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E50510" w14:textId="2FFFF561" w:rsidR="00CC02ED" w:rsidRPr="00CC02ED" w:rsidRDefault="00CC02ED" w:rsidP="00CC02ED">
      <w:pPr>
        <w:pStyle w:val="Heading3"/>
      </w:pPr>
      <w:r>
        <w:t xml:space="preserve">1 – T </w:t>
      </w:r>
    </w:p>
    <w:p w14:paraId="2FCBD101" w14:textId="07D08A86" w:rsidR="00CC02ED" w:rsidRDefault="00CC02ED" w:rsidP="00CC02ED">
      <w:pPr>
        <w:pStyle w:val="Heading4"/>
        <w:spacing w:line="256" w:lineRule="auto"/>
        <w:rPr>
          <w:rFonts w:eastAsia="Calibri" w:cs="Calibri"/>
          <w:b w:val="0"/>
          <w:color w:val="000000"/>
        </w:rPr>
      </w:pPr>
      <w:r>
        <w:rPr>
          <w:rFonts w:eastAsia="Calibri" w:cs="Calibri"/>
          <w:color w:val="000000"/>
        </w:rPr>
        <w:t>Interpretation: The affirmative must not specify a government</w:t>
      </w:r>
    </w:p>
    <w:p w14:paraId="391DDA52" w14:textId="77777777" w:rsidR="00CC02ED" w:rsidRDefault="00CC02ED" w:rsidP="00CC02ED">
      <w:pPr>
        <w:pStyle w:val="Heading4"/>
        <w:spacing w:line="256" w:lineRule="auto"/>
        <w:rPr>
          <w:rFonts w:eastAsia="Calibri" w:cs="Calibri"/>
          <w:b w:val="0"/>
          <w:color w:val="000000"/>
        </w:rPr>
      </w:pPr>
      <w:r>
        <w:rPr>
          <w:rFonts w:eastAsia="Calibri" w:cs="Calibri"/>
          <w:color w:val="000000"/>
        </w:rPr>
        <w:t>“A” is an indefinite article that modifies “just government” in the res – means that you have to prove the resolution true in a vacuum, not a particular instance</w:t>
      </w:r>
    </w:p>
    <w:p w14:paraId="494D5627" w14:textId="77777777" w:rsidR="00CC02ED" w:rsidRDefault="00CC02ED" w:rsidP="00CC02ED">
      <w:pPr>
        <w:rPr>
          <w:rFonts w:eastAsia="Calibri"/>
        </w:rPr>
      </w:pPr>
      <w:r>
        <w:rPr>
          <w:rFonts w:eastAsia="Calibri"/>
          <w:b/>
          <w:sz w:val="26"/>
          <w:szCs w:val="26"/>
        </w:rPr>
        <w:t>CCC</w:t>
      </w:r>
      <w:r>
        <w:rPr>
          <w:rFonts w:eastAsia="Calibri"/>
        </w:rPr>
        <w:t xml:space="preserve"> </w:t>
      </w:r>
      <w:r>
        <w:rPr>
          <w:rFonts w:eastAsia="Calibri"/>
          <w:sz w:val="16"/>
          <w:szCs w:val="16"/>
        </w:rPr>
        <w:t>(“Articles, Determiners, and Quantifiers”, http://grammar.ccc.commnet.edu/grammar/determiners/determiners.htm#articles, Capital Community College Foundation, a nonprofit 501 c-3 organization that supports scholarships, faculty development, and curriculum innovation) LHSLA JC/SJ</w:t>
      </w:r>
    </w:p>
    <w:p w14:paraId="36EEF241" w14:textId="455D0A0B" w:rsidR="00CC02ED" w:rsidRDefault="00CC02ED" w:rsidP="00CC02ED">
      <w:pPr>
        <w:rPr>
          <w:rFonts w:eastAsia="Calibri"/>
          <w:b/>
          <w:u w:val="single"/>
        </w:rPr>
      </w:pPr>
      <w:r>
        <w:rPr>
          <w:rFonts w:eastAsia="Calibri"/>
          <w:u w:val="single"/>
        </w:rPr>
        <w:t>The</w:t>
      </w:r>
      <w:r>
        <w:rPr>
          <w:rFonts w:eastAsia="Calibri"/>
          <w:sz w:val="16"/>
          <w:szCs w:val="16"/>
        </w:rPr>
        <w:t xml:space="preserve"> three </w:t>
      </w:r>
      <w:r>
        <w:rPr>
          <w:rFonts w:eastAsia="Calibri"/>
          <w:u w:val="single"/>
        </w:rPr>
        <w:t>article</w:t>
      </w:r>
      <w:r>
        <w:rPr>
          <w:rFonts w:eastAsia="Calibri"/>
          <w:sz w:val="16"/>
          <w:szCs w:val="16"/>
        </w:rPr>
        <w:t xml:space="preserve">s — </w:t>
      </w:r>
      <w:r>
        <w:rPr>
          <w:rFonts w:eastAsia="Calibri"/>
          <w:u w:val="single"/>
        </w:rPr>
        <w:t>a</w:t>
      </w:r>
      <w:r>
        <w:rPr>
          <w:rFonts w:eastAsia="Calibri"/>
          <w:sz w:val="16"/>
          <w:szCs w:val="16"/>
        </w:rPr>
        <w:t xml:space="preserve">, an, the — </w:t>
      </w:r>
      <w:r>
        <w:rPr>
          <w:rFonts w:eastAsia="Calibri"/>
          <w:u w:val="single"/>
        </w:rPr>
        <w:t>are a</w:t>
      </w:r>
      <w:r>
        <w:rPr>
          <w:rFonts w:eastAsia="Calibri"/>
          <w:sz w:val="16"/>
          <w:szCs w:val="16"/>
        </w:rPr>
        <w:t xml:space="preserve"> kind of </w:t>
      </w:r>
      <w:r>
        <w:rPr>
          <w:rFonts w:eastAsia="Calibri"/>
          <w:u w:val="single"/>
        </w:rPr>
        <w:t>adjective</w:t>
      </w:r>
      <w:r>
        <w:rPr>
          <w:rFonts w:eastAsia="Calibri"/>
          <w:sz w:val="16"/>
          <w:szCs w:val="16"/>
        </w:rPr>
        <w:t xml:space="preserve">. The is called the definite article because it usually precedes a specific or previously mentioned noun; </w:t>
      </w:r>
      <w:r>
        <w:rPr>
          <w:rFonts w:eastAsia="Calibri"/>
          <w:highlight w:val="green"/>
          <w:u w:val="single"/>
        </w:rPr>
        <w:t>a and an are</w:t>
      </w:r>
      <w:r>
        <w:rPr>
          <w:rFonts w:eastAsia="Calibri"/>
          <w:sz w:val="16"/>
          <w:szCs w:val="16"/>
        </w:rPr>
        <w:t xml:space="preserve"> called </w:t>
      </w:r>
      <w:r>
        <w:rPr>
          <w:rFonts w:eastAsia="Calibri"/>
          <w:highlight w:val="green"/>
          <w:u w:val="single"/>
        </w:rPr>
        <w:t>indefinite articles</w:t>
      </w:r>
      <w:r>
        <w:rPr>
          <w:rFonts w:eastAsia="Calibri"/>
          <w:sz w:val="16"/>
          <w:szCs w:val="16"/>
        </w:rPr>
        <w:t xml:space="preserve"> because </w:t>
      </w:r>
      <w:r>
        <w:rPr>
          <w:rFonts w:eastAsia="Calibri"/>
          <w:highlight w:val="green"/>
          <w:u w:val="single"/>
        </w:rPr>
        <w:t>they are used to refer to something in a less specific manner</w:t>
      </w:r>
      <w:r>
        <w:rPr>
          <w:rFonts w:eastAsia="Calibri"/>
          <w:sz w:val="16"/>
          <w:szCs w:val="16"/>
        </w:rPr>
        <w:t xml:space="preserve"> (an unspecified count noun). These words are also listed among the noun markers or determiners because they are almost invariably followed by a noun (or something else acting as a noun). caution </w:t>
      </w:r>
      <w:proofErr w:type="spellStart"/>
      <w:r>
        <w:rPr>
          <w:rFonts w:eastAsia="Calibri"/>
          <w:sz w:val="16"/>
          <w:szCs w:val="16"/>
        </w:rPr>
        <w:t>CAUTION</w:t>
      </w:r>
      <w:proofErr w:type="spellEnd"/>
      <w:r>
        <w:rPr>
          <w:rFonts w:eastAsia="Calibri"/>
          <w:sz w:val="16"/>
          <w:szCs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Pr>
          <w:rFonts w:eastAsia="Calibri"/>
          <w:highlight w:val="green"/>
          <w:u w:val="single"/>
        </w:rPr>
        <w:t>The is used with specific nouns.</w:t>
      </w:r>
      <w:r>
        <w:rPr>
          <w:rFonts w:eastAsia="Calibri"/>
          <w:sz w:val="16"/>
          <w:szCs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Pr>
          <w:rFonts w:eastAsia="Calibri"/>
          <w:sz w:val="16"/>
          <w:szCs w:val="16"/>
        </w:rPr>
        <w:t>below..</w:t>
      </w:r>
      <w:proofErr w:type="gramEnd"/>
      <w:r>
        <w:rPr>
          <w:rFonts w:eastAsia="Calibri"/>
          <w:sz w:val="16"/>
          <w:szCs w:val="16"/>
        </w:rPr>
        <w:t xml:space="preserve">) If you would like help with the distinction between count and non-count nouns, please refer to Count and Non-Count Nouns. We use a before singular count-nouns that begin with consonants (a cow, a barn, a sheep); we use </w:t>
      </w:r>
      <w:proofErr w:type="gramStart"/>
      <w:r>
        <w:rPr>
          <w:rFonts w:eastAsia="Calibri"/>
          <w:sz w:val="16"/>
          <w:szCs w:val="16"/>
        </w:rPr>
        <w:t>an</w:t>
      </w:r>
      <w:proofErr w:type="gramEnd"/>
      <w:r>
        <w:rPr>
          <w:rFonts w:eastAsia="Calibri"/>
          <w:sz w:val="16"/>
          <w:szCs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Pr>
          <w:rFonts w:eastAsia="Calibri"/>
          <w:sz w:val="16"/>
          <w:szCs w:val="16"/>
        </w:rPr>
        <w:t>an</w:t>
      </w:r>
      <w:proofErr w:type="spellEnd"/>
      <w:r>
        <w:rPr>
          <w:rFonts w:eastAsia="Calibri"/>
          <w:sz w:val="16"/>
          <w:szCs w:val="16"/>
        </w:rPr>
        <w:t xml:space="preserve"> (as in an hour, an honor). We would say a useful device and a union matter because the u of those words actually sounds like </w:t>
      </w:r>
      <w:proofErr w:type="spellStart"/>
      <w:r>
        <w:rPr>
          <w:rFonts w:eastAsia="Calibri"/>
          <w:sz w:val="16"/>
          <w:szCs w:val="16"/>
        </w:rPr>
        <w:t>yoo</w:t>
      </w:r>
      <w:proofErr w:type="spellEnd"/>
      <w:r>
        <w:rPr>
          <w:rFonts w:eastAsia="Calibri"/>
          <w:sz w:val="16"/>
          <w:szCs w:val="16"/>
        </w:rPr>
        <w:t xml:space="preserve"> (as opposed, say, to the u of an ugly incident). The same is true of a European and a Euro (because of that consonantal "</w:t>
      </w:r>
      <w:proofErr w:type="spellStart"/>
      <w:r>
        <w:rPr>
          <w:rFonts w:eastAsia="Calibri"/>
          <w:sz w:val="16"/>
          <w:szCs w:val="16"/>
        </w:rPr>
        <w:t>Yoo</w:t>
      </w:r>
      <w:proofErr w:type="spellEnd"/>
      <w:r>
        <w:rPr>
          <w:rFonts w:eastAsia="Calibri"/>
          <w:sz w:val="16"/>
          <w:szCs w:val="16"/>
        </w:rPr>
        <w:t xml:space="preserve">" sound). We would say a once-in-a-lifetime experience or a one-time hero because the words once and one begin with a w sound (as if they were spelled </w:t>
      </w:r>
      <w:proofErr w:type="spellStart"/>
      <w:r>
        <w:rPr>
          <w:rFonts w:eastAsia="Calibri"/>
          <w:sz w:val="16"/>
          <w:szCs w:val="16"/>
        </w:rPr>
        <w:t>wuntz</w:t>
      </w:r>
      <w:proofErr w:type="spellEnd"/>
      <w:r>
        <w:rPr>
          <w:rFonts w:eastAsia="Calibri"/>
          <w:sz w:val="16"/>
          <w:szCs w:val="16"/>
        </w:rPr>
        <w:t xml:space="preserve"> and won). Merriam-Webster's Dictionary says that we can use </w:t>
      </w:r>
      <w:proofErr w:type="gramStart"/>
      <w:r>
        <w:rPr>
          <w:rFonts w:eastAsia="Calibri"/>
          <w:sz w:val="16"/>
          <w:szCs w:val="16"/>
        </w:rPr>
        <w:t>an</w:t>
      </w:r>
      <w:proofErr w:type="gramEnd"/>
      <w:r>
        <w:rPr>
          <w:rFonts w:eastAsia="Calibri"/>
          <w:sz w:val="16"/>
          <w:szCs w:val="16"/>
        </w:rPr>
        <w:t xml:space="preserve"> before an h- word that begins with an unstressed syllable. Thus, we might say an </w:t>
      </w:r>
      <w:proofErr w:type="spellStart"/>
      <w:r>
        <w:rPr>
          <w:rFonts w:eastAsia="Calibri"/>
          <w:sz w:val="16"/>
          <w:szCs w:val="16"/>
        </w:rPr>
        <w:t>hisTORical</w:t>
      </w:r>
      <w:proofErr w:type="spellEnd"/>
      <w:r>
        <w:rPr>
          <w:rFonts w:eastAsia="Calibri"/>
          <w:sz w:val="16"/>
          <w:szCs w:val="16"/>
        </w:rPr>
        <w:t xml:space="preserve"> moment, but we would say a </w:t>
      </w:r>
      <w:proofErr w:type="spellStart"/>
      <w:r>
        <w:rPr>
          <w:rFonts w:eastAsia="Calibri"/>
          <w:sz w:val="16"/>
          <w:szCs w:val="16"/>
        </w:rPr>
        <w:t>HIStory</w:t>
      </w:r>
      <w:proofErr w:type="spellEnd"/>
      <w:r>
        <w:rPr>
          <w:rFonts w:eastAsia="Calibri"/>
          <w:sz w:val="16"/>
          <w:szCs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rFonts w:eastAsia="Calibri"/>
          <w:highlight w:val="green"/>
          <w:u w:val="single"/>
        </w:rPr>
        <w:t>We</w:t>
      </w:r>
      <w:r>
        <w:rPr>
          <w:rFonts w:eastAsia="Calibri"/>
          <w:sz w:val="16"/>
          <w:szCs w:val="16"/>
        </w:rPr>
        <w:t xml:space="preserve"> can </w:t>
      </w:r>
      <w:r>
        <w:rPr>
          <w:rFonts w:eastAsia="Calibri"/>
          <w:highlight w:val="green"/>
          <w:u w:val="single"/>
        </w:rPr>
        <w:t>refer to something in a generic way</w:t>
      </w:r>
      <w:r>
        <w:rPr>
          <w:rFonts w:eastAsia="Calibri"/>
          <w:sz w:val="16"/>
          <w:szCs w:val="16"/>
          <w:highlight w:val="green"/>
        </w:rPr>
        <w:t xml:space="preserve"> </w:t>
      </w:r>
      <w:r>
        <w:rPr>
          <w:rFonts w:eastAsia="Calibri"/>
          <w:highlight w:val="green"/>
          <w:u w:val="single"/>
        </w:rPr>
        <w:t>by</w:t>
      </w:r>
      <w:r>
        <w:rPr>
          <w:rFonts w:eastAsia="Calibri"/>
          <w:sz w:val="16"/>
          <w:szCs w:val="16"/>
          <w:highlight w:val="green"/>
        </w:rPr>
        <w:t xml:space="preserve"> </w:t>
      </w:r>
      <w:r>
        <w:rPr>
          <w:rFonts w:eastAsia="Calibri"/>
          <w:highlight w:val="green"/>
          <w:u w:val="single"/>
        </w:rPr>
        <w:t>using any of the</w:t>
      </w:r>
      <w:r>
        <w:rPr>
          <w:rFonts w:eastAsia="Calibri"/>
          <w:sz w:val="16"/>
          <w:szCs w:val="16"/>
        </w:rPr>
        <w:t xml:space="preserve"> three </w:t>
      </w:r>
      <w:r>
        <w:rPr>
          <w:rFonts w:eastAsia="Calibri"/>
          <w:highlight w:val="green"/>
          <w:u w:val="single"/>
        </w:rPr>
        <w:t>articles</w:t>
      </w:r>
      <w:r>
        <w:rPr>
          <w:rFonts w:eastAsia="Calibri"/>
          <w:sz w:val="16"/>
          <w:szCs w:val="16"/>
        </w:rPr>
        <w:t xml:space="preserve">. We can do the same thing by omitting the article altogether. </w:t>
      </w:r>
      <w:r>
        <w:rPr>
          <w:rFonts w:eastAsia="Calibri"/>
          <w:b/>
          <w:highlight w:val="green"/>
          <w:u w:val="single"/>
        </w:rPr>
        <w:t>A beagle</w:t>
      </w:r>
      <w:r>
        <w:rPr>
          <w:rFonts w:eastAsia="Calibri"/>
          <w:highlight w:val="green"/>
          <w:u w:val="single"/>
        </w:rPr>
        <w:t xml:space="preserve"> makes a great hunting dog</w:t>
      </w:r>
      <w:r>
        <w:rPr>
          <w:rFonts w:eastAsia="Calibri"/>
          <w:sz w:val="16"/>
          <w:szCs w:val="16"/>
        </w:rPr>
        <w:t xml:space="preserve"> and family companion. An </w:t>
      </w:r>
      <w:proofErr w:type="spellStart"/>
      <w:r>
        <w:rPr>
          <w:rFonts w:eastAsia="Calibri"/>
          <w:sz w:val="16"/>
          <w:szCs w:val="16"/>
        </w:rPr>
        <w:t>airedale</w:t>
      </w:r>
      <w:proofErr w:type="spellEnd"/>
      <w:r>
        <w:rPr>
          <w:rFonts w:eastAsia="Calibri"/>
          <w:sz w:val="16"/>
          <w:szCs w:val="16"/>
        </w:rPr>
        <w:t xml:space="preserve"> is sometimes a rather skittish animal. The golden retriever is a marvelous pet for children. Irish setters are not the highly intelligent animals they used to be. </w:t>
      </w:r>
      <w:r>
        <w:rPr>
          <w:rFonts w:eastAsia="Calibri"/>
          <w:highlight w:val="green"/>
          <w:u w:val="single"/>
        </w:rPr>
        <w:t>The</w:t>
      </w:r>
      <w:r>
        <w:rPr>
          <w:rFonts w:eastAsia="Calibri"/>
          <w:sz w:val="16"/>
          <w:szCs w:val="16"/>
        </w:rPr>
        <w:t xml:space="preserve"> difference between the generic indefinite pronoun and the normal </w:t>
      </w:r>
      <w:r>
        <w:rPr>
          <w:rFonts w:eastAsia="Calibri"/>
          <w:highlight w:val="green"/>
          <w:u w:val="single"/>
        </w:rPr>
        <w:t>indefinite pronoun</w:t>
      </w:r>
      <w:r>
        <w:rPr>
          <w:rFonts w:eastAsia="Calibri"/>
          <w:sz w:val="16"/>
          <w:szCs w:val="16"/>
        </w:rPr>
        <w:t xml:space="preserve"> is that the latter refers to any of that class ("I want to buy a beagle, and any old beagle will do.") whereas the former (see beagle sentence) </w:t>
      </w:r>
      <w:r>
        <w:rPr>
          <w:rFonts w:eastAsia="Calibri"/>
          <w:b/>
          <w:highlight w:val="green"/>
          <w:u w:val="single"/>
        </w:rPr>
        <w:t>refers to all members of that class</w:t>
      </w:r>
    </w:p>
    <w:p w14:paraId="33C25484" w14:textId="72FC21B9" w:rsidR="00CC02ED" w:rsidRDefault="00CC02ED" w:rsidP="00CC02ED">
      <w:pPr>
        <w:pStyle w:val="Heading4"/>
        <w:spacing w:line="256" w:lineRule="auto"/>
        <w:rPr>
          <w:b w:val="0"/>
          <w:color w:val="303336"/>
          <w:sz w:val="27"/>
          <w:szCs w:val="27"/>
          <w:highlight w:val="white"/>
        </w:rPr>
      </w:pPr>
      <w:r>
        <w:rPr>
          <w:rFonts w:eastAsia="Calibri" w:cs="Calibri"/>
          <w:color w:val="000000"/>
        </w:rPr>
        <w:t xml:space="preserve">Violation:  </w:t>
      </w:r>
      <w:r>
        <w:rPr>
          <w:color w:val="303336"/>
          <w:sz w:val="27"/>
          <w:szCs w:val="27"/>
          <w:highlight w:val="white"/>
        </w:rPr>
        <w:t xml:space="preserve"> </w:t>
      </w:r>
      <w:r>
        <w:rPr>
          <w:color w:val="303336"/>
          <w:sz w:val="27"/>
          <w:szCs w:val="27"/>
          <w:highlight w:val="white"/>
        </w:rPr>
        <w:t xml:space="preserve">they spec the US </w:t>
      </w:r>
    </w:p>
    <w:p w14:paraId="413129D7" w14:textId="77777777" w:rsidR="00CC02ED" w:rsidRDefault="00CC02ED" w:rsidP="00CC02ED">
      <w:pPr>
        <w:pStyle w:val="Heading4"/>
        <w:spacing w:line="256" w:lineRule="auto"/>
        <w:rPr>
          <w:rFonts w:eastAsia="Calibri" w:cs="Calibri"/>
          <w:b w:val="0"/>
          <w:color w:val="000000"/>
        </w:rPr>
      </w:pPr>
      <w:r>
        <w:rPr>
          <w:rFonts w:eastAsia="Calibri" w:cs="Calibri"/>
          <w:color w:val="000000"/>
        </w:rPr>
        <w:t>Standards:</w:t>
      </w:r>
    </w:p>
    <w:p w14:paraId="161EE770" w14:textId="2984F75E" w:rsidR="00CC02ED" w:rsidRDefault="00CC02ED" w:rsidP="00CC02ED">
      <w:pPr>
        <w:pStyle w:val="Heading4"/>
        <w:spacing w:line="256" w:lineRule="auto"/>
        <w:rPr>
          <w:rFonts w:eastAsia="Calibri" w:cs="Calibri"/>
          <w:color w:val="000000"/>
        </w:rPr>
      </w:pPr>
      <w:r>
        <w:rPr>
          <w:rFonts w:eastAsia="Calibri" w:cs="Calibri"/>
          <w:color w:val="000000"/>
        </w:rPr>
        <w:t>1] Precision – the counter-</w:t>
      </w:r>
      <w:proofErr w:type="spellStart"/>
      <w:r>
        <w:rPr>
          <w:rFonts w:eastAsia="Calibri" w:cs="Calibri"/>
          <w:color w:val="000000"/>
        </w:rPr>
        <w:t>interp</w:t>
      </w:r>
      <w:proofErr w:type="spellEnd"/>
      <w:r>
        <w:rPr>
          <w:rFonts w:eastAsia="Calibri" w:cs="Calibri"/>
          <w:color w:val="000000"/>
        </w:rPr>
        <w:t xml:space="preserve"> justifies them arbitrarily doing away with random words in the resolution which decks negative ground and preparation because the </w:t>
      </w:r>
      <w:proofErr w:type="spellStart"/>
      <w:r>
        <w:rPr>
          <w:rFonts w:eastAsia="Calibri" w:cs="Calibri"/>
          <w:color w:val="000000"/>
        </w:rPr>
        <w:t>aff</w:t>
      </w:r>
      <w:proofErr w:type="spellEnd"/>
      <w:r>
        <w:rPr>
          <w:rFonts w:eastAsia="Calibri" w:cs="Calibri"/>
          <w:color w:val="000000"/>
        </w:rPr>
        <w:t xml:space="preserve"> is no longer bounded by the resolution. </w:t>
      </w:r>
    </w:p>
    <w:p w14:paraId="6D129F39" w14:textId="77777777" w:rsidR="00D67C3E" w:rsidRPr="00D67C3E" w:rsidRDefault="00D67C3E" w:rsidP="00D67C3E"/>
    <w:p w14:paraId="3AA16E5B" w14:textId="77777777" w:rsidR="00CC02ED" w:rsidRDefault="00CC02ED" w:rsidP="00CC02ED">
      <w:pPr>
        <w:pStyle w:val="Heading4"/>
        <w:spacing w:line="256" w:lineRule="auto"/>
        <w:rPr>
          <w:rFonts w:eastAsia="Calibri" w:cs="Calibri"/>
          <w:b w:val="0"/>
          <w:color w:val="000000"/>
        </w:rPr>
      </w:pPr>
      <w:r>
        <w:rPr>
          <w:rFonts w:eastAsia="Calibri" w:cs="Calibri"/>
          <w:color w:val="000000"/>
        </w:rPr>
        <w:lastRenderedPageBreak/>
        <w:t xml:space="preserve">2] Limits – there are infinite governments that could be just – explodes limits since there are tons of independent </w:t>
      </w:r>
      <w:proofErr w:type="spellStart"/>
      <w:r>
        <w:rPr>
          <w:rFonts w:eastAsia="Calibri" w:cs="Calibri"/>
          <w:color w:val="000000"/>
        </w:rPr>
        <w:t>affs</w:t>
      </w:r>
      <w:proofErr w:type="spellEnd"/>
      <w:r>
        <w:rPr>
          <w:rFonts w:eastAsia="Calibri" w:cs="Calibri"/>
          <w:color w:val="000000"/>
        </w:rPr>
        <w:t xml:space="preserve"> plus functionally infinite combinations, all with different advantages in different political situations. Kills neg prep and </w:t>
      </w:r>
      <w:proofErr w:type="spellStart"/>
      <w:r>
        <w:rPr>
          <w:rFonts w:eastAsia="Calibri" w:cs="Calibri"/>
          <w:color w:val="000000"/>
        </w:rPr>
        <w:t>debatability</w:t>
      </w:r>
      <w:proofErr w:type="spellEnd"/>
      <w:r>
        <w:rPr>
          <w:rFonts w:eastAsia="Calibri" w:cs="Calibri"/>
          <w:color w:val="000000"/>
        </w:rPr>
        <w:t xml:space="preserve"> since there are no DAs that apply to every </w:t>
      </w:r>
      <w:proofErr w:type="spellStart"/>
      <w:r>
        <w:rPr>
          <w:rFonts w:eastAsia="Calibri" w:cs="Calibri"/>
          <w:color w:val="000000"/>
        </w:rPr>
        <w:t>aff</w:t>
      </w:r>
      <w:proofErr w:type="spellEnd"/>
      <w:r>
        <w:rPr>
          <w:rFonts w:eastAsia="Calibri" w:cs="Calibri"/>
          <w:color w:val="000000"/>
        </w:rPr>
        <w:t xml:space="preserve"> – i.e. laws about the right to strike in the US are different than in New Zealand – means the </w:t>
      </w:r>
      <w:proofErr w:type="spellStart"/>
      <w:r>
        <w:rPr>
          <w:rFonts w:eastAsia="Calibri" w:cs="Calibri"/>
          <w:color w:val="000000"/>
        </w:rPr>
        <w:t>aff</w:t>
      </w:r>
      <w:proofErr w:type="spellEnd"/>
      <w:r>
        <w:rPr>
          <w:rFonts w:eastAsia="Calibri" w:cs="Calibri"/>
          <w:color w:val="000000"/>
        </w:rPr>
        <w:t xml:space="preserve"> is always more prepared and wins just for </w:t>
      </w:r>
      <w:proofErr w:type="spellStart"/>
      <w:r>
        <w:rPr>
          <w:rFonts w:eastAsia="Calibri" w:cs="Calibri"/>
          <w:color w:val="000000"/>
        </w:rPr>
        <w:t>speccing</w:t>
      </w:r>
      <w:proofErr w:type="spellEnd"/>
      <w:r>
        <w:rPr>
          <w:rFonts w:eastAsia="Calibri" w:cs="Calibri"/>
          <w:color w:val="000000"/>
        </w:rPr>
        <w:t>.</w:t>
      </w:r>
    </w:p>
    <w:p w14:paraId="5E137B83" w14:textId="5DDE1D82" w:rsidR="00CC02ED" w:rsidRDefault="00CC02ED" w:rsidP="00CC02ED">
      <w:pPr>
        <w:pStyle w:val="Heading4"/>
        <w:spacing w:line="256" w:lineRule="auto"/>
        <w:rPr>
          <w:rFonts w:eastAsia="Calibri" w:cs="Calibri"/>
          <w:b w:val="0"/>
          <w:color w:val="000000"/>
        </w:rPr>
      </w:pPr>
      <w:r>
        <w:rPr>
          <w:rFonts w:eastAsia="Calibri" w:cs="Calibri"/>
          <w:color w:val="000000"/>
        </w:rPr>
        <w:t xml:space="preserve">3] TVA – just read your </w:t>
      </w:r>
      <w:proofErr w:type="spellStart"/>
      <w:r>
        <w:rPr>
          <w:rFonts w:eastAsia="Calibri" w:cs="Calibri"/>
          <w:color w:val="000000"/>
        </w:rPr>
        <w:t>aff</w:t>
      </w:r>
      <w:proofErr w:type="spellEnd"/>
      <w:r>
        <w:rPr>
          <w:rFonts w:eastAsia="Calibri" w:cs="Calibri"/>
          <w:color w:val="000000"/>
        </w:rPr>
        <w:t xml:space="preserve"> as an advantage under a whole adv, solves your offense – </w:t>
      </w:r>
      <w:r>
        <w:rPr>
          <w:rFonts w:eastAsia="Calibri" w:cs="Calibri"/>
          <w:color w:val="000000"/>
        </w:rPr>
        <w:t xml:space="preserve">and gives </w:t>
      </w:r>
      <w:proofErr w:type="spellStart"/>
      <w:r>
        <w:rPr>
          <w:rFonts w:eastAsia="Calibri" w:cs="Calibri"/>
          <w:color w:val="000000"/>
        </w:rPr>
        <w:t>nc</w:t>
      </w:r>
      <w:proofErr w:type="spellEnd"/>
      <w:r>
        <w:rPr>
          <w:rFonts w:eastAsia="Calibri" w:cs="Calibri"/>
          <w:color w:val="000000"/>
        </w:rPr>
        <w:t xml:space="preserve"> offense</w:t>
      </w:r>
    </w:p>
    <w:p w14:paraId="2C76445B" w14:textId="77777777" w:rsidR="00CC02ED" w:rsidRDefault="00CC02ED" w:rsidP="00CC02ED">
      <w:pPr>
        <w:pStyle w:val="Heading4"/>
        <w:spacing w:line="256" w:lineRule="auto"/>
        <w:rPr>
          <w:rFonts w:eastAsia="Calibri" w:cs="Calibri"/>
          <w:b w:val="0"/>
          <w:color w:val="000000"/>
        </w:rPr>
      </w:pPr>
      <w:r>
        <w:rPr>
          <w:rFonts w:eastAsia="Calibri" w:cs="Calibri"/>
          <w:color w:val="000000"/>
        </w:rPr>
        <w:t>Fairness – debate is a competitive activity that requires fairness for objective evaluation. Outweighs – it constrains your ability to evaluate the rest of the flow because they require fair evaluation.</w:t>
      </w:r>
    </w:p>
    <w:p w14:paraId="502922E3" w14:textId="77777777" w:rsidR="00CC02ED" w:rsidRDefault="00CC02ED" w:rsidP="00CC02ED">
      <w:pPr>
        <w:pStyle w:val="Heading4"/>
        <w:spacing w:line="256" w:lineRule="auto"/>
        <w:rPr>
          <w:rFonts w:eastAsia="Calibri" w:cs="Calibri"/>
          <w:b w:val="0"/>
          <w:color w:val="000000"/>
        </w:rPr>
      </w:pPr>
      <w:r>
        <w:rPr>
          <w:rFonts w:eastAsia="Calibri" w:cs="Calibri"/>
          <w:color w:val="000000"/>
        </w:rPr>
        <w:t>Drop the debater – to deter future abuse and set better norms for debate.</w:t>
      </w:r>
    </w:p>
    <w:p w14:paraId="552C3169" w14:textId="77777777" w:rsidR="00CC02ED" w:rsidRDefault="00CC02ED" w:rsidP="00CC02ED">
      <w:pPr>
        <w:pStyle w:val="Heading4"/>
        <w:spacing w:line="256" w:lineRule="auto"/>
        <w:rPr>
          <w:rFonts w:eastAsia="Calibri" w:cs="Calibri"/>
          <w:b w:val="0"/>
          <w:color w:val="000000"/>
        </w:rPr>
      </w:pPr>
      <w:r>
        <w:rPr>
          <w:rFonts w:eastAsia="Calibri" w:cs="Calibri"/>
          <w:color w:val="000000"/>
        </w:rPr>
        <w:t xml:space="preserve">Competing </w:t>
      </w:r>
      <w:proofErr w:type="spellStart"/>
      <w:r>
        <w:rPr>
          <w:rFonts w:eastAsia="Calibri" w:cs="Calibri"/>
          <w:color w:val="000000"/>
        </w:rPr>
        <w:t>interps</w:t>
      </w:r>
      <w:proofErr w:type="spellEnd"/>
      <w:r>
        <w:rPr>
          <w:rFonts w:eastAsia="Calibri" w:cs="Calibri"/>
          <w:color w:val="000000"/>
        </w:rPr>
        <w:t xml:space="preserve"> – reasonability is arbitrary and invites judge intervention but we </w:t>
      </w:r>
      <w:proofErr w:type="gramStart"/>
      <w:r>
        <w:rPr>
          <w:rFonts w:eastAsia="Calibri" w:cs="Calibri"/>
          <w:color w:val="000000"/>
        </w:rPr>
        <w:t>creates</w:t>
      </w:r>
      <w:proofErr w:type="gramEnd"/>
      <w:r>
        <w:rPr>
          <w:rFonts w:eastAsia="Calibri" w:cs="Calibri"/>
          <w:color w:val="000000"/>
        </w:rPr>
        <w:t xml:space="preserve"> a race to the top where we create the best norms for debate.</w:t>
      </w:r>
    </w:p>
    <w:p w14:paraId="6CE47277" w14:textId="77777777" w:rsidR="00CC02ED" w:rsidRDefault="00CC02ED" w:rsidP="00CC02ED">
      <w:pPr>
        <w:pStyle w:val="Heading4"/>
        <w:spacing w:line="256" w:lineRule="auto"/>
        <w:rPr>
          <w:rFonts w:eastAsia="Calibri" w:cs="Calibri"/>
          <w:b w:val="0"/>
          <w:color w:val="000000"/>
        </w:rPr>
      </w:pPr>
      <w:bookmarkStart w:id="0" w:name="_vj5517aqx3mt" w:colFirst="0" w:colLast="0"/>
      <w:bookmarkStart w:id="1" w:name="_ybi3sjrrce3a" w:colFirst="0" w:colLast="0"/>
      <w:bookmarkEnd w:id="0"/>
      <w:bookmarkEnd w:id="1"/>
      <w:r>
        <w:rPr>
          <w:rFonts w:eastAsia="Calibri" w:cs="Calibri"/>
          <w:color w:val="000000"/>
        </w:rPr>
        <w:t xml:space="preserve">RVI on 1AR theory – </w:t>
      </w:r>
      <w:proofErr w:type="gramStart"/>
      <w:r>
        <w:rPr>
          <w:rFonts w:eastAsia="Calibri" w:cs="Calibri"/>
          <w:color w:val="000000"/>
        </w:rPr>
        <w:t>7/6 time</w:t>
      </w:r>
      <w:proofErr w:type="gramEnd"/>
      <w:r>
        <w:rPr>
          <w:rFonts w:eastAsia="Calibri" w:cs="Calibri"/>
          <w:color w:val="000000"/>
        </w:rPr>
        <w:t xml:space="preserve"> skew o/w</w:t>
      </w:r>
    </w:p>
    <w:p w14:paraId="1308426F" w14:textId="77777777" w:rsidR="00CC02ED" w:rsidRDefault="00CC02ED" w:rsidP="00CC02ED">
      <w:r>
        <w:t xml:space="preserve">1nc theory first a] prior b] reciprocal 2 speeches c] </w:t>
      </w:r>
      <w:proofErr w:type="spellStart"/>
      <w:r>
        <w:t>self inflicted</w:t>
      </w:r>
      <w:proofErr w:type="spellEnd"/>
      <w:r>
        <w:t xml:space="preserve"> </w:t>
      </w:r>
    </w:p>
    <w:p w14:paraId="1D5728BB" w14:textId="77777777" w:rsidR="00CC02ED" w:rsidRDefault="00CC02ED" w:rsidP="00CC02ED">
      <w:pPr>
        <w:rPr>
          <w:rFonts w:eastAsia="Calibri"/>
          <w:u w:val="single"/>
        </w:rPr>
      </w:pPr>
    </w:p>
    <w:p w14:paraId="6B9E37B3" w14:textId="77777777" w:rsidR="00CC02ED" w:rsidRDefault="00CC02ED" w:rsidP="00CC02ED">
      <w:pPr>
        <w:pStyle w:val="Heading3"/>
        <w:rPr>
          <w:rFonts w:cs="Calibri"/>
        </w:rPr>
      </w:pPr>
    </w:p>
    <w:p w14:paraId="17BC52F9" w14:textId="30A9C59E" w:rsidR="00CC02ED" w:rsidRDefault="00CC02ED" w:rsidP="00CC02ED">
      <w:pPr>
        <w:pStyle w:val="Heading3"/>
        <w:rPr>
          <w:rFonts w:cs="Calibri"/>
        </w:rPr>
      </w:pPr>
      <w:r>
        <w:rPr>
          <w:rFonts w:cs="Calibri"/>
        </w:rPr>
        <w:lastRenderedPageBreak/>
        <w:t>2 – Framing</w:t>
      </w:r>
    </w:p>
    <w:p w14:paraId="5B7F9C3E" w14:textId="77777777" w:rsidR="00CC02ED" w:rsidRPr="00CC02ED" w:rsidRDefault="00CC02ED" w:rsidP="00CC02ED"/>
    <w:p w14:paraId="108C347F" w14:textId="77777777" w:rsidR="00CC02ED" w:rsidRPr="0038284D" w:rsidRDefault="00CC02ED" w:rsidP="00CC02ED">
      <w:pPr>
        <w:pStyle w:val="Heading4"/>
        <w:spacing w:line="276" w:lineRule="auto"/>
        <w:rPr>
          <w:rFonts w:cs="Calibri"/>
          <w:bCs w:val="0"/>
        </w:rPr>
      </w:pPr>
      <w:r w:rsidRPr="0038284D">
        <w:rPr>
          <w:rFonts w:cs="Calibri"/>
        </w:rPr>
        <w:t xml:space="preserve">The standard is maximizing expected wellbeing. Pleasure and pain are intrinsic value and disvalue – everything else regresses – robust neuroscience. </w:t>
      </w:r>
    </w:p>
    <w:p w14:paraId="6DC6B5B7" w14:textId="77777777" w:rsidR="00CC02ED" w:rsidRPr="0038284D" w:rsidRDefault="00CC02ED" w:rsidP="00CC02ED">
      <w:pPr>
        <w:spacing w:line="276" w:lineRule="auto"/>
        <w:rPr>
          <w:b/>
          <w:bCs/>
          <w:sz w:val="26"/>
        </w:rPr>
      </w:pPr>
      <w:r w:rsidRPr="0038284D">
        <w:rPr>
          <w:rStyle w:val="Style13ptBold"/>
        </w:rPr>
        <w:t xml:space="preserve">Blum et al. 18 </w:t>
      </w:r>
      <w:r w:rsidRPr="0038284D">
        <w:rPr>
          <w:sz w:val="10"/>
          <w:szCs w:val="10"/>
        </w:rPr>
        <w:t xml:space="preserve">Kenneth Blum, 1Department of Psychiatry, </w:t>
      </w:r>
      <w:proofErr w:type="spellStart"/>
      <w:r w:rsidRPr="0038284D">
        <w:rPr>
          <w:sz w:val="10"/>
          <w:szCs w:val="10"/>
        </w:rPr>
        <w:t>Boonshoft</w:t>
      </w:r>
      <w:proofErr w:type="spellEnd"/>
      <w:r w:rsidRPr="0038284D">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8284D">
        <w:rPr>
          <w:sz w:val="10"/>
          <w:szCs w:val="10"/>
        </w:rPr>
        <w:t>Geneus</w:t>
      </w:r>
      <w:proofErr w:type="spellEnd"/>
      <w:r w:rsidRPr="0038284D">
        <w:rPr>
          <w:sz w:val="10"/>
          <w:szCs w:val="10"/>
        </w:rPr>
        <w:t xml:space="preserve"> Health LLC, San Antonio, TX, USA 6Department of Addiction Research &amp; Therapy, </w:t>
      </w:r>
      <w:proofErr w:type="spellStart"/>
      <w:r w:rsidRPr="0038284D">
        <w:rPr>
          <w:sz w:val="10"/>
          <w:szCs w:val="10"/>
        </w:rPr>
        <w:t>Nupathways</w:t>
      </w:r>
      <w:proofErr w:type="spellEnd"/>
      <w:r w:rsidRPr="0038284D">
        <w:rPr>
          <w:sz w:val="10"/>
          <w:szCs w:val="10"/>
        </w:rPr>
        <w:t xml:space="preserve"> Inc., </w:t>
      </w:r>
      <w:proofErr w:type="spellStart"/>
      <w:r w:rsidRPr="0038284D">
        <w:rPr>
          <w:sz w:val="10"/>
          <w:szCs w:val="10"/>
        </w:rPr>
        <w:t>Innsbrook</w:t>
      </w:r>
      <w:proofErr w:type="spellEnd"/>
      <w:r w:rsidRPr="0038284D">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8284D">
        <w:rPr>
          <w:sz w:val="10"/>
          <w:szCs w:val="10"/>
        </w:rPr>
        <w:t>Eötvös</w:t>
      </w:r>
      <w:proofErr w:type="spellEnd"/>
      <w:r w:rsidRPr="0038284D">
        <w:rPr>
          <w:sz w:val="10"/>
          <w:szCs w:val="10"/>
        </w:rPr>
        <w:t xml:space="preserve"> </w:t>
      </w:r>
      <w:proofErr w:type="spellStart"/>
      <w:r w:rsidRPr="0038284D">
        <w:rPr>
          <w:sz w:val="10"/>
          <w:szCs w:val="10"/>
        </w:rPr>
        <w:t>Loránd</w:t>
      </w:r>
      <w:proofErr w:type="spellEnd"/>
      <w:r w:rsidRPr="0038284D">
        <w:rPr>
          <w:sz w:val="10"/>
          <w:szCs w:val="10"/>
        </w:rPr>
        <w:t xml:space="preserve"> University, Budapest, Hungary 10Division of Addiction Research, Dominion Diagnostics, LLC. North Kingston, RI, USA 11Victory Nutrition International, </w:t>
      </w:r>
      <w:proofErr w:type="spellStart"/>
      <w:r w:rsidRPr="0038284D">
        <w:rPr>
          <w:sz w:val="10"/>
          <w:szCs w:val="10"/>
        </w:rPr>
        <w:t>Lederach</w:t>
      </w:r>
      <w:proofErr w:type="spellEnd"/>
      <w:r w:rsidRPr="0038284D">
        <w:rPr>
          <w:sz w:val="10"/>
          <w:szCs w:val="10"/>
        </w:rPr>
        <w:t xml:space="preserve">, PA., USA 12National Human Genome Center at Howard University, Washington, DC., USA, Marjorie </w:t>
      </w:r>
      <w:proofErr w:type="spellStart"/>
      <w:r w:rsidRPr="0038284D">
        <w:rPr>
          <w:sz w:val="10"/>
          <w:szCs w:val="10"/>
        </w:rPr>
        <w:t>Gondré</w:t>
      </w:r>
      <w:proofErr w:type="spellEnd"/>
      <w:r w:rsidRPr="0038284D">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8284D">
        <w:rPr>
          <w:sz w:val="10"/>
          <w:szCs w:val="10"/>
        </w:rPr>
        <w:t>Modestino</w:t>
      </w:r>
      <w:proofErr w:type="spellEnd"/>
      <w:r w:rsidRPr="0038284D">
        <w:rPr>
          <w:sz w:val="10"/>
          <w:szCs w:val="10"/>
        </w:rPr>
        <w:t xml:space="preserve">, 14Department of Psychology, Curry College, Milton, MA, USA, Rajendra D </w:t>
      </w:r>
      <w:proofErr w:type="spellStart"/>
      <w:r w:rsidRPr="0038284D">
        <w:rPr>
          <w:sz w:val="10"/>
          <w:szCs w:val="10"/>
        </w:rPr>
        <w:t>Badgaiyan</w:t>
      </w:r>
      <w:proofErr w:type="spellEnd"/>
      <w:r w:rsidRPr="0038284D">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8284D">
          <w:rPr>
            <w:rStyle w:val="Hyperlink"/>
            <w:color w:val="000000"/>
            <w:sz w:val="10"/>
            <w:szCs w:val="10"/>
          </w:rPr>
          <w:t>https://www.ncbi.nlm.nih.gov/pmc/articles/PMC6446569/</w:t>
        </w:r>
      </w:hyperlink>
      <w:r w:rsidRPr="0038284D">
        <w:rPr>
          <w:sz w:val="10"/>
          <w:szCs w:val="10"/>
        </w:rPr>
        <w:t>, R.S.</w:t>
      </w:r>
    </w:p>
    <w:p w14:paraId="7B36158D" w14:textId="77777777" w:rsidR="00CC02ED" w:rsidRPr="0038284D" w:rsidRDefault="00CC02ED" w:rsidP="00CC02ED">
      <w:pPr>
        <w:spacing w:line="276" w:lineRule="auto"/>
        <w:rPr>
          <w:sz w:val="16"/>
        </w:rPr>
      </w:pPr>
      <w:r w:rsidRPr="0038284D">
        <w:rPr>
          <w:b/>
          <w:bCs/>
          <w:highlight w:val="green"/>
          <w:u w:val="single"/>
        </w:rPr>
        <w:t>Pleasure</w:t>
      </w:r>
      <w:r w:rsidRPr="0038284D">
        <w:rPr>
          <w:u w:val="single"/>
        </w:rPr>
        <w:t xml:space="preserve"> is not only</w:t>
      </w:r>
      <w:r w:rsidRPr="0038284D">
        <w:rPr>
          <w:sz w:val="16"/>
        </w:rPr>
        <w:t xml:space="preserve"> one of the three </w:t>
      </w:r>
      <w:r w:rsidRPr="0038284D">
        <w:rPr>
          <w:u w:val="single"/>
        </w:rPr>
        <w:t xml:space="preserve">primary reward </w:t>
      </w:r>
      <w:proofErr w:type="gramStart"/>
      <w:r w:rsidRPr="0038284D">
        <w:rPr>
          <w:u w:val="single"/>
        </w:rPr>
        <w:t>functions</w:t>
      </w:r>
      <w:proofErr w:type="gramEnd"/>
      <w:r w:rsidRPr="0038284D">
        <w:rPr>
          <w:sz w:val="16"/>
        </w:rPr>
        <w:t xml:space="preserve"> but </w:t>
      </w:r>
      <w:r w:rsidRPr="0038284D">
        <w:rPr>
          <w:u w:val="single"/>
        </w:rPr>
        <w:t xml:space="preserve">it also </w:t>
      </w:r>
      <w:r w:rsidRPr="0038284D">
        <w:rPr>
          <w:b/>
          <w:bCs/>
          <w:highlight w:val="green"/>
          <w:u w:val="single"/>
        </w:rPr>
        <w:t>defines reward.</w:t>
      </w:r>
      <w:r w:rsidRPr="0038284D">
        <w:rPr>
          <w:sz w:val="16"/>
        </w:rPr>
        <w:t xml:space="preserve"> As homeostasis explains the </w:t>
      </w:r>
      <w:r w:rsidRPr="0038284D">
        <w:rPr>
          <w:u w:val="single"/>
        </w:rPr>
        <w:t>functions of</w:t>
      </w:r>
      <w:r w:rsidRPr="0038284D">
        <w:rPr>
          <w:sz w:val="16"/>
        </w:rPr>
        <w:t xml:space="preserve"> only a limited number of </w:t>
      </w:r>
      <w:r w:rsidRPr="0038284D">
        <w:rPr>
          <w:u w:val="single"/>
        </w:rPr>
        <w:t xml:space="preserve">rewards, </w:t>
      </w:r>
      <w:r w:rsidRPr="0038284D">
        <w:rPr>
          <w:rStyle w:val="Emphasis"/>
          <w:highlight w:val="green"/>
        </w:rPr>
        <w:t>the</w:t>
      </w:r>
      <w:r w:rsidRPr="0038284D">
        <w:rPr>
          <w:sz w:val="16"/>
        </w:rPr>
        <w:t xml:space="preserve"> principal </w:t>
      </w:r>
      <w:r w:rsidRPr="0038284D">
        <w:rPr>
          <w:rStyle w:val="Emphasis"/>
          <w:highlight w:val="green"/>
        </w:rPr>
        <w:t>reason why particular stimuli</w:t>
      </w:r>
      <w:r w:rsidRPr="0038284D">
        <w:rPr>
          <w:u w:val="single"/>
        </w:rPr>
        <w:t xml:space="preserve">, objects, events, situations, and activities </w:t>
      </w:r>
      <w:r w:rsidRPr="0038284D">
        <w:rPr>
          <w:rStyle w:val="Emphasis"/>
          <w:highlight w:val="green"/>
        </w:rPr>
        <w:t>are rewarding</w:t>
      </w:r>
      <w:r w:rsidRPr="0038284D">
        <w:rPr>
          <w:sz w:val="16"/>
        </w:rPr>
        <w:t xml:space="preserve"> may be </w:t>
      </w:r>
      <w:r w:rsidRPr="0038284D">
        <w:rPr>
          <w:rStyle w:val="Emphasis"/>
          <w:highlight w:val="green"/>
        </w:rPr>
        <w:t>due to pleasure</w:t>
      </w:r>
      <w:r w:rsidRPr="0038284D">
        <w:rPr>
          <w:highlight w:val="green"/>
          <w:u w:val="single"/>
        </w:rPr>
        <w:t>.</w:t>
      </w:r>
      <w:r w:rsidRPr="0038284D">
        <w:rPr>
          <w:sz w:val="16"/>
        </w:rPr>
        <w:t xml:space="preserve"> This applies first of all to sex and to the primary homeostatic rewards of food and liquid and extends to money, taste, beauty, social encounters and nonmaterial, internally set, and intrinsic rewards. </w:t>
      </w:r>
      <w:r w:rsidRPr="0038284D">
        <w:rPr>
          <w:rStyle w:val="Emphasis"/>
          <w:highlight w:val="green"/>
        </w:rPr>
        <w:t>Pleasure</w:t>
      </w:r>
      <w:r w:rsidRPr="0038284D">
        <w:rPr>
          <w:u w:val="single"/>
        </w:rPr>
        <w:t>, as the primary effect of rewards</w:t>
      </w:r>
      <w:r w:rsidRPr="0038284D">
        <w:rPr>
          <w:sz w:val="16"/>
        </w:rPr>
        <w:t xml:space="preserve">, drives the prime reward functions of learning, approach behavior, and decision making and </w:t>
      </w:r>
      <w:r w:rsidRPr="0038284D">
        <w:rPr>
          <w:rStyle w:val="Emphasis"/>
          <w:highlight w:val="green"/>
        </w:rPr>
        <w:t>provides the basis</w:t>
      </w:r>
      <w:r w:rsidRPr="0038284D">
        <w:rPr>
          <w:b/>
          <w:bCs/>
          <w:highlight w:val="green"/>
          <w:u w:val="single"/>
        </w:rPr>
        <w:t xml:space="preserve"> for hedonic </w:t>
      </w:r>
      <w:r w:rsidRPr="0038284D">
        <w:rPr>
          <w:rStyle w:val="Emphasis"/>
          <w:highlight w:val="green"/>
        </w:rPr>
        <w:t>theories of reward</w:t>
      </w:r>
      <w:r w:rsidRPr="0038284D">
        <w:rPr>
          <w:u w:val="single"/>
        </w:rPr>
        <w:t xml:space="preserve"> function. We are attracted by</w:t>
      </w:r>
      <w:r w:rsidRPr="0038284D">
        <w:rPr>
          <w:sz w:val="16"/>
        </w:rPr>
        <w:t xml:space="preserve"> most </w:t>
      </w:r>
      <w:r w:rsidRPr="0038284D">
        <w:rPr>
          <w:u w:val="single"/>
        </w:rPr>
        <w:t>rewards and exert intense efforts to obtain them</w:t>
      </w:r>
      <w:r w:rsidRPr="0038284D">
        <w:rPr>
          <w:sz w:val="16"/>
        </w:rPr>
        <w:t xml:space="preserve">, just </w:t>
      </w:r>
      <w:r w:rsidRPr="0038284D">
        <w:rPr>
          <w:u w:val="single"/>
        </w:rPr>
        <w:t>because they are enjoyable</w:t>
      </w:r>
      <w:r w:rsidRPr="0038284D">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8284D">
        <w:rPr>
          <w:u w:val="single"/>
        </w:rPr>
        <w:t>using both humans and detailed invasive brain analysis of animals has discovered some critical ways that the brain processes pleasure</w:t>
      </w:r>
      <w:r w:rsidRPr="0038284D">
        <w:rPr>
          <w:sz w:val="16"/>
        </w:rPr>
        <w:t xml:space="preserve"> [14]. </w:t>
      </w:r>
      <w:r w:rsidRPr="0038284D">
        <w:rPr>
          <w:u w:val="single"/>
        </w:rPr>
        <w:t>Pleasure as a hallmark of reward is sufficient for defining a reward</w:t>
      </w:r>
      <w:r w:rsidRPr="0038284D">
        <w:rPr>
          <w:sz w:val="16"/>
        </w:rPr>
        <w:t xml:space="preserve">, but it may not be necessary. </w:t>
      </w:r>
      <w:r w:rsidRPr="0038284D">
        <w:rPr>
          <w:u w:val="single"/>
        </w:rPr>
        <w:t>A reward may generate positive</w:t>
      </w:r>
      <w:r w:rsidRPr="0038284D">
        <w:rPr>
          <w:sz w:val="16"/>
        </w:rPr>
        <w:t xml:space="preserve"> learning and approach </w:t>
      </w:r>
      <w:r w:rsidRPr="0038284D">
        <w:rPr>
          <w:u w:val="single"/>
        </w:rPr>
        <w:t>behavior</w:t>
      </w:r>
      <w:r w:rsidRPr="0038284D">
        <w:rPr>
          <w:sz w:val="16"/>
        </w:rPr>
        <w:t xml:space="preserve"> simply </w:t>
      </w:r>
      <w:r w:rsidRPr="0038284D">
        <w:rPr>
          <w:u w:val="single"/>
        </w:rPr>
        <w:t>because it contains substances that are essential for body function.</w:t>
      </w:r>
      <w:r w:rsidRPr="003828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8284D">
        <w:rPr>
          <w:u w:val="single"/>
        </w:rPr>
        <w:t>evolution and its basic principles found</w:t>
      </w:r>
      <w:r w:rsidRPr="0038284D">
        <w:rPr>
          <w:sz w:val="16"/>
        </w:rPr>
        <w:t xml:space="preserve"> various </w:t>
      </w:r>
      <w:r w:rsidRPr="0038284D">
        <w:rPr>
          <w:u w:val="single"/>
        </w:rPr>
        <w:t>mechanisms that steer behavior and biological development.</w:t>
      </w:r>
      <w:r w:rsidRPr="003828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8284D">
        <w:rPr>
          <w:b/>
          <w:bCs/>
          <w:highlight w:val="green"/>
          <w:u w:val="single"/>
        </w:rPr>
        <w:t>organisms are</w:t>
      </w:r>
      <w:r w:rsidRPr="0038284D">
        <w:rPr>
          <w:highlight w:val="green"/>
          <w:u w:val="single"/>
        </w:rPr>
        <w:t xml:space="preserve"> </w:t>
      </w:r>
      <w:r w:rsidRPr="0038284D">
        <w:rPr>
          <w:rStyle w:val="Emphasis"/>
          <w:highlight w:val="green"/>
        </w:rPr>
        <w:t>the</w:t>
      </w:r>
      <w:r w:rsidRPr="0038284D">
        <w:rPr>
          <w:highlight w:val="green"/>
          <w:u w:val="single"/>
        </w:rPr>
        <w:t xml:space="preserve"> </w:t>
      </w:r>
      <w:r w:rsidRPr="0038284D">
        <w:rPr>
          <w:b/>
          <w:bCs/>
          <w:highlight w:val="green"/>
          <w:u w:val="single"/>
        </w:rPr>
        <w:t>result of evolutionary competition.</w:t>
      </w:r>
      <w:r w:rsidRPr="0038284D">
        <w:rPr>
          <w:sz w:val="16"/>
        </w:rPr>
        <w:t xml:space="preserve"> In fact, Richard </w:t>
      </w:r>
      <w:r w:rsidRPr="0038284D">
        <w:rPr>
          <w:u w:val="single"/>
        </w:rPr>
        <w:t>Dawkins stresses gene survival and propagation as the basic mechanism of life</w:t>
      </w:r>
      <w:r w:rsidRPr="0038284D">
        <w:rPr>
          <w:sz w:val="16"/>
        </w:rPr>
        <w:t xml:space="preserve"> [20]. Only genes that lead to </w:t>
      </w:r>
      <w:r w:rsidRPr="0038284D">
        <w:rPr>
          <w:u w:val="single"/>
        </w:rPr>
        <w:t>the fittest phenotype will make it.</w:t>
      </w:r>
      <w:r w:rsidRPr="0038284D">
        <w:rPr>
          <w:sz w:val="16"/>
        </w:rPr>
        <w:t xml:space="preserve"> It is noteworthy that the phenotype is selected based on behavior that maximizes gene propagation. To do so, the phenotype must survive and generate </w:t>
      </w:r>
      <w:r w:rsidRPr="0038284D">
        <w:rPr>
          <w:sz w:val="16"/>
        </w:rPr>
        <w:lastRenderedPageBreak/>
        <w:t xml:space="preserve">offspring, and be better at it than its competitors. Thus, </w:t>
      </w:r>
      <w:r w:rsidRPr="0038284D">
        <w:rPr>
          <w:u w:val="single"/>
        </w:rPr>
        <w:t xml:space="preserve">the ultimate, distal function of </w:t>
      </w:r>
      <w:r w:rsidRPr="0038284D">
        <w:rPr>
          <w:rStyle w:val="Emphasis"/>
          <w:highlight w:val="green"/>
        </w:rPr>
        <w:t>rewards</w:t>
      </w:r>
      <w:r w:rsidRPr="0038284D">
        <w:rPr>
          <w:u w:val="single"/>
        </w:rPr>
        <w:t xml:space="preserve"> is to </w:t>
      </w:r>
      <w:r w:rsidRPr="0038284D">
        <w:rPr>
          <w:rStyle w:val="Emphasis"/>
          <w:highlight w:val="green"/>
        </w:rPr>
        <w:t>increase</w:t>
      </w:r>
      <w:r w:rsidRPr="0038284D">
        <w:rPr>
          <w:u w:val="single"/>
        </w:rPr>
        <w:t xml:space="preserve"> evolutionary </w:t>
      </w:r>
      <w:r w:rsidRPr="0038284D">
        <w:rPr>
          <w:rStyle w:val="Emphasis"/>
          <w:highlight w:val="green"/>
        </w:rPr>
        <w:t>fitness</w:t>
      </w:r>
      <w:r w:rsidRPr="003828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8284D">
        <w:rPr>
          <w:u w:val="single"/>
        </w:rPr>
        <w:t>Behavioral reward functions have evolved to help individuals to survive and propagate their genes</w:t>
      </w:r>
      <w:r w:rsidRPr="0038284D">
        <w:rPr>
          <w:sz w:val="16"/>
        </w:rPr>
        <w:t xml:space="preserve">. Apparently, </w:t>
      </w:r>
      <w:r w:rsidRPr="0038284D">
        <w:rPr>
          <w:u w:val="single"/>
        </w:rPr>
        <w:t>people need to live well and long enough to reproduce.</w:t>
      </w:r>
      <w:r w:rsidRPr="003828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38284D">
        <w:rPr>
          <w:sz w:val="16"/>
        </w:rPr>
        <w:t>is</w:t>
      </w:r>
      <w:proofErr w:type="gramEnd"/>
      <w:r w:rsidRPr="0038284D">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8284D">
        <w:rPr>
          <w:u w:val="single"/>
        </w:rPr>
        <w:t>any small edge will ultimately result in evolutionary advantage</w:t>
      </w:r>
      <w:r w:rsidRPr="003828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8284D">
        <w:rPr>
          <w:u w:val="single"/>
        </w:rPr>
        <w:t>Thus</w:t>
      </w:r>
      <w:proofErr w:type="gramEnd"/>
      <w:r w:rsidRPr="0038284D">
        <w:rPr>
          <w:u w:val="single"/>
        </w:rPr>
        <w:t xml:space="preserve"> the distal reward function in gene propagation and evolutionary fitness defines the proximal reward functions that we see</w:t>
      </w:r>
      <w:r w:rsidRPr="0038284D">
        <w:rPr>
          <w:sz w:val="16"/>
        </w:rPr>
        <w:t xml:space="preserve"> in everyday behavior. </w:t>
      </w:r>
      <w:r w:rsidRPr="0038284D">
        <w:rPr>
          <w:rStyle w:val="Emphasis"/>
          <w:highlight w:val="green"/>
        </w:rPr>
        <w:t>That is why foods, drinks, mates, and offspring are rewarding</w:t>
      </w:r>
      <w:r w:rsidRPr="0038284D">
        <w:rPr>
          <w:highlight w:val="green"/>
          <w:u w:val="single"/>
        </w:rPr>
        <w:t>.</w:t>
      </w:r>
      <w:r w:rsidRPr="0038284D">
        <w:rPr>
          <w:sz w:val="16"/>
          <w:szCs w:val="16"/>
          <w:u w:val="single"/>
        </w:rPr>
        <w:t xml:space="preserve"> </w:t>
      </w:r>
      <w:r w:rsidRPr="0038284D">
        <w:rPr>
          <w:sz w:val="8"/>
          <w:szCs w:val="8"/>
        </w:rPr>
        <w:t xml:space="preserve">There have been theories linking pleasure as a required component of health benefits </w:t>
      </w:r>
      <w:proofErr w:type="spellStart"/>
      <w:r w:rsidRPr="0038284D">
        <w:rPr>
          <w:sz w:val="8"/>
          <w:szCs w:val="8"/>
        </w:rPr>
        <w:t>salutogenesis</w:t>
      </w:r>
      <w:proofErr w:type="spellEnd"/>
      <w:r w:rsidRPr="0038284D">
        <w:rPr>
          <w:sz w:val="8"/>
          <w:szCs w:val="8"/>
        </w:rPr>
        <w:t>, (</w:t>
      </w:r>
      <w:proofErr w:type="spellStart"/>
      <w:r w:rsidRPr="0038284D">
        <w:rPr>
          <w:sz w:val="8"/>
          <w:szCs w:val="8"/>
        </w:rPr>
        <w:t>salugenesis</w:t>
      </w:r>
      <w:proofErr w:type="spellEnd"/>
      <w:r w:rsidRPr="0038284D">
        <w:rPr>
          <w:sz w:val="8"/>
          <w:szCs w:val="8"/>
        </w:rPr>
        <w:t xml:space="preserve">). In essence, under these terms, </w:t>
      </w:r>
      <w:r w:rsidRPr="0038284D">
        <w:rPr>
          <w:sz w:val="8"/>
          <w:szCs w:val="8"/>
          <w:u w:val="single"/>
        </w:rPr>
        <w:t>pleasure is described as a state or feeling of happiness and satisfaction resulting from an experience that one enjoys.</w:t>
      </w:r>
      <w:r w:rsidRPr="0038284D">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8284D">
        <w:rPr>
          <w:sz w:val="8"/>
          <w:szCs w:val="8"/>
        </w:rPr>
        <w:t>morphinergic</w:t>
      </w:r>
      <w:proofErr w:type="spellEnd"/>
      <w:r w:rsidRPr="0038284D">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8284D">
        <w:rPr>
          <w:sz w:val="8"/>
          <w:szCs w:val="8"/>
        </w:rPr>
        <w:t>hypodopaminergia</w:t>
      </w:r>
      <w:proofErr w:type="spellEnd"/>
      <w:r w:rsidRPr="0038284D">
        <w:rPr>
          <w:sz w:val="8"/>
          <w:szCs w:val="8"/>
        </w:rPr>
        <w:t xml:space="preserve"> [24]. Most would agree that pleasurable activities can stimulate personal growth and may help to induce healthy behavioral changes, including stress management [25]. The work of </w:t>
      </w:r>
      <w:proofErr w:type="spellStart"/>
      <w:r w:rsidRPr="0038284D">
        <w:rPr>
          <w:sz w:val="8"/>
          <w:szCs w:val="8"/>
        </w:rPr>
        <w:t>Esch</w:t>
      </w:r>
      <w:proofErr w:type="spellEnd"/>
      <w:r w:rsidRPr="0038284D">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8284D">
        <w:rPr>
          <w:sz w:val="8"/>
          <w:szCs w:val="8"/>
        </w:rPr>
        <w:t>As</w:t>
      </w:r>
      <w:proofErr w:type="gramEnd"/>
      <w:r w:rsidRPr="0038284D">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38284D">
        <w:rPr>
          <w:sz w:val="16"/>
        </w:rPr>
        <w:t xml:space="preserve">Remarkably, there are </w:t>
      </w:r>
      <w:r w:rsidRPr="0038284D">
        <w:rPr>
          <w:u w:val="single"/>
        </w:rPr>
        <w:t>pathways for ordinary liking and pleasure</w:t>
      </w:r>
      <w:r w:rsidRPr="0038284D">
        <w:rPr>
          <w:sz w:val="16"/>
        </w:rPr>
        <w:t xml:space="preserve">, which </w:t>
      </w:r>
      <w:r w:rsidRPr="0038284D">
        <w:rPr>
          <w:u w:val="single"/>
        </w:rPr>
        <w:t>are limited in scope</w:t>
      </w:r>
      <w:r w:rsidRPr="0038284D">
        <w:rPr>
          <w:sz w:val="16"/>
        </w:rPr>
        <w:t xml:space="preserve"> as described above in this commentary. However, </w:t>
      </w:r>
      <w:r w:rsidRPr="0038284D">
        <w:rPr>
          <w:u w:val="single"/>
        </w:rPr>
        <w:t xml:space="preserve">there are </w:t>
      </w:r>
      <w:r w:rsidRPr="0038284D">
        <w:rPr>
          <w:b/>
          <w:bCs/>
          <w:highlight w:val="green"/>
          <w:u w:val="single"/>
        </w:rPr>
        <w:t>many brain regions</w:t>
      </w:r>
      <w:r w:rsidRPr="0038284D">
        <w:rPr>
          <w:sz w:val="16"/>
        </w:rPr>
        <w:t xml:space="preserve">, often termed hot and cold spots, </w:t>
      </w:r>
      <w:r w:rsidRPr="0038284D">
        <w:rPr>
          <w:u w:val="single"/>
        </w:rPr>
        <w:t xml:space="preserve">that significantly </w:t>
      </w:r>
      <w:r w:rsidRPr="0038284D">
        <w:rPr>
          <w:b/>
          <w:bCs/>
          <w:highlight w:val="green"/>
          <w:u w:val="single"/>
        </w:rPr>
        <w:t>modulate</w:t>
      </w:r>
      <w:r w:rsidRPr="0038284D">
        <w:rPr>
          <w:sz w:val="16"/>
        </w:rPr>
        <w:t xml:space="preserve"> (increase or decrease) </w:t>
      </w:r>
      <w:r w:rsidRPr="0038284D">
        <w:rPr>
          <w:u w:val="single"/>
        </w:rPr>
        <w:t xml:space="preserve">our </w:t>
      </w:r>
      <w:r w:rsidRPr="0038284D">
        <w:rPr>
          <w:b/>
          <w:bCs/>
          <w:highlight w:val="green"/>
          <w:u w:val="single"/>
        </w:rPr>
        <w:t>pleasure or</w:t>
      </w:r>
      <w:r w:rsidRPr="0038284D">
        <w:rPr>
          <w:u w:val="single"/>
        </w:rPr>
        <w:t xml:space="preserve"> even </w:t>
      </w:r>
      <w:r w:rsidRPr="0038284D">
        <w:rPr>
          <w:rStyle w:val="Emphasis"/>
          <w:highlight w:val="green"/>
        </w:rPr>
        <w:t>produce the opposite</w:t>
      </w:r>
      <w:r w:rsidRPr="0038284D">
        <w:rPr>
          <w:sz w:val="16"/>
        </w:rPr>
        <w:t xml:space="preserve"> of pleasure— that is </w:t>
      </w:r>
      <w:r w:rsidRPr="0038284D">
        <w:rPr>
          <w:u w:val="single"/>
        </w:rPr>
        <w:t>disgust and fear</w:t>
      </w:r>
      <w:r w:rsidRPr="0038284D">
        <w:rPr>
          <w:sz w:val="16"/>
        </w:rPr>
        <w:t xml:space="preserve"> [39]. </w:t>
      </w:r>
      <w:r w:rsidRPr="0038284D">
        <w:rPr>
          <w:u w:val="single"/>
        </w:rPr>
        <w:t>One</w:t>
      </w:r>
      <w:r w:rsidRPr="0038284D">
        <w:rPr>
          <w:sz w:val="16"/>
        </w:rPr>
        <w:t xml:space="preserve"> specific </w:t>
      </w:r>
      <w:r w:rsidRPr="0038284D">
        <w:rPr>
          <w:u w:val="single"/>
        </w:rPr>
        <w:t>region</w:t>
      </w:r>
      <w:r w:rsidRPr="0038284D">
        <w:rPr>
          <w:sz w:val="16"/>
        </w:rPr>
        <w:t xml:space="preserve"> of the nucleus </w:t>
      </w:r>
      <w:proofErr w:type="spellStart"/>
      <w:r w:rsidRPr="0038284D">
        <w:rPr>
          <w:sz w:val="16"/>
        </w:rPr>
        <w:t>accumbens</w:t>
      </w:r>
      <w:proofErr w:type="spellEnd"/>
      <w:r w:rsidRPr="0038284D">
        <w:rPr>
          <w:sz w:val="16"/>
        </w:rPr>
        <w:t xml:space="preserve"> </w:t>
      </w:r>
      <w:r w:rsidRPr="0038284D">
        <w:rPr>
          <w:u w:val="single"/>
        </w:rPr>
        <w:t>is organized like a computer keyboard, with particular stimulus triggers in rows</w:t>
      </w:r>
      <w:r w:rsidRPr="0038284D">
        <w:rPr>
          <w:sz w:val="16"/>
        </w:rPr>
        <w:t xml:space="preserve">— producing an increase and decrease of pleasure and disgust. Moreover, </w:t>
      </w:r>
      <w:r w:rsidRPr="0038284D">
        <w:rPr>
          <w:u w:val="single"/>
        </w:rPr>
        <w:t>the cortex has unique roles in the cognitive evaluation of our feelings of pleasure</w:t>
      </w:r>
      <w:r w:rsidRPr="0038284D">
        <w:rPr>
          <w:sz w:val="16"/>
        </w:rPr>
        <w:t xml:space="preserve"> [40]. Importantly, the interplay of these multiple triggers and the higher brain centers in the prefrontal cortex are very intricate and are just being uncovered. </w:t>
      </w:r>
      <w:r w:rsidRPr="0038284D">
        <w:rPr>
          <w:sz w:val="8"/>
          <w:szCs w:val="8"/>
        </w:rPr>
        <w:t xml:space="preserve">Desire and reward </w:t>
      </w:r>
      <w:proofErr w:type="gramStart"/>
      <w:r w:rsidRPr="0038284D">
        <w:rPr>
          <w:sz w:val="8"/>
          <w:szCs w:val="8"/>
        </w:rPr>
        <w:t>centers</w:t>
      </w:r>
      <w:proofErr w:type="gramEnd"/>
      <w:r w:rsidRPr="0038284D">
        <w:rPr>
          <w:sz w:val="8"/>
          <w:szCs w:val="8"/>
        </w:rPr>
        <w:t xml:space="preserve"> It is surprising that many different sources of pleasure activate the same circuits between the </w:t>
      </w:r>
      <w:proofErr w:type="spellStart"/>
      <w:r w:rsidRPr="0038284D">
        <w:rPr>
          <w:sz w:val="8"/>
          <w:szCs w:val="8"/>
        </w:rPr>
        <w:t>mesocorticolimbic</w:t>
      </w:r>
      <w:proofErr w:type="spellEnd"/>
      <w:r w:rsidRPr="0038284D">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8284D">
        <w:rPr>
          <w:sz w:val="8"/>
          <w:szCs w:val="8"/>
        </w:rPr>
        <w:t>accumbens</w:t>
      </w:r>
      <w:proofErr w:type="spellEnd"/>
      <w:r w:rsidRPr="0038284D">
        <w:rPr>
          <w:sz w:val="8"/>
          <w:szCs w:val="8"/>
        </w:rPr>
        <w:t xml:space="preserve"> (Figure 2). It is the cornerstone target to all addictions. The VTA is encompassed with neurons using glutamate, GABA, and dopamine. The nucleus </w:t>
      </w:r>
      <w:proofErr w:type="spellStart"/>
      <w:r w:rsidRPr="0038284D">
        <w:rPr>
          <w:sz w:val="8"/>
          <w:szCs w:val="8"/>
        </w:rPr>
        <w:t>accumbens</w:t>
      </w:r>
      <w:proofErr w:type="spellEnd"/>
      <w:r w:rsidRPr="0038284D">
        <w:rPr>
          <w:sz w:val="8"/>
          <w:szCs w:val="8"/>
        </w:rPr>
        <w:t xml:space="preserve"> (</w:t>
      </w:r>
      <w:proofErr w:type="spellStart"/>
      <w:r w:rsidRPr="0038284D">
        <w:rPr>
          <w:sz w:val="8"/>
          <w:szCs w:val="8"/>
        </w:rPr>
        <w:t>NAc</w:t>
      </w:r>
      <w:proofErr w:type="spellEnd"/>
      <w:r w:rsidRPr="0038284D">
        <w:rPr>
          <w:sz w:val="8"/>
          <w:szCs w:val="8"/>
        </w:rPr>
        <w:t xml:space="preserve">) is located within the ventral striatum and is divided into two sub-regions—the motor and limbic regions associated with its core and shell, respectively. The </w:t>
      </w:r>
      <w:proofErr w:type="spellStart"/>
      <w:r w:rsidRPr="0038284D">
        <w:rPr>
          <w:sz w:val="8"/>
          <w:szCs w:val="8"/>
        </w:rPr>
        <w:t>NAc</w:t>
      </w:r>
      <w:proofErr w:type="spellEnd"/>
      <w:r w:rsidRPr="0038284D">
        <w:rPr>
          <w:sz w:val="8"/>
          <w:szCs w:val="8"/>
        </w:rPr>
        <w:t xml:space="preserve"> has spiny neurons that receive dopamine from the VTA and glutamate (a dopamine driver) from the hippocampus, amygdala and medial prefrontal cortex. Subsequently, the </w:t>
      </w:r>
      <w:proofErr w:type="spellStart"/>
      <w:r w:rsidRPr="0038284D">
        <w:rPr>
          <w:sz w:val="8"/>
          <w:szCs w:val="8"/>
        </w:rPr>
        <w:t>NAc</w:t>
      </w:r>
      <w:proofErr w:type="spellEnd"/>
      <w:r w:rsidRPr="0038284D">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8284D">
        <w:rPr>
          <w:sz w:val="8"/>
          <w:szCs w:val="8"/>
        </w:rPr>
        <w:t>hypodopaminergia</w:t>
      </w:r>
      <w:proofErr w:type="spellEnd"/>
      <w:r w:rsidRPr="0038284D">
        <w:rPr>
          <w:sz w:val="8"/>
          <w:szCs w:val="8"/>
        </w:rPr>
        <w:t xml:space="preserve"> in the “Brain Reward Cascade” that contribute to addiction and compulsive behaviors [3,6,41]. </w:t>
      </w:r>
      <w:r w:rsidRPr="0038284D">
        <w:rPr>
          <w:sz w:val="16"/>
        </w:rPr>
        <w:t xml:space="preserve">Furthermore, ordinary </w:t>
      </w:r>
      <w:r w:rsidRPr="0038284D">
        <w:rPr>
          <w:u w:val="single"/>
        </w:rPr>
        <w:t>“</w:t>
      </w:r>
      <w:r w:rsidRPr="0038284D">
        <w:rPr>
          <w:rStyle w:val="Emphasis"/>
          <w:highlight w:val="green"/>
        </w:rPr>
        <w:t>liking</w:t>
      </w:r>
      <w:r w:rsidRPr="0038284D">
        <w:rPr>
          <w:u w:val="single"/>
        </w:rPr>
        <w:t xml:space="preserve">” of </w:t>
      </w:r>
      <w:r w:rsidRPr="0038284D">
        <w:rPr>
          <w:rStyle w:val="Emphasis"/>
          <w:highlight w:val="green"/>
        </w:rPr>
        <w:t>something</w:t>
      </w:r>
      <w:r w:rsidRPr="0038284D">
        <w:rPr>
          <w:u w:val="single"/>
        </w:rPr>
        <w:t xml:space="preserve">, or pure pleasure, </w:t>
      </w:r>
      <w:r w:rsidRPr="0038284D">
        <w:rPr>
          <w:rStyle w:val="Emphasis"/>
          <w:highlight w:val="green"/>
        </w:rPr>
        <w:t>is represented by</w:t>
      </w:r>
      <w:r w:rsidRPr="0038284D">
        <w:rPr>
          <w:sz w:val="16"/>
        </w:rPr>
        <w:t xml:space="preserve"> small </w:t>
      </w:r>
      <w:r w:rsidRPr="0038284D">
        <w:rPr>
          <w:rStyle w:val="Emphasis"/>
          <w:highlight w:val="green"/>
        </w:rPr>
        <w:t>regions</w:t>
      </w:r>
      <w:r w:rsidRPr="0038284D">
        <w:rPr>
          <w:sz w:val="16"/>
        </w:rPr>
        <w:t xml:space="preserve"> mainly </w:t>
      </w:r>
      <w:r w:rsidRPr="0038284D">
        <w:rPr>
          <w:rStyle w:val="Emphasis"/>
          <w:highlight w:val="green"/>
        </w:rPr>
        <w:t>in the limbic system</w:t>
      </w:r>
      <w:r w:rsidRPr="0038284D">
        <w:rPr>
          <w:sz w:val="16"/>
        </w:rPr>
        <w:t xml:space="preserve"> (old reptilian part of the brain). These may be </w:t>
      </w:r>
      <w:r w:rsidRPr="0038284D">
        <w:rPr>
          <w:u w:val="single"/>
        </w:rPr>
        <w:t>part of larger neural circuits.</w:t>
      </w:r>
      <w:r w:rsidRPr="0038284D">
        <w:rPr>
          <w:sz w:val="16"/>
        </w:rPr>
        <w:t xml:space="preserve"> In Latin, </w:t>
      </w:r>
      <w:proofErr w:type="spellStart"/>
      <w:r w:rsidRPr="0038284D">
        <w:rPr>
          <w:sz w:val="16"/>
        </w:rPr>
        <w:t>hedus</w:t>
      </w:r>
      <w:proofErr w:type="spellEnd"/>
      <w:r w:rsidRPr="0038284D">
        <w:rPr>
          <w:sz w:val="16"/>
        </w:rPr>
        <w:t xml:space="preserve"> is the term for “sweet”; and in Greek, </w:t>
      </w:r>
      <w:proofErr w:type="spellStart"/>
      <w:r w:rsidRPr="0038284D">
        <w:rPr>
          <w:sz w:val="16"/>
        </w:rPr>
        <w:t>hodone</w:t>
      </w:r>
      <w:proofErr w:type="spellEnd"/>
      <w:r w:rsidRPr="003828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38284D">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8284D">
        <w:rPr>
          <w:sz w:val="8"/>
          <w:szCs w:val="8"/>
        </w:rPr>
        <w:t>networks, and</w:t>
      </w:r>
      <w:proofErr w:type="gramEnd"/>
      <w:r w:rsidRPr="0038284D">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8284D">
        <w:rPr>
          <w:sz w:val="8"/>
          <w:szCs w:val="8"/>
        </w:rPr>
        <w:t>NAc</w:t>
      </w:r>
      <w:proofErr w:type="spellEnd"/>
      <w:r w:rsidRPr="0038284D">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8284D">
        <w:rPr>
          <w:sz w:val="8"/>
          <w:szCs w:val="8"/>
        </w:rPr>
        <w:t>), and</w:t>
      </w:r>
      <w:proofErr w:type="gramEnd"/>
      <w:r w:rsidRPr="0038284D">
        <w:rPr>
          <w:sz w:val="8"/>
          <w:szCs w:val="8"/>
        </w:rPr>
        <w:t xml:space="preserve"> may have an additive effect on vulnerability to various addictions [48]. In this regard, </w:t>
      </w:r>
      <w:proofErr w:type="spellStart"/>
      <w:r w:rsidRPr="0038284D">
        <w:rPr>
          <w:sz w:val="8"/>
          <w:szCs w:val="8"/>
        </w:rPr>
        <w:t>Vanyukov</w:t>
      </w:r>
      <w:proofErr w:type="spellEnd"/>
      <w:r w:rsidRPr="0038284D">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38284D">
        <w:rPr>
          <w:sz w:val="16"/>
        </w:rPr>
        <w:t xml:space="preserve">In simpler terms, the system controls the production of </w:t>
      </w:r>
      <w:r w:rsidRPr="0038284D">
        <w:rPr>
          <w:sz w:val="16"/>
        </w:rPr>
        <w:lastRenderedPageBreak/>
        <w:t xml:space="preserve">dopamine, a chemical messenger that plays a significant role in pleasure and rewards. The senior author, Dr. </w:t>
      </w:r>
      <w:proofErr w:type="spellStart"/>
      <w:r w:rsidRPr="0038284D">
        <w:rPr>
          <w:sz w:val="16"/>
        </w:rPr>
        <w:t>Nenad</w:t>
      </w:r>
      <w:proofErr w:type="spellEnd"/>
      <w:r w:rsidRPr="0038284D">
        <w:rPr>
          <w:sz w:val="16"/>
        </w:rPr>
        <w:t xml:space="preserve"> </w:t>
      </w:r>
      <w:proofErr w:type="spellStart"/>
      <w:r w:rsidRPr="0038284D">
        <w:rPr>
          <w:sz w:val="16"/>
        </w:rPr>
        <w:t>Sestan</w:t>
      </w:r>
      <w:proofErr w:type="spellEnd"/>
      <w:r w:rsidRPr="003828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8284D">
        <w:rPr>
          <w:sz w:val="16"/>
        </w:rPr>
        <w:t>Sestan</w:t>
      </w:r>
      <w:proofErr w:type="spellEnd"/>
      <w:r w:rsidRPr="003828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8284D">
        <w:rPr>
          <w:rStyle w:val="Emphasis"/>
          <w:highlight w:val="green"/>
        </w:rPr>
        <w:t>researchers examined</w:t>
      </w:r>
      <w:r w:rsidRPr="0038284D">
        <w:rPr>
          <w:u w:val="single"/>
        </w:rPr>
        <w:t xml:space="preserve"> 247 specimens of </w:t>
      </w:r>
      <w:r w:rsidRPr="0038284D">
        <w:rPr>
          <w:rStyle w:val="Emphasis"/>
          <w:highlight w:val="green"/>
        </w:rPr>
        <w:t>neural tissue</w:t>
      </w:r>
      <w:r w:rsidRPr="0038284D">
        <w:rPr>
          <w:u w:val="single"/>
        </w:rPr>
        <w:t xml:space="preserve"> from six humans, five chimpanzees, and five macaque monkeys.</w:t>
      </w:r>
      <w:r w:rsidRPr="0038284D">
        <w:rPr>
          <w:sz w:val="16"/>
        </w:rPr>
        <w:t xml:space="preserve"> Moreover, these </w:t>
      </w:r>
      <w:r w:rsidRPr="0038284D">
        <w:rPr>
          <w:u w:val="single"/>
        </w:rPr>
        <w:t>investigators analyzed which genes were turned on or off in 16 regions of the brain.</w:t>
      </w:r>
      <w:r w:rsidRPr="0038284D">
        <w:rPr>
          <w:sz w:val="16"/>
        </w:rPr>
        <w:t xml:space="preserve"> While </w:t>
      </w:r>
      <w:r w:rsidRPr="0038284D">
        <w:rPr>
          <w:u w:val="single"/>
        </w:rPr>
        <w:t xml:space="preserve">the differences among species were subtle, </w:t>
      </w:r>
      <w:r w:rsidRPr="0038284D">
        <w:rPr>
          <w:b/>
          <w:bCs/>
          <w:u w:val="single"/>
        </w:rPr>
        <w:t>there was</w:t>
      </w:r>
      <w:r w:rsidRPr="0038284D">
        <w:rPr>
          <w:u w:val="single"/>
        </w:rPr>
        <w:t xml:space="preserve"> a </w:t>
      </w:r>
      <w:r w:rsidRPr="0038284D">
        <w:rPr>
          <w:b/>
          <w:bCs/>
          <w:u w:val="single"/>
        </w:rPr>
        <w:t>remarkable contrast in</w:t>
      </w:r>
      <w:r w:rsidRPr="0038284D">
        <w:rPr>
          <w:u w:val="single"/>
        </w:rPr>
        <w:t xml:space="preserve"> the</w:t>
      </w:r>
      <w:r w:rsidRPr="0038284D">
        <w:rPr>
          <w:b/>
          <w:bCs/>
          <w:u w:val="single"/>
        </w:rPr>
        <w:t xml:space="preserve"> </w:t>
      </w:r>
      <w:r w:rsidRPr="0038284D">
        <w:rPr>
          <w:rStyle w:val="Emphasis"/>
          <w:highlight w:val="green"/>
        </w:rPr>
        <w:t>neocortices</w:t>
      </w:r>
      <w:r w:rsidRPr="0038284D">
        <w:rPr>
          <w:sz w:val="16"/>
        </w:rPr>
        <w:t xml:space="preserve">, specifically </w:t>
      </w:r>
      <w:r w:rsidRPr="0038284D">
        <w:rPr>
          <w:rStyle w:val="Emphasis"/>
          <w:highlight w:val="green"/>
        </w:rPr>
        <w:t>in</w:t>
      </w:r>
      <w:r w:rsidRPr="0038284D">
        <w:rPr>
          <w:u w:val="single"/>
        </w:rPr>
        <w:t xml:space="preserve"> an area of </w:t>
      </w:r>
      <w:r w:rsidRPr="0038284D">
        <w:rPr>
          <w:rStyle w:val="Emphasis"/>
          <w:highlight w:val="green"/>
        </w:rPr>
        <w:t>the brain</w:t>
      </w:r>
      <w:r w:rsidRPr="0038284D">
        <w:rPr>
          <w:u w:val="single"/>
        </w:rPr>
        <w:t xml:space="preserve"> that </w:t>
      </w:r>
      <w:r w:rsidRPr="0038284D">
        <w:rPr>
          <w:rStyle w:val="Emphasis"/>
          <w:highlight w:val="green"/>
        </w:rPr>
        <w:t>is much more developed in humans</w:t>
      </w:r>
      <w:r w:rsidRPr="0038284D">
        <w:rPr>
          <w:rStyle w:val="Emphasis"/>
        </w:rPr>
        <w:t xml:space="preserve"> </w:t>
      </w:r>
      <w:r w:rsidRPr="0038284D">
        <w:rPr>
          <w:u w:val="single"/>
        </w:rPr>
        <w:t>than in chimpanzees.</w:t>
      </w:r>
      <w:r w:rsidRPr="0038284D">
        <w:rPr>
          <w:sz w:val="16"/>
        </w:rPr>
        <w:t xml:space="preserve"> In fact, these researchers found that a gene called </w:t>
      </w:r>
      <w:r w:rsidRPr="0038284D">
        <w:rPr>
          <w:u w:val="single"/>
        </w:rPr>
        <w:t>tyrosine hydroxylase (TH) for the enzyme, responsible for the production of dopamine</w:t>
      </w:r>
      <w:r w:rsidRPr="0038284D">
        <w:rPr>
          <w:sz w:val="16"/>
        </w:rPr>
        <w:t xml:space="preserve">, was </w:t>
      </w:r>
      <w:r w:rsidRPr="0038284D">
        <w:rPr>
          <w:u w:val="single"/>
        </w:rPr>
        <w:t>expressed in the neocortex of humans, but not chimpanzees.</w:t>
      </w:r>
      <w:r w:rsidRPr="0038284D">
        <w:rPr>
          <w:sz w:val="16"/>
        </w:rPr>
        <w:t xml:space="preserve"> As discussed earlier, </w:t>
      </w:r>
      <w:r w:rsidRPr="0038284D">
        <w:rPr>
          <w:u w:val="single"/>
        </w:rPr>
        <w:t>dopamine is</w:t>
      </w:r>
      <w:r w:rsidRPr="0038284D">
        <w:rPr>
          <w:sz w:val="16"/>
        </w:rPr>
        <w:t xml:space="preserve"> best </w:t>
      </w:r>
      <w:r w:rsidRPr="0038284D">
        <w:rPr>
          <w:u w:val="single"/>
        </w:rPr>
        <w:t>known for its</w:t>
      </w:r>
      <w:r w:rsidRPr="0038284D">
        <w:rPr>
          <w:sz w:val="16"/>
        </w:rPr>
        <w:t xml:space="preserve"> essential </w:t>
      </w:r>
      <w:r w:rsidRPr="0038284D">
        <w:rPr>
          <w:u w:val="single"/>
        </w:rPr>
        <w:t>role within the brain’s reward system; the</w:t>
      </w:r>
      <w:r w:rsidRPr="0038284D">
        <w:rPr>
          <w:sz w:val="16"/>
        </w:rPr>
        <w:t xml:space="preserve"> very </w:t>
      </w:r>
      <w:r w:rsidRPr="0038284D">
        <w:rPr>
          <w:u w:val="single"/>
        </w:rPr>
        <w:t>system that responds to everything from sex, to gambling, to food, and to addictive drugs.</w:t>
      </w:r>
      <w:r w:rsidRPr="0038284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8284D">
        <w:rPr>
          <w:rStyle w:val="Emphasis"/>
          <w:highlight w:val="green"/>
        </w:rPr>
        <w:t>dopamine plays</w:t>
      </w:r>
      <w:r w:rsidRPr="0038284D">
        <w:rPr>
          <w:u w:val="single"/>
        </w:rPr>
        <w:t xml:space="preserve"> a substantial </w:t>
      </w:r>
      <w:r w:rsidRPr="0038284D">
        <w:rPr>
          <w:rStyle w:val="Emphasis"/>
          <w:highlight w:val="green"/>
        </w:rPr>
        <w:t>role in</w:t>
      </w:r>
      <w:r w:rsidRPr="0038284D">
        <w:rPr>
          <w:u w:val="single"/>
        </w:rPr>
        <w:t xml:space="preserve"> humans’ </w:t>
      </w:r>
      <w:r w:rsidRPr="0038284D">
        <w:rPr>
          <w:rStyle w:val="Emphasis"/>
          <w:highlight w:val="green"/>
        </w:rPr>
        <w:t>ability to pursue</w:t>
      </w:r>
      <w:r w:rsidRPr="0038284D">
        <w:rPr>
          <w:u w:val="single"/>
        </w:rPr>
        <w:t xml:space="preserve"> various </w:t>
      </w:r>
      <w:r w:rsidRPr="0038284D">
        <w:rPr>
          <w:rStyle w:val="Emphasis"/>
          <w:highlight w:val="green"/>
        </w:rPr>
        <w:t>rewards that are</w:t>
      </w:r>
      <w:r w:rsidRPr="0038284D">
        <w:rPr>
          <w:u w:val="single"/>
        </w:rPr>
        <w:t xml:space="preserve"> perhaps months or even </w:t>
      </w:r>
      <w:r w:rsidRPr="0038284D">
        <w:rPr>
          <w:rStyle w:val="Emphasis"/>
          <w:highlight w:val="green"/>
        </w:rPr>
        <w:t xml:space="preserve">years away </w:t>
      </w:r>
      <w:r w:rsidRPr="0038284D">
        <w:t>in</w:t>
      </w:r>
      <w:r w:rsidRPr="0038284D">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8284D">
        <w:rPr>
          <w:sz w:val="16"/>
        </w:rPr>
        <w:t>alterlife</w:t>
      </w:r>
      <w:proofErr w:type="spellEnd"/>
      <w:r w:rsidRPr="0038284D">
        <w:rPr>
          <w:sz w:val="16"/>
        </w:rPr>
        <w:t xml:space="preserve">. </w:t>
      </w:r>
      <w:r w:rsidRPr="0038284D">
        <w:rPr>
          <w:u w:val="single"/>
        </w:rPr>
        <w:t>This may explain what often motivates people to work for things that have no apparent short-term benefit</w:t>
      </w:r>
      <w:r w:rsidRPr="003828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8284D">
        <w:rPr>
          <w:sz w:val="16"/>
        </w:rPr>
        <w:t>shilting</w:t>
      </w:r>
      <w:proofErr w:type="spellEnd"/>
      <w:r w:rsidRPr="003828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E5CDF6" w14:textId="77777777" w:rsidR="00CC02ED" w:rsidRPr="0038284D" w:rsidRDefault="00CC02ED" w:rsidP="00CC02ED">
      <w:pPr>
        <w:pStyle w:val="Heading4"/>
        <w:rPr>
          <w:rFonts w:cs="Calibri"/>
        </w:rPr>
      </w:pPr>
      <w:r w:rsidRPr="0038284D">
        <w:rPr>
          <w:rFonts w:cs="Calibri"/>
        </w:rPr>
        <w:t>Prefer:</w:t>
      </w:r>
    </w:p>
    <w:p w14:paraId="5F1B4D6D" w14:textId="77777777" w:rsidR="00CC02ED" w:rsidRPr="0038284D" w:rsidRDefault="00CC02ED" w:rsidP="00CC02ED">
      <w:pPr>
        <w:pStyle w:val="Heading4"/>
        <w:rPr>
          <w:rFonts w:cs="Calibri"/>
        </w:rPr>
      </w:pPr>
      <w:r w:rsidRPr="0038284D">
        <w:rPr>
          <w:rFonts w:cs="Calibri"/>
        </w:rPr>
        <w:t xml:space="preserve">1] </w:t>
      </w:r>
      <w:proofErr w:type="spellStart"/>
      <w:r w:rsidRPr="0038284D">
        <w:rPr>
          <w:rFonts w:cs="Calibri"/>
        </w:rPr>
        <w:t>Bindingness</w:t>
      </w:r>
      <w:proofErr w:type="spellEnd"/>
      <w:r w:rsidRPr="0038284D">
        <w:rPr>
          <w:rFonts w:cs="Calibri"/>
        </w:rPr>
        <w:t>-- I could put my hand on a hot stove and I’d automatically pull it back before a signal is sent to my brain-- Anything else fails to be morally binding because one could always ask “why not?”</w:t>
      </w:r>
    </w:p>
    <w:p w14:paraId="3576407D" w14:textId="77777777" w:rsidR="00CC02ED" w:rsidRPr="0038284D" w:rsidRDefault="00CC02ED" w:rsidP="00CC02ED">
      <w:pPr>
        <w:pStyle w:val="Heading4"/>
        <w:rPr>
          <w:rFonts w:cs="Calibri"/>
        </w:rPr>
      </w:pPr>
      <w:r w:rsidRPr="0038284D">
        <w:rPr>
          <w:rFonts w:cs="Calibri"/>
        </w:rPr>
        <w:t xml:space="preserve">2] Actor spec—governments must use </w:t>
      </w:r>
      <w:proofErr w:type="spellStart"/>
      <w:r w:rsidRPr="0038284D">
        <w:rPr>
          <w:rFonts w:cs="Calibri"/>
        </w:rPr>
        <w:t>util</w:t>
      </w:r>
      <w:proofErr w:type="spellEnd"/>
      <w:r w:rsidRPr="0038284D">
        <w:rPr>
          <w:rFonts w:cs="Calibri"/>
        </w:rPr>
        <w:t xml:space="preserve"> because they </w:t>
      </w:r>
      <w:r w:rsidRPr="0038284D">
        <w:rPr>
          <w:rFonts w:cs="Calibri"/>
          <w:u w:val="single"/>
        </w:rPr>
        <w:t>don’t have intentions</w:t>
      </w:r>
      <w:r w:rsidRPr="0038284D">
        <w:rPr>
          <w:rFonts w:cs="Calibri"/>
        </w:rPr>
        <w:t xml:space="preserve"> and are </w:t>
      </w:r>
      <w:r w:rsidRPr="0038284D">
        <w:rPr>
          <w:rFonts w:cs="Calibri"/>
          <w:u w:val="single"/>
        </w:rPr>
        <w:t>constantly</w:t>
      </w:r>
      <w:r w:rsidRPr="0038284D">
        <w:rPr>
          <w:rFonts w:cs="Calibri"/>
        </w:rPr>
        <w:t xml:space="preserve"> dealing with tradeoffs—outweighs since different agents have different obligations</w:t>
      </w:r>
    </w:p>
    <w:p w14:paraId="1494D8D9" w14:textId="77777777" w:rsidR="00CC02ED" w:rsidRPr="0038284D" w:rsidRDefault="00CC02ED" w:rsidP="00CC02ED">
      <w:pPr>
        <w:pStyle w:val="Heading4"/>
        <w:rPr>
          <w:rFonts w:cs="Calibri"/>
          <w:color w:val="000000" w:themeColor="text1"/>
        </w:rPr>
      </w:pPr>
      <w:r w:rsidRPr="0038284D">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2D4FC3B7" w14:textId="77777777" w:rsidR="00CC02ED" w:rsidRPr="0038284D" w:rsidRDefault="00CC02ED" w:rsidP="00CC02ED"/>
    <w:p w14:paraId="7C6CECC3" w14:textId="77777777" w:rsidR="00CC02ED" w:rsidRPr="0038284D" w:rsidRDefault="00CC02ED" w:rsidP="00CC02ED">
      <w:pPr>
        <w:pStyle w:val="Heading4"/>
        <w:rPr>
          <w:rFonts w:cs="Calibri"/>
        </w:rPr>
      </w:pPr>
      <w:r w:rsidRPr="0038284D">
        <w:rPr>
          <w:rFonts w:cs="Calibri"/>
        </w:rPr>
        <w:lastRenderedPageBreak/>
        <w:t xml:space="preserve">8] Extinction first under any framework </w:t>
      </w:r>
    </w:p>
    <w:p w14:paraId="79C3E2E8" w14:textId="77777777" w:rsidR="00CC02ED" w:rsidRPr="0038284D" w:rsidRDefault="00CC02ED" w:rsidP="00CC02ED">
      <w:pPr>
        <w:pStyle w:val="Heading4"/>
        <w:rPr>
          <w:rFonts w:cs="Calibri"/>
        </w:rPr>
      </w:pPr>
      <w:r w:rsidRPr="0038284D">
        <w:rPr>
          <w:rFonts w:cs="Calibri"/>
        </w:rPr>
        <w:t xml:space="preserve">A] </w:t>
      </w:r>
      <w:r w:rsidRPr="0038284D">
        <w:rPr>
          <w:rFonts w:cs="Calibri"/>
          <w:u w:val="single"/>
        </w:rPr>
        <w:t>Future lives</w:t>
      </w:r>
      <w:r w:rsidRPr="0038284D">
        <w:rPr>
          <w:rFonts w:cs="Calibri"/>
        </w:rPr>
        <w:t xml:space="preserve"> -- trillions of future lives are lost. They are just as valuable as current ones – anything else says some lives are worth less than others which is genocidal rhetoric</w:t>
      </w:r>
    </w:p>
    <w:p w14:paraId="6AE4D80A" w14:textId="77777777" w:rsidR="00CC02ED" w:rsidRPr="0038284D" w:rsidRDefault="00CC02ED" w:rsidP="00CC02ED">
      <w:pPr>
        <w:pStyle w:val="Heading4"/>
        <w:rPr>
          <w:rFonts w:cs="Calibri"/>
        </w:rPr>
      </w:pPr>
      <w:r w:rsidRPr="0038284D">
        <w:rPr>
          <w:rFonts w:cs="Calibri"/>
        </w:rPr>
        <w:t xml:space="preserve">B] </w:t>
      </w:r>
      <w:r w:rsidRPr="0038284D">
        <w:rPr>
          <w:rFonts w:cs="Calibri"/>
          <w:u w:val="single"/>
        </w:rPr>
        <w:t>Reversibility</w:t>
      </w:r>
      <w:r w:rsidRPr="0038284D">
        <w:rPr>
          <w:rFonts w:cs="Calibri"/>
        </w:rPr>
        <w:t xml:space="preserve"> -- extinction forecloses future improvement; prefer -- if we’re unsure about which interpretation of the world is true, we should preserve it to figure things out. </w:t>
      </w:r>
    </w:p>
    <w:p w14:paraId="6840D7EA" w14:textId="77777777" w:rsidR="00CC02ED" w:rsidRPr="0038284D" w:rsidRDefault="00CC02ED" w:rsidP="00CC02ED">
      <w:pPr>
        <w:pStyle w:val="Heading4"/>
        <w:rPr>
          <w:rFonts w:cs="Calibri"/>
        </w:rPr>
      </w:pPr>
    </w:p>
    <w:p w14:paraId="1AA81596" w14:textId="77777777" w:rsidR="00CC02ED" w:rsidRPr="0038284D" w:rsidRDefault="00CC02ED" w:rsidP="00CC02ED"/>
    <w:p w14:paraId="4E233F03" w14:textId="39354249" w:rsidR="00CC02ED" w:rsidRPr="00CC02ED" w:rsidRDefault="00CC02ED" w:rsidP="00CC02ED">
      <w:pPr>
        <w:pStyle w:val="Heading3"/>
        <w:ind w:left="5760"/>
        <w:jc w:val="left"/>
        <w:rPr>
          <w:rFonts w:cs="Calibri"/>
        </w:rPr>
      </w:pPr>
      <w:r>
        <w:rPr>
          <w:rFonts w:cs="Calibri"/>
        </w:rPr>
        <w:lastRenderedPageBreak/>
        <w:t xml:space="preserve">3 – k </w:t>
      </w:r>
    </w:p>
    <w:p w14:paraId="5FBC364A" w14:textId="77777777" w:rsidR="00CC02ED" w:rsidRPr="0038284D" w:rsidRDefault="00CC02ED" w:rsidP="00CC02ED"/>
    <w:p w14:paraId="527BAB6B" w14:textId="77777777" w:rsidR="00CC02ED" w:rsidRPr="0038284D" w:rsidRDefault="00CC02ED" w:rsidP="00CC02ED">
      <w:pPr>
        <w:pStyle w:val="Heading4"/>
        <w:rPr>
          <w:rFonts w:cs="Calibri"/>
        </w:rPr>
      </w:pPr>
      <w:r w:rsidRPr="0038284D">
        <w:rPr>
          <w:rFonts w:cs="Calibri"/>
        </w:rPr>
        <w:t xml:space="preserve">Capitalism causes </w:t>
      </w:r>
      <w:r w:rsidRPr="0038284D">
        <w:rPr>
          <w:rFonts w:cs="Calibri"/>
          <w:u w:val="single"/>
        </w:rPr>
        <w:t>massive violence</w:t>
      </w:r>
      <w:r w:rsidRPr="0038284D">
        <w:rPr>
          <w:rFonts w:cs="Calibri"/>
        </w:rPr>
        <w:t xml:space="preserve"> and </w:t>
      </w:r>
      <w:r w:rsidRPr="0038284D">
        <w:rPr>
          <w:rFonts w:cs="Calibri"/>
          <w:u w:val="single"/>
        </w:rPr>
        <w:t>inevitable extinction</w:t>
      </w:r>
      <w:r w:rsidRPr="0038284D">
        <w:rPr>
          <w:rFonts w:cs="Calibri"/>
        </w:rPr>
        <w:t xml:space="preserve"> – the </w:t>
      </w:r>
      <w:r w:rsidRPr="0038284D">
        <w:rPr>
          <w:rFonts w:cs="Calibri"/>
          <w:u w:val="single"/>
        </w:rPr>
        <w:t>role of the ballot</w:t>
      </w:r>
      <w:r w:rsidRPr="0038284D">
        <w:rPr>
          <w:rFonts w:cs="Calibri"/>
        </w:rPr>
        <w:t xml:space="preserve"> is to endorse the best organizational tactics.</w:t>
      </w:r>
    </w:p>
    <w:p w14:paraId="6D6C0F58" w14:textId="77777777" w:rsidR="00CC02ED" w:rsidRPr="0038284D" w:rsidRDefault="00CC02ED" w:rsidP="00CC02ED">
      <w:r w:rsidRPr="0038284D">
        <w:rPr>
          <w:rStyle w:val="Style13ptBold"/>
        </w:rPr>
        <w:t>Escalante 19</w:t>
      </w:r>
      <w:r w:rsidRPr="0038284D">
        <w:t xml:space="preserve"> [Alyson Escalante, M.A., Department of Philosophy @ University of Oregon, “Truth and Practice: The Marxist Theory of Knowledge,” 09/08/19, tinyurl.com/8jksnexs] pat</w:t>
      </w:r>
    </w:p>
    <w:p w14:paraId="65959D40" w14:textId="77777777" w:rsidR="00CC02ED" w:rsidRPr="0038284D" w:rsidRDefault="00CC02ED" w:rsidP="00CC02ED">
      <w:pPr>
        <w:rPr>
          <w:sz w:val="12"/>
        </w:rPr>
      </w:pPr>
      <w:r w:rsidRPr="0038284D">
        <w:rPr>
          <w:rStyle w:val="Emphasis"/>
          <w:highlight w:val="green"/>
        </w:rPr>
        <w:t>The world</w:t>
      </w:r>
      <w:r w:rsidRPr="0038284D">
        <w:rPr>
          <w:rStyle w:val="Emphasis"/>
        </w:rPr>
        <w:t xml:space="preserve"> we live in today </w:t>
      </w:r>
      <w:r w:rsidRPr="0038284D">
        <w:rPr>
          <w:rStyle w:val="Emphasis"/>
          <w:highlight w:val="green"/>
        </w:rPr>
        <w:t>is in a dire state</w:t>
      </w:r>
      <w:r w:rsidRPr="0038284D">
        <w:rPr>
          <w:sz w:val="12"/>
        </w:rPr>
        <w:t xml:space="preserve">. Climate destruction continues at a fast pace, and every with every passing day, capitalism proves itself to be incapable of addressing this. </w:t>
      </w:r>
      <w:r w:rsidRPr="0038284D">
        <w:rPr>
          <w:rStyle w:val="StyleUnderline"/>
          <w:highlight w:val="green"/>
        </w:rPr>
        <w:t>Capitalist production</w:t>
      </w:r>
      <w:r w:rsidRPr="0038284D">
        <w:rPr>
          <w:rStyle w:val="StyleUnderline"/>
        </w:rPr>
        <w:t xml:space="preserve"> and its endless drive for resources to match artificial market demands has </w:t>
      </w:r>
      <w:r w:rsidRPr="0038284D">
        <w:rPr>
          <w:rStyle w:val="StyleUnderline"/>
          <w:highlight w:val="green"/>
        </w:rPr>
        <w:t>created a climate crisis that leaves us on the brink of</w:t>
      </w:r>
      <w:r w:rsidRPr="0038284D">
        <w:rPr>
          <w:rStyle w:val="StyleUnderline"/>
        </w:rPr>
        <w:t xml:space="preserve"> potential </w:t>
      </w:r>
      <w:r w:rsidRPr="0038284D">
        <w:rPr>
          <w:rStyle w:val="StyleUnderline"/>
          <w:highlight w:val="green"/>
        </w:rPr>
        <w:t>extinction</w:t>
      </w:r>
      <w:r w:rsidRPr="0038284D">
        <w:rPr>
          <w:sz w:val="12"/>
        </w:rPr>
        <w:t>.</w:t>
      </w:r>
    </w:p>
    <w:p w14:paraId="37BE8AE0" w14:textId="77777777" w:rsidR="00CC02ED" w:rsidRPr="0038284D" w:rsidRDefault="00CC02ED" w:rsidP="00CC02ED">
      <w:pPr>
        <w:rPr>
          <w:sz w:val="12"/>
        </w:rPr>
      </w:pPr>
      <w:r w:rsidRPr="0038284D">
        <w:rPr>
          <w:rStyle w:val="StyleUnderline"/>
          <w:highlight w:val="green"/>
        </w:rPr>
        <w:t>Governments</w:t>
      </w:r>
      <w:r w:rsidRPr="0038284D">
        <w:rPr>
          <w:rStyle w:val="StyleUnderline"/>
        </w:rPr>
        <w:t xml:space="preserve"> around the world are </w:t>
      </w:r>
      <w:r w:rsidRPr="0038284D">
        <w:rPr>
          <w:rStyle w:val="StyleUnderline"/>
          <w:highlight w:val="green"/>
        </w:rPr>
        <w:t>turning to</w:t>
      </w:r>
      <w:r w:rsidRPr="0038284D">
        <w:rPr>
          <w:rStyle w:val="StyleUnderline"/>
        </w:rPr>
        <w:t xml:space="preserve"> far right and </w:t>
      </w:r>
      <w:r w:rsidRPr="0038284D">
        <w:rPr>
          <w:rStyle w:val="StyleUnderline"/>
          <w:highlight w:val="green"/>
        </w:rPr>
        <w:t>fascist leaders to assuage</w:t>
      </w:r>
      <w:r w:rsidRPr="0038284D">
        <w:rPr>
          <w:rStyle w:val="StyleUnderline"/>
        </w:rPr>
        <w:t xml:space="preserve"> their </w:t>
      </w:r>
      <w:r w:rsidRPr="0038284D">
        <w:rPr>
          <w:rStyle w:val="StyleUnderline"/>
          <w:highlight w:val="green"/>
        </w:rPr>
        <w:t>fears</w:t>
      </w:r>
      <w:r w:rsidRPr="0038284D">
        <w:rPr>
          <w:rStyle w:val="StyleUnderline"/>
        </w:rPr>
        <w:t xml:space="preserve"> of an uncertain future</w:t>
      </w:r>
      <w:r w:rsidRPr="0038284D">
        <w:rPr>
          <w:sz w:val="12"/>
        </w:rPr>
        <w:t xml:space="preserve">, </w:t>
      </w:r>
      <w:r w:rsidRPr="0038284D">
        <w:rPr>
          <w:rStyle w:val="StyleUnderline"/>
          <w:highlight w:val="green"/>
        </w:rPr>
        <w:t>and the most marginalized</w:t>
      </w:r>
      <w:r w:rsidRPr="0038284D">
        <w:rPr>
          <w:rStyle w:val="StyleUnderline"/>
        </w:rPr>
        <w:t xml:space="preserve"> and oppressed </w:t>
      </w:r>
      <w:r w:rsidRPr="0038284D">
        <w:rPr>
          <w:rStyle w:val="StyleUnderline"/>
          <w:highlight w:val="green"/>
        </w:rPr>
        <w:t>suffer</w:t>
      </w:r>
      <w:r w:rsidRPr="0038284D">
        <w:rPr>
          <w:rStyle w:val="StyleUnderline"/>
        </w:rPr>
        <w:t xml:space="preserve"> because of it</w:t>
      </w:r>
      <w:r w:rsidRPr="0038284D">
        <w:rPr>
          <w:sz w:val="12"/>
        </w:rPr>
        <w:t>. Fascism is on the rise, and history tells us very clearly what that can result in without opposition.</w:t>
      </w:r>
    </w:p>
    <w:p w14:paraId="23E2790F" w14:textId="77777777" w:rsidR="00CC02ED" w:rsidRPr="0038284D" w:rsidRDefault="00CC02ED" w:rsidP="00CC02ED">
      <w:pPr>
        <w:rPr>
          <w:sz w:val="8"/>
          <w:szCs w:val="8"/>
        </w:rPr>
      </w:pPr>
      <w:r w:rsidRPr="0038284D">
        <w:rPr>
          <w:sz w:val="12"/>
        </w:rPr>
        <w:t xml:space="preserve">The decaying US empire continues to lash out in violence across the globe in a desperate attempt to re-assert its power and hegemony. </w:t>
      </w:r>
      <w:r w:rsidRPr="0038284D">
        <w:rPr>
          <w:rStyle w:val="StyleUnderline"/>
          <w:highlight w:val="green"/>
        </w:rPr>
        <w:t>Whole countries are destroyed in</w:t>
      </w:r>
      <w:r w:rsidRPr="0038284D">
        <w:rPr>
          <w:rStyle w:val="StyleUnderline"/>
        </w:rPr>
        <w:t xml:space="preserve"> its desperate </w:t>
      </w:r>
      <w:r w:rsidRPr="0038284D">
        <w:rPr>
          <w:rStyle w:val="StyleUnderline"/>
          <w:highlight w:val="green"/>
        </w:rPr>
        <w:t>bids for</w:t>
      </w:r>
      <w:r w:rsidRPr="0038284D">
        <w:rPr>
          <w:rStyle w:val="StyleUnderline"/>
        </w:rPr>
        <w:t xml:space="preserve"> more </w:t>
      </w:r>
      <w:r w:rsidRPr="0038284D">
        <w:rPr>
          <w:rStyle w:val="StyleUnderline"/>
          <w:highlight w:val="green"/>
        </w:rPr>
        <w:t>fossil fuels</w:t>
      </w:r>
      <w:r w:rsidRPr="0038284D">
        <w:rPr>
          <w:sz w:val="12"/>
        </w:rPr>
        <w:t xml:space="preserve">. </w:t>
      </w:r>
      <w:r w:rsidRPr="0038284D">
        <w:rPr>
          <w:sz w:val="8"/>
          <w:szCs w:val="8"/>
        </w:rPr>
        <w:t>The world burns from America’s white phosphorus weaponry.</w:t>
      </w:r>
    </w:p>
    <w:p w14:paraId="424B0B71" w14:textId="77777777" w:rsidR="00CC02ED" w:rsidRPr="0038284D" w:rsidRDefault="00CC02ED" w:rsidP="00CC02ED">
      <w:pPr>
        <w:rPr>
          <w:sz w:val="12"/>
        </w:rPr>
      </w:pPr>
      <w:r w:rsidRPr="0038284D">
        <w:rPr>
          <w:rStyle w:val="Emphasis"/>
          <w:highlight w:val="green"/>
        </w:rPr>
        <w:t>The need for</w:t>
      </w:r>
      <w:r w:rsidRPr="0038284D">
        <w:rPr>
          <w:rStyle w:val="Emphasis"/>
        </w:rPr>
        <w:t xml:space="preserve"> a </w:t>
      </w:r>
      <w:r w:rsidRPr="0038284D">
        <w:rPr>
          <w:rStyle w:val="Emphasis"/>
          <w:highlight w:val="green"/>
        </w:rPr>
        <w:t>revolutionary movement</w:t>
      </w:r>
      <w:r w:rsidRPr="0038284D">
        <w:rPr>
          <w:rStyle w:val="Emphasis"/>
        </w:rPr>
        <w:t xml:space="preserve"> capable of replacing capitalism with something better </w:t>
      </w:r>
      <w:r w:rsidRPr="0038284D">
        <w:rPr>
          <w:rStyle w:val="Emphasis"/>
          <w:highlight w:val="green"/>
        </w:rPr>
        <w:t>has never been so clear</w:t>
      </w:r>
      <w:r w:rsidRPr="0038284D">
        <w:rPr>
          <w:sz w:val="12"/>
        </w:rPr>
        <w:t xml:space="preserve">. The choice between socialism or barbarism has never been so stark. </w:t>
      </w:r>
      <w:r w:rsidRPr="0038284D">
        <w:rPr>
          <w:rStyle w:val="StyleUnderline"/>
        </w:rPr>
        <w:t xml:space="preserve">More and more </w:t>
      </w:r>
      <w:r w:rsidRPr="0038284D">
        <w:rPr>
          <w:rStyle w:val="StyleUnderline"/>
          <w:highlight w:val="green"/>
        </w:rPr>
        <w:t>people</w:t>
      </w:r>
      <w:r w:rsidRPr="0038284D">
        <w:rPr>
          <w:rStyle w:val="StyleUnderline"/>
        </w:rPr>
        <w:t xml:space="preserve"> are starting to </w:t>
      </w:r>
      <w:r w:rsidRPr="0038284D">
        <w:rPr>
          <w:rStyle w:val="StyleUnderline"/>
          <w:highlight w:val="green"/>
        </w:rPr>
        <w:t>realize</w:t>
      </w:r>
      <w:r w:rsidRPr="0038284D">
        <w:rPr>
          <w:rStyle w:val="StyleUnderline"/>
        </w:rPr>
        <w:t xml:space="preserve"> that reform cannot save us</w:t>
      </w:r>
      <w:r w:rsidRPr="0038284D">
        <w:rPr>
          <w:sz w:val="12"/>
        </w:rPr>
        <w:t xml:space="preserve">, </w:t>
      </w:r>
      <w:r w:rsidRPr="0038284D">
        <w:rPr>
          <w:rStyle w:val="StyleUnderline"/>
        </w:rPr>
        <w:t xml:space="preserve">that </w:t>
      </w:r>
      <w:r w:rsidRPr="0038284D">
        <w:rPr>
          <w:rStyle w:val="StyleUnderline"/>
          <w:highlight w:val="green"/>
        </w:rPr>
        <w:t>capitalism and imperialism</w:t>
      </w:r>
      <w:r w:rsidRPr="0038284D">
        <w:rPr>
          <w:rStyle w:val="StyleUnderline"/>
        </w:rPr>
        <w:t xml:space="preserve"> themselves </w:t>
      </w:r>
      <w:r w:rsidRPr="0038284D">
        <w:rPr>
          <w:rStyle w:val="StyleUnderline"/>
          <w:highlight w:val="green"/>
        </w:rPr>
        <w:t>are the problem</w:t>
      </w:r>
      <w:r w:rsidRPr="0038284D">
        <w:rPr>
          <w:sz w:val="12"/>
        </w:rPr>
        <w:t xml:space="preserve">, </w:t>
      </w:r>
      <w:r w:rsidRPr="0038284D">
        <w:rPr>
          <w:rStyle w:val="StyleUnderline"/>
          <w:highlight w:val="green"/>
        </w:rPr>
        <w:t>and</w:t>
      </w:r>
      <w:r w:rsidRPr="0038284D">
        <w:rPr>
          <w:rStyle w:val="StyleUnderline"/>
        </w:rPr>
        <w:t xml:space="preserve"> that </w:t>
      </w:r>
      <w:r w:rsidRPr="0038284D">
        <w:rPr>
          <w:rStyle w:val="StyleUnderline"/>
          <w:highlight w:val="green"/>
        </w:rPr>
        <w:t>we must unite</w:t>
      </w:r>
      <w:r w:rsidRPr="0038284D">
        <w:rPr>
          <w:rStyle w:val="StyleUnderline"/>
        </w:rPr>
        <w:t xml:space="preserve"> and band together to fight </w:t>
      </w:r>
      <w:r w:rsidRPr="0038284D">
        <w:rPr>
          <w:rStyle w:val="StyleUnderline"/>
          <w:highlight w:val="green"/>
        </w:rPr>
        <w:t>for a better world</w:t>
      </w:r>
      <w:r w:rsidRPr="0038284D">
        <w:rPr>
          <w:sz w:val="12"/>
        </w:rPr>
        <w:t>.</w:t>
      </w:r>
    </w:p>
    <w:p w14:paraId="5402C378" w14:textId="77777777" w:rsidR="00CC02ED" w:rsidRPr="0038284D" w:rsidRDefault="00CC02ED" w:rsidP="00CC02ED">
      <w:pPr>
        <w:rPr>
          <w:sz w:val="12"/>
        </w:rPr>
      </w:pPr>
      <w:r w:rsidRPr="0038284D">
        <w:rPr>
          <w:sz w:val="12"/>
        </w:rPr>
        <w:t xml:space="preserve">The question then is: </w:t>
      </w:r>
      <w:r w:rsidRPr="0038284D">
        <w:rPr>
          <w:rStyle w:val="StyleUnderline"/>
          <w:highlight w:val="green"/>
        </w:rPr>
        <w:t>how will we know</w:t>
      </w:r>
      <w:r w:rsidRPr="0038284D">
        <w:rPr>
          <w:rStyle w:val="StyleUnderline"/>
        </w:rPr>
        <w:t xml:space="preserve"> what strategies</w:t>
      </w:r>
      <w:r w:rsidRPr="0038284D">
        <w:rPr>
          <w:sz w:val="12"/>
        </w:rPr>
        <w:t xml:space="preserve">, </w:t>
      </w:r>
      <w:r w:rsidRPr="0038284D">
        <w:rPr>
          <w:rStyle w:val="StyleUnderline"/>
          <w:highlight w:val="green"/>
        </w:rPr>
        <w:t>what tactics</w:t>
      </w:r>
      <w:r w:rsidRPr="0038284D">
        <w:rPr>
          <w:sz w:val="12"/>
        </w:rPr>
        <w:t xml:space="preserve">, </w:t>
      </w:r>
      <w:r w:rsidRPr="0038284D">
        <w:rPr>
          <w:rStyle w:val="StyleUnderline"/>
        </w:rPr>
        <w:t xml:space="preserve">and what ideas </w:t>
      </w:r>
      <w:r w:rsidRPr="0038284D">
        <w:rPr>
          <w:rStyle w:val="StyleUnderline"/>
          <w:highlight w:val="green"/>
        </w:rPr>
        <w:t>to unite around?</w:t>
      </w:r>
      <w:r w:rsidRPr="0038284D">
        <w:rPr>
          <w:sz w:val="12"/>
        </w:rPr>
        <w:t xml:space="preserve"> If the skeptics and postmodernists are correct that knowledge is always relative and localized, then we cannot </w:t>
      </w:r>
      <w:proofErr w:type="gramStart"/>
      <w:r w:rsidRPr="0038284D">
        <w:rPr>
          <w:sz w:val="12"/>
        </w:rPr>
        <w:t>built</w:t>
      </w:r>
      <w:proofErr w:type="gramEnd"/>
      <w:r w:rsidRPr="0038284D">
        <w:rPr>
          <w:sz w:val="12"/>
        </w:rPr>
        <w:t xml:space="preserve"> a global and universal strategy to unite around. If they are </w:t>
      </w:r>
      <w:proofErr w:type="gramStart"/>
      <w:r w:rsidRPr="0038284D">
        <w:rPr>
          <w:sz w:val="12"/>
        </w:rPr>
        <w:t>correct</w:t>
      </w:r>
      <w:proofErr w:type="gramEnd"/>
      <w:r w:rsidRPr="0038284D">
        <w:rPr>
          <w:sz w:val="12"/>
        </w:rPr>
        <w:t xml:space="preserve"> then we are doomed to small acts of localized or individual resistance in the face of apocalypse. To embrace such a vision of the world (with its accompanying epistemological skepticism) is to embrace defeat.</w:t>
      </w:r>
    </w:p>
    <w:p w14:paraId="0911AF22" w14:textId="77777777" w:rsidR="00CC02ED" w:rsidRPr="0038284D" w:rsidRDefault="00CC02ED" w:rsidP="00CC02ED">
      <w:pPr>
        <w:rPr>
          <w:sz w:val="12"/>
        </w:rPr>
      </w:pPr>
      <w:r w:rsidRPr="0038284D">
        <w:rPr>
          <w:rStyle w:val="StyleUnderline"/>
        </w:rPr>
        <w:t xml:space="preserve">The </w:t>
      </w:r>
      <w:r w:rsidRPr="0038284D">
        <w:rPr>
          <w:rStyle w:val="StyleUnderline"/>
          <w:highlight w:val="green"/>
        </w:rPr>
        <w:t>masses do not want</w:t>
      </w:r>
      <w:r w:rsidRPr="0038284D">
        <w:rPr>
          <w:rStyle w:val="StyleUnderline"/>
        </w:rPr>
        <w:t xml:space="preserve"> to embrace </w:t>
      </w:r>
      <w:r w:rsidRPr="0038284D">
        <w:rPr>
          <w:rStyle w:val="StyleUnderline"/>
          <w:highlight w:val="green"/>
        </w:rPr>
        <w:t>defeat</w:t>
      </w:r>
      <w:r w:rsidRPr="0038284D">
        <w:rPr>
          <w:sz w:val="12"/>
        </w:rPr>
        <w:t xml:space="preserve">, </w:t>
      </w:r>
      <w:r w:rsidRPr="0038284D">
        <w:rPr>
          <w:rStyle w:val="Emphasis"/>
          <w:highlight w:val="green"/>
        </w:rPr>
        <w:t>they want</w:t>
      </w:r>
      <w:r w:rsidRPr="0038284D">
        <w:rPr>
          <w:rStyle w:val="Emphasis"/>
        </w:rPr>
        <w:t xml:space="preserve"> to know how </w:t>
      </w:r>
      <w:r w:rsidRPr="0038284D">
        <w:rPr>
          <w:rStyle w:val="Emphasis"/>
          <w:highlight w:val="green"/>
        </w:rPr>
        <w:t>to fight back</w:t>
      </w:r>
      <w:r w:rsidRPr="0038284D">
        <w:rPr>
          <w:sz w:val="12"/>
        </w:rPr>
        <w:t>. Marxism can provide the tools necessary to engage in that fight.</w:t>
      </w:r>
    </w:p>
    <w:p w14:paraId="06786B58" w14:textId="77777777" w:rsidR="00CC02ED" w:rsidRPr="0038284D" w:rsidRDefault="00CC02ED" w:rsidP="00CC02ED">
      <w:pPr>
        <w:rPr>
          <w:sz w:val="8"/>
          <w:szCs w:val="8"/>
        </w:rPr>
      </w:pPr>
      <w:r w:rsidRPr="0038284D">
        <w:rPr>
          <w:sz w:val="8"/>
          <w:szCs w:val="8"/>
        </w:rPr>
        <w:t xml:space="preserve">Marxism, with </w:t>
      </w:r>
      <w:proofErr w:type="gramStart"/>
      <w:r w:rsidRPr="0038284D">
        <w:rPr>
          <w:sz w:val="8"/>
          <w:szCs w:val="8"/>
        </w:rPr>
        <w:t xml:space="preserve">its </w:t>
      </w:r>
      <w:proofErr w:type="spellStart"/>
      <w:r w:rsidRPr="0038284D">
        <w:rPr>
          <w:sz w:val="8"/>
          <w:szCs w:val="8"/>
        </w:rPr>
        <w:t>self</w:t>
      </w:r>
      <w:proofErr w:type="gramEnd"/>
      <w:r w:rsidRPr="0038284D">
        <w:rPr>
          <w:sz w:val="8"/>
          <w:szCs w:val="8"/>
        </w:rPr>
        <w:t xml:space="preserve"> criticism</w:t>
      </w:r>
      <w:proofErr w:type="spellEnd"/>
      <w:r w:rsidRPr="0038284D">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54BAC717" w14:textId="77777777" w:rsidR="00CC02ED" w:rsidRPr="0038284D" w:rsidRDefault="00CC02ED" w:rsidP="00CC02ED">
      <w:pPr>
        <w:rPr>
          <w:sz w:val="12"/>
        </w:rPr>
      </w:pPr>
      <w:r w:rsidRPr="0038284D">
        <w:rPr>
          <w:sz w:val="12"/>
        </w:rPr>
        <w:t xml:space="preserve">There will be no victory for the workers of the world without the ability to wield a revolutionary science. </w:t>
      </w:r>
      <w:r w:rsidRPr="0038284D">
        <w:rPr>
          <w:rStyle w:val="StyleUnderline"/>
          <w:highlight w:val="green"/>
        </w:rPr>
        <w:t>What is at stake in questions of Marxist epistemology is the</w:t>
      </w:r>
      <w:r w:rsidRPr="0038284D">
        <w:rPr>
          <w:rStyle w:val="StyleUnderline"/>
        </w:rPr>
        <w:t xml:space="preserve"> very </w:t>
      </w:r>
      <w:r w:rsidRPr="0038284D">
        <w:rPr>
          <w:rStyle w:val="StyleUnderline"/>
          <w:highlight w:val="green"/>
        </w:rPr>
        <w:t>possibility of</w:t>
      </w:r>
      <w:r w:rsidRPr="0038284D">
        <w:rPr>
          <w:rStyle w:val="StyleUnderline"/>
        </w:rPr>
        <w:t xml:space="preserve"> creating a philosophical and scientific basis for </w:t>
      </w:r>
      <w:r w:rsidRPr="0038284D">
        <w:rPr>
          <w:rStyle w:val="StyleUnderline"/>
          <w:highlight w:val="green"/>
        </w:rPr>
        <w:t>revolution</w:t>
      </w:r>
      <w:r w:rsidRPr="0038284D">
        <w:rPr>
          <w:sz w:val="12"/>
        </w:rPr>
        <w:t xml:space="preserve">. </w:t>
      </w:r>
      <w:r w:rsidRPr="0038284D">
        <w:rPr>
          <w:rStyle w:val="Emphasis"/>
          <w:highlight w:val="green"/>
        </w:rPr>
        <w:t>We must defend this possibility</w:t>
      </w:r>
      <w:r w:rsidRPr="0038284D">
        <w:rPr>
          <w:sz w:val="12"/>
        </w:rPr>
        <w:t xml:space="preserve">. We must defend the scientific status of </w:t>
      </w:r>
      <w:proofErr w:type="gramStart"/>
      <w:r w:rsidRPr="0038284D">
        <w:rPr>
          <w:sz w:val="12"/>
        </w:rPr>
        <w:t>Marxism, and</w:t>
      </w:r>
      <w:proofErr w:type="gramEnd"/>
      <w:r w:rsidRPr="0038284D">
        <w:rPr>
          <w:sz w:val="12"/>
        </w:rPr>
        <w:t xml:space="preserve"> must insist on the possibility of victory.</w:t>
      </w:r>
    </w:p>
    <w:p w14:paraId="1C749912" w14:textId="77777777" w:rsidR="00CC02ED" w:rsidRPr="0038284D" w:rsidRDefault="00CC02ED" w:rsidP="00CC02ED">
      <w:pPr>
        <w:rPr>
          <w:sz w:val="12"/>
        </w:rPr>
      </w:pPr>
    </w:p>
    <w:p w14:paraId="4021079A" w14:textId="77777777" w:rsidR="00CC02ED" w:rsidRPr="0038284D" w:rsidRDefault="00CC02ED" w:rsidP="00CC02ED">
      <w:pPr>
        <w:pStyle w:val="Heading4"/>
        <w:rPr>
          <w:rFonts w:cs="Calibri"/>
        </w:rPr>
      </w:pPr>
      <w:bookmarkStart w:id="2" w:name="_Hlk86483100"/>
      <w:r w:rsidRPr="0038284D">
        <w:rPr>
          <w:rFonts w:cs="Calibri"/>
        </w:rPr>
        <w:t xml:space="preserve">The affirmation of the right to strike as something to be recognized places the energy that </w:t>
      </w:r>
      <w:r w:rsidRPr="0038284D">
        <w:rPr>
          <w:rFonts w:cs="Calibri"/>
          <w:u w:val="single"/>
        </w:rPr>
        <w:t>drives class struggle into containment</w:t>
      </w:r>
      <w:r w:rsidRPr="0038284D">
        <w:rPr>
          <w:rFonts w:cs="Calibri"/>
        </w:rPr>
        <w:t>, rendering the right conditional.</w:t>
      </w:r>
    </w:p>
    <w:p w14:paraId="4E2D8466" w14:textId="77777777" w:rsidR="00CC02ED" w:rsidRPr="0038284D" w:rsidRDefault="00CC02ED" w:rsidP="00CC02ED">
      <w:r w:rsidRPr="0038284D">
        <w:t xml:space="preserve">Marc </w:t>
      </w:r>
      <w:proofErr w:type="spellStart"/>
      <w:r w:rsidRPr="0038284D">
        <w:rPr>
          <w:rStyle w:val="Style13ptBold"/>
        </w:rPr>
        <w:t>Crépon</w:t>
      </w:r>
      <w:proofErr w:type="spellEnd"/>
      <w:r w:rsidRPr="0038284D">
        <w:rPr>
          <w:rStyle w:val="Style13ptBold"/>
        </w:rPr>
        <w:t xml:space="preserve"> &amp;</w:t>
      </w:r>
      <w:r w:rsidRPr="0038284D">
        <w:t xml:space="preserve"> </w:t>
      </w:r>
      <w:proofErr w:type="spellStart"/>
      <w:r w:rsidRPr="0038284D">
        <w:t>Micol</w:t>
      </w:r>
      <w:proofErr w:type="spellEnd"/>
      <w:r w:rsidRPr="0038284D">
        <w:t xml:space="preserve"> </w:t>
      </w:r>
      <w:r w:rsidRPr="0038284D">
        <w:rPr>
          <w:rStyle w:val="Style13ptBold"/>
        </w:rPr>
        <w:t>Bez 19</w:t>
      </w:r>
      <w:r w:rsidRPr="0038284D">
        <w:t xml:space="preserve">; Marc </w:t>
      </w:r>
      <w:proofErr w:type="spellStart"/>
      <w:r w:rsidRPr="0038284D">
        <w:t>Crépon</w:t>
      </w:r>
      <w:proofErr w:type="spellEnd"/>
      <w:r w:rsidRPr="0038284D">
        <w:t xml:space="preserve"> is a French philosopher and academic who writes on the subject of languages and communities in the French and German philosophies and contemporary political and moral philosophy. </w:t>
      </w:r>
      <w:proofErr w:type="spellStart"/>
      <w:r w:rsidRPr="0038284D">
        <w:t>Micol</w:t>
      </w:r>
      <w:proofErr w:type="spellEnd"/>
      <w:r w:rsidRPr="0038284D">
        <w:t xml:space="preserve"> Bez @ CPES (Cycle </w:t>
      </w:r>
      <w:proofErr w:type="spellStart"/>
      <w:r w:rsidRPr="0038284D">
        <w:t>Pluridisciplinaire</w:t>
      </w:r>
      <w:proofErr w:type="spellEnd"/>
      <w:r w:rsidRPr="0038284D">
        <w:t xml:space="preserve"> </w:t>
      </w:r>
      <w:proofErr w:type="spellStart"/>
      <w:r w:rsidRPr="0038284D">
        <w:t>d’Études</w:t>
      </w:r>
      <w:proofErr w:type="spellEnd"/>
      <w:r w:rsidRPr="0038284D">
        <w:t xml:space="preserve"> </w:t>
      </w:r>
      <w:proofErr w:type="spellStart"/>
      <w:r w:rsidRPr="0038284D">
        <w:t>Supérieures</w:t>
      </w:r>
      <w:proofErr w:type="spellEnd"/>
      <w:r w:rsidRPr="0038284D">
        <w:t xml:space="preserve">) at the University of Paris Sciences and Letters. The Right to Strike and </w:t>
      </w:r>
      <w:r w:rsidRPr="0038284D">
        <w:lastRenderedPageBreak/>
        <w:t xml:space="preserve">Legal War in Walter Benjamin's “Toward the Critique of Violence”. Critical Times 1 August 2019; 2 (2): 252–260. </w:t>
      </w:r>
      <w:hyperlink r:id="rId10" w:history="1">
        <w:r w:rsidRPr="0038284D">
          <w:rPr>
            <w:rStyle w:val="Hyperlink"/>
          </w:rPr>
          <w:t>https://read.dukeupress.edu/critical-times/article/2/2/252/141479/The-Right-to-Strike-and-Legal-War-in-Walter</w:t>
        </w:r>
      </w:hyperlink>
      <w:r w:rsidRPr="0038284D">
        <w:t xml:space="preserve"> </w:t>
      </w:r>
      <w:proofErr w:type="spellStart"/>
      <w:r w:rsidRPr="0038284D">
        <w:t>brett</w:t>
      </w:r>
      <w:proofErr w:type="spellEnd"/>
    </w:p>
    <w:p w14:paraId="433D14A5" w14:textId="77777777" w:rsidR="00CC02ED" w:rsidRPr="0038284D" w:rsidRDefault="00CC02ED" w:rsidP="00CC02ED">
      <w:pPr>
        <w:rPr>
          <w:sz w:val="16"/>
        </w:rPr>
      </w:pPr>
      <w:r w:rsidRPr="0038284D">
        <w:rPr>
          <w:sz w:val="16"/>
        </w:rPr>
        <w:t xml:space="preserve">In other words, </w:t>
      </w:r>
      <w:r w:rsidRPr="0038284D">
        <w:rPr>
          <w:rStyle w:val="StyleUnderline"/>
        </w:rPr>
        <w:t xml:space="preserve">nothing would endanger the law more than the possibility of its authority being contested by a violence over which it has </w:t>
      </w:r>
      <w:r w:rsidRPr="0038284D">
        <w:rPr>
          <w:rStyle w:val="Emphasis"/>
        </w:rPr>
        <w:t>no control</w:t>
      </w:r>
      <w:r w:rsidRPr="0038284D">
        <w:rPr>
          <w:sz w:val="16"/>
        </w:rPr>
        <w:t xml:space="preserve">. </w:t>
      </w:r>
      <w:r w:rsidRPr="0038284D">
        <w:rPr>
          <w:rStyle w:val="StyleUnderline"/>
          <w:highlight w:val="green"/>
        </w:rPr>
        <w:t>The function of</w:t>
      </w:r>
      <w:r w:rsidRPr="0038284D">
        <w:rPr>
          <w:rStyle w:val="StyleUnderline"/>
        </w:rPr>
        <w:t xml:space="preserve"> the </w:t>
      </w:r>
      <w:r w:rsidRPr="0038284D">
        <w:rPr>
          <w:rStyle w:val="StyleUnderline"/>
          <w:highlight w:val="green"/>
        </w:rPr>
        <w:t>law would</w:t>
      </w:r>
      <w:r w:rsidRPr="0038284D">
        <w:rPr>
          <w:rStyle w:val="StyleUnderline"/>
        </w:rPr>
        <w:t xml:space="preserve"> therefore </w:t>
      </w:r>
      <w:r w:rsidRPr="0038284D">
        <w:rPr>
          <w:rStyle w:val="StyleUnderline"/>
          <w:highlight w:val="green"/>
        </w:rPr>
        <w:t>be</w:t>
      </w:r>
      <w:r w:rsidRPr="0038284D">
        <w:rPr>
          <w:sz w:val="16"/>
        </w:rPr>
        <w:t xml:space="preserve">, first and foremost, </w:t>
      </w:r>
      <w:r w:rsidRPr="0038284D">
        <w:rPr>
          <w:rStyle w:val="StyleUnderline"/>
          <w:highlight w:val="green"/>
        </w:rPr>
        <w:t xml:space="preserve">to </w:t>
      </w:r>
      <w:r w:rsidRPr="0038284D">
        <w:rPr>
          <w:rStyle w:val="Emphasis"/>
          <w:highlight w:val="green"/>
        </w:rPr>
        <w:t>contain violence</w:t>
      </w:r>
      <w:r w:rsidRPr="0038284D">
        <w:rPr>
          <w:rStyle w:val="StyleUnderline"/>
        </w:rPr>
        <w:t xml:space="preserve"> within its own </w:t>
      </w:r>
      <w:r w:rsidRPr="0038284D">
        <w:rPr>
          <w:rStyle w:val="Emphasis"/>
        </w:rPr>
        <w:t>boundaries</w:t>
      </w:r>
      <w:r w:rsidRPr="0038284D">
        <w:rPr>
          <w:sz w:val="16"/>
        </w:rPr>
        <w:t xml:space="preserve">. It is in this context that, </w:t>
      </w:r>
      <w:r w:rsidRPr="0038284D">
        <w:rPr>
          <w:rStyle w:val="StyleUnderline"/>
        </w:rPr>
        <w:t>to demonstrate this surprising hypothesis, Benjamin invokes</w:t>
      </w:r>
      <w:r w:rsidRPr="0038284D">
        <w:rPr>
          <w:sz w:val="16"/>
        </w:rPr>
        <w:t xml:space="preserve"> two examples: </w:t>
      </w:r>
      <w:r w:rsidRPr="0038284D">
        <w:rPr>
          <w:rStyle w:val="Emphasis"/>
        </w:rPr>
        <w:t>the right to strike guaranteed by the state</w:t>
      </w:r>
      <w:r w:rsidRPr="0038284D">
        <w:rPr>
          <w:sz w:val="16"/>
        </w:rPr>
        <w:t xml:space="preserve"> and the law of war.</w:t>
      </w:r>
    </w:p>
    <w:p w14:paraId="194DE4BF" w14:textId="77777777" w:rsidR="00CC02ED" w:rsidRPr="0038284D" w:rsidRDefault="00CC02ED" w:rsidP="00CC02ED">
      <w:pPr>
        <w:rPr>
          <w:sz w:val="16"/>
        </w:rPr>
      </w:pPr>
      <w:r w:rsidRPr="0038284D">
        <w:rPr>
          <w:sz w:val="16"/>
        </w:rPr>
        <w:t xml:space="preserve">Let us return to the place that the right to strike occupies within class struggle. To begin with, the very idea of such a </w:t>
      </w:r>
      <w:r w:rsidRPr="0038284D">
        <w:rPr>
          <w:rStyle w:val="StyleUnderline"/>
        </w:rPr>
        <w:t xml:space="preserve">struggle implies certain forms of </w:t>
      </w:r>
      <w:r w:rsidRPr="0038284D">
        <w:rPr>
          <w:rStyle w:val="Emphasis"/>
        </w:rPr>
        <w:t>violence</w:t>
      </w:r>
      <w:r w:rsidRPr="0038284D">
        <w:rPr>
          <w:sz w:val="16"/>
        </w:rPr>
        <w:t xml:space="preserve">. </w:t>
      </w:r>
      <w:r w:rsidRPr="0038284D">
        <w:rPr>
          <w:rStyle w:val="StyleUnderline"/>
          <w:highlight w:val="green"/>
        </w:rPr>
        <w:t>The strike</w:t>
      </w:r>
      <w:r w:rsidRPr="0038284D">
        <w:rPr>
          <w:rStyle w:val="StyleUnderline"/>
        </w:rPr>
        <w:t xml:space="preserve"> could then be </w:t>
      </w:r>
      <w:r w:rsidRPr="0038284D">
        <w:rPr>
          <w:rStyle w:val="StyleUnderline"/>
          <w:highlight w:val="green"/>
        </w:rPr>
        <w:t>understood as one of the recognizable forms</w:t>
      </w:r>
      <w:r w:rsidRPr="0038284D">
        <w:rPr>
          <w:rStyle w:val="StyleUnderline"/>
        </w:rPr>
        <w:t xml:space="preserve"> </w:t>
      </w:r>
      <w:r w:rsidRPr="0038284D">
        <w:rPr>
          <w:rStyle w:val="StyleUnderline"/>
          <w:highlight w:val="green"/>
        </w:rPr>
        <w:t>that this violence can take</w:t>
      </w:r>
      <w:r w:rsidRPr="0038284D">
        <w:rPr>
          <w:sz w:val="16"/>
        </w:rPr>
        <w:t xml:space="preserve">. However, </w:t>
      </w:r>
      <w:r w:rsidRPr="0038284D">
        <w:rPr>
          <w:rStyle w:val="StyleUnderline"/>
        </w:rPr>
        <w:t>this</w:t>
      </w:r>
      <w:r w:rsidRPr="0038284D">
        <w:rPr>
          <w:sz w:val="16"/>
        </w:rPr>
        <w:t xml:space="preserve"> analytical framework </w:t>
      </w:r>
      <w:r w:rsidRPr="0038284D">
        <w:rPr>
          <w:rStyle w:val="Emphasis"/>
        </w:rPr>
        <w:t>is undermined</w:t>
      </w:r>
      <w:r w:rsidRPr="0038284D">
        <w:rPr>
          <w:rStyle w:val="StyleUnderline"/>
        </w:rPr>
        <w:t xml:space="preserve"> as soon as this form of violence becomes regulated by </w:t>
      </w:r>
      <w:r w:rsidRPr="0038284D">
        <w:rPr>
          <w:rStyle w:val="StyleUnderline"/>
          <w:highlight w:val="green"/>
        </w:rPr>
        <w:t xml:space="preserve">a </w:t>
      </w:r>
      <w:r w:rsidRPr="0038284D">
        <w:rPr>
          <w:rStyle w:val="Emphasis"/>
          <w:highlight w:val="green"/>
        </w:rPr>
        <w:t>“right to strike,”</w:t>
      </w:r>
      <w:r w:rsidRPr="0038284D">
        <w:rPr>
          <w:sz w:val="16"/>
        </w:rPr>
        <w:t xml:space="preserve"> </w:t>
      </w:r>
      <w:r w:rsidRPr="0038284D">
        <w:rPr>
          <w:rStyle w:val="StyleUnderline"/>
        </w:rPr>
        <w:t>such as the one recognized by law in France in 1864</w:t>
      </w:r>
      <w:r w:rsidRPr="0038284D">
        <w:rPr>
          <w:sz w:val="16"/>
        </w:rPr>
        <w:t xml:space="preserve">. What </w:t>
      </w:r>
      <w:r w:rsidRPr="0038284D">
        <w:rPr>
          <w:rStyle w:val="StyleUnderline"/>
        </w:rPr>
        <w:t>this recognition</w:t>
      </w:r>
      <w:r w:rsidRPr="0038284D">
        <w:rPr>
          <w:sz w:val="16"/>
        </w:rPr>
        <w:t xml:space="preserve"> engages </w:t>
      </w:r>
      <w:r w:rsidRPr="0038284D">
        <w:rPr>
          <w:rStyle w:val="StyleUnderline"/>
          <w:highlight w:val="green"/>
        </w:rPr>
        <w:t>is</w:t>
      </w:r>
      <w:r w:rsidRPr="0038284D">
        <w:rPr>
          <w:sz w:val="16"/>
        </w:rPr>
        <w:t xml:space="preserve">, in fact, </w:t>
      </w:r>
      <w:r w:rsidRPr="0038284D">
        <w:rPr>
          <w:rStyle w:val="StyleUnderline"/>
        </w:rPr>
        <w:t xml:space="preserve">the will of the state to control the </w:t>
      </w:r>
      <w:r w:rsidRPr="0038284D">
        <w:rPr>
          <w:rStyle w:val="Emphasis"/>
        </w:rPr>
        <w:t>possible “violence”</w:t>
      </w:r>
      <w:r w:rsidRPr="0038284D">
        <w:rPr>
          <w:rStyle w:val="StyleUnderline"/>
        </w:rPr>
        <w:t xml:space="preserve"> of the strike</w:t>
      </w:r>
      <w:r w:rsidRPr="0038284D">
        <w:rPr>
          <w:sz w:val="16"/>
        </w:rPr>
        <w:t xml:space="preserve">. </w:t>
      </w:r>
      <w:r w:rsidRPr="0038284D">
        <w:rPr>
          <w:rStyle w:val="StyleUnderline"/>
        </w:rPr>
        <w:t xml:space="preserve">Thus, </w:t>
      </w:r>
      <w:r w:rsidRPr="0038284D">
        <w:rPr>
          <w:rStyle w:val="Emphasis"/>
        </w:rPr>
        <w:t xml:space="preserve">the “right” </w:t>
      </w:r>
      <w:r w:rsidRPr="0038284D">
        <w:rPr>
          <w:rStyle w:val="StyleUnderline"/>
        </w:rPr>
        <w:t xml:space="preserve">of the right to strike appears as </w:t>
      </w:r>
      <w:r w:rsidRPr="0038284D">
        <w:rPr>
          <w:rStyle w:val="StyleUnderline"/>
          <w:highlight w:val="green"/>
        </w:rPr>
        <w:t xml:space="preserve">the </w:t>
      </w:r>
      <w:r w:rsidRPr="0038284D">
        <w:rPr>
          <w:rStyle w:val="Emphasis"/>
          <w:highlight w:val="green"/>
        </w:rPr>
        <w:t>best</w:t>
      </w:r>
      <w:r w:rsidRPr="0038284D">
        <w:rPr>
          <w:rStyle w:val="StyleUnderline"/>
        </w:rPr>
        <w:t xml:space="preserve">, </w:t>
      </w:r>
      <w:r w:rsidRPr="0038284D">
        <w:rPr>
          <w:rStyle w:val="StyleUnderline"/>
          <w:highlight w:val="green"/>
        </w:rPr>
        <w:t xml:space="preserve">if not the </w:t>
      </w:r>
      <w:r w:rsidRPr="0038284D">
        <w:rPr>
          <w:rStyle w:val="Emphasis"/>
          <w:highlight w:val="green"/>
        </w:rPr>
        <w:t>only</w:t>
      </w:r>
      <w:r w:rsidRPr="0038284D">
        <w:rPr>
          <w:rStyle w:val="StyleUnderline"/>
        </w:rPr>
        <w:t xml:space="preserve">, </w:t>
      </w:r>
      <w:r w:rsidRPr="0038284D">
        <w:rPr>
          <w:rStyle w:val="StyleUnderline"/>
          <w:highlight w:val="green"/>
        </w:rPr>
        <w:t>way</w:t>
      </w:r>
      <w:r w:rsidRPr="0038284D">
        <w:rPr>
          <w:rStyle w:val="StyleUnderline"/>
        </w:rPr>
        <w:t xml:space="preserve"> for the state </w:t>
      </w:r>
      <w:r w:rsidRPr="0038284D">
        <w:rPr>
          <w:rStyle w:val="StyleUnderline"/>
          <w:highlight w:val="green"/>
        </w:rPr>
        <w:t xml:space="preserve">to </w:t>
      </w:r>
      <w:r w:rsidRPr="0038284D">
        <w:rPr>
          <w:rStyle w:val="Emphasis"/>
          <w:highlight w:val="green"/>
        </w:rPr>
        <w:t>circumscribe</w:t>
      </w:r>
      <w:r w:rsidRPr="0038284D">
        <w:rPr>
          <w:rStyle w:val="Emphasis"/>
        </w:rPr>
        <w:t xml:space="preserve"> </w:t>
      </w:r>
      <w:r w:rsidRPr="0038284D">
        <w:rPr>
          <w:rStyle w:val="StyleUnderline"/>
          <w:highlight w:val="green"/>
        </w:rPr>
        <w:t>within</w:t>
      </w:r>
      <w:r w:rsidRPr="0038284D">
        <w:rPr>
          <w:sz w:val="16"/>
        </w:rPr>
        <w:t xml:space="preserve"> (and via) </w:t>
      </w:r>
      <w:r w:rsidRPr="0038284D">
        <w:rPr>
          <w:rStyle w:val="StyleUnderline"/>
          <w:highlight w:val="green"/>
        </w:rPr>
        <w:t>the law the</w:t>
      </w:r>
      <w:r w:rsidRPr="0038284D">
        <w:rPr>
          <w:rStyle w:val="StyleUnderline"/>
        </w:rPr>
        <w:t xml:space="preserve"> relative </w:t>
      </w:r>
      <w:r w:rsidRPr="0038284D">
        <w:rPr>
          <w:rStyle w:val="StyleUnderline"/>
          <w:highlight w:val="green"/>
        </w:rPr>
        <w:t>violence of</w:t>
      </w:r>
      <w:r w:rsidRPr="0038284D">
        <w:rPr>
          <w:rStyle w:val="StyleUnderline"/>
        </w:rPr>
        <w:t xml:space="preserve"> class </w:t>
      </w:r>
      <w:r w:rsidRPr="0038284D">
        <w:rPr>
          <w:rStyle w:val="Emphasis"/>
          <w:highlight w:val="green"/>
        </w:rPr>
        <w:t>struggle</w:t>
      </w:r>
      <w:r w:rsidRPr="0038284D">
        <w:rPr>
          <w:rStyle w:val="Emphasis"/>
        </w:rPr>
        <w:t>s</w:t>
      </w:r>
      <w:r w:rsidRPr="0038284D">
        <w:rPr>
          <w:sz w:val="16"/>
        </w:rPr>
        <w:t>. We might consider this to be the perfect illustration of the aforementioned hypothesis. Yet, there are two lines of questioning that destabilize this hypothesis that we would do well to consider</w:t>
      </w:r>
    </w:p>
    <w:p w14:paraId="5C4D2EF4" w14:textId="77777777" w:rsidR="00CC02ED" w:rsidRPr="0038284D" w:rsidRDefault="00CC02ED" w:rsidP="00CC02ED">
      <w:pPr>
        <w:rPr>
          <w:sz w:val="16"/>
        </w:rPr>
      </w:pPr>
      <w:r w:rsidRPr="0038284D">
        <w:rPr>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38284D">
        <w:rPr>
          <w:rStyle w:val="StyleUnderline"/>
        </w:rPr>
        <w:t>What is at stake is the possibility for a certain type of strike</w:t>
      </w:r>
      <w:r w:rsidRPr="0038284D">
        <w:rPr>
          <w:sz w:val="16"/>
        </w:rPr>
        <w:t xml:space="preserve"> (</w:t>
      </w:r>
      <w:r w:rsidRPr="0038284D">
        <w:rPr>
          <w:rStyle w:val="Emphasis"/>
          <w:highlight w:val="green"/>
        </w:rPr>
        <w:t>the proletarian general strike</w:t>
      </w:r>
      <w:r w:rsidRPr="0038284D">
        <w:rPr>
          <w:sz w:val="16"/>
        </w:rPr>
        <w:t xml:space="preserve">) </w:t>
      </w:r>
      <w:r w:rsidRPr="0038284D">
        <w:rPr>
          <w:rStyle w:val="StyleUnderline"/>
        </w:rPr>
        <w:t xml:space="preserve">to </w:t>
      </w:r>
      <w:r w:rsidRPr="0038284D">
        <w:rPr>
          <w:rStyle w:val="Emphasis"/>
        </w:rPr>
        <w:t>exceed the limits</w:t>
      </w:r>
      <w:r w:rsidRPr="0038284D">
        <w:rPr>
          <w:rStyle w:val="StyleUnderline"/>
        </w:rPr>
        <w:t xml:space="preserve"> of the right to strike— </w:t>
      </w:r>
      <w:r w:rsidRPr="0038284D">
        <w:rPr>
          <w:rStyle w:val="Emphasis"/>
        </w:rPr>
        <w:t>turning</w:t>
      </w:r>
      <w:r w:rsidRPr="0038284D">
        <w:rPr>
          <w:rStyle w:val="StyleUnderline"/>
        </w:rPr>
        <w:t xml:space="preserve">, in other words, </w:t>
      </w:r>
      <w:r w:rsidRPr="0038284D">
        <w:rPr>
          <w:rStyle w:val="Emphasis"/>
        </w:rPr>
        <w:t>the right to strike against the law itself</w:t>
      </w:r>
      <w:r w:rsidRPr="0038284D">
        <w:rPr>
          <w:sz w:val="16"/>
        </w:rPr>
        <w:t xml:space="preserve">. The phenomenon is that of an autoimmune process, in which </w:t>
      </w:r>
      <w:r w:rsidRPr="0038284D">
        <w:rPr>
          <w:rStyle w:val="StyleUnderline"/>
        </w:rPr>
        <w:t>the right to strike</w:t>
      </w:r>
      <w:r w:rsidRPr="0038284D">
        <w:rPr>
          <w:sz w:val="16"/>
        </w:rPr>
        <w:t xml:space="preserve"> that </w:t>
      </w:r>
      <w:r w:rsidRPr="0038284D">
        <w:rPr>
          <w:rStyle w:val="StyleUnderline"/>
        </w:rPr>
        <w:t>is</w:t>
      </w:r>
      <w:r w:rsidRPr="0038284D">
        <w:rPr>
          <w:sz w:val="16"/>
        </w:rPr>
        <w:t xml:space="preserve"> meant to protect the law against the possible violence of class struggles is </w:t>
      </w:r>
      <w:r w:rsidRPr="0038284D">
        <w:rPr>
          <w:rStyle w:val="StyleUnderline"/>
        </w:rPr>
        <w:t>transformed into a means for the destruction of the law</w:t>
      </w:r>
      <w:r w:rsidRPr="0038284D">
        <w:rPr>
          <w:sz w:val="16"/>
        </w:rPr>
        <w:t xml:space="preserve">. The difference between the two types of strikes is nevertheless introduced with a condition: “The validity of this statement, however, is not unrestricted because it is not unconditional,” notes Benjamin in §7. </w:t>
      </w:r>
      <w:r w:rsidRPr="0038284D">
        <w:rPr>
          <w:rStyle w:val="StyleUnderline"/>
          <w:sz w:val="28"/>
          <w:szCs w:val="28"/>
          <w:highlight w:val="green"/>
        </w:rPr>
        <w:t>We would be mistaken in believing that the right to strike is</w:t>
      </w:r>
      <w:r w:rsidRPr="0038284D">
        <w:rPr>
          <w:rStyle w:val="StyleUnderline"/>
          <w:sz w:val="28"/>
          <w:szCs w:val="28"/>
        </w:rPr>
        <w:t xml:space="preserve"> granted and </w:t>
      </w:r>
      <w:r w:rsidRPr="0038284D">
        <w:rPr>
          <w:rStyle w:val="Emphasis"/>
          <w:sz w:val="28"/>
          <w:szCs w:val="28"/>
          <w:highlight w:val="green"/>
        </w:rPr>
        <w:t>guaranteed unconditionally</w:t>
      </w:r>
      <w:r w:rsidRPr="0038284D">
        <w:rPr>
          <w:sz w:val="16"/>
        </w:rPr>
        <w:t xml:space="preserve">. Rather, </w:t>
      </w:r>
      <w:r w:rsidRPr="0038284D">
        <w:rPr>
          <w:rStyle w:val="StyleUnderline"/>
          <w:highlight w:val="green"/>
        </w:rPr>
        <w:t xml:space="preserve">it is </w:t>
      </w:r>
      <w:r w:rsidRPr="0038284D">
        <w:rPr>
          <w:rStyle w:val="Emphasis"/>
          <w:highlight w:val="green"/>
        </w:rPr>
        <w:t>structurally subjected</w:t>
      </w:r>
      <w:r w:rsidRPr="0038284D">
        <w:rPr>
          <w:rStyle w:val="StyleUnderline"/>
          <w:highlight w:val="green"/>
        </w:rPr>
        <w:t xml:space="preserve"> to</w:t>
      </w:r>
      <w:r w:rsidRPr="0038284D">
        <w:rPr>
          <w:rStyle w:val="StyleUnderline"/>
        </w:rPr>
        <w:t xml:space="preserve"> a conflict of interpretations, those of </w:t>
      </w:r>
      <w:r w:rsidRPr="0038284D">
        <w:rPr>
          <w:rStyle w:val="Emphasis"/>
        </w:rPr>
        <w:t>the workers</w:t>
      </w:r>
      <w:r w:rsidRPr="0038284D">
        <w:rPr>
          <w:rStyle w:val="StyleUnderline"/>
        </w:rPr>
        <w:t xml:space="preserve">, on the one hand, and of </w:t>
      </w:r>
      <w:r w:rsidRPr="0038284D">
        <w:rPr>
          <w:rStyle w:val="Emphasis"/>
          <w:highlight w:val="green"/>
        </w:rPr>
        <w:t>the state</w:t>
      </w:r>
      <w:r w:rsidRPr="0038284D">
        <w:rPr>
          <w:rStyle w:val="StyleUnderline"/>
        </w:rPr>
        <w:t xml:space="preserve"> on the other</w:t>
      </w:r>
      <w:r w:rsidRPr="0038284D">
        <w:rPr>
          <w:sz w:val="16"/>
        </w:rPr>
        <w:t xml:space="preserve">. </w:t>
      </w:r>
      <w:r w:rsidRPr="0038284D">
        <w:rPr>
          <w:rStyle w:val="StyleUnderline"/>
        </w:rPr>
        <w:t xml:space="preserve">From the point of view of the state, the partial strike cannot under any circumstance be understood as </w:t>
      </w:r>
      <w:r w:rsidRPr="0038284D">
        <w:rPr>
          <w:rStyle w:val="StyleUnderline"/>
          <w:highlight w:val="green"/>
        </w:rPr>
        <w:t>a right to</w:t>
      </w:r>
      <w:r w:rsidRPr="0038284D">
        <w:rPr>
          <w:rStyle w:val="StyleUnderline"/>
        </w:rPr>
        <w:t xml:space="preserve"> </w:t>
      </w:r>
      <w:r w:rsidRPr="0038284D">
        <w:rPr>
          <w:rStyle w:val="Emphasis"/>
        </w:rPr>
        <w:t>exercise violence</w:t>
      </w:r>
      <w:r w:rsidRPr="0038284D">
        <w:rPr>
          <w:rStyle w:val="StyleUnderline"/>
        </w:rPr>
        <w:t>, but rather as the right to extract oneself from a preexisting</w:t>
      </w:r>
      <w:r w:rsidRPr="0038284D">
        <w:rPr>
          <w:sz w:val="16"/>
        </w:rPr>
        <w:t xml:space="preserve"> (and verifiable) </w:t>
      </w:r>
      <w:r w:rsidRPr="0038284D">
        <w:rPr>
          <w:rStyle w:val="StyleUnderline"/>
        </w:rPr>
        <w:t>violence: that of the employer</w:t>
      </w:r>
      <w:r w:rsidRPr="0038284D">
        <w:rPr>
          <w:sz w:val="16"/>
        </w:rPr>
        <w:t xml:space="preserve">. In this sense, the partial strike should be considered </w:t>
      </w:r>
      <w:r w:rsidRPr="0038284D">
        <w:rPr>
          <w:rStyle w:val="StyleUnderline"/>
        </w:rPr>
        <w:t xml:space="preserve">a </w:t>
      </w:r>
      <w:r w:rsidRPr="0038284D">
        <w:rPr>
          <w:rStyle w:val="Emphasis"/>
          <w:highlight w:val="green"/>
        </w:rPr>
        <w:t>nonviolent action</w:t>
      </w:r>
      <w:r w:rsidRPr="0038284D">
        <w:rPr>
          <w:sz w:val="16"/>
        </w:rPr>
        <w:t>, what Benjamin named a “pure means.”</w:t>
      </w:r>
    </w:p>
    <w:p w14:paraId="180F2FFE" w14:textId="77777777" w:rsidR="00CC02ED" w:rsidRPr="0038284D" w:rsidRDefault="00CC02ED" w:rsidP="00CC02ED">
      <w:pPr>
        <w:rPr>
          <w:rStyle w:val="Emphasis"/>
        </w:rPr>
      </w:pPr>
      <w:r w:rsidRPr="0038284D">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38284D">
        <w:rPr>
          <w:rStyle w:val="StyleUnderline"/>
        </w:rPr>
        <w:t>the state would</w:t>
      </w:r>
      <w:r w:rsidRPr="0038284D">
        <w:rPr>
          <w:sz w:val="16"/>
        </w:rPr>
        <w:t xml:space="preserve"> similarly </w:t>
      </w:r>
      <w:r w:rsidRPr="0038284D">
        <w:rPr>
          <w:rStyle w:val="StyleUnderline"/>
        </w:rPr>
        <w:t>lack the incentive to make such a judgment call</w:t>
      </w:r>
      <w:r w:rsidRPr="0038284D">
        <w:rPr>
          <w:sz w:val="16"/>
        </w:rPr>
        <w:t xml:space="preserve">. </w:t>
      </w:r>
      <w:r w:rsidRPr="0038284D">
        <w:rPr>
          <w:rStyle w:val="StyleUnderline"/>
        </w:rPr>
        <w:t>It is nearly impossible, in fact, to find a single instance of a strike in which this recognition of violence was not subject to considerable controversy</w:t>
      </w:r>
      <w:r w:rsidRPr="0038284D">
        <w:rPr>
          <w:sz w:val="16"/>
        </w:rPr>
        <w:t xml:space="preserve">. The political game is thus the following: </w:t>
      </w:r>
      <w:r w:rsidRPr="0038284D">
        <w:rPr>
          <w:rStyle w:val="StyleUnderline"/>
          <w:highlight w:val="green"/>
        </w:rPr>
        <w:t>the state legislated the right to strike</w:t>
      </w:r>
      <w:r w:rsidRPr="0038284D">
        <w:rPr>
          <w:sz w:val="16"/>
        </w:rPr>
        <w:t xml:space="preserve"> in order </w:t>
      </w:r>
      <w:r w:rsidRPr="0038284D">
        <w:rPr>
          <w:rStyle w:val="StyleUnderline"/>
          <w:highlight w:val="green"/>
        </w:rPr>
        <w:t>to contain class struggles</w:t>
      </w:r>
      <w:r w:rsidRPr="0038284D">
        <w:rPr>
          <w:sz w:val="16"/>
          <w:highlight w:val="green"/>
        </w:rPr>
        <w:t>,</w:t>
      </w:r>
      <w:r w:rsidRPr="0038284D">
        <w:rPr>
          <w:sz w:val="16"/>
        </w:rPr>
        <w:t xml:space="preserve"> </w:t>
      </w:r>
      <w:r w:rsidRPr="0038284D">
        <w:rPr>
          <w:rStyle w:val="StyleUnderline"/>
          <w:highlight w:val="green"/>
        </w:rPr>
        <w:t>with the condition that workers</w:t>
      </w:r>
      <w:r w:rsidRPr="0038284D">
        <w:rPr>
          <w:rStyle w:val="StyleUnderline"/>
        </w:rPr>
        <w:t xml:space="preserve"> must </w:t>
      </w:r>
      <w:r w:rsidRPr="0038284D">
        <w:rPr>
          <w:rStyle w:val="StyleUnderline"/>
          <w:highlight w:val="green"/>
        </w:rPr>
        <w:t xml:space="preserve">have </w:t>
      </w:r>
      <w:r w:rsidRPr="0038284D">
        <w:rPr>
          <w:rStyle w:val="Emphasis"/>
          <w:highlight w:val="green"/>
        </w:rPr>
        <w:t>“good reason”</w:t>
      </w:r>
      <w:r w:rsidRPr="0038284D">
        <w:rPr>
          <w:rStyle w:val="StyleUnderline"/>
          <w:highlight w:val="green"/>
        </w:rPr>
        <w:t xml:space="preserve"> to </w:t>
      </w:r>
      <w:r w:rsidRPr="0038284D">
        <w:rPr>
          <w:rStyle w:val="StyleUnderline"/>
          <w:highlight w:val="green"/>
        </w:rPr>
        <w:lastRenderedPageBreak/>
        <w:t>strike</w:t>
      </w:r>
      <w:r w:rsidRPr="0038284D">
        <w:rPr>
          <w:sz w:val="16"/>
        </w:rPr>
        <w:t xml:space="preserve">. However, it is unlikely that </w:t>
      </w:r>
      <w:r w:rsidRPr="0038284D">
        <w:rPr>
          <w:rStyle w:val="StyleUnderline"/>
          <w:highlight w:val="green"/>
        </w:rPr>
        <w:t xml:space="preserve">a state </w:t>
      </w:r>
      <w:r w:rsidRPr="0038284D">
        <w:rPr>
          <w:rStyle w:val="Emphasis"/>
          <w:highlight w:val="green"/>
        </w:rPr>
        <w:t>systematically allied</w:t>
      </w:r>
      <w:r w:rsidRPr="0038284D">
        <w:rPr>
          <w:rStyle w:val="StyleUnderline"/>
          <w:highlight w:val="green"/>
        </w:rPr>
        <w:t xml:space="preserve"> with</w:t>
      </w:r>
      <w:r w:rsidRPr="0038284D">
        <w:rPr>
          <w:sz w:val="16"/>
        </w:rPr>
        <w:t xml:space="preserve"> (and accomplice to) </w:t>
      </w:r>
      <w:r w:rsidRPr="0038284D">
        <w:rPr>
          <w:rStyle w:val="Emphasis"/>
          <w:highlight w:val="green"/>
        </w:rPr>
        <w:t>employers</w:t>
      </w:r>
      <w:r w:rsidRPr="0038284D">
        <w:rPr>
          <w:sz w:val="16"/>
        </w:rPr>
        <w:t xml:space="preserve"> will ever recognize reasons as good, and, as a consequence, it </w:t>
      </w:r>
      <w:r w:rsidRPr="0038284D">
        <w:rPr>
          <w:rStyle w:val="StyleUnderline"/>
          <w:highlight w:val="green"/>
        </w:rPr>
        <w:t>will deem</w:t>
      </w:r>
      <w:r w:rsidRPr="0038284D">
        <w:rPr>
          <w:rStyle w:val="StyleUnderline"/>
        </w:rPr>
        <w:t xml:space="preserve"> any invocation of the right to strike as illegitimate</w:t>
      </w:r>
      <w:r w:rsidRPr="0038284D">
        <w:rPr>
          <w:sz w:val="16"/>
        </w:rPr>
        <w:t xml:space="preserve">. </w:t>
      </w:r>
      <w:r w:rsidRPr="0038284D">
        <w:rPr>
          <w:rStyle w:val="StyleUnderline"/>
          <w:highlight w:val="green"/>
        </w:rPr>
        <w:t>Workers will</w:t>
      </w:r>
      <w:r w:rsidRPr="0038284D">
        <w:rPr>
          <w:rStyle w:val="StyleUnderline"/>
        </w:rPr>
        <w:t xml:space="preserve"> therefore </w:t>
      </w:r>
      <w:r w:rsidRPr="0038284D">
        <w:rPr>
          <w:rStyle w:val="StyleUnderline"/>
          <w:highlight w:val="green"/>
        </w:rPr>
        <w:t>be</w:t>
      </w:r>
      <w:r w:rsidRPr="0038284D">
        <w:rPr>
          <w:rStyle w:val="StyleUnderline"/>
        </w:rPr>
        <w:t xml:space="preserve"> </w:t>
      </w:r>
      <w:r w:rsidRPr="0038284D">
        <w:rPr>
          <w:rStyle w:val="StyleUnderline"/>
          <w:highlight w:val="green"/>
        </w:rPr>
        <w:t>seen</w:t>
      </w:r>
      <w:r w:rsidRPr="0038284D">
        <w:rPr>
          <w:rStyle w:val="StyleUnderline"/>
        </w:rPr>
        <w:t xml:space="preserve"> </w:t>
      </w:r>
      <w:r w:rsidRPr="0038284D">
        <w:rPr>
          <w:rStyle w:val="StyleUnderline"/>
          <w:highlight w:val="green"/>
        </w:rPr>
        <w:t>as</w:t>
      </w:r>
      <w:r w:rsidRPr="0038284D">
        <w:rPr>
          <w:rStyle w:val="StyleUnderline"/>
        </w:rPr>
        <w:t xml:space="preserve"> </w:t>
      </w:r>
      <w:r w:rsidRPr="0038284D">
        <w:rPr>
          <w:rStyle w:val="StyleUnderline"/>
          <w:highlight w:val="green"/>
        </w:rPr>
        <w:t xml:space="preserve">abusing a right </w:t>
      </w:r>
      <w:r w:rsidRPr="0038284D">
        <w:rPr>
          <w:rStyle w:val="Emphasis"/>
          <w:highlight w:val="green"/>
        </w:rPr>
        <w:t>granted</w:t>
      </w:r>
      <w:r w:rsidRPr="0038284D">
        <w:rPr>
          <w:rStyle w:val="StyleUnderline"/>
          <w:highlight w:val="green"/>
        </w:rPr>
        <w:t xml:space="preserve"> by the state</w:t>
      </w:r>
      <w:r w:rsidRPr="0038284D">
        <w:rPr>
          <w:rStyle w:val="StyleUnderline"/>
        </w:rPr>
        <w:t>, and in so doing transforming it into a violent means</w:t>
      </w:r>
      <w:r w:rsidRPr="0038284D">
        <w:rPr>
          <w:sz w:val="16"/>
        </w:rPr>
        <w:t xml:space="preserve">. On this point, Benjamin’s analyses remain extremely pertinent and profoundly contemporary. They unveil </w:t>
      </w:r>
      <w:r w:rsidRPr="0038284D">
        <w:rPr>
          <w:rStyle w:val="StyleUnderline"/>
        </w:rPr>
        <w:t xml:space="preserve">the enduring strategy of governments confronted with a strike (in </w:t>
      </w:r>
      <w:r w:rsidRPr="0038284D">
        <w:rPr>
          <w:rStyle w:val="Emphasis"/>
        </w:rPr>
        <w:t>education</w:t>
      </w:r>
      <w:r w:rsidRPr="0038284D">
        <w:rPr>
          <w:rStyle w:val="StyleUnderline"/>
        </w:rPr>
        <w:t xml:space="preserve">, </w:t>
      </w:r>
      <w:r w:rsidRPr="0038284D">
        <w:rPr>
          <w:rStyle w:val="Emphasis"/>
        </w:rPr>
        <w:t>transportation</w:t>
      </w:r>
      <w:r w:rsidRPr="0038284D">
        <w:rPr>
          <w:rStyle w:val="StyleUnderline"/>
        </w:rPr>
        <w:t xml:space="preserve">, or </w:t>
      </w:r>
      <w:r w:rsidRPr="0038284D">
        <w:rPr>
          <w:rStyle w:val="Emphasis"/>
        </w:rPr>
        <w:t>healthcare</w:t>
      </w:r>
      <w:r w:rsidRPr="0038284D">
        <w:rPr>
          <w:rStyle w:val="StyleUnderline"/>
        </w:rPr>
        <w:t>, for example</w:t>
      </w:r>
      <w:r w:rsidRPr="0038284D">
        <w:rPr>
          <w:sz w:val="16"/>
        </w:rPr>
        <w:t xml:space="preserve">) </w:t>
      </w:r>
      <w:r w:rsidRPr="0038284D">
        <w:rPr>
          <w:rStyle w:val="StyleUnderline"/>
        </w:rPr>
        <w:t>who</w:t>
      </w:r>
      <w:r w:rsidRPr="0038284D">
        <w:rPr>
          <w:sz w:val="16"/>
        </w:rPr>
        <w:t xml:space="preserve">, after </w:t>
      </w:r>
      <w:r w:rsidRPr="0038284D">
        <w:rPr>
          <w:rStyle w:val="StyleUnderline"/>
        </w:rPr>
        <w:t>claim</w:t>
      </w:r>
      <w:r w:rsidRPr="0038284D">
        <w:rPr>
          <w:sz w:val="16"/>
        </w:rPr>
        <w:t xml:space="preserve">ing </w:t>
      </w:r>
      <w:r w:rsidRPr="0038284D">
        <w:rPr>
          <w:rStyle w:val="StyleUnderline"/>
        </w:rPr>
        <w:t>to understand</w:t>
      </w:r>
      <w:r w:rsidRPr="0038284D">
        <w:rPr>
          <w:sz w:val="16"/>
        </w:rPr>
        <w:t xml:space="preserve"> the reasons for the protest and </w:t>
      </w:r>
      <w:r w:rsidRPr="0038284D">
        <w:rPr>
          <w:rStyle w:val="StyleUnderline"/>
        </w:rPr>
        <w:t>the grievances of the workers</w:t>
      </w:r>
      <w:r w:rsidRPr="0038284D">
        <w:rPr>
          <w:sz w:val="16"/>
        </w:rPr>
        <w:t xml:space="preserve">, </w:t>
      </w:r>
      <w:r w:rsidRPr="0038284D">
        <w:rPr>
          <w:rStyle w:val="StyleUnderline"/>
        </w:rPr>
        <w:t>deny that</w:t>
      </w:r>
      <w:r w:rsidRPr="0038284D">
        <w:rPr>
          <w:sz w:val="16"/>
        </w:rPr>
        <w:t xml:space="preserve"> the </w:t>
      </w:r>
      <w:r w:rsidRPr="0038284D">
        <w:rPr>
          <w:rStyle w:val="StyleUnderline"/>
        </w:rPr>
        <w:t>arguments constitute sufficient reason for a strike that will likely paralyze this or that sector of the economy</w:t>
      </w:r>
      <w:r w:rsidRPr="0038284D">
        <w:rPr>
          <w:sz w:val="16"/>
        </w:rPr>
        <w:t xml:space="preserve">. </w:t>
      </w:r>
      <w:r w:rsidRPr="0038284D">
        <w:rPr>
          <w:rStyle w:val="StyleUnderline"/>
        </w:rPr>
        <w:t>They deny</w:t>
      </w:r>
      <w:r w:rsidRPr="0038284D">
        <w:rPr>
          <w:sz w:val="16"/>
        </w:rPr>
        <w:t xml:space="preserve">, in other words, that </w:t>
      </w:r>
      <w:r w:rsidRPr="0038284D">
        <w:rPr>
          <w:rStyle w:val="StyleUnderline"/>
        </w:rPr>
        <w:t xml:space="preserve">the conditions denounced by the workers display an </w:t>
      </w:r>
      <w:r w:rsidRPr="0038284D">
        <w:rPr>
          <w:rStyle w:val="Emphasis"/>
        </w:rPr>
        <w:t>intrinsic violence</w:t>
      </w:r>
      <w:r w:rsidRPr="0038284D">
        <w:rPr>
          <w:rStyle w:val="StyleUnderline"/>
        </w:rPr>
        <w:t xml:space="preserve"> that justifies the strike</w:t>
      </w:r>
      <w:r w:rsidRPr="0038284D">
        <w:rPr>
          <w:sz w:val="16"/>
        </w:rPr>
        <w:t xml:space="preserve">. Let us note here a point that Benjamin does not mention, but that is part of Sorel’s reflections: </w:t>
      </w:r>
      <w:r w:rsidRPr="0038284D">
        <w:rPr>
          <w:rStyle w:val="StyleUnderline"/>
        </w:rPr>
        <w:t>this denial inevitably contaminates the (socialist) left once it gains power</w:t>
      </w:r>
      <w:r w:rsidRPr="0038284D">
        <w:rPr>
          <w:sz w:val="16"/>
        </w:rPr>
        <w:t xml:space="preserve">. </w:t>
      </w:r>
      <w:r w:rsidRPr="0038284D">
        <w:rPr>
          <w:rStyle w:val="StyleUnderline"/>
        </w:rPr>
        <w:t>What might previously have seemed a good reason to strike when it was the opposition is deemed</w:t>
      </w:r>
      <w:r w:rsidRPr="0038284D">
        <w:rPr>
          <w:sz w:val="16"/>
        </w:rPr>
        <w:t xml:space="preserve"> an </w:t>
      </w:r>
      <w:r w:rsidRPr="0038284D">
        <w:rPr>
          <w:rStyle w:val="StyleUnderline"/>
        </w:rPr>
        <w:t xml:space="preserve">insufficient </w:t>
      </w:r>
      <w:r w:rsidRPr="0038284D">
        <w:rPr>
          <w:sz w:val="16"/>
        </w:rPr>
        <w:t xml:space="preserve">one </w:t>
      </w:r>
      <w:r w:rsidRPr="0038284D">
        <w:rPr>
          <w:rStyle w:val="StyleUnderline"/>
        </w:rPr>
        <w:t>once it is the ruling party</w:t>
      </w:r>
      <w:r w:rsidRPr="0038284D">
        <w:rPr>
          <w:sz w:val="16"/>
        </w:rPr>
        <w:t xml:space="preserve">. </w:t>
      </w:r>
      <w:r w:rsidRPr="0038284D">
        <w:rPr>
          <w:rStyle w:val="StyleUnderline"/>
        </w:rPr>
        <w:t xml:space="preserve">In the face of </w:t>
      </w:r>
      <w:r w:rsidRPr="0038284D">
        <w:rPr>
          <w:rStyle w:val="Emphasis"/>
          <w:highlight w:val="green"/>
        </w:rPr>
        <w:t>popular protest</w:t>
      </w:r>
      <w:r w:rsidRPr="0038284D">
        <w:rPr>
          <w:rStyle w:val="StyleUnderline"/>
        </w:rPr>
        <w:t xml:space="preserve">, it always invokes </w:t>
      </w:r>
      <w:r w:rsidRPr="0038284D">
        <w:rPr>
          <w:rStyle w:val="StyleUnderline"/>
          <w:highlight w:val="green"/>
        </w:rPr>
        <w:t>a lack of sufficient rationale</w:t>
      </w:r>
      <w:r w:rsidRPr="0038284D">
        <w:rPr>
          <w:rStyle w:val="StyleUnderline"/>
        </w:rPr>
        <w:t xml:space="preserve">, allowing it </w:t>
      </w:r>
      <w:r w:rsidRPr="0038284D">
        <w:rPr>
          <w:rStyle w:val="StyleUnderline"/>
          <w:highlight w:val="green"/>
        </w:rPr>
        <w:t>to avoid recognizing</w:t>
      </w:r>
      <w:r w:rsidRPr="0038284D">
        <w:rPr>
          <w:rStyle w:val="StyleUnderline"/>
        </w:rPr>
        <w:t xml:space="preserve"> the </w:t>
      </w:r>
      <w:r w:rsidRPr="0038284D">
        <w:rPr>
          <w:rStyle w:val="Emphasis"/>
          <w:highlight w:val="green"/>
        </w:rPr>
        <w:t>intrinsic violence</w:t>
      </w:r>
      <w:r w:rsidRPr="0038284D">
        <w:rPr>
          <w:rStyle w:val="StyleUnderline"/>
        </w:rPr>
        <w:t xml:space="preserve"> </w:t>
      </w:r>
      <w:r w:rsidRPr="0038284D">
        <w:rPr>
          <w:rStyle w:val="StyleUnderline"/>
          <w:highlight w:val="green"/>
        </w:rPr>
        <w:t>of a given social or economic situation</w:t>
      </w:r>
      <w:r w:rsidRPr="0038284D">
        <w:rPr>
          <w:sz w:val="16"/>
        </w:rPr>
        <w:t xml:space="preserve">, or of a new policy. And </w:t>
      </w:r>
      <w:r w:rsidRPr="0038284D">
        <w:rPr>
          <w:rStyle w:val="StyleUnderline"/>
        </w:rPr>
        <w:t xml:space="preserve">it is </w:t>
      </w:r>
      <w:r w:rsidRPr="0038284D">
        <w:rPr>
          <w:rStyle w:val="Emphasis"/>
        </w:rPr>
        <w:t>because it refuses</w:t>
      </w:r>
      <w:r w:rsidRPr="0038284D">
        <w:rPr>
          <w:rStyle w:val="StyleUnderline"/>
        </w:rPr>
        <w:t xml:space="preserve"> to see this violence and to take responsibility for it that </w:t>
      </w:r>
      <w:r w:rsidRPr="0038284D">
        <w:rPr>
          <w:rStyle w:val="Emphasis"/>
        </w:rPr>
        <w:t>the left regularly loses workers’ support.</w:t>
      </w:r>
    </w:p>
    <w:p w14:paraId="19B0E596" w14:textId="77777777" w:rsidR="00CC02ED" w:rsidRPr="0038284D" w:rsidRDefault="00CC02ED" w:rsidP="00CC02ED">
      <w:pPr>
        <w:rPr>
          <w:sz w:val="16"/>
        </w:rPr>
      </w:pPr>
      <w:r w:rsidRPr="0038284D">
        <w:rPr>
          <w:sz w:val="16"/>
        </w:rPr>
        <w:t xml:space="preserve">The second conflict of interpretation concerns what is at stake in the strike. For the state, </w:t>
      </w:r>
      <w:r w:rsidRPr="0038284D">
        <w:rPr>
          <w:rStyle w:val="StyleUnderline"/>
        </w:rPr>
        <w:t>the strike implies a withdrawal or act of defiance vis-à-vis the employer, while for the workers it is a means of pressuring</w:t>
      </w:r>
      <w:r w:rsidRPr="0038284D">
        <w:rPr>
          <w:sz w:val="16"/>
        </w:rPr>
        <w:t xml:space="preserve">, if not of blackmail </w:t>
      </w:r>
      <w:r w:rsidRPr="0038284D">
        <w:rPr>
          <w:rStyle w:val="StyleUnderline"/>
        </w:rPr>
        <w:t xml:space="preserve">or </w:t>
      </w:r>
      <w:r w:rsidRPr="0038284D">
        <w:rPr>
          <w:sz w:val="16"/>
        </w:rPr>
        <w:t xml:space="preserve">even of </w:t>
      </w:r>
      <w:r w:rsidRPr="0038284D">
        <w:rPr>
          <w:rStyle w:val="Emphasis"/>
        </w:rPr>
        <w:t>“hostage taking.”</w:t>
      </w:r>
      <w:r w:rsidRPr="0038284D">
        <w:rPr>
          <w:sz w:val="16"/>
        </w:rPr>
        <w:t xml:space="preserve"> The </w:t>
      </w:r>
      <w:proofErr w:type="spellStart"/>
      <w:r w:rsidRPr="0038284D">
        <w:rPr>
          <w:sz w:val="16"/>
        </w:rPr>
        <w:t>diference</w:t>
      </w:r>
      <w:proofErr w:type="spellEnd"/>
      <w:r w:rsidRPr="0038284D">
        <w:rPr>
          <w:sz w:val="16"/>
        </w:rPr>
        <w:t xml:space="preserve"> is thus between an act of suspension (which can be considered nonviolent) and one of extortion (which includes violence). Does this mean that “pure means” are not free of ambiguity, and </w:t>
      </w:r>
      <w:r w:rsidRPr="0038284D">
        <w:rPr>
          <w:rStyle w:val="StyleUnderline"/>
        </w:rPr>
        <w:t>that there can be no nonviolent action that does not include a residue of violence</w:t>
      </w:r>
      <w:r w:rsidRPr="0038284D">
        <w:rPr>
          <w:sz w:val="16"/>
        </w:rPr>
        <w:t>? It is not clear that Benjamin’s text allows us to go this far. Nevertheless, the problem of pure means, approached through the notion of the right to strike, raises the following question: Could it be that the text “</w:t>
      </w:r>
      <w:proofErr w:type="spellStart"/>
      <w:r w:rsidRPr="0038284D">
        <w:rPr>
          <w:sz w:val="16"/>
        </w:rPr>
        <w:t>Zur</w:t>
      </w:r>
      <w:proofErr w:type="spellEnd"/>
      <w:r w:rsidRPr="0038284D">
        <w:rPr>
          <w:sz w:val="16"/>
        </w:rPr>
        <w:t xml:space="preserve"> </w:t>
      </w:r>
      <w:proofErr w:type="spellStart"/>
      <w:r w:rsidRPr="0038284D">
        <w:rPr>
          <w:sz w:val="16"/>
        </w:rPr>
        <w:t>Kritik</w:t>
      </w:r>
      <w:proofErr w:type="spellEnd"/>
      <w:r w:rsidRPr="0038284D">
        <w:rPr>
          <w:sz w:val="16"/>
        </w:rPr>
        <w:t xml:space="preserve"> der </w:t>
      </w:r>
      <w:proofErr w:type="spellStart"/>
      <w:r w:rsidRPr="0038284D">
        <w:rPr>
          <w:sz w:val="16"/>
        </w:rPr>
        <w:t>Gewalt</w:t>
      </w:r>
      <w:proofErr w:type="spellEnd"/>
      <w:r w:rsidRPr="0038284D">
        <w:rPr>
          <w:sz w:val="16"/>
        </w:rPr>
        <w:t>,” which we are accustomed to reading as a text on violence, deals in fact with the possibility and ambiguity of nonviolence?</w:t>
      </w:r>
    </w:p>
    <w:p w14:paraId="32647BD1" w14:textId="77777777" w:rsidR="00CC02ED" w:rsidRPr="0038284D" w:rsidRDefault="00CC02ED" w:rsidP="00CC02ED">
      <w:pPr>
        <w:rPr>
          <w:rStyle w:val="StyleUnderline"/>
        </w:rPr>
      </w:pPr>
      <w:r w:rsidRPr="0038284D">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38284D">
        <w:rPr>
          <w:rStyle w:val="Emphasis"/>
        </w:rPr>
        <w:t>As previously discussed, the state will never admit that the right to strike is a right to violence</w:t>
      </w:r>
      <w:r w:rsidRPr="0038284D">
        <w:rPr>
          <w:sz w:val="16"/>
        </w:rPr>
        <w:t xml:space="preserve">. </w:t>
      </w:r>
      <w:r w:rsidRPr="0038284D">
        <w:rPr>
          <w:rStyle w:val="StyleUnderline"/>
        </w:rPr>
        <w:t>Its interpretative strategy consists in denying</w:t>
      </w:r>
      <w:r w:rsidRPr="0038284D">
        <w:rPr>
          <w:sz w:val="16"/>
        </w:rPr>
        <w:t xml:space="preserve">, as much as possible, </w:t>
      </w:r>
      <w:r w:rsidRPr="0038284D">
        <w:rPr>
          <w:rStyle w:val="StyleUnderline"/>
        </w:rPr>
        <w:t>the effective exercise of the right that it theoretically grants</w:t>
      </w:r>
      <w:r w:rsidRPr="0038284D">
        <w:rPr>
          <w:sz w:val="16"/>
        </w:rPr>
        <w:t xml:space="preserve">. </w:t>
      </w:r>
      <w:r w:rsidRPr="0038284D">
        <w:rPr>
          <w:rStyle w:val="StyleUnderline"/>
        </w:rPr>
        <w:t>Under these conditions</w:t>
      </w:r>
      <w:r w:rsidRPr="0038284D">
        <w:rPr>
          <w:sz w:val="16"/>
        </w:rPr>
        <w:t xml:space="preserve">, </w:t>
      </w:r>
      <w:r w:rsidRPr="0038284D">
        <w:rPr>
          <w:rStyle w:val="StyleUnderline"/>
        </w:rPr>
        <w:t xml:space="preserve">the function of </w:t>
      </w:r>
      <w:r w:rsidRPr="0038284D">
        <w:rPr>
          <w:rStyle w:val="StyleUnderline"/>
          <w:highlight w:val="green"/>
        </w:rPr>
        <w:t xml:space="preserve">the </w:t>
      </w:r>
      <w:r w:rsidRPr="0038284D">
        <w:rPr>
          <w:rStyle w:val="Emphasis"/>
          <w:highlight w:val="green"/>
        </w:rPr>
        <w:t>revolutionary strike</w:t>
      </w:r>
      <w:r w:rsidRPr="0038284D">
        <w:rPr>
          <w:rStyle w:val="StyleUnderline"/>
        </w:rPr>
        <w:t xml:space="preserve"> is to </w:t>
      </w:r>
      <w:r w:rsidRPr="0038284D">
        <w:rPr>
          <w:rStyle w:val="StyleUnderline"/>
          <w:highlight w:val="green"/>
        </w:rPr>
        <w:t>return the strike to its true meaning;</w:t>
      </w:r>
      <w:r w:rsidRPr="0038284D">
        <w:rPr>
          <w:rStyle w:val="StyleUnderline"/>
        </w:rPr>
        <w:t xml:space="preserve"> in other words, </w:t>
      </w:r>
      <w:r w:rsidRPr="0038284D">
        <w:rPr>
          <w:rStyle w:val="Emphasis"/>
        </w:rPr>
        <w:t>to return it to its own violence</w:t>
      </w:r>
      <w:r w:rsidRPr="0038284D">
        <w:rPr>
          <w:sz w:val="16"/>
        </w:rPr>
        <w:t xml:space="preserve">. In this context, </w:t>
      </w:r>
      <w:r w:rsidRPr="0038284D">
        <w:rPr>
          <w:rStyle w:val="Emphasis"/>
        </w:rPr>
        <w:t>the imperative</w:t>
      </w:r>
      <w:r w:rsidRPr="0038284D">
        <w:rPr>
          <w:rStyle w:val="StyleUnderline"/>
        </w:rPr>
        <w:t xml:space="preserve"> is to </w:t>
      </w:r>
      <w:r w:rsidRPr="0038284D">
        <w:rPr>
          <w:rStyle w:val="Emphasis"/>
        </w:rPr>
        <w:t>move beyond idle words</w:t>
      </w:r>
      <w:r w:rsidRPr="0038284D">
        <w:rPr>
          <w:rStyle w:val="StyleUnderline"/>
        </w:rPr>
        <w:t>: a call to strike is a call to violence</w:t>
      </w:r>
      <w:r w:rsidRPr="0038284D">
        <w:rPr>
          <w:sz w:val="16"/>
        </w:rPr>
        <w:t xml:space="preserve">. </w:t>
      </w:r>
      <w:r w:rsidRPr="0038284D">
        <w:rPr>
          <w:rStyle w:val="Emphasis"/>
        </w:rPr>
        <w:t>This is the reason why such a call is regularly met with a violent reaction from the state</w:t>
      </w:r>
      <w:r w:rsidRPr="0038284D">
        <w:rPr>
          <w:rStyle w:val="StyleUnderline"/>
        </w:rPr>
        <w:t xml:space="preserve">, because trade unions force the state to recognize what it is trying to ignore, what it pretends to have solved by recognizing the right to strike: the </w:t>
      </w:r>
      <w:r w:rsidRPr="0038284D">
        <w:rPr>
          <w:rStyle w:val="Emphasis"/>
        </w:rPr>
        <w:t>irreducible violence of class struggles</w:t>
      </w:r>
      <w:r w:rsidRPr="0038284D">
        <w:rPr>
          <w:sz w:val="16"/>
        </w:rPr>
        <w:t xml:space="preserve">. This means that </w:t>
      </w:r>
      <w:r w:rsidRPr="0038284D">
        <w:rPr>
          <w:rStyle w:val="StyleUnderline"/>
        </w:rPr>
        <w:t xml:space="preserve">the previously discussed alternative between “suspension” and “extortion” is valid only for the political strike—in other words, for a strike whose primary vocation is not, contrary to that of the proletarian general strike, </w:t>
      </w:r>
      <w:r w:rsidRPr="0038284D">
        <w:rPr>
          <w:rStyle w:val="Emphasis"/>
          <w:highlight w:val="green"/>
        </w:rPr>
        <w:t>to revolt against</w:t>
      </w:r>
      <w:r w:rsidRPr="0038284D">
        <w:rPr>
          <w:rStyle w:val="Emphasis"/>
        </w:rPr>
        <w:t xml:space="preserve"> the </w:t>
      </w:r>
      <w:r w:rsidRPr="0038284D">
        <w:rPr>
          <w:rStyle w:val="Emphasis"/>
          <w:highlight w:val="green"/>
        </w:rPr>
        <w:t>law itself.</w:t>
      </w:r>
      <w:r w:rsidRPr="0038284D">
        <w:rPr>
          <w:sz w:val="16"/>
        </w:rPr>
        <w:t xml:space="preserve"> Essentially, </w:t>
      </w:r>
      <w:r w:rsidRPr="0038284D">
        <w:rPr>
          <w:rStyle w:val="StyleUnderline"/>
        </w:rPr>
        <w:t xml:space="preserve">the idea of a </w:t>
      </w:r>
      <w:r w:rsidRPr="0038284D">
        <w:rPr>
          <w:rStyle w:val="Emphasis"/>
        </w:rPr>
        <w:t>proletarian general strike</w:t>
      </w:r>
      <w:r w:rsidRPr="0038284D">
        <w:rPr>
          <w:sz w:val="16"/>
        </w:rPr>
        <w:t>, its myth (to borrow Sorel’s words),</w:t>
      </w:r>
      <w:r w:rsidRPr="0038284D">
        <w:rPr>
          <w:rStyle w:val="StyleUnderline"/>
        </w:rPr>
        <w:t xml:space="preserve"> is to escape from this </w:t>
      </w:r>
      <w:r w:rsidRPr="0038284D">
        <w:rPr>
          <w:rStyle w:val="Emphasis"/>
        </w:rPr>
        <w:t>dichotomous alternative</w:t>
      </w:r>
      <w:r w:rsidRPr="0038284D">
        <w:rPr>
          <w:rStyle w:val="StyleUnderline"/>
        </w:rPr>
        <w:t xml:space="preserve"> that inevitably reproduces and perpetuates the </w:t>
      </w:r>
      <w:r w:rsidRPr="0038284D">
        <w:rPr>
          <w:rStyle w:val="Emphasis"/>
        </w:rPr>
        <w:t>violence of domination</w:t>
      </w:r>
      <w:r w:rsidRPr="0038284D">
        <w:rPr>
          <w:rStyle w:val="StyleUnderline"/>
        </w:rPr>
        <w:t>.</w:t>
      </w:r>
    </w:p>
    <w:p w14:paraId="53EECFF9" w14:textId="77777777" w:rsidR="00CC02ED" w:rsidRPr="0038284D" w:rsidRDefault="00CC02ED" w:rsidP="00CC02ED">
      <w:pPr>
        <w:rPr>
          <w:rStyle w:val="StyleUnderline"/>
        </w:rPr>
      </w:pPr>
    </w:p>
    <w:p w14:paraId="0BAD7580" w14:textId="77777777" w:rsidR="00CC02ED" w:rsidRPr="0038284D" w:rsidRDefault="00CC02ED" w:rsidP="00CC02ED">
      <w:pPr>
        <w:pStyle w:val="Heading4"/>
        <w:rPr>
          <w:rFonts w:cs="Calibri"/>
        </w:rPr>
      </w:pPr>
      <w:bookmarkStart w:id="3" w:name="_Hlk86483331"/>
      <w:bookmarkEnd w:id="2"/>
      <w:r w:rsidRPr="0038284D">
        <w:rPr>
          <w:rFonts w:cs="Calibri"/>
        </w:rPr>
        <w:lastRenderedPageBreak/>
        <w:t xml:space="preserve">Capitalism is </w:t>
      </w:r>
      <w:r w:rsidRPr="0038284D">
        <w:rPr>
          <w:rFonts w:cs="Calibri"/>
          <w:u w:val="single"/>
        </w:rPr>
        <w:t>unsustainable</w:t>
      </w:r>
      <w:r w:rsidRPr="0038284D">
        <w:rPr>
          <w:rFonts w:cs="Calibri"/>
        </w:rPr>
        <w:t xml:space="preserve"> and causes </w:t>
      </w:r>
      <w:r w:rsidRPr="0038284D">
        <w:rPr>
          <w:rFonts w:cs="Calibri"/>
          <w:u w:val="single"/>
        </w:rPr>
        <w:t>extinction</w:t>
      </w:r>
      <w:r w:rsidRPr="0038284D">
        <w:rPr>
          <w:rFonts w:cs="Calibri"/>
        </w:rPr>
        <w:t xml:space="preserve"> -- multiple intertwined crises make collapse </w:t>
      </w:r>
      <w:r w:rsidRPr="0038284D">
        <w:rPr>
          <w:rFonts w:cs="Calibri"/>
          <w:u w:val="single"/>
        </w:rPr>
        <w:t>inevitable</w:t>
      </w:r>
      <w:r w:rsidRPr="0038284D">
        <w:rPr>
          <w:rFonts w:cs="Calibri"/>
        </w:rPr>
        <w:t xml:space="preserve"> which means its </w:t>
      </w:r>
      <w:r w:rsidRPr="0038284D">
        <w:rPr>
          <w:rFonts w:cs="Calibri"/>
          <w:u w:val="single"/>
        </w:rPr>
        <w:t>try-or-die</w:t>
      </w:r>
      <w:r w:rsidRPr="0038284D">
        <w:rPr>
          <w:rFonts w:cs="Calibri"/>
        </w:rPr>
        <w:t xml:space="preserve"> -- we got </w:t>
      </w:r>
      <w:r w:rsidRPr="0038284D">
        <w:rPr>
          <w:rFonts w:cs="Calibri"/>
          <w:u w:val="single"/>
        </w:rPr>
        <w:t>charts</w:t>
      </w:r>
      <w:r w:rsidRPr="0038284D">
        <w:rPr>
          <w:rFonts w:cs="Calibri"/>
        </w:rPr>
        <w:t>.</w:t>
      </w:r>
    </w:p>
    <w:p w14:paraId="18817483" w14:textId="77777777" w:rsidR="00CC02ED" w:rsidRPr="0038284D" w:rsidRDefault="00CC02ED" w:rsidP="00CC02ED">
      <w:r w:rsidRPr="0038284D">
        <w:rPr>
          <w:rStyle w:val="Style13ptBold"/>
        </w:rPr>
        <w:t xml:space="preserve">von </w:t>
      </w:r>
      <w:proofErr w:type="spellStart"/>
      <w:r w:rsidRPr="0038284D">
        <w:rPr>
          <w:rStyle w:val="Style13ptBold"/>
        </w:rPr>
        <w:t>Weizsäcker</w:t>
      </w:r>
      <w:proofErr w:type="spellEnd"/>
      <w:r w:rsidRPr="0038284D">
        <w:rPr>
          <w:rStyle w:val="Style13ptBold"/>
        </w:rPr>
        <w:t xml:space="preserve"> and </w:t>
      </w:r>
      <w:proofErr w:type="spellStart"/>
      <w:r w:rsidRPr="0038284D">
        <w:rPr>
          <w:rStyle w:val="Style13ptBold"/>
        </w:rPr>
        <w:t>Wijkman</w:t>
      </w:r>
      <w:proofErr w:type="spellEnd"/>
      <w:r w:rsidRPr="0038284D">
        <w:rPr>
          <w:rStyle w:val="Style13ptBold"/>
        </w:rPr>
        <w:t xml:space="preserve"> ‘17</w:t>
      </w:r>
    </w:p>
    <w:p w14:paraId="395F843B" w14:textId="77777777" w:rsidR="00CC02ED" w:rsidRPr="0038284D" w:rsidRDefault="00CC02ED" w:rsidP="00CC02ED">
      <w:pPr>
        <w:rPr>
          <w:sz w:val="16"/>
          <w:szCs w:val="16"/>
        </w:rPr>
      </w:pPr>
      <w:r w:rsidRPr="0038284D">
        <w:rPr>
          <w:sz w:val="16"/>
          <w:szCs w:val="16"/>
        </w:rPr>
        <w:t xml:space="preserve">Ernest Ulrich von </w:t>
      </w:r>
      <w:proofErr w:type="spellStart"/>
      <w:r w:rsidRPr="0038284D">
        <w:rPr>
          <w:sz w:val="16"/>
          <w:szCs w:val="16"/>
        </w:rPr>
        <w:t>Weizsäcker</w:t>
      </w:r>
      <w:proofErr w:type="spellEnd"/>
      <w:r w:rsidRPr="0038284D">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38284D">
        <w:rPr>
          <w:sz w:val="16"/>
          <w:szCs w:val="16"/>
        </w:rPr>
        <w:t>Wijkman</w:t>
      </w:r>
      <w:proofErr w:type="spellEnd"/>
      <w:r w:rsidRPr="0038284D">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38284D">
        <w:rPr>
          <w:sz w:val="16"/>
          <w:szCs w:val="16"/>
          <w:vertAlign w:val="superscript"/>
        </w:rPr>
        <w:t>th</w:t>
      </w:r>
      <w:r w:rsidRPr="0038284D">
        <w:rPr>
          <w:sz w:val="16"/>
          <w:szCs w:val="16"/>
        </w:rPr>
        <w:t xml:space="preserve">, Available Online via Subscription to Springer, Accessed 03-20-2018) </w:t>
      </w:r>
    </w:p>
    <w:p w14:paraId="20609F95" w14:textId="77777777" w:rsidR="00CC02ED" w:rsidRPr="0038284D" w:rsidRDefault="00CC02ED" w:rsidP="00CC02ED">
      <w:pPr>
        <w:rPr>
          <w:sz w:val="12"/>
        </w:rPr>
      </w:pPr>
      <w:r w:rsidRPr="0038284D">
        <w:rPr>
          <w:sz w:val="12"/>
        </w:rPr>
        <w:t xml:space="preserve">1.1 Introduction: The World in Disarray We all know that </w:t>
      </w:r>
      <w:r w:rsidRPr="0038284D">
        <w:rPr>
          <w:rStyle w:val="StyleUnderline"/>
          <w:highlight w:val="green"/>
        </w:rPr>
        <w:t>the world is in crisis</w:t>
      </w:r>
      <w:r w:rsidRPr="0038284D">
        <w:rPr>
          <w:sz w:val="12"/>
        </w:rPr>
        <w:t xml:space="preserve">. Science tells us that </w:t>
      </w:r>
      <w:r w:rsidRPr="0038284D">
        <w:rPr>
          <w:rStyle w:val="Emphasis"/>
        </w:rPr>
        <w:t xml:space="preserve">almost </w:t>
      </w:r>
      <w:r w:rsidRPr="0038284D">
        <w:rPr>
          <w:rStyle w:val="Emphasis"/>
          <w:highlight w:val="green"/>
        </w:rPr>
        <w:t>half of the top soils</w:t>
      </w:r>
      <w:r w:rsidRPr="0038284D">
        <w:rPr>
          <w:rStyle w:val="StyleUnderline"/>
        </w:rPr>
        <w:t xml:space="preserve"> on earth </w:t>
      </w:r>
      <w:r w:rsidRPr="0038284D">
        <w:rPr>
          <w:rStyle w:val="StyleUnderline"/>
          <w:highlight w:val="green"/>
        </w:rPr>
        <w:t>have been depleted</w:t>
      </w:r>
      <w:r w:rsidRPr="0038284D">
        <w:rPr>
          <w:sz w:val="12"/>
        </w:rPr>
        <w:t xml:space="preserve"> in the last 150 years1 ; </w:t>
      </w:r>
      <w:r w:rsidRPr="0038284D">
        <w:rPr>
          <w:rStyle w:val="StyleUnderline"/>
        </w:rPr>
        <w:t xml:space="preserve">nearly </w:t>
      </w:r>
      <w:r w:rsidRPr="0038284D">
        <w:rPr>
          <w:rStyle w:val="Emphasis"/>
          <w:highlight w:val="green"/>
        </w:rPr>
        <w:t>90% of fish stocks</w:t>
      </w:r>
      <w:r w:rsidRPr="0038284D">
        <w:rPr>
          <w:rStyle w:val="StyleUnderline"/>
          <w:highlight w:val="green"/>
        </w:rPr>
        <w:t xml:space="preserve"> are</w:t>
      </w:r>
      <w:r w:rsidRPr="0038284D">
        <w:rPr>
          <w:rStyle w:val="StyleUnderline"/>
        </w:rPr>
        <w:t xml:space="preserve"> either </w:t>
      </w:r>
      <w:r w:rsidRPr="0038284D">
        <w:rPr>
          <w:rStyle w:val="StyleUnderline"/>
          <w:highlight w:val="green"/>
        </w:rPr>
        <w:t>overfished</w:t>
      </w:r>
      <w:r w:rsidRPr="0038284D">
        <w:rPr>
          <w:rStyle w:val="StyleUnderline"/>
        </w:rPr>
        <w:t xml:space="preserve"> or fully fished</w:t>
      </w:r>
      <w:r w:rsidRPr="0038284D">
        <w:rPr>
          <w:sz w:val="12"/>
        </w:rPr>
        <w:t xml:space="preserve">.2 Climate stability is in real danger (Sects. 1.5 and 3.7); and the </w:t>
      </w:r>
      <w:r w:rsidRPr="0038284D">
        <w:rPr>
          <w:rStyle w:val="StyleUnderline"/>
        </w:rPr>
        <w:t xml:space="preserve">earth is now in the sixth mass extinction period </w:t>
      </w:r>
      <w:r w:rsidRPr="0038284D">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38284D">
        <w:rPr>
          <w:sz w:val="12"/>
        </w:rPr>
        <w:t>Lovins</w:t>
      </w:r>
      <w:proofErr w:type="spellEnd"/>
      <w:r w:rsidRPr="0038284D">
        <w:rPr>
          <w:sz w:val="12"/>
        </w:rPr>
        <w:t>, James Lovelock and Susan Solomon. Its key message reads, ‘</w:t>
      </w:r>
      <w:r w:rsidRPr="0038284D">
        <w:rPr>
          <w:rStyle w:val="StyleUnderline"/>
        </w:rPr>
        <w:t>The</w:t>
      </w:r>
      <w:r w:rsidRPr="0038284D">
        <w:rPr>
          <w:sz w:val="12"/>
        </w:rPr>
        <w:t xml:space="preserve"> </w:t>
      </w:r>
      <w:r w:rsidRPr="0038284D">
        <w:rPr>
          <w:rStyle w:val="StyleUnderline"/>
        </w:rPr>
        <w:t>human ability to do has</w:t>
      </w:r>
      <w:r w:rsidRPr="0038284D">
        <w:rPr>
          <w:sz w:val="12"/>
        </w:rPr>
        <w:t xml:space="preserve"> vastly </w:t>
      </w:r>
      <w:r w:rsidRPr="0038284D">
        <w:rPr>
          <w:rStyle w:val="StyleUnderline"/>
        </w:rPr>
        <w:t>outstripped the ability to understand</w:t>
      </w:r>
      <w:r w:rsidRPr="0038284D">
        <w:rPr>
          <w:sz w:val="12"/>
        </w:rPr>
        <w:t xml:space="preserve">. As a result, </w:t>
      </w:r>
      <w:r w:rsidRPr="0038284D">
        <w:rPr>
          <w:rStyle w:val="StyleUnderline"/>
          <w:highlight w:val="green"/>
        </w:rPr>
        <w:t>civilization is</w:t>
      </w:r>
      <w:r w:rsidRPr="0038284D">
        <w:rPr>
          <w:sz w:val="12"/>
          <w:highlight w:val="green"/>
        </w:rPr>
        <w:t xml:space="preserve"> </w:t>
      </w:r>
      <w:r w:rsidRPr="0038284D">
        <w:rPr>
          <w:rStyle w:val="StyleUnderline"/>
          <w:highlight w:val="green"/>
        </w:rPr>
        <w:t>faced with</w:t>
      </w:r>
      <w:r w:rsidRPr="0038284D">
        <w:rPr>
          <w:rStyle w:val="StyleUnderline"/>
        </w:rPr>
        <w:t xml:space="preserve"> a perfect storm </w:t>
      </w:r>
      <w:r w:rsidRPr="0038284D">
        <w:rPr>
          <w:sz w:val="12"/>
        </w:rPr>
        <w:t xml:space="preserve">of problems, </w:t>
      </w:r>
      <w:r w:rsidRPr="0038284D">
        <w:rPr>
          <w:rStyle w:val="StyleUnderline"/>
        </w:rPr>
        <w:t xml:space="preserve">driven by </w:t>
      </w:r>
      <w:r w:rsidRPr="0038284D">
        <w:rPr>
          <w:rStyle w:val="Emphasis"/>
          <w:highlight w:val="green"/>
        </w:rPr>
        <w:t>overpopulation</w:t>
      </w:r>
      <w:r w:rsidRPr="0038284D">
        <w:rPr>
          <w:sz w:val="12"/>
          <w:highlight w:val="green"/>
        </w:rPr>
        <w:t xml:space="preserve">, </w:t>
      </w:r>
      <w:r w:rsidRPr="0038284D">
        <w:rPr>
          <w:rStyle w:val="Emphasis"/>
          <w:highlight w:val="green"/>
        </w:rPr>
        <w:t>overconsumption</w:t>
      </w:r>
      <w:r w:rsidRPr="0038284D">
        <w:rPr>
          <w:sz w:val="12"/>
        </w:rPr>
        <w:t xml:space="preserve"> by the rich, </w:t>
      </w:r>
      <w:r w:rsidRPr="0038284D">
        <w:rPr>
          <w:rStyle w:val="StyleUnderline"/>
        </w:rPr>
        <w:t>the use of</w:t>
      </w:r>
      <w:r w:rsidRPr="0038284D">
        <w:rPr>
          <w:sz w:val="12"/>
        </w:rPr>
        <w:t xml:space="preserve"> </w:t>
      </w:r>
      <w:r w:rsidRPr="0038284D">
        <w:rPr>
          <w:rStyle w:val="Emphasis"/>
          <w:highlight w:val="green"/>
        </w:rPr>
        <w:t>environmentally</w:t>
      </w:r>
      <w:r w:rsidRPr="0038284D">
        <w:rPr>
          <w:rStyle w:val="Emphasis"/>
        </w:rPr>
        <w:t xml:space="preserve"> </w:t>
      </w:r>
      <w:r w:rsidRPr="0038284D">
        <w:rPr>
          <w:rStyle w:val="Emphasis"/>
          <w:highlight w:val="green"/>
        </w:rPr>
        <w:t>malign technologies</w:t>
      </w:r>
      <w:r w:rsidRPr="0038284D">
        <w:rPr>
          <w:rStyle w:val="StyleUnderline"/>
          <w:highlight w:val="green"/>
        </w:rPr>
        <w:t xml:space="preserve"> and </w:t>
      </w:r>
      <w:r w:rsidRPr="0038284D">
        <w:rPr>
          <w:rStyle w:val="Emphasis"/>
          <w:highlight w:val="green"/>
        </w:rPr>
        <w:t xml:space="preserve">gross </w:t>
      </w:r>
      <w:proofErr w:type="gramStart"/>
      <w:r w:rsidRPr="0038284D">
        <w:rPr>
          <w:rStyle w:val="Emphasis"/>
          <w:highlight w:val="green"/>
        </w:rPr>
        <w:t>inequalities’</w:t>
      </w:r>
      <w:proofErr w:type="gramEnd"/>
      <w:r w:rsidRPr="0038284D">
        <w:rPr>
          <w:sz w:val="12"/>
        </w:rPr>
        <w:t>. And further, ‘</w:t>
      </w:r>
      <w:r w:rsidRPr="0038284D">
        <w:rPr>
          <w:rStyle w:val="StyleUnderline"/>
        </w:rPr>
        <w:t>The rapidly deteriorating biophysical situation is barely recognized</w:t>
      </w:r>
      <w:r w:rsidRPr="0038284D">
        <w:rPr>
          <w:sz w:val="12"/>
        </w:rPr>
        <w:t xml:space="preserve"> by a global society </w:t>
      </w:r>
      <w:r w:rsidRPr="0038284D">
        <w:rPr>
          <w:rStyle w:val="StyleUnderline"/>
        </w:rPr>
        <w:t>infected by the irrational belief that</w:t>
      </w:r>
      <w:r w:rsidRPr="0038284D">
        <w:rPr>
          <w:sz w:val="12"/>
        </w:rPr>
        <w:t xml:space="preserve"> physical </w:t>
      </w:r>
      <w:r w:rsidRPr="0038284D">
        <w:rPr>
          <w:rStyle w:val="StyleUnderline"/>
        </w:rPr>
        <w:t>economies can grow forever’</w:t>
      </w:r>
      <w:r w:rsidRPr="0038284D">
        <w:rPr>
          <w:sz w:val="12"/>
        </w:rPr>
        <w:t xml:space="preserve">. 1.1.1 Different Types of Crisis and a Feeling of Helplessness </w:t>
      </w:r>
      <w:r w:rsidRPr="0038284D">
        <w:rPr>
          <w:rStyle w:val="StyleUnderline"/>
          <w:highlight w:val="green"/>
        </w:rPr>
        <w:t>The crisis is</w:t>
      </w:r>
      <w:r w:rsidRPr="0038284D">
        <w:rPr>
          <w:rStyle w:val="StyleUnderline"/>
        </w:rPr>
        <w:t xml:space="preserve"> not cyclical </w:t>
      </w:r>
      <w:r w:rsidRPr="0038284D">
        <w:rPr>
          <w:rStyle w:val="Emphasis"/>
        </w:rPr>
        <w:t xml:space="preserve">but </w:t>
      </w:r>
      <w:r w:rsidRPr="0038284D">
        <w:rPr>
          <w:rStyle w:val="Emphasis"/>
          <w:highlight w:val="green"/>
        </w:rPr>
        <w:t>growing</w:t>
      </w:r>
      <w:r w:rsidRPr="0038284D">
        <w:rPr>
          <w:sz w:val="12"/>
        </w:rPr>
        <w:t xml:space="preserve">. And it is not limited to the nature around us. There </w:t>
      </w:r>
      <w:proofErr w:type="gramStart"/>
      <w:r w:rsidRPr="0038284D">
        <w:rPr>
          <w:sz w:val="12"/>
        </w:rPr>
        <w:t>are</w:t>
      </w:r>
      <w:proofErr w:type="gramEnd"/>
      <w:r w:rsidRPr="0038284D">
        <w:rPr>
          <w:sz w:val="12"/>
        </w:rPr>
        <w:t xml:space="preserve"> also a social crisis, a political and a cultural crisis, a moral crisis, as well as a crisis of democracy, of ideologies and of the capitalist system. </w:t>
      </w:r>
      <w:r w:rsidRPr="0038284D">
        <w:rPr>
          <w:rStyle w:val="StyleUnderline"/>
        </w:rPr>
        <w:t>The crisis</w:t>
      </w:r>
      <w:r w:rsidRPr="0038284D">
        <w:rPr>
          <w:sz w:val="12"/>
        </w:rPr>
        <w:t xml:space="preserve"> also </w:t>
      </w:r>
      <w:r w:rsidRPr="0038284D">
        <w:rPr>
          <w:rStyle w:val="StyleUnderline"/>
        </w:rPr>
        <w:t>consists of deepened poverty</w:t>
      </w:r>
      <w:r w:rsidRPr="0038284D">
        <w:rPr>
          <w:sz w:val="12"/>
        </w:rPr>
        <w:t xml:space="preserve"> in many countries and </w:t>
      </w:r>
      <w:r w:rsidRPr="0038284D">
        <w:rPr>
          <w:rStyle w:val="StyleUnderline"/>
        </w:rPr>
        <w:t>the loss of jobs</w:t>
      </w:r>
      <w:r w:rsidRPr="0038284D">
        <w:rPr>
          <w:sz w:val="12"/>
        </w:rPr>
        <w:t xml:space="preserve"> for a considerable part of the population worldwide. </w:t>
      </w:r>
      <w:r w:rsidRPr="0038284D">
        <w:rPr>
          <w:rStyle w:val="StyleUnderline"/>
          <w:highlight w:val="green"/>
        </w:rPr>
        <w:t>Billions of people</w:t>
      </w:r>
      <w:r w:rsidRPr="0038284D">
        <w:rPr>
          <w:sz w:val="12"/>
        </w:rPr>
        <w:t xml:space="preserve"> have reached a state of mind where they </w:t>
      </w:r>
      <w:r w:rsidRPr="0038284D">
        <w:rPr>
          <w:rStyle w:val="StyleUnderline"/>
          <w:highlight w:val="green"/>
        </w:rPr>
        <w:t>don’t</w:t>
      </w:r>
      <w:r w:rsidRPr="0038284D">
        <w:rPr>
          <w:sz w:val="12"/>
          <w:highlight w:val="green"/>
        </w:rPr>
        <w:t xml:space="preserve"> </w:t>
      </w:r>
      <w:r w:rsidRPr="0038284D">
        <w:rPr>
          <w:rStyle w:val="StyleUnderline"/>
          <w:highlight w:val="green"/>
        </w:rPr>
        <w:t>trust their government</w:t>
      </w:r>
      <w:r w:rsidRPr="0038284D">
        <w:rPr>
          <w:sz w:val="12"/>
        </w:rPr>
        <w:t xml:space="preserve"> anymore.5 Seen from a geographic point of view, </w:t>
      </w:r>
      <w:r w:rsidRPr="0038284D">
        <w:rPr>
          <w:rStyle w:val="StyleUnderline"/>
        </w:rPr>
        <w:t>symptoms of crisis are</w:t>
      </w:r>
      <w:r w:rsidRPr="0038284D">
        <w:rPr>
          <w:sz w:val="12"/>
        </w:rPr>
        <w:t xml:space="preserve"> </w:t>
      </w:r>
      <w:r w:rsidRPr="0038284D">
        <w:rPr>
          <w:rStyle w:val="StyleUnderline"/>
        </w:rPr>
        <w:t>found nearly everywhere. The ‘Arab Spring’ was followed by a series of wars</w:t>
      </w:r>
      <w:r w:rsidRPr="0038284D">
        <w:rPr>
          <w:sz w:val="12"/>
        </w:rPr>
        <w:t xml:space="preserve"> and civil wars, serious </w:t>
      </w:r>
      <w:r w:rsidRPr="0038284D">
        <w:rPr>
          <w:rStyle w:val="StyleUnderline"/>
        </w:rPr>
        <w:t>human rights violations and</w:t>
      </w:r>
      <w:r w:rsidRPr="0038284D">
        <w:rPr>
          <w:sz w:val="12"/>
        </w:rPr>
        <w:t xml:space="preserve"> many millions of </w:t>
      </w:r>
      <w:r w:rsidRPr="0038284D">
        <w:rPr>
          <w:rStyle w:val="StyleUnderline"/>
        </w:rPr>
        <w:t>refugees</w:t>
      </w:r>
      <w:r w:rsidRPr="0038284D">
        <w:rPr>
          <w:sz w:val="12"/>
        </w:rPr>
        <w:t xml:space="preserve">. The internal situation is not better in Eritrea, South Sudan, Somalia, Yemen or Honduras. Venezuela and Argentina, once among the richer states of the world, face huge economic challenges, and </w:t>
      </w:r>
      <w:proofErr w:type="spellStart"/>
      <w:r w:rsidRPr="0038284D">
        <w:rPr>
          <w:sz w:val="12"/>
        </w:rPr>
        <w:t>neighbouring</w:t>
      </w:r>
      <w:proofErr w:type="spellEnd"/>
      <w:r w:rsidRPr="0038284D">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38284D">
        <w:rPr>
          <w:rStyle w:val="StyleUnderline"/>
        </w:rPr>
        <w:t>the temporary economic upswing several</w:t>
      </w:r>
      <w:r w:rsidRPr="0038284D">
        <w:rPr>
          <w:sz w:val="12"/>
        </w:rPr>
        <w:t xml:space="preserve"> African countries have enjoyed </w:t>
      </w:r>
      <w:r w:rsidRPr="0038284D">
        <w:rPr>
          <w:rStyle w:val="StyleUnderline"/>
        </w:rPr>
        <w:t>lost its dynamism</w:t>
      </w:r>
      <w:r w:rsidRPr="0038284D">
        <w:rPr>
          <w:sz w:val="12"/>
        </w:rPr>
        <w:t xml:space="preserve"> as soon as the prices of mineral resources collapsed, and partly due to very unusual droughts. </w:t>
      </w:r>
      <w:r w:rsidRPr="0038284D">
        <w:rPr>
          <w:rStyle w:val="StyleUnderline"/>
          <w:highlight w:val="green"/>
        </w:rPr>
        <w:t xml:space="preserve">Land grabbing is </w:t>
      </w:r>
      <w:r w:rsidRPr="0038284D">
        <w:rPr>
          <w:rStyle w:val="Emphasis"/>
          <w:highlight w:val="green"/>
        </w:rPr>
        <w:t>plaguing</w:t>
      </w:r>
      <w:r w:rsidRPr="0038284D">
        <w:rPr>
          <w:sz w:val="12"/>
        </w:rPr>
        <w:t xml:space="preserve"> much of </w:t>
      </w:r>
      <w:r w:rsidRPr="0038284D">
        <w:rPr>
          <w:rStyle w:val="StyleUnderline"/>
        </w:rPr>
        <w:t>Africa</w:t>
      </w:r>
      <w:r w:rsidRPr="0038284D">
        <w:rPr>
          <w:sz w:val="12"/>
        </w:rPr>
        <w:t xml:space="preserve">, but also </w:t>
      </w:r>
      <w:r w:rsidRPr="0038284D">
        <w:rPr>
          <w:rStyle w:val="StyleUnderline"/>
          <w:highlight w:val="green"/>
        </w:rPr>
        <w:t>other parts of the world</w:t>
      </w:r>
      <w:r w:rsidRPr="0038284D">
        <w:rPr>
          <w:sz w:val="12"/>
        </w:rPr>
        <w:t xml:space="preserve">, </w:t>
      </w:r>
      <w:r w:rsidRPr="0038284D">
        <w:rPr>
          <w:rStyle w:val="StyleUnderline"/>
        </w:rPr>
        <w:t>leading to involuntary dislocations</w:t>
      </w:r>
      <w:r w:rsidRPr="0038284D">
        <w:rPr>
          <w:sz w:val="12"/>
        </w:rPr>
        <w:t xml:space="preserve"> of millions of people and the related problems with refugees both within countries and abroad.6 </w:t>
      </w:r>
      <w:r w:rsidRPr="0038284D">
        <w:rPr>
          <w:rStyle w:val="StyleUnderline"/>
        </w:rPr>
        <w:t>The response of</w:t>
      </w:r>
      <w:r w:rsidRPr="0038284D">
        <w:rPr>
          <w:sz w:val="12"/>
        </w:rPr>
        <w:t xml:space="preserve"> </w:t>
      </w:r>
      <w:r w:rsidRPr="0038284D">
        <w:rPr>
          <w:rStyle w:val="StyleUnderline"/>
        </w:rPr>
        <w:t>governments has been concentrated</w:t>
      </w:r>
      <w:r w:rsidRPr="0038284D">
        <w:rPr>
          <w:sz w:val="12"/>
        </w:rPr>
        <w:t xml:space="preserve">, at worst, </w:t>
      </w:r>
      <w:r w:rsidRPr="0038284D">
        <w:rPr>
          <w:rStyle w:val="StyleUnderline"/>
        </w:rPr>
        <w:t>on managing their own political image</w:t>
      </w:r>
      <w:r w:rsidRPr="0038284D">
        <w:rPr>
          <w:sz w:val="12"/>
        </w:rPr>
        <w:t xml:space="preserve">, and at best to treat the symptoms of the crisis, </w:t>
      </w:r>
      <w:r w:rsidRPr="0038284D">
        <w:rPr>
          <w:rStyle w:val="StyleUnderline"/>
        </w:rPr>
        <w:t>not the cause</w:t>
      </w:r>
      <w:r w:rsidRPr="0038284D">
        <w:rPr>
          <w:sz w:val="12"/>
        </w:rPr>
        <w:t xml:space="preserve">. The problem is that </w:t>
      </w:r>
      <w:r w:rsidRPr="0038284D">
        <w:rPr>
          <w:rStyle w:val="StyleUnderline"/>
        </w:rPr>
        <w:t>the political class in</w:t>
      </w:r>
      <w:r w:rsidRPr="0038284D">
        <w:rPr>
          <w:sz w:val="12"/>
        </w:rPr>
        <w:t xml:space="preserve"> </w:t>
      </w:r>
      <w:r w:rsidRPr="0038284D">
        <w:rPr>
          <w:rStyle w:val="StyleUnderline"/>
        </w:rPr>
        <w:t>the</w:t>
      </w:r>
      <w:r w:rsidRPr="0038284D">
        <w:rPr>
          <w:sz w:val="12"/>
        </w:rPr>
        <w:t xml:space="preserve"> whole </w:t>
      </w:r>
      <w:r w:rsidRPr="0038284D">
        <w:rPr>
          <w:rStyle w:val="StyleUnderline"/>
        </w:rPr>
        <w:t>world is strongly influenced by</w:t>
      </w:r>
      <w:r w:rsidRPr="0038284D">
        <w:rPr>
          <w:sz w:val="12"/>
        </w:rPr>
        <w:t xml:space="preserve"> investors </w:t>
      </w:r>
      <w:r w:rsidRPr="0038284D">
        <w:rPr>
          <w:rStyle w:val="StyleUnderline"/>
        </w:rPr>
        <w:t>and</w:t>
      </w:r>
      <w:r w:rsidRPr="0038284D">
        <w:rPr>
          <w:sz w:val="12"/>
        </w:rPr>
        <w:t xml:space="preserve"> by powerful </w:t>
      </w:r>
      <w:r w:rsidRPr="0038284D">
        <w:rPr>
          <w:rStyle w:val="StyleUnderline"/>
        </w:rPr>
        <w:t>private companies</w:t>
      </w:r>
      <w:r w:rsidRPr="0038284D">
        <w:rPr>
          <w:sz w:val="12"/>
        </w:rPr>
        <w:t xml:space="preserve">. This indicates that </w:t>
      </w:r>
      <w:r w:rsidRPr="0038284D">
        <w:rPr>
          <w:rStyle w:val="StyleUnderline"/>
          <w:highlight w:val="green"/>
        </w:rPr>
        <w:t xml:space="preserve">the current crisis is </w:t>
      </w:r>
      <w:r w:rsidRPr="0038284D">
        <w:rPr>
          <w:rStyle w:val="StyleUnderline"/>
        </w:rPr>
        <w:t xml:space="preserve">also </w:t>
      </w:r>
      <w:r w:rsidRPr="0038284D">
        <w:rPr>
          <w:rStyle w:val="StyleUnderline"/>
          <w:highlight w:val="green"/>
        </w:rPr>
        <w:t xml:space="preserve">a </w:t>
      </w:r>
      <w:r w:rsidRPr="0038284D">
        <w:rPr>
          <w:rStyle w:val="Emphasis"/>
          <w:highlight w:val="green"/>
        </w:rPr>
        <w:t>crisis of</w:t>
      </w:r>
      <w:r w:rsidRPr="0038284D">
        <w:rPr>
          <w:rStyle w:val="Emphasis"/>
        </w:rPr>
        <w:t xml:space="preserve"> </w:t>
      </w:r>
      <w:r w:rsidRPr="0038284D">
        <w:rPr>
          <w:rStyle w:val="Emphasis"/>
          <w:highlight w:val="green"/>
        </w:rPr>
        <w:t>global capitalism</w:t>
      </w:r>
      <w:r w:rsidRPr="0038284D">
        <w:rPr>
          <w:sz w:val="12"/>
        </w:rPr>
        <w:t xml:space="preserve">. Since the 1980s, </w:t>
      </w:r>
      <w:r w:rsidRPr="0038284D">
        <w:rPr>
          <w:rStyle w:val="StyleUnderline"/>
        </w:rPr>
        <w:t>capitalism has moved from</w:t>
      </w:r>
      <w:r w:rsidRPr="0038284D">
        <w:rPr>
          <w:sz w:val="12"/>
        </w:rPr>
        <w:t xml:space="preserve"> furthering the </w:t>
      </w:r>
      <w:r w:rsidRPr="0038284D">
        <w:rPr>
          <w:rStyle w:val="StyleUnderline"/>
        </w:rPr>
        <w:t>economic development</w:t>
      </w:r>
      <w:r w:rsidRPr="0038284D">
        <w:rPr>
          <w:sz w:val="12"/>
        </w:rPr>
        <w:t xml:space="preserve"> of countries, regions and the world towards maximizing profits, </w:t>
      </w:r>
      <w:r w:rsidRPr="0038284D">
        <w:rPr>
          <w:rStyle w:val="StyleUnderline"/>
        </w:rPr>
        <w:t xml:space="preserve">and then to </w:t>
      </w:r>
      <w:r w:rsidRPr="0038284D">
        <w:rPr>
          <w:rStyle w:val="Emphasis"/>
        </w:rPr>
        <w:t>a large extent profits</w:t>
      </w:r>
      <w:r w:rsidRPr="0038284D">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38284D">
        <w:rPr>
          <w:rStyle w:val="StyleUnderline"/>
        </w:rPr>
        <w:t>The term ‘shareholder value’</w:t>
      </w:r>
      <w:r w:rsidRPr="0038284D">
        <w:rPr>
          <w:sz w:val="12"/>
        </w:rPr>
        <w:t xml:space="preserve"> popped up in the business pages of the media worldwide, as if that was now the new epiphany and guardrail for all economic action. In reality, </w:t>
      </w:r>
      <w:r w:rsidRPr="0038284D">
        <w:rPr>
          <w:rStyle w:val="StyleUnderline"/>
        </w:rPr>
        <w:t>it served to narrow business down to short-term gains</w:t>
      </w:r>
      <w:r w:rsidRPr="0038284D">
        <w:rPr>
          <w:sz w:val="12"/>
        </w:rPr>
        <w:t xml:space="preserve">, often </w:t>
      </w:r>
      <w:r w:rsidRPr="0038284D">
        <w:rPr>
          <w:rStyle w:val="StyleUnderline"/>
        </w:rPr>
        <w:t>at</w:t>
      </w:r>
      <w:r w:rsidRPr="0038284D">
        <w:rPr>
          <w:sz w:val="12"/>
        </w:rPr>
        <w:t xml:space="preserve"> </w:t>
      </w:r>
      <w:r w:rsidRPr="0038284D">
        <w:rPr>
          <w:rStyle w:val="StyleUnderline"/>
        </w:rPr>
        <w:t>the expense of social and ecological values</w:t>
      </w:r>
      <w:r w:rsidRPr="0038284D">
        <w:rPr>
          <w:sz w:val="12"/>
        </w:rPr>
        <w:t xml:space="preserve">. The myth of shareholder value has been effectively debunked in a recent book by Lynn Stout.7 </w:t>
      </w:r>
      <w:r w:rsidRPr="0038284D">
        <w:rPr>
          <w:rStyle w:val="StyleUnderline"/>
        </w:rPr>
        <w:t>A different</w:t>
      </w:r>
      <w:r w:rsidRPr="0038284D">
        <w:rPr>
          <w:sz w:val="12"/>
        </w:rPr>
        <w:t xml:space="preserve">, if related, </w:t>
      </w:r>
      <w:r w:rsidRPr="0038284D">
        <w:rPr>
          <w:rStyle w:val="StyleUnderline"/>
        </w:rPr>
        <w:t>feature</w:t>
      </w:r>
      <w:r w:rsidRPr="0038284D">
        <w:rPr>
          <w:sz w:val="12"/>
        </w:rPr>
        <w:t xml:space="preserve"> of ‘disarray’ </w:t>
      </w:r>
      <w:r w:rsidRPr="0038284D">
        <w:rPr>
          <w:rStyle w:val="StyleUnderline"/>
        </w:rPr>
        <w:t>is the rise</w:t>
      </w:r>
      <w:r w:rsidRPr="0038284D">
        <w:rPr>
          <w:sz w:val="12"/>
        </w:rPr>
        <w:t xml:space="preserve"> </w:t>
      </w:r>
      <w:r w:rsidRPr="0038284D">
        <w:rPr>
          <w:rStyle w:val="StyleUnderline"/>
        </w:rPr>
        <w:t>of</w:t>
      </w:r>
      <w:r w:rsidRPr="0038284D">
        <w:rPr>
          <w:sz w:val="12"/>
        </w:rPr>
        <w:t xml:space="preserve"> aggressive, mostly </w:t>
      </w:r>
      <w:r w:rsidRPr="0038284D">
        <w:rPr>
          <w:rStyle w:val="StyleUnderline"/>
        </w:rPr>
        <w:t xml:space="preserve">rightwing movements against globalization in OECD </w:t>
      </w:r>
      <w:r w:rsidRPr="0038284D">
        <w:rPr>
          <w:rStyle w:val="StyleUnderline"/>
        </w:rPr>
        <w:lastRenderedPageBreak/>
        <w:t>countries</w:t>
      </w:r>
      <w:r w:rsidRPr="0038284D">
        <w:rPr>
          <w:sz w:val="12"/>
        </w:rPr>
        <w:t xml:space="preserve">, often </w:t>
      </w:r>
      <w:r w:rsidRPr="0038284D">
        <w:rPr>
          <w:rStyle w:val="StyleUnderline"/>
        </w:rPr>
        <w:t xml:space="preserve">referred to as </w:t>
      </w:r>
      <w:r w:rsidRPr="0038284D">
        <w:rPr>
          <w:rStyle w:val="Emphasis"/>
        </w:rPr>
        <w:t>populism</w:t>
      </w:r>
      <w:r w:rsidRPr="0038284D">
        <w:rPr>
          <w:sz w:val="12"/>
        </w:rPr>
        <w:t>. These have become overt through Brexit and the Trump victory in the United States. As Fareed Zakaria observes, ‘</w:t>
      </w:r>
      <w:r w:rsidRPr="0038284D">
        <w:rPr>
          <w:rStyle w:val="StyleUnderline"/>
        </w:rPr>
        <w:t>Trump is part of a broad populist</w:t>
      </w:r>
      <w:r w:rsidRPr="0038284D">
        <w:rPr>
          <w:sz w:val="12"/>
        </w:rPr>
        <w:t xml:space="preserve"> </w:t>
      </w:r>
    </w:p>
    <w:p w14:paraId="35D6C9EE" w14:textId="77777777" w:rsidR="00CC02ED" w:rsidRPr="0038284D" w:rsidRDefault="00CC02ED" w:rsidP="00CC02ED">
      <w:pPr>
        <w:rPr>
          <w:sz w:val="12"/>
        </w:rPr>
      </w:pPr>
      <w:r w:rsidRPr="0038284D">
        <w:rPr>
          <w:noProof/>
        </w:rPr>
        <w:drawing>
          <wp:inline distT="0" distB="0" distL="0" distR="0" wp14:anchorId="3CEBFCEC" wp14:editId="4452B2DD">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5105662" cy="4381725"/>
                    </a:xfrm>
                    <a:prstGeom prst="rect">
                      <a:avLst/>
                    </a:prstGeom>
                  </pic:spPr>
                </pic:pic>
              </a:graphicData>
            </a:graphic>
          </wp:inline>
        </w:drawing>
      </w:r>
    </w:p>
    <w:p w14:paraId="0C0D8F26" w14:textId="77777777" w:rsidR="00CC02ED" w:rsidRPr="0038284D" w:rsidRDefault="00CC02ED" w:rsidP="00CC02ED">
      <w:pPr>
        <w:rPr>
          <w:sz w:val="12"/>
        </w:rPr>
      </w:pPr>
      <w:r w:rsidRPr="0038284D">
        <w:rPr>
          <w:sz w:val="12"/>
        </w:rPr>
        <w:t xml:space="preserve">upsurge running through the Western world. … In most (countries), </w:t>
      </w:r>
      <w:r w:rsidRPr="0038284D">
        <w:rPr>
          <w:rStyle w:val="StyleUnderline"/>
        </w:rPr>
        <w:t>populism remains an</w:t>
      </w:r>
      <w:r w:rsidRPr="0038284D">
        <w:rPr>
          <w:sz w:val="12"/>
        </w:rPr>
        <w:t xml:space="preserve"> </w:t>
      </w:r>
      <w:r w:rsidRPr="0038284D">
        <w:rPr>
          <w:rStyle w:val="StyleUnderline"/>
        </w:rPr>
        <w:t>opposition movement</w:t>
      </w:r>
      <w:r w:rsidRPr="0038284D">
        <w:rPr>
          <w:sz w:val="12"/>
        </w:rPr>
        <w:t xml:space="preserve">, although one that is growing in strength; in others, such as Hungary, it is now the reigning ideology’.8 </w:t>
      </w:r>
      <w:r w:rsidRPr="0038284D">
        <w:rPr>
          <w:rStyle w:val="StyleUnderline"/>
          <w:highlight w:val="green"/>
        </w:rPr>
        <w:t>This phenomenon of right-wing populism can be</w:t>
      </w:r>
      <w:r w:rsidRPr="0038284D">
        <w:rPr>
          <w:rStyle w:val="StyleUnderline"/>
        </w:rPr>
        <w:t xml:space="preserve"> </w:t>
      </w:r>
      <w:r w:rsidRPr="0038284D">
        <w:rPr>
          <w:rStyle w:val="StyleUnderline"/>
          <w:highlight w:val="green"/>
        </w:rPr>
        <w:t>explained</w:t>
      </w:r>
      <w:r w:rsidRPr="0038284D">
        <w:rPr>
          <w:sz w:val="12"/>
        </w:rPr>
        <w:t xml:space="preserve"> to an extent </w:t>
      </w:r>
      <w:r w:rsidRPr="0038284D">
        <w:rPr>
          <w:rStyle w:val="StyleUnderline"/>
          <w:highlight w:val="green"/>
        </w:rPr>
        <w:t>by the ‘</w:t>
      </w:r>
      <w:r w:rsidRPr="0038284D">
        <w:rPr>
          <w:rStyle w:val="Emphasis"/>
          <w:highlight w:val="green"/>
        </w:rPr>
        <w:t>trunk valley of the elephant curve’</w:t>
      </w:r>
      <w:r w:rsidRPr="0038284D">
        <w:rPr>
          <w:sz w:val="12"/>
        </w:rPr>
        <w:t xml:space="preserve"> (Fig. 1.1) 9 </w:t>
      </w:r>
      <w:r w:rsidRPr="0038284D">
        <w:rPr>
          <w:rStyle w:val="StyleUnderline"/>
        </w:rPr>
        <w:t>showing the decline of</w:t>
      </w:r>
      <w:r w:rsidRPr="0038284D">
        <w:rPr>
          <w:sz w:val="12"/>
        </w:rPr>
        <w:t xml:space="preserve"> developed </w:t>
      </w:r>
      <w:r w:rsidRPr="0038284D">
        <w:rPr>
          <w:rStyle w:val="StyleUnderline"/>
        </w:rPr>
        <w:t>world middle classes</w:t>
      </w:r>
      <w:r w:rsidRPr="0038284D">
        <w:rPr>
          <w:sz w:val="12"/>
        </w:rPr>
        <w:t xml:space="preserve">, during a 20-year period. While more than half of the world’s population was enjoying over 60% income rises, </w:t>
      </w:r>
      <w:r w:rsidRPr="0038284D">
        <w:rPr>
          <w:rStyle w:val="StyleUnderline"/>
        </w:rPr>
        <w:t>OECD’s middle classes suffered losses caused</w:t>
      </w:r>
      <w:r w:rsidRPr="0038284D">
        <w:rPr>
          <w:sz w:val="12"/>
        </w:rPr>
        <w:t xml:space="preserve"> </w:t>
      </w:r>
      <w:r w:rsidRPr="0038284D">
        <w:rPr>
          <w:rStyle w:val="StyleUnderline"/>
        </w:rPr>
        <w:t>mainly</w:t>
      </w:r>
      <w:r w:rsidRPr="0038284D">
        <w:rPr>
          <w:sz w:val="12"/>
        </w:rPr>
        <w:t xml:space="preserve"> by the </w:t>
      </w:r>
      <w:r w:rsidRPr="0038284D">
        <w:rPr>
          <w:rStyle w:val="StyleUnderline"/>
        </w:rPr>
        <w:t>deindustrialization and job losses</w:t>
      </w:r>
      <w:r w:rsidRPr="0038284D">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38284D">
        <w:rPr>
          <w:rStyle w:val="StyleUnderline"/>
        </w:rPr>
        <w:t>What remains invisible on the picture is the far end of ‘the trunk of the</w:t>
      </w:r>
      <w:r w:rsidRPr="0038284D">
        <w:rPr>
          <w:sz w:val="12"/>
        </w:rPr>
        <w:t xml:space="preserve"> </w:t>
      </w:r>
      <w:r w:rsidRPr="0038284D">
        <w:rPr>
          <w:rStyle w:val="StyleUnderline"/>
        </w:rPr>
        <w:t>elephant’: The richest 1% of the world</w:t>
      </w:r>
      <w:r w:rsidRPr="0038284D">
        <w:rPr>
          <w:sz w:val="12"/>
        </w:rPr>
        <w:t xml:space="preserve"> and, more revolting, </w:t>
      </w:r>
      <w:r w:rsidRPr="0038284D">
        <w:rPr>
          <w:rStyle w:val="StyleUnderline"/>
        </w:rPr>
        <w:t>the richest eight persons</w:t>
      </w:r>
      <w:r w:rsidRPr="0038284D">
        <w:rPr>
          <w:sz w:val="12"/>
        </w:rPr>
        <w:t xml:space="preserve"> of the world now </w:t>
      </w:r>
      <w:r w:rsidRPr="0038284D">
        <w:rPr>
          <w:rStyle w:val="StyleUnderline"/>
        </w:rPr>
        <w:t xml:space="preserve">own as much wealth as the </w:t>
      </w:r>
      <w:r w:rsidRPr="0038284D">
        <w:rPr>
          <w:rStyle w:val="Emphasis"/>
        </w:rPr>
        <w:t>poorest half</w:t>
      </w:r>
      <w:r w:rsidRPr="0038284D">
        <w:rPr>
          <w:sz w:val="12"/>
        </w:rPr>
        <w:t xml:space="preserve"> </w:t>
      </w:r>
      <w:r w:rsidRPr="0038284D">
        <w:rPr>
          <w:rStyle w:val="StyleUnderline"/>
        </w:rPr>
        <w:t>of the world population combined</w:t>
      </w:r>
      <w:r w:rsidRPr="0038284D">
        <w:rPr>
          <w:sz w:val="12"/>
        </w:rPr>
        <w:t xml:space="preserve">, a figure publicized by Oxfam during the 2017 World Economic Forum.10 </w:t>
      </w:r>
      <w:r w:rsidRPr="0038284D">
        <w:rPr>
          <w:rStyle w:val="StyleUnderline"/>
        </w:rPr>
        <w:t>The ‘elephant curve’ gives an</w:t>
      </w:r>
      <w:r w:rsidRPr="0038284D">
        <w:rPr>
          <w:sz w:val="12"/>
        </w:rPr>
        <w:t xml:space="preserve"> </w:t>
      </w:r>
      <w:r w:rsidRPr="0038284D">
        <w:rPr>
          <w:rStyle w:val="StyleUnderline"/>
        </w:rPr>
        <w:t>incomplete picture</w:t>
      </w:r>
      <w:r w:rsidRPr="0038284D">
        <w:rPr>
          <w:sz w:val="12"/>
        </w:rPr>
        <w:t xml:space="preserve"> for a second reason. </w:t>
      </w:r>
      <w:r w:rsidRPr="0038284D">
        <w:rPr>
          <w:rStyle w:val="StyleUnderline"/>
        </w:rPr>
        <w:t>The Oxford Poverty and Human Development Initiative</w:t>
      </w:r>
      <w:r w:rsidRPr="0038284D">
        <w:rPr>
          <w:sz w:val="12"/>
        </w:rPr>
        <w:t xml:space="preserve"> (OPHI) has proposed a Multidimensional Poverty Index (MPI) </w:t>
      </w:r>
      <w:r w:rsidRPr="0038284D">
        <w:rPr>
          <w:rStyle w:val="StyleUnderline"/>
        </w:rPr>
        <w:t xml:space="preserve">going beyond </w:t>
      </w:r>
      <w:r w:rsidRPr="0038284D">
        <w:rPr>
          <w:sz w:val="12"/>
        </w:rPr>
        <w:t xml:space="preserve">just </w:t>
      </w:r>
      <w:r w:rsidRPr="0038284D">
        <w:rPr>
          <w:rStyle w:val="StyleUnderline"/>
        </w:rPr>
        <w:t>income and</w:t>
      </w:r>
      <w:r w:rsidRPr="0038284D">
        <w:rPr>
          <w:sz w:val="12"/>
        </w:rPr>
        <w:t xml:space="preserve"> </w:t>
      </w:r>
      <w:r w:rsidRPr="0038284D">
        <w:rPr>
          <w:rStyle w:val="StyleUnderline"/>
        </w:rPr>
        <w:t>including</w:t>
      </w:r>
      <w:r w:rsidRPr="0038284D">
        <w:rPr>
          <w:sz w:val="12"/>
        </w:rPr>
        <w:t xml:space="preserve"> ten indicators around </w:t>
      </w:r>
      <w:r w:rsidRPr="0038284D">
        <w:rPr>
          <w:rStyle w:val="StyleUnderline"/>
        </w:rPr>
        <w:t>health, education and living standards</w:t>
      </w:r>
      <w:r w:rsidRPr="0038284D">
        <w:rPr>
          <w:sz w:val="12"/>
        </w:rPr>
        <w:t xml:space="preserve">. Using that MPI, OPHI </w:t>
      </w:r>
      <w:r w:rsidRPr="0038284D">
        <w:rPr>
          <w:rStyle w:val="StyleUnderline"/>
        </w:rPr>
        <w:t>counts 1.6 billion people living in ‘</w:t>
      </w:r>
      <w:r w:rsidRPr="0038284D">
        <w:rPr>
          <w:rStyle w:val="Emphasis"/>
        </w:rPr>
        <w:t>multidimensional poverty’</w:t>
      </w:r>
      <w:r w:rsidRPr="0038284D">
        <w:rPr>
          <w:sz w:val="12"/>
        </w:rPr>
        <w:t xml:space="preserve"> in 2016 – </w:t>
      </w:r>
      <w:r w:rsidRPr="0038284D">
        <w:rPr>
          <w:rStyle w:val="StyleUnderline"/>
        </w:rPr>
        <w:t xml:space="preserve">nearly </w:t>
      </w:r>
      <w:r w:rsidRPr="0038284D">
        <w:rPr>
          <w:rStyle w:val="Emphasis"/>
        </w:rPr>
        <w:t>twice</w:t>
      </w:r>
      <w:r w:rsidRPr="0038284D">
        <w:rPr>
          <w:rStyle w:val="StyleUnderline"/>
        </w:rPr>
        <w:t xml:space="preserve"> as many as the number of people living in extreme poverty</w:t>
      </w:r>
      <w:r w:rsidRPr="0038284D">
        <w:rPr>
          <w:sz w:val="12"/>
        </w:rPr>
        <w:t xml:space="preserve"> measured by income alone.11 Thirdly, </w:t>
      </w:r>
      <w:r w:rsidRPr="0038284D">
        <w:rPr>
          <w:rStyle w:val="StyleUnderline"/>
        </w:rPr>
        <w:t>the</w:t>
      </w:r>
      <w:r w:rsidRPr="0038284D">
        <w:rPr>
          <w:sz w:val="12"/>
        </w:rPr>
        <w:t xml:space="preserve"> interpretation of the </w:t>
      </w:r>
      <w:r w:rsidRPr="0038284D">
        <w:rPr>
          <w:rStyle w:val="StyleUnderline"/>
        </w:rPr>
        <w:t>curve requires</w:t>
      </w:r>
      <w:r w:rsidRPr="0038284D">
        <w:rPr>
          <w:sz w:val="12"/>
        </w:rPr>
        <w:t xml:space="preserve"> an analysis of the </w:t>
      </w:r>
      <w:r w:rsidRPr="0038284D">
        <w:rPr>
          <w:rStyle w:val="StyleUnderline"/>
        </w:rPr>
        <w:t>people in each percentile group</w:t>
      </w:r>
      <w:r w:rsidRPr="0038284D">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38284D">
        <w:rPr>
          <w:rStyle w:val="StyleUnderline"/>
        </w:rPr>
        <w:t xml:space="preserve">the massive </w:t>
      </w:r>
      <w:r w:rsidRPr="0038284D">
        <w:rPr>
          <w:rStyle w:val="StyleUnderline"/>
        </w:rPr>
        <w:lastRenderedPageBreak/>
        <w:t>shift of money and income from the manufacturing</w:t>
      </w:r>
      <w:r w:rsidRPr="0038284D">
        <w:rPr>
          <w:sz w:val="12"/>
        </w:rPr>
        <w:t xml:space="preserve"> and trade sectors to the financial sector.13 Bruce Bartlett, a senior policy advisor to both the Reagan and Bush administrations, argues that this ‘</w:t>
      </w:r>
      <w:r w:rsidRPr="0038284D">
        <w:rPr>
          <w:rStyle w:val="StyleUnderline"/>
          <w:highlight w:val="green"/>
        </w:rPr>
        <w:t>financialization’</w:t>
      </w:r>
      <w:r w:rsidRPr="0038284D">
        <w:rPr>
          <w:sz w:val="12"/>
        </w:rPr>
        <w:t xml:space="preserve"> of the economy </w:t>
      </w:r>
      <w:r w:rsidRPr="0038284D">
        <w:rPr>
          <w:rStyle w:val="StyleUnderline"/>
          <w:highlight w:val="green"/>
        </w:rPr>
        <w:t>is the cause of income</w:t>
      </w:r>
      <w:r w:rsidRPr="0038284D">
        <w:rPr>
          <w:sz w:val="12"/>
          <w:highlight w:val="green"/>
        </w:rPr>
        <w:t xml:space="preserve"> </w:t>
      </w:r>
      <w:r w:rsidRPr="0038284D">
        <w:rPr>
          <w:rStyle w:val="StyleUnderline"/>
          <w:highlight w:val="green"/>
        </w:rPr>
        <w:t>inequality</w:t>
      </w:r>
      <w:r w:rsidRPr="0038284D">
        <w:rPr>
          <w:sz w:val="12"/>
        </w:rPr>
        <w:t xml:space="preserve">, </w:t>
      </w:r>
      <w:r w:rsidRPr="0038284D">
        <w:rPr>
          <w:rStyle w:val="StyleUnderline"/>
          <w:highlight w:val="green"/>
        </w:rPr>
        <w:t>falling wages and</w:t>
      </w:r>
      <w:r w:rsidRPr="0038284D">
        <w:rPr>
          <w:rStyle w:val="StyleUnderline"/>
        </w:rPr>
        <w:t xml:space="preserve"> the </w:t>
      </w:r>
      <w:r w:rsidRPr="0038284D">
        <w:rPr>
          <w:rStyle w:val="StyleUnderline"/>
          <w:highlight w:val="green"/>
        </w:rPr>
        <w:t>poor performance</w:t>
      </w:r>
      <w:r w:rsidRPr="0038284D">
        <w:rPr>
          <w:sz w:val="12"/>
        </w:rPr>
        <w:t xml:space="preserve">. David Stockman, </w:t>
      </w:r>
      <w:r w:rsidRPr="0038284D">
        <w:rPr>
          <w:rStyle w:val="StyleUnderline"/>
        </w:rPr>
        <w:t>Reagan’s director</w:t>
      </w:r>
      <w:r w:rsidRPr="0038284D">
        <w:rPr>
          <w:sz w:val="12"/>
        </w:rPr>
        <w:t xml:space="preserve"> of the Office of Management and Budget, </w:t>
      </w:r>
      <w:r w:rsidRPr="0038284D">
        <w:rPr>
          <w:rStyle w:val="StyleUnderline"/>
        </w:rPr>
        <w:t>agrees, describing our current situation as ‘corrosive</w:t>
      </w:r>
      <w:r w:rsidRPr="0038284D">
        <w:rPr>
          <w:sz w:val="12"/>
        </w:rPr>
        <w:t xml:space="preserve"> financialization </w:t>
      </w:r>
      <w:r w:rsidRPr="0038284D">
        <w:rPr>
          <w:rStyle w:val="StyleUnderline"/>
          <w:highlight w:val="green"/>
        </w:rPr>
        <w:t xml:space="preserve">that has turned the </w:t>
      </w:r>
      <w:r w:rsidRPr="0038284D">
        <w:rPr>
          <w:rStyle w:val="Emphasis"/>
          <w:highlight w:val="green"/>
        </w:rPr>
        <w:t>economy</w:t>
      </w:r>
      <w:r w:rsidRPr="0038284D">
        <w:rPr>
          <w:rStyle w:val="Emphasis"/>
        </w:rPr>
        <w:t xml:space="preserve"> </w:t>
      </w:r>
      <w:r w:rsidRPr="0038284D">
        <w:rPr>
          <w:rStyle w:val="Emphasis"/>
          <w:highlight w:val="green"/>
        </w:rPr>
        <w:t>into a giant casino</w:t>
      </w:r>
      <w:r w:rsidRPr="0038284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38284D">
        <w:rPr>
          <w:rStyle w:val="StyleUnderline"/>
        </w:rPr>
        <w:t>the strongest trigger</w:t>
      </w:r>
      <w:r w:rsidRPr="0038284D">
        <w:rPr>
          <w:sz w:val="12"/>
        </w:rPr>
        <w:t xml:space="preserve"> for populism </w:t>
      </w:r>
      <w:r w:rsidRPr="0038284D">
        <w:rPr>
          <w:rStyle w:val="StyleUnderline"/>
        </w:rPr>
        <w:t>has been the millions of refugees</w:t>
      </w:r>
      <w:r w:rsidRPr="0038284D">
        <w:rPr>
          <w:sz w:val="12"/>
        </w:rPr>
        <w:t xml:space="preserve"> who came or would like to come to Europe from the Near East, from Afghanistan and from Africa. </w:t>
      </w:r>
      <w:r w:rsidRPr="0038284D">
        <w:rPr>
          <w:rStyle w:val="StyleUnderline"/>
        </w:rPr>
        <w:t>Even the most generous European countries have</w:t>
      </w:r>
      <w:r w:rsidRPr="0038284D">
        <w:rPr>
          <w:sz w:val="12"/>
        </w:rPr>
        <w:t xml:space="preserve"> </w:t>
      </w:r>
      <w:r w:rsidRPr="0038284D">
        <w:rPr>
          <w:rStyle w:val="StyleUnderline"/>
        </w:rPr>
        <w:t>reached their own assumed limits</w:t>
      </w:r>
      <w:r w:rsidRPr="0038284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38284D">
        <w:rPr>
          <w:rStyle w:val="StyleUnderline"/>
        </w:rPr>
        <w:t>The populist right-wing movements</w:t>
      </w:r>
      <w:r w:rsidRPr="0038284D">
        <w:rPr>
          <w:sz w:val="12"/>
        </w:rPr>
        <w:t xml:space="preserve"> or parties see and </w:t>
      </w:r>
      <w:r w:rsidRPr="0038284D">
        <w:rPr>
          <w:rStyle w:val="StyleUnderline"/>
        </w:rPr>
        <w:t>criticize the EU as the culprit</w:t>
      </w:r>
      <w:r w:rsidRPr="0038284D">
        <w:rPr>
          <w:sz w:val="12"/>
        </w:rPr>
        <w:t xml:space="preserve"> for all kinds of undesired events. </w:t>
      </w:r>
      <w:r w:rsidRPr="0038284D">
        <w:rPr>
          <w:rStyle w:val="StyleUnderline"/>
        </w:rPr>
        <w:t>The irony is that continuing the success story would require more</w:t>
      </w:r>
      <w:r w:rsidRPr="0038284D">
        <w:rPr>
          <w:sz w:val="12"/>
        </w:rPr>
        <w:t xml:space="preserve">, not less, </w:t>
      </w:r>
      <w:r w:rsidRPr="0038284D">
        <w:rPr>
          <w:rStyle w:val="StyleUnderline"/>
        </w:rPr>
        <w:t>powers</w:t>
      </w:r>
      <w:r w:rsidRPr="0038284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38284D">
        <w:rPr>
          <w:rStyle w:val="StyleUnderline"/>
        </w:rPr>
        <w:t>these very measures of which nationalist populists are</w:t>
      </w:r>
      <w:r w:rsidRPr="0038284D">
        <w:rPr>
          <w:sz w:val="12"/>
        </w:rPr>
        <w:t xml:space="preserve"> </w:t>
      </w:r>
      <w:r w:rsidRPr="0038284D">
        <w:rPr>
          <w:rStyle w:val="Emphasis"/>
        </w:rPr>
        <w:t>most afraid</w:t>
      </w:r>
      <w:r w:rsidRPr="0038284D">
        <w:rPr>
          <w:sz w:val="12"/>
        </w:rPr>
        <w:t xml:space="preserve">. The EU in its present form is not without shortcomings. </w:t>
      </w:r>
      <w:r w:rsidRPr="0038284D">
        <w:rPr>
          <w:rStyle w:val="StyleUnderline"/>
        </w:rPr>
        <w:t>Free market principles have come to dominate</w:t>
      </w:r>
      <w:r w:rsidRPr="0038284D">
        <w:rPr>
          <w:sz w:val="12"/>
        </w:rPr>
        <w:t xml:space="preserve"> EU </w:t>
      </w:r>
      <w:r w:rsidRPr="0038284D">
        <w:rPr>
          <w:rStyle w:val="StyleUnderline"/>
        </w:rPr>
        <w:t>policymaking</w:t>
      </w:r>
      <w:r w:rsidRPr="0038284D">
        <w:rPr>
          <w:sz w:val="12"/>
        </w:rPr>
        <w:t xml:space="preserve">, leading to a subordination of other policies, like environment. Notably the UK wanted that priority, as it preferred to see the EU chiefly as a union for mutual trade. And the </w:t>
      </w:r>
      <w:r w:rsidRPr="0038284D">
        <w:rPr>
          <w:rStyle w:val="StyleUnderline"/>
        </w:rPr>
        <w:t>austerity policies pursued</w:t>
      </w:r>
      <w:r w:rsidRPr="0038284D">
        <w:rPr>
          <w:sz w:val="12"/>
        </w:rPr>
        <w:t xml:space="preserve"> have blocked </w:t>
      </w:r>
      <w:r w:rsidRPr="0038284D">
        <w:rPr>
          <w:rStyle w:val="StyleUnderline"/>
        </w:rPr>
        <w:t>many benign investments and led to unnecessary</w:t>
      </w:r>
      <w:r w:rsidRPr="0038284D">
        <w:rPr>
          <w:sz w:val="12"/>
        </w:rPr>
        <w:t xml:space="preserve"> </w:t>
      </w:r>
      <w:r w:rsidRPr="0038284D">
        <w:rPr>
          <w:rStyle w:val="StyleUnderline"/>
        </w:rPr>
        <w:t>suffering</w:t>
      </w:r>
      <w:r w:rsidRPr="0038284D">
        <w:rPr>
          <w:sz w:val="12"/>
        </w:rPr>
        <w:t xml:space="preserve"> among tens of millions of Europeans. Such </w:t>
      </w:r>
      <w:r w:rsidRPr="0038284D">
        <w:rPr>
          <w:rStyle w:val="StyleUnderline"/>
        </w:rPr>
        <w:t>shortcomings</w:t>
      </w:r>
      <w:r w:rsidRPr="0038284D">
        <w:rPr>
          <w:sz w:val="12"/>
        </w:rPr>
        <w:t xml:space="preserve">, however, </w:t>
      </w:r>
      <w:r w:rsidRPr="0038284D">
        <w:rPr>
          <w:rStyle w:val="StyleUnderline"/>
        </w:rPr>
        <w:t>should never be</w:t>
      </w:r>
      <w:r w:rsidRPr="0038284D">
        <w:rPr>
          <w:sz w:val="12"/>
        </w:rPr>
        <w:t xml:space="preserve"> </w:t>
      </w:r>
      <w:r w:rsidRPr="0038284D">
        <w:rPr>
          <w:rStyle w:val="StyleUnderline"/>
        </w:rPr>
        <w:t>used to put in question the</w:t>
      </w:r>
      <w:r w:rsidRPr="0038284D">
        <w:rPr>
          <w:sz w:val="12"/>
        </w:rPr>
        <w:t xml:space="preserve"> overall </w:t>
      </w:r>
      <w:r w:rsidRPr="0038284D">
        <w:rPr>
          <w:rStyle w:val="StyleUnderline"/>
        </w:rPr>
        <w:t>objectives</w:t>
      </w:r>
      <w:r w:rsidRPr="0038284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38284D">
        <w:rPr>
          <w:rStyle w:val="StyleUnderline"/>
          <w:highlight w:val="green"/>
        </w:rPr>
        <w:t>the report sees a consistent</w:t>
      </w:r>
      <w:r w:rsidRPr="0038284D">
        <w:rPr>
          <w:sz w:val="12"/>
          <w:highlight w:val="green"/>
        </w:rPr>
        <w:t xml:space="preserve"> </w:t>
      </w:r>
      <w:r w:rsidRPr="0038284D">
        <w:rPr>
          <w:rStyle w:val="StyleUnderline"/>
          <w:highlight w:val="green"/>
        </w:rPr>
        <w:t>decay of</w:t>
      </w:r>
      <w:r w:rsidRPr="0038284D">
        <w:rPr>
          <w:sz w:val="12"/>
        </w:rPr>
        <w:t xml:space="preserve"> such </w:t>
      </w:r>
      <w:r w:rsidRPr="0038284D">
        <w:rPr>
          <w:rStyle w:val="StyleUnderline"/>
          <w:highlight w:val="green"/>
        </w:rPr>
        <w:t>parameters as civil rights</w:t>
      </w:r>
      <w:r w:rsidRPr="0038284D">
        <w:rPr>
          <w:rStyle w:val="StyleUnderline"/>
        </w:rPr>
        <w:t xml:space="preserve">, free and fair </w:t>
      </w:r>
      <w:r w:rsidRPr="0038284D">
        <w:rPr>
          <w:rStyle w:val="StyleUnderline"/>
          <w:highlight w:val="green"/>
        </w:rPr>
        <w:t>elections</w:t>
      </w:r>
      <w:r w:rsidRPr="0038284D">
        <w:rPr>
          <w:rStyle w:val="StyleUnderline"/>
        </w:rPr>
        <w:t xml:space="preserve">, </w:t>
      </w:r>
      <w:r w:rsidRPr="0038284D">
        <w:rPr>
          <w:rStyle w:val="StyleUnderline"/>
          <w:highlight w:val="green"/>
        </w:rPr>
        <w:t>freedom of opinion and</w:t>
      </w:r>
      <w:r w:rsidRPr="0038284D">
        <w:rPr>
          <w:rStyle w:val="StyleUnderline"/>
        </w:rPr>
        <w:t xml:space="preserve"> of press</w:t>
      </w:r>
      <w:r w:rsidRPr="0038284D">
        <w:rPr>
          <w:sz w:val="12"/>
        </w:rPr>
        <w:t xml:space="preserve">, </w:t>
      </w:r>
      <w:r w:rsidRPr="0038284D">
        <w:rPr>
          <w:rStyle w:val="StyleUnderline"/>
          <w:highlight w:val="green"/>
        </w:rPr>
        <w:t>freedom</w:t>
      </w:r>
      <w:r w:rsidRPr="0038284D">
        <w:rPr>
          <w:rStyle w:val="StyleUnderline"/>
        </w:rPr>
        <w:t xml:space="preserve"> of assembly and separation of powers</w:t>
      </w:r>
      <w:r w:rsidRPr="0038284D">
        <w:rPr>
          <w:sz w:val="12"/>
        </w:rPr>
        <w:t xml:space="preserve">. Within the same time frame, </w:t>
      </w:r>
      <w:r w:rsidRPr="0038284D">
        <w:rPr>
          <w:rStyle w:val="StyleUnderline"/>
        </w:rPr>
        <w:t>the number of</w:t>
      </w:r>
      <w:r w:rsidRPr="0038284D">
        <w:rPr>
          <w:sz w:val="12"/>
        </w:rPr>
        <w:t xml:space="preserve"> </w:t>
      </w:r>
      <w:r w:rsidRPr="0038284D">
        <w:rPr>
          <w:rStyle w:val="StyleUnderline"/>
        </w:rPr>
        <w:t>countries</w:t>
      </w:r>
      <w:r w:rsidRPr="0038284D">
        <w:rPr>
          <w:sz w:val="12"/>
        </w:rPr>
        <w:t xml:space="preserve"> in </w:t>
      </w:r>
      <w:r w:rsidRPr="0038284D">
        <w:rPr>
          <w:rStyle w:val="StyleUnderline"/>
        </w:rPr>
        <w:t>which authoritarian</w:t>
      </w:r>
      <w:r w:rsidRPr="0038284D">
        <w:rPr>
          <w:sz w:val="12"/>
        </w:rPr>
        <w:t xml:space="preserve">, mostly religious, </w:t>
      </w:r>
      <w:r w:rsidRPr="0038284D">
        <w:rPr>
          <w:rStyle w:val="StyleUnderline"/>
        </w:rPr>
        <w:t>dogmas influence political decision making</w:t>
      </w:r>
      <w:r w:rsidRPr="0038284D">
        <w:rPr>
          <w:sz w:val="12"/>
        </w:rPr>
        <w:t xml:space="preserve"> </w:t>
      </w:r>
      <w:r w:rsidRPr="0038284D">
        <w:rPr>
          <w:rStyle w:val="StyleUnderline"/>
        </w:rPr>
        <w:t>rose</w:t>
      </w:r>
      <w:r w:rsidRPr="0038284D">
        <w:rPr>
          <w:sz w:val="12"/>
        </w:rPr>
        <w:t xml:space="preserve"> from 22% to 33%. That report was published before the assaults on democracy and civil rights that occurred in summer 2016 in Turkey or the Philippines. </w:t>
      </w:r>
      <w:r w:rsidRPr="0038284D">
        <w:rPr>
          <w:rStyle w:val="StyleUnderline"/>
        </w:rPr>
        <w:t>Symptoms of tyranny are</w:t>
      </w:r>
      <w:r w:rsidRPr="0038284D">
        <w:rPr>
          <w:sz w:val="12"/>
        </w:rPr>
        <w:t xml:space="preserve"> </w:t>
      </w:r>
      <w:r w:rsidRPr="0038284D">
        <w:rPr>
          <w:rStyle w:val="StyleUnderline"/>
        </w:rPr>
        <w:t>spreading</w:t>
      </w:r>
      <w:r w:rsidRPr="0038284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38284D">
        <w:rPr>
          <w:sz w:val="12"/>
        </w:rPr>
        <w:t>selfenhancing</w:t>
      </w:r>
      <w:proofErr w:type="spellEnd"/>
      <w:r w:rsidRPr="0038284D">
        <w:rPr>
          <w:sz w:val="12"/>
        </w:rPr>
        <w:t xml:space="preserve"> political rubbish, as those media serve as ‘echo chambers’ for networks of like-minded frustrated citizens.17 An empirical study from China found that </w:t>
      </w:r>
      <w:r w:rsidRPr="0038284D">
        <w:rPr>
          <w:rStyle w:val="StyleUnderline"/>
        </w:rPr>
        <w:t>anger and indignation are the emotions that are most likely to get viral</w:t>
      </w:r>
      <w:r w:rsidRPr="0038284D">
        <w:rPr>
          <w:sz w:val="12"/>
        </w:rPr>
        <w:t xml:space="preserve"> in the social media, </w:t>
      </w:r>
      <w:r w:rsidRPr="0038284D">
        <w:rPr>
          <w:rStyle w:val="StyleUnderline"/>
        </w:rPr>
        <w:t>meaning they</w:t>
      </w:r>
      <w:r w:rsidRPr="0038284D">
        <w:rPr>
          <w:sz w:val="12"/>
        </w:rPr>
        <w:t xml:space="preserve"> are </w:t>
      </w:r>
      <w:r w:rsidRPr="0038284D">
        <w:rPr>
          <w:rStyle w:val="StyleUnderline"/>
        </w:rPr>
        <w:t>multiplied faster and stronger</w:t>
      </w:r>
      <w:r w:rsidRPr="0038284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38284D">
        <w:rPr>
          <w:rStyle w:val="StyleUnderline"/>
        </w:rPr>
        <w:t>humanity’s</w:t>
      </w:r>
      <w:r w:rsidRPr="0038284D">
        <w:rPr>
          <w:sz w:val="12"/>
        </w:rPr>
        <w:t xml:space="preserve"> violent </w:t>
      </w:r>
      <w:r w:rsidRPr="0038284D">
        <w:rPr>
          <w:rStyle w:val="StyleUnderline"/>
        </w:rPr>
        <w:t>conflicts occurred</w:t>
      </w:r>
      <w:r w:rsidRPr="0038284D">
        <w:rPr>
          <w:sz w:val="12"/>
        </w:rPr>
        <w:t xml:space="preserve"> mostly </w:t>
      </w:r>
      <w:r w:rsidRPr="0038284D">
        <w:rPr>
          <w:rStyle w:val="StyleUnderline"/>
        </w:rPr>
        <w:t>between different countries</w:t>
      </w:r>
      <w:r w:rsidRPr="0038284D">
        <w:rPr>
          <w:sz w:val="12"/>
        </w:rPr>
        <w:t xml:space="preserve">. In recent times, systemic and at least partly religious conflicts prevail, </w:t>
      </w:r>
      <w:r w:rsidRPr="0038284D">
        <w:rPr>
          <w:rStyle w:val="StyleUnderline"/>
        </w:rPr>
        <w:t>using terror attacks with</w:t>
      </w:r>
      <w:r w:rsidRPr="0038284D">
        <w:rPr>
          <w:sz w:val="12"/>
        </w:rPr>
        <w:t xml:space="preserve"> the explicit </w:t>
      </w:r>
      <w:r w:rsidRPr="0038284D">
        <w:rPr>
          <w:rStyle w:val="StyleUnderline"/>
        </w:rPr>
        <w:t>intention of making people feel insecure</w:t>
      </w:r>
      <w:r w:rsidRPr="0038284D">
        <w:rPr>
          <w:sz w:val="12"/>
        </w:rPr>
        <w:t xml:space="preserve">. During much of the twentieth century, </w:t>
      </w:r>
      <w:r w:rsidRPr="0038284D">
        <w:rPr>
          <w:rStyle w:val="StyleUnderline"/>
        </w:rPr>
        <w:t>religions</w:t>
      </w:r>
      <w:r w:rsidRPr="0038284D">
        <w:rPr>
          <w:sz w:val="12"/>
        </w:rPr>
        <w:t xml:space="preserve"> </w:t>
      </w:r>
      <w:r w:rsidRPr="0038284D">
        <w:rPr>
          <w:rStyle w:val="StyleUnderline"/>
        </w:rPr>
        <w:t>remained quiet</w:t>
      </w:r>
      <w:r w:rsidRPr="0038284D">
        <w:rPr>
          <w:sz w:val="12"/>
        </w:rPr>
        <w:t xml:space="preserve">, non-aggressive and geographically </w:t>
      </w:r>
      <w:r w:rsidRPr="0038284D">
        <w:rPr>
          <w:rStyle w:val="StyleUnderline"/>
        </w:rPr>
        <w:t>confined to</w:t>
      </w:r>
      <w:r w:rsidRPr="0038284D">
        <w:rPr>
          <w:sz w:val="12"/>
        </w:rPr>
        <w:t xml:space="preserve"> rather </w:t>
      </w:r>
      <w:r w:rsidRPr="0038284D">
        <w:rPr>
          <w:rStyle w:val="StyleUnderline"/>
        </w:rPr>
        <w:t>stable territories</w:t>
      </w:r>
      <w:r w:rsidRPr="0038284D">
        <w:rPr>
          <w:sz w:val="12"/>
        </w:rPr>
        <w:t xml:space="preserve">. This no longer is true. Partly because of </w:t>
      </w:r>
      <w:r w:rsidRPr="0038284D">
        <w:rPr>
          <w:rStyle w:val="StyleUnderline"/>
        </w:rPr>
        <w:t>globalized populations moving or being forced</w:t>
      </w:r>
      <w:r w:rsidRPr="0038284D">
        <w:rPr>
          <w:sz w:val="12"/>
        </w:rPr>
        <w:t xml:space="preserve"> to leave their home territories, some </w:t>
      </w:r>
      <w:r w:rsidRPr="0038284D">
        <w:rPr>
          <w:rStyle w:val="StyleUnderline"/>
        </w:rPr>
        <w:t xml:space="preserve">factions of Islam have </w:t>
      </w:r>
      <w:r w:rsidRPr="0038284D">
        <w:rPr>
          <w:rStyle w:val="Emphasis"/>
        </w:rPr>
        <w:t>expanded geographically</w:t>
      </w:r>
      <w:r w:rsidRPr="0038284D">
        <w:rPr>
          <w:rStyle w:val="StyleUnderline"/>
        </w:rPr>
        <w:t xml:space="preserve"> and are claiming strong</w:t>
      </w:r>
      <w:r w:rsidRPr="0038284D">
        <w:rPr>
          <w:sz w:val="12"/>
        </w:rPr>
        <w:t xml:space="preserve"> </w:t>
      </w:r>
      <w:r w:rsidRPr="0038284D">
        <w:rPr>
          <w:rStyle w:val="StyleUnderline"/>
        </w:rPr>
        <w:t>influence</w:t>
      </w:r>
      <w:r w:rsidRPr="0038284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38284D">
        <w:rPr>
          <w:sz w:val="12"/>
        </w:rPr>
        <w:t>Tibi</w:t>
      </w:r>
      <w:proofErr w:type="spellEnd"/>
      <w:r w:rsidRPr="0038284D">
        <w:rPr>
          <w:sz w:val="12"/>
        </w:rPr>
        <w:t xml:space="preserve">, call on Muslims in Europe to integrate into democratic society.19 </w:t>
      </w:r>
      <w:proofErr w:type="spellStart"/>
      <w:r w:rsidRPr="0038284D">
        <w:rPr>
          <w:sz w:val="12"/>
        </w:rPr>
        <w:t>Tibi</w:t>
      </w:r>
      <w:proofErr w:type="spellEnd"/>
      <w:r w:rsidRPr="0038284D">
        <w:rPr>
          <w:sz w:val="12"/>
        </w:rPr>
        <w:t xml:space="preserve">, however, is not popular among radical Muslims, to put it mildly. But to </w:t>
      </w:r>
      <w:r w:rsidRPr="0038284D">
        <w:rPr>
          <w:rStyle w:val="StyleUnderline"/>
        </w:rPr>
        <w:t>understand the radicalization of</w:t>
      </w:r>
      <w:r w:rsidRPr="0038284D">
        <w:rPr>
          <w:sz w:val="12"/>
        </w:rPr>
        <w:t xml:space="preserve"> </w:t>
      </w:r>
      <w:r w:rsidRPr="0038284D">
        <w:rPr>
          <w:rStyle w:val="StyleUnderline"/>
        </w:rPr>
        <w:t xml:space="preserve">Islam, one must </w:t>
      </w:r>
      <w:r w:rsidRPr="0038284D">
        <w:rPr>
          <w:rStyle w:val="Emphasis"/>
        </w:rPr>
        <w:t>not underestimate</w:t>
      </w:r>
      <w:r w:rsidRPr="0038284D">
        <w:rPr>
          <w:sz w:val="12"/>
        </w:rPr>
        <w:t xml:space="preserve"> the role played by </w:t>
      </w:r>
      <w:r w:rsidRPr="0038284D">
        <w:rPr>
          <w:rStyle w:val="StyleUnderline"/>
        </w:rPr>
        <w:t>the West,</w:t>
      </w:r>
      <w:r w:rsidRPr="0038284D">
        <w:rPr>
          <w:sz w:val="12"/>
        </w:rPr>
        <w:t xml:space="preserve"> in particular the United States, in interfering with Near Eastern states. Some would say that </w:t>
      </w:r>
      <w:r w:rsidRPr="0038284D">
        <w:rPr>
          <w:rStyle w:val="StyleUnderline"/>
        </w:rPr>
        <w:t>the troublesome situations</w:t>
      </w:r>
      <w:r w:rsidRPr="0038284D">
        <w:rPr>
          <w:sz w:val="12"/>
        </w:rPr>
        <w:t xml:space="preserve"> </w:t>
      </w:r>
      <w:r w:rsidRPr="0038284D">
        <w:rPr>
          <w:rStyle w:val="StyleUnderline"/>
        </w:rPr>
        <w:t>mentioned</w:t>
      </w:r>
      <w:r w:rsidRPr="0038284D">
        <w:rPr>
          <w:sz w:val="12"/>
        </w:rPr>
        <w:t xml:space="preserve"> so far, the recurring topics of media headlines, </w:t>
      </w:r>
      <w:r w:rsidRPr="0038284D">
        <w:rPr>
          <w:rStyle w:val="StyleUnderline"/>
        </w:rPr>
        <w:t>are only the surface</w:t>
      </w:r>
      <w:r w:rsidRPr="0038284D">
        <w:rPr>
          <w:sz w:val="12"/>
        </w:rPr>
        <w:t xml:space="preserve"> of our world’s ‘disarray’. Deeper and more systemic problems include the breath-taking speed of technological development that may very easily run out of control. </w:t>
      </w:r>
      <w:r w:rsidRPr="0038284D">
        <w:rPr>
          <w:rStyle w:val="StyleUnderline"/>
        </w:rPr>
        <w:t>One trend is digitization</w:t>
      </w:r>
      <w:r w:rsidRPr="0038284D">
        <w:rPr>
          <w:sz w:val="12"/>
        </w:rPr>
        <w:t xml:space="preserve"> that potentially threatens millions of jobs (see Sect. 1.11.4). Another </w:t>
      </w:r>
      <w:r w:rsidRPr="0038284D">
        <w:rPr>
          <w:rStyle w:val="StyleUnderline"/>
        </w:rPr>
        <w:t>trend or development can be observed in</w:t>
      </w:r>
      <w:r w:rsidRPr="0038284D">
        <w:rPr>
          <w:sz w:val="12"/>
        </w:rPr>
        <w:t xml:space="preserve"> the biological </w:t>
      </w:r>
      <w:r w:rsidRPr="0038284D">
        <w:rPr>
          <w:rStyle w:val="StyleUnderline"/>
        </w:rPr>
        <w:t>sciences and technologies</w:t>
      </w:r>
      <w:r w:rsidRPr="0038284D">
        <w:rPr>
          <w:sz w:val="12"/>
        </w:rPr>
        <w:t xml:space="preserve">. The enormous </w:t>
      </w:r>
      <w:r w:rsidRPr="0038284D">
        <w:rPr>
          <w:rStyle w:val="StyleUnderline"/>
        </w:rPr>
        <w:t xml:space="preserve">acceleration of </w:t>
      </w:r>
      <w:r w:rsidRPr="0038284D">
        <w:rPr>
          <w:rStyle w:val="StyleUnderline"/>
        </w:rPr>
        <w:lastRenderedPageBreak/>
        <w:t>genetic engineering</w:t>
      </w:r>
      <w:r w:rsidRPr="0038284D">
        <w:rPr>
          <w:sz w:val="12"/>
        </w:rPr>
        <w:t xml:space="preserve"> through the CRISPR-Cas9 technology20 </w:t>
      </w:r>
      <w:r w:rsidRPr="0038284D">
        <w:rPr>
          <w:rStyle w:val="StyleUnderline"/>
        </w:rPr>
        <w:t>is causing fears of monster creation or</w:t>
      </w:r>
      <w:r w:rsidRPr="0038284D">
        <w:rPr>
          <w:sz w:val="12"/>
        </w:rPr>
        <w:t xml:space="preserve"> the </w:t>
      </w:r>
      <w:r w:rsidRPr="0038284D">
        <w:rPr>
          <w:rStyle w:val="StyleUnderline"/>
        </w:rPr>
        <w:t>extinction</w:t>
      </w:r>
      <w:r w:rsidRPr="0038284D">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38284D">
        <w:rPr>
          <w:sz w:val="12"/>
        </w:rPr>
        <w:t>analyse</w:t>
      </w:r>
      <w:proofErr w:type="spellEnd"/>
      <w:r w:rsidRPr="0038284D">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38284D">
        <w:rPr>
          <w:rStyle w:val="StyleUnderline"/>
        </w:rPr>
        <w:t>An important part of the disorientation relates to financial markets</w:t>
      </w:r>
      <w:r w:rsidRPr="0038284D">
        <w:rPr>
          <w:sz w:val="12"/>
        </w:rPr>
        <w:t xml:space="preserve">. Historians will look back at the last 30 years with concern, when </w:t>
      </w:r>
      <w:r w:rsidRPr="0038284D">
        <w:rPr>
          <w:rStyle w:val="StyleUnderline"/>
        </w:rPr>
        <w:t>looking at the explosion in bank balance</w:t>
      </w:r>
      <w:r w:rsidRPr="0038284D">
        <w:rPr>
          <w:sz w:val="12"/>
        </w:rPr>
        <w:t xml:space="preserve"> sheets, </w:t>
      </w:r>
      <w:r w:rsidRPr="0038284D">
        <w:rPr>
          <w:rStyle w:val="StyleUnderline"/>
        </w:rPr>
        <w:t>backed up by declining levels of equity</w:t>
      </w:r>
      <w:r w:rsidRPr="0038284D">
        <w:rPr>
          <w:sz w:val="12"/>
        </w:rPr>
        <w:t xml:space="preserve"> and massive borrowing. One of the results was a temporary private-sector-led boom. </w:t>
      </w:r>
      <w:r w:rsidRPr="0038284D">
        <w:rPr>
          <w:rStyle w:val="StyleUnderline"/>
        </w:rPr>
        <w:t>The other was a massive increase in</w:t>
      </w:r>
      <w:r w:rsidRPr="0038284D">
        <w:rPr>
          <w:sz w:val="12"/>
        </w:rPr>
        <w:t xml:space="preserve"> the world’s financial sector (finance, insurance, real estate – FIRE), often called </w:t>
      </w:r>
      <w:r w:rsidRPr="0038284D">
        <w:rPr>
          <w:rStyle w:val="StyleUnderline"/>
        </w:rPr>
        <w:t>financialization</w:t>
      </w:r>
      <w:r w:rsidRPr="0038284D">
        <w:rPr>
          <w:sz w:val="12"/>
        </w:rPr>
        <w:t xml:space="preserve">, and subsequently the financial crisis of 2008–2009. Excessive </w:t>
      </w:r>
      <w:r w:rsidRPr="0038284D">
        <w:rPr>
          <w:rStyle w:val="StyleUnderline"/>
        </w:rPr>
        <w:t>risk-taking developed into a crisis that was close to</w:t>
      </w:r>
      <w:r w:rsidRPr="0038284D">
        <w:rPr>
          <w:sz w:val="12"/>
        </w:rPr>
        <w:t xml:space="preserve"> </w:t>
      </w:r>
      <w:r w:rsidRPr="0038284D">
        <w:rPr>
          <w:rStyle w:val="StyleUnderline"/>
        </w:rPr>
        <w:t>bringing the whole financial system to a halt</w:t>
      </w:r>
      <w:r w:rsidRPr="0038284D">
        <w:rPr>
          <w:sz w:val="12"/>
        </w:rPr>
        <w:t xml:space="preserve">. When the bubble burst, many governments were forced to step in with broad support </w:t>
      </w:r>
      <w:proofErr w:type="spellStart"/>
      <w:r w:rsidRPr="0038284D">
        <w:rPr>
          <w:sz w:val="12"/>
        </w:rPr>
        <w:t>programmes</w:t>
      </w:r>
      <w:proofErr w:type="spellEnd"/>
      <w:r w:rsidRPr="0038284D">
        <w:rPr>
          <w:sz w:val="12"/>
        </w:rPr>
        <w:t xml:space="preserve">. </w:t>
      </w:r>
      <w:r w:rsidRPr="0038284D">
        <w:rPr>
          <w:rStyle w:val="StyleUnderline"/>
        </w:rPr>
        <w:t>Governments caught by the new mind-set</w:t>
      </w:r>
      <w:r w:rsidRPr="0038284D">
        <w:rPr>
          <w:sz w:val="12"/>
        </w:rPr>
        <w:t xml:space="preserve"> (see Sect. 2.4) were </w:t>
      </w:r>
      <w:r w:rsidRPr="0038284D">
        <w:rPr>
          <w:rStyle w:val="StyleUnderline"/>
        </w:rPr>
        <w:t>intimately involved</w:t>
      </w:r>
      <w:r w:rsidRPr="0038284D">
        <w:rPr>
          <w:sz w:val="12"/>
        </w:rPr>
        <w:t xml:space="preserve"> in all of this. True, there are many examples of serious malpractices within the private financial sector. But </w:t>
      </w:r>
      <w:r w:rsidRPr="0038284D">
        <w:rPr>
          <w:rStyle w:val="StyleUnderline"/>
        </w:rPr>
        <w:t>had it not been for the systematic</w:t>
      </w:r>
      <w:r w:rsidRPr="0038284D">
        <w:rPr>
          <w:sz w:val="12"/>
        </w:rPr>
        <w:t xml:space="preserve"> </w:t>
      </w:r>
      <w:r w:rsidRPr="0038284D">
        <w:rPr>
          <w:rStyle w:val="StyleUnderline"/>
        </w:rPr>
        <w:t>deregulation of the banks</w:t>
      </w:r>
      <w:r w:rsidRPr="0038284D">
        <w:rPr>
          <w:sz w:val="12"/>
        </w:rPr>
        <w:t xml:space="preserve"> by governments, </w:t>
      </w:r>
      <w:r w:rsidRPr="0038284D">
        <w:rPr>
          <w:rStyle w:val="StyleUnderline"/>
        </w:rPr>
        <w:t>with the purpose of stimulating economic growth</w:t>
      </w:r>
      <w:r w:rsidRPr="0038284D">
        <w:rPr>
          <w:sz w:val="12"/>
        </w:rPr>
        <w:t xml:space="preserve"> by issuing more debt, </w:t>
      </w:r>
      <w:r w:rsidRPr="0038284D">
        <w:rPr>
          <w:rStyle w:val="StyleUnderline"/>
        </w:rPr>
        <w:t xml:space="preserve">the situation would have been </w:t>
      </w:r>
      <w:r w:rsidRPr="0038284D">
        <w:rPr>
          <w:rStyle w:val="Emphasis"/>
        </w:rPr>
        <w:t>radically different</w:t>
      </w:r>
      <w:r w:rsidRPr="0038284D">
        <w:rPr>
          <w:sz w:val="12"/>
        </w:rPr>
        <w:t xml:space="preserve">. The causes behind the crisis were many and varied: – </w:t>
      </w:r>
      <w:r w:rsidRPr="0038284D">
        <w:rPr>
          <w:rStyle w:val="StyleUnderline"/>
        </w:rPr>
        <w:t>Excessive lending by the banking industry</w:t>
      </w:r>
      <w:r w:rsidRPr="0038284D">
        <w:rPr>
          <w:sz w:val="12"/>
        </w:rPr>
        <w:t xml:space="preserve"> – </w:t>
      </w:r>
      <w:r w:rsidRPr="0038284D">
        <w:rPr>
          <w:rStyle w:val="StyleUnderline"/>
        </w:rPr>
        <w:t>Lack of action on</w:t>
      </w:r>
      <w:r w:rsidRPr="0038284D">
        <w:rPr>
          <w:sz w:val="12"/>
        </w:rPr>
        <w:t xml:space="preserve"> the part of </w:t>
      </w:r>
      <w:r w:rsidRPr="0038284D">
        <w:rPr>
          <w:rStyle w:val="StyleUnderline"/>
        </w:rPr>
        <w:t>regulators</w:t>
      </w:r>
      <w:r w:rsidRPr="0038284D">
        <w:rPr>
          <w:sz w:val="12"/>
        </w:rPr>
        <w:t xml:space="preserve"> and central banks to stop (</w:t>
      </w:r>
      <w:proofErr w:type="spellStart"/>
      <w:r w:rsidRPr="0038284D">
        <w:rPr>
          <w:sz w:val="12"/>
        </w:rPr>
        <w:t>i</w:t>
      </w:r>
      <w:proofErr w:type="spellEnd"/>
      <w:r w:rsidRPr="0038284D">
        <w:rPr>
          <w:sz w:val="12"/>
        </w:rPr>
        <w:t xml:space="preserve">) </w:t>
      </w:r>
      <w:r w:rsidRPr="0038284D">
        <w:rPr>
          <w:rStyle w:val="StyleUnderline"/>
        </w:rPr>
        <w:t>excessive lending</w:t>
      </w:r>
      <w:r w:rsidRPr="0038284D">
        <w:rPr>
          <w:sz w:val="12"/>
        </w:rPr>
        <w:t xml:space="preserve">, (ii) the spread of </w:t>
      </w:r>
      <w:r w:rsidRPr="0038284D">
        <w:rPr>
          <w:rStyle w:val="StyleUnderline"/>
        </w:rPr>
        <w:t>exotic financial instruments</w:t>
      </w:r>
      <w:r w:rsidRPr="0038284D">
        <w:rPr>
          <w:sz w:val="12"/>
        </w:rPr>
        <w:t xml:space="preserve"> (synthetic assets and bonds, collateralized mortgage obligations/CMOs, structured debt issues, etc.) and (iii) </w:t>
      </w:r>
      <w:r w:rsidRPr="0038284D">
        <w:rPr>
          <w:rStyle w:val="StyleUnderline"/>
        </w:rPr>
        <w:t>pure speculative transactions</w:t>
      </w:r>
      <w:r w:rsidRPr="0038284D">
        <w:rPr>
          <w:sz w:val="12"/>
        </w:rPr>
        <w:t xml:space="preserve"> – </w:t>
      </w:r>
      <w:r w:rsidRPr="0038284D">
        <w:rPr>
          <w:rStyle w:val="StyleUnderline"/>
        </w:rPr>
        <w:t>Opaque tax havens</w:t>
      </w:r>
      <w:r w:rsidRPr="0038284D">
        <w:rPr>
          <w:sz w:val="12"/>
        </w:rPr>
        <w:t xml:space="preserve">, and the absence of a binding legal framework that is accepted and implemented by the international community, in general, and the major jurisdictions and financial </w:t>
      </w:r>
      <w:proofErr w:type="spellStart"/>
      <w:r w:rsidRPr="0038284D">
        <w:rPr>
          <w:sz w:val="12"/>
        </w:rPr>
        <w:t>centres</w:t>
      </w:r>
      <w:proofErr w:type="spellEnd"/>
      <w:r w:rsidRPr="0038284D">
        <w:rPr>
          <w:sz w:val="12"/>
        </w:rPr>
        <w:t xml:space="preserve"> – </w:t>
      </w:r>
      <w:r w:rsidRPr="0038284D">
        <w:rPr>
          <w:rStyle w:val="StyleUnderline"/>
        </w:rPr>
        <w:t>Securitization and</w:t>
      </w:r>
      <w:r w:rsidRPr="0038284D">
        <w:rPr>
          <w:sz w:val="12"/>
        </w:rPr>
        <w:t xml:space="preserve"> </w:t>
      </w:r>
      <w:r w:rsidRPr="0038284D">
        <w:rPr>
          <w:rStyle w:val="StyleUnderline"/>
        </w:rPr>
        <w:t>distribution by investment banks</w:t>
      </w:r>
      <w:r w:rsidRPr="0038284D">
        <w:rPr>
          <w:sz w:val="12"/>
        </w:rPr>
        <w:t xml:space="preserve"> and other financial actors of mortgage-related assets and investment </w:t>
      </w:r>
      <w:r w:rsidRPr="0038284D">
        <w:rPr>
          <w:rStyle w:val="StyleUnderline"/>
        </w:rPr>
        <w:t>vehicles transferring the credit risk</w:t>
      </w:r>
      <w:r w:rsidRPr="0038284D">
        <w:rPr>
          <w:sz w:val="12"/>
        </w:rPr>
        <w:t xml:space="preserve"> from the original </w:t>
      </w:r>
      <w:r w:rsidRPr="0038284D">
        <w:rPr>
          <w:rStyle w:val="StyleUnderline"/>
        </w:rPr>
        <w:t>lender to the ultimate</w:t>
      </w:r>
      <w:r w:rsidRPr="0038284D">
        <w:rPr>
          <w:sz w:val="12"/>
        </w:rPr>
        <w:t xml:space="preserve"> </w:t>
      </w:r>
      <w:r w:rsidRPr="0038284D">
        <w:rPr>
          <w:rStyle w:val="StyleUnderline"/>
        </w:rPr>
        <w:t>bondholders</w:t>
      </w:r>
      <w:r w:rsidRPr="0038284D">
        <w:rPr>
          <w:sz w:val="12"/>
        </w:rPr>
        <w:t xml:space="preserve"> – Failure by some rating agencies and auditing firms to properly assess and report the inherent risks posed by many of the financial products </w:t>
      </w:r>
      <w:r w:rsidRPr="0038284D">
        <w:rPr>
          <w:rStyle w:val="StyleUnderline"/>
        </w:rPr>
        <w:t>A deeper analysis is presented by</w:t>
      </w:r>
      <w:r w:rsidRPr="0038284D">
        <w:rPr>
          <w:sz w:val="12"/>
        </w:rPr>
        <w:t xml:space="preserve"> </w:t>
      </w:r>
      <w:r w:rsidRPr="0038284D">
        <w:rPr>
          <w:rStyle w:val="StyleUnderline"/>
        </w:rPr>
        <w:t>economists</w:t>
      </w:r>
      <w:r w:rsidRPr="0038284D">
        <w:rPr>
          <w:sz w:val="12"/>
        </w:rPr>
        <w:t xml:space="preserve"> </w:t>
      </w:r>
      <w:proofErr w:type="spellStart"/>
      <w:r w:rsidRPr="0038284D">
        <w:rPr>
          <w:sz w:val="12"/>
        </w:rPr>
        <w:t>Anat</w:t>
      </w:r>
      <w:proofErr w:type="spellEnd"/>
      <w:r w:rsidRPr="0038284D">
        <w:rPr>
          <w:sz w:val="12"/>
        </w:rPr>
        <w:t xml:space="preserve"> </w:t>
      </w:r>
      <w:proofErr w:type="spellStart"/>
      <w:r w:rsidRPr="0038284D">
        <w:rPr>
          <w:sz w:val="12"/>
        </w:rPr>
        <w:t>Admati</w:t>
      </w:r>
      <w:proofErr w:type="spellEnd"/>
      <w:r w:rsidRPr="0038284D">
        <w:rPr>
          <w:sz w:val="12"/>
        </w:rPr>
        <w:t xml:space="preserve"> and Martin Hellwig21 </w:t>
      </w:r>
      <w:r w:rsidRPr="0038284D">
        <w:rPr>
          <w:rStyle w:val="StyleUnderline"/>
        </w:rPr>
        <w:t>about the main causes behind the financial</w:t>
      </w:r>
      <w:r w:rsidRPr="0038284D">
        <w:rPr>
          <w:sz w:val="12"/>
        </w:rPr>
        <w:t xml:space="preserve"> </w:t>
      </w:r>
      <w:r w:rsidRPr="0038284D">
        <w:rPr>
          <w:rStyle w:val="StyleUnderline"/>
        </w:rPr>
        <w:t>crisis</w:t>
      </w:r>
      <w:r w:rsidRPr="0038284D">
        <w:rPr>
          <w:sz w:val="12"/>
        </w:rPr>
        <w:t xml:space="preserve">. Western </w:t>
      </w:r>
      <w:r w:rsidRPr="0038284D">
        <w:rPr>
          <w:rStyle w:val="StyleUnderline"/>
        </w:rPr>
        <w:t xml:space="preserve">banks </w:t>
      </w:r>
      <w:r w:rsidRPr="0038284D">
        <w:rPr>
          <w:rStyle w:val="Emphasis"/>
        </w:rPr>
        <w:t>borrowed far too much</w:t>
      </w:r>
      <w:r w:rsidRPr="0038284D">
        <w:rPr>
          <w:rStyle w:val="StyleUnderline"/>
        </w:rPr>
        <w:t xml:space="preserve"> with far too little equit</w:t>
      </w:r>
      <w:r w:rsidRPr="0038284D">
        <w:rPr>
          <w:sz w:val="12"/>
        </w:rPr>
        <w:t xml:space="preserve">y in their balance sheets to act as a buffer if things went wrong in their business – </w:t>
      </w:r>
      <w:r w:rsidRPr="0038284D">
        <w:rPr>
          <w:rStyle w:val="StyleUnderline"/>
        </w:rPr>
        <w:t>from trading</w:t>
      </w:r>
      <w:r w:rsidRPr="0038284D">
        <w:rPr>
          <w:sz w:val="12"/>
        </w:rPr>
        <w:t xml:space="preserve"> in </w:t>
      </w:r>
      <w:r w:rsidRPr="0038284D">
        <w:rPr>
          <w:rStyle w:val="StyleUnderline"/>
        </w:rPr>
        <w:t>the multitrillion-dollar</w:t>
      </w:r>
      <w:r w:rsidRPr="0038284D">
        <w:rPr>
          <w:sz w:val="12"/>
        </w:rPr>
        <w:t xml:space="preserve"> derivatives </w:t>
      </w:r>
      <w:r w:rsidRPr="0038284D">
        <w:rPr>
          <w:rStyle w:val="StyleUnderline"/>
        </w:rPr>
        <w:t>markets</w:t>
      </w:r>
      <w:r w:rsidRPr="0038284D">
        <w:rPr>
          <w:sz w:val="12"/>
        </w:rPr>
        <w:t xml:space="preserve"> to often reckless lending on real estate. In the decades following the Second World War, banks operated with between 20% and 30% of their liabilities as equity. By 2008, that had shrunk to just 3%. </w:t>
      </w:r>
      <w:r w:rsidRPr="0038284D">
        <w:rPr>
          <w:rStyle w:val="StyleUnderline"/>
        </w:rPr>
        <w:t>Banks</w:t>
      </w:r>
      <w:r w:rsidRPr="0038284D">
        <w:rPr>
          <w:sz w:val="12"/>
        </w:rPr>
        <w:t xml:space="preserve"> obviously </w:t>
      </w:r>
      <w:r w:rsidRPr="0038284D">
        <w:rPr>
          <w:rStyle w:val="StyleUnderline"/>
        </w:rPr>
        <w:t>believed</w:t>
      </w:r>
      <w:r w:rsidRPr="0038284D">
        <w:rPr>
          <w:sz w:val="12"/>
        </w:rPr>
        <w:t xml:space="preserve"> that </w:t>
      </w:r>
      <w:r w:rsidRPr="0038284D">
        <w:rPr>
          <w:rStyle w:val="StyleUnderline"/>
        </w:rPr>
        <w:t>they had invented instruments that</w:t>
      </w:r>
      <w:r w:rsidRPr="0038284D">
        <w:rPr>
          <w:sz w:val="12"/>
        </w:rPr>
        <w:t xml:space="preserve"> </w:t>
      </w:r>
      <w:r w:rsidRPr="0038284D">
        <w:rPr>
          <w:rStyle w:val="StyleUnderline"/>
        </w:rPr>
        <w:t>removed the risk</w:t>
      </w:r>
      <w:r w:rsidRPr="0038284D">
        <w:rPr>
          <w:sz w:val="12"/>
        </w:rPr>
        <w:t xml:space="preserve">, allowing them to run their banks with a tenth of the buffer they had before. It proved to be very unrealistic. But </w:t>
      </w:r>
      <w:r w:rsidRPr="0038284D">
        <w:rPr>
          <w:rStyle w:val="StyleUnderline"/>
        </w:rPr>
        <w:t>they counted with the state to underwrite their risks</w:t>
      </w:r>
      <w:r w:rsidRPr="0038284D">
        <w:rPr>
          <w:sz w:val="12"/>
        </w:rPr>
        <w:t xml:space="preserve">. Bankers have enriched themselves spectacularly in the process. </w:t>
      </w:r>
      <w:r w:rsidRPr="0038284D">
        <w:rPr>
          <w:rStyle w:val="StyleUnderline"/>
        </w:rPr>
        <w:t>They made themselves ‘too big to fail’ –</w:t>
      </w:r>
      <w:r w:rsidRPr="0038284D">
        <w:rPr>
          <w:sz w:val="12"/>
        </w:rPr>
        <w:t xml:space="preserve"> and too big to jail. The </w:t>
      </w:r>
      <w:r w:rsidRPr="0038284D">
        <w:rPr>
          <w:rStyle w:val="StyleUnderline"/>
        </w:rPr>
        <w:t xml:space="preserve">2008 financial crisis was mostly caused by that </w:t>
      </w:r>
      <w:r w:rsidRPr="0038284D">
        <w:rPr>
          <w:rStyle w:val="Emphasis"/>
        </w:rPr>
        <w:t>irresponsible greed</w:t>
      </w:r>
      <w:r w:rsidRPr="0038284D">
        <w:rPr>
          <w:sz w:val="12"/>
        </w:rPr>
        <w:t xml:space="preserve">.22 Yet, in 2009, not only did bankers avoid criminal prosecutions and receive hundreds of billions in government bailouts, but some still paid themselves record bonuses. At the same time, almost </w:t>
      </w:r>
      <w:r w:rsidRPr="0038284D">
        <w:rPr>
          <w:rStyle w:val="StyleUnderline"/>
        </w:rPr>
        <w:t>nine million households</w:t>
      </w:r>
      <w:r w:rsidRPr="0038284D">
        <w:rPr>
          <w:sz w:val="12"/>
        </w:rPr>
        <w:t xml:space="preserve"> in the United States </w:t>
      </w:r>
      <w:r w:rsidRPr="0038284D">
        <w:rPr>
          <w:rStyle w:val="StyleUnderline"/>
        </w:rPr>
        <w:t>had to abandon their homes</w:t>
      </w:r>
      <w:r w:rsidRPr="0038284D">
        <w:rPr>
          <w:sz w:val="12"/>
        </w:rPr>
        <w:t xml:space="preserve"> when the value of their houses plummeted and they could no longer service the adjustable-rate mortgages – the so-called foreclosure crisis.23 </w:t>
      </w:r>
      <w:r w:rsidRPr="0038284D">
        <w:rPr>
          <w:rStyle w:val="StyleUnderline"/>
        </w:rPr>
        <w:t>Financialization refers to the dominance of the financial sector</w:t>
      </w:r>
      <w:r w:rsidRPr="0038284D">
        <w:rPr>
          <w:sz w:val="12"/>
        </w:rPr>
        <w:t xml:space="preserve"> in the global economy </w:t>
      </w:r>
      <w:r w:rsidRPr="0038284D">
        <w:rPr>
          <w:rStyle w:val="StyleUnderline"/>
        </w:rPr>
        <w:t>and</w:t>
      </w:r>
      <w:r w:rsidRPr="0038284D">
        <w:rPr>
          <w:sz w:val="12"/>
        </w:rPr>
        <w:t xml:space="preserve"> the </w:t>
      </w:r>
      <w:r w:rsidRPr="0038284D">
        <w:rPr>
          <w:rStyle w:val="StyleUnderline"/>
        </w:rPr>
        <w:t>tendency for accumulated profits</w:t>
      </w:r>
      <w:r w:rsidRPr="0038284D">
        <w:rPr>
          <w:sz w:val="12"/>
        </w:rPr>
        <w:t xml:space="preserve"> (and leverage) to flow into real estate and other speculative investment</w:t>
      </w:r>
      <w:r w:rsidRPr="0038284D">
        <w:rPr>
          <w:rStyle w:val="StyleUnderline"/>
        </w:rPr>
        <w:t>. Debt is an intrinsic element</w:t>
      </w:r>
      <w:r w:rsidRPr="0038284D">
        <w:rPr>
          <w:sz w:val="12"/>
        </w:rPr>
        <w:t xml:space="preserve"> in this process. In the United States, for example, both </w:t>
      </w:r>
      <w:r w:rsidRPr="0038284D">
        <w:rPr>
          <w:rStyle w:val="StyleUnderline"/>
        </w:rPr>
        <w:t>household debt and private sector debt</w:t>
      </w:r>
      <w:r w:rsidRPr="0038284D">
        <w:rPr>
          <w:sz w:val="12"/>
        </w:rPr>
        <w:t xml:space="preserve"> more than </w:t>
      </w:r>
      <w:r w:rsidRPr="0038284D">
        <w:rPr>
          <w:rStyle w:val="Emphasis"/>
        </w:rPr>
        <w:t>doubled</w:t>
      </w:r>
      <w:r w:rsidRPr="0038284D">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38284D">
        <w:rPr>
          <w:sz w:val="12"/>
        </w:rPr>
        <w:t>Lietaer</w:t>
      </w:r>
      <w:proofErr w:type="spellEnd"/>
      <w:r w:rsidRPr="0038284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38284D">
        <w:rPr>
          <w:rStyle w:val="StyleUnderline"/>
          <w:highlight w:val="green"/>
        </w:rPr>
        <w:t>financial products</w:t>
      </w:r>
      <w:r w:rsidRPr="0038284D">
        <w:rPr>
          <w:rStyle w:val="StyleUnderline"/>
        </w:rPr>
        <w:t xml:space="preserve"> and transactions</w:t>
      </w:r>
      <w:r w:rsidRPr="0038284D">
        <w:rPr>
          <w:sz w:val="12"/>
        </w:rPr>
        <w:t xml:space="preserve">, the authors continue, </w:t>
      </w:r>
      <w:r w:rsidRPr="0038284D">
        <w:rPr>
          <w:rStyle w:val="StyleUnderline"/>
          <w:highlight w:val="green"/>
        </w:rPr>
        <w:t>lead</w:t>
      </w:r>
      <w:r w:rsidRPr="0038284D">
        <w:rPr>
          <w:sz w:val="12"/>
        </w:rPr>
        <w:t xml:space="preserve"> regularly </w:t>
      </w:r>
      <w:r w:rsidRPr="0038284D">
        <w:rPr>
          <w:rStyle w:val="StyleUnderline"/>
          <w:highlight w:val="green"/>
        </w:rPr>
        <w:t>to monetary crashes, sovereign debt crises and systemic</w:t>
      </w:r>
      <w:r w:rsidRPr="0038284D">
        <w:rPr>
          <w:rStyle w:val="StyleUnderline"/>
        </w:rPr>
        <w:t xml:space="preserve"> </w:t>
      </w:r>
      <w:r w:rsidRPr="0038284D">
        <w:rPr>
          <w:rStyle w:val="StyleUnderline"/>
          <w:highlight w:val="green"/>
        </w:rPr>
        <w:t>crashes</w:t>
      </w:r>
      <w:r w:rsidRPr="0038284D">
        <w:rPr>
          <w:sz w:val="12"/>
          <w:highlight w:val="green"/>
        </w:rPr>
        <w:t xml:space="preserve"> </w:t>
      </w:r>
      <w:r w:rsidRPr="0038284D">
        <w:rPr>
          <w:rStyle w:val="StyleUnderline"/>
          <w:highlight w:val="green"/>
        </w:rPr>
        <w:t>with</w:t>
      </w:r>
      <w:r w:rsidRPr="0038284D">
        <w:rPr>
          <w:sz w:val="12"/>
          <w:highlight w:val="green"/>
        </w:rPr>
        <w:t xml:space="preserve"> an</w:t>
      </w:r>
      <w:r w:rsidRPr="0038284D">
        <w:rPr>
          <w:sz w:val="12"/>
        </w:rPr>
        <w:t xml:space="preserve"> average of </w:t>
      </w:r>
      <w:r w:rsidRPr="0038284D">
        <w:rPr>
          <w:rStyle w:val="StyleUnderline"/>
        </w:rPr>
        <w:t xml:space="preserve">more than </w:t>
      </w:r>
      <w:r w:rsidRPr="0038284D">
        <w:rPr>
          <w:rStyle w:val="StyleUnderline"/>
          <w:highlight w:val="green"/>
        </w:rPr>
        <w:t>ten countries in crisis every year</w:t>
      </w:r>
      <w:r w:rsidRPr="0038284D">
        <w:rPr>
          <w:sz w:val="12"/>
        </w:rPr>
        <w:t xml:space="preserve">. One of the consequences of this development is that a significant part of economic growth has been distributed to the wealthy, as mentioned with the new Oxfam figures in the previous subchapter. </w:t>
      </w:r>
      <w:r w:rsidRPr="0038284D">
        <w:rPr>
          <w:rStyle w:val="StyleUnderline"/>
        </w:rPr>
        <w:t>Practices within the financial</w:t>
      </w:r>
      <w:r w:rsidRPr="0038284D">
        <w:rPr>
          <w:sz w:val="12"/>
        </w:rPr>
        <w:t xml:space="preserve"> </w:t>
      </w:r>
      <w:r w:rsidRPr="0038284D">
        <w:rPr>
          <w:rStyle w:val="StyleUnderline"/>
        </w:rPr>
        <w:t>sector demonstrate a disregard for the impact</w:t>
      </w:r>
      <w:r w:rsidRPr="0038284D">
        <w:rPr>
          <w:sz w:val="12"/>
        </w:rPr>
        <w:t xml:space="preserve"> they have on both people and the planet. </w:t>
      </w:r>
      <w:r w:rsidRPr="0038284D">
        <w:rPr>
          <w:rStyle w:val="StyleUnderline"/>
        </w:rPr>
        <w:t>That includes a distinct short-termism</w:t>
      </w:r>
      <w:r w:rsidRPr="0038284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38284D">
        <w:rPr>
          <w:sz w:val="12"/>
        </w:rPr>
        <w:t>Scharmer</w:t>
      </w:r>
      <w:proofErr w:type="spellEnd"/>
      <w:r w:rsidRPr="0038284D">
        <w:rPr>
          <w:sz w:val="12"/>
        </w:rPr>
        <w:t xml:space="preserve"> at </w:t>
      </w:r>
      <w:r w:rsidRPr="0038284D">
        <w:rPr>
          <w:sz w:val="12"/>
        </w:rPr>
        <w:lastRenderedPageBreak/>
        <w:t>MIT,30 ‘</w:t>
      </w:r>
      <w:r w:rsidRPr="0038284D">
        <w:rPr>
          <w:rStyle w:val="StyleUnderline"/>
        </w:rPr>
        <w:t>We have a system</w:t>
      </w:r>
      <w:r w:rsidRPr="0038284D">
        <w:rPr>
          <w:sz w:val="12"/>
        </w:rPr>
        <w:t xml:space="preserve"> </w:t>
      </w:r>
      <w:r w:rsidRPr="0038284D">
        <w:rPr>
          <w:rStyle w:val="StyleUnderline"/>
        </w:rPr>
        <w:t>that accumulates oversupply of money</w:t>
      </w:r>
      <w:r w:rsidRPr="0038284D">
        <w:rPr>
          <w:sz w:val="12"/>
        </w:rPr>
        <w:t xml:space="preserve"> in areas </w:t>
      </w:r>
      <w:r w:rsidRPr="0038284D">
        <w:rPr>
          <w:rStyle w:val="StyleUnderline"/>
        </w:rPr>
        <w:t>that produce high financial and low</w:t>
      </w:r>
      <w:r w:rsidRPr="0038284D">
        <w:rPr>
          <w:sz w:val="12"/>
        </w:rPr>
        <w:t xml:space="preserve"> </w:t>
      </w:r>
      <w:r w:rsidRPr="0038284D">
        <w:rPr>
          <w:rStyle w:val="StyleUnderline"/>
        </w:rPr>
        <w:t>environmental</w:t>
      </w:r>
      <w:r w:rsidRPr="0038284D">
        <w:rPr>
          <w:sz w:val="12"/>
        </w:rPr>
        <w:t xml:space="preserve"> and social </w:t>
      </w:r>
      <w:r w:rsidRPr="0038284D">
        <w:rPr>
          <w:rStyle w:val="StyleUnderline"/>
        </w:rPr>
        <w:t>returns</w:t>
      </w:r>
      <w:r w:rsidRPr="0038284D">
        <w:rPr>
          <w:sz w:val="12"/>
        </w:rPr>
        <w:t xml:space="preserve">, while at the same an undersupply of money in areas that serve important societal investment </w:t>
      </w:r>
      <w:proofErr w:type="gramStart"/>
      <w:r w:rsidRPr="0038284D">
        <w:rPr>
          <w:sz w:val="12"/>
        </w:rPr>
        <w:t>needs’</w:t>
      </w:r>
      <w:proofErr w:type="gramEnd"/>
      <w:r w:rsidRPr="0038284D">
        <w:rPr>
          <w:sz w:val="12"/>
        </w:rPr>
        <w:t xml:space="preserve">. </w:t>
      </w:r>
      <w:r w:rsidRPr="0038284D">
        <w:rPr>
          <w:rStyle w:val="StyleUnderline"/>
          <w:highlight w:val="green"/>
        </w:rPr>
        <w:t>The</w:t>
      </w:r>
      <w:r w:rsidRPr="0038284D">
        <w:rPr>
          <w:rStyle w:val="StyleUnderline"/>
        </w:rPr>
        <w:t xml:space="preserve"> </w:t>
      </w:r>
      <w:r w:rsidRPr="0038284D">
        <w:rPr>
          <w:rStyle w:val="StyleUnderline"/>
          <w:highlight w:val="green"/>
        </w:rPr>
        <w:t>failure to account for environmental risks</w:t>
      </w:r>
      <w:r w:rsidRPr="0038284D">
        <w:rPr>
          <w:sz w:val="12"/>
          <w:highlight w:val="green"/>
        </w:rPr>
        <w:t xml:space="preserve"> </w:t>
      </w:r>
      <w:r w:rsidRPr="0038284D">
        <w:rPr>
          <w:rStyle w:val="StyleUnderline"/>
          <w:highlight w:val="green"/>
        </w:rPr>
        <w:t>means</w:t>
      </w:r>
      <w:r w:rsidRPr="0038284D">
        <w:rPr>
          <w:sz w:val="12"/>
        </w:rPr>
        <w:t xml:space="preserve"> that the </w:t>
      </w:r>
      <w:r w:rsidRPr="0038284D">
        <w:rPr>
          <w:rStyle w:val="StyleUnderline"/>
          <w:highlight w:val="green"/>
        </w:rPr>
        <w:t>pressure on</w:t>
      </w:r>
      <w:r w:rsidRPr="0038284D">
        <w:rPr>
          <w:rStyle w:val="StyleUnderline"/>
        </w:rPr>
        <w:t xml:space="preserve"> </w:t>
      </w:r>
      <w:r w:rsidRPr="0038284D">
        <w:rPr>
          <w:sz w:val="12"/>
        </w:rPr>
        <w:t xml:space="preserve">already scarce </w:t>
      </w:r>
      <w:r w:rsidRPr="0038284D">
        <w:rPr>
          <w:rStyle w:val="StyleUnderline"/>
          <w:highlight w:val="green"/>
        </w:rPr>
        <w:t>natural resources</w:t>
      </w:r>
      <w:r w:rsidRPr="0038284D">
        <w:rPr>
          <w:rStyle w:val="StyleUnderline"/>
        </w:rPr>
        <w:t xml:space="preserve"> accelerates</w:t>
      </w:r>
      <w:r w:rsidRPr="0038284D">
        <w:rPr>
          <w:sz w:val="12"/>
        </w:rPr>
        <w:t xml:space="preserve"> – </w:t>
      </w:r>
      <w:r w:rsidRPr="0038284D">
        <w:rPr>
          <w:rStyle w:val="StyleUnderline"/>
          <w:highlight w:val="green"/>
        </w:rPr>
        <w:t>trees</w:t>
      </w:r>
      <w:r w:rsidRPr="0038284D">
        <w:rPr>
          <w:rStyle w:val="StyleUnderline"/>
        </w:rPr>
        <w:t xml:space="preserve"> are </w:t>
      </w:r>
      <w:r w:rsidRPr="0038284D">
        <w:rPr>
          <w:rStyle w:val="StyleUnderline"/>
          <w:highlight w:val="green"/>
        </w:rPr>
        <w:t>felled</w:t>
      </w:r>
      <w:r w:rsidRPr="0038284D">
        <w:rPr>
          <w:rStyle w:val="StyleUnderline"/>
        </w:rPr>
        <w:t>,</w:t>
      </w:r>
      <w:r w:rsidRPr="0038284D">
        <w:rPr>
          <w:sz w:val="12"/>
        </w:rPr>
        <w:t xml:space="preserve"> </w:t>
      </w:r>
      <w:r w:rsidRPr="0038284D">
        <w:rPr>
          <w:rStyle w:val="Emphasis"/>
          <w:highlight w:val="green"/>
        </w:rPr>
        <w:t>waterways polluted</w:t>
      </w:r>
      <w:r w:rsidRPr="0038284D">
        <w:rPr>
          <w:sz w:val="12"/>
          <w:highlight w:val="green"/>
        </w:rPr>
        <w:t xml:space="preserve">, </w:t>
      </w:r>
      <w:r w:rsidRPr="0038284D">
        <w:rPr>
          <w:rStyle w:val="Emphasis"/>
          <w:highlight w:val="green"/>
        </w:rPr>
        <w:t>wetlands drained</w:t>
      </w:r>
      <w:r w:rsidRPr="0038284D">
        <w:rPr>
          <w:rStyle w:val="StyleUnderline"/>
          <w:highlight w:val="green"/>
        </w:rPr>
        <w:t xml:space="preserve"> and</w:t>
      </w:r>
      <w:r w:rsidRPr="0038284D">
        <w:rPr>
          <w:sz w:val="12"/>
        </w:rPr>
        <w:t xml:space="preserve"> the exploitation of </w:t>
      </w:r>
      <w:r w:rsidRPr="0038284D">
        <w:rPr>
          <w:rStyle w:val="StyleUnderline"/>
        </w:rPr>
        <w:t xml:space="preserve">oil, gas and </w:t>
      </w:r>
      <w:r w:rsidRPr="0038284D">
        <w:rPr>
          <w:rStyle w:val="StyleUnderline"/>
          <w:highlight w:val="green"/>
        </w:rPr>
        <w:t>coal accelerating</w:t>
      </w:r>
      <w:r w:rsidRPr="0038284D">
        <w:rPr>
          <w:sz w:val="12"/>
        </w:rPr>
        <w:t>, as long as there is demand</w:t>
      </w:r>
      <w:r w:rsidRPr="0038284D">
        <w:rPr>
          <w:rStyle w:val="StyleUnderline"/>
        </w:rPr>
        <w:t xml:space="preserve">. It also means that huge savings, among them pension funds, are </w:t>
      </w:r>
      <w:r w:rsidRPr="0038284D">
        <w:rPr>
          <w:rStyle w:val="Emphasis"/>
        </w:rPr>
        <w:t>locked</w:t>
      </w:r>
      <w:r w:rsidRPr="0038284D">
        <w:rPr>
          <w:sz w:val="12"/>
        </w:rPr>
        <w:t xml:space="preserve"> into investments </w:t>
      </w:r>
      <w:r w:rsidRPr="0038284D">
        <w:rPr>
          <w:rStyle w:val="StyleUnderline"/>
        </w:rPr>
        <w:t>in fossil-based assets</w:t>
      </w:r>
      <w:r w:rsidRPr="0038284D">
        <w:rPr>
          <w:sz w:val="12"/>
        </w:rPr>
        <w:t xml:space="preserve">. Such </w:t>
      </w:r>
      <w:r w:rsidRPr="0038284D">
        <w:rPr>
          <w:rStyle w:val="StyleUnderline"/>
        </w:rPr>
        <w:t>assets are increasingly looked upon as high-risk assets</w:t>
      </w:r>
      <w:r w:rsidRPr="0038284D">
        <w:rPr>
          <w:sz w:val="12"/>
        </w:rPr>
        <w:t xml:space="preserve"> (see Sect. 3.4).  </w:t>
      </w:r>
    </w:p>
    <w:p w14:paraId="7F39568E" w14:textId="77777777" w:rsidR="00CC02ED" w:rsidRPr="0038284D" w:rsidRDefault="00CC02ED" w:rsidP="00CC02ED">
      <w:pPr>
        <w:rPr>
          <w:rStyle w:val="Emphasis"/>
        </w:rPr>
      </w:pPr>
    </w:p>
    <w:p w14:paraId="55BA76CD" w14:textId="77777777" w:rsidR="00CC02ED" w:rsidRPr="0038284D" w:rsidRDefault="00CC02ED" w:rsidP="00CC02ED">
      <w:pPr>
        <w:pStyle w:val="Heading4"/>
        <w:rPr>
          <w:rFonts w:cs="Calibri"/>
        </w:rPr>
      </w:pPr>
      <w:r w:rsidRPr="0038284D">
        <w:rPr>
          <w:rFonts w:cs="Calibri"/>
        </w:rPr>
        <w:t xml:space="preserve">Vote neg to </w:t>
      </w:r>
      <w:r w:rsidRPr="0038284D">
        <w:rPr>
          <w:rFonts w:cs="Calibri"/>
          <w:u w:val="single"/>
        </w:rPr>
        <w:t>join the party</w:t>
      </w:r>
      <w:r w:rsidRPr="0038284D">
        <w:rPr>
          <w:rFonts w:cs="Calibri"/>
        </w:rPr>
        <w:t xml:space="preserve"> – dual power organizing is the </w:t>
      </w:r>
      <w:r w:rsidRPr="0038284D">
        <w:rPr>
          <w:rFonts w:cs="Calibri"/>
          <w:u w:val="single"/>
        </w:rPr>
        <w:t>only path</w:t>
      </w:r>
      <w:r w:rsidRPr="0038284D">
        <w:rPr>
          <w:rFonts w:cs="Calibri"/>
        </w:rPr>
        <w:t xml:space="preserve"> to revolutionary change.</w:t>
      </w:r>
    </w:p>
    <w:p w14:paraId="6D6C81FE" w14:textId="77777777" w:rsidR="00CC02ED" w:rsidRPr="0038284D" w:rsidRDefault="00CC02ED" w:rsidP="00CC02ED">
      <w:pPr>
        <w:rPr>
          <w:rStyle w:val="Style13ptBold"/>
        </w:rPr>
      </w:pPr>
      <w:r w:rsidRPr="0038284D">
        <w:rPr>
          <w:rStyle w:val="Style13ptBold"/>
        </w:rPr>
        <w:t>Escalante ‘18</w:t>
      </w:r>
    </w:p>
    <w:p w14:paraId="76C3E036" w14:textId="77777777" w:rsidR="00CC02ED" w:rsidRPr="0038284D" w:rsidRDefault="00CC02ED" w:rsidP="00CC02ED">
      <w:pPr>
        <w:rPr>
          <w:sz w:val="16"/>
          <w:szCs w:val="16"/>
        </w:rPr>
      </w:pPr>
      <w:r w:rsidRPr="0038284D">
        <w:rPr>
          <w:sz w:val="16"/>
          <w:szCs w:val="16"/>
        </w:rPr>
        <w:t xml:space="preserve">[Alyson, philosophy at U of Oregon. 08/24/2018. “Against </w:t>
      </w:r>
      <w:proofErr w:type="spellStart"/>
      <w:r w:rsidRPr="0038284D">
        <w:rPr>
          <w:sz w:val="16"/>
          <w:szCs w:val="16"/>
        </w:rPr>
        <w:t>Electoralism</w:t>
      </w:r>
      <w:proofErr w:type="spellEnd"/>
      <w:r w:rsidRPr="0038284D">
        <w:rPr>
          <w:sz w:val="16"/>
          <w:szCs w:val="16"/>
        </w:rPr>
        <w:t xml:space="preserve">, For Dual Power!” </w:t>
      </w:r>
      <w:hyperlink r:id="rId12" w:history="1">
        <w:r w:rsidRPr="0038284D">
          <w:rPr>
            <w:rStyle w:val="Hyperlink"/>
            <w:sz w:val="16"/>
            <w:szCs w:val="16"/>
          </w:rPr>
          <w:t>https://theforgenews.org/2018/08/24/against-electoralism-for-dual-power/</w:t>
        </w:r>
      </w:hyperlink>
      <w:r w:rsidRPr="0038284D">
        <w:rPr>
          <w:sz w:val="16"/>
          <w:szCs w:val="16"/>
        </w:rPr>
        <w:t>] pat</w:t>
      </w:r>
    </w:p>
    <w:p w14:paraId="537D6A08" w14:textId="77777777" w:rsidR="00CC02ED" w:rsidRPr="0038284D" w:rsidRDefault="00CC02ED" w:rsidP="00CC02ED">
      <w:pPr>
        <w:rPr>
          <w:sz w:val="12"/>
        </w:rPr>
      </w:pPr>
      <w:r w:rsidRPr="0038284D">
        <w:rPr>
          <w:sz w:val="12"/>
        </w:rPr>
        <w:t xml:space="preserve">I am sure that at this point, the opportunists reading this have already begun to type out their typical objection: </w:t>
      </w:r>
      <w:r w:rsidRPr="0038284D">
        <w:rPr>
          <w:rStyle w:val="StyleUnderline"/>
          <w:highlight w:val="green"/>
        </w:rPr>
        <w:t>the world is different</w:t>
      </w:r>
      <w:r w:rsidRPr="0038284D">
        <w:rPr>
          <w:rStyle w:val="StyleUnderline"/>
        </w:rPr>
        <w:t xml:space="preserve"> than it was in 1917</w:t>
      </w:r>
      <w:r w:rsidRPr="0038284D">
        <w:rPr>
          <w:sz w:val="12"/>
        </w:rPr>
        <w:t>, and the conditions of the United States in no way echo the conditions which enabled the Bolsheviks to achieve revolutionary success.</w:t>
      </w:r>
    </w:p>
    <w:p w14:paraId="0D599CD6" w14:textId="77777777" w:rsidR="00CC02ED" w:rsidRPr="0038284D" w:rsidRDefault="00CC02ED" w:rsidP="00CC02ED">
      <w:pPr>
        <w:rPr>
          <w:sz w:val="12"/>
        </w:rPr>
      </w:pPr>
      <w:r w:rsidRPr="0038284D">
        <w:rPr>
          <w:sz w:val="12"/>
        </w:rPr>
        <w:t xml:space="preserve">To this tried and true objection, there is one simple answer: </w:t>
      </w:r>
      <w:r w:rsidRPr="0038284D">
        <w:rPr>
          <w:rStyle w:val="Emphasis"/>
        </w:rPr>
        <w:t xml:space="preserve">you are entirely correct, and that is why </w:t>
      </w:r>
      <w:r w:rsidRPr="0038284D">
        <w:rPr>
          <w:rStyle w:val="Emphasis"/>
          <w:highlight w:val="green"/>
        </w:rPr>
        <w:t xml:space="preserve">we need to abandon </w:t>
      </w:r>
      <w:proofErr w:type="spellStart"/>
      <w:r w:rsidRPr="0038284D">
        <w:rPr>
          <w:rStyle w:val="Emphasis"/>
          <w:highlight w:val="green"/>
        </w:rPr>
        <w:t>electoralism</w:t>
      </w:r>
      <w:proofErr w:type="spellEnd"/>
      <w:r w:rsidRPr="0038284D">
        <w:rPr>
          <w:rStyle w:val="Emphasis"/>
        </w:rPr>
        <w:t xml:space="preserve"> and working within the bourgeois state</w:t>
      </w:r>
      <w:r w:rsidRPr="0038284D">
        <w:rPr>
          <w:sz w:val="12"/>
        </w:rPr>
        <w:t>.</w:t>
      </w:r>
    </w:p>
    <w:p w14:paraId="41E26EBF" w14:textId="77777777" w:rsidR="00CC02ED" w:rsidRPr="0038284D" w:rsidRDefault="00CC02ED" w:rsidP="00CC02ED">
      <w:pPr>
        <w:rPr>
          <w:sz w:val="12"/>
        </w:rPr>
      </w:pPr>
      <w:r w:rsidRPr="0038284D">
        <w:rPr>
          <w:sz w:val="12"/>
        </w:rPr>
        <w:t xml:space="preserve">What were the conditions which allowed the Bolsheviks to successfully revolt? </w:t>
      </w:r>
      <w:r w:rsidRPr="0038284D">
        <w:rPr>
          <w:rStyle w:val="StyleUnderline"/>
        </w:rPr>
        <w:t xml:space="preserve">The conditions were that of </w:t>
      </w:r>
      <w:r w:rsidRPr="0038284D">
        <w:rPr>
          <w:rStyle w:val="StyleUnderline"/>
          <w:highlight w:val="green"/>
        </w:rPr>
        <w:t>Dual Power</w:t>
      </w:r>
      <w:r w:rsidRPr="0038284D">
        <w:rPr>
          <w:sz w:val="12"/>
        </w:rPr>
        <w:t xml:space="preserve">. Alongside the capitalist state, </w:t>
      </w:r>
      <w:r w:rsidRPr="0038284D">
        <w:rPr>
          <w:rStyle w:val="StyleUnderline"/>
        </w:rPr>
        <w:t xml:space="preserve">there existed a whole set of </w:t>
      </w:r>
      <w:r w:rsidRPr="0038284D">
        <w:rPr>
          <w:rStyle w:val="StyleUnderline"/>
          <w:highlight w:val="green"/>
        </w:rPr>
        <w:t>institutions</w:t>
      </w:r>
      <w:r w:rsidRPr="0038284D">
        <w:rPr>
          <w:rStyle w:val="StyleUnderline"/>
        </w:rPr>
        <w:t xml:space="preserve"> and councils which </w:t>
      </w:r>
      <w:r w:rsidRPr="0038284D">
        <w:rPr>
          <w:rStyle w:val="StyleUnderline"/>
          <w:highlight w:val="green"/>
        </w:rPr>
        <w:t>met the needs of</w:t>
      </w:r>
      <w:r w:rsidRPr="0038284D">
        <w:rPr>
          <w:rStyle w:val="StyleUnderline"/>
        </w:rPr>
        <w:t xml:space="preserve"> the </w:t>
      </w:r>
      <w:r w:rsidRPr="0038284D">
        <w:rPr>
          <w:rStyle w:val="StyleUnderline"/>
          <w:highlight w:val="green"/>
        </w:rPr>
        <w:t>workers</w:t>
      </w:r>
      <w:r w:rsidRPr="0038284D">
        <w:rPr>
          <w:sz w:val="12"/>
        </w:rPr>
        <w:t xml:space="preserve">. The soviets, a parallel socialist government made up of individual councils, successfully took over many governmental responsibilities in some parts of Petrograd. In the radical Viborg district, </w:t>
      </w:r>
      <w:r w:rsidRPr="0038284D">
        <w:rPr>
          <w:rStyle w:val="StyleUnderline"/>
          <w:highlight w:val="green"/>
        </w:rPr>
        <w:t>the</w:t>
      </w:r>
      <w:r w:rsidRPr="0038284D">
        <w:rPr>
          <w:rStyle w:val="StyleUnderline"/>
        </w:rPr>
        <w:t xml:space="preserve"> Bolshevik controlled </w:t>
      </w:r>
      <w:r w:rsidRPr="0038284D">
        <w:rPr>
          <w:rStyle w:val="StyleUnderline"/>
          <w:highlight w:val="green"/>
        </w:rPr>
        <w:t>soviets provided</w:t>
      </w:r>
      <w:r w:rsidRPr="0038284D">
        <w:rPr>
          <w:rStyle w:val="StyleUnderline"/>
        </w:rPr>
        <w:t xml:space="preserve"> government </w:t>
      </w:r>
      <w:r w:rsidRPr="0038284D">
        <w:rPr>
          <w:rStyle w:val="StyleUnderline"/>
          <w:highlight w:val="green"/>
        </w:rPr>
        <w:t>services</w:t>
      </w:r>
      <w:r w:rsidRPr="0038284D">
        <w:rPr>
          <w:rStyle w:val="StyleUnderline"/>
        </w:rPr>
        <w:t xml:space="preserve"> like mail</w:t>
      </w:r>
      <w:r w:rsidRPr="0038284D">
        <w:rPr>
          <w:sz w:val="12"/>
        </w:rPr>
        <w:t xml:space="preserve">, alongside programs that could meet the needs of workers. When a </w:t>
      </w:r>
      <w:proofErr w:type="gramStart"/>
      <w:r w:rsidRPr="0038284D">
        <w:rPr>
          <w:sz w:val="12"/>
        </w:rPr>
        <w:t>far right</w:t>
      </w:r>
      <w:proofErr w:type="gramEnd"/>
      <w:r w:rsidRPr="0038284D">
        <w:rPr>
          <w:sz w:val="12"/>
        </w:rPr>
        <w:t xml:space="preserve"> coup was attempted against the provisional government, </w:t>
      </w:r>
      <w:r w:rsidRPr="0038284D">
        <w:rPr>
          <w:rStyle w:val="StyleUnderline"/>
        </w:rPr>
        <w:t xml:space="preserve">it was </w:t>
      </w:r>
      <w:r w:rsidRPr="0038284D">
        <w:rPr>
          <w:rStyle w:val="StyleUnderline"/>
          <w:highlight w:val="green"/>
        </w:rPr>
        <w:t>troops</w:t>
      </w:r>
      <w:r w:rsidRPr="0038284D">
        <w:rPr>
          <w:rStyle w:val="StyleUnderline"/>
        </w:rPr>
        <w:t xml:space="preserve"> loyal to the Bolshevik factions within the soviet who </w:t>
      </w:r>
      <w:r w:rsidRPr="0038284D">
        <w:rPr>
          <w:rStyle w:val="StyleUnderline"/>
          <w:highlight w:val="green"/>
        </w:rPr>
        <w:t>repelled the coup</w:t>
      </w:r>
      <w:r w:rsidRPr="0038284D">
        <w:rPr>
          <w:rStyle w:val="StyleUnderline"/>
        </w:rPr>
        <w:t xml:space="preserve"> plotters</w:t>
      </w:r>
      <w:r w:rsidRPr="0038284D">
        <w:rPr>
          <w:sz w:val="12"/>
        </w:rPr>
        <w:t xml:space="preserve">, </w:t>
      </w:r>
      <w:r w:rsidRPr="0038284D">
        <w:rPr>
          <w:rStyle w:val="StyleUnderline"/>
          <w:highlight w:val="green"/>
        </w:rPr>
        <w:t>proving</w:t>
      </w:r>
      <w:r w:rsidRPr="0038284D">
        <w:rPr>
          <w:rStyle w:val="StyleUnderline"/>
        </w:rPr>
        <w:t xml:space="preserve"> concretely to the workers of Petrograd that the </w:t>
      </w:r>
      <w:r w:rsidRPr="0038284D">
        <w:rPr>
          <w:rStyle w:val="StyleUnderline"/>
          <w:highlight w:val="green"/>
        </w:rPr>
        <w:t>socialists could</w:t>
      </w:r>
      <w:r w:rsidRPr="0038284D">
        <w:rPr>
          <w:rStyle w:val="StyleUnderline"/>
        </w:rPr>
        <w:t xml:space="preserve"> not only </w:t>
      </w:r>
      <w:r w:rsidRPr="0038284D">
        <w:rPr>
          <w:rStyle w:val="StyleUnderline"/>
          <w:highlight w:val="green"/>
        </w:rPr>
        <w:t>provide for</w:t>
      </w:r>
      <w:r w:rsidRPr="0038284D">
        <w:rPr>
          <w:rStyle w:val="StyleUnderline"/>
        </w:rPr>
        <w:t xml:space="preserve"> their needs</w:t>
      </w:r>
      <w:r w:rsidRPr="0038284D">
        <w:rPr>
          <w:sz w:val="12"/>
        </w:rPr>
        <w:t xml:space="preserve">, </w:t>
      </w:r>
      <w:r w:rsidRPr="0038284D">
        <w:rPr>
          <w:rStyle w:val="StyleUnderline"/>
        </w:rPr>
        <w:t xml:space="preserve">but also for their </w:t>
      </w:r>
      <w:r w:rsidRPr="0038284D">
        <w:rPr>
          <w:rStyle w:val="StyleUnderline"/>
          <w:highlight w:val="green"/>
        </w:rPr>
        <w:t>defense</w:t>
      </w:r>
      <w:r w:rsidRPr="0038284D">
        <w:rPr>
          <w:sz w:val="12"/>
        </w:rPr>
        <w:t>.</w:t>
      </w:r>
    </w:p>
    <w:p w14:paraId="26BF6749" w14:textId="77777777" w:rsidR="00CC02ED" w:rsidRPr="0038284D" w:rsidRDefault="00CC02ED" w:rsidP="00CC02ED">
      <w:pPr>
        <w:rPr>
          <w:sz w:val="12"/>
        </w:rPr>
      </w:pPr>
      <w:r w:rsidRPr="0038284D">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38284D">
        <w:rPr>
          <w:rStyle w:val="Emphasis"/>
          <w:highlight w:val="green"/>
        </w:rPr>
        <w:t>They would not bolster the capitalist state</w:t>
      </w:r>
      <w:r w:rsidRPr="0038284D">
        <w:rPr>
          <w:rStyle w:val="Emphasis"/>
        </w:rPr>
        <w:t xml:space="preserve"> in the name of socialism, </w:t>
      </w:r>
      <w:r w:rsidRPr="0038284D">
        <w:rPr>
          <w:rStyle w:val="Emphasis"/>
          <w:highlight w:val="green"/>
        </w:rPr>
        <w:t>they would offer an alternative</w:t>
      </w:r>
      <w:r w:rsidRPr="0038284D">
        <w:rPr>
          <w:rStyle w:val="Emphasis"/>
        </w:rPr>
        <w:t xml:space="preserve"> to it</w:t>
      </w:r>
      <w:r w:rsidRPr="0038284D">
        <w:rPr>
          <w:sz w:val="12"/>
        </w:rPr>
        <w:t>.</w:t>
      </w:r>
    </w:p>
    <w:p w14:paraId="17EA2374" w14:textId="77777777" w:rsidR="00CC02ED" w:rsidRPr="0038284D" w:rsidRDefault="00CC02ED" w:rsidP="00CC02ED">
      <w:pPr>
        <w:rPr>
          <w:sz w:val="12"/>
        </w:rPr>
      </w:pPr>
      <w:r w:rsidRPr="0038284D">
        <w:rPr>
          <w:sz w:val="12"/>
        </w:rPr>
        <w:t xml:space="preserve">And so, when the time came for revolt, </w:t>
      </w:r>
      <w:r w:rsidRPr="0038284D">
        <w:rPr>
          <w:rStyle w:val="StyleUnderline"/>
          <w:highlight w:val="green"/>
        </w:rPr>
        <w:t>the masses were already</w:t>
      </w:r>
      <w:r w:rsidRPr="0038284D">
        <w:rPr>
          <w:rStyle w:val="StyleUnderline"/>
        </w:rPr>
        <w:t xml:space="preserve"> to </w:t>
      </w:r>
      <w:r w:rsidRPr="0038284D">
        <w:rPr>
          <w:rStyle w:val="StyleUnderline"/>
          <w:highlight w:val="green"/>
        </w:rPr>
        <w:t>loyal</w:t>
      </w:r>
      <w:r w:rsidRPr="0038284D">
        <w:rPr>
          <w:rStyle w:val="StyleUnderline"/>
        </w:rPr>
        <w:t xml:space="preserve"> to the Bolsheviks</w:t>
      </w:r>
      <w:r w:rsidRPr="0038284D">
        <w:rPr>
          <w:sz w:val="12"/>
        </w:rPr>
        <w:t xml:space="preserve">. </w:t>
      </w:r>
      <w:r w:rsidRPr="0038284D">
        <w:rPr>
          <w:rStyle w:val="StyleUnderline"/>
          <w:highlight w:val="green"/>
        </w:rPr>
        <w:t>The only party who</w:t>
      </w:r>
      <w:r w:rsidRPr="0038284D">
        <w:rPr>
          <w:rStyle w:val="StyleUnderline"/>
        </w:rPr>
        <w:t xml:space="preserve"> had </w:t>
      </w:r>
      <w:r w:rsidRPr="0038284D">
        <w:rPr>
          <w:rStyle w:val="StyleUnderline"/>
          <w:highlight w:val="green"/>
        </w:rPr>
        <w:t>never compromised</w:t>
      </w:r>
      <w:r w:rsidRPr="0038284D">
        <w:rPr>
          <w:sz w:val="12"/>
        </w:rPr>
        <w:t xml:space="preserve">, who had denounced the unpopular imperialist wars, who had rejected the provisional government entirely, </w:t>
      </w:r>
      <w:r w:rsidRPr="0038284D">
        <w:rPr>
          <w:rStyle w:val="StyleUnderline"/>
        </w:rPr>
        <w:t xml:space="preserve">was the party who </w:t>
      </w:r>
      <w:r w:rsidRPr="0038284D">
        <w:rPr>
          <w:rStyle w:val="StyleUnderline"/>
          <w:highlight w:val="green"/>
        </w:rPr>
        <w:t>successfully gained</w:t>
      </w:r>
      <w:r w:rsidRPr="0038284D">
        <w:rPr>
          <w:rStyle w:val="StyleUnderline"/>
        </w:rPr>
        <w:t xml:space="preserve"> the </w:t>
      </w:r>
      <w:r w:rsidRPr="0038284D">
        <w:rPr>
          <w:rStyle w:val="StyleUnderline"/>
          <w:highlight w:val="green"/>
        </w:rPr>
        <w:t>support of the workers</w:t>
      </w:r>
      <w:r w:rsidRPr="0038284D">
        <w:rPr>
          <w:sz w:val="12"/>
        </w:rPr>
        <w:t>.</w:t>
      </w:r>
    </w:p>
    <w:p w14:paraId="0C5EDB02" w14:textId="77777777" w:rsidR="00CC02ED" w:rsidRPr="0038284D" w:rsidRDefault="00CC02ED" w:rsidP="00CC02ED">
      <w:pPr>
        <w:rPr>
          <w:rStyle w:val="Emphasis"/>
        </w:rPr>
      </w:pPr>
      <w:r w:rsidRPr="0038284D">
        <w:rPr>
          <w:sz w:val="12"/>
        </w:rPr>
        <w:t xml:space="preserve">And so, many of us on the more radical fringes of the socialist movement wonder why it is the </w:t>
      </w:r>
      <w:proofErr w:type="spellStart"/>
      <w:r w:rsidRPr="0038284D">
        <w:rPr>
          <w:sz w:val="12"/>
        </w:rPr>
        <w:t>the</w:t>
      </w:r>
      <w:proofErr w:type="spellEnd"/>
      <w:r w:rsidRPr="0038284D">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38284D">
        <w:rPr>
          <w:sz w:val="12"/>
        </w:rPr>
        <w:t>Ocasios</w:t>
      </w:r>
      <w:proofErr w:type="spellEnd"/>
      <w:r w:rsidRPr="0038284D">
        <w:rPr>
          <w:sz w:val="12"/>
        </w:rPr>
        <w:t xml:space="preserve"> elected; </w:t>
      </w:r>
      <w:r w:rsidRPr="0038284D">
        <w:rPr>
          <w:rStyle w:val="Emphasis"/>
          <w:highlight w:val="green"/>
        </w:rPr>
        <w:t>what good does one more left democrat</w:t>
      </w:r>
      <w:r w:rsidRPr="0038284D">
        <w:rPr>
          <w:rStyle w:val="Emphasis"/>
        </w:rPr>
        <w:t xml:space="preserve"> who will abandon the workers </w:t>
      </w:r>
      <w:r w:rsidRPr="0038284D">
        <w:rPr>
          <w:rStyle w:val="Emphasis"/>
          <w:highlight w:val="green"/>
        </w:rPr>
        <w:t>do</w:t>
      </w:r>
      <w:r w:rsidRPr="0038284D">
        <w:rPr>
          <w:rStyle w:val="Emphasis"/>
        </w:rPr>
        <w:t xml:space="preserve"> for us</w:t>
      </w:r>
      <w:r w:rsidRPr="0038284D">
        <w:rPr>
          <w:rStyle w:val="Emphasis"/>
          <w:highlight w:val="green"/>
        </w:rPr>
        <w:t>?</w:t>
      </w:r>
    </w:p>
    <w:p w14:paraId="2E04823E" w14:textId="77777777" w:rsidR="00CC02ED" w:rsidRPr="0038284D" w:rsidRDefault="00CC02ED" w:rsidP="00CC02ED">
      <w:pPr>
        <w:rPr>
          <w:sz w:val="8"/>
          <w:szCs w:val="8"/>
        </w:rPr>
      </w:pPr>
      <w:r w:rsidRPr="0038284D">
        <w:rPr>
          <w:sz w:val="8"/>
          <w:szCs w:val="8"/>
        </w:rPr>
        <w:t>The answer we receive in return is always the same: we want to win small changes that will make life for the workers easier; we want to protect food stamps and healthcare.</w:t>
      </w:r>
    </w:p>
    <w:p w14:paraId="7E0545EF" w14:textId="77777777" w:rsidR="00CC02ED" w:rsidRPr="0038284D" w:rsidRDefault="00CC02ED" w:rsidP="00CC02ED">
      <w:pPr>
        <w:rPr>
          <w:sz w:val="12"/>
        </w:rPr>
      </w:pPr>
      <w:r w:rsidRPr="0038284D">
        <w:rPr>
          <w:sz w:val="12"/>
        </w:rPr>
        <w:t xml:space="preserve">And do this, we </w:t>
      </w:r>
      <w:proofErr w:type="gramStart"/>
      <w:r w:rsidRPr="0038284D">
        <w:rPr>
          <w:sz w:val="12"/>
        </w:rPr>
        <w:t>reply:</w:t>
      </w:r>
      <w:proofErr w:type="gramEnd"/>
      <w:r w:rsidRPr="0038284D">
        <w:rPr>
          <w:sz w:val="12"/>
        </w:rPr>
        <w:t xml:space="preserve"> </w:t>
      </w:r>
      <w:r w:rsidRPr="0038284D">
        <w:rPr>
          <w:rStyle w:val="StyleUnderline"/>
          <w:highlight w:val="green"/>
        </w:rPr>
        <w:t>what makes you think reform</w:t>
      </w:r>
      <w:r w:rsidRPr="0038284D">
        <w:rPr>
          <w:sz w:val="12"/>
        </w:rPr>
        <w:t xml:space="preserve">ism </w:t>
      </w:r>
      <w:r w:rsidRPr="0038284D">
        <w:rPr>
          <w:rStyle w:val="StyleUnderline"/>
          <w:highlight w:val="green"/>
        </w:rPr>
        <w:t>is the only way</w:t>
      </w:r>
      <w:r w:rsidRPr="0038284D">
        <w:rPr>
          <w:rStyle w:val="StyleUnderline"/>
        </w:rPr>
        <w:t xml:space="preserve"> to do this</w:t>
      </w:r>
      <w:r w:rsidRPr="0038284D">
        <w:rPr>
          <w:sz w:val="12"/>
        </w:rPr>
        <w:t xml:space="preserve">. When the bourgeois state in California was happy to let black children go to school unfed, </w:t>
      </w:r>
      <w:r w:rsidRPr="0038284D">
        <w:rPr>
          <w:rStyle w:val="StyleUnderline"/>
          <w:highlight w:val="green"/>
        </w:rPr>
        <w:t>the</w:t>
      </w:r>
      <w:r w:rsidRPr="0038284D">
        <w:rPr>
          <w:rStyle w:val="StyleUnderline"/>
        </w:rPr>
        <w:t xml:space="preserve"> Black </w:t>
      </w:r>
      <w:r w:rsidRPr="0038284D">
        <w:rPr>
          <w:rStyle w:val="StyleUnderline"/>
          <w:highlight w:val="green"/>
        </w:rPr>
        <w:t>Panthers</w:t>
      </w:r>
      <w:r w:rsidRPr="0038284D">
        <w:rPr>
          <w:rStyle w:val="StyleUnderline"/>
        </w:rPr>
        <w:t xml:space="preserve"> didn’t rally around democratic candidates</w:t>
      </w:r>
      <w:r w:rsidRPr="0038284D">
        <w:rPr>
          <w:sz w:val="12"/>
        </w:rPr>
        <w:t xml:space="preserve">, </w:t>
      </w:r>
      <w:r w:rsidRPr="0038284D">
        <w:rPr>
          <w:rStyle w:val="StyleUnderline"/>
        </w:rPr>
        <w:t xml:space="preserve">they became militant and </w:t>
      </w:r>
      <w:r w:rsidRPr="0038284D">
        <w:rPr>
          <w:rStyle w:val="StyleUnderline"/>
          <w:highlight w:val="green"/>
        </w:rPr>
        <w:t>fed the children themselves</w:t>
      </w:r>
      <w:r w:rsidRPr="0038284D">
        <w:rPr>
          <w:sz w:val="12"/>
        </w:rPr>
        <w:t xml:space="preserve">. In the 40s and 50s, </w:t>
      </w:r>
      <w:r w:rsidRPr="0038284D">
        <w:rPr>
          <w:rStyle w:val="StyleUnderline"/>
          <w:highlight w:val="green"/>
        </w:rPr>
        <w:t>socialists in New York</w:t>
      </w:r>
      <w:r w:rsidRPr="0038284D">
        <w:rPr>
          <w:rStyle w:val="StyleUnderline"/>
        </w:rPr>
        <w:t xml:space="preserve"> saw people going without healthcare and instead of rallying behind democratic candidates</w:t>
      </w:r>
      <w:r w:rsidRPr="0038284D">
        <w:rPr>
          <w:sz w:val="12"/>
        </w:rPr>
        <w:t xml:space="preserve">, </w:t>
      </w:r>
      <w:r w:rsidRPr="0038284D">
        <w:rPr>
          <w:rStyle w:val="StyleUnderline"/>
        </w:rPr>
        <w:t xml:space="preserve">they </w:t>
      </w:r>
      <w:r w:rsidRPr="0038284D">
        <w:rPr>
          <w:rStyle w:val="StyleUnderline"/>
          <w:highlight w:val="green"/>
        </w:rPr>
        <w:t>built the IWO to provide healthcare</w:t>
      </w:r>
      <w:r w:rsidRPr="0038284D">
        <w:rPr>
          <w:rStyle w:val="StyleUnderline"/>
        </w:rPr>
        <w:t xml:space="preserve"> directly</w:t>
      </w:r>
      <w:r w:rsidRPr="0038284D">
        <w:rPr>
          <w:sz w:val="12"/>
        </w:rPr>
        <w:t>. Both these groups took up our pressing revolutionary task: building dual power.</w:t>
      </w:r>
    </w:p>
    <w:p w14:paraId="2B58D19E" w14:textId="77777777" w:rsidR="00CC02ED" w:rsidRPr="0038284D" w:rsidRDefault="00CC02ED" w:rsidP="00CC02ED">
      <w:pPr>
        <w:rPr>
          <w:sz w:val="8"/>
          <w:szCs w:val="8"/>
        </w:rPr>
      </w:pPr>
      <w:r w:rsidRPr="0038284D">
        <w:rPr>
          <w:sz w:val="8"/>
          <w:szCs w:val="8"/>
        </w:rPr>
        <w:lastRenderedPageBreak/>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38284D">
        <w:rPr>
          <w:sz w:val="8"/>
          <w:szCs w:val="8"/>
        </w:rPr>
        <w:t>dream</w:t>
      </w:r>
      <w:proofErr w:type="gramEnd"/>
      <w:r w:rsidRPr="0038284D">
        <w:rPr>
          <w:sz w:val="8"/>
          <w:szCs w:val="8"/>
        </w:rPr>
        <w:t xml:space="preserve"> we might achieve through electing more imperialists, but as a concrete movement which is currently meeting their needs?</w:t>
      </w:r>
    </w:p>
    <w:p w14:paraId="096E748A" w14:textId="77777777" w:rsidR="00CC02ED" w:rsidRPr="0038284D" w:rsidRDefault="00CC02ED" w:rsidP="00CC02ED">
      <w:pPr>
        <w:rPr>
          <w:sz w:val="12"/>
        </w:rPr>
      </w:pPr>
      <w:r w:rsidRPr="0038284D">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38284D">
        <w:rPr>
          <w:rStyle w:val="StyleUnderline"/>
          <w:highlight w:val="green"/>
        </w:rPr>
        <w:t>Our task</w:t>
      </w:r>
      <w:r w:rsidRPr="0038284D">
        <w:rPr>
          <w:rStyle w:val="StyleUnderline"/>
        </w:rPr>
        <w:t xml:space="preserve"> now </w:t>
      </w:r>
      <w:r w:rsidRPr="0038284D">
        <w:rPr>
          <w:rStyle w:val="StyleUnderline"/>
          <w:highlight w:val="green"/>
        </w:rPr>
        <w:t>is not to elect representatives</w:t>
      </w:r>
      <w:r w:rsidRPr="0038284D">
        <w:rPr>
          <w:rStyle w:val="StyleUnderline"/>
        </w:rPr>
        <w:t xml:space="preserve"> to advocate for the people</w:t>
      </w:r>
      <w:r w:rsidRPr="0038284D">
        <w:rPr>
          <w:sz w:val="12"/>
        </w:rPr>
        <w:t xml:space="preserve">; it is much more gruelingly laborious than that. </w:t>
      </w:r>
      <w:r w:rsidRPr="0038284D">
        <w:rPr>
          <w:rStyle w:val="Emphasis"/>
          <w:highlight w:val="green"/>
        </w:rPr>
        <w:t>Our task is to serve the people</w:t>
      </w:r>
      <w:r w:rsidRPr="0038284D">
        <w:rPr>
          <w:sz w:val="12"/>
        </w:rPr>
        <w:t>. Our task is to build dual power.</w:t>
      </w:r>
    </w:p>
    <w:p w14:paraId="6D799950" w14:textId="77777777" w:rsidR="00CC02ED" w:rsidRPr="0038284D" w:rsidRDefault="00CC02ED" w:rsidP="00CC02ED">
      <w:pPr>
        <w:rPr>
          <w:sz w:val="12"/>
        </w:rPr>
      </w:pPr>
      <w:r w:rsidRPr="0038284D">
        <w:rPr>
          <w:sz w:val="12"/>
        </w:rPr>
        <w:t xml:space="preserve">The movement to do this is underway. Members of the DSA refoundation caucus have begun to move the left of the DSA in this direct, </w:t>
      </w:r>
      <w:r w:rsidRPr="0038284D">
        <w:rPr>
          <w:rStyle w:val="StyleUnderline"/>
        </w:rPr>
        <w:t xml:space="preserve">socialist groups like </w:t>
      </w:r>
      <w:r w:rsidRPr="0038284D">
        <w:rPr>
          <w:rStyle w:val="StyleUnderline"/>
          <w:highlight w:val="green"/>
        </w:rPr>
        <w:t>Philly Socialists</w:t>
      </w:r>
      <w:r w:rsidRPr="0038284D">
        <w:rPr>
          <w:rStyle w:val="StyleUnderline"/>
        </w:rPr>
        <w:t xml:space="preserve"> have begun to </w:t>
      </w:r>
      <w:r w:rsidRPr="0038284D">
        <w:rPr>
          <w:rStyle w:val="StyleUnderline"/>
          <w:highlight w:val="green"/>
        </w:rPr>
        <w:t>build</w:t>
      </w:r>
      <w:r w:rsidRPr="0038284D">
        <w:rPr>
          <w:rStyle w:val="StyleUnderline"/>
        </w:rPr>
        <w:t xml:space="preserve"> dual power through </w:t>
      </w:r>
      <w:r w:rsidRPr="0038284D">
        <w:rPr>
          <w:rStyle w:val="StyleUnderline"/>
          <w:highlight w:val="green"/>
        </w:rPr>
        <w:t>GED programs and tenants unions</w:t>
      </w:r>
      <w:r w:rsidRPr="0038284D">
        <w:rPr>
          <w:sz w:val="12"/>
        </w:rPr>
        <w:t xml:space="preserve">, </w:t>
      </w:r>
      <w:r w:rsidRPr="0038284D">
        <w:rPr>
          <w:rStyle w:val="StyleUnderline"/>
        </w:rPr>
        <w:t xml:space="preserve">many branches of </w:t>
      </w:r>
      <w:r w:rsidRPr="0038284D">
        <w:rPr>
          <w:rStyle w:val="StyleUnderline"/>
          <w:highlight w:val="green"/>
        </w:rPr>
        <w:t xml:space="preserve">the </w:t>
      </w:r>
      <w:r w:rsidRPr="0038284D">
        <w:rPr>
          <w:rStyle w:val="Emphasis"/>
          <w:highlight w:val="green"/>
        </w:rPr>
        <w:t>P</w:t>
      </w:r>
      <w:r w:rsidRPr="0038284D">
        <w:rPr>
          <w:rStyle w:val="StyleUnderline"/>
        </w:rPr>
        <w:t xml:space="preserve">arty For </w:t>
      </w:r>
      <w:r w:rsidRPr="0038284D">
        <w:rPr>
          <w:rStyle w:val="Emphasis"/>
          <w:highlight w:val="green"/>
        </w:rPr>
        <w:t>S</w:t>
      </w:r>
      <w:r w:rsidRPr="0038284D">
        <w:rPr>
          <w:rStyle w:val="StyleUnderline"/>
        </w:rPr>
        <w:t xml:space="preserve">ocialism and </w:t>
      </w:r>
      <w:r w:rsidRPr="0038284D">
        <w:rPr>
          <w:rStyle w:val="Emphasis"/>
          <w:highlight w:val="green"/>
        </w:rPr>
        <w:t>L</w:t>
      </w:r>
      <w:r w:rsidRPr="0038284D">
        <w:rPr>
          <w:rStyle w:val="StyleUnderline"/>
        </w:rPr>
        <w:t xml:space="preserve">iberation have begun to </w:t>
      </w:r>
      <w:r w:rsidRPr="0038284D">
        <w:rPr>
          <w:rStyle w:val="StyleUnderline"/>
          <w:highlight w:val="green"/>
        </w:rPr>
        <w:t>feed the people</w:t>
      </w:r>
      <w:r w:rsidRPr="0038284D">
        <w:rPr>
          <w:rStyle w:val="StyleUnderline"/>
        </w:rPr>
        <w:t xml:space="preserve"> and provide for their concrete needs</w:t>
      </w:r>
      <w:r w:rsidRPr="0038284D">
        <w:rPr>
          <w:sz w:val="12"/>
        </w:rPr>
        <w:t xml:space="preserve">, </w:t>
      </w:r>
      <w:r w:rsidRPr="0038284D">
        <w:rPr>
          <w:rStyle w:val="StyleUnderline"/>
        </w:rPr>
        <w:t xml:space="preserve">and </w:t>
      </w:r>
      <w:r w:rsidRPr="0038284D">
        <w:rPr>
          <w:rStyle w:val="StyleUnderline"/>
          <w:highlight w:val="green"/>
        </w:rPr>
        <w:t>Red Guard collectives</w:t>
      </w:r>
      <w:r w:rsidRPr="0038284D">
        <w:rPr>
          <w:rStyle w:val="StyleUnderline"/>
        </w:rPr>
        <w:t xml:space="preserve"> in Los Angeles have built serve the people programs and </w:t>
      </w:r>
      <w:r w:rsidRPr="0038284D">
        <w:rPr>
          <w:rStyle w:val="StyleUnderline"/>
          <w:highlight w:val="green"/>
        </w:rPr>
        <w:t>take</w:t>
      </w:r>
      <w:r w:rsidRPr="0038284D">
        <w:rPr>
          <w:sz w:val="12"/>
        </w:rPr>
        <w:t xml:space="preserve">n </w:t>
      </w:r>
      <w:r w:rsidRPr="0038284D">
        <w:rPr>
          <w:rStyle w:val="StyleUnderline"/>
        </w:rPr>
        <w:t xml:space="preserve">on a stance of </w:t>
      </w:r>
      <w:r w:rsidRPr="0038284D">
        <w:rPr>
          <w:rStyle w:val="StyleUnderline"/>
          <w:highlight w:val="green"/>
        </w:rPr>
        <w:t>militant resistance to gentrification</w:t>
      </w:r>
      <w:r w:rsidRPr="0038284D">
        <w:rPr>
          <w:sz w:val="12"/>
        </w:rPr>
        <w:t xml:space="preserve">. The movement is growing, its time is coming, and dual power is achievable within our </w:t>
      </w:r>
      <w:proofErr w:type="gramStart"/>
      <w:r w:rsidRPr="0038284D">
        <w:rPr>
          <w:sz w:val="12"/>
        </w:rPr>
        <w:t>life time</w:t>
      </w:r>
      <w:proofErr w:type="gramEnd"/>
      <w:r w:rsidRPr="0038284D">
        <w:rPr>
          <w:sz w:val="12"/>
        </w:rPr>
        <w:t>.</w:t>
      </w:r>
    </w:p>
    <w:p w14:paraId="6CFB8154" w14:textId="77777777" w:rsidR="00CC02ED" w:rsidRPr="0038284D" w:rsidRDefault="00CC02ED" w:rsidP="00CC02ED">
      <w:pPr>
        <w:rPr>
          <w:sz w:val="8"/>
          <w:szCs w:val="8"/>
        </w:rPr>
      </w:pPr>
      <w:r w:rsidRPr="0038284D">
        <w:rPr>
          <w:sz w:val="8"/>
          <w:szCs w:val="8"/>
        </w:rPr>
        <w:t xml:space="preserve">The opportunists are, in a sense, correct. We are not where we were in 1917, but we can begin to move in that direction and dual power can take us there. In order to achieve dual </w:t>
      </w:r>
      <w:proofErr w:type="gramStart"/>
      <w:r w:rsidRPr="0038284D">
        <w:rPr>
          <w:sz w:val="8"/>
          <w:szCs w:val="8"/>
        </w:rPr>
        <w:t>power</w:t>
      </w:r>
      <w:proofErr w:type="gramEnd"/>
      <w:r w:rsidRPr="0038284D">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079D69AE" w14:textId="77777777" w:rsidR="00CC02ED" w:rsidRPr="0038284D" w:rsidRDefault="00CC02ED" w:rsidP="00CC02ED">
      <w:pPr>
        <w:rPr>
          <w:sz w:val="12"/>
        </w:rPr>
      </w:pPr>
      <w:r w:rsidRPr="0038284D">
        <w:rPr>
          <w:sz w:val="12"/>
        </w:rPr>
        <w:t xml:space="preserve">And so, we should commit to undertake the difficult and dangerous task of building dual power. </w:t>
      </w:r>
      <w:r w:rsidRPr="0038284D">
        <w:rPr>
          <w:rStyle w:val="StyleUnderline"/>
        </w:rPr>
        <w:t xml:space="preserve">We must </w:t>
      </w:r>
      <w:r w:rsidRPr="0038284D">
        <w:rPr>
          <w:rStyle w:val="StyleUnderline"/>
          <w:highlight w:val="green"/>
        </w:rPr>
        <w:t>reject opportunism</w:t>
      </w:r>
      <w:r w:rsidRPr="0038284D">
        <w:rPr>
          <w:sz w:val="12"/>
        </w:rPr>
        <w:t xml:space="preserve">, </w:t>
      </w:r>
      <w:r w:rsidRPr="0038284D">
        <w:rPr>
          <w:rStyle w:val="StyleUnderline"/>
        </w:rPr>
        <w:t>we must name the democratic party as our enem</w:t>
      </w:r>
      <w:r w:rsidRPr="0038284D">
        <w:rPr>
          <w:sz w:val="12"/>
        </w:rPr>
        <w:t xml:space="preserve">y, </w:t>
      </w:r>
      <w:r w:rsidRPr="0038284D">
        <w:rPr>
          <w:rStyle w:val="StyleUnderline"/>
        </w:rPr>
        <w:t xml:space="preserve">we must </w:t>
      </w:r>
      <w:r w:rsidRPr="0038284D">
        <w:rPr>
          <w:rStyle w:val="StyleUnderline"/>
          <w:highlight w:val="green"/>
        </w:rPr>
        <w:t>rally around power directly in the hands of the socialist movement</w:t>
      </w:r>
      <w:r w:rsidRPr="0038284D">
        <w:rPr>
          <w:sz w:val="12"/>
        </w:rPr>
        <w:t xml:space="preserve">. We do not have a parallel system of soviets in the United States. We can change that. Someday the cry “all power to the soviets” will be heard again. </w:t>
      </w:r>
      <w:proofErr w:type="spellStart"/>
      <w:proofErr w:type="gramStart"/>
      <w:r w:rsidRPr="0038284D">
        <w:rPr>
          <w:sz w:val="12"/>
        </w:rPr>
        <w:t>Lets</w:t>
      </w:r>
      <w:proofErr w:type="spellEnd"/>
      <w:proofErr w:type="gramEnd"/>
      <w:r w:rsidRPr="0038284D">
        <w:rPr>
          <w:sz w:val="12"/>
        </w:rPr>
        <w:t xml:space="preserve"> make it happen.</w:t>
      </w:r>
    </w:p>
    <w:bookmarkEnd w:id="3"/>
    <w:p w14:paraId="0814FF45" w14:textId="0D776142" w:rsidR="00E42E4C" w:rsidRDefault="00BD46BB" w:rsidP="00BD46BB">
      <w:pPr>
        <w:pStyle w:val="Heading3"/>
      </w:pPr>
      <w:r>
        <w:lastRenderedPageBreak/>
        <w:t>Case</w:t>
      </w:r>
    </w:p>
    <w:p w14:paraId="37DADD4B" w14:textId="009AA9A1" w:rsidR="00BD46BB" w:rsidRDefault="00CC02ED" w:rsidP="00CC02ED">
      <w:pPr>
        <w:pStyle w:val="Heading3"/>
      </w:pPr>
      <w:r>
        <w:lastRenderedPageBreak/>
        <w:t xml:space="preserve">1NC </w:t>
      </w:r>
      <w:r w:rsidR="003F2FF5">
        <w:t>–</w:t>
      </w:r>
      <w:r>
        <w:t xml:space="preserve"> </w:t>
      </w:r>
      <w:r w:rsidR="003F2FF5">
        <w:t>Framing</w:t>
      </w:r>
    </w:p>
    <w:p w14:paraId="486A47CD" w14:textId="305153CC" w:rsidR="003F2FF5" w:rsidRDefault="003F2FF5" w:rsidP="003F2FF5"/>
    <w:p w14:paraId="7ED693C6" w14:textId="1C7E7D08" w:rsidR="00A74E45" w:rsidRDefault="00B24BF7" w:rsidP="00A74E45">
      <w:pPr>
        <w:pStyle w:val="Heading4"/>
      </w:pPr>
      <w:r>
        <w:t xml:space="preserve">T/L </w:t>
      </w:r>
      <w:r w:rsidR="00A74E45">
        <w:t xml:space="preserve">Cap turns all your </w:t>
      </w:r>
      <w:r w:rsidR="00A74E45">
        <w:t>framing</w:t>
      </w:r>
    </w:p>
    <w:p w14:paraId="08F00BA5" w14:textId="77777777" w:rsidR="00A74E45" w:rsidRDefault="00A74E45" w:rsidP="00A74E45"/>
    <w:p w14:paraId="7BFB5E07" w14:textId="77777777" w:rsidR="00A74E45" w:rsidRDefault="00A74E45" w:rsidP="00A74E45">
      <w:pPr>
        <w:pStyle w:val="Heading4"/>
      </w:pPr>
      <w:r>
        <w:t xml:space="preserve">Capitalism destroys ethics -- </w:t>
      </w:r>
      <w:proofErr w:type="spellStart"/>
      <w:r>
        <w:t>hypernationalism</w:t>
      </w:r>
      <w:proofErr w:type="spellEnd"/>
      <w:r>
        <w:t xml:space="preserve"> is on the rise now thanks to capitalist destitution which causes mass violence towards minorities and scapegoating -- 1NC von </w:t>
      </w:r>
      <w:proofErr w:type="spellStart"/>
      <w:r>
        <w:t>Weizschaker</w:t>
      </w:r>
      <w:proofErr w:type="spellEnd"/>
      <w:r>
        <w:t>.</w:t>
      </w:r>
    </w:p>
    <w:p w14:paraId="75532F5F" w14:textId="77777777" w:rsidR="00A74E45" w:rsidRDefault="00A74E45" w:rsidP="00A74E45"/>
    <w:p w14:paraId="134D4108" w14:textId="77777777" w:rsidR="00A74E45" w:rsidRDefault="00A74E45" w:rsidP="00A74E45">
      <w:pPr>
        <w:pStyle w:val="Heading4"/>
      </w:pPr>
      <w:r>
        <w:t>Capitalism violates autonomy -- the workers labor is alienated by the capitalist, laboring is an essential part of all life, so alienation precedes other ethical concerns.</w:t>
      </w:r>
    </w:p>
    <w:p w14:paraId="6E2B5957" w14:textId="100F4629" w:rsidR="00B24BF7" w:rsidRDefault="00B24BF7" w:rsidP="00B24BF7">
      <w:pPr>
        <w:pStyle w:val="Heading4"/>
      </w:pPr>
    </w:p>
    <w:p w14:paraId="20A28EB7" w14:textId="5AF43BF7" w:rsidR="00B24BF7" w:rsidRDefault="00B24BF7" w:rsidP="00B24BF7">
      <w:pPr>
        <w:pStyle w:val="Heading4"/>
      </w:pPr>
      <w:r>
        <w:t xml:space="preserve">The </w:t>
      </w:r>
      <w:proofErr w:type="spellStart"/>
      <w:r>
        <w:t>aff</w:t>
      </w:r>
      <w:proofErr w:type="spellEnd"/>
      <w:r>
        <w:t xml:space="preserve"> destroys the ethical community </w:t>
      </w:r>
      <w:proofErr w:type="spellStart"/>
      <w:r>
        <w:t>bcos</w:t>
      </w:r>
      <w:proofErr w:type="spellEnd"/>
      <w:r>
        <w:t xml:space="preserve"> of </w:t>
      </w:r>
      <w:r>
        <w:t xml:space="preserve">extinction on the </w:t>
      </w:r>
      <w:proofErr w:type="gramStart"/>
      <w:r>
        <w:t xml:space="preserve">k </w:t>
      </w:r>
      <w:r>
        <w:t xml:space="preserve"> –</w:t>
      </w:r>
      <w:proofErr w:type="gramEnd"/>
      <w:r>
        <w:t xml:space="preserve"> big time turn to the </w:t>
      </w:r>
      <w:proofErr w:type="spellStart"/>
      <w:r>
        <w:t>aff</w:t>
      </w:r>
      <w:proofErr w:type="spellEnd"/>
      <w:r>
        <w:t xml:space="preserve"> </w:t>
      </w:r>
    </w:p>
    <w:p w14:paraId="1749D6B4" w14:textId="66AD6B83" w:rsidR="00B24BF7" w:rsidRDefault="00B24BF7" w:rsidP="00B24BF7">
      <w:pPr>
        <w:pStyle w:val="Heading4"/>
      </w:pPr>
      <w:r>
        <w:t xml:space="preserve">The K turns the </w:t>
      </w:r>
      <w:proofErr w:type="spellStart"/>
      <w:r>
        <w:t>aff</w:t>
      </w:r>
      <w:proofErr w:type="spellEnd"/>
      <w:r>
        <w:t xml:space="preserve"> – alienating workers is the worst possible method of impeding on freedom/messing up the community </w:t>
      </w:r>
    </w:p>
    <w:p w14:paraId="2602794D" w14:textId="77777777" w:rsidR="00B24BF7" w:rsidRPr="00B24BF7" w:rsidRDefault="00B24BF7" w:rsidP="00B24BF7"/>
    <w:p w14:paraId="53080D75" w14:textId="77777777" w:rsidR="00B24BF7" w:rsidRDefault="00B24BF7" w:rsidP="00B24BF7">
      <w:proofErr w:type="spellStart"/>
      <w:r>
        <w:t>Gobsch</w:t>
      </w:r>
      <w:proofErr w:type="spellEnd"/>
      <w:r>
        <w:t xml:space="preserve"> 1 </w:t>
      </w:r>
    </w:p>
    <w:p w14:paraId="76F919FE" w14:textId="77777777" w:rsidR="00B24BF7" w:rsidRDefault="00B24BF7" w:rsidP="00B24BF7">
      <w:pPr>
        <w:pStyle w:val="ListParagraph"/>
        <w:numPr>
          <w:ilvl w:val="0"/>
          <w:numId w:val="14"/>
        </w:numPr>
      </w:pPr>
      <w:r>
        <w:t xml:space="preserve">Drunkard objection </w:t>
      </w:r>
    </w:p>
    <w:p w14:paraId="4D6712F8" w14:textId="77777777" w:rsidR="00B24BF7" w:rsidRDefault="00B24BF7" w:rsidP="00B24BF7">
      <w:pPr>
        <w:pStyle w:val="ListParagraph"/>
        <w:numPr>
          <w:ilvl w:val="1"/>
          <w:numId w:val="14"/>
        </w:numPr>
      </w:pPr>
      <w:proofErr w:type="spellStart"/>
      <w:r>
        <w:t>Peope</w:t>
      </w:r>
      <w:proofErr w:type="spellEnd"/>
      <w:r>
        <w:t xml:space="preserve"> lose reason </w:t>
      </w:r>
      <w:proofErr w:type="spellStart"/>
      <w:r>
        <w:t>whe</w:t>
      </w:r>
      <w:proofErr w:type="spellEnd"/>
      <w:r>
        <w:t xml:space="preserve"> </w:t>
      </w:r>
      <w:proofErr w:type="spellStart"/>
      <w:r>
        <w:t>ntehyre</w:t>
      </w:r>
      <w:proofErr w:type="spellEnd"/>
      <w:r>
        <w:t xml:space="preserve">’ drunk </w:t>
      </w:r>
    </w:p>
    <w:p w14:paraId="064F8AF1" w14:textId="77777777" w:rsidR="00B24BF7" w:rsidRDefault="00B24BF7" w:rsidP="00B24BF7">
      <w:pPr>
        <w:pStyle w:val="ListParagraph"/>
        <w:numPr>
          <w:ilvl w:val="1"/>
          <w:numId w:val="14"/>
        </w:numPr>
      </w:pPr>
      <w:r>
        <w:t xml:space="preserve">People choose to drink </w:t>
      </w:r>
      <w:proofErr w:type="gramStart"/>
      <w:r>
        <w:t>-  example</w:t>
      </w:r>
      <w:proofErr w:type="gramEnd"/>
      <w:r>
        <w:t xml:space="preserve"> of them making bad decisions using reason so </w:t>
      </w:r>
      <w:proofErr w:type="spellStart"/>
      <w:r>
        <w:t>its</w:t>
      </w:r>
      <w:proofErr w:type="spellEnd"/>
      <w:r>
        <w:t xml:space="preserve"> not binding </w:t>
      </w:r>
    </w:p>
    <w:p w14:paraId="3491E0AC" w14:textId="77777777" w:rsidR="00B24BF7" w:rsidRDefault="00B24BF7" w:rsidP="00B24BF7">
      <w:proofErr w:type="spellStart"/>
      <w:r>
        <w:t>Gobsch</w:t>
      </w:r>
      <w:proofErr w:type="spellEnd"/>
      <w:r>
        <w:t xml:space="preserve"> 2 </w:t>
      </w:r>
    </w:p>
    <w:p w14:paraId="5B64E4E6" w14:textId="77777777" w:rsidR="00B24BF7" w:rsidRDefault="00B24BF7" w:rsidP="00B24BF7">
      <w:pPr>
        <w:pStyle w:val="ListParagraph"/>
        <w:numPr>
          <w:ilvl w:val="0"/>
          <w:numId w:val="14"/>
        </w:numPr>
      </w:pPr>
      <w:r>
        <w:t xml:space="preserve">No limit to where sensibility overrides reason, when do I rely on my reflexes and when do I use reason </w:t>
      </w:r>
    </w:p>
    <w:p w14:paraId="48AE3128" w14:textId="77777777" w:rsidR="00B24BF7" w:rsidRDefault="00B24BF7" w:rsidP="00B24BF7">
      <w:pPr>
        <w:ind w:left="360"/>
      </w:pPr>
    </w:p>
    <w:p w14:paraId="5DA0B10F" w14:textId="77777777" w:rsidR="00B24BF7" w:rsidRDefault="00B24BF7" w:rsidP="00B24BF7">
      <w:proofErr w:type="spellStart"/>
      <w:r>
        <w:t>Gobsch</w:t>
      </w:r>
      <w:proofErr w:type="spellEnd"/>
      <w:r>
        <w:t xml:space="preserve"> 3 </w:t>
      </w:r>
    </w:p>
    <w:p w14:paraId="78B56B01" w14:textId="77777777" w:rsidR="00B24BF7" w:rsidRDefault="00B24BF7" w:rsidP="00B24BF7">
      <w:pPr>
        <w:pStyle w:val="ListParagraph"/>
        <w:numPr>
          <w:ilvl w:val="0"/>
          <w:numId w:val="14"/>
        </w:numPr>
      </w:pPr>
      <w:r>
        <w:t xml:space="preserve">No clear lines on who is in the community or not, what is evil? Should I be in the community if I step on a fly since it is an evil? Is a terrorist that hasn’t </w:t>
      </w:r>
      <w:proofErr w:type="spellStart"/>
      <w:r>
        <w:t>bobmed</w:t>
      </w:r>
      <w:proofErr w:type="spellEnd"/>
      <w:r>
        <w:t xml:space="preserve"> anyone yet in the community? </w:t>
      </w:r>
    </w:p>
    <w:p w14:paraId="62D70E68" w14:textId="77777777" w:rsidR="00B24BF7" w:rsidRDefault="00B24BF7" w:rsidP="00B24BF7"/>
    <w:p w14:paraId="6F508E29" w14:textId="77777777" w:rsidR="00B24BF7" w:rsidRDefault="00B24BF7" w:rsidP="00B24BF7">
      <w:r>
        <w:t xml:space="preserve">Impact calc </w:t>
      </w:r>
    </w:p>
    <w:p w14:paraId="16B00141" w14:textId="77777777" w:rsidR="00B24BF7" w:rsidRDefault="00B24BF7" w:rsidP="00B24BF7">
      <w:pPr>
        <w:pStyle w:val="ListParagraph"/>
        <w:numPr>
          <w:ilvl w:val="0"/>
          <w:numId w:val="15"/>
        </w:numPr>
      </w:pPr>
      <w:r>
        <w:t>.</w:t>
      </w:r>
    </w:p>
    <w:p w14:paraId="792CC6D2" w14:textId="77777777" w:rsidR="00B24BF7" w:rsidRDefault="00B24BF7" w:rsidP="00B24BF7">
      <w:pPr>
        <w:pStyle w:val="ListParagraph"/>
        <w:numPr>
          <w:ilvl w:val="1"/>
          <w:numId w:val="15"/>
        </w:numPr>
      </w:pPr>
      <w:proofErr w:type="spellStart"/>
      <w:r>
        <w:t>Bindingness</w:t>
      </w:r>
      <w:proofErr w:type="spellEnd"/>
      <w:r>
        <w:t xml:space="preserve"> not true – drunkard objection + ppl outside community not bound </w:t>
      </w:r>
    </w:p>
    <w:p w14:paraId="45D45213" w14:textId="345DBAAA" w:rsidR="00B24BF7" w:rsidRDefault="00B24BF7" w:rsidP="00B24BF7">
      <w:pPr>
        <w:pStyle w:val="ListParagraph"/>
        <w:numPr>
          <w:ilvl w:val="1"/>
          <w:numId w:val="15"/>
        </w:numPr>
      </w:pPr>
      <w:r>
        <w:lastRenderedPageBreak/>
        <w:t xml:space="preserve">I can have obligations without recognizing u no matter what the world looks like there’s just no warrant for </w:t>
      </w:r>
      <w:proofErr w:type="gramStart"/>
      <w:r>
        <w:t xml:space="preserve">this </w:t>
      </w:r>
      <w:r w:rsidR="00291734">
        <w:t>,</w:t>
      </w:r>
      <w:proofErr w:type="gramEnd"/>
      <w:r w:rsidR="00291734">
        <w:t xml:space="preserve"> and we don’t know the intent behind actions so their </w:t>
      </w:r>
      <w:proofErr w:type="spellStart"/>
      <w:r w:rsidR="00291734">
        <w:t>fw</w:t>
      </w:r>
      <w:proofErr w:type="spellEnd"/>
      <w:r w:rsidR="00291734">
        <w:t xml:space="preserve"> fails</w:t>
      </w:r>
    </w:p>
    <w:p w14:paraId="0ACEDD6F" w14:textId="30708BAA" w:rsidR="001F0EF0" w:rsidRDefault="001F0EF0" w:rsidP="001F0EF0">
      <w:pPr>
        <w:ind w:left="1080"/>
      </w:pPr>
    </w:p>
    <w:p w14:paraId="68AAC1A9" w14:textId="41F9BB1C" w:rsidR="001F0EF0" w:rsidRDefault="001F0EF0" w:rsidP="001F0EF0">
      <w:pPr>
        <w:ind w:left="1080"/>
      </w:pPr>
      <w:r>
        <w:t>Uses consequences -- empiric</w:t>
      </w:r>
    </w:p>
    <w:p w14:paraId="35034792" w14:textId="77777777" w:rsidR="00B24BF7" w:rsidRPr="00B24BF7" w:rsidRDefault="00B24BF7" w:rsidP="00B24BF7"/>
    <w:p w14:paraId="3B0893A0" w14:textId="77777777" w:rsidR="003F2FF5" w:rsidRPr="003F2FF5" w:rsidRDefault="003F2FF5" w:rsidP="003F2FF5"/>
    <w:p w14:paraId="450B748D" w14:textId="1E6BC167" w:rsidR="003F2FF5" w:rsidRDefault="003F2FF5" w:rsidP="003F2FF5">
      <w:pPr>
        <w:pStyle w:val="Heading3"/>
      </w:pPr>
      <w:r>
        <w:lastRenderedPageBreak/>
        <w:t>Offense</w:t>
      </w:r>
    </w:p>
    <w:p w14:paraId="59866163" w14:textId="543B32EF" w:rsidR="003F2FF5" w:rsidRDefault="003F2FF5" w:rsidP="003F2FF5"/>
    <w:p w14:paraId="5D7F20DF" w14:textId="0314FDD6" w:rsidR="00A74E45" w:rsidRDefault="00A74E45" w:rsidP="00A74E45">
      <w:pPr>
        <w:pStyle w:val="Heading4"/>
      </w:pPr>
      <w:r>
        <w:t xml:space="preserve">Strikes don’t prevent </w:t>
      </w:r>
      <w:r w:rsidR="00B45020">
        <w:t xml:space="preserve">solve unions. Turn </w:t>
      </w:r>
      <w:r>
        <w:t xml:space="preserve">– state sanctioned strikes </w:t>
      </w:r>
      <w:proofErr w:type="gramStart"/>
      <w:r>
        <w:t>coerces</w:t>
      </w:r>
      <w:proofErr w:type="gramEnd"/>
      <w:r>
        <w:t xml:space="preserve"> workers into the framework of maintaining capitalism </w:t>
      </w:r>
    </w:p>
    <w:p w14:paraId="711CF123" w14:textId="77777777" w:rsidR="00A74E45" w:rsidRDefault="00A74E45" w:rsidP="00A74E45"/>
    <w:p w14:paraId="7E5BBBA7" w14:textId="244DA5C3" w:rsidR="00A74E45" w:rsidRDefault="00A74E45" w:rsidP="00A74E45">
      <w:pPr>
        <w:pStyle w:val="Heading4"/>
      </w:pPr>
      <w:r>
        <w:t xml:space="preserve">Strikes don’t solve worker exploitation – under cap work is </w:t>
      </w:r>
      <w:r w:rsidR="00D67C3E">
        <w:t>inherently</w:t>
      </w:r>
      <w:r>
        <w:t xml:space="preserve"> exploitative I </w:t>
      </w:r>
      <w:proofErr w:type="spellStart"/>
      <w:r>
        <w:t>ts</w:t>
      </w:r>
      <w:proofErr w:type="spellEnd"/>
      <w:r>
        <w:t xml:space="preserve"> just a difference of working 7 dollars an hour and getting raise but still in the same bad work conditions and living barely above the poverty line </w:t>
      </w:r>
    </w:p>
    <w:p w14:paraId="203B0442" w14:textId="77777777" w:rsidR="00A74E45" w:rsidRDefault="00A74E45" w:rsidP="00A74E45"/>
    <w:p w14:paraId="7E1DEFA2" w14:textId="26A99C6D" w:rsidR="00A74E45" w:rsidRDefault="00A74E45" w:rsidP="00A74E45">
      <w:pPr>
        <w:pStyle w:val="Heading3"/>
      </w:pPr>
      <w:r>
        <w:lastRenderedPageBreak/>
        <w:t xml:space="preserve">1nc – Solvency </w:t>
      </w:r>
    </w:p>
    <w:p w14:paraId="74381C46" w14:textId="77777777" w:rsidR="00A74E45" w:rsidRPr="0094692D" w:rsidRDefault="00A74E45" w:rsidP="00A74E45">
      <w:pPr>
        <w:pStyle w:val="Heading4"/>
        <w:rPr>
          <w:rFonts w:cs="Calibri"/>
        </w:rPr>
      </w:pPr>
      <w:r w:rsidRPr="0094692D">
        <w:rPr>
          <w:rFonts w:cs="Calibri"/>
        </w:rPr>
        <w:t xml:space="preserve">companies </w:t>
      </w:r>
      <w:r w:rsidRPr="0094692D">
        <w:rPr>
          <w:rFonts w:cs="Calibri"/>
          <w:u w:val="single"/>
        </w:rPr>
        <w:t xml:space="preserve">circumvent </w:t>
      </w:r>
      <w:r w:rsidRPr="0094692D">
        <w:rPr>
          <w:rFonts w:cs="Calibri"/>
        </w:rPr>
        <w:t xml:space="preserve">and fire employees. </w:t>
      </w:r>
    </w:p>
    <w:p w14:paraId="27A1A2AA" w14:textId="77777777" w:rsidR="00A74E45" w:rsidRPr="0094692D" w:rsidRDefault="00A74E45" w:rsidP="00A74E45">
      <w:r w:rsidRPr="0094692D">
        <w:rPr>
          <w:rStyle w:val="Style13ptBold"/>
        </w:rPr>
        <w:t>BBC 20</w:t>
      </w:r>
      <w:r w:rsidRPr="0094692D">
        <w:t xml:space="preserve"> [BBC News, 1-3-2020, "Amazon 'threatens to fire' climate change activists," </w:t>
      </w:r>
      <w:hyperlink r:id="rId13" w:history="1">
        <w:r w:rsidRPr="0094692D">
          <w:rPr>
            <w:rStyle w:val="Hyperlink"/>
          </w:rPr>
          <w:t>https://www.bbc.com/news/business-50953719</w:t>
        </w:r>
      </w:hyperlink>
      <w:r w:rsidRPr="0094692D">
        <w:t xml:space="preserve"> [accessed 10-17-21] </w:t>
      </w:r>
      <w:proofErr w:type="spellStart"/>
      <w:r w:rsidRPr="0094692D">
        <w:t>lydia</w:t>
      </w:r>
      <w:proofErr w:type="spellEnd"/>
    </w:p>
    <w:p w14:paraId="7EEA29B2" w14:textId="77777777" w:rsidR="00A74E45" w:rsidRPr="0094692D" w:rsidRDefault="00A74E45" w:rsidP="00A74E45">
      <w:pPr>
        <w:rPr>
          <w:sz w:val="16"/>
          <w:szCs w:val="16"/>
        </w:rPr>
      </w:pPr>
      <w:r w:rsidRPr="0094692D">
        <w:rPr>
          <w:rStyle w:val="StyleUnderline"/>
        </w:rPr>
        <w:t xml:space="preserve">A group of </w:t>
      </w:r>
      <w:r w:rsidRPr="0094692D">
        <w:rPr>
          <w:rStyle w:val="StyleUnderline"/>
          <w:highlight w:val="green"/>
        </w:rPr>
        <w:t>Amazon</w:t>
      </w:r>
      <w:r w:rsidRPr="0094692D">
        <w:rPr>
          <w:rStyle w:val="StyleUnderline"/>
        </w:rPr>
        <w:t xml:space="preserve"> employees has said the company has </w:t>
      </w:r>
      <w:r w:rsidRPr="0094692D">
        <w:rPr>
          <w:rStyle w:val="StyleUnderline"/>
          <w:highlight w:val="green"/>
        </w:rPr>
        <w:t>threatened to fire</w:t>
      </w:r>
      <w:r w:rsidRPr="0094692D">
        <w:rPr>
          <w:rStyle w:val="StyleUnderline"/>
        </w:rPr>
        <w:t xml:space="preserve"> some of them for speaking out on environmental issues</w:t>
      </w:r>
      <w:r w:rsidRPr="0094692D">
        <w:rPr>
          <w:sz w:val="16"/>
          <w:szCs w:val="16"/>
        </w:rPr>
        <w:t xml:space="preserve">. Amazon Employees for Climate Justice said the </w:t>
      </w:r>
      <w:r w:rsidRPr="0094692D">
        <w:rPr>
          <w:rStyle w:val="StyleUnderline"/>
          <w:highlight w:val="green"/>
        </w:rPr>
        <w:t>workers</w:t>
      </w:r>
      <w:r w:rsidRPr="0094692D">
        <w:rPr>
          <w:rStyle w:val="StyleUnderline"/>
        </w:rPr>
        <w:t xml:space="preserve"> were told they were </w:t>
      </w:r>
      <w:r w:rsidRPr="0094692D">
        <w:rPr>
          <w:rStyle w:val="StyleUnderline"/>
          <w:highlight w:val="green"/>
        </w:rPr>
        <w:t>in violation of company policies</w:t>
      </w:r>
      <w:r w:rsidRPr="0094692D">
        <w:rPr>
          <w:sz w:val="16"/>
          <w:szCs w:val="16"/>
        </w:rPr>
        <w:t xml:space="preserve">. It comes after employees joined calls for the e-commerce giant to do more to tackle climate change. The company said its </w:t>
      </w:r>
      <w:r w:rsidRPr="0094692D">
        <w:rPr>
          <w:rStyle w:val="StyleUnderline"/>
          <w:highlight w:val="green"/>
        </w:rPr>
        <w:t>policy on employees making public comments is not new</w:t>
      </w:r>
      <w:r w:rsidRPr="0094692D">
        <w:rPr>
          <w:rStyle w:val="StyleUnderline"/>
        </w:rPr>
        <w:t xml:space="preserve"> and covers all of its workers</w:t>
      </w:r>
      <w:r w:rsidRPr="0094692D">
        <w:rPr>
          <w:sz w:val="16"/>
          <w:szCs w:val="16"/>
        </w:rPr>
        <w:t xml:space="preserve">. In a Twitter post, the group said some employees had been contacted by Amazon's legal and human resources teams and questioned about public comments they had made. The statement went on to say: "Some workers then received follow-up emails threatening termination if they continue to speak about Amazon's business." </w:t>
      </w:r>
      <w:r w:rsidRPr="0094692D">
        <w:rPr>
          <w:rStyle w:val="StyleUnderline"/>
          <w:highlight w:val="green"/>
        </w:rPr>
        <w:t>Amazon</w:t>
      </w:r>
      <w:r w:rsidRPr="0094692D">
        <w:rPr>
          <w:rStyle w:val="StyleUnderline"/>
        </w:rPr>
        <w:t xml:space="preserve"> told the BBC the rules were not new, adding: "We recently </w:t>
      </w:r>
      <w:r w:rsidRPr="0094692D">
        <w:rPr>
          <w:rStyle w:val="StyleUnderline"/>
          <w:highlight w:val="green"/>
        </w:rPr>
        <w:t>updated</w:t>
      </w:r>
      <w:r w:rsidRPr="0094692D">
        <w:rPr>
          <w:rStyle w:val="StyleUnderline"/>
        </w:rPr>
        <w:t xml:space="preserve"> the </w:t>
      </w:r>
      <w:r w:rsidRPr="0094692D">
        <w:rPr>
          <w:rStyle w:val="StyleUnderline"/>
          <w:highlight w:val="green"/>
        </w:rPr>
        <w:t>policy</w:t>
      </w:r>
      <w:r w:rsidRPr="0094692D">
        <w:rPr>
          <w:rStyle w:val="StyleUnderline"/>
        </w:rPr>
        <w:t xml:space="preserve"> and </w:t>
      </w:r>
      <w:r w:rsidRPr="0094692D">
        <w:rPr>
          <w:rStyle w:val="StyleUnderline"/>
          <w:highlight w:val="green"/>
        </w:rPr>
        <w:t>related approval process</w:t>
      </w:r>
      <w:r w:rsidRPr="0094692D">
        <w:rPr>
          <w:rStyle w:val="StyleUnderline"/>
        </w:rPr>
        <w:t xml:space="preserve"> to make it easier </w:t>
      </w:r>
      <w:r w:rsidRPr="0094692D">
        <w:rPr>
          <w:rStyle w:val="StyleUnderline"/>
          <w:highlight w:val="green"/>
        </w:rPr>
        <w:t>for employees to participate in external activities</w:t>
      </w:r>
      <w:r w:rsidRPr="0094692D">
        <w:rPr>
          <w:rStyle w:val="StyleUnderline"/>
        </w:rPr>
        <w:t xml:space="preserve"> such as speeches, media interviews, </w:t>
      </w:r>
      <w:r w:rsidRPr="0094692D">
        <w:rPr>
          <w:rStyle w:val="StyleUnderline"/>
          <w:highlight w:val="green"/>
        </w:rPr>
        <w:t>and use of the company's logo</w:t>
      </w:r>
      <w:r w:rsidRPr="0094692D">
        <w:rPr>
          <w:sz w:val="16"/>
          <w:szCs w:val="16"/>
        </w:rPr>
        <w:t xml:space="preserve">." It continued: "As with any company policy, </w:t>
      </w:r>
      <w:r w:rsidRPr="0094692D">
        <w:rPr>
          <w:rStyle w:val="StyleUnderline"/>
        </w:rPr>
        <w:t>employees may receive a notification from our HR team if we learn of an instance where a policy is not being followed."</w:t>
      </w:r>
      <w:r w:rsidRPr="0094692D">
        <w:rPr>
          <w:sz w:val="16"/>
          <w:szCs w:val="16"/>
        </w:rPr>
        <w:t xml:space="preserve"> Amazon Employees for Climate Justice is a group of the company's workers "who believe it's our responsibility to ensure our business models don't contribute to the climate crisis". The group has called on Amazon to achieve zero emissions by 2030, limit its work with fossil fuel companies, and stop funding for politicians and lobbyists who deny the existence of climate change. Amazon, like many other big companies, has faced increasing pressure from both the public and its own workers to take bolder steps to address its impact on the environment. In May thousands of Amazon employees used the company's annual shareholders meeting to call on chief executive Jeff Bezos to formulate a broad climate change initiative for the business. That proposal was rejected by shareholders. But the following September, </w:t>
      </w:r>
      <w:hyperlink r:id="rId14" w:history="1">
        <w:proofErr w:type="spellStart"/>
        <w:r w:rsidRPr="0094692D">
          <w:rPr>
            <w:rStyle w:val="Hyperlink"/>
            <w:sz w:val="16"/>
            <w:szCs w:val="16"/>
          </w:rPr>
          <w:t>Mr</w:t>
        </w:r>
        <w:proofErr w:type="spellEnd"/>
        <w:r w:rsidRPr="0094692D">
          <w:rPr>
            <w:rStyle w:val="Hyperlink"/>
            <w:sz w:val="16"/>
            <w:szCs w:val="16"/>
          </w:rPr>
          <w:t xml:space="preserve"> Bezos announced plans for the company to be completely powered by renewable energy by 2030 and have net zero carbon emissions by 2040</w:t>
        </w:r>
      </w:hyperlink>
      <w:r w:rsidRPr="0094692D">
        <w:rPr>
          <w:sz w:val="16"/>
          <w:szCs w:val="16"/>
        </w:rPr>
        <w:t xml:space="preserve">. The day after that announcement, more than 1,000 workers left their desks to join the Global Climate Strike, as well as protesting against Amazon's environmental policies. </w:t>
      </w:r>
    </w:p>
    <w:p w14:paraId="53E2B96B" w14:textId="51DCEAA7" w:rsidR="00A74E45" w:rsidRDefault="00A74E45" w:rsidP="00A74E45">
      <w:pPr>
        <w:pStyle w:val="Heading4"/>
      </w:pPr>
      <w:proofErr w:type="spellStart"/>
      <w:r>
        <w:t>Strik</w:t>
      </w:r>
      <w:r w:rsidR="00D67C3E">
        <w:t>t</w:t>
      </w:r>
      <w:r>
        <w:t>ober</w:t>
      </w:r>
      <w:proofErr w:type="spellEnd"/>
      <w:r>
        <w:t xml:space="preserve"> proves – </w:t>
      </w:r>
      <w:proofErr w:type="spellStart"/>
      <w:r>
        <w:t>kellog</w:t>
      </w:r>
      <w:proofErr w:type="spellEnd"/>
      <w:r>
        <w:t xml:space="preserve"> threatened to outsource their manufacturing to </w:t>
      </w:r>
      <w:proofErr w:type="spellStart"/>
      <w:r>
        <w:t>mexico</w:t>
      </w:r>
      <w:proofErr w:type="spellEnd"/>
      <w:r>
        <w:t xml:space="preserve">. </w:t>
      </w:r>
      <w:proofErr w:type="spellStart"/>
      <w:r>
        <w:t>Bc</w:t>
      </w:r>
      <w:proofErr w:type="spellEnd"/>
      <w:r>
        <w:t xml:space="preserve"> of strikers </w:t>
      </w:r>
    </w:p>
    <w:p w14:paraId="31069BC9" w14:textId="3A33A088" w:rsidR="00A74E45" w:rsidRDefault="00A74E45" w:rsidP="00A74E45"/>
    <w:p w14:paraId="10BC3DCB" w14:textId="77777777" w:rsidR="00A74E45" w:rsidRPr="00A74E45" w:rsidRDefault="00A74E45" w:rsidP="00A74E45">
      <w:pPr>
        <w:pStyle w:val="Heading4"/>
      </w:pPr>
      <w:r w:rsidRPr="00A74E45">
        <w:t xml:space="preserve">NO STRIKE CLAUSES IN UNION CONTRACTS MEAN STRIKES WON’T HAPPEN EVEN IF GOVERNMENTS PERMIT THEM  </w:t>
      </w:r>
    </w:p>
    <w:p w14:paraId="209B3DBC" w14:textId="77777777" w:rsidR="00A74E45" w:rsidRPr="0094692D" w:rsidRDefault="00A74E45" w:rsidP="00A74E45">
      <w:r w:rsidRPr="0094692D">
        <w:rPr>
          <w:rStyle w:val="Style13ptBold"/>
        </w:rPr>
        <w:t>Hamilton 5-4</w:t>
      </w:r>
      <w:r w:rsidRPr="0094692D">
        <w:t xml:space="preserve"> 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0D07BF03" w14:textId="21C3F598" w:rsidR="00D67C3E" w:rsidRPr="00D67C3E" w:rsidRDefault="00A74E45" w:rsidP="00D67C3E">
      <w:pPr>
        <w:rPr>
          <w:rStyle w:val="Emphasis"/>
        </w:rPr>
      </w:pPr>
      <w:r w:rsidRPr="0094692D">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particular issue, the labor movement will tend to act as a rock pulling them down, rather than helping them up. In post WWII America, </w:t>
      </w:r>
      <w:r w:rsidRPr="0094692D">
        <w:rPr>
          <w:rStyle w:val="Emphasis"/>
          <w:highlight w:val="green"/>
        </w:rPr>
        <w:t>union contracts work</w:t>
      </w:r>
      <w:r w:rsidRPr="0094692D">
        <w:rPr>
          <w:rStyle w:val="Emphasis"/>
        </w:rPr>
        <w:t xml:space="preserve"> more or less </w:t>
      </w:r>
      <w:r w:rsidRPr="0094692D">
        <w:rPr>
          <w:rStyle w:val="Emphasis"/>
          <w:highlight w:val="green"/>
        </w:rPr>
        <w:t>like this: The company guarantees workers</w:t>
      </w:r>
      <w:r w:rsidRPr="0094692D">
        <w:rPr>
          <w:rStyle w:val="Emphasis"/>
        </w:rPr>
        <w:t xml:space="preserve"> certain </w:t>
      </w:r>
      <w:r w:rsidRPr="0094692D">
        <w:rPr>
          <w:rStyle w:val="Emphasis"/>
          <w:highlight w:val="green"/>
        </w:rPr>
        <w:t xml:space="preserve">wages and benefits, and the workers </w:t>
      </w:r>
      <w:r w:rsidRPr="0094692D">
        <w:rPr>
          <w:rStyle w:val="Emphasis"/>
        </w:rPr>
        <w:t xml:space="preserve">agree to </w:t>
      </w:r>
      <w:r w:rsidRPr="0094692D">
        <w:rPr>
          <w:rStyle w:val="Emphasis"/>
          <w:highlight w:val="green"/>
        </w:rPr>
        <w:t>give up their right to strike</w:t>
      </w:r>
      <w:r w:rsidRPr="0094692D">
        <w:rPr>
          <w:rStyle w:val="Emphasis"/>
        </w:rPr>
        <w:t xml:space="preserve"> for the term of the contract. This fundamental agreement — </w:t>
      </w:r>
      <w:r w:rsidRPr="0094692D">
        <w:rPr>
          <w:rStyle w:val="Emphasis"/>
          <w:highlight w:val="green"/>
        </w:rPr>
        <w:t>material gains in exchange for labor peace</w:t>
      </w:r>
      <w:r w:rsidRPr="0094692D">
        <w:rPr>
          <w:rStyle w:val="Emphasis"/>
        </w:rPr>
        <w:t> — defines modern labor relations</w:t>
      </w:r>
      <w:r w:rsidRPr="0094692D">
        <w:rPr>
          <w:sz w:val="16"/>
        </w:rPr>
        <w:t>. And where has this arrangement gotten the labor movement? Near death.</w:t>
      </w:r>
      <w:r w:rsidRPr="0094692D">
        <w:rPr>
          <w:rStyle w:val="StyleUnderline"/>
        </w:rPr>
        <w:t xml:space="preserve"> For decades, union membership has declined, wages have stagnated, and capital has gained more and more power over working people</w:t>
      </w:r>
      <w:r w:rsidRPr="0094692D">
        <w:rPr>
          <w:sz w:val="16"/>
        </w:rPr>
        <w:t xml:space="preserve">. This devastating collapse in the power of organized labor has coincided with the post </w:t>
      </w:r>
      <w:proofErr w:type="gramStart"/>
      <w:r w:rsidRPr="0094692D">
        <w:rPr>
          <w:sz w:val="16"/>
        </w:rPr>
        <w:t>​“</w:t>
      </w:r>
      <w:proofErr w:type="gramEnd"/>
      <w:r w:rsidRPr="0094692D">
        <w:rPr>
          <w:sz w:val="16"/>
        </w:rPr>
        <w:t xml:space="preserve">Treaty of </w:t>
      </w:r>
      <w:r w:rsidRPr="0094692D">
        <w:rPr>
          <w:sz w:val="16"/>
        </w:rPr>
        <w:lastRenderedPageBreak/>
        <w:t xml:space="preserve">Detroit” period in which a very dangerous idea was cemented and enshrined as conventional wisdom. </w:t>
      </w:r>
      <w:r w:rsidRPr="0094692D">
        <w:rPr>
          <w:rStyle w:val="Emphasis"/>
        </w:rPr>
        <w:t xml:space="preserve">That is the idea that employers agree to union contracts in order to purchase labor peace—that the incentive for a company to bargain and sign a contract with its workers is to receive, in turn, a guarantee that those workers will be quiescent. </w:t>
      </w:r>
    </w:p>
    <w:p w14:paraId="69A2419E" w14:textId="77777777" w:rsidR="00A74E45" w:rsidRPr="00A74E45" w:rsidRDefault="00A74E45" w:rsidP="00A74E45"/>
    <w:p w14:paraId="6CE294F7" w14:textId="77777777" w:rsidR="003F2FF5" w:rsidRPr="003F2FF5" w:rsidRDefault="003F2FF5" w:rsidP="003F2FF5"/>
    <w:p w14:paraId="72276BF4" w14:textId="4942AD83" w:rsidR="003F2FF5" w:rsidRDefault="003F2FF5" w:rsidP="003F2FF5">
      <w:pPr>
        <w:pStyle w:val="Heading3"/>
      </w:pPr>
      <w:r>
        <w:lastRenderedPageBreak/>
        <w:t xml:space="preserve">Advantage </w:t>
      </w:r>
      <w:r w:rsidR="00325B00">
        <w:t>– Courts</w:t>
      </w:r>
    </w:p>
    <w:p w14:paraId="1836890B" w14:textId="77777777" w:rsidR="00325B00" w:rsidRPr="00CE79BE" w:rsidRDefault="00325B00" w:rsidP="00325B00">
      <w:pPr>
        <w:pStyle w:val="Heading4"/>
        <w:rPr>
          <w:rFonts w:cs="Calibri"/>
        </w:rPr>
      </w:pPr>
      <w:r w:rsidRPr="00CE79BE">
        <w:rPr>
          <w:rFonts w:cs="Calibri"/>
        </w:rPr>
        <w:t xml:space="preserve">US isn’t key -- FOA and Convention 87 already have </w:t>
      </w:r>
      <w:r w:rsidRPr="00CE79BE">
        <w:rPr>
          <w:rFonts w:cs="Calibri"/>
          <w:u w:val="single"/>
        </w:rPr>
        <w:t>widespread acceptance</w:t>
      </w:r>
    </w:p>
    <w:p w14:paraId="7F342F07" w14:textId="77777777" w:rsidR="00325B00" w:rsidRPr="00CE79BE" w:rsidRDefault="00325B00" w:rsidP="00325B00">
      <w:r w:rsidRPr="00CE79BE">
        <w:rPr>
          <w:rStyle w:val="Style13ptBold"/>
        </w:rPr>
        <w:t xml:space="preserve">1AC </w:t>
      </w:r>
      <w:proofErr w:type="spellStart"/>
      <w:r w:rsidRPr="00CE79BE">
        <w:rPr>
          <w:rStyle w:val="Style13ptBold"/>
        </w:rPr>
        <w:t>Brudney</w:t>
      </w:r>
      <w:proofErr w:type="spellEnd"/>
      <w:r w:rsidRPr="00CE79BE">
        <w:rPr>
          <w:rStyle w:val="Style13ptBold"/>
        </w:rPr>
        <w:t xml:space="preserve"> 21</w:t>
      </w:r>
      <w:r w:rsidRPr="00CE79BE">
        <w:t xml:space="preserve"> [James; 2/8/21; Joseph Crowley Chair in Labor and Employment Law, Fordham Law School; “The Right to Strike as Customary International Law,” THE YALE JOURNAL OF INTERNATIONAL LAW, Vol 46, </w:t>
      </w:r>
      <w:hyperlink r:id="rId15" w:history="1">
        <w:r w:rsidRPr="00CE79BE">
          <w:rPr>
            <w:rStyle w:val="Hyperlink"/>
          </w:rPr>
          <w:t>https://digitalcommons.law.yale.edu/cgi/viewcontent.cgi?article=1710&amp;context=yjil</w:t>
        </w:r>
      </w:hyperlink>
      <w:r w:rsidRPr="00CE79BE">
        <w:t>] Justin ** Brackets in original</w:t>
      </w:r>
    </w:p>
    <w:p w14:paraId="0FFD1D0D" w14:textId="77777777" w:rsidR="00325B00" w:rsidRPr="00CE79BE" w:rsidRDefault="00325B00" w:rsidP="00325B00">
      <w:pPr>
        <w:rPr>
          <w:sz w:val="16"/>
        </w:rPr>
      </w:pPr>
      <w:r w:rsidRPr="00CE79BE">
        <w:rPr>
          <w:u w:val="single"/>
        </w:rPr>
        <w:t xml:space="preserve">There is ample support that </w:t>
      </w:r>
      <w:r w:rsidRPr="00CE79BE">
        <w:rPr>
          <w:highlight w:val="green"/>
          <w:u w:val="single"/>
        </w:rPr>
        <w:t>FOA is widely accepted</w:t>
      </w:r>
      <w:r w:rsidRPr="00CE79BE">
        <w:rPr>
          <w:u w:val="single"/>
        </w:rPr>
        <w:t xml:space="preserve"> in objective terms. </w:t>
      </w:r>
      <w:r w:rsidRPr="00CE79BE">
        <w:rPr>
          <w:highlight w:val="green"/>
          <w:u w:val="single"/>
        </w:rPr>
        <w:t>Convention 87</w:t>
      </w:r>
      <w:r w:rsidRPr="00CE79BE">
        <w:rPr>
          <w:u w:val="single"/>
        </w:rPr>
        <w:t xml:space="preserve"> has been </w:t>
      </w:r>
      <w:r w:rsidRPr="00CE79BE">
        <w:rPr>
          <w:rStyle w:val="Emphasis"/>
          <w:highlight w:val="green"/>
        </w:rPr>
        <w:t>ratified by 155 countries</w:t>
      </w:r>
      <w:r w:rsidRPr="00CE79BE">
        <w:rPr>
          <w:rStyle w:val="Emphasis"/>
        </w:rPr>
        <w:t xml:space="preserve">, or </w:t>
      </w:r>
      <w:r w:rsidRPr="00CE79BE">
        <w:rPr>
          <w:rStyle w:val="Emphasis"/>
          <w:highlight w:val="green"/>
        </w:rPr>
        <w:t>83 percent of the 187 ILO Member States</w:t>
      </w:r>
      <w:r w:rsidRPr="00CE79BE">
        <w:rPr>
          <w:sz w:val="16"/>
        </w:rPr>
        <w:t xml:space="preserve">. 119 In addition, </w:t>
      </w:r>
      <w:r w:rsidRPr="00CE79BE">
        <w:rPr>
          <w:u w:val="single"/>
        </w:rPr>
        <w:t xml:space="preserve">the ILO Constitution, endorsed by all members, specifies the </w:t>
      </w:r>
      <w:r w:rsidRPr="00CE79BE">
        <w:rPr>
          <w:rStyle w:val="Emphasis"/>
        </w:rPr>
        <w:t>critical role of FOA both in its 1919 founding document</w:t>
      </w:r>
      <w:r w:rsidRPr="00CE79BE">
        <w:rPr>
          <w:u w:val="single"/>
        </w:rPr>
        <w:t xml:space="preserve"> and the </w:t>
      </w:r>
      <w:r w:rsidRPr="00CE79BE">
        <w:rPr>
          <w:rStyle w:val="Emphasis"/>
        </w:rPr>
        <w:t>1944 Declaration of Philadelphia as a constitutional addition</w:t>
      </w:r>
      <w:r w:rsidRPr="00CE79BE">
        <w:rPr>
          <w:sz w:val="16"/>
        </w:rPr>
        <w:t xml:space="preserve">.120 More recently, ILO Declarations issued in 1998 and 2008, again embraced by all members, make clear that </w:t>
      </w:r>
      <w:r w:rsidRPr="00CE79BE">
        <w:rPr>
          <w:rStyle w:val="Emphasis"/>
          <w:highlight w:val="green"/>
        </w:rPr>
        <w:t>even Member States that have not ratified Convention 87 are obligated to act in good faith to respect and effectuate FOA principles.</w:t>
      </w:r>
      <w:r w:rsidRPr="00CE79BE">
        <w:rPr>
          <w:sz w:val="16"/>
        </w:rPr>
        <w:t>121</w:t>
      </w:r>
    </w:p>
    <w:p w14:paraId="7C5038C9" w14:textId="77777777" w:rsidR="00325B00" w:rsidRPr="00CE79BE" w:rsidRDefault="00325B00" w:rsidP="00325B00"/>
    <w:p w14:paraId="2C9F78A6" w14:textId="77777777" w:rsidR="00325B00" w:rsidRPr="00CE79BE" w:rsidRDefault="00325B00" w:rsidP="00325B00">
      <w:pPr>
        <w:pStyle w:val="Heading4"/>
        <w:rPr>
          <w:rFonts w:cs="Calibri"/>
        </w:rPr>
      </w:pPr>
      <w:r w:rsidRPr="00CE79BE">
        <w:rPr>
          <w:rFonts w:cs="Calibri"/>
        </w:rPr>
        <w:t>Seifert says the 2012 employers request to downgrade the right to strike already caused hurt ILO legitimacy, which means either A] the ILO is resilient, or B] the crisis in legitimacy should’ve already triggered their impact -- Inserted the line from Seifert:</w:t>
      </w:r>
    </w:p>
    <w:p w14:paraId="7CE43511" w14:textId="77777777" w:rsidR="00325B00" w:rsidRPr="00CE79BE" w:rsidRDefault="00325B00" w:rsidP="00325B00">
      <w:r w:rsidRPr="00CE79BE">
        <w:rPr>
          <w:rStyle w:val="Style13ptBold"/>
        </w:rPr>
        <w:t>Seifert 21</w:t>
      </w:r>
      <w:r w:rsidRPr="00CE79BE">
        <w:rPr>
          <w:sz w:val="10"/>
          <w:szCs w:val="10"/>
        </w:rP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CE79BE">
        <w:rPr>
          <w:sz w:val="10"/>
          <w:szCs w:val="10"/>
        </w:rPr>
        <w:t>Labour</w:t>
      </w:r>
      <w:proofErr w:type="spellEnd"/>
      <w:r w:rsidRPr="00CE79BE">
        <w:rPr>
          <w:sz w:val="10"/>
          <w:szCs w:val="10"/>
        </w:rPr>
        <w:t xml:space="preserve"> Law Journal (ELLJ) as well as of the Revue de droit </w:t>
      </w:r>
      <w:proofErr w:type="spellStart"/>
      <w:r w:rsidRPr="00CE79BE">
        <w:rPr>
          <w:sz w:val="10"/>
          <w:szCs w:val="10"/>
        </w:rPr>
        <w:t>comparé</w:t>
      </w:r>
      <w:proofErr w:type="spellEnd"/>
      <w:r w:rsidRPr="00CE79BE">
        <w:rPr>
          <w:sz w:val="10"/>
          <w:szCs w:val="10"/>
        </w:rPr>
        <w:t xml:space="preserve"> du travail et de la </w:t>
      </w:r>
      <w:proofErr w:type="spellStart"/>
      <w:r w:rsidRPr="00CE79BE">
        <w:rPr>
          <w:sz w:val="10"/>
          <w:szCs w:val="10"/>
        </w:rPr>
        <w:t>sécurité</w:t>
      </w:r>
      <w:proofErr w:type="spellEnd"/>
      <w:r w:rsidRPr="00CE79BE">
        <w:rPr>
          <w:sz w:val="10"/>
          <w:szCs w:val="10"/>
        </w:rPr>
        <w:t xml:space="preserve"> </w:t>
      </w:r>
      <w:proofErr w:type="spellStart"/>
      <w:r w:rsidRPr="00CE79BE">
        <w:rPr>
          <w:sz w:val="10"/>
          <w:szCs w:val="10"/>
        </w:rPr>
        <w:t>sociale</w:t>
      </w:r>
      <w:proofErr w:type="spellEnd"/>
      <w:r w:rsidRPr="00CE79BE">
        <w:rPr>
          <w:sz w:val="10"/>
          <w:szCs w:val="10"/>
        </w:rPr>
        <w:t xml:space="preserve"> (RDCTSS). He is an associated member of the International Academy of Comparative Law (since 2013) and fellow of the European Law Institute (ELI) (since 2014); </w:t>
      </w:r>
      <w:proofErr w:type="gramStart"/>
      <w:r w:rsidRPr="00CE79BE">
        <w:rPr>
          <w:sz w:val="10"/>
          <w:szCs w:val="10"/>
        </w:rPr>
        <w:t>furthermore</w:t>
      </w:r>
      <w:proofErr w:type="gramEnd"/>
      <w:r w:rsidRPr="00CE79BE">
        <w:rPr>
          <w:sz w:val="10"/>
          <w:szCs w:val="10"/>
        </w:rP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CE79BE">
        <w:rPr>
          <w:sz w:val="10"/>
          <w:szCs w:val="10"/>
        </w:rPr>
        <w:t>Programme</w:t>
      </w:r>
      <w:proofErr w:type="spellEnd"/>
      <w:r w:rsidRPr="00CE79BE">
        <w:rPr>
          <w:sz w:val="10"/>
          <w:szCs w:val="10"/>
        </w:rPr>
        <w:t xml:space="preserve">) and has taught as adjunct professor at the University of Luxembourg between 2011 and 2016; “Book Review,” European </w:t>
      </w:r>
      <w:proofErr w:type="spellStart"/>
      <w:r w:rsidRPr="00CE79BE">
        <w:rPr>
          <w:sz w:val="10"/>
          <w:szCs w:val="10"/>
        </w:rPr>
        <w:t>Labour</w:t>
      </w:r>
      <w:proofErr w:type="spellEnd"/>
      <w:r w:rsidRPr="00CE79BE">
        <w:rPr>
          <w:sz w:val="10"/>
          <w:szCs w:val="10"/>
        </w:rPr>
        <w:t xml:space="preserve"> Law Journal, </w:t>
      </w:r>
      <w:hyperlink r:id="rId16" w:history="1">
        <w:r w:rsidRPr="00CE79BE">
          <w:rPr>
            <w:rStyle w:val="Hyperlink"/>
            <w:sz w:val="10"/>
            <w:szCs w:val="10"/>
          </w:rPr>
          <w:t>https://sci-hub.se/https://doi.org/10.1177/2031952521994412</w:t>
        </w:r>
      </w:hyperlink>
      <w:r w:rsidRPr="00CE79BE">
        <w:rPr>
          <w:sz w:val="10"/>
          <w:szCs w:val="10"/>
        </w:rPr>
        <w:t>] Justin</w:t>
      </w:r>
    </w:p>
    <w:p w14:paraId="59D4D94A" w14:textId="77777777" w:rsidR="00325B00" w:rsidRPr="00CE79BE" w:rsidRDefault="00325B00" w:rsidP="00325B00">
      <w:pPr>
        <w:rPr>
          <w:rStyle w:val="Emphasis"/>
        </w:rPr>
      </w:pPr>
      <w:r w:rsidRPr="00CE79BE">
        <w:rPr>
          <w:sz w:val="16"/>
        </w:rPr>
        <w:t xml:space="preserve">But </w:t>
      </w:r>
      <w:r w:rsidRPr="00CE79BE">
        <w:rPr>
          <w:u w:val="single"/>
        </w:rPr>
        <w:t xml:space="preserve">the Rubicon was definitely </w:t>
      </w:r>
      <w:r w:rsidRPr="00CE79BE">
        <w:rPr>
          <w:rStyle w:val="Emphasis"/>
        </w:rPr>
        <w:t>crossed in 2012</w:t>
      </w:r>
      <w:r w:rsidRPr="00CE79BE">
        <w:rPr>
          <w:u w:val="single"/>
        </w:rPr>
        <w:t xml:space="preserve">, </w:t>
      </w:r>
      <w:r w:rsidRPr="00CE79BE">
        <w:rPr>
          <w:highlight w:val="green"/>
          <w:u w:val="single"/>
        </w:rPr>
        <w:t>when</w:t>
      </w:r>
      <w:r w:rsidRPr="00CE79BE">
        <w:rPr>
          <w:u w:val="single"/>
        </w:rPr>
        <w:t xml:space="preserve"> the </w:t>
      </w:r>
      <w:r w:rsidRPr="00CE79BE">
        <w:rPr>
          <w:highlight w:val="green"/>
          <w:u w:val="single"/>
        </w:rPr>
        <w:t>employers’</w:t>
      </w:r>
      <w:r w:rsidRPr="00CE79BE">
        <w:rPr>
          <w:u w:val="single"/>
        </w:rPr>
        <w:t xml:space="preserve"> representatives on the ILO </w:t>
      </w:r>
      <w:r w:rsidRPr="00CE79BE">
        <w:rPr>
          <w:rStyle w:val="Emphasis"/>
        </w:rPr>
        <w:t>Conference Committee on the Application of Standards</w:t>
      </w:r>
      <w:r w:rsidRPr="00CE79BE">
        <w:rPr>
          <w:u w:val="single"/>
        </w:rPr>
        <w:t xml:space="preserve"> (CAS) </w:t>
      </w:r>
      <w:r w:rsidRPr="00CE79BE">
        <w:rPr>
          <w:highlight w:val="green"/>
          <w:u w:val="single"/>
        </w:rPr>
        <w:t>refused</w:t>
      </w:r>
      <w:r w:rsidRPr="00CE79BE">
        <w:rPr>
          <w:u w:val="single"/>
        </w:rPr>
        <w:t>, for the first time, to deal</w:t>
      </w:r>
      <w:r w:rsidRPr="00CE79BE">
        <w:rPr>
          <w:sz w:val="16"/>
        </w:rPr>
        <w:t>—as it had done previously—</w:t>
      </w:r>
      <w:r w:rsidRPr="00CE79BE">
        <w:rPr>
          <w:u w:val="single"/>
        </w:rPr>
        <w:t xml:space="preserve">with a list of Member States that had </w:t>
      </w:r>
      <w:r w:rsidRPr="00CE79BE">
        <w:rPr>
          <w:rStyle w:val="Emphasis"/>
        </w:rPr>
        <w:t>seriously violated Conventions of the ILO</w:t>
      </w:r>
      <w:r w:rsidRPr="00CE79BE">
        <w:rPr>
          <w:sz w:val="16"/>
        </w:rPr>
        <w:t xml:space="preserve"> as long as the workers’ group would not accept a revision of the mandate of the CEACR.5 </w:t>
      </w:r>
      <w:r w:rsidRPr="00CE79BE">
        <w:rPr>
          <w:u w:val="single"/>
        </w:rPr>
        <w:t xml:space="preserve">At the heart of this incident was the </w:t>
      </w:r>
      <w:r w:rsidRPr="00CE79BE">
        <w:rPr>
          <w:rStyle w:val="Emphasis"/>
          <w:highlight w:val="green"/>
        </w:rPr>
        <w:t>recognition of the right to strike</w:t>
      </w:r>
      <w:r w:rsidRPr="00CE79BE">
        <w:rPr>
          <w:u w:val="single"/>
        </w:rPr>
        <w:t xml:space="preserve"> by the CEACR even though, according to the view of the employers’ side, the Committee was </w:t>
      </w:r>
      <w:r w:rsidRPr="00CE79BE">
        <w:rPr>
          <w:rStyle w:val="Emphasis"/>
        </w:rPr>
        <w:t>not empowered to interpret ILO law with binding effect</w:t>
      </w:r>
      <w:r w:rsidRPr="00CE79BE">
        <w:rPr>
          <w:u w:val="single"/>
        </w:rPr>
        <w:t xml:space="preserve">. </w:t>
      </w:r>
      <w:r w:rsidRPr="00CE79BE">
        <w:rPr>
          <w:highlight w:val="green"/>
          <w:u w:val="single"/>
        </w:rPr>
        <w:t>This</w:t>
      </w:r>
      <w:r w:rsidRPr="00CE79BE">
        <w:rPr>
          <w:u w:val="single"/>
        </w:rPr>
        <w:t xml:space="preserve"> incident </w:t>
      </w:r>
      <w:r w:rsidRPr="00CE79BE">
        <w:rPr>
          <w:rStyle w:val="Emphasis"/>
          <w:sz w:val="32"/>
          <w:szCs w:val="32"/>
          <w:highlight w:val="green"/>
        </w:rPr>
        <w:t>temporarily</w:t>
      </w:r>
      <w:r w:rsidRPr="00CE79BE">
        <w:rPr>
          <w:sz w:val="32"/>
          <w:szCs w:val="32"/>
          <w:u w:val="single"/>
        </w:rPr>
        <w:t xml:space="preserve"> </w:t>
      </w:r>
      <w:r w:rsidRPr="00CE79BE">
        <w:rPr>
          <w:highlight w:val="green"/>
          <w:u w:val="single"/>
        </w:rPr>
        <w:t xml:space="preserve">resulted in an </w:t>
      </w:r>
      <w:r w:rsidRPr="00CE79BE">
        <w:rPr>
          <w:rStyle w:val="Emphasis"/>
          <w:highlight w:val="green"/>
        </w:rPr>
        <w:t>institutional crisis within the ILO supervisory system</w:t>
      </w:r>
      <w:r w:rsidRPr="00CE79BE">
        <w:rPr>
          <w:u w:val="single"/>
        </w:rPr>
        <w:t xml:space="preserve">, since the ILO’s tripartite structure which </w:t>
      </w:r>
      <w:r w:rsidRPr="00CE79BE">
        <w:rPr>
          <w:rStyle w:val="Emphasis"/>
        </w:rPr>
        <w:t>underlies the constitution of the ILO presupposes that the three constituents cooperate in good faith</w:t>
      </w:r>
      <w:r w:rsidRPr="00CE79BE">
        <w:rPr>
          <w:u w:val="single"/>
        </w:rPr>
        <w:t xml:space="preserve"> within the </w:t>
      </w:r>
      <w:proofErr w:type="spellStart"/>
      <w:r w:rsidRPr="00CE79BE">
        <w:rPr>
          <w:u w:val="single"/>
        </w:rPr>
        <w:t>organisation’s</w:t>
      </w:r>
      <w:proofErr w:type="spellEnd"/>
      <w:r w:rsidRPr="00CE79BE">
        <w:rPr>
          <w:u w:val="single"/>
        </w:rPr>
        <w:t xml:space="preserve"> bodies</w:t>
      </w:r>
      <w:r w:rsidRPr="00CE79BE">
        <w:rPr>
          <w:sz w:val="16"/>
        </w:rPr>
        <w:t xml:space="preserve">. An attitude of </w:t>
      </w:r>
      <w:r w:rsidRPr="00CE79BE">
        <w:rPr>
          <w:u w:val="single"/>
        </w:rPr>
        <w:t xml:space="preserve">refusal on the </w:t>
      </w:r>
      <w:r w:rsidRPr="00CE79BE">
        <w:rPr>
          <w:rStyle w:val="Emphasis"/>
        </w:rPr>
        <w:t>part of only one of the constituents</w:t>
      </w:r>
      <w:r w:rsidRPr="00CE79BE">
        <w:rPr>
          <w:u w:val="single"/>
        </w:rPr>
        <w:t xml:space="preserve"> therefore necessarily brings into question the </w:t>
      </w:r>
      <w:r w:rsidRPr="00CE79BE">
        <w:rPr>
          <w:rStyle w:val="Emphasis"/>
        </w:rPr>
        <w:t>functioning of the ILO.</w:t>
      </w:r>
    </w:p>
    <w:p w14:paraId="55A0DF7F" w14:textId="77777777" w:rsidR="00325B00" w:rsidRPr="00CE79BE" w:rsidRDefault="00325B00" w:rsidP="00325B00"/>
    <w:p w14:paraId="17AAEF65" w14:textId="77777777" w:rsidR="00325B00" w:rsidRPr="0056351E" w:rsidRDefault="00325B00" w:rsidP="00325B00">
      <w:pPr>
        <w:pStyle w:val="Heading4"/>
        <w:rPr>
          <w:rFonts w:cs="Calibri"/>
          <w:color w:val="FF0000"/>
        </w:rPr>
      </w:pPr>
      <w:bookmarkStart w:id="4" w:name="_GoBack"/>
      <w:r w:rsidRPr="0056351E">
        <w:rPr>
          <w:rFonts w:cs="Calibri"/>
          <w:color w:val="FF0000"/>
        </w:rPr>
        <w:lastRenderedPageBreak/>
        <w:t xml:space="preserve">CIL violations are </w:t>
      </w:r>
      <w:r w:rsidRPr="0056351E">
        <w:rPr>
          <w:rFonts w:cs="Calibri"/>
          <w:color w:val="FF0000"/>
          <w:u w:val="single"/>
        </w:rPr>
        <w:t>meaningless</w:t>
      </w:r>
      <w:r w:rsidRPr="0056351E">
        <w:rPr>
          <w:rFonts w:cs="Calibri"/>
          <w:color w:val="FF0000"/>
        </w:rPr>
        <w:t xml:space="preserve"> -- even amidst supposed egregious violations of international law, the US holds </w:t>
      </w:r>
      <w:r w:rsidRPr="0056351E">
        <w:rPr>
          <w:rFonts w:cs="Calibri"/>
          <w:color w:val="FF0000"/>
          <w:u w:val="single"/>
        </w:rPr>
        <w:t>enormous power</w:t>
      </w:r>
      <w:r w:rsidRPr="0056351E">
        <w:rPr>
          <w:rFonts w:cs="Calibri"/>
          <w:color w:val="FF0000"/>
        </w:rPr>
        <w:t xml:space="preserve"> in setting labor standard through </w:t>
      </w:r>
      <w:r w:rsidRPr="0056351E">
        <w:rPr>
          <w:rFonts w:cs="Calibri"/>
          <w:color w:val="FF0000"/>
          <w:u w:val="single"/>
        </w:rPr>
        <w:t>trade</w:t>
      </w:r>
      <w:r w:rsidRPr="0056351E">
        <w:rPr>
          <w:rFonts w:cs="Calibri"/>
          <w:color w:val="FF0000"/>
        </w:rPr>
        <w:t>. Here’s the part they put in size 5 text.</w:t>
      </w:r>
    </w:p>
    <w:p w14:paraId="13AEAA85" w14:textId="77777777" w:rsidR="00325B00" w:rsidRPr="0056351E" w:rsidRDefault="00325B00" w:rsidP="00325B00">
      <w:pPr>
        <w:rPr>
          <w:color w:val="FF0000"/>
        </w:rPr>
      </w:pPr>
      <w:r w:rsidRPr="0056351E">
        <w:rPr>
          <w:rStyle w:val="Style13ptBold"/>
          <w:color w:val="FF0000"/>
        </w:rPr>
        <w:t xml:space="preserve">1AC </w:t>
      </w:r>
      <w:proofErr w:type="spellStart"/>
      <w:r w:rsidRPr="0056351E">
        <w:rPr>
          <w:rStyle w:val="Style13ptBold"/>
          <w:color w:val="FF0000"/>
        </w:rPr>
        <w:t>Brudney</w:t>
      </w:r>
      <w:proofErr w:type="spellEnd"/>
      <w:r w:rsidRPr="0056351E">
        <w:rPr>
          <w:rStyle w:val="Style13ptBold"/>
          <w:color w:val="FF0000"/>
        </w:rPr>
        <w:t xml:space="preserve"> 21</w:t>
      </w:r>
      <w:r w:rsidRPr="0056351E">
        <w:rPr>
          <w:color w:val="FF0000"/>
        </w:rPr>
        <w:t xml:space="preserve"> [James; 2/8/21; Joseph Crowley Chair in Labor and Employment Law, Fordham Law School; “The Right to Strike as Customary International Law,” THE YALE JOURNAL OF INTERNATIONAL LAW, Vol 46, </w:t>
      </w:r>
      <w:hyperlink r:id="rId17" w:history="1">
        <w:r w:rsidRPr="0056351E">
          <w:rPr>
            <w:rStyle w:val="Hyperlink"/>
            <w:color w:val="FF0000"/>
          </w:rPr>
          <w:t>https://digitalcommons.law.yale.edu/cgi/viewcontent.cgi?article=1710&amp;context=yjil</w:t>
        </w:r>
      </w:hyperlink>
      <w:r w:rsidRPr="0056351E">
        <w:rPr>
          <w:color w:val="FF0000"/>
        </w:rPr>
        <w:t xml:space="preserve">] Justin </w:t>
      </w:r>
    </w:p>
    <w:p w14:paraId="2ED065F7" w14:textId="77777777" w:rsidR="00325B00" w:rsidRPr="0056351E" w:rsidRDefault="00325B00" w:rsidP="00325B00">
      <w:pPr>
        <w:rPr>
          <w:color w:val="FF0000"/>
          <w:sz w:val="10"/>
        </w:rPr>
      </w:pPr>
      <w:r w:rsidRPr="0056351E">
        <w:rPr>
          <w:color w:val="FF0000"/>
          <w:sz w:val="10"/>
        </w:rPr>
        <w:t xml:space="preserve">It is worth emphasizing this series of developments. </w:t>
      </w:r>
      <w:r w:rsidRPr="0056351E">
        <w:rPr>
          <w:color w:val="FF0000"/>
          <w:u w:val="single"/>
        </w:rPr>
        <w:t xml:space="preserve">United States </w:t>
      </w:r>
      <w:r w:rsidRPr="0056351E">
        <w:rPr>
          <w:rStyle w:val="Emphasis"/>
          <w:color w:val="FF0000"/>
        </w:rPr>
        <w:t>political diplomacy</w:t>
      </w:r>
      <w:r w:rsidRPr="0056351E">
        <w:rPr>
          <w:color w:val="FF0000"/>
          <w:u w:val="single"/>
        </w:rPr>
        <w:t xml:space="preserve"> and input from </w:t>
      </w:r>
      <w:r w:rsidRPr="0056351E">
        <w:rPr>
          <w:rStyle w:val="Emphasis"/>
          <w:color w:val="FF0000"/>
        </w:rPr>
        <w:t>executive</w:t>
      </w:r>
      <w:r w:rsidRPr="0056351E">
        <w:rPr>
          <w:color w:val="FF0000"/>
          <w:u w:val="single"/>
        </w:rPr>
        <w:t xml:space="preserve"> </w:t>
      </w:r>
      <w:r w:rsidRPr="0056351E">
        <w:rPr>
          <w:rStyle w:val="Emphasis"/>
          <w:color w:val="FF0000"/>
        </w:rPr>
        <w:t>branch</w:t>
      </w:r>
      <w:r w:rsidRPr="0056351E">
        <w:rPr>
          <w:color w:val="FF0000"/>
          <w:u w:val="single"/>
        </w:rPr>
        <w:t xml:space="preserve"> </w:t>
      </w:r>
      <w:r w:rsidRPr="0056351E">
        <w:rPr>
          <w:rStyle w:val="Emphasis"/>
          <w:color w:val="FF0000"/>
        </w:rPr>
        <w:t>experts</w:t>
      </w:r>
      <w:r w:rsidRPr="0056351E">
        <w:rPr>
          <w:color w:val="FF0000"/>
          <w:u w:val="single"/>
        </w:rPr>
        <w:t xml:space="preserve"> has helped the </w:t>
      </w:r>
      <w:r w:rsidRPr="0056351E">
        <w:rPr>
          <w:rStyle w:val="Emphasis"/>
          <w:color w:val="FF0000"/>
        </w:rPr>
        <w:t>transnational</w:t>
      </w:r>
      <w:r w:rsidRPr="0056351E">
        <w:rPr>
          <w:color w:val="FF0000"/>
          <w:u w:val="single"/>
        </w:rPr>
        <w:t xml:space="preserve"> </w:t>
      </w:r>
      <w:r w:rsidRPr="0056351E">
        <w:rPr>
          <w:rStyle w:val="Emphasis"/>
          <w:color w:val="FF0000"/>
        </w:rPr>
        <w:t>legal</w:t>
      </w:r>
      <w:r w:rsidRPr="0056351E">
        <w:rPr>
          <w:color w:val="FF0000"/>
          <w:u w:val="single"/>
        </w:rPr>
        <w:t xml:space="preserve"> </w:t>
      </w:r>
      <w:r w:rsidRPr="0056351E">
        <w:rPr>
          <w:rStyle w:val="Emphasis"/>
          <w:color w:val="FF0000"/>
        </w:rPr>
        <w:t>process</w:t>
      </w:r>
      <w:r w:rsidRPr="0056351E">
        <w:rPr>
          <w:color w:val="FF0000"/>
          <w:u w:val="single"/>
        </w:rPr>
        <w:t xml:space="preserve"> to strengthen the </w:t>
      </w:r>
      <w:r w:rsidRPr="0056351E">
        <w:rPr>
          <w:rStyle w:val="Emphasis"/>
          <w:color w:val="FF0000"/>
        </w:rPr>
        <w:t>international</w:t>
      </w:r>
      <w:r w:rsidRPr="0056351E">
        <w:rPr>
          <w:color w:val="FF0000"/>
          <w:u w:val="single"/>
        </w:rPr>
        <w:t xml:space="preserve"> </w:t>
      </w:r>
      <w:r w:rsidRPr="0056351E">
        <w:rPr>
          <w:rStyle w:val="Emphasis"/>
          <w:color w:val="FF0000"/>
        </w:rPr>
        <w:t>right</w:t>
      </w:r>
      <w:r w:rsidRPr="0056351E">
        <w:rPr>
          <w:color w:val="FF0000"/>
          <w:u w:val="single"/>
        </w:rPr>
        <w:t xml:space="preserve"> to </w:t>
      </w:r>
      <w:r w:rsidRPr="0056351E">
        <w:rPr>
          <w:rStyle w:val="Emphasis"/>
          <w:color w:val="FF0000"/>
        </w:rPr>
        <w:t>strike</w:t>
      </w:r>
      <w:r w:rsidRPr="0056351E">
        <w:rPr>
          <w:color w:val="FF0000"/>
          <w:sz w:val="10"/>
        </w:rPr>
        <w:t xml:space="preserve">. </w:t>
      </w:r>
      <w:r w:rsidRPr="0056351E">
        <w:rPr>
          <w:color w:val="FF0000"/>
          <w:u w:val="single"/>
        </w:rPr>
        <w:t xml:space="preserve">The U.S. has been a leading advocate on the international stage promoting both </w:t>
      </w:r>
      <w:r w:rsidRPr="0056351E">
        <w:rPr>
          <w:rStyle w:val="Emphasis"/>
          <w:color w:val="FF0000"/>
        </w:rPr>
        <w:t>FOA</w:t>
      </w:r>
      <w:r w:rsidRPr="0056351E">
        <w:rPr>
          <w:color w:val="FF0000"/>
          <w:u w:val="single"/>
        </w:rPr>
        <w:t xml:space="preserve"> </w:t>
      </w:r>
      <w:r w:rsidRPr="0056351E">
        <w:rPr>
          <w:rStyle w:val="Emphasis"/>
          <w:color w:val="FF0000"/>
        </w:rPr>
        <w:t>principles</w:t>
      </w:r>
      <w:r w:rsidRPr="0056351E">
        <w:rPr>
          <w:color w:val="FF0000"/>
          <w:u w:val="single"/>
        </w:rPr>
        <w:t xml:space="preserve"> and the </w:t>
      </w:r>
      <w:r w:rsidRPr="0056351E">
        <w:rPr>
          <w:rStyle w:val="Emphasis"/>
          <w:color w:val="FF0000"/>
        </w:rPr>
        <w:t>right</w:t>
      </w:r>
      <w:r w:rsidRPr="0056351E">
        <w:rPr>
          <w:color w:val="FF0000"/>
          <w:u w:val="single"/>
        </w:rPr>
        <w:t xml:space="preserve"> to </w:t>
      </w:r>
      <w:r w:rsidRPr="0056351E">
        <w:rPr>
          <w:rStyle w:val="Emphasis"/>
          <w:color w:val="FF0000"/>
        </w:rPr>
        <w:t>strike</w:t>
      </w:r>
      <w:r w:rsidRPr="0056351E">
        <w:rPr>
          <w:color w:val="FF0000"/>
          <w:sz w:val="10"/>
        </w:rPr>
        <w:t xml:space="preserve">—in its trade legislation, bilateral and regional trade agreements, and official positions at the ILO Governing Body. </w:t>
      </w:r>
      <w:r w:rsidRPr="0056351E">
        <w:rPr>
          <w:color w:val="FF0000"/>
          <w:u w:val="single"/>
        </w:rPr>
        <w:t xml:space="preserve">That the U.S. has not </w:t>
      </w:r>
      <w:r w:rsidRPr="0056351E">
        <w:rPr>
          <w:rStyle w:val="Emphasis"/>
          <w:color w:val="FF0000"/>
        </w:rPr>
        <w:t>ratified</w:t>
      </w:r>
      <w:r w:rsidRPr="0056351E">
        <w:rPr>
          <w:color w:val="FF0000"/>
          <w:u w:val="single"/>
        </w:rPr>
        <w:t xml:space="preserve"> </w:t>
      </w:r>
      <w:r w:rsidRPr="0056351E">
        <w:rPr>
          <w:rStyle w:val="Emphasis"/>
          <w:color w:val="FF0000"/>
        </w:rPr>
        <w:t>Convention</w:t>
      </w:r>
      <w:r w:rsidRPr="0056351E">
        <w:rPr>
          <w:color w:val="FF0000"/>
          <w:u w:val="single"/>
        </w:rPr>
        <w:t xml:space="preserve"> </w:t>
      </w:r>
      <w:r w:rsidRPr="0056351E">
        <w:rPr>
          <w:rStyle w:val="Emphasis"/>
          <w:color w:val="FF0000"/>
        </w:rPr>
        <w:t>87</w:t>
      </w:r>
      <w:r w:rsidRPr="0056351E">
        <w:rPr>
          <w:color w:val="FF0000"/>
          <w:u w:val="single"/>
        </w:rPr>
        <w:t xml:space="preserve"> </w:t>
      </w:r>
      <w:r w:rsidRPr="0056351E">
        <w:rPr>
          <w:rStyle w:val="Emphasis"/>
          <w:color w:val="FF0000"/>
        </w:rPr>
        <w:t>does</w:t>
      </w:r>
      <w:r w:rsidRPr="0056351E">
        <w:rPr>
          <w:color w:val="FF0000"/>
          <w:u w:val="single"/>
        </w:rPr>
        <w:t xml:space="preserve"> </w:t>
      </w:r>
      <w:r w:rsidRPr="0056351E">
        <w:rPr>
          <w:rStyle w:val="Emphasis"/>
          <w:color w:val="FF0000"/>
        </w:rPr>
        <w:t>not</w:t>
      </w:r>
      <w:r w:rsidRPr="0056351E">
        <w:rPr>
          <w:color w:val="FF0000"/>
          <w:u w:val="single"/>
        </w:rPr>
        <w:t xml:space="preserve"> mean it is somehow </w:t>
      </w:r>
      <w:r w:rsidRPr="0056351E">
        <w:rPr>
          <w:rStyle w:val="Emphasis"/>
          <w:color w:val="FF0000"/>
        </w:rPr>
        <w:t>undemocratic</w:t>
      </w:r>
      <w:r w:rsidRPr="0056351E">
        <w:rPr>
          <w:color w:val="FF0000"/>
          <w:u w:val="single"/>
        </w:rPr>
        <w:t xml:space="preserve"> or </w:t>
      </w:r>
      <w:r w:rsidRPr="0056351E">
        <w:rPr>
          <w:rStyle w:val="Emphasis"/>
          <w:color w:val="FF0000"/>
        </w:rPr>
        <w:t>improper</w:t>
      </w:r>
      <w:r w:rsidRPr="0056351E">
        <w:rPr>
          <w:color w:val="FF0000"/>
          <w:u w:val="single"/>
        </w:rPr>
        <w:t xml:space="preserve"> for U.S. officials to be bound by </w:t>
      </w:r>
      <w:r w:rsidRPr="0056351E">
        <w:rPr>
          <w:rStyle w:val="Emphasis"/>
          <w:color w:val="FF0000"/>
        </w:rPr>
        <w:t>rules</w:t>
      </w:r>
      <w:r w:rsidRPr="0056351E">
        <w:rPr>
          <w:color w:val="FF0000"/>
          <w:u w:val="single"/>
        </w:rPr>
        <w:t xml:space="preserve"> that U.S. </w:t>
      </w:r>
      <w:r w:rsidRPr="0056351E">
        <w:rPr>
          <w:rStyle w:val="Emphasis"/>
          <w:color w:val="FF0000"/>
        </w:rPr>
        <w:t>influence</w:t>
      </w:r>
      <w:r w:rsidRPr="0056351E">
        <w:rPr>
          <w:color w:val="FF0000"/>
          <w:u w:val="single"/>
        </w:rPr>
        <w:t xml:space="preserve"> helped </w:t>
      </w:r>
      <w:r w:rsidRPr="0056351E">
        <w:rPr>
          <w:rStyle w:val="Emphasis"/>
          <w:color w:val="FF0000"/>
        </w:rPr>
        <w:t>create</w:t>
      </w:r>
      <w:r w:rsidRPr="0056351E">
        <w:rPr>
          <w:color w:val="FF0000"/>
          <w:u w:val="single"/>
        </w:rPr>
        <w:t xml:space="preserve">. </w:t>
      </w:r>
      <w:r w:rsidRPr="0056351E">
        <w:rPr>
          <w:color w:val="FF0000"/>
          <w:sz w:val="10"/>
        </w:rPr>
        <w:t xml:space="preserve">To be sure, Sosa recognizes that Congress may “shut the door to the law of nations” explicitly or implicitly by treaties or statutes that occupy the field.271 And </w:t>
      </w:r>
      <w:r w:rsidRPr="0056351E">
        <w:rPr>
          <w:color w:val="FF0000"/>
          <w:u w:val="single"/>
        </w:rPr>
        <w:t xml:space="preserve">there is some </w:t>
      </w:r>
      <w:r w:rsidRPr="0056351E">
        <w:rPr>
          <w:rStyle w:val="Emphasis"/>
          <w:color w:val="FF0000"/>
        </w:rPr>
        <w:t>domestic</w:t>
      </w:r>
      <w:r w:rsidRPr="0056351E">
        <w:rPr>
          <w:color w:val="FF0000"/>
          <w:u w:val="single"/>
        </w:rPr>
        <w:t xml:space="preserve"> law that is </w:t>
      </w:r>
      <w:r w:rsidRPr="0056351E">
        <w:rPr>
          <w:rStyle w:val="Emphasis"/>
          <w:color w:val="FF0000"/>
        </w:rPr>
        <w:t>inconsistent</w:t>
      </w:r>
      <w:r w:rsidRPr="0056351E">
        <w:rPr>
          <w:color w:val="FF0000"/>
          <w:u w:val="single"/>
        </w:rPr>
        <w:t xml:space="preserve"> with the </w:t>
      </w:r>
      <w:r w:rsidRPr="0056351E">
        <w:rPr>
          <w:rStyle w:val="Emphasis"/>
          <w:color w:val="FF0000"/>
        </w:rPr>
        <w:t>right</w:t>
      </w:r>
      <w:r w:rsidRPr="0056351E">
        <w:rPr>
          <w:color w:val="FF0000"/>
          <w:u w:val="single"/>
        </w:rPr>
        <w:t xml:space="preserve"> to </w:t>
      </w:r>
      <w:r w:rsidRPr="0056351E">
        <w:rPr>
          <w:rStyle w:val="Emphasis"/>
          <w:color w:val="FF0000"/>
        </w:rPr>
        <w:t>strike</w:t>
      </w:r>
      <w:r w:rsidRPr="0056351E">
        <w:rPr>
          <w:color w:val="FF0000"/>
          <w:u w:val="single"/>
        </w:rPr>
        <w:t xml:space="preserve"> set </w:t>
      </w:r>
      <w:r w:rsidRPr="0056351E">
        <w:rPr>
          <w:rStyle w:val="Emphasis"/>
          <w:color w:val="FF0000"/>
        </w:rPr>
        <w:t>forth</w:t>
      </w:r>
      <w:r w:rsidRPr="0056351E">
        <w:rPr>
          <w:color w:val="FF0000"/>
          <w:u w:val="single"/>
        </w:rPr>
        <w:t xml:space="preserve"> in CIL</w:t>
      </w:r>
      <w:r w:rsidRPr="0056351E">
        <w:rPr>
          <w:color w:val="FF0000"/>
          <w:sz w:val="10"/>
        </w:rPr>
        <w:t xml:space="preserve">. As discussed in Part I.C, </w:t>
      </w:r>
      <w:r w:rsidRPr="0056351E">
        <w:rPr>
          <w:color w:val="FF0000"/>
          <w:u w:val="single"/>
        </w:rPr>
        <w:t xml:space="preserve">this law notably includes a 1935 statutory provision </w:t>
      </w:r>
      <w:r w:rsidRPr="0056351E">
        <w:rPr>
          <w:rStyle w:val="Emphasis"/>
          <w:color w:val="FF0000"/>
        </w:rPr>
        <w:t>exempting</w:t>
      </w:r>
      <w:r w:rsidRPr="0056351E">
        <w:rPr>
          <w:color w:val="FF0000"/>
          <w:u w:val="single"/>
        </w:rPr>
        <w:t xml:space="preserve"> </w:t>
      </w:r>
      <w:r w:rsidRPr="0056351E">
        <w:rPr>
          <w:rStyle w:val="Emphasis"/>
          <w:color w:val="FF0000"/>
        </w:rPr>
        <w:t>states</w:t>
      </w:r>
      <w:r w:rsidRPr="0056351E">
        <w:rPr>
          <w:color w:val="FF0000"/>
          <w:u w:val="single"/>
        </w:rPr>
        <w:t xml:space="preserve"> as “</w:t>
      </w:r>
      <w:r w:rsidRPr="0056351E">
        <w:rPr>
          <w:rStyle w:val="Emphasis"/>
          <w:color w:val="FF0000"/>
        </w:rPr>
        <w:t>employers</w:t>
      </w:r>
      <w:r w:rsidRPr="0056351E">
        <w:rPr>
          <w:color w:val="FF0000"/>
          <w:u w:val="single"/>
        </w:rPr>
        <w:t>” under the NLRA</w:t>
      </w:r>
      <w:r w:rsidRPr="0056351E">
        <w:rPr>
          <w:color w:val="FF0000"/>
          <w:sz w:val="10"/>
        </w:rPr>
        <w:t xml:space="preserve">, </w:t>
      </w:r>
      <w:r w:rsidRPr="0056351E">
        <w:rPr>
          <w:color w:val="FF0000"/>
          <w:u w:val="single"/>
        </w:rPr>
        <w:t xml:space="preserve">thereby </w:t>
      </w:r>
      <w:r w:rsidRPr="0056351E">
        <w:rPr>
          <w:rStyle w:val="Emphasis"/>
          <w:color w:val="FF0000"/>
        </w:rPr>
        <w:t>relegating</w:t>
      </w:r>
      <w:r w:rsidRPr="0056351E">
        <w:rPr>
          <w:color w:val="FF0000"/>
          <w:u w:val="single"/>
        </w:rPr>
        <w:t xml:space="preserve"> </w:t>
      </w:r>
      <w:r w:rsidRPr="0056351E">
        <w:rPr>
          <w:rStyle w:val="Emphasis"/>
          <w:color w:val="FF0000"/>
        </w:rPr>
        <w:t>public</w:t>
      </w:r>
      <w:r w:rsidRPr="0056351E">
        <w:rPr>
          <w:color w:val="FF0000"/>
          <w:u w:val="single"/>
        </w:rPr>
        <w:t xml:space="preserve"> </w:t>
      </w:r>
      <w:r w:rsidRPr="0056351E">
        <w:rPr>
          <w:rStyle w:val="Emphasis"/>
          <w:color w:val="FF0000"/>
        </w:rPr>
        <w:t>employees</w:t>
      </w:r>
      <w:r w:rsidRPr="0056351E">
        <w:rPr>
          <w:color w:val="FF0000"/>
          <w:u w:val="single"/>
        </w:rPr>
        <w:t xml:space="preserve"> to state-by-state </w:t>
      </w:r>
      <w:r w:rsidRPr="0056351E">
        <w:rPr>
          <w:rStyle w:val="Emphasis"/>
          <w:color w:val="FF0000"/>
        </w:rPr>
        <w:t>regulation</w:t>
      </w:r>
      <w:r w:rsidRPr="0056351E">
        <w:rPr>
          <w:color w:val="FF0000"/>
          <w:u w:val="single"/>
        </w:rPr>
        <w:t xml:space="preserve"> of </w:t>
      </w:r>
      <w:r w:rsidRPr="0056351E">
        <w:rPr>
          <w:rStyle w:val="Emphasis"/>
          <w:color w:val="FF0000"/>
        </w:rPr>
        <w:t>FOA</w:t>
      </w:r>
      <w:r w:rsidRPr="0056351E">
        <w:rPr>
          <w:color w:val="FF0000"/>
          <w:u w:val="single"/>
        </w:rPr>
        <w:t xml:space="preserve"> and the right to strike</w:t>
      </w:r>
      <w:r w:rsidRPr="0056351E">
        <w:rPr>
          <w:color w:val="FF0000"/>
          <w:sz w:val="10"/>
        </w:rPr>
        <w:t xml:space="preserve">; </w:t>
      </w:r>
      <w:r w:rsidRPr="0056351E">
        <w:rPr>
          <w:color w:val="FF0000"/>
          <w:u w:val="single"/>
        </w:rPr>
        <w:t xml:space="preserve">and a 1938 Supreme Court decision allowing </w:t>
      </w:r>
      <w:r w:rsidRPr="0056351E">
        <w:rPr>
          <w:rStyle w:val="Emphasis"/>
          <w:color w:val="FF0000"/>
        </w:rPr>
        <w:t>private</w:t>
      </w:r>
      <w:r w:rsidRPr="0056351E">
        <w:rPr>
          <w:color w:val="FF0000"/>
          <w:u w:val="single"/>
        </w:rPr>
        <w:t xml:space="preserve"> </w:t>
      </w:r>
      <w:r w:rsidRPr="0056351E">
        <w:rPr>
          <w:rStyle w:val="Emphasis"/>
          <w:color w:val="FF0000"/>
        </w:rPr>
        <w:t>employers</w:t>
      </w:r>
      <w:r w:rsidRPr="0056351E">
        <w:rPr>
          <w:color w:val="FF0000"/>
          <w:u w:val="single"/>
        </w:rPr>
        <w:t xml:space="preserve"> to hire </w:t>
      </w:r>
      <w:r w:rsidRPr="0056351E">
        <w:rPr>
          <w:rStyle w:val="Emphasis"/>
          <w:color w:val="FF0000"/>
        </w:rPr>
        <w:t>permanent</w:t>
      </w:r>
      <w:r w:rsidRPr="0056351E">
        <w:rPr>
          <w:color w:val="FF0000"/>
          <w:u w:val="single"/>
        </w:rPr>
        <w:t xml:space="preserve"> </w:t>
      </w:r>
      <w:r w:rsidRPr="0056351E">
        <w:rPr>
          <w:rStyle w:val="Emphasis"/>
          <w:color w:val="FF0000"/>
        </w:rPr>
        <w:t>replacements</w:t>
      </w:r>
      <w:r w:rsidRPr="0056351E">
        <w:rPr>
          <w:color w:val="FF0000"/>
          <w:u w:val="single"/>
        </w:rPr>
        <w:t xml:space="preserve"> for strikers</w:t>
      </w:r>
      <w:r w:rsidRPr="0056351E">
        <w:rPr>
          <w:color w:val="FF0000"/>
          <w:sz w:val="10"/>
        </w:rPr>
        <w:t xml:space="preserve">.272 But these expressions of </w:t>
      </w:r>
      <w:r w:rsidRPr="0056351E">
        <w:rPr>
          <w:color w:val="FF0000"/>
          <w:u w:val="single"/>
        </w:rPr>
        <w:t>domestic law do not appear to be “</w:t>
      </w:r>
      <w:r w:rsidRPr="0056351E">
        <w:rPr>
          <w:rStyle w:val="Emphasis"/>
          <w:color w:val="FF0000"/>
        </w:rPr>
        <w:t>controlling</w:t>
      </w:r>
      <w:r w:rsidRPr="0056351E">
        <w:rPr>
          <w:color w:val="FF0000"/>
          <w:u w:val="single"/>
        </w:rPr>
        <w:t xml:space="preserve">” in the relevant sense of addressing or responding to the CIL that is </w:t>
      </w:r>
      <w:r w:rsidRPr="0056351E">
        <w:rPr>
          <w:rStyle w:val="Emphasis"/>
          <w:color w:val="FF0000"/>
        </w:rPr>
        <w:t>asserted</w:t>
      </w:r>
      <w:r w:rsidRPr="0056351E">
        <w:rPr>
          <w:color w:val="FF0000"/>
          <w:u w:val="single"/>
        </w:rPr>
        <w:t xml:space="preserve"> here</w:t>
      </w:r>
      <w:r w:rsidRPr="0056351E">
        <w:rPr>
          <w:color w:val="FF0000"/>
          <w:sz w:val="10"/>
        </w:rPr>
        <w:t xml:space="preserve">. The 1935 statutory provision and 1938 Supreme Court decision predate the promulgation of Convention 87 by a decade or more—hence </w:t>
      </w:r>
      <w:r w:rsidRPr="0056351E">
        <w:rPr>
          <w:color w:val="FF0000"/>
          <w:u w:val="single"/>
        </w:rPr>
        <w:t xml:space="preserve">they are not in any way </w:t>
      </w:r>
      <w:r w:rsidRPr="0056351E">
        <w:rPr>
          <w:rStyle w:val="Emphasis"/>
          <w:color w:val="FF0000"/>
        </w:rPr>
        <w:t>responsive</w:t>
      </w:r>
      <w:r w:rsidRPr="0056351E">
        <w:rPr>
          <w:color w:val="FF0000"/>
          <w:u w:val="single"/>
        </w:rPr>
        <w:t xml:space="preserve"> to the existence of </w:t>
      </w:r>
      <w:r w:rsidRPr="0056351E">
        <w:rPr>
          <w:rStyle w:val="Emphasis"/>
          <w:color w:val="FF0000"/>
        </w:rPr>
        <w:t>FOA</w:t>
      </w:r>
      <w:r w:rsidRPr="0056351E">
        <w:rPr>
          <w:color w:val="FF0000"/>
          <w:u w:val="single"/>
        </w:rPr>
        <w:t xml:space="preserve"> or the </w:t>
      </w:r>
      <w:r w:rsidRPr="0056351E">
        <w:rPr>
          <w:rStyle w:val="Emphasis"/>
          <w:color w:val="FF0000"/>
        </w:rPr>
        <w:t>right</w:t>
      </w:r>
      <w:r w:rsidRPr="0056351E">
        <w:rPr>
          <w:color w:val="FF0000"/>
          <w:u w:val="single"/>
        </w:rPr>
        <w:t xml:space="preserve"> to </w:t>
      </w:r>
      <w:r w:rsidRPr="0056351E">
        <w:rPr>
          <w:rStyle w:val="Emphasis"/>
          <w:color w:val="FF0000"/>
        </w:rPr>
        <w:t>strike</w:t>
      </w:r>
      <w:r w:rsidRPr="0056351E">
        <w:rPr>
          <w:color w:val="FF0000"/>
          <w:u w:val="single"/>
        </w:rPr>
        <w:t xml:space="preserve"> at an </w:t>
      </w:r>
      <w:r w:rsidRPr="0056351E">
        <w:rPr>
          <w:rStyle w:val="Emphasis"/>
          <w:color w:val="FF0000"/>
        </w:rPr>
        <w:t>international</w:t>
      </w:r>
      <w:r w:rsidRPr="0056351E">
        <w:rPr>
          <w:color w:val="FF0000"/>
          <w:u w:val="single"/>
        </w:rPr>
        <w:t xml:space="preserve"> </w:t>
      </w:r>
      <w:r w:rsidRPr="0056351E">
        <w:rPr>
          <w:rStyle w:val="Emphasis"/>
          <w:color w:val="FF0000"/>
        </w:rPr>
        <w:t>level</w:t>
      </w:r>
      <w:r w:rsidRPr="0056351E">
        <w:rPr>
          <w:color w:val="FF0000"/>
          <w:u w:val="single"/>
        </w:rPr>
        <w:t xml:space="preserve">.273 </w:t>
      </w:r>
      <w:r w:rsidRPr="0056351E">
        <w:rPr>
          <w:color w:val="FF0000"/>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56351E">
        <w:rPr>
          <w:color w:val="FF0000"/>
          <w:u w:val="single"/>
        </w:rPr>
        <w:t xml:space="preserve">there is no indication that either the Court or Congress acted with a </w:t>
      </w:r>
      <w:r w:rsidRPr="0056351E">
        <w:rPr>
          <w:rStyle w:val="Emphasis"/>
          <w:color w:val="FF0000"/>
        </w:rPr>
        <w:t>purpose</w:t>
      </w:r>
      <w:r w:rsidRPr="0056351E">
        <w:rPr>
          <w:color w:val="FF0000"/>
          <w:u w:val="single"/>
        </w:rPr>
        <w:t xml:space="preserve"> to preclude the </w:t>
      </w:r>
      <w:r w:rsidRPr="0056351E">
        <w:rPr>
          <w:rStyle w:val="Emphasis"/>
          <w:color w:val="FF0000"/>
        </w:rPr>
        <w:t>application</w:t>
      </w:r>
      <w:r w:rsidRPr="0056351E">
        <w:rPr>
          <w:color w:val="FF0000"/>
          <w:u w:val="single"/>
        </w:rPr>
        <w:t xml:space="preserve"> of </w:t>
      </w:r>
      <w:r w:rsidRPr="0056351E">
        <w:rPr>
          <w:rStyle w:val="Emphasis"/>
          <w:color w:val="FF0000"/>
        </w:rPr>
        <w:t>CIL</w:t>
      </w:r>
      <w:r w:rsidRPr="0056351E">
        <w:rPr>
          <w:color w:val="FF0000"/>
          <w:u w:val="single"/>
        </w:rPr>
        <w:t xml:space="preserve"> in the right-to-strike setting, or even with an </w:t>
      </w:r>
      <w:r w:rsidRPr="0056351E">
        <w:rPr>
          <w:rStyle w:val="Emphasis"/>
          <w:color w:val="FF0000"/>
        </w:rPr>
        <w:t>awareness</w:t>
      </w:r>
      <w:r w:rsidRPr="0056351E">
        <w:rPr>
          <w:color w:val="FF0000"/>
          <w:u w:val="single"/>
        </w:rPr>
        <w:t xml:space="preserve"> that </w:t>
      </w:r>
      <w:r w:rsidRPr="0056351E">
        <w:rPr>
          <w:rStyle w:val="Emphasis"/>
          <w:color w:val="FF0000"/>
        </w:rPr>
        <w:t>relevant</w:t>
      </w:r>
      <w:r w:rsidRPr="0056351E">
        <w:rPr>
          <w:color w:val="FF0000"/>
          <w:u w:val="single"/>
        </w:rPr>
        <w:t xml:space="preserve"> </w:t>
      </w:r>
      <w:r w:rsidRPr="0056351E">
        <w:rPr>
          <w:rStyle w:val="Emphasis"/>
          <w:color w:val="FF0000"/>
        </w:rPr>
        <w:t>CIL</w:t>
      </w:r>
      <w:r w:rsidRPr="0056351E">
        <w:rPr>
          <w:color w:val="FF0000"/>
          <w:u w:val="single"/>
        </w:rPr>
        <w:t xml:space="preserve"> existed</w:t>
      </w:r>
      <w:r w:rsidRPr="0056351E">
        <w:rPr>
          <w:color w:val="FF0000"/>
          <w:sz w:val="10"/>
        </w:rPr>
        <w:t xml:space="preserve">.277 In this regard, it is noteworthy that </w:t>
      </w:r>
      <w:r w:rsidRPr="0056351E">
        <w:rPr>
          <w:color w:val="FF0000"/>
          <w:u w:val="single"/>
        </w:rPr>
        <w:t xml:space="preserve">the international right to strike assumed increased </w:t>
      </w:r>
      <w:r w:rsidRPr="0056351E">
        <w:rPr>
          <w:rStyle w:val="Emphasis"/>
          <w:color w:val="FF0000"/>
        </w:rPr>
        <w:t>visibility</w:t>
      </w:r>
      <w:r w:rsidRPr="0056351E">
        <w:rPr>
          <w:color w:val="FF0000"/>
          <w:u w:val="single"/>
        </w:rPr>
        <w:t xml:space="preserve"> and </w:t>
      </w:r>
      <w:r w:rsidRPr="0056351E">
        <w:rPr>
          <w:rStyle w:val="Emphasis"/>
          <w:color w:val="FF0000"/>
        </w:rPr>
        <w:t>importance</w:t>
      </w:r>
      <w:r w:rsidRPr="0056351E">
        <w:rPr>
          <w:color w:val="FF0000"/>
          <w:u w:val="single"/>
        </w:rPr>
        <w:t xml:space="preserve"> beginning in the mid to late 1990s, following </w:t>
      </w:r>
      <w:r w:rsidRPr="0056351E">
        <w:rPr>
          <w:rStyle w:val="Emphasis"/>
          <w:color w:val="FF0000"/>
        </w:rPr>
        <w:t>elevation</w:t>
      </w:r>
      <w:r w:rsidRPr="0056351E">
        <w:rPr>
          <w:color w:val="FF0000"/>
          <w:u w:val="single"/>
        </w:rPr>
        <w:t xml:space="preserve"> of </w:t>
      </w:r>
      <w:r w:rsidRPr="0056351E">
        <w:rPr>
          <w:rStyle w:val="Emphasis"/>
          <w:color w:val="FF0000"/>
        </w:rPr>
        <w:t>FOA</w:t>
      </w:r>
      <w:r w:rsidRPr="0056351E">
        <w:rPr>
          <w:color w:val="FF0000"/>
          <w:u w:val="single"/>
        </w:rPr>
        <w:t xml:space="preserve"> as one of the </w:t>
      </w:r>
      <w:r w:rsidRPr="0056351E">
        <w:rPr>
          <w:rStyle w:val="Emphasis"/>
          <w:color w:val="FF0000"/>
        </w:rPr>
        <w:t>eight</w:t>
      </w:r>
      <w:r w:rsidRPr="0056351E">
        <w:rPr>
          <w:color w:val="FF0000"/>
          <w:u w:val="single"/>
        </w:rPr>
        <w:t xml:space="preserve"> </w:t>
      </w:r>
      <w:r w:rsidRPr="0056351E">
        <w:rPr>
          <w:rStyle w:val="Emphasis"/>
          <w:color w:val="FF0000"/>
        </w:rPr>
        <w:t>fundamental</w:t>
      </w:r>
      <w:r w:rsidRPr="0056351E">
        <w:rPr>
          <w:color w:val="FF0000"/>
          <w:u w:val="single"/>
        </w:rPr>
        <w:t xml:space="preserve"> </w:t>
      </w:r>
      <w:r w:rsidRPr="0056351E">
        <w:rPr>
          <w:rStyle w:val="Emphasis"/>
          <w:color w:val="FF0000"/>
        </w:rPr>
        <w:t>ILO</w:t>
      </w:r>
      <w:r w:rsidRPr="0056351E">
        <w:rPr>
          <w:color w:val="FF0000"/>
          <w:u w:val="single"/>
        </w:rPr>
        <w:t xml:space="preserve"> </w:t>
      </w:r>
      <w:r w:rsidRPr="0056351E">
        <w:rPr>
          <w:rStyle w:val="Emphasis"/>
          <w:color w:val="FF0000"/>
        </w:rPr>
        <w:t>conventions</w:t>
      </w:r>
      <w:r w:rsidRPr="0056351E">
        <w:rPr>
          <w:color w:val="FF0000"/>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56351E">
        <w:rPr>
          <w:rStyle w:val="Emphasis"/>
          <w:color w:val="FF0000"/>
        </w:rPr>
        <w:t>Violations</w:t>
      </w:r>
      <w:r w:rsidRPr="0056351E">
        <w:rPr>
          <w:color w:val="FF0000"/>
          <w:u w:val="single"/>
        </w:rPr>
        <w:t xml:space="preserve"> of CIL, like violations of </w:t>
      </w:r>
      <w:r w:rsidRPr="0056351E">
        <w:rPr>
          <w:rStyle w:val="Emphasis"/>
          <w:color w:val="FF0000"/>
        </w:rPr>
        <w:t>international</w:t>
      </w:r>
      <w:r w:rsidRPr="0056351E">
        <w:rPr>
          <w:color w:val="FF0000"/>
          <w:u w:val="single"/>
        </w:rPr>
        <w:t xml:space="preserve"> </w:t>
      </w:r>
      <w:r w:rsidRPr="0056351E">
        <w:rPr>
          <w:rStyle w:val="Emphasis"/>
          <w:color w:val="FF0000"/>
        </w:rPr>
        <w:t>law</w:t>
      </w:r>
      <w:r w:rsidRPr="0056351E">
        <w:rPr>
          <w:color w:val="FF0000"/>
          <w:u w:val="single"/>
        </w:rPr>
        <w:t xml:space="preserve"> generally, can produce friction between nations that </w:t>
      </w:r>
      <w:r w:rsidRPr="0056351E">
        <w:rPr>
          <w:rStyle w:val="Emphasis"/>
          <w:color w:val="FF0000"/>
        </w:rPr>
        <w:t>hinders</w:t>
      </w:r>
      <w:r w:rsidRPr="0056351E">
        <w:rPr>
          <w:color w:val="FF0000"/>
          <w:u w:val="single"/>
        </w:rPr>
        <w:t xml:space="preserve"> the </w:t>
      </w:r>
      <w:r w:rsidRPr="0056351E">
        <w:rPr>
          <w:rStyle w:val="Emphasis"/>
          <w:color w:val="FF0000"/>
        </w:rPr>
        <w:t>accomplishment</w:t>
      </w:r>
      <w:r w:rsidRPr="0056351E">
        <w:rPr>
          <w:color w:val="FF0000"/>
          <w:u w:val="single"/>
        </w:rPr>
        <w:t xml:space="preserve"> of </w:t>
      </w:r>
      <w:r w:rsidRPr="0056351E">
        <w:rPr>
          <w:rStyle w:val="Emphasis"/>
          <w:color w:val="FF0000"/>
        </w:rPr>
        <w:t>foreign</w:t>
      </w:r>
      <w:r w:rsidRPr="0056351E">
        <w:rPr>
          <w:color w:val="FF0000"/>
          <w:u w:val="single"/>
        </w:rPr>
        <w:t xml:space="preserve"> </w:t>
      </w:r>
      <w:r w:rsidRPr="0056351E">
        <w:rPr>
          <w:rStyle w:val="Emphasis"/>
          <w:color w:val="FF0000"/>
        </w:rPr>
        <w:t>relations</w:t>
      </w:r>
      <w:r w:rsidRPr="0056351E">
        <w:rPr>
          <w:color w:val="FF0000"/>
          <w:u w:val="single"/>
        </w:rPr>
        <w:t xml:space="preserve"> </w:t>
      </w:r>
      <w:r w:rsidRPr="0056351E">
        <w:rPr>
          <w:rStyle w:val="Emphasis"/>
          <w:color w:val="FF0000"/>
        </w:rPr>
        <w:t>goals</w:t>
      </w:r>
      <w:r w:rsidRPr="0056351E">
        <w:rPr>
          <w:color w:val="FF0000"/>
          <w:u w:val="single"/>
        </w:rPr>
        <w:t>.</w:t>
      </w:r>
      <w:r w:rsidRPr="0056351E">
        <w:rPr>
          <w:color w:val="FF0000"/>
          <w:sz w:val="10"/>
        </w:rPr>
        <w:t xml:space="preserve">280 As noted earlier, </w:t>
      </w:r>
      <w:r w:rsidRPr="0056351E">
        <w:rPr>
          <w:rStyle w:val="Emphasis"/>
          <w:color w:val="FF0000"/>
        </w:rPr>
        <w:t>government</w:t>
      </w:r>
      <w:r w:rsidRPr="0056351E">
        <w:rPr>
          <w:color w:val="FF0000"/>
          <w:u w:val="single"/>
        </w:rPr>
        <w:t xml:space="preserve"> </w:t>
      </w:r>
      <w:r w:rsidRPr="0056351E">
        <w:rPr>
          <w:rStyle w:val="Emphasis"/>
          <w:color w:val="FF0000"/>
        </w:rPr>
        <w:t>officials</w:t>
      </w:r>
      <w:r w:rsidRPr="0056351E">
        <w:rPr>
          <w:color w:val="FF0000"/>
          <w:u w:val="single"/>
        </w:rPr>
        <w:t xml:space="preserve"> and scholars have expressed concern in recent decades that </w:t>
      </w:r>
      <w:r w:rsidRPr="0056351E">
        <w:rPr>
          <w:rStyle w:val="Emphasis"/>
          <w:color w:val="FF0000"/>
        </w:rPr>
        <w:t>failure</w:t>
      </w:r>
      <w:r w:rsidRPr="0056351E">
        <w:rPr>
          <w:color w:val="FF0000"/>
          <w:u w:val="single"/>
        </w:rPr>
        <w:t xml:space="preserve"> to </w:t>
      </w:r>
      <w:r w:rsidRPr="0056351E">
        <w:rPr>
          <w:rStyle w:val="Emphasis"/>
          <w:color w:val="FF0000"/>
        </w:rPr>
        <w:t>ratify</w:t>
      </w:r>
      <w:r w:rsidRPr="0056351E">
        <w:rPr>
          <w:color w:val="FF0000"/>
          <w:u w:val="single"/>
        </w:rPr>
        <w:t xml:space="preserve"> Convention 87 and other fundamental ILO conventions can undermine </w:t>
      </w:r>
      <w:r w:rsidRPr="0056351E">
        <w:rPr>
          <w:rStyle w:val="Emphasis"/>
          <w:color w:val="FF0000"/>
        </w:rPr>
        <w:t>U.S. standing on matters of international labor</w:t>
      </w:r>
      <w:r w:rsidRPr="0056351E">
        <w:rPr>
          <w:color w:val="FF0000"/>
          <w:u w:val="single"/>
        </w:rPr>
        <w:t xml:space="preserve"> and human rights law</w:t>
      </w:r>
      <w:r w:rsidRPr="0056351E">
        <w:rPr>
          <w:color w:val="FF0000"/>
          <w:sz w:val="10"/>
        </w:rPr>
        <w:t xml:space="preserve">.281 </w:t>
      </w:r>
      <w:r w:rsidRPr="0056351E">
        <w:rPr>
          <w:rStyle w:val="Emphasis"/>
          <w:color w:val="FF0000"/>
          <w:sz w:val="36"/>
          <w:szCs w:val="36"/>
          <w:highlight w:val="green"/>
        </w:rPr>
        <w:t>At the same time</w:t>
      </w:r>
      <w:r w:rsidRPr="0056351E">
        <w:rPr>
          <w:rStyle w:val="Emphasis"/>
          <w:color w:val="FF0000"/>
          <w:sz w:val="36"/>
          <w:szCs w:val="36"/>
        </w:rPr>
        <w:t xml:space="preserve">, </w:t>
      </w:r>
      <w:r w:rsidRPr="0056351E">
        <w:rPr>
          <w:rStyle w:val="Emphasis"/>
          <w:color w:val="FF0000"/>
          <w:sz w:val="36"/>
          <w:szCs w:val="36"/>
          <w:highlight w:val="green"/>
        </w:rPr>
        <w:t xml:space="preserve">the U.S. has been a leading advocate on the international stage </w:t>
      </w:r>
      <w:r w:rsidRPr="0056351E">
        <w:rPr>
          <w:rStyle w:val="Emphasis"/>
          <w:color w:val="FF0000"/>
          <w:sz w:val="36"/>
          <w:szCs w:val="36"/>
          <w:highlight w:val="green"/>
        </w:rPr>
        <w:lastRenderedPageBreak/>
        <w:t>promoting</w:t>
      </w:r>
      <w:r w:rsidRPr="0056351E">
        <w:rPr>
          <w:rStyle w:val="Emphasis"/>
          <w:color w:val="FF0000"/>
          <w:sz w:val="36"/>
          <w:szCs w:val="36"/>
        </w:rPr>
        <w:t xml:space="preserve"> both </w:t>
      </w:r>
      <w:r w:rsidRPr="0056351E">
        <w:rPr>
          <w:rStyle w:val="Emphasis"/>
          <w:color w:val="FF0000"/>
          <w:sz w:val="36"/>
          <w:szCs w:val="36"/>
          <w:highlight w:val="green"/>
        </w:rPr>
        <w:t>FOA principles and the right to strike</w:t>
      </w:r>
      <w:r w:rsidRPr="0056351E">
        <w:rPr>
          <w:rStyle w:val="Emphasis"/>
          <w:color w:val="FF0000"/>
          <w:sz w:val="36"/>
          <w:szCs w:val="36"/>
        </w:rPr>
        <w:t>—</w:t>
      </w:r>
      <w:r w:rsidRPr="0056351E">
        <w:rPr>
          <w:rStyle w:val="Emphasis"/>
          <w:color w:val="FF0000"/>
          <w:sz w:val="36"/>
          <w:szCs w:val="36"/>
          <w:highlight w:val="green"/>
        </w:rPr>
        <w:t>in its trade legislation, bilateral and regional trade agreements, and official positions at the ILO Governing Body</w:t>
      </w:r>
      <w:r w:rsidRPr="0056351E">
        <w:rPr>
          <w:color w:val="FF0000"/>
          <w:sz w:val="10"/>
        </w:rPr>
        <w:t xml:space="preserve">. And again, </w:t>
      </w:r>
      <w:r w:rsidRPr="0056351E">
        <w:rPr>
          <w:color w:val="FF0000"/>
          <w:u w:val="single"/>
        </w:rPr>
        <w:t xml:space="preserve">while CIL can give way when there is genuinely controlling positive law, such law must be meant to control an </w:t>
      </w:r>
      <w:r w:rsidRPr="0056351E">
        <w:rPr>
          <w:rStyle w:val="Emphasis"/>
          <w:color w:val="FF0000"/>
        </w:rPr>
        <w:t>otherwise</w:t>
      </w:r>
      <w:r w:rsidRPr="0056351E">
        <w:rPr>
          <w:color w:val="FF0000"/>
          <w:u w:val="single"/>
        </w:rPr>
        <w:t xml:space="preserve"> </w:t>
      </w:r>
      <w:r w:rsidRPr="0056351E">
        <w:rPr>
          <w:rStyle w:val="Emphasis"/>
          <w:color w:val="FF0000"/>
        </w:rPr>
        <w:t>applicable</w:t>
      </w:r>
      <w:r w:rsidRPr="0056351E">
        <w:rPr>
          <w:color w:val="FF0000"/>
          <w:u w:val="single"/>
        </w:rPr>
        <w:t xml:space="preserve"> CIL. The mere </w:t>
      </w:r>
      <w:r w:rsidRPr="0056351E">
        <w:rPr>
          <w:rStyle w:val="Emphasis"/>
          <w:color w:val="FF0000"/>
        </w:rPr>
        <w:t>presence</w:t>
      </w:r>
      <w:r w:rsidRPr="0056351E">
        <w:rPr>
          <w:color w:val="FF0000"/>
          <w:u w:val="single"/>
        </w:rPr>
        <w:t xml:space="preserve"> of a </w:t>
      </w:r>
      <w:r w:rsidRPr="0056351E">
        <w:rPr>
          <w:rStyle w:val="Emphasis"/>
          <w:color w:val="FF0000"/>
        </w:rPr>
        <w:t>relevant</w:t>
      </w:r>
      <w:r w:rsidRPr="0056351E">
        <w:rPr>
          <w:color w:val="FF0000"/>
          <w:u w:val="single"/>
        </w:rPr>
        <w:t xml:space="preserve"> </w:t>
      </w:r>
      <w:r w:rsidRPr="0056351E">
        <w:rPr>
          <w:rStyle w:val="Emphasis"/>
          <w:color w:val="FF0000"/>
        </w:rPr>
        <w:t>statutory</w:t>
      </w:r>
      <w:r w:rsidRPr="0056351E">
        <w:rPr>
          <w:color w:val="FF0000"/>
          <w:u w:val="single"/>
        </w:rPr>
        <w:t xml:space="preserve"> </w:t>
      </w:r>
      <w:r w:rsidRPr="0056351E">
        <w:rPr>
          <w:rStyle w:val="Emphasis"/>
          <w:color w:val="FF0000"/>
        </w:rPr>
        <w:t>provision</w:t>
      </w:r>
      <w:r w:rsidRPr="0056351E">
        <w:rPr>
          <w:color w:val="FF0000"/>
          <w:u w:val="single"/>
        </w:rPr>
        <w:t xml:space="preserve"> or judicial decision, without </w:t>
      </w:r>
      <w:r w:rsidRPr="0056351E">
        <w:rPr>
          <w:rStyle w:val="Emphasis"/>
          <w:color w:val="FF0000"/>
        </w:rPr>
        <w:t>evidence</w:t>
      </w:r>
      <w:r w:rsidRPr="0056351E">
        <w:rPr>
          <w:color w:val="FF0000"/>
          <w:u w:val="single"/>
        </w:rPr>
        <w:t xml:space="preserve"> that Congress or the court was </w:t>
      </w:r>
      <w:r w:rsidRPr="0056351E">
        <w:rPr>
          <w:rStyle w:val="Emphasis"/>
          <w:color w:val="FF0000"/>
        </w:rPr>
        <w:t>aware</w:t>
      </w:r>
      <w:r w:rsidRPr="0056351E">
        <w:rPr>
          <w:color w:val="FF0000"/>
          <w:u w:val="single"/>
        </w:rPr>
        <w:t xml:space="preserve"> the </w:t>
      </w:r>
      <w:r w:rsidRPr="0056351E">
        <w:rPr>
          <w:rStyle w:val="Emphasis"/>
          <w:color w:val="FF0000"/>
        </w:rPr>
        <w:t>CIL</w:t>
      </w:r>
      <w:r w:rsidRPr="0056351E">
        <w:rPr>
          <w:color w:val="FF0000"/>
          <w:u w:val="single"/>
        </w:rPr>
        <w:t xml:space="preserve"> </w:t>
      </w:r>
      <w:r w:rsidRPr="0056351E">
        <w:rPr>
          <w:rStyle w:val="Emphasis"/>
          <w:color w:val="FF0000"/>
        </w:rPr>
        <w:t>existed</w:t>
      </w:r>
      <w:r w:rsidRPr="0056351E">
        <w:rPr>
          <w:color w:val="FF0000"/>
          <w:u w:val="single"/>
        </w:rPr>
        <w:t xml:space="preserve">, is unlikely to </w:t>
      </w:r>
      <w:r w:rsidRPr="0056351E">
        <w:rPr>
          <w:rStyle w:val="Emphasis"/>
          <w:color w:val="FF0000"/>
        </w:rPr>
        <w:t>qualify</w:t>
      </w:r>
      <w:r w:rsidRPr="0056351E">
        <w:rPr>
          <w:color w:val="FF0000"/>
          <w:u w:val="single"/>
        </w:rPr>
        <w:t xml:space="preserve">. </w:t>
      </w:r>
      <w:r w:rsidRPr="0056351E">
        <w:rPr>
          <w:color w:val="FF0000"/>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56351E">
        <w:rPr>
          <w:color w:val="FF0000"/>
          <w:u w:val="single"/>
        </w:rPr>
        <w:t xml:space="preserve">Given the status accorded to </w:t>
      </w:r>
      <w:r w:rsidRPr="0056351E">
        <w:rPr>
          <w:rStyle w:val="Emphasis"/>
          <w:color w:val="FF0000"/>
        </w:rPr>
        <w:t>CIL</w:t>
      </w:r>
      <w:r w:rsidRPr="0056351E">
        <w:rPr>
          <w:color w:val="FF0000"/>
          <w:u w:val="single"/>
        </w:rPr>
        <w:t xml:space="preserve"> as </w:t>
      </w:r>
      <w:r w:rsidRPr="0056351E">
        <w:rPr>
          <w:rStyle w:val="Emphasis"/>
          <w:color w:val="FF0000"/>
        </w:rPr>
        <w:t>federal</w:t>
      </w:r>
      <w:r w:rsidRPr="0056351E">
        <w:rPr>
          <w:color w:val="FF0000"/>
          <w:u w:val="single"/>
        </w:rPr>
        <w:t xml:space="preserve"> </w:t>
      </w:r>
      <w:r w:rsidRPr="0056351E">
        <w:rPr>
          <w:rStyle w:val="Emphasis"/>
          <w:color w:val="FF0000"/>
        </w:rPr>
        <w:t>law</w:t>
      </w:r>
      <w:r w:rsidRPr="0056351E">
        <w:rPr>
          <w:color w:val="FF0000"/>
          <w:u w:val="single"/>
        </w:rPr>
        <w:t xml:space="preserve"> comparable to </w:t>
      </w:r>
      <w:r w:rsidRPr="0056351E">
        <w:rPr>
          <w:rStyle w:val="Emphasis"/>
          <w:color w:val="FF0000"/>
        </w:rPr>
        <w:t>treaties</w:t>
      </w:r>
      <w:r w:rsidRPr="0056351E">
        <w:rPr>
          <w:color w:val="FF0000"/>
          <w:sz w:val="10"/>
        </w:rPr>
        <w:t xml:space="preserve">, it should follow that the </w:t>
      </w:r>
      <w:r w:rsidRPr="0056351E">
        <w:rPr>
          <w:color w:val="FF0000"/>
          <w:u w:val="single"/>
        </w:rPr>
        <w:t xml:space="preserve">last-in-time rule also applies to </w:t>
      </w:r>
      <w:r w:rsidRPr="0056351E">
        <w:rPr>
          <w:rStyle w:val="Emphasis"/>
          <w:color w:val="FF0000"/>
        </w:rPr>
        <w:t>resolve</w:t>
      </w:r>
      <w:r w:rsidRPr="0056351E">
        <w:rPr>
          <w:color w:val="FF0000"/>
          <w:u w:val="single"/>
        </w:rPr>
        <w:t xml:space="preserve"> any </w:t>
      </w:r>
      <w:r w:rsidRPr="0056351E">
        <w:rPr>
          <w:rStyle w:val="Emphasis"/>
          <w:color w:val="FF0000"/>
        </w:rPr>
        <w:t>differences</w:t>
      </w:r>
      <w:r w:rsidRPr="0056351E">
        <w:rPr>
          <w:color w:val="FF0000"/>
          <w:u w:val="single"/>
        </w:rPr>
        <w:t xml:space="preserve"> between an </w:t>
      </w:r>
      <w:proofErr w:type="spellStart"/>
      <w:r w:rsidRPr="0056351E">
        <w:rPr>
          <w:color w:val="FF0000"/>
          <w:u w:val="single"/>
        </w:rPr>
        <w:t>earlierenacted</w:t>
      </w:r>
      <w:proofErr w:type="spellEnd"/>
      <w:r w:rsidRPr="0056351E">
        <w:rPr>
          <w:color w:val="FF0000"/>
          <w:u w:val="single"/>
        </w:rPr>
        <w:t xml:space="preserve"> </w:t>
      </w:r>
      <w:r w:rsidRPr="0056351E">
        <w:rPr>
          <w:rStyle w:val="Emphasis"/>
          <w:color w:val="FF0000"/>
        </w:rPr>
        <w:t>federal</w:t>
      </w:r>
      <w:r w:rsidRPr="0056351E">
        <w:rPr>
          <w:color w:val="FF0000"/>
          <w:u w:val="single"/>
        </w:rPr>
        <w:t xml:space="preserve"> </w:t>
      </w:r>
      <w:r w:rsidRPr="0056351E">
        <w:rPr>
          <w:rStyle w:val="Emphasis"/>
          <w:color w:val="FF0000"/>
        </w:rPr>
        <w:t>statute</w:t>
      </w:r>
      <w:r w:rsidRPr="0056351E">
        <w:rPr>
          <w:color w:val="FF0000"/>
          <w:u w:val="single"/>
        </w:rPr>
        <w:t xml:space="preserve"> and a </w:t>
      </w:r>
      <w:r w:rsidRPr="0056351E">
        <w:rPr>
          <w:rStyle w:val="Emphasis"/>
          <w:color w:val="FF0000"/>
        </w:rPr>
        <w:t>later</w:t>
      </w:r>
      <w:r w:rsidRPr="0056351E">
        <w:rPr>
          <w:color w:val="FF0000"/>
          <w:u w:val="single"/>
        </w:rPr>
        <w:t xml:space="preserve"> </w:t>
      </w:r>
      <w:r w:rsidRPr="0056351E">
        <w:rPr>
          <w:rStyle w:val="Emphasis"/>
          <w:color w:val="FF0000"/>
        </w:rPr>
        <w:t>CIL</w:t>
      </w:r>
      <w:r w:rsidRPr="0056351E">
        <w:rPr>
          <w:color w:val="FF0000"/>
          <w:u w:val="single"/>
        </w:rPr>
        <w:t xml:space="preserve"> </w:t>
      </w:r>
      <w:r w:rsidRPr="0056351E">
        <w:rPr>
          <w:rStyle w:val="Emphasis"/>
          <w:color w:val="FF0000"/>
        </w:rPr>
        <w:t>norm</w:t>
      </w:r>
      <w:r w:rsidRPr="0056351E">
        <w:rPr>
          <w:color w:val="FF0000"/>
          <w:u w:val="single"/>
        </w:rPr>
        <w:t>, at least one that meets the Sosa standard of definiteness, specificity, and widespread acceptance</w:t>
      </w:r>
      <w:r w:rsidRPr="0056351E">
        <w:rPr>
          <w:color w:val="FF0000"/>
          <w:sz w:val="10"/>
        </w:rPr>
        <w:t xml:space="preserve">.284 Applying the last-in-time rule in our setting, </w:t>
      </w:r>
      <w:r w:rsidRPr="0056351E">
        <w:rPr>
          <w:color w:val="FF0000"/>
          <w:u w:val="single"/>
        </w:rPr>
        <w:t xml:space="preserve">the two most prominent </w:t>
      </w:r>
      <w:r w:rsidRPr="0056351E">
        <w:rPr>
          <w:rStyle w:val="Emphasis"/>
          <w:color w:val="FF0000"/>
        </w:rPr>
        <w:t>divergences</w:t>
      </w:r>
      <w:r w:rsidRPr="0056351E">
        <w:rPr>
          <w:color w:val="FF0000"/>
          <w:u w:val="single"/>
        </w:rPr>
        <w:t xml:space="preserve"> between </w:t>
      </w:r>
      <w:r w:rsidRPr="0056351E">
        <w:rPr>
          <w:rStyle w:val="Emphasis"/>
          <w:color w:val="FF0000"/>
        </w:rPr>
        <w:t>CIL</w:t>
      </w:r>
      <w:r w:rsidRPr="0056351E">
        <w:rPr>
          <w:color w:val="FF0000"/>
          <w:u w:val="single"/>
        </w:rPr>
        <w:t xml:space="preserve"> and </w:t>
      </w:r>
      <w:r w:rsidRPr="0056351E">
        <w:rPr>
          <w:rStyle w:val="Emphasis"/>
          <w:color w:val="FF0000"/>
        </w:rPr>
        <w:t>existing</w:t>
      </w:r>
      <w:r w:rsidRPr="0056351E">
        <w:rPr>
          <w:color w:val="FF0000"/>
          <w:u w:val="single"/>
        </w:rPr>
        <w:t xml:space="preserve"> </w:t>
      </w:r>
      <w:r w:rsidRPr="0056351E">
        <w:rPr>
          <w:rStyle w:val="Emphasis"/>
          <w:color w:val="FF0000"/>
        </w:rPr>
        <w:t>federal</w:t>
      </w:r>
      <w:r w:rsidRPr="0056351E">
        <w:rPr>
          <w:color w:val="FF0000"/>
          <w:u w:val="single"/>
        </w:rPr>
        <w:t xml:space="preserve"> </w:t>
      </w:r>
      <w:r w:rsidRPr="0056351E">
        <w:rPr>
          <w:rStyle w:val="Emphasis"/>
          <w:color w:val="FF0000"/>
        </w:rPr>
        <w:t>statutory</w:t>
      </w:r>
      <w:r w:rsidRPr="0056351E">
        <w:rPr>
          <w:color w:val="FF0000"/>
          <w:u w:val="single"/>
        </w:rPr>
        <w:t xml:space="preserve"> </w:t>
      </w:r>
      <w:r w:rsidRPr="0056351E">
        <w:rPr>
          <w:rStyle w:val="Emphasis"/>
          <w:color w:val="FF0000"/>
        </w:rPr>
        <w:t>law</w:t>
      </w:r>
      <w:r w:rsidRPr="0056351E">
        <w:rPr>
          <w:color w:val="FF0000"/>
          <w:u w:val="single"/>
        </w:rPr>
        <w:t xml:space="preserve"> would be resolved in favor of CIL. The </w:t>
      </w:r>
      <w:r w:rsidRPr="0056351E">
        <w:rPr>
          <w:rStyle w:val="Emphasis"/>
          <w:color w:val="FF0000"/>
        </w:rPr>
        <w:t>NLRA</w:t>
      </w:r>
      <w:r w:rsidRPr="0056351E">
        <w:rPr>
          <w:color w:val="FF0000"/>
          <w:u w:val="single"/>
        </w:rPr>
        <w:t xml:space="preserve"> </w:t>
      </w:r>
      <w:r w:rsidRPr="0056351E">
        <w:rPr>
          <w:rStyle w:val="Emphasis"/>
          <w:color w:val="FF0000"/>
        </w:rPr>
        <w:t>doctrine</w:t>
      </w:r>
      <w:r w:rsidRPr="0056351E">
        <w:rPr>
          <w:color w:val="FF0000"/>
          <w:u w:val="single"/>
        </w:rPr>
        <w:t xml:space="preserve"> allowing employers to permanently replace lawful strikers is not </w:t>
      </w:r>
      <w:r w:rsidRPr="0056351E">
        <w:rPr>
          <w:rStyle w:val="Emphasis"/>
          <w:color w:val="FF0000"/>
        </w:rPr>
        <w:t>addressed</w:t>
      </w:r>
      <w:r w:rsidRPr="0056351E">
        <w:rPr>
          <w:color w:val="FF0000"/>
          <w:u w:val="single"/>
        </w:rPr>
        <w:t xml:space="preserve"> at all in the text</w:t>
      </w:r>
      <w:r w:rsidRPr="0056351E">
        <w:rPr>
          <w:color w:val="FF0000"/>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BE490AC" w14:textId="77777777" w:rsidR="00325B00" w:rsidRPr="0056351E" w:rsidRDefault="00325B00" w:rsidP="00325B00">
      <w:pPr>
        <w:rPr>
          <w:color w:val="FF0000"/>
          <w:sz w:val="16"/>
        </w:rPr>
      </w:pPr>
    </w:p>
    <w:p w14:paraId="1E0746DF" w14:textId="2A5AFE15" w:rsidR="00325B00" w:rsidRPr="0056351E" w:rsidRDefault="004F09CF" w:rsidP="004F09CF">
      <w:pPr>
        <w:pStyle w:val="Heading4"/>
        <w:rPr>
          <w:color w:val="FF0000"/>
        </w:rPr>
      </w:pPr>
      <w:r w:rsidRPr="0056351E">
        <w:rPr>
          <w:color w:val="FF0000"/>
        </w:rPr>
        <w:t xml:space="preserve">Cap turns the impact – even if </w:t>
      </w:r>
      <w:proofErr w:type="spellStart"/>
      <w:r w:rsidRPr="0056351E">
        <w:rPr>
          <w:color w:val="FF0000"/>
        </w:rPr>
        <w:t>internatinal</w:t>
      </w:r>
      <w:proofErr w:type="spellEnd"/>
      <w:r w:rsidRPr="0056351E">
        <w:rPr>
          <w:color w:val="FF0000"/>
        </w:rPr>
        <w:t xml:space="preserve"> corporation, states still </w:t>
      </w:r>
      <w:proofErr w:type="spellStart"/>
      <w:r w:rsidRPr="0056351E">
        <w:rPr>
          <w:color w:val="FF0000"/>
        </w:rPr>
        <w:t>proetect</w:t>
      </w:r>
      <w:proofErr w:type="spellEnd"/>
      <w:r w:rsidRPr="0056351E">
        <w:rPr>
          <w:color w:val="FF0000"/>
        </w:rPr>
        <w:t xml:space="preserve"> bourgeoise interests and </w:t>
      </w:r>
      <w:proofErr w:type="spellStart"/>
      <w:r w:rsidRPr="0056351E">
        <w:rPr>
          <w:color w:val="FF0000"/>
        </w:rPr>
        <w:t>thatleads</w:t>
      </w:r>
      <w:proofErr w:type="spellEnd"/>
      <w:r w:rsidRPr="0056351E">
        <w:rPr>
          <w:color w:val="FF0000"/>
        </w:rPr>
        <w:t xml:space="preserve"> to endless accumulation. Under capitalism. </w:t>
      </w:r>
    </w:p>
    <w:p w14:paraId="001AC00D" w14:textId="77777777" w:rsidR="00325B00" w:rsidRPr="0056351E" w:rsidRDefault="00325B00" w:rsidP="00325B00">
      <w:pPr>
        <w:rPr>
          <w:color w:val="FF0000"/>
        </w:rPr>
      </w:pPr>
    </w:p>
    <w:p w14:paraId="31B0F028" w14:textId="77777777" w:rsidR="00325B00" w:rsidRPr="0056351E" w:rsidRDefault="00325B00" w:rsidP="00325B00">
      <w:pPr>
        <w:rPr>
          <w:color w:val="FF0000"/>
        </w:rPr>
      </w:pPr>
    </w:p>
    <w:bookmarkEnd w:id="4"/>
    <w:p w14:paraId="554B312D" w14:textId="77777777" w:rsidR="003F2FF5" w:rsidRPr="0056351E" w:rsidRDefault="003F2FF5" w:rsidP="003F2FF5">
      <w:pPr>
        <w:rPr>
          <w:color w:val="FF0000"/>
        </w:rPr>
      </w:pPr>
    </w:p>
    <w:sectPr w:rsidR="003F2FF5" w:rsidRPr="005635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AA6FE4"/>
    <w:multiLevelType w:val="hybridMultilevel"/>
    <w:tmpl w:val="8C8EAE2C"/>
    <w:lvl w:ilvl="0" w:tplc="3C4EFD72">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783CEA"/>
    <w:multiLevelType w:val="hybridMultilevel"/>
    <w:tmpl w:val="1E1A3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7A52B1"/>
    <w:multiLevelType w:val="hybridMultilevel"/>
    <w:tmpl w:val="230021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974895"/>
    <w:multiLevelType w:val="hybridMultilevel"/>
    <w:tmpl w:val="14D445B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7126"/>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EF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335"/>
    <w:rsid w:val="002843B2"/>
    <w:rsid w:val="00284ED6"/>
    <w:rsid w:val="00290C5A"/>
    <w:rsid w:val="00290C92"/>
    <w:rsid w:val="00291734"/>
    <w:rsid w:val="0029647A"/>
    <w:rsid w:val="00296504"/>
    <w:rsid w:val="002B5511"/>
    <w:rsid w:val="002B7ACF"/>
    <w:rsid w:val="002E0643"/>
    <w:rsid w:val="002E392E"/>
    <w:rsid w:val="002E6BBC"/>
    <w:rsid w:val="002F1BA9"/>
    <w:rsid w:val="002F6E74"/>
    <w:rsid w:val="003106B3"/>
    <w:rsid w:val="00313047"/>
    <w:rsid w:val="0031385D"/>
    <w:rsid w:val="003171AB"/>
    <w:rsid w:val="003223B2"/>
    <w:rsid w:val="00322A67"/>
    <w:rsid w:val="00325B0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FF5"/>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9CF"/>
    <w:rsid w:val="005028E5"/>
    <w:rsid w:val="00503735"/>
    <w:rsid w:val="00516A88"/>
    <w:rsid w:val="00522065"/>
    <w:rsid w:val="005224F2"/>
    <w:rsid w:val="00533F1C"/>
    <w:rsid w:val="00536D8B"/>
    <w:rsid w:val="005379C3"/>
    <w:rsid w:val="005519C2"/>
    <w:rsid w:val="005523E0"/>
    <w:rsid w:val="0055320F"/>
    <w:rsid w:val="0055699B"/>
    <w:rsid w:val="0056020A"/>
    <w:rsid w:val="0056351E"/>
    <w:rsid w:val="00563D3D"/>
    <w:rsid w:val="005659AA"/>
    <w:rsid w:val="005676E8"/>
    <w:rsid w:val="00577C12"/>
    <w:rsid w:val="00580BFC"/>
    <w:rsid w:val="00581048"/>
    <w:rsid w:val="00581203"/>
    <w:rsid w:val="0058349C"/>
    <w:rsid w:val="00585FBE"/>
    <w:rsid w:val="005870E8"/>
    <w:rsid w:val="0058789C"/>
    <w:rsid w:val="00591A3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B61"/>
    <w:rsid w:val="006529B9"/>
    <w:rsid w:val="00652ACF"/>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126"/>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E45"/>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24BF7"/>
    <w:rsid w:val="00B3569C"/>
    <w:rsid w:val="00B43676"/>
    <w:rsid w:val="00B43E15"/>
    <w:rsid w:val="00B4502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6B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2E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C3E"/>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AF9A4"/>
  <w14:defaultImageDpi w14:val="300"/>
  <w15:docId w15:val="{5F98F27F-530B-DC4F-B76C-CB729A961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2ACF"/>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8271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8271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71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8271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71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126"/>
  </w:style>
  <w:style w:type="character" w:customStyle="1" w:styleId="Heading1Char">
    <w:name w:val="Heading 1 Char"/>
    <w:aliases w:val="Pocket Char"/>
    <w:basedOn w:val="DefaultParagraphFont"/>
    <w:link w:val="Heading1"/>
    <w:uiPriority w:val="9"/>
    <w:rsid w:val="008271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8271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712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271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7126"/>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B"/>
    <w:basedOn w:val="DefaultParagraphFont"/>
    <w:uiPriority w:val="1"/>
    <w:qFormat/>
    <w:rsid w:val="0082712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82712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2712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827126"/>
    <w:rPr>
      <w:color w:val="auto"/>
      <w:u w:val="none"/>
    </w:rPr>
  </w:style>
  <w:style w:type="paragraph" w:styleId="DocumentMap">
    <w:name w:val="Document Map"/>
    <w:basedOn w:val="Normal"/>
    <w:link w:val="DocumentMapChar"/>
    <w:uiPriority w:val="99"/>
    <w:semiHidden/>
    <w:unhideWhenUsed/>
    <w:rsid w:val="008271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7126"/>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Small Text,No Spacing111111,ca"/>
    <w:basedOn w:val="Heading1"/>
    <w:link w:val="Hyperlink"/>
    <w:autoRedefine/>
    <w:uiPriority w:val="99"/>
    <w:qFormat/>
    <w:rsid w:val="00652A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652ACF"/>
    <w:pPr>
      <w:pBdr>
        <w:top w:val="single" w:sz="18" w:space="0" w:color="auto"/>
        <w:left w:val="single" w:sz="18" w:space="0" w:color="auto"/>
        <w:bottom w:val="single" w:sz="18" w:space="0" w:color="auto"/>
        <w:right w:val="single" w:sz="18" w:space="0" w:color="auto"/>
      </w:pBdr>
      <w:ind w:left="720"/>
      <w:jc w:val="both"/>
    </w:pPr>
    <w:rPr>
      <w:rFonts w:eastAsiaTheme="minorEastAsia"/>
      <w:b/>
      <w:iCs/>
      <w:sz w:val="26"/>
      <w:szCs w:val="24"/>
      <w:u w:val="single"/>
    </w:rPr>
  </w:style>
  <w:style w:type="paragraph" w:styleId="ListParagraph">
    <w:name w:val="List Paragraph"/>
    <w:aliases w:val="6 font"/>
    <w:basedOn w:val="Normal"/>
    <w:uiPriority w:val="99"/>
    <w:unhideWhenUsed/>
    <w:qFormat/>
    <w:rsid w:val="00B24BF7"/>
    <w:pPr>
      <w:ind w:left="720"/>
      <w:contextualSpacing/>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c.com/news/business-5095371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customXml" Target="../customXml/item2.xml"/><Relationship Id="rId16" Type="http://schemas.openxmlformats.org/officeDocument/2006/relationships/hyperlink" Target="https://sci-hub.se/https://doi.org/10.1177/20319525219944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read.dukeupress.edu/critical-times/article/2/2/252/141479/The-Right-to-Strike-and-Legal-War-in-Walte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bbc.co.uk/news/technology-497576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D26A58-8BAD-C347-8921-408DB0CAA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25</Pages>
  <Words>12909</Words>
  <Characters>73586</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15</cp:revision>
  <dcterms:created xsi:type="dcterms:W3CDTF">2021-12-04T22:09:00Z</dcterms:created>
  <dcterms:modified xsi:type="dcterms:W3CDTF">2021-12-04T22:51:00Z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