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48E40" w14:textId="77777777" w:rsidR="0079169B" w:rsidRPr="007A5DA4" w:rsidRDefault="0079169B" w:rsidP="0079169B">
      <w:pPr>
        <w:pStyle w:val="Heading1"/>
      </w:pPr>
      <w:r>
        <w:t>1AC</w:t>
      </w:r>
    </w:p>
    <w:p w14:paraId="02C1FD5A" w14:textId="77777777" w:rsidR="0079169B" w:rsidRPr="007A5DA4" w:rsidRDefault="0079169B" w:rsidP="0079169B"/>
    <w:p w14:paraId="67211FD6" w14:textId="77777777" w:rsidR="0079169B" w:rsidRPr="0074345F" w:rsidRDefault="0079169B" w:rsidP="0079169B">
      <w:pPr>
        <w:pStyle w:val="Heading4"/>
        <w:rPr>
          <w:rFonts w:cs="Calibri"/>
        </w:rPr>
      </w:pPr>
      <w:r w:rsidRPr="0074345F">
        <w:rPr>
          <w:rFonts w:cs="Calibri"/>
        </w:rPr>
        <w:t xml:space="preserve">I affirm the resolution – The appropriation of outer space by private entities is unjust </w:t>
      </w:r>
    </w:p>
    <w:p w14:paraId="7CCF5325" w14:textId="77777777" w:rsidR="0079169B" w:rsidRPr="0074345F" w:rsidRDefault="0079169B" w:rsidP="0079169B">
      <w:pPr>
        <w:pStyle w:val="Heading3"/>
        <w:rPr>
          <w:rFonts w:cs="Calibri"/>
        </w:rPr>
      </w:pPr>
      <w:r w:rsidRPr="0074345F">
        <w:rPr>
          <w:rFonts w:cs="Calibri"/>
        </w:rPr>
        <w:lastRenderedPageBreak/>
        <w:t xml:space="preserve">1AC – Framing </w:t>
      </w:r>
    </w:p>
    <w:p w14:paraId="38B5B3B2" w14:textId="77777777" w:rsidR="0079169B" w:rsidRPr="0074345F" w:rsidRDefault="0079169B" w:rsidP="0079169B">
      <w:pPr>
        <w:pStyle w:val="Heading4"/>
        <w:rPr>
          <w:rFonts w:cs="Calibri"/>
        </w:rPr>
      </w:pPr>
      <w:r w:rsidRPr="0074345F">
        <w:rPr>
          <w:rFonts w:cs="Calibri"/>
        </w:rPr>
        <w:t xml:space="preserve">The value is morality </w:t>
      </w:r>
    </w:p>
    <w:p w14:paraId="2DBB73E1" w14:textId="77777777" w:rsidR="0079169B" w:rsidRPr="0074345F" w:rsidRDefault="0079169B" w:rsidP="0079169B">
      <w:pPr>
        <w:pStyle w:val="Heading4"/>
        <w:rPr>
          <w:rFonts w:cs="Calibri"/>
        </w:rPr>
      </w:pPr>
      <w:r w:rsidRPr="0074345F">
        <w:rPr>
          <w:rFonts w:cs="Calibri"/>
        </w:rPr>
        <w:t>The value criterion is maximizing expected well-being. Also known as hedonistic act utilitarianism.</w:t>
      </w:r>
    </w:p>
    <w:p w14:paraId="0B594BC5" w14:textId="77777777" w:rsidR="0079169B" w:rsidRPr="0074345F" w:rsidRDefault="0079169B" w:rsidP="0079169B">
      <w:pPr>
        <w:pStyle w:val="Heading4"/>
        <w:rPr>
          <w:rFonts w:cs="Calibri"/>
        </w:rPr>
      </w:pPr>
      <w:r w:rsidRPr="0074345F">
        <w:rPr>
          <w:rFonts w:cs="Calibri"/>
        </w:rPr>
        <w:t>Prefer our value criterion:</w:t>
      </w:r>
    </w:p>
    <w:p w14:paraId="7BBC6D8D" w14:textId="2A5A1364" w:rsidR="0079169B" w:rsidRPr="0074345F" w:rsidRDefault="0079169B" w:rsidP="0079169B">
      <w:pPr>
        <w:pStyle w:val="Heading4"/>
        <w:rPr>
          <w:rFonts w:cs="Calibri"/>
          <w:bCs w:val="0"/>
        </w:rPr>
      </w:pPr>
      <w:r w:rsidRPr="0074345F">
        <w:rPr>
          <w:rFonts w:cs="Calibri"/>
        </w:rPr>
        <w:t xml:space="preserve">1] </w:t>
      </w:r>
      <w:proofErr w:type="spellStart"/>
      <w:r w:rsidR="00A2586B">
        <w:rPr>
          <w:rFonts w:cs="Calibri"/>
          <w:u w:val="single"/>
        </w:rPr>
        <w:t>util</w:t>
      </w:r>
      <w:proofErr w:type="spellEnd"/>
      <w:r w:rsidRPr="0074345F">
        <w:rPr>
          <w:rFonts w:cs="Calibri"/>
        </w:rPr>
        <w:t xml:space="preserve"> is </w:t>
      </w:r>
      <w:proofErr w:type="gramStart"/>
      <w:r w:rsidRPr="0074345F">
        <w:rPr>
          <w:rFonts w:cs="Calibri"/>
        </w:rPr>
        <w:t xml:space="preserve">intrinsic </w:t>
      </w:r>
      <w:r w:rsidR="00A2586B">
        <w:rPr>
          <w:rFonts w:cs="Calibri"/>
        </w:rPr>
        <w:t xml:space="preserve"> to</w:t>
      </w:r>
      <w:proofErr w:type="gramEnd"/>
      <w:r w:rsidR="00A2586B">
        <w:rPr>
          <w:rFonts w:cs="Calibri"/>
        </w:rPr>
        <w:t xml:space="preserve"> action</w:t>
      </w:r>
      <w:r w:rsidRPr="0074345F">
        <w:rPr>
          <w:rFonts w:cs="Calibri"/>
        </w:rPr>
        <w:t>. Neuroscience proves.</w:t>
      </w:r>
    </w:p>
    <w:p w14:paraId="06C3A1C7" w14:textId="77777777" w:rsidR="0079169B" w:rsidRPr="0074345F" w:rsidRDefault="0079169B" w:rsidP="0079169B">
      <w:pPr>
        <w:rPr>
          <w:b/>
          <w:bCs/>
          <w:sz w:val="14"/>
          <w:szCs w:val="12"/>
        </w:rPr>
      </w:pPr>
      <w:r w:rsidRPr="0074345F">
        <w:rPr>
          <w:rStyle w:val="Style13ptBold"/>
        </w:rPr>
        <w:t xml:space="preserve">Blum et al. 18 </w:t>
      </w:r>
      <w:r w:rsidRPr="0074345F">
        <w:rPr>
          <w:sz w:val="12"/>
          <w:szCs w:val="12"/>
        </w:rPr>
        <w:t xml:space="preserve">[Kenneth Blum, 1Department of Psychiatry, </w:t>
      </w:r>
      <w:proofErr w:type="spellStart"/>
      <w:r w:rsidRPr="0074345F">
        <w:rPr>
          <w:sz w:val="12"/>
          <w:szCs w:val="12"/>
        </w:rPr>
        <w:t>Boonshoft</w:t>
      </w:r>
      <w:proofErr w:type="spellEnd"/>
      <w:r w:rsidRPr="0074345F">
        <w:rPr>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345F">
        <w:rPr>
          <w:sz w:val="12"/>
          <w:szCs w:val="12"/>
        </w:rPr>
        <w:t>Geneus</w:t>
      </w:r>
      <w:proofErr w:type="spellEnd"/>
      <w:r w:rsidRPr="0074345F">
        <w:rPr>
          <w:sz w:val="12"/>
          <w:szCs w:val="12"/>
        </w:rPr>
        <w:t xml:space="preserve"> Health LLC, San Antonio, TX, USA 6Department of Addiction Research &amp; Therapy, </w:t>
      </w:r>
      <w:proofErr w:type="spellStart"/>
      <w:r w:rsidRPr="0074345F">
        <w:rPr>
          <w:sz w:val="12"/>
          <w:szCs w:val="12"/>
        </w:rPr>
        <w:t>Nupathways</w:t>
      </w:r>
      <w:proofErr w:type="spellEnd"/>
      <w:r w:rsidRPr="0074345F">
        <w:rPr>
          <w:sz w:val="12"/>
          <w:szCs w:val="12"/>
        </w:rPr>
        <w:t xml:space="preserve"> Inc., </w:t>
      </w:r>
      <w:proofErr w:type="spellStart"/>
      <w:r w:rsidRPr="0074345F">
        <w:rPr>
          <w:sz w:val="12"/>
          <w:szCs w:val="12"/>
        </w:rPr>
        <w:t>Innsbrook</w:t>
      </w:r>
      <w:proofErr w:type="spellEnd"/>
      <w:r w:rsidRPr="0074345F">
        <w:rPr>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345F">
        <w:rPr>
          <w:sz w:val="12"/>
          <w:szCs w:val="12"/>
        </w:rPr>
        <w:t>Eötvös</w:t>
      </w:r>
      <w:proofErr w:type="spellEnd"/>
      <w:r w:rsidRPr="0074345F">
        <w:rPr>
          <w:sz w:val="12"/>
          <w:szCs w:val="12"/>
        </w:rPr>
        <w:t xml:space="preserve"> </w:t>
      </w:r>
      <w:proofErr w:type="spellStart"/>
      <w:r w:rsidRPr="0074345F">
        <w:rPr>
          <w:sz w:val="12"/>
          <w:szCs w:val="12"/>
        </w:rPr>
        <w:t>Loránd</w:t>
      </w:r>
      <w:proofErr w:type="spellEnd"/>
      <w:r w:rsidRPr="0074345F">
        <w:rPr>
          <w:sz w:val="12"/>
          <w:szCs w:val="12"/>
        </w:rPr>
        <w:t xml:space="preserve"> University, Budapest, Hungary 10Division of Addiction Research, Dominion Diagnostics, LLC. North Kingston, RI, USA 11Victory Nutrition International, </w:t>
      </w:r>
      <w:proofErr w:type="spellStart"/>
      <w:r w:rsidRPr="0074345F">
        <w:rPr>
          <w:sz w:val="12"/>
          <w:szCs w:val="12"/>
        </w:rPr>
        <w:t>Lederach</w:t>
      </w:r>
      <w:proofErr w:type="spellEnd"/>
      <w:r w:rsidRPr="0074345F">
        <w:rPr>
          <w:sz w:val="12"/>
          <w:szCs w:val="12"/>
        </w:rPr>
        <w:t xml:space="preserve">, PA., USA 12National Human Genome Center at Howard University, Washington, DC., USA, Marjorie </w:t>
      </w:r>
      <w:proofErr w:type="spellStart"/>
      <w:r w:rsidRPr="0074345F">
        <w:rPr>
          <w:sz w:val="12"/>
          <w:szCs w:val="12"/>
        </w:rPr>
        <w:t>Gondré</w:t>
      </w:r>
      <w:proofErr w:type="spellEnd"/>
      <w:r w:rsidRPr="0074345F">
        <w:rPr>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345F">
        <w:rPr>
          <w:sz w:val="12"/>
          <w:szCs w:val="12"/>
        </w:rPr>
        <w:t>Modestino</w:t>
      </w:r>
      <w:proofErr w:type="spellEnd"/>
      <w:r w:rsidRPr="0074345F">
        <w:rPr>
          <w:sz w:val="12"/>
          <w:szCs w:val="12"/>
        </w:rPr>
        <w:t xml:space="preserve">, 14Department of Psychology, Curry College, Milton, MA, USA, Rajendra D </w:t>
      </w:r>
      <w:proofErr w:type="spellStart"/>
      <w:r w:rsidRPr="0074345F">
        <w:rPr>
          <w:sz w:val="12"/>
          <w:szCs w:val="12"/>
        </w:rPr>
        <w:t>Badgaiyan</w:t>
      </w:r>
      <w:proofErr w:type="spellEnd"/>
      <w:r w:rsidRPr="0074345F">
        <w:rPr>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4345F">
          <w:rPr>
            <w:rStyle w:val="Hyperlink"/>
            <w:sz w:val="12"/>
            <w:szCs w:val="12"/>
          </w:rPr>
          <w:t>https://www.ncbi.nlm.nih.gov/pmc/articles/PMC6446569/</w:t>
        </w:r>
      </w:hyperlink>
      <w:r w:rsidRPr="0074345F">
        <w:rPr>
          <w:sz w:val="12"/>
          <w:szCs w:val="12"/>
        </w:rPr>
        <w:t>] R.S.</w:t>
      </w:r>
    </w:p>
    <w:p w14:paraId="1A2203F8" w14:textId="77777777" w:rsidR="0079169B" w:rsidRPr="0074345F" w:rsidRDefault="0079169B" w:rsidP="0079169B">
      <w:pPr>
        <w:rPr>
          <w:sz w:val="16"/>
        </w:rPr>
      </w:pPr>
      <w:r w:rsidRPr="0074345F">
        <w:rPr>
          <w:b/>
          <w:highlight w:val="green"/>
          <w:u w:val="single"/>
        </w:rPr>
        <w:t>Pleasure</w:t>
      </w:r>
      <w:r w:rsidRPr="0074345F">
        <w:rPr>
          <w:u w:val="single"/>
        </w:rPr>
        <w:t xml:space="preserve"> is not only</w:t>
      </w:r>
      <w:r w:rsidRPr="0074345F">
        <w:rPr>
          <w:sz w:val="16"/>
        </w:rPr>
        <w:t xml:space="preserve"> one of the three </w:t>
      </w:r>
      <w:r w:rsidRPr="0074345F">
        <w:rPr>
          <w:u w:val="single"/>
        </w:rPr>
        <w:t xml:space="preserve">primary reward </w:t>
      </w:r>
      <w:proofErr w:type="gramStart"/>
      <w:r w:rsidRPr="0074345F">
        <w:rPr>
          <w:u w:val="single"/>
        </w:rPr>
        <w:t>functions</w:t>
      </w:r>
      <w:proofErr w:type="gramEnd"/>
      <w:r w:rsidRPr="0074345F">
        <w:rPr>
          <w:sz w:val="16"/>
        </w:rPr>
        <w:t xml:space="preserve"> but </w:t>
      </w:r>
      <w:r w:rsidRPr="0074345F">
        <w:rPr>
          <w:u w:val="single"/>
        </w:rPr>
        <w:t xml:space="preserve">it also </w:t>
      </w:r>
      <w:r w:rsidRPr="0074345F">
        <w:rPr>
          <w:b/>
          <w:highlight w:val="green"/>
          <w:u w:val="single"/>
        </w:rPr>
        <w:t>defines reward.</w:t>
      </w:r>
      <w:r w:rsidRPr="0074345F">
        <w:rPr>
          <w:sz w:val="16"/>
        </w:rPr>
        <w:t xml:space="preserve"> As homeostasis explains the </w:t>
      </w:r>
      <w:r w:rsidRPr="0074345F">
        <w:rPr>
          <w:u w:val="single"/>
        </w:rPr>
        <w:t>functions of</w:t>
      </w:r>
      <w:r w:rsidRPr="0074345F">
        <w:rPr>
          <w:sz w:val="16"/>
        </w:rPr>
        <w:t xml:space="preserve"> only a limited number of </w:t>
      </w:r>
      <w:r w:rsidRPr="0074345F">
        <w:rPr>
          <w:u w:val="single"/>
        </w:rPr>
        <w:t>rewards, the</w:t>
      </w:r>
      <w:r w:rsidRPr="0074345F">
        <w:rPr>
          <w:sz w:val="16"/>
        </w:rPr>
        <w:t xml:space="preserve"> principal </w:t>
      </w:r>
      <w:r w:rsidRPr="0074345F">
        <w:rPr>
          <w:highlight w:val="green"/>
          <w:u w:val="single"/>
        </w:rPr>
        <w:t>reason why particular stimuli</w:t>
      </w:r>
      <w:r w:rsidRPr="0074345F">
        <w:rPr>
          <w:u w:val="single"/>
        </w:rPr>
        <w:t xml:space="preserve">, objects, events, situations, and activities </w:t>
      </w:r>
      <w:r w:rsidRPr="0074345F">
        <w:rPr>
          <w:highlight w:val="green"/>
          <w:u w:val="single"/>
        </w:rPr>
        <w:t>are rewarding</w:t>
      </w:r>
      <w:r w:rsidRPr="0074345F">
        <w:rPr>
          <w:sz w:val="16"/>
        </w:rPr>
        <w:t xml:space="preserve"> may be </w:t>
      </w:r>
      <w:r w:rsidRPr="0074345F">
        <w:rPr>
          <w:highlight w:val="green"/>
          <w:u w:val="single"/>
        </w:rPr>
        <w:t>due to pleasure.</w:t>
      </w:r>
      <w:r w:rsidRPr="0074345F">
        <w:rPr>
          <w:sz w:val="16"/>
        </w:rPr>
        <w:t xml:space="preserve"> This applies first of all to sex and to the primary homeostatic rewards of food and liquid and extends to money, taste, beauty, social encounters and nonmaterial, internally set, and intrinsic rewards. </w:t>
      </w:r>
      <w:r w:rsidRPr="0074345F">
        <w:rPr>
          <w:u w:val="single"/>
        </w:rPr>
        <w:t>Pleasure, as the primary effect of rewards</w:t>
      </w:r>
      <w:r w:rsidRPr="0074345F">
        <w:rPr>
          <w:sz w:val="16"/>
        </w:rPr>
        <w:t xml:space="preserve">, drives the prime reward functions of learning, approach behavior, and decision making and </w:t>
      </w:r>
      <w:r w:rsidRPr="0074345F">
        <w:rPr>
          <w:highlight w:val="green"/>
          <w:u w:val="single"/>
        </w:rPr>
        <w:t xml:space="preserve">provides the </w:t>
      </w:r>
      <w:r w:rsidRPr="0074345F">
        <w:rPr>
          <w:b/>
          <w:highlight w:val="green"/>
          <w:u w:val="single"/>
        </w:rPr>
        <w:t>basis for hedonic theories</w:t>
      </w:r>
      <w:r w:rsidRPr="0074345F">
        <w:rPr>
          <w:highlight w:val="green"/>
          <w:u w:val="single"/>
        </w:rPr>
        <w:t xml:space="preserve"> of reward</w:t>
      </w:r>
      <w:r w:rsidRPr="0074345F">
        <w:rPr>
          <w:u w:val="single"/>
        </w:rPr>
        <w:t xml:space="preserve"> function. We are attracted by</w:t>
      </w:r>
      <w:r w:rsidRPr="0074345F">
        <w:rPr>
          <w:sz w:val="16"/>
        </w:rPr>
        <w:t xml:space="preserve"> most </w:t>
      </w:r>
      <w:r w:rsidRPr="0074345F">
        <w:rPr>
          <w:u w:val="single"/>
        </w:rPr>
        <w:t>rewards and exert intense efforts to obtain them</w:t>
      </w:r>
      <w:r w:rsidRPr="0074345F">
        <w:rPr>
          <w:sz w:val="16"/>
        </w:rPr>
        <w:t xml:space="preserve">, just </w:t>
      </w:r>
      <w:r w:rsidRPr="0074345F">
        <w:rPr>
          <w:u w:val="single"/>
        </w:rPr>
        <w:t>because they are enjoyable</w:t>
      </w:r>
      <w:r w:rsidRPr="0074345F">
        <w:rPr>
          <w:sz w:val="16"/>
        </w:rPr>
        <w:t xml:space="preserve"> [10]. </w:t>
      </w:r>
    </w:p>
    <w:p w14:paraId="25FF0F2C" w14:textId="77777777" w:rsidR="0079169B" w:rsidRPr="0074345F" w:rsidRDefault="0079169B" w:rsidP="0079169B">
      <w:pPr>
        <w:rPr>
          <w:sz w:val="8"/>
          <w:szCs w:val="8"/>
        </w:rPr>
      </w:pPr>
      <w:r w:rsidRPr="0074345F">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44F5C8CD" w14:textId="77777777" w:rsidR="0079169B" w:rsidRPr="0074345F" w:rsidRDefault="0079169B" w:rsidP="0079169B">
      <w:pPr>
        <w:rPr>
          <w:sz w:val="8"/>
          <w:szCs w:val="8"/>
        </w:rPr>
      </w:pPr>
      <w:r w:rsidRPr="0074345F">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42534B2" w14:textId="77777777" w:rsidR="0079169B" w:rsidRPr="0074345F" w:rsidRDefault="0079169B" w:rsidP="0079169B">
      <w:pPr>
        <w:rPr>
          <w:sz w:val="8"/>
          <w:szCs w:val="8"/>
        </w:rPr>
      </w:pPr>
      <w:r w:rsidRPr="0074345F">
        <w:rPr>
          <w:sz w:val="8"/>
          <w:szCs w:val="8"/>
        </w:rPr>
        <w:t xml:space="preserve">Evolutionary theories of pleasure: The love connection BO:D </w:t>
      </w:r>
    </w:p>
    <w:p w14:paraId="42634A6F" w14:textId="77777777" w:rsidR="0079169B" w:rsidRPr="0074345F" w:rsidRDefault="0079169B" w:rsidP="0079169B">
      <w:pPr>
        <w:rPr>
          <w:sz w:val="8"/>
          <w:szCs w:val="8"/>
        </w:rPr>
      </w:pPr>
      <w:r w:rsidRPr="0074345F">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62B5FE2" w14:textId="77777777" w:rsidR="0079169B" w:rsidRPr="0074345F" w:rsidRDefault="0079169B" w:rsidP="0079169B">
      <w:pPr>
        <w:rPr>
          <w:sz w:val="16"/>
        </w:rPr>
      </w:pPr>
      <w:r w:rsidRPr="0074345F">
        <w:rPr>
          <w:sz w:val="16"/>
        </w:rPr>
        <w:t xml:space="preserve">It is well established that modern biological theory conjectures that </w:t>
      </w:r>
      <w:r w:rsidRPr="0074345F">
        <w:rPr>
          <w:b/>
          <w:highlight w:val="green"/>
          <w:u w:val="single"/>
        </w:rPr>
        <w:t>organisms are</w:t>
      </w:r>
      <w:r w:rsidRPr="0074345F">
        <w:rPr>
          <w:u w:val="single"/>
        </w:rPr>
        <w:t xml:space="preserve"> the </w:t>
      </w:r>
      <w:r w:rsidRPr="0074345F">
        <w:rPr>
          <w:b/>
          <w:highlight w:val="green"/>
          <w:u w:val="single"/>
        </w:rPr>
        <w:t>result of evolutionary competition.</w:t>
      </w:r>
      <w:r w:rsidRPr="0074345F">
        <w:rPr>
          <w:sz w:val="16"/>
        </w:rPr>
        <w:t xml:space="preserve"> In fact, Richard </w:t>
      </w:r>
      <w:r w:rsidRPr="0074345F">
        <w:rPr>
          <w:u w:val="single"/>
        </w:rPr>
        <w:t>Dawkins stresses gene survival and propagation as the basic mechanism of life</w:t>
      </w:r>
      <w:r w:rsidRPr="0074345F">
        <w:rPr>
          <w:sz w:val="16"/>
        </w:rPr>
        <w:t xml:space="preserve"> [20]. Only genes that lead to </w:t>
      </w:r>
      <w:r w:rsidRPr="0074345F">
        <w:rPr>
          <w:u w:val="single"/>
        </w:rPr>
        <w:t>the fittest phenotype will make it.</w:t>
      </w:r>
      <w:r w:rsidRPr="0074345F">
        <w:rPr>
          <w:sz w:val="16"/>
        </w:rPr>
        <w:t xml:space="preserve"> It is noteworthy that the phenotype is selected based on behavior that maximizes gene propagation. To do so, the phenotype must survive and generate offspring, and be </w:t>
      </w:r>
      <w:proofErr w:type="spellStart"/>
      <w:r w:rsidRPr="0074345F">
        <w:rPr>
          <w:sz w:val="16"/>
        </w:rPr>
        <w:t>bettear</w:t>
      </w:r>
      <w:proofErr w:type="spellEnd"/>
      <w:r w:rsidRPr="0074345F">
        <w:rPr>
          <w:sz w:val="16"/>
        </w:rPr>
        <w:t xml:space="preserve"> at it than its competitors. Thus, </w:t>
      </w:r>
      <w:r w:rsidRPr="0074345F">
        <w:rPr>
          <w:u w:val="single"/>
        </w:rPr>
        <w:t xml:space="preserve">the ultimate, distal function of </w:t>
      </w:r>
      <w:r w:rsidRPr="0074345F">
        <w:rPr>
          <w:highlight w:val="green"/>
          <w:u w:val="single"/>
        </w:rPr>
        <w:t>rewards</w:t>
      </w:r>
      <w:r w:rsidRPr="0074345F">
        <w:rPr>
          <w:u w:val="single"/>
        </w:rPr>
        <w:t xml:space="preserve"> is to </w:t>
      </w:r>
      <w:r w:rsidRPr="0074345F">
        <w:rPr>
          <w:highlight w:val="green"/>
          <w:u w:val="single"/>
        </w:rPr>
        <w:t>increase</w:t>
      </w:r>
      <w:r w:rsidRPr="0074345F">
        <w:rPr>
          <w:u w:val="single"/>
        </w:rPr>
        <w:t xml:space="preserve"> evolutionary </w:t>
      </w:r>
      <w:r w:rsidRPr="0074345F">
        <w:rPr>
          <w:highlight w:val="green"/>
          <w:u w:val="single"/>
        </w:rPr>
        <w:t>fitness</w:t>
      </w:r>
      <w:r w:rsidRPr="0074345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90A5FF4" w14:textId="77777777" w:rsidR="0079169B" w:rsidRPr="0074345F" w:rsidRDefault="0079169B" w:rsidP="0079169B">
      <w:pPr>
        <w:rPr>
          <w:sz w:val="16"/>
          <w:szCs w:val="16"/>
          <w:u w:val="single"/>
        </w:rPr>
      </w:pPr>
      <w:r w:rsidRPr="0074345F">
        <w:rPr>
          <w:u w:val="single"/>
        </w:rPr>
        <w:t>Behavioral reward functions have evolved to help individuals to survive and propagate their genes</w:t>
      </w:r>
      <w:r w:rsidRPr="0074345F">
        <w:rPr>
          <w:sz w:val="16"/>
        </w:rPr>
        <w:t xml:space="preserve">. Apparently, </w:t>
      </w:r>
      <w:r w:rsidRPr="0074345F">
        <w:rPr>
          <w:u w:val="single"/>
        </w:rPr>
        <w:t>people need to live well and long enough to reproduce.</w:t>
      </w:r>
      <w:r w:rsidRPr="0074345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74345F">
        <w:rPr>
          <w:sz w:val="16"/>
        </w:rPr>
        <w:t>is</w:t>
      </w:r>
      <w:proofErr w:type="gramEnd"/>
      <w:r w:rsidRPr="0074345F">
        <w:rPr>
          <w:sz w:val="16"/>
        </w:rPr>
        <w:t xml:space="preserve"> supported by powerful sexual attraction. Additional properties, like body form, augment the chance to mate and nourish and defend offspring and are therefore also rewards. Care for offspring until they can reproduce themselves helps gene </w:t>
      </w:r>
      <w:r w:rsidRPr="0074345F">
        <w:rPr>
          <w:sz w:val="16"/>
        </w:rPr>
        <w:lastRenderedPageBreak/>
        <w:t xml:space="preserve">propagation and is rewarding; otherwise, many believe mating is useless. According to David E Comings, as </w:t>
      </w:r>
      <w:r w:rsidRPr="0074345F">
        <w:rPr>
          <w:u w:val="single"/>
        </w:rPr>
        <w:t>any small edge will ultimately result in evolutionary advantage</w:t>
      </w:r>
      <w:r w:rsidRPr="0074345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345F">
        <w:rPr>
          <w:u w:val="single"/>
        </w:rPr>
        <w:t>Thus</w:t>
      </w:r>
      <w:proofErr w:type="gramEnd"/>
      <w:r w:rsidRPr="0074345F">
        <w:rPr>
          <w:u w:val="single"/>
        </w:rPr>
        <w:t xml:space="preserve"> the distal reward function in gene propagation and evolutionary fitness defines the proximal reward functions that we see</w:t>
      </w:r>
      <w:r w:rsidRPr="0074345F">
        <w:rPr>
          <w:sz w:val="16"/>
        </w:rPr>
        <w:t xml:space="preserve"> in everyday behavior. </w:t>
      </w:r>
      <w:r w:rsidRPr="0074345F">
        <w:rPr>
          <w:u w:val="single"/>
        </w:rPr>
        <w:t xml:space="preserve">That is why </w:t>
      </w:r>
      <w:r w:rsidRPr="0074345F">
        <w:rPr>
          <w:highlight w:val="green"/>
          <w:u w:val="single"/>
        </w:rPr>
        <w:t>foods, drinks, mates, and offspring are rewarding.</w:t>
      </w:r>
    </w:p>
    <w:p w14:paraId="1E10016A" w14:textId="77777777" w:rsidR="0079169B" w:rsidRPr="0074345F" w:rsidRDefault="0079169B" w:rsidP="0079169B">
      <w:pPr>
        <w:rPr>
          <w:sz w:val="8"/>
          <w:szCs w:val="8"/>
        </w:rPr>
      </w:pPr>
      <w:r w:rsidRPr="0074345F">
        <w:rPr>
          <w:sz w:val="8"/>
          <w:szCs w:val="8"/>
        </w:rPr>
        <w:t xml:space="preserve">There have been theories linking pleasure as a required component of health benefits </w:t>
      </w:r>
      <w:proofErr w:type="spellStart"/>
      <w:r w:rsidRPr="0074345F">
        <w:rPr>
          <w:sz w:val="8"/>
          <w:szCs w:val="8"/>
        </w:rPr>
        <w:t>salutogenesis</w:t>
      </w:r>
      <w:proofErr w:type="spellEnd"/>
      <w:r w:rsidRPr="0074345F">
        <w:rPr>
          <w:sz w:val="8"/>
          <w:szCs w:val="8"/>
        </w:rPr>
        <w:t>, (</w:t>
      </w:r>
      <w:proofErr w:type="spellStart"/>
      <w:r w:rsidRPr="0074345F">
        <w:rPr>
          <w:sz w:val="8"/>
          <w:szCs w:val="8"/>
        </w:rPr>
        <w:t>salugenesis</w:t>
      </w:r>
      <w:proofErr w:type="spellEnd"/>
      <w:r w:rsidRPr="0074345F">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345F">
        <w:rPr>
          <w:sz w:val="8"/>
          <w:szCs w:val="8"/>
        </w:rPr>
        <w:t>morphinergic</w:t>
      </w:r>
      <w:proofErr w:type="spellEnd"/>
      <w:r w:rsidRPr="0074345F">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345F">
        <w:rPr>
          <w:sz w:val="8"/>
          <w:szCs w:val="8"/>
        </w:rPr>
        <w:t>hypodopaminergia</w:t>
      </w:r>
      <w:proofErr w:type="spellEnd"/>
      <w:r w:rsidRPr="0074345F">
        <w:rPr>
          <w:sz w:val="8"/>
          <w:szCs w:val="8"/>
        </w:rPr>
        <w:t xml:space="preserve"> [24]. Most would agree that pleasurable activities can stimulate personal growth and may help to induce healthy behavioral changes, including stress management [25]. The work of </w:t>
      </w:r>
      <w:proofErr w:type="spellStart"/>
      <w:r w:rsidRPr="0074345F">
        <w:rPr>
          <w:sz w:val="8"/>
          <w:szCs w:val="8"/>
        </w:rPr>
        <w:t>Esch</w:t>
      </w:r>
      <w:proofErr w:type="spellEnd"/>
      <w:r w:rsidRPr="0074345F">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712F707" w14:textId="77777777" w:rsidR="0079169B" w:rsidRPr="0074345F" w:rsidRDefault="0079169B" w:rsidP="0079169B">
      <w:pPr>
        <w:rPr>
          <w:sz w:val="8"/>
          <w:szCs w:val="8"/>
        </w:rPr>
      </w:pPr>
      <w:r w:rsidRPr="0074345F">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D9BB83C" w14:textId="77777777" w:rsidR="0079169B" w:rsidRPr="0074345F" w:rsidRDefault="0079169B" w:rsidP="0079169B">
      <w:pPr>
        <w:rPr>
          <w:sz w:val="8"/>
          <w:szCs w:val="8"/>
        </w:rPr>
      </w:pPr>
      <w:r w:rsidRPr="0074345F">
        <w:rPr>
          <w:sz w:val="8"/>
          <w:szCs w:val="8"/>
        </w:rPr>
        <w:t xml:space="preserve">Finding happiness is different between apes and humans </w:t>
      </w:r>
    </w:p>
    <w:p w14:paraId="39F7B6D4" w14:textId="77777777" w:rsidR="0079169B" w:rsidRPr="0074345F" w:rsidRDefault="0079169B" w:rsidP="0079169B">
      <w:pPr>
        <w:rPr>
          <w:sz w:val="8"/>
          <w:szCs w:val="8"/>
        </w:rPr>
      </w:pPr>
      <w:r w:rsidRPr="0074345F">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F2DC578" w14:textId="77777777" w:rsidR="0079169B" w:rsidRPr="0074345F" w:rsidRDefault="0079169B" w:rsidP="0079169B">
      <w:pPr>
        <w:rPr>
          <w:sz w:val="16"/>
        </w:rPr>
      </w:pPr>
      <w:r w:rsidRPr="0074345F">
        <w:rPr>
          <w:sz w:val="16"/>
        </w:rPr>
        <w:t xml:space="preserve">Remarkably, there are </w:t>
      </w:r>
      <w:r w:rsidRPr="0074345F">
        <w:rPr>
          <w:u w:val="single"/>
        </w:rPr>
        <w:t>pathways for ordinary liking and pleasure</w:t>
      </w:r>
      <w:r w:rsidRPr="0074345F">
        <w:rPr>
          <w:sz w:val="16"/>
        </w:rPr>
        <w:t xml:space="preserve">, which </w:t>
      </w:r>
      <w:r w:rsidRPr="0074345F">
        <w:rPr>
          <w:u w:val="single"/>
        </w:rPr>
        <w:t>are limited in scope</w:t>
      </w:r>
      <w:r w:rsidRPr="0074345F">
        <w:rPr>
          <w:sz w:val="16"/>
        </w:rPr>
        <w:t xml:space="preserve"> as described above in this commentary. However, </w:t>
      </w:r>
      <w:r w:rsidRPr="0074345F">
        <w:rPr>
          <w:u w:val="single"/>
        </w:rPr>
        <w:t xml:space="preserve">there are </w:t>
      </w:r>
      <w:r w:rsidRPr="0074345F">
        <w:rPr>
          <w:b/>
          <w:highlight w:val="green"/>
          <w:u w:val="single"/>
        </w:rPr>
        <w:t>many brain regions</w:t>
      </w:r>
      <w:r w:rsidRPr="0074345F">
        <w:rPr>
          <w:sz w:val="16"/>
        </w:rPr>
        <w:t xml:space="preserve">, often termed hot and cold spots, </w:t>
      </w:r>
      <w:r w:rsidRPr="0074345F">
        <w:rPr>
          <w:u w:val="single"/>
        </w:rPr>
        <w:t xml:space="preserve">that significantly </w:t>
      </w:r>
      <w:r w:rsidRPr="0074345F">
        <w:rPr>
          <w:b/>
          <w:highlight w:val="green"/>
          <w:u w:val="single"/>
        </w:rPr>
        <w:t>modulate</w:t>
      </w:r>
      <w:r w:rsidRPr="0074345F">
        <w:rPr>
          <w:sz w:val="16"/>
        </w:rPr>
        <w:t xml:space="preserve"> (increase or decrease) </w:t>
      </w:r>
      <w:r w:rsidRPr="0074345F">
        <w:rPr>
          <w:u w:val="single"/>
        </w:rPr>
        <w:t xml:space="preserve">our </w:t>
      </w:r>
      <w:r w:rsidRPr="0074345F">
        <w:rPr>
          <w:b/>
          <w:highlight w:val="green"/>
          <w:u w:val="single"/>
        </w:rPr>
        <w:t>pleasure or</w:t>
      </w:r>
      <w:r w:rsidRPr="0074345F">
        <w:rPr>
          <w:u w:val="single"/>
        </w:rPr>
        <w:t xml:space="preserve"> even produce</w:t>
      </w:r>
      <w:r w:rsidRPr="0074345F">
        <w:rPr>
          <w:b/>
          <w:u w:val="single"/>
        </w:rPr>
        <w:t xml:space="preserve"> </w:t>
      </w:r>
      <w:r w:rsidRPr="0074345F">
        <w:rPr>
          <w:b/>
          <w:highlight w:val="green"/>
          <w:u w:val="single"/>
        </w:rPr>
        <w:t>the opposite</w:t>
      </w:r>
      <w:r w:rsidRPr="0074345F">
        <w:rPr>
          <w:sz w:val="16"/>
        </w:rPr>
        <w:t xml:space="preserve"> of pleasure— that is </w:t>
      </w:r>
      <w:r w:rsidRPr="0074345F">
        <w:rPr>
          <w:u w:val="single"/>
        </w:rPr>
        <w:t>disgust and fear</w:t>
      </w:r>
      <w:r w:rsidRPr="0074345F">
        <w:rPr>
          <w:sz w:val="16"/>
        </w:rPr>
        <w:t xml:space="preserve"> [39]. </w:t>
      </w:r>
      <w:r w:rsidRPr="0074345F">
        <w:rPr>
          <w:u w:val="single"/>
        </w:rPr>
        <w:t>One</w:t>
      </w:r>
      <w:r w:rsidRPr="0074345F">
        <w:rPr>
          <w:sz w:val="16"/>
        </w:rPr>
        <w:t xml:space="preserve"> specific </w:t>
      </w:r>
      <w:r w:rsidRPr="0074345F">
        <w:rPr>
          <w:u w:val="single"/>
        </w:rPr>
        <w:t>region</w:t>
      </w:r>
      <w:r w:rsidRPr="0074345F">
        <w:rPr>
          <w:sz w:val="16"/>
        </w:rPr>
        <w:t xml:space="preserve"> of the nucleus </w:t>
      </w:r>
      <w:proofErr w:type="spellStart"/>
      <w:r w:rsidRPr="0074345F">
        <w:rPr>
          <w:sz w:val="16"/>
        </w:rPr>
        <w:t>accumbens</w:t>
      </w:r>
      <w:proofErr w:type="spellEnd"/>
      <w:r w:rsidRPr="0074345F">
        <w:rPr>
          <w:sz w:val="16"/>
        </w:rPr>
        <w:t xml:space="preserve"> </w:t>
      </w:r>
      <w:r w:rsidRPr="0074345F">
        <w:rPr>
          <w:u w:val="single"/>
        </w:rPr>
        <w:t>is organized like a computer keyboard, with particular stimulus triggers in rows</w:t>
      </w:r>
      <w:r w:rsidRPr="0074345F">
        <w:rPr>
          <w:sz w:val="16"/>
        </w:rPr>
        <w:t xml:space="preserve">— producing an increase and decrease of pleasure and disgust. Moreover, </w:t>
      </w:r>
      <w:r w:rsidRPr="0074345F">
        <w:rPr>
          <w:u w:val="single"/>
        </w:rPr>
        <w:t>the cortex has unique roles in the cognitive evaluation of our feelings of pleasure</w:t>
      </w:r>
      <w:r w:rsidRPr="0074345F">
        <w:rPr>
          <w:sz w:val="16"/>
        </w:rPr>
        <w:t xml:space="preserve"> [40]. Importantly, the interplay of these multiple triggers and the higher brain centers in the prefrontal cortex are very intricate and are just being uncovered. </w:t>
      </w:r>
    </w:p>
    <w:p w14:paraId="49FD805C" w14:textId="77777777" w:rsidR="0079169B" w:rsidRPr="0074345F" w:rsidRDefault="0079169B" w:rsidP="0079169B">
      <w:pPr>
        <w:rPr>
          <w:sz w:val="8"/>
          <w:szCs w:val="14"/>
        </w:rPr>
      </w:pPr>
      <w:r w:rsidRPr="0074345F">
        <w:rPr>
          <w:sz w:val="8"/>
          <w:szCs w:val="14"/>
        </w:rPr>
        <w:t xml:space="preserve">Desire and reward centers </w:t>
      </w:r>
    </w:p>
    <w:p w14:paraId="1D321554" w14:textId="77777777" w:rsidR="0079169B" w:rsidRPr="0074345F" w:rsidRDefault="0079169B" w:rsidP="0079169B">
      <w:pPr>
        <w:rPr>
          <w:sz w:val="8"/>
          <w:szCs w:val="14"/>
        </w:rPr>
      </w:pPr>
      <w:r w:rsidRPr="0074345F">
        <w:rPr>
          <w:sz w:val="8"/>
          <w:szCs w:val="14"/>
        </w:rPr>
        <w:t xml:space="preserve">It is surprising that many different sources of pleasure activate the same circuits between the </w:t>
      </w:r>
      <w:proofErr w:type="spellStart"/>
      <w:r w:rsidRPr="0074345F">
        <w:rPr>
          <w:sz w:val="8"/>
          <w:szCs w:val="14"/>
        </w:rPr>
        <w:t>mesocorticolimbic</w:t>
      </w:r>
      <w:proofErr w:type="spellEnd"/>
      <w:r w:rsidRPr="0074345F">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568EB11" w14:textId="77777777" w:rsidR="0079169B" w:rsidRPr="0074345F" w:rsidRDefault="0079169B" w:rsidP="0079169B">
      <w:pPr>
        <w:rPr>
          <w:sz w:val="8"/>
          <w:szCs w:val="14"/>
        </w:rPr>
      </w:pPr>
      <w:r w:rsidRPr="0074345F">
        <w:rPr>
          <w:sz w:val="8"/>
          <w:szCs w:val="14"/>
        </w:rPr>
        <w:t xml:space="preserve">In simplest terms, the well-established mesolimbic system is a dopamine circuit for reward. It starts in the ventral tegmental area (VTA) of the midbrain and travels to the nucleus </w:t>
      </w:r>
      <w:proofErr w:type="spellStart"/>
      <w:r w:rsidRPr="0074345F">
        <w:rPr>
          <w:sz w:val="8"/>
          <w:szCs w:val="14"/>
        </w:rPr>
        <w:t>accumbens</w:t>
      </w:r>
      <w:proofErr w:type="spellEnd"/>
      <w:r w:rsidRPr="0074345F">
        <w:rPr>
          <w:sz w:val="8"/>
          <w:szCs w:val="14"/>
        </w:rPr>
        <w:t xml:space="preserve"> (Figure 2). It is the cornerstone target to all addictions. The VTA is encompassed with neurons using glutamate, GABA, and dopamine. The nucleus </w:t>
      </w:r>
      <w:proofErr w:type="spellStart"/>
      <w:r w:rsidRPr="0074345F">
        <w:rPr>
          <w:sz w:val="8"/>
          <w:szCs w:val="14"/>
        </w:rPr>
        <w:t>accumbens</w:t>
      </w:r>
      <w:proofErr w:type="spellEnd"/>
      <w:r w:rsidRPr="0074345F">
        <w:rPr>
          <w:sz w:val="8"/>
          <w:szCs w:val="14"/>
        </w:rPr>
        <w:t xml:space="preserve"> (</w:t>
      </w:r>
      <w:proofErr w:type="spellStart"/>
      <w:r w:rsidRPr="0074345F">
        <w:rPr>
          <w:sz w:val="8"/>
          <w:szCs w:val="14"/>
        </w:rPr>
        <w:t>NAc</w:t>
      </w:r>
      <w:proofErr w:type="spellEnd"/>
      <w:r w:rsidRPr="0074345F">
        <w:rPr>
          <w:sz w:val="8"/>
          <w:szCs w:val="14"/>
        </w:rPr>
        <w:t xml:space="preserve">) is located within the ventral striatum and is divided into two sub-regions—the motor and limbic regions associated with its core and shell, respectively. The </w:t>
      </w:r>
      <w:proofErr w:type="spellStart"/>
      <w:r w:rsidRPr="0074345F">
        <w:rPr>
          <w:sz w:val="8"/>
          <w:szCs w:val="14"/>
        </w:rPr>
        <w:t>NAc</w:t>
      </w:r>
      <w:proofErr w:type="spellEnd"/>
      <w:r w:rsidRPr="0074345F">
        <w:rPr>
          <w:sz w:val="8"/>
          <w:szCs w:val="14"/>
        </w:rPr>
        <w:t xml:space="preserve"> has spiny neurons that receive dopamine from the VTA and glutamate (a dopamine driver) from the hippocampus, amygdala and medial prefrontal cortex. Subsequently, the </w:t>
      </w:r>
      <w:proofErr w:type="spellStart"/>
      <w:r w:rsidRPr="0074345F">
        <w:rPr>
          <w:sz w:val="8"/>
          <w:szCs w:val="14"/>
        </w:rPr>
        <w:t>NAc</w:t>
      </w:r>
      <w:proofErr w:type="spellEnd"/>
      <w:r w:rsidRPr="0074345F">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345F">
        <w:rPr>
          <w:sz w:val="8"/>
          <w:szCs w:val="14"/>
        </w:rPr>
        <w:t>hypodopaminergia</w:t>
      </w:r>
      <w:proofErr w:type="spellEnd"/>
      <w:r w:rsidRPr="0074345F">
        <w:rPr>
          <w:sz w:val="8"/>
          <w:szCs w:val="14"/>
        </w:rPr>
        <w:t xml:space="preserve"> in the “Brain Reward Cascade” that contribute to addiction and compulsive behaviors [3,6,41]. </w:t>
      </w:r>
    </w:p>
    <w:p w14:paraId="450EC3D1" w14:textId="77777777" w:rsidR="0079169B" w:rsidRPr="0074345F" w:rsidRDefault="0079169B" w:rsidP="0079169B">
      <w:pPr>
        <w:rPr>
          <w:sz w:val="16"/>
        </w:rPr>
      </w:pPr>
      <w:r w:rsidRPr="0074345F">
        <w:rPr>
          <w:sz w:val="16"/>
        </w:rPr>
        <w:t xml:space="preserve">Furthermore, ordinary </w:t>
      </w:r>
      <w:r w:rsidRPr="0074345F">
        <w:rPr>
          <w:u w:val="single"/>
        </w:rPr>
        <w:t>“</w:t>
      </w:r>
      <w:r w:rsidRPr="0074345F">
        <w:rPr>
          <w:highlight w:val="green"/>
          <w:u w:val="single"/>
        </w:rPr>
        <w:t>liking</w:t>
      </w:r>
      <w:r w:rsidRPr="0074345F">
        <w:rPr>
          <w:u w:val="single"/>
        </w:rPr>
        <w:t xml:space="preserve">” of </w:t>
      </w:r>
      <w:r w:rsidRPr="0074345F">
        <w:rPr>
          <w:highlight w:val="green"/>
          <w:u w:val="single"/>
        </w:rPr>
        <w:t>something</w:t>
      </w:r>
      <w:r w:rsidRPr="0074345F">
        <w:rPr>
          <w:u w:val="single"/>
        </w:rPr>
        <w:t xml:space="preserve">, or pure pleasure, </w:t>
      </w:r>
      <w:r w:rsidRPr="0074345F">
        <w:rPr>
          <w:highlight w:val="green"/>
          <w:u w:val="single"/>
        </w:rPr>
        <w:t>is represented by</w:t>
      </w:r>
      <w:r w:rsidRPr="0074345F">
        <w:rPr>
          <w:sz w:val="16"/>
        </w:rPr>
        <w:t xml:space="preserve"> small </w:t>
      </w:r>
      <w:r w:rsidRPr="0074345F">
        <w:rPr>
          <w:highlight w:val="green"/>
          <w:u w:val="single"/>
        </w:rPr>
        <w:t>regions</w:t>
      </w:r>
      <w:r w:rsidRPr="0074345F">
        <w:rPr>
          <w:sz w:val="16"/>
        </w:rPr>
        <w:t xml:space="preserve"> mainly </w:t>
      </w:r>
      <w:r w:rsidRPr="0074345F">
        <w:rPr>
          <w:highlight w:val="green"/>
          <w:u w:val="single"/>
        </w:rPr>
        <w:t>in the limbic system</w:t>
      </w:r>
      <w:r w:rsidRPr="0074345F">
        <w:rPr>
          <w:sz w:val="16"/>
        </w:rPr>
        <w:t xml:space="preserve"> (old reptilian part of the brain). These may be </w:t>
      </w:r>
      <w:r w:rsidRPr="0074345F">
        <w:rPr>
          <w:u w:val="single"/>
        </w:rPr>
        <w:t>part of larger neural circuits.</w:t>
      </w:r>
      <w:r w:rsidRPr="0074345F">
        <w:rPr>
          <w:sz w:val="16"/>
        </w:rPr>
        <w:t xml:space="preserve"> In Latin, </w:t>
      </w:r>
      <w:proofErr w:type="spellStart"/>
      <w:r w:rsidRPr="0074345F">
        <w:rPr>
          <w:sz w:val="16"/>
        </w:rPr>
        <w:t>hedus</w:t>
      </w:r>
      <w:proofErr w:type="spellEnd"/>
      <w:r w:rsidRPr="0074345F">
        <w:rPr>
          <w:sz w:val="16"/>
        </w:rPr>
        <w:t xml:space="preserve"> is the term for “sweet”; and in Greek, </w:t>
      </w:r>
      <w:proofErr w:type="spellStart"/>
      <w:r w:rsidRPr="0074345F">
        <w:rPr>
          <w:sz w:val="16"/>
        </w:rPr>
        <w:t>hodone</w:t>
      </w:r>
      <w:proofErr w:type="spellEnd"/>
      <w:r w:rsidRPr="0074345F">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27AFE31" w14:textId="77777777" w:rsidR="0079169B" w:rsidRPr="0074345F" w:rsidRDefault="0079169B" w:rsidP="0079169B">
      <w:pPr>
        <w:rPr>
          <w:sz w:val="8"/>
          <w:szCs w:val="8"/>
        </w:rPr>
      </w:pPr>
      <w:r w:rsidRPr="0074345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37692C4" w14:textId="77777777" w:rsidR="0079169B" w:rsidRPr="0074345F" w:rsidRDefault="0079169B" w:rsidP="0079169B">
      <w:pPr>
        <w:rPr>
          <w:sz w:val="8"/>
          <w:szCs w:val="8"/>
        </w:rPr>
      </w:pPr>
      <w:r w:rsidRPr="0074345F">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4345F">
        <w:rPr>
          <w:sz w:val="8"/>
          <w:szCs w:val="8"/>
        </w:rPr>
        <w:t>networks, and</w:t>
      </w:r>
      <w:proofErr w:type="gramEnd"/>
      <w:r w:rsidRPr="0074345F">
        <w:rPr>
          <w:sz w:val="8"/>
          <w:szCs w:val="8"/>
        </w:rPr>
        <w:t xml:space="preserve"> may not be unidirectional. Drugs of abuse enhance dopamine signaling which sensitizes mesolimbic brain mechanisms that apparently evolved explicitly to attribute incentive salience to various rewards [45]. </w:t>
      </w:r>
    </w:p>
    <w:p w14:paraId="16E93170" w14:textId="77777777" w:rsidR="0079169B" w:rsidRPr="0074345F" w:rsidRDefault="0079169B" w:rsidP="0079169B">
      <w:pPr>
        <w:rPr>
          <w:sz w:val="8"/>
          <w:szCs w:val="8"/>
        </w:rPr>
      </w:pPr>
      <w:r w:rsidRPr="0074345F">
        <w:rPr>
          <w:sz w:val="8"/>
          <w:szCs w:val="8"/>
        </w:rPr>
        <w:t xml:space="preserve">Addictive substances are voluntarily self-administered, and they enhance (directly or indirectly) dopaminergic synaptic function in the </w:t>
      </w:r>
      <w:proofErr w:type="spellStart"/>
      <w:r w:rsidRPr="0074345F">
        <w:rPr>
          <w:sz w:val="8"/>
          <w:szCs w:val="8"/>
        </w:rPr>
        <w:t>NAc</w:t>
      </w:r>
      <w:proofErr w:type="spellEnd"/>
      <w:r w:rsidRPr="0074345F">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345F">
        <w:rPr>
          <w:sz w:val="8"/>
          <w:szCs w:val="8"/>
        </w:rPr>
        <w:t>), and</w:t>
      </w:r>
      <w:proofErr w:type="gramEnd"/>
      <w:r w:rsidRPr="0074345F">
        <w:rPr>
          <w:sz w:val="8"/>
          <w:szCs w:val="8"/>
        </w:rPr>
        <w:t xml:space="preserve"> may have an additive effect on vulnerability to various addictions [48]. In this regard, </w:t>
      </w:r>
      <w:proofErr w:type="spellStart"/>
      <w:r w:rsidRPr="0074345F">
        <w:rPr>
          <w:sz w:val="8"/>
          <w:szCs w:val="8"/>
        </w:rPr>
        <w:t>Vanyukov</w:t>
      </w:r>
      <w:proofErr w:type="spellEnd"/>
      <w:r w:rsidRPr="0074345F">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B1A4D10" w14:textId="77777777" w:rsidR="0079169B" w:rsidRPr="0074345F" w:rsidRDefault="0079169B" w:rsidP="0079169B">
      <w:pPr>
        <w:rPr>
          <w:sz w:val="8"/>
          <w:szCs w:val="8"/>
        </w:rPr>
      </w:pPr>
      <w:r w:rsidRPr="0074345F">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B0B1B35" w14:textId="77777777" w:rsidR="0079169B" w:rsidRPr="0074345F" w:rsidRDefault="0079169B" w:rsidP="0079169B">
      <w:pPr>
        <w:rPr>
          <w:sz w:val="8"/>
          <w:szCs w:val="8"/>
        </w:rPr>
      </w:pPr>
      <w:r w:rsidRPr="0074345F">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441F832A" w14:textId="77777777" w:rsidR="0079169B" w:rsidRPr="0074345F" w:rsidRDefault="0079169B" w:rsidP="0079169B">
      <w:pPr>
        <w:rPr>
          <w:sz w:val="16"/>
        </w:rPr>
      </w:pPr>
      <w:r w:rsidRPr="0074345F">
        <w:rPr>
          <w:sz w:val="16"/>
        </w:rPr>
        <w:t xml:space="preserve">In simpler terms, the system controls the production of dopamine, a chemical messenger that plays a significant role in pleasure and rewards. The senior author, Dr. </w:t>
      </w:r>
      <w:proofErr w:type="spellStart"/>
      <w:r w:rsidRPr="0074345F">
        <w:rPr>
          <w:sz w:val="16"/>
        </w:rPr>
        <w:t>Nenad</w:t>
      </w:r>
      <w:proofErr w:type="spellEnd"/>
      <w:r w:rsidRPr="0074345F">
        <w:rPr>
          <w:sz w:val="16"/>
        </w:rPr>
        <w:t xml:space="preserve"> </w:t>
      </w:r>
      <w:proofErr w:type="spellStart"/>
      <w:r w:rsidRPr="0074345F">
        <w:rPr>
          <w:sz w:val="16"/>
        </w:rPr>
        <w:t>Sestan</w:t>
      </w:r>
      <w:proofErr w:type="spellEnd"/>
      <w:r w:rsidRPr="0074345F">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345F">
        <w:rPr>
          <w:sz w:val="16"/>
        </w:rPr>
        <w:t>Sestan</w:t>
      </w:r>
      <w:proofErr w:type="spellEnd"/>
      <w:r w:rsidRPr="0074345F">
        <w:rPr>
          <w:sz w:val="16"/>
        </w:rPr>
        <w:t xml:space="preserve"> said: “It might also shed light on why people are vulnerable to mental disorders such as </w:t>
      </w:r>
      <w:r w:rsidRPr="0074345F">
        <w:rPr>
          <w:sz w:val="16"/>
        </w:rPr>
        <w:lastRenderedPageBreak/>
        <w:t xml:space="preserve">autism (possibly even addiction).” Remarkably, this research finding emerged from an extensive, multicenter collaboration to compare the brains across several species. These </w:t>
      </w:r>
      <w:r w:rsidRPr="0074345F">
        <w:rPr>
          <w:highlight w:val="green"/>
          <w:u w:val="single"/>
        </w:rPr>
        <w:t>researchers examined</w:t>
      </w:r>
      <w:r w:rsidRPr="0074345F">
        <w:rPr>
          <w:u w:val="single"/>
        </w:rPr>
        <w:t xml:space="preserve"> 247 specimens of </w:t>
      </w:r>
      <w:r w:rsidRPr="0074345F">
        <w:rPr>
          <w:highlight w:val="green"/>
          <w:u w:val="single"/>
        </w:rPr>
        <w:t>neural tissue</w:t>
      </w:r>
      <w:r w:rsidRPr="0074345F">
        <w:rPr>
          <w:u w:val="single"/>
        </w:rPr>
        <w:t xml:space="preserve"> from six humans, five chimpanzees, and five macaque monkeys.</w:t>
      </w:r>
      <w:r w:rsidRPr="0074345F">
        <w:rPr>
          <w:sz w:val="16"/>
        </w:rPr>
        <w:t xml:space="preserve"> Moreover, these </w:t>
      </w:r>
      <w:r w:rsidRPr="0074345F">
        <w:rPr>
          <w:u w:val="single"/>
        </w:rPr>
        <w:t>investigators analyzed which genes were turned on or off in 16 regions of the brain.</w:t>
      </w:r>
      <w:r w:rsidRPr="0074345F">
        <w:rPr>
          <w:sz w:val="16"/>
        </w:rPr>
        <w:t xml:space="preserve"> While </w:t>
      </w:r>
      <w:r w:rsidRPr="0074345F">
        <w:rPr>
          <w:u w:val="single"/>
        </w:rPr>
        <w:t xml:space="preserve">the differences among species were subtle, </w:t>
      </w:r>
      <w:r w:rsidRPr="0074345F">
        <w:rPr>
          <w:b/>
          <w:highlight w:val="green"/>
          <w:u w:val="single"/>
        </w:rPr>
        <w:t>there was</w:t>
      </w:r>
      <w:r w:rsidRPr="0074345F">
        <w:rPr>
          <w:u w:val="single"/>
        </w:rPr>
        <w:t xml:space="preserve"> a </w:t>
      </w:r>
      <w:r w:rsidRPr="0074345F">
        <w:rPr>
          <w:b/>
          <w:highlight w:val="green"/>
          <w:u w:val="single"/>
        </w:rPr>
        <w:t>remarkable contrast in</w:t>
      </w:r>
      <w:r w:rsidRPr="0074345F">
        <w:rPr>
          <w:u w:val="single"/>
        </w:rPr>
        <w:t xml:space="preserve"> the</w:t>
      </w:r>
      <w:r w:rsidRPr="0074345F">
        <w:rPr>
          <w:b/>
          <w:u w:val="single"/>
        </w:rPr>
        <w:t xml:space="preserve"> </w:t>
      </w:r>
      <w:r w:rsidRPr="0074345F">
        <w:rPr>
          <w:b/>
          <w:highlight w:val="green"/>
          <w:u w:val="single"/>
        </w:rPr>
        <w:t>neocortices</w:t>
      </w:r>
      <w:r w:rsidRPr="0074345F">
        <w:rPr>
          <w:sz w:val="16"/>
        </w:rPr>
        <w:t xml:space="preserve">, specifically </w:t>
      </w:r>
      <w:r w:rsidRPr="0074345F">
        <w:rPr>
          <w:u w:val="single"/>
        </w:rPr>
        <w:t xml:space="preserve">in an </w:t>
      </w:r>
      <w:r w:rsidRPr="0074345F">
        <w:rPr>
          <w:highlight w:val="green"/>
          <w:u w:val="single"/>
        </w:rPr>
        <w:t>area of the brain</w:t>
      </w:r>
      <w:r w:rsidRPr="0074345F">
        <w:rPr>
          <w:u w:val="single"/>
        </w:rPr>
        <w:t xml:space="preserve"> that is much </w:t>
      </w:r>
      <w:r w:rsidRPr="0074345F">
        <w:rPr>
          <w:highlight w:val="green"/>
          <w:u w:val="single"/>
        </w:rPr>
        <w:t>more developed in humans</w:t>
      </w:r>
      <w:r w:rsidRPr="0074345F">
        <w:rPr>
          <w:u w:val="single"/>
        </w:rPr>
        <w:t xml:space="preserve"> than in chimpanzees.</w:t>
      </w:r>
      <w:r w:rsidRPr="0074345F">
        <w:rPr>
          <w:sz w:val="16"/>
        </w:rPr>
        <w:t xml:space="preserve"> In fact, these researchers found that a gene called </w:t>
      </w:r>
      <w:r w:rsidRPr="0074345F">
        <w:rPr>
          <w:u w:val="single"/>
        </w:rPr>
        <w:t>tyrosine hydroxylase (TH) for the enzyme, responsible for the production of dopamine</w:t>
      </w:r>
      <w:r w:rsidRPr="0074345F">
        <w:rPr>
          <w:sz w:val="16"/>
        </w:rPr>
        <w:t xml:space="preserve">, was </w:t>
      </w:r>
      <w:r w:rsidRPr="0074345F">
        <w:rPr>
          <w:u w:val="single"/>
        </w:rPr>
        <w:t>expressed in the neocortex of humans, but not chimpanzees.</w:t>
      </w:r>
      <w:r w:rsidRPr="0074345F">
        <w:rPr>
          <w:sz w:val="16"/>
        </w:rPr>
        <w:t xml:space="preserve"> As discussed earlier, </w:t>
      </w:r>
      <w:r w:rsidRPr="0074345F">
        <w:rPr>
          <w:u w:val="single"/>
        </w:rPr>
        <w:t>dopamine is</w:t>
      </w:r>
      <w:r w:rsidRPr="0074345F">
        <w:rPr>
          <w:sz w:val="16"/>
        </w:rPr>
        <w:t xml:space="preserve"> best </w:t>
      </w:r>
      <w:r w:rsidRPr="0074345F">
        <w:rPr>
          <w:u w:val="single"/>
        </w:rPr>
        <w:t>known for its</w:t>
      </w:r>
      <w:r w:rsidRPr="0074345F">
        <w:rPr>
          <w:sz w:val="16"/>
        </w:rPr>
        <w:t xml:space="preserve"> essential </w:t>
      </w:r>
      <w:r w:rsidRPr="0074345F">
        <w:rPr>
          <w:u w:val="single"/>
        </w:rPr>
        <w:t>role within the brain’s reward system; the</w:t>
      </w:r>
      <w:r w:rsidRPr="0074345F">
        <w:rPr>
          <w:sz w:val="16"/>
        </w:rPr>
        <w:t xml:space="preserve"> very </w:t>
      </w:r>
      <w:r w:rsidRPr="0074345F">
        <w:rPr>
          <w:u w:val="single"/>
        </w:rPr>
        <w:t>system that responds to everything from sex, to gambling, to food, and to addictive drugs.</w:t>
      </w:r>
      <w:r w:rsidRPr="0074345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7F7C3F8" w14:textId="77777777" w:rsidR="0079169B" w:rsidRPr="0074345F" w:rsidRDefault="0079169B" w:rsidP="0079169B">
      <w:pPr>
        <w:rPr>
          <w:sz w:val="16"/>
        </w:rPr>
      </w:pPr>
      <w:r w:rsidRPr="0074345F">
        <w:rPr>
          <w:sz w:val="16"/>
        </w:rPr>
        <w:t xml:space="preserve">Nora Volkow, the director of NIDA, pointed out that one alluring possibility is that the neurotransmitter </w:t>
      </w:r>
      <w:r w:rsidRPr="0074345F">
        <w:rPr>
          <w:highlight w:val="green"/>
          <w:u w:val="single"/>
        </w:rPr>
        <w:t>dopamine plays</w:t>
      </w:r>
      <w:r w:rsidRPr="0074345F">
        <w:rPr>
          <w:u w:val="single"/>
        </w:rPr>
        <w:t xml:space="preserve"> a substantial </w:t>
      </w:r>
      <w:r w:rsidRPr="0074345F">
        <w:rPr>
          <w:highlight w:val="green"/>
          <w:u w:val="single"/>
        </w:rPr>
        <w:t>role in</w:t>
      </w:r>
      <w:r w:rsidRPr="0074345F">
        <w:rPr>
          <w:u w:val="single"/>
        </w:rPr>
        <w:t xml:space="preserve"> humans’ </w:t>
      </w:r>
      <w:r w:rsidRPr="0074345F">
        <w:rPr>
          <w:highlight w:val="green"/>
          <w:u w:val="single"/>
        </w:rPr>
        <w:t>ability to pursue</w:t>
      </w:r>
      <w:r w:rsidRPr="0074345F">
        <w:rPr>
          <w:u w:val="single"/>
        </w:rPr>
        <w:t xml:space="preserve"> various </w:t>
      </w:r>
      <w:r w:rsidRPr="0074345F">
        <w:rPr>
          <w:highlight w:val="green"/>
          <w:u w:val="single"/>
        </w:rPr>
        <w:t>rewards that are</w:t>
      </w:r>
      <w:r w:rsidRPr="0074345F">
        <w:rPr>
          <w:u w:val="single"/>
        </w:rPr>
        <w:t xml:space="preserve"> perhaps months or even </w:t>
      </w:r>
      <w:r w:rsidRPr="0074345F">
        <w:rPr>
          <w:highlight w:val="green"/>
          <w:u w:val="single"/>
        </w:rPr>
        <w:t>years away</w:t>
      </w:r>
      <w:r w:rsidRPr="0074345F">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345F">
        <w:rPr>
          <w:sz w:val="16"/>
        </w:rPr>
        <w:t>alterlife</w:t>
      </w:r>
      <w:proofErr w:type="spellEnd"/>
      <w:r w:rsidRPr="0074345F">
        <w:rPr>
          <w:sz w:val="16"/>
        </w:rPr>
        <w:t xml:space="preserve">. </w:t>
      </w:r>
      <w:r w:rsidRPr="0074345F">
        <w:rPr>
          <w:u w:val="single"/>
        </w:rPr>
        <w:t>This may explain what often motivates people to work for things that have no apparent short-term benefit</w:t>
      </w:r>
      <w:r w:rsidRPr="0074345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345F">
        <w:rPr>
          <w:sz w:val="16"/>
        </w:rPr>
        <w:t>shilting</w:t>
      </w:r>
      <w:proofErr w:type="spellEnd"/>
      <w:r w:rsidRPr="0074345F">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25AF2D" w14:textId="77777777" w:rsidR="0079169B" w:rsidRPr="0074345F" w:rsidRDefault="0079169B" w:rsidP="0079169B">
      <w:pPr>
        <w:rPr>
          <w:sz w:val="16"/>
        </w:rPr>
      </w:pPr>
    </w:p>
    <w:p w14:paraId="0BBE2007" w14:textId="77777777" w:rsidR="0079169B" w:rsidRPr="0074345F" w:rsidRDefault="0079169B" w:rsidP="0079169B">
      <w:pPr>
        <w:pStyle w:val="Heading4"/>
        <w:rPr>
          <w:rFonts w:cs="Calibri"/>
        </w:rPr>
      </w:pPr>
      <w:r w:rsidRPr="0074345F">
        <w:rPr>
          <w:rFonts w:cs="Calibri"/>
          <w:color w:val="000000"/>
        </w:rPr>
        <w:t>2] Actor specificity: </w:t>
      </w:r>
    </w:p>
    <w:p w14:paraId="17DF5562" w14:textId="77777777" w:rsidR="0079169B" w:rsidRDefault="0079169B" w:rsidP="0079169B">
      <w:pPr>
        <w:pStyle w:val="Heading4"/>
        <w:rPr>
          <w:rFonts w:cs="Calibri"/>
        </w:rPr>
      </w:pPr>
      <w:r w:rsidRPr="0074345F">
        <w:rPr>
          <w:rFonts w:cs="Calibri"/>
        </w:rPr>
        <w:t xml:space="preserve">A] States must aggregate since every policy </w:t>
      </w:r>
      <w:proofErr w:type="gramStart"/>
      <w:r w:rsidRPr="0074345F">
        <w:rPr>
          <w:rFonts w:cs="Calibri"/>
        </w:rPr>
        <w:t>benefits</w:t>
      </w:r>
      <w:proofErr w:type="gramEnd"/>
      <w:r w:rsidRPr="0074345F">
        <w:rPr>
          <w:rFonts w:cs="Calibri"/>
        </w:rPr>
        <w:t xml:space="preserve"> some and harms others, which also means side constraints freeze action. </w:t>
      </w:r>
    </w:p>
    <w:p w14:paraId="6DDB43DA" w14:textId="77777777" w:rsidR="0079169B" w:rsidRPr="00AC56FF" w:rsidRDefault="0079169B" w:rsidP="0079169B">
      <w:pPr>
        <w:pStyle w:val="Heading4"/>
        <w:rPr>
          <w:rFonts w:cs="Calibri"/>
        </w:rPr>
      </w:pPr>
      <w:r>
        <w:rPr>
          <w:rFonts w:cs="Calibri"/>
        </w:rPr>
        <w:t>3</w:t>
      </w:r>
      <w:r w:rsidRPr="00AC56FF">
        <w:rPr>
          <w:rFonts w:cs="Calibri"/>
        </w:rPr>
        <w:t xml:space="preserve">] Extinction first under any framework </w:t>
      </w:r>
    </w:p>
    <w:p w14:paraId="0FC6E554" w14:textId="77777777" w:rsidR="0079169B" w:rsidRPr="00AC56FF" w:rsidRDefault="0079169B" w:rsidP="0079169B">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5C5886FA" w14:textId="77777777" w:rsidR="0079169B" w:rsidRPr="00AC56FF" w:rsidRDefault="0079169B" w:rsidP="0079169B">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4B3F1F41" w14:textId="77777777" w:rsidR="0079169B" w:rsidRPr="00DD4A14" w:rsidRDefault="0079169B" w:rsidP="0079169B"/>
    <w:p w14:paraId="4F9ED2CF" w14:textId="578053BA" w:rsidR="0079169B" w:rsidRPr="0074345F" w:rsidRDefault="0089318F" w:rsidP="0079169B">
      <w:pPr>
        <w:pStyle w:val="Heading3"/>
        <w:rPr>
          <w:rFonts w:cs="Calibri"/>
        </w:rPr>
      </w:pPr>
      <w:r>
        <w:rPr>
          <w:rFonts w:cs="Calibri"/>
        </w:rPr>
        <w:lastRenderedPageBreak/>
        <w:t xml:space="preserve">The advantage is </w:t>
      </w:r>
      <w:proofErr w:type="spellStart"/>
      <w:r>
        <w:rPr>
          <w:rFonts w:cs="Calibri"/>
        </w:rPr>
        <w:t>megatconstellations</w:t>
      </w:r>
      <w:proofErr w:type="spellEnd"/>
    </w:p>
    <w:p w14:paraId="1B0A3302" w14:textId="77777777" w:rsidR="0079169B" w:rsidRPr="0074345F" w:rsidRDefault="0079169B" w:rsidP="0079169B"/>
    <w:p w14:paraId="7153851A" w14:textId="686F7CD3" w:rsidR="0079169B" w:rsidRPr="0074345F" w:rsidRDefault="0079169B" w:rsidP="0079169B">
      <w:pPr>
        <w:pStyle w:val="Heading4"/>
        <w:rPr>
          <w:rFonts w:cs="Calibri"/>
        </w:rPr>
      </w:pPr>
      <w:r w:rsidRPr="0074345F">
        <w:rPr>
          <w:rFonts w:cs="Calibri"/>
        </w:rPr>
        <w:t xml:space="preserve">Private entities are appropriating </w:t>
      </w:r>
      <w:proofErr w:type="spellStart"/>
      <w:r>
        <w:rPr>
          <w:rFonts w:cs="Calibri"/>
        </w:rPr>
        <w:t>outerspace</w:t>
      </w:r>
      <w:proofErr w:type="spellEnd"/>
      <w:r w:rsidRPr="0074345F">
        <w:rPr>
          <w:rFonts w:cs="Calibri"/>
        </w:rPr>
        <w:t xml:space="preserve"> through </w:t>
      </w:r>
      <w:r w:rsidRPr="0074345F">
        <w:rPr>
          <w:rFonts w:cs="Calibri"/>
          <w:u w:val="single"/>
        </w:rPr>
        <w:t>mega-constellations</w:t>
      </w:r>
      <w:r w:rsidRPr="0074345F">
        <w:rPr>
          <w:rFonts w:cs="Calibri"/>
        </w:rPr>
        <w:t xml:space="preserve"> of satellites</w:t>
      </w:r>
      <w:r w:rsidR="004E769C">
        <w:rPr>
          <w:rFonts w:cs="Calibri"/>
        </w:rPr>
        <w:t>.</w:t>
      </w:r>
    </w:p>
    <w:p w14:paraId="2C262B2F" w14:textId="77777777" w:rsidR="0079169B" w:rsidRPr="0074345F" w:rsidRDefault="0079169B" w:rsidP="0079169B">
      <w:r w:rsidRPr="0074345F">
        <w:rPr>
          <w:rStyle w:val="Style13ptBold"/>
        </w:rPr>
        <w:t>Johnson 20</w:t>
      </w:r>
      <w:r w:rsidRPr="0074345F">
        <w:t xml:space="preserve"> [Chris, Space Law Advisor for Secure World Foundation, 9 years of professional experience in international space law and policy. J.D. from New York Law School; 2020; “The Legal Status of </w:t>
      </w:r>
      <w:proofErr w:type="spellStart"/>
      <w:r w:rsidRPr="0074345F">
        <w:t>MegaLEO</w:t>
      </w:r>
      <w:proofErr w:type="spellEnd"/>
      <w:r w:rsidRPr="0074345F">
        <w:t xml:space="preserve"> Constellations and Concerns About Appropriation of Large Swaths of Earth Orbit,” </w:t>
      </w:r>
      <w:hyperlink r:id="rId10" w:history="1">
        <w:r w:rsidRPr="0074345F">
          <w:rPr>
            <w:rStyle w:val="Hyperlink"/>
          </w:rPr>
          <w:t>https://swfound.org/media/206951/johnson2020_referenceworkentry_thelegalstatusofmegaleoconstel.pdf</w:t>
        </w:r>
      </w:hyperlink>
      <w:r w:rsidRPr="0074345F">
        <w:t xml:space="preserve">] </w:t>
      </w:r>
      <w:proofErr w:type="spellStart"/>
      <w:r w:rsidRPr="0074345F">
        <w:t>brett</w:t>
      </w:r>
      <w:proofErr w:type="spellEnd"/>
    </w:p>
    <w:p w14:paraId="4F5383EA" w14:textId="77777777" w:rsidR="0079169B" w:rsidRPr="0074345F" w:rsidRDefault="0079169B" w:rsidP="0079169B">
      <w:pPr>
        <w:rPr>
          <w:rStyle w:val="Emphasis"/>
        </w:rPr>
      </w:pPr>
      <w:r w:rsidRPr="0074345F">
        <w:rPr>
          <w:sz w:val="16"/>
        </w:rPr>
        <w:t xml:space="preserve">Yes, </w:t>
      </w:r>
      <w:r w:rsidRPr="0074345F">
        <w:rPr>
          <w:rStyle w:val="Emphasis"/>
        </w:rPr>
        <w:t>This Is Impermissible Appropriation</w:t>
      </w:r>
    </w:p>
    <w:p w14:paraId="51F879AE" w14:textId="77777777" w:rsidR="0079169B" w:rsidRPr="0074345F" w:rsidRDefault="0079169B" w:rsidP="0079169B">
      <w:pPr>
        <w:rPr>
          <w:sz w:val="16"/>
        </w:rPr>
      </w:pPr>
      <w:r w:rsidRPr="0074345F">
        <w:rPr>
          <w:rStyle w:val="StyleUnderline"/>
        </w:rPr>
        <w:t>Article II of the</w:t>
      </w:r>
      <w:r w:rsidRPr="0074345F">
        <w:rPr>
          <w:sz w:val="16"/>
        </w:rPr>
        <w:t xml:space="preserve">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discussed above, </w:t>
      </w:r>
      <w:r w:rsidRPr="0074345F">
        <w:rPr>
          <w:rStyle w:val="StyleUnderline"/>
        </w:rPr>
        <w:t>is clear</w:t>
      </w:r>
      <w:r w:rsidRPr="0074345F">
        <w:rPr>
          <w:sz w:val="16"/>
        </w:rPr>
        <w:t xml:space="preserve"> on the point </w:t>
      </w:r>
      <w:r w:rsidRPr="00976C44">
        <w:rPr>
          <w:rStyle w:val="StyleUnderline"/>
        </w:rPr>
        <w:t xml:space="preserve">that the </w:t>
      </w:r>
      <w:r w:rsidRPr="00976C44">
        <w:rPr>
          <w:rStyle w:val="Emphasis"/>
        </w:rPr>
        <w:t>appropriation of outer space</w:t>
      </w:r>
      <w:r w:rsidRPr="00976C44">
        <w:rPr>
          <w:rStyle w:val="StyleUnderline"/>
        </w:rPr>
        <w:t>, including</w:t>
      </w:r>
      <w:r w:rsidRPr="00976C44">
        <w:rPr>
          <w:sz w:val="16"/>
        </w:rPr>
        <w:t xml:space="preserve"> the appropriation </w:t>
      </w:r>
      <w:r w:rsidRPr="00976C44">
        <w:rPr>
          <w:rStyle w:val="StyleUnderline"/>
        </w:rPr>
        <w:t>of</w:t>
      </w:r>
      <w:r w:rsidRPr="00976C44">
        <w:rPr>
          <w:sz w:val="16"/>
        </w:rPr>
        <w:t xml:space="preserve"> either </w:t>
      </w:r>
      <w:r w:rsidRPr="00976C44">
        <w:rPr>
          <w:rStyle w:val="Emphasis"/>
        </w:rPr>
        <w:t>void space</w:t>
      </w:r>
      <w:r w:rsidRPr="00976C44">
        <w:rPr>
          <w:rStyle w:val="StyleUnderline"/>
        </w:rPr>
        <w:t xml:space="preserve"> or of celestial bodies</w:t>
      </w:r>
      <w:r w:rsidRPr="00976C44">
        <w:rPr>
          <w:sz w:val="16"/>
        </w:rPr>
        <w:t xml:space="preserve">, </w:t>
      </w:r>
      <w:r w:rsidRPr="00976C44">
        <w:rPr>
          <w:rStyle w:val="StyleUnderline"/>
        </w:rPr>
        <w:t>is</w:t>
      </w:r>
      <w:r w:rsidRPr="00976C44">
        <w:rPr>
          <w:sz w:val="16"/>
        </w:rPr>
        <w:t xml:space="preserve"> an </w:t>
      </w:r>
      <w:r w:rsidRPr="00976C44">
        <w:rPr>
          <w:rStyle w:val="Emphasis"/>
        </w:rPr>
        <w:t>impermissible</w:t>
      </w:r>
      <w:r w:rsidRPr="00976C44">
        <w:rPr>
          <w:rStyle w:val="StyleUnderline"/>
        </w:rPr>
        <w:t xml:space="preserve"> and </w:t>
      </w:r>
      <w:r w:rsidRPr="00976C44">
        <w:rPr>
          <w:rStyle w:val="Emphasis"/>
        </w:rPr>
        <w:t>prohibited</w:t>
      </w:r>
      <w:r w:rsidRPr="00976C44">
        <w:rPr>
          <w:sz w:val="16"/>
        </w:rPr>
        <w:t xml:space="preserve"> action </w:t>
      </w:r>
      <w:r w:rsidRPr="00976C44">
        <w:rPr>
          <w:rStyle w:val="Emphasis"/>
        </w:rPr>
        <w:t>under international law</w:t>
      </w:r>
      <w:r w:rsidRPr="00976C44">
        <w:rPr>
          <w:sz w:val="16"/>
        </w:rPr>
        <w:t xml:space="preserve">. </w:t>
      </w:r>
      <w:r w:rsidRPr="00976C44">
        <w:rPr>
          <w:rStyle w:val="Emphasis"/>
        </w:rPr>
        <w:t>No means</w:t>
      </w:r>
      <w:r w:rsidRPr="00976C44">
        <w:rPr>
          <w:rStyle w:val="StyleUnderline"/>
        </w:rPr>
        <w:t xml:space="preserve"> or methods of </w:t>
      </w:r>
      <w:r w:rsidRPr="00976C44">
        <w:rPr>
          <w:rStyle w:val="Emphasis"/>
        </w:rPr>
        <w:t>possession</w:t>
      </w:r>
      <w:r w:rsidRPr="00976C44">
        <w:rPr>
          <w:rStyle w:val="StyleUnderline"/>
        </w:rPr>
        <w:t xml:space="preserve"> of outer space will legitimize the </w:t>
      </w:r>
      <w:r w:rsidRPr="00976C44">
        <w:rPr>
          <w:rStyle w:val="Emphasis"/>
        </w:rPr>
        <w:t>appropriation</w:t>
      </w:r>
      <w:r w:rsidRPr="00976C44">
        <w:rPr>
          <w:rStyle w:val="StyleUnderline"/>
        </w:rPr>
        <w:t xml:space="preserve"> or ownership of outer space, or subsections thereof</w:t>
      </w:r>
      <w:r w:rsidRPr="00976C44">
        <w:rPr>
          <w:sz w:val="16"/>
        </w:rPr>
        <w:t>.</w:t>
      </w:r>
    </w:p>
    <w:p w14:paraId="4460E19A" w14:textId="77777777" w:rsidR="0079169B" w:rsidRPr="0074345F" w:rsidRDefault="0079169B" w:rsidP="0079169B">
      <w:pPr>
        <w:rPr>
          <w:rStyle w:val="Emphasis"/>
        </w:rPr>
      </w:pPr>
      <w:r w:rsidRPr="0074345F">
        <w:rPr>
          <w:rStyle w:val="Emphasis"/>
        </w:rPr>
        <w:t>Excludes Others</w:t>
      </w:r>
    </w:p>
    <w:p w14:paraId="53BB9F2B" w14:textId="77777777" w:rsidR="0079169B" w:rsidRPr="0074345F" w:rsidRDefault="0079169B" w:rsidP="0079169B">
      <w:pPr>
        <w:rPr>
          <w:sz w:val="16"/>
        </w:rPr>
      </w:pPr>
      <w:r w:rsidRPr="0074345F">
        <w:rPr>
          <w:sz w:val="16"/>
        </w:rPr>
        <w:t xml:space="preserve">The </w:t>
      </w:r>
      <w:r w:rsidRPr="0074345F">
        <w:rPr>
          <w:rStyle w:val="Emphasis"/>
          <w:highlight w:val="green"/>
        </w:rPr>
        <w:t>constellations</w:t>
      </w:r>
      <w:r w:rsidRPr="0074345F">
        <w:rPr>
          <w:sz w:val="16"/>
        </w:rPr>
        <w:t xml:space="preserve"> above, because they seem to </w:t>
      </w:r>
      <w:r w:rsidRPr="0074345F">
        <w:rPr>
          <w:rStyle w:val="StyleUnderline"/>
        </w:rPr>
        <w:t>so overwhelmingly possess particular orbits through the use of multiple satellites to occupy orbital planes</w:t>
      </w:r>
      <w:r w:rsidRPr="0074345F">
        <w:rPr>
          <w:sz w:val="16"/>
        </w:rPr>
        <w:t xml:space="preserve">, and </w:t>
      </w:r>
      <w:r w:rsidRPr="0074345F">
        <w:rPr>
          <w:rStyle w:val="StyleUnderline"/>
        </w:rPr>
        <w:t xml:space="preserve">in a manner that </w:t>
      </w:r>
      <w:r w:rsidRPr="0074345F">
        <w:rPr>
          <w:rStyle w:val="Emphasis"/>
          <w:highlight w:val="green"/>
        </w:rPr>
        <w:t>precludes other actors</w:t>
      </w:r>
      <w:r w:rsidRPr="0074345F">
        <w:rPr>
          <w:rStyle w:val="StyleUnderline"/>
        </w:rPr>
        <w:t xml:space="preserve"> from using those exact planes, </w:t>
      </w:r>
      <w:r w:rsidRPr="0074345F">
        <w:rPr>
          <w:rStyle w:val="StyleUnderline"/>
          <w:highlight w:val="green"/>
        </w:rPr>
        <w:t>constitute</w:t>
      </w:r>
      <w:r w:rsidRPr="0074345F">
        <w:rPr>
          <w:rStyle w:val="StyleUnderline"/>
        </w:rPr>
        <w:t xml:space="preserve"> an </w:t>
      </w:r>
      <w:r w:rsidRPr="0074345F">
        <w:rPr>
          <w:rStyle w:val="Emphasis"/>
          <w:highlight w:val="green"/>
        </w:rPr>
        <w:t>appropriation</w:t>
      </w:r>
      <w:r w:rsidRPr="0074345F">
        <w:rPr>
          <w:rStyle w:val="StyleUnderline"/>
        </w:rPr>
        <w:t xml:space="preserve"> of those orbits</w:t>
      </w:r>
      <w:r w:rsidRPr="0074345F">
        <w:rPr>
          <w:sz w:val="16"/>
        </w:rPr>
        <w:t xml:space="preserve">. While the access to outer space is </w:t>
      </w:r>
      <w:proofErr w:type="spellStart"/>
      <w:r w:rsidRPr="0074345F">
        <w:rPr>
          <w:sz w:val="16"/>
        </w:rPr>
        <w:t>nonrivalrous</w:t>
      </w:r>
      <w:proofErr w:type="spellEnd"/>
      <w:r w:rsidRPr="0074345F">
        <w:rPr>
          <w:sz w:val="16"/>
        </w:rPr>
        <w:t xml:space="preserve"> – in the sense that anyone with the technological capacity to launch space objects can therefore explore space – it is also true that </w:t>
      </w:r>
      <w:r w:rsidRPr="0074345F">
        <w:rPr>
          <w:rStyle w:val="Emphasis"/>
        </w:rPr>
        <w:t>orbits closer to Earth are unique</w:t>
      </w:r>
      <w:r w:rsidRPr="0074345F">
        <w:rPr>
          <w:sz w:val="16"/>
        </w:rPr>
        <w:t xml:space="preserve">, </w:t>
      </w:r>
      <w:r w:rsidRPr="0074345F">
        <w:rPr>
          <w:rStyle w:val="StyleUnderline"/>
        </w:rPr>
        <w:t xml:space="preserve">and when any actor utilizes that orbit to such an extent to these proposed </w:t>
      </w:r>
      <w:r w:rsidRPr="0074345F">
        <w:rPr>
          <w:rStyle w:val="Emphasis"/>
        </w:rPr>
        <w:t>constellations</w:t>
      </w:r>
      <w:r w:rsidRPr="0074345F">
        <w:rPr>
          <w:rStyle w:val="StyleUnderline"/>
        </w:rPr>
        <w:t xml:space="preserve"> will, it means that other actors simply cannot go there</w:t>
      </w:r>
      <w:r w:rsidRPr="0074345F">
        <w:rPr>
          <w:sz w:val="16"/>
        </w:rPr>
        <w:t>.</w:t>
      </w:r>
    </w:p>
    <w:p w14:paraId="5FD626BC" w14:textId="77777777" w:rsidR="0079169B" w:rsidRPr="0074345F" w:rsidRDefault="0079169B" w:rsidP="0079169B">
      <w:pPr>
        <w:rPr>
          <w:sz w:val="16"/>
        </w:rPr>
      </w:pPr>
      <w:r w:rsidRPr="0074345F">
        <w:rPr>
          <w:rStyle w:val="StyleUnderline"/>
        </w:rPr>
        <w:t xml:space="preserve">To allow </w:t>
      </w:r>
      <w:r w:rsidRPr="0074345F">
        <w:rPr>
          <w:rStyle w:val="Emphasis"/>
        </w:rPr>
        <w:t>SpaceX</w:t>
      </w:r>
      <w:r w:rsidRPr="0074345F">
        <w:rPr>
          <w:sz w:val="16"/>
        </w:rPr>
        <w:t xml:space="preserve">, for example, </w:t>
      </w:r>
      <w:r w:rsidRPr="0074345F">
        <w:rPr>
          <w:rStyle w:val="StyleUnderline"/>
          <w:highlight w:val="green"/>
        </w:rPr>
        <w:t>to</w:t>
      </w:r>
      <w:r w:rsidRPr="0074345F">
        <w:rPr>
          <w:rStyle w:val="StyleUnderline"/>
        </w:rPr>
        <w:t xml:space="preserve"> so </w:t>
      </w:r>
      <w:r w:rsidRPr="0074345F">
        <w:rPr>
          <w:rStyle w:val="StyleUnderline"/>
          <w:highlight w:val="green"/>
        </w:rPr>
        <w:t xml:space="preserve">overwhelmingly occupy a </w:t>
      </w:r>
      <w:r w:rsidRPr="0074345F">
        <w:rPr>
          <w:rStyle w:val="Emphasis"/>
          <w:highlight w:val="green"/>
        </w:rPr>
        <w:t>number of altitudes</w:t>
      </w:r>
      <w:r w:rsidRPr="0074345F">
        <w:rPr>
          <w:rStyle w:val="StyleUnderline"/>
        </w:rPr>
        <w:t xml:space="preserve"> with so many of their spacecraft</w:t>
      </w:r>
      <w:r w:rsidRPr="0074345F">
        <w:rPr>
          <w:sz w:val="16"/>
        </w:rPr>
        <w:t xml:space="preserve">, essentially </w:t>
      </w:r>
      <w:r w:rsidRPr="0074345F">
        <w:rPr>
          <w:rStyle w:val="StyleUnderline"/>
          <w:highlight w:val="green"/>
        </w:rPr>
        <w:t>means that SpaceX will</w:t>
      </w:r>
      <w:r w:rsidRPr="0074345F">
        <w:rPr>
          <w:rStyle w:val="StyleUnderline"/>
        </w:rPr>
        <w:t xml:space="preserve"> henceforth </w:t>
      </w:r>
      <w:r w:rsidRPr="0074345F">
        <w:rPr>
          <w:rStyle w:val="StyleUnderline"/>
          <w:highlight w:val="green"/>
        </w:rPr>
        <w:t xml:space="preserve">be the </w:t>
      </w:r>
      <w:r w:rsidRPr="0074345F">
        <w:rPr>
          <w:rStyle w:val="Emphasis"/>
          <w:highlight w:val="green"/>
        </w:rPr>
        <w:t>sole owner</w:t>
      </w:r>
      <w:r w:rsidRPr="0074345F">
        <w:rPr>
          <w:rStyle w:val="StyleUnderline"/>
        </w:rPr>
        <w:t xml:space="preserve"> and user of that orbit</w:t>
      </w:r>
      <w:r w:rsidRPr="0074345F">
        <w:rPr>
          <w:sz w:val="16"/>
        </w:rPr>
        <w:t xml:space="preserve"> (at least until their satellites are removed). </w:t>
      </w:r>
      <w:r w:rsidRPr="0074345F">
        <w:rPr>
          <w:rStyle w:val="StyleUnderline"/>
        </w:rPr>
        <w:t>No other actors can realistically</w:t>
      </w:r>
      <w:r w:rsidRPr="0074345F">
        <w:rPr>
          <w:sz w:val="16"/>
        </w:rPr>
        <w:t xml:space="preserve"> expect to </w:t>
      </w:r>
      <w:r w:rsidRPr="0074345F">
        <w:rPr>
          <w:rStyle w:val="Emphasis"/>
        </w:rPr>
        <w:t>operate</w:t>
      </w:r>
      <w:r w:rsidRPr="0074345F">
        <w:rPr>
          <w:rStyle w:val="StyleUnderline"/>
        </w:rPr>
        <w:t xml:space="preserve"> there</w:t>
      </w:r>
      <w:r w:rsidRPr="0074345F">
        <w:rPr>
          <w:sz w:val="16"/>
        </w:rPr>
        <w:t xml:space="preserve"> until that time. No other operator would dare run the risk of possible collision with so many other </w:t>
      </w:r>
      <w:proofErr w:type="gramStart"/>
      <w:r w:rsidRPr="0074345F">
        <w:rPr>
          <w:sz w:val="16"/>
        </w:rPr>
        <w:t>spacecraft</w:t>
      </w:r>
      <w:proofErr w:type="gramEnd"/>
      <w:r w:rsidRPr="0074345F">
        <w:rPr>
          <w:sz w:val="16"/>
        </w:rPr>
        <w:t xml:space="preserve"> in that orbit. Consequently, </w:t>
      </w:r>
      <w:r w:rsidRPr="0074345F">
        <w:rPr>
          <w:rStyle w:val="StyleUnderline"/>
        </w:rPr>
        <w:t>the sole occupant will be SpaceX</w:t>
      </w:r>
      <w:r w:rsidRPr="0074345F">
        <w:rPr>
          <w:sz w:val="16"/>
        </w:rPr>
        <w:t xml:space="preserve">, and if “possession is 9/10th of the law,” </w:t>
      </w:r>
      <w:r w:rsidRPr="0074345F">
        <w:rPr>
          <w:rStyle w:val="StyleUnderline"/>
        </w:rPr>
        <w:t>then SpaceX appears to be the owner of that orbit</w:t>
      </w:r>
      <w:r w:rsidRPr="0074345F">
        <w:rPr>
          <w:sz w:val="16"/>
        </w:rPr>
        <w:t>.</w:t>
      </w:r>
    </w:p>
    <w:p w14:paraId="3598ECA3" w14:textId="77777777" w:rsidR="0079169B" w:rsidRPr="0074345F" w:rsidRDefault="0079169B" w:rsidP="0079169B">
      <w:pPr>
        <w:rPr>
          <w:sz w:val="16"/>
          <w:szCs w:val="16"/>
        </w:rPr>
      </w:pPr>
      <w:r w:rsidRPr="0074345F">
        <w:rPr>
          <w:sz w:val="16"/>
          <w:szCs w:val="16"/>
        </w:rPr>
        <w:t>Done Without Coordination</w:t>
      </w:r>
    </w:p>
    <w:p w14:paraId="46BB0A19" w14:textId="77777777" w:rsidR="0079169B" w:rsidRPr="0074345F" w:rsidRDefault="0079169B" w:rsidP="0079169B">
      <w:pPr>
        <w:rPr>
          <w:sz w:val="16"/>
          <w:szCs w:val="16"/>
        </w:rPr>
      </w:pPr>
      <w:r w:rsidRPr="0074345F">
        <w:rPr>
          <w:sz w:val="16"/>
          <w:szCs w:val="16"/>
        </w:rPr>
        <w:t xml:space="preserve">Additionally, SpaceX and other operators of </w:t>
      </w:r>
      <w:proofErr w:type="spellStart"/>
      <w:r w:rsidRPr="0074345F">
        <w:rPr>
          <w:sz w:val="16"/>
          <w:szCs w:val="16"/>
        </w:rPr>
        <w:t>megaconstellations</w:t>
      </w:r>
      <w:proofErr w:type="spellEnd"/>
      <w:r w:rsidRPr="0074345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07F359B" w14:textId="77777777" w:rsidR="0079169B" w:rsidRPr="0074345F" w:rsidRDefault="0079169B" w:rsidP="0079169B">
      <w:pPr>
        <w:rPr>
          <w:rStyle w:val="Emphasis"/>
        </w:rPr>
      </w:pPr>
      <w:r w:rsidRPr="0074345F">
        <w:rPr>
          <w:rStyle w:val="Emphasis"/>
        </w:rPr>
        <w:t>Governments Are Ultimately Implicated</w:t>
      </w:r>
    </w:p>
    <w:p w14:paraId="7B382A96" w14:textId="77777777" w:rsidR="0079169B" w:rsidRPr="0074345F" w:rsidRDefault="0079169B" w:rsidP="0079169B">
      <w:pPr>
        <w:rPr>
          <w:sz w:val="16"/>
        </w:rPr>
      </w:pPr>
      <w:r w:rsidRPr="0074345F">
        <w:rPr>
          <w:sz w:val="16"/>
        </w:rPr>
        <w:lastRenderedPageBreak/>
        <w:t xml:space="preserve">As we know, under international space law, </w:t>
      </w:r>
      <w:r w:rsidRPr="0074345F">
        <w:rPr>
          <w:rStyle w:val="StyleUnderline"/>
        </w:rPr>
        <w:t>what a nongovernmental entity does, a State is responsible for</w:t>
      </w:r>
      <w:r w:rsidRPr="0074345F">
        <w:rPr>
          <w:sz w:val="16"/>
        </w:rPr>
        <w:t xml:space="preserve">. Article VI of the Outer Space Treaty requires that at least one State authorize and supervise its nongovernmental entities and assure their continuing compliance with international law. As such, </w:t>
      </w:r>
      <w:r w:rsidRPr="0074345F">
        <w:rPr>
          <w:rStyle w:val="StyleUnderline"/>
        </w:rPr>
        <w:t xml:space="preserve">the prohibition on </w:t>
      </w:r>
      <w:proofErr w:type="spellStart"/>
      <w:r w:rsidRPr="0074345F">
        <w:rPr>
          <w:rStyle w:val="StyleUnderline"/>
        </w:rPr>
        <w:t>nonappropriation</w:t>
      </w:r>
      <w:proofErr w:type="spellEnd"/>
      <w:r w:rsidRPr="0074345F">
        <w:rPr>
          <w:rStyle w:val="StyleUnderline"/>
        </w:rPr>
        <w:t xml:space="preserve"> imposed upon States</w:t>
      </w:r>
      <w:r w:rsidRPr="0074345F">
        <w:rPr>
          <w:sz w:val="16"/>
        </w:rPr>
        <w:t xml:space="preserve"> under Article II of the Outer Space Treaty </w:t>
      </w:r>
      <w:r w:rsidRPr="0074345F">
        <w:rPr>
          <w:rStyle w:val="Emphasis"/>
        </w:rPr>
        <w:t>applies equally to nongovernmental private entities such as SpaceX</w:t>
      </w:r>
      <w:r w:rsidRPr="0074345F">
        <w:rPr>
          <w:sz w:val="16"/>
        </w:rPr>
        <w:t>.</w:t>
      </w:r>
    </w:p>
    <w:p w14:paraId="34C6ADEF" w14:textId="77777777" w:rsidR="0079169B" w:rsidRPr="0074345F" w:rsidRDefault="0079169B" w:rsidP="0079169B">
      <w:r w:rsidRPr="0074345F">
        <w:t xml:space="preserve">Nevertheless, </w:t>
      </w:r>
      <w:r w:rsidRPr="0074345F">
        <w:rPr>
          <w:rStyle w:val="StyleUnderline"/>
        </w:rPr>
        <w:t xml:space="preserve">through the launching and bringing into use of the </w:t>
      </w:r>
      <w:proofErr w:type="spellStart"/>
      <w:r w:rsidRPr="0074345F">
        <w:rPr>
          <w:rStyle w:val="StyleUnderline"/>
        </w:rPr>
        <w:t>Starlink</w:t>
      </w:r>
      <w:proofErr w:type="spellEnd"/>
      <w:r w:rsidRPr="0074345F">
        <w:rPr>
          <w:rStyle w:val="StyleUnderline"/>
        </w:rPr>
        <w:t xml:space="preserve"> constellation, SpaceX will be the sole occupant, and thereby, possessor, both fact and in law, of 550 km, 1100 km, 1130 km, 1275 km, and 1325 km above our planet</w:t>
      </w:r>
      <w:r w:rsidRPr="0074345F">
        <w:t xml:space="preserve"> (</w:t>
      </w:r>
      <w:r w:rsidRPr="0074345F">
        <w:rPr>
          <w:rStyle w:val="StyleUnderline"/>
        </w:rPr>
        <w:t>or whatever orbits they finally come to occupy</w:t>
      </w:r>
      <w:r w:rsidRPr="0074345F">
        <w:t xml:space="preserve">). </w:t>
      </w:r>
      <w:r w:rsidRPr="0074345F">
        <w:rPr>
          <w:rStyle w:val="StyleUnderline"/>
        </w:rPr>
        <w:t>The same is true for the other operators of these large constellations which will be solely occupying entire orbits</w:t>
      </w:r>
      <w:r w:rsidRPr="0074345F">
        <w:t>.</w:t>
      </w:r>
    </w:p>
    <w:p w14:paraId="450B83F7" w14:textId="77777777" w:rsidR="0079169B" w:rsidRPr="00976C44" w:rsidRDefault="0079169B" w:rsidP="0079169B">
      <w:pPr>
        <w:rPr>
          <w:rStyle w:val="Emphasis"/>
        </w:rPr>
      </w:pPr>
      <w:r w:rsidRPr="00976C44">
        <w:rPr>
          <w:rStyle w:val="Emphasis"/>
        </w:rPr>
        <w:t>Long-Term Occupation Constitutes Appropriation</w:t>
      </w:r>
    </w:p>
    <w:p w14:paraId="65D261E9" w14:textId="77777777" w:rsidR="0079169B" w:rsidRPr="00976C44" w:rsidRDefault="0079169B" w:rsidP="0079169B">
      <w:pPr>
        <w:rPr>
          <w:sz w:val="16"/>
        </w:rPr>
      </w:pPr>
      <w:r w:rsidRPr="00976C44">
        <w:rPr>
          <w:sz w:val="16"/>
        </w:rPr>
        <w:t xml:space="preserve">These </w:t>
      </w:r>
      <w:r w:rsidRPr="00976C44">
        <w:rPr>
          <w:rStyle w:val="StyleUnderline"/>
        </w:rPr>
        <w:t>altitudes are additionally significant</w:t>
      </w:r>
      <w:r w:rsidRPr="00976C44">
        <w:rPr>
          <w:sz w:val="16"/>
        </w:rPr>
        <w:t xml:space="preserve">, as nonfunctional spacecraft in orbits lower than around 500 km will re-enter the Earth’s atmosphere in months or a few years, but </w:t>
      </w:r>
      <w:r w:rsidRPr="00976C44">
        <w:rPr>
          <w:rStyle w:val="StyleUnderline"/>
        </w:rPr>
        <w:t xml:space="preserve">the altitudes selected for the </w:t>
      </w:r>
      <w:proofErr w:type="spellStart"/>
      <w:r w:rsidRPr="00976C44">
        <w:rPr>
          <w:rStyle w:val="StyleUnderline"/>
        </w:rPr>
        <w:t>Starlink</w:t>
      </w:r>
      <w:proofErr w:type="spellEnd"/>
      <w:r w:rsidRPr="00976C44">
        <w:rPr>
          <w:rStyle w:val="StyleUnderline"/>
        </w:rPr>
        <w:t xml:space="preserve"> constellation, while technologically desirable for their purposes, also mean that any spacecraft which are not de-orbited from these regions may be there for </w:t>
      </w:r>
      <w:r w:rsidRPr="00976C44">
        <w:rPr>
          <w:rStyle w:val="Emphasis"/>
        </w:rPr>
        <w:t>decades</w:t>
      </w:r>
      <w:r w:rsidRPr="00976C44">
        <w:rPr>
          <w:rStyle w:val="StyleUnderline"/>
        </w:rPr>
        <w:t>, or possibly even hundreds of years</w:t>
      </w:r>
      <w:r w:rsidRPr="00976C44">
        <w:rPr>
          <w:sz w:val="16"/>
        </w:rPr>
        <w:t xml:space="preserve">. By comparison, </w:t>
      </w:r>
      <w:r w:rsidRPr="00976C44">
        <w:rPr>
          <w:rStyle w:val="StyleUnderline"/>
        </w:rPr>
        <w:t xml:space="preserve">the granting of rights for orbital slots at GSO is in 15-year increments, a length of time much less than what the altitudes of the </w:t>
      </w:r>
      <w:proofErr w:type="spellStart"/>
      <w:r w:rsidRPr="00976C44">
        <w:rPr>
          <w:rStyle w:val="StyleUnderline"/>
        </w:rPr>
        <w:t>megaconstellations</w:t>
      </w:r>
      <w:proofErr w:type="spellEnd"/>
      <w:r w:rsidRPr="00976C44">
        <w:rPr>
          <w:rStyle w:val="StyleUnderline"/>
        </w:rPr>
        <w:t xml:space="preserve"> threaten</w:t>
      </w:r>
      <w:r w:rsidRPr="00976C44">
        <w:rPr>
          <w:sz w:val="16"/>
        </w:rPr>
        <w:t xml:space="preserve">. </w:t>
      </w:r>
      <w:r w:rsidRPr="00976C44">
        <w:rPr>
          <w:rStyle w:val="StyleUnderline"/>
        </w:rPr>
        <w:t xml:space="preserve">Such long spans of time at these altitudes by these </w:t>
      </w:r>
      <w:proofErr w:type="spellStart"/>
      <w:r w:rsidRPr="00976C44">
        <w:rPr>
          <w:rStyle w:val="StyleUnderline"/>
        </w:rPr>
        <w:t>megaconstellations</w:t>
      </w:r>
      <w:proofErr w:type="spellEnd"/>
      <w:r w:rsidRPr="00976C44">
        <w:rPr>
          <w:rStyle w:val="StyleUnderline"/>
        </w:rPr>
        <w:t xml:space="preserve"> further bolster the contention that this occupation rises to the level of </w:t>
      </w:r>
      <w:r w:rsidRPr="00976C44">
        <w:rPr>
          <w:rStyle w:val="Emphasis"/>
        </w:rPr>
        <w:t>appropriation</w:t>
      </w:r>
      <w:r w:rsidRPr="00976C44">
        <w:rPr>
          <w:rStyle w:val="StyleUnderline"/>
        </w:rPr>
        <w:t xml:space="preserve"> of these orbits</w:t>
      </w:r>
      <w:r w:rsidRPr="00976C44">
        <w:rPr>
          <w:sz w:val="16"/>
        </w:rPr>
        <w:t>.</w:t>
      </w:r>
    </w:p>
    <w:p w14:paraId="530316EA" w14:textId="77777777" w:rsidR="0079169B" w:rsidRPr="00976C44" w:rsidRDefault="0079169B" w:rsidP="0079169B">
      <w:pPr>
        <w:rPr>
          <w:rStyle w:val="Emphasis"/>
        </w:rPr>
      </w:pPr>
      <w:r w:rsidRPr="00976C44">
        <w:rPr>
          <w:rStyle w:val="Emphasis"/>
        </w:rPr>
        <w:t>Prevents Others from Using Space</w:t>
      </w:r>
    </w:p>
    <w:p w14:paraId="3892DEBB" w14:textId="77777777" w:rsidR="0079169B" w:rsidRPr="0074345F" w:rsidRDefault="0079169B" w:rsidP="0079169B">
      <w:pPr>
        <w:rPr>
          <w:sz w:val="16"/>
        </w:rPr>
      </w:pPr>
      <w:r w:rsidRPr="00976C44">
        <w:rPr>
          <w:rStyle w:val="StyleUnderline"/>
        </w:rPr>
        <w:t>Article I of the</w:t>
      </w:r>
      <w:r w:rsidRPr="00976C44">
        <w:rPr>
          <w:sz w:val="16"/>
        </w:rPr>
        <w:t xml:space="preserve"> </w:t>
      </w:r>
      <w:r w:rsidRPr="00976C44">
        <w:rPr>
          <w:rStyle w:val="StyleUnderline"/>
        </w:rPr>
        <w:t>O</w:t>
      </w:r>
      <w:r w:rsidRPr="00976C44">
        <w:rPr>
          <w:sz w:val="16"/>
        </w:rPr>
        <w:t xml:space="preserve">uter </w:t>
      </w:r>
      <w:r w:rsidRPr="00976C44">
        <w:rPr>
          <w:rStyle w:val="StyleUnderline"/>
        </w:rPr>
        <w:t>S</w:t>
      </w:r>
      <w:r w:rsidRPr="00976C44">
        <w:rPr>
          <w:sz w:val="16"/>
        </w:rPr>
        <w:t xml:space="preserve">pace </w:t>
      </w:r>
      <w:r w:rsidRPr="00976C44">
        <w:rPr>
          <w:rStyle w:val="StyleUnderline"/>
        </w:rPr>
        <w:t>T</w:t>
      </w:r>
      <w:r w:rsidRPr="00976C44">
        <w:rPr>
          <w:sz w:val="16"/>
        </w:rPr>
        <w:t xml:space="preserve">reaty </w:t>
      </w:r>
      <w:r w:rsidRPr="00976C44">
        <w:rPr>
          <w:rStyle w:val="StyleUnderline"/>
        </w:rPr>
        <w:t>establishes that the exploration and use of outer space is “the province of all mankind.”</w:t>
      </w:r>
      <w:r w:rsidRPr="00976C44">
        <w:rPr>
          <w:sz w:val="16"/>
        </w:rPr>
        <w:t xml:space="preserve"> </w:t>
      </w:r>
      <w:r w:rsidRPr="00976C44">
        <w:rPr>
          <w:rStyle w:val="StyleUnderline"/>
        </w:rPr>
        <w:t>It further requires</w:t>
      </w:r>
      <w:r w:rsidRPr="00976C44">
        <w:rPr>
          <w:sz w:val="16"/>
        </w:rPr>
        <w:t xml:space="preserve"> that this </w:t>
      </w:r>
      <w:r w:rsidRPr="00976C44">
        <w:rPr>
          <w:rStyle w:val="StyleUnderline"/>
        </w:rPr>
        <w:t>exploration and use shall be by all States “without discrimination of any kind</w:t>
      </w:r>
      <w:r w:rsidRPr="00976C44">
        <w:rPr>
          <w:sz w:val="16"/>
        </w:rPr>
        <w:t xml:space="preserve">, on a basis of equality and in accordance with international law...” However, </w:t>
      </w:r>
      <w:r w:rsidRPr="00976C44">
        <w:rPr>
          <w:rStyle w:val="StyleUnderline"/>
        </w:rPr>
        <w:t>when one private corporation so overwhelmingly possesses entire portions of outer space, their use is discriminatory to other potential users and interferes with their freedom to access, explore, and use outer space</w:t>
      </w:r>
      <w:r w:rsidRPr="00976C44">
        <w:rPr>
          <w:sz w:val="16"/>
        </w:rPr>
        <w:t xml:space="preserve">. So long as </w:t>
      </w:r>
      <w:r w:rsidRPr="00976C44">
        <w:rPr>
          <w:rStyle w:val="StyleUnderline"/>
        </w:rPr>
        <w:t>these actors</w:t>
      </w:r>
      <w:r w:rsidRPr="00976C44">
        <w:rPr>
          <w:sz w:val="16"/>
        </w:rPr>
        <w:t xml:space="preserve"> are so dominantly possessing and occupying those orbits, their actions </w:t>
      </w:r>
      <w:r w:rsidRPr="00976C44">
        <w:rPr>
          <w:rStyle w:val="StyleUnderline"/>
        </w:rPr>
        <w:t>exclude others from using them</w:t>
      </w:r>
      <w:r w:rsidRPr="00976C44">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76C44">
        <w:rPr>
          <w:rStyle w:val="Emphasis"/>
        </w:rPr>
        <w:t>massive occupation</w:t>
      </w:r>
      <w:r w:rsidRPr="00976C44">
        <w:rPr>
          <w:sz w:val="16"/>
        </w:rPr>
        <w:t xml:space="preserve"> of particular orbits </w:t>
      </w:r>
      <w:r w:rsidRPr="00976C44">
        <w:rPr>
          <w:rStyle w:val="StyleUnderline"/>
        </w:rPr>
        <w:t>effectively defeats others from enjoying the use of outer space</w:t>
      </w:r>
      <w:r w:rsidRPr="00976C44">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5778FF6" w14:textId="77777777" w:rsidR="0079169B" w:rsidRPr="0074345F" w:rsidRDefault="0079169B" w:rsidP="0079169B">
      <w:pPr>
        <w:rPr>
          <w:sz w:val="16"/>
          <w:szCs w:val="16"/>
        </w:rPr>
      </w:pPr>
      <w:r w:rsidRPr="0074345F">
        <w:rPr>
          <w:sz w:val="16"/>
          <w:szCs w:val="16"/>
        </w:rPr>
        <w:t>No Due Regard for Others</w:t>
      </w:r>
    </w:p>
    <w:p w14:paraId="06DABD04" w14:textId="77777777" w:rsidR="0079169B" w:rsidRPr="0074345F" w:rsidRDefault="0079169B" w:rsidP="0079169B">
      <w:pPr>
        <w:rPr>
          <w:sz w:val="16"/>
          <w:szCs w:val="16"/>
        </w:rPr>
      </w:pPr>
      <w:r w:rsidRPr="0074345F">
        <w:rPr>
          <w:sz w:val="16"/>
          <w:szCs w:val="16"/>
        </w:rPr>
        <w:t xml:space="preserve">That these </w:t>
      </w:r>
      <w:proofErr w:type="spellStart"/>
      <w:r w:rsidRPr="0074345F">
        <w:rPr>
          <w:sz w:val="16"/>
          <w:szCs w:val="16"/>
        </w:rPr>
        <w:t>megaconstellations</w:t>
      </w:r>
      <w:proofErr w:type="spellEnd"/>
      <w:r w:rsidRPr="0074345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4345F">
        <w:rPr>
          <w:sz w:val="16"/>
          <w:szCs w:val="16"/>
        </w:rPr>
        <w:t>megaconstellations</w:t>
      </w:r>
      <w:proofErr w:type="spellEnd"/>
      <w:r w:rsidRPr="0074345F">
        <w:rPr>
          <w:sz w:val="16"/>
          <w:szCs w:val="16"/>
        </w:rPr>
        <w:t xml:space="preserve"> as showing any type of due regard to the corresponding interests of others. This lack of regard further supports the notion of their unilateral transgressive violations of the purposes of space law norms.</w:t>
      </w:r>
    </w:p>
    <w:p w14:paraId="1092049E" w14:textId="77777777" w:rsidR="0079169B" w:rsidRPr="0074345F" w:rsidRDefault="0079169B" w:rsidP="0079169B">
      <w:pPr>
        <w:rPr>
          <w:rStyle w:val="Emphasis"/>
        </w:rPr>
      </w:pPr>
      <w:r w:rsidRPr="0074345F">
        <w:rPr>
          <w:rStyle w:val="Emphasis"/>
        </w:rPr>
        <w:t>Harmful Contamination</w:t>
      </w:r>
    </w:p>
    <w:p w14:paraId="4CC7E3C9" w14:textId="77777777" w:rsidR="0079169B" w:rsidRPr="0074345F" w:rsidRDefault="0079169B" w:rsidP="0079169B">
      <w:pPr>
        <w:rPr>
          <w:sz w:val="16"/>
          <w:szCs w:val="16"/>
        </w:rPr>
      </w:pPr>
      <w:r w:rsidRPr="0074345F">
        <w:rPr>
          <w:sz w:val="16"/>
          <w:szCs w:val="16"/>
        </w:rPr>
        <w:lastRenderedPageBreak/>
        <w:t xml:space="preserve">The impacts of the spacecraft on the pressing issue of space debris need not be gone into detail here. Suffice it to say, </w:t>
      </w:r>
      <w:proofErr w:type="spellStart"/>
      <w:r w:rsidRPr="0074345F">
        <w:rPr>
          <w:rStyle w:val="Emphasis"/>
          <w:highlight w:val="green"/>
        </w:rPr>
        <w:t>megaconstellations</w:t>
      </w:r>
      <w:proofErr w:type="spellEnd"/>
      <w:r w:rsidRPr="0074345F">
        <w:rPr>
          <w:rStyle w:val="StyleUnderline"/>
          <w:highlight w:val="green"/>
        </w:rPr>
        <w:t xml:space="preserve"> threaten </w:t>
      </w:r>
      <w:r w:rsidRPr="0074345F">
        <w:rPr>
          <w:rStyle w:val="Emphasis"/>
          <w:highlight w:val="green"/>
        </w:rPr>
        <w:t>mega-debris</w:t>
      </w:r>
      <w:r w:rsidRPr="0074345F">
        <w:rPr>
          <w:sz w:val="16"/>
          <w:szCs w:val="16"/>
        </w:rPr>
        <w:t xml:space="preserve">. The </w:t>
      </w:r>
      <w:r w:rsidRPr="0074345F">
        <w:rPr>
          <w:rStyle w:val="StyleUnderline"/>
        </w:rPr>
        <w:t>failure rate of these comparatively cheap satellites should give pause</w:t>
      </w:r>
      <w:r w:rsidRPr="0074345F">
        <w:rPr>
          <w:sz w:val="16"/>
          <w:szCs w:val="16"/>
        </w:rPr>
        <w:t xml:space="preserve">, because </w:t>
      </w:r>
      <w:r w:rsidRPr="0074345F">
        <w:rPr>
          <w:rStyle w:val="StyleUnderline"/>
        </w:rPr>
        <w:t>if 5% of a constellation of 100 satellites fails, this is 5 guaranteed new pieces of debris</w:t>
      </w:r>
      <w:r w:rsidRPr="0074345F">
        <w:rPr>
          <w:sz w:val="16"/>
          <w:szCs w:val="16"/>
        </w:rPr>
        <w:t xml:space="preserve"> intentionally introduced </w:t>
      </w:r>
      <w:r w:rsidRPr="0074345F">
        <w:rPr>
          <w:rStyle w:val="StyleUnderline"/>
        </w:rPr>
        <w:t>to the fragile space domain</w:t>
      </w:r>
      <w:r w:rsidRPr="0074345F">
        <w:rPr>
          <w:sz w:val="16"/>
          <w:szCs w:val="16"/>
        </w:rPr>
        <w:t xml:space="preserve">. Article IX of the Outer Space Treaty warns of harmful contamination of the space environment and requires States to take appropriate measures to prevent this harmful contamination. </w:t>
      </w:r>
      <w:r w:rsidRPr="0074345F">
        <w:rPr>
          <w:rStyle w:val="StyleUnderline"/>
          <w:highlight w:val="green"/>
        </w:rPr>
        <w:t>A responsible government could not</w:t>
      </w:r>
      <w:r w:rsidRPr="0074345F">
        <w:rPr>
          <w:rStyle w:val="StyleUnderline"/>
        </w:rPr>
        <w:t xml:space="preserve">, in all seriousness, </w:t>
      </w:r>
      <w:r w:rsidRPr="0074345F">
        <w:rPr>
          <w:rStyle w:val="StyleUnderline"/>
          <w:highlight w:val="green"/>
        </w:rPr>
        <w:t>permit the intentional release of such amounts of</w:t>
      </w:r>
      <w:r w:rsidRPr="0074345F">
        <w:rPr>
          <w:rStyle w:val="StyleUnderline"/>
        </w:rPr>
        <w:t xml:space="preserve"> space </w:t>
      </w:r>
      <w:r w:rsidRPr="0074345F">
        <w:rPr>
          <w:rStyle w:val="StyleUnderline"/>
          <w:highlight w:val="green"/>
        </w:rPr>
        <w:t xml:space="preserve">debris, especially in the already fraught orbits that many </w:t>
      </w:r>
      <w:proofErr w:type="spellStart"/>
      <w:r w:rsidRPr="0074345F">
        <w:rPr>
          <w:rStyle w:val="StyleUnderline"/>
          <w:highlight w:val="green"/>
        </w:rPr>
        <w:t>megaconstellations</w:t>
      </w:r>
      <w:proofErr w:type="spellEnd"/>
      <w:r w:rsidRPr="0074345F">
        <w:rPr>
          <w:rStyle w:val="StyleUnderline"/>
          <w:highlight w:val="green"/>
        </w:rPr>
        <w:t xml:space="preserve"> are headed towards</w:t>
      </w:r>
      <w:r w:rsidRPr="0074345F">
        <w:rPr>
          <w:sz w:val="16"/>
          <w:szCs w:val="16"/>
        </w:rPr>
        <w:t>.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B7A6D50" w14:textId="77777777" w:rsidR="0079169B" w:rsidRPr="0074345F" w:rsidRDefault="0079169B" w:rsidP="0079169B">
      <w:pPr>
        <w:rPr>
          <w:rStyle w:val="Emphasis"/>
        </w:rPr>
      </w:pPr>
      <w:r w:rsidRPr="0074345F">
        <w:rPr>
          <w:rStyle w:val="Emphasis"/>
        </w:rPr>
        <w:t>If This Isn’t Appropriation, Then What Is?</w:t>
      </w:r>
    </w:p>
    <w:p w14:paraId="12C060FE" w14:textId="77777777" w:rsidR="0079169B" w:rsidRPr="0074345F" w:rsidRDefault="0079169B" w:rsidP="0079169B">
      <w:pPr>
        <w:rPr>
          <w:sz w:val="16"/>
        </w:rPr>
      </w:pPr>
      <w:r w:rsidRPr="0074345F">
        <w:rPr>
          <w:sz w:val="16"/>
        </w:rPr>
        <w:t xml:space="preserve">Arguing in the alternative, </w:t>
      </w:r>
      <w:r w:rsidRPr="0074345F">
        <w:rPr>
          <w:rStyle w:val="StyleUnderline"/>
        </w:rPr>
        <w:t xml:space="preserve">if these </w:t>
      </w:r>
      <w:proofErr w:type="spellStart"/>
      <w:r w:rsidRPr="0074345F">
        <w:rPr>
          <w:rStyle w:val="StyleUnderline"/>
        </w:rPr>
        <w:t>megaconstellations</w:t>
      </w:r>
      <w:proofErr w:type="spellEnd"/>
      <w:r w:rsidRPr="0074345F">
        <w:rPr>
          <w:sz w:val="16"/>
        </w:rPr>
        <w:t xml:space="preserve"> — in their dominant occupation of entire orbits in orbital planes with numerous satellites — </w:t>
      </w:r>
      <w:r w:rsidRPr="0074345F">
        <w:rPr>
          <w:rStyle w:val="StyleUnderline"/>
        </w:rPr>
        <w:t>could be considered</w:t>
      </w:r>
      <w:r w:rsidRPr="0074345F">
        <w:rPr>
          <w:sz w:val="16"/>
        </w:rPr>
        <w:t xml:space="preserve"> (merely for the sake of argument) </w:t>
      </w:r>
      <w:r w:rsidRPr="0074345F">
        <w:rPr>
          <w:rStyle w:val="StyleUnderline"/>
        </w:rPr>
        <w:t>to not be appropriation</w:t>
      </w:r>
      <w:r w:rsidRPr="0074345F">
        <w:rPr>
          <w:sz w:val="16"/>
        </w:rPr>
        <w:t xml:space="preserve">, we must therefore ask: </w:t>
      </w:r>
      <w:r w:rsidRPr="0074345F">
        <w:rPr>
          <w:rStyle w:val="StyleUnderline"/>
        </w:rPr>
        <w:t>what would be appropriation?</w:t>
      </w:r>
      <w:r w:rsidRPr="0074345F">
        <w:rPr>
          <w:sz w:val="16"/>
        </w:rPr>
        <w:t xml:space="preserve"> </w:t>
      </w:r>
      <w:r w:rsidRPr="0074345F">
        <w:rPr>
          <w:rStyle w:val="StyleUnderline"/>
        </w:rPr>
        <w:t xml:space="preserve">What use of </w:t>
      </w:r>
      <w:r w:rsidRPr="0074345F">
        <w:rPr>
          <w:rStyle w:val="Emphasis"/>
        </w:rPr>
        <w:t>void space</w:t>
      </w:r>
      <w:r w:rsidRPr="0074345F">
        <w:rPr>
          <w:rStyle w:val="StyleUnderline"/>
        </w:rPr>
        <w:t xml:space="preserve">, including orbits of the Earth, would </w:t>
      </w:r>
      <w:r w:rsidRPr="0074345F">
        <w:rPr>
          <w:rStyle w:val="Emphasis"/>
        </w:rPr>
        <w:t>constitute actual appropriation</w:t>
      </w:r>
      <w:r w:rsidRPr="0074345F">
        <w:rPr>
          <w:rStyle w:val="StyleUnderline"/>
        </w:rPr>
        <w:t>?</w:t>
      </w:r>
      <w:r w:rsidRPr="0074345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4345F">
        <w:rPr>
          <w:sz w:val="16"/>
        </w:rPr>
        <w:t>megaconstellations</w:t>
      </w:r>
      <w:proofErr w:type="spellEnd"/>
      <w:r w:rsidRPr="0074345F">
        <w:rPr>
          <w:sz w:val="16"/>
        </w:rPr>
        <w:t xml:space="preserve"> which would then cross the threshold into appropriation. However, a formal claim of sovereignty would be merely an act occurring on Earth and would not change any actual facts in the space domain. </w:t>
      </w:r>
      <w:r w:rsidRPr="00976C44">
        <w:rPr>
          <w:sz w:val="16"/>
        </w:rPr>
        <w:t xml:space="preserve">Consequently, </w:t>
      </w:r>
      <w:r w:rsidRPr="00976C44">
        <w:rPr>
          <w:rStyle w:val="StyleUnderline"/>
        </w:rPr>
        <w:t xml:space="preserve">the lack of a </w:t>
      </w:r>
      <w:r w:rsidRPr="00976C44">
        <w:rPr>
          <w:rStyle w:val="Emphasis"/>
        </w:rPr>
        <w:t>formal</w:t>
      </w:r>
      <w:r w:rsidRPr="00976C44">
        <w:rPr>
          <w:rStyle w:val="StyleUnderline"/>
        </w:rPr>
        <w:t xml:space="preserve"> claim of </w:t>
      </w:r>
      <w:r w:rsidRPr="00976C44">
        <w:rPr>
          <w:rStyle w:val="Emphasis"/>
        </w:rPr>
        <w:t>sovereignty</w:t>
      </w:r>
      <w:r w:rsidRPr="00976C44">
        <w:rPr>
          <w:rStyle w:val="StyleUnderline"/>
        </w:rPr>
        <w:t xml:space="preserve"> should not be the deciding criteria in arriving at the conclusion that </w:t>
      </w:r>
      <w:proofErr w:type="spellStart"/>
      <w:r w:rsidRPr="00976C44">
        <w:rPr>
          <w:rStyle w:val="StyleUnderline"/>
        </w:rPr>
        <w:t>megaconstellations</w:t>
      </w:r>
      <w:proofErr w:type="spellEnd"/>
      <w:r w:rsidRPr="00976C44">
        <w:rPr>
          <w:rStyle w:val="StyleUnderline"/>
        </w:rPr>
        <w:t xml:space="preserve"> constitute appropriation of orbits</w:t>
      </w:r>
      <w:r w:rsidRPr="00976C44">
        <w:rPr>
          <w:sz w:val="16"/>
        </w:rPr>
        <w:t>.</w:t>
      </w:r>
    </w:p>
    <w:p w14:paraId="7955BC53" w14:textId="77777777" w:rsidR="0079169B" w:rsidRPr="0074345F" w:rsidRDefault="0079169B" w:rsidP="0079169B">
      <w:pPr>
        <w:rPr>
          <w:rStyle w:val="Emphasis"/>
        </w:rPr>
      </w:pPr>
      <w:r w:rsidRPr="0074345F">
        <w:rPr>
          <w:rStyle w:val="Emphasis"/>
        </w:rPr>
        <w:t>Conclusion</w:t>
      </w:r>
    </w:p>
    <w:p w14:paraId="6926A400" w14:textId="444D378E" w:rsidR="0079169B" w:rsidRDefault="0079169B" w:rsidP="0079169B">
      <w:pPr>
        <w:rPr>
          <w:sz w:val="16"/>
        </w:rPr>
      </w:pPr>
      <w:r w:rsidRPr="0074345F">
        <w:rPr>
          <w:sz w:val="16"/>
        </w:rPr>
        <w:t xml:space="preserve">In conclusion, these </w:t>
      </w:r>
      <w:proofErr w:type="spellStart"/>
      <w:r w:rsidRPr="0074345F">
        <w:rPr>
          <w:rStyle w:val="StyleUnderline"/>
        </w:rPr>
        <w:t>megaconstellations</w:t>
      </w:r>
      <w:proofErr w:type="spellEnd"/>
      <w:r w:rsidRPr="0074345F">
        <w:rPr>
          <w:rStyle w:val="StyleUnderline"/>
        </w:rPr>
        <w:t xml:space="preserve"> effectively occupy entire orbital regions</w:t>
      </w:r>
      <w:r w:rsidRPr="0074345F">
        <w:rPr>
          <w:sz w:val="16"/>
        </w:rPr>
        <w:t xml:space="preserve"> with their vast fleet of spacecraft </w:t>
      </w:r>
      <w:r w:rsidRPr="0074345F">
        <w:rPr>
          <w:rStyle w:val="StyleUnderline"/>
        </w:rPr>
        <w:t>and</w:t>
      </w:r>
      <w:r w:rsidRPr="0074345F">
        <w:rPr>
          <w:sz w:val="16"/>
        </w:rPr>
        <w:t xml:space="preserve"> in so doing effectively </w:t>
      </w:r>
      <w:r w:rsidRPr="0074345F">
        <w:rPr>
          <w:rStyle w:val="StyleUnderline"/>
        </w:rPr>
        <w:t>preclude other actors from sharing those domains</w:t>
      </w:r>
      <w:r w:rsidRPr="0074345F">
        <w:rPr>
          <w:sz w:val="16"/>
        </w:rPr>
        <w:t xml:space="preserve">. </w:t>
      </w:r>
      <w:r w:rsidRPr="0074345F">
        <w:rPr>
          <w:rStyle w:val="StyleUnderline"/>
        </w:rPr>
        <w:t>They have done so, or are attempting to do so</w:t>
      </w:r>
      <w:r w:rsidRPr="0074345F">
        <w:rPr>
          <w:sz w:val="16"/>
        </w:rPr>
        <w:t xml:space="preserve">, without any international consensus or discussion, </w:t>
      </w:r>
      <w:r w:rsidRPr="0074345F">
        <w:rPr>
          <w:rStyle w:val="StyleUnderline"/>
        </w:rPr>
        <w:t>which is</w:t>
      </w:r>
      <w:r w:rsidRPr="0074345F">
        <w:rPr>
          <w:sz w:val="16"/>
        </w:rPr>
        <w:t xml:space="preserve"> most </w:t>
      </w:r>
      <w:r w:rsidRPr="0074345F">
        <w:rPr>
          <w:rStyle w:val="StyleUnderline"/>
        </w:rPr>
        <w:t>egregious for a domain outside of State sovereignty and which no State can own</w:t>
      </w:r>
      <w:r w:rsidRPr="0074345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4345F">
        <w:rPr>
          <w:rStyle w:val="StyleUnderline"/>
        </w:rPr>
        <w:t>constellations significantly prevent others from using those regions, which therefore interferes with others’ right to explore and use space</w:t>
      </w:r>
      <w:r w:rsidRPr="0074345F">
        <w:rPr>
          <w:sz w:val="16"/>
        </w:rPr>
        <w:t xml:space="preserve">. And ultimately, </w:t>
      </w:r>
      <w:r w:rsidRPr="0074345F">
        <w:rPr>
          <w:rStyle w:val="StyleUnderline"/>
        </w:rPr>
        <w:t>this reckless ambition shows absolutely no due regard</w:t>
      </w:r>
      <w:r w:rsidRPr="0074345F">
        <w:rPr>
          <w:sz w:val="16"/>
        </w:rPr>
        <w:t xml:space="preserve"> (as per Article IX) </w:t>
      </w:r>
      <w:r w:rsidRPr="0074345F">
        <w:rPr>
          <w:rStyle w:val="StyleUnderline"/>
        </w:rPr>
        <w:t>for the corresponding rights of others</w:t>
      </w:r>
      <w:r w:rsidRPr="0074345F">
        <w:rPr>
          <w:sz w:val="16"/>
        </w:rPr>
        <w:t xml:space="preserve">. As such, </w:t>
      </w:r>
      <w:r w:rsidRPr="00976C44">
        <w:rPr>
          <w:rStyle w:val="StyleUnderline"/>
        </w:rPr>
        <w:t xml:space="preserve">these </w:t>
      </w:r>
      <w:proofErr w:type="spellStart"/>
      <w:r w:rsidRPr="00976C44">
        <w:rPr>
          <w:rStyle w:val="Emphasis"/>
        </w:rPr>
        <w:t>megaconstellations</w:t>
      </w:r>
      <w:proofErr w:type="spellEnd"/>
      <w:r w:rsidRPr="00976C44">
        <w:rPr>
          <w:rStyle w:val="StyleUnderline"/>
        </w:rPr>
        <w:t xml:space="preserve"> constitute an </w:t>
      </w:r>
      <w:r w:rsidRPr="00976C44">
        <w:rPr>
          <w:rStyle w:val="Emphasis"/>
        </w:rPr>
        <w:t>impermissible</w:t>
      </w:r>
      <w:r w:rsidRPr="00976C44">
        <w:rPr>
          <w:rStyle w:val="StyleUnderline"/>
        </w:rPr>
        <w:t xml:space="preserve"> appropriation of </w:t>
      </w:r>
      <w:r w:rsidRPr="00976C44">
        <w:rPr>
          <w:rStyle w:val="Emphasis"/>
        </w:rPr>
        <w:t>particular regions</w:t>
      </w:r>
      <w:r w:rsidRPr="00976C44">
        <w:rPr>
          <w:rStyle w:val="StyleUnderline"/>
        </w:rPr>
        <w:t xml:space="preserve"> of </w:t>
      </w:r>
      <w:r w:rsidRPr="00976C44">
        <w:rPr>
          <w:rStyle w:val="Emphasis"/>
        </w:rPr>
        <w:t>outer space</w:t>
      </w:r>
      <w:r w:rsidRPr="00976C44">
        <w:rPr>
          <w:rStyle w:val="StyleUnderline"/>
        </w:rPr>
        <w:t xml:space="preserve">, regardless of any formal, official claim of such </w:t>
      </w:r>
      <w:r w:rsidRPr="00976C44">
        <w:rPr>
          <w:rStyle w:val="Emphasis"/>
        </w:rPr>
        <w:t>by a responsible, authorizing government</w:t>
      </w:r>
      <w:r w:rsidRPr="00976C44">
        <w:rPr>
          <w:sz w:val="16"/>
        </w:rPr>
        <w:t>.</w:t>
      </w:r>
    </w:p>
    <w:p w14:paraId="6159148E" w14:textId="77777777" w:rsidR="0079169B" w:rsidRPr="004E769C" w:rsidRDefault="0079169B" w:rsidP="0079169B">
      <w:pPr>
        <w:rPr>
          <w:sz w:val="28"/>
          <w:szCs w:val="28"/>
        </w:rPr>
      </w:pPr>
    </w:p>
    <w:p w14:paraId="36C4B6EA" w14:textId="7C08CD6D" w:rsidR="0079169B" w:rsidRPr="004E769C" w:rsidRDefault="0079169B" w:rsidP="0079169B">
      <w:pPr>
        <w:rPr>
          <w:b/>
          <w:bCs/>
          <w:sz w:val="28"/>
          <w:szCs w:val="28"/>
        </w:rPr>
      </w:pPr>
      <w:r w:rsidRPr="004E769C">
        <w:rPr>
          <w:b/>
          <w:bCs/>
          <w:sz w:val="28"/>
          <w:szCs w:val="28"/>
        </w:rPr>
        <w:t xml:space="preserve">To clarify Johnson says </w:t>
      </w:r>
      <w:proofErr w:type="spellStart"/>
      <w:r w:rsidRPr="004E769C">
        <w:rPr>
          <w:b/>
          <w:bCs/>
          <w:sz w:val="28"/>
          <w:szCs w:val="28"/>
        </w:rPr>
        <w:t>megaconstellations</w:t>
      </w:r>
      <w:proofErr w:type="spellEnd"/>
      <w:r w:rsidRPr="004E769C">
        <w:rPr>
          <w:b/>
          <w:bCs/>
          <w:sz w:val="28"/>
          <w:szCs w:val="28"/>
        </w:rPr>
        <w:t xml:space="preserve"> are appropriation because they preclude other </w:t>
      </w:r>
      <w:proofErr w:type="spellStart"/>
      <w:proofErr w:type="gramStart"/>
      <w:r w:rsidRPr="004E769C">
        <w:rPr>
          <w:b/>
          <w:bCs/>
          <w:sz w:val="28"/>
          <w:szCs w:val="28"/>
        </w:rPr>
        <w:t>peoples</w:t>
      </w:r>
      <w:proofErr w:type="spellEnd"/>
      <w:proofErr w:type="gramEnd"/>
      <w:r w:rsidRPr="004E769C">
        <w:rPr>
          <w:b/>
          <w:bCs/>
          <w:sz w:val="28"/>
          <w:szCs w:val="28"/>
        </w:rPr>
        <w:t xml:space="preserve"> ability to access space. Defense on </w:t>
      </w:r>
      <w:r w:rsidR="00B3484A" w:rsidRPr="004E769C">
        <w:rPr>
          <w:b/>
          <w:bCs/>
          <w:sz w:val="28"/>
          <w:szCs w:val="28"/>
        </w:rPr>
        <w:t xml:space="preserve">singular </w:t>
      </w:r>
      <w:proofErr w:type="spellStart"/>
      <w:r w:rsidRPr="004E769C">
        <w:rPr>
          <w:b/>
          <w:bCs/>
          <w:sz w:val="28"/>
          <w:szCs w:val="28"/>
        </w:rPr>
        <w:t>sattelites</w:t>
      </w:r>
      <w:proofErr w:type="spellEnd"/>
      <w:r w:rsidRPr="004E769C">
        <w:rPr>
          <w:b/>
          <w:bCs/>
          <w:sz w:val="28"/>
          <w:szCs w:val="28"/>
        </w:rPr>
        <w:t xml:space="preserve"> don’t link because they’re not appropriation. Definition of </w:t>
      </w:r>
      <w:proofErr w:type="spellStart"/>
      <w:r w:rsidRPr="004E769C">
        <w:rPr>
          <w:b/>
          <w:bCs/>
          <w:sz w:val="28"/>
          <w:szCs w:val="28"/>
        </w:rPr>
        <w:t>megaconstellation</w:t>
      </w:r>
      <w:proofErr w:type="spellEnd"/>
      <w:r w:rsidRPr="004E769C">
        <w:rPr>
          <w:b/>
          <w:bCs/>
          <w:sz w:val="28"/>
          <w:szCs w:val="28"/>
        </w:rPr>
        <w:t xml:space="preserve">. </w:t>
      </w:r>
    </w:p>
    <w:p w14:paraId="5DCB46DB" w14:textId="6E13DAAF" w:rsidR="0079169B" w:rsidRPr="0079169B" w:rsidRDefault="0079169B" w:rsidP="0079169B">
      <w:r w:rsidRPr="0079169B">
        <w:rPr>
          <w:rStyle w:val="Style13ptBold"/>
        </w:rPr>
        <w:lastRenderedPageBreak/>
        <w:t>IGI no date</w:t>
      </w:r>
      <w:r w:rsidRPr="0079169B">
        <w:t>, "What is Mega-Constellation," No Publication, https://www.igi-global.com/dictionary/mega-constellations/71927</w:t>
      </w:r>
    </w:p>
    <w:p w14:paraId="6E608D55" w14:textId="6D2B2D26" w:rsidR="0079169B" w:rsidRPr="0079169B" w:rsidRDefault="0079169B" w:rsidP="0079169B">
      <w:r w:rsidRPr="0079169B">
        <w:t>What is Mega-Constellation</w:t>
      </w:r>
      <w:r>
        <w:t xml:space="preserve"> </w:t>
      </w:r>
      <w:r w:rsidRPr="0079169B">
        <w:t>1.</w:t>
      </w:r>
    </w:p>
    <w:p w14:paraId="091AE84C" w14:textId="77777777" w:rsidR="0079169B" w:rsidRPr="0079169B" w:rsidRDefault="0079169B" w:rsidP="0079169B">
      <w:r w:rsidRPr="0079169B">
        <w:rPr>
          <w:rStyle w:val="StyleUnderline"/>
          <w:highlight w:val="green"/>
        </w:rPr>
        <w:t>A constellation that is composed of several hundreds and thousands of satellites</w:t>
      </w:r>
      <w:r w:rsidRPr="0079169B">
        <w:rPr>
          <w:rStyle w:val="StyleUnderline"/>
        </w:rPr>
        <w:t xml:space="preserve"> </w:t>
      </w:r>
      <w:r w:rsidRPr="0079169B">
        <w:t>orbiting the Earth. </w:t>
      </w:r>
      <w:hyperlink r:id="rId11" w:history="1">
        <w:r w:rsidRPr="0079169B">
          <w:rPr>
            <w:rStyle w:val="Hyperlink"/>
          </w:rPr>
          <w:t>Learn more in: Mega-Constellations: Technical Aspects</w:t>
        </w:r>
      </w:hyperlink>
    </w:p>
    <w:p w14:paraId="0A6E8AEA" w14:textId="538880DE" w:rsidR="0079169B" w:rsidRPr="0079169B" w:rsidRDefault="0079169B" w:rsidP="0079169B">
      <w:pPr>
        <w:rPr>
          <w:b/>
          <w:bCs/>
          <w:sz w:val="24"/>
        </w:rPr>
      </w:pPr>
      <w:r>
        <w:rPr>
          <w:b/>
          <w:bCs/>
          <w:sz w:val="24"/>
        </w:rPr>
        <w:t xml:space="preserve"> </w:t>
      </w:r>
    </w:p>
    <w:p w14:paraId="4DD3F099" w14:textId="2FA793B0" w:rsidR="0079169B" w:rsidRPr="0074345F" w:rsidRDefault="00220642" w:rsidP="0079169B">
      <w:pPr>
        <w:pStyle w:val="Heading4"/>
        <w:rPr>
          <w:rFonts w:cs="Calibri"/>
        </w:rPr>
      </w:pPr>
      <w:r>
        <w:rPr>
          <w:rStyle w:val="Emphasis"/>
          <w:b/>
          <w:bCs w:val="0"/>
        </w:rPr>
        <w:t xml:space="preserve">First is </w:t>
      </w:r>
      <w:proofErr w:type="spellStart"/>
      <w:r>
        <w:rPr>
          <w:rStyle w:val="Emphasis"/>
          <w:b/>
          <w:bCs w:val="0"/>
        </w:rPr>
        <w:t>kessler</w:t>
      </w:r>
      <w:proofErr w:type="spellEnd"/>
      <w:r>
        <w:rPr>
          <w:rStyle w:val="Emphasis"/>
          <w:b/>
          <w:bCs w:val="0"/>
        </w:rPr>
        <w:t xml:space="preserve"> syndrome,</w:t>
      </w:r>
      <w:r w:rsidR="0079169B" w:rsidRPr="0074345F">
        <w:rPr>
          <w:rFonts w:cs="Calibri"/>
        </w:rPr>
        <w:t xml:space="preserve"> a phenomenon where increasing collisions of satellites and existing debris in space, produces a </w:t>
      </w:r>
      <w:r w:rsidR="0079169B" w:rsidRPr="0074345F">
        <w:rPr>
          <w:rFonts w:cs="Calibri"/>
          <w:u w:val="single"/>
        </w:rPr>
        <w:t>critical mass</w:t>
      </w:r>
      <w:r w:rsidR="0079169B" w:rsidRPr="0074345F">
        <w:rPr>
          <w:rFonts w:cs="Calibri"/>
        </w:rPr>
        <w:t xml:space="preserve"> of debris that makes space next to impossible to navigate.</w:t>
      </w:r>
    </w:p>
    <w:p w14:paraId="56C20342" w14:textId="77777777" w:rsidR="0079169B" w:rsidRPr="0074345F" w:rsidRDefault="0079169B" w:rsidP="0079169B">
      <w:proofErr w:type="spellStart"/>
      <w:r w:rsidRPr="0074345F">
        <w:rPr>
          <w:rStyle w:val="Style13ptBold"/>
        </w:rPr>
        <w:t>Boley</w:t>
      </w:r>
      <w:proofErr w:type="spellEnd"/>
      <w:r w:rsidRPr="0074345F">
        <w:rPr>
          <w:rStyle w:val="Style13ptBold"/>
        </w:rPr>
        <w:t xml:space="preserve"> &amp; Byers 21</w:t>
      </w:r>
      <w:r w:rsidRPr="0074345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2" w:history="1">
        <w:r w:rsidRPr="0074345F">
          <w:rPr>
            <w:rStyle w:val="Hyperlink"/>
          </w:rPr>
          <w:t>https://www.nature.com/articles/s41598-021-89909-7</w:t>
        </w:r>
      </w:hyperlink>
      <w:r w:rsidRPr="0074345F">
        <w:t xml:space="preserve">] </w:t>
      </w:r>
      <w:proofErr w:type="spellStart"/>
      <w:r w:rsidRPr="0074345F">
        <w:t>brett</w:t>
      </w:r>
      <w:proofErr w:type="spellEnd"/>
    </w:p>
    <w:p w14:paraId="6C03E778" w14:textId="77777777" w:rsidR="0079169B" w:rsidRPr="0074345F" w:rsidRDefault="0079169B" w:rsidP="0079169B">
      <w:pPr>
        <w:rPr>
          <w:sz w:val="16"/>
        </w:rPr>
      </w:pPr>
      <w:r w:rsidRPr="0074345F">
        <w:rPr>
          <w:rStyle w:val="StyleUnderline"/>
          <w:highlight w:val="green"/>
        </w:rPr>
        <w:t>Companies</w:t>
      </w:r>
      <w:r w:rsidRPr="0074345F">
        <w:rPr>
          <w:rStyle w:val="StyleUnderline"/>
        </w:rPr>
        <w:t xml:space="preserve"> are placing satellites into orbit at an unprecedented frequency to </w:t>
      </w:r>
      <w:r w:rsidRPr="0074345F">
        <w:rPr>
          <w:rStyle w:val="StyleUnderline"/>
          <w:highlight w:val="green"/>
        </w:rPr>
        <w:t xml:space="preserve">build </w:t>
      </w:r>
      <w:r w:rsidRPr="0074345F">
        <w:rPr>
          <w:rStyle w:val="Emphasis"/>
          <w:highlight w:val="green"/>
        </w:rPr>
        <w:t>‘mega-constellations’</w:t>
      </w:r>
      <w:r w:rsidRPr="0074345F">
        <w:rPr>
          <w:rStyle w:val="StyleUnderline"/>
          <w:highlight w:val="green"/>
        </w:rPr>
        <w:t xml:space="preserve"> of</w:t>
      </w:r>
      <w:r w:rsidRPr="0074345F">
        <w:rPr>
          <w:rStyle w:val="StyleUnderline"/>
        </w:rPr>
        <w:t xml:space="preserve"> communications </w:t>
      </w:r>
      <w:r w:rsidRPr="0074345F">
        <w:rPr>
          <w:rStyle w:val="StyleUnderline"/>
          <w:highlight w:val="green"/>
        </w:rPr>
        <w:t xml:space="preserve">satellites </w:t>
      </w:r>
      <w:r w:rsidRPr="0074345F">
        <w:rPr>
          <w:rStyle w:val="StyleUnderline"/>
        </w:rPr>
        <w:t>in</w:t>
      </w:r>
      <w:r w:rsidRPr="0074345F">
        <w:rPr>
          <w:sz w:val="16"/>
        </w:rPr>
        <w:t xml:space="preserve"> Low Earth Orbit (</w:t>
      </w:r>
      <w:r w:rsidRPr="0074345F">
        <w:rPr>
          <w:rStyle w:val="Emphasis"/>
        </w:rPr>
        <w:t>LEO</w:t>
      </w:r>
      <w:r w:rsidRPr="0074345F">
        <w:rPr>
          <w:sz w:val="16"/>
        </w:rPr>
        <w:t xml:space="preserve">). </w:t>
      </w:r>
      <w:r w:rsidRPr="0074345F">
        <w:rPr>
          <w:rStyle w:val="Emphasis"/>
        </w:rPr>
        <w:t>In two years</w:t>
      </w:r>
      <w:r w:rsidRPr="0074345F">
        <w:rPr>
          <w:sz w:val="16"/>
        </w:rPr>
        <w:t xml:space="preserve">, </w:t>
      </w:r>
      <w:r w:rsidRPr="0074345F">
        <w:rPr>
          <w:rStyle w:val="StyleUnderline"/>
          <w:highlight w:val="green"/>
        </w:rPr>
        <w:t>the number</w:t>
      </w:r>
      <w:r w:rsidRPr="0074345F">
        <w:rPr>
          <w:rStyle w:val="StyleUnderline"/>
        </w:rPr>
        <w:t xml:space="preserve"> of</w:t>
      </w:r>
      <w:r w:rsidRPr="0074345F">
        <w:rPr>
          <w:sz w:val="16"/>
        </w:rPr>
        <w:t xml:space="preserve"> active and defunct </w:t>
      </w:r>
      <w:r w:rsidRPr="0074345F">
        <w:rPr>
          <w:rStyle w:val="StyleUnderline"/>
        </w:rPr>
        <w:t xml:space="preserve">satellites </w:t>
      </w:r>
      <w:r w:rsidRPr="0074345F">
        <w:rPr>
          <w:rStyle w:val="StyleUnderline"/>
          <w:highlight w:val="green"/>
        </w:rPr>
        <w:t xml:space="preserve">in </w:t>
      </w:r>
      <w:r w:rsidRPr="0074345F">
        <w:rPr>
          <w:rStyle w:val="Emphasis"/>
          <w:highlight w:val="green"/>
        </w:rPr>
        <w:t>LEO</w:t>
      </w:r>
      <w:r w:rsidRPr="0074345F">
        <w:rPr>
          <w:rStyle w:val="StyleUnderline"/>
          <w:highlight w:val="green"/>
        </w:rPr>
        <w:t xml:space="preserve"> has increased by</w:t>
      </w:r>
      <w:r w:rsidRPr="0074345F">
        <w:rPr>
          <w:rStyle w:val="StyleUnderline"/>
        </w:rPr>
        <w:t xml:space="preserve"> over </w:t>
      </w:r>
      <w:r w:rsidRPr="0074345F">
        <w:rPr>
          <w:rStyle w:val="StyleUnderline"/>
          <w:highlight w:val="green"/>
        </w:rPr>
        <w:t>50%</w:t>
      </w:r>
      <w:r w:rsidRPr="0074345F">
        <w:rPr>
          <w:sz w:val="16"/>
          <w:highlight w:val="green"/>
        </w:rPr>
        <w:t>,</w:t>
      </w:r>
      <w:r w:rsidRPr="0074345F">
        <w:rPr>
          <w:sz w:val="16"/>
        </w:rPr>
        <w:t xml:space="preserve"> to about </w:t>
      </w:r>
      <w:r w:rsidRPr="0074345F">
        <w:rPr>
          <w:rStyle w:val="Emphasis"/>
        </w:rPr>
        <w:t>5000</w:t>
      </w:r>
      <w:r w:rsidRPr="0074345F">
        <w:rPr>
          <w:sz w:val="16"/>
        </w:rPr>
        <w:t xml:space="preserve"> (</w:t>
      </w:r>
      <w:r w:rsidRPr="0074345F">
        <w:rPr>
          <w:rStyle w:val="Emphasis"/>
        </w:rPr>
        <w:t>as of</w:t>
      </w:r>
      <w:r w:rsidRPr="0074345F">
        <w:rPr>
          <w:sz w:val="16"/>
        </w:rPr>
        <w:t xml:space="preserve"> 30 </w:t>
      </w:r>
      <w:r w:rsidRPr="0074345F">
        <w:rPr>
          <w:rStyle w:val="StyleUnderline"/>
        </w:rPr>
        <w:t xml:space="preserve">March </w:t>
      </w:r>
      <w:r w:rsidRPr="0074345F">
        <w:rPr>
          <w:rStyle w:val="Emphasis"/>
        </w:rPr>
        <w:t>2021</w:t>
      </w:r>
      <w:r w:rsidRPr="0074345F">
        <w:rPr>
          <w:sz w:val="16"/>
        </w:rPr>
        <w:t xml:space="preserve">). </w:t>
      </w:r>
      <w:r w:rsidRPr="0074345F">
        <w:rPr>
          <w:rStyle w:val="Emphasis"/>
          <w:highlight w:val="green"/>
        </w:rPr>
        <w:t>SpaceX</w:t>
      </w:r>
      <w:r w:rsidRPr="0074345F">
        <w:rPr>
          <w:sz w:val="16"/>
        </w:rPr>
        <w:t xml:space="preserve"> </w:t>
      </w:r>
      <w:r w:rsidRPr="0074345F">
        <w:rPr>
          <w:rStyle w:val="Emphasis"/>
        </w:rPr>
        <w:t>alone</w:t>
      </w:r>
      <w:r w:rsidRPr="0074345F">
        <w:rPr>
          <w:sz w:val="16"/>
        </w:rPr>
        <w:t xml:space="preserve"> </w:t>
      </w:r>
      <w:r w:rsidRPr="0074345F">
        <w:rPr>
          <w:rStyle w:val="StyleUnderline"/>
        </w:rPr>
        <w:t xml:space="preserve">is on track to </w:t>
      </w:r>
      <w:r w:rsidRPr="0074345F">
        <w:rPr>
          <w:rStyle w:val="StyleUnderline"/>
          <w:highlight w:val="green"/>
        </w:rPr>
        <w:t>add 11,000</w:t>
      </w:r>
      <w:r w:rsidRPr="0074345F">
        <w:rPr>
          <w:sz w:val="16"/>
        </w:rPr>
        <w:t xml:space="preserve"> more as it builds its </w:t>
      </w:r>
      <w:proofErr w:type="spellStart"/>
      <w:r w:rsidRPr="0074345F">
        <w:rPr>
          <w:sz w:val="16"/>
        </w:rPr>
        <w:t>Starlink</w:t>
      </w:r>
      <w:proofErr w:type="spellEnd"/>
      <w:r w:rsidRPr="0074345F">
        <w:rPr>
          <w:sz w:val="16"/>
        </w:rPr>
        <w:t xml:space="preserve"> mega-constellation </w:t>
      </w:r>
      <w:r w:rsidRPr="0074345F">
        <w:rPr>
          <w:rStyle w:val="StyleUnderline"/>
          <w:highlight w:val="green"/>
        </w:rPr>
        <w:t>and</w:t>
      </w:r>
      <w:r w:rsidRPr="0074345F">
        <w:rPr>
          <w:rStyle w:val="StyleUnderline"/>
        </w:rPr>
        <w:t xml:space="preserve"> has</w:t>
      </w:r>
      <w:r w:rsidRPr="0074345F">
        <w:rPr>
          <w:sz w:val="16"/>
        </w:rPr>
        <w:t xml:space="preserve"> already </w:t>
      </w:r>
      <w:r w:rsidRPr="0074345F">
        <w:rPr>
          <w:rStyle w:val="StyleUnderline"/>
          <w:highlight w:val="green"/>
        </w:rPr>
        <w:t>filed for</w:t>
      </w:r>
      <w:r w:rsidRPr="0074345F">
        <w:rPr>
          <w:rStyle w:val="StyleUnderline"/>
        </w:rPr>
        <w:t xml:space="preserve"> permission for </w:t>
      </w:r>
      <w:r w:rsidRPr="0074345F">
        <w:rPr>
          <w:rStyle w:val="StyleUnderline"/>
          <w:highlight w:val="green"/>
        </w:rPr>
        <w:t>another 30,000</w:t>
      </w:r>
      <w:r w:rsidRPr="0074345F">
        <w:rPr>
          <w:sz w:val="16"/>
        </w:rPr>
        <w:t xml:space="preserve"> satellites </w:t>
      </w:r>
      <w:r w:rsidRPr="0074345F">
        <w:rPr>
          <w:rStyle w:val="StyleUnderline"/>
        </w:rPr>
        <w:t>with the</w:t>
      </w:r>
      <w:r w:rsidRPr="0074345F">
        <w:rPr>
          <w:sz w:val="16"/>
        </w:rPr>
        <w:t xml:space="preserve"> Federal Communications Commission (</w:t>
      </w:r>
      <w:r w:rsidRPr="0074345F">
        <w:rPr>
          <w:rStyle w:val="StyleUnderline"/>
        </w:rPr>
        <w:t>FCC</w:t>
      </w:r>
      <w:r w:rsidRPr="0074345F">
        <w:rPr>
          <w:sz w:val="16"/>
        </w:rPr>
        <w:t xml:space="preserve">)1. Others have similar plans, including </w:t>
      </w:r>
      <w:proofErr w:type="spellStart"/>
      <w:r w:rsidRPr="0074345F">
        <w:rPr>
          <w:rStyle w:val="Emphasis"/>
        </w:rPr>
        <w:t>OneWeb</w:t>
      </w:r>
      <w:proofErr w:type="spellEnd"/>
      <w:r w:rsidRPr="0074345F">
        <w:rPr>
          <w:rStyle w:val="Emphasis"/>
        </w:rPr>
        <w:t xml:space="preserve">, Amazon, </w:t>
      </w:r>
      <w:proofErr w:type="spellStart"/>
      <w:r w:rsidRPr="0074345F">
        <w:rPr>
          <w:rStyle w:val="Emphasis"/>
        </w:rPr>
        <w:t>Telesat</w:t>
      </w:r>
      <w:proofErr w:type="spellEnd"/>
      <w:r w:rsidRPr="0074345F">
        <w:rPr>
          <w:rStyle w:val="Emphasis"/>
        </w:rPr>
        <w:t>,</w:t>
      </w:r>
      <w:r w:rsidRPr="0074345F">
        <w:rPr>
          <w:sz w:val="16"/>
        </w:rPr>
        <w:t xml:space="preserve"> and GW, which is a Chinese state-owned company2. The </w:t>
      </w:r>
      <w:r w:rsidRPr="0074345F">
        <w:rPr>
          <w:rStyle w:val="StyleUnderline"/>
        </w:rPr>
        <w:t>current governance system for LEO</w:t>
      </w:r>
      <w:r w:rsidRPr="0074345F">
        <w:rPr>
          <w:sz w:val="16"/>
        </w:rPr>
        <w:t xml:space="preserve">, while slowly changing, </w:t>
      </w:r>
      <w:r w:rsidRPr="0074345F">
        <w:rPr>
          <w:rStyle w:val="StyleUnderline"/>
        </w:rPr>
        <w:t xml:space="preserve">is ill-equipped to handle </w:t>
      </w:r>
      <w:r w:rsidRPr="0074345F">
        <w:rPr>
          <w:rStyle w:val="Emphasis"/>
          <w:highlight w:val="green"/>
        </w:rPr>
        <w:t>large satellite systems</w:t>
      </w:r>
      <w:r w:rsidRPr="0074345F">
        <w:rPr>
          <w:sz w:val="16"/>
        </w:rPr>
        <w:t xml:space="preserve">. Here, we outline how applying the consumer electronic model to </w:t>
      </w:r>
      <w:r w:rsidRPr="0074345F">
        <w:rPr>
          <w:rStyle w:val="StyleUnderline"/>
        </w:rPr>
        <w:t xml:space="preserve">satellites could lead to </w:t>
      </w:r>
      <w:r w:rsidRPr="0074345F">
        <w:rPr>
          <w:rStyle w:val="Emphasis"/>
        </w:rPr>
        <w:t>multiple tragedies of the commons</w:t>
      </w:r>
      <w:r w:rsidRPr="0074345F">
        <w:rPr>
          <w:sz w:val="16"/>
        </w:rPr>
        <w:t xml:space="preserve">. Some of these are well known, such as </w:t>
      </w:r>
      <w:r w:rsidRPr="0074345F">
        <w:rPr>
          <w:rStyle w:val="StyleUnderline"/>
        </w:rPr>
        <w:t xml:space="preserve">impediments to </w:t>
      </w:r>
      <w:r w:rsidRPr="0074345F">
        <w:rPr>
          <w:rStyle w:val="Emphasis"/>
        </w:rPr>
        <w:t>astronomy</w:t>
      </w:r>
      <w:r w:rsidRPr="0074345F">
        <w:rPr>
          <w:sz w:val="16"/>
        </w:rPr>
        <w:t xml:space="preserve"> and an </w:t>
      </w:r>
      <w:r w:rsidRPr="0074345F">
        <w:rPr>
          <w:rStyle w:val="StyleUnderline"/>
          <w:highlight w:val="green"/>
        </w:rPr>
        <w:t xml:space="preserve">increased risk of </w:t>
      </w:r>
      <w:r w:rsidRPr="0074345F">
        <w:rPr>
          <w:rStyle w:val="Emphasis"/>
          <w:highlight w:val="green"/>
        </w:rPr>
        <w:t>space debris</w:t>
      </w:r>
      <w:r w:rsidRPr="0074345F">
        <w:rPr>
          <w:sz w:val="16"/>
        </w:rPr>
        <w:t xml:space="preserve">, while others have received insufficient attention, including </w:t>
      </w:r>
      <w:r w:rsidRPr="0074345F">
        <w:rPr>
          <w:rStyle w:val="StyleUnderline"/>
        </w:rPr>
        <w:t xml:space="preserve">changes to the </w:t>
      </w:r>
      <w:r w:rsidRPr="0074345F">
        <w:rPr>
          <w:rStyle w:val="Emphasis"/>
        </w:rPr>
        <w:t>chemistry</w:t>
      </w:r>
      <w:r w:rsidRPr="0074345F">
        <w:rPr>
          <w:rStyle w:val="StyleUnderline"/>
        </w:rPr>
        <w:t xml:space="preserve"> of Earth’s </w:t>
      </w:r>
      <w:r w:rsidRPr="0074345F">
        <w:rPr>
          <w:rStyle w:val="Emphasis"/>
        </w:rPr>
        <w:t>upper atmosphere</w:t>
      </w:r>
      <w:r w:rsidRPr="0074345F">
        <w:rPr>
          <w:sz w:val="16"/>
        </w:rPr>
        <w:t xml:space="preserve"> </w:t>
      </w:r>
      <w:r w:rsidRPr="0074345F">
        <w:rPr>
          <w:rStyle w:val="StyleUnderline"/>
        </w:rPr>
        <w:t>and</w:t>
      </w:r>
      <w:r w:rsidRPr="0074345F">
        <w:rPr>
          <w:sz w:val="16"/>
        </w:rPr>
        <w:t xml:space="preserve"> </w:t>
      </w:r>
      <w:r w:rsidRPr="0074345F">
        <w:rPr>
          <w:rStyle w:val="Emphasis"/>
        </w:rPr>
        <w:t>increased dangers</w:t>
      </w:r>
      <w:r w:rsidRPr="0074345F">
        <w:rPr>
          <w:rStyle w:val="StyleUnderline"/>
        </w:rPr>
        <w:t xml:space="preserve"> on Earth’s surface from </w:t>
      </w:r>
      <w:r w:rsidRPr="0074345F">
        <w:rPr>
          <w:rStyle w:val="Emphasis"/>
        </w:rPr>
        <w:t>re-entered debris</w:t>
      </w:r>
      <w:r w:rsidRPr="0074345F">
        <w:rPr>
          <w:sz w:val="16"/>
        </w:rPr>
        <w:t xml:space="preserve">. </w:t>
      </w:r>
      <w:r w:rsidRPr="0074345F">
        <w:rPr>
          <w:rStyle w:val="StyleUnderline"/>
        </w:rPr>
        <w:t>The heavy use of certain orbital regions</w:t>
      </w:r>
      <w:r w:rsidRPr="0074345F">
        <w:rPr>
          <w:sz w:val="16"/>
        </w:rPr>
        <w:t xml:space="preserve"> might also </w:t>
      </w:r>
      <w:r w:rsidRPr="0074345F">
        <w:rPr>
          <w:rStyle w:val="StyleUnderline"/>
        </w:rPr>
        <w:t>result in</w:t>
      </w:r>
      <w:r w:rsidRPr="0074345F">
        <w:rPr>
          <w:sz w:val="16"/>
        </w:rPr>
        <w:t xml:space="preserve"> a </w:t>
      </w:r>
      <w:r w:rsidRPr="0074345F">
        <w:rPr>
          <w:rStyle w:val="StyleUnderline"/>
        </w:rPr>
        <w:t>de facto exclusion of other actors from them</w:t>
      </w:r>
      <w:r w:rsidRPr="0074345F">
        <w:rPr>
          <w:sz w:val="16"/>
        </w:rPr>
        <w:t xml:space="preserve">, </w:t>
      </w:r>
      <w:r w:rsidRPr="0074345F">
        <w:rPr>
          <w:rStyle w:val="StyleUnderline"/>
        </w:rPr>
        <w:t>violating the</w:t>
      </w:r>
      <w:r w:rsidRPr="0074345F">
        <w:rPr>
          <w:sz w:val="16"/>
        </w:rPr>
        <w:t xml:space="preserve"> 1967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w:t>
      </w:r>
      <w:r w:rsidRPr="0074345F">
        <w:rPr>
          <w:rStyle w:val="StyleUnderline"/>
        </w:rPr>
        <w:t>All of these challenges could be addressed</w:t>
      </w:r>
      <w:r w:rsidRPr="0074345F">
        <w:rPr>
          <w:sz w:val="16"/>
        </w:rPr>
        <w:t xml:space="preserve"> in a coordinated manner </w:t>
      </w:r>
      <w:r w:rsidRPr="0074345F">
        <w:rPr>
          <w:rStyle w:val="StyleUnderline"/>
        </w:rPr>
        <w:t>through multilateral law-making</w:t>
      </w:r>
      <w:r w:rsidRPr="0074345F">
        <w:rPr>
          <w:sz w:val="16"/>
        </w:rPr>
        <w:t xml:space="preserve">, whether in the United Nations, the Inter-Agency Debris Committee (IADC), or an ad hoc process, rather than in an uncoordinated manner through different national laws. Regardless of the law-making forum, </w:t>
      </w:r>
      <w:r w:rsidRPr="0074345F">
        <w:rPr>
          <w:rStyle w:val="Emphasis"/>
        </w:rPr>
        <w:t>mega-constellations</w:t>
      </w:r>
      <w:r w:rsidRPr="0074345F">
        <w:rPr>
          <w:sz w:val="16"/>
        </w:rPr>
        <w:t xml:space="preserve"> </w:t>
      </w:r>
      <w:r w:rsidRPr="0074345F">
        <w:rPr>
          <w:rStyle w:val="StyleUnderline"/>
        </w:rPr>
        <w:t>require a shift in</w:t>
      </w:r>
      <w:r w:rsidRPr="0074345F">
        <w:rPr>
          <w:sz w:val="16"/>
        </w:rPr>
        <w:t xml:space="preserve"> perspectives and </w:t>
      </w:r>
      <w:r w:rsidRPr="0074345F">
        <w:rPr>
          <w:rStyle w:val="StyleUnderline"/>
        </w:rPr>
        <w:t>policies</w:t>
      </w:r>
      <w:r w:rsidRPr="0074345F">
        <w:rPr>
          <w:sz w:val="16"/>
        </w:rPr>
        <w:t>: from looking at single satellites, to evaluating systems of thousands of satellites, and doing so within an understanding of the limitations of Earth’s environment, including its orbits.</w:t>
      </w:r>
    </w:p>
    <w:p w14:paraId="6CD3E765" w14:textId="77777777" w:rsidR="0079169B" w:rsidRPr="0074345F" w:rsidRDefault="0079169B" w:rsidP="0079169B">
      <w:pPr>
        <w:rPr>
          <w:sz w:val="16"/>
        </w:rPr>
      </w:pPr>
      <w:r w:rsidRPr="0074345F">
        <w:rPr>
          <w:rStyle w:val="StyleUnderline"/>
          <w:highlight w:val="green"/>
        </w:rPr>
        <w:t>Thousands</w:t>
      </w:r>
      <w:r w:rsidRPr="0074345F">
        <w:rPr>
          <w:rStyle w:val="StyleUnderline"/>
        </w:rPr>
        <w:t xml:space="preserve"> of </w:t>
      </w:r>
      <w:r w:rsidRPr="0074345F">
        <w:rPr>
          <w:rStyle w:val="Emphasis"/>
        </w:rPr>
        <w:t>satellites</w:t>
      </w:r>
      <w:r w:rsidRPr="0074345F">
        <w:rPr>
          <w:sz w:val="16"/>
        </w:rPr>
        <w:t xml:space="preserve"> and 1500 rocket bodies </w:t>
      </w:r>
      <w:r w:rsidRPr="0074345F">
        <w:rPr>
          <w:rStyle w:val="StyleUnderline"/>
          <w:highlight w:val="green"/>
        </w:rPr>
        <w:t xml:space="preserve">provide </w:t>
      </w:r>
      <w:r w:rsidRPr="0074345F">
        <w:rPr>
          <w:rStyle w:val="Emphasis"/>
          <w:highlight w:val="green"/>
        </w:rPr>
        <w:t>considerable mass</w:t>
      </w:r>
      <w:r w:rsidRPr="0074345F">
        <w:rPr>
          <w:rStyle w:val="StyleUnderline"/>
        </w:rPr>
        <w:t xml:space="preserve"> in LEO</w:t>
      </w:r>
      <w:r w:rsidRPr="0074345F">
        <w:rPr>
          <w:sz w:val="16"/>
        </w:rPr>
        <w:t xml:space="preserve">, </w:t>
      </w:r>
      <w:r w:rsidRPr="0074345F">
        <w:rPr>
          <w:rStyle w:val="StyleUnderline"/>
          <w:highlight w:val="green"/>
        </w:rPr>
        <w:t>which</w:t>
      </w:r>
      <w:r w:rsidRPr="0074345F">
        <w:rPr>
          <w:rStyle w:val="StyleUnderline"/>
        </w:rPr>
        <w:t xml:space="preserve"> can </w:t>
      </w:r>
      <w:r w:rsidRPr="0074345F">
        <w:rPr>
          <w:rStyle w:val="StyleUnderline"/>
          <w:highlight w:val="green"/>
        </w:rPr>
        <w:t xml:space="preserve">break </w:t>
      </w:r>
      <w:r w:rsidRPr="0074345F">
        <w:rPr>
          <w:rStyle w:val="StyleUnderline"/>
        </w:rPr>
        <w:t xml:space="preserve">into debris </w:t>
      </w:r>
      <w:r w:rsidRPr="0074345F">
        <w:rPr>
          <w:rStyle w:val="StyleUnderline"/>
          <w:highlight w:val="green"/>
        </w:rPr>
        <w:t>upon</w:t>
      </w:r>
      <w:r w:rsidRPr="0074345F">
        <w:rPr>
          <w:rStyle w:val="StyleUnderline"/>
        </w:rPr>
        <w:t xml:space="preserve"> </w:t>
      </w:r>
      <w:r w:rsidRPr="0074345F">
        <w:rPr>
          <w:rStyle w:val="Emphasis"/>
          <w:highlight w:val="green"/>
        </w:rPr>
        <w:t>collisions</w:t>
      </w:r>
      <w:r w:rsidRPr="0074345F">
        <w:rPr>
          <w:rStyle w:val="StyleUnderline"/>
        </w:rPr>
        <w:t xml:space="preserve">, explosions, </w:t>
      </w:r>
      <w:r w:rsidRPr="0074345F">
        <w:rPr>
          <w:rStyle w:val="StyleUnderline"/>
          <w:highlight w:val="green"/>
        </w:rPr>
        <w:t>or</w:t>
      </w:r>
      <w:r w:rsidRPr="0074345F">
        <w:rPr>
          <w:rStyle w:val="StyleUnderline"/>
        </w:rPr>
        <w:t xml:space="preserve"> </w:t>
      </w:r>
      <w:r w:rsidRPr="0074345F">
        <w:rPr>
          <w:rStyle w:val="Emphasis"/>
          <w:highlight w:val="green"/>
        </w:rPr>
        <w:t>degradation</w:t>
      </w:r>
      <w:r w:rsidRPr="0074345F">
        <w:rPr>
          <w:rStyle w:val="StyleUnderline"/>
        </w:rPr>
        <w:t xml:space="preserve"> in the </w:t>
      </w:r>
      <w:r w:rsidRPr="0074345F">
        <w:rPr>
          <w:rStyle w:val="Emphasis"/>
        </w:rPr>
        <w:t>harsh space environment</w:t>
      </w:r>
      <w:r w:rsidRPr="0074345F">
        <w:rPr>
          <w:sz w:val="16"/>
        </w:rPr>
        <w:t xml:space="preserve">. </w:t>
      </w:r>
      <w:r w:rsidRPr="0074345F">
        <w:rPr>
          <w:rStyle w:val="Emphasis"/>
          <w:highlight w:val="green"/>
        </w:rPr>
        <w:t>Fragmentations</w:t>
      </w:r>
      <w:r w:rsidRPr="0074345F">
        <w:rPr>
          <w:rStyle w:val="StyleUnderline"/>
          <w:highlight w:val="green"/>
        </w:rPr>
        <w:t xml:space="preserve"> increase</w:t>
      </w:r>
      <w:r w:rsidRPr="0074345F">
        <w:rPr>
          <w:sz w:val="16"/>
        </w:rPr>
        <w:t xml:space="preserve"> the </w:t>
      </w:r>
      <w:r w:rsidRPr="0074345F">
        <w:rPr>
          <w:rStyle w:val="Emphasis"/>
        </w:rPr>
        <w:t>cross-section of orbiting material</w:t>
      </w:r>
      <w:r w:rsidRPr="0074345F">
        <w:rPr>
          <w:rStyle w:val="StyleUnderline"/>
        </w:rPr>
        <w:t xml:space="preserve">, and with it, the </w:t>
      </w:r>
      <w:r w:rsidRPr="0074345F">
        <w:rPr>
          <w:rStyle w:val="Emphasis"/>
          <w:highlight w:val="green"/>
        </w:rPr>
        <w:t>collision probability</w:t>
      </w:r>
      <w:r w:rsidRPr="0074345F">
        <w:rPr>
          <w:rStyle w:val="StyleUnderline"/>
          <w:highlight w:val="green"/>
        </w:rPr>
        <w:t xml:space="preserve"> per time</w:t>
      </w:r>
      <w:r w:rsidRPr="0074345F">
        <w:rPr>
          <w:sz w:val="16"/>
        </w:rPr>
        <w:t xml:space="preserve">. </w:t>
      </w:r>
      <w:r w:rsidRPr="0074345F">
        <w:rPr>
          <w:rStyle w:val="StyleUnderline"/>
        </w:rPr>
        <w:t xml:space="preserve">Eventually, </w:t>
      </w:r>
      <w:r w:rsidRPr="0074345F">
        <w:rPr>
          <w:rStyle w:val="StyleUnderline"/>
          <w:highlight w:val="green"/>
        </w:rPr>
        <w:t>collisions could dominate</w:t>
      </w:r>
      <w:r w:rsidRPr="0074345F">
        <w:rPr>
          <w:rStyle w:val="StyleUnderline"/>
        </w:rPr>
        <w:t xml:space="preserve"> on-orbit evolution, </w:t>
      </w:r>
      <w:r w:rsidRPr="0074345F">
        <w:rPr>
          <w:rStyle w:val="StyleUnderline"/>
          <w:highlight w:val="green"/>
        </w:rPr>
        <w:t xml:space="preserve">a situation called the </w:t>
      </w:r>
      <w:r w:rsidRPr="0074345F">
        <w:rPr>
          <w:rStyle w:val="Emphasis"/>
          <w:highlight w:val="green"/>
        </w:rPr>
        <w:t>Kessler Syndrome</w:t>
      </w:r>
      <w:r w:rsidRPr="0074345F">
        <w:rPr>
          <w:sz w:val="16"/>
        </w:rPr>
        <w:t xml:space="preserve">3. There are already over 12,000 trackable debris pieces in LEO, with these being typically 10 cm in diameter or larger. Including sizes down to 1 cm, there are about a million inferred debris </w:t>
      </w:r>
      <w:r w:rsidRPr="0074345F">
        <w:rPr>
          <w:sz w:val="16"/>
        </w:rPr>
        <w:lastRenderedPageBreak/>
        <w:t xml:space="preserve">pieces, all of which threaten satellites, spacecraft and astronauts due to their orbits crisscrossing at high relative speeds. </w:t>
      </w:r>
      <w:r w:rsidRPr="0074345F">
        <w:rPr>
          <w:rStyle w:val="StyleUnderline"/>
          <w:highlight w:val="green"/>
        </w:rPr>
        <w:t>Simulations of</w:t>
      </w:r>
      <w:r w:rsidRPr="0074345F">
        <w:rPr>
          <w:rStyle w:val="StyleUnderline"/>
        </w:rPr>
        <w:t xml:space="preserve"> the </w:t>
      </w:r>
      <w:r w:rsidRPr="0074345F">
        <w:rPr>
          <w:rStyle w:val="Emphasis"/>
          <w:highlight w:val="green"/>
        </w:rPr>
        <w:t>long-term evolution</w:t>
      </w:r>
      <w:r w:rsidRPr="0074345F">
        <w:rPr>
          <w:rStyle w:val="StyleUnderline"/>
        </w:rPr>
        <w:t xml:space="preserve"> </w:t>
      </w:r>
      <w:r w:rsidRPr="0074345F">
        <w:rPr>
          <w:rStyle w:val="StyleUnderline"/>
          <w:highlight w:val="green"/>
        </w:rPr>
        <w:t>of debris suggest</w:t>
      </w:r>
      <w:r w:rsidRPr="0074345F">
        <w:rPr>
          <w:rStyle w:val="StyleUnderline"/>
        </w:rPr>
        <w:t xml:space="preserve"> that LEO is already in the</w:t>
      </w:r>
      <w:r w:rsidRPr="0074345F">
        <w:rPr>
          <w:sz w:val="16"/>
        </w:rPr>
        <w:t xml:space="preserve"> protracted </w:t>
      </w:r>
      <w:r w:rsidRPr="0074345F">
        <w:rPr>
          <w:rStyle w:val="Emphasis"/>
          <w:highlight w:val="green"/>
        </w:rPr>
        <w:t xml:space="preserve">initial stages </w:t>
      </w:r>
      <w:r w:rsidRPr="0074345F">
        <w:rPr>
          <w:rStyle w:val="Emphasis"/>
        </w:rPr>
        <w:t>of the Kessler Syndrome</w:t>
      </w:r>
      <w:r w:rsidRPr="00976C44">
        <w:rPr>
          <w:sz w:val="16"/>
        </w:rPr>
        <w:t xml:space="preserve">, </w:t>
      </w:r>
      <w:r w:rsidRPr="00976C44">
        <w:rPr>
          <w:rStyle w:val="StyleUnderline"/>
        </w:rPr>
        <w:t>but that this could be managed</w:t>
      </w:r>
      <w:r w:rsidRPr="0074345F">
        <w:rPr>
          <w:sz w:val="16"/>
        </w:rPr>
        <w:t xml:space="preserve"> </w:t>
      </w:r>
      <w:r w:rsidRPr="0074345F">
        <w:rPr>
          <w:rStyle w:val="StyleUnderline"/>
        </w:rPr>
        <w:t>through</w:t>
      </w:r>
      <w:r w:rsidRPr="0074345F">
        <w:rPr>
          <w:sz w:val="16"/>
        </w:rPr>
        <w:t xml:space="preserve"> </w:t>
      </w:r>
      <w:r w:rsidRPr="0074345F">
        <w:rPr>
          <w:rStyle w:val="Emphasis"/>
        </w:rPr>
        <w:t>a</w:t>
      </w:r>
      <w:r w:rsidRPr="0074345F">
        <w:rPr>
          <w:sz w:val="16"/>
        </w:rPr>
        <w:t xml:space="preserve">ctive </w:t>
      </w:r>
      <w:r w:rsidRPr="0074345F">
        <w:rPr>
          <w:rStyle w:val="Emphasis"/>
        </w:rPr>
        <w:t>d</w:t>
      </w:r>
      <w:r w:rsidRPr="0074345F">
        <w:rPr>
          <w:sz w:val="16"/>
        </w:rPr>
        <w:t xml:space="preserve">ebris </w:t>
      </w:r>
      <w:r w:rsidRPr="0074345F">
        <w:rPr>
          <w:rStyle w:val="Emphasis"/>
        </w:rPr>
        <w:t>r</w:t>
      </w:r>
      <w:r w:rsidRPr="0074345F">
        <w:rPr>
          <w:sz w:val="16"/>
        </w:rPr>
        <w:t xml:space="preserve">emoval4. </w:t>
      </w:r>
      <w:r w:rsidRPr="0074345F">
        <w:rPr>
          <w:rStyle w:val="StyleUnderline"/>
        </w:rPr>
        <w:t xml:space="preserve">The </w:t>
      </w:r>
      <w:r w:rsidRPr="0074345F">
        <w:rPr>
          <w:rStyle w:val="StyleUnderline"/>
          <w:highlight w:val="green"/>
        </w:rPr>
        <w:t>addition of</w:t>
      </w:r>
      <w:r w:rsidRPr="0074345F">
        <w:rPr>
          <w:rStyle w:val="StyleUnderline"/>
        </w:rPr>
        <w:t xml:space="preserve"> satellite </w:t>
      </w:r>
      <w:r w:rsidRPr="0074345F">
        <w:rPr>
          <w:rStyle w:val="Emphasis"/>
          <w:highlight w:val="green"/>
        </w:rPr>
        <w:t>mega-constellations</w:t>
      </w:r>
      <w:r w:rsidRPr="0074345F">
        <w:rPr>
          <w:rStyle w:val="StyleUnderline"/>
        </w:rPr>
        <w:t xml:space="preserve"> and the general proliferation of low-cost satellites </w:t>
      </w:r>
      <w:r w:rsidRPr="0074345F">
        <w:rPr>
          <w:rStyle w:val="StyleUnderline"/>
          <w:highlight w:val="green"/>
        </w:rPr>
        <w:t xml:space="preserve">in LEO </w:t>
      </w:r>
      <w:r w:rsidRPr="0074345F">
        <w:rPr>
          <w:rStyle w:val="Emphasis"/>
          <w:highlight w:val="green"/>
        </w:rPr>
        <w:t>stresses the environment further</w:t>
      </w:r>
      <w:r w:rsidRPr="0074345F">
        <w:rPr>
          <w:sz w:val="16"/>
        </w:rPr>
        <w:t>5,6,7,8.</w:t>
      </w:r>
    </w:p>
    <w:p w14:paraId="1860F0D3" w14:textId="77777777" w:rsidR="0079169B" w:rsidRPr="0074345F" w:rsidRDefault="0079169B" w:rsidP="0079169B">
      <w:pPr>
        <w:rPr>
          <w:sz w:val="8"/>
          <w:szCs w:val="8"/>
        </w:rPr>
      </w:pPr>
      <w:r w:rsidRPr="0074345F">
        <w:rPr>
          <w:sz w:val="8"/>
          <w:szCs w:val="8"/>
        </w:rPr>
        <w:t>Results</w:t>
      </w:r>
    </w:p>
    <w:p w14:paraId="5A038E1E" w14:textId="77777777" w:rsidR="0079169B" w:rsidRPr="0074345F" w:rsidRDefault="0079169B" w:rsidP="0079169B">
      <w:pPr>
        <w:rPr>
          <w:sz w:val="8"/>
          <w:szCs w:val="8"/>
        </w:rPr>
      </w:pPr>
      <w:r w:rsidRPr="0074345F">
        <w:rPr>
          <w:sz w:val="8"/>
          <w:szCs w:val="8"/>
        </w:rPr>
        <w:t>The overall setting</w:t>
      </w:r>
    </w:p>
    <w:p w14:paraId="556FE8F8" w14:textId="77777777" w:rsidR="0079169B" w:rsidRPr="0074345F" w:rsidRDefault="0079169B" w:rsidP="0079169B">
      <w:pPr>
        <w:rPr>
          <w:sz w:val="8"/>
          <w:szCs w:val="8"/>
        </w:rPr>
      </w:pPr>
      <w:r w:rsidRPr="0074345F">
        <w:rPr>
          <w:sz w:val="8"/>
          <w:szCs w:val="8"/>
        </w:rPr>
        <w:t xml:space="preserve">The rapid development of the space environment through mega-constellations, predominately by the ongoing construction of </w:t>
      </w:r>
      <w:proofErr w:type="spellStart"/>
      <w:r w:rsidRPr="0074345F">
        <w:rPr>
          <w:sz w:val="8"/>
          <w:szCs w:val="8"/>
        </w:rPr>
        <w:t>Starlink</w:t>
      </w:r>
      <w:proofErr w:type="spellEnd"/>
      <w:r w:rsidRPr="0074345F">
        <w:rPr>
          <w:sz w:val="8"/>
          <w:szCs w:val="8"/>
        </w:rPr>
        <w:t xml:space="preserve">, is shown by the cumulative payload distribution function (Fig. 1). From an environmental perspective, the slope change in the distribution function defines </w:t>
      </w:r>
      <w:proofErr w:type="spellStart"/>
      <w:r w:rsidRPr="0074345F">
        <w:rPr>
          <w:sz w:val="8"/>
          <w:szCs w:val="8"/>
        </w:rPr>
        <w:t>NewSpace</w:t>
      </w:r>
      <w:proofErr w:type="spellEnd"/>
      <w:r w:rsidRPr="0074345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4149444A" w14:textId="77777777" w:rsidR="0079169B" w:rsidRPr="0074345F" w:rsidRDefault="0079169B" w:rsidP="0079169B">
      <w:pPr>
        <w:rPr>
          <w:sz w:val="8"/>
          <w:szCs w:val="8"/>
        </w:rPr>
      </w:pPr>
      <w:r w:rsidRPr="0074345F">
        <w:rPr>
          <w:sz w:val="8"/>
          <w:szCs w:val="8"/>
        </w:rPr>
        <w:t>Figure 1</w:t>
      </w:r>
    </w:p>
    <w:p w14:paraId="32CDAEB0" w14:textId="77777777" w:rsidR="0079169B" w:rsidRPr="0074345F" w:rsidRDefault="0079169B" w:rsidP="0079169B">
      <w:pPr>
        <w:rPr>
          <w:sz w:val="8"/>
          <w:szCs w:val="8"/>
        </w:rPr>
      </w:pPr>
      <w:r w:rsidRPr="0074345F">
        <w:rPr>
          <w:sz w:val="8"/>
          <w:szCs w:val="8"/>
        </w:rPr>
        <w:t>[Figure 1 omitted]</w:t>
      </w:r>
      <w:r w:rsidRPr="0074345F">
        <w:rPr>
          <w:sz w:val="8"/>
          <w:szCs w:val="8"/>
        </w:rPr>
        <w:tab/>
      </w:r>
    </w:p>
    <w:p w14:paraId="17B36DAE" w14:textId="77777777" w:rsidR="0079169B" w:rsidRPr="0074345F" w:rsidRDefault="0079169B" w:rsidP="0079169B">
      <w:pPr>
        <w:rPr>
          <w:sz w:val="8"/>
          <w:szCs w:val="8"/>
        </w:rPr>
      </w:pPr>
      <w:r w:rsidRPr="0074345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4345F">
        <w:rPr>
          <w:sz w:val="8"/>
          <w:szCs w:val="8"/>
        </w:rPr>
        <w:t>NewSpace</w:t>
      </w:r>
      <w:proofErr w:type="spellEnd"/>
      <w:r w:rsidRPr="0074345F">
        <w:rPr>
          <w:sz w:val="8"/>
          <w:szCs w:val="8"/>
        </w:rPr>
        <w:t xml:space="preserve"> (see "Methods").</w:t>
      </w:r>
    </w:p>
    <w:p w14:paraId="59837A96" w14:textId="77777777" w:rsidR="0079169B" w:rsidRPr="0074345F" w:rsidRDefault="0079169B" w:rsidP="0079169B">
      <w:pPr>
        <w:rPr>
          <w:sz w:val="8"/>
          <w:szCs w:val="8"/>
        </w:rPr>
      </w:pPr>
      <w:r w:rsidRPr="0074345F">
        <w:rPr>
          <w:sz w:val="8"/>
          <w:szCs w:val="8"/>
        </w:rPr>
        <w:t>Full size image</w:t>
      </w:r>
    </w:p>
    <w:p w14:paraId="2402A62F" w14:textId="77777777" w:rsidR="0079169B" w:rsidRPr="0074345F" w:rsidRDefault="0079169B" w:rsidP="0079169B">
      <w:pPr>
        <w:rPr>
          <w:sz w:val="8"/>
          <w:szCs w:val="8"/>
        </w:rPr>
      </w:pPr>
      <w:r w:rsidRPr="0074345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4345F">
        <w:rPr>
          <w:sz w:val="8"/>
          <w:szCs w:val="8"/>
        </w:rPr>
        <w:t>Starlink</w:t>
      </w:r>
      <w:proofErr w:type="spellEnd"/>
      <w:r w:rsidRPr="0074345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4AE1CD0" w14:textId="77777777" w:rsidR="0079169B" w:rsidRPr="0074345F" w:rsidRDefault="0079169B" w:rsidP="0079169B">
      <w:pPr>
        <w:rPr>
          <w:sz w:val="8"/>
          <w:szCs w:val="8"/>
        </w:rPr>
      </w:pPr>
      <w:r w:rsidRPr="0074345F">
        <w:rPr>
          <w:sz w:val="8"/>
          <w:szCs w:val="8"/>
        </w:rPr>
        <w:t>Figure 2</w:t>
      </w:r>
    </w:p>
    <w:p w14:paraId="769412D4" w14:textId="77777777" w:rsidR="0079169B" w:rsidRPr="0074345F" w:rsidRDefault="0079169B" w:rsidP="0079169B">
      <w:pPr>
        <w:rPr>
          <w:sz w:val="8"/>
          <w:szCs w:val="8"/>
        </w:rPr>
      </w:pPr>
      <w:r w:rsidRPr="0074345F">
        <w:rPr>
          <w:sz w:val="8"/>
          <w:szCs w:val="8"/>
        </w:rPr>
        <w:t>[Figure 2 omitted]</w:t>
      </w:r>
    </w:p>
    <w:p w14:paraId="29A342DB" w14:textId="77777777" w:rsidR="0079169B" w:rsidRPr="0074345F" w:rsidRDefault="0079169B" w:rsidP="0079169B">
      <w:pPr>
        <w:rPr>
          <w:sz w:val="8"/>
          <w:szCs w:val="8"/>
        </w:rPr>
      </w:pPr>
      <w:r w:rsidRPr="0074345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4345F">
        <w:rPr>
          <w:sz w:val="8"/>
          <w:szCs w:val="8"/>
        </w:rPr>
        <w:t>centre</w:t>
      </w:r>
      <w:proofErr w:type="spellEnd"/>
      <w:r w:rsidRPr="0074345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4345F">
        <w:rPr>
          <w:sz w:val="8"/>
          <w:szCs w:val="8"/>
        </w:rPr>
        <w:t>Starlink</w:t>
      </w:r>
      <w:proofErr w:type="spellEnd"/>
      <w:r w:rsidRPr="0074345F">
        <w:rPr>
          <w:sz w:val="8"/>
          <w:szCs w:val="8"/>
        </w:rPr>
        <w:t xml:space="preserve"> cluster at 550 km and 55° inclination is already evident in both plots (Left and Right).</w:t>
      </w:r>
    </w:p>
    <w:p w14:paraId="77489E80" w14:textId="77777777" w:rsidR="0079169B" w:rsidRPr="0074345F" w:rsidRDefault="0079169B" w:rsidP="0079169B">
      <w:pPr>
        <w:rPr>
          <w:sz w:val="8"/>
          <w:szCs w:val="8"/>
        </w:rPr>
      </w:pPr>
      <w:r w:rsidRPr="0074345F">
        <w:rPr>
          <w:sz w:val="8"/>
          <w:szCs w:val="8"/>
        </w:rPr>
        <w:t>Full size image</w:t>
      </w:r>
    </w:p>
    <w:p w14:paraId="37F597A0" w14:textId="77777777" w:rsidR="0079169B" w:rsidRPr="0074345F" w:rsidRDefault="0079169B" w:rsidP="0079169B">
      <w:pPr>
        <w:rPr>
          <w:sz w:val="16"/>
        </w:rPr>
      </w:pPr>
      <w:r w:rsidRPr="0074345F">
        <w:rPr>
          <w:sz w:val="16"/>
        </w:rPr>
        <w:t xml:space="preserve">When completed, </w:t>
      </w:r>
      <w:proofErr w:type="spellStart"/>
      <w:r w:rsidRPr="0074345F">
        <w:rPr>
          <w:rStyle w:val="Emphasis"/>
          <w:highlight w:val="green"/>
        </w:rPr>
        <w:t>Starlink</w:t>
      </w:r>
      <w:proofErr w:type="spellEnd"/>
      <w:r w:rsidRPr="0074345F">
        <w:rPr>
          <w:rStyle w:val="StyleUnderline"/>
        </w:rPr>
        <w:t xml:space="preserve"> will include about as many satellites as there are trackable debris pieces</w:t>
      </w:r>
      <w:r w:rsidRPr="0074345F">
        <w:rPr>
          <w:sz w:val="16"/>
        </w:rPr>
        <w:t xml:space="preserve"> today, </w:t>
      </w:r>
      <w:r w:rsidRPr="0074345F">
        <w:rPr>
          <w:rStyle w:val="StyleUnderline"/>
        </w:rPr>
        <w:t xml:space="preserve">while its </w:t>
      </w:r>
      <w:r w:rsidRPr="0074345F">
        <w:rPr>
          <w:rStyle w:val="Emphasis"/>
          <w:highlight w:val="green"/>
        </w:rPr>
        <w:t>total mass</w:t>
      </w:r>
      <w:r w:rsidRPr="0074345F">
        <w:rPr>
          <w:rStyle w:val="Emphasis"/>
        </w:rPr>
        <w:t xml:space="preserve"> </w:t>
      </w:r>
      <w:r w:rsidRPr="0074345F">
        <w:rPr>
          <w:rStyle w:val="Emphasis"/>
          <w:highlight w:val="green"/>
        </w:rPr>
        <w:t>will equal all</w:t>
      </w:r>
      <w:r w:rsidRPr="0074345F">
        <w:rPr>
          <w:rStyle w:val="Emphasis"/>
        </w:rPr>
        <w:t xml:space="preserve"> the </w:t>
      </w:r>
      <w:r w:rsidRPr="0074345F">
        <w:rPr>
          <w:rStyle w:val="Emphasis"/>
          <w:highlight w:val="green"/>
        </w:rPr>
        <w:t>mass currently in LEO</w:t>
      </w:r>
      <w:r w:rsidRPr="0074345F">
        <w:rPr>
          <w:rStyle w:val="StyleUnderline"/>
        </w:rPr>
        <w:t xml:space="preserve">—over 3000 </w:t>
      </w:r>
      <w:proofErr w:type="spellStart"/>
      <w:r w:rsidRPr="0074345F">
        <w:rPr>
          <w:rStyle w:val="StyleUnderline"/>
        </w:rPr>
        <w:t>tonnes</w:t>
      </w:r>
      <w:proofErr w:type="spellEnd"/>
      <w:r w:rsidRPr="0074345F">
        <w:rPr>
          <w:sz w:val="16"/>
        </w:rPr>
        <w:t xml:space="preserve">. </w:t>
      </w:r>
      <w:r w:rsidRPr="0074345F">
        <w:rPr>
          <w:rStyle w:val="StyleUnderline"/>
        </w:rPr>
        <w:t>The satellites will be</w:t>
      </w:r>
      <w:r w:rsidRPr="0074345F">
        <w:rPr>
          <w:sz w:val="16"/>
        </w:rPr>
        <w:t xml:space="preserve"> placed </w:t>
      </w:r>
      <w:r w:rsidRPr="0074345F">
        <w:rPr>
          <w:rStyle w:val="StyleUnderline"/>
        </w:rPr>
        <w:t xml:space="preserve">in narrow orbital shells, </w:t>
      </w:r>
      <w:r w:rsidRPr="0074345F">
        <w:rPr>
          <w:rStyle w:val="StyleUnderline"/>
          <w:highlight w:val="green"/>
        </w:rPr>
        <w:t xml:space="preserve">creating </w:t>
      </w:r>
      <w:r w:rsidRPr="0074345F">
        <w:rPr>
          <w:rStyle w:val="Emphasis"/>
          <w:highlight w:val="green"/>
        </w:rPr>
        <w:t>unprecedented congestion</w:t>
      </w:r>
      <w:r w:rsidRPr="0074345F">
        <w:rPr>
          <w:sz w:val="16"/>
        </w:rPr>
        <w:t xml:space="preserve">, with 1258 already in orbit (as of 30 March 2021). </w:t>
      </w:r>
      <w:proofErr w:type="spellStart"/>
      <w:r w:rsidRPr="0074345F">
        <w:rPr>
          <w:rStyle w:val="Emphasis"/>
        </w:rPr>
        <w:t>OneWeb</w:t>
      </w:r>
      <w:proofErr w:type="spellEnd"/>
      <w:r w:rsidRPr="0074345F">
        <w:rPr>
          <w:sz w:val="16"/>
        </w:rPr>
        <w:t xml:space="preserve"> </w:t>
      </w:r>
      <w:r w:rsidRPr="0074345F">
        <w:rPr>
          <w:rStyle w:val="StyleUnderline"/>
        </w:rPr>
        <w:t>has already placed an initial 146 satellites</w:t>
      </w:r>
      <w:r w:rsidRPr="0074345F">
        <w:rPr>
          <w:sz w:val="16"/>
        </w:rPr>
        <w:t xml:space="preserve">, </w:t>
      </w:r>
      <w:r w:rsidRPr="0074345F">
        <w:rPr>
          <w:rStyle w:val="StyleUnderline"/>
        </w:rPr>
        <w:t>and</w:t>
      </w:r>
      <w:r w:rsidRPr="0074345F">
        <w:rPr>
          <w:sz w:val="16"/>
        </w:rPr>
        <w:t xml:space="preserve"> </w:t>
      </w:r>
      <w:r w:rsidRPr="0074345F">
        <w:rPr>
          <w:rStyle w:val="Emphasis"/>
        </w:rPr>
        <w:t>Amazon,</w:t>
      </w:r>
      <w:r w:rsidRPr="0074345F">
        <w:rPr>
          <w:sz w:val="16"/>
        </w:rPr>
        <w:t xml:space="preserve"> </w:t>
      </w:r>
      <w:proofErr w:type="spellStart"/>
      <w:r w:rsidRPr="0074345F">
        <w:rPr>
          <w:rStyle w:val="Emphasis"/>
        </w:rPr>
        <w:t>Telesat</w:t>
      </w:r>
      <w:proofErr w:type="spellEnd"/>
      <w:r w:rsidRPr="0074345F">
        <w:rPr>
          <w:rStyle w:val="Emphasis"/>
        </w:rPr>
        <w:t>,</w:t>
      </w:r>
      <w:r w:rsidRPr="0074345F">
        <w:rPr>
          <w:sz w:val="16"/>
        </w:rPr>
        <w:t xml:space="preserve"> </w:t>
      </w:r>
      <w:r w:rsidRPr="0074345F">
        <w:rPr>
          <w:rStyle w:val="Emphasis"/>
        </w:rPr>
        <w:t>GW</w:t>
      </w:r>
      <w:r w:rsidRPr="0074345F">
        <w:rPr>
          <w:sz w:val="16"/>
        </w:rPr>
        <w:t xml:space="preserve"> </w:t>
      </w:r>
      <w:r w:rsidRPr="0074345F">
        <w:rPr>
          <w:rStyle w:val="StyleUnderline"/>
        </w:rPr>
        <w:t xml:space="preserve">and </w:t>
      </w:r>
      <w:r w:rsidRPr="0074345F">
        <w:rPr>
          <w:rStyle w:val="Emphasis"/>
          <w:highlight w:val="green"/>
        </w:rPr>
        <w:t>other companies</w:t>
      </w:r>
      <w:r w:rsidRPr="0074345F">
        <w:rPr>
          <w:rStyle w:val="Emphasis"/>
        </w:rPr>
        <w:t>,</w:t>
      </w:r>
      <w:r w:rsidRPr="0074345F">
        <w:rPr>
          <w:sz w:val="16"/>
        </w:rPr>
        <w:t xml:space="preserve"> operating under different national regulatory regimes, </w:t>
      </w:r>
      <w:r w:rsidRPr="0074345F">
        <w:rPr>
          <w:rStyle w:val="StyleUnderline"/>
          <w:highlight w:val="green"/>
        </w:rPr>
        <w:t>are soon</w:t>
      </w:r>
      <w:r w:rsidRPr="0074345F">
        <w:rPr>
          <w:sz w:val="16"/>
        </w:rPr>
        <w:t xml:space="preserve"> likely </w:t>
      </w:r>
      <w:r w:rsidRPr="0074345F">
        <w:rPr>
          <w:rStyle w:val="StyleUnderline"/>
          <w:highlight w:val="green"/>
        </w:rPr>
        <w:t>to follow</w:t>
      </w:r>
      <w:r w:rsidRPr="0074345F">
        <w:rPr>
          <w:sz w:val="16"/>
        </w:rPr>
        <w:t>.</w:t>
      </w:r>
    </w:p>
    <w:p w14:paraId="63C6AA2B" w14:textId="77777777" w:rsidR="0079169B" w:rsidRPr="0074345F" w:rsidRDefault="0079169B" w:rsidP="0079169B">
      <w:pPr>
        <w:rPr>
          <w:rStyle w:val="Emphasis"/>
        </w:rPr>
      </w:pPr>
      <w:r w:rsidRPr="0074345F">
        <w:rPr>
          <w:rStyle w:val="Emphasis"/>
        </w:rPr>
        <w:t>Enhanced collision risk</w:t>
      </w:r>
    </w:p>
    <w:p w14:paraId="577B13AE" w14:textId="77777777" w:rsidR="0079169B" w:rsidRPr="0074345F" w:rsidRDefault="0079169B" w:rsidP="0079169B">
      <w:pPr>
        <w:rPr>
          <w:sz w:val="16"/>
        </w:rPr>
      </w:pPr>
      <w:r w:rsidRPr="0074345F">
        <w:rPr>
          <w:rStyle w:val="StyleUnderline"/>
          <w:highlight w:val="green"/>
        </w:rPr>
        <w:t>Mega-constellations are</w:t>
      </w:r>
      <w:r w:rsidRPr="0074345F">
        <w:rPr>
          <w:rStyle w:val="StyleUnderline"/>
        </w:rPr>
        <w:t xml:space="preserve"> composed of </w:t>
      </w:r>
      <w:r w:rsidRPr="0074345F">
        <w:rPr>
          <w:rStyle w:val="Emphasis"/>
          <w:highlight w:val="green"/>
        </w:rPr>
        <w:t>mass-produced</w:t>
      </w:r>
      <w:r w:rsidRPr="0074345F">
        <w:rPr>
          <w:rStyle w:val="Emphasis"/>
        </w:rPr>
        <w:t xml:space="preserve"> satellites</w:t>
      </w:r>
      <w:r w:rsidRPr="0074345F">
        <w:rPr>
          <w:rStyle w:val="StyleUnderline"/>
        </w:rPr>
        <w:t xml:space="preserve"> </w:t>
      </w:r>
      <w:r w:rsidRPr="0074345F">
        <w:rPr>
          <w:rStyle w:val="StyleUnderline"/>
          <w:highlight w:val="green"/>
        </w:rPr>
        <w:t xml:space="preserve">with </w:t>
      </w:r>
      <w:r w:rsidRPr="0074345F">
        <w:rPr>
          <w:rStyle w:val="Emphasis"/>
          <w:highlight w:val="green"/>
        </w:rPr>
        <w:t>few backup systems</w:t>
      </w:r>
      <w:r w:rsidRPr="0074345F">
        <w:rPr>
          <w:sz w:val="16"/>
        </w:rPr>
        <w:t xml:space="preserve">. </w:t>
      </w:r>
      <w:r w:rsidRPr="0074345F">
        <w:rPr>
          <w:rStyle w:val="StyleUnderline"/>
          <w:highlight w:val="green"/>
        </w:rPr>
        <w:t>This</w:t>
      </w:r>
      <w:r w:rsidRPr="0074345F">
        <w:rPr>
          <w:sz w:val="16"/>
        </w:rPr>
        <w:t xml:space="preserve"> consumer electronic model </w:t>
      </w:r>
      <w:r w:rsidRPr="0074345F">
        <w:rPr>
          <w:rStyle w:val="StyleUnderline"/>
          <w:highlight w:val="green"/>
        </w:rPr>
        <w:t>allows for</w:t>
      </w:r>
      <w:r w:rsidRPr="0074345F">
        <w:rPr>
          <w:rStyle w:val="StyleUnderline"/>
        </w:rPr>
        <w:t xml:space="preserve"> short upgrade cycles and rapid expansions of capabilities, but also </w:t>
      </w:r>
      <w:r w:rsidRPr="0074345F">
        <w:rPr>
          <w:rStyle w:val="Emphasis"/>
          <w:highlight w:val="green"/>
        </w:rPr>
        <w:t>considerable discarded equipment</w:t>
      </w:r>
      <w:r w:rsidRPr="0074345F">
        <w:rPr>
          <w:sz w:val="16"/>
        </w:rPr>
        <w:t xml:space="preserve">. SpaceX will actively de-orbit its satellites at the end of their 5–6-year operational lives. However, this process takes 6 months, so roughly </w:t>
      </w:r>
      <w:r w:rsidRPr="0074345F">
        <w:rPr>
          <w:rStyle w:val="StyleUnderline"/>
        </w:rPr>
        <w:t>10% will be de-orbiting at any time</w:t>
      </w:r>
      <w:r w:rsidRPr="0074345F">
        <w:rPr>
          <w:sz w:val="16"/>
        </w:rPr>
        <w:t xml:space="preserve">. </w:t>
      </w:r>
      <w:r w:rsidRPr="0074345F">
        <w:rPr>
          <w:rStyle w:val="StyleUnderline"/>
        </w:rPr>
        <w:t>If other companies do likewise, thousands</w:t>
      </w:r>
      <w:r w:rsidRPr="0074345F">
        <w:rPr>
          <w:sz w:val="16"/>
        </w:rPr>
        <w:t xml:space="preserve"> of </w:t>
      </w:r>
      <w:r w:rsidRPr="0074345F">
        <w:rPr>
          <w:rStyle w:val="Emphasis"/>
        </w:rPr>
        <w:t>de-orbiting satellites</w:t>
      </w:r>
      <w:r w:rsidRPr="0074345F">
        <w:rPr>
          <w:sz w:val="16"/>
        </w:rPr>
        <w:t xml:space="preserve"> </w:t>
      </w:r>
      <w:r w:rsidRPr="0074345F">
        <w:rPr>
          <w:rStyle w:val="StyleUnderline"/>
        </w:rPr>
        <w:t xml:space="preserve">will be slowly passing through the same congested space, </w:t>
      </w:r>
      <w:r w:rsidRPr="0074345F">
        <w:rPr>
          <w:rStyle w:val="StyleUnderline"/>
          <w:highlight w:val="green"/>
        </w:rPr>
        <w:t>posing collision risks</w:t>
      </w:r>
      <w:r w:rsidRPr="0074345F">
        <w:rPr>
          <w:sz w:val="16"/>
        </w:rPr>
        <w:t xml:space="preserve">. </w:t>
      </w:r>
      <w:r w:rsidRPr="0074345F">
        <w:rPr>
          <w:rStyle w:val="StyleUnderline"/>
        </w:rPr>
        <w:t>Failures will increase these numbers, although the long-term failure rate is difficult to project</w:t>
      </w:r>
      <w:r w:rsidRPr="0074345F">
        <w:rPr>
          <w:sz w:val="16"/>
        </w:rPr>
        <w:t xml:space="preserve">. Figure 3 is similar to the righthand portion of Fig. 2 but includes the </w:t>
      </w:r>
      <w:proofErr w:type="spellStart"/>
      <w:r w:rsidRPr="0074345F">
        <w:rPr>
          <w:sz w:val="16"/>
        </w:rPr>
        <w:t>Starlink</w:t>
      </w:r>
      <w:proofErr w:type="spellEnd"/>
      <w:r w:rsidRPr="0074345F">
        <w:rPr>
          <w:sz w:val="16"/>
        </w:rPr>
        <w:t xml:space="preserve"> and </w:t>
      </w:r>
      <w:proofErr w:type="spellStart"/>
      <w:r w:rsidRPr="0074345F">
        <w:rPr>
          <w:sz w:val="16"/>
        </w:rPr>
        <w:t>OneWeb</w:t>
      </w:r>
      <w:proofErr w:type="spellEnd"/>
      <w:r w:rsidRPr="0074345F">
        <w:rPr>
          <w:sz w:val="16"/>
        </w:rPr>
        <w:t xml:space="preserve"> mega-constellations as filed (and amended) with the FCC (see “Methods”). The large density spikes show that some shells will have satellite number densities in excess of n=10−6 km−3.</w:t>
      </w:r>
    </w:p>
    <w:p w14:paraId="27AECECF" w14:textId="77777777" w:rsidR="0079169B" w:rsidRPr="0074345F" w:rsidRDefault="0079169B" w:rsidP="0079169B">
      <w:pPr>
        <w:rPr>
          <w:sz w:val="8"/>
          <w:szCs w:val="8"/>
        </w:rPr>
      </w:pPr>
      <w:r w:rsidRPr="0074345F">
        <w:rPr>
          <w:sz w:val="8"/>
          <w:szCs w:val="8"/>
        </w:rPr>
        <w:t>Figure 3</w:t>
      </w:r>
    </w:p>
    <w:p w14:paraId="78409172" w14:textId="77777777" w:rsidR="0079169B" w:rsidRPr="0074345F" w:rsidRDefault="0079169B" w:rsidP="0079169B">
      <w:pPr>
        <w:rPr>
          <w:sz w:val="8"/>
          <w:szCs w:val="8"/>
        </w:rPr>
      </w:pPr>
      <w:r w:rsidRPr="0074345F">
        <w:rPr>
          <w:sz w:val="8"/>
          <w:szCs w:val="8"/>
        </w:rPr>
        <w:t>[Figure 3 omitted]</w:t>
      </w:r>
    </w:p>
    <w:p w14:paraId="6018AFBC" w14:textId="77777777" w:rsidR="0079169B" w:rsidRPr="0074345F" w:rsidRDefault="0079169B" w:rsidP="0079169B">
      <w:pPr>
        <w:rPr>
          <w:sz w:val="8"/>
          <w:szCs w:val="8"/>
        </w:rPr>
      </w:pPr>
      <w:r w:rsidRPr="0074345F">
        <w:rPr>
          <w:sz w:val="8"/>
          <w:szCs w:val="8"/>
        </w:rPr>
        <w:t xml:space="preserve">Satellite density distribution in LEO with the </w:t>
      </w:r>
      <w:proofErr w:type="spellStart"/>
      <w:r w:rsidRPr="0074345F">
        <w:rPr>
          <w:sz w:val="8"/>
          <w:szCs w:val="8"/>
        </w:rPr>
        <w:t>Starlink</w:t>
      </w:r>
      <w:proofErr w:type="spellEnd"/>
      <w:r w:rsidRPr="0074345F">
        <w:rPr>
          <w:sz w:val="8"/>
          <w:szCs w:val="8"/>
        </w:rPr>
        <w:t xml:space="preserve"> and </w:t>
      </w:r>
      <w:proofErr w:type="spellStart"/>
      <w:r w:rsidRPr="0074345F">
        <w:rPr>
          <w:sz w:val="8"/>
          <w:szCs w:val="8"/>
        </w:rPr>
        <w:t>OneWeb</w:t>
      </w:r>
      <w:proofErr w:type="spellEnd"/>
      <w:r w:rsidRPr="0074345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4345F">
        <w:rPr>
          <w:sz w:val="8"/>
          <w:szCs w:val="8"/>
        </w:rPr>
        <w:t>manoeuvres</w:t>
      </w:r>
      <w:proofErr w:type="spellEnd"/>
      <w:r w:rsidRPr="0074345F">
        <w:rPr>
          <w:sz w:val="8"/>
          <w:szCs w:val="8"/>
        </w:rPr>
        <w:t xml:space="preserve"> are impossible for other reasons.</w:t>
      </w:r>
    </w:p>
    <w:p w14:paraId="2E1A99BD" w14:textId="77777777" w:rsidR="0079169B" w:rsidRPr="0074345F" w:rsidRDefault="0079169B" w:rsidP="0079169B">
      <w:pPr>
        <w:rPr>
          <w:sz w:val="8"/>
          <w:szCs w:val="8"/>
        </w:rPr>
      </w:pPr>
      <w:r w:rsidRPr="0074345F">
        <w:rPr>
          <w:sz w:val="8"/>
          <w:szCs w:val="8"/>
        </w:rPr>
        <w:t>Full size image</w:t>
      </w:r>
    </w:p>
    <w:p w14:paraId="4D88A45A" w14:textId="77777777" w:rsidR="0079169B" w:rsidRPr="0074345F" w:rsidRDefault="0079169B" w:rsidP="0079169B">
      <w:pPr>
        <w:rPr>
          <w:sz w:val="16"/>
        </w:rPr>
      </w:pPr>
      <w:r w:rsidRPr="0074345F">
        <w:rPr>
          <w:sz w:val="16"/>
        </w:rPr>
        <w:lastRenderedPageBreak/>
        <w:t xml:space="preserve">Deorbiting satellites will be </w:t>
      </w:r>
      <w:proofErr w:type="gramStart"/>
      <w:r w:rsidRPr="0074345F">
        <w:rPr>
          <w:sz w:val="16"/>
        </w:rPr>
        <w:t>tracked</w:t>
      </w:r>
      <w:proofErr w:type="gramEnd"/>
      <w:r w:rsidRPr="0074345F">
        <w:rPr>
          <w:sz w:val="16"/>
        </w:rPr>
        <w:t xml:space="preserve"> and operational satellites can </w:t>
      </w:r>
      <w:proofErr w:type="spellStart"/>
      <w:r w:rsidRPr="0074345F">
        <w:rPr>
          <w:sz w:val="16"/>
        </w:rPr>
        <w:t>manoeuvre</w:t>
      </w:r>
      <w:proofErr w:type="spellEnd"/>
      <w:r w:rsidRPr="0074345F">
        <w:rPr>
          <w:sz w:val="16"/>
        </w:rPr>
        <w:t xml:space="preserve"> to avoid close conjunctions. However, this depends on ongoing </w:t>
      </w:r>
      <w:r w:rsidRPr="0074345F">
        <w:rPr>
          <w:rStyle w:val="StyleUnderline"/>
        </w:rPr>
        <w:t>communication and cooperation between operators</w:t>
      </w:r>
      <w:r w:rsidRPr="0074345F">
        <w:rPr>
          <w:sz w:val="16"/>
        </w:rPr>
        <w:t xml:space="preserve">, which at present </w:t>
      </w:r>
      <w:r w:rsidRPr="0074345F">
        <w:rPr>
          <w:rStyle w:val="StyleUnderline"/>
        </w:rPr>
        <w:t>is ad hoc and voluntary</w:t>
      </w:r>
      <w:r w:rsidRPr="0074345F">
        <w:rPr>
          <w:sz w:val="16"/>
        </w:rPr>
        <w:t xml:space="preserve">. A recent letter12 to the FCC from SpaceX </w:t>
      </w:r>
      <w:r w:rsidRPr="00976C44">
        <w:rPr>
          <w:sz w:val="16"/>
        </w:rPr>
        <w:t xml:space="preserve">suggests that some </w:t>
      </w:r>
      <w:r w:rsidRPr="00976C44">
        <w:rPr>
          <w:rStyle w:val="Emphasis"/>
        </w:rPr>
        <w:t>companies might be less-than-fully transparent</w:t>
      </w:r>
      <w:r w:rsidRPr="00976C44">
        <w:rPr>
          <w:rStyle w:val="StyleUnderline"/>
        </w:rPr>
        <w:t xml:space="preserve"> about events</w:t>
      </w:r>
      <w:r w:rsidRPr="00976C44">
        <w:rPr>
          <w:sz w:val="16"/>
        </w:rPr>
        <w:t xml:space="preserve">13 </w:t>
      </w:r>
      <w:r w:rsidRPr="00976C44">
        <w:rPr>
          <w:rStyle w:val="StyleUnderline"/>
        </w:rPr>
        <w:t>in</w:t>
      </w:r>
      <w:r w:rsidRPr="0074345F">
        <w:rPr>
          <w:rStyle w:val="StyleUnderline"/>
        </w:rPr>
        <w:t xml:space="preserve"> LEO</w:t>
      </w:r>
      <w:r w:rsidRPr="0074345F">
        <w:rPr>
          <w:sz w:val="16"/>
        </w:rPr>
        <w:t>.</w:t>
      </w:r>
    </w:p>
    <w:p w14:paraId="0E15EF7C" w14:textId="77777777" w:rsidR="0079169B" w:rsidRPr="0074345F" w:rsidRDefault="0079169B" w:rsidP="0079169B">
      <w:pPr>
        <w:rPr>
          <w:sz w:val="16"/>
        </w:rPr>
      </w:pPr>
      <w:r w:rsidRPr="0074345F">
        <w:rPr>
          <w:sz w:val="16"/>
        </w:rPr>
        <w:t xml:space="preserve">Despite the congestion and traffic management challenges, FCC filings by </w:t>
      </w:r>
      <w:r w:rsidRPr="0074345F">
        <w:rPr>
          <w:rStyle w:val="Emphasis"/>
        </w:rPr>
        <w:t>SpaceX</w:t>
      </w:r>
      <w:r w:rsidRPr="0074345F">
        <w:rPr>
          <w:sz w:val="16"/>
        </w:rPr>
        <w:t xml:space="preserve"> suggest that collision avoidance </w:t>
      </w:r>
      <w:proofErr w:type="spellStart"/>
      <w:r w:rsidRPr="0074345F">
        <w:rPr>
          <w:sz w:val="16"/>
        </w:rPr>
        <w:t>manoeuvres</w:t>
      </w:r>
      <w:proofErr w:type="spellEnd"/>
      <w:r w:rsidRPr="0074345F">
        <w:rPr>
          <w:sz w:val="16"/>
        </w:rPr>
        <w:t xml:space="preserve"> can in fact maintain collision-free operations in orbital shells and that the probability of a collision between a non-responsive satellite and tracked debris is negligible. However, the </w:t>
      </w:r>
      <w:r w:rsidRPr="0074345F">
        <w:rPr>
          <w:rStyle w:val="Emphasis"/>
        </w:rPr>
        <w:t>filings do not account for untracked debris</w:t>
      </w:r>
      <w:r w:rsidRPr="0074345F">
        <w:rPr>
          <w:sz w:val="16"/>
        </w:rPr>
        <w:t xml:space="preserve">6, including untracked debris decaying through the shells used by </w:t>
      </w:r>
      <w:proofErr w:type="spellStart"/>
      <w:r w:rsidRPr="0074345F">
        <w:rPr>
          <w:sz w:val="16"/>
        </w:rPr>
        <w:t>Starlink</w:t>
      </w:r>
      <w:proofErr w:type="spellEnd"/>
      <w:r w:rsidRPr="0074345F">
        <w:rPr>
          <w:sz w:val="16"/>
        </w:rPr>
        <w:t xml:space="preserve">. Using simple estimates (see “Methods”), the </w:t>
      </w:r>
      <w:r w:rsidRPr="0074345F">
        <w:rPr>
          <w:rStyle w:val="StyleUnderline"/>
        </w:rPr>
        <w:t xml:space="preserve">probability that a single piece of untracked debris will hit any satellite in the </w:t>
      </w:r>
      <w:proofErr w:type="spellStart"/>
      <w:r w:rsidRPr="0074345F">
        <w:rPr>
          <w:rStyle w:val="StyleUnderline"/>
        </w:rPr>
        <w:t>Starlink</w:t>
      </w:r>
      <w:proofErr w:type="spellEnd"/>
      <w:r w:rsidRPr="0074345F">
        <w:rPr>
          <w:rStyle w:val="StyleUnderline"/>
        </w:rPr>
        <w:t xml:space="preserve"> 550 km shell is about 0.003 after one year</w:t>
      </w:r>
      <w:r w:rsidRPr="0074345F">
        <w:rPr>
          <w:sz w:val="16"/>
        </w:rPr>
        <w:t xml:space="preserve">. Thus, </w:t>
      </w:r>
      <w:r w:rsidRPr="0074345F">
        <w:rPr>
          <w:rStyle w:val="StyleUnderline"/>
        </w:rPr>
        <w:t xml:space="preserve">if at any time there are 230 pieces of </w:t>
      </w:r>
      <w:r w:rsidRPr="0074345F">
        <w:rPr>
          <w:rStyle w:val="Emphasis"/>
        </w:rPr>
        <w:t>untracked debris</w:t>
      </w:r>
      <w:r w:rsidRPr="0074345F">
        <w:rPr>
          <w:rStyle w:val="StyleUnderline"/>
        </w:rPr>
        <w:t xml:space="preserve"> decaying through the 550 km orbital shell, there is a </w:t>
      </w:r>
      <w:r w:rsidRPr="0074345F">
        <w:rPr>
          <w:rStyle w:val="Emphasis"/>
        </w:rPr>
        <w:t>50% chance</w:t>
      </w:r>
      <w:r w:rsidRPr="0074345F">
        <w:rPr>
          <w:rStyle w:val="StyleUnderline"/>
        </w:rPr>
        <w:t xml:space="preserve"> that there will be one or more collisions between satellites in the shell and the debris</w:t>
      </w:r>
      <w:r w:rsidRPr="0074345F">
        <w:rPr>
          <w:sz w:val="16"/>
        </w:rPr>
        <w:t xml:space="preserve">. As discussed further in “Methods”, </w:t>
      </w:r>
      <w:r w:rsidRPr="0074345F">
        <w:rPr>
          <w:rStyle w:val="StyleUnderline"/>
        </w:rPr>
        <w:t>such a situation is plausible</w:t>
      </w:r>
      <w:r w:rsidRPr="0074345F">
        <w:rPr>
          <w:sz w:val="16"/>
        </w:rPr>
        <w:t xml:space="preserve">. </w:t>
      </w:r>
      <w:r w:rsidRPr="0074345F">
        <w:rPr>
          <w:rStyle w:val="StyleUnderline"/>
        </w:rPr>
        <w:t>Depending on</w:t>
      </w:r>
      <w:r w:rsidRPr="0074345F">
        <w:rPr>
          <w:sz w:val="16"/>
        </w:rPr>
        <w:t xml:space="preserve"> the </w:t>
      </w:r>
      <w:r w:rsidRPr="0074345F">
        <w:rPr>
          <w:rStyle w:val="StyleUnderline"/>
        </w:rPr>
        <w:t>balance between the de-orbit and the collision rates</w:t>
      </w:r>
      <w:r w:rsidRPr="0074345F">
        <w:rPr>
          <w:sz w:val="16"/>
        </w:rPr>
        <w:t xml:space="preserve">, </w:t>
      </w:r>
      <w:r w:rsidRPr="0074345F">
        <w:rPr>
          <w:rStyle w:val="StyleUnderline"/>
        </w:rPr>
        <w:t xml:space="preserve">if </w:t>
      </w:r>
      <w:r w:rsidRPr="0074345F">
        <w:rPr>
          <w:rStyle w:val="Emphasis"/>
        </w:rPr>
        <w:t>subsequent fragmentation</w:t>
      </w:r>
      <w:r w:rsidRPr="0074345F">
        <w:rPr>
          <w:rStyle w:val="StyleUnderline"/>
        </w:rPr>
        <w:t xml:space="preserve"> events lead to </w:t>
      </w:r>
      <w:r w:rsidRPr="0074345F">
        <w:rPr>
          <w:rStyle w:val="Emphasis"/>
        </w:rPr>
        <w:t>similar amounts of debris within that orbital shell</w:t>
      </w:r>
      <w:r w:rsidRPr="0074345F">
        <w:rPr>
          <w:sz w:val="16"/>
        </w:rPr>
        <w:t xml:space="preserve">, </w:t>
      </w:r>
      <w:r w:rsidRPr="0074345F">
        <w:rPr>
          <w:rStyle w:val="Emphasis"/>
        </w:rPr>
        <w:t xml:space="preserve">a </w:t>
      </w:r>
      <w:r w:rsidRPr="0074345F">
        <w:rPr>
          <w:rStyle w:val="Emphasis"/>
          <w:highlight w:val="green"/>
        </w:rPr>
        <w:t>runaway cascade</w:t>
      </w:r>
      <w:r w:rsidRPr="0074345F">
        <w:rPr>
          <w:rStyle w:val="Emphasis"/>
        </w:rPr>
        <w:t xml:space="preserve"> of collisions </w:t>
      </w:r>
      <w:r w:rsidRPr="0074345F">
        <w:rPr>
          <w:rStyle w:val="Emphasis"/>
          <w:highlight w:val="green"/>
        </w:rPr>
        <w:t>could occur</w:t>
      </w:r>
      <w:r w:rsidRPr="0074345F">
        <w:rPr>
          <w:sz w:val="16"/>
        </w:rPr>
        <w:t>.</w:t>
      </w:r>
    </w:p>
    <w:p w14:paraId="7A9112E7" w14:textId="77777777" w:rsidR="0079169B" w:rsidRPr="0074345F" w:rsidRDefault="0079169B" w:rsidP="0079169B">
      <w:pPr>
        <w:rPr>
          <w:sz w:val="16"/>
        </w:rPr>
      </w:pPr>
      <w:r w:rsidRPr="0074345F">
        <w:rPr>
          <w:rStyle w:val="StyleUnderline"/>
        </w:rPr>
        <w:t>Fragmentation events are not confined to</w:t>
      </w:r>
      <w:r w:rsidRPr="0074345F">
        <w:rPr>
          <w:sz w:val="16"/>
        </w:rPr>
        <w:t xml:space="preserve"> their </w:t>
      </w:r>
      <w:r w:rsidRPr="0074345F">
        <w:rPr>
          <w:rStyle w:val="StyleUnderline"/>
        </w:rPr>
        <w:t>local orbits</w:t>
      </w:r>
      <w:r w:rsidRPr="0074345F">
        <w:rPr>
          <w:sz w:val="16"/>
        </w:rPr>
        <w:t xml:space="preserve">, either. The </w:t>
      </w:r>
      <w:r w:rsidRPr="0074345F">
        <w:rPr>
          <w:rStyle w:val="StyleUnderline"/>
        </w:rPr>
        <w:t>India</w:t>
      </w:r>
      <w:r w:rsidRPr="0074345F">
        <w:rPr>
          <w:sz w:val="16"/>
        </w:rPr>
        <w:t xml:space="preserve"> 2019 </w:t>
      </w:r>
      <w:r w:rsidRPr="0074345F">
        <w:rPr>
          <w:rStyle w:val="StyleUnderline"/>
        </w:rPr>
        <w:t>ASAT test</w:t>
      </w:r>
      <w:r w:rsidRPr="0074345F">
        <w:rPr>
          <w:sz w:val="16"/>
        </w:rPr>
        <w:t xml:space="preserve"> was conducted at an altitude below 300 km in an effort to minimize long-lived debris. Nevertheless, </w:t>
      </w:r>
      <w:r w:rsidRPr="0074345F">
        <w:rPr>
          <w:rStyle w:val="StyleUnderline"/>
        </w:rPr>
        <w:t>debris was placed on orbits with apogees in excess of 1000 km</w:t>
      </w:r>
      <w:r w:rsidRPr="0074345F">
        <w:rPr>
          <w:sz w:val="16"/>
        </w:rPr>
        <w:t xml:space="preserve">. As of 30 March 2021, </w:t>
      </w:r>
      <w:r w:rsidRPr="0074345F">
        <w:rPr>
          <w:rStyle w:val="StyleUnderline"/>
        </w:rPr>
        <w:t>three tracked debris</w:t>
      </w:r>
      <w:r w:rsidRPr="0074345F">
        <w:rPr>
          <w:sz w:val="16"/>
        </w:rPr>
        <w:t xml:space="preserve"> pieces </w:t>
      </w:r>
      <w:r w:rsidRPr="0074345F">
        <w:rPr>
          <w:rStyle w:val="StyleUnderline"/>
        </w:rPr>
        <w:t>remain</w:t>
      </w:r>
      <w:r w:rsidRPr="0074345F">
        <w:rPr>
          <w:sz w:val="16"/>
        </w:rPr>
        <w:t xml:space="preserve"> in orbit14. Such </w:t>
      </w:r>
      <w:r w:rsidRPr="0074345F">
        <w:rPr>
          <w:rStyle w:val="StyleUnderline"/>
        </w:rPr>
        <w:t>long-lived debris has high eccentricities, and</w:t>
      </w:r>
      <w:r w:rsidRPr="0074345F">
        <w:rPr>
          <w:sz w:val="16"/>
        </w:rPr>
        <w:t xml:space="preserve"> thus </w:t>
      </w:r>
      <w:r w:rsidRPr="0074345F">
        <w:rPr>
          <w:rStyle w:val="StyleUnderline"/>
        </w:rPr>
        <w:t>can cross multiple orbital shells twice per orbit</w:t>
      </w:r>
      <w:r w:rsidRPr="0074345F">
        <w:rPr>
          <w:sz w:val="16"/>
        </w:rPr>
        <w:t xml:space="preserve">. </w:t>
      </w:r>
      <w:r w:rsidRPr="0074345F">
        <w:rPr>
          <w:rStyle w:val="Emphasis"/>
        </w:rPr>
        <w:t xml:space="preserve">A </w:t>
      </w:r>
      <w:r w:rsidRPr="0074345F">
        <w:rPr>
          <w:rStyle w:val="Emphasis"/>
          <w:highlight w:val="green"/>
        </w:rPr>
        <w:t>major fragmentation</w:t>
      </w:r>
      <w:r w:rsidRPr="0074345F">
        <w:rPr>
          <w:rStyle w:val="Emphasis"/>
        </w:rPr>
        <w:t xml:space="preserve"> event from a single satellite </w:t>
      </w:r>
      <w:r w:rsidRPr="0074345F">
        <w:rPr>
          <w:rStyle w:val="Emphasis"/>
          <w:highlight w:val="green"/>
        </w:rPr>
        <w:t>could affect all operators in LEO</w:t>
      </w:r>
      <w:r w:rsidRPr="0074345F">
        <w:rPr>
          <w:sz w:val="16"/>
        </w:rPr>
        <w:t>.</w:t>
      </w:r>
    </w:p>
    <w:p w14:paraId="2A8F243A" w14:textId="77777777" w:rsidR="0079169B" w:rsidRPr="0074345F" w:rsidRDefault="0079169B" w:rsidP="0079169B">
      <w:pPr>
        <w:rPr>
          <w:sz w:val="16"/>
          <w:szCs w:val="16"/>
        </w:rPr>
      </w:pPr>
      <w:r w:rsidRPr="0074345F">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4345F">
        <w:rPr>
          <w:sz w:val="16"/>
          <w:szCs w:val="16"/>
        </w:rPr>
        <w:t>Starlink</w:t>
      </w:r>
      <w:proofErr w:type="spellEnd"/>
      <w:r w:rsidRPr="0074345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506D85BC" w14:textId="77777777" w:rsidR="0079169B" w:rsidRDefault="0079169B" w:rsidP="0079169B">
      <w:pPr>
        <w:rPr>
          <w:sz w:val="16"/>
          <w:szCs w:val="16"/>
        </w:rPr>
      </w:pPr>
      <w:r w:rsidRPr="0074345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4B04DC6" w14:textId="77777777" w:rsidR="0079169B" w:rsidRDefault="0079169B" w:rsidP="0079169B">
      <w:pPr>
        <w:rPr>
          <w:sz w:val="16"/>
          <w:szCs w:val="16"/>
        </w:rPr>
      </w:pPr>
    </w:p>
    <w:p w14:paraId="4AA45B8D" w14:textId="77777777" w:rsidR="0079169B" w:rsidRDefault="0079169B" w:rsidP="0079169B">
      <w:pPr>
        <w:pStyle w:val="Heading4"/>
      </w:pPr>
      <w:r>
        <w:t xml:space="preserve">In fact – we’ve gotten close to major collisions as of 2 weeks ago. The situation will only get worse as private companies put more mega constellations into the LEO. </w:t>
      </w:r>
    </w:p>
    <w:p w14:paraId="1E591A06" w14:textId="2EB3680D" w:rsidR="0079169B" w:rsidRDefault="0079169B" w:rsidP="0079169B">
      <w:r w:rsidRPr="00976C44">
        <w:rPr>
          <w:b/>
          <w:bCs/>
        </w:rPr>
        <w:t>In an article written by the global times from</w:t>
      </w:r>
      <w:r>
        <w:rPr>
          <w:b/>
          <w:bCs/>
        </w:rPr>
        <w:t xml:space="preserve"> two days ago </w:t>
      </w:r>
      <w:r w:rsidRPr="00976C44">
        <w:rPr>
          <w:b/>
          <w:bCs/>
        </w:rPr>
        <w:t xml:space="preserve"> concludes that</w:t>
      </w:r>
      <w:r>
        <w:t xml:space="preserve"> [</w:t>
      </w:r>
      <w:r w:rsidRPr="00976C44">
        <w:t xml:space="preserve">Huang </w:t>
      </w:r>
      <w:proofErr w:type="spellStart"/>
      <w:r w:rsidRPr="00976C44">
        <w:t>Lanlan</w:t>
      </w:r>
      <w:proofErr w:type="spellEnd"/>
      <w:r w:rsidRPr="00976C44">
        <w:t xml:space="preserve"> and Lin </w:t>
      </w:r>
      <w:proofErr w:type="spellStart"/>
      <w:r w:rsidRPr="00976C44">
        <w:t>Xiaoyi</w:t>
      </w:r>
      <w:proofErr w:type="spellEnd"/>
      <w:r w:rsidRPr="00976C44">
        <w:t xml:space="preserve">, 1-6-2022, "After </w:t>
      </w:r>
      <w:proofErr w:type="spellStart"/>
      <w:r w:rsidRPr="00976C44">
        <w:t>Starlink</w:t>
      </w:r>
      <w:proofErr w:type="spellEnd"/>
      <w:r w:rsidRPr="00976C44">
        <w:t xml:space="preserve"> satellites’ irregular operations, SpaceX’s connection with US military arouses concerns," No Publication, </w:t>
      </w:r>
      <w:hyperlink r:id="rId13" w:history="1">
        <w:r w:rsidRPr="005917EF">
          <w:rPr>
            <w:rStyle w:val="Hyperlink"/>
          </w:rPr>
          <w:t>https://www.globaltimes.cn/page/202201/1245327.shtml</w:t>
        </w:r>
      </w:hyperlink>
      <w:r>
        <w:t xml:space="preserve"> ] Lydia </w:t>
      </w:r>
    </w:p>
    <w:p w14:paraId="5B481DF0" w14:textId="77777777" w:rsidR="0079169B" w:rsidRPr="00976C44" w:rsidRDefault="0079169B" w:rsidP="0079169B">
      <w:pPr>
        <w:rPr>
          <w:sz w:val="16"/>
          <w:szCs w:val="16"/>
        </w:rPr>
      </w:pPr>
      <w:r w:rsidRPr="00976C44">
        <w:rPr>
          <w:sz w:val="16"/>
          <w:szCs w:val="16"/>
        </w:rPr>
        <w:t xml:space="preserve">The </w:t>
      </w:r>
      <w:r w:rsidRPr="00976C44">
        <w:rPr>
          <w:rStyle w:val="StyleUnderline"/>
          <w:highlight w:val="green"/>
        </w:rPr>
        <w:t xml:space="preserve">two </w:t>
      </w:r>
      <w:proofErr w:type="gramStart"/>
      <w:r w:rsidRPr="00976C44">
        <w:rPr>
          <w:rStyle w:val="StyleUnderline"/>
          <w:highlight w:val="green"/>
        </w:rPr>
        <w:t>near-misses</w:t>
      </w:r>
      <w:proofErr w:type="gramEnd"/>
      <w:r w:rsidRPr="00976C44">
        <w:rPr>
          <w:rStyle w:val="StyleUnderline"/>
          <w:highlight w:val="green"/>
        </w:rPr>
        <w:t xml:space="preserve"> between the </w:t>
      </w:r>
      <w:proofErr w:type="spellStart"/>
      <w:r w:rsidRPr="00976C44">
        <w:rPr>
          <w:rStyle w:val="StyleUnderline"/>
          <w:highlight w:val="green"/>
        </w:rPr>
        <w:t>Starlink</w:t>
      </w:r>
      <w:proofErr w:type="spellEnd"/>
      <w:r w:rsidRPr="00976C44">
        <w:rPr>
          <w:rStyle w:val="StyleUnderline"/>
          <w:highlight w:val="green"/>
        </w:rPr>
        <w:t xml:space="preserve"> satellites</w:t>
      </w:r>
      <w:r w:rsidRPr="00976C44">
        <w:rPr>
          <w:rStyle w:val="StyleUnderline"/>
        </w:rPr>
        <w:t xml:space="preserve"> by the US' SpaceX </w:t>
      </w:r>
      <w:r w:rsidRPr="00976C44">
        <w:rPr>
          <w:rStyle w:val="StyleUnderline"/>
          <w:highlight w:val="green"/>
        </w:rPr>
        <w:t>and the China Space Station</w:t>
      </w:r>
      <w:r w:rsidRPr="00976C44">
        <w:rPr>
          <w:rStyle w:val="StyleUnderline"/>
        </w:rPr>
        <w:t xml:space="preserve">, caused by the </w:t>
      </w:r>
      <w:proofErr w:type="spellStart"/>
      <w:r w:rsidRPr="00976C44">
        <w:rPr>
          <w:rStyle w:val="StyleUnderline"/>
        </w:rPr>
        <w:t>Starlink</w:t>
      </w:r>
      <w:proofErr w:type="spellEnd"/>
      <w:r w:rsidRPr="00976C44">
        <w:rPr>
          <w:rStyle w:val="StyleUnderline"/>
        </w:rPr>
        <w:t xml:space="preserve"> satellites' descent into lower orbits without advance notice</w:t>
      </w:r>
      <w:r w:rsidRPr="00976C44">
        <w:rPr>
          <w:sz w:val="16"/>
          <w:szCs w:val="16"/>
        </w:rPr>
        <w:t xml:space="preserve">, </w:t>
      </w:r>
      <w:r w:rsidRPr="00976C44">
        <w:rPr>
          <w:rStyle w:val="StyleUnderline"/>
        </w:rPr>
        <w:t xml:space="preserve">have </w:t>
      </w:r>
      <w:r w:rsidRPr="00976C44">
        <w:rPr>
          <w:rStyle w:val="StyleUnderline"/>
          <w:highlight w:val="green"/>
        </w:rPr>
        <w:t>caused anger among the</w:t>
      </w:r>
      <w:r w:rsidRPr="00976C44">
        <w:rPr>
          <w:rStyle w:val="StyleUnderline"/>
        </w:rPr>
        <w:t xml:space="preserve"> Chinese </w:t>
      </w:r>
      <w:r w:rsidRPr="00976C44">
        <w:rPr>
          <w:rStyle w:val="StyleUnderline"/>
          <w:highlight w:val="green"/>
        </w:rPr>
        <w:t>public</w:t>
      </w:r>
      <w:r w:rsidRPr="00976C44">
        <w:rPr>
          <w:rStyle w:val="StyleUnderline"/>
        </w:rPr>
        <w:t xml:space="preserve"> and attracted greater attention from the international community.</w:t>
      </w:r>
      <w:r w:rsidRPr="00976C44">
        <w:rPr>
          <w:sz w:val="16"/>
          <w:szCs w:val="16"/>
        </w:rPr>
        <w:t xml:space="preserve"> SpaceX and its founder Elon Musk haven't made any public response specific to the incidents and China's concern </w:t>
      </w:r>
      <w:r w:rsidRPr="00976C44">
        <w:rPr>
          <w:sz w:val="16"/>
          <w:szCs w:val="16"/>
        </w:rPr>
        <w:lastRenderedPageBreak/>
        <w:t xml:space="preserve">over them. This is not the first time that </w:t>
      </w:r>
      <w:proofErr w:type="spellStart"/>
      <w:r w:rsidRPr="00976C44">
        <w:rPr>
          <w:sz w:val="16"/>
          <w:szCs w:val="16"/>
        </w:rPr>
        <w:t>Starlink</w:t>
      </w:r>
      <w:proofErr w:type="spellEnd"/>
      <w:r w:rsidRPr="00976C44">
        <w:rPr>
          <w:sz w:val="16"/>
          <w:szCs w:val="16"/>
        </w:rPr>
        <w:t xml:space="preserve"> has come close to causing an accident in space or cause trouble for people on Earth. </w:t>
      </w:r>
      <w:r w:rsidRPr="00976C44">
        <w:rPr>
          <w:rStyle w:val="StyleUnderline"/>
          <w:highlight w:val="green"/>
        </w:rPr>
        <w:t>Since it launched</w:t>
      </w:r>
      <w:r w:rsidRPr="00976C44">
        <w:rPr>
          <w:rStyle w:val="StyleUnderline"/>
        </w:rPr>
        <w:t xml:space="preserve"> the first batch of satellites in May 2019, </w:t>
      </w:r>
      <w:r w:rsidRPr="00976C44">
        <w:rPr>
          <w:rStyle w:val="StyleUnderline"/>
          <w:highlight w:val="green"/>
        </w:rPr>
        <w:t>many organizations</w:t>
      </w:r>
      <w:r w:rsidRPr="00976C44">
        <w:rPr>
          <w:rStyle w:val="StyleUnderline"/>
        </w:rPr>
        <w:t xml:space="preserve"> and individuals </w:t>
      </w:r>
      <w:r w:rsidRPr="00976C44">
        <w:rPr>
          <w:rStyle w:val="StyleUnderline"/>
          <w:highlight w:val="green"/>
        </w:rPr>
        <w:t>across the world</w:t>
      </w:r>
      <w:r w:rsidRPr="00976C44">
        <w:rPr>
          <w:rStyle w:val="StyleUnderline"/>
        </w:rPr>
        <w:t xml:space="preserve"> have </w:t>
      </w:r>
      <w:r w:rsidRPr="00976C44">
        <w:rPr>
          <w:rStyle w:val="StyleUnderline"/>
          <w:highlight w:val="green"/>
        </w:rPr>
        <w:t>complained about Elon Musk's</w:t>
      </w:r>
      <w:r w:rsidRPr="00976C44">
        <w:rPr>
          <w:rStyle w:val="StyleUnderline"/>
        </w:rPr>
        <w:t xml:space="preserve"> ambitious </w:t>
      </w:r>
      <w:r w:rsidRPr="00976C44">
        <w:rPr>
          <w:rStyle w:val="StyleUnderline"/>
          <w:highlight w:val="green"/>
        </w:rPr>
        <w:t>project</w:t>
      </w:r>
      <w:r w:rsidRPr="00976C44">
        <w:rPr>
          <w:rStyle w:val="StyleUnderline"/>
        </w:rPr>
        <w:t xml:space="preserve"> for its risks </w:t>
      </w:r>
      <w:r w:rsidRPr="00976C44">
        <w:rPr>
          <w:rStyle w:val="StyleUnderline"/>
          <w:highlight w:val="green"/>
        </w:rPr>
        <w:t>of interfering with</w:t>
      </w:r>
      <w:r w:rsidRPr="00976C44">
        <w:rPr>
          <w:rStyle w:val="StyleUnderline"/>
        </w:rPr>
        <w:t xml:space="preserve"> astronomical </w:t>
      </w:r>
      <w:r w:rsidRPr="00976C44">
        <w:rPr>
          <w:rStyle w:val="StyleUnderline"/>
          <w:highlight w:val="green"/>
        </w:rPr>
        <w:t>research, colliding with other satellites</w:t>
      </w:r>
      <w:r w:rsidRPr="00976C44">
        <w:rPr>
          <w:rStyle w:val="StyleUnderline"/>
        </w:rPr>
        <w:t xml:space="preserve"> or space crafts, </w:t>
      </w:r>
      <w:r w:rsidRPr="00976C44">
        <w:rPr>
          <w:rStyle w:val="StyleUnderline"/>
          <w:highlight w:val="green"/>
        </w:rPr>
        <w:t>and creating dangerous</w:t>
      </w:r>
      <w:r w:rsidRPr="00976C44">
        <w:rPr>
          <w:rStyle w:val="StyleUnderline"/>
        </w:rPr>
        <w:t xml:space="preserve"> space </w:t>
      </w:r>
      <w:r w:rsidRPr="00976C44">
        <w:rPr>
          <w:rStyle w:val="StyleUnderline"/>
          <w:highlight w:val="green"/>
        </w:rPr>
        <w:t>debris</w:t>
      </w:r>
      <w:r w:rsidRPr="00976C44">
        <w:rPr>
          <w:rStyle w:val="StyleUnderline"/>
        </w:rPr>
        <w:t>.</w:t>
      </w:r>
      <w:r w:rsidRPr="00976C44">
        <w:rPr>
          <w:sz w:val="16"/>
          <w:szCs w:val="16"/>
        </w:rPr>
        <w:t xml:space="preserve"> Worse still, </w:t>
      </w:r>
      <w:proofErr w:type="spellStart"/>
      <w:r w:rsidRPr="00976C44">
        <w:rPr>
          <w:sz w:val="16"/>
          <w:szCs w:val="16"/>
        </w:rPr>
        <w:t>Starlink</w:t>
      </w:r>
      <w:proofErr w:type="spellEnd"/>
      <w:r w:rsidRPr="00976C44">
        <w:rPr>
          <w:sz w:val="16"/>
          <w:szCs w:val="16"/>
        </w:rPr>
        <w:t xml:space="preserve"> and SpaceX, which announced to launch as many as 42,000 satellites into orbit, have reportedly initiated frequent instances of cooperation with the US military. Observers worry about this "space enclosure movement" of SpaceX and the Pentagon and say that it can pose a hidden danger to space missions of other </w:t>
      </w:r>
      <w:proofErr w:type="gramStart"/>
      <w:r w:rsidRPr="00976C44">
        <w:rPr>
          <w:sz w:val="16"/>
          <w:szCs w:val="16"/>
        </w:rPr>
        <w:t>countries, and</w:t>
      </w:r>
      <w:proofErr w:type="gramEnd"/>
      <w:r w:rsidRPr="00976C44">
        <w:rPr>
          <w:sz w:val="16"/>
          <w:szCs w:val="16"/>
        </w:rPr>
        <w:t xml:space="preserve"> may even threaten global security. "It is a certain fact that they will increase the actual combat capability of US' space force and other military services," Song </w:t>
      </w:r>
      <w:proofErr w:type="spellStart"/>
      <w:r w:rsidRPr="00976C44">
        <w:rPr>
          <w:sz w:val="16"/>
          <w:szCs w:val="16"/>
        </w:rPr>
        <w:t>Zhongping</w:t>
      </w:r>
      <w:proofErr w:type="spellEnd"/>
      <w:r w:rsidRPr="00976C44">
        <w:rPr>
          <w:sz w:val="16"/>
          <w:szCs w:val="16"/>
        </w:rPr>
        <w:t xml:space="preserve">, a Chinese military and aerospace industry expert, told the Global Times. 'Troublemakers' </w:t>
      </w:r>
      <w:proofErr w:type="spellStart"/>
      <w:r w:rsidRPr="00976C44">
        <w:rPr>
          <w:sz w:val="16"/>
          <w:szCs w:val="16"/>
        </w:rPr>
        <w:t>Starlink</w:t>
      </w:r>
      <w:proofErr w:type="spellEnd"/>
      <w:r w:rsidRPr="00976C44">
        <w:rPr>
          <w:sz w:val="16"/>
          <w:szCs w:val="16"/>
        </w:rPr>
        <w:t xml:space="preserve">, as operated by SpaceX, is a satellite constellation development project meant to provide satellite Internet access across the globe. Under the project, Musk plans to launch 42,000 small satellites over the next few decades to orbit the earth. So </w:t>
      </w:r>
      <w:proofErr w:type="gramStart"/>
      <w:r w:rsidRPr="00976C44">
        <w:rPr>
          <w:sz w:val="16"/>
          <w:szCs w:val="16"/>
        </w:rPr>
        <w:t>far</w:t>
      </w:r>
      <w:proofErr w:type="gramEnd"/>
      <w:r w:rsidRPr="00976C44">
        <w:rPr>
          <w:sz w:val="16"/>
          <w:szCs w:val="16"/>
        </w:rPr>
        <w:t xml:space="preserve"> some 1,900 </w:t>
      </w:r>
      <w:proofErr w:type="spellStart"/>
      <w:r w:rsidRPr="00976C44">
        <w:rPr>
          <w:sz w:val="16"/>
          <w:szCs w:val="16"/>
        </w:rPr>
        <w:t>Starlink</w:t>
      </w:r>
      <w:proofErr w:type="spellEnd"/>
      <w:r w:rsidRPr="00976C44">
        <w:rPr>
          <w:sz w:val="16"/>
          <w:szCs w:val="16"/>
        </w:rPr>
        <w:t xml:space="preserve"> satellites have been sent into space. Although the number is less than a twentieth of Musk's final goal, these satellites have become troublemakers in the eyes of many. The satellites' two close encounters with the China Space Station separately on July 1 and October 21, 2021, for instance, endangered the safety of Chinese taikonauts and forced China's Tiangong Space Station to "implement preventive collision avoidance control," according to a note that the Permanent Mission of China to the United Nations (Vienna) addressed to the UN Secretary-General. </w:t>
      </w:r>
      <w:r w:rsidRPr="00976C44">
        <w:rPr>
          <w:rStyle w:val="StyleUnderline"/>
          <w:highlight w:val="green"/>
        </w:rPr>
        <w:t>The autonomous collision avoidance system</w:t>
      </w:r>
      <w:r w:rsidRPr="00976C44">
        <w:rPr>
          <w:rStyle w:val="StyleUnderline"/>
        </w:rPr>
        <w:t xml:space="preserve">, equipped by </w:t>
      </w:r>
      <w:proofErr w:type="spellStart"/>
      <w:r w:rsidRPr="00976C44">
        <w:rPr>
          <w:rStyle w:val="StyleUnderline"/>
        </w:rPr>
        <w:t>Starlink</w:t>
      </w:r>
      <w:proofErr w:type="spellEnd"/>
      <w:r w:rsidRPr="00976C44">
        <w:rPr>
          <w:rStyle w:val="StyleUnderline"/>
        </w:rPr>
        <w:t xml:space="preserve"> satellites as SpaceX claimed, </w:t>
      </w:r>
      <w:r w:rsidRPr="00976C44">
        <w:rPr>
          <w:rStyle w:val="StyleUnderline"/>
          <w:highlight w:val="green"/>
        </w:rPr>
        <w:t>seemed not to work in the two incidents</w:t>
      </w:r>
      <w:r w:rsidRPr="00976C44">
        <w:rPr>
          <w:rStyle w:val="StyleUnderline"/>
        </w:rPr>
        <w:t>. In those cases, "i</w:t>
      </w:r>
      <w:r w:rsidRPr="00976C44">
        <w:rPr>
          <w:rStyle w:val="StyleUnderline"/>
          <w:highlight w:val="green"/>
        </w:rPr>
        <w:t xml:space="preserve">t was highly irresponsible for </w:t>
      </w:r>
      <w:proofErr w:type="spellStart"/>
      <w:r w:rsidRPr="00976C44">
        <w:rPr>
          <w:rStyle w:val="StyleUnderline"/>
          <w:highlight w:val="green"/>
        </w:rPr>
        <w:t>Starlink</w:t>
      </w:r>
      <w:proofErr w:type="spellEnd"/>
      <w:r w:rsidRPr="00976C44">
        <w:rPr>
          <w:rStyle w:val="StyleUnderline"/>
          <w:highlight w:val="green"/>
        </w:rPr>
        <w:t xml:space="preserve"> satellites to force other spacecraft to institute collision avoidance</w:t>
      </w:r>
      <w:r w:rsidRPr="00976C44">
        <w:rPr>
          <w:rStyle w:val="StyleUnderline"/>
        </w:rPr>
        <w:t>,"</w:t>
      </w:r>
      <w:r w:rsidRPr="00976C44">
        <w:rPr>
          <w:sz w:val="16"/>
          <w:szCs w:val="16"/>
        </w:rPr>
        <w:t xml:space="preserve"> Yang </w:t>
      </w:r>
      <w:proofErr w:type="spellStart"/>
      <w:r w:rsidRPr="00976C44">
        <w:rPr>
          <w:sz w:val="16"/>
          <w:szCs w:val="16"/>
        </w:rPr>
        <w:t>Yuguang</w:t>
      </w:r>
      <w:proofErr w:type="spellEnd"/>
      <w:r w:rsidRPr="00976C44">
        <w:rPr>
          <w:sz w:val="16"/>
          <w:szCs w:val="16"/>
        </w:rPr>
        <w:t xml:space="preserve">, Vice Chair of Space Transportation Committee for International Astronautical Federation, told the China News Agency on December 29. "The possibility that these satellites can be used to test the space perception capability of the Chinese space industry cannot be ruled out," Huang </w:t>
      </w:r>
      <w:proofErr w:type="spellStart"/>
      <w:r w:rsidRPr="00976C44">
        <w:rPr>
          <w:sz w:val="16"/>
          <w:szCs w:val="16"/>
        </w:rPr>
        <w:t>Zhicheng</w:t>
      </w:r>
      <w:proofErr w:type="spellEnd"/>
      <w:r w:rsidRPr="00976C44">
        <w:rPr>
          <w:sz w:val="16"/>
          <w:szCs w:val="16"/>
        </w:rPr>
        <w:t xml:space="preserve">, a senior expert on aerospace science and technology, told the Global Times. Huang noted that the </w:t>
      </w:r>
      <w:proofErr w:type="spellStart"/>
      <w:r w:rsidRPr="00976C44">
        <w:rPr>
          <w:sz w:val="16"/>
          <w:szCs w:val="16"/>
        </w:rPr>
        <w:t>Starlink</w:t>
      </w:r>
      <w:proofErr w:type="spellEnd"/>
      <w:r w:rsidRPr="00976C44">
        <w:rPr>
          <w:sz w:val="16"/>
          <w:szCs w:val="16"/>
        </w:rPr>
        <w:t xml:space="preserve"> satellite, which normally operates at an orbital altitude of 550 kilometers, suddenly descended its orbit and maneuvered to an average altitude of 382 kilometers, and then continued to operate at this altitude, posing a threat to the Chinese Space Station, possibly to enhance the communication performance of the satellite constellation in the local area, or to test whether the Chinese side would accurately grip their actions. Technically, it is environmentally unfriendly and unnecessary for </w:t>
      </w:r>
      <w:proofErr w:type="spellStart"/>
      <w:r w:rsidRPr="00976C44">
        <w:rPr>
          <w:sz w:val="16"/>
          <w:szCs w:val="16"/>
        </w:rPr>
        <w:t>Starlink</w:t>
      </w:r>
      <w:proofErr w:type="spellEnd"/>
      <w:r w:rsidRPr="00976C44">
        <w:rPr>
          <w:sz w:val="16"/>
          <w:szCs w:val="16"/>
        </w:rPr>
        <w:t xml:space="preserve"> to launch as many as more than 40,000 small satellites, which can be replaced with several thousand larger satellites, aerospace industry insiders told the Global Times. "Look at China's </w:t>
      </w:r>
      <w:proofErr w:type="spellStart"/>
      <w:r w:rsidRPr="00976C44">
        <w:rPr>
          <w:sz w:val="16"/>
          <w:szCs w:val="16"/>
        </w:rPr>
        <w:t>Hongyan</w:t>
      </w:r>
      <w:proofErr w:type="spellEnd"/>
      <w:r w:rsidRPr="00976C44">
        <w:rPr>
          <w:sz w:val="16"/>
          <w:szCs w:val="16"/>
        </w:rPr>
        <w:t xml:space="preserve"> satellite constellation; it is composed of only several hundred satellites but can build similar [communication systems]," Song said. "</w:t>
      </w:r>
      <w:r w:rsidRPr="00976C44">
        <w:rPr>
          <w:rStyle w:val="StyleUnderline"/>
        </w:rPr>
        <w:t>Musk has built the satellite constellation with so many small, low-cost satellites. I don't think that can be a durable [system],"</w:t>
      </w:r>
      <w:r w:rsidRPr="00976C44">
        <w:rPr>
          <w:sz w:val="16"/>
          <w:szCs w:val="16"/>
        </w:rPr>
        <w:t xml:space="preserve"> Song added. "And many of the 42,000 satellites are actually back-ups for each other, which is completely unnecessary." Besides, the more than 1,900 </w:t>
      </w:r>
      <w:proofErr w:type="spellStart"/>
      <w:r w:rsidRPr="00976C44">
        <w:rPr>
          <w:sz w:val="16"/>
          <w:szCs w:val="16"/>
        </w:rPr>
        <w:t>Starlink</w:t>
      </w:r>
      <w:proofErr w:type="spellEnd"/>
      <w:r w:rsidRPr="00976C44">
        <w:rPr>
          <w:sz w:val="16"/>
          <w:szCs w:val="16"/>
        </w:rPr>
        <w:t xml:space="preserve"> satellites that have been launched have seriously interfered with astronomers' scientific observations. Scientists in different countries are increasingly complaining about the </w:t>
      </w:r>
      <w:proofErr w:type="spellStart"/>
      <w:r w:rsidRPr="00976C44">
        <w:rPr>
          <w:sz w:val="16"/>
          <w:szCs w:val="16"/>
        </w:rPr>
        <w:t>Starlink</w:t>
      </w:r>
      <w:proofErr w:type="spellEnd"/>
      <w:r w:rsidRPr="00976C44">
        <w:rPr>
          <w:sz w:val="16"/>
          <w:szCs w:val="16"/>
        </w:rPr>
        <w:t xml:space="preserve"> program, because the telescopes designed to capture images of distant objects require long exposures, but when </w:t>
      </w:r>
      <w:proofErr w:type="spellStart"/>
      <w:r w:rsidRPr="00976C44">
        <w:rPr>
          <w:sz w:val="16"/>
          <w:szCs w:val="16"/>
        </w:rPr>
        <w:t>Starlink</w:t>
      </w:r>
      <w:proofErr w:type="spellEnd"/>
      <w:r w:rsidRPr="00976C44">
        <w:rPr>
          <w:sz w:val="16"/>
          <w:szCs w:val="16"/>
        </w:rPr>
        <w:t xml:space="preserve"> satellites that use reflective materials pass through the lens' field of view in the exposure, they leave long streaks on image. "The train of </w:t>
      </w:r>
      <w:proofErr w:type="spellStart"/>
      <w:r w:rsidRPr="00976C44">
        <w:rPr>
          <w:sz w:val="16"/>
          <w:szCs w:val="16"/>
        </w:rPr>
        <w:t>Starlink</w:t>
      </w:r>
      <w:proofErr w:type="spellEnd"/>
      <w:r w:rsidRPr="00976C44">
        <w:rPr>
          <w:sz w:val="16"/>
          <w:szCs w:val="16"/>
        </w:rPr>
        <w:t xml:space="preserve"> satellites lasted for over 5 minutes! Rather depressing," an astronomer at the Cerro </w:t>
      </w:r>
      <w:proofErr w:type="spellStart"/>
      <w:r w:rsidRPr="00976C44">
        <w:rPr>
          <w:sz w:val="16"/>
          <w:szCs w:val="16"/>
        </w:rPr>
        <w:t>Tololo</w:t>
      </w:r>
      <w:proofErr w:type="spellEnd"/>
      <w:r w:rsidRPr="00976C44">
        <w:rPr>
          <w:sz w:val="16"/>
          <w:szCs w:val="16"/>
        </w:rPr>
        <w:t xml:space="preserve"> Inter-American Observatory in Chile complained on Twitter in November 2019 that one of their observation images was heavily disrupted by the transit of at least 19 satellites from </w:t>
      </w:r>
      <w:proofErr w:type="spellStart"/>
      <w:r w:rsidRPr="00976C44">
        <w:rPr>
          <w:sz w:val="16"/>
          <w:szCs w:val="16"/>
        </w:rPr>
        <w:t>Starlink</w:t>
      </w:r>
      <w:proofErr w:type="spellEnd"/>
      <w:r w:rsidRPr="00976C44">
        <w:rPr>
          <w:sz w:val="16"/>
          <w:szCs w:val="16"/>
        </w:rPr>
        <w:t xml:space="preserve"> satellites. </w:t>
      </w:r>
    </w:p>
    <w:p w14:paraId="78B15E25" w14:textId="77777777" w:rsidR="0079169B" w:rsidRPr="00976C44" w:rsidRDefault="0079169B" w:rsidP="0079169B"/>
    <w:p w14:paraId="4775A91A" w14:textId="77777777" w:rsidR="0079169B" w:rsidRPr="0074345F" w:rsidRDefault="0079169B" w:rsidP="0079169B">
      <w:pPr>
        <w:rPr>
          <w:sz w:val="16"/>
          <w:szCs w:val="16"/>
        </w:rPr>
      </w:pPr>
    </w:p>
    <w:p w14:paraId="07E5276F" w14:textId="77777777" w:rsidR="0079169B" w:rsidRPr="0074345F" w:rsidRDefault="0079169B" w:rsidP="0079169B">
      <w:pPr>
        <w:pStyle w:val="Heading4"/>
        <w:rPr>
          <w:rFonts w:cs="Calibri"/>
        </w:rPr>
      </w:pPr>
      <w:r w:rsidRPr="0074345F">
        <w:rPr>
          <w:rFonts w:cs="Calibri"/>
        </w:rPr>
        <w:t xml:space="preserve">Kessler syndrome is a </w:t>
      </w:r>
      <w:r w:rsidRPr="0074345F">
        <w:rPr>
          <w:rFonts w:cs="Calibri"/>
          <w:u w:val="single"/>
        </w:rPr>
        <w:t>non-reversible tipping point</w:t>
      </w:r>
      <w:r w:rsidRPr="0074345F">
        <w:rPr>
          <w:rFonts w:cs="Calibri"/>
        </w:rPr>
        <w:t xml:space="preserve"> in which space is </w:t>
      </w:r>
      <w:r w:rsidRPr="0074345F">
        <w:rPr>
          <w:rFonts w:cs="Calibri"/>
          <w:u w:val="single"/>
        </w:rPr>
        <w:t>no longer usable</w:t>
      </w:r>
      <w:r w:rsidRPr="0074345F">
        <w:rPr>
          <w:rFonts w:cs="Calibri"/>
        </w:rPr>
        <w:t>.</w:t>
      </w:r>
      <w:r>
        <w:rPr>
          <w:rFonts w:cs="Calibri"/>
        </w:rPr>
        <w:t xml:space="preserve"> This precludes other impacts in this round because the usage of space for satellites is critical to crisis response. </w:t>
      </w:r>
    </w:p>
    <w:p w14:paraId="7D2690C2" w14:textId="77777777" w:rsidR="0079169B" w:rsidRPr="0074345F" w:rsidRDefault="0079169B" w:rsidP="0079169B">
      <w:r w:rsidRPr="0074345F">
        <w:rPr>
          <w:rStyle w:val="Style13ptBold"/>
        </w:rPr>
        <w:t>Kessler et al., 18</w:t>
      </w:r>
      <w:r w:rsidRPr="0074345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4345F">
        <w:rPr>
          <w:rStyle w:val="StyleUnderline"/>
          <w:u w:val="none"/>
        </w:rPr>
        <w:t xml:space="preserve">Dr. Holder </w:t>
      </w:r>
      <w:proofErr w:type="spellStart"/>
      <w:r w:rsidRPr="0074345F">
        <w:rPr>
          <w:rStyle w:val="StyleUnderline"/>
          <w:u w:val="none"/>
        </w:rPr>
        <w:t>Krag</w:t>
      </w:r>
      <w:proofErr w:type="spellEnd"/>
      <w:r w:rsidRPr="0074345F">
        <w:rPr>
          <w:rStyle w:val="StyleUnderline"/>
          <w:u w:val="none"/>
        </w:rPr>
        <w:t>**</w:t>
      </w:r>
      <w:r w:rsidRPr="0074345F">
        <w:t xml:space="preserve"> Head of the Space Debris Office at the European Space Agency and has been a Space Debris Analyst in the Space Debris Office since 2006. </w:t>
      </w:r>
      <w:r w:rsidRPr="0074345F">
        <w:rPr>
          <w:rStyle w:val="StyleUnderline"/>
          <w:u w:val="none"/>
        </w:rPr>
        <w:t xml:space="preserve">Asher </w:t>
      </w:r>
      <w:proofErr w:type="spellStart"/>
      <w:r w:rsidRPr="0074345F">
        <w:rPr>
          <w:rStyle w:val="StyleUnderline"/>
          <w:u w:val="none"/>
        </w:rPr>
        <w:t>Isbrucker</w:t>
      </w:r>
      <w:proofErr w:type="spellEnd"/>
      <w:r w:rsidRPr="0074345F">
        <w:rPr>
          <w:rStyle w:val="StyleUnderline"/>
          <w:u w:val="none"/>
        </w:rPr>
        <w:t>***</w:t>
      </w:r>
      <w:r w:rsidRPr="0074345F">
        <w:t xml:space="preserve">, Writer &amp; Video Producer; 11-2-2018; "Kessler Syndrome: What Happens When </w:t>
      </w:r>
      <w:r w:rsidRPr="0074345F">
        <w:lastRenderedPageBreak/>
        <w:t xml:space="preserve">Satellites Collide," Medium, </w:t>
      </w:r>
      <w:hyperlink r:id="rId14" w:history="1">
        <w:r w:rsidRPr="0074345F">
          <w:rPr>
            <w:rStyle w:val="Hyperlink"/>
          </w:rPr>
          <w:t>https://asherkaye.medium.com/kessler-syndrome-what-happens-when-satellites-collide-1b571ca3c47e</w:t>
        </w:r>
      </w:hyperlink>
      <w:r w:rsidRPr="0074345F">
        <w:t xml:space="preserve">] </w:t>
      </w:r>
      <w:proofErr w:type="spellStart"/>
      <w:r w:rsidRPr="0074345F">
        <w:t>brett</w:t>
      </w:r>
      <w:proofErr w:type="spellEnd"/>
    </w:p>
    <w:p w14:paraId="4B8C4E99" w14:textId="77777777" w:rsidR="0079169B" w:rsidRPr="0074345F" w:rsidRDefault="0079169B" w:rsidP="0079169B">
      <w:pPr>
        <w:rPr>
          <w:rStyle w:val="Emphasis"/>
        </w:rPr>
      </w:pPr>
      <w:r w:rsidRPr="0074345F">
        <w:rPr>
          <w:sz w:val="12"/>
        </w:rPr>
        <w:t xml:space="preserve">Donald Kessler: </w:t>
      </w:r>
      <w:r w:rsidRPr="0074345F">
        <w:rPr>
          <w:rStyle w:val="StyleUnderline"/>
        </w:rPr>
        <w:t xml:space="preserve">The </w:t>
      </w:r>
      <w:proofErr w:type="gramStart"/>
      <w:r w:rsidRPr="0074345F">
        <w:rPr>
          <w:rStyle w:val="StyleUnderline"/>
        </w:rPr>
        <w:t>worst case</w:t>
      </w:r>
      <w:proofErr w:type="gramEnd"/>
      <w:r w:rsidRPr="0074345F">
        <w:rPr>
          <w:rStyle w:val="StyleUnderline"/>
        </w:rPr>
        <w:t xml:space="preserve"> scenario is that you end up creating enough debris that it’s not cost-effective to depend on space</w:t>
      </w:r>
      <w:r w:rsidRPr="0074345F">
        <w:rPr>
          <w:sz w:val="12"/>
        </w:rPr>
        <w:t xml:space="preserve">. Now, </w:t>
      </w:r>
      <w:r w:rsidRPr="0074345F">
        <w:rPr>
          <w:rStyle w:val="StyleUnderline"/>
        </w:rPr>
        <w:t xml:space="preserve">that may take a long time, but because </w:t>
      </w:r>
      <w:r w:rsidRPr="0074345F">
        <w:rPr>
          <w:rStyle w:val="Emphasis"/>
          <w:highlight w:val="green"/>
        </w:rPr>
        <w:t>it’s a non-reversible process</w:t>
      </w:r>
      <w:r w:rsidRPr="0074345F">
        <w:rPr>
          <w:sz w:val="12"/>
        </w:rPr>
        <w:t xml:space="preserve">, </w:t>
      </w:r>
      <w:r w:rsidRPr="0074345F">
        <w:rPr>
          <w:rStyle w:val="StyleUnderline"/>
          <w:highlight w:val="green"/>
        </w:rPr>
        <w:t xml:space="preserve">once </w:t>
      </w:r>
      <w:r w:rsidRPr="0074345F">
        <w:rPr>
          <w:rStyle w:val="StyleUnderline"/>
        </w:rPr>
        <w:t xml:space="preserve">you’ve reached a certain threshold where you’re </w:t>
      </w:r>
      <w:r w:rsidRPr="0074345F">
        <w:rPr>
          <w:rStyle w:val="StyleUnderline"/>
          <w:highlight w:val="green"/>
        </w:rPr>
        <w:t>generating debris from</w:t>
      </w:r>
      <w:r w:rsidRPr="0074345F">
        <w:rPr>
          <w:rStyle w:val="StyleUnderline"/>
        </w:rPr>
        <w:t xml:space="preserve"> these </w:t>
      </w:r>
      <w:r w:rsidRPr="0074345F">
        <w:rPr>
          <w:rStyle w:val="StyleUnderline"/>
          <w:highlight w:val="green"/>
        </w:rPr>
        <w:t xml:space="preserve">collisions faster than it can be cleaned </w:t>
      </w:r>
      <w:r w:rsidRPr="0074345F">
        <w:rPr>
          <w:rStyle w:val="StyleUnderline"/>
        </w:rPr>
        <w:t xml:space="preserve">out, it’ll just continually get worse unless you can do something drastic. </w:t>
      </w:r>
      <w:r w:rsidRPr="0074345F">
        <w:rPr>
          <w:sz w:val="12"/>
        </w:rPr>
        <w:t xml:space="preserve">Holger </w:t>
      </w:r>
      <w:proofErr w:type="spellStart"/>
      <w:r w:rsidRPr="0074345F">
        <w:rPr>
          <w:sz w:val="12"/>
        </w:rPr>
        <w:t>Krag</w:t>
      </w:r>
      <w:proofErr w:type="spellEnd"/>
      <w:r w:rsidRPr="0074345F">
        <w:rPr>
          <w:sz w:val="12"/>
        </w:rPr>
        <w:t xml:space="preserve">: </w:t>
      </w:r>
      <w:r w:rsidRPr="0074345F">
        <w:rPr>
          <w:rStyle w:val="StyleUnderline"/>
        </w:rPr>
        <w:t>If we continue operating the way we do today, we will have a disaster in 50 years, in 100 years</w:t>
      </w:r>
      <w:r w:rsidRPr="0074345F">
        <w:rPr>
          <w:sz w:val="12"/>
        </w:rPr>
        <w:t xml:space="preserve">. It compares quite nicely to the CO2 issue, and the climate on ground, so </w:t>
      </w:r>
      <w:r w:rsidRPr="0074345F">
        <w:rPr>
          <w:rStyle w:val="StyleUnderline"/>
        </w:rPr>
        <w:t>it’s not our generation suffering</w:t>
      </w:r>
      <w:r w:rsidRPr="0074345F">
        <w:rPr>
          <w:sz w:val="12"/>
        </w:rPr>
        <w:t xml:space="preserve"> from all the CO2 released into the atmosphere, </w:t>
      </w:r>
      <w:r w:rsidRPr="0074345F">
        <w:rPr>
          <w:rStyle w:val="StyleUnderline"/>
        </w:rPr>
        <w:t xml:space="preserve">it is </w:t>
      </w:r>
      <w:r w:rsidRPr="0074345F">
        <w:rPr>
          <w:rStyle w:val="Emphasis"/>
        </w:rPr>
        <w:t>future generations</w:t>
      </w:r>
      <w:r w:rsidRPr="0074345F">
        <w:rPr>
          <w:rStyle w:val="StyleUnderline"/>
        </w:rPr>
        <w:t xml:space="preserve">, but it is </w:t>
      </w:r>
      <w:r w:rsidRPr="0074345F">
        <w:rPr>
          <w:rStyle w:val="Emphasis"/>
        </w:rPr>
        <w:t>our generation</w:t>
      </w:r>
      <w:r w:rsidRPr="0074345F">
        <w:rPr>
          <w:rStyle w:val="StyleUnderline"/>
        </w:rPr>
        <w:t xml:space="preserve"> that </w:t>
      </w:r>
      <w:r w:rsidRPr="0074345F">
        <w:rPr>
          <w:rStyle w:val="Emphasis"/>
        </w:rPr>
        <w:t>has to take</w:t>
      </w:r>
      <w:r w:rsidRPr="0074345F">
        <w:rPr>
          <w:rStyle w:val="StyleUnderline"/>
        </w:rPr>
        <w:t xml:space="preserve"> the </w:t>
      </w:r>
      <w:r w:rsidRPr="0074345F">
        <w:rPr>
          <w:rStyle w:val="Emphasis"/>
        </w:rPr>
        <w:t>action</w:t>
      </w:r>
      <w:r w:rsidRPr="0074345F">
        <w:rPr>
          <w:rStyle w:val="StyleUnderline"/>
        </w:rPr>
        <w:t xml:space="preserve">. And the space debris problem is quite similar. </w:t>
      </w:r>
      <w:r w:rsidRPr="0074345F">
        <w:rPr>
          <w:sz w:val="12"/>
        </w:rPr>
        <w:t xml:space="preserve">DK: </w:t>
      </w:r>
      <w:r w:rsidRPr="0074345F">
        <w:rPr>
          <w:rStyle w:val="StyleUnderline"/>
        </w:rPr>
        <w:t>My name’s Don Kessler, I worked for NASA till 1996 as the senior researcher for orbital debris</w:t>
      </w:r>
      <w:r w:rsidRPr="0074345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4345F">
        <w:rPr>
          <w:rStyle w:val="StyleUnderline"/>
        </w:rPr>
        <w:t>Don published a paper in 1978 proposing this scenario, predicting that we’d start to see satellite collisions in Earth orbit by the year 2000</w:t>
      </w:r>
      <w:r w:rsidRPr="0074345F">
        <w:rPr>
          <w:sz w:val="12"/>
        </w:rPr>
        <w:t xml:space="preserve">. </w:t>
      </w:r>
      <w:r w:rsidRPr="0074345F">
        <w:rPr>
          <w:rStyle w:val="StyleUnderline"/>
        </w:rPr>
        <w:t xml:space="preserve">Just like in the asteroid belt, these satellite collisions would trigger a domino effect: creating a whole bunch of debris which </w:t>
      </w:r>
      <w:r w:rsidRPr="0074345F">
        <w:rPr>
          <w:rStyle w:val="Emphasis"/>
        </w:rPr>
        <w:t>causes more collisions</w:t>
      </w:r>
      <w:r w:rsidRPr="0074345F">
        <w:rPr>
          <w:rStyle w:val="StyleUnderline"/>
        </w:rPr>
        <w:t xml:space="preserve">, creating more debris, and so on. His main point: </w:t>
      </w:r>
      <w:r w:rsidRPr="0074345F">
        <w:rPr>
          <w:rStyle w:val="Emphasis"/>
        </w:rPr>
        <w:t>once the process starts, it’ll be nearly impossible to stop</w:t>
      </w:r>
      <w:r w:rsidRPr="0074345F">
        <w:rPr>
          <w:sz w:val="12"/>
        </w:rPr>
        <w:t xml:space="preserve">. </w:t>
      </w:r>
      <w:r w:rsidRPr="0074345F">
        <w:rPr>
          <w:rStyle w:val="StyleUnderline"/>
        </w:rPr>
        <w:t>This self-perpetuating phenomenon, this domino effect, became known as Kessler Syndrome</w:t>
      </w:r>
      <w:r w:rsidRPr="0074345F">
        <w:rPr>
          <w:sz w:val="12"/>
        </w:rPr>
        <w:t xml:space="preserve">. </w:t>
      </w:r>
      <w:r w:rsidRPr="0074345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4345F">
        <w:rPr>
          <w:sz w:val="12"/>
        </w:rPr>
        <w:t xml:space="preserve">HK: </w:t>
      </w:r>
      <w:r w:rsidRPr="0074345F">
        <w:rPr>
          <w:rStyle w:val="StyleUnderline"/>
        </w:rPr>
        <w:t>In 2009 a collision happened that was by far more dramatic</w:t>
      </w:r>
      <w:r w:rsidRPr="0074345F">
        <w:rPr>
          <w:sz w:val="12"/>
        </w:rPr>
        <w:t xml:space="preserve">. </w:t>
      </w:r>
      <w:r w:rsidRPr="0074345F">
        <w:rPr>
          <w:rStyle w:val="StyleUnderline"/>
        </w:rPr>
        <w:t xml:space="preserve">The event he’s referring to </w:t>
      </w:r>
      <w:proofErr w:type="gramStart"/>
      <w:r w:rsidRPr="0074345F">
        <w:rPr>
          <w:rStyle w:val="StyleUnderline"/>
        </w:rPr>
        <w:t>was</w:t>
      </w:r>
      <w:proofErr w:type="gramEnd"/>
      <w:r w:rsidRPr="0074345F">
        <w:rPr>
          <w:rStyle w:val="StyleUnderline"/>
        </w:rPr>
        <w:t xml:space="preserve"> the first collision between two intact satellites: the Russian satellite </w:t>
      </w:r>
      <w:proofErr w:type="spellStart"/>
      <w:r w:rsidRPr="0074345F">
        <w:rPr>
          <w:rStyle w:val="StyleUnderline"/>
        </w:rPr>
        <w:t>Kosmos</w:t>
      </w:r>
      <w:proofErr w:type="spellEnd"/>
      <w:r w:rsidRPr="0074345F">
        <w:rPr>
          <w:rStyle w:val="StyleUnderline"/>
        </w:rPr>
        <w:t xml:space="preserve"> and an American Iridium</w:t>
      </w:r>
      <w:r w:rsidRPr="0074345F">
        <w:rPr>
          <w:sz w:val="12"/>
        </w:rPr>
        <w:t xml:space="preserve">. </w:t>
      </w:r>
      <w:r w:rsidRPr="0074345F">
        <w:rPr>
          <w:rStyle w:val="StyleUnderline"/>
        </w:rPr>
        <w:t xml:space="preserve">And that was the first catastrophic accidental collision that got everybody’s attention because not only did they realize how much debris is generated when something like that occurs but that </w:t>
      </w:r>
      <w:r w:rsidRPr="0074345F">
        <w:rPr>
          <w:rStyle w:val="Emphasis"/>
        </w:rPr>
        <w:t>we are now entering this phase of what we’re calling the Kessler Syndrome</w:t>
      </w:r>
      <w:r w:rsidRPr="0074345F">
        <w:rPr>
          <w:rStyle w:val="StyleUnderline"/>
        </w:rPr>
        <w:t xml:space="preserve">. </w:t>
      </w:r>
      <w:r w:rsidRPr="0074345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4345F">
        <w:rPr>
          <w:sz w:val="12"/>
        </w:rPr>
        <w:t>mess,</w:t>
      </w:r>
      <w:proofErr w:type="gramEnd"/>
      <w:r w:rsidRPr="0074345F">
        <w:rPr>
          <w:sz w:val="12"/>
        </w:rPr>
        <w:t xml:space="preserve"> it was really bad. DK: And </w:t>
      </w:r>
      <w:proofErr w:type="gramStart"/>
      <w:r w:rsidRPr="0074345F">
        <w:rPr>
          <w:sz w:val="12"/>
        </w:rPr>
        <w:t>unfortunately</w:t>
      </w:r>
      <w:proofErr w:type="gramEnd"/>
      <w:r w:rsidRPr="0074345F">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4345F">
        <w:rPr>
          <w:rStyle w:val="StyleUnderline"/>
        </w:rPr>
        <w:t>All of these collisions, accidental or otherwise, make a big mess of junk zipping around the Earth called space debris</w:t>
      </w:r>
      <w:r w:rsidRPr="0074345F">
        <w:rPr>
          <w:sz w:val="12"/>
        </w:rPr>
        <w:t xml:space="preserve">. </w:t>
      </w:r>
      <w:r w:rsidRPr="0074345F">
        <w:rPr>
          <w:rStyle w:val="StyleUnderline"/>
        </w:rPr>
        <w:t xml:space="preserve">It accounts for 95% of the objects in Low Earth </w:t>
      </w:r>
      <w:proofErr w:type="gramStart"/>
      <w:r w:rsidRPr="0074345F">
        <w:rPr>
          <w:rStyle w:val="StyleUnderline"/>
        </w:rPr>
        <w:t>orbit, and</w:t>
      </w:r>
      <w:proofErr w:type="gramEnd"/>
      <w:r w:rsidRPr="0074345F">
        <w:rPr>
          <w:rStyle w:val="StyleUnderline"/>
        </w:rPr>
        <w:t xml:space="preserve"> comes in all shapes and sizes</w:t>
      </w:r>
      <w:r w:rsidRPr="0074345F">
        <w:rPr>
          <w:sz w:val="12"/>
        </w:rPr>
        <w:t xml:space="preserve">. </w:t>
      </w:r>
      <w:r w:rsidRPr="0074345F">
        <w:rPr>
          <w:rStyle w:val="StyleUnderline"/>
        </w:rPr>
        <w:t>It’s technically defined as any nonfunctional object in orbit, so there’s big stuff like rocket thrusters and defunct satellites, but the vast majority are little bits and pieces called fragmentation debris</w:t>
      </w:r>
      <w:r w:rsidRPr="0074345F">
        <w:rPr>
          <w:sz w:val="12"/>
        </w:rPr>
        <w:t xml:space="preserve">. </w:t>
      </w:r>
      <w:r w:rsidRPr="0074345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74345F">
        <w:rPr>
          <w:rStyle w:val="StyleUnderline"/>
          <w:highlight w:val="green"/>
        </w:rPr>
        <w:t>as catastrophic and messy as</w:t>
      </w:r>
      <w:r w:rsidRPr="0074345F">
        <w:rPr>
          <w:rStyle w:val="StyleUnderline"/>
        </w:rPr>
        <w:t xml:space="preserve"> these </w:t>
      </w:r>
      <w:r w:rsidRPr="0074345F">
        <w:rPr>
          <w:rStyle w:val="StyleUnderline"/>
          <w:highlight w:val="green"/>
        </w:rPr>
        <w:t>explosions are</w:t>
      </w:r>
      <w:r w:rsidRPr="0074345F">
        <w:rPr>
          <w:rStyle w:val="StyleUnderline"/>
        </w:rPr>
        <w:t xml:space="preserve">, </w:t>
      </w:r>
      <w:r w:rsidRPr="0074345F">
        <w:rPr>
          <w:rStyle w:val="StyleUnderline"/>
          <w:highlight w:val="green"/>
        </w:rPr>
        <w:t>collisions are</w:t>
      </w:r>
      <w:r w:rsidRPr="0074345F">
        <w:rPr>
          <w:rStyle w:val="StyleUnderline"/>
        </w:rPr>
        <w:t xml:space="preserve"> even </w:t>
      </w:r>
      <w:r w:rsidRPr="0074345F">
        <w:rPr>
          <w:rStyle w:val="StyleUnderline"/>
          <w:highlight w:val="green"/>
        </w:rPr>
        <w:t>worse due to</w:t>
      </w:r>
      <w:r w:rsidRPr="0074345F">
        <w:rPr>
          <w:rStyle w:val="StyleUnderline"/>
        </w:rPr>
        <w:t xml:space="preserve"> the incredible amount of </w:t>
      </w:r>
      <w:r w:rsidRPr="0074345F">
        <w:rPr>
          <w:rStyle w:val="StyleUnderline"/>
          <w:highlight w:val="green"/>
        </w:rPr>
        <w:t>kinetic energy</w:t>
      </w:r>
      <w:r w:rsidRPr="0074345F">
        <w:rPr>
          <w:rStyle w:val="StyleUnderline"/>
        </w:rPr>
        <w:t xml:space="preserve"> involved</w:t>
      </w:r>
      <w:r w:rsidRPr="0074345F">
        <w:rPr>
          <w:sz w:val="12"/>
        </w:rPr>
        <w:t xml:space="preserve">. At the </w:t>
      </w:r>
      <w:proofErr w:type="gramStart"/>
      <w:r w:rsidRPr="0074345F">
        <w:rPr>
          <w:sz w:val="12"/>
        </w:rPr>
        <w:t>velocities</w:t>
      </w:r>
      <w:proofErr w:type="gramEnd"/>
      <w:r w:rsidRPr="0074345F">
        <w:rPr>
          <w:sz w:val="12"/>
        </w:rPr>
        <w:t xml:space="preserve"> objects travel in Lower Earth Orbit (speeds known as hypervelocity) </w:t>
      </w:r>
      <w:r w:rsidRPr="0074345F">
        <w:rPr>
          <w:rStyle w:val="StyleUnderline"/>
        </w:rPr>
        <w:t>even an object as tiny as a screw can deliver an incapacitating strike to a satellite</w:t>
      </w:r>
      <w:r w:rsidRPr="0074345F">
        <w:rPr>
          <w:sz w:val="12"/>
        </w:rPr>
        <w:t xml:space="preserve">. In fact, </w:t>
      </w:r>
      <w:r w:rsidRPr="0074345F">
        <w:rPr>
          <w:rStyle w:val="StyleUnderline"/>
        </w:rPr>
        <w:t>NASA has repeatedly had to replace shuttle windows due to hypervelocity impacts by flecks of paint</w:t>
      </w:r>
      <w:r w:rsidRPr="0074345F">
        <w:rPr>
          <w:sz w:val="12"/>
        </w:rPr>
        <w:t xml:space="preserve">. HK: </w:t>
      </w:r>
      <w:r w:rsidRPr="0074345F">
        <w:rPr>
          <w:rStyle w:val="StyleUnderline"/>
        </w:rPr>
        <w:t>These are velocities, we have no example nor anything that compares to that on ground</w:t>
      </w:r>
      <w:r w:rsidRPr="0074345F">
        <w:rPr>
          <w:sz w:val="12"/>
        </w:rPr>
        <w:t xml:space="preserve">. </w:t>
      </w:r>
      <w:proofErr w:type="gramStart"/>
      <w:r w:rsidRPr="0074345F">
        <w:rPr>
          <w:rStyle w:val="StyleUnderline"/>
        </w:rPr>
        <w:t>So</w:t>
      </w:r>
      <w:proofErr w:type="gramEnd"/>
      <w:r w:rsidRPr="0074345F">
        <w:rPr>
          <w:rStyle w:val="StyleUnderline"/>
        </w:rPr>
        <w:t xml:space="preserve"> the energy involved in these collisions is extremely high. </w:t>
      </w:r>
      <w:r w:rsidRPr="0074345F">
        <w:rPr>
          <w:rStyle w:val="StyleUnderline"/>
          <w:highlight w:val="green"/>
        </w:rPr>
        <w:t>A 1 cm object</w:t>
      </w:r>
      <w:r w:rsidRPr="0074345F">
        <w:rPr>
          <w:rStyle w:val="StyleUnderline"/>
        </w:rPr>
        <w:t xml:space="preserve"> that </w:t>
      </w:r>
      <w:r w:rsidRPr="0074345F">
        <w:rPr>
          <w:rStyle w:val="StyleUnderline"/>
        </w:rPr>
        <w:lastRenderedPageBreak/>
        <w:t xml:space="preserve">size like a cherry hitting a satellite with 10 km/s, the energy released by this </w:t>
      </w:r>
      <w:r w:rsidRPr="0074345F">
        <w:rPr>
          <w:rStyle w:val="Emphasis"/>
          <w:highlight w:val="green"/>
        </w:rPr>
        <w:t>corresponds</w:t>
      </w:r>
      <w:r w:rsidRPr="0074345F">
        <w:rPr>
          <w:rStyle w:val="Emphasis"/>
        </w:rPr>
        <w:t xml:space="preserve"> roughly </w:t>
      </w:r>
      <w:r w:rsidRPr="0074345F">
        <w:rPr>
          <w:rStyle w:val="Emphasis"/>
          <w:highlight w:val="green"/>
        </w:rPr>
        <w:t>to a</w:t>
      </w:r>
      <w:r w:rsidRPr="0074345F">
        <w:rPr>
          <w:rStyle w:val="Emphasis"/>
        </w:rPr>
        <w:t xml:space="preserve">n exploding </w:t>
      </w:r>
      <w:r w:rsidRPr="0074345F">
        <w:rPr>
          <w:rStyle w:val="Emphasis"/>
          <w:highlight w:val="green"/>
        </w:rPr>
        <w:t>grenade</w:t>
      </w:r>
      <w:r w:rsidRPr="0074345F">
        <w:rPr>
          <w:sz w:val="12"/>
        </w:rPr>
        <w:t>.</w:t>
      </w:r>
      <w:r w:rsidRPr="0074345F">
        <w:rPr>
          <w:rStyle w:val="StyleUnderline"/>
        </w:rPr>
        <w:t xml:space="preserve"> You can imagine what the satellite looks like after that.</w:t>
      </w:r>
      <w:r w:rsidRPr="0074345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4345F">
        <w:rPr>
          <w:rStyle w:val="StyleUnderline"/>
          <w:highlight w:val="green"/>
        </w:rPr>
        <w:t>Most</w:t>
      </w:r>
      <w:r w:rsidRPr="0074345F">
        <w:rPr>
          <w:rStyle w:val="StyleUnderline"/>
        </w:rPr>
        <w:t xml:space="preserve"> of this is happening </w:t>
      </w:r>
      <w:r w:rsidRPr="0074345F">
        <w:rPr>
          <w:rStyle w:val="StyleUnderline"/>
          <w:highlight w:val="green"/>
        </w:rPr>
        <w:t xml:space="preserve">in </w:t>
      </w:r>
      <w:r w:rsidRPr="0074345F">
        <w:rPr>
          <w:rStyle w:val="Emphasis"/>
          <w:highlight w:val="green"/>
        </w:rPr>
        <w:t>L</w:t>
      </w:r>
      <w:r w:rsidRPr="0074345F">
        <w:rPr>
          <w:rStyle w:val="StyleUnderline"/>
        </w:rPr>
        <w:t xml:space="preserve">ow </w:t>
      </w:r>
      <w:r w:rsidRPr="0074345F">
        <w:rPr>
          <w:rStyle w:val="Emphasis"/>
          <w:highlight w:val="green"/>
        </w:rPr>
        <w:t>E</w:t>
      </w:r>
      <w:r w:rsidRPr="0074345F">
        <w:rPr>
          <w:rStyle w:val="StyleUnderline"/>
        </w:rPr>
        <w:t xml:space="preserve">arth </w:t>
      </w:r>
      <w:r w:rsidRPr="0074345F">
        <w:rPr>
          <w:rStyle w:val="Emphasis"/>
          <w:highlight w:val="green"/>
        </w:rPr>
        <w:t>O</w:t>
      </w:r>
      <w:r w:rsidRPr="0074345F">
        <w:rPr>
          <w:rStyle w:val="StyleUnderline"/>
        </w:rPr>
        <w:t xml:space="preserve">rbit, the 2000 km strip of space above our heads </w:t>
      </w:r>
      <w:r w:rsidRPr="0074345F">
        <w:rPr>
          <w:rStyle w:val="StyleUnderline"/>
          <w:highlight w:val="green"/>
        </w:rPr>
        <w:t>where we’ve packed the</w:t>
      </w:r>
      <w:r w:rsidRPr="0074345F">
        <w:rPr>
          <w:rStyle w:val="StyleUnderline"/>
        </w:rPr>
        <w:t xml:space="preserve"> vast </w:t>
      </w:r>
      <w:r w:rsidRPr="0074345F">
        <w:rPr>
          <w:rStyle w:val="StyleUnderline"/>
          <w:highlight w:val="green"/>
        </w:rPr>
        <w:t>majority of</w:t>
      </w:r>
      <w:r w:rsidRPr="0074345F">
        <w:rPr>
          <w:rStyle w:val="StyleUnderline"/>
        </w:rPr>
        <w:t xml:space="preserve"> our </w:t>
      </w:r>
      <w:r w:rsidRPr="0074345F">
        <w:rPr>
          <w:rStyle w:val="StyleUnderline"/>
          <w:highlight w:val="green"/>
        </w:rPr>
        <w:t>satellites</w:t>
      </w:r>
      <w:r w:rsidRPr="0074345F">
        <w:rPr>
          <w:rStyle w:val="StyleUnderline"/>
        </w:rPr>
        <w:t xml:space="preserve">, </w:t>
      </w:r>
      <w:r w:rsidRPr="0074345F">
        <w:rPr>
          <w:rStyle w:val="StyleUnderline"/>
          <w:highlight w:val="green"/>
        </w:rPr>
        <w:t xml:space="preserve">including the </w:t>
      </w:r>
      <w:r w:rsidRPr="0074345F">
        <w:rPr>
          <w:rStyle w:val="Emphasis"/>
          <w:highlight w:val="green"/>
        </w:rPr>
        <w:t>I</w:t>
      </w:r>
      <w:r w:rsidRPr="0074345F">
        <w:rPr>
          <w:rStyle w:val="StyleUnderline"/>
        </w:rPr>
        <w:t xml:space="preserve">nternational </w:t>
      </w:r>
      <w:r w:rsidRPr="0074345F">
        <w:rPr>
          <w:rStyle w:val="Emphasis"/>
          <w:highlight w:val="green"/>
        </w:rPr>
        <w:t>S</w:t>
      </w:r>
      <w:r w:rsidRPr="0074345F">
        <w:rPr>
          <w:rStyle w:val="StyleUnderline"/>
        </w:rPr>
        <w:t xml:space="preserve">pace </w:t>
      </w:r>
      <w:r w:rsidRPr="0074345F">
        <w:rPr>
          <w:rStyle w:val="Emphasis"/>
          <w:highlight w:val="green"/>
        </w:rPr>
        <w:t>S</w:t>
      </w:r>
      <w:r w:rsidRPr="0074345F">
        <w:rPr>
          <w:rStyle w:val="StyleUnderline"/>
        </w:rPr>
        <w:t>tation and the Hubble Space Telescope</w:t>
      </w:r>
      <w:r w:rsidRPr="0074345F">
        <w:rPr>
          <w:sz w:val="12"/>
        </w:rPr>
        <w:t xml:space="preserve">. The most crowded section is between 500 and 1000 km up. It’s the densest region, it’s the Highway 401 of space. DK: And </w:t>
      </w:r>
      <w:r w:rsidRPr="0074345F">
        <w:rPr>
          <w:rStyle w:val="StyleUnderline"/>
        </w:rPr>
        <w:t>that’s what’s creating the problem because we’ve crowded so much stuff in that small region</w:t>
      </w:r>
      <w:r w:rsidRPr="0074345F">
        <w:rPr>
          <w:sz w:val="12"/>
        </w:rPr>
        <w:t xml:space="preserve">. And </w:t>
      </w:r>
      <w:r w:rsidRPr="0074345F">
        <w:rPr>
          <w:rStyle w:val="StyleUnderline"/>
        </w:rPr>
        <w:t>the probability of collision goes as the square of the spatial density</w:t>
      </w:r>
      <w:r w:rsidRPr="0074345F">
        <w:rPr>
          <w:sz w:val="12"/>
        </w:rPr>
        <w:t xml:space="preserve">. </w:t>
      </w:r>
      <w:proofErr w:type="gramStart"/>
      <w:r w:rsidRPr="0074345F">
        <w:rPr>
          <w:rStyle w:val="StyleUnderline"/>
        </w:rPr>
        <w:t>So</w:t>
      </w:r>
      <w:proofErr w:type="gramEnd"/>
      <w:r w:rsidRPr="0074345F">
        <w:rPr>
          <w:rStyle w:val="StyleUnderline"/>
        </w:rPr>
        <w:t xml:space="preserve"> you double the number of satellites, you get four times as many collisions</w:t>
      </w:r>
      <w:r w:rsidRPr="0074345F">
        <w:rPr>
          <w:sz w:val="12"/>
        </w:rPr>
        <w:t xml:space="preserve">. </w:t>
      </w:r>
      <w:r w:rsidRPr="0074345F">
        <w:rPr>
          <w:rStyle w:val="StyleUnderline"/>
        </w:rPr>
        <w:t>Now, the space station usually flies around 300 km but the debris that’s generated at that higher altitude is being thrown down and drifting down to the lower altitudes.</w:t>
      </w:r>
      <w:r w:rsidRPr="0074345F">
        <w:rPr>
          <w:sz w:val="12"/>
        </w:rPr>
        <w:t xml:space="preserve"> HK: </w:t>
      </w:r>
      <w:r w:rsidRPr="0074345F">
        <w:rPr>
          <w:rStyle w:val="StyleUnderline"/>
        </w:rPr>
        <w:t>If you look at the space station surface you will find craters everywhere, impact craters caused by debris everywhere.</w:t>
      </w:r>
      <w:r w:rsidRPr="0074345F">
        <w:rPr>
          <w:sz w:val="12"/>
        </w:rPr>
        <w:t xml:space="preserve"> Whenever you bring hardware down and inspect it on ground you find craters of all sizes. What do we do with this? How do you protect the life of the astronauts? </w:t>
      </w:r>
      <w:r w:rsidRPr="0074345F">
        <w:rPr>
          <w:rStyle w:val="StyleUnderline"/>
        </w:rPr>
        <w:t xml:space="preserve">The only thing you can do is shielding. </w:t>
      </w:r>
      <w:r w:rsidRPr="0074345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74345F">
        <w:rPr>
          <w:sz w:val="12"/>
        </w:rPr>
        <w:t>right]on</w:t>
      </w:r>
      <w:proofErr w:type="gramEnd"/>
      <w:r w:rsidRPr="0074345F">
        <w:rPr>
          <w:sz w:val="12"/>
        </w:rPr>
        <w:t xml:space="preserve"> a surface with a very minor amount of shielding on it. And that’s, it’s almost a liquid splattered onto that. </w:t>
      </w:r>
      <w:r w:rsidRPr="0074345F">
        <w:rPr>
          <w:rStyle w:val="StyleUnderline"/>
        </w:rPr>
        <w:t>Most spacecraft utilize this type of shielding, which can withstand impacts from objects up to about one centimeter. Objects larger than a softball are catalogued and tracked by the US Space Surveillance Network</w:t>
      </w:r>
      <w:r w:rsidRPr="0074345F">
        <w:rPr>
          <w:sz w:val="12"/>
        </w:rPr>
        <w:t xml:space="preserve">. </w:t>
      </w:r>
      <w:r w:rsidRPr="0074345F">
        <w:rPr>
          <w:rStyle w:val="Emphasis"/>
          <w:highlight w:val="green"/>
        </w:rPr>
        <w:t>Tracking</w:t>
      </w:r>
      <w:r w:rsidRPr="0074345F">
        <w:rPr>
          <w:rStyle w:val="Emphasis"/>
        </w:rPr>
        <w:t xml:space="preserve"> is </w:t>
      </w:r>
      <w:proofErr w:type="gramStart"/>
      <w:r w:rsidRPr="0074345F">
        <w:rPr>
          <w:rStyle w:val="Emphasis"/>
        </w:rPr>
        <w:t>imprecise</w:t>
      </w:r>
      <w:r w:rsidRPr="0074345F">
        <w:rPr>
          <w:rStyle w:val="StyleUnderline"/>
        </w:rPr>
        <w:t>, but</w:t>
      </w:r>
      <w:proofErr w:type="gramEnd"/>
      <w:r w:rsidRPr="0074345F">
        <w:rPr>
          <w:rStyle w:val="StyleUnderline"/>
        </w:rPr>
        <w:t xml:space="preserve"> allows spacecraft to dodge some of the debris that comes too close</w:t>
      </w:r>
      <w:r w:rsidRPr="0074345F">
        <w:rPr>
          <w:sz w:val="12"/>
        </w:rPr>
        <w:t xml:space="preserve">. </w:t>
      </w:r>
      <w:r w:rsidRPr="0074345F">
        <w:rPr>
          <w:rStyle w:val="StyleUnderline"/>
        </w:rPr>
        <w:t xml:space="preserve">This </w:t>
      </w:r>
      <w:r w:rsidRPr="0074345F">
        <w:rPr>
          <w:rStyle w:val="StyleUnderline"/>
          <w:highlight w:val="green"/>
        </w:rPr>
        <w:t>only works for objects larger than 10 cm</w:t>
      </w:r>
      <w:r w:rsidRPr="0074345F">
        <w:rPr>
          <w:rStyle w:val="StyleUnderline"/>
        </w:rPr>
        <w:t xml:space="preserve"> or so.</w:t>
      </w:r>
      <w:r w:rsidRPr="0074345F">
        <w:rPr>
          <w:sz w:val="12"/>
        </w:rPr>
        <w:t xml:space="preserve"> </w:t>
      </w:r>
      <w:r w:rsidRPr="0074345F">
        <w:rPr>
          <w:rStyle w:val="Emphasis"/>
          <w:highlight w:val="green"/>
        </w:rPr>
        <w:t>Anything smaller can’t be</w:t>
      </w:r>
      <w:r w:rsidRPr="0074345F">
        <w:rPr>
          <w:rStyle w:val="Emphasis"/>
        </w:rPr>
        <w:t xml:space="preserve"> reliably tracked. </w:t>
      </w:r>
      <w:r w:rsidRPr="0074345F">
        <w:rPr>
          <w:sz w:val="12"/>
        </w:rPr>
        <w:t xml:space="preserve">For that reason, </w:t>
      </w:r>
      <w:r w:rsidRPr="0074345F">
        <w:rPr>
          <w:rStyle w:val="StyleUnderline"/>
        </w:rPr>
        <w:t>the most concerning objects are those between 1 and 10 cm; too large for shielding to withstand and too small to be tracked.</w:t>
      </w:r>
      <w:r w:rsidRPr="0074345F">
        <w:rPr>
          <w:sz w:val="12"/>
        </w:rPr>
        <w:t xml:space="preserve"> </w:t>
      </w:r>
      <w:r w:rsidRPr="0074345F">
        <w:rPr>
          <w:rStyle w:val="Emphasis"/>
        </w:rPr>
        <w:t>These objects could incapacitate any spacecraft in their path, or worse</w:t>
      </w:r>
      <w:r w:rsidRPr="0074345F">
        <w:rPr>
          <w:sz w:val="12"/>
        </w:rPr>
        <w:t xml:space="preserve">. And </w:t>
      </w:r>
      <w:r w:rsidRPr="0074345F">
        <w:rPr>
          <w:rStyle w:val="Emphasis"/>
        </w:rPr>
        <w:t xml:space="preserve">with every future explosion and collision there will be more and more of these invisible projectiles going around. </w:t>
      </w:r>
      <w:r w:rsidRPr="0074345F">
        <w:rPr>
          <w:rStyle w:val="StyleUnderline"/>
        </w:rPr>
        <w:t>The problem gets worse when you consider how long objects can remain in orbit</w:t>
      </w:r>
      <w:r w:rsidRPr="0074345F">
        <w:rPr>
          <w:sz w:val="12"/>
        </w:rPr>
        <w:t xml:space="preserve">. Depending on altitude, </w:t>
      </w:r>
      <w:r w:rsidRPr="0074345F">
        <w:rPr>
          <w:rStyle w:val="StyleUnderline"/>
        </w:rPr>
        <w:t>debris in Low Earth Orbit may remain there for years, decades, or centuries before their orbit naturally decays enough to re-enter the Earth’s atmosphere</w:t>
      </w:r>
      <w:r w:rsidRPr="0074345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4345F">
        <w:rPr>
          <w:sz w:val="12"/>
        </w:rPr>
        <w:t>25 year</w:t>
      </w:r>
      <w:proofErr w:type="gramEnd"/>
      <w:r w:rsidRPr="0074345F">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4345F">
        <w:rPr>
          <w:rStyle w:val="StyleUnderline"/>
        </w:rPr>
        <w:t>The challenge though is that there’s no easy way to remove space debris.</w:t>
      </w:r>
      <w:r w:rsidRPr="0074345F">
        <w:rPr>
          <w:sz w:val="12"/>
        </w:rPr>
        <w:t xml:space="preserve"> HK: </w:t>
      </w:r>
      <w:r w:rsidRPr="0074345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4345F">
        <w:rPr>
          <w:sz w:val="12"/>
        </w:rPr>
        <w:t xml:space="preserve">. There are reusable concepts like tethers and space tugs which can grab multiple objects per launch, which saves money. There </w:t>
      </w:r>
      <w:proofErr w:type="gramStart"/>
      <w:r w:rsidRPr="0074345F">
        <w:rPr>
          <w:sz w:val="12"/>
        </w:rPr>
        <w:t>are</w:t>
      </w:r>
      <w:proofErr w:type="gramEnd"/>
      <w:r w:rsidRPr="0074345F">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4345F">
        <w:rPr>
          <w:sz w:val="12"/>
        </w:rPr>
        <w:t>RemoveDEBRIS</w:t>
      </w:r>
      <w:proofErr w:type="spellEnd"/>
      <w:r w:rsidRPr="0074345F">
        <w:rPr>
          <w:sz w:val="12"/>
        </w:rPr>
        <w:t xml:space="preserve"> which will use a harpoon to grab on to debris, that’s promising. And there’s another single-use option like ESA’s </w:t>
      </w:r>
      <w:proofErr w:type="spellStart"/>
      <w:proofErr w:type="gramStart"/>
      <w:r w:rsidRPr="0074345F">
        <w:rPr>
          <w:sz w:val="12"/>
        </w:rPr>
        <w:t>e.Deorbit</w:t>
      </w:r>
      <w:proofErr w:type="spellEnd"/>
      <w:proofErr w:type="gramEnd"/>
      <w:r w:rsidRPr="0074345F">
        <w:rPr>
          <w:sz w:val="12"/>
        </w:rPr>
        <w:t xml:space="preserve">, currently planned to retrieve and deorbit ENVISAT in 2023. </w:t>
      </w:r>
      <w:r w:rsidRPr="0074345F">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4345F">
        <w:rPr>
          <w:sz w:val="12"/>
        </w:rPr>
        <w:t xml:space="preserve">HK: </w:t>
      </w:r>
      <w:r w:rsidRPr="0074345F">
        <w:rPr>
          <w:rStyle w:val="StyleUnderline"/>
        </w:rPr>
        <w:t xml:space="preserve">Today only half of the satellites actually </w:t>
      </w:r>
      <w:r w:rsidRPr="0074345F">
        <w:rPr>
          <w:rStyle w:val="StyleUnderline"/>
        </w:rPr>
        <w:lastRenderedPageBreak/>
        <w:t>disappear from space within the 25 years that are recommended as the maximum on orbit time</w:t>
      </w:r>
      <w:r w:rsidRPr="0074345F">
        <w:rPr>
          <w:sz w:val="12"/>
        </w:rPr>
        <w:t xml:space="preserve">. </w:t>
      </w:r>
      <w:r w:rsidRPr="0074345F">
        <w:rPr>
          <w:rStyle w:val="StyleUnderline"/>
        </w:rPr>
        <w:t xml:space="preserve">We still have five explosions every year. If we continue and not improve the way we do spaceflight, </w:t>
      </w:r>
      <w:r w:rsidRPr="0074345F">
        <w:rPr>
          <w:rStyle w:val="Emphasis"/>
        </w:rPr>
        <w:t>then in a few decades</w:t>
      </w:r>
      <w:r w:rsidRPr="0074345F">
        <w:rPr>
          <w:rStyle w:val="StyleUnderline"/>
        </w:rPr>
        <w:t xml:space="preserve"> some regions of </w:t>
      </w:r>
      <w:r w:rsidRPr="0074345F">
        <w:rPr>
          <w:rStyle w:val="Emphasis"/>
          <w:highlight w:val="green"/>
        </w:rPr>
        <w:t>space might not be useable</w:t>
      </w:r>
      <w:r w:rsidRPr="0074345F">
        <w:rPr>
          <w:rStyle w:val="StyleUnderline"/>
        </w:rPr>
        <w:t xml:space="preserve"> anymore for spaceflight, or it might be much too risky to go there</w:t>
      </w:r>
      <w:r w:rsidRPr="0074345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4345F">
        <w:rPr>
          <w:rStyle w:val="StyleUnderline"/>
        </w:rPr>
        <w:t xml:space="preserve">: I think it </w:t>
      </w:r>
      <w:proofErr w:type="gramStart"/>
      <w:r w:rsidRPr="0074345F">
        <w:rPr>
          <w:rStyle w:val="StyleUnderline"/>
        </w:rPr>
        <w:t>can be managed,</w:t>
      </w:r>
      <w:proofErr w:type="gramEnd"/>
      <w:r w:rsidRPr="0074345F">
        <w:rPr>
          <w:rStyle w:val="StyleUnderline"/>
        </w:rPr>
        <w:t xml:space="preserve"> it can be managed. I do believe </w:t>
      </w:r>
      <w:r w:rsidRPr="0074345F">
        <w:rPr>
          <w:rStyle w:val="Emphasis"/>
        </w:rPr>
        <w:t>it’s time</w:t>
      </w:r>
      <w:r w:rsidRPr="0074345F">
        <w:rPr>
          <w:rStyle w:val="StyleUnderline"/>
        </w:rPr>
        <w:t xml:space="preserve"> for young people </w:t>
      </w:r>
      <w:r w:rsidRPr="0074345F">
        <w:rPr>
          <w:rStyle w:val="Emphasis"/>
        </w:rPr>
        <w:t>to take charge</w:t>
      </w:r>
      <w:r w:rsidRPr="0074345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4345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4345F">
        <w:rPr>
          <w:rStyle w:val="Emphasis"/>
        </w:rPr>
        <w:t>But that speck is at risk, along with all it represents, if we don’t address this invisible problem — because Kessler Syndrome isn’t waiting.</w:t>
      </w:r>
    </w:p>
    <w:p w14:paraId="60B0219E" w14:textId="77777777" w:rsidR="0079169B" w:rsidRDefault="0079169B" w:rsidP="0079169B">
      <w:pPr>
        <w:pStyle w:val="Heading4"/>
        <w:rPr>
          <w:rStyle w:val="Emphasis"/>
        </w:rPr>
      </w:pPr>
    </w:p>
    <w:p w14:paraId="600682AA" w14:textId="77777777" w:rsidR="0079169B" w:rsidRDefault="0079169B" w:rsidP="0079169B">
      <w:pPr>
        <w:pStyle w:val="Heading4"/>
      </w:pPr>
      <w:proofErr w:type="gramStart"/>
      <w:r>
        <w:t>Second  is</w:t>
      </w:r>
      <w:proofErr w:type="gramEnd"/>
      <w:r>
        <w:t xml:space="preserve"> Miscalculation. </w:t>
      </w:r>
    </w:p>
    <w:p w14:paraId="74CF8C8C" w14:textId="77777777" w:rsidR="0079169B" w:rsidRPr="00E5690A" w:rsidRDefault="0079169B" w:rsidP="0079169B">
      <w:pPr>
        <w:pStyle w:val="Heading4"/>
      </w:pPr>
      <w:r>
        <w:t xml:space="preserve">Increased crowding of space through debris risks collisions with military satellites, producing </w:t>
      </w:r>
      <w:r>
        <w:rPr>
          <w:u w:val="single"/>
        </w:rPr>
        <w:t>nuclear responses</w:t>
      </w:r>
      <w:r>
        <w:t>.</w:t>
      </w:r>
    </w:p>
    <w:p w14:paraId="594FBA10" w14:textId="77777777" w:rsidR="0079169B" w:rsidRPr="000F20C1" w:rsidRDefault="0079169B" w:rsidP="0079169B">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5" w:history="1">
        <w:r w:rsidRPr="005773F3">
          <w:rPr>
            <w:rStyle w:val="Hyperlink"/>
          </w:rPr>
          <w:t>https://www.sciencealert.com/space-junk-accidents-could-trigger-armed-conflict-expert-warns</w:t>
        </w:r>
      </w:hyperlink>
      <w:r>
        <w:t xml:space="preserve">] </w:t>
      </w:r>
      <w:proofErr w:type="spellStart"/>
      <w:r>
        <w:t>brett</w:t>
      </w:r>
      <w:proofErr w:type="spellEnd"/>
    </w:p>
    <w:p w14:paraId="62A1E488" w14:textId="77777777" w:rsidR="0079169B" w:rsidRDefault="0079169B" w:rsidP="0079169B">
      <w:pPr>
        <w:rPr>
          <w:rStyle w:val="StyleUnderline"/>
        </w:rPr>
      </w:pPr>
      <w:r w:rsidRPr="0041119C">
        <w:rPr>
          <w:rStyle w:val="StyleUnderline"/>
        </w:rPr>
        <w:t xml:space="preserve">The increasingly </w:t>
      </w:r>
      <w:r w:rsidRPr="005B673B">
        <w:rPr>
          <w:rStyle w:val="StyleUnderline"/>
          <w:highlight w:val="green"/>
        </w:rPr>
        <w:t>crowded space in</w:t>
      </w:r>
      <w:r w:rsidRPr="001D3509">
        <w:rPr>
          <w:rStyle w:val="StyleUnderline"/>
        </w:rPr>
        <w:t xml:space="preserve"> Earth's </w:t>
      </w:r>
      <w:r w:rsidRPr="005B673B">
        <w:rPr>
          <w:rStyle w:val="StyleUnderline"/>
          <w:highlight w:val="green"/>
        </w:rPr>
        <w:t>low orbit</w:t>
      </w:r>
      <w:r w:rsidRPr="0041119C">
        <w:rPr>
          <w:rStyle w:val="StyleUnderline"/>
        </w:rPr>
        <w:t xml:space="preserve"> could </w:t>
      </w:r>
      <w:r w:rsidRPr="005B673B">
        <w:rPr>
          <w:rStyle w:val="StyleUnderline"/>
          <w:highlight w:val="green"/>
        </w:rPr>
        <w:t xml:space="preserve">set the stage for an </w:t>
      </w:r>
      <w:r w:rsidRPr="005B673B">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5B673B">
        <w:rPr>
          <w:rStyle w:val="StyleUnderline"/>
          <w:highlight w:val="green"/>
        </w:rPr>
        <w:t>accidents</w:t>
      </w:r>
      <w:r w:rsidRPr="0041119C">
        <w:rPr>
          <w:rStyle w:val="StyleUnderline"/>
        </w:rPr>
        <w:t xml:space="preserve"> stemming </w:t>
      </w:r>
      <w:r w:rsidRPr="005B673B">
        <w:rPr>
          <w:rStyle w:val="StyleUnderline"/>
          <w:highlight w:val="green"/>
        </w:rPr>
        <w:t>from</w:t>
      </w:r>
      <w:r w:rsidRPr="0041119C">
        <w:rPr>
          <w:rStyle w:val="StyleUnderline"/>
        </w:rPr>
        <w:t xml:space="preserve"> the steady rise in </w:t>
      </w:r>
      <w:r w:rsidRPr="005B673B">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5B673B">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5B673B">
        <w:rPr>
          <w:rStyle w:val="Emphasis"/>
          <w:highlight w:val="green"/>
        </w:rPr>
        <w:t>war</w:t>
      </w:r>
      <w:r w:rsidRPr="00B65801">
        <w:rPr>
          <w:sz w:val="16"/>
          <w:szCs w:val="16"/>
        </w:rPr>
        <w:t xml:space="preserve">fare, </w:t>
      </w:r>
      <w:r w:rsidRPr="005B673B">
        <w:rPr>
          <w:rStyle w:val="StyleUnderline"/>
          <w:highlight w:val="green"/>
        </w:rPr>
        <w:t>with nations</w:t>
      </w:r>
      <w:r w:rsidRPr="0041119C">
        <w:rPr>
          <w:rStyle w:val="StyleUnderline"/>
        </w:rPr>
        <w:t xml:space="preserve"> potentially </w:t>
      </w:r>
      <w:r w:rsidRPr="005B673B">
        <w:rPr>
          <w:rStyle w:val="Emphasis"/>
          <w:highlight w:val="green"/>
        </w:rPr>
        <w:t>mistaking debris</w:t>
      </w:r>
      <w:r w:rsidRPr="0041119C">
        <w:rPr>
          <w:rStyle w:val="StyleUnderline"/>
        </w:rPr>
        <w:t xml:space="preserve">-caused incidents </w:t>
      </w:r>
      <w:r w:rsidRPr="005B673B">
        <w:rPr>
          <w:rStyle w:val="StyleUnderline"/>
          <w:highlight w:val="green"/>
        </w:rPr>
        <w:t>as</w:t>
      </w:r>
      <w:r w:rsidRPr="0041119C">
        <w:rPr>
          <w:rStyle w:val="StyleUnderline"/>
        </w:rPr>
        <w:t xml:space="preserve"> the results of </w:t>
      </w:r>
      <w:r w:rsidRPr="005B673B">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5B673B">
        <w:rPr>
          <w:rStyle w:val="StyleUnderline"/>
          <w:highlight w:val="green"/>
        </w:rPr>
        <w:t>that could</w:t>
      </w:r>
      <w:r w:rsidRPr="001D3509">
        <w:rPr>
          <w:rStyle w:val="StyleUnderline"/>
        </w:rPr>
        <w:t xml:space="preserve"> </w:t>
      </w:r>
      <w:r w:rsidRPr="001D3509">
        <w:rPr>
          <w:rStyle w:val="Emphasis"/>
        </w:rPr>
        <w:t xml:space="preserve">dangerously </w:t>
      </w:r>
      <w:r w:rsidRPr="005B673B">
        <w:rPr>
          <w:rStyle w:val="Emphasis"/>
          <w:highlight w:val="green"/>
        </w:rPr>
        <w:t>escalate</w:t>
      </w:r>
      <w:r w:rsidRPr="0041119C">
        <w:rPr>
          <w:rStyle w:val="StyleUnderline"/>
        </w:rPr>
        <w:t xml:space="preserve"> </w:t>
      </w:r>
      <w:r w:rsidRPr="005B673B">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5B673B">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5B673B">
        <w:rPr>
          <w:rStyle w:val="StyleUnderline"/>
          <w:highlight w:val="green"/>
        </w:rPr>
        <w:t>cannot</w:t>
      </w:r>
      <w:r w:rsidRPr="0041119C">
        <w:rPr>
          <w:rStyle w:val="StyleUnderline"/>
        </w:rPr>
        <w:t xml:space="preserve"> easily </w:t>
      </w:r>
      <w:r w:rsidRPr="005B673B">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5B673B">
        <w:rPr>
          <w:rStyle w:val="StyleUnderline"/>
          <w:highlight w:val="green"/>
        </w:rPr>
        <w:t>risks</w:t>
      </w:r>
      <w:r w:rsidRPr="0041119C">
        <w:rPr>
          <w:rStyle w:val="StyleUnderline"/>
        </w:rPr>
        <w:t xml:space="preserve"> of such an event occurring </w:t>
      </w:r>
      <w:r w:rsidRPr="005B673B">
        <w:rPr>
          <w:rStyle w:val="StyleUnderline"/>
          <w:highlight w:val="green"/>
        </w:rPr>
        <w:t xml:space="preserve">are compounded by the </w:t>
      </w:r>
      <w:r w:rsidRPr="005B673B">
        <w:rPr>
          <w:rStyle w:val="Emphasis"/>
          <w:highlight w:val="green"/>
        </w:rPr>
        <w:t>sheer volume</w:t>
      </w:r>
      <w:r w:rsidRPr="005B673B">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5B673B">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5B673B">
        <w:rPr>
          <w:rStyle w:val="StyleUnderline"/>
          <w:highlight w:val="green"/>
        </w:rPr>
        <w:t xml:space="preserve">greater risk </w:t>
      </w:r>
      <w:r w:rsidRPr="001D3509">
        <w:rPr>
          <w:rStyle w:val="StyleUnderline"/>
        </w:rPr>
        <w:t>than trackable debris</w:t>
      </w:r>
      <w:r w:rsidRPr="0041119C">
        <w:rPr>
          <w:rStyle w:val="StyleUnderline"/>
        </w:rPr>
        <w:t xml:space="preserve">, </w:t>
      </w:r>
      <w:r w:rsidRPr="005B673B">
        <w:rPr>
          <w:rStyle w:val="StyleUnderline"/>
          <w:highlight w:val="green"/>
        </w:rPr>
        <w:t xml:space="preserve">as their </w:t>
      </w:r>
      <w:r w:rsidRPr="005B673B">
        <w:rPr>
          <w:rStyle w:val="Emphasis"/>
          <w:highlight w:val="green"/>
        </w:rPr>
        <w:t>invisible status</w:t>
      </w:r>
      <w:r w:rsidRPr="005B673B">
        <w:rPr>
          <w:rStyle w:val="StyleUnderline"/>
          <w:highlight w:val="green"/>
        </w:rPr>
        <w:t xml:space="preserve"> means</w:t>
      </w:r>
      <w:r w:rsidRPr="0041119C">
        <w:rPr>
          <w:rStyle w:val="StyleUnderline"/>
        </w:rPr>
        <w:t xml:space="preserve"> spacecraft and </w:t>
      </w:r>
      <w:r w:rsidRPr="005B673B">
        <w:rPr>
          <w:rStyle w:val="StyleUnderline"/>
          <w:highlight w:val="green"/>
        </w:rPr>
        <w:t>satellites can't</w:t>
      </w:r>
      <w:r w:rsidRPr="0041119C">
        <w:rPr>
          <w:rStyle w:val="StyleUnderline"/>
        </w:rPr>
        <w:t xml:space="preserve"> do anything to </w:t>
      </w:r>
      <w:r w:rsidRPr="005B673B">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5B673B">
        <w:rPr>
          <w:rStyle w:val="StyleUnderline"/>
          <w:highlight w:val="green"/>
        </w:rPr>
        <w:t>we</w:t>
      </w:r>
      <w:r w:rsidRPr="001D3509">
        <w:rPr>
          <w:rStyle w:val="StyleUnderline"/>
        </w:rPr>
        <w:t xml:space="preserve"> may </w:t>
      </w:r>
      <w:r w:rsidRPr="005B673B">
        <w:rPr>
          <w:rStyle w:val="StyleUnderline"/>
          <w:highlight w:val="green"/>
        </w:rPr>
        <w:t>have been lucky</w:t>
      </w:r>
      <w:r w:rsidRPr="000F20C1">
        <w:rPr>
          <w:rStyle w:val="StyleUnderline"/>
        </w:rPr>
        <w:t xml:space="preserve"> </w:t>
      </w:r>
      <w:r w:rsidRPr="000F20C1">
        <w:rPr>
          <w:rStyle w:val="StyleUnderline"/>
        </w:rPr>
        <w:lastRenderedPageBreak/>
        <w:t xml:space="preserve">in the past, </w:t>
      </w:r>
      <w:r w:rsidRPr="005B673B">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7C924BF" w14:textId="77777777" w:rsidR="0079169B" w:rsidRDefault="0079169B" w:rsidP="0079169B">
      <w:pPr>
        <w:rPr>
          <w:rStyle w:val="StyleUnderline"/>
        </w:rPr>
      </w:pPr>
    </w:p>
    <w:p w14:paraId="7A93B070" w14:textId="77777777" w:rsidR="0079169B" w:rsidRPr="00976C44" w:rsidRDefault="0079169B" w:rsidP="0079169B">
      <w:pPr>
        <w:pStyle w:val="Heading4"/>
        <w:rPr>
          <w:rStyle w:val="Style13ptBold"/>
          <w:b/>
          <w:bCs w:val="0"/>
        </w:rPr>
      </w:pPr>
      <w:r w:rsidRPr="00976C44">
        <w:rPr>
          <w:rStyle w:val="Style13ptBold"/>
          <w:b/>
          <w:bCs w:val="0"/>
        </w:rPr>
        <w:t>Absent nuclear early warning satellites, mutually assured destruction falls apart as nuclear armed nations are operating in the dark, risking escalatory conflict.</w:t>
      </w:r>
    </w:p>
    <w:p w14:paraId="0EE4BF0A" w14:textId="77777777" w:rsidR="0079169B" w:rsidRPr="002F7FDF" w:rsidRDefault="0079169B" w:rsidP="0079169B">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6" w:history="1">
        <w:r w:rsidRPr="005773F3">
          <w:rPr>
            <w:rStyle w:val="Hyperlink"/>
          </w:rPr>
          <w:t>https://www.baen.com/living_without_satellites</w:t>
        </w:r>
      </w:hyperlink>
      <w:r>
        <w:t xml:space="preserve">.] </w:t>
      </w:r>
      <w:proofErr w:type="spellStart"/>
      <w:r>
        <w:t>brett</w:t>
      </w:r>
      <w:proofErr w:type="spellEnd"/>
    </w:p>
    <w:p w14:paraId="788189F8" w14:textId="77777777" w:rsidR="0079169B" w:rsidRPr="007216D2" w:rsidRDefault="0079169B" w:rsidP="0079169B">
      <w:pPr>
        <w:rPr>
          <w:u w:val="single"/>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r w:rsidRPr="005B673B">
        <w:rPr>
          <w:rStyle w:val="Emphasis"/>
          <w:highlight w:val="green"/>
        </w:rPr>
        <w:t>whether</w:t>
      </w:r>
      <w:r w:rsidRPr="002F7FDF">
        <w:rPr>
          <w:rStyle w:val="Emphasis"/>
        </w:rPr>
        <w:t xml:space="preserve"> or not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xml:space="preserve">. We space advocates should celebrate our success and be terrified of it at the same time.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C96D6CC" w14:textId="77777777" w:rsidR="0079169B" w:rsidRPr="00527BE3" w:rsidRDefault="0079169B" w:rsidP="0079169B">
      <w:pPr>
        <w:rPr>
          <w:rStyle w:val="Emphasis"/>
        </w:rPr>
      </w:pPr>
    </w:p>
    <w:p w14:paraId="61BB1292" w14:textId="77777777" w:rsidR="0079169B" w:rsidRDefault="0079169B" w:rsidP="0079169B">
      <w:pPr>
        <w:pStyle w:val="Heading4"/>
      </w:pPr>
      <w:bookmarkStart w:id="0" w:name="_Hlk73826158"/>
      <w:r>
        <w:t xml:space="preserve">Nuclear war causes </w:t>
      </w:r>
      <w:r w:rsidRPr="00606DAD">
        <w:rPr>
          <w:u w:val="single"/>
        </w:rPr>
        <w:t>extinction</w:t>
      </w:r>
      <w:r>
        <w:t>.</w:t>
      </w:r>
    </w:p>
    <w:p w14:paraId="60C4494C" w14:textId="77777777" w:rsidR="0079169B" w:rsidRDefault="0079169B" w:rsidP="0079169B">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7"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653CD5C7" w14:textId="77777777" w:rsidR="0079169B" w:rsidRDefault="0079169B" w:rsidP="0079169B">
      <w:pPr>
        <w:rPr>
          <w:sz w:val="16"/>
        </w:rPr>
      </w:pPr>
      <w:r>
        <w:rPr>
          <w:sz w:val="16"/>
        </w:rPr>
        <w:t>A global threat</w:t>
      </w:r>
    </w:p>
    <w:p w14:paraId="69E22615" w14:textId="77777777" w:rsidR="0079169B" w:rsidRPr="000A0D07" w:rsidRDefault="0079169B" w:rsidP="0079169B">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8"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w:t>
      </w:r>
      <w:r w:rsidRPr="000A0D07">
        <w:rPr>
          <w:rStyle w:val="StyleUnderline"/>
        </w:rPr>
        <w:lastRenderedPageBreak/>
        <w:t>threats</w:t>
      </w:r>
      <w:r>
        <w:rPr>
          <w:sz w:val="16"/>
        </w:rPr>
        <w:t xml:space="preserve">. Unlike conventional weapons, </w:t>
      </w:r>
      <w:r w:rsidRPr="000A0D07">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23DBD7F6" w14:textId="77777777" w:rsidR="0079169B" w:rsidRDefault="0079169B" w:rsidP="0079169B">
      <w:pPr>
        <w:rPr>
          <w:sz w:val="16"/>
        </w:rPr>
      </w:pPr>
      <w:hyperlink r:id="rId19"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Pr>
          <w:rStyle w:val="StyleUnderline"/>
          <w:highlight w:val="green"/>
        </w:rPr>
        <w:t>create</w:t>
      </w:r>
      <w:r>
        <w:rPr>
          <w:sz w:val="16"/>
        </w:rPr>
        <w:t xml:space="preserve"> a scenario commonly known as </w:t>
      </w:r>
      <w:r>
        <w:rPr>
          <w:rStyle w:val="StyleUnderline"/>
          <w:highlight w:val="green"/>
        </w:rPr>
        <w:t>"</w:t>
      </w:r>
      <w:hyperlink r:id="rId20" w:tgtFrame="_blank" w:history="1">
        <w:r>
          <w:rPr>
            <w:rStyle w:val="Emphasis"/>
            <w:color w:val="000000"/>
            <w:highlight w:val="green"/>
          </w:rPr>
          <w:t>Nuclear Winter</w:t>
        </w:r>
      </w:hyperlink>
      <w:r>
        <w:rPr>
          <w:rStyle w:val="StyleUnderline"/>
          <w:highlight w:val="green"/>
        </w:rPr>
        <w:t>."</w:t>
      </w:r>
      <w:r>
        <w:rPr>
          <w:sz w:val="16"/>
        </w:rPr>
        <w:t> </w:t>
      </w:r>
    </w:p>
    <w:p w14:paraId="43F8B429" w14:textId="77777777" w:rsidR="0079169B" w:rsidRDefault="0079169B" w:rsidP="0079169B">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372460C9" w14:textId="77777777" w:rsidR="0079169B" w:rsidRDefault="0079169B" w:rsidP="0079169B">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21" w:tgtFrame="_blank" w:history="1">
        <w:r>
          <w:rPr>
            <w:rStyle w:val="Hyperlink"/>
            <w:color w:val="000000"/>
            <w:sz w:val="16"/>
            <w:u w:val="single"/>
          </w:rPr>
          <w:t>writing</w:t>
        </w:r>
      </w:hyperlink>
      <w:r>
        <w:rPr>
          <w:sz w:val="16"/>
        </w:rPr>
        <w:t>:</w:t>
      </w:r>
    </w:p>
    <w:p w14:paraId="09A1DB56" w14:textId="77777777" w:rsidR="0079169B" w:rsidRDefault="0079169B" w:rsidP="0079169B">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Pr>
          <w:rStyle w:val="Emphasis"/>
          <w:highlight w:val="green"/>
        </w:rPr>
        <w:t>50</w:t>
      </w:r>
      <w:r>
        <w:rPr>
          <w:rStyle w:val="Emphasis"/>
        </w:rPr>
        <w:t xml:space="preserve"> Hiroshima-size</w:t>
      </w:r>
      <w:r>
        <w:rPr>
          <w:sz w:val="16"/>
        </w:rPr>
        <w:t xml:space="preserve"> atom </w:t>
      </w:r>
      <w:r w:rsidRPr="000A0D07">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22"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1681D54" w14:textId="77777777" w:rsidR="0079169B" w:rsidRDefault="0079169B" w:rsidP="0079169B">
      <w:pPr>
        <w:rPr>
          <w:sz w:val="16"/>
        </w:rPr>
      </w:pPr>
      <w:r>
        <w:rPr>
          <w:sz w:val="16"/>
        </w:rPr>
        <w:t>The bomb the United States dropped on Hiroshima Japan, known as </w:t>
      </w:r>
      <w:hyperlink r:id="rId23"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24"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3239E400" w14:textId="77777777" w:rsidR="0079169B" w:rsidRDefault="0079169B" w:rsidP="0079169B">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5"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71ECAE96" w14:textId="77777777" w:rsidR="0079169B" w:rsidRDefault="0079169B" w:rsidP="0079169B">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26"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1FF2A17D" w14:textId="77777777" w:rsidR="0079169B" w:rsidRDefault="0079169B" w:rsidP="0079169B">
      <w:pPr>
        <w:rPr>
          <w:sz w:val="16"/>
        </w:rPr>
      </w:pPr>
      <w:r>
        <w:rPr>
          <w:sz w:val="16"/>
        </w:rPr>
        <w:t>It is important to note that</w:t>
      </w:r>
      <w:hyperlink r:id="rId27"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3A29E897" w14:textId="77777777" w:rsidR="0079169B" w:rsidRDefault="0079169B" w:rsidP="0079169B">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w:t>
      </w:r>
      <w:proofErr w:type="gramStart"/>
      <w:r>
        <w:rPr>
          <w:rStyle w:val="StyleUnderline"/>
        </w:rPr>
        <w:t>larger 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4CCBAD3" w14:textId="77777777" w:rsidR="0079169B" w:rsidRDefault="0079169B" w:rsidP="0079169B">
      <w:pPr>
        <w:rPr>
          <w:sz w:val="16"/>
        </w:rPr>
      </w:pPr>
      <w:r>
        <w:rPr>
          <w:sz w:val="16"/>
        </w:rPr>
        <w:lastRenderedPageBreak/>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Pr>
          <w:rStyle w:val="StyleUnderline"/>
          <w:highlight w:val="green"/>
        </w:rPr>
        <w:t>throw</w:t>
      </w:r>
      <w:r>
        <w:rPr>
          <w:sz w:val="16"/>
        </w:rPr>
        <w:t xml:space="preserve"> hazardous nuclear </w:t>
      </w:r>
      <w:r>
        <w:rPr>
          <w:rStyle w:val="StyleUnderline"/>
          <w:highlight w:val="green"/>
        </w:rPr>
        <w:t>fallout </w:t>
      </w:r>
      <w:hyperlink r:id="rId28"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9" w:anchor="nukemap" w:tgtFrame="_blank" w:history="1">
        <w:r>
          <w:rPr>
            <w:rStyle w:val="Hyperlink"/>
            <w:color w:val="000000"/>
            <w:sz w:val="16"/>
            <w:u w:val="single"/>
          </w:rPr>
          <w:t>far and wide</w:t>
        </w:r>
      </w:hyperlink>
      <w:r>
        <w:rPr>
          <w:sz w:val="16"/>
        </w:rPr>
        <w:t>, causing both near- and short-term health impacts. The various </w:t>
      </w:r>
      <w:hyperlink r:id="rId30" w:tgtFrame="_blank" w:history="1">
        <w:r>
          <w:rPr>
            <w:rStyle w:val="Hyperlink"/>
            <w:color w:val="000000"/>
            <w:sz w:val="16"/>
            <w:u w:val="single"/>
          </w:rPr>
          <w:t>ground zeroes</w:t>
        </w:r>
      </w:hyperlink>
      <w:r>
        <w:rPr>
          <w:sz w:val="16"/>
        </w:rPr>
        <w:t> themselves would be irritated and potentially hazardous for many years to come.</w:t>
      </w:r>
    </w:p>
    <w:p w14:paraId="6D2825EA" w14:textId="77777777" w:rsidR="0079169B" w:rsidRDefault="0079169B" w:rsidP="0079169B">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31" w:tgtFrame="_blank" w:history="1">
        <w:r>
          <w:rPr>
            <w:rStyle w:val="Hyperlink"/>
            <w:color w:val="000000"/>
            <w:sz w:val="16"/>
            <w:u w:val="single"/>
          </w:rPr>
          <w:t>melted down and exploded</w:t>
        </w:r>
      </w:hyperlink>
      <w:r>
        <w:rPr>
          <w:sz w:val="16"/>
        </w:rPr>
        <w:t> in 1986, authorities established a 1,000 square mile restricted access "</w:t>
      </w:r>
      <w:hyperlink r:id="rId32" w:tgtFrame="_blank" w:history="1">
        <w:r>
          <w:rPr>
            <w:rStyle w:val="Hyperlink"/>
            <w:color w:val="000000"/>
            <w:sz w:val="16"/>
            <w:u w:val="single"/>
          </w:rPr>
          <w:t>exclusion zone</w:t>
        </w:r>
      </w:hyperlink>
      <w:r>
        <w:rPr>
          <w:sz w:val="16"/>
        </w:rPr>
        <w:t>" that remains in place today. </w:t>
      </w:r>
    </w:p>
    <w:p w14:paraId="38436630" w14:textId="77777777" w:rsidR="0079169B" w:rsidRDefault="0079169B" w:rsidP="0079169B">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Pr>
          <w:rStyle w:val="Emphasis"/>
          <w:highlight w:val="green"/>
        </w:rPr>
        <w:t>second-order</w:t>
      </w:r>
      <w:proofErr w:type="gramEnd"/>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33"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CB413BC" w14:textId="77777777" w:rsidR="0079169B" w:rsidRDefault="0079169B" w:rsidP="0079169B">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34"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7365D408" w14:textId="77777777" w:rsidR="0079169B" w:rsidRPr="000A0D07" w:rsidRDefault="0079169B" w:rsidP="0079169B">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48434B6" w14:textId="77777777" w:rsidR="0079169B" w:rsidRPr="000A0D07" w:rsidRDefault="0079169B" w:rsidP="0079169B">
      <w:pPr>
        <w:rPr>
          <w:sz w:val="8"/>
          <w:szCs w:val="8"/>
        </w:rPr>
      </w:pPr>
      <w:r w:rsidRPr="000A0D07">
        <w:rPr>
          <w:sz w:val="8"/>
          <w:szCs w:val="8"/>
        </w:rPr>
        <w:t>How great is the risk?</w:t>
      </w:r>
    </w:p>
    <w:p w14:paraId="7EE7030E" w14:textId="77777777" w:rsidR="0079169B" w:rsidRPr="000A0D07" w:rsidRDefault="0079169B" w:rsidP="0079169B">
      <w:pPr>
        <w:rPr>
          <w:sz w:val="8"/>
          <w:szCs w:val="8"/>
        </w:rPr>
      </w:pPr>
      <w:r w:rsidRPr="000A0D07">
        <w:rPr>
          <w:sz w:val="8"/>
          <w:szCs w:val="8"/>
        </w:rPr>
        <w:t>So far, India and Pakistan have not made any clear indications that the fighting is close to crossing their nuclear thresholds. Pakistan's warnings about the </w:t>
      </w:r>
      <w:hyperlink r:id="rId35" w:tgtFrame="_blank" w:history="1">
        <w:r w:rsidRPr="000A0D07">
          <w:rPr>
            <w:rStyle w:val="Hyperlink"/>
            <w:sz w:val="8"/>
            <w:szCs w:val="8"/>
          </w:rPr>
          <w:t>risks of escalation</w:t>
        </w:r>
      </w:hyperlink>
      <w:r w:rsidRPr="000A0D07">
        <w:rPr>
          <w:sz w:val="8"/>
          <w:szCs w:val="8"/>
        </w:rPr>
        <w:t> seem more calculated to try and prompt India to back down.</w:t>
      </w:r>
    </w:p>
    <w:p w14:paraId="7F6D2139" w14:textId="77777777" w:rsidR="0079169B" w:rsidRPr="000A0D07" w:rsidRDefault="0079169B" w:rsidP="0079169B">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8A092B4" w14:textId="77777777" w:rsidR="0079169B" w:rsidRPr="000A0D07" w:rsidRDefault="0079169B" w:rsidP="0079169B">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6"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6328B4C4" w14:textId="77777777" w:rsidR="0079169B" w:rsidRPr="000A0D07" w:rsidRDefault="0079169B" w:rsidP="0079169B">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BABB7F1" w14:textId="77777777" w:rsidR="0079169B" w:rsidRDefault="0079169B" w:rsidP="0079169B">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Pr>
          <w:rStyle w:val="StyleUnderline"/>
          <w:highlight w:val="green"/>
        </w:rPr>
        <w:t xml:space="preserve">threaten </w:t>
      </w:r>
      <w:r>
        <w:rPr>
          <w:rStyle w:val="Emphasis"/>
          <w:highlight w:val="green"/>
        </w:rPr>
        <w:t>all of humanity</w:t>
      </w:r>
      <w:r>
        <w:rPr>
          <w:sz w:val="16"/>
        </w:rPr>
        <w:t>.</w:t>
      </w:r>
    </w:p>
    <w:bookmarkEnd w:id="0"/>
    <w:p w14:paraId="75BC723D" w14:textId="2FD0FE6F" w:rsidR="0079169B" w:rsidRDefault="0079169B" w:rsidP="00B3484A">
      <w:pPr>
        <w:pStyle w:val="Heading4"/>
      </w:pPr>
    </w:p>
    <w:p w14:paraId="5D8D52A0" w14:textId="32B033AA" w:rsidR="00220642" w:rsidRDefault="00220642" w:rsidP="00B3484A">
      <w:pPr>
        <w:pStyle w:val="Heading4"/>
      </w:pPr>
      <w:r>
        <w:t>Third is ozone</w:t>
      </w:r>
    </w:p>
    <w:p w14:paraId="11A79ECB" w14:textId="77777777" w:rsidR="00220642" w:rsidRPr="006646A9" w:rsidRDefault="00220642" w:rsidP="00220642">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66837CFA" w14:textId="77777777" w:rsidR="00220642" w:rsidRDefault="00220642" w:rsidP="00220642">
      <w:r w:rsidRPr="00B1374B">
        <w:rPr>
          <w:rStyle w:val="Style13ptBold"/>
        </w:rPr>
        <w:t>WMO 21</w:t>
      </w:r>
      <w:r>
        <w:t xml:space="preserve"> [World Meteorological Organization; 2021; “Ozone layer recovery is an environmental success story,” </w:t>
      </w:r>
      <w:hyperlink r:id="rId37" w:history="1">
        <w:r w:rsidRPr="00623F4B">
          <w:rPr>
            <w:rStyle w:val="Hyperlink"/>
          </w:rPr>
          <w:t>https://public.wmo.int/en/media/news/ozone-layer-recovery-environmental-success-story</w:t>
        </w:r>
      </w:hyperlink>
      <w:r>
        <w:t xml:space="preserve">] </w:t>
      </w:r>
      <w:proofErr w:type="spellStart"/>
      <w:r>
        <w:t>brett</w:t>
      </w:r>
      <w:proofErr w:type="spellEnd"/>
    </w:p>
    <w:p w14:paraId="5D5E7B9A" w14:textId="77777777" w:rsidR="00220642" w:rsidRPr="00026DC7" w:rsidRDefault="00220642" w:rsidP="00220642">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w:t>
      </w:r>
      <w:r w:rsidRPr="00026DC7">
        <w:rPr>
          <w:sz w:val="16"/>
        </w:rPr>
        <w:lastRenderedPageBreak/>
        <w:t xml:space="preserve">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CB8BBA9" w14:textId="77777777" w:rsidR="00220642" w:rsidRPr="008F0942" w:rsidRDefault="00220642" w:rsidP="00220642">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2603E769" w14:textId="77777777" w:rsidR="00220642" w:rsidRPr="00026DC7" w:rsidRDefault="00220642" w:rsidP="00220642">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7ED176A4" w14:textId="77777777" w:rsidR="00220642" w:rsidRPr="00D232BA" w:rsidRDefault="00220642" w:rsidP="00220642">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44C16711" w14:textId="77777777" w:rsidR="00220642" w:rsidRPr="00B1374B" w:rsidRDefault="00220642" w:rsidP="00220642">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A9BC9D2" w14:textId="77777777" w:rsidR="00220642" w:rsidRPr="00B1374B" w:rsidRDefault="00220642" w:rsidP="00220642">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559A648A" w14:textId="77777777" w:rsidR="00220642" w:rsidRPr="00B1374B" w:rsidRDefault="00220642" w:rsidP="00220642">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1F0FE783" w14:textId="77777777" w:rsidR="00220642" w:rsidRPr="00B1374B" w:rsidRDefault="00220642" w:rsidP="00220642">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40315D37" w14:textId="77777777" w:rsidR="00220642" w:rsidRPr="00B1374B" w:rsidRDefault="00220642" w:rsidP="00220642">
      <w:pPr>
        <w:rPr>
          <w:rStyle w:val="Emphasis"/>
        </w:rPr>
      </w:pPr>
      <w:r w:rsidRPr="00B1374B">
        <w:rPr>
          <w:rStyle w:val="Emphasis"/>
        </w:rPr>
        <w:t>Ozone and climate</w:t>
      </w:r>
    </w:p>
    <w:p w14:paraId="40D1CB8A" w14:textId="77777777" w:rsidR="00220642" w:rsidRPr="00B1374B" w:rsidRDefault="00220642" w:rsidP="00220642">
      <w:pPr>
        <w:rPr>
          <w:sz w:val="16"/>
          <w:szCs w:val="16"/>
        </w:rPr>
      </w:pPr>
      <w:r w:rsidRPr="00B1374B">
        <w:rPr>
          <w:sz w:val="16"/>
          <w:szCs w:val="16"/>
        </w:rPr>
        <w:t>The theme for this year is Montreal Protocol – keeping us, our food and vaccines cool.</w:t>
      </w:r>
    </w:p>
    <w:p w14:paraId="4B7A4EB0" w14:textId="77777777" w:rsidR="00220642" w:rsidRPr="00B76F0B" w:rsidRDefault="00220642" w:rsidP="00220642">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2E29A2CF" w14:textId="77777777" w:rsidR="00220642" w:rsidRPr="00B76F0B" w:rsidRDefault="00220642" w:rsidP="00220642">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0E57B61F" w14:textId="77777777" w:rsidR="00220642" w:rsidRPr="00B76F0B" w:rsidRDefault="00220642" w:rsidP="00220642">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5F26B59" w14:textId="77777777" w:rsidR="00220642" w:rsidRPr="00B76F0B" w:rsidRDefault="00220642" w:rsidP="00220642">
      <w:pPr>
        <w:rPr>
          <w:sz w:val="12"/>
          <w:szCs w:val="12"/>
        </w:rPr>
      </w:pPr>
      <w:r w:rsidRPr="00B76F0B">
        <w:rPr>
          <w:sz w:val="12"/>
          <w:szCs w:val="12"/>
        </w:rPr>
        <w:t>Therefore, the future evolution of the ozone layer will be influenced by the concentrations of these long-lived greenhouse gases, and by climate change.</w:t>
      </w:r>
    </w:p>
    <w:p w14:paraId="500D15FD" w14:textId="77777777" w:rsidR="00220642" w:rsidRPr="00B76F0B" w:rsidRDefault="00220642" w:rsidP="00220642">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211170E4" w14:textId="77777777" w:rsidR="00220642" w:rsidRPr="00821873" w:rsidRDefault="00220642" w:rsidP="00220642">
      <w:pPr>
        <w:rPr>
          <w:sz w:val="16"/>
          <w:szCs w:val="16"/>
        </w:rPr>
      </w:pPr>
      <w:r w:rsidRPr="00821873">
        <w:rPr>
          <w:sz w:val="16"/>
          <w:szCs w:val="16"/>
        </w:rPr>
        <w:lastRenderedPageBreak/>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35249679" w14:textId="77777777" w:rsidR="00220642" w:rsidRPr="00821873" w:rsidRDefault="00220642" w:rsidP="00220642">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57AD69E9" w14:textId="77777777" w:rsidR="00220642" w:rsidRPr="00821873" w:rsidRDefault="00220642" w:rsidP="00220642">
      <w:pPr>
        <w:rPr>
          <w:rStyle w:val="Emphasis"/>
        </w:rPr>
      </w:pPr>
      <w:r w:rsidRPr="00821873">
        <w:rPr>
          <w:rStyle w:val="Emphasis"/>
        </w:rPr>
        <w:t>UV Radiation</w:t>
      </w:r>
    </w:p>
    <w:p w14:paraId="32C4F433" w14:textId="77777777" w:rsidR="00220642" w:rsidRPr="00DD0D2F" w:rsidRDefault="00220642" w:rsidP="00220642">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48D9193A" w14:textId="77777777" w:rsidR="00220642" w:rsidRPr="00DD0D2F" w:rsidRDefault="00220642" w:rsidP="00220642">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4BA99199" w14:textId="77777777" w:rsidR="00220642" w:rsidRPr="00DD0D2F" w:rsidRDefault="00220642" w:rsidP="00220642">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43437805" w14:textId="77777777" w:rsidR="00220642" w:rsidRPr="00DD0D2F" w:rsidRDefault="00220642" w:rsidP="00220642">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0E601EB4" w14:textId="77777777" w:rsidR="00220642" w:rsidRPr="00DD0D2F" w:rsidRDefault="00220642" w:rsidP="00220642">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18868C6D" w14:textId="77777777" w:rsidR="00220642" w:rsidRPr="008F0942" w:rsidRDefault="00220642" w:rsidP="00220642"/>
    <w:p w14:paraId="7CC5EB70" w14:textId="77777777" w:rsidR="00220642" w:rsidRPr="007C1A99" w:rsidRDefault="00220642" w:rsidP="00220642">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4FE63095" w14:textId="77777777" w:rsidR="00220642" w:rsidRDefault="00220642" w:rsidP="00220642">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8" w:history="1">
        <w:r w:rsidRPr="00975C20">
          <w:rPr>
            <w:rStyle w:val="Hyperlink"/>
          </w:rPr>
          <w:t>https://www.space.com/starlink-satellite-reentry-ozone-depletion-atmosphere</w:t>
        </w:r>
      </w:hyperlink>
      <w:r>
        <w:t xml:space="preserve">] </w:t>
      </w:r>
      <w:proofErr w:type="spellStart"/>
      <w:r>
        <w:t>brett</w:t>
      </w:r>
      <w:proofErr w:type="spellEnd"/>
    </w:p>
    <w:p w14:paraId="4CE29893" w14:textId="77777777" w:rsidR="00220642" w:rsidRDefault="00220642" w:rsidP="00220642">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2C040E14" w14:textId="77777777" w:rsidR="00220642" w:rsidRPr="00CD5495" w:rsidRDefault="00220642" w:rsidP="00220642">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329CE477" w14:textId="77777777" w:rsidR="00220642" w:rsidRPr="008D3109" w:rsidRDefault="00220642" w:rsidP="00220642">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w:t>
      </w:r>
      <w:r w:rsidRPr="008D3109">
        <w:rPr>
          <w:sz w:val="16"/>
        </w:rPr>
        <w:lastRenderedPageBreak/>
        <w:t xml:space="preserve">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47F582D8" w14:textId="77777777" w:rsidR="00220642" w:rsidRPr="008D3109" w:rsidRDefault="00220642" w:rsidP="00220642">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0A97B9A" w14:textId="77777777" w:rsidR="00220642" w:rsidRPr="008D3109" w:rsidRDefault="00220642" w:rsidP="00220642">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70F78255" w14:textId="77777777" w:rsidR="00220642" w:rsidRPr="008D3109" w:rsidRDefault="00220642" w:rsidP="00220642">
      <w:pPr>
        <w:rPr>
          <w:sz w:val="16"/>
          <w:szCs w:val="16"/>
        </w:rPr>
      </w:pPr>
      <w:r w:rsidRPr="008D3109">
        <w:rPr>
          <w:sz w:val="16"/>
          <w:szCs w:val="16"/>
        </w:rPr>
        <w:t xml:space="preserve">Uncontrolled geoengineering </w:t>
      </w:r>
    </w:p>
    <w:p w14:paraId="624FEA57" w14:textId="77777777" w:rsidR="00220642" w:rsidRPr="008D3109" w:rsidRDefault="00220642" w:rsidP="00220642">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2EDE085D" w14:textId="77777777" w:rsidR="00220642" w:rsidRPr="008D3109" w:rsidRDefault="00220642" w:rsidP="00220642">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16F39BD3" w14:textId="77777777" w:rsidR="00220642" w:rsidRPr="008D3109" w:rsidRDefault="00220642" w:rsidP="00220642">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1AAD9E6F" w14:textId="77777777" w:rsidR="00220642" w:rsidRPr="008D3109" w:rsidRDefault="00220642" w:rsidP="00220642">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11A3C552" w14:textId="77777777" w:rsidR="00220642" w:rsidRPr="008D3109" w:rsidRDefault="00220642" w:rsidP="00220642">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52D588B8" w14:textId="77777777" w:rsidR="00220642" w:rsidRPr="008D3109" w:rsidRDefault="00220642" w:rsidP="00220642">
      <w:pPr>
        <w:rPr>
          <w:rStyle w:val="Emphasis"/>
        </w:rPr>
      </w:pPr>
      <w:r w:rsidRPr="00A033F0">
        <w:rPr>
          <w:rStyle w:val="Emphasis"/>
          <w:highlight w:val="green"/>
        </w:rPr>
        <w:t>Ozone hole 2.0</w:t>
      </w:r>
      <w:r w:rsidRPr="008D3109">
        <w:rPr>
          <w:rStyle w:val="Emphasis"/>
        </w:rPr>
        <w:t xml:space="preserve"> </w:t>
      </w:r>
    </w:p>
    <w:p w14:paraId="64EAE1F1" w14:textId="77777777" w:rsidR="00220642" w:rsidRPr="008D3109" w:rsidRDefault="00220642" w:rsidP="00220642">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21EAD85C" w14:textId="77777777" w:rsidR="00220642" w:rsidRPr="008D3109" w:rsidRDefault="00220642" w:rsidP="00220642">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497AF3EC" w14:textId="77777777" w:rsidR="00220642" w:rsidRPr="008D3109" w:rsidRDefault="00220642" w:rsidP="00220642">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0CEC8EE9" w14:textId="77777777" w:rsidR="00220642" w:rsidRPr="008D3109" w:rsidRDefault="00220642" w:rsidP="00220642">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A3342E1" w14:textId="77777777" w:rsidR="00220642" w:rsidRPr="008D3109" w:rsidRDefault="00220642" w:rsidP="00220642">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4B99A175" w14:textId="77777777" w:rsidR="00220642" w:rsidRPr="008D3109" w:rsidRDefault="00220642" w:rsidP="00220642">
      <w:pPr>
        <w:rPr>
          <w:sz w:val="16"/>
        </w:rPr>
      </w:pPr>
      <w:proofErr w:type="spellStart"/>
      <w:r w:rsidRPr="008D3109">
        <w:rPr>
          <w:sz w:val="16"/>
        </w:rPr>
        <w:lastRenderedPageBreak/>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5FD3D8AC" w14:textId="77777777" w:rsidR="00220642" w:rsidRPr="007C1A99" w:rsidRDefault="00220642" w:rsidP="00220642">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5D2C3026" w14:textId="77777777" w:rsidR="00220642" w:rsidRPr="007C1A99" w:rsidRDefault="00220642" w:rsidP="00220642">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034010B4" w14:textId="77777777" w:rsidR="00220642" w:rsidRPr="007C1A99" w:rsidRDefault="00220642" w:rsidP="00220642">
      <w:pPr>
        <w:rPr>
          <w:sz w:val="16"/>
          <w:szCs w:val="16"/>
        </w:rPr>
      </w:pPr>
      <w:r w:rsidRPr="007C1A99">
        <w:rPr>
          <w:sz w:val="16"/>
          <w:szCs w:val="16"/>
        </w:rPr>
        <w:t>Spectacular stratospheric clouds are linked to ozone destruction. (Image credit: NASA/Lamont Poole)</w:t>
      </w:r>
    </w:p>
    <w:p w14:paraId="4BCD7646" w14:textId="77777777" w:rsidR="00220642" w:rsidRPr="007C1A99" w:rsidRDefault="00220642" w:rsidP="00220642">
      <w:pPr>
        <w:rPr>
          <w:sz w:val="16"/>
          <w:szCs w:val="16"/>
        </w:rPr>
      </w:pPr>
      <w:r w:rsidRPr="007C1A99">
        <w:rPr>
          <w:sz w:val="16"/>
          <w:szCs w:val="16"/>
        </w:rPr>
        <w:t>Learning from past mistakes</w:t>
      </w:r>
    </w:p>
    <w:p w14:paraId="243F2DB5" w14:textId="77777777" w:rsidR="00220642" w:rsidRPr="007C1A99" w:rsidRDefault="00220642" w:rsidP="00220642">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6C92DCE" w14:textId="77777777" w:rsidR="00220642" w:rsidRPr="007C1A99" w:rsidRDefault="00220642" w:rsidP="00220642">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0EEF0265" w14:textId="77777777" w:rsidR="00220642" w:rsidRPr="007C1A99" w:rsidRDefault="00220642" w:rsidP="00220642">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023B85E8" w14:textId="77777777" w:rsidR="00220642" w:rsidRPr="006646A9" w:rsidRDefault="00220642" w:rsidP="00220642"/>
    <w:p w14:paraId="408CC503" w14:textId="77777777" w:rsidR="00220642" w:rsidRDefault="00220642" w:rsidP="00220642">
      <w:pPr>
        <w:pStyle w:val="Heading4"/>
      </w:pPr>
      <w:r>
        <w:t>Extinction.</w:t>
      </w:r>
    </w:p>
    <w:p w14:paraId="736ED29D" w14:textId="77777777" w:rsidR="00220642" w:rsidRDefault="00220642" w:rsidP="00220642">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9" w:history="1">
        <w:r w:rsidRPr="00623F4B">
          <w:rPr>
            <w:rStyle w:val="Hyperlink"/>
          </w:rPr>
          <w:t>https://letters2president.org/letters/24312</w:t>
        </w:r>
      </w:hyperlink>
      <w:r>
        <w:t xml:space="preserve">] </w:t>
      </w:r>
      <w:proofErr w:type="spellStart"/>
      <w:r>
        <w:t>brett</w:t>
      </w:r>
      <w:proofErr w:type="spellEnd"/>
    </w:p>
    <w:p w14:paraId="7D92CFA9" w14:textId="77777777" w:rsidR="00220642" w:rsidRPr="00D70D0F" w:rsidRDefault="00220642" w:rsidP="00220642">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043585B4" w14:textId="77777777" w:rsidR="00220642" w:rsidRPr="00D70D0F" w:rsidRDefault="00220642" w:rsidP="00220642">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lastRenderedPageBreak/>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456EEE2" w14:textId="77777777" w:rsidR="00220642" w:rsidRPr="0071472F" w:rsidRDefault="00220642" w:rsidP="00220642">
      <w:pPr>
        <w:rPr>
          <w:color w:val="FF0000"/>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bookmarkStart w:id="1" w:name="_GoBack"/>
      <w:r w:rsidRPr="0071472F">
        <w:rPr>
          <w:rStyle w:val="Emphasis"/>
          <w:color w:val="FF0000"/>
        </w:rPr>
        <w:t>of many species</w:t>
      </w:r>
      <w:r w:rsidRPr="0071472F">
        <w:rPr>
          <w:rStyle w:val="StyleUnderline"/>
          <w:color w:val="FF0000"/>
        </w:rPr>
        <w:t xml:space="preserve"> that are </w:t>
      </w:r>
      <w:r w:rsidRPr="0071472F">
        <w:rPr>
          <w:rStyle w:val="Emphasis"/>
          <w:color w:val="FF0000"/>
        </w:rPr>
        <w:t>vital to our survival</w:t>
      </w:r>
      <w:r w:rsidRPr="0071472F">
        <w:rPr>
          <w:color w:val="FF0000"/>
          <w:sz w:val="16"/>
        </w:rPr>
        <w:t xml:space="preserve">. Finally, the </w:t>
      </w:r>
      <w:r w:rsidRPr="0071472F">
        <w:rPr>
          <w:rStyle w:val="Emphasis"/>
          <w:color w:val="FF0000"/>
          <w:highlight w:val="green"/>
        </w:rPr>
        <w:t>constant decay</w:t>
      </w:r>
      <w:r w:rsidRPr="0071472F">
        <w:rPr>
          <w:color w:val="FF0000"/>
          <w:sz w:val="16"/>
        </w:rPr>
        <w:t xml:space="preserve"> of our ozone layer </w:t>
      </w:r>
      <w:r w:rsidRPr="0071472F">
        <w:rPr>
          <w:rStyle w:val="StyleUnderline"/>
          <w:color w:val="FF0000"/>
          <w:highlight w:val="green"/>
        </w:rPr>
        <w:t>is</w:t>
      </w:r>
      <w:r w:rsidRPr="0071472F">
        <w:rPr>
          <w:rStyle w:val="StyleUnderline"/>
          <w:color w:val="FF0000"/>
        </w:rPr>
        <w:t xml:space="preserve"> exponentially </w:t>
      </w:r>
      <w:r w:rsidRPr="0071472F">
        <w:rPr>
          <w:rStyle w:val="StyleUnderline"/>
          <w:color w:val="FF0000"/>
          <w:highlight w:val="green"/>
        </w:rPr>
        <w:t>accelerating</w:t>
      </w:r>
      <w:r w:rsidRPr="0071472F">
        <w:rPr>
          <w:rStyle w:val="StyleUnderline"/>
          <w:color w:val="FF0000"/>
        </w:rPr>
        <w:t xml:space="preserve"> </w:t>
      </w:r>
      <w:r w:rsidRPr="0071472F">
        <w:rPr>
          <w:rStyle w:val="Emphasis"/>
          <w:color w:val="FF0000"/>
        </w:rPr>
        <w:t>climate change</w:t>
      </w:r>
      <w:r w:rsidRPr="0071472F">
        <w:rPr>
          <w:color w:val="FF0000"/>
          <w:sz w:val="16"/>
        </w:rPr>
        <w:t xml:space="preserve">. This leads to things such as: </w:t>
      </w:r>
      <w:r w:rsidRPr="0071472F">
        <w:rPr>
          <w:rStyle w:val="Emphasis"/>
          <w:color w:val="FF0000"/>
        </w:rPr>
        <w:t xml:space="preserve">global </w:t>
      </w:r>
      <w:r w:rsidRPr="0071472F">
        <w:rPr>
          <w:rStyle w:val="Emphasis"/>
          <w:color w:val="FF0000"/>
          <w:highlight w:val="green"/>
        </w:rPr>
        <w:t>warming</w:t>
      </w:r>
      <w:r w:rsidRPr="0071472F">
        <w:rPr>
          <w:rStyle w:val="Emphasis"/>
          <w:color w:val="FF0000"/>
        </w:rPr>
        <w:t>,</w:t>
      </w:r>
      <w:r w:rsidRPr="0071472F">
        <w:rPr>
          <w:color w:val="FF0000"/>
          <w:sz w:val="16"/>
        </w:rPr>
        <w:t xml:space="preserve"> </w:t>
      </w:r>
      <w:r w:rsidRPr="0071472F">
        <w:rPr>
          <w:rStyle w:val="Emphasis"/>
          <w:color w:val="FF0000"/>
          <w:highlight w:val="green"/>
        </w:rPr>
        <w:t>Arctic</w:t>
      </w:r>
      <w:r w:rsidRPr="0071472F">
        <w:rPr>
          <w:rStyle w:val="Emphasis"/>
          <w:color w:val="FF0000"/>
        </w:rPr>
        <w:t xml:space="preserve"> Circle </w:t>
      </w:r>
      <w:r w:rsidRPr="0071472F">
        <w:rPr>
          <w:rStyle w:val="Emphasis"/>
          <w:color w:val="FF0000"/>
          <w:highlight w:val="green"/>
        </w:rPr>
        <w:t>thawing</w:t>
      </w:r>
      <w:r w:rsidRPr="0071472F">
        <w:rPr>
          <w:rStyle w:val="Emphasis"/>
          <w:color w:val="FF0000"/>
        </w:rPr>
        <w:t>,</w:t>
      </w:r>
      <w:r w:rsidRPr="0071472F">
        <w:rPr>
          <w:color w:val="FF0000"/>
          <w:sz w:val="16"/>
        </w:rPr>
        <w:t xml:space="preserve"> </w:t>
      </w:r>
      <w:r w:rsidRPr="0071472F">
        <w:rPr>
          <w:rStyle w:val="Emphasis"/>
          <w:color w:val="FF0000"/>
        </w:rPr>
        <w:t xml:space="preserve">stronger </w:t>
      </w:r>
      <w:r w:rsidRPr="0071472F">
        <w:rPr>
          <w:rStyle w:val="Emphasis"/>
          <w:color w:val="FF0000"/>
          <w:highlight w:val="green"/>
        </w:rPr>
        <w:t>hurricanes</w:t>
      </w:r>
      <w:r w:rsidRPr="0071472F">
        <w:rPr>
          <w:rStyle w:val="Emphasis"/>
          <w:color w:val="FF0000"/>
        </w:rPr>
        <w:t>,</w:t>
      </w:r>
      <w:r w:rsidRPr="0071472F">
        <w:rPr>
          <w:color w:val="FF0000"/>
          <w:sz w:val="16"/>
        </w:rPr>
        <w:t xml:space="preserve"> </w:t>
      </w:r>
      <w:r w:rsidRPr="0071472F">
        <w:rPr>
          <w:rStyle w:val="Emphasis"/>
          <w:color w:val="FF0000"/>
          <w:highlight w:val="green"/>
        </w:rPr>
        <w:t>sea level rising</w:t>
      </w:r>
      <w:r w:rsidRPr="0071472F">
        <w:rPr>
          <w:rStyle w:val="Emphasis"/>
          <w:color w:val="FF0000"/>
        </w:rPr>
        <w:t>,</w:t>
      </w:r>
      <w:r w:rsidRPr="0071472F">
        <w:rPr>
          <w:color w:val="FF0000"/>
          <w:sz w:val="16"/>
        </w:rPr>
        <w:t xml:space="preserve"> </w:t>
      </w:r>
      <w:r w:rsidRPr="0071472F">
        <w:rPr>
          <w:rStyle w:val="StyleUnderline"/>
          <w:color w:val="FF0000"/>
        </w:rPr>
        <w:t>and more</w:t>
      </w:r>
      <w:r w:rsidRPr="0071472F">
        <w:rPr>
          <w:color w:val="FF0000"/>
          <w:sz w:val="16"/>
        </w:rPr>
        <w:t>.</w:t>
      </w:r>
    </w:p>
    <w:bookmarkEnd w:id="1"/>
    <w:p w14:paraId="6617192F" w14:textId="77777777" w:rsidR="00220642" w:rsidRDefault="00220642" w:rsidP="00220642"/>
    <w:p w14:paraId="6C88B71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35D2"/>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95E41"/>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64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69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5D2"/>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30C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72F"/>
    <w:rsid w:val="00717B01"/>
    <w:rsid w:val="007227D9"/>
    <w:rsid w:val="0072491F"/>
    <w:rsid w:val="00725598"/>
    <w:rsid w:val="007374A1"/>
    <w:rsid w:val="00752712"/>
    <w:rsid w:val="00753A84"/>
    <w:rsid w:val="007611F5"/>
    <w:rsid w:val="007619E4"/>
    <w:rsid w:val="00761E75"/>
    <w:rsid w:val="0076495E"/>
    <w:rsid w:val="00765FC8"/>
    <w:rsid w:val="00775694"/>
    <w:rsid w:val="0079169B"/>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18F"/>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86B"/>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484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CFB4E"/>
  <w14:defaultImageDpi w14:val="300"/>
  <w15:docId w15:val="{2A30F47E-B087-0D47-A2E9-72DEAFC6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16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35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35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35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5A35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3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5D2"/>
  </w:style>
  <w:style w:type="character" w:customStyle="1" w:styleId="Heading1Char">
    <w:name w:val="Heading 1 Char"/>
    <w:aliases w:val="Pocket Char"/>
    <w:basedOn w:val="DefaultParagraphFont"/>
    <w:link w:val="Heading1"/>
    <w:uiPriority w:val="9"/>
    <w:rsid w:val="005A35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35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35D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5A35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35D2"/>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5A35D2"/>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5A35D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A35D2"/>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5A35D2"/>
    <w:rPr>
      <w:color w:val="auto"/>
      <w:u w:val="none"/>
    </w:rPr>
  </w:style>
  <w:style w:type="paragraph" w:styleId="DocumentMap">
    <w:name w:val="Document Map"/>
    <w:basedOn w:val="Normal"/>
    <w:link w:val="DocumentMapChar"/>
    <w:uiPriority w:val="99"/>
    <w:semiHidden/>
    <w:unhideWhenUsed/>
    <w:rsid w:val="005A35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35D2"/>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916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7"/>
    <w:qFormat/>
    <w:rsid w:val="0079169B"/>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cloummlevelone">
    <w:name w:val="cloumm_level_one"/>
    <w:basedOn w:val="DefaultParagraphFont"/>
    <w:rsid w:val="0079169B"/>
  </w:style>
  <w:style w:type="character" w:customStyle="1" w:styleId="cloummleveltwo">
    <w:name w:val="cloumm_level_two"/>
    <w:basedOn w:val="DefaultParagraphFont"/>
    <w:rsid w:val="0079169B"/>
  </w:style>
  <w:style w:type="character" w:customStyle="1" w:styleId="byline">
    <w:name w:val="byline"/>
    <w:basedOn w:val="DefaultParagraphFont"/>
    <w:rsid w:val="0079169B"/>
  </w:style>
  <w:style w:type="character" w:customStyle="1" w:styleId="pubtime">
    <w:name w:val="pub_time"/>
    <w:basedOn w:val="DefaultParagraphFont"/>
    <w:rsid w:val="0079169B"/>
  </w:style>
  <w:style w:type="character" w:customStyle="1" w:styleId="articletopshare">
    <w:name w:val="article_top_share"/>
    <w:basedOn w:val="DefaultParagraphFont"/>
    <w:rsid w:val="0079169B"/>
  </w:style>
  <w:style w:type="character" w:styleId="Strong">
    <w:name w:val="Strong"/>
    <w:basedOn w:val="DefaultParagraphFont"/>
    <w:uiPriority w:val="22"/>
    <w:qFormat/>
    <w:rsid w:val="0079169B"/>
    <w:rPr>
      <w:b/>
      <w:bCs/>
    </w:rPr>
  </w:style>
  <w:style w:type="character" w:styleId="UnresolvedMention">
    <w:name w:val="Unresolved Mention"/>
    <w:basedOn w:val="DefaultParagraphFont"/>
    <w:uiPriority w:val="99"/>
    <w:semiHidden/>
    <w:unhideWhenUsed/>
    <w:rsid w:val="0079169B"/>
    <w:rPr>
      <w:color w:val="605E5C"/>
      <w:shd w:val="clear" w:color="auto" w:fill="E1DFDD"/>
    </w:rPr>
  </w:style>
  <w:style w:type="character" w:styleId="SubtleEmphasis">
    <w:name w:val="Subtle Emphasis"/>
    <w:basedOn w:val="DefaultParagraphFont"/>
    <w:uiPriority w:val="19"/>
    <w:qFormat/>
    <w:rsid w:val="0079169B"/>
    <w:rPr>
      <w:i/>
      <w:iCs/>
      <w:color w:val="404040" w:themeColor="text1" w:themeTint="BF"/>
    </w:rPr>
  </w:style>
  <w:style w:type="paragraph" w:styleId="ListParagraph">
    <w:name w:val="List Paragraph"/>
    <w:aliases w:val="6 font"/>
    <w:basedOn w:val="Normal"/>
    <w:uiPriority w:val="34"/>
    <w:unhideWhenUsed/>
    <w:qFormat/>
    <w:rsid w:val="0079169B"/>
    <w:pPr>
      <w:ind w:left="720"/>
      <w:contextualSpacing/>
    </w:pPr>
    <w:rPr>
      <w:rFonts w:eastAsiaTheme="minorHAnsi" w:cstheme="minorBidi"/>
      <w:szCs w:val="22"/>
    </w:rPr>
  </w:style>
  <w:style w:type="paragraph" w:customStyle="1" w:styleId="textbold">
    <w:name w:val="text bold"/>
    <w:basedOn w:val="Normal"/>
    <w:autoRedefine/>
    <w:uiPriority w:val="7"/>
    <w:qFormat/>
    <w:rsid w:val="0079169B"/>
    <w:pPr>
      <w:pBdr>
        <w:top w:val="single" w:sz="18" w:space="0" w:color="auto"/>
        <w:left w:val="single" w:sz="18" w:space="0" w:color="auto"/>
        <w:bottom w:val="single" w:sz="18" w:space="0" w:color="auto"/>
        <w:right w:val="single" w:sz="18" w:space="0" w:color="auto"/>
      </w:pBdr>
      <w:ind w:left="720"/>
      <w:jc w:val="both"/>
    </w:pPr>
    <w:rPr>
      <w:rFonts w:eastAsiaTheme="minorHAnsi" w:cstheme="minorBid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3326293">
      <w:bodyDiv w:val="1"/>
      <w:marLeft w:val="0"/>
      <w:marRight w:val="0"/>
      <w:marTop w:val="0"/>
      <w:marBottom w:val="0"/>
      <w:divBdr>
        <w:top w:val="none" w:sz="0" w:space="0" w:color="auto"/>
        <w:left w:val="none" w:sz="0" w:space="0" w:color="auto"/>
        <w:bottom w:val="none" w:sz="0" w:space="0" w:color="auto"/>
        <w:right w:val="none" w:sz="0" w:space="0" w:color="auto"/>
      </w:divBdr>
    </w:div>
    <w:div w:id="1584334894">
      <w:bodyDiv w:val="1"/>
      <w:marLeft w:val="0"/>
      <w:marRight w:val="0"/>
      <w:marTop w:val="0"/>
      <w:marBottom w:val="0"/>
      <w:divBdr>
        <w:top w:val="none" w:sz="0" w:space="0" w:color="auto"/>
        <w:left w:val="none" w:sz="0" w:space="0" w:color="auto"/>
        <w:bottom w:val="none" w:sz="0" w:space="0" w:color="auto"/>
        <w:right w:val="none" w:sz="0" w:space="0" w:color="auto"/>
      </w:divBdr>
      <w:divsChild>
        <w:div w:id="873081232">
          <w:marLeft w:val="0"/>
          <w:marRight w:val="0"/>
          <w:marTop w:val="0"/>
          <w:marBottom w:val="0"/>
          <w:divBdr>
            <w:top w:val="none" w:sz="0" w:space="0" w:color="auto"/>
            <w:left w:val="none" w:sz="0" w:space="0" w:color="auto"/>
            <w:bottom w:val="none" w:sz="0" w:space="0" w:color="auto"/>
            <w:right w:val="none" w:sz="0" w:space="0" w:color="auto"/>
          </w:divBdr>
        </w:div>
        <w:div w:id="50262557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times.cn/page/202201/1245327.shtml" TargetMode="External"/><Relationship Id="rId18" Type="http://schemas.openxmlformats.org/officeDocument/2006/relationships/hyperlink" Target="http://thedrive.com/the-war-zone/26013/russia-says-its-own-new-weapons-are-exempt-after-accusing-u-s-of-violating-nuclear-arms-deal" TargetMode="External"/><Relationship Id="rId26" Type="http://schemas.openxmlformats.org/officeDocument/2006/relationships/hyperlink" Target="https://web.archive.org/web/20140308191334/http:/acd.ucar.edu/~mmills/pubs/2014_EarthsFuture_Mills_et_al.pdf" TargetMode="External"/><Relationship Id="rId39" Type="http://schemas.openxmlformats.org/officeDocument/2006/relationships/hyperlink" Target="https://letters2president.org/letters/24312" TargetMode="External"/><Relationship Id="rId21" Type="http://schemas.openxmlformats.org/officeDocument/2006/relationships/hyperlink" Target="http://climate.envsci.rutgers.edu/pdf/RobockToonSAD.pdf" TargetMode="External"/><Relationship Id="rId34" Type="http://schemas.openxmlformats.org/officeDocument/2006/relationships/hyperlink" Target="https://www.cnbc.com/2019/02/27/indian-air-force-plane-crashes-in-kashmir-says-indian-police-official.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futureoflife.org/background/us-nuclear-targets/?cn-reloaded=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gi-global.com/chapter/mega-constellations/224182" TargetMode="External"/><Relationship Id="rId24" Type="http://schemas.openxmlformats.org/officeDocument/2006/relationships/hyperlink" Target="https://en.wikipedia.org/wiki/List_of_nuclear_weapons_tests_of_India" TargetMode="External"/><Relationship Id="rId32" Type="http://schemas.openxmlformats.org/officeDocument/2006/relationships/hyperlink" Target="https://en.wikipedia.org/wiki/Chernobyl_Exclusion_Zone" TargetMode="External"/><Relationship Id="rId37" Type="http://schemas.openxmlformats.org/officeDocument/2006/relationships/hyperlink" Target="https://public.wmo.int/en/media/news/ozone-layer-recovery-environmental-success-story"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s://en.wikipedia.org/wiki/Little_Boy" TargetMode="External"/><Relationship Id="rId28" Type="http://schemas.openxmlformats.org/officeDocument/2006/relationships/hyperlink" Target="http://thedrive.com/the-war-zone/19450/u-s-training-for-arctic-nuclear-satellite-disaster-amid-russian-weapons-developments" TargetMode="External"/><Relationship Id="rId36" Type="http://schemas.openxmlformats.org/officeDocument/2006/relationships/hyperlink" Target="https://www.cfr.org/event/promoting-us-pakistan-relations-future-challenges-and-opportunities" TargetMode="External"/><Relationship Id="rId10" Type="http://schemas.openxmlformats.org/officeDocument/2006/relationships/hyperlink" Target="https://swfound.org/media/206951/johnson2020_referenceworkentry_thelegalstatusofmegaleoconstel.pdf"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en.wikipedia.org/wiki/Chernobyl_disaster"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asherkaye.medium.com/kessler-syndrome-what-happens-when-satellites-collide-1b571ca3c47e" TargetMode="External"/><Relationship Id="rId22" Type="http://schemas.openxmlformats.org/officeDocument/2006/relationships/hyperlink" Target="https://en.wikipedia.org/wiki/Little_Ice_Age" TargetMode="External"/><Relationship Id="rId27" Type="http://schemas.openxmlformats.org/officeDocument/2006/relationships/hyperlink" Target="https://en.wikipedia.org/wiki/Nuclear_winter" TargetMode="External"/><Relationship Id="rId30" Type="http://schemas.openxmlformats.org/officeDocument/2006/relationships/hyperlink" Target="https://nuclearsecrecy.com/nukemap/" TargetMode="External"/><Relationship Id="rId35" Type="http://schemas.openxmlformats.org/officeDocument/2006/relationships/hyperlink" Target="http://thedrive.com/the-war-zone/26642/pakistan-promises-retaliation-makes-nuclear-threats-after-indian-jets-bomb-its-territor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ture.com/articles/s41598-021-89909-7" TargetMode="External"/><Relationship Id="rId17" Type="http://schemas.openxmlformats.org/officeDocument/2006/relationships/hyperlink" Target="https://www.thedrive.com/the-war-zone/26674/yes-india-and-pakistan-could-end-the-world-as-we-know-it-through-a-nuclear-exchange" TargetMode="External"/><Relationship Id="rId25" Type="http://schemas.openxmlformats.org/officeDocument/2006/relationships/hyperlink" Target="http://www.nucleardarkness.org/warconsequences/fivemilliontonsofsmoke/" TargetMode="External"/><Relationship Id="rId33" Type="http://schemas.openxmlformats.org/officeDocument/2006/relationships/hyperlink" Target="https://www.nytimes.com/2019/02/21/world/asia/india-pakistan-water-kashmir.html" TargetMode="External"/><Relationship Id="rId38" Type="http://schemas.openxmlformats.org/officeDocument/2006/relationships/hyperlink" Target="https://www.space.com/starlink-satellite-reentry-ozone-depletion-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DF6008-399C-BE4A-BF2C-095922335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22</Pages>
  <Words>14332</Words>
  <Characters>81693</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2022-01-08T15:54:00Z</dcterms:created>
  <dcterms:modified xsi:type="dcterms:W3CDTF">2022-01-08T17:01:00Z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