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0EDB5" w14:textId="77777777" w:rsidR="00DD2C68" w:rsidRPr="003F5B52" w:rsidRDefault="00DD2C68" w:rsidP="00DD2C68">
      <w:pPr>
        <w:pStyle w:val="Heading3"/>
        <w:rPr>
          <w:rFonts w:cs="Calibri"/>
        </w:rPr>
      </w:pPr>
      <w:r w:rsidRPr="003F5B52">
        <w:rPr>
          <w:rFonts w:cs="Calibri"/>
        </w:rPr>
        <w:t>1AC---Debris</w:t>
      </w:r>
    </w:p>
    <w:p w14:paraId="41FC18BD" w14:textId="5C9F0390" w:rsidR="00DD2C68" w:rsidRPr="003F5B52" w:rsidRDefault="00DD2C68" w:rsidP="00DD2C68">
      <w:pPr>
        <w:pStyle w:val="Heading4"/>
        <w:rPr>
          <w:rFonts w:cs="Calibri"/>
        </w:rPr>
      </w:pPr>
      <w:r w:rsidRPr="003F5B52">
        <w:rPr>
          <w:rFonts w:cs="Calibri"/>
        </w:rPr>
        <w:t xml:space="preserve">Incoming </w:t>
      </w:r>
      <w:r w:rsidRPr="003F5B52">
        <w:rPr>
          <w:rFonts w:cs="Calibri"/>
          <w:u w:val="single"/>
        </w:rPr>
        <w:t>mega-constellations</w:t>
      </w:r>
      <w:r w:rsidRPr="003F5B52">
        <w:rPr>
          <w:rFonts w:cs="Calibri"/>
        </w:rPr>
        <w:t xml:space="preserve"> of satellites ensure </w:t>
      </w:r>
      <w:r w:rsidRPr="003F5B52">
        <w:rPr>
          <w:rFonts w:cs="Calibri"/>
          <w:u w:val="single"/>
        </w:rPr>
        <w:t>unmanageable</w:t>
      </w:r>
      <w:r w:rsidRPr="003F5B52">
        <w:rPr>
          <w:rFonts w:cs="Calibri"/>
        </w:rPr>
        <w:t xml:space="preserve"> space debris, triggering the </w:t>
      </w:r>
      <w:r w:rsidRPr="003F5B52">
        <w:rPr>
          <w:rFonts w:cs="Calibri"/>
          <w:u w:val="single"/>
        </w:rPr>
        <w:t>Kessler Syndrome</w:t>
      </w:r>
      <w:r w:rsidRPr="003F5B52">
        <w:rPr>
          <w:rFonts w:cs="Calibri"/>
        </w:rPr>
        <w:t xml:space="preserve">. </w:t>
      </w:r>
    </w:p>
    <w:p w14:paraId="7F4DD848" w14:textId="77777777" w:rsidR="00DD2C68" w:rsidRPr="003F5B52" w:rsidRDefault="00DD2C68" w:rsidP="00DD2C68">
      <w:r w:rsidRPr="003F5B52">
        <w:rPr>
          <w:rStyle w:val="Style13ptBold"/>
        </w:rPr>
        <w:t>Boley &amp; Byers 21</w:t>
      </w:r>
      <w:r w:rsidRPr="003F5B52">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3F5B52">
          <w:rPr>
            <w:rStyle w:val="Hyperlink"/>
          </w:rPr>
          <w:t>https://www.nature.com/articles/s41598-021-89909-7</w:t>
        </w:r>
      </w:hyperlink>
      <w:r w:rsidRPr="003F5B52">
        <w:t>] brett</w:t>
      </w:r>
    </w:p>
    <w:p w14:paraId="686F4940" w14:textId="77777777" w:rsidR="00DD2C68" w:rsidRPr="003F5B52" w:rsidRDefault="00DD2C68" w:rsidP="00DD2C68">
      <w:pPr>
        <w:rPr>
          <w:sz w:val="16"/>
        </w:rPr>
      </w:pPr>
      <w:r w:rsidRPr="003F5B52">
        <w:rPr>
          <w:rStyle w:val="StyleUnderline"/>
          <w:highlight w:val="green"/>
        </w:rPr>
        <w:t>Companies</w:t>
      </w:r>
      <w:r w:rsidRPr="003F5B52">
        <w:rPr>
          <w:rStyle w:val="StyleUnderline"/>
        </w:rPr>
        <w:t xml:space="preserve"> are placing satellites into orbit at an unprecedented frequency to </w:t>
      </w:r>
      <w:r w:rsidRPr="003F5B52">
        <w:rPr>
          <w:rStyle w:val="StyleUnderline"/>
          <w:highlight w:val="green"/>
        </w:rPr>
        <w:t xml:space="preserve">build </w:t>
      </w:r>
      <w:r w:rsidRPr="003F5B52">
        <w:rPr>
          <w:rStyle w:val="Emphasis"/>
          <w:highlight w:val="green"/>
        </w:rPr>
        <w:t>‘mega-constellations’</w:t>
      </w:r>
      <w:r w:rsidRPr="003F5B52">
        <w:rPr>
          <w:rStyle w:val="StyleUnderline"/>
          <w:highlight w:val="green"/>
        </w:rPr>
        <w:t xml:space="preserve"> of</w:t>
      </w:r>
      <w:r w:rsidRPr="003F5B52">
        <w:rPr>
          <w:rStyle w:val="StyleUnderline"/>
        </w:rPr>
        <w:t xml:space="preserve"> communications </w:t>
      </w:r>
      <w:r w:rsidRPr="003F5B52">
        <w:rPr>
          <w:rStyle w:val="StyleUnderline"/>
          <w:highlight w:val="green"/>
        </w:rPr>
        <w:t xml:space="preserve">satellites </w:t>
      </w:r>
      <w:r w:rsidRPr="003F5B52">
        <w:rPr>
          <w:rStyle w:val="StyleUnderline"/>
        </w:rPr>
        <w:t>in</w:t>
      </w:r>
      <w:r w:rsidRPr="003F5B52">
        <w:rPr>
          <w:sz w:val="16"/>
        </w:rPr>
        <w:t xml:space="preserve"> Low Earth Orbit (</w:t>
      </w:r>
      <w:r w:rsidRPr="003F5B52">
        <w:rPr>
          <w:rStyle w:val="Emphasis"/>
        </w:rPr>
        <w:t>LEO</w:t>
      </w:r>
      <w:r w:rsidRPr="003F5B52">
        <w:rPr>
          <w:sz w:val="16"/>
        </w:rPr>
        <w:t xml:space="preserve">). </w:t>
      </w:r>
      <w:r w:rsidRPr="003F5B52">
        <w:rPr>
          <w:rStyle w:val="Emphasis"/>
        </w:rPr>
        <w:t>In two years</w:t>
      </w:r>
      <w:r w:rsidRPr="003F5B52">
        <w:rPr>
          <w:sz w:val="16"/>
        </w:rPr>
        <w:t xml:space="preserve">, </w:t>
      </w:r>
      <w:r w:rsidRPr="003F5B52">
        <w:rPr>
          <w:rStyle w:val="StyleUnderline"/>
          <w:highlight w:val="green"/>
        </w:rPr>
        <w:t>the number</w:t>
      </w:r>
      <w:r w:rsidRPr="003F5B52">
        <w:rPr>
          <w:rStyle w:val="StyleUnderline"/>
        </w:rPr>
        <w:t xml:space="preserve"> of</w:t>
      </w:r>
      <w:r w:rsidRPr="003F5B52">
        <w:rPr>
          <w:sz w:val="16"/>
        </w:rPr>
        <w:t xml:space="preserve"> active and defunct </w:t>
      </w:r>
      <w:r w:rsidRPr="003F5B52">
        <w:rPr>
          <w:rStyle w:val="StyleUnderline"/>
        </w:rPr>
        <w:t xml:space="preserve">satellites </w:t>
      </w:r>
      <w:r w:rsidRPr="003F5B52">
        <w:rPr>
          <w:rStyle w:val="StyleUnderline"/>
          <w:highlight w:val="green"/>
        </w:rPr>
        <w:t xml:space="preserve">in </w:t>
      </w:r>
      <w:r w:rsidRPr="003F5B52">
        <w:rPr>
          <w:rStyle w:val="Emphasis"/>
          <w:highlight w:val="green"/>
        </w:rPr>
        <w:t>LEO</w:t>
      </w:r>
      <w:r w:rsidRPr="003F5B52">
        <w:rPr>
          <w:rStyle w:val="StyleUnderline"/>
          <w:highlight w:val="green"/>
        </w:rPr>
        <w:t xml:space="preserve"> has increased by</w:t>
      </w:r>
      <w:r w:rsidRPr="003F5B52">
        <w:rPr>
          <w:rStyle w:val="StyleUnderline"/>
        </w:rPr>
        <w:t xml:space="preserve"> over </w:t>
      </w:r>
      <w:r w:rsidRPr="003F5B52">
        <w:rPr>
          <w:rStyle w:val="StyleUnderline"/>
          <w:highlight w:val="green"/>
        </w:rPr>
        <w:t>50%</w:t>
      </w:r>
      <w:r w:rsidRPr="003F5B52">
        <w:rPr>
          <w:sz w:val="16"/>
          <w:highlight w:val="green"/>
        </w:rPr>
        <w:t>,</w:t>
      </w:r>
      <w:r w:rsidRPr="003F5B52">
        <w:rPr>
          <w:sz w:val="16"/>
        </w:rPr>
        <w:t xml:space="preserve"> to about </w:t>
      </w:r>
      <w:r w:rsidRPr="003F5B52">
        <w:rPr>
          <w:rStyle w:val="Emphasis"/>
        </w:rPr>
        <w:t>5000</w:t>
      </w:r>
      <w:r w:rsidRPr="003F5B52">
        <w:rPr>
          <w:sz w:val="16"/>
        </w:rPr>
        <w:t xml:space="preserve"> (</w:t>
      </w:r>
      <w:r w:rsidRPr="003F5B52">
        <w:rPr>
          <w:rStyle w:val="Emphasis"/>
        </w:rPr>
        <w:t>as of</w:t>
      </w:r>
      <w:r w:rsidRPr="003F5B52">
        <w:rPr>
          <w:sz w:val="16"/>
        </w:rPr>
        <w:t xml:space="preserve"> 30 </w:t>
      </w:r>
      <w:r w:rsidRPr="003F5B52">
        <w:rPr>
          <w:rStyle w:val="StyleUnderline"/>
        </w:rPr>
        <w:t xml:space="preserve">March </w:t>
      </w:r>
      <w:r w:rsidRPr="003F5B52">
        <w:rPr>
          <w:rStyle w:val="Emphasis"/>
        </w:rPr>
        <w:t>2021</w:t>
      </w:r>
      <w:r w:rsidRPr="003F5B52">
        <w:rPr>
          <w:sz w:val="16"/>
        </w:rPr>
        <w:t xml:space="preserve">). </w:t>
      </w:r>
      <w:r w:rsidRPr="003F5B52">
        <w:rPr>
          <w:rStyle w:val="Emphasis"/>
          <w:highlight w:val="green"/>
        </w:rPr>
        <w:t>SpaceX</w:t>
      </w:r>
      <w:r w:rsidRPr="003F5B52">
        <w:rPr>
          <w:sz w:val="16"/>
        </w:rPr>
        <w:t xml:space="preserve"> </w:t>
      </w:r>
      <w:r w:rsidRPr="003F5B52">
        <w:rPr>
          <w:rStyle w:val="Emphasis"/>
        </w:rPr>
        <w:t>alone</w:t>
      </w:r>
      <w:r w:rsidRPr="003F5B52">
        <w:rPr>
          <w:sz w:val="16"/>
        </w:rPr>
        <w:t xml:space="preserve"> </w:t>
      </w:r>
      <w:r w:rsidRPr="003F5B52">
        <w:rPr>
          <w:rStyle w:val="StyleUnderline"/>
        </w:rPr>
        <w:t xml:space="preserve">is on track to </w:t>
      </w:r>
      <w:r w:rsidRPr="003F5B52">
        <w:rPr>
          <w:rStyle w:val="StyleUnderline"/>
          <w:highlight w:val="green"/>
        </w:rPr>
        <w:t>add 11,000</w:t>
      </w:r>
      <w:r w:rsidRPr="003F5B52">
        <w:rPr>
          <w:sz w:val="16"/>
        </w:rPr>
        <w:t xml:space="preserve"> more as it builds its Starlink mega-constellation </w:t>
      </w:r>
      <w:r w:rsidRPr="003F5B52">
        <w:rPr>
          <w:rStyle w:val="StyleUnderline"/>
          <w:highlight w:val="green"/>
        </w:rPr>
        <w:t>and</w:t>
      </w:r>
      <w:r w:rsidRPr="003F5B52">
        <w:rPr>
          <w:rStyle w:val="StyleUnderline"/>
        </w:rPr>
        <w:t xml:space="preserve"> has</w:t>
      </w:r>
      <w:r w:rsidRPr="003F5B52">
        <w:rPr>
          <w:sz w:val="16"/>
        </w:rPr>
        <w:t xml:space="preserve"> already </w:t>
      </w:r>
      <w:r w:rsidRPr="003F5B52">
        <w:rPr>
          <w:rStyle w:val="StyleUnderline"/>
          <w:highlight w:val="green"/>
        </w:rPr>
        <w:t>filed for</w:t>
      </w:r>
      <w:r w:rsidRPr="003F5B52">
        <w:rPr>
          <w:rStyle w:val="StyleUnderline"/>
        </w:rPr>
        <w:t xml:space="preserve"> permission for </w:t>
      </w:r>
      <w:r w:rsidRPr="003F5B52">
        <w:rPr>
          <w:rStyle w:val="StyleUnderline"/>
          <w:highlight w:val="green"/>
        </w:rPr>
        <w:t>another 30,000</w:t>
      </w:r>
      <w:r w:rsidRPr="003F5B52">
        <w:rPr>
          <w:sz w:val="16"/>
        </w:rPr>
        <w:t xml:space="preserve"> satellites </w:t>
      </w:r>
      <w:r w:rsidRPr="003F5B52">
        <w:rPr>
          <w:rStyle w:val="StyleUnderline"/>
        </w:rPr>
        <w:t>with the</w:t>
      </w:r>
      <w:r w:rsidRPr="003F5B52">
        <w:rPr>
          <w:sz w:val="16"/>
        </w:rPr>
        <w:t xml:space="preserve"> Federal Communications Commission (</w:t>
      </w:r>
      <w:r w:rsidRPr="003F5B52">
        <w:rPr>
          <w:rStyle w:val="StyleUnderline"/>
        </w:rPr>
        <w:t>FCC</w:t>
      </w:r>
      <w:r w:rsidRPr="003F5B52">
        <w:rPr>
          <w:sz w:val="16"/>
        </w:rPr>
        <w:t xml:space="preserve">)1. Others have similar plans, including </w:t>
      </w:r>
      <w:r w:rsidRPr="003F5B52">
        <w:rPr>
          <w:rStyle w:val="Emphasis"/>
        </w:rPr>
        <w:t>OneWeb, Amazon, Telesat,</w:t>
      </w:r>
      <w:r w:rsidRPr="003F5B52">
        <w:rPr>
          <w:sz w:val="16"/>
        </w:rPr>
        <w:t xml:space="preserve"> and GW, which is a Chinese state-owned company2. The </w:t>
      </w:r>
      <w:r w:rsidRPr="003F5B52">
        <w:rPr>
          <w:rStyle w:val="StyleUnderline"/>
        </w:rPr>
        <w:t>current governance system for LEO</w:t>
      </w:r>
      <w:r w:rsidRPr="003F5B52">
        <w:rPr>
          <w:sz w:val="16"/>
        </w:rPr>
        <w:t xml:space="preserve">, while slowly changing, </w:t>
      </w:r>
      <w:r w:rsidRPr="003F5B52">
        <w:rPr>
          <w:rStyle w:val="StyleUnderline"/>
        </w:rPr>
        <w:t xml:space="preserve">is ill-equipped to handle </w:t>
      </w:r>
      <w:r w:rsidRPr="003F5B52">
        <w:rPr>
          <w:rStyle w:val="Emphasis"/>
          <w:highlight w:val="green"/>
        </w:rPr>
        <w:t>large satellite systems</w:t>
      </w:r>
      <w:r w:rsidRPr="003F5B52">
        <w:rPr>
          <w:sz w:val="16"/>
        </w:rPr>
        <w:t xml:space="preserve">. Here, we outline how applying the consumer electronic model to </w:t>
      </w:r>
      <w:r w:rsidRPr="003F5B52">
        <w:rPr>
          <w:rStyle w:val="StyleUnderline"/>
        </w:rPr>
        <w:t xml:space="preserve">satellites could lead to </w:t>
      </w:r>
      <w:r w:rsidRPr="003F5B52">
        <w:rPr>
          <w:rStyle w:val="Emphasis"/>
        </w:rPr>
        <w:t>multiple tragedies of the commons</w:t>
      </w:r>
      <w:r w:rsidRPr="003F5B52">
        <w:rPr>
          <w:sz w:val="16"/>
        </w:rPr>
        <w:t xml:space="preserve">. Some of these are well known, such as </w:t>
      </w:r>
      <w:r w:rsidRPr="003F5B52">
        <w:rPr>
          <w:rStyle w:val="StyleUnderline"/>
        </w:rPr>
        <w:t xml:space="preserve">impediments to </w:t>
      </w:r>
      <w:r w:rsidRPr="003F5B52">
        <w:rPr>
          <w:rStyle w:val="Emphasis"/>
        </w:rPr>
        <w:t>astronomy</w:t>
      </w:r>
      <w:r w:rsidRPr="003F5B52">
        <w:rPr>
          <w:sz w:val="16"/>
        </w:rPr>
        <w:t xml:space="preserve"> and an </w:t>
      </w:r>
      <w:r w:rsidRPr="003F5B52">
        <w:rPr>
          <w:rStyle w:val="StyleUnderline"/>
          <w:highlight w:val="green"/>
        </w:rPr>
        <w:t xml:space="preserve">increased risk of </w:t>
      </w:r>
      <w:r w:rsidRPr="003F5B52">
        <w:rPr>
          <w:rStyle w:val="Emphasis"/>
          <w:highlight w:val="green"/>
        </w:rPr>
        <w:t>space debris</w:t>
      </w:r>
      <w:r w:rsidRPr="003F5B52">
        <w:rPr>
          <w:sz w:val="16"/>
        </w:rPr>
        <w:t xml:space="preserve">, while others have received insufficient attention, including </w:t>
      </w:r>
      <w:r w:rsidRPr="003F5B52">
        <w:rPr>
          <w:rStyle w:val="StyleUnderline"/>
        </w:rPr>
        <w:t xml:space="preserve">changes to the </w:t>
      </w:r>
      <w:r w:rsidRPr="003F5B52">
        <w:rPr>
          <w:rStyle w:val="Emphasis"/>
        </w:rPr>
        <w:t>chemistry</w:t>
      </w:r>
      <w:r w:rsidRPr="003F5B52">
        <w:rPr>
          <w:rStyle w:val="StyleUnderline"/>
        </w:rPr>
        <w:t xml:space="preserve"> of Earth’s </w:t>
      </w:r>
      <w:r w:rsidRPr="003F5B52">
        <w:rPr>
          <w:rStyle w:val="Emphasis"/>
        </w:rPr>
        <w:t>upper atmosphere</w:t>
      </w:r>
      <w:r w:rsidRPr="003F5B52">
        <w:rPr>
          <w:sz w:val="16"/>
        </w:rPr>
        <w:t xml:space="preserve"> </w:t>
      </w:r>
      <w:r w:rsidRPr="003F5B52">
        <w:rPr>
          <w:rStyle w:val="StyleUnderline"/>
        </w:rPr>
        <w:t>and</w:t>
      </w:r>
      <w:r w:rsidRPr="003F5B52">
        <w:rPr>
          <w:sz w:val="16"/>
        </w:rPr>
        <w:t xml:space="preserve"> </w:t>
      </w:r>
      <w:r w:rsidRPr="003F5B52">
        <w:rPr>
          <w:rStyle w:val="Emphasis"/>
        </w:rPr>
        <w:t>increased dangers</w:t>
      </w:r>
      <w:r w:rsidRPr="003F5B52">
        <w:rPr>
          <w:rStyle w:val="StyleUnderline"/>
        </w:rPr>
        <w:t xml:space="preserve"> on Earth’s surface from </w:t>
      </w:r>
      <w:r w:rsidRPr="003F5B52">
        <w:rPr>
          <w:rStyle w:val="Emphasis"/>
        </w:rPr>
        <w:t>re-entered debris</w:t>
      </w:r>
      <w:r w:rsidRPr="003F5B52">
        <w:rPr>
          <w:sz w:val="16"/>
        </w:rPr>
        <w:t xml:space="preserve">. </w:t>
      </w:r>
      <w:r w:rsidRPr="003F5B52">
        <w:rPr>
          <w:rStyle w:val="StyleUnderline"/>
        </w:rPr>
        <w:t>The heavy use of certain orbital regions</w:t>
      </w:r>
      <w:r w:rsidRPr="003F5B52">
        <w:rPr>
          <w:sz w:val="16"/>
        </w:rPr>
        <w:t xml:space="preserve"> might also </w:t>
      </w:r>
      <w:r w:rsidRPr="003F5B52">
        <w:rPr>
          <w:rStyle w:val="StyleUnderline"/>
        </w:rPr>
        <w:t>result in</w:t>
      </w:r>
      <w:r w:rsidRPr="003F5B52">
        <w:rPr>
          <w:sz w:val="16"/>
        </w:rPr>
        <w:t xml:space="preserve"> a </w:t>
      </w:r>
      <w:r w:rsidRPr="003F5B52">
        <w:rPr>
          <w:rStyle w:val="StyleUnderline"/>
        </w:rPr>
        <w:t>de facto exclusion of other actors from them</w:t>
      </w:r>
      <w:r w:rsidRPr="003F5B52">
        <w:rPr>
          <w:sz w:val="16"/>
        </w:rPr>
        <w:t xml:space="preserve">, </w:t>
      </w:r>
      <w:r w:rsidRPr="003F5B52">
        <w:rPr>
          <w:rStyle w:val="StyleUnderline"/>
        </w:rPr>
        <w:t>violating the</w:t>
      </w:r>
      <w:r w:rsidRPr="003F5B52">
        <w:rPr>
          <w:sz w:val="16"/>
        </w:rPr>
        <w:t xml:space="preserve"> 1967 </w:t>
      </w:r>
      <w:r w:rsidRPr="003F5B52">
        <w:rPr>
          <w:rStyle w:val="Emphasis"/>
        </w:rPr>
        <w:t>O</w:t>
      </w:r>
      <w:r w:rsidRPr="003F5B52">
        <w:rPr>
          <w:sz w:val="16"/>
        </w:rPr>
        <w:t xml:space="preserve">uter </w:t>
      </w:r>
      <w:r w:rsidRPr="003F5B52">
        <w:rPr>
          <w:rStyle w:val="Emphasis"/>
        </w:rPr>
        <w:t>S</w:t>
      </w:r>
      <w:r w:rsidRPr="003F5B52">
        <w:rPr>
          <w:sz w:val="16"/>
        </w:rPr>
        <w:t xml:space="preserve">pace </w:t>
      </w:r>
      <w:r w:rsidRPr="003F5B52">
        <w:rPr>
          <w:rStyle w:val="Emphasis"/>
        </w:rPr>
        <w:t>T</w:t>
      </w:r>
      <w:r w:rsidRPr="003F5B52">
        <w:rPr>
          <w:sz w:val="16"/>
        </w:rPr>
        <w:t xml:space="preserve">reaty. </w:t>
      </w:r>
      <w:r w:rsidRPr="003F5B52">
        <w:rPr>
          <w:rStyle w:val="StyleUnderline"/>
        </w:rPr>
        <w:t>All of these challenges could be addressed</w:t>
      </w:r>
      <w:r w:rsidRPr="003F5B52">
        <w:rPr>
          <w:sz w:val="16"/>
        </w:rPr>
        <w:t xml:space="preserve"> in a coordinated manner </w:t>
      </w:r>
      <w:r w:rsidRPr="003F5B52">
        <w:rPr>
          <w:rStyle w:val="StyleUnderline"/>
        </w:rPr>
        <w:t>through multilateral law-making</w:t>
      </w:r>
      <w:r w:rsidRPr="003F5B52">
        <w:rPr>
          <w:sz w:val="16"/>
        </w:rPr>
        <w:t xml:space="preserve">, whether in the United Nations, the Inter-Agency Debris Committee (IADC), or an ad hoc process, rather than in an uncoordinated manner through different national laws. Regardless of the law-making forum, </w:t>
      </w:r>
      <w:r w:rsidRPr="003F5B52">
        <w:rPr>
          <w:rStyle w:val="Emphasis"/>
        </w:rPr>
        <w:t>mega-constellations</w:t>
      </w:r>
      <w:r w:rsidRPr="003F5B52">
        <w:rPr>
          <w:sz w:val="16"/>
        </w:rPr>
        <w:t xml:space="preserve"> </w:t>
      </w:r>
      <w:r w:rsidRPr="003F5B52">
        <w:rPr>
          <w:rStyle w:val="StyleUnderline"/>
        </w:rPr>
        <w:t>require a shift in</w:t>
      </w:r>
      <w:r w:rsidRPr="003F5B52">
        <w:rPr>
          <w:sz w:val="16"/>
        </w:rPr>
        <w:t xml:space="preserve"> perspectives and </w:t>
      </w:r>
      <w:r w:rsidRPr="003F5B52">
        <w:rPr>
          <w:rStyle w:val="StyleUnderline"/>
        </w:rPr>
        <w:t>policies</w:t>
      </w:r>
      <w:r w:rsidRPr="003F5B52">
        <w:rPr>
          <w:sz w:val="16"/>
        </w:rPr>
        <w:t>: from looking at single satellites, to evaluating systems of thousands of satellites, and doing so within an understanding of the limitations of Earth’s environment, including its orbits.</w:t>
      </w:r>
    </w:p>
    <w:p w14:paraId="105A0946" w14:textId="77777777" w:rsidR="00DD2C68" w:rsidRPr="003F5B52" w:rsidRDefault="00DD2C68" w:rsidP="00DD2C68">
      <w:pPr>
        <w:rPr>
          <w:sz w:val="16"/>
        </w:rPr>
      </w:pPr>
      <w:r w:rsidRPr="003F5B52">
        <w:rPr>
          <w:rStyle w:val="StyleUnderline"/>
          <w:highlight w:val="green"/>
        </w:rPr>
        <w:t>Thousands</w:t>
      </w:r>
      <w:r w:rsidRPr="003F5B52">
        <w:rPr>
          <w:rStyle w:val="StyleUnderline"/>
        </w:rPr>
        <w:t xml:space="preserve"> of </w:t>
      </w:r>
      <w:r w:rsidRPr="003F5B52">
        <w:rPr>
          <w:rStyle w:val="Emphasis"/>
        </w:rPr>
        <w:t>satellites</w:t>
      </w:r>
      <w:r w:rsidRPr="003F5B52">
        <w:rPr>
          <w:sz w:val="16"/>
        </w:rPr>
        <w:t xml:space="preserve"> and 1500 rocket bodies </w:t>
      </w:r>
      <w:r w:rsidRPr="003F5B52">
        <w:rPr>
          <w:rStyle w:val="StyleUnderline"/>
          <w:highlight w:val="green"/>
        </w:rPr>
        <w:t xml:space="preserve">provide </w:t>
      </w:r>
      <w:r w:rsidRPr="003F5B52">
        <w:rPr>
          <w:rStyle w:val="Emphasis"/>
          <w:highlight w:val="green"/>
        </w:rPr>
        <w:t>considerable mass</w:t>
      </w:r>
      <w:r w:rsidRPr="003F5B52">
        <w:rPr>
          <w:rStyle w:val="StyleUnderline"/>
        </w:rPr>
        <w:t xml:space="preserve"> in LEO</w:t>
      </w:r>
      <w:r w:rsidRPr="003F5B52">
        <w:rPr>
          <w:sz w:val="16"/>
        </w:rPr>
        <w:t xml:space="preserve">, </w:t>
      </w:r>
      <w:r w:rsidRPr="003F5B52">
        <w:rPr>
          <w:rStyle w:val="StyleUnderline"/>
          <w:highlight w:val="green"/>
        </w:rPr>
        <w:t>which</w:t>
      </w:r>
      <w:r w:rsidRPr="003F5B52">
        <w:rPr>
          <w:rStyle w:val="StyleUnderline"/>
        </w:rPr>
        <w:t xml:space="preserve"> can </w:t>
      </w:r>
      <w:r w:rsidRPr="003F5B52">
        <w:rPr>
          <w:rStyle w:val="StyleUnderline"/>
          <w:highlight w:val="green"/>
        </w:rPr>
        <w:t xml:space="preserve">break </w:t>
      </w:r>
      <w:r w:rsidRPr="003F5B52">
        <w:rPr>
          <w:rStyle w:val="StyleUnderline"/>
        </w:rPr>
        <w:t xml:space="preserve">into debris </w:t>
      </w:r>
      <w:r w:rsidRPr="003F5B52">
        <w:rPr>
          <w:rStyle w:val="StyleUnderline"/>
          <w:highlight w:val="green"/>
        </w:rPr>
        <w:t>upon</w:t>
      </w:r>
      <w:r w:rsidRPr="003F5B52">
        <w:rPr>
          <w:rStyle w:val="StyleUnderline"/>
        </w:rPr>
        <w:t xml:space="preserve"> </w:t>
      </w:r>
      <w:r w:rsidRPr="003F5B52">
        <w:rPr>
          <w:rStyle w:val="Emphasis"/>
          <w:highlight w:val="green"/>
        </w:rPr>
        <w:t>collisions</w:t>
      </w:r>
      <w:r w:rsidRPr="003F5B52">
        <w:rPr>
          <w:rStyle w:val="StyleUnderline"/>
        </w:rPr>
        <w:t xml:space="preserve">, explosions, </w:t>
      </w:r>
      <w:r w:rsidRPr="003F5B52">
        <w:rPr>
          <w:rStyle w:val="StyleUnderline"/>
          <w:highlight w:val="green"/>
        </w:rPr>
        <w:t>or</w:t>
      </w:r>
      <w:r w:rsidRPr="003F5B52">
        <w:rPr>
          <w:rStyle w:val="StyleUnderline"/>
        </w:rPr>
        <w:t xml:space="preserve"> </w:t>
      </w:r>
      <w:r w:rsidRPr="003F5B52">
        <w:rPr>
          <w:rStyle w:val="Emphasis"/>
          <w:highlight w:val="green"/>
        </w:rPr>
        <w:t>degradation</w:t>
      </w:r>
      <w:r w:rsidRPr="003F5B52">
        <w:rPr>
          <w:rStyle w:val="StyleUnderline"/>
        </w:rPr>
        <w:t xml:space="preserve"> in the </w:t>
      </w:r>
      <w:r w:rsidRPr="003F5B52">
        <w:rPr>
          <w:rStyle w:val="Emphasis"/>
        </w:rPr>
        <w:t>harsh space environment</w:t>
      </w:r>
      <w:r w:rsidRPr="003F5B52">
        <w:rPr>
          <w:sz w:val="16"/>
        </w:rPr>
        <w:t xml:space="preserve">. </w:t>
      </w:r>
      <w:r w:rsidRPr="003F5B52">
        <w:rPr>
          <w:rStyle w:val="Emphasis"/>
          <w:highlight w:val="green"/>
        </w:rPr>
        <w:t>Fragmentations</w:t>
      </w:r>
      <w:r w:rsidRPr="003F5B52">
        <w:rPr>
          <w:rStyle w:val="StyleUnderline"/>
          <w:highlight w:val="green"/>
        </w:rPr>
        <w:t xml:space="preserve"> increase</w:t>
      </w:r>
      <w:r w:rsidRPr="003F5B52">
        <w:rPr>
          <w:sz w:val="16"/>
        </w:rPr>
        <w:t xml:space="preserve"> the </w:t>
      </w:r>
      <w:r w:rsidRPr="003F5B52">
        <w:rPr>
          <w:rStyle w:val="Emphasis"/>
        </w:rPr>
        <w:t>cross-section of orbiting material</w:t>
      </w:r>
      <w:r w:rsidRPr="003F5B52">
        <w:rPr>
          <w:rStyle w:val="StyleUnderline"/>
        </w:rPr>
        <w:t xml:space="preserve">, and with it, the </w:t>
      </w:r>
      <w:r w:rsidRPr="003F5B52">
        <w:rPr>
          <w:rStyle w:val="Emphasis"/>
          <w:highlight w:val="green"/>
        </w:rPr>
        <w:t>collision probability</w:t>
      </w:r>
      <w:r w:rsidRPr="003F5B52">
        <w:rPr>
          <w:rStyle w:val="StyleUnderline"/>
          <w:highlight w:val="green"/>
        </w:rPr>
        <w:t xml:space="preserve"> per time</w:t>
      </w:r>
      <w:r w:rsidRPr="003F5B52">
        <w:rPr>
          <w:sz w:val="16"/>
        </w:rPr>
        <w:t xml:space="preserve">. </w:t>
      </w:r>
      <w:r w:rsidRPr="003F5B52">
        <w:rPr>
          <w:rStyle w:val="StyleUnderline"/>
        </w:rPr>
        <w:t xml:space="preserve">Eventually, </w:t>
      </w:r>
      <w:r w:rsidRPr="003F5B52">
        <w:rPr>
          <w:rStyle w:val="StyleUnderline"/>
          <w:highlight w:val="green"/>
        </w:rPr>
        <w:t>collisions could dominate</w:t>
      </w:r>
      <w:r w:rsidRPr="003F5B52">
        <w:rPr>
          <w:rStyle w:val="StyleUnderline"/>
        </w:rPr>
        <w:t xml:space="preserve"> on-orbit evolution, </w:t>
      </w:r>
      <w:r w:rsidRPr="003F5B52">
        <w:rPr>
          <w:rStyle w:val="StyleUnderline"/>
          <w:highlight w:val="green"/>
        </w:rPr>
        <w:t xml:space="preserve">a situation called the </w:t>
      </w:r>
      <w:r w:rsidRPr="003F5B52">
        <w:rPr>
          <w:rStyle w:val="Emphasis"/>
          <w:highlight w:val="green"/>
        </w:rPr>
        <w:t>Kessler Syndrome</w:t>
      </w:r>
      <w:r w:rsidRPr="003F5B52">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3F5B52">
        <w:rPr>
          <w:rStyle w:val="StyleUnderline"/>
          <w:highlight w:val="green"/>
        </w:rPr>
        <w:t>Simulations of</w:t>
      </w:r>
      <w:r w:rsidRPr="003F5B52">
        <w:rPr>
          <w:rStyle w:val="StyleUnderline"/>
        </w:rPr>
        <w:t xml:space="preserve"> the </w:t>
      </w:r>
      <w:r w:rsidRPr="003F5B52">
        <w:rPr>
          <w:rStyle w:val="Emphasis"/>
          <w:highlight w:val="green"/>
        </w:rPr>
        <w:t>long-term evolution</w:t>
      </w:r>
      <w:r w:rsidRPr="003F5B52">
        <w:rPr>
          <w:rStyle w:val="StyleUnderline"/>
        </w:rPr>
        <w:t xml:space="preserve"> </w:t>
      </w:r>
      <w:r w:rsidRPr="003F5B52">
        <w:rPr>
          <w:rStyle w:val="StyleUnderline"/>
          <w:highlight w:val="green"/>
        </w:rPr>
        <w:t>of debris suggest</w:t>
      </w:r>
      <w:r w:rsidRPr="003F5B52">
        <w:rPr>
          <w:rStyle w:val="StyleUnderline"/>
        </w:rPr>
        <w:t xml:space="preserve"> that LEO is already in the</w:t>
      </w:r>
      <w:r w:rsidRPr="003F5B52">
        <w:rPr>
          <w:sz w:val="16"/>
        </w:rPr>
        <w:t xml:space="preserve"> protracted </w:t>
      </w:r>
      <w:r w:rsidRPr="003F5B52">
        <w:rPr>
          <w:rStyle w:val="Emphasis"/>
          <w:highlight w:val="green"/>
        </w:rPr>
        <w:t xml:space="preserve">initial stages </w:t>
      </w:r>
      <w:r w:rsidRPr="003F5B52">
        <w:rPr>
          <w:rStyle w:val="Emphasis"/>
        </w:rPr>
        <w:t>of the Kessler Syndrome</w:t>
      </w:r>
      <w:r w:rsidRPr="003F5B52">
        <w:rPr>
          <w:sz w:val="16"/>
        </w:rPr>
        <w:t xml:space="preserve">, </w:t>
      </w:r>
      <w:r w:rsidRPr="003F5B52">
        <w:rPr>
          <w:rStyle w:val="StyleUnderline"/>
          <w:highlight w:val="green"/>
        </w:rPr>
        <w:t>but that this could be managed</w:t>
      </w:r>
      <w:r w:rsidRPr="003F5B52">
        <w:rPr>
          <w:sz w:val="16"/>
        </w:rPr>
        <w:t xml:space="preserve"> </w:t>
      </w:r>
      <w:r w:rsidRPr="003F5B52">
        <w:rPr>
          <w:rStyle w:val="StyleUnderline"/>
          <w:highlight w:val="green"/>
        </w:rPr>
        <w:t>through</w:t>
      </w:r>
      <w:r w:rsidRPr="003F5B52">
        <w:rPr>
          <w:sz w:val="16"/>
        </w:rPr>
        <w:t xml:space="preserve"> </w:t>
      </w:r>
      <w:r w:rsidRPr="003F5B52">
        <w:rPr>
          <w:rStyle w:val="Emphasis"/>
          <w:highlight w:val="green"/>
        </w:rPr>
        <w:t>a</w:t>
      </w:r>
      <w:r w:rsidRPr="003F5B52">
        <w:rPr>
          <w:sz w:val="16"/>
        </w:rPr>
        <w:t xml:space="preserve">ctive </w:t>
      </w:r>
      <w:r w:rsidRPr="003F5B52">
        <w:rPr>
          <w:rStyle w:val="Emphasis"/>
          <w:highlight w:val="green"/>
        </w:rPr>
        <w:t>d</w:t>
      </w:r>
      <w:r w:rsidRPr="003F5B52">
        <w:rPr>
          <w:sz w:val="16"/>
        </w:rPr>
        <w:t xml:space="preserve">ebris </w:t>
      </w:r>
      <w:r w:rsidRPr="003F5B52">
        <w:rPr>
          <w:rStyle w:val="Emphasis"/>
          <w:highlight w:val="green"/>
        </w:rPr>
        <w:t>r</w:t>
      </w:r>
      <w:r w:rsidRPr="003F5B52">
        <w:rPr>
          <w:sz w:val="16"/>
        </w:rPr>
        <w:t xml:space="preserve">emoval4. </w:t>
      </w:r>
      <w:r w:rsidRPr="003F5B52">
        <w:rPr>
          <w:rStyle w:val="StyleUnderline"/>
        </w:rPr>
        <w:t xml:space="preserve">The </w:t>
      </w:r>
      <w:r w:rsidRPr="003F5B52">
        <w:rPr>
          <w:rStyle w:val="StyleUnderline"/>
          <w:highlight w:val="green"/>
        </w:rPr>
        <w:t>addition of</w:t>
      </w:r>
      <w:r w:rsidRPr="003F5B52">
        <w:rPr>
          <w:rStyle w:val="StyleUnderline"/>
        </w:rPr>
        <w:t xml:space="preserve"> satellite </w:t>
      </w:r>
      <w:r w:rsidRPr="003F5B52">
        <w:rPr>
          <w:rStyle w:val="Emphasis"/>
          <w:highlight w:val="green"/>
        </w:rPr>
        <w:t>mega-constellations</w:t>
      </w:r>
      <w:r w:rsidRPr="003F5B52">
        <w:rPr>
          <w:rStyle w:val="StyleUnderline"/>
        </w:rPr>
        <w:t xml:space="preserve"> and the general proliferation of low-cost satellites </w:t>
      </w:r>
      <w:r w:rsidRPr="003F5B52">
        <w:rPr>
          <w:rStyle w:val="StyleUnderline"/>
          <w:highlight w:val="green"/>
        </w:rPr>
        <w:t xml:space="preserve">in LEO </w:t>
      </w:r>
      <w:r w:rsidRPr="003F5B52">
        <w:rPr>
          <w:rStyle w:val="Emphasis"/>
          <w:highlight w:val="green"/>
        </w:rPr>
        <w:t>stresses the environment further</w:t>
      </w:r>
      <w:r w:rsidRPr="003F5B52">
        <w:rPr>
          <w:sz w:val="16"/>
        </w:rPr>
        <w:t>5,6,7,8.</w:t>
      </w:r>
    </w:p>
    <w:p w14:paraId="692280EB" w14:textId="77777777" w:rsidR="00DD2C68" w:rsidRPr="003F5B52" w:rsidRDefault="00DD2C68" w:rsidP="00DD2C68">
      <w:pPr>
        <w:rPr>
          <w:sz w:val="8"/>
          <w:szCs w:val="8"/>
        </w:rPr>
      </w:pPr>
      <w:r w:rsidRPr="003F5B52">
        <w:rPr>
          <w:sz w:val="8"/>
          <w:szCs w:val="8"/>
        </w:rPr>
        <w:t>Results</w:t>
      </w:r>
    </w:p>
    <w:p w14:paraId="6BB8A3F1" w14:textId="77777777" w:rsidR="00DD2C68" w:rsidRPr="003F5B52" w:rsidRDefault="00DD2C68" w:rsidP="00DD2C68">
      <w:pPr>
        <w:rPr>
          <w:sz w:val="8"/>
          <w:szCs w:val="8"/>
        </w:rPr>
      </w:pPr>
      <w:r w:rsidRPr="003F5B52">
        <w:rPr>
          <w:sz w:val="8"/>
          <w:szCs w:val="8"/>
        </w:rPr>
        <w:t>The overall setting</w:t>
      </w:r>
    </w:p>
    <w:p w14:paraId="257635F6" w14:textId="77777777" w:rsidR="00DD2C68" w:rsidRPr="003F5B52" w:rsidRDefault="00DD2C68" w:rsidP="00DD2C68">
      <w:pPr>
        <w:rPr>
          <w:sz w:val="8"/>
          <w:szCs w:val="8"/>
        </w:rPr>
      </w:pPr>
      <w:r w:rsidRPr="003F5B52">
        <w:rPr>
          <w:sz w:val="8"/>
          <w:szCs w:val="8"/>
        </w:rPr>
        <w:lastRenderedPageBreak/>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4300D6F0" w14:textId="77777777" w:rsidR="00DD2C68" w:rsidRPr="003F5B52" w:rsidRDefault="00DD2C68" w:rsidP="00DD2C68">
      <w:pPr>
        <w:rPr>
          <w:sz w:val="8"/>
          <w:szCs w:val="8"/>
        </w:rPr>
      </w:pPr>
      <w:r w:rsidRPr="003F5B52">
        <w:rPr>
          <w:sz w:val="8"/>
          <w:szCs w:val="8"/>
        </w:rPr>
        <w:t>Figure 1</w:t>
      </w:r>
    </w:p>
    <w:p w14:paraId="12429459" w14:textId="77777777" w:rsidR="00DD2C68" w:rsidRPr="003F5B52" w:rsidRDefault="00DD2C68" w:rsidP="00DD2C68">
      <w:pPr>
        <w:rPr>
          <w:sz w:val="8"/>
          <w:szCs w:val="8"/>
        </w:rPr>
      </w:pPr>
      <w:r w:rsidRPr="003F5B52">
        <w:rPr>
          <w:sz w:val="8"/>
          <w:szCs w:val="8"/>
        </w:rPr>
        <w:t>[Figure 1 omitted]</w:t>
      </w:r>
      <w:r w:rsidRPr="003F5B52">
        <w:rPr>
          <w:sz w:val="8"/>
          <w:szCs w:val="8"/>
        </w:rPr>
        <w:tab/>
      </w:r>
    </w:p>
    <w:p w14:paraId="1F41E809" w14:textId="77777777" w:rsidR="00DD2C68" w:rsidRPr="003F5B52" w:rsidRDefault="00DD2C68" w:rsidP="00DD2C68">
      <w:pPr>
        <w:rPr>
          <w:sz w:val="8"/>
          <w:szCs w:val="8"/>
        </w:rPr>
      </w:pPr>
      <w:r w:rsidRPr="003F5B52">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3E6F629C" w14:textId="77777777" w:rsidR="00DD2C68" w:rsidRPr="003F5B52" w:rsidRDefault="00DD2C68" w:rsidP="00DD2C68">
      <w:pPr>
        <w:rPr>
          <w:sz w:val="8"/>
          <w:szCs w:val="8"/>
        </w:rPr>
      </w:pPr>
      <w:r w:rsidRPr="003F5B52">
        <w:rPr>
          <w:sz w:val="8"/>
          <w:szCs w:val="8"/>
        </w:rPr>
        <w:t>Full size image</w:t>
      </w:r>
    </w:p>
    <w:p w14:paraId="5226BD22" w14:textId="77777777" w:rsidR="00DD2C68" w:rsidRPr="003F5B52" w:rsidRDefault="00DD2C68" w:rsidP="00DD2C68">
      <w:pPr>
        <w:rPr>
          <w:sz w:val="8"/>
          <w:szCs w:val="8"/>
        </w:rPr>
      </w:pPr>
      <w:r w:rsidRPr="003F5B52">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33329F9D" w14:textId="77777777" w:rsidR="00DD2C68" w:rsidRPr="003F5B52" w:rsidRDefault="00DD2C68" w:rsidP="00DD2C68">
      <w:pPr>
        <w:rPr>
          <w:sz w:val="8"/>
          <w:szCs w:val="8"/>
        </w:rPr>
      </w:pPr>
      <w:r w:rsidRPr="003F5B52">
        <w:rPr>
          <w:sz w:val="8"/>
          <w:szCs w:val="8"/>
        </w:rPr>
        <w:t>Figure 2</w:t>
      </w:r>
    </w:p>
    <w:p w14:paraId="382210D8" w14:textId="77777777" w:rsidR="00DD2C68" w:rsidRPr="003F5B52" w:rsidRDefault="00DD2C68" w:rsidP="00DD2C68">
      <w:pPr>
        <w:rPr>
          <w:sz w:val="8"/>
          <w:szCs w:val="8"/>
        </w:rPr>
      </w:pPr>
      <w:r w:rsidRPr="003F5B52">
        <w:rPr>
          <w:sz w:val="8"/>
          <w:szCs w:val="8"/>
        </w:rPr>
        <w:t>[Figure 2 omitted]</w:t>
      </w:r>
    </w:p>
    <w:p w14:paraId="0DECFAE6" w14:textId="77777777" w:rsidR="00DD2C68" w:rsidRPr="003F5B52" w:rsidRDefault="00DD2C68" w:rsidP="00DD2C68">
      <w:pPr>
        <w:rPr>
          <w:sz w:val="8"/>
          <w:szCs w:val="8"/>
        </w:rPr>
      </w:pPr>
      <w:r w:rsidRPr="003F5B52">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57620785" w14:textId="77777777" w:rsidR="00DD2C68" w:rsidRPr="003F5B52" w:rsidRDefault="00DD2C68" w:rsidP="00DD2C68">
      <w:pPr>
        <w:rPr>
          <w:sz w:val="8"/>
          <w:szCs w:val="8"/>
        </w:rPr>
      </w:pPr>
      <w:r w:rsidRPr="003F5B52">
        <w:rPr>
          <w:sz w:val="8"/>
          <w:szCs w:val="8"/>
        </w:rPr>
        <w:t>Full size image</w:t>
      </w:r>
    </w:p>
    <w:p w14:paraId="66C75B78" w14:textId="77777777" w:rsidR="00DD2C68" w:rsidRPr="003F5B52" w:rsidRDefault="00DD2C68" w:rsidP="00DD2C68">
      <w:pPr>
        <w:rPr>
          <w:sz w:val="16"/>
        </w:rPr>
      </w:pPr>
      <w:r w:rsidRPr="003F5B52">
        <w:rPr>
          <w:sz w:val="16"/>
        </w:rPr>
        <w:t xml:space="preserve">When completed, </w:t>
      </w:r>
      <w:r w:rsidRPr="003F5B52">
        <w:rPr>
          <w:rStyle w:val="Emphasis"/>
          <w:highlight w:val="green"/>
        </w:rPr>
        <w:t>Starlink</w:t>
      </w:r>
      <w:r w:rsidRPr="003F5B52">
        <w:rPr>
          <w:rStyle w:val="StyleUnderline"/>
        </w:rPr>
        <w:t xml:space="preserve"> will include about as many satellites as there are trackable debris pieces</w:t>
      </w:r>
      <w:r w:rsidRPr="003F5B52">
        <w:rPr>
          <w:sz w:val="16"/>
        </w:rPr>
        <w:t xml:space="preserve"> today, </w:t>
      </w:r>
      <w:r w:rsidRPr="003F5B52">
        <w:rPr>
          <w:rStyle w:val="StyleUnderline"/>
        </w:rPr>
        <w:t xml:space="preserve">while its </w:t>
      </w:r>
      <w:r w:rsidRPr="003F5B52">
        <w:rPr>
          <w:rStyle w:val="Emphasis"/>
          <w:highlight w:val="green"/>
        </w:rPr>
        <w:t>total mass</w:t>
      </w:r>
      <w:r w:rsidRPr="003F5B52">
        <w:rPr>
          <w:rStyle w:val="Emphasis"/>
        </w:rPr>
        <w:t xml:space="preserve"> </w:t>
      </w:r>
      <w:r w:rsidRPr="003F5B52">
        <w:rPr>
          <w:rStyle w:val="Emphasis"/>
          <w:highlight w:val="green"/>
        </w:rPr>
        <w:t>will equal all</w:t>
      </w:r>
      <w:r w:rsidRPr="003F5B52">
        <w:rPr>
          <w:rStyle w:val="Emphasis"/>
        </w:rPr>
        <w:t xml:space="preserve"> the </w:t>
      </w:r>
      <w:r w:rsidRPr="003F5B52">
        <w:rPr>
          <w:rStyle w:val="Emphasis"/>
          <w:highlight w:val="green"/>
        </w:rPr>
        <w:t>mass currently in LEO</w:t>
      </w:r>
      <w:r w:rsidRPr="003F5B52">
        <w:rPr>
          <w:rStyle w:val="StyleUnderline"/>
        </w:rPr>
        <w:t>—over 3000 tonnes</w:t>
      </w:r>
      <w:r w:rsidRPr="003F5B52">
        <w:rPr>
          <w:sz w:val="16"/>
        </w:rPr>
        <w:t xml:space="preserve">. </w:t>
      </w:r>
      <w:r w:rsidRPr="003F5B52">
        <w:rPr>
          <w:rStyle w:val="StyleUnderline"/>
        </w:rPr>
        <w:t>The satellites will be</w:t>
      </w:r>
      <w:r w:rsidRPr="003F5B52">
        <w:rPr>
          <w:sz w:val="16"/>
        </w:rPr>
        <w:t xml:space="preserve"> placed </w:t>
      </w:r>
      <w:r w:rsidRPr="003F5B52">
        <w:rPr>
          <w:rStyle w:val="StyleUnderline"/>
        </w:rPr>
        <w:t xml:space="preserve">in narrow orbital shells, </w:t>
      </w:r>
      <w:r w:rsidRPr="003F5B52">
        <w:rPr>
          <w:rStyle w:val="StyleUnderline"/>
          <w:highlight w:val="green"/>
        </w:rPr>
        <w:t xml:space="preserve">creating </w:t>
      </w:r>
      <w:r w:rsidRPr="003F5B52">
        <w:rPr>
          <w:rStyle w:val="Emphasis"/>
          <w:highlight w:val="green"/>
        </w:rPr>
        <w:t>unprecedented congestion</w:t>
      </w:r>
      <w:r w:rsidRPr="003F5B52">
        <w:rPr>
          <w:sz w:val="16"/>
        </w:rPr>
        <w:t xml:space="preserve">, with 1258 already in orbit (as of 30 March 2021). </w:t>
      </w:r>
      <w:r w:rsidRPr="003F5B52">
        <w:rPr>
          <w:rStyle w:val="Emphasis"/>
        </w:rPr>
        <w:t>OneWeb</w:t>
      </w:r>
      <w:r w:rsidRPr="003F5B52">
        <w:rPr>
          <w:sz w:val="16"/>
        </w:rPr>
        <w:t xml:space="preserve"> </w:t>
      </w:r>
      <w:r w:rsidRPr="003F5B52">
        <w:rPr>
          <w:rStyle w:val="StyleUnderline"/>
        </w:rPr>
        <w:t>has already placed an initial 146 satellites</w:t>
      </w:r>
      <w:r w:rsidRPr="003F5B52">
        <w:rPr>
          <w:sz w:val="16"/>
        </w:rPr>
        <w:t xml:space="preserve">, </w:t>
      </w:r>
      <w:r w:rsidRPr="003F5B52">
        <w:rPr>
          <w:rStyle w:val="StyleUnderline"/>
        </w:rPr>
        <w:t>and</w:t>
      </w:r>
      <w:r w:rsidRPr="003F5B52">
        <w:rPr>
          <w:sz w:val="16"/>
        </w:rPr>
        <w:t xml:space="preserve"> </w:t>
      </w:r>
      <w:r w:rsidRPr="003F5B52">
        <w:rPr>
          <w:rStyle w:val="Emphasis"/>
        </w:rPr>
        <w:t>Amazon,</w:t>
      </w:r>
      <w:r w:rsidRPr="003F5B52">
        <w:rPr>
          <w:sz w:val="16"/>
        </w:rPr>
        <w:t xml:space="preserve"> </w:t>
      </w:r>
      <w:r w:rsidRPr="003F5B52">
        <w:rPr>
          <w:rStyle w:val="Emphasis"/>
        </w:rPr>
        <w:t>Telesat,</w:t>
      </w:r>
      <w:r w:rsidRPr="003F5B52">
        <w:rPr>
          <w:sz w:val="16"/>
        </w:rPr>
        <w:t xml:space="preserve"> </w:t>
      </w:r>
      <w:r w:rsidRPr="003F5B52">
        <w:rPr>
          <w:rStyle w:val="Emphasis"/>
        </w:rPr>
        <w:t>GW</w:t>
      </w:r>
      <w:r w:rsidRPr="003F5B52">
        <w:rPr>
          <w:sz w:val="16"/>
        </w:rPr>
        <w:t xml:space="preserve"> </w:t>
      </w:r>
      <w:r w:rsidRPr="003F5B52">
        <w:rPr>
          <w:rStyle w:val="StyleUnderline"/>
        </w:rPr>
        <w:t xml:space="preserve">and </w:t>
      </w:r>
      <w:r w:rsidRPr="003F5B52">
        <w:rPr>
          <w:rStyle w:val="Emphasis"/>
          <w:highlight w:val="green"/>
        </w:rPr>
        <w:t>other companies</w:t>
      </w:r>
      <w:r w:rsidRPr="003F5B52">
        <w:rPr>
          <w:rStyle w:val="Emphasis"/>
        </w:rPr>
        <w:t>,</w:t>
      </w:r>
      <w:r w:rsidRPr="003F5B52">
        <w:rPr>
          <w:sz w:val="16"/>
        </w:rPr>
        <w:t xml:space="preserve"> operating under different national regulatory regimes, </w:t>
      </w:r>
      <w:r w:rsidRPr="003F5B52">
        <w:rPr>
          <w:rStyle w:val="StyleUnderline"/>
          <w:highlight w:val="green"/>
        </w:rPr>
        <w:t>are soon</w:t>
      </w:r>
      <w:r w:rsidRPr="003F5B52">
        <w:rPr>
          <w:sz w:val="16"/>
        </w:rPr>
        <w:t xml:space="preserve"> likely </w:t>
      </w:r>
      <w:r w:rsidRPr="003F5B52">
        <w:rPr>
          <w:rStyle w:val="StyleUnderline"/>
          <w:highlight w:val="green"/>
        </w:rPr>
        <w:t>to follow</w:t>
      </w:r>
      <w:r w:rsidRPr="003F5B52">
        <w:rPr>
          <w:sz w:val="16"/>
        </w:rPr>
        <w:t>.</w:t>
      </w:r>
    </w:p>
    <w:p w14:paraId="090D08DA" w14:textId="77777777" w:rsidR="00DD2C68" w:rsidRPr="003F5B52" w:rsidRDefault="00DD2C68" w:rsidP="00DD2C68">
      <w:pPr>
        <w:rPr>
          <w:rStyle w:val="Emphasis"/>
        </w:rPr>
      </w:pPr>
      <w:r w:rsidRPr="003F5B52">
        <w:rPr>
          <w:rStyle w:val="Emphasis"/>
        </w:rPr>
        <w:t>Enhanced collision risk</w:t>
      </w:r>
    </w:p>
    <w:p w14:paraId="54194925" w14:textId="77777777" w:rsidR="00DD2C68" w:rsidRPr="003F5B52" w:rsidRDefault="00DD2C68" w:rsidP="00DD2C68">
      <w:pPr>
        <w:rPr>
          <w:sz w:val="16"/>
        </w:rPr>
      </w:pPr>
      <w:r w:rsidRPr="003F5B52">
        <w:rPr>
          <w:rStyle w:val="StyleUnderline"/>
          <w:highlight w:val="green"/>
        </w:rPr>
        <w:t>Mega-constellations are</w:t>
      </w:r>
      <w:r w:rsidRPr="003F5B52">
        <w:rPr>
          <w:rStyle w:val="StyleUnderline"/>
        </w:rPr>
        <w:t xml:space="preserve"> composed of </w:t>
      </w:r>
      <w:r w:rsidRPr="003F5B52">
        <w:rPr>
          <w:rStyle w:val="Emphasis"/>
          <w:highlight w:val="green"/>
        </w:rPr>
        <w:t>mass-produced</w:t>
      </w:r>
      <w:r w:rsidRPr="003F5B52">
        <w:rPr>
          <w:rStyle w:val="Emphasis"/>
        </w:rPr>
        <w:t xml:space="preserve"> satellites</w:t>
      </w:r>
      <w:r w:rsidRPr="003F5B52">
        <w:rPr>
          <w:rStyle w:val="StyleUnderline"/>
        </w:rPr>
        <w:t xml:space="preserve"> </w:t>
      </w:r>
      <w:r w:rsidRPr="003F5B52">
        <w:rPr>
          <w:rStyle w:val="StyleUnderline"/>
          <w:highlight w:val="green"/>
        </w:rPr>
        <w:t xml:space="preserve">with </w:t>
      </w:r>
      <w:r w:rsidRPr="003F5B52">
        <w:rPr>
          <w:rStyle w:val="Emphasis"/>
          <w:highlight w:val="green"/>
        </w:rPr>
        <w:t>few backup systems</w:t>
      </w:r>
      <w:r w:rsidRPr="003F5B52">
        <w:rPr>
          <w:sz w:val="16"/>
        </w:rPr>
        <w:t xml:space="preserve">. </w:t>
      </w:r>
      <w:r w:rsidRPr="003F5B52">
        <w:rPr>
          <w:rStyle w:val="StyleUnderline"/>
          <w:highlight w:val="green"/>
        </w:rPr>
        <w:t>This</w:t>
      </w:r>
      <w:r w:rsidRPr="003F5B52">
        <w:rPr>
          <w:sz w:val="16"/>
        </w:rPr>
        <w:t xml:space="preserve"> consumer electronic model </w:t>
      </w:r>
      <w:r w:rsidRPr="003F5B52">
        <w:rPr>
          <w:rStyle w:val="StyleUnderline"/>
          <w:highlight w:val="green"/>
        </w:rPr>
        <w:t>allows for</w:t>
      </w:r>
      <w:r w:rsidRPr="003F5B52">
        <w:rPr>
          <w:rStyle w:val="StyleUnderline"/>
        </w:rPr>
        <w:t xml:space="preserve"> short upgrade cycles and rapid expansions of capabilities, but also </w:t>
      </w:r>
      <w:r w:rsidRPr="003F5B52">
        <w:rPr>
          <w:rStyle w:val="Emphasis"/>
          <w:highlight w:val="green"/>
        </w:rPr>
        <w:t>considerable discarded equipment</w:t>
      </w:r>
      <w:r w:rsidRPr="003F5B52">
        <w:rPr>
          <w:sz w:val="16"/>
        </w:rPr>
        <w:t xml:space="preserve">. SpaceX will actively de-orbit its satellites at the end of their 5–6-year operational lives. However, this process takes 6 months, so roughly </w:t>
      </w:r>
      <w:r w:rsidRPr="003F5B52">
        <w:rPr>
          <w:rStyle w:val="StyleUnderline"/>
        </w:rPr>
        <w:t>10% will be de-orbiting at any time</w:t>
      </w:r>
      <w:r w:rsidRPr="003F5B52">
        <w:rPr>
          <w:sz w:val="16"/>
        </w:rPr>
        <w:t xml:space="preserve">. </w:t>
      </w:r>
      <w:r w:rsidRPr="003F5B52">
        <w:rPr>
          <w:rStyle w:val="StyleUnderline"/>
        </w:rPr>
        <w:t>If other companies do likewise, thousands</w:t>
      </w:r>
      <w:r w:rsidRPr="003F5B52">
        <w:rPr>
          <w:sz w:val="16"/>
        </w:rPr>
        <w:t xml:space="preserve"> of </w:t>
      </w:r>
      <w:r w:rsidRPr="003F5B52">
        <w:rPr>
          <w:rStyle w:val="Emphasis"/>
        </w:rPr>
        <w:t>de-orbiting satellites</w:t>
      </w:r>
      <w:r w:rsidRPr="003F5B52">
        <w:rPr>
          <w:sz w:val="16"/>
        </w:rPr>
        <w:t xml:space="preserve"> </w:t>
      </w:r>
      <w:r w:rsidRPr="003F5B52">
        <w:rPr>
          <w:rStyle w:val="StyleUnderline"/>
        </w:rPr>
        <w:t xml:space="preserve">will be slowly passing through the same congested space, </w:t>
      </w:r>
      <w:r w:rsidRPr="003F5B52">
        <w:rPr>
          <w:rStyle w:val="StyleUnderline"/>
          <w:highlight w:val="green"/>
        </w:rPr>
        <w:t>posing collision risks</w:t>
      </w:r>
      <w:r w:rsidRPr="003F5B52">
        <w:rPr>
          <w:sz w:val="16"/>
        </w:rPr>
        <w:t xml:space="preserve">. </w:t>
      </w:r>
      <w:r w:rsidRPr="003F5B52">
        <w:rPr>
          <w:rStyle w:val="StyleUnderline"/>
        </w:rPr>
        <w:t>Failures will increase these numbers, although the long-term failure rate is difficult to project</w:t>
      </w:r>
      <w:r w:rsidRPr="003F5B52">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6917E1E3" w14:textId="77777777" w:rsidR="00DD2C68" w:rsidRPr="003F5B52" w:rsidRDefault="00DD2C68" w:rsidP="00DD2C68">
      <w:pPr>
        <w:rPr>
          <w:sz w:val="8"/>
          <w:szCs w:val="8"/>
        </w:rPr>
      </w:pPr>
      <w:r w:rsidRPr="003F5B52">
        <w:rPr>
          <w:sz w:val="8"/>
          <w:szCs w:val="8"/>
        </w:rPr>
        <w:t>Figure 3</w:t>
      </w:r>
    </w:p>
    <w:p w14:paraId="5441AC50" w14:textId="77777777" w:rsidR="00DD2C68" w:rsidRPr="003F5B52" w:rsidRDefault="00DD2C68" w:rsidP="00DD2C68">
      <w:pPr>
        <w:rPr>
          <w:sz w:val="8"/>
          <w:szCs w:val="8"/>
        </w:rPr>
      </w:pPr>
      <w:r w:rsidRPr="003F5B52">
        <w:rPr>
          <w:sz w:val="8"/>
          <w:szCs w:val="8"/>
        </w:rPr>
        <w:t>[Figure 3 omitted]</w:t>
      </w:r>
    </w:p>
    <w:p w14:paraId="767C53A6" w14:textId="77777777" w:rsidR="00DD2C68" w:rsidRPr="003F5B52" w:rsidRDefault="00DD2C68" w:rsidP="00DD2C68">
      <w:pPr>
        <w:rPr>
          <w:sz w:val="8"/>
          <w:szCs w:val="8"/>
        </w:rPr>
      </w:pPr>
      <w:r w:rsidRPr="003F5B52">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1AA1F84D" w14:textId="77777777" w:rsidR="00DD2C68" w:rsidRPr="003F5B52" w:rsidRDefault="00DD2C68" w:rsidP="00DD2C68">
      <w:pPr>
        <w:rPr>
          <w:sz w:val="8"/>
          <w:szCs w:val="8"/>
        </w:rPr>
      </w:pPr>
      <w:r w:rsidRPr="003F5B52">
        <w:rPr>
          <w:sz w:val="8"/>
          <w:szCs w:val="8"/>
        </w:rPr>
        <w:t>Full size image</w:t>
      </w:r>
    </w:p>
    <w:p w14:paraId="52BF5227" w14:textId="77777777" w:rsidR="00DD2C68" w:rsidRPr="003F5B52" w:rsidRDefault="00DD2C68" w:rsidP="00DD2C68">
      <w:pPr>
        <w:rPr>
          <w:sz w:val="16"/>
        </w:rPr>
      </w:pPr>
      <w:r w:rsidRPr="003F5B52">
        <w:rPr>
          <w:sz w:val="16"/>
        </w:rPr>
        <w:t xml:space="preserve">Deorbiting satellites will be tracked and operational satellites can manoeuvre to avoid close conjunctions. However, this depends on ongoing </w:t>
      </w:r>
      <w:r w:rsidRPr="003F5B52">
        <w:rPr>
          <w:rStyle w:val="StyleUnderline"/>
        </w:rPr>
        <w:t xml:space="preserve">communication and </w:t>
      </w:r>
      <w:r w:rsidRPr="003F5B52">
        <w:rPr>
          <w:rStyle w:val="StyleUnderline"/>
          <w:highlight w:val="green"/>
        </w:rPr>
        <w:t>cooperation</w:t>
      </w:r>
      <w:r w:rsidRPr="003F5B52">
        <w:rPr>
          <w:rStyle w:val="StyleUnderline"/>
        </w:rPr>
        <w:t xml:space="preserve"> between operators</w:t>
      </w:r>
      <w:r w:rsidRPr="003F5B52">
        <w:rPr>
          <w:sz w:val="16"/>
        </w:rPr>
        <w:t xml:space="preserve">, which at present </w:t>
      </w:r>
      <w:r w:rsidRPr="003F5B52">
        <w:rPr>
          <w:rStyle w:val="StyleUnderline"/>
          <w:highlight w:val="green"/>
        </w:rPr>
        <w:t>is</w:t>
      </w:r>
      <w:r w:rsidRPr="003F5B52">
        <w:rPr>
          <w:rStyle w:val="StyleUnderline"/>
        </w:rPr>
        <w:t xml:space="preserve"> ad hoc and </w:t>
      </w:r>
      <w:r w:rsidRPr="003F5B52">
        <w:rPr>
          <w:rStyle w:val="Emphasis"/>
          <w:highlight w:val="green"/>
        </w:rPr>
        <w:t>voluntary</w:t>
      </w:r>
      <w:r w:rsidRPr="003F5B52">
        <w:rPr>
          <w:sz w:val="16"/>
        </w:rPr>
        <w:t xml:space="preserve">. A recent letter12 to the FCC from SpaceX suggests that some </w:t>
      </w:r>
      <w:r w:rsidRPr="003F5B52">
        <w:rPr>
          <w:rStyle w:val="Emphasis"/>
          <w:highlight w:val="green"/>
        </w:rPr>
        <w:t>companies</w:t>
      </w:r>
      <w:r w:rsidRPr="003F5B52">
        <w:rPr>
          <w:rStyle w:val="Emphasis"/>
        </w:rPr>
        <w:t xml:space="preserve"> might be </w:t>
      </w:r>
      <w:r w:rsidRPr="003F5B52">
        <w:rPr>
          <w:rStyle w:val="Emphasis"/>
          <w:highlight w:val="green"/>
        </w:rPr>
        <w:t>less</w:t>
      </w:r>
      <w:r w:rsidRPr="003F5B52">
        <w:rPr>
          <w:rStyle w:val="Emphasis"/>
        </w:rPr>
        <w:t xml:space="preserve">-than-fully </w:t>
      </w:r>
      <w:r w:rsidRPr="003F5B52">
        <w:rPr>
          <w:rStyle w:val="Emphasis"/>
          <w:highlight w:val="green"/>
        </w:rPr>
        <w:t>transparent</w:t>
      </w:r>
      <w:r w:rsidRPr="003F5B52">
        <w:rPr>
          <w:rStyle w:val="StyleUnderline"/>
        </w:rPr>
        <w:t xml:space="preserve"> about events</w:t>
      </w:r>
      <w:r w:rsidRPr="003F5B52">
        <w:rPr>
          <w:sz w:val="16"/>
        </w:rPr>
        <w:t xml:space="preserve">13 </w:t>
      </w:r>
      <w:r w:rsidRPr="003F5B52">
        <w:rPr>
          <w:rStyle w:val="StyleUnderline"/>
        </w:rPr>
        <w:t>in LEO</w:t>
      </w:r>
      <w:r w:rsidRPr="003F5B52">
        <w:rPr>
          <w:sz w:val="16"/>
        </w:rPr>
        <w:t>.</w:t>
      </w:r>
    </w:p>
    <w:p w14:paraId="10BF7425" w14:textId="77777777" w:rsidR="00DD2C68" w:rsidRPr="003F5B52" w:rsidRDefault="00DD2C68" w:rsidP="00DD2C68">
      <w:pPr>
        <w:rPr>
          <w:sz w:val="16"/>
        </w:rPr>
      </w:pPr>
      <w:r w:rsidRPr="003F5B52">
        <w:rPr>
          <w:sz w:val="16"/>
        </w:rPr>
        <w:t xml:space="preserve">Despite the congestion and traffic management challenges, FCC filings by </w:t>
      </w:r>
      <w:r w:rsidRPr="003F5B52">
        <w:rPr>
          <w:rStyle w:val="Emphasis"/>
          <w:highlight w:val="green"/>
        </w:rPr>
        <w:t>SpaceX</w:t>
      </w:r>
      <w:r w:rsidRPr="003F5B52">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3F5B52">
        <w:rPr>
          <w:rStyle w:val="Emphasis"/>
          <w:highlight w:val="green"/>
        </w:rPr>
        <w:t>filings do not account</w:t>
      </w:r>
      <w:r w:rsidRPr="003F5B52">
        <w:rPr>
          <w:rStyle w:val="Emphasis"/>
        </w:rPr>
        <w:t xml:space="preserve"> for </w:t>
      </w:r>
      <w:r w:rsidRPr="003F5B52">
        <w:rPr>
          <w:rStyle w:val="Emphasis"/>
          <w:highlight w:val="green"/>
        </w:rPr>
        <w:t>untracked debris</w:t>
      </w:r>
      <w:r w:rsidRPr="003F5B52">
        <w:rPr>
          <w:sz w:val="16"/>
        </w:rPr>
        <w:t xml:space="preserve">6, including untracked debris decaying through the shells used by Starlink. Using simple estimates (see “Methods”), the </w:t>
      </w:r>
      <w:r w:rsidRPr="003F5B52">
        <w:rPr>
          <w:rStyle w:val="StyleUnderline"/>
        </w:rPr>
        <w:t xml:space="preserve">probability </w:t>
      </w:r>
      <w:r w:rsidRPr="003F5B52">
        <w:rPr>
          <w:rStyle w:val="StyleUnderline"/>
        </w:rPr>
        <w:lastRenderedPageBreak/>
        <w:t>that a single piece of untracked debris will hit any satellite in the Starlink 550 km shell is about 0.003 after one year</w:t>
      </w:r>
      <w:r w:rsidRPr="003F5B52">
        <w:rPr>
          <w:sz w:val="16"/>
        </w:rPr>
        <w:t xml:space="preserve">. Thus, </w:t>
      </w:r>
      <w:r w:rsidRPr="003F5B52">
        <w:rPr>
          <w:rStyle w:val="StyleUnderline"/>
        </w:rPr>
        <w:t xml:space="preserve">if at any time there are 230 pieces of </w:t>
      </w:r>
      <w:r w:rsidRPr="003F5B52">
        <w:rPr>
          <w:rStyle w:val="Emphasis"/>
        </w:rPr>
        <w:t>untracked debris</w:t>
      </w:r>
      <w:r w:rsidRPr="003F5B52">
        <w:rPr>
          <w:rStyle w:val="StyleUnderline"/>
        </w:rPr>
        <w:t xml:space="preserve"> decaying through the 550 km orbital shell, there is a </w:t>
      </w:r>
      <w:r w:rsidRPr="003F5B52">
        <w:rPr>
          <w:rStyle w:val="Emphasis"/>
        </w:rPr>
        <w:t>50% chance</w:t>
      </w:r>
      <w:r w:rsidRPr="003F5B52">
        <w:rPr>
          <w:rStyle w:val="StyleUnderline"/>
        </w:rPr>
        <w:t xml:space="preserve"> that there will be one or more collisions between satellites in the shell and the debris</w:t>
      </w:r>
      <w:r w:rsidRPr="003F5B52">
        <w:rPr>
          <w:sz w:val="16"/>
        </w:rPr>
        <w:t xml:space="preserve">. As discussed further in “Methods”, </w:t>
      </w:r>
      <w:r w:rsidRPr="003F5B52">
        <w:rPr>
          <w:rStyle w:val="StyleUnderline"/>
        </w:rPr>
        <w:t>such a situation is plausible</w:t>
      </w:r>
      <w:r w:rsidRPr="003F5B52">
        <w:rPr>
          <w:sz w:val="16"/>
        </w:rPr>
        <w:t xml:space="preserve">. </w:t>
      </w:r>
      <w:r w:rsidRPr="003F5B52">
        <w:rPr>
          <w:rStyle w:val="StyleUnderline"/>
        </w:rPr>
        <w:t>Depending on</w:t>
      </w:r>
      <w:r w:rsidRPr="003F5B52">
        <w:rPr>
          <w:sz w:val="16"/>
        </w:rPr>
        <w:t xml:space="preserve"> the </w:t>
      </w:r>
      <w:r w:rsidRPr="003F5B52">
        <w:rPr>
          <w:rStyle w:val="StyleUnderline"/>
        </w:rPr>
        <w:t>balance between the de-orbit and the collision rates</w:t>
      </w:r>
      <w:r w:rsidRPr="003F5B52">
        <w:rPr>
          <w:sz w:val="16"/>
        </w:rPr>
        <w:t xml:space="preserve">, </w:t>
      </w:r>
      <w:r w:rsidRPr="003F5B52">
        <w:rPr>
          <w:rStyle w:val="StyleUnderline"/>
        </w:rPr>
        <w:t xml:space="preserve">if </w:t>
      </w:r>
      <w:r w:rsidRPr="003F5B52">
        <w:rPr>
          <w:rStyle w:val="Emphasis"/>
        </w:rPr>
        <w:t>subsequent fragmentation</w:t>
      </w:r>
      <w:r w:rsidRPr="003F5B52">
        <w:rPr>
          <w:rStyle w:val="StyleUnderline"/>
        </w:rPr>
        <w:t xml:space="preserve"> events lead to </w:t>
      </w:r>
      <w:r w:rsidRPr="003F5B52">
        <w:rPr>
          <w:rStyle w:val="Emphasis"/>
        </w:rPr>
        <w:t>similar amounts of debris within that orbital shell</w:t>
      </w:r>
      <w:r w:rsidRPr="003F5B52">
        <w:rPr>
          <w:sz w:val="16"/>
        </w:rPr>
        <w:t xml:space="preserve">, </w:t>
      </w:r>
      <w:r w:rsidRPr="003F5B52">
        <w:rPr>
          <w:rStyle w:val="Emphasis"/>
        </w:rPr>
        <w:t xml:space="preserve">a </w:t>
      </w:r>
      <w:r w:rsidRPr="003F5B52">
        <w:rPr>
          <w:rStyle w:val="Emphasis"/>
          <w:highlight w:val="green"/>
        </w:rPr>
        <w:t>runaway cascade</w:t>
      </w:r>
      <w:r w:rsidRPr="003F5B52">
        <w:rPr>
          <w:rStyle w:val="Emphasis"/>
        </w:rPr>
        <w:t xml:space="preserve"> of collisions </w:t>
      </w:r>
      <w:r w:rsidRPr="003F5B52">
        <w:rPr>
          <w:rStyle w:val="Emphasis"/>
          <w:highlight w:val="green"/>
        </w:rPr>
        <w:t>could occur</w:t>
      </w:r>
      <w:r w:rsidRPr="003F5B52">
        <w:rPr>
          <w:sz w:val="16"/>
        </w:rPr>
        <w:t>.</w:t>
      </w:r>
    </w:p>
    <w:p w14:paraId="1BD757FB" w14:textId="77777777" w:rsidR="00DD2C68" w:rsidRPr="003F5B52" w:rsidRDefault="00DD2C68" w:rsidP="00DD2C68">
      <w:pPr>
        <w:rPr>
          <w:sz w:val="16"/>
        </w:rPr>
      </w:pPr>
      <w:r w:rsidRPr="003F5B52">
        <w:rPr>
          <w:rStyle w:val="StyleUnderline"/>
        </w:rPr>
        <w:t>Fragmentation events are not confined to</w:t>
      </w:r>
      <w:r w:rsidRPr="003F5B52">
        <w:rPr>
          <w:sz w:val="16"/>
        </w:rPr>
        <w:t xml:space="preserve"> their </w:t>
      </w:r>
      <w:r w:rsidRPr="003F5B52">
        <w:rPr>
          <w:rStyle w:val="StyleUnderline"/>
        </w:rPr>
        <w:t>local orbits</w:t>
      </w:r>
      <w:r w:rsidRPr="003F5B52">
        <w:rPr>
          <w:sz w:val="16"/>
        </w:rPr>
        <w:t xml:space="preserve">, either. The </w:t>
      </w:r>
      <w:r w:rsidRPr="003F5B52">
        <w:rPr>
          <w:rStyle w:val="StyleUnderline"/>
        </w:rPr>
        <w:t>India</w:t>
      </w:r>
      <w:r w:rsidRPr="003F5B52">
        <w:rPr>
          <w:sz w:val="16"/>
        </w:rPr>
        <w:t xml:space="preserve"> 2019 </w:t>
      </w:r>
      <w:r w:rsidRPr="003F5B52">
        <w:rPr>
          <w:rStyle w:val="StyleUnderline"/>
        </w:rPr>
        <w:t>ASAT test</w:t>
      </w:r>
      <w:r w:rsidRPr="003F5B52">
        <w:rPr>
          <w:sz w:val="16"/>
        </w:rPr>
        <w:t xml:space="preserve"> was conducted at an altitude below 300 km in an effort to minimize long-lived debris. Nevertheless, </w:t>
      </w:r>
      <w:r w:rsidRPr="003F5B52">
        <w:rPr>
          <w:rStyle w:val="StyleUnderline"/>
        </w:rPr>
        <w:t>debris was placed on orbits with apogees in excess of 1000 km</w:t>
      </w:r>
      <w:r w:rsidRPr="003F5B52">
        <w:rPr>
          <w:sz w:val="16"/>
        </w:rPr>
        <w:t xml:space="preserve">. As of 30 March 2021, </w:t>
      </w:r>
      <w:r w:rsidRPr="003F5B52">
        <w:rPr>
          <w:rStyle w:val="StyleUnderline"/>
        </w:rPr>
        <w:t>three tracked debris</w:t>
      </w:r>
      <w:r w:rsidRPr="003F5B52">
        <w:rPr>
          <w:sz w:val="16"/>
        </w:rPr>
        <w:t xml:space="preserve"> pieces </w:t>
      </w:r>
      <w:r w:rsidRPr="003F5B52">
        <w:rPr>
          <w:rStyle w:val="StyleUnderline"/>
        </w:rPr>
        <w:t>remain</w:t>
      </w:r>
      <w:r w:rsidRPr="003F5B52">
        <w:rPr>
          <w:sz w:val="16"/>
        </w:rPr>
        <w:t xml:space="preserve"> in orbit14. Such </w:t>
      </w:r>
      <w:r w:rsidRPr="003F5B52">
        <w:rPr>
          <w:rStyle w:val="StyleUnderline"/>
        </w:rPr>
        <w:t>long-lived debris has high eccentricities, and</w:t>
      </w:r>
      <w:r w:rsidRPr="003F5B52">
        <w:rPr>
          <w:sz w:val="16"/>
        </w:rPr>
        <w:t xml:space="preserve"> thus </w:t>
      </w:r>
      <w:r w:rsidRPr="003F5B52">
        <w:rPr>
          <w:rStyle w:val="StyleUnderline"/>
        </w:rPr>
        <w:t>can cross multiple orbital shells twice per orbit</w:t>
      </w:r>
      <w:r w:rsidRPr="003F5B52">
        <w:rPr>
          <w:sz w:val="16"/>
        </w:rPr>
        <w:t xml:space="preserve">. </w:t>
      </w:r>
      <w:r w:rsidRPr="003F5B52">
        <w:rPr>
          <w:rStyle w:val="Emphasis"/>
        </w:rPr>
        <w:t xml:space="preserve">A </w:t>
      </w:r>
      <w:r w:rsidRPr="003F5B52">
        <w:rPr>
          <w:rStyle w:val="Emphasis"/>
          <w:highlight w:val="green"/>
        </w:rPr>
        <w:t>major fragmentation</w:t>
      </w:r>
      <w:r w:rsidRPr="003F5B52">
        <w:rPr>
          <w:rStyle w:val="Emphasis"/>
        </w:rPr>
        <w:t xml:space="preserve"> event from a single satellite </w:t>
      </w:r>
      <w:r w:rsidRPr="003F5B52">
        <w:rPr>
          <w:rStyle w:val="Emphasis"/>
          <w:highlight w:val="green"/>
        </w:rPr>
        <w:t>could affect all operators in LEO</w:t>
      </w:r>
      <w:r w:rsidRPr="003F5B52">
        <w:rPr>
          <w:sz w:val="16"/>
        </w:rPr>
        <w:t>.</w:t>
      </w:r>
    </w:p>
    <w:p w14:paraId="2F56F5ED" w14:textId="77777777" w:rsidR="00DD2C68" w:rsidRPr="003F5B52" w:rsidRDefault="00DD2C68" w:rsidP="00DD2C68">
      <w:pPr>
        <w:rPr>
          <w:sz w:val="16"/>
          <w:szCs w:val="16"/>
        </w:rPr>
      </w:pPr>
      <w:r w:rsidRPr="003F5B52">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3625525A" w14:textId="77777777" w:rsidR="00DD2C68" w:rsidRPr="003F5B52" w:rsidRDefault="00DD2C68" w:rsidP="00DD2C68">
      <w:pPr>
        <w:rPr>
          <w:sz w:val="16"/>
          <w:szCs w:val="16"/>
        </w:rPr>
      </w:pPr>
      <w:r w:rsidRPr="003F5B52">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50D50496" w14:textId="77777777" w:rsidR="00DD2C68" w:rsidRPr="003F5B52" w:rsidRDefault="00DD2C68" w:rsidP="00DD2C68">
      <w:pPr>
        <w:rPr>
          <w:sz w:val="16"/>
          <w:szCs w:val="16"/>
        </w:rPr>
      </w:pPr>
    </w:p>
    <w:p w14:paraId="171DC9AF" w14:textId="52F1967F" w:rsidR="00DD2C68" w:rsidRPr="003F5B52" w:rsidRDefault="00DD2C68" w:rsidP="00DD2C68">
      <w:pPr>
        <w:pStyle w:val="Heading4"/>
        <w:rPr>
          <w:rFonts w:cs="Calibri"/>
        </w:rPr>
      </w:pPr>
      <w:bookmarkStart w:id="0" w:name="_Hlk89888149"/>
      <w:r w:rsidRPr="003F5B52">
        <w:rPr>
          <w:rFonts w:cs="Calibri"/>
        </w:rPr>
        <w:t xml:space="preserve">No alt causes or thumpers---absent megaconstellations, LEO debris would </w:t>
      </w:r>
      <w:r w:rsidR="000D28E4">
        <w:rPr>
          <w:rFonts w:cs="Calibri"/>
          <w:u w:val="single"/>
        </w:rPr>
        <w:t>de</w:t>
      </w:r>
      <w:r w:rsidRPr="003F5B52">
        <w:rPr>
          <w:rFonts w:cs="Calibri"/>
          <w:u w:val="single"/>
        </w:rPr>
        <w:t>crease slowly</w:t>
      </w:r>
      <w:r w:rsidRPr="003F5B52">
        <w:rPr>
          <w:rFonts w:cs="Calibri"/>
        </w:rPr>
        <w:t xml:space="preserve"> for </w:t>
      </w:r>
      <w:r w:rsidRPr="003F5B52">
        <w:rPr>
          <w:rFonts w:cs="Calibri"/>
          <w:u w:val="single"/>
        </w:rPr>
        <w:t>decades</w:t>
      </w:r>
      <w:r w:rsidRPr="003F5B52">
        <w:rPr>
          <w:rFonts w:cs="Calibri"/>
        </w:rPr>
        <w:t xml:space="preserve">, eventually stabilizing after 200 years. Prefer </w:t>
      </w:r>
      <w:r w:rsidRPr="003F5B52">
        <w:rPr>
          <w:rFonts w:cs="Calibri"/>
          <w:u w:val="single"/>
        </w:rPr>
        <w:t>NASA studies</w:t>
      </w:r>
      <w:r w:rsidRPr="003F5B52">
        <w:rPr>
          <w:rFonts w:cs="Calibri"/>
        </w:rPr>
        <w:t xml:space="preserve"> that </w:t>
      </w:r>
      <w:r w:rsidRPr="003F5B52">
        <w:rPr>
          <w:rFonts w:cs="Calibri"/>
          <w:u w:val="single"/>
        </w:rPr>
        <w:t>assume our plan</w:t>
      </w:r>
      <w:r w:rsidRPr="003F5B52">
        <w:rPr>
          <w:rFonts w:cs="Calibri"/>
        </w:rPr>
        <w:t>.</w:t>
      </w:r>
    </w:p>
    <w:p w14:paraId="6CCEF438" w14:textId="77777777" w:rsidR="00DD2C68" w:rsidRPr="003F5B52" w:rsidRDefault="00DD2C68" w:rsidP="00DD2C68">
      <w:r w:rsidRPr="003F5B52">
        <w:t>---1 collision a decade is hardly enough to trigger Kessler syndrome.</w:t>
      </w:r>
    </w:p>
    <w:p w14:paraId="5A7C0AA5" w14:textId="77777777" w:rsidR="00DD2C68" w:rsidRPr="003F5B52" w:rsidRDefault="00DD2C68" w:rsidP="00DD2C68">
      <w:r w:rsidRPr="003F5B52">
        <w:rPr>
          <w:rStyle w:val="Style13ptBold"/>
        </w:rPr>
        <w:t>Liou et al. 18</w:t>
      </w:r>
      <w:r w:rsidRPr="003F5B52">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10" w:history="1">
        <w:r w:rsidRPr="003F5B52">
          <w:rPr>
            <w:rStyle w:val="Hyperlink"/>
          </w:rPr>
          <w:t>https://www.orbitaldebris.jsc.nasa.gov/quarterly-news/pdfs/odqnv22i3.pdf</w:t>
        </w:r>
      </w:hyperlink>
      <w:r w:rsidRPr="003F5B52">
        <w:t>] brett</w:t>
      </w:r>
    </w:p>
    <w:p w14:paraId="63B130FC" w14:textId="77777777" w:rsidR="00DD2C68" w:rsidRPr="003F5B52" w:rsidRDefault="00DD2C68" w:rsidP="00DD2C68">
      <w:pPr>
        <w:rPr>
          <w:sz w:val="16"/>
        </w:rPr>
      </w:pPr>
      <w:r w:rsidRPr="003F5B52">
        <w:rPr>
          <w:sz w:val="16"/>
        </w:rPr>
        <w:t xml:space="preserve">In recent years, several </w:t>
      </w:r>
      <w:r w:rsidRPr="003F5B52">
        <w:rPr>
          <w:rStyle w:val="Emphasis"/>
          <w:highlight w:val="green"/>
        </w:rPr>
        <w:t>commercial</w:t>
      </w:r>
      <w:r w:rsidRPr="003F5B52">
        <w:rPr>
          <w:sz w:val="16"/>
        </w:rPr>
        <w:t xml:space="preserve"> companies have proposed telecommunications </w:t>
      </w:r>
      <w:r w:rsidRPr="003F5B52">
        <w:rPr>
          <w:rStyle w:val="Emphasis"/>
          <w:highlight w:val="green"/>
        </w:rPr>
        <w:t>constellations</w:t>
      </w:r>
      <w:r w:rsidRPr="003F5B52">
        <w:rPr>
          <w:rStyle w:val="StyleUnderline"/>
        </w:rPr>
        <w:t xml:space="preserve"> </w:t>
      </w:r>
      <w:r w:rsidRPr="003F5B52">
        <w:rPr>
          <w:sz w:val="16"/>
        </w:rPr>
        <w:t xml:space="preserve">consisting of hundreds to thousands of 100-to-300-kg class spacecraft </w:t>
      </w:r>
      <w:r w:rsidRPr="003F5B52">
        <w:rPr>
          <w:rStyle w:val="StyleUnderline"/>
          <w:highlight w:val="green"/>
        </w:rPr>
        <w:t>in</w:t>
      </w:r>
      <w:r w:rsidRPr="003F5B52">
        <w:rPr>
          <w:sz w:val="16"/>
        </w:rPr>
        <w:t xml:space="preserve"> low Earth orbit (</w:t>
      </w:r>
      <w:r w:rsidRPr="003F5B52">
        <w:rPr>
          <w:rStyle w:val="Emphasis"/>
          <w:highlight w:val="green"/>
        </w:rPr>
        <w:t>LEO</w:t>
      </w:r>
      <w:r w:rsidRPr="003F5B52">
        <w:rPr>
          <w:sz w:val="16"/>
        </w:rPr>
        <w:t xml:space="preserve">, the region below 2000-km altitude). If deployed, such large constellations (LCs) </w:t>
      </w:r>
      <w:r w:rsidRPr="003F5B52">
        <w:rPr>
          <w:rStyle w:val="StyleUnderline"/>
        </w:rPr>
        <w:t>will dramatically change the landscape of satellite operations</w:t>
      </w:r>
      <w:r w:rsidRPr="003F5B52">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F5B52">
        <w:rPr>
          <w:rStyle w:val="StyleUnderline"/>
        </w:rPr>
        <w:t>From the large amount of mass involved</w:t>
      </w:r>
      <w:r w:rsidRPr="003F5B52">
        <w:rPr>
          <w:sz w:val="16"/>
        </w:rPr>
        <w:t xml:space="preserve">, it is clear that the </w:t>
      </w:r>
      <w:r w:rsidRPr="003F5B52">
        <w:rPr>
          <w:rStyle w:val="Emphasis"/>
          <w:highlight w:val="green"/>
        </w:rPr>
        <w:t>deployment</w:t>
      </w:r>
      <w:r w:rsidRPr="003F5B52">
        <w:rPr>
          <w:rStyle w:val="StyleUnderline"/>
        </w:rPr>
        <w:t xml:space="preserve">, </w:t>
      </w:r>
      <w:r w:rsidRPr="003F5B52">
        <w:rPr>
          <w:rStyle w:val="Emphasis"/>
          <w:highlight w:val="green"/>
        </w:rPr>
        <w:t>operations</w:t>
      </w:r>
      <w:r w:rsidRPr="003F5B52">
        <w:rPr>
          <w:rStyle w:val="StyleUnderline"/>
        </w:rPr>
        <w:t xml:space="preserve">, </w:t>
      </w:r>
      <w:r w:rsidRPr="003F5B52">
        <w:rPr>
          <w:rStyle w:val="StyleUnderline"/>
          <w:highlight w:val="green"/>
        </w:rPr>
        <w:t>and</w:t>
      </w:r>
      <w:r w:rsidRPr="003F5B52">
        <w:rPr>
          <w:rStyle w:val="StyleUnderline"/>
        </w:rPr>
        <w:t xml:space="preserve"> </w:t>
      </w:r>
      <w:r w:rsidRPr="003F5B52">
        <w:rPr>
          <w:rStyle w:val="Emphasis"/>
          <w:highlight w:val="green"/>
        </w:rPr>
        <w:t>frequent de-orbit</w:t>
      </w:r>
      <w:r w:rsidRPr="003F5B52">
        <w:rPr>
          <w:rStyle w:val="StyleUnderline"/>
        </w:rPr>
        <w:t xml:space="preserve"> and replenishment of the proposed LCs could </w:t>
      </w:r>
      <w:r w:rsidRPr="003F5B52">
        <w:rPr>
          <w:rStyle w:val="Emphasis"/>
          <w:highlight w:val="green"/>
        </w:rPr>
        <w:t>significantly contribute</w:t>
      </w:r>
      <w:r w:rsidRPr="003F5B52">
        <w:rPr>
          <w:rStyle w:val="StyleUnderline"/>
          <w:highlight w:val="green"/>
        </w:rPr>
        <w:t xml:space="preserve"> to </w:t>
      </w:r>
      <w:r w:rsidRPr="003F5B52">
        <w:rPr>
          <w:rStyle w:val="StyleUnderline"/>
        </w:rPr>
        <w:t xml:space="preserve">the existing orbital </w:t>
      </w:r>
      <w:r w:rsidRPr="003F5B52">
        <w:rPr>
          <w:rStyle w:val="Emphasis"/>
          <w:highlight w:val="green"/>
        </w:rPr>
        <w:t>debris</w:t>
      </w:r>
      <w:r w:rsidRPr="003F5B52">
        <w:rPr>
          <w:rStyle w:val="StyleUnderline"/>
        </w:rPr>
        <w:t xml:space="preserve"> problem</w:t>
      </w:r>
      <w:r w:rsidRPr="003F5B52">
        <w:rPr>
          <w:sz w:val="16"/>
        </w:rPr>
        <w:t>.</w:t>
      </w:r>
    </w:p>
    <w:p w14:paraId="1FB1139B" w14:textId="77777777" w:rsidR="00DD2C68" w:rsidRPr="003F5B52" w:rsidRDefault="00DD2C68" w:rsidP="00DD2C68">
      <w:pPr>
        <w:rPr>
          <w:sz w:val="16"/>
        </w:rPr>
      </w:pPr>
      <w:r w:rsidRPr="003F5B52">
        <w:rPr>
          <w:sz w:val="16"/>
        </w:rPr>
        <w:lastRenderedPageBreak/>
        <w:t xml:space="preserve">To better understand the nature of the problem, the </w:t>
      </w:r>
      <w:r w:rsidRPr="003F5B52">
        <w:rPr>
          <w:rStyle w:val="Emphasis"/>
          <w:highlight w:val="green"/>
        </w:rPr>
        <w:t>NASA</w:t>
      </w:r>
      <w:r w:rsidRPr="003F5B52">
        <w:rPr>
          <w:sz w:val="16"/>
        </w:rPr>
        <w:t xml:space="preserve"> Orbital Debris Program Office (ODPO) recently </w:t>
      </w:r>
      <w:r w:rsidRPr="003F5B52">
        <w:rPr>
          <w:rStyle w:val="StyleUnderline"/>
        </w:rPr>
        <w:t xml:space="preserve">completed a parametric </w:t>
      </w:r>
      <w:r w:rsidRPr="003F5B52">
        <w:rPr>
          <w:rStyle w:val="StyleUnderline"/>
          <w:highlight w:val="green"/>
        </w:rPr>
        <w:t>study</w:t>
      </w:r>
      <w:r w:rsidRPr="003F5B52">
        <w:rPr>
          <w:sz w:val="16"/>
        </w:rPr>
        <w:t xml:space="preserve"> on LCs. The objective was </w:t>
      </w:r>
      <w:r w:rsidRPr="003F5B52">
        <w:rPr>
          <w:rStyle w:val="StyleUnderline"/>
        </w:rPr>
        <w:t xml:space="preserve">to </w:t>
      </w:r>
      <w:r w:rsidRPr="003F5B52">
        <w:rPr>
          <w:rStyle w:val="StyleUnderline"/>
          <w:highlight w:val="green"/>
        </w:rPr>
        <w:t>quantify the</w:t>
      </w:r>
      <w:r w:rsidRPr="003F5B52">
        <w:rPr>
          <w:sz w:val="16"/>
        </w:rPr>
        <w:t xml:space="preserve"> potential negative </w:t>
      </w:r>
      <w:r w:rsidRPr="003F5B52">
        <w:rPr>
          <w:rStyle w:val="Emphasis"/>
          <w:highlight w:val="green"/>
        </w:rPr>
        <w:t>debris</w:t>
      </w:r>
      <w:r w:rsidRPr="003F5B52">
        <w:rPr>
          <w:rStyle w:val="StyleUnderline"/>
        </w:rPr>
        <w:t>-generation effects</w:t>
      </w:r>
      <w:r w:rsidRPr="003F5B52">
        <w:rPr>
          <w:sz w:val="16"/>
        </w:rPr>
        <w:t xml:space="preserve"> from LCs </w:t>
      </w:r>
      <w:r w:rsidRPr="003F5B52">
        <w:rPr>
          <w:rStyle w:val="StyleUnderline"/>
        </w:rPr>
        <w:t>to the LEO environment</w:t>
      </w:r>
      <w:r w:rsidRPr="003F5B52">
        <w:rPr>
          <w:sz w:val="16"/>
        </w:rPr>
        <w:t xml:space="preserve"> and provide recommendations for mitigation measures. The tool used for the LC study was </w:t>
      </w:r>
      <w:r w:rsidRPr="003F5B52">
        <w:rPr>
          <w:rStyle w:val="StyleUnderline"/>
        </w:rPr>
        <w:t>the</w:t>
      </w:r>
      <w:r w:rsidRPr="003F5B52">
        <w:rPr>
          <w:sz w:val="16"/>
        </w:rPr>
        <w:t xml:space="preserve"> ODPO’s LEO-to-GEO Environment Debris (LEGEND) </w:t>
      </w:r>
      <w:r w:rsidRPr="003F5B52">
        <w:rPr>
          <w:rStyle w:val="StyleUnderline"/>
        </w:rPr>
        <w:t>numerical simulation model</w:t>
      </w:r>
      <w:r w:rsidRPr="003F5B52">
        <w:rPr>
          <w:sz w:val="16"/>
        </w:rPr>
        <w:t xml:space="preserve">, which </w:t>
      </w:r>
      <w:r w:rsidRPr="003F5B52">
        <w:rPr>
          <w:rStyle w:val="StyleUnderline"/>
        </w:rPr>
        <w:t>has been used</w:t>
      </w:r>
      <w:r w:rsidRPr="003F5B52">
        <w:rPr>
          <w:sz w:val="16"/>
        </w:rPr>
        <w:t xml:space="preserve"> for various mitigation and remediation studies </w:t>
      </w:r>
      <w:r w:rsidRPr="003F5B52">
        <w:rPr>
          <w:rStyle w:val="StyleUnderline"/>
        </w:rPr>
        <w:t>in the past</w:t>
      </w:r>
      <w:r w:rsidRPr="003F5B52">
        <w:rPr>
          <w:sz w:val="16"/>
        </w:rPr>
        <w:t xml:space="preserve"> [1, 2]. For the LC study, </w:t>
      </w:r>
      <w:r w:rsidRPr="003F5B52">
        <w:rPr>
          <w:rStyle w:val="StyleUnderline"/>
        </w:rPr>
        <w:t>more than 300 scenarios based on different user-specified assumptions and parameters were defined. Selected results</w:t>
      </w:r>
      <w:r w:rsidRPr="003F5B52">
        <w:rPr>
          <w:sz w:val="16"/>
        </w:rPr>
        <w:t xml:space="preserve"> from key scenarios </w:t>
      </w:r>
      <w:r w:rsidRPr="003F5B52">
        <w:rPr>
          <w:rStyle w:val="StyleUnderline"/>
        </w:rPr>
        <w:t>are summarized</w:t>
      </w:r>
      <w:r w:rsidRPr="003F5B52">
        <w:rPr>
          <w:sz w:val="16"/>
        </w:rPr>
        <w:t xml:space="preserve"> in this article.</w:t>
      </w:r>
    </w:p>
    <w:p w14:paraId="6749F5E7" w14:textId="77777777" w:rsidR="00DD2C68" w:rsidRPr="003F5B52" w:rsidRDefault="00DD2C68" w:rsidP="00DD2C68">
      <w:pPr>
        <w:rPr>
          <w:rStyle w:val="Emphasis"/>
        </w:rPr>
      </w:pPr>
      <w:r w:rsidRPr="003F5B52">
        <w:rPr>
          <w:rStyle w:val="Emphasis"/>
        </w:rPr>
        <w:t xml:space="preserve">The LEO Environment </w:t>
      </w:r>
      <w:r w:rsidRPr="003F5B52">
        <w:rPr>
          <w:rStyle w:val="Emphasis"/>
          <w:highlight w:val="green"/>
        </w:rPr>
        <w:t>without Large Constellations</w:t>
      </w:r>
    </w:p>
    <w:p w14:paraId="1B6B7B88" w14:textId="77777777" w:rsidR="00DD2C68" w:rsidRPr="003F5B52" w:rsidRDefault="00DD2C68" w:rsidP="00DD2C68">
      <w:pPr>
        <w:rPr>
          <w:sz w:val="16"/>
        </w:rPr>
      </w:pPr>
      <w:r w:rsidRPr="003F5B52">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F5B52">
        <w:rPr>
          <w:rStyle w:val="StyleUnderline"/>
        </w:rPr>
        <w:t>Future launch traffic is a repeat of the launches over the last 8 years of the historical space activities</w:t>
      </w:r>
      <w:r w:rsidRPr="003F5B52">
        <w:rPr>
          <w:sz w:val="16"/>
        </w:rPr>
        <w:t xml:space="preserve"> (2008-2015). The environment is </w:t>
      </w:r>
      <w:r w:rsidRPr="003F5B52">
        <w:rPr>
          <w:rStyle w:val="StyleUnderline"/>
        </w:rPr>
        <w:t>projected 200 years into the future</w:t>
      </w:r>
      <w:r w:rsidRPr="003F5B52">
        <w:rPr>
          <w:sz w:val="16"/>
        </w:rPr>
        <w:t>, through the year 2215.</w:t>
      </w:r>
    </w:p>
    <w:p w14:paraId="056ED75E" w14:textId="77777777" w:rsidR="00DD2C68" w:rsidRPr="003F5B52" w:rsidRDefault="00DD2C68" w:rsidP="00DD2C68">
      <w:pPr>
        <w:rPr>
          <w:sz w:val="16"/>
          <w:szCs w:val="16"/>
        </w:rPr>
      </w:pPr>
      <w:r w:rsidRPr="003F5B52">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0848E527" w14:textId="77777777" w:rsidR="00DD2C68" w:rsidRPr="003F5B52" w:rsidRDefault="00DD2C68" w:rsidP="00DD2C68">
      <w:pPr>
        <w:rPr>
          <w:sz w:val="16"/>
        </w:rPr>
      </w:pPr>
      <w:r w:rsidRPr="003F5B52">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3F5B52">
        <w:rPr>
          <w:rStyle w:val="StyleUnderline"/>
        </w:rPr>
        <w:t>With</w:t>
      </w:r>
      <w:r w:rsidRPr="003F5B52">
        <w:rPr>
          <w:sz w:val="16"/>
        </w:rPr>
        <w:t xml:space="preserve"> a global </w:t>
      </w:r>
      <w:r w:rsidRPr="003F5B52">
        <w:rPr>
          <w:rStyle w:val="StyleUnderline"/>
        </w:rPr>
        <w:t xml:space="preserve">90% </w:t>
      </w:r>
      <w:r w:rsidRPr="003F5B52">
        <w:rPr>
          <w:sz w:val="16"/>
        </w:rPr>
        <w:t>PMD implementation</w:t>
      </w:r>
      <w:r w:rsidRPr="003F5B52">
        <w:rPr>
          <w:rStyle w:val="StyleUnderline"/>
        </w:rPr>
        <w:t xml:space="preserve"> of the 25-year decay rule</w:t>
      </w:r>
      <w:r w:rsidRPr="003F5B52">
        <w:rPr>
          <w:sz w:val="16"/>
        </w:rPr>
        <w:t xml:space="preserve">, however, the </w:t>
      </w:r>
      <w:r w:rsidRPr="003F5B52">
        <w:rPr>
          <w:rStyle w:val="Emphasis"/>
          <w:highlight w:val="green"/>
        </w:rPr>
        <w:t>debris</w:t>
      </w:r>
      <w:r w:rsidRPr="003F5B52">
        <w:rPr>
          <w:rStyle w:val="StyleUnderline"/>
        </w:rPr>
        <w:t xml:space="preserve"> population </w:t>
      </w:r>
      <w:r w:rsidRPr="003F5B52">
        <w:rPr>
          <w:rStyle w:val="Emphasis"/>
          <w:highlight w:val="green"/>
        </w:rPr>
        <w:t>growth</w:t>
      </w:r>
      <w:r w:rsidRPr="003F5B52">
        <w:rPr>
          <w:rStyle w:val="StyleUnderline"/>
        </w:rPr>
        <w:t xml:space="preserve"> </w:t>
      </w:r>
      <w:r w:rsidRPr="003F5B52">
        <w:rPr>
          <w:rStyle w:val="StyleUnderline"/>
          <w:highlight w:val="green"/>
        </w:rPr>
        <w:t>is</w:t>
      </w:r>
      <w:r w:rsidRPr="003F5B52">
        <w:rPr>
          <w:rStyle w:val="StyleUnderline"/>
        </w:rPr>
        <w:t xml:space="preserve"> </w:t>
      </w:r>
      <w:r w:rsidRPr="003F5B52">
        <w:rPr>
          <w:rStyle w:val="StyleUnderline"/>
          <w:highlight w:val="green"/>
        </w:rPr>
        <w:t xml:space="preserve">reduced to about a </w:t>
      </w:r>
      <w:r w:rsidRPr="003F5B52">
        <w:rPr>
          <w:rStyle w:val="Emphasis"/>
          <w:highlight w:val="green"/>
        </w:rPr>
        <w:t>110% linear increase</w:t>
      </w:r>
      <w:r w:rsidRPr="003F5B52">
        <w:rPr>
          <w:rStyle w:val="StyleUnderline"/>
          <w:highlight w:val="green"/>
        </w:rPr>
        <w:t xml:space="preserve"> in </w:t>
      </w:r>
      <w:r w:rsidRPr="003F5B52">
        <w:rPr>
          <w:rStyle w:val="Emphasis"/>
          <w:highlight w:val="green"/>
        </w:rPr>
        <w:t>200 years</w:t>
      </w:r>
      <w:r w:rsidRPr="003F5B52">
        <w:rPr>
          <w:sz w:val="16"/>
        </w:rPr>
        <w:t xml:space="preserve">. </w:t>
      </w:r>
      <w:r w:rsidRPr="003F5B52">
        <w:rPr>
          <w:rStyle w:val="StyleUnderline"/>
          <w:highlight w:val="green"/>
        </w:rPr>
        <w:t>If explosions can be eliminated</w:t>
      </w:r>
      <w:r w:rsidRPr="003F5B52">
        <w:rPr>
          <w:rStyle w:val="StyleUnderline"/>
        </w:rPr>
        <w:t xml:space="preserve">, the population </w:t>
      </w:r>
      <w:r w:rsidRPr="003F5B52">
        <w:rPr>
          <w:rStyle w:val="StyleUnderline"/>
          <w:highlight w:val="green"/>
        </w:rPr>
        <w:t xml:space="preserve">growth is further reduced to </w:t>
      </w:r>
      <w:r w:rsidRPr="003F5B52">
        <w:rPr>
          <w:rStyle w:val="Emphasis"/>
          <w:highlight w:val="green"/>
        </w:rPr>
        <w:t>40%</w:t>
      </w:r>
      <w:r w:rsidRPr="003F5B52">
        <w:rPr>
          <w:rStyle w:val="StyleUnderline"/>
        </w:rPr>
        <w:t xml:space="preserve"> in 200 years</w:t>
      </w:r>
      <w:r w:rsidRPr="003F5B52">
        <w:rPr>
          <w:sz w:val="16"/>
        </w:rPr>
        <w:t>.</w:t>
      </w:r>
    </w:p>
    <w:p w14:paraId="6F8BBEE4" w14:textId="23DEAF4D" w:rsidR="00DD2C68" w:rsidRDefault="00DD2C68" w:rsidP="00DD2C68">
      <w:pPr>
        <w:rPr>
          <w:sz w:val="16"/>
        </w:rPr>
      </w:pPr>
      <w:r w:rsidRPr="003F5B52">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3F5B52">
        <w:rPr>
          <w:rStyle w:val="StyleUnderline"/>
        </w:rPr>
        <w:t>the non-mitigation scenario leads to a non-linear increase of catastrophic collisions, a total of 61</w:t>
      </w:r>
      <w:r w:rsidRPr="003F5B52">
        <w:rPr>
          <w:sz w:val="16"/>
        </w:rPr>
        <w:t xml:space="preserve"> in 200 years, </w:t>
      </w:r>
      <w:r w:rsidRPr="003F5B52">
        <w:rPr>
          <w:rStyle w:val="StyleUnderline"/>
        </w:rPr>
        <w:t>whereas</w:t>
      </w:r>
      <w:r w:rsidRPr="003F5B52">
        <w:rPr>
          <w:sz w:val="16"/>
        </w:rPr>
        <w:t xml:space="preserve"> the </w:t>
      </w:r>
      <w:r w:rsidRPr="003F5B52">
        <w:rPr>
          <w:rStyle w:val="StyleUnderline"/>
        </w:rPr>
        <w:t>effective implementation of PMD</w:t>
      </w:r>
      <w:r w:rsidRPr="003F5B52">
        <w:rPr>
          <w:sz w:val="16"/>
        </w:rPr>
        <w:t xml:space="preserve"> and additionally, elimination of future explosions can </w:t>
      </w:r>
      <w:r w:rsidRPr="003F5B52">
        <w:rPr>
          <w:rStyle w:val="StyleUnderline"/>
          <w:highlight w:val="green"/>
        </w:rPr>
        <w:t>reduce</w:t>
      </w:r>
      <w:r w:rsidRPr="003F5B52">
        <w:rPr>
          <w:rStyle w:val="StyleUnderline"/>
        </w:rPr>
        <w:t xml:space="preserve"> the numbers of catastrophic </w:t>
      </w:r>
      <w:r w:rsidRPr="003F5B52">
        <w:rPr>
          <w:rStyle w:val="StyleUnderline"/>
          <w:highlight w:val="green"/>
        </w:rPr>
        <w:t>collisions to</w:t>
      </w:r>
      <w:r w:rsidRPr="003F5B52">
        <w:rPr>
          <w:rStyle w:val="StyleUnderline"/>
        </w:rPr>
        <w:t xml:space="preserve"> 27 and </w:t>
      </w:r>
      <w:r w:rsidRPr="003F5B52">
        <w:rPr>
          <w:rStyle w:val="Emphasis"/>
          <w:highlight w:val="green"/>
        </w:rPr>
        <w:t>21</w:t>
      </w:r>
      <w:r w:rsidRPr="003F5B52">
        <w:rPr>
          <w:sz w:val="16"/>
        </w:rPr>
        <w:t xml:space="preserve">, respectively, </w:t>
      </w:r>
      <w:r w:rsidRPr="003F5B52">
        <w:rPr>
          <w:rStyle w:val="StyleUnderline"/>
          <w:highlight w:val="green"/>
        </w:rPr>
        <w:t>in 200 years</w:t>
      </w:r>
      <w:r w:rsidRPr="003F5B52">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30F7EF05" w14:textId="5A46F893" w:rsidR="003F5B52" w:rsidRPr="003F5B52" w:rsidRDefault="003F5B52" w:rsidP="003F5B52">
      <w:pPr>
        <w:pStyle w:val="Heading4"/>
      </w:pPr>
      <w:r>
        <w:t>[1]</w:t>
      </w:r>
    </w:p>
    <w:p w14:paraId="792CE424" w14:textId="77777777" w:rsidR="00DD2C68" w:rsidRPr="003F5B52" w:rsidRDefault="00DD2C68" w:rsidP="00DD2C68">
      <w:pPr>
        <w:pStyle w:val="Heading4"/>
        <w:rPr>
          <w:rFonts w:cs="Calibri"/>
        </w:rPr>
      </w:pPr>
      <w:r w:rsidRPr="003F5B52">
        <w:rPr>
          <w:rFonts w:cs="Calibri"/>
        </w:rPr>
        <w:t xml:space="preserve">Increasing debris triggers </w:t>
      </w:r>
      <w:r w:rsidRPr="003F5B52">
        <w:rPr>
          <w:rFonts w:cs="Calibri"/>
          <w:u w:val="single"/>
        </w:rPr>
        <w:t>miscalculated war</w:t>
      </w:r>
      <w:r w:rsidRPr="003F5B52">
        <w:rPr>
          <w:rFonts w:cs="Calibri"/>
        </w:rPr>
        <w:t xml:space="preserve">. The internal link is </w:t>
      </w:r>
      <w:r w:rsidRPr="003F5B52">
        <w:rPr>
          <w:rFonts w:cs="Calibri"/>
          <w:u w:val="single"/>
        </w:rPr>
        <w:t>linear</w:t>
      </w:r>
      <w:r w:rsidRPr="003F5B52">
        <w:rPr>
          <w:rFonts w:cs="Calibri"/>
        </w:rPr>
        <w:t>---any reduction in debris reduces the risk.</w:t>
      </w:r>
    </w:p>
    <w:p w14:paraId="4A3938E8" w14:textId="77777777" w:rsidR="00DD2C68" w:rsidRPr="003F5B52" w:rsidRDefault="00DD2C68" w:rsidP="00DD2C68">
      <w:r w:rsidRPr="003F5B52">
        <w:rPr>
          <w:rStyle w:val="Style13ptBold"/>
        </w:rPr>
        <w:t>Dockrill 16</w:t>
      </w:r>
      <w:r w:rsidRPr="003F5B52">
        <w:t xml:space="preserve"> [Peter; 2016; Award-winning science &amp; technology journalist. “Space Junk Accidents Could Trigger Armed Conflict, Study Finds.” </w:t>
      </w:r>
      <w:hyperlink r:id="rId11" w:history="1">
        <w:r w:rsidRPr="003F5B52">
          <w:rPr>
            <w:rStyle w:val="Hyperlink"/>
          </w:rPr>
          <w:t>https://www.sciencealert.com/space-junk-accidents-could-trigger-armed-conflict-expert-warns</w:t>
        </w:r>
      </w:hyperlink>
      <w:r w:rsidRPr="003F5B52">
        <w:t>] brett</w:t>
      </w:r>
    </w:p>
    <w:p w14:paraId="1048F1A1" w14:textId="77777777" w:rsidR="00DD2C68" w:rsidRPr="003F5B52" w:rsidRDefault="00DD2C68" w:rsidP="00DD2C68">
      <w:pPr>
        <w:rPr>
          <w:rStyle w:val="StyleUnderline"/>
        </w:rPr>
      </w:pPr>
      <w:r w:rsidRPr="003F5B52">
        <w:rPr>
          <w:rStyle w:val="StyleUnderline"/>
        </w:rPr>
        <w:t xml:space="preserve">The increasingly </w:t>
      </w:r>
      <w:r w:rsidRPr="003F5B52">
        <w:rPr>
          <w:rStyle w:val="StyleUnderline"/>
          <w:highlight w:val="green"/>
        </w:rPr>
        <w:t>crowded space in</w:t>
      </w:r>
      <w:r w:rsidRPr="003F5B52">
        <w:rPr>
          <w:rStyle w:val="StyleUnderline"/>
        </w:rPr>
        <w:t xml:space="preserve"> Earth's </w:t>
      </w:r>
      <w:r w:rsidRPr="003F5B52">
        <w:rPr>
          <w:rStyle w:val="StyleUnderline"/>
          <w:highlight w:val="green"/>
        </w:rPr>
        <w:t>low orbit</w:t>
      </w:r>
      <w:r w:rsidRPr="003F5B52">
        <w:rPr>
          <w:rStyle w:val="StyleUnderline"/>
        </w:rPr>
        <w:t xml:space="preserve"> could </w:t>
      </w:r>
      <w:r w:rsidRPr="003F5B52">
        <w:rPr>
          <w:rStyle w:val="StyleUnderline"/>
          <w:highlight w:val="green"/>
        </w:rPr>
        <w:t xml:space="preserve">set the stage for an </w:t>
      </w:r>
      <w:r w:rsidRPr="003F5B52">
        <w:rPr>
          <w:rStyle w:val="Emphasis"/>
          <w:highlight w:val="green"/>
        </w:rPr>
        <w:t>international armed conflict</w:t>
      </w:r>
      <w:r w:rsidRPr="003F5B52">
        <w:rPr>
          <w:sz w:val="14"/>
        </w:rPr>
        <w:t xml:space="preserve">, says a new study. Researchers from the Russian Academy of Sciences warn </w:t>
      </w:r>
      <w:r w:rsidRPr="003F5B52">
        <w:rPr>
          <w:rStyle w:val="StyleUnderline"/>
        </w:rPr>
        <w:t xml:space="preserve">that </w:t>
      </w:r>
      <w:r w:rsidRPr="003F5B52">
        <w:rPr>
          <w:rStyle w:val="StyleUnderline"/>
          <w:highlight w:val="green"/>
        </w:rPr>
        <w:t>accidents</w:t>
      </w:r>
      <w:r w:rsidRPr="003F5B52">
        <w:rPr>
          <w:rStyle w:val="StyleUnderline"/>
        </w:rPr>
        <w:t xml:space="preserve"> stemming </w:t>
      </w:r>
      <w:r w:rsidRPr="003F5B52">
        <w:rPr>
          <w:rStyle w:val="StyleUnderline"/>
          <w:highlight w:val="green"/>
        </w:rPr>
        <w:t>from</w:t>
      </w:r>
      <w:r w:rsidRPr="003F5B52">
        <w:rPr>
          <w:rStyle w:val="StyleUnderline"/>
        </w:rPr>
        <w:t xml:space="preserve"> </w:t>
      </w:r>
      <w:r w:rsidRPr="003F5B52">
        <w:rPr>
          <w:rStyle w:val="StyleUnderline"/>
        </w:rPr>
        <w:lastRenderedPageBreak/>
        <w:t xml:space="preserve">the steady rise in </w:t>
      </w:r>
      <w:r w:rsidRPr="003F5B52">
        <w:rPr>
          <w:rStyle w:val="StyleUnderline"/>
          <w:highlight w:val="green"/>
        </w:rPr>
        <w:t>space junk</w:t>
      </w:r>
      <w:r w:rsidRPr="003F5B52">
        <w:rPr>
          <w:rStyle w:val="StyleUnderline"/>
        </w:rPr>
        <w:t xml:space="preserve"> floating around the planet could </w:t>
      </w:r>
      <w:r w:rsidRPr="003F5B52">
        <w:rPr>
          <w:rStyle w:val="StyleUnderline"/>
          <w:highlight w:val="green"/>
        </w:rPr>
        <w:t>incite</w:t>
      </w:r>
      <w:r w:rsidRPr="003F5B52">
        <w:rPr>
          <w:rStyle w:val="StyleUnderline"/>
        </w:rPr>
        <w:t xml:space="preserve"> </w:t>
      </w:r>
      <w:r w:rsidRPr="003F5B52">
        <w:rPr>
          <w:rStyle w:val="Emphasis"/>
        </w:rPr>
        <w:t>political rows</w:t>
      </w:r>
      <w:r w:rsidRPr="003F5B52">
        <w:rPr>
          <w:rStyle w:val="StyleUnderline"/>
        </w:rPr>
        <w:t xml:space="preserve"> and even </w:t>
      </w:r>
      <w:r w:rsidRPr="003F5B52">
        <w:rPr>
          <w:rStyle w:val="Emphasis"/>
          <w:highlight w:val="green"/>
        </w:rPr>
        <w:t>war</w:t>
      </w:r>
      <w:r w:rsidRPr="003F5B52">
        <w:rPr>
          <w:sz w:val="16"/>
          <w:szCs w:val="16"/>
        </w:rPr>
        <w:t xml:space="preserve">fare, </w:t>
      </w:r>
      <w:r w:rsidRPr="003F5B52">
        <w:rPr>
          <w:rStyle w:val="StyleUnderline"/>
          <w:highlight w:val="green"/>
        </w:rPr>
        <w:t>with nations</w:t>
      </w:r>
      <w:r w:rsidRPr="003F5B52">
        <w:rPr>
          <w:rStyle w:val="StyleUnderline"/>
        </w:rPr>
        <w:t xml:space="preserve"> potentially </w:t>
      </w:r>
      <w:r w:rsidRPr="003F5B52">
        <w:rPr>
          <w:rStyle w:val="Emphasis"/>
          <w:highlight w:val="green"/>
        </w:rPr>
        <w:t>mistaking debris</w:t>
      </w:r>
      <w:r w:rsidRPr="003F5B52">
        <w:rPr>
          <w:rStyle w:val="StyleUnderline"/>
        </w:rPr>
        <w:t xml:space="preserve">-caused incidents </w:t>
      </w:r>
      <w:r w:rsidRPr="003F5B52">
        <w:rPr>
          <w:rStyle w:val="StyleUnderline"/>
          <w:highlight w:val="green"/>
        </w:rPr>
        <w:t>as</w:t>
      </w:r>
      <w:r w:rsidRPr="003F5B52">
        <w:rPr>
          <w:rStyle w:val="StyleUnderline"/>
        </w:rPr>
        <w:t xml:space="preserve"> the results of </w:t>
      </w:r>
      <w:r w:rsidRPr="003F5B52">
        <w:rPr>
          <w:rStyle w:val="Emphasis"/>
          <w:highlight w:val="green"/>
        </w:rPr>
        <w:t>intentional aggressive acts</w:t>
      </w:r>
      <w:r w:rsidRPr="003F5B52">
        <w:rPr>
          <w:rStyle w:val="Emphasis"/>
        </w:rPr>
        <w:t xml:space="preserve"> </w:t>
      </w:r>
      <w:r w:rsidRPr="003F5B52">
        <w:rPr>
          <w:rStyle w:val="StyleUnderline"/>
        </w:rPr>
        <w:t xml:space="preserve">by others. </w:t>
      </w:r>
      <w:r w:rsidRPr="003F5B52">
        <w:rPr>
          <w:sz w:val="14"/>
        </w:rPr>
        <w:t xml:space="preserve">In a paper published in Acta Astronautica, the </w:t>
      </w:r>
      <w:r w:rsidRPr="003F5B52">
        <w:rPr>
          <w:rStyle w:val="StyleUnderline"/>
        </w:rPr>
        <w:t>team suggests that space debris in the form of spent rocket parts and other fragments of hardware hurtling at high speed pose a "</w:t>
      </w:r>
      <w:r w:rsidRPr="003F5B52">
        <w:rPr>
          <w:rStyle w:val="Emphasis"/>
        </w:rPr>
        <w:t>special political danger</w:t>
      </w:r>
      <w:r w:rsidRPr="003F5B52">
        <w:rPr>
          <w:rStyle w:val="StyleUnderline"/>
        </w:rPr>
        <w:t xml:space="preserve">" </w:t>
      </w:r>
      <w:r w:rsidRPr="003F5B52">
        <w:rPr>
          <w:rStyle w:val="StyleUnderline"/>
          <w:highlight w:val="green"/>
        </w:rPr>
        <w:t>that could</w:t>
      </w:r>
      <w:r w:rsidRPr="003F5B52">
        <w:rPr>
          <w:rStyle w:val="StyleUnderline"/>
        </w:rPr>
        <w:t xml:space="preserve"> </w:t>
      </w:r>
      <w:r w:rsidRPr="003F5B52">
        <w:rPr>
          <w:rStyle w:val="Emphasis"/>
        </w:rPr>
        <w:t xml:space="preserve">dangerously </w:t>
      </w:r>
      <w:r w:rsidRPr="003F5B52">
        <w:rPr>
          <w:rStyle w:val="Emphasis"/>
          <w:highlight w:val="green"/>
        </w:rPr>
        <w:t>escalate</w:t>
      </w:r>
      <w:r w:rsidRPr="003F5B52">
        <w:rPr>
          <w:rStyle w:val="StyleUnderline"/>
        </w:rPr>
        <w:t xml:space="preserve"> </w:t>
      </w:r>
      <w:r w:rsidRPr="003F5B52">
        <w:rPr>
          <w:rStyle w:val="StyleUnderline"/>
          <w:highlight w:val="green"/>
        </w:rPr>
        <w:t>tensions</w:t>
      </w:r>
      <w:r w:rsidRPr="003F5B52">
        <w:rPr>
          <w:rStyle w:val="StyleUnderline"/>
        </w:rPr>
        <w:t xml:space="preserve"> between nations. </w:t>
      </w:r>
      <w:r w:rsidRPr="003F5B52">
        <w:rPr>
          <w:sz w:val="14"/>
        </w:rPr>
        <w:t xml:space="preserve">According to the study, </w:t>
      </w:r>
      <w:r w:rsidRPr="003F5B52">
        <w:rPr>
          <w:rStyle w:val="StyleUnderline"/>
        </w:rPr>
        <w:t xml:space="preserve">destructive </w:t>
      </w:r>
      <w:r w:rsidRPr="003F5B52">
        <w:rPr>
          <w:rStyle w:val="StyleUnderline"/>
          <w:highlight w:val="green"/>
        </w:rPr>
        <w:t>impacts</w:t>
      </w:r>
      <w:r w:rsidRPr="003F5B52">
        <w:rPr>
          <w:rStyle w:val="StyleUnderline"/>
        </w:rPr>
        <w:t xml:space="preserve"> caused by random space junk </w:t>
      </w:r>
      <w:r w:rsidRPr="003F5B52">
        <w:rPr>
          <w:rStyle w:val="StyleUnderline"/>
          <w:highlight w:val="green"/>
        </w:rPr>
        <w:t>cannot</w:t>
      </w:r>
      <w:r w:rsidRPr="003F5B52">
        <w:rPr>
          <w:rStyle w:val="StyleUnderline"/>
        </w:rPr>
        <w:t xml:space="preserve"> easily </w:t>
      </w:r>
      <w:r w:rsidRPr="003F5B52">
        <w:rPr>
          <w:rStyle w:val="StyleUnderline"/>
          <w:highlight w:val="green"/>
        </w:rPr>
        <w:t>be told apart from military attacks.</w:t>
      </w:r>
      <w:r w:rsidRPr="003F5B52">
        <w:rPr>
          <w:sz w:val="14"/>
        </w:rPr>
        <w:t xml:space="preserve"> "</w:t>
      </w:r>
      <w:r w:rsidRPr="003F5B52">
        <w:rPr>
          <w:rStyle w:val="StyleUnderline"/>
        </w:rPr>
        <w:t>The owner of the impacted and destroyed satellite can hardly quickly determine the real cause of the accident</w:t>
      </w:r>
      <w:r w:rsidRPr="003F5B52">
        <w:rPr>
          <w:sz w:val="14"/>
        </w:rPr>
        <w:t xml:space="preserve">," the authors write. </w:t>
      </w:r>
      <w:r w:rsidRPr="003F5B52">
        <w:rPr>
          <w:rStyle w:val="StyleUnderline"/>
        </w:rPr>
        <w:t xml:space="preserve">The </w:t>
      </w:r>
      <w:r w:rsidRPr="003F5B52">
        <w:rPr>
          <w:rStyle w:val="StyleUnderline"/>
          <w:highlight w:val="green"/>
        </w:rPr>
        <w:t>risks</w:t>
      </w:r>
      <w:r w:rsidRPr="003F5B52">
        <w:rPr>
          <w:rStyle w:val="StyleUnderline"/>
        </w:rPr>
        <w:t xml:space="preserve"> of such an event occurring </w:t>
      </w:r>
      <w:r w:rsidRPr="003F5B52">
        <w:rPr>
          <w:rStyle w:val="StyleUnderline"/>
          <w:highlight w:val="green"/>
        </w:rPr>
        <w:t xml:space="preserve">are compounded by the </w:t>
      </w:r>
      <w:r w:rsidRPr="003F5B52">
        <w:rPr>
          <w:rStyle w:val="Emphasis"/>
          <w:highlight w:val="green"/>
        </w:rPr>
        <w:t>sheer volume</w:t>
      </w:r>
      <w:r w:rsidRPr="003F5B52">
        <w:rPr>
          <w:rStyle w:val="StyleUnderline"/>
          <w:highlight w:val="green"/>
        </w:rPr>
        <w:t xml:space="preserve"> of debris</w:t>
      </w:r>
      <w:r w:rsidRPr="003F5B52">
        <w:rPr>
          <w:rStyle w:val="StyleUnderline"/>
        </w:rPr>
        <w:t xml:space="preserve"> now orbiting Earth. Recent figures from NASA indicate that there are more than 500,000 pieces of space junk currently being tracked in orbit, travelling at speeds up to 28,160 km/h</w:t>
      </w:r>
      <w:r w:rsidRPr="003F5B52">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3F5B52">
        <w:rPr>
          <w:rStyle w:val="StyleUnderline"/>
        </w:rPr>
        <w:t xml:space="preserve">NASA estimates that there are millions of undetectable pieces of debris in orbit that are too small to be monitored. But even </w:t>
      </w:r>
      <w:r w:rsidRPr="003F5B52">
        <w:rPr>
          <w:rStyle w:val="StyleUnderline"/>
          <w:highlight w:val="green"/>
        </w:rPr>
        <w:t>extremely small fragments</w:t>
      </w:r>
      <w:r w:rsidRPr="003F5B52">
        <w:rPr>
          <w:rStyle w:val="StyleUnderline"/>
        </w:rPr>
        <w:t xml:space="preserve"> such as these pose a threat – in fact, they're considered a </w:t>
      </w:r>
      <w:r w:rsidRPr="003F5B52">
        <w:rPr>
          <w:rStyle w:val="StyleUnderline"/>
          <w:highlight w:val="green"/>
        </w:rPr>
        <w:t xml:space="preserve">greater risk </w:t>
      </w:r>
      <w:r w:rsidRPr="003F5B52">
        <w:rPr>
          <w:rStyle w:val="StyleUnderline"/>
        </w:rPr>
        <w:t xml:space="preserve">than trackable debris, </w:t>
      </w:r>
      <w:r w:rsidRPr="003F5B52">
        <w:rPr>
          <w:rStyle w:val="StyleUnderline"/>
          <w:highlight w:val="green"/>
        </w:rPr>
        <w:t xml:space="preserve">as their </w:t>
      </w:r>
      <w:r w:rsidRPr="003F5B52">
        <w:rPr>
          <w:rStyle w:val="Emphasis"/>
          <w:highlight w:val="green"/>
        </w:rPr>
        <w:t>invisible status</w:t>
      </w:r>
      <w:r w:rsidRPr="003F5B52">
        <w:rPr>
          <w:rStyle w:val="StyleUnderline"/>
          <w:highlight w:val="green"/>
        </w:rPr>
        <w:t xml:space="preserve"> means</w:t>
      </w:r>
      <w:r w:rsidRPr="003F5B52">
        <w:rPr>
          <w:rStyle w:val="StyleUnderline"/>
        </w:rPr>
        <w:t xml:space="preserve"> spacecraft and </w:t>
      </w:r>
      <w:r w:rsidRPr="003F5B52">
        <w:rPr>
          <w:rStyle w:val="StyleUnderline"/>
          <w:highlight w:val="green"/>
        </w:rPr>
        <w:t>satellites can't</w:t>
      </w:r>
      <w:r w:rsidRPr="003F5B52">
        <w:rPr>
          <w:rStyle w:val="StyleUnderline"/>
        </w:rPr>
        <w:t xml:space="preserve"> do anything to </w:t>
      </w:r>
      <w:r w:rsidRPr="003F5B52">
        <w:rPr>
          <w:rStyle w:val="StyleUnderline"/>
          <w:highlight w:val="green"/>
        </w:rPr>
        <w:t xml:space="preserve">avoid them </w:t>
      </w:r>
      <w:r w:rsidRPr="003F5B52">
        <w:rPr>
          <w:rStyle w:val="Emphasis"/>
        </w:rPr>
        <w:t>until it's too late.</w:t>
      </w:r>
      <w:r w:rsidRPr="003F5B52">
        <w:rPr>
          <w:sz w:val="14"/>
        </w:rPr>
        <w:t xml:space="preserve"> As NASA observed in 2013:</w:t>
      </w:r>
      <w:r w:rsidRPr="003F5B52">
        <w:rPr>
          <w:rStyle w:val="StyleUnderline"/>
        </w:rPr>
        <w:t xml:space="preserve"> </w:t>
      </w:r>
      <w:r w:rsidRPr="003F5B52">
        <w:rPr>
          <w:sz w:val="14"/>
        </w:rPr>
        <w:t>"</w:t>
      </w:r>
      <w:r w:rsidRPr="003F5B52">
        <w:rPr>
          <w:rStyle w:val="StyleUnderline"/>
        </w:rPr>
        <w:t>Even tiny paint flecks can damage a spacecraft when travelling at these velocities</w:t>
      </w:r>
      <w:r w:rsidRPr="003F5B52">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3F5B52">
        <w:rPr>
          <w:rStyle w:val="StyleUnderline"/>
        </w:rPr>
        <w:t xml:space="preserve">While </w:t>
      </w:r>
      <w:r w:rsidRPr="003F5B52">
        <w:rPr>
          <w:rStyle w:val="StyleUnderline"/>
          <w:highlight w:val="green"/>
        </w:rPr>
        <w:t>we</w:t>
      </w:r>
      <w:r w:rsidRPr="003F5B52">
        <w:rPr>
          <w:rStyle w:val="StyleUnderline"/>
        </w:rPr>
        <w:t xml:space="preserve"> may </w:t>
      </w:r>
      <w:r w:rsidRPr="003F5B52">
        <w:rPr>
          <w:rStyle w:val="StyleUnderline"/>
          <w:highlight w:val="green"/>
        </w:rPr>
        <w:t>have been lucky</w:t>
      </w:r>
      <w:r w:rsidRPr="003F5B52">
        <w:rPr>
          <w:rStyle w:val="StyleUnderline"/>
        </w:rPr>
        <w:t xml:space="preserve"> in the past, </w:t>
      </w:r>
      <w:r w:rsidRPr="003F5B52">
        <w:rPr>
          <w:rStyle w:val="Emphasis"/>
          <w:highlight w:val="green"/>
        </w:rPr>
        <w:t>we can't rely on that</w:t>
      </w:r>
      <w:r w:rsidRPr="003F5B52">
        <w:rPr>
          <w:rStyle w:val="Emphasis"/>
        </w:rPr>
        <w:t xml:space="preserve"> to continue</w:t>
      </w:r>
      <w:r w:rsidRPr="003F5B52">
        <w:rPr>
          <w:sz w:val="14"/>
        </w:rPr>
        <w:t xml:space="preserve">. The study by the Russian team </w:t>
      </w:r>
      <w:r w:rsidRPr="003F5B52">
        <w:rPr>
          <w:rStyle w:val="StyleUnderline"/>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3F5B52">
        <w:rPr>
          <w:rStyle w:val="Emphasis"/>
        </w:rPr>
        <w:t>politically dangerous dilemma</w:t>
      </w:r>
      <w:r w:rsidRPr="003F5B52">
        <w:rPr>
          <w:rStyle w:val="StyleUnderline"/>
        </w:rPr>
        <w:t>," the authors write.</w:t>
      </w:r>
    </w:p>
    <w:p w14:paraId="596A5CB1" w14:textId="77777777" w:rsidR="00DD2C68" w:rsidRPr="003F5B52" w:rsidRDefault="00DD2C68" w:rsidP="00DD2C68">
      <w:pPr>
        <w:rPr>
          <w:rStyle w:val="StyleUnderline"/>
        </w:rPr>
      </w:pPr>
    </w:p>
    <w:bookmarkEnd w:id="0"/>
    <w:p w14:paraId="6072DCC6" w14:textId="77777777" w:rsidR="00DD2C68" w:rsidRPr="003F5B52" w:rsidRDefault="00DD2C68" w:rsidP="00DD2C68">
      <w:pPr>
        <w:pStyle w:val="Heading4"/>
        <w:rPr>
          <w:rStyle w:val="Style13ptBold"/>
          <w:rFonts w:cs="Calibri"/>
          <w:b/>
          <w:bCs w:val="0"/>
        </w:rPr>
      </w:pPr>
      <w:r w:rsidRPr="003F5B52">
        <w:rPr>
          <w:rStyle w:val="Style13ptBold"/>
          <w:rFonts w:cs="Calibri"/>
          <w:b/>
          <w:bCs w:val="0"/>
        </w:rPr>
        <w:t>It goes nuclear.</w:t>
      </w:r>
    </w:p>
    <w:p w14:paraId="318C760A" w14:textId="77777777" w:rsidR="00DD2C68" w:rsidRPr="003F5B52" w:rsidRDefault="00DD2C68" w:rsidP="00DD2C68">
      <w:r w:rsidRPr="003F5B52">
        <w:rPr>
          <w:rStyle w:val="Style13ptBold"/>
        </w:rPr>
        <w:t>Johnson 14</w:t>
      </w:r>
      <w:r w:rsidRPr="003F5B52">
        <w:t xml:space="preserve"> [Les, Baen science fiction author, popular science writer, and NASA technologist. “Living without satellites”. </w:t>
      </w:r>
      <w:hyperlink r:id="rId12" w:history="1">
        <w:r w:rsidRPr="003F5B52">
          <w:rPr>
            <w:rStyle w:val="Hyperlink"/>
          </w:rPr>
          <w:t>https://www.baen.com/living_without_satellites</w:t>
        </w:r>
      </w:hyperlink>
      <w:r w:rsidRPr="003F5B52">
        <w:t>.] brett</w:t>
      </w:r>
    </w:p>
    <w:p w14:paraId="74993CDD" w14:textId="77777777" w:rsidR="00DD2C68" w:rsidRPr="003F5B52" w:rsidRDefault="00DD2C68" w:rsidP="00DD2C68">
      <w:pPr>
        <w:rPr>
          <w:u w:val="single"/>
        </w:rPr>
      </w:pPr>
      <w:r w:rsidRPr="003F5B52">
        <w:rPr>
          <w:rStyle w:val="StyleUnderline"/>
          <w:highlight w:val="green"/>
        </w:rPr>
        <w:t>Satellite</w:t>
      </w:r>
      <w:r w:rsidRPr="003F5B52">
        <w:rPr>
          <w:rStyle w:val="StyleUnderline"/>
        </w:rPr>
        <w:t xml:space="preserve"> imagery is used by the military and</w:t>
      </w:r>
      <w:r w:rsidRPr="003F5B52">
        <w:rPr>
          <w:sz w:val="14"/>
        </w:rPr>
        <w:t xml:space="preserve"> our </w:t>
      </w:r>
      <w:r w:rsidRPr="003F5B52">
        <w:rPr>
          <w:rStyle w:val="StyleUnderline"/>
        </w:rPr>
        <w:t xml:space="preserve">political leaders to </w:t>
      </w:r>
      <w:r w:rsidRPr="003F5B52">
        <w:rPr>
          <w:rStyle w:val="Emphasis"/>
          <w:highlight w:val="green"/>
        </w:rPr>
        <w:t>maintain</w:t>
      </w:r>
      <w:r w:rsidRPr="003F5B52">
        <w:rPr>
          <w:rStyle w:val="Emphasis"/>
        </w:rPr>
        <w:t xml:space="preserve"> the </w:t>
      </w:r>
      <w:r w:rsidRPr="003F5B52">
        <w:rPr>
          <w:rStyle w:val="Emphasis"/>
          <w:highlight w:val="green"/>
        </w:rPr>
        <w:t>peace</w:t>
      </w:r>
      <w:r w:rsidRPr="003F5B52">
        <w:rPr>
          <w:sz w:val="14"/>
        </w:rPr>
        <w:t xml:space="preserve">. </w:t>
      </w:r>
      <w:r w:rsidRPr="003F5B52">
        <w:rPr>
          <w:rStyle w:val="StyleUnderline"/>
          <w:highlight w:val="green"/>
        </w:rPr>
        <w:t>When</w:t>
      </w:r>
      <w:r w:rsidRPr="003F5B52">
        <w:rPr>
          <w:sz w:val="14"/>
        </w:rPr>
        <w:t xml:space="preserve"> your </w:t>
      </w:r>
      <w:r w:rsidRPr="003F5B52">
        <w:rPr>
          <w:rStyle w:val="StyleUnderline"/>
        </w:rPr>
        <w:t xml:space="preserve">potential </w:t>
      </w:r>
      <w:r w:rsidRPr="003F5B52">
        <w:rPr>
          <w:rStyle w:val="StyleUnderline"/>
          <w:highlight w:val="green"/>
        </w:rPr>
        <w:t>adversaries</w:t>
      </w:r>
      <w:r w:rsidRPr="003F5B52">
        <w:rPr>
          <w:rStyle w:val="StyleUnderline"/>
        </w:rPr>
        <w:t xml:space="preserve"> </w:t>
      </w:r>
      <w:r w:rsidRPr="003F5B52">
        <w:rPr>
          <w:rStyle w:val="StyleUnderline"/>
          <w:highlight w:val="green"/>
        </w:rPr>
        <w:t>can’t hide what they’re doing</w:t>
      </w:r>
      <w:r w:rsidRPr="003F5B52">
        <w:rPr>
          <w:rStyle w:val="StyleUnderline"/>
        </w:rPr>
        <w:t xml:space="preserve">, where their armies are moving and what they are doing with their civilian and military infrastructure, then the </w:t>
      </w:r>
      <w:r w:rsidRPr="003F5B52">
        <w:rPr>
          <w:rStyle w:val="StyleUnderline"/>
          <w:highlight w:val="green"/>
        </w:rPr>
        <w:t>danger of</w:t>
      </w:r>
      <w:r w:rsidRPr="003F5B52">
        <w:rPr>
          <w:rStyle w:val="StyleUnderline"/>
        </w:rPr>
        <w:t xml:space="preserve"> surprise </w:t>
      </w:r>
      <w:r w:rsidRPr="003F5B52">
        <w:rPr>
          <w:rStyle w:val="StyleUnderline"/>
          <w:highlight w:val="green"/>
        </w:rPr>
        <w:t>attack is diminished</w:t>
      </w:r>
      <w:r w:rsidRPr="003F5B52">
        <w:rPr>
          <w:sz w:val="14"/>
        </w:rPr>
        <w:t xml:space="preserve">. </w:t>
      </w:r>
      <w:r w:rsidRPr="003F5B52">
        <w:rPr>
          <w:rStyle w:val="StyleUnderline"/>
        </w:rPr>
        <w:t>In</w:t>
      </w:r>
      <w:r w:rsidRPr="003F5B52">
        <w:rPr>
          <w:sz w:val="14"/>
        </w:rPr>
        <w:t xml:space="preserve"> our </w:t>
      </w:r>
      <w:r w:rsidRPr="003F5B52">
        <w:rPr>
          <w:rStyle w:val="StyleUnderline"/>
        </w:rPr>
        <w:t>nuclear age with instant death only minutes away by missile attack</w:t>
      </w:r>
      <w:r w:rsidRPr="003F5B52">
        <w:rPr>
          <w:sz w:val="14"/>
        </w:rPr>
        <w:t xml:space="preserve">, the doctrine of Mutual Assured Destruction </w:t>
      </w:r>
      <w:r w:rsidRPr="003F5B52">
        <w:rPr>
          <w:rStyle w:val="Emphasis"/>
          <w:highlight w:val="green"/>
        </w:rPr>
        <w:t>(MAD)</w:t>
      </w:r>
      <w:r w:rsidRPr="003F5B52">
        <w:rPr>
          <w:rStyle w:val="Emphasis"/>
        </w:rPr>
        <w:t xml:space="preserve"> </w:t>
      </w:r>
      <w:r w:rsidRPr="003F5B52">
        <w:rPr>
          <w:rStyle w:val="Emphasis"/>
          <w:highlight w:val="green"/>
        </w:rPr>
        <w:t>only works if</w:t>
      </w:r>
      <w:r w:rsidRPr="003F5B52">
        <w:rPr>
          <w:rStyle w:val="Emphasis"/>
        </w:rPr>
        <w:t xml:space="preserve"> </w:t>
      </w:r>
      <w:r w:rsidRPr="003F5B52">
        <w:rPr>
          <w:rStyle w:val="Emphasis"/>
          <w:highlight w:val="green"/>
        </w:rPr>
        <w:t>both sides</w:t>
      </w:r>
      <w:r w:rsidRPr="003F5B52">
        <w:rPr>
          <w:rStyle w:val="Emphasis"/>
        </w:rPr>
        <w:t xml:space="preserve"> </w:t>
      </w:r>
      <w:r w:rsidRPr="003F5B52">
        <w:rPr>
          <w:rStyle w:val="Emphasis"/>
          <w:highlight w:val="green"/>
        </w:rPr>
        <w:t>know</w:t>
      </w:r>
      <w:r w:rsidRPr="003F5B52">
        <w:rPr>
          <w:rStyle w:val="Emphasis"/>
        </w:rPr>
        <w:t xml:space="preserve"> </w:t>
      </w:r>
      <w:r w:rsidRPr="003F5B52">
        <w:rPr>
          <w:rStyle w:val="Emphasis"/>
          <w:highlight w:val="green"/>
        </w:rPr>
        <w:t>whether</w:t>
      </w:r>
      <w:r w:rsidRPr="003F5B52">
        <w:rPr>
          <w:rStyle w:val="Emphasis"/>
        </w:rPr>
        <w:t xml:space="preserve"> or not </w:t>
      </w:r>
      <w:r w:rsidRPr="003F5B52">
        <w:rPr>
          <w:rStyle w:val="Emphasis"/>
          <w:highlight w:val="green"/>
        </w:rPr>
        <w:t>they are being attacked</w:t>
      </w:r>
      <w:r w:rsidRPr="003F5B52">
        <w:rPr>
          <w:rStyle w:val="Emphasis"/>
        </w:rPr>
        <w:t>.</w:t>
      </w:r>
      <w:r w:rsidRPr="003F5B52">
        <w:rPr>
          <w:sz w:val="14"/>
        </w:rPr>
        <w:t xml:space="preserve"> The launch of missiles or a bomber fleet </w:t>
      </w:r>
      <w:r w:rsidRPr="003F5B52">
        <w:rPr>
          <w:rStyle w:val="StyleUnderline"/>
        </w:rPr>
        <w:t>can easily be seen from space far in advance of either reaching their potential targets halfway around the globe</w:t>
      </w:r>
      <w:r w:rsidRPr="003F5B52">
        <w:rPr>
          <w:sz w:val="14"/>
        </w:rPr>
        <w:t xml:space="preserve">. The </w:t>
      </w:r>
      <w:r w:rsidRPr="003F5B52">
        <w:rPr>
          <w:rStyle w:val="StyleUnderline"/>
        </w:rPr>
        <w:t xml:space="preserve">danger of surprise attack is therefore small, </w:t>
      </w:r>
      <w:r w:rsidRPr="003F5B52">
        <w:rPr>
          <w:rStyle w:val="StyleUnderline"/>
          <w:highlight w:val="green"/>
        </w:rPr>
        <w:t>making</w:t>
      </w:r>
      <w:r w:rsidRPr="003F5B52">
        <w:rPr>
          <w:rStyle w:val="StyleUnderline"/>
        </w:rPr>
        <w:t xml:space="preserve"> an </w:t>
      </w:r>
      <w:r w:rsidRPr="003F5B52">
        <w:rPr>
          <w:rStyle w:val="Emphasis"/>
          <w:highlight w:val="green"/>
        </w:rPr>
        <w:t>accidental war</w:t>
      </w:r>
      <w:r w:rsidRPr="003F5B52">
        <w:rPr>
          <w:rStyle w:val="StyleUnderline"/>
          <w:highlight w:val="green"/>
        </w:rPr>
        <w:t xml:space="preserve"> far less likely</w:t>
      </w:r>
      <w:r w:rsidRPr="003F5B52">
        <w:rPr>
          <w:rStyle w:val="StyleUnderline"/>
        </w:rPr>
        <w:t>.</w:t>
      </w:r>
      <w:r w:rsidRPr="003F5B52">
        <w:t xml:space="preserve"> </w:t>
      </w:r>
      <w:r w:rsidRPr="003F5B52">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3F5B52">
        <w:rPr>
          <w:rStyle w:val="Emphasis"/>
          <w:highlight w:val="green"/>
        </w:rPr>
        <w:t>security of countries</w:t>
      </w:r>
      <w:r w:rsidRPr="003F5B52">
        <w:rPr>
          <w:rStyle w:val="Emphasis"/>
        </w:rPr>
        <w:t xml:space="preserve"> </w:t>
      </w:r>
      <w:r w:rsidRPr="003F5B52">
        <w:rPr>
          <w:sz w:val="14"/>
        </w:rPr>
        <w:t>in the developed world</w:t>
      </w:r>
      <w:r w:rsidRPr="003F5B52">
        <w:rPr>
          <w:rStyle w:val="Emphasis"/>
        </w:rPr>
        <w:t xml:space="preserve"> are now </w:t>
      </w:r>
      <w:r w:rsidRPr="003F5B52">
        <w:rPr>
          <w:rStyle w:val="Emphasis"/>
          <w:highlight w:val="green"/>
        </w:rPr>
        <w:t>dependent on space</w:t>
      </w:r>
      <w:r w:rsidRPr="003F5B52">
        <w:rPr>
          <w:rStyle w:val="Emphasis"/>
        </w:rPr>
        <w:t xml:space="preserve"> </w:t>
      </w:r>
      <w:r w:rsidRPr="003F5B52">
        <w:rPr>
          <w:rStyle w:val="Emphasis"/>
          <w:highlight w:val="green"/>
        </w:rPr>
        <w:t>satellites</w:t>
      </w:r>
      <w:r w:rsidRPr="003F5B52">
        <w:rPr>
          <w:sz w:val="14"/>
        </w:rPr>
        <w:t xml:space="preserve">. We space advocates should celebrate our success and be terrified of it at the same time. </w:t>
      </w:r>
      <w:r w:rsidRPr="003F5B52">
        <w:rPr>
          <w:rStyle w:val="StyleUnderline"/>
          <w:highlight w:val="green"/>
        </w:rPr>
        <w:t>Should we lose</w:t>
      </w:r>
      <w:r w:rsidRPr="003F5B52">
        <w:rPr>
          <w:rStyle w:val="StyleUnderline"/>
        </w:rPr>
        <w:t xml:space="preserve"> these fragile </w:t>
      </w:r>
      <w:r w:rsidRPr="003F5B52">
        <w:rPr>
          <w:rStyle w:val="StyleUnderline"/>
          <w:highlight w:val="green"/>
        </w:rPr>
        <w:t>assets in space</w:t>
      </w:r>
      <w:r w:rsidRPr="003F5B52">
        <w:rPr>
          <w:rStyle w:val="StyleUnderline"/>
        </w:rPr>
        <w:t>,</w:t>
      </w:r>
      <w:r w:rsidRPr="003F5B52">
        <w:rPr>
          <w:sz w:val="14"/>
        </w:rPr>
        <w:t xml:space="preserve"> our </w:t>
      </w:r>
      <w:r w:rsidRPr="003F5B52">
        <w:rPr>
          <w:rStyle w:val="StyleUnderline"/>
        </w:rPr>
        <w:t xml:space="preserve">economy would experience a disruption like no other: ship, air and train travel would stop and only restart/operate in a much-reduced capacity for years (GPS </w:t>
      </w:r>
      <w:r w:rsidRPr="003F5B52">
        <w:rPr>
          <w:rStyle w:val="StyleUnderline"/>
        </w:rPr>
        <w:lastRenderedPageBreak/>
        <w:t>loss)</w:t>
      </w:r>
      <w:r w:rsidRPr="003F5B52">
        <w:rPr>
          <w:sz w:val="14"/>
        </w:rPr>
        <w:t xml:space="preserve">. Many banking and retail transactions would cease (VSAT loss). Distribution of news and vital national information would be crippled (communications satellite loss). </w:t>
      </w:r>
      <w:r w:rsidRPr="003F5B52">
        <w:rPr>
          <w:rStyle w:val="Emphasis"/>
          <w:highlight w:val="green"/>
        </w:rPr>
        <w:t>Lives would be</w:t>
      </w:r>
      <w:r w:rsidRPr="003F5B52">
        <w:rPr>
          <w:rStyle w:val="Emphasis"/>
        </w:rPr>
        <w:t xml:space="preserve"> put </w:t>
      </w:r>
      <w:r w:rsidRPr="003F5B52">
        <w:rPr>
          <w:rStyle w:val="Emphasis"/>
          <w:highlight w:val="green"/>
        </w:rPr>
        <w:t>at risk</w:t>
      </w:r>
      <w:r w:rsidRPr="003F5B52">
        <w:rPr>
          <w:rStyle w:val="StyleUnderline"/>
        </w:rPr>
        <w:t xml:space="preserve"> and the productivity of our farming would dramatically decrease (weather satellite loss). The </w:t>
      </w:r>
      <w:r w:rsidRPr="003F5B52">
        <w:rPr>
          <w:rStyle w:val="StyleUnderline"/>
          <w:highlight w:val="green"/>
        </w:rPr>
        <w:t>risk of</w:t>
      </w:r>
      <w:r w:rsidRPr="003F5B52">
        <w:rPr>
          <w:rStyle w:val="StyleUnderline"/>
        </w:rPr>
        <w:t xml:space="preserve"> war, including </w:t>
      </w:r>
      <w:r w:rsidRPr="003F5B52">
        <w:rPr>
          <w:rStyle w:val="Emphasis"/>
          <w:highlight w:val="green"/>
        </w:rPr>
        <w:t>nuclear war, would increase</w:t>
      </w:r>
      <w:r w:rsidRPr="003F5B52">
        <w:rPr>
          <w:rStyle w:val="StyleUnderline"/>
        </w:rPr>
        <w:t xml:space="preserve"> (</w:t>
      </w:r>
      <w:r w:rsidRPr="003F5B52">
        <w:rPr>
          <w:rStyle w:val="Emphasis"/>
        </w:rPr>
        <w:t>loss of spy satellites</w:t>
      </w:r>
      <w:r w:rsidRPr="003F5B52">
        <w:rPr>
          <w:rStyle w:val="StyleUnderline"/>
        </w:rPr>
        <w:t xml:space="preserve">) </w:t>
      </w:r>
      <w:r w:rsidRPr="003F5B52">
        <w:rPr>
          <w:rStyle w:val="StyleUnderline"/>
          <w:highlight w:val="green"/>
        </w:rPr>
        <w:t>and</w:t>
      </w:r>
      <w:r w:rsidRPr="003F5B52">
        <w:rPr>
          <w:rStyle w:val="StyleUnderline"/>
        </w:rPr>
        <w:t xml:space="preserve"> our </w:t>
      </w:r>
      <w:r w:rsidRPr="003F5B52">
        <w:rPr>
          <w:rStyle w:val="StyleUnderline"/>
          <w:highlight w:val="green"/>
        </w:rPr>
        <w:t>military’s ability to react</w:t>
      </w:r>
      <w:r w:rsidRPr="003F5B52">
        <w:rPr>
          <w:rStyle w:val="StyleUnderline"/>
        </w:rPr>
        <w:t xml:space="preserve"> to crises </w:t>
      </w:r>
      <w:r w:rsidRPr="003F5B52">
        <w:rPr>
          <w:rStyle w:val="StyleUnderline"/>
          <w:highlight w:val="green"/>
        </w:rPr>
        <w:t>would be</w:t>
      </w:r>
      <w:r w:rsidRPr="003F5B52">
        <w:rPr>
          <w:rStyle w:val="StyleUnderline"/>
        </w:rPr>
        <w:t xml:space="preserve"> significantly </w:t>
      </w:r>
      <w:r w:rsidRPr="003F5B52">
        <w:rPr>
          <w:rStyle w:val="StyleUnderline"/>
          <w:highlight w:val="green"/>
        </w:rPr>
        <w:t>reduced</w:t>
      </w:r>
      <w:r w:rsidRPr="003F5B52">
        <w:rPr>
          <w:rStyle w:val="StyleUnderline"/>
        </w:rPr>
        <w:t xml:space="preserve"> (</w:t>
      </w:r>
      <w:r w:rsidRPr="003F5B52">
        <w:rPr>
          <w:rStyle w:val="Emphasis"/>
        </w:rPr>
        <w:t>loss of military logistics</w:t>
      </w:r>
      <w:r w:rsidRPr="003F5B52">
        <w:rPr>
          <w:rStyle w:val="StyleUnderline"/>
        </w:rPr>
        <w:t xml:space="preserve"> and </w:t>
      </w:r>
      <w:r w:rsidRPr="003F5B52">
        <w:rPr>
          <w:rStyle w:val="Emphasis"/>
        </w:rPr>
        <w:t>intelligence gathering satellites</w:t>
      </w:r>
      <w:r w:rsidRPr="003F5B52">
        <w:rPr>
          <w:rStyle w:val="StyleUnderline"/>
        </w:rPr>
        <w:t>).</w:t>
      </w:r>
    </w:p>
    <w:p w14:paraId="35C0E552" w14:textId="77777777" w:rsidR="00DD2C68" w:rsidRPr="003F5B52" w:rsidRDefault="00DD2C68" w:rsidP="00DD2C68">
      <w:pPr>
        <w:rPr>
          <w:rStyle w:val="Emphasis"/>
        </w:rPr>
      </w:pPr>
    </w:p>
    <w:p w14:paraId="442A3828" w14:textId="77777777" w:rsidR="00DD2C68" w:rsidRPr="003F5B52" w:rsidRDefault="00DD2C68" w:rsidP="00DD2C68">
      <w:pPr>
        <w:pStyle w:val="Heading4"/>
        <w:rPr>
          <w:rFonts w:cs="Calibri"/>
        </w:rPr>
      </w:pPr>
      <w:bookmarkStart w:id="1" w:name="_Hlk73826158"/>
      <w:r w:rsidRPr="003F5B52">
        <w:rPr>
          <w:rFonts w:cs="Calibri"/>
        </w:rPr>
        <w:t xml:space="preserve">Nuclear war causes </w:t>
      </w:r>
      <w:r w:rsidRPr="003F5B52">
        <w:rPr>
          <w:rFonts w:cs="Calibri"/>
          <w:u w:val="single"/>
        </w:rPr>
        <w:t>extinction</w:t>
      </w:r>
      <w:r w:rsidRPr="003F5B52">
        <w:rPr>
          <w:rFonts w:cs="Calibri"/>
        </w:rPr>
        <w:t>.</w:t>
      </w:r>
    </w:p>
    <w:p w14:paraId="22B9274E" w14:textId="77777777" w:rsidR="00DD2C68" w:rsidRPr="003F5B52" w:rsidRDefault="00DD2C68" w:rsidP="00DD2C68">
      <w:r w:rsidRPr="003F5B52">
        <w:rPr>
          <w:rStyle w:val="Style13ptBold"/>
        </w:rPr>
        <w:t xml:space="preserve">Trevithick and Rogoway ’19 </w:t>
      </w:r>
      <w:r w:rsidRPr="003F5B52">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3F5B52">
          <w:rPr>
            <w:rStyle w:val="Hyperlink"/>
          </w:rPr>
          <w:t>https://www.thedrive.com/the-war-zone/26674/yes-india-and-pakistan-could-end-the-world-as-we-know-it-through-a-nuclear-exchange</w:t>
        </w:r>
      </w:hyperlink>
      <w:r w:rsidRPr="003F5B52">
        <w:t>] brett</w:t>
      </w:r>
    </w:p>
    <w:p w14:paraId="3425ADD5" w14:textId="77777777" w:rsidR="00DD2C68" w:rsidRPr="003F5B52" w:rsidRDefault="00DD2C68" w:rsidP="00DD2C68">
      <w:pPr>
        <w:rPr>
          <w:sz w:val="16"/>
        </w:rPr>
      </w:pPr>
      <w:r w:rsidRPr="003F5B52">
        <w:rPr>
          <w:sz w:val="16"/>
        </w:rPr>
        <w:t>A global threat</w:t>
      </w:r>
    </w:p>
    <w:p w14:paraId="248A9DB2" w14:textId="77777777" w:rsidR="00DD2C68" w:rsidRPr="003F5B52" w:rsidRDefault="00DD2C68" w:rsidP="00DD2C68">
      <w:pPr>
        <w:rPr>
          <w:sz w:val="16"/>
        </w:rPr>
      </w:pPr>
      <w:r w:rsidRPr="003F5B52">
        <w:rPr>
          <w:rStyle w:val="StyleUnderline"/>
        </w:rPr>
        <w:t>India and Pakistan's nuclear arsenals are tiny</w:t>
      </w:r>
      <w:r w:rsidRPr="003F5B52">
        <w:rPr>
          <w:sz w:val="16"/>
        </w:rPr>
        <w:t xml:space="preserve"> compared to those of the </w:t>
      </w:r>
      <w:hyperlink r:id="rId14" w:tgtFrame="_blank" w:history="1">
        <w:r w:rsidRPr="003F5B52">
          <w:rPr>
            <w:rStyle w:val="Hyperlink"/>
            <w:color w:val="000000"/>
            <w:sz w:val="16"/>
            <w:u w:val="single"/>
          </w:rPr>
          <w:t>United States and Russia</w:t>
        </w:r>
      </w:hyperlink>
      <w:r w:rsidRPr="003F5B52">
        <w:rPr>
          <w:sz w:val="16"/>
        </w:rPr>
        <w:t xml:space="preserve">, and these weapons are focused primarily on deterring each other, </w:t>
      </w:r>
      <w:r w:rsidRPr="003F5B52">
        <w:rPr>
          <w:rStyle w:val="StyleUnderline"/>
        </w:rPr>
        <w:t xml:space="preserve">but that does </w:t>
      </w:r>
      <w:r w:rsidRPr="003F5B52">
        <w:rPr>
          <w:rStyle w:val="Emphasis"/>
        </w:rPr>
        <w:t>not mean</w:t>
      </w:r>
      <w:r w:rsidRPr="003F5B52">
        <w:rPr>
          <w:rStyle w:val="StyleUnderline"/>
        </w:rPr>
        <w:t xml:space="preserve"> they're </w:t>
      </w:r>
      <w:r w:rsidRPr="003F5B52">
        <w:rPr>
          <w:rStyle w:val="Emphasis"/>
        </w:rPr>
        <w:t>purely regional</w:t>
      </w:r>
      <w:r w:rsidRPr="003F5B52">
        <w:rPr>
          <w:rStyle w:val="StyleUnderline"/>
        </w:rPr>
        <w:t xml:space="preserve"> threats</w:t>
      </w:r>
      <w:r w:rsidRPr="003F5B52">
        <w:rPr>
          <w:sz w:val="16"/>
        </w:rPr>
        <w:t xml:space="preserve">. Unlike conventional weapons, </w:t>
      </w:r>
      <w:r w:rsidRPr="003F5B52">
        <w:rPr>
          <w:rStyle w:val="StyleUnderline"/>
          <w:highlight w:val="green"/>
        </w:rPr>
        <w:t xml:space="preserve">nuclear weapons </w:t>
      </w:r>
      <w:r w:rsidRPr="003F5B52">
        <w:rPr>
          <w:rStyle w:val="StyleUnderline"/>
        </w:rPr>
        <w:t xml:space="preserve">create </w:t>
      </w:r>
      <w:r w:rsidRPr="003F5B52">
        <w:rPr>
          <w:rStyle w:val="Emphasis"/>
        </w:rPr>
        <w:t>lasting</w:t>
      </w:r>
      <w:r w:rsidRPr="003F5B52">
        <w:rPr>
          <w:rStyle w:val="StyleUnderline"/>
        </w:rPr>
        <w:t xml:space="preserve"> and </w:t>
      </w:r>
      <w:r w:rsidRPr="003F5B52">
        <w:rPr>
          <w:rStyle w:val="Emphasis"/>
        </w:rPr>
        <w:t>far-reaching</w:t>
      </w:r>
      <w:r w:rsidRPr="003F5B52">
        <w:rPr>
          <w:rStyle w:val="StyleUnderline"/>
        </w:rPr>
        <w:t xml:space="preserve"> effects that</w:t>
      </w:r>
      <w:r w:rsidRPr="003F5B52">
        <w:rPr>
          <w:sz w:val="16"/>
        </w:rPr>
        <w:t xml:space="preserve"> scientists have posited </w:t>
      </w:r>
      <w:r w:rsidRPr="003F5B52">
        <w:rPr>
          <w:rStyle w:val="StyleUnderline"/>
        </w:rPr>
        <w:t xml:space="preserve">could </w:t>
      </w:r>
      <w:r w:rsidRPr="003F5B52">
        <w:rPr>
          <w:rStyle w:val="Emphasis"/>
        </w:rPr>
        <w:t>upend life on Earth</w:t>
      </w:r>
      <w:r w:rsidRPr="003F5B52">
        <w:rPr>
          <w:rStyle w:val="StyleUnderline"/>
        </w:rPr>
        <w:t xml:space="preserve"> if</w:t>
      </w:r>
      <w:r w:rsidRPr="003F5B52">
        <w:rPr>
          <w:sz w:val="16"/>
        </w:rPr>
        <w:t xml:space="preserve"> warring </w:t>
      </w:r>
      <w:r w:rsidRPr="003F5B52">
        <w:rPr>
          <w:rStyle w:val="StyleUnderline"/>
        </w:rPr>
        <w:t>parties</w:t>
      </w:r>
      <w:r w:rsidRPr="003F5B52">
        <w:rPr>
          <w:sz w:val="16"/>
        </w:rPr>
        <w:t xml:space="preserve"> were to </w:t>
      </w:r>
      <w:r w:rsidRPr="003F5B52">
        <w:rPr>
          <w:rStyle w:val="StyleUnderline"/>
        </w:rPr>
        <w:t>use them in sufficient numbers.</w:t>
      </w:r>
    </w:p>
    <w:p w14:paraId="74D07CEB" w14:textId="77777777" w:rsidR="00DD2C68" w:rsidRPr="003F5B52" w:rsidRDefault="00DD2C68" w:rsidP="00DD2C68">
      <w:pPr>
        <w:rPr>
          <w:sz w:val="16"/>
        </w:rPr>
      </w:pPr>
      <w:hyperlink r:id="rId15" w:tgtFrame="_blank" w:history="1">
        <w:r w:rsidRPr="003F5B52">
          <w:rPr>
            <w:rStyle w:val="Hyperlink"/>
            <w:color w:val="000000"/>
            <w:sz w:val="16"/>
            <w:u w:val="single"/>
          </w:rPr>
          <w:t>In 2012</w:t>
        </w:r>
      </w:hyperlink>
      <w:r w:rsidRPr="003F5B52">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3F5B52">
        <w:rPr>
          <w:rStyle w:val="StyleUnderline"/>
        </w:rPr>
        <w:t xml:space="preserve">it might not take a </w:t>
      </w:r>
      <w:r w:rsidRPr="003F5B52">
        <w:rPr>
          <w:rStyle w:val="Emphasis"/>
        </w:rPr>
        <w:t>large amount</w:t>
      </w:r>
      <w:r w:rsidRPr="003F5B52">
        <w:rPr>
          <w:rStyle w:val="StyleUnderline"/>
        </w:rPr>
        <w:t xml:space="preserve"> of nuclear weapons to </w:t>
      </w:r>
      <w:r w:rsidRPr="003F5B52">
        <w:rPr>
          <w:rStyle w:val="StyleUnderline"/>
          <w:highlight w:val="green"/>
        </w:rPr>
        <w:t>create</w:t>
      </w:r>
      <w:r w:rsidRPr="003F5B52">
        <w:rPr>
          <w:sz w:val="16"/>
        </w:rPr>
        <w:t xml:space="preserve"> a scenario commonly known as </w:t>
      </w:r>
      <w:r w:rsidRPr="003F5B52">
        <w:rPr>
          <w:rStyle w:val="StyleUnderline"/>
          <w:highlight w:val="green"/>
        </w:rPr>
        <w:t>"</w:t>
      </w:r>
      <w:hyperlink r:id="rId16" w:tgtFrame="_blank" w:history="1">
        <w:r w:rsidRPr="003F5B52">
          <w:rPr>
            <w:rStyle w:val="Emphasis"/>
            <w:color w:val="000000"/>
            <w:highlight w:val="green"/>
          </w:rPr>
          <w:t>Nuclear Winter</w:t>
        </w:r>
      </w:hyperlink>
      <w:r w:rsidRPr="003F5B52">
        <w:rPr>
          <w:rStyle w:val="StyleUnderline"/>
          <w:highlight w:val="green"/>
        </w:rPr>
        <w:t>."</w:t>
      </w:r>
      <w:r w:rsidRPr="003F5B52">
        <w:rPr>
          <w:sz w:val="16"/>
        </w:rPr>
        <w:t> </w:t>
      </w:r>
    </w:p>
    <w:p w14:paraId="7D55399B" w14:textId="77777777" w:rsidR="00DD2C68" w:rsidRPr="003F5B52" w:rsidRDefault="00DD2C68" w:rsidP="00DD2C68">
      <w:pPr>
        <w:rPr>
          <w:sz w:val="16"/>
        </w:rPr>
      </w:pPr>
      <w:r w:rsidRPr="003F5B52">
        <w:rPr>
          <w:sz w:val="16"/>
        </w:rPr>
        <w:t xml:space="preserve">In general, </w:t>
      </w:r>
      <w:r w:rsidRPr="003F5B52">
        <w:rPr>
          <w:rStyle w:val="StyleUnderline"/>
        </w:rPr>
        <w:t>this</w:t>
      </w:r>
      <w:r w:rsidRPr="003F5B52">
        <w:rPr>
          <w:sz w:val="16"/>
        </w:rPr>
        <w:t xml:space="preserve"> hypothesized event </w:t>
      </w:r>
      <w:r w:rsidRPr="003F5B52">
        <w:rPr>
          <w:rStyle w:val="StyleUnderline"/>
        </w:rPr>
        <w:t>occurs when</w:t>
      </w:r>
      <w:r w:rsidRPr="003F5B52">
        <w:rPr>
          <w:sz w:val="16"/>
        </w:rPr>
        <w:t xml:space="preserve"> smoke and </w:t>
      </w:r>
      <w:r w:rsidRPr="003F5B52">
        <w:rPr>
          <w:rStyle w:val="StyleUnderline"/>
        </w:rPr>
        <w:t xml:space="preserve">soot from nuclear </w:t>
      </w:r>
      <w:r w:rsidRPr="003F5B52">
        <w:rPr>
          <w:rStyle w:val="StyleUnderline"/>
          <w:highlight w:val="green"/>
        </w:rPr>
        <w:t>explosions block</w:t>
      </w:r>
      <w:r w:rsidRPr="003F5B52">
        <w:rPr>
          <w:sz w:val="16"/>
        </w:rPr>
        <w:t xml:space="preserve"> significant amounts of </w:t>
      </w:r>
      <w:r w:rsidRPr="003F5B52">
        <w:rPr>
          <w:rStyle w:val="StyleUnderline"/>
          <w:highlight w:val="green"/>
        </w:rPr>
        <w:t>sunlight</w:t>
      </w:r>
      <w:r w:rsidRPr="003F5B52">
        <w:rPr>
          <w:rStyle w:val="StyleUnderline"/>
        </w:rPr>
        <w:t xml:space="preserve"> from</w:t>
      </w:r>
      <w:r w:rsidRPr="003F5B52">
        <w:rPr>
          <w:sz w:val="16"/>
        </w:rPr>
        <w:t xml:space="preserve"> reaching the </w:t>
      </w:r>
      <w:r w:rsidRPr="003F5B52">
        <w:rPr>
          <w:rStyle w:val="StyleUnderline"/>
        </w:rPr>
        <w:t>earth's surface, leading to a</w:t>
      </w:r>
      <w:r w:rsidRPr="003F5B52">
        <w:rPr>
          <w:sz w:val="16"/>
        </w:rPr>
        <w:t xml:space="preserve"> precipitous </w:t>
      </w:r>
      <w:r w:rsidRPr="003F5B52">
        <w:rPr>
          <w:rStyle w:val="StyleUnderline"/>
        </w:rPr>
        <w:t xml:space="preserve">drop in temperatures that </w:t>
      </w:r>
      <w:r w:rsidRPr="003F5B52">
        <w:rPr>
          <w:rStyle w:val="StyleUnderline"/>
          <w:highlight w:val="green"/>
        </w:rPr>
        <w:t>results in</w:t>
      </w:r>
      <w:r w:rsidRPr="003F5B52">
        <w:rPr>
          <w:sz w:val="16"/>
        </w:rPr>
        <w:t xml:space="preserve"> mass </w:t>
      </w:r>
      <w:r w:rsidRPr="003F5B52">
        <w:rPr>
          <w:rStyle w:val="Emphasis"/>
          <w:highlight w:val="green"/>
        </w:rPr>
        <w:t>crop failure</w:t>
      </w:r>
      <w:r w:rsidRPr="003F5B52">
        <w:rPr>
          <w:rStyle w:val="StyleUnderline"/>
          <w:highlight w:val="green"/>
        </w:rPr>
        <w:t xml:space="preserve"> and</w:t>
      </w:r>
      <w:r w:rsidRPr="003F5B52">
        <w:rPr>
          <w:rStyle w:val="StyleUnderline"/>
        </w:rPr>
        <w:t xml:space="preserve"> </w:t>
      </w:r>
      <w:r w:rsidRPr="003F5B52">
        <w:rPr>
          <w:rStyle w:val="Emphasis"/>
        </w:rPr>
        <w:t xml:space="preserve">widespread </w:t>
      </w:r>
      <w:r w:rsidRPr="003F5B52">
        <w:rPr>
          <w:rStyle w:val="Emphasis"/>
          <w:highlight w:val="green"/>
        </w:rPr>
        <w:t>famine</w:t>
      </w:r>
      <w:r w:rsidRPr="003F5B52">
        <w:rPr>
          <w:sz w:val="16"/>
        </w:rPr>
        <w:t>.</w:t>
      </w:r>
    </w:p>
    <w:p w14:paraId="498FE16D" w14:textId="77777777" w:rsidR="00DD2C68" w:rsidRPr="003F5B52" w:rsidRDefault="00DD2C68" w:rsidP="00DD2C68">
      <w:pPr>
        <w:rPr>
          <w:sz w:val="16"/>
        </w:rPr>
      </w:pPr>
      <w:r w:rsidRPr="003F5B52">
        <w:rPr>
          <w:sz w:val="16"/>
        </w:rPr>
        <w:t>Robcock and Toon summarized their findings, which were based in part on their previous work, in an article in the Bulletin of The Atomic Scientists, </w:t>
      </w:r>
      <w:hyperlink r:id="rId17" w:tgtFrame="_blank" w:history="1">
        <w:r w:rsidRPr="003F5B52">
          <w:rPr>
            <w:rStyle w:val="Hyperlink"/>
            <w:color w:val="000000"/>
            <w:sz w:val="16"/>
            <w:u w:val="single"/>
          </w:rPr>
          <w:t>writing</w:t>
        </w:r>
      </w:hyperlink>
      <w:r w:rsidRPr="003F5B52">
        <w:rPr>
          <w:sz w:val="16"/>
        </w:rPr>
        <w:t>:</w:t>
      </w:r>
    </w:p>
    <w:p w14:paraId="2FC7DEA7" w14:textId="77777777" w:rsidR="00DD2C68" w:rsidRPr="003F5B52" w:rsidRDefault="00DD2C68" w:rsidP="00DD2C68">
      <w:pPr>
        <w:ind w:left="720"/>
        <w:rPr>
          <w:sz w:val="16"/>
        </w:rPr>
      </w:pPr>
      <w:r w:rsidRPr="003F5B52">
        <w:rPr>
          <w:rStyle w:val="StyleUnderline"/>
        </w:rPr>
        <w:t>"Even a '</w:t>
      </w:r>
      <w:r w:rsidRPr="003F5B52">
        <w:rPr>
          <w:rStyle w:val="Emphasis"/>
        </w:rPr>
        <w:t>small</w:t>
      </w:r>
      <w:r w:rsidRPr="003F5B52">
        <w:rPr>
          <w:rStyle w:val="StyleUnderline"/>
        </w:rPr>
        <w:t xml:space="preserve">' nuclear war between </w:t>
      </w:r>
      <w:r w:rsidRPr="003F5B52">
        <w:rPr>
          <w:rStyle w:val="Emphasis"/>
        </w:rPr>
        <w:t>India</w:t>
      </w:r>
      <w:r w:rsidRPr="003F5B52">
        <w:rPr>
          <w:rStyle w:val="StyleUnderline"/>
        </w:rPr>
        <w:t xml:space="preserve"> and </w:t>
      </w:r>
      <w:r w:rsidRPr="003F5B52">
        <w:rPr>
          <w:rStyle w:val="Emphasis"/>
        </w:rPr>
        <w:t>Pakistan</w:t>
      </w:r>
      <w:r w:rsidRPr="003F5B52">
        <w:rPr>
          <w:rStyle w:val="StyleUnderline"/>
        </w:rPr>
        <w:t xml:space="preserve">, with each country detonating </w:t>
      </w:r>
      <w:r w:rsidRPr="003F5B52">
        <w:rPr>
          <w:rStyle w:val="Emphasis"/>
          <w:highlight w:val="green"/>
        </w:rPr>
        <w:t>50</w:t>
      </w:r>
      <w:r w:rsidRPr="003F5B52">
        <w:rPr>
          <w:rStyle w:val="Emphasis"/>
        </w:rPr>
        <w:t xml:space="preserve"> Hiroshima-size</w:t>
      </w:r>
      <w:r w:rsidRPr="003F5B52">
        <w:rPr>
          <w:sz w:val="16"/>
        </w:rPr>
        <w:t xml:space="preserve"> atom </w:t>
      </w:r>
      <w:r w:rsidRPr="003F5B52">
        <w:rPr>
          <w:rStyle w:val="StyleUnderline"/>
          <w:highlight w:val="green"/>
        </w:rPr>
        <w:t>bombs</w:t>
      </w:r>
      <w:r w:rsidRPr="003F5B52">
        <w:rPr>
          <w:rStyle w:val="StyleUnderline"/>
        </w:rPr>
        <w:t xml:space="preserve"> – only about </w:t>
      </w:r>
      <w:r w:rsidRPr="003F5B52">
        <w:rPr>
          <w:rStyle w:val="Emphasis"/>
        </w:rPr>
        <w:t>0.03 percent</w:t>
      </w:r>
      <w:r w:rsidRPr="003F5B52">
        <w:rPr>
          <w:rStyle w:val="StyleUnderline"/>
        </w:rPr>
        <w:t xml:space="preserve"> of the global</w:t>
      </w:r>
      <w:r w:rsidRPr="003F5B52">
        <w:rPr>
          <w:sz w:val="16"/>
        </w:rPr>
        <w:t xml:space="preserve"> nuclear </w:t>
      </w:r>
      <w:r w:rsidRPr="003F5B52">
        <w:rPr>
          <w:rStyle w:val="StyleUnderline"/>
        </w:rPr>
        <w:t>arsenal's</w:t>
      </w:r>
      <w:r w:rsidRPr="003F5B52">
        <w:rPr>
          <w:sz w:val="16"/>
        </w:rPr>
        <w:t xml:space="preserve"> explosive </w:t>
      </w:r>
      <w:r w:rsidRPr="003F5B52">
        <w:rPr>
          <w:rStyle w:val="StyleUnderline"/>
        </w:rPr>
        <w:t>power</w:t>
      </w:r>
      <w:r w:rsidRPr="003F5B52">
        <w:rPr>
          <w:sz w:val="16"/>
        </w:rPr>
        <w:t xml:space="preserve"> – as airbursts in urban areas, </w:t>
      </w:r>
      <w:r w:rsidRPr="003F5B52">
        <w:rPr>
          <w:rStyle w:val="StyleUnderline"/>
        </w:rPr>
        <w:t xml:space="preserve">could </w:t>
      </w:r>
      <w:r w:rsidRPr="003F5B52">
        <w:rPr>
          <w:rStyle w:val="StyleUnderline"/>
          <w:highlight w:val="green"/>
        </w:rPr>
        <w:t>produce</w:t>
      </w:r>
      <w:r w:rsidRPr="003F5B52">
        <w:rPr>
          <w:sz w:val="16"/>
        </w:rPr>
        <w:t xml:space="preserve"> so much </w:t>
      </w:r>
      <w:r w:rsidRPr="003F5B52">
        <w:rPr>
          <w:rStyle w:val="StyleUnderline"/>
        </w:rPr>
        <w:t xml:space="preserve">smoke that temperatures would fall below </w:t>
      </w:r>
      <w:r w:rsidRPr="003F5B52">
        <w:rPr>
          <w:sz w:val="16"/>
        </w:rPr>
        <w:t xml:space="preserve">those of </w:t>
      </w:r>
      <w:r w:rsidRPr="003F5B52">
        <w:rPr>
          <w:rStyle w:val="StyleUnderline"/>
        </w:rPr>
        <w:t>the</w:t>
      </w:r>
      <w:r w:rsidRPr="003F5B52">
        <w:rPr>
          <w:sz w:val="16"/>
        </w:rPr>
        <w:t> </w:t>
      </w:r>
      <w:hyperlink r:id="rId18" w:tgtFrame="_blank" w:history="1">
        <w:r w:rsidRPr="003F5B52">
          <w:rPr>
            <w:rStyle w:val="Hyperlink"/>
            <w:color w:val="000000"/>
            <w:sz w:val="16"/>
            <w:u w:val="single"/>
          </w:rPr>
          <w:t xml:space="preserve">Little </w:t>
        </w:r>
        <w:r w:rsidRPr="003F5B52">
          <w:rPr>
            <w:rStyle w:val="Emphasis"/>
            <w:color w:val="000000"/>
            <w:highlight w:val="green"/>
          </w:rPr>
          <w:t>Ice Age</w:t>
        </w:r>
      </w:hyperlink>
      <w:r w:rsidRPr="003F5B52">
        <w:rPr>
          <w:sz w:val="16"/>
        </w:rPr>
        <w:t xml:space="preserve"> of the fourteenth to nineteenth centuries, shortening the growing season around the world and </w:t>
      </w:r>
      <w:r w:rsidRPr="003F5B52">
        <w:rPr>
          <w:rStyle w:val="StyleUnderline"/>
        </w:rPr>
        <w:t>threatening the global food supply</w:t>
      </w:r>
      <w:r w:rsidRPr="003F5B52">
        <w:rPr>
          <w:sz w:val="16"/>
        </w:rPr>
        <w:t xml:space="preserve">. Furthermore, </w:t>
      </w:r>
      <w:r w:rsidRPr="003F5B52">
        <w:rPr>
          <w:rStyle w:val="StyleUnderline"/>
        </w:rPr>
        <w:t xml:space="preserve">there would be massive </w:t>
      </w:r>
      <w:r w:rsidRPr="003F5B52">
        <w:rPr>
          <w:rStyle w:val="Emphasis"/>
          <w:highlight w:val="green"/>
        </w:rPr>
        <w:t>ozone depletion</w:t>
      </w:r>
      <w:r w:rsidRPr="003F5B52">
        <w:rPr>
          <w:sz w:val="16"/>
        </w:rPr>
        <w:t>, allowing more ultraviolet radiation to reach Earth's surface. Recent studies predict that agricultural production in parts of the United States and China would decline by about 20 percent for four years, and by 10 percent for a decade.</w:t>
      </w:r>
    </w:p>
    <w:p w14:paraId="21B56E28" w14:textId="77777777" w:rsidR="00DD2C68" w:rsidRPr="003F5B52" w:rsidRDefault="00DD2C68" w:rsidP="00DD2C68">
      <w:pPr>
        <w:rPr>
          <w:sz w:val="16"/>
        </w:rPr>
      </w:pPr>
      <w:r w:rsidRPr="003F5B52">
        <w:rPr>
          <w:sz w:val="16"/>
        </w:rPr>
        <w:t>The bomb the United States dropped on Hiroshima Japan, known as </w:t>
      </w:r>
      <w:hyperlink r:id="rId19" w:tgtFrame="_blank" w:history="1">
        <w:r w:rsidRPr="003F5B52">
          <w:rPr>
            <w:rStyle w:val="Hyperlink"/>
            <w:color w:val="000000"/>
            <w:sz w:val="16"/>
            <w:u w:val="single"/>
          </w:rPr>
          <w:t>Little Boy</w:t>
        </w:r>
      </w:hyperlink>
      <w:r w:rsidRPr="003F5B52">
        <w:rPr>
          <w:sz w:val="16"/>
        </w:rPr>
        <w:t xml:space="preserve">, was an inefficient and essentially experimental design with a yield of around 15 kilotons. The reported </w:t>
      </w:r>
      <w:r w:rsidRPr="003F5B52">
        <w:rPr>
          <w:rStyle w:val="StyleUnderline"/>
        </w:rPr>
        <w:t>results from </w:t>
      </w:r>
      <w:hyperlink r:id="rId20" w:tgtFrame="_blank" w:history="1">
        <w:r w:rsidRPr="003F5B52">
          <w:rPr>
            <w:rStyle w:val="StyleUnderline"/>
            <w:color w:val="000000"/>
          </w:rPr>
          <w:t>Indian</w:t>
        </w:r>
      </w:hyperlink>
      <w:r w:rsidRPr="003F5B52">
        <w:rPr>
          <w:rStyle w:val="StyleUnderline"/>
        </w:rPr>
        <w:t xml:space="preserve"> and Pakistani </w:t>
      </w:r>
      <w:r w:rsidRPr="003F5B52">
        <w:rPr>
          <w:rStyle w:val="Emphasis"/>
        </w:rPr>
        <w:t xml:space="preserve">nuclear </w:t>
      </w:r>
      <w:r w:rsidRPr="003F5B52">
        <w:rPr>
          <w:rStyle w:val="Emphasis"/>
        </w:rPr>
        <w:lastRenderedPageBreak/>
        <w:t>testing</w:t>
      </w:r>
      <w:r w:rsidRPr="003F5B52">
        <w:rPr>
          <w:rStyle w:val="StyleUnderline"/>
        </w:rPr>
        <w:t> indicate</w:t>
      </w:r>
      <w:r w:rsidRPr="003F5B52">
        <w:rPr>
          <w:sz w:val="16"/>
        </w:rPr>
        <w:t xml:space="preserve"> that </w:t>
      </w:r>
      <w:r w:rsidRPr="003F5B52">
        <w:rPr>
          <w:rStyle w:val="StyleUnderline"/>
        </w:rPr>
        <w:t>both countries</w:t>
      </w:r>
      <w:r w:rsidRPr="003F5B52">
        <w:rPr>
          <w:sz w:val="16"/>
        </w:rPr>
        <w:t xml:space="preserve"> can </w:t>
      </w:r>
      <w:r w:rsidRPr="003F5B52">
        <w:rPr>
          <w:rStyle w:val="Emphasis"/>
        </w:rPr>
        <w:t>meet this threshold</w:t>
      </w:r>
      <w:r w:rsidRPr="003F5B52">
        <w:rPr>
          <w:rStyle w:val="StyleUnderline"/>
        </w:rPr>
        <w:t xml:space="preserve"> and</w:t>
      </w:r>
      <w:r w:rsidRPr="003F5B52">
        <w:rPr>
          <w:sz w:val="16"/>
        </w:rPr>
        <w:t xml:space="preserve"> both countries' </w:t>
      </w:r>
      <w:r w:rsidRPr="003F5B52">
        <w:rPr>
          <w:rStyle w:val="StyleUnderline"/>
        </w:rPr>
        <w:t>weapons programs</w:t>
      </w:r>
      <w:r w:rsidRPr="003F5B52">
        <w:rPr>
          <w:sz w:val="16"/>
        </w:rPr>
        <w:t xml:space="preserve"> have almost certainly </w:t>
      </w:r>
      <w:r w:rsidRPr="003F5B52">
        <w:rPr>
          <w:rStyle w:val="StyleUnderline"/>
        </w:rPr>
        <w:t>matured in</w:t>
      </w:r>
      <w:r w:rsidRPr="003F5B52">
        <w:rPr>
          <w:sz w:val="16"/>
        </w:rPr>
        <w:t xml:space="preserve"> the </w:t>
      </w:r>
      <w:r w:rsidRPr="003F5B52">
        <w:rPr>
          <w:rStyle w:val="StyleUnderline"/>
        </w:rPr>
        <w:t>decades</w:t>
      </w:r>
      <w:r w:rsidRPr="003F5B52">
        <w:rPr>
          <w:sz w:val="16"/>
        </w:rPr>
        <w:t xml:space="preserve"> since.</w:t>
      </w:r>
    </w:p>
    <w:p w14:paraId="484FC4EE" w14:textId="77777777" w:rsidR="00DD2C68" w:rsidRPr="003F5B52" w:rsidRDefault="00DD2C68" w:rsidP="00DD2C68">
      <w:pPr>
        <w:rPr>
          <w:sz w:val="16"/>
        </w:rPr>
      </w:pPr>
      <w:r w:rsidRPr="003F5B52">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3F5B52">
          <w:rPr>
            <w:rStyle w:val="Hyperlink"/>
            <w:color w:val="000000"/>
            <w:sz w:val="16"/>
            <w:u w:val="single"/>
          </w:rPr>
          <w:t>at least 20 million people</w:t>
        </w:r>
      </w:hyperlink>
      <w:r w:rsidRPr="003F5B52">
        <w:rPr>
          <w:sz w:val="16"/>
        </w:rPr>
        <w:t xml:space="preserve">. The </w:t>
      </w:r>
      <w:r w:rsidRPr="003F5B52">
        <w:rPr>
          <w:rStyle w:val="Emphasis"/>
        </w:rPr>
        <w:t>second order</w:t>
      </w:r>
      <w:r w:rsidRPr="003F5B52">
        <w:rPr>
          <w:rStyle w:val="StyleUnderline"/>
        </w:rPr>
        <w:t xml:space="preserve"> impacts would be even worse</w:t>
      </w:r>
      <w:r w:rsidRPr="003F5B52">
        <w:rPr>
          <w:sz w:val="16"/>
        </w:rPr>
        <w:t xml:space="preserve"> in the years that followed. </w:t>
      </w:r>
    </w:p>
    <w:p w14:paraId="3742B47B" w14:textId="77777777" w:rsidR="00DD2C68" w:rsidRPr="003F5B52" w:rsidRDefault="00DD2C68" w:rsidP="00DD2C68">
      <w:pPr>
        <w:rPr>
          <w:sz w:val="16"/>
        </w:rPr>
      </w:pPr>
      <w:r w:rsidRPr="003F5B52">
        <w:rPr>
          <w:sz w:val="16"/>
        </w:rPr>
        <w:t xml:space="preserve">In 2014, Michael Mills and Julia Lee-Taylor, both then working at the federally-funded National Center for Atmospheric Research's (NCAR) Earth System Laboratory, authored another paper with Robcock and Toon. </w:t>
      </w:r>
      <w:r w:rsidRPr="003F5B52">
        <w:rPr>
          <w:rStyle w:val="StyleUnderline"/>
        </w:rPr>
        <w:t>This </w:t>
      </w:r>
      <w:hyperlink r:id="rId22" w:tgtFrame="_blank" w:history="1">
        <w:r w:rsidRPr="003F5B52">
          <w:rPr>
            <w:rStyle w:val="StyleUnderline"/>
            <w:color w:val="000000"/>
          </w:rPr>
          <w:t>study concluded</w:t>
        </w:r>
      </w:hyperlink>
      <w:r w:rsidRPr="003F5B52">
        <w:rPr>
          <w:sz w:val="16"/>
        </w:rPr>
        <w:t xml:space="preserve"> again that </w:t>
      </w:r>
      <w:r w:rsidRPr="003F5B52">
        <w:rPr>
          <w:rStyle w:val="StyleUnderline"/>
        </w:rPr>
        <w:t>detonation of 100</w:t>
      </w:r>
      <w:r w:rsidRPr="003F5B52">
        <w:rPr>
          <w:sz w:val="16"/>
        </w:rPr>
        <w:t xml:space="preserve"> 15-kiloton yield </w:t>
      </w:r>
      <w:r w:rsidRPr="003F5B52">
        <w:rPr>
          <w:rStyle w:val="StyleUnderline"/>
        </w:rPr>
        <w:t xml:space="preserve">bombs in a </w:t>
      </w:r>
      <w:r w:rsidRPr="003F5B52">
        <w:rPr>
          <w:rStyle w:val="Emphasis"/>
          <w:highlight w:val="green"/>
        </w:rPr>
        <w:t>purely regional</w:t>
      </w:r>
      <w:r w:rsidRPr="003F5B52">
        <w:rPr>
          <w:rStyle w:val="StyleUnderline"/>
          <w:highlight w:val="green"/>
        </w:rPr>
        <w:t xml:space="preserve"> conflict</w:t>
      </w:r>
      <w:r w:rsidRPr="003F5B52">
        <w:rPr>
          <w:rStyle w:val="StyleUnderline"/>
        </w:rPr>
        <w:t xml:space="preserve"> would </w:t>
      </w:r>
      <w:r w:rsidRPr="003F5B52">
        <w:rPr>
          <w:rStyle w:val="StyleUnderline"/>
          <w:highlight w:val="green"/>
        </w:rPr>
        <w:t>result in</w:t>
      </w:r>
      <w:r w:rsidRPr="003F5B52">
        <w:rPr>
          <w:rStyle w:val="StyleUnderline"/>
        </w:rPr>
        <w:t xml:space="preserve"> "multi-decadal </w:t>
      </w:r>
      <w:r w:rsidRPr="003F5B52">
        <w:rPr>
          <w:rStyle w:val="Emphasis"/>
          <w:highlight w:val="green"/>
        </w:rPr>
        <w:t>global cooling</w:t>
      </w:r>
      <w:r w:rsidRPr="003F5B52">
        <w:rPr>
          <w:rStyle w:val="StyleUnderline"/>
          <w:highlight w:val="green"/>
        </w:rPr>
        <w:t>" and</w:t>
      </w:r>
      <w:r w:rsidRPr="003F5B52">
        <w:rPr>
          <w:rStyle w:val="StyleUnderline"/>
        </w:rPr>
        <w:t xml:space="preserve"> "would</w:t>
      </w:r>
      <w:r w:rsidRPr="003F5B52">
        <w:rPr>
          <w:sz w:val="16"/>
        </w:rPr>
        <w:t xml:space="preserve"> put significant pressures on global food supplies and could </w:t>
      </w:r>
      <w:r w:rsidRPr="003F5B52">
        <w:rPr>
          <w:rStyle w:val="StyleUnderline"/>
        </w:rPr>
        <w:t xml:space="preserve">trigger a global </w:t>
      </w:r>
      <w:r w:rsidRPr="003F5B52">
        <w:rPr>
          <w:rStyle w:val="Emphasis"/>
          <w:highlight w:val="green"/>
        </w:rPr>
        <w:t>nuclear famine</w:t>
      </w:r>
      <w:r w:rsidRPr="003F5B52">
        <w:rPr>
          <w:rStyle w:val="StyleUnderline"/>
          <w:highlight w:val="green"/>
        </w:rPr>
        <w:t>."</w:t>
      </w:r>
    </w:p>
    <w:p w14:paraId="15129A3E" w14:textId="77777777" w:rsidR="00DD2C68" w:rsidRPr="003F5B52" w:rsidRDefault="00DD2C68" w:rsidP="00DD2C68">
      <w:pPr>
        <w:rPr>
          <w:sz w:val="16"/>
        </w:rPr>
      </w:pPr>
      <w:r w:rsidRPr="003F5B52">
        <w:rPr>
          <w:sz w:val="16"/>
        </w:rPr>
        <w:t>It is important to note that</w:t>
      </w:r>
      <w:hyperlink r:id="rId23" w:anchor="Critical_response_to_the_more_modern_papers" w:tgtFrame="_blank" w:history="1">
        <w:r w:rsidRPr="003F5B52">
          <w:rPr>
            <w:rStyle w:val="Hyperlink"/>
            <w:color w:val="000000"/>
            <w:sz w:val="16"/>
            <w:u w:val="single"/>
          </w:rPr>
          <w:t> critics have questioned</w:t>
        </w:r>
      </w:hyperlink>
      <w:r w:rsidRPr="003F5B52">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05B401E9" w14:textId="77777777" w:rsidR="00DD2C68" w:rsidRPr="003F5B52" w:rsidRDefault="00DD2C68" w:rsidP="00DD2C68">
      <w:pPr>
        <w:rPr>
          <w:sz w:val="16"/>
        </w:rPr>
      </w:pPr>
      <w:r w:rsidRPr="003F5B52">
        <w:rPr>
          <w:sz w:val="16"/>
        </w:rPr>
        <w:t xml:space="preserve">The studies here do indicate significant impacts based on a relatively limited number of nuclear detonations of smaller yield devices, though. But even if </w:t>
      </w:r>
      <w:r w:rsidRPr="003F5B52">
        <w:rPr>
          <w:rStyle w:val="StyleUnderline"/>
        </w:rPr>
        <w:t>the impacts</w:t>
      </w:r>
      <w:r w:rsidRPr="003F5B52">
        <w:rPr>
          <w:sz w:val="16"/>
        </w:rPr>
        <w:t xml:space="preserve"> are less pronounced than projected in this particular scenario, they </w:t>
      </w:r>
      <w:r w:rsidRPr="003F5B52">
        <w:rPr>
          <w:rStyle w:val="StyleUnderline"/>
        </w:rPr>
        <w:t>could be</w:t>
      </w:r>
      <w:r w:rsidRPr="003F5B52">
        <w:rPr>
          <w:sz w:val="16"/>
        </w:rPr>
        <w:t xml:space="preserve"> far </w:t>
      </w:r>
      <w:r w:rsidRPr="003F5B52">
        <w:rPr>
          <w:rStyle w:val="StyleUnderline"/>
        </w:rPr>
        <w:t>more severe if India and Pakistan</w:t>
      </w:r>
      <w:r w:rsidRPr="003F5B52">
        <w:rPr>
          <w:sz w:val="16"/>
        </w:rPr>
        <w:t xml:space="preserve"> were to </w:t>
      </w:r>
      <w:r w:rsidRPr="003F5B52">
        <w:rPr>
          <w:rStyle w:val="StyleUnderline"/>
        </w:rPr>
        <w:t>use a larger number weapons</w:t>
      </w:r>
      <w:r w:rsidRPr="003F5B52">
        <w:rPr>
          <w:sz w:val="16"/>
        </w:rPr>
        <w:t xml:space="preserve"> and/</w:t>
      </w:r>
      <w:r w:rsidRPr="003F5B52">
        <w:rPr>
          <w:rStyle w:val="StyleUnderline"/>
        </w:rPr>
        <w:t>or</w:t>
      </w:r>
      <w:r w:rsidRPr="003F5B52">
        <w:rPr>
          <w:sz w:val="16"/>
        </w:rPr>
        <w:t xml:space="preserve"> ones of </w:t>
      </w:r>
      <w:r w:rsidRPr="003F5B52">
        <w:rPr>
          <w:rStyle w:val="Emphasis"/>
        </w:rPr>
        <w:t>higher yields</w:t>
      </w:r>
      <w:r w:rsidRPr="003F5B52">
        <w:rPr>
          <w:rStyle w:val="StyleUnderline"/>
        </w:rPr>
        <w:t>, which both belligerents readily have</w:t>
      </w:r>
      <w:r w:rsidRPr="003F5B52">
        <w:rPr>
          <w:sz w:val="16"/>
        </w:rPr>
        <w:t>. </w:t>
      </w:r>
    </w:p>
    <w:p w14:paraId="65BA02C3" w14:textId="77777777" w:rsidR="00DD2C68" w:rsidRPr="003F5B52" w:rsidRDefault="00DD2C68" w:rsidP="00DD2C68">
      <w:pPr>
        <w:rPr>
          <w:sz w:val="16"/>
        </w:rPr>
      </w:pPr>
      <w:r w:rsidRPr="003F5B52">
        <w:rPr>
          <w:sz w:val="16"/>
        </w:rPr>
        <w:t xml:space="preserve">In addition, </w:t>
      </w:r>
      <w:r w:rsidRPr="003F5B52">
        <w:rPr>
          <w:rStyle w:val="StyleUnderline"/>
        </w:rPr>
        <w:t xml:space="preserve">Nuclear Winter is just </w:t>
      </w:r>
      <w:r w:rsidRPr="003F5B52">
        <w:rPr>
          <w:rStyle w:val="Emphasis"/>
        </w:rPr>
        <w:t>one</w:t>
      </w:r>
      <w:r w:rsidRPr="003F5B52">
        <w:rPr>
          <w:rStyle w:val="StyleUnderline"/>
        </w:rPr>
        <w:t xml:space="preserve"> of the</w:t>
      </w:r>
      <w:r w:rsidRPr="003F5B52">
        <w:rPr>
          <w:sz w:val="16"/>
        </w:rPr>
        <w:t xml:space="preserve"> potential </w:t>
      </w:r>
      <w:r w:rsidRPr="003F5B52">
        <w:rPr>
          <w:rStyle w:val="StyleUnderline"/>
        </w:rPr>
        <w:t>things that might happen following a nuclear exchange</w:t>
      </w:r>
      <w:r w:rsidRPr="003F5B52">
        <w:rPr>
          <w:sz w:val="16"/>
        </w:rPr>
        <w:t xml:space="preserve"> between the longtime foes. </w:t>
      </w:r>
      <w:r w:rsidRPr="003F5B52">
        <w:rPr>
          <w:rStyle w:val="StyleUnderline"/>
        </w:rPr>
        <w:t xml:space="preserve">A </w:t>
      </w:r>
      <w:r w:rsidRPr="003F5B52">
        <w:rPr>
          <w:rStyle w:val="StyleUnderline"/>
          <w:highlight w:val="green"/>
        </w:rPr>
        <w:t>detonation</w:t>
      </w:r>
      <w:r w:rsidRPr="003F5B52">
        <w:rPr>
          <w:rStyle w:val="StyleUnderline"/>
        </w:rPr>
        <w:t xml:space="preserve"> of </w:t>
      </w:r>
      <w:r w:rsidRPr="003F5B52">
        <w:rPr>
          <w:rStyle w:val="Emphasis"/>
        </w:rPr>
        <w:t>dozens</w:t>
      </w:r>
      <w:r w:rsidRPr="003F5B52">
        <w:rPr>
          <w:rStyle w:val="StyleUnderline"/>
        </w:rPr>
        <w:t xml:space="preserve"> of nuclear weapons, </w:t>
      </w:r>
      <w:r w:rsidRPr="003F5B52">
        <w:rPr>
          <w:rStyle w:val="Emphasis"/>
        </w:rPr>
        <w:t>even small ones</w:t>
      </w:r>
      <w:r w:rsidRPr="003F5B52">
        <w:rPr>
          <w:rStyle w:val="StyleUnderline"/>
        </w:rPr>
        <w:t xml:space="preserve">, would </w:t>
      </w:r>
      <w:r w:rsidRPr="003F5B52">
        <w:rPr>
          <w:rStyle w:val="StyleUnderline"/>
          <w:highlight w:val="green"/>
        </w:rPr>
        <w:t>throw</w:t>
      </w:r>
      <w:r w:rsidRPr="003F5B52">
        <w:rPr>
          <w:sz w:val="16"/>
        </w:rPr>
        <w:t xml:space="preserve"> hazardous nuclear </w:t>
      </w:r>
      <w:r w:rsidRPr="003F5B52">
        <w:rPr>
          <w:rStyle w:val="StyleUnderline"/>
          <w:highlight w:val="green"/>
        </w:rPr>
        <w:t>fallout </w:t>
      </w:r>
      <w:hyperlink r:id="rId24" w:tgtFrame="_blank" w:history="1">
        <w:r w:rsidRPr="003F5B52">
          <w:rPr>
            <w:rStyle w:val="Emphasis"/>
            <w:color w:val="000000"/>
            <w:highlight w:val="green"/>
          </w:rPr>
          <w:t>into the air</w:t>
        </w:r>
      </w:hyperlink>
      <w:r w:rsidRPr="003F5B52">
        <w:rPr>
          <w:rStyle w:val="StyleUnderline"/>
        </w:rPr>
        <w:t> that</w:t>
      </w:r>
      <w:r w:rsidRPr="003F5B52">
        <w:rPr>
          <w:sz w:val="16"/>
        </w:rPr>
        <w:t xml:space="preserve">, depending on the weather pattern, </w:t>
      </w:r>
      <w:r w:rsidRPr="003F5B52">
        <w:rPr>
          <w:rStyle w:val="StyleUnderline"/>
        </w:rPr>
        <w:t xml:space="preserve">could </w:t>
      </w:r>
      <w:r w:rsidRPr="003F5B52">
        <w:rPr>
          <w:rStyle w:val="Emphasis"/>
        </w:rPr>
        <w:t>carry</w:t>
      </w:r>
      <w:r w:rsidRPr="003F5B52">
        <w:rPr>
          <w:sz w:val="16"/>
        </w:rPr>
        <w:t xml:space="preserve"> that </w:t>
      </w:r>
      <w:r w:rsidRPr="003F5B52">
        <w:rPr>
          <w:rStyle w:val="Emphasis"/>
        </w:rPr>
        <w:t>material</w:t>
      </w:r>
      <w:r w:rsidRPr="003F5B52">
        <w:rPr>
          <w:sz w:val="16"/>
        </w:rPr>
        <w:t> </w:t>
      </w:r>
      <w:hyperlink r:id="rId25" w:anchor="nukemap" w:tgtFrame="_blank" w:history="1">
        <w:r w:rsidRPr="003F5B52">
          <w:rPr>
            <w:rStyle w:val="Hyperlink"/>
            <w:color w:val="000000"/>
            <w:sz w:val="16"/>
            <w:u w:val="single"/>
          </w:rPr>
          <w:t>far and wide</w:t>
        </w:r>
      </w:hyperlink>
      <w:r w:rsidRPr="003F5B52">
        <w:rPr>
          <w:sz w:val="16"/>
        </w:rPr>
        <w:t>, causing both near- and short-term health impacts. The various </w:t>
      </w:r>
      <w:hyperlink r:id="rId26" w:tgtFrame="_blank" w:history="1">
        <w:r w:rsidRPr="003F5B52">
          <w:rPr>
            <w:rStyle w:val="Hyperlink"/>
            <w:color w:val="000000"/>
            <w:sz w:val="16"/>
            <w:u w:val="single"/>
          </w:rPr>
          <w:t>ground zeroes</w:t>
        </w:r>
      </w:hyperlink>
      <w:r w:rsidRPr="003F5B52">
        <w:rPr>
          <w:sz w:val="16"/>
        </w:rPr>
        <w:t> themselves would be irritated and potentially hazardous for many years to come.</w:t>
      </w:r>
    </w:p>
    <w:p w14:paraId="2C08D8BE" w14:textId="77777777" w:rsidR="00DD2C68" w:rsidRPr="003F5B52" w:rsidRDefault="00DD2C68" w:rsidP="00DD2C68">
      <w:pPr>
        <w:rPr>
          <w:sz w:val="16"/>
        </w:rPr>
      </w:pPr>
      <w:r w:rsidRPr="003F5B52">
        <w:rPr>
          <w:sz w:val="16"/>
        </w:rPr>
        <w:t xml:space="preserve">Depending on where the detonations occur, </w:t>
      </w:r>
      <w:r w:rsidRPr="003F5B52">
        <w:rPr>
          <w:rStyle w:val="StyleUnderline"/>
        </w:rPr>
        <w:t>a nuclear exchange could</w:t>
      </w:r>
      <w:r w:rsidRPr="003F5B52">
        <w:rPr>
          <w:sz w:val="16"/>
        </w:rPr>
        <w:t xml:space="preserve"> potentially </w:t>
      </w:r>
      <w:r w:rsidRPr="003F5B52">
        <w:rPr>
          <w:rStyle w:val="StyleUnderline"/>
        </w:rPr>
        <w:t>cut</w:t>
      </w:r>
      <w:r w:rsidRPr="003F5B52">
        <w:rPr>
          <w:sz w:val="16"/>
        </w:rPr>
        <w:t xml:space="preserve"> people </w:t>
      </w:r>
      <w:r w:rsidRPr="003F5B52">
        <w:rPr>
          <w:rStyle w:val="StyleUnderline"/>
        </w:rPr>
        <w:t>off</w:t>
      </w:r>
      <w:r w:rsidRPr="003F5B52">
        <w:rPr>
          <w:sz w:val="16"/>
        </w:rPr>
        <w:t xml:space="preserve"> from critical </w:t>
      </w:r>
      <w:r w:rsidRPr="003F5B52">
        <w:rPr>
          <w:rStyle w:val="Emphasis"/>
        </w:rPr>
        <w:t>water</w:t>
      </w:r>
      <w:r w:rsidRPr="003F5B52">
        <w:rPr>
          <w:rStyle w:val="StyleUnderline"/>
        </w:rPr>
        <w:t xml:space="preserve"> and </w:t>
      </w:r>
      <w:r w:rsidRPr="003F5B52">
        <w:rPr>
          <w:rStyle w:val="Emphasis"/>
        </w:rPr>
        <w:t>food</w:t>
      </w:r>
      <w:r w:rsidRPr="003F5B52">
        <w:rPr>
          <w:rStyle w:val="StyleUnderline"/>
        </w:rPr>
        <w:t xml:space="preserve"> supplies</w:t>
      </w:r>
      <w:r w:rsidRPr="003F5B52">
        <w:rPr>
          <w:sz w:val="16"/>
        </w:rPr>
        <w:t>, putting increased and potentially unsustainable strains on uncontaminated areas.  After the Chernobyl nuclear power plant, situated in Ukraine, </w:t>
      </w:r>
      <w:hyperlink r:id="rId27" w:tgtFrame="_blank" w:history="1">
        <w:r w:rsidRPr="003F5B52">
          <w:rPr>
            <w:rStyle w:val="Hyperlink"/>
            <w:color w:val="000000"/>
            <w:sz w:val="16"/>
            <w:u w:val="single"/>
          </w:rPr>
          <w:t>melted down and exploded</w:t>
        </w:r>
      </w:hyperlink>
      <w:r w:rsidRPr="003F5B52">
        <w:rPr>
          <w:sz w:val="16"/>
        </w:rPr>
        <w:t> in 1986, authorities established a 1,000 square mile restricted access "</w:t>
      </w:r>
      <w:hyperlink r:id="rId28" w:tgtFrame="_blank" w:history="1">
        <w:r w:rsidRPr="003F5B52">
          <w:rPr>
            <w:rStyle w:val="Hyperlink"/>
            <w:color w:val="000000"/>
            <w:sz w:val="16"/>
            <w:u w:val="single"/>
          </w:rPr>
          <w:t>exclusion zone</w:t>
        </w:r>
      </w:hyperlink>
      <w:r w:rsidRPr="003F5B52">
        <w:rPr>
          <w:sz w:val="16"/>
        </w:rPr>
        <w:t>" that remains in place today. </w:t>
      </w:r>
    </w:p>
    <w:p w14:paraId="6A6FCC0F" w14:textId="77777777" w:rsidR="00DD2C68" w:rsidRPr="003F5B52" w:rsidRDefault="00DD2C68" w:rsidP="00DD2C68">
      <w:pPr>
        <w:rPr>
          <w:sz w:val="16"/>
        </w:rPr>
      </w:pPr>
      <w:r w:rsidRPr="003F5B52">
        <w:rPr>
          <w:rStyle w:val="StyleUnderline"/>
        </w:rPr>
        <w:t>There would</w:t>
      </w:r>
      <w:r w:rsidRPr="003F5B52">
        <w:rPr>
          <w:sz w:val="16"/>
        </w:rPr>
        <w:t xml:space="preserve"> also </w:t>
      </w:r>
      <w:r w:rsidRPr="003F5B52">
        <w:rPr>
          <w:rStyle w:val="StyleUnderline"/>
        </w:rPr>
        <w:t>be</w:t>
      </w:r>
      <w:r w:rsidRPr="003F5B52">
        <w:rPr>
          <w:sz w:val="16"/>
        </w:rPr>
        <w:t xml:space="preserve"> a </w:t>
      </w:r>
      <w:r w:rsidRPr="003F5B52">
        <w:rPr>
          <w:rStyle w:val="StyleUnderline"/>
        </w:rPr>
        <w:t>major</w:t>
      </w:r>
      <w:r w:rsidRPr="003F5B52">
        <w:rPr>
          <w:sz w:val="16"/>
        </w:rPr>
        <w:t xml:space="preserve"> danger of </w:t>
      </w:r>
      <w:r w:rsidRPr="003F5B52">
        <w:rPr>
          <w:rStyle w:val="Emphasis"/>
          <w:highlight w:val="green"/>
        </w:rPr>
        <w:t>second-order</w:t>
      </w:r>
      <w:r w:rsidRPr="003F5B52">
        <w:rPr>
          <w:rStyle w:val="StyleUnderline"/>
        </w:rPr>
        <w:t xml:space="preserve"> "spillover" </w:t>
      </w:r>
      <w:r w:rsidRPr="003F5B52">
        <w:rPr>
          <w:rStyle w:val="Emphasis"/>
          <w:highlight w:val="green"/>
        </w:rPr>
        <w:t>effects</w:t>
      </w:r>
      <w:r w:rsidRPr="003F5B52">
        <w:rPr>
          <w:rStyle w:val="StyleUnderline"/>
        </w:rPr>
        <w:t>, as individuals fled</w:t>
      </w:r>
      <w:r w:rsidRPr="003F5B52">
        <w:rPr>
          <w:sz w:val="16"/>
        </w:rPr>
        <w:t xml:space="preserve"> affected </w:t>
      </w:r>
      <w:r w:rsidRPr="003F5B52">
        <w:rPr>
          <w:rStyle w:val="StyleUnderline"/>
        </w:rPr>
        <w:t xml:space="preserve">areas, putting </w:t>
      </w:r>
      <w:r w:rsidRPr="003F5B52">
        <w:rPr>
          <w:rStyle w:val="Emphasis"/>
        </w:rPr>
        <w:t>economic</w:t>
      </w:r>
      <w:r w:rsidRPr="003F5B52">
        <w:rPr>
          <w:rStyle w:val="StyleUnderline"/>
        </w:rPr>
        <w:t xml:space="preserve"> and </w:t>
      </w:r>
      <w:r w:rsidRPr="003F5B52">
        <w:rPr>
          <w:rStyle w:val="Emphasis"/>
        </w:rPr>
        <w:t>political strains</w:t>
      </w:r>
      <w:r w:rsidRPr="003F5B52">
        <w:rPr>
          <w:rStyle w:val="StyleUnderline"/>
        </w:rPr>
        <w:t xml:space="preserve"> on neighboring regions. This could </w:t>
      </w:r>
      <w:r w:rsidRPr="003F5B52">
        <w:rPr>
          <w:rStyle w:val="Emphasis"/>
          <w:highlight w:val="green"/>
        </w:rPr>
        <w:t>inflame</w:t>
      </w:r>
      <w:r w:rsidRPr="003F5B52">
        <w:rPr>
          <w:rStyle w:val="StyleUnderline"/>
        </w:rPr>
        <w:t xml:space="preserve"> existing </w:t>
      </w:r>
      <w:r w:rsidRPr="003F5B52">
        <w:rPr>
          <w:rStyle w:val="StyleUnderline"/>
          <w:highlight w:val="green"/>
        </w:rPr>
        <w:t>tensions</w:t>
      </w:r>
      <w:r w:rsidRPr="003F5B52">
        <w:rPr>
          <w:rStyle w:val="StyleUnderline"/>
        </w:rPr>
        <w:t xml:space="preserve"> </w:t>
      </w:r>
      <w:r w:rsidRPr="003F5B52">
        <w:rPr>
          <w:rStyle w:val="Emphasis"/>
        </w:rPr>
        <w:t>not directly related</w:t>
      </w:r>
      <w:r w:rsidRPr="003F5B52">
        <w:rPr>
          <w:rStyle w:val="StyleUnderline"/>
        </w:rPr>
        <w:t xml:space="preserve"> to</w:t>
      </w:r>
      <w:r w:rsidRPr="003F5B52">
        <w:rPr>
          <w:sz w:val="16"/>
        </w:rPr>
        <w:t xml:space="preserve"> the inter-state </w:t>
      </w:r>
      <w:r w:rsidRPr="003F5B52">
        <w:rPr>
          <w:rStyle w:val="StyleUnderline"/>
        </w:rPr>
        <w:t>conflict between India or Pakistan or lead to all new</w:t>
      </w:r>
      <w:r w:rsidRPr="003F5B52">
        <w:rPr>
          <w:sz w:val="16"/>
        </w:rPr>
        <w:t xml:space="preserve"> and potentially </w:t>
      </w:r>
      <w:r w:rsidRPr="003F5B52">
        <w:rPr>
          <w:rStyle w:val="Emphasis"/>
        </w:rPr>
        <w:t>violent competition</w:t>
      </w:r>
      <w:r w:rsidRPr="003F5B52">
        <w:rPr>
          <w:rStyle w:val="StyleUnderline"/>
        </w:rPr>
        <w:t xml:space="preserve"> for</w:t>
      </w:r>
      <w:r w:rsidRPr="003F5B52">
        <w:rPr>
          <w:sz w:val="16"/>
        </w:rPr>
        <w:t xml:space="preserve"> what might already be </w:t>
      </w:r>
      <w:r w:rsidRPr="003F5B52">
        <w:rPr>
          <w:rStyle w:val="Emphasis"/>
        </w:rPr>
        <w:t>limited resources</w:t>
      </w:r>
      <w:r w:rsidRPr="003F5B52">
        <w:rPr>
          <w:rStyle w:val="StyleUnderline"/>
        </w:rPr>
        <w:t>. India</w:t>
      </w:r>
      <w:r w:rsidRPr="003F5B52">
        <w:rPr>
          <w:sz w:val="16"/>
        </w:rPr>
        <w:t xml:space="preserve"> has </w:t>
      </w:r>
      <w:r w:rsidRPr="003F5B52">
        <w:rPr>
          <w:rStyle w:val="StyleUnderline"/>
        </w:rPr>
        <w:t>already threatened to </w:t>
      </w:r>
      <w:hyperlink r:id="rId29" w:tgtFrame="_blank" w:history="1">
        <w:r w:rsidRPr="003F5B52">
          <w:rPr>
            <w:rStyle w:val="Emphasis"/>
            <w:color w:val="000000"/>
          </w:rPr>
          <w:t>weaponize water</w:t>
        </w:r>
        <w:r w:rsidRPr="003F5B52">
          <w:rPr>
            <w:rStyle w:val="StyleUnderline"/>
            <w:color w:val="000000"/>
          </w:rPr>
          <w:t xml:space="preserve"> access</w:t>
        </w:r>
      </w:hyperlink>
      <w:r w:rsidRPr="003F5B52">
        <w:rPr>
          <w:rStyle w:val="StyleUnderline"/>
        </w:rPr>
        <w:t> in its</w:t>
      </w:r>
      <w:r w:rsidRPr="003F5B52">
        <w:rPr>
          <w:sz w:val="16"/>
        </w:rPr>
        <w:t xml:space="preserve"> latest </w:t>
      </w:r>
      <w:r w:rsidRPr="003F5B52">
        <w:rPr>
          <w:rStyle w:val="StyleUnderline"/>
        </w:rPr>
        <w:t>spat with the Pakistanis</w:t>
      </w:r>
      <w:r w:rsidRPr="003F5B52">
        <w:rPr>
          <w:sz w:val="16"/>
        </w:rPr>
        <w:t>.</w:t>
      </w:r>
    </w:p>
    <w:p w14:paraId="5DF44FE3" w14:textId="77777777" w:rsidR="00DD2C68" w:rsidRPr="003F5B52" w:rsidRDefault="00DD2C68" w:rsidP="00DD2C68">
      <w:pPr>
        <w:rPr>
          <w:sz w:val="16"/>
        </w:rPr>
      </w:pPr>
      <w:r w:rsidRPr="003F5B52">
        <w:rPr>
          <w:rStyle w:val="StyleUnderline"/>
        </w:rPr>
        <w:t>Any</w:t>
      </w:r>
      <w:r w:rsidRPr="003F5B52">
        <w:rPr>
          <w:sz w:val="16"/>
        </w:rPr>
        <w:t xml:space="preserve"> serious </w:t>
      </w:r>
      <w:r w:rsidRPr="003F5B52">
        <w:rPr>
          <w:rStyle w:val="StyleUnderline"/>
        </w:rPr>
        <w:t>impacts on food and water</w:t>
      </w:r>
      <w:r w:rsidRPr="003F5B52">
        <w:rPr>
          <w:sz w:val="16"/>
        </w:rPr>
        <w:t xml:space="preserve"> supplies,</w:t>
      </w:r>
      <w:r w:rsidRPr="003F5B52">
        <w:rPr>
          <w:rStyle w:val="StyleUnderline"/>
        </w:rPr>
        <w:t xml:space="preserve"> or</w:t>
      </w:r>
      <w:r w:rsidRPr="003F5B52">
        <w:rPr>
          <w:sz w:val="16"/>
        </w:rPr>
        <w:t xml:space="preserve"> other </w:t>
      </w:r>
      <w:r w:rsidRPr="003F5B52">
        <w:rPr>
          <w:rStyle w:val="StyleUnderline"/>
        </w:rPr>
        <w:t>economic upheavals</w:t>
      </w:r>
      <w:r w:rsidRPr="003F5B52">
        <w:rPr>
          <w:sz w:val="16"/>
        </w:rPr>
        <w:t xml:space="preserve"> as a direct or indirect result of the conflict, </w:t>
      </w:r>
      <w:r w:rsidRPr="003F5B52">
        <w:rPr>
          <w:rStyle w:val="StyleUnderline"/>
        </w:rPr>
        <w:t xml:space="preserve">would have </w:t>
      </w:r>
      <w:r w:rsidRPr="003F5B52">
        <w:rPr>
          <w:rStyle w:val="Emphasis"/>
          <w:highlight w:val="green"/>
        </w:rPr>
        <w:t>cascading impact</w:t>
      </w:r>
      <w:r w:rsidRPr="003F5B52">
        <w:rPr>
          <w:rStyle w:val="StyleUnderline"/>
        </w:rPr>
        <w:t xml:space="preserve"> across </w:t>
      </w:r>
      <w:r w:rsidRPr="003F5B52">
        <w:rPr>
          <w:rStyle w:val="Emphasis"/>
        </w:rPr>
        <w:t>South Asia</w:t>
      </w:r>
      <w:r w:rsidRPr="003F5B52">
        <w:rPr>
          <w:sz w:val="16"/>
        </w:rPr>
        <w:t xml:space="preserve"> and beyond, as well. The very threat of a potential India-Pakistan war of any kind already caused </w:t>
      </w:r>
      <w:hyperlink r:id="rId30" w:tgtFrame="_blank" w:history="1">
        <w:r w:rsidRPr="003F5B52">
          <w:rPr>
            <w:rStyle w:val="Hyperlink"/>
            <w:color w:val="000000"/>
            <w:sz w:val="16"/>
            <w:u w:val="single"/>
          </w:rPr>
          <w:t>some negative reactions</w:t>
        </w:r>
      </w:hyperlink>
      <w:r w:rsidRPr="003F5B52">
        <w:rPr>
          <w:sz w:val="16"/>
        </w:rPr>
        <w:t xml:space="preserve"> in regional financial markets. Those </w:t>
      </w:r>
      <w:r w:rsidRPr="003F5B52">
        <w:rPr>
          <w:rStyle w:val="StyleUnderline"/>
        </w:rPr>
        <w:t xml:space="preserve">markets would </w:t>
      </w:r>
      <w:r w:rsidRPr="003F5B52">
        <w:rPr>
          <w:rStyle w:val="Emphasis"/>
        </w:rPr>
        <w:t>certainly collapse</w:t>
      </w:r>
      <w:r w:rsidRPr="003F5B52">
        <w:rPr>
          <w:rStyle w:val="StyleUnderline"/>
        </w:rPr>
        <w:t xml:space="preserve"> after</w:t>
      </w:r>
      <w:r w:rsidRPr="003F5B52">
        <w:rPr>
          <w:sz w:val="16"/>
        </w:rPr>
        <w:t xml:space="preserve"> an unprecedented </w:t>
      </w:r>
      <w:r w:rsidRPr="003F5B52">
        <w:rPr>
          <w:rStyle w:val="StyleUnderline"/>
        </w:rPr>
        <w:t>nuclear exchange</w:t>
      </w:r>
      <w:r w:rsidRPr="003F5B52">
        <w:rPr>
          <w:sz w:val="16"/>
        </w:rPr>
        <w:t xml:space="preserve"> actually occurred, and that is before the long-term physical impacts of such an event would even manifest themselves. </w:t>
      </w:r>
    </w:p>
    <w:p w14:paraId="00A99BA6" w14:textId="77777777" w:rsidR="00DD2C68" w:rsidRPr="003F5B52" w:rsidRDefault="00DD2C68" w:rsidP="00DD2C68">
      <w:pPr>
        <w:rPr>
          <w:sz w:val="8"/>
          <w:szCs w:val="8"/>
        </w:rPr>
      </w:pPr>
      <w:r w:rsidRPr="003F5B52">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05C4DD2A" w14:textId="77777777" w:rsidR="00DD2C68" w:rsidRPr="003F5B52" w:rsidRDefault="00DD2C68" w:rsidP="00DD2C68">
      <w:pPr>
        <w:rPr>
          <w:sz w:val="8"/>
          <w:szCs w:val="8"/>
        </w:rPr>
      </w:pPr>
      <w:r w:rsidRPr="003F5B52">
        <w:rPr>
          <w:sz w:val="8"/>
          <w:szCs w:val="8"/>
        </w:rPr>
        <w:t>How great is the risk?</w:t>
      </w:r>
    </w:p>
    <w:p w14:paraId="6C654E07" w14:textId="77777777" w:rsidR="00DD2C68" w:rsidRPr="003F5B52" w:rsidRDefault="00DD2C68" w:rsidP="00DD2C68">
      <w:pPr>
        <w:rPr>
          <w:sz w:val="8"/>
          <w:szCs w:val="8"/>
        </w:rPr>
      </w:pPr>
      <w:r w:rsidRPr="003F5B52">
        <w:rPr>
          <w:sz w:val="8"/>
          <w:szCs w:val="8"/>
        </w:rPr>
        <w:t>So far, India and Pakistan have not made any clear indications that the fighting is close to crossing their nuclear thresholds. Pakistan's warnings about the </w:t>
      </w:r>
      <w:hyperlink r:id="rId31" w:tgtFrame="_blank" w:history="1">
        <w:r w:rsidRPr="003F5B52">
          <w:rPr>
            <w:rStyle w:val="Hyperlink"/>
            <w:sz w:val="8"/>
            <w:szCs w:val="8"/>
          </w:rPr>
          <w:t>risks of escalation</w:t>
        </w:r>
      </w:hyperlink>
      <w:r w:rsidRPr="003F5B52">
        <w:rPr>
          <w:sz w:val="8"/>
          <w:szCs w:val="8"/>
        </w:rPr>
        <w:t> seem more calculated to try and prompt India to back down.</w:t>
      </w:r>
    </w:p>
    <w:p w14:paraId="056F499B" w14:textId="77777777" w:rsidR="00DD2C68" w:rsidRPr="003F5B52" w:rsidRDefault="00DD2C68" w:rsidP="00DD2C68">
      <w:pPr>
        <w:rPr>
          <w:sz w:val="8"/>
          <w:szCs w:val="8"/>
        </w:rPr>
      </w:pPr>
      <w:r w:rsidRPr="003F5B52">
        <w:rPr>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1967787B" w14:textId="77777777" w:rsidR="00DD2C68" w:rsidRPr="003F5B52" w:rsidRDefault="00DD2C68" w:rsidP="00DD2C68">
      <w:pPr>
        <w:rPr>
          <w:sz w:val="8"/>
          <w:szCs w:val="8"/>
        </w:rPr>
      </w:pPr>
      <w:r w:rsidRPr="003F5B52">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3F5B52">
          <w:rPr>
            <w:rStyle w:val="Hyperlink"/>
            <w:sz w:val="8"/>
            <w:szCs w:val="8"/>
          </w:rPr>
          <w:t>specifically cited this policy</w:t>
        </w:r>
      </w:hyperlink>
      <w:r w:rsidRPr="003F5B52">
        <w:rPr>
          <w:sz w:val="8"/>
          <w:szCs w:val="8"/>
        </w:rPr>
        <w:t> as way of deterring India, which has a much larger and in some cases more advanced conventional force, and preventing larger wars.</w:t>
      </w:r>
    </w:p>
    <w:p w14:paraId="3185D0DD" w14:textId="77777777" w:rsidR="00DD2C68" w:rsidRPr="003F5B52" w:rsidRDefault="00DD2C68" w:rsidP="00DD2C68">
      <w:pPr>
        <w:rPr>
          <w:sz w:val="8"/>
          <w:szCs w:val="8"/>
        </w:rPr>
      </w:pPr>
      <w:r w:rsidRPr="003F5B52">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75AA8161" w14:textId="77777777" w:rsidR="00DD2C68" w:rsidRPr="003F5B52" w:rsidRDefault="00DD2C68" w:rsidP="00DD2C68">
      <w:pPr>
        <w:rPr>
          <w:sz w:val="16"/>
        </w:rPr>
      </w:pPr>
      <w:r w:rsidRPr="003F5B52">
        <w:rPr>
          <w:rStyle w:val="StyleUnderline"/>
        </w:rPr>
        <w:t>We can only hope</w:t>
      </w:r>
      <w:r w:rsidRPr="003F5B52">
        <w:rPr>
          <w:sz w:val="16"/>
        </w:rPr>
        <w:t xml:space="preserve"> that </w:t>
      </w:r>
      <w:r w:rsidRPr="003F5B52">
        <w:rPr>
          <w:rStyle w:val="StyleUnderline"/>
        </w:rPr>
        <w:t>the two countries</w:t>
      </w:r>
      <w:r w:rsidRPr="003F5B52">
        <w:rPr>
          <w:sz w:val="16"/>
        </w:rPr>
        <w:t xml:space="preserve"> will </w:t>
      </w:r>
      <w:r w:rsidRPr="003F5B52">
        <w:rPr>
          <w:rStyle w:val="StyleUnderline"/>
        </w:rPr>
        <w:t>find a diplomatic solution</w:t>
      </w:r>
      <w:r w:rsidRPr="003F5B52">
        <w:rPr>
          <w:sz w:val="16"/>
        </w:rPr>
        <w:t xml:space="preserve"> to this latest conflict </w:t>
      </w:r>
      <w:r w:rsidRPr="003F5B52">
        <w:rPr>
          <w:rStyle w:val="StyleUnderline"/>
        </w:rPr>
        <w:t>and avoid any</w:t>
      </w:r>
      <w:r w:rsidRPr="003F5B52">
        <w:rPr>
          <w:sz w:val="16"/>
        </w:rPr>
        <w:t xml:space="preserve"> further </w:t>
      </w:r>
      <w:r w:rsidRPr="003F5B52">
        <w:rPr>
          <w:rStyle w:val="StyleUnderline"/>
        </w:rPr>
        <w:t>escalation. If things</w:t>
      </w:r>
      <w:r w:rsidRPr="003F5B52">
        <w:rPr>
          <w:sz w:val="16"/>
        </w:rPr>
        <w:t xml:space="preserve"> were to </w:t>
      </w:r>
      <w:r w:rsidRPr="003F5B52">
        <w:rPr>
          <w:rStyle w:val="Emphasis"/>
        </w:rPr>
        <w:t>spiral out of control</w:t>
      </w:r>
      <w:r w:rsidRPr="003F5B52">
        <w:rPr>
          <w:rStyle w:val="StyleUnderline"/>
        </w:rPr>
        <w:t xml:space="preserve"> and lead to</w:t>
      </w:r>
      <w:r w:rsidRPr="003F5B52">
        <w:rPr>
          <w:sz w:val="16"/>
        </w:rPr>
        <w:t xml:space="preserve"> the use of </w:t>
      </w:r>
      <w:r w:rsidRPr="003F5B52">
        <w:rPr>
          <w:rStyle w:val="Emphasis"/>
        </w:rPr>
        <w:t>nuclear weapons</w:t>
      </w:r>
      <w:r w:rsidRPr="003F5B52">
        <w:rPr>
          <w:rStyle w:val="StyleUnderline"/>
        </w:rPr>
        <w:t>, it would</w:t>
      </w:r>
      <w:r w:rsidRPr="003F5B52">
        <w:rPr>
          <w:sz w:val="16"/>
        </w:rPr>
        <w:t xml:space="preserve"> be something that would </w:t>
      </w:r>
      <w:r w:rsidRPr="003F5B52">
        <w:rPr>
          <w:rStyle w:val="StyleUnderline"/>
          <w:highlight w:val="green"/>
        </w:rPr>
        <w:t xml:space="preserve">threaten </w:t>
      </w:r>
      <w:r w:rsidRPr="003F5B52">
        <w:rPr>
          <w:rStyle w:val="Emphasis"/>
          <w:highlight w:val="green"/>
        </w:rPr>
        <w:t>all of humanity</w:t>
      </w:r>
      <w:r w:rsidRPr="003F5B52">
        <w:rPr>
          <w:sz w:val="16"/>
        </w:rPr>
        <w:t>.</w:t>
      </w:r>
    </w:p>
    <w:p w14:paraId="293250F0" w14:textId="77777777" w:rsidR="00DD2C68" w:rsidRPr="003F5B52" w:rsidRDefault="00DD2C68" w:rsidP="00DD2C68"/>
    <w:bookmarkEnd w:id="1"/>
    <w:p w14:paraId="0A57D3D8" w14:textId="77777777" w:rsidR="00DD2C68" w:rsidRPr="003F5B52" w:rsidRDefault="00DD2C68" w:rsidP="00DD2C68">
      <w:pPr>
        <w:pStyle w:val="Heading4"/>
        <w:rPr>
          <w:rFonts w:cs="Calibri"/>
        </w:rPr>
      </w:pPr>
      <w:r w:rsidRPr="003F5B52">
        <w:rPr>
          <w:rFonts w:cs="Calibri"/>
        </w:rPr>
        <w:t xml:space="preserve">Cascading debris </w:t>
      </w:r>
      <w:r w:rsidRPr="003F5B52">
        <w:rPr>
          <w:rFonts w:cs="Calibri"/>
          <w:u w:val="single"/>
        </w:rPr>
        <w:t>collapses satellites</w:t>
      </w:r>
      <w:r w:rsidRPr="003F5B52">
        <w:rPr>
          <w:rFonts w:cs="Calibri"/>
        </w:rPr>
        <w:t>.</w:t>
      </w:r>
    </w:p>
    <w:p w14:paraId="6666B1F9" w14:textId="77777777" w:rsidR="00DD2C68" w:rsidRPr="003F5B52" w:rsidRDefault="00DD2C68" w:rsidP="00DD2C68">
      <w:r w:rsidRPr="003F5B52">
        <w:rPr>
          <w:rStyle w:val="Style13ptBold"/>
        </w:rPr>
        <w:t>Kessler et al., 18</w:t>
      </w:r>
      <w:r w:rsidRPr="003F5B52">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3F5B52">
        <w:rPr>
          <w:rStyle w:val="StyleUnderline"/>
          <w:u w:val="none"/>
        </w:rPr>
        <w:t>Dr. Holder Krag**</w:t>
      </w:r>
      <w:r w:rsidRPr="003F5B52">
        <w:t xml:space="preserve"> Head of the Space Debris Office at the European Space Agency and has been a Space Debris Analyst in the Space Debris Office since 2006. </w:t>
      </w:r>
      <w:r w:rsidRPr="003F5B52">
        <w:rPr>
          <w:rStyle w:val="StyleUnderline"/>
          <w:u w:val="none"/>
        </w:rPr>
        <w:t>Asher Isbrucker***</w:t>
      </w:r>
      <w:r w:rsidRPr="003F5B52">
        <w:t xml:space="preserve">, Writer &amp; Video Producer; 11-2-2018; "Kessler Syndrome: What Happens When Satellites Collide," Medium, </w:t>
      </w:r>
      <w:hyperlink r:id="rId33" w:history="1">
        <w:r w:rsidRPr="003F5B52">
          <w:rPr>
            <w:rStyle w:val="Hyperlink"/>
          </w:rPr>
          <w:t>https://asherkaye.medium.com/kessler-syndrome-what-happens-when-satellites-collide-1b571ca3c47e</w:t>
        </w:r>
      </w:hyperlink>
      <w:r w:rsidRPr="003F5B52">
        <w:t>] brett</w:t>
      </w:r>
    </w:p>
    <w:p w14:paraId="0CC6999E" w14:textId="1D515182" w:rsidR="00DD2C68" w:rsidRPr="003F5B52" w:rsidRDefault="00DD2C68" w:rsidP="00DD2C68">
      <w:pPr>
        <w:rPr>
          <w:rStyle w:val="Emphasis"/>
        </w:rPr>
      </w:pPr>
      <w:r w:rsidRPr="003F5B52">
        <w:rPr>
          <w:sz w:val="12"/>
        </w:rPr>
        <w:t xml:space="preserve">Donald Kessler: </w:t>
      </w:r>
      <w:r w:rsidRPr="003F5B52">
        <w:rPr>
          <w:rStyle w:val="StyleUnderline"/>
        </w:rPr>
        <w:t>The worst case scenario is that you end up creating enough debris that it’s not cost-effective to depend on space</w:t>
      </w:r>
      <w:r w:rsidRPr="003F5B52">
        <w:rPr>
          <w:sz w:val="12"/>
        </w:rPr>
        <w:t xml:space="preserve">. Now, </w:t>
      </w:r>
      <w:r w:rsidRPr="003F5B52">
        <w:rPr>
          <w:rStyle w:val="StyleUnderline"/>
        </w:rPr>
        <w:t xml:space="preserve">that may take a long time, but because </w:t>
      </w:r>
      <w:r w:rsidRPr="003F5B52">
        <w:rPr>
          <w:rStyle w:val="Emphasis"/>
          <w:highlight w:val="green"/>
        </w:rPr>
        <w:t>it’s a non-reversible process</w:t>
      </w:r>
      <w:r w:rsidRPr="003F5B52">
        <w:rPr>
          <w:sz w:val="12"/>
        </w:rPr>
        <w:t xml:space="preserve">, </w:t>
      </w:r>
      <w:r w:rsidRPr="003F5B52">
        <w:rPr>
          <w:rStyle w:val="StyleUnderline"/>
          <w:highlight w:val="green"/>
        </w:rPr>
        <w:t xml:space="preserve">once </w:t>
      </w:r>
      <w:r w:rsidRPr="003F5B52">
        <w:rPr>
          <w:rStyle w:val="StyleUnderline"/>
        </w:rPr>
        <w:t xml:space="preserve">you’ve reached a certain threshold where you’re </w:t>
      </w:r>
      <w:r w:rsidRPr="003F5B52">
        <w:rPr>
          <w:rStyle w:val="StyleUnderline"/>
          <w:highlight w:val="green"/>
        </w:rPr>
        <w:t>generating debris from</w:t>
      </w:r>
      <w:r w:rsidRPr="003F5B52">
        <w:rPr>
          <w:rStyle w:val="StyleUnderline"/>
        </w:rPr>
        <w:t xml:space="preserve"> these </w:t>
      </w:r>
      <w:r w:rsidRPr="003F5B52">
        <w:rPr>
          <w:rStyle w:val="StyleUnderline"/>
          <w:highlight w:val="green"/>
        </w:rPr>
        <w:t xml:space="preserve">collisions faster than it can be cleaned </w:t>
      </w:r>
      <w:r w:rsidRPr="003F5B52">
        <w:rPr>
          <w:rStyle w:val="StyleUnderline"/>
        </w:rPr>
        <w:t xml:space="preserve">out, it’ll just continually get worse unless you can do something drastic. </w:t>
      </w:r>
      <w:r w:rsidRPr="003F5B52">
        <w:rPr>
          <w:sz w:val="12"/>
        </w:rPr>
        <w:t xml:space="preserve">Holger Krag: </w:t>
      </w:r>
      <w:r w:rsidRPr="003F5B52">
        <w:rPr>
          <w:rStyle w:val="StyleUnderline"/>
        </w:rPr>
        <w:t>If we continue operating the way we do today, we will have a disaster in 50 years, in 100 years</w:t>
      </w:r>
      <w:r w:rsidRPr="003F5B52">
        <w:rPr>
          <w:sz w:val="12"/>
        </w:rPr>
        <w:t xml:space="preserve">. It compares quite nicely to the CO2 issue, and the climate on ground, so </w:t>
      </w:r>
      <w:r w:rsidRPr="003F5B52">
        <w:rPr>
          <w:rStyle w:val="StyleUnderline"/>
        </w:rPr>
        <w:t>it’s not our generation suffering</w:t>
      </w:r>
      <w:r w:rsidRPr="003F5B52">
        <w:rPr>
          <w:sz w:val="12"/>
        </w:rPr>
        <w:t xml:space="preserve"> from all the CO2 released into the atmosphere, </w:t>
      </w:r>
      <w:r w:rsidRPr="003F5B52">
        <w:rPr>
          <w:rStyle w:val="StyleUnderline"/>
        </w:rPr>
        <w:t xml:space="preserve">it is </w:t>
      </w:r>
      <w:r w:rsidRPr="003F5B52">
        <w:rPr>
          <w:rStyle w:val="Emphasis"/>
        </w:rPr>
        <w:t>future generations</w:t>
      </w:r>
      <w:r w:rsidRPr="003F5B52">
        <w:rPr>
          <w:rStyle w:val="StyleUnderline"/>
        </w:rPr>
        <w:t xml:space="preserve">, but it is </w:t>
      </w:r>
      <w:r w:rsidRPr="003F5B52">
        <w:rPr>
          <w:rStyle w:val="Emphasis"/>
        </w:rPr>
        <w:t>our generation</w:t>
      </w:r>
      <w:r w:rsidRPr="003F5B52">
        <w:rPr>
          <w:rStyle w:val="StyleUnderline"/>
        </w:rPr>
        <w:t xml:space="preserve"> that </w:t>
      </w:r>
      <w:r w:rsidRPr="003F5B52">
        <w:rPr>
          <w:rStyle w:val="Emphasis"/>
        </w:rPr>
        <w:t>has to take</w:t>
      </w:r>
      <w:r w:rsidRPr="003F5B52">
        <w:rPr>
          <w:rStyle w:val="StyleUnderline"/>
        </w:rPr>
        <w:t xml:space="preserve"> the </w:t>
      </w:r>
      <w:r w:rsidRPr="003F5B52">
        <w:rPr>
          <w:rStyle w:val="Emphasis"/>
        </w:rPr>
        <w:t>action</w:t>
      </w:r>
      <w:r w:rsidRPr="003F5B52">
        <w:rPr>
          <w:rStyle w:val="StyleUnderline"/>
        </w:rPr>
        <w:t xml:space="preserve">. And the space debris problem is quite similar. </w:t>
      </w:r>
      <w:r w:rsidRPr="003F5B52">
        <w:rPr>
          <w:sz w:val="12"/>
        </w:rPr>
        <w:t xml:space="preserve">DK: </w:t>
      </w:r>
      <w:r w:rsidRPr="003F5B52">
        <w:rPr>
          <w:rStyle w:val="StyleUnderline"/>
        </w:rPr>
        <w:t>My name’s Don Kessler, I worked for NASA till 1996 as the senior researcher for orbital debris</w:t>
      </w:r>
      <w:r w:rsidRPr="003F5B52">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3F5B52">
        <w:rPr>
          <w:rStyle w:val="StyleUnderline"/>
        </w:rPr>
        <w:t>Don published a paper in 1978 proposing this scenario, predicting that we’d start to see satellite collisions in Earth orbit by the year 2000</w:t>
      </w:r>
      <w:r w:rsidRPr="003F5B52">
        <w:rPr>
          <w:sz w:val="12"/>
        </w:rPr>
        <w:t xml:space="preserve">. </w:t>
      </w:r>
      <w:r w:rsidRPr="003F5B52">
        <w:rPr>
          <w:rStyle w:val="StyleUnderline"/>
        </w:rPr>
        <w:t xml:space="preserve">Just like in the asteroid belt, these satellite collisions would trigger a domino effect: creating a whole bunch of debris which </w:t>
      </w:r>
      <w:r w:rsidRPr="003F5B52">
        <w:rPr>
          <w:rStyle w:val="Emphasis"/>
        </w:rPr>
        <w:t>causes more collisions</w:t>
      </w:r>
      <w:r w:rsidRPr="003F5B52">
        <w:rPr>
          <w:rStyle w:val="StyleUnderline"/>
        </w:rPr>
        <w:t xml:space="preserve">, creating more debris, and so on. His main point: </w:t>
      </w:r>
      <w:r w:rsidRPr="003F5B52">
        <w:rPr>
          <w:rStyle w:val="Emphasis"/>
        </w:rPr>
        <w:t>once the process starts, it’ll be nearly impossible to stop</w:t>
      </w:r>
      <w:r w:rsidRPr="003F5B52">
        <w:rPr>
          <w:sz w:val="12"/>
        </w:rPr>
        <w:t xml:space="preserve">. </w:t>
      </w:r>
      <w:r w:rsidRPr="003F5B52">
        <w:rPr>
          <w:rStyle w:val="StyleUnderline"/>
        </w:rPr>
        <w:t>This self-perpetuating phenomenon, this domino effect, became known as Kessler Syndrome</w:t>
      </w:r>
      <w:r w:rsidRPr="003F5B52">
        <w:rPr>
          <w:sz w:val="12"/>
        </w:rPr>
        <w:t xml:space="preserve">. </w:t>
      </w:r>
      <w:r w:rsidRPr="003F5B52">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3F5B52">
        <w:rPr>
          <w:sz w:val="12"/>
        </w:rPr>
        <w:t xml:space="preserve">HK: </w:t>
      </w:r>
      <w:r w:rsidRPr="003F5B52">
        <w:rPr>
          <w:rStyle w:val="StyleUnderline"/>
        </w:rPr>
        <w:t>In 2009 a collision happened that was by far more dramatic</w:t>
      </w:r>
      <w:r w:rsidRPr="003F5B52">
        <w:rPr>
          <w:sz w:val="12"/>
        </w:rPr>
        <w:t xml:space="preserve">. </w:t>
      </w:r>
      <w:r w:rsidRPr="003F5B52">
        <w:rPr>
          <w:rStyle w:val="StyleUnderline"/>
        </w:rPr>
        <w:t>The event he’s referring to was the first collision between two intact satellites: the Russian satellite Kosmos and an American Iridium</w:t>
      </w:r>
      <w:r w:rsidRPr="003F5B52">
        <w:rPr>
          <w:sz w:val="12"/>
        </w:rPr>
        <w:t xml:space="preserve">. </w:t>
      </w:r>
      <w:r w:rsidRPr="003F5B52">
        <w:rPr>
          <w:rStyle w:val="StyleUnderline"/>
        </w:rPr>
        <w:t xml:space="preserve">And that was the first catastrophic accidental collision that got everybody’s attention because not only did they realize how much debris is generated when something like that occurs but that </w:t>
      </w:r>
      <w:r w:rsidRPr="003F5B52">
        <w:rPr>
          <w:rStyle w:val="Emphasis"/>
        </w:rPr>
        <w:lastRenderedPageBreak/>
        <w:t>we are now entering this phase of what we’re calling the Kessler Syndrome</w:t>
      </w:r>
      <w:r w:rsidRPr="003F5B52">
        <w:rPr>
          <w:rStyle w:val="StyleUnderline"/>
        </w:rPr>
        <w:t xml:space="preserve">. </w:t>
      </w:r>
      <w:r w:rsidRPr="003F5B52">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3F5B52">
        <w:rPr>
          <w:rStyle w:val="StyleUnderline"/>
        </w:rPr>
        <w:t>All of these collisions, accidental or otherwise, make a big mess of junk zipping around the Earth called space debris</w:t>
      </w:r>
      <w:r w:rsidRPr="003F5B52">
        <w:rPr>
          <w:sz w:val="12"/>
        </w:rPr>
        <w:t xml:space="preserve">. </w:t>
      </w:r>
      <w:r w:rsidRPr="003F5B52">
        <w:rPr>
          <w:rStyle w:val="StyleUnderline"/>
        </w:rPr>
        <w:t>It accounts for 95% of the objects in Low Earth orbit, and comes in all shapes and sizes</w:t>
      </w:r>
      <w:r w:rsidRPr="003F5B52">
        <w:rPr>
          <w:sz w:val="12"/>
        </w:rPr>
        <w:t xml:space="preserve">. </w:t>
      </w:r>
      <w:r w:rsidRPr="003F5B52">
        <w:rPr>
          <w:rStyle w:val="StyleUnderline"/>
        </w:rPr>
        <w:t>It’s technically defined as any nonfunctional object in orbit, so there’s big stuff like rocket thrusters and defunct satellites, but the vast majority are little bits and pieces called fragmentation debris</w:t>
      </w:r>
      <w:r w:rsidRPr="003F5B52">
        <w:rPr>
          <w:sz w:val="12"/>
        </w:rPr>
        <w:t xml:space="preserve">. </w:t>
      </w:r>
      <w:r w:rsidRPr="003F5B52">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3F5B52">
        <w:rPr>
          <w:rStyle w:val="StyleUnderline"/>
          <w:highlight w:val="green"/>
        </w:rPr>
        <w:t>as catastrophic and messy as</w:t>
      </w:r>
      <w:r w:rsidRPr="003F5B52">
        <w:rPr>
          <w:rStyle w:val="StyleUnderline"/>
        </w:rPr>
        <w:t xml:space="preserve"> these </w:t>
      </w:r>
      <w:r w:rsidRPr="003F5B52">
        <w:rPr>
          <w:rStyle w:val="StyleUnderline"/>
          <w:highlight w:val="green"/>
        </w:rPr>
        <w:t>explosions are</w:t>
      </w:r>
      <w:r w:rsidRPr="003F5B52">
        <w:rPr>
          <w:rStyle w:val="StyleUnderline"/>
        </w:rPr>
        <w:t xml:space="preserve">, </w:t>
      </w:r>
      <w:r w:rsidRPr="003F5B52">
        <w:rPr>
          <w:rStyle w:val="StyleUnderline"/>
          <w:highlight w:val="green"/>
        </w:rPr>
        <w:t>collisions are</w:t>
      </w:r>
      <w:r w:rsidRPr="003F5B52">
        <w:rPr>
          <w:rStyle w:val="StyleUnderline"/>
        </w:rPr>
        <w:t xml:space="preserve"> even </w:t>
      </w:r>
      <w:r w:rsidRPr="003F5B52">
        <w:rPr>
          <w:rStyle w:val="StyleUnderline"/>
          <w:highlight w:val="green"/>
        </w:rPr>
        <w:t>worse due to</w:t>
      </w:r>
      <w:r w:rsidRPr="003F5B52">
        <w:rPr>
          <w:rStyle w:val="StyleUnderline"/>
        </w:rPr>
        <w:t xml:space="preserve"> the incredible amount of </w:t>
      </w:r>
      <w:r w:rsidRPr="003F5B52">
        <w:rPr>
          <w:rStyle w:val="StyleUnderline"/>
          <w:highlight w:val="green"/>
        </w:rPr>
        <w:t>kinetic energy</w:t>
      </w:r>
      <w:r w:rsidRPr="003F5B52">
        <w:rPr>
          <w:rStyle w:val="StyleUnderline"/>
        </w:rPr>
        <w:t xml:space="preserve"> involved</w:t>
      </w:r>
      <w:r w:rsidRPr="003F5B52">
        <w:rPr>
          <w:sz w:val="12"/>
        </w:rPr>
        <w:t xml:space="preserve">. At the velocities objects travel in Lower Earth Orbit (speeds known as hypervelocity) </w:t>
      </w:r>
      <w:r w:rsidRPr="003F5B52">
        <w:rPr>
          <w:rStyle w:val="StyleUnderline"/>
        </w:rPr>
        <w:t>even an object as tiny as a screw can deliver an incapacitating strike to a satellite</w:t>
      </w:r>
      <w:r w:rsidRPr="003F5B52">
        <w:rPr>
          <w:sz w:val="12"/>
        </w:rPr>
        <w:t xml:space="preserve">. In fact, </w:t>
      </w:r>
      <w:r w:rsidRPr="003F5B52">
        <w:rPr>
          <w:rStyle w:val="StyleUnderline"/>
        </w:rPr>
        <w:t>NASA has repeatedly had to replace shuttle windows due to hypervelocity impacts by flecks of paint</w:t>
      </w:r>
      <w:r w:rsidRPr="003F5B52">
        <w:rPr>
          <w:sz w:val="12"/>
        </w:rPr>
        <w:t xml:space="preserve">. HK: </w:t>
      </w:r>
      <w:r w:rsidRPr="003F5B52">
        <w:rPr>
          <w:rStyle w:val="StyleUnderline"/>
        </w:rPr>
        <w:t>These are velocities, we have no example nor anything that compares to that on ground</w:t>
      </w:r>
      <w:r w:rsidRPr="003F5B52">
        <w:rPr>
          <w:sz w:val="12"/>
        </w:rPr>
        <w:t xml:space="preserve">. </w:t>
      </w:r>
      <w:r w:rsidRPr="003F5B52">
        <w:rPr>
          <w:rStyle w:val="StyleUnderline"/>
        </w:rPr>
        <w:t xml:space="preserve">So the energy involved in these collisions is extremely high. </w:t>
      </w:r>
      <w:r w:rsidRPr="003F5B52">
        <w:rPr>
          <w:rStyle w:val="StyleUnderline"/>
          <w:highlight w:val="green"/>
        </w:rPr>
        <w:t>A 1 cm object</w:t>
      </w:r>
      <w:r w:rsidRPr="003F5B52">
        <w:rPr>
          <w:rStyle w:val="StyleUnderline"/>
        </w:rPr>
        <w:t xml:space="preserve"> that size like a cherry hitting a satellite with 10 km/s, the energy released by this </w:t>
      </w:r>
      <w:r w:rsidRPr="003F5B52">
        <w:rPr>
          <w:rStyle w:val="Emphasis"/>
          <w:highlight w:val="green"/>
        </w:rPr>
        <w:t>corresponds</w:t>
      </w:r>
      <w:r w:rsidRPr="003F5B52">
        <w:rPr>
          <w:rStyle w:val="Emphasis"/>
        </w:rPr>
        <w:t xml:space="preserve"> roughly </w:t>
      </w:r>
      <w:r w:rsidRPr="003F5B52">
        <w:rPr>
          <w:rStyle w:val="Emphasis"/>
          <w:highlight w:val="green"/>
        </w:rPr>
        <w:t>to a</w:t>
      </w:r>
      <w:r w:rsidRPr="003F5B52">
        <w:rPr>
          <w:rStyle w:val="Emphasis"/>
        </w:rPr>
        <w:t xml:space="preserve">n exploding </w:t>
      </w:r>
      <w:r w:rsidRPr="003F5B52">
        <w:rPr>
          <w:rStyle w:val="Emphasis"/>
          <w:highlight w:val="green"/>
        </w:rPr>
        <w:t>grenade</w:t>
      </w:r>
      <w:r w:rsidRPr="003F5B52">
        <w:rPr>
          <w:sz w:val="12"/>
        </w:rPr>
        <w:t>.</w:t>
      </w:r>
      <w:r w:rsidRPr="003F5B52">
        <w:rPr>
          <w:rStyle w:val="StyleUnderline"/>
        </w:rPr>
        <w:t xml:space="preserve"> You can imagine what the satellite looks like after that.</w:t>
      </w:r>
      <w:r w:rsidRPr="003F5B52">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3F5B52">
        <w:rPr>
          <w:rStyle w:val="StyleUnderline"/>
          <w:highlight w:val="green"/>
        </w:rPr>
        <w:t>Most</w:t>
      </w:r>
      <w:r w:rsidRPr="003F5B52">
        <w:rPr>
          <w:rStyle w:val="StyleUnderline"/>
        </w:rPr>
        <w:t xml:space="preserve"> of this is happening </w:t>
      </w:r>
      <w:r w:rsidRPr="003F5B52">
        <w:rPr>
          <w:rStyle w:val="StyleUnderline"/>
          <w:highlight w:val="green"/>
        </w:rPr>
        <w:t xml:space="preserve">in </w:t>
      </w:r>
      <w:r w:rsidRPr="003F5B52">
        <w:rPr>
          <w:rStyle w:val="Emphasis"/>
          <w:highlight w:val="green"/>
        </w:rPr>
        <w:t>L</w:t>
      </w:r>
      <w:r w:rsidRPr="003F5B52">
        <w:rPr>
          <w:rStyle w:val="StyleUnderline"/>
        </w:rPr>
        <w:t xml:space="preserve">ow </w:t>
      </w:r>
      <w:r w:rsidRPr="003F5B52">
        <w:rPr>
          <w:rStyle w:val="Emphasis"/>
          <w:highlight w:val="green"/>
        </w:rPr>
        <w:t>E</w:t>
      </w:r>
      <w:r w:rsidRPr="003F5B52">
        <w:rPr>
          <w:rStyle w:val="StyleUnderline"/>
        </w:rPr>
        <w:t xml:space="preserve">arth </w:t>
      </w:r>
      <w:r w:rsidRPr="003F5B52">
        <w:rPr>
          <w:rStyle w:val="Emphasis"/>
          <w:highlight w:val="green"/>
        </w:rPr>
        <w:t>O</w:t>
      </w:r>
      <w:r w:rsidRPr="003F5B52">
        <w:rPr>
          <w:rStyle w:val="StyleUnderline"/>
        </w:rPr>
        <w:t xml:space="preserve">rbit, the 2000 km strip of space above our heads </w:t>
      </w:r>
      <w:r w:rsidRPr="003F5B52">
        <w:rPr>
          <w:rStyle w:val="StyleUnderline"/>
          <w:highlight w:val="green"/>
        </w:rPr>
        <w:t>where we’ve packed the</w:t>
      </w:r>
      <w:r w:rsidRPr="003F5B52">
        <w:rPr>
          <w:rStyle w:val="StyleUnderline"/>
        </w:rPr>
        <w:t xml:space="preserve"> vast </w:t>
      </w:r>
      <w:r w:rsidRPr="003F5B52">
        <w:rPr>
          <w:rStyle w:val="StyleUnderline"/>
          <w:highlight w:val="green"/>
        </w:rPr>
        <w:t>majority of</w:t>
      </w:r>
      <w:r w:rsidRPr="003F5B52">
        <w:rPr>
          <w:rStyle w:val="StyleUnderline"/>
        </w:rPr>
        <w:t xml:space="preserve"> our </w:t>
      </w:r>
      <w:r w:rsidRPr="003F5B52">
        <w:rPr>
          <w:rStyle w:val="StyleUnderline"/>
          <w:highlight w:val="green"/>
        </w:rPr>
        <w:t>satellites</w:t>
      </w:r>
      <w:r w:rsidRPr="003F5B52">
        <w:rPr>
          <w:rStyle w:val="StyleUnderline"/>
        </w:rPr>
        <w:t xml:space="preserve">, </w:t>
      </w:r>
      <w:r w:rsidRPr="003F5B52">
        <w:rPr>
          <w:rStyle w:val="StyleUnderline"/>
          <w:highlight w:val="green"/>
        </w:rPr>
        <w:t xml:space="preserve">including the </w:t>
      </w:r>
      <w:r w:rsidRPr="003F5B52">
        <w:rPr>
          <w:rStyle w:val="Emphasis"/>
          <w:highlight w:val="green"/>
        </w:rPr>
        <w:t>I</w:t>
      </w:r>
      <w:r w:rsidRPr="003F5B52">
        <w:rPr>
          <w:rStyle w:val="StyleUnderline"/>
        </w:rPr>
        <w:t xml:space="preserve">nternational </w:t>
      </w:r>
      <w:r w:rsidRPr="003F5B52">
        <w:rPr>
          <w:rStyle w:val="Emphasis"/>
          <w:highlight w:val="green"/>
        </w:rPr>
        <w:t>S</w:t>
      </w:r>
      <w:r w:rsidRPr="003F5B52">
        <w:rPr>
          <w:rStyle w:val="StyleUnderline"/>
        </w:rPr>
        <w:t xml:space="preserve">pace </w:t>
      </w:r>
      <w:r w:rsidRPr="003F5B52">
        <w:rPr>
          <w:rStyle w:val="Emphasis"/>
          <w:highlight w:val="green"/>
        </w:rPr>
        <w:t>S</w:t>
      </w:r>
      <w:r w:rsidRPr="003F5B52">
        <w:rPr>
          <w:rStyle w:val="StyleUnderline"/>
        </w:rPr>
        <w:t>tation and the Hubble Space Telescope</w:t>
      </w:r>
      <w:r w:rsidRPr="003F5B52">
        <w:rPr>
          <w:sz w:val="12"/>
        </w:rPr>
        <w:t xml:space="preserve">. The most crowded section is between 500 and 1000 km up. It’s the densest region, it’s the Highway 401 of space. DK: And </w:t>
      </w:r>
      <w:r w:rsidRPr="003F5B52">
        <w:rPr>
          <w:rStyle w:val="StyleUnderline"/>
        </w:rPr>
        <w:t>that’s what’s creating the problem because we’ve crowded so much stuff in that small region</w:t>
      </w:r>
      <w:r w:rsidRPr="003F5B52">
        <w:rPr>
          <w:sz w:val="12"/>
        </w:rPr>
        <w:t xml:space="preserve">. And </w:t>
      </w:r>
      <w:r w:rsidRPr="003F5B52">
        <w:rPr>
          <w:rStyle w:val="StyleUnderline"/>
        </w:rPr>
        <w:t>the probability of collision goes as the square of the spatial density</w:t>
      </w:r>
      <w:r w:rsidRPr="003F5B52">
        <w:rPr>
          <w:sz w:val="12"/>
        </w:rPr>
        <w:t xml:space="preserve">. </w:t>
      </w:r>
      <w:r w:rsidRPr="003F5B52">
        <w:rPr>
          <w:rStyle w:val="StyleUnderline"/>
        </w:rPr>
        <w:t>So you double the number of satellites, you get four times as many collisions</w:t>
      </w:r>
      <w:r w:rsidRPr="003F5B52">
        <w:rPr>
          <w:sz w:val="12"/>
        </w:rPr>
        <w:t xml:space="preserve">. </w:t>
      </w:r>
      <w:r w:rsidRPr="003F5B52">
        <w:rPr>
          <w:rStyle w:val="StyleUnderline"/>
        </w:rPr>
        <w:t>Now, the space station usually flies around 300 km but the debris that’s generated at that higher altitude is being thrown down and drifting down to the lower altitudes.</w:t>
      </w:r>
      <w:r w:rsidRPr="003F5B52">
        <w:rPr>
          <w:sz w:val="12"/>
        </w:rPr>
        <w:t xml:space="preserve"> HK: </w:t>
      </w:r>
      <w:r w:rsidRPr="003F5B52">
        <w:rPr>
          <w:rStyle w:val="StyleUnderline"/>
        </w:rPr>
        <w:t>If you look at the space station surface you will find craters everywhere, impact craters caused by debris everywhere.</w:t>
      </w:r>
      <w:r w:rsidRPr="003F5B52">
        <w:rPr>
          <w:sz w:val="12"/>
        </w:rPr>
        <w:t xml:space="preserve"> Whenever you bring hardware down and inspect it on ground you find craters of all sizes. What do we do with this? How do you protect the life of the astronauts? </w:t>
      </w:r>
      <w:r w:rsidRPr="003F5B52">
        <w:rPr>
          <w:rStyle w:val="StyleUnderline"/>
        </w:rPr>
        <w:t xml:space="preserve">The only thing you can do is shielding. </w:t>
      </w:r>
      <w:r w:rsidRPr="003F5B52">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3F5B52">
        <w:rPr>
          <w:rStyle w:val="StyleUnderline"/>
        </w:rPr>
        <w:t>Most spacecraft utilize this type of shielding, which can withstand impacts from objects up to about one centimeter. Objects larger than a softball are catalogued and tracked by the US Space Surveillance Network</w:t>
      </w:r>
      <w:r w:rsidRPr="003F5B52">
        <w:rPr>
          <w:sz w:val="12"/>
        </w:rPr>
        <w:t xml:space="preserve">. </w:t>
      </w:r>
      <w:r w:rsidRPr="003F5B52">
        <w:rPr>
          <w:rStyle w:val="Emphasis"/>
          <w:highlight w:val="green"/>
        </w:rPr>
        <w:t>Tracking</w:t>
      </w:r>
      <w:r w:rsidRPr="003F5B52">
        <w:rPr>
          <w:rStyle w:val="Emphasis"/>
        </w:rPr>
        <w:t xml:space="preserve"> is imprecise</w:t>
      </w:r>
      <w:r w:rsidRPr="003F5B52">
        <w:rPr>
          <w:rStyle w:val="StyleUnderline"/>
        </w:rPr>
        <w:t>, but allows spacecraft to dodge some of the debris that comes too close</w:t>
      </w:r>
      <w:r w:rsidRPr="003F5B52">
        <w:rPr>
          <w:sz w:val="12"/>
        </w:rPr>
        <w:t xml:space="preserve">. </w:t>
      </w:r>
      <w:r w:rsidRPr="003F5B52">
        <w:rPr>
          <w:rStyle w:val="StyleUnderline"/>
        </w:rPr>
        <w:t xml:space="preserve">This </w:t>
      </w:r>
      <w:r w:rsidRPr="003F5B52">
        <w:rPr>
          <w:rStyle w:val="StyleUnderline"/>
          <w:highlight w:val="green"/>
        </w:rPr>
        <w:t>only works for objects larger than 10 cm</w:t>
      </w:r>
      <w:r w:rsidRPr="003F5B52">
        <w:rPr>
          <w:rStyle w:val="StyleUnderline"/>
        </w:rPr>
        <w:t xml:space="preserve"> or so.</w:t>
      </w:r>
      <w:r w:rsidRPr="003F5B52">
        <w:rPr>
          <w:sz w:val="12"/>
        </w:rPr>
        <w:t xml:space="preserve"> </w:t>
      </w:r>
      <w:r w:rsidRPr="003F5B52">
        <w:rPr>
          <w:rStyle w:val="Emphasis"/>
          <w:highlight w:val="green"/>
        </w:rPr>
        <w:t>Anything smaller can’t be</w:t>
      </w:r>
      <w:r w:rsidRPr="003F5B52">
        <w:rPr>
          <w:rStyle w:val="Emphasis"/>
        </w:rPr>
        <w:t xml:space="preserve"> reliably tracked. </w:t>
      </w:r>
      <w:r w:rsidRPr="003F5B52">
        <w:rPr>
          <w:sz w:val="12"/>
        </w:rPr>
        <w:t xml:space="preserve">For that reason, </w:t>
      </w:r>
      <w:r w:rsidRPr="003F5B52">
        <w:rPr>
          <w:rStyle w:val="StyleUnderline"/>
        </w:rPr>
        <w:t>the most concerning objects are those between 1 and 10 cm; too large for shielding to withstand and too small to be tracked.</w:t>
      </w:r>
      <w:r w:rsidRPr="003F5B52">
        <w:rPr>
          <w:sz w:val="12"/>
        </w:rPr>
        <w:t xml:space="preserve"> </w:t>
      </w:r>
      <w:r w:rsidRPr="003F5B52">
        <w:rPr>
          <w:rStyle w:val="Emphasis"/>
        </w:rPr>
        <w:t>These objects could incapacitate any spacecraft in their path, or worse</w:t>
      </w:r>
      <w:r w:rsidRPr="003F5B52">
        <w:rPr>
          <w:sz w:val="12"/>
        </w:rPr>
        <w:t xml:space="preserve">. And </w:t>
      </w:r>
      <w:r w:rsidRPr="003F5B52">
        <w:rPr>
          <w:rStyle w:val="Emphasis"/>
        </w:rPr>
        <w:t xml:space="preserve">with every future explosion and collision there will be more and more of these invisible projectiles going around. </w:t>
      </w:r>
      <w:r w:rsidRPr="003F5B52">
        <w:rPr>
          <w:rStyle w:val="StyleUnderline"/>
        </w:rPr>
        <w:t>The problem gets worse when you consider how long objects can remain in orbit</w:t>
      </w:r>
      <w:r w:rsidRPr="003F5B52">
        <w:rPr>
          <w:sz w:val="12"/>
        </w:rPr>
        <w:t xml:space="preserve">. Depending on altitude, </w:t>
      </w:r>
      <w:r w:rsidRPr="003F5B52">
        <w:rPr>
          <w:rStyle w:val="StyleUnderline"/>
        </w:rPr>
        <w:t>debris in Low Earth Orbit may remain there for years, decades, or centuries before their orbit naturally decays enough to re-enter the Earth’s atmosphere</w:t>
      </w:r>
      <w:r w:rsidRPr="003F5B52">
        <w:rPr>
          <w:sz w:val="12"/>
        </w:rPr>
        <w:t xml:space="preserve">. For example, </w:t>
      </w:r>
      <w:r w:rsidRPr="003F5B52">
        <w:rPr>
          <w:sz w:val="12"/>
        </w:rPr>
        <w:lastRenderedPageBreak/>
        <w:t xml:space="preserve">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3F5B52">
        <w:rPr>
          <w:rStyle w:val="StyleUnderline"/>
        </w:rPr>
        <w:t>The challenge though is that there’s no easy way to remove space debris.</w:t>
      </w:r>
      <w:r w:rsidRPr="003F5B52">
        <w:rPr>
          <w:sz w:val="12"/>
        </w:rPr>
        <w:t xml:space="preserve"> HK: </w:t>
      </w:r>
      <w:r w:rsidRPr="003F5B52">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3F5B52">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3F5B52">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3F5B52">
        <w:rPr>
          <w:sz w:val="12"/>
        </w:rPr>
        <w:t xml:space="preserve">HK: </w:t>
      </w:r>
      <w:r w:rsidRPr="003F5B52">
        <w:rPr>
          <w:rStyle w:val="StyleUnderline"/>
        </w:rPr>
        <w:t>Today only half of the satellites actually disappear from space within the 25 years that are recommended as the maximum on orbit time</w:t>
      </w:r>
      <w:r w:rsidRPr="003F5B52">
        <w:rPr>
          <w:sz w:val="12"/>
        </w:rPr>
        <w:t xml:space="preserve">. </w:t>
      </w:r>
      <w:r w:rsidRPr="003F5B52">
        <w:rPr>
          <w:rStyle w:val="StyleUnderline"/>
        </w:rPr>
        <w:t xml:space="preserve">We still have five explosions every year. If we continue and not improve the way we do spaceflight, </w:t>
      </w:r>
      <w:r w:rsidRPr="003F5B52">
        <w:rPr>
          <w:rStyle w:val="Emphasis"/>
        </w:rPr>
        <w:t>then in a few decades</w:t>
      </w:r>
      <w:r w:rsidRPr="003F5B52">
        <w:rPr>
          <w:rStyle w:val="StyleUnderline"/>
        </w:rPr>
        <w:t xml:space="preserve"> some regions of </w:t>
      </w:r>
      <w:r w:rsidRPr="003F5B52">
        <w:rPr>
          <w:rStyle w:val="Emphasis"/>
          <w:highlight w:val="green"/>
        </w:rPr>
        <w:t>space might not be useable</w:t>
      </w:r>
      <w:r w:rsidRPr="003F5B52">
        <w:rPr>
          <w:rStyle w:val="StyleUnderline"/>
        </w:rPr>
        <w:t xml:space="preserve"> anymore for spaceflight, or it might be much too risky to go there</w:t>
      </w:r>
      <w:r w:rsidRPr="003F5B52">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3F5B52">
        <w:rPr>
          <w:rStyle w:val="StyleUnderline"/>
        </w:rPr>
        <w:t xml:space="preserve">: I think it can be managed, it can be managed. I do believe </w:t>
      </w:r>
      <w:r w:rsidRPr="003F5B52">
        <w:rPr>
          <w:rStyle w:val="Emphasis"/>
        </w:rPr>
        <w:t>it’s time</w:t>
      </w:r>
      <w:r w:rsidRPr="003F5B52">
        <w:rPr>
          <w:rStyle w:val="StyleUnderline"/>
        </w:rPr>
        <w:t xml:space="preserve"> for young people </w:t>
      </w:r>
      <w:r w:rsidRPr="003F5B52">
        <w:rPr>
          <w:rStyle w:val="Emphasis"/>
        </w:rPr>
        <w:t>to take charge</w:t>
      </w:r>
      <w:r w:rsidRPr="003F5B52">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3F5B52">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3F5B52">
        <w:rPr>
          <w:rStyle w:val="Emphasis"/>
        </w:rPr>
        <w:t>But that speck is at risk, along with all it represents, if we don’t address this invisible problem — because Kessler Syndrome isn’t waiting.</w:t>
      </w:r>
    </w:p>
    <w:p w14:paraId="3BBEFE21" w14:textId="77777777" w:rsidR="003F5B52" w:rsidRPr="003F5B52" w:rsidRDefault="003F5B52" w:rsidP="003F5B52">
      <w:pPr>
        <w:pStyle w:val="Heading4"/>
        <w:rPr>
          <w:rFonts w:cs="Calibri"/>
        </w:rPr>
      </w:pPr>
      <w:r w:rsidRPr="003F5B52">
        <w:rPr>
          <w:rFonts w:cs="Calibri"/>
        </w:rPr>
        <w:t xml:space="preserve">Collapsing satellites causes </w:t>
      </w:r>
      <w:r w:rsidRPr="003F5B52">
        <w:rPr>
          <w:rFonts w:cs="Calibri"/>
          <w:u w:val="single"/>
        </w:rPr>
        <w:t>extinction</w:t>
      </w:r>
      <w:r w:rsidRPr="003F5B52">
        <w:rPr>
          <w:rFonts w:cs="Calibri"/>
        </w:rPr>
        <w:t>–</w:t>
      </w:r>
    </w:p>
    <w:p w14:paraId="3C415118" w14:textId="77777777" w:rsidR="003F5B52" w:rsidRDefault="003F5B52" w:rsidP="003F5B52">
      <w:pPr>
        <w:pStyle w:val="Heading4"/>
        <w:tabs>
          <w:tab w:val="num" w:pos="360"/>
        </w:tabs>
        <w:rPr>
          <w:rFonts w:cs="Calibri"/>
        </w:rPr>
      </w:pPr>
    </w:p>
    <w:p w14:paraId="7E3C4419" w14:textId="77777777" w:rsidR="000E7986" w:rsidRPr="004C0FEF" w:rsidRDefault="003F5B52" w:rsidP="000E7986">
      <w:pPr>
        <w:pStyle w:val="Heading4"/>
      </w:pPr>
      <w:r>
        <w:rPr>
          <w:rFonts w:cs="Calibri"/>
        </w:rPr>
        <w:t xml:space="preserve">[2] </w:t>
      </w:r>
      <w:bookmarkStart w:id="2" w:name="_Hlk18585095"/>
      <w:r w:rsidR="000E7986">
        <w:t>Tele-health</w:t>
      </w:r>
      <w:r w:rsidR="000E7986" w:rsidRPr="002D7841">
        <w:t xml:space="preserve"> </w:t>
      </w:r>
      <w:r w:rsidR="000E7986">
        <w:t>sats solve</w:t>
      </w:r>
      <w:r w:rsidR="000E7986" w:rsidRPr="002D7841">
        <w:t xml:space="preserve"> </w:t>
      </w:r>
      <w:r w:rsidR="000E7986" w:rsidRPr="002D7841">
        <w:rPr>
          <w:u w:val="single"/>
        </w:rPr>
        <w:t>pandemics</w:t>
      </w:r>
      <w:r w:rsidR="000E7986">
        <w:t xml:space="preserve">. </w:t>
      </w:r>
    </w:p>
    <w:p w14:paraId="690D5C21" w14:textId="77777777" w:rsidR="000E7986" w:rsidRPr="002D7841" w:rsidRDefault="000E7986" w:rsidP="000E7986">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4" w:history="1">
        <w:r w:rsidRPr="005D702C">
          <w:rPr>
            <w:rStyle w:val="Hyperlink"/>
          </w:rPr>
          <w:t>https://www.ncbi.nlm.nih.gov/pmc/articles/PMC5791876/</w:t>
        </w:r>
      </w:hyperlink>
      <w:r>
        <w:t>] brett</w:t>
      </w:r>
    </w:p>
    <w:p w14:paraId="40945F8A" w14:textId="77777777" w:rsidR="000E7986" w:rsidRPr="002D7841" w:rsidRDefault="000E7986" w:rsidP="000E7986">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17220D26" w14:textId="77777777" w:rsidR="000E7986" w:rsidRPr="002D7841" w:rsidRDefault="000E7986" w:rsidP="000E7986">
      <w:pPr>
        <w:rPr>
          <w:rStyle w:val="StyleUnderline"/>
        </w:rPr>
      </w:pPr>
      <w:r w:rsidRPr="002D7841">
        <w:rPr>
          <w:sz w:val="16"/>
        </w:rPr>
        <w:lastRenderedPageBreak/>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105F2062" w14:textId="77777777" w:rsidR="000E7986" w:rsidRDefault="000E7986" w:rsidP="000E7986">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bookmarkEnd w:id="2"/>
    </w:p>
    <w:p w14:paraId="2C69FE35" w14:textId="77777777" w:rsidR="000E7986" w:rsidRPr="002D7841" w:rsidRDefault="000E7986" w:rsidP="000E7986">
      <w:pPr>
        <w:rPr>
          <w:sz w:val="16"/>
        </w:rPr>
      </w:pPr>
    </w:p>
    <w:p w14:paraId="794A1057" w14:textId="77777777" w:rsidR="000E7986" w:rsidRDefault="000E7986" w:rsidP="000E7986">
      <w:pPr>
        <w:pStyle w:val="Heading4"/>
      </w:pPr>
      <w:r>
        <w:t>Extinction.</w:t>
      </w:r>
    </w:p>
    <w:p w14:paraId="2961D8B0" w14:textId="77777777" w:rsidR="000E7986" w:rsidRDefault="000E7986" w:rsidP="000E7986">
      <w:pPr>
        <w:rPr>
          <w:rStyle w:val="Hyperlink"/>
        </w:rPr>
      </w:pPr>
      <w:r w:rsidRPr="009E71C0">
        <w:rPr>
          <w:rStyle w:val="Style13ptBold"/>
        </w:rPr>
        <w:t>Dhillon 17</w:t>
      </w:r>
      <w:r w:rsidRPr="009E71C0">
        <w:t xml:space="preserve"> [Ranu</w:t>
      </w:r>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5" w:history="1">
        <w:r w:rsidRPr="00466752">
          <w:rPr>
            <w:rStyle w:val="Hyperlink"/>
          </w:rPr>
          <w:t>https://hbr.org/2017/03/the-world-is-completely-unprepared-for-a-global-pandemic</w:t>
        </w:r>
      </w:hyperlink>
      <w:r>
        <w:rPr>
          <w:rStyle w:val="Hyperlink"/>
        </w:rPr>
        <w:t>] brett</w:t>
      </w:r>
    </w:p>
    <w:p w14:paraId="29C28DD0" w14:textId="77777777" w:rsidR="000E7986" w:rsidRPr="00CC7F42" w:rsidRDefault="000E7986" w:rsidP="000E7986">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0B6384">
        <w:rPr>
          <w:rStyle w:val="StyleUnderline"/>
        </w:rPr>
        <w:t>weak W</w:t>
      </w:r>
      <w:r w:rsidRPr="000B6384">
        <w:rPr>
          <w:sz w:val="14"/>
        </w:rPr>
        <w:t xml:space="preserve">orld </w:t>
      </w:r>
      <w:r w:rsidRPr="000B6384">
        <w:rPr>
          <w:rStyle w:val="StyleUnderline"/>
        </w:rPr>
        <w:t>H</w:t>
      </w:r>
      <w:r w:rsidRPr="000B6384">
        <w:rPr>
          <w:sz w:val="14"/>
        </w:rPr>
        <w:t>ealth</w:t>
      </w:r>
      <w:r w:rsidRPr="00E33B82">
        <w:rPr>
          <w:sz w:val="14"/>
        </w:rPr>
        <w:t xml:space="preserve">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vaccines, and developing them takes too long when a pandemic is already under way. We need faster pipelines, such as the one that the Coalition for Epidemic Preparedness Innovations is trying to create, to preemptively develop vaccines for diseases predicted to cause outbreaks in the near future.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w:t>
      </w:r>
      <w:r w:rsidRPr="00E65864">
        <w:rPr>
          <w:sz w:val="14"/>
        </w:rPr>
        <w:lastRenderedPageBreak/>
        <w:t xml:space="preserve">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In Ebola’s aftermath, there have been calls for a mechanism for responding to pandemics similar to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Institut Pasteur and the National Institute of Health and Medical Research in France, the Wellcome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4054FABB" w14:textId="1F64819B" w:rsidR="003F5B52" w:rsidRPr="003F5B52" w:rsidRDefault="000E7986" w:rsidP="000E7986">
      <w:pPr>
        <w:pStyle w:val="Heading4"/>
        <w:tabs>
          <w:tab w:val="num" w:pos="360"/>
        </w:tabs>
        <w:rPr>
          <w:rFonts w:cs="Calibri"/>
        </w:rPr>
      </w:pPr>
      <w:r>
        <w:rPr>
          <w:rFonts w:cs="Calibri"/>
        </w:rPr>
        <w:t xml:space="preserve"> </w:t>
      </w:r>
      <w:r w:rsidR="003F5B52">
        <w:rPr>
          <w:rFonts w:cs="Calibri"/>
        </w:rPr>
        <w:t xml:space="preserve">[3] </w:t>
      </w:r>
      <w:r w:rsidR="003F5B52" w:rsidRPr="003F5B52">
        <w:rPr>
          <w:rFonts w:cs="Calibri"/>
        </w:rPr>
        <w:t>Ag</w:t>
      </w:r>
      <w:r w:rsidR="003F5B52">
        <w:rPr>
          <w:rFonts w:cs="Calibri"/>
        </w:rPr>
        <w:t>riculture</w:t>
      </w:r>
      <w:r w:rsidR="003F5B52" w:rsidRPr="003F5B52">
        <w:rPr>
          <w:rFonts w:cs="Calibri"/>
        </w:rPr>
        <w:t xml:space="preserve"> -- Satellites are key to it</w:t>
      </w:r>
    </w:p>
    <w:p w14:paraId="1723B7C5" w14:textId="77777777" w:rsidR="003F5B52" w:rsidRPr="003F5B52" w:rsidRDefault="003F5B52" w:rsidP="003F5B52">
      <w:r w:rsidRPr="003F5B52">
        <w:rPr>
          <w:rStyle w:val="Style13ptBold"/>
        </w:rPr>
        <w:t>Tompkins 19</w:t>
      </w:r>
      <w:r w:rsidRPr="003F5B52">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6" w:history="1">
        <w:r w:rsidRPr="003F5B52">
          <w:rPr>
            <w:rStyle w:val="Hyperlink"/>
          </w:rPr>
          <w:t>https://www.inmarsat.com/blog/enabling-the-connected-farm-the-importance-of-satellite-communications/</w:t>
        </w:r>
      </w:hyperlink>
      <w:r w:rsidRPr="003F5B52">
        <w:t>] brett</w:t>
      </w:r>
    </w:p>
    <w:p w14:paraId="504DC041" w14:textId="77777777" w:rsidR="003F5B52" w:rsidRPr="003F5B52" w:rsidRDefault="003F5B52" w:rsidP="003F5B52">
      <w:pPr>
        <w:rPr>
          <w:sz w:val="12"/>
        </w:rPr>
      </w:pPr>
      <w:r w:rsidRPr="003F5B52">
        <w:rPr>
          <w:rStyle w:val="StyleUnderline"/>
        </w:rPr>
        <w:t>The Agri-Tech Revolution, Agriculture 4.0, the smart and connected farm</w:t>
      </w:r>
      <w:r w:rsidRPr="003F5B52">
        <w:rPr>
          <w:sz w:val="12"/>
        </w:rPr>
        <w:t xml:space="preserve">. </w:t>
      </w:r>
      <w:r w:rsidRPr="003F5B52">
        <w:rPr>
          <w:rStyle w:val="StyleUnderline"/>
        </w:rPr>
        <w:t>There is no shortage of buzzwords hinting at a digitalised future, or solutions being touted as game-changing for the global agricultural industry.</w:t>
      </w:r>
      <w:r w:rsidRPr="003F5B52">
        <w:rPr>
          <w:sz w:val="12"/>
        </w:rPr>
        <w:t xml:space="preserve"> </w:t>
      </w:r>
      <w:r w:rsidRPr="003F5B52">
        <w:rPr>
          <w:rStyle w:val="StyleUnderline"/>
        </w:rPr>
        <w:t xml:space="preserve">Commonly claimed benefits include </w:t>
      </w:r>
      <w:r w:rsidRPr="003F5B52">
        <w:rPr>
          <w:rStyle w:val="Emphasis"/>
          <w:highlight w:val="green"/>
        </w:rPr>
        <w:t>increasing crop yields</w:t>
      </w:r>
      <w:r w:rsidRPr="003F5B52">
        <w:rPr>
          <w:sz w:val="12"/>
        </w:rPr>
        <w:t xml:space="preserve">, </w:t>
      </w:r>
      <w:r w:rsidRPr="003F5B52">
        <w:rPr>
          <w:rStyle w:val="StyleUnderline"/>
          <w:highlight w:val="green"/>
        </w:rPr>
        <w:t>and</w:t>
      </w:r>
      <w:r w:rsidRPr="003F5B52">
        <w:rPr>
          <w:sz w:val="12"/>
        </w:rPr>
        <w:t xml:space="preserve"> </w:t>
      </w:r>
      <w:r w:rsidRPr="003F5B52">
        <w:rPr>
          <w:rStyle w:val="Emphasis"/>
          <w:highlight w:val="green"/>
        </w:rPr>
        <w:t>a reduction in input costs and the reliance on manual labour</w:t>
      </w:r>
      <w:r w:rsidRPr="003F5B52">
        <w:rPr>
          <w:rStyle w:val="Emphasis"/>
        </w:rPr>
        <w:t xml:space="preserve">. </w:t>
      </w:r>
      <w:r w:rsidRPr="003F5B52">
        <w:rPr>
          <w:rStyle w:val="StyleUnderline"/>
        </w:rPr>
        <w:t xml:space="preserve">Many of these solutions </w:t>
      </w:r>
      <w:r w:rsidRPr="003F5B52">
        <w:rPr>
          <w:rStyle w:val="StyleUnderline"/>
          <w:highlight w:val="green"/>
        </w:rPr>
        <w:t xml:space="preserve">rely on </w:t>
      </w:r>
      <w:r w:rsidRPr="003F5B52">
        <w:rPr>
          <w:rStyle w:val="StyleUnderline"/>
        </w:rPr>
        <w:t xml:space="preserve">reliable internet </w:t>
      </w:r>
      <w:r w:rsidRPr="003F5B52">
        <w:rPr>
          <w:rStyle w:val="StyleUnderline"/>
          <w:highlight w:val="green"/>
        </w:rPr>
        <w:t xml:space="preserve">connectivity </w:t>
      </w:r>
      <w:r w:rsidRPr="003F5B52">
        <w:rPr>
          <w:rStyle w:val="StyleUnderline"/>
        </w:rPr>
        <w:t xml:space="preserve">in the field </w:t>
      </w:r>
      <w:r w:rsidRPr="003F5B52">
        <w:rPr>
          <w:rStyle w:val="StyleUnderline"/>
          <w:highlight w:val="green"/>
        </w:rPr>
        <w:t xml:space="preserve">to push data </w:t>
      </w:r>
      <w:r w:rsidRPr="003F5B52">
        <w:rPr>
          <w:rStyle w:val="StyleUnderline"/>
        </w:rPr>
        <w:t xml:space="preserve">from one place to another, but </w:t>
      </w:r>
      <w:r w:rsidRPr="003F5B52">
        <w:rPr>
          <w:rStyle w:val="StyleUnderline"/>
        </w:rPr>
        <w:lastRenderedPageBreak/>
        <w:t>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3F5B52">
        <w:rPr>
          <w:rStyle w:val="Emphasis"/>
        </w:rPr>
        <w:t xml:space="preserve"> This is where satellite communications can help</w:t>
      </w:r>
      <w:r w:rsidRPr="003F5B52">
        <w:rPr>
          <w:sz w:val="12"/>
        </w:rPr>
        <w:t xml:space="preserve">. When I tell people that I am an agriculturalist working for a satellite company, almost always the response is related to an experience of using space imagery (known as </w:t>
      </w:r>
      <w:r w:rsidRPr="003F5B52">
        <w:rPr>
          <w:rStyle w:val="StyleUnderline"/>
        </w:rPr>
        <w:t>Earth Observation</w:t>
      </w:r>
      <w:r w:rsidRPr="003F5B52">
        <w:rPr>
          <w:sz w:val="12"/>
        </w:rPr>
        <w:t xml:space="preserve">) </w:t>
      </w:r>
      <w:r w:rsidRPr="003F5B52">
        <w:rPr>
          <w:rStyle w:val="StyleUnderline"/>
        </w:rPr>
        <w:t>to help automate processes such as crop scouting</w:t>
      </w:r>
      <w:r w:rsidRPr="003F5B52">
        <w:rPr>
          <w:sz w:val="12"/>
        </w:rPr>
        <w:t xml:space="preserve">. </w:t>
      </w:r>
      <w:r w:rsidRPr="003F5B52">
        <w:rPr>
          <w:rStyle w:val="StyleUnderline"/>
        </w:rPr>
        <w:t>But there is another breed of satellites that don’t produce images but do provide fast and reliable internet and voice communications across the world in areas that cellular and fibre connectivity cannot reach</w:t>
      </w:r>
      <w:r w:rsidRPr="003F5B52">
        <w:rPr>
          <w:sz w:val="12"/>
        </w:rPr>
        <w:t xml:space="preserve">. </w:t>
      </w:r>
      <w:r w:rsidRPr="003F5B52">
        <w:rPr>
          <w:rStyle w:val="StyleUnderline"/>
        </w:rPr>
        <w:t xml:space="preserve">Ubiquitous connectivity from </w:t>
      </w:r>
      <w:r w:rsidRPr="003F5B52">
        <w:rPr>
          <w:rStyle w:val="StyleUnderline"/>
          <w:highlight w:val="green"/>
        </w:rPr>
        <w:t>satellites open</w:t>
      </w:r>
      <w:r w:rsidRPr="003F5B52">
        <w:rPr>
          <w:rStyle w:val="StyleUnderline"/>
        </w:rPr>
        <w:t xml:space="preserve">s </w:t>
      </w:r>
      <w:r w:rsidRPr="003F5B52">
        <w:rPr>
          <w:rStyle w:val="StyleUnderline"/>
          <w:highlight w:val="green"/>
        </w:rPr>
        <w:t xml:space="preserve">up </w:t>
      </w:r>
      <w:r w:rsidRPr="003F5B52">
        <w:rPr>
          <w:rStyle w:val="StyleUnderline"/>
        </w:rPr>
        <w:t xml:space="preserve">huge </w:t>
      </w:r>
      <w:r w:rsidRPr="003F5B52">
        <w:rPr>
          <w:rStyle w:val="StyleUnderline"/>
          <w:highlight w:val="green"/>
        </w:rPr>
        <w:t xml:space="preserve">possibilities for farmers in remote areas to take advantage of </w:t>
      </w:r>
      <w:r w:rsidRPr="003F5B52">
        <w:rPr>
          <w:rStyle w:val="StyleUnderline"/>
        </w:rPr>
        <w:t xml:space="preserve">the </w:t>
      </w:r>
      <w:r w:rsidRPr="003F5B52">
        <w:rPr>
          <w:rStyle w:val="StyleUnderline"/>
          <w:highlight w:val="green"/>
        </w:rPr>
        <w:t xml:space="preserve">Agri-Tech </w:t>
      </w:r>
      <w:r w:rsidRPr="003F5B52">
        <w:rPr>
          <w:rStyle w:val="StyleUnderline"/>
        </w:rPr>
        <w:t>Revolution</w:t>
      </w:r>
      <w:r w:rsidRPr="003F5B52">
        <w:rPr>
          <w:sz w:val="12"/>
        </w:rPr>
        <w:t xml:space="preserve">. </w:t>
      </w:r>
      <w:r w:rsidRPr="003F5B52">
        <w:rPr>
          <w:rStyle w:val="StyleUnderline"/>
        </w:rPr>
        <w:t>In some cases, this is as simple as connecting frontline worker teams in large plantations to operations centres to prioritise workload and create efficiencies</w:t>
      </w:r>
      <w:r w:rsidRPr="003F5B52">
        <w:rPr>
          <w:sz w:val="12"/>
        </w:rPr>
        <w:t xml:space="preserve">. Taking it one step further, </w:t>
      </w:r>
      <w:r w:rsidRPr="003F5B52">
        <w:rPr>
          <w:rStyle w:val="StyleUnderline"/>
          <w:highlight w:val="green"/>
        </w:rPr>
        <w:t xml:space="preserve">satellite </w:t>
      </w:r>
      <w:r w:rsidRPr="003F5B52">
        <w:rPr>
          <w:rStyle w:val="StyleUnderline"/>
        </w:rPr>
        <w:t xml:space="preserve">communications can be a </w:t>
      </w:r>
      <w:r w:rsidRPr="003F5B52">
        <w:rPr>
          <w:rStyle w:val="StyleUnderline"/>
          <w:highlight w:val="green"/>
        </w:rPr>
        <w:t xml:space="preserve">bridge </w:t>
      </w:r>
      <w:r w:rsidRPr="003F5B52">
        <w:rPr>
          <w:rStyle w:val="StyleUnderline"/>
        </w:rPr>
        <w:t xml:space="preserve">to enable </w:t>
      </w:r>
      <w:r w:rsidRPr="003F5B52">
        <w:rPr>
          <w:rStyle w:val="StyleUnderline"/>
          <w:highlight w:val="green"/>
        </w:rPr>
        <w:t xml:space="preserve">farmers to connect data </w:t>
      </w:r>
      <w:r w:rsidRPr="003F5B52">
        <w:rPr>
          <w:rStyle w:val="StyleUnderline"/>
        </w:rPr>
        <w:t xml:space="preserve">producing devices </w:t>
      </w:r>
      <w:r w:rsidRPr="003F5B52">
        <w:rPr>
          <w:rStyle w:val="StyleUnderline"/>
          <w:highlight w:val="green"/>
        </w:rPr>
        <w:t>in the field</w:t>
      </w:r>
      <w:r w:rsidRPr="003F5B52">
        <w:rPr>
          <w:sz w:val="12"/>
        </w:rPr>
        <w:t xml:space="preserve"> (</w:t>
      </w:r>
      <w:r w:rsidRPr="003F5B52">
        <w:rPr>
          <w:rStyle w:val="Emphasis"/>
          <w:highlight w:val="green"/>
        </w:rPr>
        <w:t xml:space="preserve">such as weather </w:t>
      </w:r>
      <w:r w:rsidRPr="003F5B52">
        <w:rPr>
          <w:rStyle w:val="Emphasis"/>
        </w:rPr>
        <w:t>stations</w:t>
      </w:r>
      <w:r w:rsidRPr="003F5B52">
        <w:rPr>
          <w:rStyle w:val="Emphasis"/>
          <w:highlight w:val="green"/>
        </w:rPr>
        <w:t>, sensors, data from farm machinery) to business applications</w:t>
      </w:r>
      <w:r w:rsidRPr="003F5B52">
        <w:rPr>
          <w:rStyle w:val="Emphasis"/>
        </w:rPr>
        <w:t xml:space="preserve">. </w:t>
      </w:r>
      <w:r w:rsidRPr="003F5B52">
        <w:rPr>
          <w:sz w:val="12"/>
        </w:rPr>
        <w:t xml:space="preserve">Known by the tech world as the ‘Internet of Things’ or IoT, this </w:t>
      </w:r>
      <w:r w:rsidRPr="003F5B52">
        <w:rPr>
          <w:rStyle w:val="StyleUnderline"/>
          <w:highlight w:val="green"/>
        </w:rPr>
        <w:t xml:space="preserve">approach collects data from the field and harnesses it to </w:t>
      </w:r>
      <w:r w:rsidRPr="003F5B52">
        <w:rPr>
          <w:rStyle w:val="Emphasis"/>
          <w:highlight w:val="green"/>
        </w:rPr>
        <w:t>support intelligent decision-making</w:t>
      </w:r>
      <w:r w:rsidRPr="003F5B52">
        <w:rPr>
          <w:sz w:val="12"/>
        </w:rPr>
        <w:t xml:space="preserve">. </w:t>
      </w:r>
      <w:r w:rsidRPr="003F5B52">
        <w:rPr>
          <w:rStyle w:val="StyleUnderline"/>
        </w:rPr>
        <w:t xml:space="preserve">For instance: obtaining real-time data on nutrient status in the field from NPK (Nitrogen Phosphorous and Potassium) sensors, alongside crop monitoring data and hyper-local weather that would allow you to </w:t>
      </w:r>
      <w:r w:rsidRPr="003F5B52">
        <w:rPr>
          <w:rStyle w:val="Emphasis"/>
        </w:rPr>
        <w:t>make completely objective risk-based decisions on when and where to apply fertiliser</w:t>
      </w:r>
      <w:r w:rsidRPr="003F5B52">
        <w:rPr>
          <w:rStyle w:val="StyleUnderline"/>
        </w:rPr>
        <w:t xml:space="preserve">. </w:t>
      </w:r>
      <w:r w:rsidRPr="003F5B52">
        <w:rPr>
          <w:sz w:val="12"/>
        </w:rPr>
        <w:t xml:space="preserve">We know the industry is taking this proposition seriously – our own research told us that </w:t>
      </w:r>
      <w:r w:rsidRPr="003F5B52">
        <w:rPr>
          <w:rStyle w:val="StyleUnderline"/>
        </w:rPr>
        <w:t>on average agriculture respondents expect to spend close to $1million on IoT solutions in the next three years and 72% of respondents would use satellite technology to support their projects</w:t>
      </w:r>
      <w:r w:rsidRPr="003F5B52">
        <w:rPr>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51D56696" w14:textId="77777777" w:rsidR="003F5B52" w:rsidRPr="003F5B52" w:rsidRDefault="003F5B52" w:rsidP="003F5B52">
      <w:pPr>
        <w:rPr>
          <w:sz w:val="12"/>
        </w:rPr>
      </w:pPr>
    </w:p>
    <w:p w14:paraId="02CD74B1" w14:textId="77777777" w:rsidR="003F5B52" w:rsidRPr="003F5B52" w:rsidRDefault="003F5B52" w:rsidP="003F5B52">
      <w:pPr>
        <w:pStyle w:val="Heading4"/>
        <w:rPr>
          <w:rFonts w:cs="Calibri"/>
        </w:rPr>
      </w:pPr>
      <w:r w:rsidRPr="003F5B52">
        <w:rPr>
          <w:rFonts w:cs="Calibri"/>
        </w:rPr>
        <w:t>Food shortages go nuclear.</w:t>
      </w:r>
    </w:p>
    <w:p w14:paraId="1F0268DE" w14:textId="77777777" w:rsidR="003F5B52" w:rsidRPr="003F5B52" w:rsidRDefault="003F5B52" w:rsidP="003F5B52">
      <w:r w:rsidRPr="003F5B52">
        <w:rPr>
          <w:rStyle w:val="Style13ptBold"/>
        </w:rPr>
        <w:t>FDI 12</w:t>
      </w:r>
      <w:r w:rsidRPr="003F5B52">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7" w:history="1">
        <w:r w:rsidRPr="003F5B52">
          <w:rPr>
            <w:rStyle w:val="Hyperlink"/>
          </w:rPr>
          <w:t>http://www.futuredirections.org.au/workshop-papers/537-international-conflict-triggers-and-potential-conflict-points-resulting-from-food-and-water-insecurity.html</w:t>
        </w:r>
      </w:hyperlink>
      <w:r w:rsidRPr="003F5B52">
        <w:t>] brett</w:t>
      </w:r>
    </w:p>
    <w:p w14:paraId="3A7DD9D4" w14:textId="77777777" w:rsidR="003F5B52" w:rsidRPr="003F5B52" w:rsidRDefault="003F5B52" w:rsidP="003F5B52">
      <w:pPr>
        <w:rPr>
          <w:sz w:val="8"/>
        </w:rPr>
      </w:pPr>
      <w:r w:rsidRPr="003F5B52">
        <w:rPr>
          <w:bCs/>
          <w:u w:val="single"/>
        </w:rPr>
        <w:t xml:space="preserve">There is a </w:t>
      </w:r>
      <w:r w:rsidRPr="003F5B52">
        <w:rPr>
          <w:rStyle w:val="Emphasis"/>
        </w:rPr>
        <w:t>growing appreciation</w:t>
      </w:r>
      <w:r w:rsidRPr="003F5B52">
        <w:rPr>
          <w:sz w:val="8"/>
        </w:rPr>
        <w:t xml:space="preserve"> </w:t>
      </w:r>
      <w:r w:rsidRPr="003F5B52">
        <w:rPr>
          <w:bCs/>
          <w:u w:val="single"/>
        </w:rPr>
        <w:t>that</w:t>
      </w:r>
      <w:r w:rsidRPr="003F5B52">
        <w:rPr>
          <w:sz w:val="8"/>
        </w:rPr>
        <w:t xml:space="preserve"> the </w:t>
      </w:r>
      <w:r w:rsidRPr="003F5B52">
        <w:rPr>
          <w:bCs/>
          <w:highlight w:val="green"/>
          <w:u w:val="single"/>
        </w:rPr>
        <w:t>conflicts</w:t>
      </w:r>
      <w:r w:rsidRPr="003F5B52">
        <w:rPr>
          <w:bCs/>
          <w:u w:val="single"/>
        </w:rPr>
        <w:t xml:space="preserve"> in the next century </w:t>
      </w:r>
      <w:r w:rsidRPr="003F5B52">
        <w:rPr>
          <w:bCs/>
          <w:highlight w:val="green"/>
          <w:u w:val="single"/>
        </w:rPr>
        <w:t xml:space="preserve">will </w:t>
      </w:r>
      <w:r w:rsidRPr="003F5B52">
        <w:rPr>
          <w:rStyle w:val="Emphasis"/>
          <w:highlight w:val="green"/>
        </w:rPr>
        <w:t>most likely</w:t>
      </w:r>
      <w:r w:rsidRPr="003F5B52">
        <w:rPr>
          <w:bCs/>
          <w:highlight w:val="green"/>
          <w:u w:val="single"/>
        </w:rPr>
        <w:t xml:space="preserve"> be fought over a lack of resources</w:t>
      </w:r>
      <w:r w:rsidRPr="003F5B52">
        <w:rPr>
          <w:bCs/>
          <w:u w:val="single"/>
        </w:rPr>
        <w:t xml:space="preserve">. </w:t>
      </w:r>
      <w:r w:rsidRPr="003F5B52">
        <w:rPr>
          <w:sz w:val="8"/>
        </w:rPr>
        <w:t xml:space="preserve">Yet, in a sense, </w:t>
      </w:r>
      <w:r w:rsidRPr="003F5B52">
        <w:rPr>
          <w:bCs/>
          <w:u w:val="single"/>
        </w:rPr>
        <w:t>this is not new. Researchers point to the French and Russian revolutions as</w:t>
      </w:r>
      <w:r w:rsidRPr="003F5B52">
        <w:rPr>
          <w:sz w:val="8"/>
        </w:rPr>
        <w:t xml:space="preserve"> conflicts </w:t>
      </w:r>
      <w:r w:rsidRPr="003F5B52">
        <w:rPr>
          <w:bCs/>
          <w:u w:val="single"/>
        </w:rPr>
        <w:t>induced by a lack of food.</w:t>
      </w:r>
      <w:r w:rsidRPr="003F5B52">
        <w:rPr>
          <w:sz w:val="8"/>
        </w:rPr>
        <w:t xml:space="preserve"> More recently, </w:t>
      </w:r>
      <w:r w:rsidRPr="003F5B52">
        <w:rPr>
          <w:rStyle w:val="Emphasis"/>
        </w:rPr>
        <w:t>Germany’s World War Two</w:t>
      </w:r>
      <w:r w:rsidRPr="003F5B52">
        <w:rPr>
          <w:bCs/>
          <w:u w:val="single"/>
        </w:rPr>
        <w:t xml:space="preserve"> efforts are said to have been inspired</w:t>
      </w:r>
      <w:r w:rsidRPr="003F5B52">
        <w:rPr>
          <w:sz w:val="8"/>
        </w:rPr>
        <w:t xml:space="preserve">, at least in part, </w:t>
      </w:r>
      <w:r w:rsidRPr="003F5B52">
        <w:rPr>
          <w:bCs/>
          <w:u w:val="single"/>
        </w:rPr>
        <w:t>by its perceived need to gain access to more food</w:t>
      </w:r>
      <w:r w:rsidRPr="003F5B52">
        <w:rPr>
          <w:sz w:val="8"/>
        </w:rPr>
        <w:t xml:space="preserve">. Yet the general sense among those that attended FDI’s recent workshops, was that </w:t>
      </w:r>
      <w:r w:rsidRPr="003F5B52">
        <w:rPr>
          <w:bCs/>
          <w:u w:val="single"/>
        </w:rPr>
        <w:t xml:space="preserve">the scale of the problem in the future could be </w:t>
      </w:r>
      <w:r w:rsidRPr="003F5B52">
        <w:rPr>
          <w:rStyle w:val="Emphasis"/>
        </w:rPr>
        <w:t>significantly greater</w:t>
      </w:r>
      <w:r w:rsidRPr="003F5B52">
        <w:rPr>
          <w:sz w:val="8"/>
        </w:rPr>
        <w:t xml:space="preserve"> as a result of population pressures, changing weather, urbanisation, migration, loss of arable land and other farm inputs, and increased affluence in the developing world. In his book, Small Farmers Secure Food, </w:t>
      </w:r>
      <w:r w:rsidRPr="003F5B52">
        <w:rPr>
          <w:bCs/>
          <w:u w:val="single"/>
        </w:rPr>
        <w:t>Lindsay Falvey</w:t>
      </w:r>
      <w:r w:rsidRPr="003F5B52">
        <w:rPr>
          <w:sz w:val="8"/>
        </w:rPr>
        <w:t xml:space="preserve">, a participant in FDI’s March 2012 workshop on the issue of food and conflict, clearly </w:t>
      </w:r>
      <w:r w:rsidRPr="003F5B52">
        <w:rPr>
          <w:bCs/>
          <w:u w:val="single"/>
        </w:rPr>
        <w:t>expresses the problem</w:t>
      </w:r>
      <w:r w:rsidRPr="003F5B52">
        <w:rPr>
          <w:sz w:val="8"/>
        </w:rPr>
        <w:t xml:space="preserve"> and why countries across the globe are starting to take note. . He writes (p.36), “…</w:t>
      </w:r>
      <w:r w:rsidRPr="003F5B52">
        <w:rPr>
          <w:bCs/>
          <w:u w:val="single"/>
        </w:rPr>
        <w:t>if people are hungry</w:t>
      </w:r>
      <w:r w:rsidRPr="003F5B52">
        <w:rPr>
          <w:sz w:val="8"/>
        </w:rPr>
        <w:t xml:space="preserve">, especially in cities, </w:t>
      </w:r>
      <w:r w:rsidRPr="003F5B52">
        <w:rPr>
          <w:rStyle w:val="Emphasis"/>
        </w:rPr>
        <w:t>the state is not stable</w:t>
      </w:r>
      <w:r w:rsidRPr="003F5B52">
        <w:rPr>
          <w:sz w:val="8"/>
        </w:rPr>
        <w:t xml:space="preserve"> – riots, violence, breakdown of law and order and migration result.” “</w:t>
      </w:r>
      <w:r w:rsidRPr="003F5B52">
        <w:rPr>
          <w:rStyle w:val="StyleUnderline"/>
        </w:rPr>
        <w:t>Hunger feeds anarchy</w:t>
      </w:r>
      <w:r w:rsidRPr="003F5B52">
        <w:rPr>
          <w:sz w:val="8"/>
        </w:rPr>
        <w:t xml:space="preserve">.” This view is also shared by </w:t>
      </w:r>
      <w:r w:rsidRPr="003F5B52">
        <w:rPr>
          <w:bCs/>
          <w:u w:val="single"/>
        </w:rPr>
        <w:t>Julian Cribb</w:t>
      </w:r>
      <w:r w:rsidRPr="003F5B52">
        <w:rPr>
          <w:sz w:val="8"/>
        </w:rPr>
        <w:t xml:space="preserve">, who in his book, The Coming Famine, </w:t>
      </w:r>
      <w:r w:rsidRPr="003F5B52">
        <w:rPr>
          <w:bCs/>
          <w:u w:val="single"/>
        </w:rPr>
        <w:t xml:space="preserve">writes that </w:t>
      </w:r>
      <w:r w:rsidRPr="003F5B52">
        <w:rPr>
          <w:bCs/>
          <w:highlight w:val="green"/>
          <w:u w:val="single"/>
        </w:rPr>
        <w:t xml:space="preserve">if </w:t>
      </w:r>
      <w:r w:rsidRPr="003F5B52">
        <w:rPr>
          <w:bCs/>
          <w:u w:val="single"/>
        </w:rPr>
        <w:t xml:space="preserve">“large </w:t>
      </w:r>
      <w:r w:rsidRPr="003F5B52">
        <w:rPr>
          <w:bCs/>
          <w:highlight w:val="green"/>
          <w:u w:val="single"/>
        </w:rPr>
        <w:t xml:space="preserve">regions </w:t>
      </w:r>
      <w:r w:rsidRPr="003F5B52">
        <w:rPr>
          <w:bCs/>
          <w:u w:val="single"/>
        </w:rPr>
        <w:t xml:space="preserve">of the world </w:t>
      </w:r>
      <w:r w:rsidRPr="003F5B52">
        <w:rPr>
          <w:bCs/>
          <w:highlight w:val="green"/>
          <w:u w:val="single"/>
        </w:rPr>
        <w:t>run short of food</w:t>
      </w:r>
      <w:r w:rsidRPr="003F5B52">
        <w:rPr>
          <w:sz w:val="8"/>
        </w:rPr>
        <w:t xml:space="preserve">, land or water in the decades that lie ahead, then </w:t>
      </w:r>
      <w:r w:rsidRPr="003F5B52">
        <w:rPr>
          <w:rStyle w:val="Emphasis"/>
        </w:rPr>
        <w:t xml:space="preserve">wholesale, bloody </w:t>
      </w:r>
      <w:r w:rsidRPr="003F5B52">
        <w:rPr>
          <w:rStyle w:val="Emphasis"/>
          <w:highlight w:val="green"/>
        </w:rPr>
        <w:t>wars are liable to follow</w:t>
      </w:r>
      <w:r w:rsidRPr="003F5B52">
        <w:rPr>
          <w:sz w:val="8"/>
        </w:rPr>
        <w:t>.”  He continues: “</w:t>
      </w:r>
      <w:r w:rsidRPr="003F5B52">
        <w:rPr>
          <w:bCs/>
          <w:highlight w:val="green"/>
          <w:u w:val="single"/>
        </w:rPr>
        <w:t xml:space="preserve">An </w:t>
      </w:r>
      <w:r w:rsidRPr="003F5B52">
        <w:rPr>
          <w:bCs/>
          <w:highlight w:val="green"/>
          <w:u w:val="single"/>
        </w:rPr>
        <w:lastRenderedPageBreak/>
        <w:t xml:space="preserve">increasingly credible scenario for </w:t>
      </w:r>
      <w:r w:rsidRPr="003F5B52">
        <w:rPr>
          <w:rStyle w:val="Emphasis"/>
          <w:highlight w:val="green"/>
        </w:rPr>
        <w:t>World War 3</w:t>
      </w:r>
      <w:r w:rsidRPr="003F5B52">
        <w:rPr>
          <w:bCs/>
          <w:highlight w:val="green"/>
          <w:u w:val="single"/>
        </w:rPr>
        <w:t xml:space="preserve"> is</w:t>
      </w:r>
      <w:r w:rsidRPr="003F5B52">
        <w:rPr>
          <w:sz w:val="8"/>
        </w:rPr>
        <w:t xml:space="preserve"> not so much a confrontation of super powers and their allies, as </w:t>
      </w:r>
      <w:r w:rsidRPr="003F5B52">
        <w:rPr>
          <w:bCs/>
          <w:u w:val="single"/>
        </w:rPr>
        <w:t xml:space="preserve">a </w:t>
      </w:r>
      <w:r w:rsidRPr="003F5B52">
        <w:rPr>
          <w:rStyle w:val="Emphasis"/>
        </w:rPr>
        <w:t xml:space="preserve">festering, </w:t>
      </w:r>
      <w:r w:rsidRPr="003F5B52">
        <w:rPr>
          <w:rStyle w:val="Emphasis"/>
          <w:highlight w:val="green"/>
        </w:rPr>
        <w:t>self-perpetuating chain of resource conflicts</w:t>
      </w:r>
      <w:r w:rsidRPr="003F5B52">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3F5B52">
        <w:rPr>
          <w:bCs/>
          <w:u w:val="single"/>
        </w:rPr>
        <w:t xml:space="preserve">A </w:t>
      </w:r>
      <w:r w:rsidRPr="003F5B52">
        <w:rPr>
          <w:rStyle w:val="Emphasis"/>
          <w:highlight w:val="green"/>
        </w:rPr>
        <w:t>study</w:t>
      </w:r>
      <w:r w:rsidRPr="003F5B52">
        <w:rPr>
          <w:bCs/>
          <w:highlight w:val="green"/>
          <w:u w:val="single"/>
        </w:rPr>
        <w:t xml:space="preserve"> by </w:t>
      </w:r>
      <w:r w:rsidRPr="003F5B52">
        <w:rPr>
          <w:rStyle w:val="Emphasis"/>
          <w:highlight w:val="green"/>
        </w:rPr>
        <w:t>the I</w:t>
      </w:r>
      <w:r w:rsidRPr="003F5B52">
        <w:rPr>
          <w:bCs/>
          <w:u w:val="single"/>
        </w:rPr>
        <w:t xml:space="preserve">nternational </w:t>
      </w:r>
      <w:r w:rsidRPr="003F5B52">
        <w:rPr>
          <w:rStyle w:val="Emphasis"/>
          <w:highlight w:val="green"/>
        </w:rPr>
        <w:t>P</w:t>
      </w:r>
      <w:r w:rsidRPr="003F5B52">
        <w:rPr>
          <w:bCs/>
          <w:u w:val="single"/>
        </w:rPr>
        <w:t xml:space="preserve">eace </w:t>
      </w:r>
      <w:r w:rsidRPr="003F5B52">
        <w:rPr>
          <w:rStyle w:val="Emphasis"/>
          <w:highlight w:val="green"/>
        </w:rPr>
        <w:t>R</w:t>
      </w:r>
      <w:r w:rsidRPr="003F5B52">
        <w:rPr>
          <w:bCs/>
          <w:u w:val="single"/>
        </w:rPr>
        <w:t xml:space="preserve">esearch </w:t>
      </w:r>
      <w:r w:rsidRPr="003F5B52">
        <w:rPr>
          <w:rStyle w:val="Emphasis"/>
          <w:highlight w:val="green"/>
        </w:rPr>
        <w:t>I</w:t>
      </w:r>
      <w:r w:rsidRPr="003F5B52">
        <w:rPr>
          <w:bCs/>
          <w:u w:val="single"/>
        </w:rPr>
        <w:t xml:space="preserve">nstitute </w:t>
      </w:r>
      <w:r w:rsidRPr="003F5B52">
        <w:rPr>
          <w:bCs/>
          <w:highlight w:val="green"/>
          <w:u w:val="single"/>
        </w:rPr>
        <w:t>indicates</w:t>
      </w:r>
      <w:r w:rsidRPr="003F5B52">
        <w:rPr>
          <w:bCs/>
          <w:u w:val="single"/>
        </w:rPr>
        <w:t xml:space="preserve"> that where </w:t>
      </w:r>
      <w:r w:rsidRPr="003F5B52">
        <w:rPr>
          <w:bCs/>
          <w:highlight w:val="green"/>
          <w:u w:val="single"/>
        </w:rPr>
        <w:t>food security</w:t>
      </w:r>
      <w:r w:rsidRPr="003F5B52">
        <w:rPr>
          <w:bCs/>
          <w:u w:val="single"/>
        </w:rPr>
        <w:t xml:space="preserve"> is an issue, it </w:t>
      </w:r>
      <w:r w:rsidRPr="003F5B52">
        <w:rPr>
          <w:bCs/>
          <w:highlight w:val="green"/>
          <w:u w:val="single"/>
        </w:rPr>
        <w:t>is</w:t>
      </w:r>
      <w:r w:rsidRPr="003F5B52">
        <w:rPr>
          <w:bCs/>
          <w:u w:val="single"/>
        </w:rPr>
        <w:t xml:space="preserve"> more </w:t>
      </w:r>
      <w:r w:rsidRPr="003F5B52">
        <w:rPr>
          <w:bCs/>
          <w:highlight w:val="green"/>
          <w:u w:val="single"/>
        </w:rPr>
        <w:t>likely to result in</w:t>
      </w:r>
      <w:r w:rsidRPr="003F5B52">
        <w:rPr>
          <w:bCs/>
          <w:u w:val="single"/>
        </w:rPr>
        <w:t xml:space="preserve"> some form of </w:t>
      </w:r>
      <w:r w:rsidRPr="003F5B52">
        <w:rPr>
          <w:bCs/>
          <w:highlight w:val="green"/>
          <w:u w:val="single"/>
        </w:rPr>
        <w:t>conflict</w:t>
      </w:r>
      <w:r w:rsidRPr="003F5B52">
        <w:rPr>
          <w:sz w:val="8"/>
        </w:rPr>
        <w:t xml:space="preserve">. </w:t>
      </w:r>
      <w:r w:rsidRPr="003F5B52">
        <w:rPr>
          <w:rStyle w:val="Emphasis"/>
          <w:highlight w:val="green"/>
        </w:rPr>
        <w:t>Darfur, Rwanda, Eritrea and</w:t>
      </w:r>
      <w:r w:rsidRPr="003F5B52">
        <w:rPr>
          <w:b/>
          <w:iCs/>
          <w:highlight w:val="green"/>
          <w:u w:val="single"/>
          <w:bdr w:val="single" w:sz="8" w:space="0" w:color="auto"/>
        </w:rPr>
        <w:t xml:space="preserve"> </w:t>
      </w:r>
      <w:r w:rsidRPr="003F5B52">
        <w:rPr>
          <w:rStyle w:val="Emphasis"/>
          <w:highlight w:val="green"/>
        </w:rPr>
        <w:t>the Balkan</w:t>
      </w:r>
      <w:r w:rsidRPr="003F5B52">
        <w:rPr>
          <w:rStyle w:val="Emphasis"/>
        </w:rPr>
        <w:t>s</w:t>
      </w:r>
      <w:r w:rsidRPr="003F5B52">
        <w:rPr>
          <w:bCs/>
          <w:u w:val="single"/>
        </w:rPr>
        <w:t xml:space="preserve"> </w:t>
      </w:r>
      <w:r w:rsidRPr="003F5B52">
        <w:rPr>
          <w:bCs/>
          <w:highlight w:val="green"/>
          <w:u w:val="single"/>
        </w:rPr>
        <w:t>experienced</w:t>
      </w:r>
      <w:r w:rsidRPr="003F5B52">
        <w:rPr>
          <w:bCs/>
          <w:u w:val="single"/>
        </w:rPr>
        <w:t xml:space="preserve"> such </w:t>
      </w:r>
      <w:r w:rsidRPr="003F5B52">
        <w:rPr>
          <w:bCs/>
          <w:highlight w:val="green"/>
          <w:u w:val="single"/>
        </w:rPr>
        <w:t>wars</w:t>
      </w:r>
      <w:r w:rsidRPr="003F5B52">
        <w:rPr>
          <w:sz w:val="8"/>
        </w:rPr>
        <w:t xml:space="preserve">. </w:t>
      </w:r>
      <w:r w:rsidRPr="003F5B52">
        <w:rPr>
          <w:bCs/>
          <w:u w:val="single"/>
        </w:rPr>
        <w:t>Governments</w:t>
      </w:r>
      <w:r w:rsidRPr="003F5B52">
        <w:rPr>
          <w:sz w:val="8"/>
        </w:rPr>
        <w:t xml:space="preserve">, especially in developed countries, </w:t>
      </w:r>
      <w:r w:rsidRPr="003F5B52">
        <w:rPr>
          <w:bCs/>
          <w:u w:val="single"/>
        </w:rPr>
        <w:t xml:space="preserve">are increasingly aware of this phenomenon. </w:t>
      </w:r>
      <w:r w:rsidRPr="003F5B52">
        <w:rPr>
          <w:bCs/>
          <w:highlight w:val="green"/>
          <w:u w:val="single"/>
        </w:rPr>
        <w:t>The UK</w:t>
      </w:r>
      <w:r w:rsidRPr="003F5B52">
        <w:rPr>
          <w:bCs/>
          <w:u w:val="single"/>
        </w:rPr>
        <w:t xml:space="preserve"> Ministry of Defence, the </w:t>
      </w:r>
      <w:r w:rsidRPr="003F5B52">
        <w:rPr>
          <w:bCs/>
          <w:highlight w:val="green"/>
          <w:u w:val="single"/>
        </w:rPr>
        <w:t>CIA</w:t>
      </w:r>
      <w:r w:rsidRPr="003F5B52">
        <w:rPr>
          <w:bCs/>
          <w:u w:val="single"/>
        </w:rPr>
        <w:t>, the</w:t>
      </w:r>
      <w:r w:rsidRPr="003F5B52">
        <w:rPr>
          <w:sz w:val="8"/>
        </w:rPr>
        <w:t xml:space="preserve"> US </w:t>
      </w:r>
      <w:r w:rsidRPr="003F5B52">
        <w:rPr>
          <w:rStyle w:val="Emphasis"/>
          <w:highlight w:val="green"/>
        </w:rPr>
        <w:t>C</w:t>
      </w:r>
      <w:r w:rsidRPr="003F5B52">
        <w:rPr>
          <w:sz w:val="8"/>
        </w:rPr>
        <w:t xml:space="preserve">enter for </w:t>
      </w:r>
      <w:r w:rsidRPr="003F5B52">
        <w:rPr>
          <w:rStyle w:val="Emphasis"/>
          <w:highlight w:val="green"/>
        </w:rPr>
        <w:t>S</w:t>
      </w:r>
      <w:r w:rsidRPr="003F5B52">
        <w:rPr>
          <w:sz w:val="8"/>
        </w:rPr>
        <w:t xml:space="preserve">trategic and </w:t>
      </w:r>
      <w:r w:rsidRPr="003F5B52">
        <w:rPr>
          <w:rStyle w:val="Emphasis"/>
          <w:highlight w:val="green"/>
        </w:rPr>
        <w:t>I</w:t>
      </w:r>
      <w:r w:rsidRPr="003F5B52">
        <w:rPr>
          <w:sz w:val="8"/>
        </w:rPr>
        <w:t xml:space="preserve">nternational </w:t>
      </w:r>
      <w:r w:rsidRPr="003F5B52">
        <w:rPr>
          <w:rStyle w:val="Emphasis"/>
          <w:highlight w:val="green"/>
        </w:rPr>
        <w:t>S</w:t>
      </w:r>
      <w:r w:rsidRPr="003F5B52">
        <w:rPr>
          <w:sz w:val="8"/>
        </w:rPr>
        <w:t xml:space="preserve">tudies </w:t>
      </w:r>
      <w:r w:rsidRPr="003F5B52">
        <w:rPr>
          <w:bCs/>
          <w:highlight w:val="green"/>
          <w:u w:val="single"/>
        </w:rPr>
        <w:t>and</w:t>
      </w:r>
      <w:r w:rsidRPr="003F5B52">
        <w:rPr>
          <w:bCs/>
          <w:u w:val="single"/>
        </w:rPr>
        <w:t xml:space="preserve"> the </w:t>
      </w:r>
      <w:r w:rsidRPr="003F5B52">
        <w:rPr>
          <w:bCs/>
          <w:highlight w:val="green"/>
          <w:u w:val="single"/>
        </w:rPr>
        <w:t>Oslo</w:t>
      </w:r>
      <w:r w:rsidRPr="003F5B52">
        <w:rPr>
          <w:bCs/>
          <w:u w:val="single"/>
        </w:rPr>
        <w:t xml:space="preserve"> Peace Research Institute, </w:t>
      </w:r>
      <w:r w:rsidRPr="003F5B52">
        <w:rPr>
          <w:rStyle w:val="Emphasis"/>
        </w:rPr>
        <w:t xml:space="preserve">all </w:t>
      </w:r>
      <w:r w:rsidRPr="003F5B52">
        <w:rPr>
          <w:rStyle w:val="Emphasis"/>
          <w:highlight w:val="green"/>
        </w:rPr>
        <w:t>identify</w:t>
      </w:r>
      <w:r w:rsidRPr="003F5B52">
        <w:rPr>
          <w:bCs/>
          <w:u w:val="single"/>
        </w:rPr>
        <w:t xml:space="preserve"> </w:t>
      </w:r>
      <w:r w:rsidRPr="003F5B52">
        <w:rPr>
          <w:bCs/>
          <w:highlight w:val="green"/>
          <w:u w:val="single"/>
        </w:rPr>
        <w:t>famine as a potential trigger for</w:t>
      </w:r>
      <w:r w:rsidRPr="003F5B52">
        <w:rPr>
          <w:sz w:val="8"/>
        </w:rPr>
        <w:t xml:space="preserve"> conflicts and possibly even </w:t>
      </w:r>
      <w:r w:rsidRPr="003F5B52">
        <w:rPr>
          <w:rStyle w:val="Emphasis"/>
          <w:highlight w:val="green"/>
        </w:rPr>
        <w:t>nuclear war</w:t>
      </w:r>
      <w:r w:rsidRPr="003F5B52">
        <w:rPr>
          <w:sz w:val="8"/>
        </w:rPr>
        <w:t>.</w:t>
      </w:r>
    </w:p>
    <w:p w14:paraId="091A67F2" w14:textId="77777777" w:rsidR="003F5B52" w:rsidRPr="003F5B52" w:rsidRDefault="003F5B52" w:rsidP="003F5B52">
      <w:pPr>
        <w:rPr>
          <w:sz w:val="8"/>
        </w:rPr>
      </w:pPr>
    </w:p>
    <w:p w14:paraId="55125ECB" w14:textId="77777777" w:rsidR="003F5B52" w:rsidRPr="003F5B52" w:rsidRDefault="003F5B52" w:rsidP="003F5B52">
      <w:pPr>
        <w:rPr>
          <w:sz w:val="8"/>
        </w:rPr>
      </w:pPr>
    </w:p>
    <w:p w14:paraId="53B0ABE3" w14:textId="77777777" w:rsidR="003F5B52" w:rsidRPr="003F5B52" w:rsidRDefault="003F5B52" w:rsidP="00DD2C68">
      <w:pPr>
        <w:rPr>
          <w:rStyle w:val="Emphasis"/>
        </w:rPr>
      </w:pPr>
    </w:p>
    <w:p w14:paraId="7CE01888" w14:textId="653ECD9E" w:rsidR="00DD2C68" w:rsidRPr="003F5B52" w:rsidRDefault="00DD2C68" w:rsidP="00DD2C68">
      <w:pPr>
        <w:pStyle w:val="Heading3"/>
        <w:rPr>
          <w:rFonts w:cs="Calibri"/>
        </w:rPr>
      </w:pPr>
    </w:p>
    <w:p w14:paraId="35630914" w14:textId="0D465455" w:rsidR="00DD2C68" w:rsidRPr="003F5B52" w:rsidRDefault="00DD2C68" w:rsidP="00DD2C68">
      <w:pPr>
        <w:pStyle w:val="Heading3"/>
        <w:rPr>
          <w:rFonts w:cs="Calibri"/>
        </w:rPr>
      </w:pPr>
      <w:r w:rsidRPr="003F5B52">
        <w:rPr>
          <w:rFonts w:cs="Calibri"/>
        </w:rPr>
        <w:lastRenderedPageBreak/>
        <w:t>1AC – Ozone</w:t>
      </w:r>
    </w:p>
    <w:p w14:paraId="3EA7138F" w14:textId="77777777" w:rsidR="00DD2C68" w:rsidRPr="003F5B52" w:rsidRDefault="00DD2C68" w:rsidP="00DD2C68">
      <w:pPr>
        <w:pStyle w:val="Heading4"/>
        <w:rPr>
          <w:rFonts w:cs="Calibri"/>
        </w:rPr>
      </w:pPr>
      <w:r w:rsidRPr="003F5B52">
        <w:rPr>
          <w:rFonts w:cs="Calibri"/>
        </w:rPr>
        <w:t xml:space="preserve">Ozone is recovering now, breakdown causes </w:t>
      </w:r>
      <w:r w:rsidRPr="003F5B52">
        <w:rPr>
          <w:rFonts w:cs="Calibri"/>
          <w:u w:val="single"/>
        </w:rPr>
        <w:t>existential environmental disaster</w:t>
      </w:r>
      <w:r w:rsidRPr="003F5B52">
        <w:rPr>
          <w:rFonts w:cs="Calibri"/>
        </w:rPr>
        <w:t>.</w:t>
      </w:r>
    </w:p>
    <w:p w14:paraId="2AA622F4" w14:textId="77777777" w:rsidR="00DD2C68" w:rsidRPr="003F5B52" w:rsidRDefault="00DD2C68" w:rsidP="00DD2C68">
      <w:r w:rsidRPr="003F5B52">
        <w:rPr>
          <w:rStyle w:val="Style13ptBold"/>
        </w:rPr>
        <w:t>WMO 21</w:t>
      </w:r>
      <w:r w:rsidRPr="003F5B52">
        <w:t xml:space="preserve"> [World Meteorological Organization; 2021; “Ozone layer recovery is an environmental success story,” </w:t>
      </w:r>
      <w:hyperlink r:id="rId38" w:history="1">
        <w:r w:rsidRPr="003F5B52">
          <w:rPr>
            <w:rStyle w:val="Hyperlink"/>
          </w:rPr>
          <w:t>https://public.wmo.int/en/media/news/ozone-layer-recovery-environmental-success-story</w:t>
        </w:r>
      </w:hyperlink>
      <w:r w:rsidRPr="003F5B52">
        <w:t>] brett</w:t>
      </w:r>
    </w:p>
    <w:p w14:paraId="4297A17D" w14:textId="77777777" w:rsidR="00DD2C68" w:rsidRPr="003F5B52" w:rsidRDefault="00DD2C68" w:rsidP="00DD2C68">
      <w:pPr>
        <w:rPr>
          <w:sz w:val="16"/>
        </w:rPr>
      </w:pPr>
      <w:r w:rsidRPr="003F5B52">
        <w:rPr>
          <w:sz w:val="16"/>
        </w:rPr>
        <w:t xml:space="preserve">The ozone layer in the upper atmosphere blocks ultraviolet (UV) radiation that harms living tissue, including humans and plants. </w:t>
      </w:r>
      <w:r w:rsidRPr="003F5B52">
        <w:rPr>
          <w:rStyle w:val="StyleUnderline"/>
        </w:rPr>
        <w:t>The ozone “hole,”</w:t>
      </w:r>
      <w:r w:rsidRPr="003F5B52">
        <w:rPr>
          <w:sz w:val="16"/>
        </w:rPr>
        <w:t xml:space="preserve"> which </w:t>
      </w:r>
      <w:r w:rsidRPr="003F5B52">
        <w:rPr>
          <w:rStyle w:val="StyleUnderline"/>
        </w:rPr>
        <w:t>was</w:t>
      </w:r>
      <w:r w:rsidRPr="003F5B52">
        <w:rPr>
          <w:sz w:val="16"/>
        </w:rPr>
        <w:t xml:space="preserve"> </w:t>
      </w:r>
      <w:r w:rsidRPr="003F5B52">
        <w:rPr>
          <w:rStyle w:val="Emphasis"/>
        </w:rPr>
        <w:t>discovered in 1985</w:t>
      </w:r>
      <w:r w:rsidRPr="003F5B52">
        <w:rPr>
          <w:sz w:val="16"/>
        </w:rPr>
        <w:t xml:space="preserve"> is </w:t>
      </w:r>
      <w:r w:rsidRPr="003F5B52">
        <w:rPr>
          <w:rStyle w:val="StyleUnderline"/>
        </w:rPr>
        <w:t>the result of human emited chlorofluorocarbons</w:t>
      </w:r>
      <w:r w:rsidRPr="003F5B52">
        <w:rPr>
          <w:sz w:val="16"/>
        </w:rPr>
        <w:t xml:space="preserve"> (</w:t>
      </w:r>
      <w:r w:rsidRPr="003F5B52">
        <w:rPr>
          <w:rStyle w:val="Emphasis"/>
        </w:rPr>
        <w:t>CFCs</w:t>
      </w:r>
      <w:r w:rsidRPr="003F5B52">
        <w:rPr>
          <w:sz w:val="16"/>
        </w:rPr>
        <w:t xml:space="preserve">), which are </w:t>
      </w:r>
      <w:r w:rsidRPr="003F5B52">
        <w:rPr>
          <w:rStyle w:val="StyleUnderline"/>
        </w:rPr>
        <w:t>ozone-depleting chemicals</w:t>
      </w:r>
      <w:r w:rsidRPr="003F5B52">
        <w:rPr>
          <w:sz w:val="16"/>
        </w:rPr>
        <w:t xml:space="preserve"> and greenhouse gases used as coolants in refrigerators and in aerosol spray. Nearly 200 countries signed </w:t>
      </w:r>
      <w:r w:rsidRPr="003F5B52">
        <w:rPr>
          <w:rStyle w:val="StyleUnderline"/>
        </w:rPr>
        <w:t xml:space="preserve">the </w:t>
      </w:r>
      <w:r w:rsidRPr="003F5B52">
        <w:rPr>
          <w:rStyle w:val="Emphasis"/>
        </w:rPr>
        <w:t>Montreal Protocol</w:t>
      </w:r>
      <w:r w:rsidRPr="003F5B52">
        <w:rPr>
          <w:rStyle w:val="StyleUnderline"/>
        </w:rPr>
        <w:t xml:space="preserve"> in 1987</w:t>
      </w:r>
      <w:r w:rsidRPr="003F5B52">
        <w:rPr>
          <w:sz w:val="16"/>
        </w:rPr>
        <w:t xml:space="preserve">, which </w:t>
      </w:r>
      <w:r w:rsidRPr="003F5B52">
        <w:rPr>
          <w:rStyle w:val="StyleUnderline"/>
        </w:rPr>
        <w:t>phased out</w:t>
      </w:r>
      <w:r w:rsidRPr="003F5B52">
        <w:rPr>
          <w:sz w:val="16"/>
        </w:rPr>
        <w:t xml:space="preserve"> the production and consumption of </w:t>
      </w:r>
      <w:r w:rsidRPr="003F5B52">
        <w:rPr>
          <w:rStyle w:val="StyleUnderline"/>
        </w:rPr>
        <w:t>CFCs</w:t>
      </w:r>
      <w:r w:rsidRPr="003F5B52">
        <w:rPr>
          <w:sz w:val="16"/>
        </w:rPr>
        <w:t>.</w:t>
      </w:r>
    </w:p>
    <w:p w14:paraId="4E1B10C0" w14:textId="77777777" w:rsidR="00DD2C68" w:rsidRPr="003F5B52" w:rsidRDefault="00DD2C68" w:rsidP="00DD2C68">
      <w:pPr>
        <w:rPr>
          <w:sz w:val="16"/>
        </w:rPr>
      </w:pPr>
      <w:r w:rsidRPr="003F5B52">
        <w:rPr>
          <w:rStyle w:val="StyleUnderline"/>
          <w:highlight w:val="green"/>
        </w:rPr>
        <w:t>A new study</w:t>
      </w:r>
      <w:r w:rsidRPr="003F5B52">
        <w:rPr>
          <w:rStyle w:val="StyleUnderline"/>
        </w:rPr>
        <w:t xml:space="preserve"> in Nature </w:t>
      </w:r>
      <w:r w:rsidRPr="003F5B52">
        <w:rPr>
          <w:rStyle w:val="StyleUnderline"/>
          <w:highlight w:val="green"/>
        </w:rPr>
        <w:t>demonstrates</w:t>
      </w:r>
      <w:r w:rsidRPr="003F5B52">
        <w:rPr>
          <w:sz w:val="16"/>
        </w:rPr>
        <w:t xml:space="preserve"> that </w:t>
      </w:r>
      <w:r w:rsidRPr="003F5B52">
        <w:rPr>
          <w:rStyle w:val="StyleUnderline"/>
        </w:rPr>
        <w:t xml:space="preserve">by </w:t>
      </w:r>
      <w:r w:rsidRPr="003F5B52">
        <w:rPr>
          <w:rStyle w:val="Emphasis"/>
          <w:highlight w:val="green"/>
        </w:rPr>
        <w:t>protecting the ozone layer</w:t>
      </w:r>
      <w:r w:rsidRPr="003F5B52">
        <w:rPr>
          <w:rStyle w:val="StyleUnderline"/>
        </w:rPr>
        <w:t>, which blocks harmful UV radiation</w:t>
      </w:r>
      <w:r w:rsidRPr="003F5B52">
        <w:rPr>
          <w:sz w:val="16"/>
        </w:rPr>
        <w:t xml:space="preserve">, the Montreal Protocol also </w:t>
      </w:r>
      <w:r w:rsidRPr="003F5B52">
        <w:rPr>
          <w:rStyle w:val="Emphasis"/>
          <w:highlight w:val="green"/>
        </w:rPr>
        <w:t>protects plants</w:t>
      </w:r>
      <w:r w:rsidRPr="003F5B52">
        <w:rPr>
          <w:rStyle w:val="StyleUnderline"/>
        </w:rPr>
        <w:t xml:space="preserve"> </w:t>
      </w:r>
      <w:r w:rsidRPr="003F5B52">
        <w:rPr>
          <w:rStyle w:val="StyleUnderline"/>
          <w:highlight w:val="green"/>
        </w:rPr>
        <w:t xml:space="preserve">and their ability to </w:t>
      </w:r>
      <w:r w:rsidRPr="003F5B52">
        <w:rPr>
          <w:rStyle w:val="Emphasis"/>
          <w:highlight w:val="green"/>
        </w:rPr>
        <w:t>pull carbon</w:t>
      </w:r>
      <w:r w:rsidRPr="003F5B52">
        <w:rPr>
          <w:rStyle w:val="Emphasis"/>
        </w:rPr>
        <w:t xml:space="preserve"> from the atmosphere</w:t>
      </w:r>
      <w:r w:rsidRPr="003F5B52">
        <w:rPr>
          <w:sz w:val="16"/>
        </w:rPr>
        <w:t>.</w:t>
      </w:r>
    </w:p>
    <w:p w14:paraId="7F5E7581" w14:textId="77777777" w:rsidR="00DD2C68" w:rsidRPr="003F5B52" w:rsidRDefault="00DD2C68" w:rsidP="00DD2C68">
      <w:pPr>
        <w:rPr>
          <w:sz w:val="16"/>
        </w:rPr>
      </w:pPr>
      <w:r w:rsidRPr="003F5B52">
        <w:rPr>
          <w:sz w:val="16"/>
        </w:rPr>
        <w:t>“</w:t>
      </w:r>
      <w:r w:rsidRPr="003F5B52">
        <w:rPr>
          <w:rStyle w:val="StyleUnderline"/>
          <w:highlight w:val="green"/>
        </w:rPr>
        <w:t xml:space="preserve">The </w:t>
      </w:r>
      <w:r w:rsidRPr="003F5B52">
        <w:rPr>
          <w:rStyle w:val="Emphasis"/>
          <w:highlight w:val="green"/>
        </w:rPr>
        <w:t>Montreal Protocol</w:t>
      </w:r>
      <w:r w:rsidRPr="003F5B52">
        <w:rPr>
          <w:rStyle w:val="StyleUnderline"/>
          <w:highlight w:val="green"/>
        </w:rPr>
        <w:t xml:space="preserve"> began</w:t>
      </w:r>
      <w:r w:rsidRPr="003F5B52">
        <w:rPr>
          <w:sz w:val="16"/>
        </w:rPr>
        <w:t xml:space="preserve"> life </w:t>
      </w:r>
      <w:r w:rsidRPr="003F5B52">
        <w:rPr>
          <w:rStyle w:val="StyleUnderline"/>
        </w:rPr>
        <w:t xml:space="preserve">as a mechanism </w:t>
      </w:r>
      <w:r w:rsidRPr="003F5B52">
        <w:rPr>
          <w:rStyle w:val="StyleUnderline"/>
          <w:highlight w:val="green"/>
        </w:rPr>
        <w:t>to</w:t>
      </w:r>
      <w:r w:rsidRPr="003F5B52">
        <w:rPr>
          <w:rStyle w:val="StyleUnderline"/>
        </w:rPr>
        <w:t xml:space="preserve"> protect and </w:t>
      </w:r>
      <w:r w:rsidRPr="003F5B52">
        <w:rPr>
          <w:rStyle w:val="StyleUnderline"/>
          <w:highlight w:val="green"/>
        </w:rPr>
        <w:t xml:space="preserve">heal the </w:t>
      </w:r>
      <w:r w:rsidRPr="003F5B52">
        <w:rPr>
          <w:rStyle w:val="Emphasis"/>
          <w:highlight w:val="green"/>
        </w:rPr>
        <w:t>ozone layer</w:t>
      </w:r>
      <w:r w:rsidRPr="003F5B52">
        <w:rPr>
          <w:sz w:val="16"/>
        </w:rPr>
        <w:t xml:space="preserve">. </w:t>
      </w:r>
      <w:r w:rsidRPr="003F5B52">
        <w:rPr>
          <w:rStyle w:val="StyleUnderline"/>
        </w:rPr>
        <w:t>It has done its job well over the past three decades</w:t>
      </w:r>
      <w:r w:rsidRPr="003F5B52">
        <w:rPr>
          <w:sz w:val="16"/>
        </w:rPr>
        <w:t xml:space="preserve">. </w:t>
      </w:r>
      <w:r w:rsidRPr="003F5B52">
        <w:rPr>
          <w:rStyle w:val="Emphasis"/>
        </w:rPr>
        <w:t xml:space="preserve">The ozone layer is </w:t>
      </w:r>
      <w:r w:rsidRPr="003F5B52">
        <w:rPr>
          <w:rStyle w:val="Emphasis"/>
          <w:highlight w:val="green"/>
        </w:rPr>
        <w:t>on the road to recovery</w:t>
      </w:r>
      <w:r w:rsidRPr="003F5B52">
        <w:rPr>
          <w:sz w:val="16"/>
        </w:rPr>
        <w:t xml:space="preserve">. The cooperation we have seen under the Montreal Protocol is exactly what is needed now to take on </w:t>
      </w:r>
      <w:r w:rsidRPr="003F5B52">
        <w:rPr>
          <w:rStyle w:val="StyleUnderline"/>
        </w:rPr>
        <w:t xml:space="preserve">climate change, </w:t>
      </w:r>
      <w:r w:rsidRPr="003F5B52">
        <w:rPr>
          <w:rStyle w:val="StyleUnderline"/>
          <w:highlight w:val="green"/>
        </w:rPr>
        <w:t>an</w:t>
      </w:r>
      <w:r w:rsidRPr="003F5B52">
        <w:rPr>
          <w:rStyle w:val="StyleUnderline"/>
        </w:rPr>
        <w:t xml:space="preserve"> equally </w:t>
      </w:r>
      <w:r w:rsidRPr="003F5B52">
        <w:rPr>
          <w:rStyle w:val="Emphasis"/>
          <w:highlight w:val="green"/>
        </w:rPr>
        <w:t>existential threat</w:t>
      </w:r>
      <w:r w:rsidRPr="003F5B52">
        <w:rPr>
          <w:rStyle w:val="StyleUnderline"/>
        </w:rPr>
        <w:t xml:space="preserve"> to our societies</w:t>
      </w:r>
      <w:r w:rsidRPr="003F5B52">
        <w:rPr>
          <w:sz w:val="16"/>
        </w:rPr>
        <w:t>,” said UN Secretary-General Antonio Guterres in a message.</w:t>
      </w:r>
    </w:p>
    <w:p w14:paraId="65CEDB4F" w14:textId="77777777" w:rsidR="00DD2C68" w:rsidRPr="003F5B52" w:rsidRDefault="00DD2C68" w:rsidP="00DD2C68">
      <w:pPr>
        <w:rPr>
          <w:sz w:val="16"/>
        </w:rPr>
      </w:pPr>
      <w:r w:rsidRPr="003F5B52">
        <w:rPr>
          <w:sz w:val="16"/>
        </w:rPr>
        <w:t xml:space="preserve">The most recent WMO /UN Environment Programme Scientific Assessment of Ozone Depletion, issued in 2018, concluded that the </w:t>
      </w:r>
      <w:r w:rsidRPr="003F5B52">
        <w:rPr>
          <w:rStyle w:val="StyleUnderline"/>
        </w:rPr>
        <w:t xml:space="preserve">measures under the protocol will lead to the ozone layer on the path of </w:t>
      </w:r>
      <w:r w:rsidRPr="003F5B52">
        <w:rPr>
          <w:rStyle w:val="Emphasis"/>
        </w:rPr>
        <w:t>recovery</w:t>
      </w:r>
      <w:r w:rsidRPr="003F5B52">
        <w:rPr>
          <w:rStyle w:val="StyleUnderline"/>
        </w:rPr>
        <w:t xml:space="preserve"> and to potential return of the ozone in the Arctic and Northern Hemisphere</w:t>
      </w:r>
      <w:r w:rsidRPr="003F5B52">
        <w:rPr>
          <w:sz w:val="16"/>
        </w:rPr>
        <w:t xml:space="preserve"> mid-latitude ozone </w:t>
      </w:r>
      <w:r w:rsidRPr="003F5B52">
        <w:rPr>
          <w:rStyle w:val="StyleUnderline"/>
        </w:rPr>
        <w:t>before</w:t>
      </w:r>
      <w:r w:rsidRPr="003F5B52">
        <w:rPr>
          <w:sz w:val="16"/>
        </w:rPr>
        <w:t xml:space="preserve"> the middle of the century (~</w:t>
      </w:r>
      <w:r w:rsidRPr="003F5B52">
        <w:rPr>
          <w:rStyle w:val="Emphasis"/>
        </w:rPr>
        <w:t>2035</w:t>
      </w:r>
      <w:r w:rsidRPr="003F5B52">
        <w:rPr>
          <w:sz w:val="16"/>
        </w:rPr>
        <w:t xml:space="preserve">) </w:t>
      </w:r>
      <w:r w:rsidRPr="003F5B52">
        <w:rPr>
          <w:rStyle w:val="StyleUnderline"/>
        </w:rPr>
        <w:t>followed by the Southern Hemisphere</w:t>
      </w:r>
      <w:r w:rsidRPr="003F5B52">
        <w:rPr>
          <w:sz w:val="16"/>
        </w:rPr>
        <w:t xml:space="preserve"> mid-latitude around mid-century, </w:t>
      </w:r>
      <w:r w:rsidRPr="003F5B52">
        <w:rPr>
          <w:rStyle w:val="StyleUnderline"/>
        </w:rPr>
        <w:t xml:space="preserve">and Antarctic region by </w:t>
      </w:r>
      <w:r w:rsidRPr="003F5B52">
        <w:rPr>
          <w:rStyle w:val="Emphasis"/>
        </w:rPr>
        <w:t>2060</w:t>
      </w:r>
      <w:r w:rsidRPr="003F5B52">
        <w:rPr>
          <w:sz w:val="16"/>
        </w:rPr>
        <w:t xml:space="preserve"> . </w:t>
      </w:r>
    </w:p>
    <w:p w14:paraId="4BC052DF" w14:textId="77777777" w:rsidR="00DD2C68" w:rsidRPr="003F5B52" w:rsidRDefault="00DD2C68" w:rsidP="00DD2C68">
      <w:pPr>
        <w:rPr>
          <w:sz w:val="12"/>
          <w:szCs w:val="12"/>
        </w:rPr>
      </w:pPr>
      <w:r w:rsidRPr="003F5B52">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2C380171" w14:textId="77777777" w:rsidR="00DD2C68" w:rsidRPr="003F5B52" w:rsidRDefault="00DD2C68" w:rsidP="00DD2C68">
      <w:pPr>
        <w:rPr>
          <w:sz w:val="12"/>
          <w:szCs w:val="12"/>
        </w:rPr>
      </w:pPr>
      <w:r w:rsidRPr="003F5B52">
        <w:rPr>
          <w:sz w:val="12"/>
          <w:szCs w:val="12"/>
        </w:rPr>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7B9C0A03" w14:textId="77777777" w:rsidR="00DD2C68" w:rsidRPr="003F5B52" w:rsidRDefault="00DD2C68" w:rsidP="00DD2C68">
      <w:pPr>
        <w:rPr>
          <w:sz w:val="12"/>
          <w:szCs w:val="12"/>
        </w:rPr>
      </w:pPr>
      <w:r w:rsidRPr="003F5B52">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2C391D9C" w14:textId="77777777" w:rsidR="00DD2C68" w:rsidRPr="003F5B52" w:rsidRDefault="00DD2C68" w:rsidP="00DD2C68">
      <w:pPr>
        <w:rPr>
          <w:sz w:val="12"/>
          <w:szCs w:val="12"/>
        </w:rPr>
      </w:pPr>
      <w:r w:rsidRPr="003F5B52">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2631C1B7" w14:textId="77777777" w:rsidR="00DD2C68" w:rsidRPr="003F5B52" w:rsidRDefault="00DD2C68" w:rsidP="00DD2C68">
      <w:pPr>
        <w:rPr>
          <w:rStyle w:val="Emphasis"/>
        </w:rPr>
      </w:pPr>
      <w:r w:rsidRPr="003F5B52">
        <w:rPr>
          <w:rStyle w:val="Emphasis"/>
        </w:rPr>
        <w:t>Ozone and climate</w:t>
      </w:r>
    </w:p>
    <w:p w14:paraId="5DE14D5D" w14:textId="77777777" w:rsidR="00DD2C68" w:rsidRPr="003F5B52" w:rsidRDefault="00DD2C68" w:rsidP="00DD2C68">
      <w:pPr>
        <w:rPr>
          <w:sz w:val="16"/>
          <w:szCs w:val="16"/>
        </w:rPr>
      </w:pPr>
      <w:r w:rsidRPr="003F5B52">
        <w:rPr>
          <w:sz w:val="16"/>
          <w:szCs w:val="16"/>
        </w:rPr>
        <w:t>The theme for this year is Montreal Protocol – keeping us, our food and vaccines cool.</w:t>
      </w:r>
    </w:p>
    <w:p w14:paraId="2761D85B" w14:textId="77777777" w:rsidR="00DD2C68" w:rsidRPr="003F5B52" w:rsidRDefault="00DD2C68" w:rsidP="00DD2C68">
      <w:pPr>
        <w:rPr>
          <w:sz w:val="16"/>
        </w:rPr>
      </w:pPr>
      <w:r w:rsidRPr="003F5B52">
        <w:rPr>
          <w:rStyle w:val="StyleUnderline"/>
        </w:rPr>
        <w:t>Ozone depleting substances</w:t>
      </w:r>
      <w:r w:rsidRPr="003F5B52">
        <w:rPr>
          <w:sz w:val="16"/>
        </w:rPr>
        <w:t xml:space="preserve"> (</w:t>
      </w:r>
      <w:r w:rsidRPr="003F5B52">
        <w:rPr>
          <w:rStyle w:val="Emphasis"/>
        </w:rPr>
        <w:t>ODS</w:t>
      </w:r>
      <w:r w:rsidRPr="003F5B52">
        <w:rPr>
          <w:sz w:val="16"/>
        </w:rPr>
        <w:t>) are also greenhouse gases (GHG) and their abundance in atmosphere over the years has made an important contribution to the radiative forcing of climate.</w:t>
      </w:r>
    </w:p>
    <w:p w14:paraId="6FB5E04A" w14:textId="77777777" w:rsidR="00DD2C68" w:rsidRPr="003F5B52" w:rsidRDefault="00DD2C68" w:rsidP="00DD2C68">
      <w:pPr>
        <w:rPr>
          <w:sz w:val="16"/>
        </w:rPr>
      </w:pPr>
      <w:r w:rsidRPr="003F5B52">
        <w:rPr>
          <w:sz w:val="16"/>
        </w:rPr>
        <w:t xml:space="preserve">While ODS </w:t>
      </w:r>
      <w:r w:rsidRPr="003F5B52">
        <w:rPr>
          <w:rStyle w:val="StyleUnderline"/>
        </w:rPr>
        <w:t xml:space="preserve">concentrations are expected to </w:t>
      </w:r>
      <w:r w:rsidRPr="003F5B52">
        <w:rPr>
          <w:rStyle w:val="Emphasis"/>
        </w:rPr>
        <w:t>keep decreasing</w:t>
      </w:r>
      <w:r w:rsidRPr="003F5B52">
        <w:rPr>
          <w:sz w:val="16"/>
        </w:rPr>
        <w:t>, the concentrations of long-lived greenhouse gases have been increasing.</w:t>
      </w:r>
    </w:p>
    <w:p w14:paraId="2F6A70CB" w14:textId="77777777" w:rsidR="00DD2C68" w:rsidRPr="003F5B52" w:rsidRDefault="00DD2C68" w:rsidP="00DD2C68">
      <w:pPr>
        <w:rPr>
          <w:sz w:val="12"/>
          <w:szCs w:val="12"/>
        </w:rPr>
      </w:pPr>
      <w:r w:rsidRPr="003F5B52">
        <w:rPr>
          <w:sz w:val="12"/>
          <w:szCs w:val="12"/>
        </w:rPr>
        <w:lastRenderedPageBreak/>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2175E39B" w14:textId="77777777" w:rsidR="00DD2C68" w:rsidRPr="003F5B52" w:rsidRDefault="00DD2C68" w:rsidP="00DD2C68">
      <w:pPr>
        <w:rPr>
          <w:sz w:val="12"/>
          <w:szCs w:val="12"/>
        </w:rPr>
      </w:pPr>
      <w:r w:rsidRPr="003F5B52">
        <w:rPr>
          <w:sz w:val="12"/>
          <w:szCs w:val="12"/>
        </w:rPr>
        <w:t>Therefore, the future evolution of the ozone layer will be influenced by the concentrations of these long-lived greenhouse gases, and by climate change.</w:t>
      </w:r>
    </w:p>
    <w:p w14:paraId="42A96C34" w14:textId="77777777" w:rsidR="00DD2C68" w:rsidRPr="003F5B52" w:rsidRDefault="00DD2C68" w:rsidP="00DD2C68">
      <w:pPr>
        <w:rPr>
          <w:sz w:val="16"/>
        </w:rPr>
      </w:pPr>
      <w:r w:rsidRPr="003F5B52">
        <w:rPr>
          <w:sz w:val="16"/>
        </w:rPr>
        <w:t xml:space="preserve">The Montreal Protocol has led to </w:t>
      </w:r>
      <w:r w:rsidRPr="003F5B52">
        <w:rPr>
          <w:rStyle w:val="Emphasis"/>
          <w:highlight w:val="green"/>
        </w:rPr>
        <w:t>very significant avoided warming</w:t>
      </w:r>
      <w:r w:rsidRPr="003F5B52">
        <w:rPr>
          <w:sz w:val="16"/>
        </w:rPr>
        <w:t xml:space="preserve"> and the Kigali amendment which regulates the hydrofluorocarbons (HFCs), CFCs and hydrochlorofluorocarbons (HCFCs) replacement gases, adds </w:t>
      </w:r>
      <w:r w:rsidRPr="003F5B52">
        <w:rPr>
          <w:rStyle w:val="StyleUnderline"/>
        </w:rPr>
        <w:t>a</w:t>
      </w:r>
      <w:r w:rsidRPr="003F5B52">
        <w:rPr>
          <w:sz w:val="16"/>
        </w:rPr>
        <w:t xml:space="preserve"> further </w:t>
      </w:r>
      <w:r w:rsidRPr="003F5B52">
        <w:rPr>
          <w:rStyle w:val="StyleUnderline"/>
        </w:rPr>
        <w:t xml:space="preserve">layer of </w:t>
      </w:r>
      <w:r w:rsidRPr="003F5B52">
        <w:rPr>
          <w:rStyle w:val="Emphasis"/>
        </w:rPr>
        <w:t>important climate protection</w:t>
      </w:r>
      <w:r w:rsidRPr="003F5B52">
        <w:rPr>
          <w:sz w:val="16"/>
        </w:rPr>
        <w:t>. The avoided ultraviolet radiation and climate change also have co-benefits for plants and their capacity to store carbon through photosynthesis.</w:t>
      </w:r>
    </w:p>
    <w:p w14:paraId="78A8D7E3" w14:textId="77777777" w:rsidR="00DD2C68" w:rsidRPr="003F5B52" w:rsidRDefault="00DD2C68" w:rsidP="00DD2C68">
      <w:pPr>
        <w:rPr>
          <w:sz w:val="16"/>
          <w:szCs w:val="16"/>
        </w:rPr>
      </w:pPr>
      <w:r w:rsidRPr="003F5B52">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006F06DF" w14:textId="77777777" w:rsidR="00DD2C68" w:rsidRPr="003F5B52" w:rsidRDefault="00DD2C68" w:rsidP="00DD2C68">
      <w:pPr>
        <w:rPr>
          <w:sz w:val="16"/>
          <w:szCs w:val="16"/>
        </w:rPr>
      </w:pPr>
      <w:r w:rsidRPr="003F5B52">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3E673F9A" w14:textId="77777777" w:rsidR="00DD2C68" w:rsidRPr="003F5B52" w:rsidRDefault="00DD2C68" w:rsidP="00DD2C68">
      <w:pPr>
        <w:rPr>
          <w:rStyle w:val="Emphasis"/>
        </w:rPr>
      </w:pPr>
      <w:r w:rsidRPr="003F5B52">
        <w:rPr>
          <w:rStyle w:val="Emphasis"/>
        </w:rPr>
        <w:t>UV Radiation</w:t>
      </w:r>
    </w:p>
    <w:p w14:paraId="19FFBF54" w14:textId="77777777" w:rsidR="00DD2C68" w:rsidRPr="003F5B52" w:rsidRDefault="00DD2C68" w:rsidP="00DD2C68">
      <w:pPr>
        <w:rPr>
          <w:sz w:val="16"/>
        </w:rPr>
      </w:pPr>
      <w:r w:rsidRPr="003F5B52">
        <w:rPr>
          <w:rStyle w:val="Emphasis"/>
        </w:rPr>
        <w:t>Several feedbacks to climate change</w:t>
      </w:r>
      <w:r w:rsidRPr="003F5B52">
        <w:rPr>
          <w:sz w:val="16"/>
        </w:rPr>
        <w:t xml:space="preserve"> </w:t>
      </w:r>
      <w:r w:rsidRPr="003F5B52">
        <w:rPr>
          <w:rStyle w:val="StyleUnderline"/>
        </w:rPr>
        <w:t>occur from the effects of UV radiation on the biosphere</w:t>
      </w:r>
      <w:r w:rsidRPr="003F5B52">
        <w:rPr>
          <w:sz w:val="16"/>
        </w:rPr>
        <w:t xml:space="preserve">. For example, the </w:t>
      </w:r>
      <w:r w:rsidRPr="003F5B52">
        <w:rPr>
          <w:rStyle w:val="Emphasis"/>
          <w:highlight w:val="green"/>
        </w:rPr>
        <w:t>breakdown</w:t>
      </w:r>
      <w:r w:rsidRPr="003F5B52">
        <w:rPr>
          <w:sz w:val="16"/>
        </w:rPr>
        <w:t xml:space="preserve"> or photodegradation </w:t>
      </w:r>
      <w:r w:rsidRPr="003F5B52">
        <w:rPr>
          <w:rStyle w:val="StyleUnderline"/>
          <w:highlight w:val="green"/>
        </w:rPr>
        <w:t>of</w:t>
      </w:r>
      <w:r w:rsidRPr="003F5B52">
        <w:rPr>
          <w:rStyle w:val="StyleUnderline"/>
        </w:rPr>
        <w:t xml:space="preserve"> dead </w:t>
      </w:r>
      <w:r w:rsidRPr="003F5B52">
        <w:rPr>
          <w:rStyle w:val="StyleUnderline"/>
          <w:highlight w:val="green"/>
        </w:rPr>
        <w:t>plant material</w:t>
      </w:r>
      <w:r w:rsidRPr="003F5B52">
        <w:rPr>
          <w:rStyle w:val="StyleUnderline"/>
        </w:rPr>
        <w:t xml:space="preserve"> releases carbon to the atmosphere, increasing</w:t>
      </w:r>
      <w:r w:rsidRPr="003F5B52">
        <w:rPr>
          <w:sz w:val="16"/>
        </w:rPr>
        <w:t xml:space="preserve"> the amount of </w:t>
      </w:r>
      <w:r w:rsidRPr="003F5B52">
        <w:rPr>
          <w:rStyle w:val="Emphasis"/>
        </w:rPr>
        <w:t>carbon dioxide</w:t>
      </w:r>
      <w:r w:rsidRPr="003F5B52">
        <w:rPr>
          <w:sz w:val="16"/>
        </w:rPr>
        <w:t xml:space="preserve"> </w:t>
      </w:r>
      <w:r w:rsidRPr="003F5B52">
        <w:rPr>
          <w:rStyle w:val="StyleUnderline"/>
          <w:highlight w:val="green"/>
        </w:rPr>
        <w:t>and</w:t>
      </w:r>
      <w:r w:rsidRPr="003F5B52">
        <w:rPr>
          <w:sz w:val="16"/>
        </w:rPr>
        <w:t xml:space="preserve"> other </w:t>
      </w:r>
      <w:r w:rsidRPr="003F5B52">
        <w:rPr>
          <w:rStyle w:val="Emphasis"/>
        </w:rPr>
        <w:t>g</w:t>
      </w:r>
      <w:r w:rsidRPr="003F5B52">
        <w:rPr>
          <w:sz w:val="16"/>
        </w:rPr>
        <w:t>reen</w:t>
      </w:r>
      <w:r w:rsidRPr="003F5B52">
        <w:rPr>
          <w:rStyle w:val="Emphasis"/>
        </w:rPr>
        <w:t>h</w:t>
      </w:r>
      <w:r w:rsidRPr="003F5B52">
        <w:rPr>
          <w:sz w:val="16"/>
        </w:rPr>
        <w:t xml:space="preserve">ouse </w:t>
      </w:r>
      <w:r w:rsidRPr="003F5B52">
        <w:rPr>
          <w:rStyle w:val="Emphasis"/>
        </w:rPr>
        <w:t>g</w:t>
      </w:r>
      <w:r w:rsidRPr="003F5B52">
        <w:rPr>
          <w:sz w:val="16"/>
        </w:rPr>
        <w:t>ase</w:t>
      </w:r>
      <w:r w:rsidRPr="003F5B52">
        <w:rPr>
          <w:rStyle w:val="StyleUnderline"/>
        </w:rPr>
        <w:t>s</w:t>
      </w:r>
      <w:r w:rsidRPr="003F5B52">
        <w:rPr>
          <w:sz w:val="16"/>
        </w:rPr>
        <w:t>.</w:t>
      </w:r>
    </w:p>
    <w:p w14:paraId="035BCA4B" w14:textId="77777777" w:rsidR="00DD2C68" w:rsidRPr="003F5B52" w:rsidRDefault="00DD2C68" w:rsidP="00DD2C68">
      <w:pPr>
        <w:rPr>
          <w:sz w:val="16"/>
        </w:rPr>
      </w:pPr>
      <w:r w:rsidRPr="003F5B52">
        <w:rPr>
          <w:rStyle w:val="Emphasis"/>
          <w:highlight w:val="green"/>
        </w:rPr>
        <w:t>Increased thawing</w:t>
      </w:r>
      <w:r w:rsidRPr="003F5B52">
        <w:rPr>
          <w:sz w:val="16"/>
        </w:rPr>
        <w:t xml:space="preserve"> or melting of snow, ice and permafrost in the Arctic also </w:t>
      </w:r>
      <w:r w:rsidRPr="003F5B52">
        <w:rPr>
          <w:rStyle w:val="Emphasis"/>
          <w:highlight w:val="green"/>
        </w:rPr>
        <w:t>releases GHGs</w:t>
      </w:r>
      <w:r w:rsidRPr="003F5B52">
        <w:rPr>
          <w:rStyle w:val="StyleUnderline"/>
        </w:rPr>
        <w:t xml:space="preserve"> and has a negative effect on the exposed ecosystems</w:t>
      </w:r>
      <w:r w:rsidRPr="003F5B52">
        <w:rPr>
          <w:sz w:val="16"/>
        </w:rPr>
        <w:t>.</w:t>
      </w:r>
    </w:p>
    <w:p w14:paraId="736C4B60" w14:textId="77777777" w:rsidR="00DD2C68" w:rsidRPr="003F5B52" w:rsidRDefault="00DD2C68" w:rsidP="00DD2C68">
      <w:pPr>
        <w:rPr>
          <w:sz w:val="16"/>
        </w:rPr>
      </w:pPr>
      <w:r w:rsidRPr="003F5B52">
        <w:rPr>
          <w:sz w:val="16"/>
        </w:rPr>
        <w:t xml:space="preserve">Studies are showing that temperature, UV radiation and frequency of rainfall are key factors that determine the availability or range of suitable habitats for certain plant species to survive. </w:t>
      </w:r>
      <w:r w:rsidRPr="003F5B52">
        <w:rPr>
          <w:rStyle w:val="StyleUnderline"/>
        </w:rPr>
        <w:t>UV-B radiation</w:t>
      </w:r>
      <w:r w:rsidRPr="003F5B52">
        <w:rPr>
          <w:sz w:val="16"/>
        </w:rPr>
        <w:t xml:space="preserve"> and factors associated with climate change </w:t>
      </w:r>
      <w:r w:rsidRPr="003F5B52">
        <w:rPr>
          <w:rStyle w:val="Emphasis"/>
        </w:rPr>
        <w:t>affect plant growth, pathogen and pest defence, and food crop quality.</w:t>
      </w:r>
    </w:p>
    <w:p w14:paraId="1C94A18E" w14:textId="77777777" w:rsidR="00DD2C68" w:rsidRPr="003F5B52" w:rsidRDefault="00DD2C68" w:rsidP="00DD2C68">
      <w:pPr>
        <w:rPr>
          <w:sz w:val="16"/>
          <w:szCs w:val="16"/>
        </w:rPr>
      </w:pPr>
      <w:r w:rsidRPr="003F5B52">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0D068BD9" w14:textId="77777777" w:rsidR="00DD2C68" w:rsidRPr="003F5B52" w:rsidRDefault="00DD2C68" w:rsidP="00DD2C68">
      <w:pPr>
        <w:rPr>
          <w:sz w:val="16"/>
        </w:rPr>
      </w:pPr>
      <w:r w:rsidRPr="003F5B52">
        <w:rPr>
          <w:sz w:val="16"/>
        </w:rPr>
        <w:t xml:space="preserve">With regard to pollution, </w:t>
      </w:r>
      <w:r w:rsidRPr="003F5B52">
        <w:rPr>
          <w:rStyle w:val="StyleUnderline"/>
        </w:rPr>
        <w:t xml:space="preserve">UV radiation can have a </w:t>
      </w:r>
      <w:r w:rsidRPr="003F5B52">
        <w:rPr>
          <w:rStyle w:val="Emphasis"/>
          <w:highlight w:val="green"/>
        </w:rPr>
        <w:t>substantial impact</w:t>
      </w:r>
      <w:r w:rsidRPr="003F5B52">
        <w:rPr>
          <w:sz w:val="16"/>
          <w:highlight w:val="green"/>
        </w:rPr>
        <w:t xml:space="preserve"> </w:t>
      </w:r>
      <w:r w:rsidRPr="003F5B52">
        <w:rPr>
          <w:rStyle w:val="StyleUnderline"/>
          <w:highlight w:val="green"/>
        </w:rPr>
        <w:t>on</w:t>
      </w:r>
      <w:r w:rsidRPr="003F5B52">
        <w:rPr>
          <w:rStyle w:val="StyleUnderline"/>
        </w:rPr>
        <w:t xml:space="preserve"> the</w:t>
      </w:r>
      <w:r w:rsidRPr="003F5B52">
        <w:rPr>
          <w:sz w:val="16"/>
        </w:rPr>
        <w:t xml:space="preserve"> composition and quality of the </w:t>
      </w:r>
      <w:r w:rsidRPr="003F5B52">
        <w:rPr>
          <w:rStyle w:val="Emphasis"/>
        </w:rPr>
        <w:t>atmosphere</w:t>
      </w:r>
      <w:r w:rsidRPr="003F5B52">
        <w:rPr>
          <w:sz w:val="16"/>
        </w:rPr>
        <w:t xml:space="preserve">; on </w:t>
      </w:r>
      <w:r w:rsidRPr="003F5B52">
        <w:rPr>
          <w:rStyle w:val="StyleUnderline"/>
        </w:rPr>
        <w:t>human, terrestrial and aquatic</w:t>
      </w:r>
      <w:r w:rsidRPr="003F5B52">
        <w:rPr>
          <w:sz w:val="16"/>
        </w:rPr>
        <w:t xml:space="preserve"> </w:t>
      </w:r>
      <w:r w:rsidRPr="003F5B52">
        <w:rPr>
          <w:rStyle w:val="Emphasis"/>
          <w:highlight w:val="green"/>
        </w:rPr>
        <w:t>environment health</w:t>
      </w:r>
      <w:r w:rsidRPr="003F5B52">
        <w:rPr>
          <w:sz w:val="16"/>
        </w:rPr>
        <w:t>. It drives the breakdown of plastic pollutants with implications for human health and the environment.</w:t>
      </w:r>
    </w:p>
    <w:p w14:paraId="4F2FAD57" w14:textId="77777777" w:rsidR="00DD2C68" w:rsidRPr="003F5B52" w:rsidRDefault="00DD2C68" w:rsidP="00DD2C68"/>
    <w:p w14:paraId="7319D492" w14:textId="77777777" w:rsidR="00DD2C68" w:rsidRPr="003F5B52" w:rsidRDefault="00DD2C68" w:rsidP="00DD2C68">
      <w:pPr>
        <w:pStyle w:val="Heading4"/>
        <w:rPr>
          <w:rFonts w:cs="Calibri"/>
        </w:rPr>
      </w:pPr>
      <w:r w:rsidRPr="003F5B52">
        <w:rPr>
          <w:rFonts w:cs="Calibri"/>
          <w:u w:val="single"/>
        </w:rPr>
        <w:t>Megaconstellations</w:t>
      </w:r>
      <w:r w:rsidRPr="003F5B52">
        <w:rPr>
          <w:rFonts w:cs="Calibri"/>
        </w:rPr>
        <w:t xml:space="preserve"> of satellites and frequent </w:t>
      </w:r>
      <w:r w:rsidRPr="003F5B52">
        <w:rPr>
          <w:rFonts w:cs="Calibri"/>
          <w:u w:val="single"/>
        </w:rPr>
        <w:t>re-entry</w:t>
      </w:r>
      <w:r w:rsidRPr="003F5B52">
        <w:rPr>
          <w:rFonts w:cs="Calibri"/>
        </w:rPr>
        <w:t xml:space="preserve"> causes </w:t>
      </w:r>
      <w:r w:rsidRPr="003F5B52">
        <w:rPr>
          <w:rFonts w:cs="Calibri"/>
          <w:u w:val="single"/>
        </w:rPr>
        <w:t>Ozone Hole 2.0</w:t>
      </w:r>
    </w:p>
    <w:p w14:paraId="40FCC971" w14:textId="77777777" w:rsidR="00DD2C68" w:rsidRPr="003F5B52" w:rsidRDefault="00DD2C68" w:rsidP="00DD2C68">
      <w:r w:rsidRPr="003F5B52">
        <w:rPr>
          <w:rStyle w:val="Style13ptBold"/>
        </w:rPr>
        <w:t>Tereza 21</w:t>
      </w:r>
      <w:r w:rsidRPr="003F5B52">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9" w:history="1">
        <w:r w:rsidRPr="003F5B52">
          <w:rPr>
            <w:rStyle w:val="Hyperlink"/>
          </w:rPr>
          <w:t>https://www.space.com/starlink-satellite-reentry-ozone-depletion-atmosphere</w:t>
        </w:r>
      </w:hyperlink>
      <w:r w:rsidRPr="003F5B52">
        <w:t>] brett</w:t>
      </w:r>
    </w:p>
    <w:p w14:paraId="3CC8DD2D" w14:textId="77777777" w:rsidR="00DD2C68" w:rsidRPr="003F5B52" w:rsidRDefault="00DD2C68" w:rsidP="00DD2C68">
      <w:r w:rsidRPr="003F5B52">
        <w:rPr>
          <w:rStyle w:val="Emphasis"/>
          <w:highlight w:val="green"/>
        </w:rPr>
        <w:t>Chemicals</w:t>
      </w:r>
      <w:r w:rsidRPr="003F5B52">
        <w:rPr>
          <w:rStyle w:val="Emphasis"/>
        </w:rPr>
        <w:t xml:space="preserve"> released</w:t>
      </w:r>
      <w:r w:rsidRPr="003F5B52">
        <w:rPr>
          <w:rStyle w:val="StyleUnderline"/>
        </w:rPr>
        <w:t xml:space="preserve"> as defunct satellites burn in the atmosphere could </w:t>
      </w:r>
      <w:r w:rsidRPr="003F5B52">
        <w:rPr>
          <w:rStyle w:val="StyleUnderline"/>
          <w:highlight w:val="green"/>
        </w:rPr>
        <w:t>damage Earth’s</w:t>
      </w:r>
      <w:r w:rsidRPr="003F5B52">
        <w:t xml:space="preserve"> protective </w:t>
      </w:r>
      <w:r w:rsidRPr="003F5B52">
        <w:rPr>
          <w:rStyle w:val="Emphasis"/>
          <w:highlight w:val="green"/>
        </w:rPr>
        <w:t>ozone</w:t>
      </w:r>
      <w:r w:rsidRPr="003F5B52">
        <w:rPr>
          <w:rStyle w:val="Emphasis"/>
        </w:rPr>
        <w:t xml:space="preserve"> layer</w:t>
      </w:r>
      <w:r w:rsidRPr="003F5B52">
        <w:t xml:space="preserve"> </w:t>
      </w:r>
      <w:r w:rsidRPr="003F5B52">
        <w:rPr>
          <w:rStyle w:val="StyleUnderline"/>
          <w:highlight w:val="green"/>
        </w:rPr>
        <w:t>if</w:t>
      </w:r>
      <w:r w:rsidRPr="003F5B52">
        <w:rPr>
          <w:rStyle w:val="StyleUnderline"/>
        </w:rPr>
        <w:t xml:space="preserve"> plans to build </w:t>
      </w:r>
      <w:r w:rsidRPr="003F5B52">
        <w:rPr>
          <w:rStyle w:val="Emphasis"/>
          <w:highlight w:val="green"/>
        </w:rPr>
        <w:t>megaconstellations</w:t>
      </w:r>
      <w:r w:rsidRPr="003F5B52">
        <w:rPr>
          <w:rStyle w:val="StyleUnderline"/>
        </w:rPr>
        <w:t xml:space="preserve"> of tens of thousands of satellites, such as SpaceX's Starlink, </w:t>
      </w:r>
      <w:r w:rsidRPr="003F5B52">
        <w:rPr>
          <w:rStyle w:val="Emphasis"/>
          <w:highlight w:val="green"/>
        </w:rPr>
        <w:t>go ahead</w:t>
      </w:r>
      <w:r w:rsidRPr="003F5B52">
        <w:rPr>
          <w:rStyle w:val="Emphasis"/>
        </w:rPr>
        <w:t xml:space="preserve"> as foreseen</w:t>
      </w:r>
      <w:r w:rsidRPr="003F5B52">
        <w:rPr>
          <w:rStyle w:val="StyleUnderline"/>
        </w:rPr>
        <w:t xml:space="preserve">, </w:t>
      </w:r>
      <w:r w:rsidRPr="003F5B52">
        <w:rPr>
          <w:rStyle w:val="Emphasis"/>
        </w:rPr>
        <w:t>scientists warn</w:t>
      </w:r>
      <w:r w:rsidRPr="003F5B52">
        <w:t xml:space="preserve">. </w:t>
      </w:r>
    </w:p>
    <w:p w14:paraId="00D9DB1F" w14:textId="77777777" w:rsidR="00DD2C68" w:rsidRPr="003F5B52" w:rsidRDefault="00DD2C68" w:rsidP="00DD2C68">
      <w:pPr>
        <w:rPr>
          <w:sz w:val="16"/>
        </w:rPr>
      </w:pPr>
      <w:r w:rsidRPr="003F5B52">
        <w:rPr>
          <w:rStyle w:val="StyleUnderline"/>
        </w:rPr>
        <w:lastRenderedPageBreak/>
        <w:t>Researchers</w:t>
      </w:r>
      <w:r w:rsidRPr="003F5B52">
        <w:rPr>
          <w:sz w:val="16"/>
        </w:rPr>
        <w:t xml:space="preserve"> also </w:t>
      </w:r>
      <w:r w:rsidRPr="003F5B52">
        <w:rPr>
          <w:rStyle w:val="StyleUnderline"/>
        </w:rPr>
        <w:t>caution that</w:t>
      </w:r>
      <w:r w:rsidRPr="003F5B52">
        <w:rPr>
          <w:sz w:val="16"/>
        </w:rPr>
        <w:t xml:space="preserve"> the </w:t>
      </w:r>
      <w:r w:rsidRPr="003F5B52">
        <w:rPr>
          <w:rStyle w:val="StyleUnderline"/>
        </w:rPr>
        <w:t xml:space="preserve">poorly understood atmospheric processes triggered by those chemicals could lead to an </w:t>
      </w:r>
      <w:r w:rsidRPr="003F5B52">
        <w:rPr>
          <w:rStyle w:val="Emphasis"/>
        </w:rPr>
        <w:t>uncontrolled geoengineering experiment</w:t>
      </w:r>
      <w:r w:rsidRPr="003F5B52">
        <w:rPr>
          <w:sz w:val="16"/>
        </w:rPr>
        <w:t>, the consequences of which are unknown.</w:t>
      </w:r>
    </w:p>
    <w:p w14:paraId="40B7EA96" w14:textId="77777777" w:rsidR="00DD2C68" w:rsidRPr="003F5B52" w:rsidRDefault="00DD2C68" w:rsidP="00DD2C68">
      <w:pPr>
        <w:rPr>
          <w:sz w:val="16"/>
        </w:rPr>
      </w:pPr>
      <w:r w:rsidRPr="003F5B52">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3F5B52">
        <w:rPr>
          <w:rStyle w:val="Emphasis"/>
        </w:rPr>
        <w:t>chemical composition</w:t>
      </w:r>
      <w:r w:rsidRPr="003F5B52">
        <w:rPr>
          <w:sz w:val="16"/>
        </w:rPr>
        <w:t xml:space="preserve"> </w:t>
      </w:r>
      <w:r w:rsidRPr="003F5B52">
        <w:rPr>
          <w:rStyle w:val="StyleUnderline"/>
        </w:rPr>
        <w:t>of</w:t>
      </w:r>
      <w:r w:rsidRPr="003F5B52">
        <w:rPr>
          <w:sz w:val="16"/>
        </w:rPr>
        <w:t xml:space="preserve"> natural meteoroids compared to </w:t>
      </w:r>
      <w:r w:rsidRPr="003F5B52">
        <w:rPr>
          <w:rStyle w:val="Emphasis"/>
        </w:rPr>
        <w:t>artificial satellites</w:t>
      </w:r>
      <w:r w:rsidRPr="003F5B52">
        <w:rPr>
          <w:sz w:val="16"/>
        </w:rPr>
        <w:t xml:space="preserve">, </w:t>
      </w:r>
      <w:r w:rsidRPr="003F5B52">
        <w:rPr>
          <w:rStyle w:val="StyleUnderline"/>
        </w:rPr>
        <w:t>according to</w:t>
      </w:r>
      <w:r w:rsidRPr="003F5B52">
        <w:rPr>
          <w:sz w:val="16"/>
        </w:rPr>
        <w:t xml:space="preserve"> Aaron Boley, an </w:t>
      </w:r>
      <w:r w:rsidRPr="003F5B52">
        <w:rPr>
          <w:rStyle w:val="Emphasis"/>
        </w:rPr>
        <w:t>associate professor of astronomy and astrophysics at the University of British Columbia, Canada</w:t>
      </w:r>
      <w:r w:rsidRPr="003F5B52">
        <w:rPr>
          <w:sz w:val="16"/>
        </w:rPr>
        <w:t xml:space="preserve">. </w:t>
      </w:r>
    </w:p>
    <w:p w14:paraId="6AAF4A6B" w14:textId="77777777" w:rsidR="00DD2C68" w:rsidRPr="003F5B52" w:rsidRDefault="00DD2C68" w:rsidP="00DD2C68">
      <w:pPr>
        <w:rPr>
          <w:sz w:val="16"/>
        </w:rPr>
      </w:pPr>
      <w:r w:rsidRPr="003F5B52">
        <w:rPr>
          <w:sz w:val="16"/>
        </w:rPr>
        <w:t xml:space="preserve">"We have 54 tonnes (60 tons) of </w:t>
      </w:r>
      <w:r w:rsidRPr="003F5B52">
        <w:rPr>
          <w:rStyle w:val="StyleUnderline"/>
        </w:rPr>
        <w:t>meteoroid material</w:t>
      </w:r>
      <w:r w:rsidRPr="003F5B52">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3F5B52">
        <w:rPr>
          <w:rStyle w:val="StyleUnderline"/>
        </w:rPr>
        <w:t>is made of oxygen, magnesium and silicon</w:t>
      </w:r>
      <w:r w:rsidRPr="003F5B52">
        <w:rPr>
          <w:sz w:val="16"/>
        </w:rPr>
        <w:t xml:space="preserve">. These satellites </w:t>
      </w:r>
      <w:r w:rsidRPr="003F5B52">
        <w:rPr>
          <w:rStyle w:val="StyleUnderline"/>
        </w:rPr>
        <w:t xml:space="preserve">are </w:t>
      </w:r>
      <w:r w:rsidRPr="003F5B52">
        <w:rPr>
          <w:rStyle w:val="Emphasis"/>
        </w:rPr>
        <w:t>mostly aluminum</w:t>
      </w:r>
      <w:r w:rsidRPr="003F5B52">
        <w:rPr>
          <w:sz w:val="16"/>
        </w:rPr>
        <w:t xml:space="preserve">, </w:t>
      </w:r>
      <w:r w:rsidRPr="003F5B52">
        <w:rPr>
          <w:rStyle w:val="StyleUnderline"/>
        </w:rPr>
        <w:t>which</w:t>
      </w:r>
      <w:r w:rsidRPr="003F5B52">
        <w:rPr>
          <w:sz w:val="16"/>
        </w:rPr>
        <w:t xml:space="preserve"> the </w:t>
      </w:r>
      <w:r w:rsidRPr="003F5B52">
        <w:rPr>
          <w:rStyle w:val="StyleUnderline"/>
        </w:rPr>
        <w:t xml:space="preserve">meteoroids contain only in a </w:t>
      </w:r>
      <w:r w:rsidRPr="003F5B52">
        <w:rPr>
          <w:rStyle w:val="Emphasis"/>
        </w:rPr>
        <w:t>very small amount</w:t>
      </w:r>
      <w:r w:rsidRPr="003F5B52">
        <w:rPr>
          <w:rStyle w:val="StyleUnderline"/>
        </w:rPr>
        <w:t>, about 1%."</w:t>
      </w:r>
    </w:p>
    <w:p w14:paraId="61C6CC93" w14:textId="77777777" w:rsidR="00DD2C68" w:rsidRPr="003F5B52" w:rsidRDefault="00DD2C68" w:rsidP="00DD2C68">
      <w:pPr>
        <w:rPr>
          <w:sz w:val="16"/>
          <w:szCs w:val="16"/>
        </w:rPr>
      </w:pPr>
      <w:r w:rsidRPr="003F5B52">
        <w:rPr>
          <w:sz w:val="16"/>
          <w:szCs w:val="16"/>
        </w:rPr>
        <w:t>Related: SpaceX's Starlink satellite megaconstellation launches in photos</w:t>
      </w:r>
    </w:p>
    <w:p w14:paraId="22A31E36" w14:textId="77777777" w:rsidR="00DD2C68" w:rsidRPr="003F5B52" w:rsidRDefault="00DD2C68" w:rsidP="00DD2C68">
      <w:pPr>
        <w:rPr>
          <w:sz w:val="16"/>
          <w:szCs w:val="16"/>
        </w:rPr>
      </w:pPr>
      <w:r w:rsidRPr="003F5B52">
        <w:rPr>
          <w:sz w:val="16"/>
          <w:szCs w:val="16"/>
        </w:rPr>
        <w:t xml:space="preserve">Uncontrolled geoengineering </w:t>
      </w:r>
    </w:p>
    <w:p w14:paraId="66CACC4A" w14:textId="77777777" w:rsidR="00DD2C68" w:rsidRPr="003F5B52" w:rsidRDefault="00DD2C68" w:rsidP="00DD2C68">
      <w:pPr>
        <w:rPr>
          <w:sz w:val="16"/>
        </w:rPr>
      </w:pPr>
      <w:r w:rsidRPr="003F5B52">
        <w:rPr>
          <w:sz w:val="16"/>
        </w:rPr>
        <w:t xml:space="preserve">The scientists realised that </w:t>
      </w:r>
      <w:r w:rsidRPr="003F5B52">
        <w:rPr>
          <w:rStyle w:val="Emphasis"/>
          <w:highlight w:val="green"/>
        </w:rPr>
        <w:t>megaconstellations</w:t>
      </w:r>
      <w:r w:rsidRPr="003F5B52">
        <w:rPr>
          <w:rStyle w:val="StyleUnderline"/>
        </w:rPr>
        <w:t xml:space="preserve"> have</w:t>
      </w:r>
      <w:r w:rsidRPr="003F5B52">
        <w:rPr>
          <w:sz w:val="16"/>
        </w:rPr>
        <w:t xml:space="preserve"> a </w:t>
      </w:r>
      <w:r w:rsidRPr="003F5B52">
        <w:rPr>
          <w:rStyle w:val="Emphasis"/>
        </w:rPr>
        <w:t>significant potential</w:t>
      </w:r>
      <w:r w:rsidRPr="003F5B52">
        <w:rPr>
          <w:sz w:val="16"/>
        </w:rPr>
        <w:t xml:space="preserve"> </w:t>
      </w:r>
      <w:r w:rsidRPr="003F5B52">
        <w:rPr>
          <w:rStyle w:val="StyleUnderline"/>
        </w:rPr>
        <w:t>to change the chemistry of the upper atmosphere</w:t>
      </w:r>
      <w:r w:rsidRPr="003F5B52">
        <w:rPr>
          <w:sz w:val="16"/>
        </w:rPr>
        <w:t xml:space="preserve"> compared to its natural state. But not only that. The </w:t>
      </w:r>
      <w:r w:rsidRPr="003F5B52">
        <w:rPr>
          <w:rStyle w:val="Emphasis"/>
        </w:rPr>
        <w:t>burning of aluminum</w:t>
      </w:r>
      <w:r w:rsidRPr="003F5B52">
        <w:rPr>
          <w:sz w:val="16"/>
        </w:rPr>
        <w:t xml:space="preserve"> is known </w:t>
      </w:r>
      <w:r w:rsidRPr="003F5B52">
        <w:rPr>
          <w:rStyle w:val="StyleUnderline"/>
        </w:rPr>
        <w:t xml:space="preserve">to </w:t>
      </w:r>
      <w:r w:rsidRPr="003F5B52">
        <w:rPr>
          <w:rStyle w:val="StyleUnderline"/>
          <w:highlight w:val="green"/>
        </w:rPr>
        <w:t>produce</w:t>
      </w:r>
      <w:r w:rsidRPr="003F5B52">
        <w:rPr>
          <w:rStyle w:val="StyleUnderline"/>
        </w:rPr>
        <w:t xml:space="preserve"> aluminum oxide</w:t>
      </w:r>
      <w:r w:rsidRPr="003F5B52">
        <w:rPr>
          <w:sz w:val="16"/>
        </w:rPr>
        <w:t xml:space="preserve">, </w:t>
      </w:r>
      <w:r w:rsidRPr="003F5B52">
        <w:rPr>
          <w:rStyle w:val="Emphasis"/>
        </w:rPr>
        <w:t>a</w:t>
      </w:r>
      <w:r w:rsidRPr="003F5B52">
        <w:rPr>
          <w:sz w:val="16"/>
        </w:rPr>
        <w:t xml:space="preserve">lso </w:t>
      </w:r>
      <w:r w:rsidRPr="003F5B52">
        <w:rPr>
          <w:rStyle w:val="Emphasis"/>
        </w:rPr>
        <w:t>k</w:t>
      </w:r>
      <w:r w:rsidRPr="003F5B52">
        <w:rPr>
          <w:sz w:val="16"/>
        </w:rPr>
        <w:t xml:space="preserve">nown </w:t>
      </w:r>
      <w:r w:rsidRPr="003F5B52">
        <w:rPr>
          <w:rStyle w:val="Emphasis"/>
        </w:rPr>
        <w:t>a</w:t>
      </w:r>
      <w:r w:rsidRPr="003F5B52">
        <w:rPr>
          <w:sz w:val="16"/>
        </w:rPr>
        <w:t xml:space="preserve">s </w:t>
      </w:r>
      <w:r w:rsidRPr="003F5B52">
        <w:rPr>
          <w:rStyle w:val="Emphasis"/>
          <w:highlight w:val="green"/>
        </w:rPr>
        <w:t>alumina</w:t>
      </w:r>
      <w:r w:rsidRPr="003F5B52">
        <w:rPr>
          <w:sz w:val="16"/>
        </w:rPr>
        <w:t xml:space="preserve">, </w:t>
      </w:r>
      <w:r w:rsidRPr="003F5B52">
        <w:rPr>
          <w:rStyle w:val="StyleUnderline"/>
          <w:highlight w:val="green"/>
        </w:rPr>
        <w:t>which</w:t>
      </w:r>
      <w:r w:rsidRPr="003F5B52">
        <w:rPr>
          <w:sz w:val="16"/>
        </w:rPr>
        <w:t xml:space="preserve"> can </w:t>
      </w:r>
      <w:r w:rsidRPr="003F5B52">
        <w:rPr>
          <w:rStyle w:val="StyleUnderline"/>
          <w:highlight w:val="green"/>
        </w:rPr>
        <w:t>trigger</w:t>
      </w:r>
      <w:r w:rsidRPr="003F5B52">
        <w:rPr>
          <w:rStyle w:val="StyleUnderline"/>
        </w:rPr>
        <w:t xml:space="preserve"> further unexplored side effects</w:t>
      </w:r>
      <w:r w:rsidRPr="003F5B52">
        <w:rPr>
          <w:sz w:val="16"/>
        </w:rPr>
        <w:t xml:space="preserve">. </w:t>
      </w:r>
    </w:p>
    <w:p w14:paraId="0D0C2873" w14:textId="77777777" w:rsidR="00DD2C68" w:rsidRPr="003F5B52" w:rsidRDefault="00DD2C68" w:rsidP="00DD2C68">
      <w:pPr>
        <w:rPr>
          <w:sz w:val="16"/>
          <w:szCs w:val="16"/>
        </w:rPr>
      </w:pPr>
      <w:r w:rsidRPr="003F5B52">
        <w:rPr>
          <w:sz w:val="16"/>
          <w:szCs w:val="16"/>
        </w:rPr>
        <w:t xml:space="preserve">"Alumina reflects light at certain wavelengths and if you dump enough alumina into the atmosphere, you are going to create scattering and eventually change the albedo of the planet," Boley said. </w:t>
      </w:r>
    </w:p>
    <w:p w14:paraId="26787708" w14:textId="77777777" w:rsidR="00DD2C68" w:rsidRPr="003F5B52" w:rsidRDefault="00DD2C68" w:rsidP="00DD2C68">
      <w:pPr>
        <w:rPr>
          <w:sz w:val="16"/>
          <w:szCs w:val="16"/>
        </w:rPr>
      </w:pPr>
      <w:r w:rsidRPr="003F5B52">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767B2AAC" w14:textId="77777777" w:rsidR="00DD2C68" w:rsidRPr="003F5B52" w:rsidRDefault="00DD2C68" w:rsidP="00DD2C68">
      <w:pPr>
        <w:rPr>
          <w:sz w:val="16"/>
          <w:szCs w:val="16"/>
        </w:rPr>
      </w:pPr>
      <w:r w:rsidRPr="003F5B52">
        <w:rPr>
          <w:sz w:val="16"/>
          <w:szCs w:val="16"/>
        </w:rPr>
        <w:t>"Now it looks like we are going to run this experiment without any oversight or regulation," Boley said. "We don't know what the thresholds are, and how that will change the upper atmosphere."</w:t>
      </w:r>
    </w:p>
    <w:p w14:paraId="6E20EE3C" w14:textId="77777777" w:rsidR="00DD2C68" w:rsidRPr="003F5B52" w:rsidRDefault="00DD2C68" w:rsidP="00DD2C68">
      <w:pPr>
        <w:rPr>
          <w:sz w:val="16"/>
          <w:szCs w:val="16"/>
        </w:rPr>
      </w:pPr>
      <w:r w:rsidRPr="003F5B52">
        <w:rPr>
          <w:sz w:val="16"/>
          <w:szCs w:val="16"/>
        </w:rPr>
        <w:t>The Cygnus re-supply vehicle, which delivers cargo to the International Space Station, burning up in the atmosphere during its reentry. (Image credit: ESA/Alexander Gerst)</w:t>
      </w:r>
    </w:p>
    <w:p w14:paraId="0060676A" w14:textId="77777777" w:rsidR="00DD2C68" w:rsidRPr="003F5B52" w:rsidRDefault="00DD2C68" w:rsidP="00DD2C68">
      <w:pPr>
        <w:rPr>
          <w:rStyle w:val="Emphasis"/>
        </w:rPr>
      </w:pPr>
      <w:r w:rsidRPr="003F5B52">
        <w:rPr>
          <w:rStyle w:val="Emphasis"/>
          <w:highlight w:val="green"/>
        </w:rPr>
        <w:t>Ozone hole 2.0</w:t>
      </w:r>
      <w:r w:rsidRPr="003F5B52">
        <w:rPr>
          <w:rStyle w:val="Emphasis"/>
        </w:rPr>
        <w:t xml:space="preserve"> </w:t>
      </w:r>
    </w:p>
    <w:p w14:paraId="0D6C0B7A" w14:textId="77777777" w:rsidR="00DD2C68" w:rsidRPr="003F5B52" w:rsidRDefault="00DD2C68" w:rsidP="00DD2C68">
      <w:pPr>
        <w:rPr>
          <w:sz w:val="16"/>
        </w:rPr>
      </w:pPr>
      <w:r w:rsidRPr="003F5B52">
        <w:rPr>
          <w:rStyle w:val="StyleUnderline"/>
        </w:rPr>
        <w:t>The aluminum from re-entering satellites</w:t>
      </w:r>
      <w:r w:rsidRPr="003F5B52">
        <w:rPr>
          <w:sz w:val="16"/>
        </w:rPr>
        <w:t xml:space="preserve"> also has a potential to </w:t>
      </w:r>
      <w:r w:rsidRPr="003F5B52">
        <w:rPr>
          <w:rStyle w:val="Emphasis"/>
        </w:rPr>
        <w:t>damage the ozone layer</w:t>
      </w:r>
      <w:r w:rsidRPr="003F5B52">
        <w:rPr>
          <w:sz w:val="16"/>
        </w:rPr>
        <w:t xml:space="preserve">, a problem well known to humanity, </w:t>
      </w:r>
      <w:r w:rsidRPr="003F5B52">
        <w:rPr>
          <w:rStyle w:val="StyleUnderline"/>
        </w:rPr>
        <w:t>which has been successfully solved by widespread bans on</w:t>
      </w:r>
      <w:r w:rsidRPr="003F5B52">
        <w:rPr>
          <w:sz w:val="16"/>
        </w:rPr>
        <w:t xml:space="preserve"> the use of </w:t>
      </w:r>
      <w:r w:rsidRPr="003F5B52">
        <w:rPr>
          <w:rStyle w:val="Emphasis"/>
        </w:rPr>
        <w:t>c</w:t>
      </w:r>
      <w:r w:rsidRPr="003F5B52">
        <w:rPr>
          <w:sz w:val="16"/>
        </w:rPr>
        <w:t>hloro</w:t>
      </w:r>
      <w:r w:rsidRPr="003F5B52">
        <w:rPr>
          <w:rStyle w:val="Emphasis"/>
        </w:rPr>
        <w:t>f</w:t>
      </w:r>
      <w:r w:rsidRPr="003F5B52">
        <w:rPr>
          <w:sz w:val="16"/>
        </w:rPr>
        <w:t>luoro</w:t>
      </w:r>
      <w:r w:rsidRPr="003F5B52">
        <w:rPr>
          <w:rStyle w:val="Emphasis"/>
        </w:rPr>
        <w:t>c</w:t>
      </w:r>
      <w:r w:rsidRPr="003F5B52">
        <w:rPr>
          <w:sz w:val="16"/>
        </w:rPr>
        <w:t>arbon</w:t>
      </w:r>
      <w:r w:rsidRPr="003F5B52">
        <w:rPr>
          <w:rStyle w:val="StyleUnderline"/>
        </w:rPr>
        <w:t>s</w:t>
      </w:r>
      <w:r w:rsidRPr="003F5B52">
        <w:rPr>
          <w:sz w:val="16"/>
        </w:rPr>
        <w:t xml:space="preserve">, chemicals </w:t>
      </w:r>
      <w:r w:rsidRPr="003F5B52">
        <w:rPr>
          <w:rStyle w:val="StyleUnderline"/>
        </w:rPr>
        <w:t>used in the past</w:t>
      </w:r>
      <w:r w:rsidRPr="003F5B52">
        <w:rPr>
          <w:sz w:val="16"/>
        </w:rPr>
        <w:t xml:space="preserve"> in aerosol sprays and refrigerators. </w:t>
      </w:r>
    </w:p>
    <w:p w14:paraId="0501031E" w14:textId="77777777" w:rsidR="00DD2C68" w:rsidRPr="003F5B52" w:rsidRDefault="00DD2C68" w:rsidP="00DD2C68">
      <w:pPr>
        <w:rPr>
          <w:sz w:val="16"/>
        </w:rPr>
      </w:pPr>
      <w:r w:rsidRPr="003F5B52">
        <w:rPr>
          <w:sz w:val="16"/>
        </w:rPr>
        <w:t xml:space="preserve">In their paper, Boley and his colleague Michael Byers cite </w:t>
      </w:r>
      <w:r w:rsidRPr="003F5B52">
        <w:rPr>
          <w:rStyle w:val="Emphasis"/>
        </w:rPr>
        <w:t>research</w:t>
      </w:r>
      <w:r w:rsidRPr="003F5B52">
        <w:rPr>
          <w:sz w:val="16"/>
        </w:rPr>
        <w:t xml:space="preserve"> by their counterparts </w:t>
      </w:r>
      <w:r w:rsidRPr="003F5B52">
        <w:rPr>
          <w:rStyle w:val="StyleUnderline"/>
        </w:rPr>
        <w:t>from the Aerospace Corporation</w:t>
      </w:r>
      <w:r w:rsidRPr="003F5B52">
        <w:rPr>
          <w:sz w:val="16"/>
        </w:rPr>
        <w:t xml:space="preserve">, a U.S. non-profit research organization, which </w:t>
      </w:r>
      <w:r w:rsidRPr="003F5B52">
        <w:rPr>
          <w:rStyle w:val="StyleUnderline"/>
        </w:rPr>
        <w:t>identified local damage to the planet's ozone layer triggered by the passage of polluting rockets through the atmosphere</w:t>
      </w:r>
      <w:r w:rsidRPr="003F5B52">
        <w:rPr>
          <w:sz w:val="16"/>
        </w:rPr>
        <w:t>.</w:t>
      </w:r>
    </w:p>
    <w:p w14:paraId="12E155CC" w14:textId="77777777" w:rsidR="00DD2C68" w:rsidRPr="003F5B52" w:rsidRDefault="00DD2C68" w:rsidP="00DD2C68">
      <w:pPr>
        <w:rPr>
          <w:sz w:val="16"/>
          <w:szCs w:val="16"/>
        </w:rPr>
      </w:pPr>
      <w:r w:rsidRPr="003F5B52">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69A52C1C" w14:textId="77777777" w:rsidR="00DD2C68" w:rsidRPr="003F5B52" w:rsidRDefault="00DD2C68" w:rsidP="00DD2C68">
      <w:pPr>
        <w:rPr>
          <w:sz w:val="16"/>
          <w:szCs w:val="16"/>
        </w:rPr>
      </w:pPr>
      <w:r w:rsidRPr="003F5B52">
        <w:rPr>
          <w:sz w:val="16"/>
          <w:szCs w:val="16"/>
        </w:rPr>
        <w:lastRenderedPageBreak/>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009A18A1" w14:textId="77777777" w:rsidR="00DD2C68" w:rsidRPr="003F5B52" w:rsidRDefault="00DD2C68" w:rsidP="00DD2C68">
      <w:pPr>
        <w:rPr>
          <w:sz w:val="16"/>
        </w:rPr>
      </w:pPr>
      <w:r w:rsidRPr="003F5B52">
        <w:rPr>
          <w:sz w:val="16"/>
        </w:rPr>
        <w:t xml:space="preserve">Gerhard Drolshagen, of the University of Oldenburg, Germany, who has published papers about the effects of meteoroid material on Earth, told Space.com that </w:t>
      </w:r>
      <w:r w:rsidRPr="003F5B52">
        <w:rPr>
          <w:rStyle w:val="Emphasis"/>
          <w:highlight w:val="green"/>
        </w:rPr>
        <w:t>reentering satellites</w:t>
      </w:r>
      <w:r w:rsidRPr="003F5B52">
        <w:rPr>
          <w:sz w:val="16"/>
        </w:rPr>
        <w:t xml:space="preserve"> usually </w:t>
      </w:r>
      <w:r w:rsidRPr="003F5B52">
        <w:rPr>
          <w:rStyle w:val="Emphasis"/>
          <w:highlight w:val="green"/>
        </w:rPr>
        <w:t>evaporate</w:t>
      </w:r>
      <w:r w:rsidRPr="003F5B52">
        <w:rPr>
          <w:rStyle w:val="Emphasis"/>
        </w:rPr>
        <w:t xml:space="preserve"> at altitudes between 55 and 30 miles</w:t>
      </w:r>
      <w:r w:rsidRPr="003F5B52">
        <w:rPr>
          <w:sz w:val="16"/>
        </w:rPr>
        <w:t xml:space="preserve"> (90 and 50 km), just </w:t>
      </w:r>
      <w:r w:rsidRPr="003F5B52">
        <w:rPr>
          <w:rStyle w:val="StyleUnderline"/>
          <w:highlight w:val="green"/>
        </w:rPr>
        <w:t>above the ozone-rich stratosphere</w:t>
      </w:r>
      <w:r w:rsidRPr="003F5B52">
        <w:rPr>
          <w:sz w:val="16"/>
        </w:rPr>
        <w:t xml:space="preserve">. However, he added, the </w:t>
      </w:r>
      <w:r w:rsidRPr="003F5B52">
        <w:rPr>
          <w:rStyle w:val="StyleUnderline"/>
        </w:rPr>
        <w:t>particles created as a result of the satellites' burning will eventually sink to the lower layers</w:t>
      </w:r>
      <w:r w:rsidRPr="003F5B52">
        <w:rPr>
          <w:sz w:val="16"/>
        </w:rPr>
        <w:t xml:space="preserve">. </w:t>
      </w:r>
    </w:p>
    <w:p w14:paraId="32AF981B" w14:textId="77777777" w:rsidR="00DD2C68" w:rsidRPr="003F5B52" w:rsidRDefault="00DD2C68" w:rsidP="00DD2C68">
      <w:pPr>
        <w:rPr>
          <w:sz w:val="16"/>
        </w:rPr>
      </w:pPr>
      <w:r w:rsidRPr="003F5B52">
        <w:rPr>
          <w:sz w:val="16"/>
        </w:rPr>
        <w:t xml:space="preserve">Boley said that as the alumina sinks into the stratosphere, </w:t>
      </w:r>
      <w:r w:rsidRPr="003F5B52">
        <w:rPr>
          <w:rStyle w:val="StyleUnderline"/>
        </w:rPr>
        <w:t xml:space="preserve">it will cause </w:t>
      </w:r>
      <w:r w:rsidRPr="003F5B52">
        <w:rPr>
          <w:rStyle w:val="StyleUnderline"/>
          <w:highlight w:val="green"/>
        </w:rPr>
        <w:t>chemical reactions</w:t>
      </w:r>
      <w:r w:rsidRPr="003F5B52">
        <w:rPr>
          <w:rStyle w:val="StyleUnderline"/>
        </w:rPr>
        <w:t>, which</w:t>
      </w:r>
      <w:r w:rsidRPr="003F5B52">
        <w:rPr>
          <w:sz w:val="16"/>
        </w:rPr>
        <w:t xml:space="preserve">, based on existing knowledge, will likely </w:t>
      </w:r>
      <w:r w:rsidRPr="003F5B52">
        <w:rPr>
          <w:rStyle w:val="Emphasis"/>
          <w:highlight w:val="green"/>
        </w:rPr>
        <w:t>trigger ozone destruction</w:t>
      </w:r>
      <w:r w:rsidRPr="003F5B52">
        <w:rPr>
          <w:sz w:val="16"/>
        </w:rPr>
        <w:t>.</w:t>
      </w:r>
    </w:p>
    <w:p w14:paraId="156AFF75" w14:textId="77777777" w:rsidR="00DD2C68" w:rsidRPr="003F5B52" w:rsidRDefault="00DD2C68" w:rsidP="00DD2C68">
      <w:pPr>
        <w:rPr>
          <w:sz w:val="16"/>
        </w:rPr>
      </w:pPr>
      <w:r w:rsidRPr="003F5B52">
        <w:rPr>
          <w:sz w:val="16"/>
        </w:rPr>
        <w:t xml:space="preserve">Drolshagen, who wasn't involved in the recent study, agreed that because "satellites are mostly made of aluminum, the amount of </w:t>
      </w:r>
      <w:r w:rsidRPr="003F5B52">
        <w:rPr>
          <w:rStyle w:val="StyleUnderline"/>
        </w:rPr>
        <w:t>aluminum deposited in the atmosphere will certainly increase</w:t>
      </w:r>
      <w:r w:rsidRPr="003F5B52">
        <w:rPr>
          <w:sz w:val="16"/>
        </w:rPr>
        <w:t>."</w:t>
      </w:r>
    </w:p>
    <w:p w14:paraId="44D6DA99" w14:textId="77777777" w:rsidR="00DD2C68" w:rsidRPr="003F5B52" w:rsidRDefault="00DD2C68" w:rsidP="00DD2C68">
      <w:pPr>
        <w:rPr>
          <w:sz w:val="16"/>
          <w:szCs w:val="16"/>
        </w:rPr>
      </w:pPr>
      <w:r w:rsidRPr="003F5B52">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018CEC6D" w14:textId="77777777" w:rsidR="00DD2C68" w:rsidRPr="003F5B52" w:rsidRDefault="00DD2C68" w:rsidP="00DD2C68">
      <w:pPr>
        <w:rPr>
          <w:sz w:val="16"/>
          <w:szCs w:val="16"/>
        </w:rPr>
      </w:pPr>
      <w:r w:rsidRPr="003F5B52">
        <w:rPr>
          <w:sz w:val="16"/>
          <w:szCs w:val="16"/>
        </w:rPr>
        <w:t>Spectacular stratospheric clouds are linked to ozone destruction. (Image credit: NASA/Lamont Poole)</w:t>
      </w:r>
    </w:p>
    <w:p w14:paraId="1656BC4F" w14:textId="77777777" w:rsidR="00DD2C68" w:rsidRPr="003F5B52" w:rsidRDefault="00DD2C68" w:rsidP="00DD2C68">
      <w:pPr>
        <w:rPr>
          <w:sz w:val="16"/>
          <w:szCs w:val="16"/>
        </w:rPr>
      </w:pPr>
      <w:r w:rsidRPr="003F5B52">
        <w:rPr>
          <w:sz w:val="16"/>
          <w:szCs w:val="16"/>
        </w:rPr>
        <w:t>Learning from past mistakes</w:t>
      </w:r>
    </w:p>
    <w:p w14:paraId="1882EAB6" w14:textId="77777777" w:rsidR="00DD2C68" w:rsidRPr="003F5B52" w:rsidRDefault="00DD2C68" w:rsidP="00DD2C68">
      <w:pPr>
        <w:rPr>
          <w:sz w:val="16"/>
        </w:rPr>
      </w:pPr>
      <w:r w:rsidRPr="003F5B52">
        <w:rPr>
          <w:sz w:val="16"/>
        </w:rPr>
        <w:t xml:space="preserve">In their </w:t>
      </w:r>
      <w:r w:rsidRPr="003F5B52">
        <w:rPr>
          <w:rStyle w:val="StyleUnderline"/>
        </w:rPr>
        <w:t>study</w:t>
      </w:r>
      <w:r w:rsidRPr="003F5B52">
        <w:rPr>
          <w:sz w:val="16"/>
        </w:rPr>
        <w:t xml:space="preserve">, Boley and his colleagues </w:t>
      </w:r>
      <w:r w:rsidRPr="003F5B52">
        <w:rPr>
          <w:rStyle w:val="StyleUnderline"/>
        </w:rPr>
        <w:t>looked only at</w:t>
      </w:r>
      <w:r w:rsidRPr="003F5B52">
        <w:rPr>
          <w:sz w:val="16"/>
        </w:rPr>
        <w:t xml:space="preserve"> the effects of the first generation of the Starlink megaconstellation, which is expected to consist of </w:t>
      </w:r>
      <w:r w:rsidRPr="003F5B52">
        <w:rPr>
          <w:rStyle w:val="Emphasis"/>
        </w:rPr>
        <w:t>12,000 satellites</w:t>
      </w:r>
      <w:r w:rsidRPr="003F5B52">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7172F615" w14:textId="77777777" w:rsidR="00DD2C68" w:rsidRPr="003F5B52" w:rsidRDefault="00DD2C68" w:rsidP="00DD2C68">
      <w:pPr>
        <w:rPr>
          <w:sz w:val="16"/>
        </w:rPr>
      </w:pPr>
      <w:r w:rsidRPr="003F5B52">
        <w:rPr>
          <w:sz w:val="16"/>
        </w:rPr>
        <w:t xml:space="preserve">"The problem is that </w:t>
      </w:r>
      <w:r w:rsidRPr="003F5B52">
        <w:rPr>
          <w:rStyle w:val="Emphasis"/>
        </w:rPr>
        <w:t>there are now plans to launch about 55,000 satellites</w:t>
      </w:r>
      <w:r w:rsidRPr="003F5B52">
        <w:rPr>
          <w:sz w:val="16"/>
        </w:rPr>
        <w:t xml:space="preserve">," Boley said. "Starlink second generation could consist of up to 30,000 satellites, then you have Starnet, which is China's response to Starlink, Amazon's Kuiper, OneWeb. That could </w:t>
      </w:r>
      <w:r w:rsidRPr="003F5B52">
        <w:rPr>
          <w:rStyle w:val="Emphasis"/>
        </w:rPr>
        <w:t>lead to unprecedented changes to the Earth’s upper atmosphere</w:t>
      </w:r>
      <w:r w:rsidRPr="003F5B52">
        <w:rPr>
          <w:sz w:val="16"/>
        </w:rPr>
        <w:t>."</w:t>
      </w:r>
    </w:p>
    <w:p w14:paraId="62578165" w14:textId="77777777" w:rsidR="00DD2C68" w:rsidRPr="003F5B52" w:rsidRDefault="00DD2C68" w:rsidP="00DD2C68">
      <w:pPr>
        <w:rPr>
          <w:sz w:val="16"/>
        </w:rPr>
      </w:pPr>
      <w:r w:rsidRPr="003F5B52">
        <w:rPr>
          <w:rStyle w:val="StyleUnderline"/>
        </w:rPr>
        <w:t>Megaconstellation operators</w:t>
      </w:r>
      <w:r w:rsidRPr="003F5B52">
        <w:rPr>
          <w:sz w:val="16"/>
        </w:rPr>
        <w:t xml:space="preserve">, inspired by the consumer technology model, </w:t>
      </w:r>
      <w:r w:rsidRPr="003F5B52">
        <w:rPr>
          <w:rStyle w:val="StyleUnderline"/>
          <w:highlight w:val="green"/>
        </w:rPr>
        <w:t>expect</w:t>
      </w:r>
      <w:r w:rsidRPr="003F5B52">
        <w:rPr>
          <w:rStyle w:val="StyleUnderline"/>
        </w:rPr>
        <w:t xml:space="preserve"> fast development of new satellites and </w:t>
      </w:r>
      <w:r w:rsidRPr="003F5B52">
        <w:rPr>
          <w:rStyle w:val="Emphasis"/>
          <w:highlight w:val="green"/>
        </w:rPr>
        <w:t>frequent replacement</w:t>
      </w:r>
      <w:r w:rsidRPr="003F5B52">
        <w:rPr>
          <w:rStyle w:val="StyleUnderline"/>
        </w:rPr>
        <w:t xml:space="preserve">, thus the </w:t>
      </w:r>
      <w:r w:rsidRPr="003F5B52">
        <w:rPr>
          <w:rStyle w:val="Emphasis"/>
          <w:highlight w:val="green"/>
        </w:rPr>
        <w:t>high amount</w:t>
      </w:r>
      <w:r w:rsidRPr="003F5B52">
        <w:rPr>
          <w:rStyle w:val="Emphasis"/>
        </w:rPr>
        <w:t xml:space="preserve"> of satellites</w:t>
      </w:r>
      <w:r w:rsidRPr="003F5B52">
        <w:rPr>
          <w:rStyle w:val="StyleUnderline"/>
        </w:rPr>
        <w:t xml:space="preserve"> expected to be </w:t>
      </w:r>
      <w:r w:rsidRPr="003F5B52">
        <w:rPr>
          <w:rStyle w:val="StyleUnderline"/>
          <w:highlight w:val="green"/>
        </w:rPr>
        <w:t>burning</w:t>
      </w:r>
      <w:r w:rsidRPr="003F5B52">
        <w:rPr>
          <w:rStyle w:val="StyleUnderline"/>
        </w:rPr>
        <w:t xml:space="preserve"> in the atmosphere </w:t>
      </w:r>
      <w:r w:rsidRPr="003F5B52">
        <w:rPr>
          <w:rStyle w:val="StyleUnderline"/>
          <w:highlight w:val="green"/>
        </w:rPr>
        <w:t>on a daily basis</w:t>
      </w:r>
      <w:r w:rsidRPr="003F5B52">
        <w:rPr>
          <w:sz w:val="16"/>
        </w:rPr>
        <w:t xml:space="preserve">. </w:t>
      </w:r>
    </w:p>
    <w:p w14:paraId="520BE85E" w14:textId="77777777" w:rsidR="00DD2C68" w:rsidRPr="003F5B52" w:rsidRDefault="00DD2C68" w:rsidP="00DD2C68"/>
    <w:p w14:paraId="2DDE2E79" w14:textId="77777777" w:rsidR="00DD2C68" w:rsidRPr="003F5B52" w:rsidRDefault="00DD2C68" w:rsidP="00DD2C68">
      <w:pPr>
        <w:pStyle w:val="Heading4"/>
        <w:rPr>
          <w:rFonts w:cs="Calibri"/>
        </w:rPr>
      </w:pPr>
      <w:r w:rsidRPr="003F5B52">
        <w:rPr>
          <w:rFonts w:cs="Calibri"/>
        </w:rPr>
        <w:t>Extinction.</w:t>
      </w:r>
    </w:p>
    <w:p w14:paraId="3FA9A702" w14:textId="77777777" w:rsidR="00DD2C68" w:rsidRPr="003F5B52" w:rsidRDefault="00DD2C68" w:rsidP="00DD2C68">
      <w:r w:rsidRPr="003F5B52">
        <w:rPr>
          <w:rStyle w:val="Style13ptBold"/>
        </w:rPr>
        <w:t>Skudlarek 16</w:t>
      </w:r>
      <w:r w:rsidRPr="003F5B52">
        <w:t xml:space="preserve"> [Cooper, pollution writer for L2P, “The Ozone Layer,” </w:t>
      </w:r>
      <w:hyperlink r:id="rId40" w:history="1">
        <w:r w:rsidRPr="003F5B52">
          <w:rPr>
            <w:rStyle w:val="Hyperlink"/>
          </w:rPr>
          <w:t>https://letters2president.org/letters/24312</w:t>
        </w:r>
      </w:hyperlink>
      <w:r w:rsidRPr="003F5B52">
        <w:t>] brett</w:t>
      </w:r>
    </w:p>
    <w:p w14:paraId="6A78C367" w14:textId="77777777" w:rsidR="00DD2C68" w:rsidRPr="003F5B52" w:rsidRDefault="00DD2C68" w:rsidP="00DD2C68">
      <w:pPr>
        <w:rPr>
          <w:sz w:val="16"/>
        </w:rPr>
      </w:pPr>
      <w:r w:rsidRPr="003F5B52">
        <w:rPr>
          <w:sz w:val="16"/>
        </w:rPr>
        <w:t xml:space="preserve">We have a problem- a big problem (a 518,000,000 square kilometer problem to be exact). </w:t>
      </w:r>
      <w:r w:rsidRPr="003F5B52">
        <w:rPr>
          <w:rStyle w:val="StyleUnderline"/>
        </w:rPr>
        <w:t>The ozone layer</w:t>
      </w:r>
      <w:r w:rsidRPr="003F5B52">
        <w:rPr>
          <w:sz w:val="16"/>
        </w:rPr>
        <w:t xml:space="preserve"> is a belt of naturally occurring gas that </w:t>
      </w:r>
      <w:r w:rsidRPr="003F5B52">
        <w:rPr>
          <w:rStyle w:val="StyleUnderline"/>
        </w:rPr>
        <w:t>protects us from harmful radiation</w:t>
      </w:r>
      <w:r w:rsidRPr="003F5B52">
        <w:rPr>
          <w:sz w:val="16"/>
        </w:rPr>
        <w:t xml:space="preserve"> and it is at risk. We need to regulate the amount of air pollution produced and fossil fuels burned to prevent the formation of </w:t>
      </w:r>
      <w:r w:rsidRPr="003F5B52">
        <w:rPr>
          <w:rStyle w:val="Emphasis"/>
          <w:highlight w:val="green"/>
        </w:rPr>
        <w:t>ozone holes</w:t>
      </w:r>
      <w:r w:rsidRPr="003F5B52">
        <w:rPr>
          <w:sz w:val="16"/>
        </w:rPr>
        <w:t xml:space="preserve"> which </w:t>
      </w:r>
      <w:r w:rsidRPr="003F5B52">
        <w:rPr>
          <w:rStyle w:val="StyleUnderline"/>
          <w:highlight w:val="green"/>
        </w:rPr>
        <w:t>allow radiation</w:t>
      </w:r>
      <w:r w:rsidRPr="003F5B52">
        <w:rPr>
          <w:rStyle w:val="StyleUnderline"/>
        </w:rPr>
        <w:t xml:space="preserve"> to seep into the troposphere</w:t>
      </w:r>
      <w:r w:rsidRPr="003F5B52">
        <w:rPr>
          <w:sz w:val="16"/>
        </w:rPr>
        <w:t>.</w:t>
      </w:r>
    </w:p>
    <w:p w14:paraId="35ED31CB" w14:textId="77777777" w:rsidR="00DD2C68" w:rsidRPr="003F5B52" w:rsidRDefault="00DD2C68" w:rsidP="00DD2C68">
      <w:pPr>
        <w:rPr>
          <w:sz w:val="16"/>
        </w:rPr>
      </w:pPr>
      <w:r w:rsidRPr="003F5B52">
        <w:rPr>
          <w:rStyle w:val="StyleUnderline"/>
        </w:rPr>
        <w:t>The Earth’s stratosphere</w:t>
      </w:r>
      <w:r w:rsidRPr="003F5B52">
        <w:rPr>
          <w:sz w:val="16"/>
        </w:rPr>
        <w:t xml:space="preserve"> is a part of our atmosphere that </w:t>
      </w:r>
      <w:r w:rsidRPr="003F5B52">
        <w:rPr>
          <w:rStyle w:val="StyleUnderline"/>
        </w:rPr>
        <w:t>houses the earth’s ozone layer</w:t>
      </w:r>
      <w:r w:rsidRPr="003F5B52">
        <w:rPr>
          <w:sz w:val="16"/>
        </w:rPr>
        <w:t xml:space="preserve">. The ozone layer is a belt of naturally occurring gas called ozone (hence the name ozone layer) that sits 15 kilometers above earth’s surface </w:t>
      </w:r>
      <w:r w:rsidRPr="003F5B52">
        <w:rPr>
          <w:rStyle w:val="StyleUnderline"/>
        </w:rPr>
        <w:t>and shields us from</w:t>
      </w:r>
      <w:r w:rsidRPr="003F5B52">
        <w:rPr>
          <w:sz w:val="16"/>
        </w:rPr>
        <w:t xml:space="preserve"> a form of a form of radiation produced by the sun known as </w:t>
      </w:r>
      <w:r w:rsidRPr="003F5B52">
        <w:rPr>
          <w:rStyle w:val="Emphasis"/>
        </w:rPr>
        <w:t>u</w:t>
      </w:r>
      <w:r w:rsidRPr="003F5B52">
        <w:rPr>
          <w:sz w:val="16"/>
        </w:rPr>
        <w:t>ltra</w:t>
      </w:r>
      <w:r w:rsidRPr="003F5B52">
        <w:rPr>
          <w:rStyle w:val="Emphasis"/>
        </w:rPr>
        <w:t>v</w:t>
      </w:r>
      <w:r w:rsidRPr="003F5B52">
        <w:rPr>
          <w:sz w:val="16"/>
        </w:rPr>
        <w:t xml:space="preserve">iolet </w:t>
      </w:r>
      <w:r w:rsidRPr="003F5B52">
        <w:rPr>
          <w:rStyle w:val="Emphasis"/>
        </w:rPr>
        <w:t>B</w:t>
      </w:r>
      <w:r w:rsidRPr="003F5B52">
        <w:rPr>
          <w:sz w:val="16"/>
        </w:rPr>
        <w:t xml:space="preserve"> </w:t>
      </w:r>
      <w:r w:rsidRPr="003F5B52">
        <w:rPr>
          <w:rStyle w:val="StyleUnderline"/>
        </w:rPr>
        <w:t>radiation</w:t>
      </w:r>
      <w:r w:rsidRPr="003F5B52">
        <w:rPr>
          <w:sz w:val="16"/>
        </w:rPr>
        <w:t xml:space="preserve">. Over the next 14 </w:t>
      </w:r>
      <w:r w:rsidRPr="003F5B52">
        <w:rPr>
          <w:sz w:val="16"/>
        </w:rPr>
        <w:lastRenderedPageBreak/>
        <w:t xml:space="preserve">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3F5B52">
        <w:rPr>
          <w:rStyle w:val="Emphasis"/>
          <w:highlight w:val="green"/>
        </w:rPr>
        <w:t>dangerous for most living beings</w:t>
      </w:r>
      <w:r w:rsidRPr="003F5B52">
        <w:rPr>
          <w:sz w:val="16"/>
        </w:rPr>
        <w:t xml:space="preserve">. </w:t>
      </w:r>
      <w:r w:rsidRPr="003F5B52">
        <w:rPr>
          <w:rStyle w:val="StyleUnderline"/>
        </w:rPr>
        <w:t xml:space="preserve">UV radiation could injure or </w:t>
      </w:r>
      <w:r w:rsidRPr="003F5B52">
        <w:rPr>
          <w:rStyle w:val="Emphasis"/>
        </w:rPr>
        <w:t>kill life on Earth</w:t>
      </w:r>
      <w:r w:rsidRPr="003F5B52">
        <w:rPr>
          <w:sz w:val="16"/>
        </w:rPr>
        <w:t xml:space="preserve">. Though </w:t>
      </w:r>
      <w:r w:rsidRPr="003F5B52">
        <w:rPr>
          <w:rStyle w:val="StyleUnderline"/>
        </w:rPr>
        <w:t>the absorption of UV radiations</w:t>
      </w:r>
      <w:r w:rsidRPr="003F5B52">
        <w:rPr>
          <w:sz w:val="16"/>
        </w:rPr>
        <w:t xml:space="preserve"> warms the stratosphere but it </w:t>
      </w:r>
      <w:r w:rsidRPr="003F5B52">
        <w:rPr>
          <w:rStyle w:val="StyleUnderline"/>
        </w:rPr>
        <w:t>is important for life to flourish on planet Earth</w:t>
      </w:r>
      <w:r w:rsidRPr="003F5B52">
        <w:rPr>
          <w:sz w:val="16"/>
        </w:rPr>
        <w:t xml:space="preserve">. </w:t>
      </w:r>
      <w:r w:rsidRPr="003F5B52">
        <w:rPr>
          <w:rStyle w:val="Emphasis"/>
          <w:highlight w:val="green"/>
        </w:rPr>
        <w:t>Research scientists</w:t>
      </w:r>
      <w:r w:rsidRPr="003F5B52">
        <w:rPr>
          <w:sz w:val="16"/>
        </w:rPr>
        <w:t xml:space="preserve"> have </w:t>
      </w:r>
      <w:r w:rsidRPr="003F5B52">
        <w:rPr>
          <w:rStyle w:val="StyleUnderline"/>
          <w:highlight w:val="green"/>
        </w:rPr>
        <w:t>anticipated disruption</w:t>
      </w:r>
      <w:r w:rsidRPr="003F5B52">
        <w:rPr>
          <w:rStyle w:val="StyleUnderline"/>
        </w:rPr>
        <w:t xml:space="preserve"> of </w:t>
      </w:r>
      <w:r w:rsidRPr="003F5B52">
        <w:rPr>
          <w:rStyle w:val="Emphasis"/>
        </w:rPr>
        <w:t>susceptible terrestrial</w:t>
      </w:r>
      <w:r w:rsidRPr="003F5B52">
        <w:rPr>
          <w:rStyle w:val="StyleUnderline"/>
        </w:rPr>
        <w:t xml:space="preserve"> and </w:t>
      </w:r>
      <w:r w:rsidRPr="003F5B52">
        <w:rPr>
          <w:rStyle w:val="Emphasis"/>
        </w:rPr>
        <w:t>aquatic ecosystems</w:t>
      </w:r>
      <w:r w:rsidRPr="003F5B52">
        <w:rPr>
          <w:rStyle w:val="StyleUnderline"/>
        </w:rPr>
        <w:t xml:space="preserve"> </w:t>
      </w:r>
      <w:r w:rsidRPr="003F5B52">
        <w:rPr>
          <w:rStyle w:val="Emphasis"/>
          <w:highlight w:val="green"/>
        </w:rPr>
        <w:t>due to depletion</w:t>
      </w:r>
      <w:r w:rsidRPr="003F5B52">
        <w:rPr>
          <w:rStyle w:val="Emphasis"/>
        </w:rPr>
        <w:t xml:space="preserve"> of ozone layer</w:t>
      </w:r>
      <w:r w:rsidRPr="003F5B52">
        <w:rPr>
          <w:sz w:val="16"/>
        </w:rPr>
        <w:t>.” This means that although it is necessary to keep our planet habitable it is only helpful if we have the right amount and we have far too much.</w:t>
      </w:r>
    </w:p>
    <w:p w14:paraId="679BF762" w14:textId="77777777" w:rsidR="00DD2C68" w:rsidRPr="003F5B52" w:rsidRDefault="00DD2C68" w:rsidP="00DD2C68">
      <w:pPr>
        <w:rPr>
          <w:sz w:val="16"/>
        </w:rPr>
      </w:pPr>
      <w:r w:rsidRPr="003F5B52">
        <w:rPr>
          <w:sz w:val="16"/>
        </w:rPr>
        <w:t xml:space="preserve">This is a major issue because the </w:t>
      </w:r>
      <w:r w:rsidRPr="003F5B52">
        <w:rPr>
          <w:rStyle w:val="Emphasis"/>
        </w:rPr>
        <w:t>excess radiation</w:t>
      </w:r>
      <w:r w:rsidRPr="003F5B52">
        <w:rPr>
          <w:rStyle w:val="StyleUnderline"/>
        </w:rPr>
        <w:t xml:space="preserve"> caused by holes in the ozone layer</w:t>
      </w:r>
      <w:r w:rsidRPr="003F5B52">
        <w:rPr>
          <w:sz w:val="16"/>
        </w:rPr>
        <w:t xml:space="preserve"> is allowing </w:t>
      </w:r>
      <w:r w:rsidRPr="003F5B52">
        <w:rPr>
          <w:rStyle w:val="StyleUnderline"/>
        </w:rPr>
        <w:t>immense amounts of solar radiation</w:t>
      </w:r>
      <w:r w:rsidRPr="003F5B52">
        <w:rPr>
          <w:sz w:val="16"/>
        </w:rPr>
        <w:t xml:space="preserve"> to seep into the troposphere (where we live). If humans (or any species for that matter) are exposed to too much of this radiation, then we can develop serious skin diseases including cancer. In addition, to that if the </w:t>
      </w:r>
      <w:r w:rsidRPr="003F5B52">
        <w:rPr>
          <w:rStyle w:val="Emphasis"/>
          <w:highlight w:val="green"/>
        </w:rPr>
        <w:t>plants</w:t>
      </w:r>
      <w:r w:rsidRPr="003F5B52">
        <w:rPr>
          <w:rStyle w:val="Emphasis"/>
        </w:rPr>
        <w:t xml:space="preserve"> at the bottom of the food chain</w:t>
      </w:r>
      <w:r w:rsidRPr="003F5B52">
        <w:rPr>
          <w:rStyle w:val="StyleUnderline"/>
        </w:rPr>
        <w:t xml:space="preserve"> receive too much solar radiation,</w:t>
      </w:r>
      <w:r w:rsidRPr="003F5B52">
        <w:rPr>
          <w:sz w:val="16"/>
        </w:rPr>
        <w:t xml:space="preserve"> then they </w:t>
      </w:r>
      <w:r w:rsidRPr="003F5B52">
        <w:rPr>
          <w:rStyle w:val="Emphasis"/>
          <w:highlight w:val="green"/>
        </w:rPr>
        <w:t>will die out</w:t>
      </w:r>
      <w:r w:rsidRPr="003F5B52">
        <w:rPr>
          <w:rStyle w:val="StyleUnderline"/>
        </w:rPr>
        <w:t xml:space="preserve"> </w:t>
      </w:r>
      <w:r w:rsidRPr="003F5B52">
        <w:rPr>
          <w:rStyle w:val="StyleUnderline"/>
          <w:highlight w:val="green"/>
        </w:rPr>
        <w:t>causing waves</w:t>
      </w:r>
      <w:r w:rsidRPr="003F5B52">
        <w:rPr>
          <w:rStyle w:val="StyleUnderline"/>
        </w:rPr>
        <w:t xml:space="preserve"> of distortion </w:t>
      </w:r>
      <w:r w:rsidRPr="003F5B52">
        <w:rPr>
          <w:rStyle w:val="StyleUnderline"/>
          <w:highlight w:val="green"/>
        </w:rPr>
        <w:t xml:space="preserve">to </w:t>
      </w:r>
      <w:r w:rsidRPr="003F5B52">
        <w:rPr>
          <w:rStyle w:val="Emphasis"/>
          <w:highlight w:val="green"/>
        </w:rPr>
        <w:t>ripple up the food chain</w:t>
      </w:r>
      <w:r w:rsidRPr="003F5B52">
        <w:rPr>
          <w:rStyle w:val="StyleUnderline"/>
          <w:highlight w:val="green"/>
        </w:rPr>
        <w:t xml:space="preserve"> and</w:t>
      </w:r>
      <w:r w:rsidRPr="003F5B52">
        <w:rPr>
          <w:rStyle w:val="StyleUnderline"/>
        </w:rPr>
        <w:t xml:space="preserve"> the catastrophic </w:t>
      </w:r>
      <w:r w:rsidRPr="003F5B52">
        <w:rPr>
          <w:rStyle w:val="Emphasis"/>
          <w:highlight w:val="green"/>
        </w:rPr>
        <w:t>extinction</w:t>
      </w:r>
      <w:r w:rsidRPr="003F5B52">
        <w:rPr>
          <w:rStyle w:val="StyleUnderline"/>
        </w:rPr>
        <w:t xml:space="preserve"> </w:t>
      </w:r>
      <w:r w:rsidRPr="003F5B52">
        <w:rPr>
          <w:rStyle w:val="Emphasis"/>
        </w:rPr>
        <w:t>of many species</w:t>
      </w:r>
      <w:r w:rsidRPr="003F5B52">
        <w:rPr>
          <w:rStyle w:val="StyleUnderline"/>
        </w:rPr>
        <w:t xml:space="preserve"> that are </w:t>
      </w:r>
      <w:r w:rsidRPr="003F5B52">
        <w:rPr>
          <w:rStyle w:val="Emphasis"/>
        </w:rPr>
        <w:t>vital to our survival</w:t>
      </w:r>
      <w:r w:rsidRPr="003F5B52">
        <w:rPr>
          <w:sz w:val="16"/>
        </w:rPr>
        <w:t xml:space="preserve">. Finally, the </w:t>
      </w:r>
      <w:r w:rsidRPr="003F5B52">
        <w:rPr>
          <w:rStyle w:val="Emphasis"/>
          <w:highlight w:val="green"/>
        </w:rPr>
        <w:t>constant decay</w:t>
      </w:r>
      <w:r w:rsidRPr="003F5B52">
        <w:rPr>
          <w:sz w:val="16"/>
        </w:rPr>
        <w:t xml:space="preserve"> of our ozone layer </w:t>
      </w:r>
      <w:r w:rsidRPr="003F5B52">
        <w:rPr>
          <w:rStyle w:val="StyleUnderline"/>
          <w:highlight w:val="green"/>
        </w:rPr>
        <w:t>is</w:t>
      </w:r>
      <w:r w:rsidRPr="003F5B52">
        <w:rPr>
          <w:rStyle w:val="StyleUnderline"/>
        </w:rPr>
        <w:t xml:space="preserve"> exponentially </w:t>
      </w:r>
      <w:r w:rsidRPr="003F5B52">
        <w:rPr>
          <w:rStyle w:val="StyleUnderline"/>
          <w:highlight w:val="green"/>
        </w:rPr>
        <w:t>accelerating</w:t>
      </w:r>
      <w:r w:rsidRPr="003F5B52">
        <w:rPr>
          <w:rStyle w:val="StyleUnderline"/>
        </w:rPr>
        <w:t xml:space="preserve"> </w:t>
      </w:r>
      <w:r w:rsidRPr="003F5B52">
        <w:rPr>
          <w:rStyle w:val="Emphasis"/>
        </w:rPr>
        <w:t>climate change</w:t>
      </w:r>
      <w:r w:rsidRPr="003F5B52">
        <w:rPr>
          <w:sz w:val="16"/>
        </w:rPr>
        <w:t xml:space="preserve">. This leads to things such as: </w:t>
      </w:r>
      <w:r w:rsidRPr="003F5B52">
        <w:rPr>
          <w:rStyle w:val="Emphasis"/>
        </w:rPr>
        <w:t xml:space="preserve">global </w:t>
      </w:r>
      <w:r w:rsidRPr="003F5B52">
        <w:rPr>
          <w:rStyle w:val="Emphasis"/>
          <w:highlight w:val="green"/>
        </w:rPr>
        <w:t>warming</w:t>
      </w:r>
      <w:r w:rsidRPr="003F5B52">
        <w:rPr>
          <w:rStyle w:val="Emphasis"/>
        </w:rPr>
        <w:t>,</w:t>
      </w:r>
      <w:r w:rsidRPr="003F5B52">
        <w:rPr>
          <w:sz w:val="16"/>
        </w:rPr>
        <w:t xml:space="preserve"> </w:t>
      </w:r>
      <w:r w:rsidRPr="003F5B52">
        <w:rPr>
          <w:rStyle w:val="Emphasis"/>
          <w:highlight w:val="green"/>
        </w:rPr>
        <w:t>Arctic</w:t>
      </w:r>
      <w:r w:rsidRPr="003F5B52">
        <w:rPr>
          <w:rStyle w:val="Emphasis"/>
        </w:rPr>
        <w:t xml:space="preserve"> Circle </w:t>
      </w:r>
      <w:r w:rsidRPr="003F5B52">
        <w:rPr>
          <w:rStyle w:val="Emphasis"/>
          <w:highlight w:val="green"/>
        </w:rPr>
        <w:t>thawing</w:t>
      </w:r>
      <w:r w:rsidRPr="003F5B52">
        <w:rPr>
          <w:rStyle w:val="Emphasis"/>
        </w:rPr>
        <w:t>,</w:t>
      </w:r>
      <w:r w:rsidRPr="003F5B52">
        <w:rPr>
          <w:sz w:val="16"/>
        </w:rPr>
        <w:t xml:space="preserve"> </w:t>
      </w:r>
      <w:r w:rsidRPr="003F5B52">
        <w:rPr>
          <w:rStyle w:val="Emphasis"/>
        </w:rPr>
        <w:t xml:space="preserve">stronger </w:t>
      </w:r>
      <w:r w:rsidRPr="003F5B52">
        <w:rPr>
          <w:rStyle w:val="Emphasis"/>
          <w:highlight w:val="green"/>
        </w:rPr>
        <w:t>hurricanes</w:t>
      </w:r>
      <w:r w:rsidRPr="003F5B52">
        <w:rPr>
          <w:rStyle w:val="Emphasis"/>
        </w:rPr>
        <w:t>,</w:t>
      </w:r>
      <w:r w:rsidRPr="003F5B52">
        <w:rPr>
          <w:sz w:val="16"/>
        </w:rPr>
        <w:t xml:space="preserve"> </w:t>
      </w:r>
      <w:r w:rsidRPr="003F5B52">
        <w:rPr>
          <w:rStyle w:val="Emphasis"/>
          <w:highlight w:val="green"/>
        </w:rPr>
        <w:t>sea level rising</w:t>
      </w:r>
      <w:r w:rsidRPr="003F5B52">
        <w:rPr>
          <w:rStyle w:val="Emphasis"/>
        </w:rPr>
        <w:t>,</w:t>
      </w:r>
      <w:r w:rsidRPr="003F5B52">
        <w:rPr>
          <w:sz w:val="16"/>
        </w:rPr>
        <w:t xml:space="preserve"> </w:t>
      </w:r>
      <w:r w:rsidRPr="003F5B52">
        <w:rPr>
          <w:rStyle w:val="StyleUnderline"/>
        </w:rPr>
        <w:t>and more</w:t>
      </w:r>
      <w:r w:rsidRPr="003F5B52">
        <w:rPr>
          <w:sz w:val="16"/>
        </w:rPr>
        <w:t>.</w:t>
      </w:r>
    </w:p>
    <w:p w14:paraId="656E651B" w14:textId="77777777" w:rsidR="00DD2C68" w:rsidRPr="003F5B52" w:rsidRDefault="00DD2C68" w:rsidP="00DD2C68"/>
    <w:p w14:paraId="5729BC56" w14:textId="77777777" w:rsidR="00DD2C68" w:rsidRPr="003F5B52" w:rsidRDefault="00DD2C68" w:rsidP="00DD2C68">
      <w:pPr>
        <w:pStyle w:val="Heading4"/>
        <w:rPr>
          <w:rFonts w:cs="Calibri"/>
        </w:rPr>
      </w:pPr>
      <w:r w:rsidRPr="003F5B52">
        <w:rPr>
          <w:rFonts w:cs="Calibri"/>
        </w:rPr>
        <w:t xml:space="preserve">Empirics---Ozone depletion is </w:t>
      </w:r>
      <w:r w:rsidRPr="003F5B52">
        <w:rPr>
          <w:rFonts w:cs="Calibri"/>
          <w:u w:val="single"/>
        </w:rPr>
        <w:t>existential</w:t>
      </w:r>
      <w:r w:rsidRPr="003F5B52">
        <w:rPr>
          <w:rFonts w:cs="Calibri"/>
        </w:rPr>
        <w:t>.</w:t>
      </w:r>
    </w:p>
    <w:p w14:paraId="772B0EEC" w14:textId="77777777" w:rsidR="00DD2C68" w:rsidRPr="003F5B52" w:rsidRDefault="00DD2C68" w:rsidP="00DD2C68">
      <w:r w:rsidRPr="003F5B52">
        <w:rPr>
          <w:rStyle w:val="Style13ptBold"/>
        </w:rPr>
        <w:t xml:space="preserve">Martin 18 </w:t>
      </w:r>
      <w:r w:rsidRPr="003F5B52">
        <w:t xml:space="preserve">[Sean, a Science Reporter for Express.co.uk, “Ozone layer DECAYING as scientists fear Earth 'heading towards MASS-EXTINCTION'”, via Express, Feb 8, </w:t>
      </w:r>
      <w:hyperlink r:id="rId41" w:history="1">
        <w:r w:rsidRPr="003F5B52">
          <w:rPr>
            <w:rStyle w:val="Hyperlink"/>
          </w:rPr>
          <w:t>https://www.express.co.uk/news/science/916405/ozone-layer-destroyed-recovering-mass-extinction-dinosaurs</w:t>
        </w:r>
      </w:hyperlink>
      <w:r w:rsidRPr="003F5B52">
        <w:t>] brett</w:t>
      </w:r>
    </w:p>
    <w:p w14:paraId="49E87237" w14:textId="77777777" w:rsidR="00DD2C68" w:rsidRPr="003F5B52" w:rsidRDefault="00DD2C68" w:rsidP="00DD2C68">
      <w:pPr>
        <w:rPr>
          <w:sz w:val="16"/>
        </w:rPr>
      </w:pPr>
      <w:r w:rsidRPr="003F5B52">
        <w:rPr>
          <w:sz w:val="16"/>
          <w:szCs w:val="16"/>
        </w:rPr>
        <w:t>News in January broke that the ozone was on its way to recovering as Earth cuts down on CO2 emissions. However, on closer inspection, scientists now say the ozone layer – the part of the atmosphere which protects us from harmful radiation – is continuing to deplete over major cities, and is only</w:t>
      </w:r>
      <w:r w:rsidRPr="003F5B52">
        <w:rPr>
          <w:sz w:val="10"/>
          <w:szCs w:val="16"/>
        </w:rPr>
        <w:t xml:space="preserve"> </w:t>
      </w:r>
      <w:r w:rsidRPr="003F5B52">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3F5B52">
        <w:rPr>
          <w:rStyle w:val="StyleUnderline"/>
          <w:highlight w:val="green"/>
        </w:rPr>
        <w:t>thinning ozone</w:t>
      </w:r>
      <w:r w:rsidRPr="003F5B52">
        <w:rPr>
          <w:sz w:val="16"/>
          <w:highlight w:val="green"/>
        </w:rPr>
        <w:t xml:space="preserve"> </w:t>
      </w:r>
      <w:r w:rsidRPr="003F5B52">
        <w:rPr>
          <w:sz w:val="16"/>
        </w:rPr>
        <w:t xml:space="preserve">layer </w:t>
      </w:r>
      <w:r w:rsidRPr="003F5B52">
        <w:rPr>
          <w:sz w:val="16"/>
          <w:szCs w:val="16"/>
        </w:rPr>
        <w:t>could have</w:t>
      </w:r>
      <w:r w:rsidRPr="003F5B52">
        <w:rPr>
          <w:rStyle w:val="StyleUnderline"/>
          <w:sz w:val="16"/>
          <w:szCs w:val="16"/>
        </w:rPr>
        <w:t xml:space="preserve"> </w:t>
      </w:r>
      <w:r w:rsidRPr="003F5B52">
        <w:rPr>
          <w:rStyle w:val="StyleUnderline"/>
          <w:highlight w:val="green"/>
        </w:rPr>
        <w:t xml:space="preserve">led to </w:t>
      </w:r>
      <w:r w:rsidRPr="003F5B52">
        <w:rPr>
          <w:rStyle w:val="StyleUnderline"/>
        </w:rPr>
        <w:t xml:space="preserve">a </w:t>
      </w:r>
      <w:r w:rsidRPr="003F5B52">
        <w:rPr>
          <w:rStyle w:val="Emphasis"/>
          <w:highlight w:val="green"/>
        </w:rPr>
        <w:t>mass extinction</w:t>
      </w:r>
      <w:r w:rsidRPr="003F5B52">
        <w:rPr>
          <w:sz w:val="16"/>
          <w:highlight w:val="green"/>
        </w:rPr>
        <w:t xml:space="preserve"> </w:t>
      </w:r>
      <w:r w:rsidRPr="003F5B52">
        <w:rPr>
          <w:rStyle w:val="StyleUnderline"/>
          <w:highlight w:val="green"/>
        </w:rPr>
        <w:t>252</w:t>
      </w:r>
      <w:r w:rsidRPr="003F5B52">
        <w:rPr>
          <w:sz w:val="16"/>
        </w:rPr>
        <w:t xml:space="preserve"> </w:t>
      </w:r>
      <w:r w:rsidRPr="003F5B52">
        <w:rPr>
          <w:rStyle w:val="StyleUnderline"/>
          <w:highlight w:val="green"/>
        </w:rPr>
        <w:t>million</w:t>
      </w:r>
      <w:r w:rsidRPr="003F5B52">
        <w:rPr>
          <w:sz w:val="16"/>
          <w:highlight w:val="green"/>
        </w:rPr>
        <w:t xml:space="preserve"> </w:t>
      </w:r>
      <w:r w:rsidRPr="003F5B52">
        <w:rPr>
          <w:rStyle w:val="StyleUnderline"/>
          <w:highlight w:val="green"/>
        </w:rPr>
        <w:t>years ago</w:t>
      </w:r>
      <w:r w:rsidRPr="003F5B52">
        <w:rPr>
          <w:sz w:val="16"/>
          <w:highlight w:val="green"/>
        </w:rPr>
        <w:t xml:space="preserve"> </w:t>
      </w:r>
      <w:r w:rsidRPr="003F5B52">
        <w:rPr>
          <w:sz w:val="16"/>
        </w:rPr>
        <w:t xml:space="preserve">– meaning </w:t>
      </w:r>
      <w:r w:rsidRPr="003F5B52">
        <w:rPr>
          <w:rStyle w:val="StyleUnderline"/>
          <w:highlight w:val="green"/>
        </w:rPr>
        <w:t>a</w:t>
      </w:r>
      <w:r w:rsidRPr="003F5B52">
        <w:rPr>
          <w:sz w:val="16"/>
          <w:highlight w:val="green"/>
        </w:rPr>
        <w:t xml:space="preserve"> </w:t>
      </w:r>
      <w:r w:rsidRPr="003F5B52">
        <w:rPr>
          <w:rStyle w:val="StyleUnderline"/>
          <w:highlight w:val="green"/>
        </w:rPr>
        <w:t>depletion</w:t>
      </w:r>
      <w:r w:rsidRPr="003F5B52">
        <w:rPr>
          <w:sz w:val="16"/>
          <w:highlight w:val="green"/>
        </w:rPr>
        <w:t xml:space="preserve"> </w:t>
      </w:r>
      <w:r w:rsidRPr="003F5B52">
        <w:rPr>
          <w:sz w:val="16"/>
        </w:rPr>
        <w:t xml:space="preserve">of the protective layer of the atmosphere </w:t>
      </w:r>
      <w:r w:rsidRPr="003F5B52">
        <w:rPr>
          <w:rStyle w:val="StyleUnderline"/>
          <w:highlight w:val="green"/>
        </w:rPr>
        <w:t>could</w:t>
      </w:r>
      <w:r w:rsidRPr="003F5B52">
        <w:rPr>
          <w:sz w:val="16"/>
          <w:highlight w:val="green"/>
        </w:rPr>
        <w:t xml:space="preserve"> </w:t>
      </w:r>
      <w:r w:rsidRPr="003F5B52">
        <w:rPr>
          <w:rStyle w:val="StyleUnderline"/>
          <w:highlight w:val="green"/>
        </w:rPr>
        <w:t>be more catastrophic than previously thought</w:t>
      </w:r>
      <w:r w:rsidRPr="003F5B52">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3F5B52">
        <w:rPr>
          <w:rStyle w:val="StyleUnderline"/>
          <w:highlight w:val="green"/>
        </w:rPr>
        <w:t>forests</w:t>
      </w:r>
      <w:r w:rsidRPr="003F5B52">
        <w:rPr>
          <w:rStyle w:val="StyleUnderline"/>
        </w:rPr>
        <w:t xml:space="preserve"> may have </w:t>
      </w:r>
      <w:r w:rsidRPr="003F5B52">
        <w:rPr>
          <w:rStyle w:val="StyleUnderline"/>
          <w:highlight w:val="green"/>
        </w:rPr>
        <w:t>disappeared</w:t>
      </w:r>
      <w:r w:rsidRPr="003F5B52">
        <w:rPr>
          <w:sz w:val="16"/>
        </w:rPr>
        <w:t xml:space="preserve"> in part or fully </w:t>
      </w:r>
      <w:r w:rsidRPr="003F5B52">
        <w:rPr>
          <w:rStyle w:val="StyleUnderline"/>
        </w:rPr>
        <w:t>because of</w:t>
      </w:r>
      <w:r w:rsidRPr="003F5B52">
        <w:rPr>
          <w:sz w:val="16"/>
        </w:rPr>
        <w:t xml:space="preserve"> </w:t>
      </w:r>
      <w:r w:rsidRPr="003F5B52">
        <w:rPr>
          <w:rStyle w:val="StyleUnderline"/>
        </w:rPr>
        <w:t>increased UV exposure</w:t>
      </w:r>
      <w:r w:rsidRPr="003F5B52">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3F5B52">
        <w:rPr>
          <w:rStyle w:val="StyleUnderline"/>
        </w:rPr>
        <w:t xml:space="preserve">you could </w:t>
      </w:r>
      <w:r w:rsidRPr="003F5B52">
        <w:rPr>
          <w:rStyle w:val="Emphasis"/>
          <w:highlight w:val="green"/>
        </w:rPr>
        <w:t xml:space="preserve">trigger </w:t>
      </w:r>
      <w:r w:rsidRPr="003F5B52">
        <w:rPr>
          <w:rStyle w:val="Emphasis"/>
        </w:rPr>
        <w:t xml:space="preserve">trophic </w:t>
      </w:r>
      <w:r w:rsidRPr="003F5B52">
        <w:rPr>
          <w:rStyle w:val="Emphasis"/>
          <w:highlight w:val="green"/>
        </w:rPr>
        <w:t>cascades</w:t>
      </w:r>
      <w:r w:rsidRPr="003F5B52">
        <w:rPr>
          <w:rStyle w:val="StyleUnderline"/>
        </w:rPr>
        <w:t xml:space="preserve"> by </w:t>
      </w:r>
      <w:r w:rsidRPr="003F5B52">
        <w:rPr>
          <w:rStyle w:val="StyleUnderline"/>
          <w:highlight w:val="green"/>
        </w:rPr>
        <w:t>destabilising the food web</w:t>
      </w:r>
      <w:r w:rsidRPr="003F5B52">
        <w:rPr>
          <w:rStyle w:val="StyleUnderline"/>
        </w:rPr>
        <w:t xml:space="preserve"> base</w:t>
      </w:r>
      <w:r w:rsidRPr="003F5B52">
        <w:rPr>
          <w:sz w:val="16"/>
        </w:rPr>
        <w:t xml:space="preserve">, which doesn't work out very well for land animals." As the ozone layer continues to be destroyed in modern times, scientists warn </w:t>
      </w:r>
      <w:r w:rsidRPr="003F5B52">
        <w:rPr>
          <w:rStyle w:val="StyleUnderline"/>
          <w:highlight w:val="green"/>
        </w:rPr>
        <w:t>another</w:t>
      </w:r>
      <w:r w:rsidRPr="003F5B52">
        <w:rPr>
          <w:sz w:val="16"/>
          <w:highlight w:val="green"/>
        </w:rPr>
        <w:t xml:space="preserve"> </w:t>
      </w:r>
      <w:r w:rsidRPr="003F5B52">
        <w:rPr>
          <w:sz w:val="16"/>
        </w:rPr>
        <w:t xml:space="preserve">catastrophic </w:t>
      </w:r>
      <w:r w:rsidRPr="003F5B52">
        <w:rPr>
          <w:rStyle w:val="Emphasis"/>
          <w:highlight w:val="green"/>
        </w:rPr>
        <w:t>mass extinction</w:t>
      </w:r>
      <w:r w:rsidRPr="003F5B52">
        <w:rPr>
          <w:rStyle w:val="StyleUnderline"/>
          <w:highlight w:val="green"/>
        </w:rPr>
        <w:t xml:space="preserve"> could</w:t>
      </w:r>
      <w:r w:rsidRPr="003F5B52">
        <w:rPr>
          <w:sz w:val="16"/>
          <w:highlight w:val="green"/>
        </w:rPr>
        <w:t xml:space="preserve"> </w:t>
      </w:r>
      <w:r w:rsidRPr="003F5B52">
        <w:rPr>
          <w:rStyle w:val="StyleUnderline"/>
          <w:highlight w:val="green"/>
        </w:rPr>
        <w:t>be on the cards</w:t>
      </w:r>
      <w:r w:rsidRPr="003F5B52">
        <w:rPr>
          <w:sz w:val="16"/>
        </w:rPr>
        <w:t xml:space="preserve">. Co-author Cindy Looy of the Science Advances study said: "Palaeontologists have come up with various kill scenarios for mass </w:t>
      </w:r>
      <w:r w:rsidRPr="003F5B52">
        <w:rPr>
          <w:sz w:val="16"/>
        </w:rPr>
        <w:lastRenderedPageBreak/>
        <w:t>extinctions, but plant life may not be affected by dying suddenly as much as through interrupting one part of the life cycle, such as reproduction, over a long period of time, causing the population to dwindle and potentially disappear.”</w:t>
      </w:r>
    </w:p>
    <w:p w14:paraId="2A7D62E7" w14:textId="77777777" w:rsidR="004533F5" w:rsidRPr="00CF54A9" w:rsidRDefault="004533F5" w:rsidP="004533F5">
      <w:pPr>
        <w:pStyle w:val="Heading3"/>
        <w:rPr>
          <w:rFonts w:cs="Calibri"/>
        </w:rPr>
      </w:pPr>
      <w:r w:rsidRPr="00CF54A9">
        <w:rPr>
          <w:rFonts w:cs="Calibri"/>
        </w:rPr>
        <w:lastRenderedPageBreak/>
        <w:t>Plan</w:t>
      </w:r>
    </w:p>
    <w:p w14:paraId="27480E03" w14:textId="77777777" w:rsidR="004533F5" w:rsidRPr="00CF54A9" w:rsidRDefault="004533F5" w:rsidP="004533F5">
      <w:pPr>
        <w:pStyle w:val="Heading4"/>
        <w:rPr>
          <w:rFonts w:cs="Calibri"/>
        </w:rPr>
      </w:pPr>
      <w:r w:rsidRPr="00CF54A9">
        <w:rPr>
          <w:rFonts w:cs="Calibri"/>
        </w:rPr>
        <w:t>Resolved: States ought to prohibit the appropriation of Low Earth Orbit by private entities.</w:t>
      </w:r>
    </w:p>
    <w:p w14:paraId="124E579E" w14:textId="77777777" w:rsidR="004533F5" w:rsidRPr="00CF54A9" w:rsidRDefault="004533F5" w:rsidP="004533F5"/>
    <w:p w14:paraId="628409A9" w14:textId="77777777" w:rsidR="004533F5" w:rsidRPr="00CF54A9" w:rsidRDefault="004533F5" w:rsidP="004533F5">
      <w:pPr>
        <w:pStyle w:val="Heading4"/>
        <w:rPr>
          <w:rFonts w:cs="Calibri"/>
        </w:rPr>
      </w:pPr>
      <w:r w:rsidRPr="00CF54A9">
        <w:rPr>
          <w:rFonts w:cs="Calibri"/>
        </w:rPr>
        <w:t xml:space="preserve">The plan </w:t>
      </w:r>
      <w:r w:rsidRPr="00CF54A9">
        <w:rPr>
          <w:rFonts w:cs="Calibri"/>
          <w:u w:val="single"/>
        </w:rPr>
        <w:t>clarifies</w:t>
      </w:r>
      <w:r w:rsidRPr="00CF54A9">
        <w:rPr>
          <w:rFonts w:cs="Calibri"/>
        </w:rPr>
        <w:t xml:space="preserve"> customary law to </w:t>
      </w:r>
      <w:r w:rsidRPr="00CF54A9">
        <w:rPr>
          <w:rFonts w:cs="Calibri"/>
          <w:u w:val="single"/>
        </w:rPr>
        <w:t>ban</w:t>
      </w:r>
      <w:r w:rsidRPr="00CF54A9">
        <w:rPr>
          <w:rFonts w:cs="Calibri"/>
        </w:rPr>
        <w:t xml:space="preserve"> private satellite </w:t>
      </w:r>
      <w:r w:rsidRPr="00CF54A9">
        <w:rPr>
          <w:rFonts w:cs="Calibri"/>
          <w:u w:val="single"/>
        </w:rPr>
        <w:t>mega</w:t>
      </w:r>
      <w:r w:rsidRPr="00CF54A9">
        <w:rPr>
          <w:rFonts w:cs="Calibri"/>
        </w:rPr>
        <w:t xml:space="preserve">-constellations that </w:t>
      </w:r>
      <w:r w:rsidRPr="00CF54A9">
        <w:rPr>
          <w:rFonts w:cs="Calibri"/>
          <w:u w:val="single"/>
        </w:rPr>
        <w:t>appropriate</w:t>
      </w:r>
      <w:r w:rsidRPr="00CF54A9">
        <w:rPr>
          <w:rFonts w:cs="Calibri"/>
        </w:rPr>
        <w:t xml:space="preserve"> Low Earth Orbit</w:t>
      </w:r>
      <w:r>
        <w:rPr>
          <w:rFonts w:cs="Calibri"/>
        </w:rPr>
        <w:t>.</w:t>
      </w:r>
    </w:p>
    <w:p w14:paraId="7E737A3F" w14:textId="77777777" w:rsidR="004533F5" w:rsidRPr="00CF54A9" w:rsidRDefault="004533F5" w:rsidP="004533F5">
      <w:bookmarkStart w:id="3" w:name="_Hlk91608009"/>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2" w:history="1">
        <w:r w:rsidRPr="00CF54A9">
          <w:rPr>
            <w:rStyle w:val="Hyperlink"/>
          </w:rPr>
          <w:t>https://swfound.org/media/206951/johnson2020_referenceworkentry_thelegalstatusofmegaleoconstel.pdf</w:t>
        </w:r>
      </w:hyperlink>
      <w:r w:rsidRPr="00CF54A9">
        <w:t>] brett</w:t>
      </w:r>
    </w:p>
    <w:bookmarkEnd w:id="3"/>
    <w:p w14:paraId="2F25CBA2" w14:textId="77777777" w:rsidR="004533F5" w:rsidRPr="00CF54A9" w:rsidRDefault="004533F5" w:rsidP="004533F5">
      <w:pPr>
        <w:rPr>
          <w:rStyle w:val="Emphasis"/>
        </w:rPr>
      </w:pPr>
      <w:r w:rsidRPr="00CF54A9">
        <w:rPr>
          <w:sz w:val="16"/>
        </w:rPr>
        <w:t xml:space="preserve">Yes, </w:t>
      </w:r>
      <w:r w:rsidRPr="00CF54A9">
        <w:rPr>
          <w:rStyle w:val="Emphasis"/>
        </w:rPr>
        <w:t>This Is Impermissible Appropriation</w:t>
      </w:r>
    </w:p>
    <w:p w14:paraId="5801CC5C" w14:textId="77777777" w:rsidR="004533F5" w:rsidRPr="00CF54A9" w:rsidRDefault="004533F5" w:rsidP="004533F5">
      <w:pPr>
        <w:rPr>
          <w:sz w:val="16"/>
        </w:rPr>
      </w:pPr>
      <w:r w:rsidRPr="00CF54A9">
        <w:rPr>
          <w:rStyle w:val="StyleUnderline"/>
        </w:rPr>
        <w:t>Article II of the</w:t>
      </w:r>
      <w:r w:rsidRPr="00CF54A9">
        <w:rPr>
          <w:sz w:val="16"/>
        </w:rPr>
        <w:t xml:space="preserve">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discussed above, </w:t>
      </w:r>
      <w:r w:rsidRPr="00CF54A9">
        <w:rPr>
          <w:rStyle w:val="StyleUnderline"/>
        </w:rPr>
        <w:t>is clear</w:t>
      </w:r>
      <w:r w:rsidRPr="00CF54A9">
        <w:rPr>
          <w:sz w:val="16"/>
        </w:rPr>
        <w:t xml:space="preserve"> on the point </w:t>
      </w:r>
      <w:r w:rsidRPr="00CF54A9">
        <w:rPr>
          <w:rStyle w:val="StyleUnderline"/>
        </w:rPr>
        <w:t xml:space="preserve">that the </w:t>
      </w:r>
      <w:r w:rsidRPr="00CF54A9">
        <w:rPr>
          <w:rStyle w:val="Emphasis"/>
          <w:highlight w:val="green"/>
        </w:rPr>
        <w:t>appropriation of outer space</w:t>
      </w:r>
      <w:r w:rsidRPr="00CF54A9">
        <w:rPr>
          <w:rStyle w:val="StyleUnderline"/>
        </w:rPr>
        <w:t xml:space="preserve">, </w:t>
      </w:r>
      <w:r w:rsidRPr="00CF54A9">
        <w:rPr>
          <w:rStyle w:val="StyleUnderline"/>
          <w:highlight w:val="green"/>
        </w:rPr>
        <w:t>including</w:t>
      </w:r>
      <w:r w:rsidRPr="00CF54A9">
        <w:rPr>
          <w:sz w:val="16"/>
        </w:rPr>
        <w:t xml:space="preserve"> the appropriation </w:t>
      </w:r>
      <w:r w:rsidRPr="00CF54A9">
        <w:rPr>
          <w:rStyle w:val="StyleUnderline"/>
        </w:rPr>
        <w:t>of</w:t>
      </w:r>
      <w:r w:rsidRPr="00CF54A9">
        <w:rPr>
          <w:sz w:val="16"/>
        </w:rPr>
        <w:t xml:space="preserve"> either </w:t>
      </w:r>
      <w:r w:rsidRPr="00CF54A9">
        <w:rPr>
          <w:rStyle w:val="Emphasis"/>
          <w:highlight w:val="green"/>
        </w:rPr>
        <w:t>void space</w:t>
      </w:r>
      <w:r w:rsidRPr="00CF54A9">
        <w:rPr>
          <w:rStyle w:val="StyleUnderline"/>
        </w:rPr>
        <w:t xml:space="preserve"> or of celestial bodies</w:t>
      </w:r>
      <w:r w:rsidRPr="00CF54A9">
        <w:rPr>
          <w:sz w:val="16"/>
        </w:rPr>
        <w:t xml:space="preserve">, </w:t>
      </w:r>
      <w:r w:rsidRPr="00CF54A9">
        <w:rPr>
          <w:rStyle w:val="StyleUnderline"/>
          <w:highlight w:val="green"/>
        </w:rPr>
        <w:t>is</w:t>
      </w:r>
      <w:r w:rsidRPr="00CF54A9">
        <w:rPr>
          <w:sz w:val="16"/>
        </w:rPr>
        <w:t xml:space="preserve"> an </w:t>
      </w:r>
      <w:r w:rsidRPr="00CF54A9">
        <w:rPr>
          <w:rStyle w:val="Emphasis"/>
          <w:highlight w:val="green"/>
        </w:rPr>
        <w:t>impermissible</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prohibited</w:t>
      </w:r>
      <w:r w:rsidRPr="00CF54A9">
        <w:rPr>
          <w:sz w:val="16"/>
        </w:rPr>
        <w:t xml:space="preserve"> action </w:t>
      </w:r>
      <w:r w:rsidRPr="00CF54A9">
        <w:rPr>
          <w:rStyle w:val="Emphasis"/>
        </w:rPr>
        <w:t>under international law</w:t>
      </w:r>
      <w:r w:rsidRPr="00CF54A9">
        <w:rPr>
          <w:sz w:val="16"/>
        </w:rPr>
        <w:t xml:space="preserve">. </w:t>
      </w:r>
      <w:r w:rsidRPr="00CF54A9">
        <w:rPr>
          <w:rStyle w:val="Emphasis"/>
        </w:rPr>
        <w:t>No means</w:t>
      </w:r>
      <w:r w:rsidRPr="00CF54A9">
        <w:rPr>
          <w:rStyle w:val="StyleUnderline"/>
        </w:rPr>
        <w:t xml:space="preserve"> or methods of </w:t>
      </w:r>
      <w:r w:rsidRPr="00CF54A9">
        <w:rPr>
          <w:rStyle w:val="Emphasis"/>
        </w:rPr>
        <w:t>possession</w:t>
      </w:r>
      <w:r w:rsidRPr="00CF54A9">
        <w:rPr>
          <w:rStyle w:val="StyleUnderline"/>
        </w:rPr>
        <w:t xml:space="preserve"> of outer space will legitimize the </w:t>
      </w:r>
      <w:r w:rsidRPr="00CF54A9">
        <w:rPr>
          <w:rStyle w:val="Emphasis"/>
        </w:rPr>
        <w:t>appropriation</w:t>
      </w:r>
      <w:r w:rsidRPr="00CF54A9">
        <w:rPr>
          <w:rStyle w:val="StyleUnderline"/>
        </w:rPr>
        <w:t xml:space="preserve"> or ownership of outer space, or subsections thereof</w:t>
      </w:r>
      <w:r w:rsidRPr="00CF54A9">
        <w:rPr>
          <w:sz w:val="16"/>
        </w:rPr>
        <w:t>.</w:t>
      </w:r>
    </w:p>
    <w:p w14:paraId="5809BC56" w14:textId="77777777" w:rsidR="004533F5" w:rsidRPr="00CF54A9" w:rsidRDefault="004533F5" w:rsidP="004533F5">
      <w:pPr>
        <w:rPr>
          <w:rStyle w:val="Emphasis"/>
        </w:rPr>
      </w:pPr>
      <w:r w:rsidRPr="00CF54A9">
        <w:rPr>
          <w:rStyle w:val="Emphasis"/>
        </w:rPr>
        <w:t>Excludes Others</w:t>
      </w:r>
    </w:p>
    <w:p w14:paraId="088B240F" w14:textId="77777777" w:rsidR="004533F5" w:rsidRPr="00CF54A9" w:rsidRDefault="004533F5" w:rsidP="004533F5">
      <w:pPr>
        <w:rPr>
          <w:sz w:val="16"/>
        </w:rPr>
      </w:pPr>
      <w:r w:rsidRPr="00CF54A9">
        <w:rPr>
          <w:sz w:val="16"/>
        </w:rPr>
        <w:t xml:space="preserve">The </w:t>
      </w:r>
      <w:r w:rsidRPr="00CF54A9">
        <w:rPr>
          <w:rStyle w:val="Emphasis"/>
          <w:highlight w:val="green"/>
        </w:rPr>
        <w:t>constellations</w:t>
      </w:r>
      <w:r w:rsidRPr="00CF54A9">
        <w:rPr>
          <w:sz w:val="16"/>
        </w:rPr>
        <w:t xml:space="preserve"> above, because they seem to </w:t>
      </w:r>
      <w:r w:rsidRPr="00CF54A9">
        <w:rPr>
          <w:rStyle w:val="StyleUnderline"/>
        </w:rPr>
        <w:t>so overwhelmingly possess particular orbits through the use of multiple satellites to occupy orbital planes</w:t>
      </w:r>
      <w:r w:rsidRPr="00CF54A9">
        <w:rPr>
          <w:sz w:val="16"/>
        </w:rPr>
        <w:t xml:space="preserve">, and </w:t>
      </w:r>
      <w:r w:rsidRPr="00CF54A9">
        <w:rPr>
          <w:rStyle w:val="StyleUnderline"/>
        </w:rPr>
        <w:t xml:space="preserve">in a manner that </w:t>
      </w:r>
      <w:r w:rsidRPr="00CF54A9">
        <w:rPr>
          <w:rStyle w:val="Emphasis"/>
          <w:highlight w:val="green"/>
        </w:rPr>
        <w:t>precludes other actors</w:t>
      </w:r>
      <w:r w:rsidRPr="00CF54A9">
        <w:rPr>
          <w:rStyle w:val="StyleUnderline"/>
        </w:rPr>
        <w:t xml:space="preserve"> from using those exact planes, </w:t>
      </w:r>
      <w:r w:rsidRPr="00CF54A9">
        <w:rPr>
          <w:rStyle w:val="StyleUnderline"/>
          <w:highlight w:val="green"/>
        </w:rPr>
        <w:t>constitute</w:t>
      </w:r>
      <w:r w:rsidRPr="00CF54A9">
        <w:rPr>
          <w:rStyle w:val="StyleUnderline"/>
        </w:rPr>
        <w:t xml:space="preserve"> an </w:t>
      </w:r>
      <w:r w:rsidRPr="00CF54A9">
        <w:rPr>
          <w:rStyle w:val="Emphasis"/>
          <w:highlight w:val="green"/>
        </w:rPr>
        <w:t>appropriation</w:t>
      </w:r>
      <w:r w:rsidRPr="00CF54A9">
        <w:rPr>
          <w:rStyle w:val="StyleUnderline"/>
        </w:rPr>
        <w:t xml:space="preserve"> of those orbits</w:t>
      </w:r>
      <w:r w:rsidRPr="00CF54A9">
        <w:rPr>
          <w:sz w:val="16"/>
        </w:rPr>
        <w:t xml:space="preserve">. While the access to outer space is nonrivalrous – in the sense that anyone with the technological capacity to launch space objects can therefore explore space – it is also true that </w:t>
      </w:r>
      <w:r w:rsidRPr="00CF54A9">
        <w:rPr>
          <w:rStyle w:val="Emphasis"/>
        </w:rPr>
        <w:t>orbits closer to Earth are unique</w:t>
      </w:r>
      <w:r w:rsidRPr="00CF54A9">
        <w:rPr>
          <w:sz w:val="16"/>
        </w:rPr>
        <w:t xml:space="preserve">, </w:t>
      </w:r>
      <w:r w:rsidRPr="00CF54A9">
        <w:rPr>
          <w:rStyle w:val="StyleUnderline"/>
        </w:rPr>
        <w:t xml:space="preserve">and when any actor utilizes that orbit to such an extent to these proposed </w:t>
      </w:r>
      <w:r w:rsidRPr="00CF54A9">
        <w:rPr>
          <w:rStyle w:val="Emphasis"/>
        </w:rPr>
        <w:t>constellations</w:t>
      </w:r>
      <w:r w:rsidRPr="00CF54A9">
        <w:rPr>
          <w:rStyle w:val="StyleUnderline"/>
        </w:rPr>
        <w:t xml:space="preserve"> will, it means that other actors simply cannot go there</w:t>
      </w:r>
      <w:r w:rsidRPr="00CF54A9">
        <w:rPr>
          <w:sz w:val="16"/>
        </w:rPr>
        <w:t>.</w:t>
      </w:r>
    </w:p>
    <w:p w14:paraId="5CF30DBE" w14:textId="77777777" w:rsidR="004533F5" w:rsidRPr="00CF54A9" w:rsidRDefault="004533F5" w:rsidP="004533F5">
      <w:pPr>
        <w:rPr>
          <w:sz w:val="16"/>
        </w:rPr>
      </w:pPr>
      <w:r w:rsidRPr="00CF54A9">
        <w:rPr>
          <w:rStyle w:val="StyleUnderline"/>
        </w:rPr>
        <w:t xml:space="preserve">To allow </w:t>
      </w:r>
      <w:r w:rsidRPr="00CF54A9">
        <w:rPr>
          <w:rStyle w:val="Emphasis"/>
        </w:rPr>
        <w:t>SpaceX</w:t>
      </w:r>
      <w:r w:rsidRPr="00CF54A9">
        <w:rPr>
          <w:sz w:val="16"/>
        </w:rPr>
        <w:t xml:space="preserve">, for example, </w:t>
      </w:r>
      <w:r w:rsidRPr="00CF54A9">
        <w:rPr>
          <w:rStyle w:val="StyleUnderline"/>
          <w:highlight w:val="green"/>
        </w:rPr>
        <w:t>to</w:t>
      </w:r>
      <w:r w:rsidRPr="00CF54A9">
        <w:rPr>
          <w:rStyle w:val="StyleUnderline"/>
        </w:rPr>
        <w:t xml:space="preserve"> so </w:t>
      </w:r>
      <w:r w:rsidRPr="00CF54A9">
        <w:rPr>
          <w:rStyle w:val="StyleUnderline"/>
          <w:highlight w:val="green"/>
        </w:rPr>
        <w:t xml:space="preserve">overwhelmingly occupy a </w:t>
      </w:r>
      <w:r w:rsidRPr="00CF54A9">
        <w:rPr>
          <w:rStyle w:val="Emphasis"/>
          <w:highlight w:val="green"/>
        </w:rPr>
        <w:t>number of altitudes</w:t>
      </w:r>
      <w:r w:rsidRPr="00CF54A9">
        <w:rPr>
          <w:rStyle w:val="StyleUnderline"/>
        </w:rPr>
        <w:t xml:space="preserve"> with so many of their spacecraft</w:t>
      </w:r>
      <w:r w:rsidRPr="00CF54A9">
        <w:rPr>
          <w:sz w:val="16"/>
        </w:rPr>
        <w:t xml:space="preserve">, essentially </w:t>
      </w:r>
      <w:r w:rsidRPr="00CF54A9">
        <w:rPr>
          <w:rStyle w:val="StyleUnderline"/>
          <w:highlight w:val="green"/>
        </w:rPr>
        <w:t>means that SpaceX will</w:t>
      </w:r>
      <w:r w:rsidRPr="00CF54A9">
        <w:rPr>
          <w:rStyle w:val="StyleUnderline"/>
        </w:rPr>
        <w:t xml:space="preserve"> henceforth </w:t>
      </w:r>
      <w:r w:rsidRPr="00CF54A9">
        <w:rPr>
          <w:rStyle w:val="StyleUnderline"/>
          <w:highlight w:val="green"/>
        </w:rPr>
        <w:t xml:space="preserve">be the </w:t>
      </w:r>
      <w:r w:rsidRPr="00CF54A9">
        <w:rPr>
          <w:rStyle w:val="Emphasis"/>
          <w:highlight w:val="green"/>
        </w:rPr>
        <w:t>sole owner</w:t>
      </w:r>
      <w:r w:rsidRPr="00CF54A9">
        <w:rPr>
          <w:rStyle w:val="StyleUnderline"/>
        </w:rPr>
        <w:t xml:space="preserve"> and user of that orbit</w:t>
      </w:r>
      <w:r w:rsidRPr="00CF54A9">
        <w:rPr>
          <w:sz w:val="16"/>
        </w:rPr>
        <w:t xml:space="preserve"> (at least until their satellites are removed). </w:t>
      </w:r>
      <w:r w:rsidRPr="00CF54A9">
        <w:rPr>
          <w:rStyle w:val="StyleUnderline"/>
        </w:rPr>
        <w:t>No other actors can realistically</w:t>
      </w:r>
      <w:r w:rsidRPr="00CF54A9">
        <w:rPr>
          <w:sz w:val="16"/>
        </w:rPr>
        <w:t xml:space="preserve"> expect to </w:t>
      </w:r>
      <w:r w:rsidRPr="00CF54A9">
        <w:rPr>
          <w:rStyle w:val="Emphasis"/>
        </w:rPr>
        <w:t>operate</w:t>
      </w:r>
      <w:r w:rsidRPr="00CF54A9">
        <w:rPr>
          <w:rStyle w:val="StyleUnderline"/>
        </w:rPr>
        <w:t xml:space="preserve"> there</w:t>
      </w:r>
      <w:r w:rsidRPr="00CF54A9">
        <w:rPr>
          <w:sz w:val="16"/>
        </w:rPr>
        <w:t xml:space="preserve"> until that time. No other operator would dare run the risk of possible collision with so many other spacecraft in that orbit. Consequently, </w:t>
      </w:r>
      <w:r w:rsidRPr="00CF54A9">
        <w:rPr>
          <w:rStyle w:val="StyleUnderline"/>
        </w:rPr>
        <w:t>the sole occupant will be SpaceX</w:t>
      </w:r>
      <w:r w:rsidRPr="00CF54A9">
        <w:rPr>
          <w:sz w:val="16"/>
        </w:rPr>
        <w:t xml:space="preserve">, and if “possession is 9/10th of the law,” </w:t>
      </w:r>
      <w:r w:rsidRPr="00CF54A9">
        <w:rPr>
          <w:rStyle w:val="StyleUnderline"/>
        </w:rPr>
        <w:t>then SpaceX appears to be the owner of that orbit</w:t>
      </w:r>
      <w:r w:rsidRPr="00CF54A9">
        <w:rPr>
          <w:sz w:val="16"/>
        </w:rPr>
        <w:t>.</w:t>
      </w:r>
    </w:p>
    <w:p w14:paraId="736317FF" w14:textId="77777777" w:rsidR="004533F5" w:rsidRPr="00CF54A9" w:rsidRDefault="004533F5" w:rsidP="004533F5">
      <w:pPr>
        <w:rPr>
          <w:sz w:val="16"/>
          <w:szCs w:val="16"/>
        </w:rPr>
      </w:pPr>
      <w:r w:rsidRPr="00CF54A9">
        <w:rPr>
          <w:sz w:val="16"/>
          <w:szCs w:val="16"/>
        </w:rPr>
        <w:t>Done Without Coordination</w:t>
      </w:r>
    </w:p>
    <w:p w14:paraId="3B9C9A02" w14:textId="77777777" w:rsidR="004533F5" w:rsidRPr="00CF54A9" w:rsidRDefault="004533F5" w:rsidP="004533F5">
      <w:pPr>
        <w:rPr>
          <w:sz w:val="16"/>
          <w:szCs w:val="16"/>
        </w:rPr>
      </w:pPr>
      <w:r w:rsidRPr="00CF54A9">
        <w:rPr>
          <w:sz w:val="16"/>
          <w:szCs w:val="16"/>
        </w:rPr>
        <w:t xml:space="preserve">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w:t>
      </w:r>
      <w:r w:rsidRPr="00CF54A9">
        <w:rPr>
          <w:sz w:val="16"/>
          <w:szCs w:val="16"/>
        </w:rPr>
        <w:lastRenderedPageBreak/>
        <w:t>consensus, or even discussion is had. They are operating on a purely “first come, first served” basis that smacks of unilateralism, if not colonialism.</w:t>
      </w:r>
    </w:p>
    <w:p w14:paraId="01CD08AF" w14:textId="77777777" w:rsidR="004533F5" w:rsidRPr="00CF54A9" w:rsidRDefault="004533F5" w:rsidP="004533F5">
      <w:pPr>
        <w:rPr>
          <w:rStyle w:val="Emphasis"/>
        </w:rPr>
      </w:pPr>
      <w:r w:rsidRPr="00CF54A9">
        <w:rPr>
          <w:rStyle w:val="Emphasis"/>
        </w:rPr>
        <w:t>Governments Are Ultimately Implicated</w:t>
      </w:r>
    </w:p>
    <w:p w14:paraId="31D2DFC4" w14:textId="77777777" w:rsidR="004533F5" w:rsidRPr="00CF54A9" w:rsidRDefault="004533F5" w:rsidP="004533F5">
      <w:pPr>
        <w:rPr>
          <w:sz w:val="16"/>
        </w:rPr>
      </w:pPr>
      <w:r w:rsidRPr="00CF54A9">
        <w:rPr>
          <w:sz w:val="16"/>
        </w:rPr>
        <w:t xml:space="preserve">As we know, under international space law, </w:t>
      </w:r>
      <w:r w:rsidRPr="00CF54A9">
        <w:rPr>
          <w:rStyle w:val="StyleUnderline"/>
        </w:rPr>
        <w:t>what a nongovernmental entity does, a State is responsible for</w:t>
      </w:r>
      <w:r w:rsidRPr="00CF54A9">
        <w:rPr>
          <w:sz w:val="16"/>
        </w:rPr>
        <w:t xml:space="preserve">. Article VI of the Outer Space Treaty requires that at least one State authorize and supervise its nongovernmental entities and assure their continuing compliance with international law. As such, </w:t>
      </w:r>
      <w:r w:rsidRPr="00CF54A9">
        <w:rPr>
          <w:rStyle w:val="StyleUnderline"/>
        </w:rPr>
        <w:t>the prohibition on nonappropriation imposed upon States</w:t>
      </w:r>
      <w:r w:rsidRPr="00CF54A9">
        <w:rPr>
          <w:sz w:val="16"/>
        </w:rPr>
        <w:t xml:space="preserve"> under Article II of the Outer Space Treaty </w:t>
      </w:r>
      <w:r w:rsidRPr="00CF54A9">
        <w:rPr>
          <w:rStyle w:val="Emphasis"/>
        </w:rPr>
        <w:t>applies equally to nongovernmental private entities such as SpaceX</w:t>
      </w:r>
      <w:r w:rsidRPr="00CF54A9">
        <w:rPr>
          <w:sz w:val="16"/>
        </w:rPr>
        <w:t>.</w:t>
      </w:r>
    </w:p>
    <w:p w14:paraId="01DF32E8" w14:textId="77777777" w:rsidR="004533F5" w:rsidRPr="00CF54A9" w:rsidRDefault="004533F5" w:rsidP="004533F5">
      <w:r w:rsidRPr="00CF54A9">
        <w:t xml:space="preserve">Nevertheless, </w:t>
      </w:r>
      <w:r w:rsidRPr="00CF54A9">
        <w:rPr>
          <w:rStyle w:val="StyleUnderline"/>
        </w:rPr>
        <w:t>through the launching and bringing into use of the Starlink constellation, SpaceX will be the sole occupant, and thereby, possessor, both fact and in law, of 550 km, 1100 km, 1130 km, 1275 km, and 1325 km above our planet</w:t>
      </w:r>
      <w:r w:rsidRPr="00CF54A9">
        <w:t xml:space="preserve"> (</w:t>
      </w:r>
      <w:r w:rsidRPr="00CF54A9">
        <w:rPr>
          <w:rStyle w:val="StyleUnderline"/>
        </w:rPr>
        <w:t>or whatever orbits they finally come to occupy</w:t>
      </w:r>
      <w:r w:rsidRPr="00CF54A9">
        <w:t xml:space="preserve">). </w:t>
      </w:r>
      <w:r w:rsidRPr="00CF54A9">
        <w:rPr>
          <w:rStyle w:val="StyleUnderline"/>
        </w:rPr>
        <w:t>The same is true for the other operators of these large constellations which will be solely occupying entire orbits</w:t>
      </w:r>
      <w:r w:rsidRPr="00CF54A9">
        <w:t>.</w:t>
      </w:r>
    </w:p>
    <w:p w14:paraId="6AB0AA72" w14:textId="77777777" w:rsidR="004533F5" w:rsidRPr="00CF54A9" w:rsidRDefault="004533F5" w:rsidP="004533F5">
      <w:pPr>
        <w:rPr>
          <w:rStyle w:val="Emphasis"/>
        </w:rPr>
      </w:pPr>
      <w:r w:rsidRPr="00CF54A9">
        <w:rPr>
          <w:rStyle w:val="Emphasis"/>
          <w:highlight w:val="green"/>
        </w:rPr>
        <w:t>Long-Term Occupation Constitutes Appropriation</w:t>
      </w:r>
    </w:p>
    <w:p w14:paraId="1687D227" w14:textId="77777777" w:rsidR="004533F5" w:rsidRPr="00CF54A9" w:rsidRDefault="004533F5" w:rsidP="004533F5">
      <w:pPr>
        <w:rPr>
          <w:sz w:val="16"/>
        </w:rPr>
      </w:pPr>
      <w:r w:rsidRPr="00CF54A9">
        <w:rPr>
          <w:sz w:val="16"/>
        </w:rPr>
        <w:t xml:space="preserve">These </w:t>
      </w:r>
      <w:r w:rsidRPr="00CF54A9">
        <w:rPr>
          <w:rStyle w:val="StyleUnderline"/>
        </w:rPr>
        <w:t>altitudes are additionally significant</w:t>
      </w:r>
      <w:r w:rsidRPr="00CF54A9">
        <w:rPr>
          <w:sz w:val="16"/>
        </w:rPr>
        <w:t xml:space="preserve">, as nonfunctional spacecraft in orbits lower than around 500 km will re-enter the Earth’s atmosphere in months or a few years, but </w:t>
      </w:r>
      <w:r w:rsidRPr="00CF54A9">
        <w:rPr>
          <w:rStyle w:val="StyleUnderline"/>
        </w:rPr>
        <w:t xml:space="preserve">the </w:t>
      </w:r>
      <w:r w:rsidRPr="00CF54A9">
        <w:rPr>
          <w:rStyle w:val="StyleUnderline"/>
          <w:highlight w:val="green"/>
        </w:rPr>
        <w:t>altitudes</w:t>
      </w:r>
      <w:r w:rsidRPr="00CF54A9">
        <w:rPr>
          <w:rStyle w:val="StyleUnderline"/>
        </w:rPr>
        <w:t xml:space="preserve"> selected for the Starlink constellation, while technologically desirable for their purposes, also </w:t>
      </w:r>
      <w:r w:rsidRPr="00CF54A9">
        <w:rPr>
          <w:rStyle w:val="StyleUnderline"/>
          <w:highlight w:val="green"/>
        </w:rPr>
        <w:t>mean</w:t>
      </w:r>
      <w:r w:rsidRPr="00CF54A9">
        <w:rPr>
          <w:rStyle w:val="StyleUnderline"/>
        </w:rPr>
        <w:t xml:space="preserve"> that </w:t>
      </w:r>
      <w:r w:rsidRPr="00CF54A9">
        <w:rPr>
          <w:rStyle w:val="StyleUnderline"/>
          <w:highlight w:val="green"/>
        </w:rPr>
        <w:t>any spacecraft</w:t>
      </w:r>
      <w:r w:rsidRPr="00CF54A9">
        <w:rPr>
          <w:rStyle w:val="StyleUnderline"/>
        </w:rPr>
        <w:t xml:space="preserve"> which are not de-orbited from these regions </w:t>
      </w:r>
      <w:r w:rsidRPr="00CF54A9">
        <w:rPr>
          <w:rStyle w:val="StyleUnderline"/>
          <w:highlight w:val="green"/>
        </w:rPr>
        <w:t xml:space="preserve">may be there for </w:t>
      </w:r>
      <w:r w:rsidRPr="00CF54A9">
        <w:rPr>
          <w:rStyle w:val="Emphasis"/>
          <w:highlight w:val="green"/>
        </w:rPr>
        <w:t>decades</w:t>
      </w:r>
      <w:r w:rsidRPr="00CF54A9">
        <w:rPr>
          <w:rStyle w:val="StyleUnderline"/>
        </w:rPr>
        <w:t>, or possibly even hundreds of years</w:t>
      </w:r>
      <w:r w:rsidRPr="00CF54A9">
        <w:rPr>
          <w:sz w:val="16"/>
        </w:rPr>
        <w:t xml:space="preserve">. By comparison, </w:t>
      </w:r>
      <w:r w:rsidRPr="00CF54A9">
        <w:rPr>
          <w:rStyle w:val="StyleUnderline"/>
        </w:rPr>
        <w:t>the granting of rights for orbital slots at GSO is in 15-year increments, a length of time much less than what the altitudes of the megaconstellations threaten</w:t>
      </w:r>
      <w:r w:rsidRPr="00CF54A9">
        <w:rPr>
          <w:sz w:val="16"/>
        </w:rPr>
        <w:t xml:space="preserve">. </w:t>
      </w:r>
      <w:r w:rsidRPr="00CF54A9">
        <w:rPr>
          <w:rStyle w:val="StyleUnderline"/>
        </w:rPr>
        <w:t xml:space="preserve">Such long spans of time at these altitudes by these megaconstellations further bolster the contention </w:t>
      </w:r>
      <w:r w:rsidRPr="00CF54A9">
        <w:rPr>
          <w:rStyle w:val="StyleUnderline"/>
          <w:highlight w:val="green"/>
        </w:rPr>
        <w:t>that</w:t>
      </w:r>
      <w:r w:rsidRPr="00CF54A9">
        <w:rPr>
          <w:rStyle w:val="StyleUnderline"/>
        </w:rPr>
        <w:t xml:space="preserve"> this occupation </w:t>
      </w:r>
      <w:r w:rsidRPr="00CF54A9">
        <w:rPr>
          <w:rStyle w:val="StyleUnderline"/>
          <w:highlight w:val="green"/>
        </w:rPr>
        <w:t xml:space="preserve">rises to the level of </w:t>
      </w:r>
      <w:r w:rsidRPr="00CF54A9">
        <w:rPr>
          <w:rStyle w:val="Emphasis"/>
          <w:highlight w:val="green"/>
        </w:rPr>
        <w:t>appropriation</w:t>
      </w:r>
      <w:r w:rsidRPr="00CF54A9">
        <w:rPr>
          <w:rStyle w:val="StyleUnderline"/>
        </w:rPr>
        <w:t xml:space="preserve"> of these orbits</w:t>
      </w:r>
      <w:r w:rsidRPr="00CF54A9">
        <w:rPr>
          <w:sz w:val="16"/>
        </w:rPr>
        <w:t>.</w:t>
      </w:r>
    </w:p>
    <w:p w14:paraId="7395DA83" w14:textId="77777777" w:rsidR="004533F5" w:rsidRPr="00CF54A9" w:rsidRDefault="004533F5" w:rsidP="004533F5">
      <w:pPr>
        <w:rPr>
          <w:rStyle w:val="Emphasis"/>
        </w:rPr>
      </w:pPr>
      <w:r w:rsidRPr="00CF54A9">
        <w:rPr>
          <w:rStyle w:val="Emphasis"/>
        </w:rPr>
        <w:t>Prevents Others from Using Space</w:t>
      </w:r>
    </w:p>
    <w:p w14:paraId="56ECC435" w14:textId="77777777" w:rsidR="004533F5" w:rsidRPr="00CF54A9" w:rsidRDefault="004533F5" w:rsidP="004533F5">
      <w:pPr>
        <w:rPr>
          <w:sz w:val="16"/>
        </w:rPr>
      </w:pPr>
      <w:r w:rsidRPr="00CF54A9">
        <w:rPr>
          <w:rStyle w:val="StyleUnderline"/>
        </w:rPr>
        <w:t>Article I of the</w:t>
      </w:r>
      <w:r w:rsidRPr="00CF54A9">
        <w:rPr>
          <w:sz w:val="16"/>
        </w:rPr>
        <w:t xml:space="preserve"> </w:t>
      </w:r>
      <w:r w:rsidRPr="00CF54A9">
        <w:rPr>
          <w:rStyle w:val="StyleUnderline"/>
        </w:rPr>
        <w:t>O</w:t>
      </w:r>
      <w:r w:rsidRPr="00CF54A9">
        <w:rPr>
          <w:sz w:val="16"/>
        </w:rPr>
        <w:t xml:space="preserve">uter </w:t>
      </w:r>
      <w:r w:rsidRPr="00CF54A9">
        <w:rPr>
          <w:rStyle w:val="StyleUnderline"/>
        </w:rPr>
        <w:t>S</w:t>
      </w:r>
      <w:r w:rsidRPr="00CF54A9">
        <w:rPr>
          <w:sz w:val="16"/>
        </w:rPr>
        <w:t xml:space="preserve">pace </w:t>
      </w:r>
      <w:r w:rsidRPr="00CF54A9">
        <w:rPr>
          <w:rStyle w:val="StyleUnderline"/>
        </w:rPr>
        <w:t>T</w:t>
      </w:r>
      <w:r w:rsidRPr="00CF54A9">
        <w:rPr>
          <w:sz w:val="16"/>
        </w:rPr>
        <w:t xml:space="preserve">reaty </w:t>
      </w:r>
      <w:r w:rsidRPr="00CF54A9">
        <w:rPr>
          <w:rStyle w:val="StyleUnderline"/>
        </w:rPr>
        <w:t>establishes that the exploration and use of outer space is “the province of all mankind.”</w:t>
      </w:r>
      <w:r w:rsidRPr="00CF54A9">
        <w:rPr>
          <w:sz w:val="16"/>
        </w:rPr>
        <w:t xml:space="preserve"> </w:t>
      </w:r>
      <w:r w:rsidRPr="00CF54A9">
        <w:rPr>
          <w:rStyle w:val="StyleUnderline"/>
        </w:rPr>
        <w:t>It further requires</w:t>
      </w:r>
      <w:r w:rsidRPr="00CF54A9">
        <w:rPr>
          <w:sz w:val="16"/>
        </w:rPr>
        <w:t xml:space="preserve"> that this </w:t>
      </w:r>
      <w:r w:rsidRPr="00CF54A9">
        <w:rPr>
          <w:rStyle w:val="StyleUnderline"/>
        </w:rPr>
        <w:t>exploration and use shall be by all States “without discrimination of any kind</w:t>
      </w:r>
      <w:r w:rsidRPr="00CF54A9">
        <w:rPr>
          <w:sz w:val="16"/>
        </w:rPr>
        <w:t xml:space="preserve">, on a basis of equality and in accordance with international law...” However, </w:t>
      </w:r>
      <w:r w:rsidRPr="00CF54A9">
        <w:rPr>
          <w:rStyle w:val="StyleUnderline"/>
        </w:rPr>
        <w:t>when one private corporation so overwhelmingly possesses entire portions of outer space, their use is discriminatory to other potential users and interferes with their freedom to access, explore, and use outer space</w:t>
      </w:r>
      <w:r w:rsidRPr="00CF54A9">
        <w:rPr>
          <w:sz w:val="16"/>
        </w:rPr>
        <w:t xml:space="preserve">. So long as </w:t>
      </w:r>
      <w:r w:rsidRPr="00CF54A9">
        <w:rPr>
          <w:rStyle w:val="StyleUnderline"/>
        </w:rPr>
        <w:t>these actors</w:t>
      </w:r>
      <w:r w:rsidRPr="00CF54A9">
        <w:rPr>
          <w:sz w:val="16"/>
        </w:rPr>
        <w:t xml:space="preserve"> are so dominantly possessing and occupying those orbits, their actions </w:t>
      </w:r>
      <w:r w:rsidRPr="00CF54A9">
        <w:rPr>
          <w:rStyle w:val="StyleUnderline"/>
        </w:rPr>
        <w:t>exclude others from using them</w:t>
      </w:r>
      <w:r w:rsidRPr="00CF54A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CF54A9">
        <w:rPr>
          <w:rStyle w:val="Emphasis"/>
        </w:rPr>
        <w:t>massive occupation</w:t>
      </w:r>
      <w:r w:rsidRPr="00CF54A9">
        <w:rPr>
          <w:sz w:val="16"/>
        </w:rPr>
        <w:t xml:space="preserve"> of particular orbits </w:t>
      </w:r>
      <w:r w:rsidRPr="00CF54A9">
        <w:rPr>
          <w:rStyle w:val="StyleUnderline"/>
        </w:rPr>
        <w:t>effectively defeats others from enjoying the use of outer space</w:t>
      </w:r>
      <w:r w:rsidRPr="00CF54A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542FFF64" w14:textId="77777777" w:rsidR="004533F5" w:rsidRPr="00CF54A9" w:rsidRDefault="004533F5" w:rsidP="004533F5">
      <w:pPr>
        <w:rPr>
          <w:sz w:val="16"/>
          <w:szCs w:val="16"/>
        </w:rPr>
      </w:pPr>
      <w:r w:rsidRPr="00CF54A9">
        <w:rPr>
          <w:sz w:val="16"/>
          <w:szCs w:val="16"/>
        </w:rPr>
        <w:t>No Due Regard for Others</w:t>
      </w:r>
    </w:p>
    <w:p w14:paraId="50658CDF" w14:textId="77777777" w:rsidR="004533F5" w:rsidRPr="00CF54A9" w:rsidRDefault="004533F5" w:rsidP="004533F5">
      <w:pPr>
        <w:rPr>
          <w:sz w:val="16"/>
          <w:szCs w:val="16"/>
        </w:rPr>
      </w:pPr>
      <w:r w:rsidRPr="00CF54A9">
        <w:rPr>
          <w:sz w:val="16"/>
          <w:szCs w:val="16"/>
        </w:rPr>
        <w:t xml:space="preserve">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w:t>
      </w:r>
      <w:r w:rsidRPr="00CF54A9">
        <w:rPr>
          <w:sz w:val="16"/>
          <w:szCs w:val="16"/>
        </w:rPr>
        <w:lastRenderedPageBreak/>
        <w:t>regard to the corresponding interests of others. This lack of regard further supports the notion of their unilateral transgressive violations of the purposes of space law norms.</w:t>
      </w:r>
    </w:p>
    <w:p w14:paraId="62DA3647" w14:textId="77777777" w:rsidR="004533F5" w:rsidRPr="00CF54A9" w:rsidRDefault="004533F5" w:rsidP="004533F5">
      <w:pPr>
        <w:rPr>
          <w:rStyle w:val="Emphasis"/>
        </w:rPr>
      </w:pPr>
      <w:r w:rsidRPr="00CF54A9">
        <w:rPr>
          <w:rStyle w:val="Emphasis"/>
        </w:rPr>
        <w:t>Harmful Contamination</w:t>
      </w:r>
    </w:p>
    <w:p w14:paraId="686137E1" w14:textId="77777777" w:rsidR="004533F5" w:rsidRPr="00CF54A9" w:rsidRDefault="004533F5" w:rsidP="004533F5">
      <w:pPr>
        <w:rPr>
          <w:sz w:val="16"/>
          <w:szCs w:val="16"/>
        </w:rPr>
      </w:pPr>
      <w:r w:rsidRPr="00CF54A9">
        <w:rPr>
          <w:sz w:val="16"/>
          <w:szCs w:val="16"/>
        </w:rPr>
        <w:t xml:space="preserve">The impacts of the spacecraft on the pressing issue of space debris need not be gone into detail here. Suffice it to say, </w:t>
      </w:r>
      <w:r w:rsidRPr="00CF54A9">
        <w:rPr>
          <w:rStyle w:val="Emphasis"/>
          <w:highlight w:val="green"/>
        </w:rPr>
        <w:t>megaconstellations</w:t>
      </w:r>
      <w:r w:rsidRPr="00CF54A9">
        <w:rPr>
          <w:rStyle w:val="StyleUnderline"/>
          <w:highlight w:val="green"/>
        </w:rPr>
        <w:t xml:space="preserve"> threaten </w:t>
      </w:r>
      <w:r w:rsidRPr="00CF54A9">
        <w:rPr>
          <w:rStyle w:val="Emphasis"/>
          <w:highlight w:val="green"/>
        </w:rPr>
        <w:t>mega-debris</w:t>
      </w:r>
      <w:r w:rsidRPr="00CF54A9">
        <w:rPr>
          <w:sz w:val="16"/>
          <w:szCs w:val="16"/>
        </w:rPr>
        <w:t xml:space="preserve">. The </w:t>
      </w:r>
      <w:r w:rsidRPr="00CF54A9">
        <w:rPr>
          <w:rStyle w:val="StyleUnderline"/>
        </w:rPr>
        <w:t>failure rate of these comparatively cheap satellites should give pause</w:t>
      </w:r>
      <w:r w:rsidRPr="00CF54A9">
        <w:rPr>
          <w:sz w:val="16"/>
          <w:szCs w:val="16"/>
        </w:rPr>
        <w:t xml:space="preserve">, because </w:t>
      </w:r>
      <w:r w:rsidRPr="00CF54A9">
        <w:rPr>
          <w:rStyle w:val="StyleUnderline"/>
        </w:rPr>
        <w:t>if 5% of a constellation of 100 satellites fails, this is 5 guaranteed new pieces of debris</w:t>
      </w:r>
      <w:r w:rsidRPr="00CF54A9">
        <w:rPr>
          <w:sz w:val="16"/>
          <w:szCs w:val="16"/>
        </w:rPr>
        <w:t xml:space="preserve"> intentionally introduced </w:t>
      </w:r>
      <w:r w:rsidRPr="00CF54A9">
        <w:rPr>
          <w:rStyle w:val="StyleUnderline"/>
        </w:rPr>
        <w:t>to the fragile space domain</w:t>
      </w:r>
      <w:r w:rsidRPr="00CF54A9">
        <w:rPr>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74A996C4" w14:textId="77777777" w:rsidR="004533F5" w:rsidRPr="00CF54A9" w:rsidRDefault="004533F5" w:rsidP="004533F5">
      <w:pPr>
        <w:rPr>
          <w:rStyle w:val="Emphasis"/>
        </w:rPr>
      </w:pPr>
      <w:r w:rsidRPr="00CF54A9">
        <w:rPr>
          <w:rStyle w:val="Emphasis"/>
        </w:rPr>
        <w:t>If This Isn’t Appropriation, Then What Is?</w:t>
      </w:r>
    </w:p>
    <w:p w14:paraId="2909C9DA" w14:textId="77777777" w:rsidR="004533F5" w:rsidRPr="00CF54A9" w:rsidRDefault="004533F5" w:rsidP="004533F5">
      <w:pPr>
        <w:rPr>
          <w:sz w:val="16"/>
        </w:rPr>
      </w:pPr>
      <w:r w:rsidRPr="00CF54A9">
        <w:rPr>
          <w:sz w:val="16"/>
        </w:rPr>
        <w:t xml:space="preserve">Arguing in the alternative, </w:t>
      </w:r>
      <w:r w:rsidRPr="00CF54A9">
        <w:rPr>
          <w:rStyle w:val="StyleUnderline"/>
        </w:rPr>
        <w:t>if these megaconstellations</w:t>
      </w:r>
      <w:r w:rsidRPr="00CF54A9">
        <w:rPr>
          <w:sz w:val="16"/>
        </w:rPr>
        <w:t xml:space="preserve"> — in their dominant occupation of entire orbits in orbital planes with numerous satellites — </w:t>
      </w:r>
      <w:r w:rsidRPr="00CF54A9">
        <w:rPr>
          <w:rStyle w:val="StyleUnderline"/>
        </w:rPr>
        <w:t>could be considered</w:t>
      </w:r>
      <w:r w:rsidRPr="00CF54A9">
        <w:rPr>
          <w:sz w:val="16"/>
        </w:rPr>
        <w:t xml:space="preserve"> (merely for the sake of argument) </w:t>
      </w:r>
      <w:r w:rsidRPr="00CF54A9">
        <w:rPr>
          <w:rStyle w:val="StyleUnderline"/>
        </w:rPr>
        <w:t>to not be appropriation</w:t>
      </w:r>
      <w:r w:rsidRPr="00CF54A9">
        <w:rPr>
          <w:sz w:val="16"/>
        </w:rPr>
        <w:t xml:space="preserve">, we must therefore ask: </w:t>
      </w:r>
      <w:r w:rsidRPr="00CF54A9">
        <w:rPr>
          <w:rStyle w:val="StyleUnderline"/>
        </w:rPr>
        <w:t>what would be appropriation?</w:t>
      </w:r>
      <w:r w:rsidRPr="00CF54A9">
        <w:rPr>
          <w:sz w:val="16"/>
        </w:rPr>
        <w:t xml:space="preserve"> </w:t>
      </w:r>
      <w:r w:rsidRPr="00CF54A9">
        <w:rPr>
          <w:rStyle w:val="StyleUnderline"/>
        </w:rPr>
        <w:t xml:space="preserve">What use of </w:t>
      </w:r>
      <w:r w:rsidRPr="00CF54A9">
        <w:rPr>
          <w:rStyle w:val="Emphasis"/>
        </w:rPr>
        <w:t>void space</w:t>
      </w:r>
      <w:r w:rsidRPr="00CF54A9">
        <w:rPr>
          <w:rStyle w:val="StyleUnderline"/>
        </w:rPr>
        <w:t xml:space="preserve">, including orbits of the Earth, would </w:t>
      </w:r>
      <w:r w:rsidRPr="00CF54A9">
        <w:rPr>
          <w:rStyle w:val="Emphasis"/>
        </w:rPr>
        <w:t>constitute actual appropriation</w:t>
      </w:r>
      <w:r w:rsidRPr="00CF54A9">
        <w:rPr>
          <w:rStyle w:val="StyleUnderline"/>
        </w:rPr>
        <w:t>?</w:t>
      </w:r>
      <w:r w:rsidRPr="00CF54A9">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CF54A9">
        <w:rPr>
          <w:rStyle w:val="StyleUnderline"/>
          <w:highlight w:val="green"/>
        </w:rPr>
        <w:t>the lack of</w:t>
      </w:r>
      <w:r w:rsidRPr="00CF54A9">
        <w:rPr>
          <w:rStyle w:val="StyleUnderline"/>
        </w:rPr>
        <w:t xml:space="preserve"> a </w:t>
      </w:r>
      <w:r w:rsidRPr="00CF54A9">
        <w:rPr>
          <w:rStyle w:val="Emphasis"/>
          <w:highlight w:val="green"/>
        </w:rPr>
        <w:t>formal</w:t>
      </w:r>
      <w:r w:rsidRPr="00CF54A9">
        <w:rPr>
          <w:rStyle w:val="StyleUnderline"/>
        </w:rPr>
        <w:t xml:space="preserve"> claim of </w:t>
      </w:r>
      <w:r w:rsidRPr="00CF54A9">
        <w:rPr>
          <w:rStyle w:val="Emphasis"/>
          <w:highlight w:val="green"/>
        </w:rPr>
        <w:t>sovereignty</w:t>
      </w:r>
      <w:r w:rsidRPr="00CF54A9">
        <w:rPr>
          <w:rStyle w:val="StyleUnderline"/>
        </w:rPr>
        <w:t xml:space="preserve"> </w:t>
      </w:r>
      <w:r w:rsidRPr="00CF54A9">
        <w:rPr>
          <w:rStyle w:val="StyleUnderline"/>
          <w:highlight w:val="green"/>
        </w:rPr>
        <w:t>should not be the deciding criteria</w:t>
      </w:r>
      <w:r w:rsidRPr="00CF54A9">
        <w:rPr>
          <w:rStyle w:val="StyleUnderline"/>
        </w:rPr>
        <w:t xml:space="preserve"> in arriving at the conclusion that megaconstellations constitute appropriation of orbits</w:t>
      </w:r>
      <w:r w:rsidRPr="00CF54A9">
        <w:rPr>
          <w:sz w:val="16"/>
        </w:rPr>
        <w:t>.</w:t>
      </w:r>
    </w:p>
    <w:p w14:paraId="7791725B" w14:textId="77777777" w:rsidR="004533F5" w:rsidRPr="00CF54A9" w:rsidRDefault="004533F5" w:rsidP="004533F5">
      <w:pPr>
        <w:rPr>
          <w:rStyle w:val="Emphasis"/>
        </w:rPr>
      </w:pPr>
      <w:r w:rsidRPr="00CF54A9">
        <w:rPr>
          <w:rStyle w:val="Emphasis"/>
        </w:rPr>
        <w:t>Conclusion</w:t>
      </w:r>
    </w:p>
    <w:p w14:paraId="21DCF5CF" w14:textId="77777777" w:rsidR="004533F5" w:rsidRPr="00CF54A9" w:rsidRDefault="004533F5" w:rsidP="004533F5">
      <w:pPr>
        <w:rPr>
          <w:sz w:val="16"/>
        </w:rPr>
      </w:pPr>
      <w:r w:rsidRPr="00CF54A9">
        <w:rPr>
          <w:sz w:val="16"/>
        </w:rPr>
        <w:t xml:space="preserve">In conclusion, these </w:t>
      </w:r>
      <w:r w:rsidRPr="00CF54A9">
        <w:rPr>
          <w:rStyle w:val="StyleUnderline"/>
        </w:rPr>
        <w:t>megaconstellations effectively occupy entire orbital regions</w:t>
      </w:r>
      <w:r w:rsidRPr="00CF54A9">
        <w:rPr>
          <w:sz w:val="16"/>
        </w:rPr>
        <w:t xml:space="preserve"> with their vast fleet of spacecraft </w:t>
      </w:r>
      <w:r w:rsidRPr="00CF54A9">
        <w:rPr>
          <w:rStyle w:val="StyleUnderline"/>
        </w:rPr>
        <w:t>and</w:t>
      </w:r>
      <w:r w:rsidRPr="00CF54A9">
        <w:rPr>
          <w:sz w:val="16"/>
        </w:rPr>
        <w:t xml:space="preserve"> in so doing effectively </w:t>
      </w:r>
      <w:r w:rsidRPr="00CF54A9">
        <w:rPr>
          <w:rStyle w:val="StyleUnderline"/>
        </w:rPr>
        <w:t>preclude other actors from sharing those domains</w:t>
      </w:r>
      <w:r w:rsidRPr="00CF54A9">
        <w:rPr>
          <w:sz w:val="16"/>
        </w:rPr>
        <w:t xml:space="preserve">. </w:t>
      </w:r>
      <w:r w:rsidRPr="00CF54A9">
        <w:rPr>
          <w:rStyle w:val="StyleUnderline"/>
        </w:rPr>
        <w:t>They have done so, or are attempting to do so</w:t>
      </w:r>
      <w:r w:rsidRPr="00CF54A9">
        <w:rPr>
          <w:sz w:val="16"/>
        </w:rPr>
        <w:t xml:space="preserve">, without any international consensus or discussion, </w:t>
      </w:r>
      <w:r w:rsidRPr="00CF54A9">
        <w:rPr>
          <w:rStyle w:val="StyleUnderline"/>
        </w:rPr>
        <w:t>which is</w:t>
      </w:r>
      <w:r w:rsidRPr="00CF54A9">
        <w:rPr>
          <w:sz w:val="16"/>
        </w:rPr>
        <w:t xml:space="preserve"> most </w:t>
      </w:r>
      <w:r w:rsidRPr="00CF54A9">
        <w:rPr>
          <w:rStyle w:val="StyleUnderline"/>
        </w:rPr>
        <w:t>egregious for a domain outside of State sovereignty and which no State can own</w:t>
      </w:r>
      <w:r w:rsidRPr="00CF54A9">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CF54A9">
        <w:rPr>
          <w:rStyle w:val="StyleUnderline"/>
        </w:rPr>
        <w:t>constellations significantly prevent others from using those regions, which therefore interferes with others’ right to explore and use space</w:t>
      </w:r>
      <w:r w:rsidRPr="00CF54A9">
        <w:rPr>
          <w:sz w:val="16"/>
        </w:rPr>
        <w:t xml:space="preserve">. And ultimately, </w:t>
      </w:r>
      <w:r w:rsidRPr="00CF54A9">
        <w:rPr>
          <w:rStyle w:val="StyleUnderline"/>
        </w:rPr>
        <w:t>this reckless ambition shows absolutely no due regard</w:t>
      </w:r>
      <w:r w:rsidRPr="00CF54A9">
        <w:rPr>
          <w:sz w:val="16"/>
        </w:rPr>
        <w:t xml:space="preserve"> (as per Article IX) </w:t>
      </w:r>
      <w:r w:rsidRPr="00CF54A9">
        <w:rPr>
          <w:rStyle w:val="StyleUnderline"/>
        </w:rPr>
        <w:t>for the corresponding rights of others</w:t>
      </w:r>
      <w:r w:rsidRPr="00CF54A9">
        <w:rPr>
          <w:sz w:val="16"/>
        </w:rPr>
        <w:t xml:space="preserve">. As such, </w:t>
      </w:r>
      <w:r w:rsidRPr="00CF54A9">
        <w:rPr>
          <w:rStyle w:val="StyleUnderline"/>
        </w:rPr>
        <w:t xml:space="preserve">these </w:t>
      </w:r>
      <w:r w:rsidRPr="00CF54A9">
        <w:rPr>
          <w:rStyle w:val="Emphasis"/>
          <w:highlight w:val="green"/>
        </w:rPr>
        <w:t>megaconstellations</w:t>
      </w:r>
      <w:r w:rsidRPr="00CF54A9">
        <w:rPr>
          <w:rStyle w:val="StyleUnderline"/>
        </w:rPr>
        <w:t xml:space="preserve"> </w:t>
      </w:r>
      <w:r w:rsidRPr="00CF54A9">
        <w:rPr>
          <w:rStyle w:val="StyleUnderline"/>
          <w:highlight w:val="green"/>
        </w:rPr>
        <w:t xml:space="preserve">constitute an </w:t>
      </w:r>
      <w:r w:rsidRPr="00CF54A9">
        <w:rPr>
          <w:rStyle w:val="Emphasis"/>
          <w:highlight w:val="green"/>
        </w:rPr>
        <w:t>impermissible</w:t>
      </w:r>
      <w:r w:rsidRPr="00CF54A9">
        <w:rPr>
          <w:rStyle w:val="StyleUnderline"/>
          <w:highlight w:val="green"/>
        </w:rPr>
        <w:t xml:space="preserve"> appropriation of</w:t>
      </w:r>
      <w:r w:rsidRPr="00CF54A9">
        <w:rPr>
          <w:rStyle w:val="StyleUnderline"/>
        </w:rPr>
        <w:t xml:space="preserve"> </w:t>
      </w:r>
      <w:r w:rsidRPr="00CF54A9">
        <w:rPr>
          <w:rStyle w:val="Emphasis"/>
        </w:rPr>
        <w:t>particular regions</w:t>
      </w:r>
      <w:r w:rsidRPr="00CF54A9">
        <w:rPr>
          <w:rStyle w:val="StyleUnderline"/>
        </w:rPr>
        <w:t xml:space="preserve"> of </w:t>
      </w:r>
      <w:r w:rsidRPr="00CF54A9">
        <w:rPr>
          <w:rStyle w:val="Emphasis"/>
          <w:highlight w:val="green"/>
        </w:rPr>
        <w:t>outer space</w:t>
      </w:r>
      <w:r w:rsidRPr="00CF54A9">
        <w:rPr>
          <w:rStyle w:val="StyleUnderline"/>
        </w:rPr>
        <w:t xml:space="preserve">, </w:t>
      </w:r>
      <w:r w:rsidRPr="00CF54A9">
        <w:rPr>
          <w:rStyle w:val="StyleUnderline"/>
          <w:highlight w:val="green"/>
        </w:rPr>
        <w:t>regardless of any formal</w:t>
      </w:r>
      <w:r w:rsidRPr="00CF54A9">
        <w:rPr>
          <w:rStyle w:val="StyleUnderline"/>
        </w:rPr>
        <w:t xml:space="preserve">, official </w:t>
      </w:r>
      <w:r w:rsidRPr="00CF54A9">
        <w:rPr>
          <w:rStyle w:val="StyleUnderline"/>
          <w:highlight w:val="green"/>
        </w:rPr>
        <w:t>claim</w:t>
      </w:r>
      <w:r w:rsidRPr="00CF54A9">
        <w:rPr>
          <w:rStyle w:val="StyleUnderline"/>
        </w:rPr>
        <w:t xml:space="preserve"> of such </w:t>
      </w:r>
      <w:r w:rsidRPr="00CF54A9">
        <w:rPr>
          <w:rStyle w:val="Emphasis"/>
          <w:highlight w:val="green"/>
        </w:rPr>
        <w:t>by a responsible, authorizing government</w:t>
      </w:r>
      <w:r w:rsidRPr="00CF54A9">
        <w:rPr>
          <w:sz w:val="16"/>
        </w:rPr>
        <w:t>.</w:t>
      </w:r>
    </w:p>
    <w:p w14:paraId="34CEDDA4" w14:textId="77777777" w:rsidR="004533F5" w:rsidRPr="00CF54A9" w:rsidRDefault="004533F5" w:rsidP="004533F5"/>
    <w:p w14:paraId="7F19B571" w14:textId="77777777" w:rsidR="004533F5" w:rsidRPr="00CF54A9" w:rsidRDefault="004533F5" w:rsidP="004533F5">
      <w:pPr>
        <w:pStyle w:val="Heading4"/>
        <w:rPr>
          <w:rFonts w:cs="Calibri"/>
        </w:rPr>
      </w:pPr>
      <w:r w:rsidRPr="00CF54A9">
        <w:rPr>
          <w:rFonts w:cs="Calibri"/>
        </w:rPr>
        <w:lastRenderedPageBreak/>
        <w:t xml:space="preserve">No circumvention. </w:t>
      </w:r>
      <w:r w:rsidRPr="00CF54A9">
        <w:rPr>
          <w:rFonts w:cs="Calibri"/>
          <w:u w:val="single"/>
        </w:rPr>
        <w:t>Authorization</w:t>
      </w:r>
      <w:r w:rsidRPr="00CF54A9">
        <w:rPr>
          <w:rFonts w:cs="Calibri"/>
        </w:rPr>
        <w:t xml:space="preserve">, </w:t>
      </w:r>
      <w:r w:rsidRPr="00CF54A9">
        <w:rPr>
          <w:rFonts w:cs="Calibri"/>
          <w:u w:val="single"/>
        </w:rPr>
        <w:t>supervision</w:t>
      </w:r>
      <w:r w:rsidRPr="00CF54A9">
        <w:rPr>
          <w:rFonts w:cs="Calibri"/>
        </w:rPr>
        <w:t xml:space="preserve">, and </w:t>
      </w:r>
      <w:r w:rsidRPr="00CF54A9">
        <w:rPr>
          <w:rFonts w:cs="Calibri"/>
          <w:u w:val="single"/>
        </w:rPr>
        <w:t>liability</w:t>
      </w:r>
      <w:r w:rsidRPr="00CF54A9">
        <w:rPr>
          <w:rFonts w:cs="Calibri"/>
        </w:rPr>
        <w:t xml:space="preserve"> ensure compliance -- </w:t>
      </w:r>
      <w:r w:rsidRPr="00CF54A9">
        <w:rPr>
          <w:rFonts w:cs="Calibri"/>
          <w:u w:val="single"/>
        </w:rPr>
        <w:t>potential</w:t>
      </w:r>
      <w:r w:rsidRPr="00CF54A9">
        <w:rPr>
          <w:rFonts w:cs="Calibri"/>
        </w:rPr>
        <w:t xml:space="preserve"> for liability causes </w:t>
      </w:r>
      <w:r w:rsidRPr="00CF54A9">
        <w:rPr>
          <w:rFonts w:cs="Calibri"/>
          <w:u w:val="single"/>
        </w:rPr>
        <w:t>self-regulation</w:t>
      </w:r>
      <w:r w:rsidRPr="00CF54A9">
        <w:rPr>
          <w:rFonts w:cs="Calibri"/>
        </w:rPr>
        <w:t>.</w:t>
      </w:r>
    </w:p>
    <w:p w14:paraId="18529A3A" w14:textId="77777777" w:rsidR="004533F5" w:rsidRPr="00CF54A9" w:rsidRDefault="004533F5" w:rsidP="004533F5">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3" w:history="1">
        <w:r w:rsidRPr="00CF54A9">
          <w:rPr>
            <w:rStyle w:val="Hyperlink"/>
          </w:rPr>
          <w:t>https://swfound.org/media/206951/johnson2020_referenceworkentry_thelegalstatusofmegaleoconstel.pdf</w:t>
        </w:r>
      </w:hyperlink>
      <w:r w:rsidRPr="00CF54A9">
        <w:t>] brett</w:t>
      </w:r>
    </w:p>
    <w:p w14:paraId="33F36562" w14:textId="77777777" w:rsidR="004533F5" w:rsidRPr="00CF54A9" w:rsidRDefault="004533F5" w:rsidP="004533F5">
      <w:pPr>
        <w:rPr>
          <w:rStyle w:val="Emphasis"/>
        </w:rPr>
      </w:pPr>
      <w:r w:rsidRPr="00CF54A9">
        <w:rPr>
          <w:rStyle w:val="Emphasis"/>
        </w:rPr>
        <w:t>Authorization and Continuing Supervision</w:t>
      </w:r>
    </w:p>
    <w:p w14:paraId="1B8530ED" w14:textId="77777777" w:rsidR="004533F5" w:rsidRPr="00CF54A9" w:rsidRDefault="004533F5" w:rsidP="004533F5">
      <w:pPr>
        <w:rPr>
          <w:sz w:val="16"/>
        </w:rPr>
      </w:pPr>
      <w:r w:rsidRPr="00CF54A9">
        <w:rPr>
          <w:sz w:val="16"/>
        </w:rPr>
        <w:t xml:space="preserve">The second sentence of </w:t>
      </w:r>
      <w:r w:rsidRPr="00CF54A9">
        <w:rPr>
          <w:rStyle w:val="Emphasis"/>
        </w:rPr>
        <w:t>Article VI</w:t>
      </w:r>
      <w:r w:rsidRPr="00CF54A9">
        <w:rPr>
          <w:sz w:val="16"/>
        </w:rPr>
        <w:t xml:space="preserve"> then </w:t>
      </w:r>
      <w:r w:rsidRPr="00CF54A9">
        <w:rPr>
          <w:rStyle w:val="StyleUnderline"/>
        </w:rPr>
        <w:t xml:space="preserve">gives States a </w:t>
      </w:r>
      <w:r w:rsidRPr="00CF54A9">
        <w:rPr>
          <w:rStyle w:val="Emphasis"/>
        </w:rPr>
        <w:t>positive obligation</w:t>
      </w:r>
      <w:r w:rsidRPr="00CF54A9">
        <w:rPr>
          <w:rStyle w:val="StyleUnderline"/>
        </w:rPr>
        <w:t xml:space="preserve"> to undertake </w:t>
      </w:r>
      <w:r w:rsidRPr="00CF54A9">
        <w:rPr>
          <w:rStyle w:val="Emphasis"/>
        </w:rPr>
        <w:t>authorization</w:t>
      </w:r>
      <w:r w:rsidRPr="00CF54A9">
        <w:rPr>
          <w:rStyle w:val="StyleUnderline"/>
        </w:rPr>
        <w:t xml:space="preserve"> and continuing </w:t>
      </w:r>
      <w:r w:rsidRPr="00CF54A9">
        <w:rPr>
          <w:rStyle w:val="Emphasis"/>
        </w:rPr>
        <w:t>supervision</w:t>
      </w:r>
      <w:r w:rsidRPr="00CF54A9">
        <w:rPr>
          <w:rStyle w:val="StyleUnderline"/>
        </w:rPr>
        <w:t xml:space="preserve"> of nongovernmental entities</w:t>
      </w:r>
      <w:r w:rsidRPr="00CF54A9">
        <w:rPr>
          <w:sz w:val="16"/>
        </w:rPr>
        <w:t>.</w:t>
      </w:r>
    </w:p>
    <w:p w14:paraId="5FB2C325" w14:textId="77777777" w:rsidR="004533F5" w:rsidRPr="00CF54A9" w:rsidRDefault="004533F5" w:rsidP="004533F5">
      <w:pPr>
        <w:ind w:left="720"/>
        <w:rPr>
          <w:sz w:val="16"/>
        </w:rPr>
      </w:pPr>
      <w:r w:rsidRPr="00CF54A9">
        <w:rPr>
          <w:sz w:val="16"/>
        </w:rPr>
        <w:t xml:space="preserve">The </w:t>
      </w:r>
      <w:r w:rsidRPr="00CF54A9">
        <w:rPr>
          <w:rStyle w:val="StyleUnderline"/>
        </w:rPr>
        <w:t>activities of non-governmental entities in outer space</w:t>
      </w:r>
      <w:r w:rsidRPr="00CF54A9">
        <w:rPr>
          <w:sz w:val="16"/>
        </w:rPr>
        <w:t xml:space="preserve">, including the Moon and other celestial bodies, </w:t>
      </w:r>
      <w:r w:rsidRPr="00CF54A9">
        <w:rPr>
          <w:rStyle w:val="StyleUnderline"/>
        </w:rPr>
        <w:t>shall require authorization and continuing supervision by the appropriate State Party to the Treaty</w:t>
      </w:r>
      <w:r w:rsidRPr="00CF54A9">
        <w:rPr>
          <w:sz w:val="16"/>
        </w:rPr>
        <w:t>.</w:t>
      </w:r>
    </w:p>
    <w:p w14:paraId="67F5547B" w14:textId="77777777" w:rsidR="004533F5" w:rsidRPr="00CF54A9" w:rsidRDefault="004533F5" w:rsidP="004533F5">
      <w:pPr>
        <w:rPr>
          <w:sz w:val="16"/>
        </w:rPr>
      </w:pPr>
      <w:r w:rsidRPr="00CF54A9">
        <w:rPr>
          <w:sz w:val="16"/>
        </w:rPr>
        <w:t xml:space="preserve">Consequently, </w:t>
      </w:r>
      <w:r w:rsidRPr="00CF54A9">
        <w:rPr>
          <w:rStyle w:val="StyleUnderline"/>
        </w:rPr>
        <w:t>it is not merely sufficient that governments allow private actors to access and explore space</w:t>
      </w:r>
      <w:r w:rsidRPr="00CF54A9">
        <w:rPr>
          <w:sz w:val="16"/>
        </w:rPr>
        <w:t xml:space="preserve">. </w:t>
      </w:r>
      <w:r w:rsidRPr="00CF54A9">
        <w:rPr>
          <w:rStyle w:val="StyleUnderline"/>
        </w:rPr>
        <w:t>States have a duty to authorize and supervise them</w:t>
      </w:r>
      <w:r w:rsidRPr="00CF54A9">
        <w:rPr>
          <w:sz w:val="16"/>
        </w:rPr>
        <w:t xml:space="preserve">. </w:t>
      </w:r>
      <w:r w:rsidRPr="00CF54A9">
        <w:rPr>
          <w:rStyle w:val="StyleUnderline"/>
        </w:rPr>
        <w:t>Looking</w:t>
      </w:r>
      <w:r w:rsidRPr="00CF54A9">
        <w:rPr>
          <w:sz w:val="16"/>
        </w:rPr>
        <w:t xml:space="preserve"> again </w:t>
      </w:r>
      <w:r w:rsidRPr="00CF54A9">
        <w:rPr>
          <w:rStyle w:val="StyleUnderline"/>
        </w:rPr>
        <w:t>at the first sentence</w:t>
      </w:r>
      <w:r w:rsidRPr="00CF54A9">
        <w:rPr>
          <w:sz w:val="16"/>
        </w:rPr>
        <w:t xml:space="preserve"> of </w:t>
      </w:r>
      <w:r w:rsidRPr="00CF54A9">
        <w:rPr>
          <w:rStyle w:val="Emphasis"/>
          <w:highlight w:val="green"/>
        </w:rPr>
        <w:t>Article VI</w:t>
      </w:r>
      <w:r w:rsidRPr="00CF54A9">
        <w:rPr>
          <w:sz w:val="16"/>
        </w:rPr>
        <w:t xml:space="preserve">, above, </w:t>
      </w:r>
      <w:r w:rsidRPr="00CF54A9">
        <w:rPr>
          <w:rStyle w:val="StyleUnderline"/>
          <w:highlight w:val="green"/>
        </w:rPr>
        <w:t>gives</w:t>
      </w:r>
      <w:r w:rsidRPr="00CF54A9">
        <w:rPr>
          <w:sz w:val="16"/>
        </w:rPr>
        <w:t xml:space="preserve"> some </w:t>
      </w:r>
      <w:r w:rsidRPr="00CF54A9">
        <w:rPr>
          <w:rStyle w:val="StyleUnderline"/>
          <w:highlight w:val="green"/>
        </w:rPr>
        <w:t>indication as to what standard</w:t>
      </w:r>
      <w:r w:rsidRPr="00CF54A9">
        <w:rPr>
          <w:rStyle w:val="StyleUnderline"/>
        </w:rPr>
        <w:t xml:space="preserve"> this </w:t>
      </w:r>
      <w:r w:rsidRPr="00CF54A9">
        <w:rPr>
          <w:rStyle w:val="Emphasis"/>
          <w:highlight w:val="green"/>
        </w:rPr>
        <w:t>supervision</w:t>
      </w:r>
      <w:r w:rsidRPr="00CF54A9">
        <w:rPr>
          <w:rStyle w:val="StyleUnderline"/>
          <w:highlight w:val="green"/>
        </w:rPr>
        <w:t xml:space="preserve"> must meet</w:t>
      </w:r>
      <w:r w:rsidRPr="00CF54A9">
        <w:rPr>
          <w:sz w:val="16"/>
        </w:rPr>
        <w:t xml:space="preserve">. The first sentence of </w:t>
      </w:r>
      <w:r w:rsidRPr="00CF54A9">
        <w:rPr>
          <w:rStyle w:val="Emphasis"/>
        </w:rPr>
        <w:t>Article VI</w:t>
      </w:r>
      <w:r w:rsidRPr="00CF54A9">
        <w:rPr>
          <w:sz w:val="16"/>
        </w:rPr>
        <w:t xml:space="preserve"> </w:t>
      </w:r>
      <w:r w:rsidRPr="00CF54A9">
        <w:rPr>
          <w:rStyle w:val="StyleUnderline"/>
        </w:rPr>
        <w:t>ends with</w:t>
      </w:r>
      <w:r w:rsidRPr="00CF54A9">
        <w:rPr>
          <w:sz w:val="16"/>
        </w:rPr>
        <w:t xml:space="preserve"> </w:t>
      </w:r>
      <w:r w:rsidRPr="00CF54A9">
        <w:rPr>
          <w:rStyle w:val="StyleUnderline"/>
        </w:rPr>
        <w:t xml:space="preserve">“... </w:t>
      </w:r>
      <w:r w:rsidRPr="00CF54A9">
        <w:rPr>
          <w:rStyle w:val="Emphasis"/>
        </w:rPr>
        <w:t>and for assuring that national activities are carried out in conformity with the provisions set forth in the present Treaty</w:t>
      </w:r>
      <w:r w:rsidRPr="00CF54A9">
        <w:rPr>
          <w:sz w:val="16"/>
        </w:rPr>
        <w:t xml:space="preserve">.” Consequently, </w:t>
      </w:r>
      <w:r w:rsidRPr="00CF54A9">
        <w:rPr>
          <w:rStyle w:val="Emphasis"/>
          <w:highlight w:val="green"/>
        </w:rPr>
        <w:t>States must authorize</w:t>
      </w:r>
      <w:r w:rsidRPr="00CF54A9">
        <w:rPr>
          <w:rStyle w:val="StyleUnderline"/>
        </w:rPr>
        <w:t xml:space="preserve"> </w:t>
      </w:r>
      <w:r w:rsidRPr="00CF54A9">
        <w:rPr>
          <w:rStyle w:val="StyleUnderline"/>
          <w:highlight w:val="green"/>
        </w:rPr>
        <w:t xml:space="preserve">and </w:t>
      </w:r>
      <w:r w:rsidRPr="00CF54A9">
        <w:rPr>
          <w:rStyle w:val="Emphasis"/>
          <w:highlight w:val="green"/>
        </w:rPr>
        <w:t>supervise</w:t>
      </w:r>
      <w:r w:rsidRPr="00CF54A9">
        <w:rPr>
          <w:rStyle w:val="StyleUnderline"/>
          <w:highlight w:val="green"/>
        </w:rPr>
        <w:t xml:space="preserve"> </w:t>
      </w:r>
      <w:r w:rsidRPr="00CF54A9">
        <w:rPr>
          <w:rStyle w:val="Emphasis"/>
          <w:highlight w:val="green"/>
        </w:rPr>
        <w:t>private entities</w:t>
      </w:r>
      <w:r w:rsidRPr="00CF54A9">
        <w:rPr>
          <w:rStyle w:val="StyleUnderline"/>
        </w:rPr>
        <w:t xml:space="preserve"> </w:t>
      </w:r>
      <w:r w:rsidRPr="00CF54A9">
        <w:rPr>
          <w:rStyle w:val="StyleUnderline"/>
          <w:highlight w:val="green"/>
        </w:rPr>
        <w:t>to make sure</w:t>
      </w:r>
      <w:r w:rsidRPr="00CF54A9">
        <w:rPr>
          <w:rStyle w:val="StyleUnderline"/>
        </w:rPr>
        <w:t xml:space="preserve"> that these </w:t>
      </w:r>
      <w:r w:rsidRPr="00CF54A9">
        <w:rPr>
          <w:rStyle w:val="StyleUnderline"/>
          <w:highlight w:val="green"/>
        </w:rPr>
        <w:t>private entities conform with the</w:t>
      </w:r>
      <w:r w:rsidRPr="00CF54A9">
        <w:rPr>
          <w:rStyle w:val="StyleUnderline"/>
        </w:rPr>
        <w:t xml:space="preserve"> </w:t>
      </w:r>
      <w:r w:rsidRPr="00CF54A9">
        <w:rPr>
          <w:rStyle w:val="Emphasis"/>
          <w:highlight w:val="green"/>
        </w:rPr>
        <w:t>O</w:t>
      </w:r>
      <w:r w:rsidRPr="00CF54A9">
        <w:rPr>
          <w:rStyle w:val="StyleUnderline"/>
        </w:rPr>
        <w:t xml:space="preserve">uter </w:t>
      </w:r>
      <w:r w:rsidRPr="00CF54A9">
        <w:rPr>
          <w:rStyle w:val="Emphasis"/>
          <w:highlight w:val="green"/>
        </w:rPr>
        <w:t>S</w:t>
      </w:r>
      <w:r w:rsidRPr="00CF54A9">
        <w:rPr>
          <w:rStyle w:val="StyleUnderline"/>
        </w:rPr>
        <w:t xml:space="preserve">pace </w:t>
      </w:r>
      <w:r w:rsidRPr="00CF54A9">
        <w:rPr>
          <w:rStyle w:val="Emphasis"/>
          <w:highlight w:val="green"/>
        </w:rPr>
        <w:t>T</w:t>
      </w:r>
      <w:r w:rsidRPr="00CF54A9">
        <w:rPr>
          <w:rStyle w:val="StyleUnderline"/>
        </w:rPr>
        <w:t>reaty</w:t>
      </w:r>
      <w:r w:rsidRPr="00CF54A9">
        <w:rPr>
          <w:sz w:val="16"/>
        </w:rPr>
        <w:t>.</w:t>
      </w:r>
    </w:p>
    <w:p w14:paraId="49B6DE0E" w14:textId="77777777" w:rsidR="004533F5" w:rsidRPr="00CF54A9" w:rsidRDefault="004533F5" w:rsidP="004533F5">
      <w:pPr>
        <w:rPr>
          <w:sz w:val="16"/>
        </w:rPr>
      </w:pPr>
      <w:r w:rsidRPr="00CF54A9">
        <w:rPr>
          <w:sz w:val="16"/>
        </w:rPr>
        <w:t xml:space="preserve">Additionally, Article III of the Outer Space Treaty creates a link between the treaty and the rest of international law, including the UN Charter. Therefore, and to the extent that other sources of </w:t>
      </w:r>
      <w:r w:rsidRPr="00CF54A9">
        <w:rPr>
          <w:rStyle w:val="Emphasis"/>
        </w:rPr>
        <w:t>international law create norms applicable</w:t>
      </w:r>
      <w:r w:rsidRPr="00CF54A9">
        <w:rPr>
          <w:rStyle w:val="StyleUnderline"/>
        </w:rPr>
        <w:t xml:space="preserve"> for private entities in outer space</w:t>
      </w:r>
      <w:r w:rsidRPr="00CF54A9">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0771A418" w14:textId="77777777" w:rsidR="004533F5" w:rsidRPr="00CF54A9" w:rsidRDefault="004533F5" w:rsidP="004533F5">
      <w:pPr>
        <w:rPr>
          <w:rStyle w:val="Emphasis"/>
        </w:rPr>
      </w:pPr>
      <w:r w:rsidRPr="00CF54A9">
        <w:rPr>
          <w:rStyle w:val="Emphasis"/>
        </w:rPr>
        <w:t>Potential Liability</w:t>
      </w:r>
    </w:p>
    <w:p w14:paraId="2DB0DA80" w14:textId="77777777" w:rsidR="004533F5" w:rsidRPr="00CF54A9" w:rsidRDefault="004533F5" w:rsidP="004533F5">
      <w:pPr>
        <w:rPr>
          <w:sz w:val="16"/>
        </w:rPr>
      </w:pPr>
      <w:r w:rsidRPr="00CF54A9">
        <w:rPr>
          <w:rStyle w:val="Emphasis"/>
        </w:rPr>
        <w:t>Supplemental to international responsibility</w:t>
      </w:r>
      <w:r w:rsidRPr="00CF54A9">
        <w:rPr>
          <w:rStyle w:val="StyleUnderline"/>
        </w:rPr>
        <w:t xml:space="preserve"> for acts in space </w:t>
      </w:r>
      <w:r w:rsidRPr="00CF54A9">
        <w:rPr>
          <w:rStyle w:val="Emphasis"/>
        </w:rPr>
        <w:t>committed by private entities</w:t>
      </w:r>
      <w:r w:rsidRPr="00CF54A9">
        <w:rPr>
          <w:rStyle w:val="StyleUnderline"/>
        </w:rPr>
        <w:t xml:space="preserve"> is the potential for liability for damage resulting from their activities</w:t>
      </w:r>
      <w:r w:rsidRPr="00CF54A9">
        <w:rPr>
          <w:sz w:val="16"/>
        </w:rPr>
        <w:t xml:space="preserve">. </w:t>
      </w:r>
      <w:r w:rsidRPr="00CF54A9">
        <w:rPr>
          <w:rStyle w:val="Emphasis"/>
        </w:rPr>
        <w:t>Article VIII</w:t>
      </w:r>
      <w:r w:rsidRPr="00CF54A9">
        <w:rPr>
          <w:sz w:val="16"/>
        </w:rPr>
        <w:t xml:space="preserve"> </w:t>
      </w:r>
      <w:r w:rsidRPr="00CF54A9">
        <w:rPr>
          <w:rStyle w:val="StyleUnderline"/>
        </w:rPr>
        <w:t xml:space="preserve">of </w:t>
      </w:r>
      <w:r w:rsidRPr="00CF54A9">
        <w:rPr>
          <w:rStyle w:val="StyleUnderline"/>
          <w:highlight w:val="green"/>
        </w:rPr>
        <w:t>the</w:t>
      </w:r>
      <w:r w:rsidRPr="00CF54A9">
        <w:rPr>
          <w:sz w:val="16"/>
        </w:rPr>
        <w:t xml:space="preserve"> </w:t>
      </w:r>
      <w:r w:rsidRPr="00CF54A9">
        <w:rPr>
          <w:rStyle w:val="Emphasis"/>
          <w:highlight w:val="green"/>
        </w:rPr>
        <w:t>O</w:t>
      </w:r>
      <w:r w:rsidRPr="00CF54A9">
        <w:rPr>
          <w:sz w:val="16"/>
        </w:rPr>
        <w:t xml:space="preserve">uter </w:t>
      </w:r>
      <w:r w:rsidRPr="00CF54A9">
        <w:rPr>
          <w:rStyle w:val="Emphasis"/>
          <w:highlight w:val="green"/>
        </w:rPr>
        <w:t>S</w:t>
      </w:r>
      <w:r w:rsidRPr="00CF54A9">
        <w:rPr>
          <w:sz w:val="16"/>
        </w:rPr>
        <w:t xml:space="preserve">pace </w:t>
      </w:r>
      <w:r w:rsidRPr="00CF54A9">
        <w:rPr>
          <w:rStyle w:val="Emphasis"/>
          <w:highlight w:val="green"/>
        </w:rPr>
        <w:t>T</w:t>
      </w:r>
      <w:r w:rsidRPr="00CF54A9">
        <w:rPr>
          <w:sz w:val="16"/>
        </w:rPr>
        <w:t xml:space="preserve">reaty </w:t>
      </w:r>
      <w:r w:rsidRPr="00CF54A9">
        <w:rPr>
          <w:rStyle w:val="StyleUnderline"/>
          <w:highlight w:val="green"/>
        </w:rPr>
        <w:t xml:space="preserve">establishes a </w:t>
      </w:r>
      <w:r w:rsidRPr="00CF54A9">
        <w:rPr>
          <w:rStyle w:val="Emphasis"/>
          <w:highlight w:val="green"/>
        </w:rPr>
        <w:t>liability provision</w:t>
      </w:r>
      <w:r w:rsidRPr="00CF54A9">
        <w:rPr>
          <w:rStyle w:val="StyleUnderline"/>
        </w:rPr>
        <w:t>,</w:t>
      </w:r>
      <w:r w:rsidRPr="00CF54A9">
        <w:rPr>
          <w:sz w:val="16"/>
        </w:rPr>
        <w:t xml:space="preserve"> </w:t>
      </w:r>
      <w:r w:rsidRPr="00CF54A9">
        <w:rPr>
          <w:rStyle w:val="StyleUnderline"/>
        </w:rPr>
        <w:t>and the 1972 Liability Convention expands the mechanisms for dealing with liability claims</w:t>
      </w:r>
      <w:r w:rsidRPr="00CF54A9">
        <w:rPr>
          <w:sz w:val="16"/>
        </w:rPr>
        <w:t xml:space="preserve">. </w:t>
      </w:r>
      <w:r w:rsidRPr="00CF54A9">
        <w:rPr>
          <w:rStyle w:val="StyleUnderline"/>
        </w:rPr>
        <w:t xml:space="preserve">Liability is a </w:t>
      </w:r>
      <w:r w:rsidRPr="00CF54A9">
        <w:rPr>
          <w:rStyle w:val="Emphasis"/>
          <w:highlight w:val="green"/>
        </w:rPr>
        <w:t>requirement to pay</w:t>
      </w:r>
      <w:r w:rsidRPr="00CF54A9">
        <w:rPr>
          <w:rStyle w:val="Emphasis"/>
        </w:rPr>
        <w:t xml:space="preserve"> compensation</w:t>
      </w:r>
      <w:r w:rsidRPr="00CF54A9">
        <w:rPr>
          <w:rStyle w:val="StyleUnderline"/>
        </w:rPr>
        <w:t xml:space="preserve"> to </w:t>
      </w:r>
      <w:r w:rsidRPr="00CF54A9">
        <w:rPr>
          <w:rStyle w:val="StyleUnderline"/>
          <w:highlight w:val="green"/>
        </w:rPr>
        <w:t>an injured party</w:t>
      </w:r>
      <w:r w:rsidRPr="00CF54A9">
        <w:rPr>
          <w:rStyle w:val="StyleUnderline"/>
        </w:rPr>
        <w:t xml:space="preserve"> for the damage or suffering that has been caused to them</w:t>
      </w:r>
      <w:r w:rsidRPr="00CF54A9">
        <w:rPr>
          <w:sz w:val="16"/>
        </w:rPr>
        <w:t xml:space="preserve">. In space law, </w:t>
      </w:r>
      <w:r w:rsidRPr="00CF54A9">
        <w:rPr>
          <w:rStyle w:val="StyleUnderline"/>
        </w:rPr>
        <w:t xml:space="preserve">liability is </w:t>
      </w:r>
      <w:r w:rsidRPr="00CF54A9">
        <w:rPr>
          <w:rStyle w:val="StyleUnderline"/>
          <w:highlight w:val="green"/>
        </w:rPr>
        <w:t>for</w:t>
      </w:r>
      <w:r w:rsidRPr="00CF54A9">
        <w:rPr>
          <w:rStyle w:val="StyleUnderline"/>
        </w:rPr>
        <w:t xml:space="preserve"> </w:t>
      </w:r>
      <w:r w:rsidRPr="00CF54A9">
        <w:rPr>
          <w:rStyle w:val="Emphasis"/>
        </w:rPr>
        <w:t xml:space="preserve">physical </w:t>
      </w:r>
      <w:r w:rsidRPr="00CF54A9">
        <w:rPr>
          <w:rStyle w:val="Emphasis"/>
          <w:highlight w:val="green"/>
        </w:rPr>
        <w:t>damage</w:t>
      </w:r>
      <w:r w:rsidRPr="00CF54A9">
        <w:rPr>
          <w:rStyle w:val="StyleUnderline"/>
        </w:rPr>
        <w:t xml:space="preserve"> to a </w:t>
      </w:r>
      <w:r w:rsidRPr="00CF54A9">
        <w:rPr>
          <w:rStyle w:val="Emphasis"/>
        </w:rPr>
        <w:t>space object</w:t>
      </w:r>
      <w:r w:rsidRPr="00CF54A9">
        <w:rPr>
          <w:rStyle w:val="StyleUnderline"/>
        </w:rPr>
        <w:t xml:space="preserve"> by another space object</w:t>
      </w:r>
      <w:r w:rsidRPr="00CF54A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CF54A9">
        <w:rPr>
          <w:rStyle w:val="Emphasis"/>
          <w:highlight w:val="green"/>
        </w:rPr>
        <w:t>potential for liability</w:t>
      </w:r>
      <w:r w:rsidRPr="00CF54A9">
        <w:rPr>
          <w:rStyle w:val="StyleUnderline"/>
        </w:rPr>
        <w:t xml:space="preserve"> </w:t>
      </w:r>
      <w:r w:rsidRPr="00CF54A9">
        <w:rPr>
          <w:rStyle w:val="StyleUnderline"/>
          <w:highlight w:val="green"/>
        </w:rPr>
        <w:lastRenderedPageBreak/>
        <w:t>serves</w:t>
      </w:r>
      <w:r w:rsidRPr="00CF54A9">
        <w:rPr>
          <w:rStyle w:val="StyleUnderline"/>
        </w:rPr>
        <w:t xml:space="preserve"> as </w:t>
      </w:r>
      <w:r w:rsidRPr="00CF54A9">
        <w:rPr>
          <w:rStyle w:val="StyleUnderline"/>
          <w:highlight w:val="green"/>
        </w:rPr>
        <w:t>a strong motivator</w:t>
      </w:r>
      <w:r w:rsidRPr="00CF54A9">
        <w:rPr>
          <w:rStyle w:val="StyleUnderline"/>
        </w:rPr>
        <w:t xml:space="preserve"> and incentive for States </w:t>
      </w:r>
      <w:r w:rsidRPr="00CF54A9">
        <w:rPr>
          <w:rStyle w:val="StyleUnderline"/>
          <w:highlight w:val="green"/>
        </w:rPr>
        <w:t xml:space="preserve">to </w:t>
      </w:r>
      <w:r w:rsidRPr="00CF54A9">
        <w:rPr>
          <w:rStyle w:val="Emphasis"/>
        </w:rPr>
        <w:t>oversee</w:t>
      </w:r>
      <w:r w:rsidRPr="00CF54A9">
        <w:rPr>
          <w:rStyle w:val="StyleUnderline"/>
        </w:rPr>
        <w:t xml:space="preserve">, </w:t>
      </w:r>
      <w:r w:rsidRPr="00CF54A9">
        <w:rPr>
          <w:rStyle w:val="Emphasis"/>
          <w:highlight w:val="green"/>
        </w:rPr>
        <w:t>monitor</w:t>
      </w:r>
      <w:r w:rsidRPr="00CF54A9">
        <w:rPr>
          <w:rStyle w:val="StyleUnderline"/>
        </w:rPr>
        <w:t xml:space="preserve">, and </w:t>
      </w:r>
      <w:r w:rsidRPr="00CF54A9">
        <w:rPr>
          <w:rStyle w:val="Emphasis"/>
        </w:rPr>
        <w:t>regulate</w:t>
      </w:r>
      <w:r w:rsidRPr="00CF54A9">
        <w:rPr>
          <w:rStyle w:val="StyleUnderline"/>
        </w:rPr>
        <w:t xml:space="preserve"> what </w:t>
      </w:r>
      <w:r w:rsidRPr="00CF54A9">
        <w:rPr>
          <w:rStyle w:val="Emphasis"/>
          <w:highlight w:val="green"/>
        </w:rPr>
        <w:t>private actors</w:t>
      </w:r>
      <w:r w:rsidRPr="00CF54A9">
        <w:rPr>
          <w:rStyle w:val="StyleUnderline"/>
        </w:rPr>
        <w:t xml:space="preserve"> are doing in space</w:t>
      </w:r>
      <w:r w:rsidRPr="00CF54A9">
        <w:rPr>
          <w:sz w:val="16"/>
        </w:rPr>
        <w:t>.</w:t>
      </w:r>
    </w:p>
    <w:p w14:paraId="74BB39A9" w14:textId="77777777" w:rsidR="004533F5" w:rsidRPr="00CF54A9" w:rsidRDefault="004533F5" w:rsidP="004533F5"/>
    <w:p w14:paraId="4DA00E71" w14:textId="77777777" w:rsidR="004533F5" w:rsidRPr="00CF54A9" w:rsidRDefault="004533F5" w:rsidP="004533F5">
      <w:pPr>
        <w:pStyle w:val="Heading3"/>
        <w:rPr>
          <w:rFonts w:cs="Calibri"/>
        </w:rPr>
      </w:pPr>
      <w:r w:rsidRPr="00CF54A9">
        <w:rPr>
          <w:rFonts w:cs="Calibri"/>
        </w:rPr>
        <w:lastRenderedPageBreak/>
        <w:t>Framing</w:t>
      </w:r>
    </w:p>
    <w:p w14:paraId="1056DD3F" w14:textId="77777777" w:rsidR="004533F5" w:rsidRPr="00CF54A9" w:rsidRDefault="004533F5" w:rsidP="004533F5"/>
    <w:p w14:paraId="6F726558" w14:textId="77777777" w:rsidR="004533F5" w:rsidRPr="00CF54A9" w:rsidRDefault="004533F5" w:rsidP="004533F5">
      <w:pPr>
        <w:pStyle w:val="Heading4"/>
        <w:spacing w:line="276" w:lineRule="auto"/>
        <w:rPr>
          <w:rFonts w:cs="Calibri"/>
          <w:bCs w:val="0"/>
        </w:rPr>
      </w:pPr>
      <w:r w:rsidRPr="00CF54A9">
        <w:rPr>
          <w:rFonts w:cs="Calibri"/>
        </w:rPr>
        <w:t xml:space="preserve">The standard is maximizing expected wellbeing- aka hedonistic act util. Pleasure and pain are intrinsic value and disvalue – everything else regresses – robust neuroscience.  </w:t>
      </w:r>
    </w:p>
    <w:p w14:paraId="12A6C84C" w14:textId="77777777" w:rsidR="004533F5" w:rsidRPr="00CF54A9" w:rsidRDefault="004533F5" w:rsidP="004533F5">
      <w:pPr>
        <w:spacing w:line="276" w:lineRule="auto"/>
        <w:rPr>
          <w:b/>
          <w:bCs/>
          <w:sz w:val="26"/>
        </w:rPr>
      </w:pPr>
      <w:r w:rsidRPr="00CF54A9">
        <w:rPr>
          <w:rStyle w:val="Style13ptBold"/>
        </w:rPr>
        <w:t xml:space="preserve">Blum et al. 18 </w:t>
      </w:r>
      <w:r w:rsidRPr="00CF54A9">
        <w:rPr>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4" w:history="1">
        <w:r w:rsidRPr="00CF54A9">
          <w:rPr>
            <w:rStyle w:val="Hyperlink"/>
            <w:color w:val="000000"/>
            <w:sz w:val="10"/>
            <w:szCs w:val="10"/>
          </w:rPr>
          <w:t>https://www.ncbi.nlm.nih.gov/pmc/articles/PMC6446569/</w:t>
        </w:r>
      </w:hyperlink>
      <w:r w:rsidRPr="00CF54A9">
        <w:rPr>
          <w:sz w:val="10"/>
          <w:szCs w:val="10"/>
        </w:rPr>
        <w:t>, R.S.</w:t>
      </w:r>
    </w:p>
    <w:p w14:paraId="235ED1AB" w14:textId="77777777" w:rsidR="004533F5" w:rsidRPr="00CF54A9" w:rsidRDefault="004533F5" w:rsidP="004533F5">
      <w:pPr>
        <w:spacing w:line="276" w:lineRule="auto"/>
        <w:rPr>
          <w:sz w:val="16"/>
        </w:rPr>
      </w:pPr>
      <w:r w:rsidRPr="00CF54A9">
        <w:rPr>
          <w:b/>
          <w:bCs/>
          <w:highlight w:val="green"/>
          <w:u w:val="single"/>
        </w:rPr>
        <w:t>Pleasure</w:t>
      </w:r>
      <w:r w:rsidRPr="00CF54A9">
        <w:rPr>
          <w:u w:val="single"/>
        </w:rPr>
        <w:t xml:space="preserve"> is not only</w:t>
      </w:r>
      <w:r w:rsidRPr="00CF54A9">
        <w:rPr>
          <w:sz w:val="16"/>
        </w:rPr>
        <w:t xml:space="preserve"> one of the three </w:t>
      </w:r>
      <w:r w:rsidRPr="00CF54A9">
        <w:rPr>
          <w:u w:val="single"/>
        </w:rPr>
        <w:t>primary reward functions</w:t>
      </w:r>
      <w:r w:rsidRPr="00CF54A9">
        <w:rPr>
          <w:sz w:val="16"/>
        </w:rPr>
        <w:t xml:space="preserve"> but </w:t>
      </w:r>
      <w:r w:rsidRPr="00CF54A9">
        <w:rPr>
          <w:u w:val="single"/>
        </w:rPr>
        <w:t xml:space="preserve">it also </w:t>
      </w:r>
      <w:r w:rsidRPr="00CF54A9">
        <w:rPr>
          <w:b/>
          <w:bCs/>
          <w:highlight w:val="green"/>
          <w:u w:val="single"/>
        </w:rPr>
        <w:t>defines reward.</w:t>
      </w:r>
      <w:r w:rsidRPr="00CF54A9">
        <w:rPr>
          <w:sz w:val="16"/>
        </w:rPr>
        <w:t xml:space="preserve"> As homeostasis explains the </w:t>
      </w:r>
      <w:r w:rsidRPr="00CF54A9">
        <w:rPr>
          <w:u w:val="single"/>
        </w:rPr>
        <w:t>functions of</w:t>
      </w:r>
      <w:r w:rsidRPr="00CF54A9">
        <w:rPr>
          <w:sz w:val="16"/>
        </w:rPr>
        <w:t xml:space="preserve"> only a limited number of </w:t>
      </w:r>
      <w:r w:rsidRPr="00CF54A9">
        <w:rPr>
          <w:u w:val="single"/>
        </w:rPr>
        <w:t xml:space="preserve">rewards, </w:t>
      </w:r>
      <w:r w:rsidRPr="00CF54A9">
        <w:rPr>
          <w:rStyle w:val="Emphasis"/>
          <w:highlight w:val="green"/>
        </w:rPr>
        <w:t>the</w:t>
      </w:r>
      <w:r w:rsidRPr="00CF54A9">
        <w:rPr>
          <w:sz w:val="16"/>
        </w:rPr>
        <w:t xml:space="preserve"> principal </w:t>
      </w:r>
      <w:r w:rsidRPr="00CF54A9">
        <w:rPr>
          <w:rStyle w:val="Emphasis"/>
          <w:highlight w:val="green"/>
        </w:rPr>
        <w:t>reason why particular stimuli</w:t>
      </w:r>
      <w:r w:rsidRPr="00CF54A9">
        <w:rPr>
          <w:u w:val="single"/>
        </w:rPr>
        <w:t xml:space="preserve">, objects, events, situations, and activities </w:t>
      </w:r>
      <w:r w:rsidRPr="00CF54A9">
        <w:rPr>
          <w:rStyle w:val="Emphasis"/>
          <w:highlight w:val="green"/>
        </w:rPr>
        <w:t>are rewarding</w:t>
      </w:r>
      <w:r w:rsidRPr="00CF54A9">
        <w:rPr>
          <w:sz w:val="16"/>
        </w:rPr>
        <w:t xml:space="preserve"> may be </w:t>
      </w:r>
      <w:r w:rsidRPr="00CF54A9">
        <w:rPr>
          <w:rStyle w:val="Emphasis"/>
          <w:highlight w:val="green"/>
        </w:rPr>
        <w:t>due to pleasure</w:t>
      </w:r>
      <w:r w:rsidRPr="00CF54A9">
        <w:rPr>
          <w:highlight w:val="green"/>
          <w:u w:val="single"/>
        </w:rPr>
        <w:t>.</w:t>
      </w:r>
      <w:r w:rsidRPr="00CF54A9">
        <w:rPr>
          <w:sz w:val="16"/>
        </w:rPr>
        <w:t xml:space="preserve"> This applies first of all to sex and to the primary homeostatic rewards of food and liquid and extends to money, taste, beauty, social encounters and nonmaterial, internally set, and intrinsic rewards. </w:t>
      </w:r>
      <w:r w:rsidRPr="00CF54A9">
        <w:rPr>
          <w:rStyle w:val="Emphasis"/>
          <w:highlight w:val="green"/>
        </w:rPr>
        <w:t>Pleasure</w:t>
      </w:r>
      <w:r w:rsidRPr="00CF54A9">
        <w:rPr>
          <w:u w:val="single"/>
        </w:rPr>
        <w:t>, as the primary effect of rewards</w:t>
      </w:r>
      <w:r w:rsidRPr="00CF54A9">
        <w:rPr>
          <w:sz w:val="16"/>
        </w:rPr>
        <w:t xml:space="preserve">, drives the prime reward functions of learning, approach behavior, and decision making and </w:t>
      </w:r>
      <w:r w:rsidRPr="00CF54A9">
        <w:rPr>
          <w:rStyle w:val="Emphasis"/>
          <w:highlight w:val="green"/>
        </w:rPr>
        <w:t>provides the basis</w:t>
      </w:r>
      <w:r w:rsidRPr="00CF54A9">
        <w:rPr>
          <w:b/>
          <w:bCs/>
          <w:highlight w:val="green"/>
          <w:u w:val="single"/>
        </w:rPr>
        <w:t xml:space="preserve"> for hedonic </w:t>
      </w:r>
      <w:r w:rsidRPr="00CF54A9">
        <w:rPr>
          <w:rStyle w:val="Emphasis"/>
          <w:highlight w:val="green"/>
        </w:rPr>
        <w:t>theories of reward</w:t>
      </w:r>
      <w:r w:rsidRPr="00CF54A9">
        <w:rPr>
          <w:u w:val="single"/>
        </w:rPr>
        <w:t xml:space="preserve"> function. We are attracted by</w:t>
      </w:r>
      <w:r w:rsidRPr="00CF54A9">
        <w:rPr>
          <w:sz w:val="16"/>
        </w:rPr>
        <w:t xml:space="preserve"> most </w:t>
      </w:r>
      <w:r w:rsidRPr="00CF54A9">
        <w:rPr>
          <w:u w:val="single"/>
        </w:rPr>
        <w:t>rewards and exert intense efforts to obtain them</w:t>
      </w:r>
      <w:r w:rsidRPr="00CF54A9">
        <w:rPr>
          <w:sz w:val="16"/>
        </w:rPr>
        <w:t xml:space="preserve">, just </w:t>
      </w:r>
      <w:r w:rsidRPr="00CF54A9">
        <w:rPr>
          <w:u w:val="single"/>
        </w:rPr>
        <w:t>because they are enjoyable</w:t>
      </w:r>
      <w:r w:rsidRPr="00CF54A9">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F54A9">
        <w:rPr>
          <w:u w:val="single"/>
        </w:rPr>
        <w:t>using both humans and detailed invasive brain analysis of animals has discovered some critical ways that the brain processes pleasure</w:t>
      </w:r>
      <w:r w:rsidRPr="00CF54A9">
        <w:rPr>
          <w:sz w:val="16"/>
        </w:rPr>
        <w:t xml:space="preserve"> [14]. </w:t>
      </w:r>
      <w:r w:rsidRPr="00CF54A9">
        <w:rPr>
          <w:u w:val="single"/>
        </w:rPr>
        <w:t>Pleasure as a hallmark of reward is sufficient for defining a reward</w:t>
      </w:r>
      <w:r w:rsidRPr="00CF54A9">
        <w:rPr>
          <w:sz w:val="16"/>
        </w:rPr>
        <w:t xml:space="preserve">, but it may not be necessary. </w:t>
      </w:r>
      <w:r w:rsidRPr="00CF54A9">
        <w:rPr>
          <w:u w:val="single"/>
        </w:rPr>
        <w:t>A reward may generate positive</w:t>
      </w:r>
      <w:r w:rsidRPr="00CF54A9">
        <w:rPr>
          <w:sz w:val="16"/>
        </w:rPr>
        <w:t xml:space="preserve"> learning and approach </w:t>
      </w:r>
      <w:r w:rsidRPr="00CF54A9">
        <w:rPr>
          <w:u w:val="single"/>
        </w:rPr>
        <w:t>behavior</w:t>
      </w:r>
      <w:r w:rsidRPr="00CF54A9">
        <w:rPr>
          <w:sz w:val="16"/>
        </w:rPr>
        <w:t xml:space="preserve"> simply </w:t>
      </w:r>
      <w:r w:rsidRPr="00CF54A9">
        <w:rPr>
          <w:u w:val="single"/>
        </w:rPr>
        <w:t>because it contains substances that are essential for body function.</w:t>
      </w:r>
      <w:r w:rsidRPr="00CF54A9">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F54A9">
        <w:rPr>
          <w:u w:val="single"/>
        </w:rPr>
        <w:t>evolution and its basic principles found</w:t>
      </w:r>
      <w:r w:rsidRPr="00CF54A9">
        <w:rPr>
          <w:sz w:val="16"/>
        </w:rPr>
        <w:t xml:space="preserve"> various </w:t>
      </w:r>
      <w:r w:rsidRPr="00CF54A9">
        <w:rPr>
          <w:u w:val="single"/>
        </w:rPr>
        <w:t>mechanisms that steer behavior and biological development.</w:t>
      </w:r>
      <w:r w:rsidRPr="00CF54A9">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F54A9">
        <w:rPr>
          <w:b/>
          <w:bCs/>
          <w:highlight w:val="green"/>
          <w:u w:val="single"/>
        </w:rPr>
        <w:t>organisms are</w:t>
      </w:r>
      <w:r w:rsidRPr="00CF54A9">
        <w:rPr>
          <w:highlight w:val="green"/>
          <w:u w:val="single"/>
        </w:rPr>
        <w:t xml:space="preserve"> </w:t>
      </w:r>
      <w:r w:rsidRPr="00CF54A9">
        <w:rPr>
          <w:rStyle w:val="Emphasis"/>
          <w:highlight w:val="green"/>
        </w:rPr>
        <w:t>the</w:t>
      </w:r>
      <w:r w:rsidRPr="00CF54A9">
        <w:rPr>
          <w:highlight w:val="green"/>
          <w:u w:val="single"/>
        </w:rPr>
        <w:t xml:space="preserve"> </w:t>
      </w:r>
      <w:r w:rsidRPr="00CF54A9">
        <w:rPr>
          <w:b/>
          <w:bCs/>
          <w:highlight w:val="green"/>
          <w:u w:val="single"/>
        </w:rPr>
        <w:t>result of evolutionary competition.</w:t>
      </w:r>
      <w:r w:rsidRPr="00CF54A9">
        <w:rPr>
          <w:sz w:val="16"/>
        </w:rPr>
        <w:t xml:space="preserve"> In fact, Richard </w:t>
      </w:r>
      <w:r w:rsidRPr="00CF54A9">
        <w:rPr>
          <w:u w:val="single"/>
        </w:rPr>
        <w:t>Dawkins stresses gene survival and propagation as the basic mechanism of life</w:t>
      </w:r>
      <w:r w:rsidRPr="00CF54A9">
        <w:rPr>
          <w:sz w:val="16"/>
        </w:rPr>
        <w:t xml:space="preserve"> [20]. Only genes that lead to </w:t>
      </w:r>
      <w:r w:rsidRPr="00CF54A9">
        <w:rPr>
          <w:u w:val="single"/>
        </w:rPr>
        <w:t>the fittest phenotype will make it.</w:t>
      </w:r>
      <w:r w:rsidRPr="00CF54A9">
        <w:rPr>
          <w:sz w:val="16"/>
        </w:rPr>
        <w:t xml:space="preserve"> It is noteworthy that </w:t>
      </w:r>
      <w:r w:rsidRPr="00CF54A9">
        <w:rPr>
          <w:sz w:val="16"/>
        </w:rPr>
        <w:lastRenderedPageBreak/>
        <w:t xml:space="preserve">the phenotype is selected based on behavior that maximizes gene propagation. To do so, the phenotype must survive and generate offspring, and be better at it than its competitors. Thus, </w:t>
      </w:r>
      <w:r w:rsidRPr="00CF54A9">
        <w:rPr>
          <w:u w:val="single"/>
        </w:rPr>
        <w:t xml:space="preserve">the ultimate, distal function of </w:t>
      </w:r>
      <w:r w:rsidRPr="00CF54A9">
        <w:rPr>
          <w:rStyle w:val="Emphasis"/>
          <w:highlight w:val="green"/>
        </w:rPr>
        <w:t>rewards</w:t>
      </w:r>
      <w:r w:rsidRPr="00CF54A9">
        <w:rPr>
          <w:u w:val="single"/>
        </w:rPr>
        <w:t xml:space="preserve"> is to </w:t>
      </w:r>
      <w:r w:rsidRPr="00CF54A9">
        <w:rPr>
          <w:rStyle w:val="Emphasis"/>
          <w:highlight w:val="green"/>
        </w:rPr>
        <w:t>increase</w:t>
      </w:r>
      <w:r w:rsidRPr="00CF54A9">
        <w:rPr>
          <w:u w:val="single"/>
        </w:rPr>
        <w:t xml:space="preserve"> evolutionary </w:t>
      </w:r>
      <w:r w:rsidRPr="00CF54A9">
        <w:rPr>
          <w:rStyle w:val="Emphasis"/>
          <w:highlight w:val="green"/>
        </w:rPr>
        <w:t>fitness</w:t>
      </w:r>
      <w:r w:rsidRPr="00CF54A9">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F54A9">
        <w:rPr>
          <w:u w:val="single"/>
        </w:rPr>
        <w:t>Behavioral reward functions have evolved to help individuals to survive and propagate their genes</w:t>
      </w:r>
      <w:r w:rsidRPr="00CF54A9">
        <w:rPr>
          <w:sz w:val="16"/>
        </w:rPr>
        <w:t xml:space="preserve">. Apparently, </w:t>
      </w:r>
      <w:r w:rsidRPr="00CF54A9">
        <w:rPr>
          <w:u w:val="single"/>
        </w:rPr>
        <w:t>people need to live well and long enough to reproduce.</w:t>
      </w:r>
      <w:r w:rsidRPr="00CF54A9">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F54A9">
        <w:rPr>
          <w:u w:val="single"/>
        </w:rPr>
        <w:t>any small edge will ultimately result in evolutionary advantage</w:t>
      </w:r>
      <w:r w:rsidRPr="00CF54A9">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F54A9">
        <w:rPr>
          <w:u w:val="single"/>
        </w:rPr>
        <w:t>Thus the distal reward function in gene propagation and evolutionary fitness defines the proximal reward functions that we see</w:t>
      </w:r>
      <w:r w:rsidRPr="00CF54A9">
        <w:rPr>
          <w:sz w:val="16"/>
        </w:rPr>
        <w:t xml:space="preserve"> in everyday behavior. </w:t>
      </w:r>
      <w:r w:rsidRPr="00CF54A9">
        <w:rPr>
          <w:rStyle w:val="Emphasis"/>
          <w:highlight w:val="green"/>
        </w:rPr>
        <w:t>That is why foods, drinks, mates, and offspring are rewarding</w:t>
      </w:r>
      <w:r w:rsidRPr="00CF54A9">
        <w:rPr>
          <w:highlight w:val="green"/>
          <w:u w:val="single"/>
        </w:rPr>
        <w:t>.</w:t>
      </w:r>
      <w:r w:rsidRPr="00CF54A9">
        <w:rPr>
          <w:sz w:val="16"/>
          <w:szCs w:val="16"/>
          <w:u w:val="single"/>
        </w:rPr>
        <w:t xml:space="preserve"> </w:t>
      </w:r>
      <w:r w:rsidRPr="00CF54A9">
        <w:rPr>
          <w:sz w:val="8"/>
          <w:szCs w:val="8"/>
        </w:rPr>
        <w:t xml:space="preserve">There have been theories linking pleasure as a required component of health benefits salutogenesis, (salugenesis). In essence, under these terms, </w:t>
      </w:r>
      <w:r w:rsidRPr="00CF54A9">
        <w:rPr>
          <w:sz w:val="8"/>
          <w:szCs w:val="8"/>
          <w:u w:val="single"/>
        </w:rPr>
        <w:t>pleasure is described as a state or feeling of happiness and satisfaction resulting from an experience that one enjoys.</w:t>
      </w:r>
      <w:r w:rsidRPr="00CF54A9">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F54A9">
        <w:rPr>
          <w:sz w:val="16"/>
        </w:rPr>
        <w:t xml:space="preserve">Remarkably, there are </w:t>
      </w:r>
      <w:r w:rsidRPr="00CF54A9">
        <w:rPr>
          <w:u w:val="single"/>
        </w:rPr>
        <w:t>pathways for ordinary liking and pleasure</w:t>
      </w:r>
      <w:r w:rsidRPr="00CF54A9">
        <w:rPr>
          <w:sz w:val="16"/>
        </w:rPr>
        <w:t xml:space="preserve">, which </w:t>
      </w:r>
      <w:r w:rsidRPr="00CF54A9">
        <w:rPr>
          <w:u w:val="single"/>
        </w:rPr>
        <w:t>are limited in scope</w:t>
      </w:r>
      <w:r w:rsidRPr="00CF54A9">
        <w:rPr>
          <w:sz w:val="16"/>
        </w:rPr>
        <w:t xml:space="preserve"> as described above in this commentary. However, </w:t>
      </w:r>
      <w:r w:rsidRPr="00CF54A9">
        <w:rPr>
          <w:u w:val="single"/>
        </w:rPr>
        <w:t xml:space="preserve">there are </w:t>
      </w:r>
      <w:r w:rsidRPr="00CF54A9">
        <w:rPr>
          <w:b/>
          <w:bCs/>
          <w:highlight w:val="green"/>
          <w:u w:val="single"/>
        </w:rPr>
        <w:t>many brain regions</w:t>
      </w:r>
      <w:r w:rsidRPr="00CF54A9">
        <w:rPr>
          <w:sz w:val="16"/>
        </w:rPr>
        <w:t xml:space="preserve">, often termed hot and cold spots, </w:t>
      </w:r>
      <w:r w:rsidRPr="00CF54A9">
        <w:rPr>
          <w:u w:val="single"/>
        </w:rPr>
        <w:t xml:space="preserve">that significantly </w:t>
      </w:r>
      <w:r w:rsidRPr="00CF54A9">
        <w:rPr>
          <w:b/>
          <w:bCs/>
          <w:highlight w:val="green"/>
          <w:u w:val="single"/>
        </w:rPr>
        <w:t>modulate</w:t>
      </w:r>
      <w:r w:rsidRPr="00CF54A9">
        <w:rPr>
          <w:sz w:val="16"/>
        </w:rPr>
        <w:t xml:space="preserve"> (increase or decrease) </w:t>
      </w:r>
      <w:r w:rsidRPr="00CF54A9">
        <w:rPr>
          <w:u w:val="single"/>
        </w:rPr>
        <w:t xml:space="preserve">our </w:t>
      </w:r>
      <w:r w:rsidRPr="00CF54A9">
        <w:rPr>
          <w:b/>
          <w:bCs/>
          <w:highlight w:val="green"/>
          <w:u w:val="single"/>
        </w:rPr>
        <w:t>pleasure or</w:t>
      </w:r>
      <w:r w:rsidRPr="00CF54A9">
        <w:rPr>
          <w:u w:val="single"/>
        </w:rPr>
        <w:t xml:space="preserve"> even </w:t>
      </w:r>
      <w:r w:rsidRPr="00CF54A9">
        <w:rPr>
          <w:rStyle w:val="Emphasis"/>
          <w:highlight w:val="green"/>
        </w:rPr>
        <w:t>produce the opposite</w:t>
      </w:r>
      <w:r w:rsidRPr="00CF54A9">
        <w:rPr>
          <w:sz w:val="16"/>
        </w:rPr>
        <w:t xml:space="preserve"> of pleasure— that is </w:t>
      </w:r>
      <w:r w:rsidRPr="00CF54A9">
        <w:rPr>
          <w:u w:val="single"/>
        </w:rPr>
        <w:t>disgust and fear</w:t>
      </w:r>
      <w:r w:rsidRPr="00CF54A9">
        <w:rPr>
          <w:sz w:val="16"/>
        </w:rPr>
        <w:t xml:space="preserve"> [39]. </w:t>
      </w:r>
      <w:r w:rsidRPr="00CF54A9">
        <w:rPr>
          <w:u w:val="single"/>
        </w:rPr>
        <w:t>One</w:t>
      </w:r>
      <w:r w:rsidRPr="00CF54A9">
        <w:rPr>
          <w:sz w:val="16"/>
        </w:rPr>
        <w:t xml:space="preserve"> specific </w:t>
      </w:r>
      <w:r w:rsidRPr="00CF54A9">
        <w:rPr>
          <w:u w:val="single"/>
        </w:rPr>
        <w:t>region</w:t>
      </w:r>
      <w:r w:rsidRPr="00CF54A9">
        <w:rPr>
          <w:sz w:val="16"/>
        </w:rPr>
        <w:t xml:space="preserve"> of the nucleus accumbens </w:t>
      </w:r>
      <w:r w:rsidRPr="00CF54A9">
        <w:rPr>
          <w:u w:val="single"/>
        </w:rPr>
        <w:t>is organized like a computer keyboard, with particular stimulus triggers in rows</w:t>
      </w:r>
      <w:r w:rsidRPr="00CF54A9">
        <w:rPr>
          <w:sz w:val="16"/>
        </w:rPr>
        <w:t xml:space="preserve">— producing an increase and decrease of pleasure and disgust. Moreover, </w:t>
      </w:r>
      <w:r w:rsidRPr="00CF54A9">
        <w:rPr>
          <w:u w:val="single"/>
        </w:rPr>
        <w:t>the cortex has unique roles in the cognitive evaluation of our feelings of pleasure</w:t>
      </w:r>
      <w:r w:rsidRPr="00CF54A9">
        <w:rPr>
          <w:sz w:val="16"/>
        </w:rPr>
        <w:t xml:space="preserve"> [40]. Importantly, the interplay of these multiple triggers and the higher brain centers in the prefrontal cortex are very intricate and are just being uncovered. </w:t>
      </w:r>
      <w:r w:rsidRPr="00CF54A9">
        <w:rPr>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CF54A9">
        <w:rPr>
          <w:sz w:val="16"/>
        </w:rPr>
        <w:t xml:space="preserve">Furthermore, ordinary </w:t>
      </w:r>
      <w:r w:rsidRPr="00CF54A9">
        <w:rPr>
          <w:u w:val="single"/>
        </w:rPr>
        <w:t>“</w:t>
      </w:r>
      <w:r w:rsidRPr="00CF54A9">
        <w:rPr>
          <w:rStyle w:val="Emphasis"/>
          <w:highlight w:val="green"/>
        </w:rPr>
        <w:t>liking</w:t>
      </w:r>
      <w:r w:rsidRPr="00CF54A9">
        <w:rPr>
          <w:u w:val="single"/>
        </w:rPr>
        <w:t xml:space="preserve">” of </w:t>
      </w:r>
      <w:r w:rsidRPr="00CF54A9">
        <w:rPr>
          <w:rStyle w:val="Emphasis"/>
          <w:highlight w:val="green"/>
        </w:rPr>
        <w:t>something</w:t>
      </w:r>
      <w:r w:rsidRPr="00CF54A9">
        <w:rPr>
          <w:u w:val="single"/>
        </w:rPr>
        <w:t xml:space="preserve">, or pure pleasure, </w:t>
      </w:r>
      <w:r w:rsidRPr="00CF54A9">
        <w:rPr>
          <w:rStyle w:val="Emphasis"/>
          <w:highlight w:val="green"/>
        </w:rPr>
        <w:t>is represented by</w:t>
      </w:r>
      <w:r w:rsidRPr="00CF54A9">
        <w:rPr>
          <w:sz w:val="16"/>
        </w:rPr>
        <w:t xml:space="preserve"> small </w:t>
      </w:r>
      <w:r w:rsidRPr="00CF54A9">
        <w:rPr>
          <w:rStyle w:val="Emphasis"/>
          <w:highlight w:val="green"/>
        </w:rPr>
        <w:t>regions</w:t>
      </w:r>
      <w:r w:rsidRPr="00CF54A9">
        <w:rPr>
          <w:sz w:val="16"/>
        </w:rPr>
        <w:t xml:space="preserve"> mainly </w:t>
      </w:r>
      <w:r w:rsidRPr="00CF54A9">
        <w:rPr>
          <w:rStyle w:val="Emphasis"/>
          <w:highlight w:val="green"/>
        </w:rPr>
        <w:t>in the limbic system</w:t>
      </w:r>
      <w:r w:rsidRPr="00CF54A9">
        <w:rPr>
          <w:sz w:val="16"/>
        </w:rPr>
        <w:t xml:space="preserve"> (old reptilian part of the brain). These may be </w:t>
      </w:r>
      <w:r w:rsidRPr="00CF54A9">
        <w:rPr>
          <w:u w:val="single"/>
        </w:rPr>
        <w:t>part of larger neural circuits.</w:t>
      </w:r>
      <w:r w:rsidRPr="00CF54A9">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F54A9">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w:t>
      </w:r>
      <w:r w:rsidRPr="00CF54A9">
        <w:rPr>
          <w:sz w:val="8"/>
          <w:szCs w:val="8"/>
        </w:rPr>
        <w:lastRenderedPageBreak/>
        <w:t xml:space="preserve">neocortex of nonhuman African apes. Such differences in neuronal transcriptional programs may underlie a variety of neurodevelopmental disorders. </w:t>
      </w:r>
      <w:r w:rsidRPr="00CF54A9">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F54A9">
        <w:rPr>
          <w:rStyle w:val="Emphasis"/>
          <w:highlight w:val="green"/>
        </w:rPr>
        <w:t>researchers examined</w:t>
      </w:r>
      <w:r w:rsidRPr="00CF54A9">
        <w:rPr>
          <w:u w:val="single"/>
        </w:rPr>
        <w:t xml:space="preserve"> 247 specimens of </w:t>
      </w:r>
      <w:r w:rsidRPr="00CF54A9">
        <w:rPr>
          <w:rStyle w:val="Emphasis"/>
          <w:highlight w:val="green"/>
        </w:rPr>
        <w:t>neural tissue</w:t>
      </w:r>
      <w:r w:rsidRPr="00CF54A9">
        <w:rPr>
          <w:u w:val="single"/>
        </w:rPr>
        <w:t xml:space="preserve"> from six humans, five chimpanzees, and five macaque monkeys.</w:t>
      </w:r>
      <w:r w:rsidRPr="00CF54A9">
        <w:rPr>
          <w:sz w:val="16"/>
        </w:rPr>
        <w:t xml:space="preserve"> Moreover, these </w:t>
      </w:r>
      <w:r w:rsidRPr="00CF54A9">
        <w:rPr>
          <w:u w:val="single"/>
        </w:rPr>
        <w:t>investigators analyzed which genes were turned on or off in 16 regions of the brain.</w:t>
      </w:r>
      <w:r w:rsidRPr="00CF54A9">
        <w:rPr>
          <w:sz w:val="16"/>
        </w:rPr>
        <w:t xml:space="preserve"> While </w:t>
      </w:r>
      <w:r w:rsidRPr="00CF54A9">
        <w:rPr>
          <w:u w:val="single"/>
        </w:rPr>
        <w:t xml:space="preserve">the differences among species were subtle, </w:t>
      </w:r>
      <w:r w:rsidRPr="00CF54A9">
        <w:rPr>
          <w:b/>
          <w:bCs/>
          <w:u w:val="single"/>
        </w:rPr>
        <w:t>there was</w:t>
      </w:r>
      <w:r w:rsidRPr="00CF54A9">
        <w:rPr>
          <w:u w:val="single"/>
        </w:rPr>
        <w:t xml:space="preserve"> a </w:t>
      </w:r>
      <w:r w:rsidRPr="00CF54A9">
        <w:rPr>
          <w:b/>
          <w:bCs/>
          <w:u w:val="single"/>
        </w:rPr>
        <w:t>remarkable contrast in</w:t>
      </w:r>
      <w:r w:rsidRPr="00CF54A9">
        <w:rPr>
          <w:u w:val="single"/>
        </w:rPr>
        <w:t xml:space="preserve"> the</w:t>
      </w:r>
      <w:r w:rsidRPr="00CF54A9">
        <w:rPr>
          <w:b/>
          <w:bCs/>
          <w:u w:val="single"/>
        </w:rPr>
        <w:t xml:space="preserve"> </w:t>
      </w:r>
      <w:r w:rsidRPr="00CF54A9">
        <w:rPr>
          <w:rStyle w:val="Emphasis"/>
          <w:highlight w:val="green"/>
        </w:rPr>
        <w:t>neocortices</w:t>
      </w:r>
      <w:r w:rsidRPr="00CF54A9">
        <w:rPr>
          <w:sz w:val="16"/>
        </w:rPr>
        <w:t xml:space="preserve">, specifically </w:t>
      </w:r>
      <w:r w:rsidRPr="00CF54A9">
        <w:rPr>
          <w:rStyle w:val="Emphasis"/>
          <w:highlight w:val="green"/>
        </w:rPr>
        <w:t>in</w:t>
      </w:r>
      <w:r w:rsidRPr="00CF54A9">
        <w:rPr>
          <w:u w:val="single"/>
        </w:rPr>
        <w:t xml:space="preserve"> an area of </w:t>
      </w:r>
      <w:r w:rsidRPr="00CF54A9">
        <w:rPr>
          <w:rStyle w:val="Emphasis"/>
          <w:highlight w:val="green"/>
        </w:rPr>
        <w:t>the brain</w:t>
      </w:r>
      <w:r w:rsidRPr="00CF54A9">
        <w:rPr>
          <w:u w:val="single"/>
        </w:rPr>
        <w:t xml:space="preserve"> that </w:t>
      </w:r>
      <w:r w:rsidRPr="00CF54A9">
        <w:rPr>
          <w:rStyle w:val="Emphasis"/>
          <w:highlight w:val="green"/>
        </w:rPr>
        <w:t>is much more developed in humans</w:t>
      </w:r>
      <w:r w:rsidRPr="00CF54A9">
        <w:rPr>
          <w:rStyle w:val="Emphasis"/>
        </w:rPr>
        <w:t xml:space="preserve"> </w:t>
      </w:r>
      <w:r w:rsidRPr="00CF54A9">
        <w:rPr>
          <w:u w:val="single"/>
        </w:rPr>
        <w:t>than in chimpanzees.</w:t>
      </w:r>
      <w:r w:rsidRPr="00CF54A9">
        <w:rPr>
          <w:sz w:val="16"/>
        </w:rPr>
        <w:t xml:space="preserve"> In fact, these researchers found that a gene called </w:t>
      </w:r>
      <w:r w:rsidRPr="00CF54A9">
        <w:rPr>
          <w:u w:val="single"/>
        </w:rPr>
        <w:t>tyrosine hydroxylase (TH) for the enzyme, responsible for the production of dopamine</w:t>
      </w:r>
      <w:r w:rsidRPr="00CF54A9">
        <w:rPr>
          <w:sz w:val="16"/>
        </w:rPr>
        <w:t xml:space="preserve">, was </w:t>
      </w:r>
      <w:r w:rsidRPr="00CF54A9">
        <w:rPr>
          <w:u w:val="single"/>
        </w:rPr>
        <w:t>expressed in the neocortex of humans, but not chimpanzees.</w:t>
      </w:r>
      <w:r w:rsidRPr="00CF54A9">
        <w:rPr>
          <w:sz w:val="16"/>
        </w:rPr>
        <w:t xml:space="preserve"> As discussed earlier, </w:t>
      </w:r>
      <w:r w:rsidRPr="00CF54A9">
        <w:rPr>
          <w:u w:val="single"/>
        </w:rPr>
        <w:t>dopamine is</w:t>
      </w:r>
      <w:r w:rsidRPr="00CF54A9">
        <w:rPr>
          <w:sz w:val="16"/>
        </w:rPr>
        <w:t xml:space="preserve"> best </w:t>
      </w:r>
      <w:r w:rsidRPr="00CF54A9">
        <w:rPr>
          <w:u w:val="single"/>
        </w:rPr>
        <w:t>known for its</w:t>
      </w:r>
      <w:r w:rsidRPr="00CF54A9">
        <w:rPr>
          <w:sz w:val="16"/>
        </w:rPr>
        <w:t xml:space="preserve"> essential </w:t>
      </w:r>
      <w:r w:rsidRPr="00CF54A9">
        <w:rPr>
          <w:u w:val="single"/>
        </w:rPr>
        <w:t>role within the brain’s reward system; the</w:t>
      </w:r>
      <w:r w:rsidRPr="00CF54A9">
        <w:rPr>
          <w:sz w:val="16"/>
        </w:rPr>
        <w:t xml:space="preserve"> very </w:t>
      </w:r>
      <w:r w:rsidRPr="00CF54A9">
        <w:rPr>
          <w:u w:val="single"/>
        </w:rPr>
        <w:t>system that responds to everything from sex, to gambling, to food, and to addictive drugs.</w:t>
      </w:r>
      <w:r w:rsidRPr="00CF54A9">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F54A9">
        <w:rPr>
          <w:rStyle w:val="Emphasis"/>
          <w:highlight w:val="green"/>
        </w:rPr>
        <w:t>dopamine plays</w:t>
      </w:r>
      <w:r w:rsidRPr="00CF54A9">
        <w:rPr>
          <w:u w:val="single"/>
        </w:rPr>
        <w:t xml:space="preserve"> a substantial </w:t>
      </w:r>
      <w:r w:rsidRPr="00CF54A9">
        <w:rPr>
          <w:rStyle w:val="Emphasis"/>
          <w:highlight w:val="green"/>
        </w:rPr>
        <w:t>role in</w:t>
      </w:r>
      <w:r w:rsidRPr="00CF54A9">
        <w:rPr>
          <w:u w:val="single"/>
        </w:rPr>
        <w:t xml:space="preserve"> humans’ </w:t>
      </w:r>
      <w:r w:rsidRPr="00CF54A9">
        <w:rPr>
          <w:rStyle w:val="Emphasis"/>
          <w:highlight w:val="green"/>
        </w:rPr>
        <w:t>ability to pursue</w:t>
      </w:r>
      <w:r w:rsidRPr="00CF54A9">
        <w:rPr>
          <w:u w:val="single"/>
        </w:rPr>
        <w:t xml:space="preserve"> various </w:t>
      </w:r>
      <w:r w:rsidRPr="00CF54A9">
        <w:rPr>
          <w:rStyle w:val="Emphasis"/>
          <w:highlight w:val="green"/>
        </w:rPr>
        <w:t>rewards that are</w:t>
      </w:r>
      <w:r w:rsidRPr="00CF54A9">
        <w:rPr>
          <w:u w:val="single"/>
        </w:rPr>
        <w:t xml:space="preserve"> perhaps months or even </w:t>
      </w:r>
      <w:r w:rsidRPr="00CF54A9">
        <w:rPr>
          <w:rStyle w:val="Emphasis"/>
          <w:highlight w:val="green"/>
        </w:rPr>
        <w:t xml:space="preserve">years away </w:t>
      </w:r>
      <w:r w:rsidRPr="00CF54A9">
        <w:t>in</w:t>
      </w:r>
      <w:r w:rsidRPr="00CF54A9">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F54A9">
        <w:rPr>
          <w:u w:val="single"/>
        </w:rPr>
        <w:t>This may explain what often motivates people to work for things that have no apparent short-term benefit</w:t>
      </w:r>
      <w:r w:rsidRPr="00CF54A9">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79E6098" w14:textId="77777777" w:rsidR="004533F5" w:rsidRPr="00CF54A9" w:rsidRDefault="004533F5" w:rsidP="004533F5">
      <w:pPr>
        <w:pStyle w:val="Heading4"/>
        <w:rPr>
          <w:rFonts w:cs="Calibri"/>
        </w:rPr>
      </w:pPr>
      <w:r w:rsidRPr="00CF54A9">
        <w:rPr>
          <w:rFonts w:cs="Calibri"/>
        </w:rPr>
        <w:t>Prefer:</w:t>
      </w:r>
    </w:p>
    <w:p w14:paraId="61EC6808" w14:textId="77777777" w:rsidR="004533F5" w:rsidRDefault="004533F5" w:rsidP="004533F5">
      <w:pPr>
        <w:pStyle w:val="Heading4"/>
        <w:rPr>
          <w:rFonts w:cs="Calibri"/>
        </w:rPr>
      </w:pPr>
      <w:r w:rsidRPr="00CF54A9">
        <w:rPr>
          <w:rFonts w:cs="Calibri"/>
        </w:rPr>
        <w:t>1] Bindingness-- I could put my hand on a hot stove and I’d automatically pull it back before a signal is sent to my brain</w:t>
      </w:r>
      <w:r>
        <w:rPr>
          <w:rFonts w:cs="Calibri"/>
        </w:rPr>
        <w:t>—</w:t>
      </w:r>
    </w:p>
    <w:p w14:paraId="455FD951" w14:textId="77777777" w:rsidR="004533F5" w:rsidRPr="007C115B" w:rsidRDefault="004533F5" w:rsidP="004533F5"/>
    <w:p w14:paraId="0920CD2C" w14:textId="77777777" w:rsidR="004533F5" w:rsidRPr="00CF54A9" w:rsidRDefault="004533F5" w:rsidP="004533F5">
      <w:pPr>
        <w:pStyle w:val="Heading4"/>
        <w:rPr>
          <w:rFonts w:cs="Calibri"/>
        </w:rPr>
      </w:pPr>
      <w:r w:rsidRPr="00CF54A9">
        <w:rPr>
          <w:rFonts w:cs="Calibri"/>
        </w:rPr>
        <w:t xml:space="preserve">2] Actor spec—governments must use util because they </w:t>
      </w:r>
      <w:r w:rsidRPr="00CF54A9">
        <w:rPr>
          <w:rFonts w:cs="Calibri"/>
          <w:u w:val="single"/>
        </w:rPr>
        <w:t>don’t have intentions</w:t>
      </w:r>
      <w:r w:rsidRPr="00CF54A9">
        <w:rPr>
          <w:rFonts w:cs="Calibri"/>
        </w:rPr>
        <w:t xml:space="preserve"> and are </w:t>
      </w:r>
      <w:r w:rsidRPr="00CF54A9">
        <w:rPr>
          <w:rFonts w:cs="Calibri"/>
          <w:u w:val="single"/>
        </w:rPr>
        <w:t>constantly</w:t>
      </w:r>
      <w:r w:rsidRPr="00CF54A9">
        <w:rPr>
          <w:rFonts w:cs="Calibri"/>
        </w:rPr>
        <w:t xml:space="preserve"> dealing with tradeoffs—outweighs since different agents have different obligations</w:t>
      </w:r>
    </w:p>
    <w:p w14:paraId="4A6BD52B" w14:textId="77777777" w:rsidR="004533F5" w:rsidRPr="00CF54A9" w:rsidRDefault="004533F5" w:rsidP="004533F5"/>
    <w:p w14:paraId="25DDB7B4" w14:textId="77777777" w:rsidR="004533F5" w:rsidRPr="00CF54A9" w:rsidRDefault="004533F5" w:rsidP="004533F5">
      <w:pPr>
        <w:pStyle w:val="Heading4"/>
        <w:rPr>
          <w:rFonts w:cs="Calibri"/>
        </w:rPr>
      </w:pPr>
      <w:r w:rsidRPr="00CF54A9">
        <w:rPr>
          <w:rFonts w:cs="Calibri"/>
        </w:rPr>
        <w:lastRenderedPageBreak/>
        <w:t xml:space="preserve">3] Extinction first under any framework </w:t>
      </w:r>
    </w:p>
    <w:p w14:paraId="45DD2924" w14:textId="77777777" w:rsidR="004533F5" w:rsidRPr="00CF54A9" w:rsidRDefault="004533F5" w:rsidP="004533F5">
      <w:pPr>
        <w:pStyle w:val="Heading4"/>
        <w:rPr>
          <w:rFonts w:cs="Calibri"/>
        </w:rPr>
      </w:pPr>
      <w:r w:rsidRPr="00CF54A9">
        <w:rPr>
          <w:rFonts w:cs="Calibri"/>
        </w:rPr>
        <w:t xml:space="preserve">A] </w:t>
      </w:r>
      <w:r w:rsidRPr="00CF54A9">
        <w:rPr>
          <w:rFonts w:cs="Calibri"/>
          <w:u w:val="single"/>
        </w:rPr>
        <w:t>Future lives</w:t>
      </w:r>
      <w:r w:rsidRPr="00CF54A9">
        <w:rPr>
          <w:rFonts w:cs="Calibri"/>
        </w:rPr>
        <w:t xml:space="preserve"> -- trillions of future lives are lost. They are just as valuable as current ones – anything else says some lives are worth less than others which </w:t>
      </w:r>
      <w:r>
        <w:rPr>
          <w:rFonts w:cs="Calibri"/>
        </w:rPr>
        <w:t>is a slippery slope to genocide</w:t>
      </w:r>
    </w:p>
    <w:p w14:paraId="50801F1F" w14:textId="2A4BB3E8" w:rsidR="004533F5" w:rsidRDefault="004533F5" w:rsidP="004533F5">
      <w:pPr>
        <w:pStyle w:val="Heading4"/>
        <w:rPr>
          <w:rFonts w:cs="Calibri"/>
        </w:rPr>
      </w:pPr>
      <w:r w:rsidRPr="00CF54A9">
        <w:rPr>
          <w:rFonts w:cs="Calibri"/>
        </w:rPr>
        <w:t xml:space="preserve">B] </w:t>
      </w:r>
      <w:r w:rsidRPr="00CF54A9">
        <w:rPr>
          <w:rFonts w:cs="Calibri"/>
          <w:u w:val="single"/>
        </w:rPr>
        <w:t>Reversibility</w:t>
      </w:r>
      <w:r w:rsidRPr="00CF54A9">
        <w:rPr>
          <w:rFonts w:cs="Calibri"/>
        </w:rPr>
        <w:t xml:space="preserve"> -- extinction forecloses future improvement; prefer -- if we’re unsure about which interpretation of the world is true, we should preserve it to figure things out. </w:t>
      </w:r>
    </w:p>
    <w:p w14:paraId="35418AD2" w14:textId="2E777554" w:rsidR="00D44E65" w:rsidRDefault="00D44E65" w:rsidP="00D44E65"/>
    <w:p w14:paraId="37DCE597" w14:textId="4FF71FAC" w:rsidR="00D44E65" w:rsidRPr="00D44E65" w:rsidRDefault="00D44E65" w:rsidP="00D44E65">
      <w:pPr>
        <w:pStyle w:val="Heading3"/>
      </w:pPr>
      <w:r>
        <w:t>Underview</w:t>
      </w:r>
    </w:p>
    <w:p w14:paraId="5E36C851" w14:textId="15B11E4F" w:rsidR="004533F5" w:rsidRDefault="004533F5" w:rsidP="004533F5"/>
    <w:p w14:paraId="47B29D5C" w14:textId="77777777" w:rsidR="00D44E65" w:rsidRDefault="00D44E65" w:rsidP="00D44E65">
      <w:pPr>
        <w:pStyle w:val="Heading4"/>
      </w:pPr>
      <w:r>
        <w:t xml:space="preserve">[1] Use reasonability on the brightline of in-round abuse -- Competing interps ensures endless theory debates -- </w:t>
      </w:r>
      <w:r w:rsidRPr="008426B4">
        <w:rPr>
          <w:u w:val="single"/>
        </w:rPr>
        <w:t>empirically proven</w:t>
      </w:r>
      <w:r>
        <w:t xml:space="preserve"> by the overwhelming norm of competing interps and the strategic value it gives theory in LD. </w:t>
      </w:r>
      <w:r w:rsidRPr="00D44E65">
        <w:t xml:space="preserve">Reasonability is </w:t>
      </w:r>
      <w:r w:rsidRPr="00D44E65">
        <w:rPr>
          <w:u w:val="single"/>
        </w:rPr>
        <w:t>critical</w:t>
      </w:r>
      <w:r w:rsidRPr="00D44E65">
        <w:t xml:space="preserve"> to ensure theory checks abusive practices that </w:t>
      </w:r>
      <w:r w:rsidRPr="00D44E65">
        <w:rPr>
          <w:u w:val="single"/>
        </w:rPr>
        <w:t>tangibly impact</w:t>
      </w:r>
      <w:r w:rsidRPr="00D44E65">
        <w:t xml:space="preserve"> the debate rather than a </w:t>
      </w:r>
      <w:r w:rsidRPr="00D44E65">
        <w:rPr>
          <w:u w:val="single"/>
        </w:rPr>
        <w:t>strategic device</w:t>
      </w:r>
      <w:r w:rsidRPr="00D44E65">
        <w:t xml:space="preserve"> to run from substance.</w:t>
      </w:r>
    </w:p>
    <w:p w14:paraId="46E48441" w14:textId="77777777" w:rsidR="00D44E65" w:rsidRPr="00CF54A9" w:rsidRDefault="00D44E65" w:rsidP="004533F5">
      <w:bookmarkStart w:id="4" w:name="_GoBack"/>
      <w:bookmarkEnd w:id="4"/>
    </w:p>
    <w:p w14:paraId="5E1DF75A" w14:textId="77777777" w:rsidR="00DD2C68" w:rsidRPr="003F5B52" w:rsidRDefault="00DD2C68" w:rsidP="00DD2C68"/>
    <w:p w14:paraId="312350FD" w14:textId="77777777" w:rsidR="00DD2C68" w:rsidRPr="003F5B52" w:rsidRDefault="00DD2C68" w:rsidP="00DD2C68"/>
    <w:sectPr w:rsidR="00DD2C68" w:rsidRPr="003F5B5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4B79"/>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B6384"/>
    <w:rsid w:val="000D26A6"/>
    <w:rsid w:val="000D28E4"/>
    <w:rsid w:val="000D2B90"/>
    <w:rsid w:val="000D6ED8"/>
    <w:rsid w:val="000D717B"/>
    <w:rsid w:val="000E798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B52"/>
    <w:rsid w:val="003F7DF0"/>
    <w:rsid w:val="004039AF"/>
    <w:rsid w:val="00407AFF"/>
    <w:rsid w:val="0041155D"/>
    <w:rsid w:val="004170BF"/>
    <w:rsid w:val="004270E3"/>
    <w:rsid w:val="004348DC"/>
    <w:rsid w:val="00434921"/>
    <w:rsid w:val="00442018"/>
    <w:rsid w:val="00446567"/>
    <w:rsid w:val="00447B10"/>
    <w:rsid w:val="00452EE4"/>
    <w:rsid w:val="00452F0B"/>
    <w:rsid w:val="004533F5"/>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25DA"/>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B7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E65"/>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C6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8395AC"/>
  <w14:defaultImageDpi w14:val="300"/>
  <w15:docId w15:val="{2A4CF414-91AA-A947-8B67-23CC8474B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4B7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54B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4B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4B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54B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4B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4B79"/>
  </w:style>
  <w:style w:type="character" w:customStyle="1" w:styleId="Heading1Char">
    <w:name w:val="Heading 1 Char"/>
    <w:aliases w:val="Pocket Char"/>
    <w:basedOn w:val="DefaultParagraphFont"/>
    <w:link w:val="Heading1"/>
    <w:uiPriority w:val="9"/>
    <w:rsid w:val="00C54B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4B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4B7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54B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54B79"/>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C54B79"/>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C54B7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54B7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C54B79"/>
    <w:rPr>
      <w:color w:val="auto"/>
      <w:u w:val="none"/>
    </w:rPr>
  </w:style>
  <w:style w:type="paragraph" w:styleId="DocumentMap">
    <w:name w:val="Document Map"/>
    <w:basedOn w:val="Normal"/>
    <w:link w:val="DocumentMapChar"/>
    <w:uiPriority w:val="99"/>
    <w:semiHidden/>
    <w:unhideWhenUsed/>
    <w:rsid w:val="00C54B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4B79"/>
    <w:rPr>
      <w:rFonts w:ascii="Lucida Grande" w:hAnsi="Lucida Grande" w:cs="Lucida Grande"/>
    </w:rPr>
  </w:style>
  <w:style w:type="paragraph" w:customStyle="1" w:styleId="Emphasis1">
    <w:name w:val="Emphasis1"/>
    <w:basedOn w:val="Normal"/>
    <w:link w:val="Emphasis"/>
    <w:uiPriority w:val="7"/>
    <w:qFormat/>
    <w:rsid w:val="00DD2C68"/>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DD2C6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www.space.com/starlink-satellite-reentry-ozone-depletion-atmosphere"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ncbi.nlm.nih.gov/pmc/articles/PMC5791876/" TargetMode="External"/><Relationship Id="rId42" Type="http://schemas.openxmlformats.org/officeDocument/2006/relationships/hyperlink" Target="https://swfound.org/media/206951/johnson2020_referenceworkentry_thelegalstatusofmegaleoconstel.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9" Type="http://schemas.openxmlformats.org/officeDocument/2006/relationships/hyperlink" Target="https://www.nytimes.com/2019/02/21/world/asia/india-pakistan-water-kashmi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www.futuredirections.org.au/workshop-papers/537-international-conflict-triggers-and-potential-conflict-points-resulting-from-food-and-water-insecurity.html" TargetMode="External"/><Relationship Id="rId40" Type="http://schemas.openxmlformats.org/officeDocument/2006/relationships/hyperlink" Target="https://letters2president.org/letters/24312"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www.inmarsat.com/blog/enabling-the-connected-farm-the-importance-of-satellite-communications/"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4"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s://hbr.org/2017/03/the-world-is-completely-unprepared-for-a-global-pandemic" TargetMode="External"/><Relationship Id="rId43" Type="http://schemas.openxmlformats.org/officeDocument/2006/relationships/hyperlink" Target="https://swfound.org/media/206951/johnson2020_referenceworkentry_thelegalstatusofmegaleoconstel.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public.wmo.int/en/media/news/ozone-layer-recovery-environmental-success-story" TargetMode="External"/><Relationship Id="rId46" Type="http://schemas.openxmlformats.org/officeDocument/2006/relationships/theme" Target="theme/theme1.xml"/><Relationship Id="rId20" Type="http://schemas.openxmlformats.org/officeDocument/2006/relationships/hyperlink" Target="https://en.wikipedia.org/wiki/List_of_nuclear_weapons_tests_of_India" TargetMode="External"/><Relationship Id="rId41" Type="http://schemas.openxmlformats.org/officeDocument/2006/relationships/hyperlink" Target="https://www.express.co.uk/news/science/916405/ozone-layer-destroyed-recovering-mass-extinction-dinosau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698A43-7795-3745-AB5A-167FF5A27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30</Pages>
  <Words>17845</Words>
  <Characters>101723</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119330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9</cp:revision>
  <dcterms:created xsi:type="dcterms:W3CDTF">2022-01-23T20:07:00Z</dcterms:created>
  <dcterms:modified xsi:type="dcterms:W3CDTF">2022-01-23T20:46:00Z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