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4CAE8" w14:textId="77777777" w:rsidR="0044401B" w:rsidRDefault="0044401B" w:rsidP="0044401B">
      <w:pPr>
        <w:pStyle w:val="Heading1"/>
      </w:pPr>
      <w:r>
        <w:t>Valley RR Semis Neg</w:t>
      </w:r>
    </w:p>
    <w:p w14:paraId="4BA90B82" w14:textId="77777777" w:rsidR="0044401B" w:rsidRDefault="0044401B" w:rsidP="0044401B">
      <w:pPr>
        <w:pStyle w:val="Heading1"/>
      </w:pPr>
      <w:r>
        <w:t>1NC</w:t>
      </w:r>
    </w:p>
    <w:p w14:paraId="2F2B6347" w14:textId="77777777" w:rsidR="0044401B" w:rsidRDefault="0044401B" w:rsidP="0044401B">
      <w:pPr>
        <w:pStyle w:val="Heading3"/>
      </w:pPr>
      <w:r>
        <w:t>1</w:t>
      </w:r>
    </w:p>
    <w:p w14:paraId="2E8C6799" w14:textId="77777777" w:rsidR="0044401B" w:rsidRPr="0092026C" w:rsidRDefault="0044401B" w:rsidP="0044401B">
      <w:pPr>
        <w:pStyle w:val="Heading4"/>
        <w:rPr>
          <w:rFonts w:cs="Calibri"/>
        </w:rPr>
      </w:pPr>
      <w:r w:rsidRPr="0092026C">
        <w:rPr>
          <w:rFonts w:cs="Calibri"/>
        </w:rPr>
        <w:t>Biotech industry strong now – new innovation and R&amp;D coming</w:t>
      </w:r>
    </w:p>
    <w:p w14:paraId="5B6F1306" w14:textId="77777777" w:rsidR="0044401B" w:rsidRPr="0092026C" w:rsidRDefault="0044401B" w:rsidP="0044401B">
      <w:r w:rsidRPr="0092026C">
        <w:rPr>
          <w:rStyle w:val="Style13ptBold"/>
        </w:rPr>
        <w:t>Cancherini et al. 4/30</w:t>
      </w:r>
      <w:r w:rsidRPr="0092026C">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6" w:history="1">
        <w:r w:rsidRPr="0092026C">
          <w:rPr>
            <w:rStyle w:val="Hyperlink"/>
          </w:rPr>
          <w:t>https://www.mckinsey.com/industries/pharmaceuticals-and-medical-products/our-insights/whats-ahead-for-biotech-another-wave-or-low-tide</w:t>
        </w:r>
      </w:hyperlink>
      <w:r w:rsidRPr="0092026C">
        <w:t xml:space="preserve"> //ajs  </w:t>
      </w:r>
    </w:p>
    <w:p w14:paraId="4F39C118" w14:textId="77777777" w:rsidR="0044401B" w:rsidRPr="0092026C" w:rsidRDefault="0044401B" w:rsidP="0044401B">
      <w:r w:rsidRPr="0092026C">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5B18F7B" w14:textId="77777777" w:rsidR="0044401B" w:rsidRPr="0092026C" w:rsidRDefault="0044401B" w:rsidP="0044401B">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37DA52C0" w14:textId="77777777" w:rsidR="0044401B" w:rsidRPr="0092026C" w:rsidRDefault="0044401B" w:rsidP="0044401B">
      <w:r w:rsidRPr="0092026C">
        <w:t>What about SPACs?</w:t>
      </w:r>
    </w:p>
    <w:p w14:paraId="4DA56D56" w14:textId="77777777" w:rsidR="0044401B" w:rsidRPr="0092026C" w:rsidRDefault="0044401B" w:rsidP="0044401B">
      <w:r w:rsidRPr="0092026C">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E60510F" w14:textId="77777777" w:rsidR="0044401B" w:rsidRPr="0092026C" w:rsidRDefault="0044401B" w:rsidP="0044401B">
      <w:r w:rsidRPr="0092026C">
        <w:t>Fundamentals continue strong</w:t>
      </w:r>
    </w:p>
    <w:p w14:paraId="30129DF8" w14:textId="77777777" w:rsidR="0044401B" w:rsidRPr="0092026C" w:rsidRDefault="0044401B" w:rsidP="0044401B">
      <w:pPr>
        <w:rPr>
          <w:rStyle w:val="StyleUnderline"/>
        </w:rPr>
      </w:pPr>
      <w:r w:rsidRPr="0092026C">
        <w:t xml:space="preserve">When we asked executives and investors why </w:t>
      </w:r>
      <w:r w:rsidRPr="0092026C">
        <w:rPr>
          <w:rStyle w:val="StyleUnderline"/>
        </w:rPr>
        <w:t xml:space="preserve">the </w:t>
      </w:r>
      <w:r w:rsidRPr="00DD25D9">
        <w:rPr>
          <w:rStyle w:val="StyleUnderline"/>
          <w:highlight w:val="green"/>
        </w:rPr>
        <w:t>biotech sector</w:t>
      </w:r>
      <w:r w:rsidRPr="0092026C">
        <w:rPr>
          <w:rStyle w:val="StyleUnderline"/>
        </w:rPr>
        <w:t xml:space="preserve"> had </w:t>
      </w:r>
      <w:r w:rsidRPr="00DD25D9">
        <w:rPr>
          <w:rStyle w:val="StyleUnderline"/>
          <w:highlight w:val="green"/>
        </w:rPr>
        <w:t>stayed</w:t>
      </w:r>
      <w:r w:rsidRPr="0092026C">
        <w:rPr>
          <w:rStyle w:val="StyleUnderline"/>
        </w:rPr>
        <w:t xml:space="preserve"> so </w:t>
      </w:r>
      <w:r w:rsidRPr="00DD25D9">
        <w:rPr>
          <w:rStyle w:val="StyleUnderline"/>
          <w:highlight w:val="green"/>
        </w:rPr>
        <w:t>resilient</w:t>
      </w:r>
      <w:r w:rsidRPr="0092026C">
        <w:rPr>
          <w:rStyle w:val="StyleUnderline"/>
        </w:rPr>
        <w:t xml:space="preserve">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5542EDB0" w14:textId="77777777" w:rsidR="0044401B" w:rsidRPr="0092026C" w:rsidRDefault="0044401B" w:rsidP="0044401B">
      <w:pPr>
        <w:rPr>
          <w:rStyle w:val="StyleUnderline"/>
        </w:rPr>
      </w:pPr>
      <w:r w:rsidRPr="0092026C">
        <w:t xml:space="preserve">In the present day, many biotechs, along with the wider pharmaceutical industry, are taking steps to address the COVID-19 pandemic. Together, biotechs and pharma companies have </w:t>
      </w:r>
      <w:hyperlink r:id="rId7"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3A5546E" w14:textId="77777777" w:rsidR="0044401B" w:rsidRPr="0092026C" w:rsidRDefault="0044401B" w:rsidP="0044401B">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as a whole </w:t>
      </w:r>
      <w:r w:rsidRPr="0092026C">
        <w:rPr>
          <w:rStyle w:val="StyleUnderline"/>
        </w:rPr>
        <w:t xml:space="preserve">is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biotechs’ top-line revenues have been less affected by lockdowns</w:t>
      </w:r>
      <w:r w:rsidRPr="0092026C">
        <w:t xml:space="preserve"> than is the case in most other industries.</w:t>
      </w:r>
    </w:p>
    <w:p w14:paraId="78A4AB1E" w14:textId="77777777" w:rsidR="0044401B" w:rsidRPr="0092026C" w:rsidRDefault="0044401B" w:rsidP="0044401B">
      <w:r w:rsidRPr="0092026C">
        <w:t xml:space="preserve">Another factor acting in the sector’s favor is that </w:t>
      </w:r>
      <w:r w:rsidRPr="0092026C">
        <w:rPr>
          <w:rStyle w:val="StyleUnderline"/>
        </w:rPr>
        <w:t>larger pharmaceutical companies still rely on biotechs as a source of innovation.</w:t>
      </w:r>
      <w:r w:rsidRPr="0092026C">
        <w:t xml:space="preserve"> With </w:t>
      </w:r>
      <w:r w:rsidRPr="0092026C">
        <w:rPr>
          <w:rStyle w:val="StyleUnderline"/>
        </w:rPr>
        <w:t xml:space="preserve">the </w:t>
      </w:r>
      <w:hyperlink r:id="rId8"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60458FB6" w14:textId="77777777" w:rsidR="0044401B" w:rsidRPr="0092026C" w:rsidRDefault="0044401B" w:rsidP="0044401B">
      <w:r w:rsidRPr="0092026C">
        <w:t xml:space="preserve">For these and other reasons, </w:t>
      </w:r>
      <w:r w:rsidRPr="0092026C">
        <w:rPr>
          <w:rStyle w:val="StyleUnderline"/>
        </w:rPr>
        <w:t xml:space="preserve">many investors regard biotech as a safe haven. </w:t>
      </w:r>
      <w:r w:rsidRPr="0092026C">
        <w:t>One interviewee felt it had benefited from a halo effect during the pandemic.</w:t>
      </w:r>
    </w:p>
    <w:p w14:paraId="67A73605" w14:textId="77777777" w:rsidR="0044401B" w:rsidRPr="0092026C" w:rsidRDefault="0044401B" w:rsidP="0044401B">
      <w:r w:rsidRPr="0092026C">
        <w:t>More innovation on the horizon</w:t>
      </w:r>
    </w:p>
    <w:p w14:paraId="14D05627" w14:textId="77777777" w:rsidR="0044401B" w:rsidRPr="0092026C" w:rsidRDefault="0044401B" w:rsidP="0044401B">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1785E512" w14:textId="77777777" w:rsidR="0044401B" w:rsidRPr="0092026C" w:rsidRDefault="0044401B" w:rsidP="0044401B">
      <w:r w:rsidRPr="0092026C">
        <w:t xml:space="preserve">Looking forward, the combination of advances in biological science and accelerating developments in technology and artificial intelligence has the potential to take innovation to a new level. A </w:t>
      </w:r>
      <w:hyperlink r:id="rId9"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06B1A149" w14:textId="77777777" w:rsidR="0044401B" w:rsidRPr="0092026C" w:rsidRDefault="0044401B" w:rsidP="0044401B">
      <w:pPr>
        <w:tabs>
          <w:tab w:val="left" w:pos="1433"/>
        </w:tabs>
      </w:pPr>
    </w:p>
    <w:p w14:paraId="67851468" w14:textId="77777777" w:rsidR="0044401B" w:rsidRPr="00120150" w:rsidRDefault="0044401B" w:rsidP="0044401B"/>
    <w:p w14:paraId="776CBE08" w14:textId="77777777" w:rsidR="0044401B" w:rsidRPr="007935B3" w:rsidRDefault="0044401B" w:rsidP="0044401B">
      <w:pPr>
        <w:pStyle w:val="Heading4"/>
      </w:pPr>
      <w:r>
        <w:t xml:space="preserve">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21C33A76" w14:textId="77777777" w:rsidR="0044401B" w:rsidRPr="000037A9" w:rsidRDefault="0044401B" w:rsidP="0044401B">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0"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59A67697" w14:textId="77777777" w:rsidR="0044401B" w:rsidRPr="00216D9D" w:rsidRDefault="0044401B" w:rsidP="0044401B">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622061C2" w14:textId="77777777" w:rsidR="0044401B" w:rsidRPr="00216D9D" w:rsidRDefault="0044401B" w:rsidP="0044401B">
      <w:pPr>
        <w:rPr>
          <w:rStyle w:val="Emphasis"/>
        </w:rPr>
      </w:pPr>
      <w:r w:rsidRPr="00BB6E00">
        <w:rPr>
          <w:u w:val="single"/>
        </w:rPr>
        <w:t xml:space="preserve">Other examples of important drugs that likely never would have been made available to patients without the availability of a “secondary” patent include </w:t>
      </w:r>
      <w:r w:rsidRPr="00BB6E00">
        <w:rPr>
          <w:rStyle w:val="Emphasis"/>
        </w:rPr>
        <w:t>Evista</w:t>
      </w:r>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0F5346B1" w14:textId="77777777" w:rsidR="0044401B" w:rsidRDefault="0044401B" w:rsidP="0044401B">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08CBA768" w14:textId="77777777" w:rsidR="0044401B" w:rsidRDefault="0044401B" w:rsidP="0044401B">
      <w:pPr>
        <w:pStyle w:val="Heading4"/>
      </w:pPr>
      <w:r>
        <w:t>One and done model kills innovation—chilling effect</w:t>
      </w:r>
    </w:p>
    <w:p w14:paraId="07E1EF9D" w14:textId="77777777" w:rsidR="0044401B" w:rsidRPr="00134D45" w:rsidRDefault="0044401B" w:rsidP="0044401B">
      <w:r w:rsidRPr="00134D45">
        <w:rPr>
          <w:b/>
          <w:bCs/>
          <w:sz w:val="26"/>
          <w:szCs w:val="26"/>
        </w:rPr>
        <w:t>Magiera 2021</w:t>
      </w:r>
      <w:r w:rsidRPr="00134D45">
        <w:t xml:space="preserve"> </w:t>
      </w:r>
      <w:r w:rsidRPr="00134D45">
        <w:rPr>
          <w:sz w:val="18"/>
          <w:szCs w:val="18"/>
        </w:rPr>
        <w:t>(Melissa S., J.D. Candidate, 2021, Indiana UniversityRobert H. McKinney School of Law; B.S. 2017, Indiana University Purdue University Indianapolis – Indianapolis, Indiana. Recipient of the Papke Prize for Best Note in Volume 54, endowed by and named in honor of David R. Papke, former R. Bruce Townsend Professor of Law and faculty advisor to the Indiana Law Review “Leaving the Evergreening Problem to the Patent Experts--The USPTO, the PTAB, and the Federal Circuit” Indiana Law Review, 54(1), 195-220.)DR 21</w:t>
      </w:r>
    </w:p>
    <w:p w14:paraId="01B221AC" w14:textId="77777777" w:rsidR="0044401B" w:rsidRDefault="0044401B" w:rsidP="0044401B">
      <w:r w:rsidRPr="0091671F">
        <w:t xml:space="preserve">Additionally, </w:t>
      </w:r>
      <w:r w:rsidRPr="00134D45">
        <w:rPr>
          <w:u w:val="single"/>
        </w:rPr>
        <w:t>the pharmaceutical industry spends millions of dollars in researching new uses or safer ways to administer known drugs</w:t>
      </w:r>
      <w:r w:rsidRPr="0091671F">
        <w:t xml:space="preserve">.94 </w:t>
      </w:r>
      <w:r w:rsidRPr="00BB6E00">
        <w:rPr>
          <w:u w:val="single"/>
        </w:rPr>
        <w:t xml:space="preserve">A </w:t>
      </w:r>
      <w:r w:rsidRPr="0093531D">
        <w:rPr>
          <w:highlight w:val="green"/>
          <w:u w:val="single"/>
        </w:rPr>
        <w:t>new use</w:t>
      </w:r>
      <w:r w:rsidRPr="00134D45">
        <w:rPr>
          <w:u w:val="single"/>
        </w:rPr>
        <w:t xml:space="preserve"> </w:t>
      </w:r>
      <w:r w:rsidRPr="00BB6E00">
        <w:rPr>
          <w:u w:val="single"/>
        </w:rPr>
        <w:t xml:space="preserve">or method </w:t>
      </w:r>
      <w:r w:rsidRPr="0093531D">
        <w:rPr>
          <w:highlight w:val="green"/>
          <w:u w:val="single"/>
        </w:rPr>
        <w:t xml:space="preserve">of </w:t>
      </w:r>
      <w:r w:rsidRPr="00BB6E00">
        <w:rPr>
          <w:u w:val="single"/>
        </w:rPr>
        <w:t>administering</w:t>
      </w:r>
      <w:r w:rsidRPr="00134D45">
        <w:rPr>
          <w:u w:val="single"/>
        </w:rPr>
        <w:t xml:space="preserve"> or making </w:t>
      </w:r>
      <w:r w:rsidRPr="0093531D">
        <w:rPr>
          <w:highlight w:val="green"/>
          <w:u w:val="single"/>
        </w:rPr>
        <w:t xml:space="preserve">a </w:t>
      </w:r>
      <w:r w:rsidRPr="00706583">
        <w:rPr>
          <w:u w:val="single"/>
        </w:rPr>
        <w:t xml:space="preserve">known </w:t>
      </w:r>
      <w:r w:rsidRPr="0093531D">
        <w:rPr>
          <w:highlight w:val="green"/>
          <w:u w:val="single"/>
        </w:rPr>
        <w:t xml:space="preserve">drug should be rewarded with </w:t>
      </w:r>
      <w:r w:rsidRPr="00BB6E00">
        <w:rPr>
          <w:u w:val="single"/>
        </w:rPr>
        <w:t xml:space="preserve">a </w:t>
      </w:r>
      <w:r w:rsidRPr="0093531D">
        <w:rPr>
          <w:highlight w:val="green"/>
          <w:u w:val="single"/>
        </w:rPr>
        <w:t>patent; if not</w:t>
      </w:r>
      <w:r w:rsidRPr="00134D45">
        <w:rPr>
          <w:u w:val="single"/>
        </w:rPr>
        <w:t xml:space="preserve">, many pharmaceutical </w:t>
      </w:r>
      <w:r w:rsidRPr="0093531D">
        <w:rPr>
          <w:highlight w:val="green"/>
          <w:u w:val="single"/>
        </w:rPr>
        <w:t>companies will treat</w:t>
      </w:r>
      <w:r w:rsidRPr="00134D45">
        <w:rPr>
          <w:u w:val="single"/>
        </w:rPr>
        <w:t xml:space="preserve"> the discovered </w:t>
      </w:r>
      <w:r w:rsidRPr="0093531D">
        <w:rPr>
          <w:highlight w:val="green"/>
          <w:u w:val="single"/>
        </w:rPr>
        <w:t xml:space="preserve">drugs as </w:t>
      </w:r>
      <w:r w:rsidRPr="0093531D">
        <w:rPr>
          <w:rStyle w:val="Emphasis"/>
          <w:highlight w:val="green"/>
        </w:rPr>
        <w:t>“one-and-dones.”</w:t>
      </w:r>
      <w:r w:rsidRPr="0091671F">
        <w:t xml:space="preserve"> 95 </w:t>
      </w:r>
      <w:r w:rsidRPr="00134D45">
        <w:rPr>
          <w:u w:val="single"/>
        </w:rPr>
        <w:t>Patents are</w:t>
      </w:r>
      <w:r w:rsidRPr="0091671F">
        <w:t xml:space="preserve"> meant to be </w:t>
      </w:r>
      <w:r w:rsidRPr="00134D45">
        <w:rPr>
          <w:u w:val="single"/>
        </w:rPr>
        <w:t>issued for innovations, not for products.</w:t>
      </w:r>
      <w:r w:rsidRPr="0091671F">
        <w:t xml:space="preserve">96 </w:t>
      </w:r>
      <w:r w:rsidRPr="003A30A4">
        <w:rPr>
          <w:highlight w:val="green"/>
          <w:u w:val="single"/>
        </w:rPr>
        <w:t xml:space="preserve">Just because </w:t>
      </w:r>
      <w:r w:rsidRPr="0093531D">
        <w:rPr>
          <w:highlight w:val="green"/>
          <w:u w:val="single"/>
        </w:rPr>
        <w:t>a patent is granted</w:t>
      </w:r>
      <w:r w:rsidRPr="00134D45">
        <w:rPr>
          <w:u w:val="single"/>
        </w:rPr>
        <w:t xml:space="preserve"> on a medicine </w:t>
      </w:r>
      <w:r w:rsidRPr="0093531D">
        <w:rPr>
          <w:highlight w:val="green"/>
          <w:u w:val="single"/>
        </w:rPr>
        <w:t>does not mean</w:t>
      </w:r>
      <w:r w:rsidRPr="00134D45">
        <w:rPr>
          <w:u w:val="single"/>
        </w:rPr>
        <w:t xml:space="preserve"> that the </w:t>
      </w:r>
      <w:r w:rsidRPr="0093531D">
        <w:rPr>
          <w:highlight w:val="green"/>
          <w:u w:val="single"/>
        </w:rPr>
        <w:t>innovation</w:t>
      </w:r>
      <w:r w:rsidRPr="00134D45">
        <w:rPr>
          <w:u w:val="single"/>
        </w:rPr>
        <w:t xml:space="preserve"> relating to the drug </w:t>
      </w:r>
      <w:r w:rsidRPr="0093531D">
        <w:rPr>
          <w:highlight w:val="green"/>
          <w:u w:val="single"/>
        </w:rPr>
        <w:t>ends</w:t>
      </w:r>
      <w:r w:rsidRPr="00134D45">
        <w:rPr>
          <w:u w:val="single"/>
        </w:rPr>
        <w:t xml:space="preserve">; in fact, many pharmaceutical </w:t>
      </w:r>
      <w:r w:rsidRPr="0093531D">
        <w:rPr>
          <w:highlight w:val="green"/>
          <w:u w:val="single"/>
        </w:rPr>
        <w:t>companies</w:t>
      </w:r>
      <w:r w:rsidRPr="00134D45">
        <w:rPr>
          <w:u w:val="single"/>
        </w:rPr>
        <w:t xml:space="preserve"> continue </w:t>
      </w:r>
      <w:r w:rsidRPr="00706583">
        <w:rPr>
          <w:u w:val="single"/>
        </w:rPr>
        <w:t xml:space="preserve">to </w:t>
      </w:r>
      <w:r w:rsidRPr="0093531D">
        <w:rPr>
          <w:highlight w:val="green"/>
          <w:u w:val="single"/>
        </w:rPr>
        <w:t xml:space="preserve">research “new ways to make </w:t>
      </w:r>
      <w:r w:rsidRPr="00BB6E00">
        <w:rPr>
          <w:u w:val="single"/>
        </w:rPr>
        <w:t>the medicine</w:t>
      </w:r>
      <w:r w:rsidRPr="0093531D">
        <w:rPr>
          <w:highlight w:val="green"/>
          <w:u w:val="single"/>
        </w:rPr>
        <w:t>, new populations who can benefit</w:t>
      </w:r>
      <w:r w:rsidRPr="00134D45">
        <w:rPr>
          <w:u w:val="single"/>
        </w:rPr>
        <w:t xml:space="preserve"> from its use, </w:t>
      </w:r>
      <w:r w:rsidRPr="0093531D">
        <w:rPr>
          <w:highlight w:val="green"/>
          <w:u w:val="single"/>
        </w:rPr>
        <w:t>better ways to get it to</w:t>
      </w:r>
      <w:r w:rsidRPr="00134D45">
        <w:rPr>
          <w:u w:val="single"/>
        </w:rPr>
        <w:t xml:space="preserve"> and into </w:t>
      </w:r>
      <w:r w:rsidRPr="0093531D">
        <w:rPr>
          <w:highlight w:val="green"/>
          <w:u w:val="single"/>
        </w:rPr>
        <w:t>patients</w:t>
      </w:r>
      <w:r w:rsidRPr="00134D45">
        <w:rPr>
          <w:u w:val="single"/>
        </w:rPr>
        <w:t>, and new versions that expand options for patents.”</w:t>
      </w:r>
      <w:r w:rsidRPr="0091671F">
        <w:t xml:space="preserve"> 97 The effect of this legislation, if enacted, likely would be to focus on lowering the price of medicine for patients at the cost of denying rightful patents to pharmaceutical companies that could have made new medical advances for the good of society. 98 </w:t>
      </w:r>
      <w:r w:rsidRPr="0093531D">
        <w:rPr>
          <w:highlight w:val="green"/>
          <w:u w:val="single"/>
        </w:rPr>
        <w:t>Any</w:t>
      </w:r>
      <w:r w:rsidRPr="00134D45">
        <w:rPr>
          <w:u w:val="single"/>
        </w:rPr>
        <w:t xml:space="preserve"> pharmaceutical </w:t>
      </w:r>
      <w:r w:rsidRPr="0093531D">
        <w:rPr>
          <w:highlight w:val="green"/>
          <w:u w:val="single"/>
        </w:rPr>
        <w:t>company would be scrutinized for</w:t>
      </w:r>
      <w:r w:rsidRPr="00134D45">
        <w:rPr>
          <w:u w:val="single"/>
        </w:rPr>
        <w:t xml:space="preserve"> any </w:t>
      </w:r>
      <w:r w:rsidRPr="0093531D">
        <w:rPr>
          <w:rStyle w:val="Emphasis"/>
          <w:highlight w:val="green"/>
        </w:rPr>
        <w:t>additional innovation of a drug</w:t>
      </w:r>
      <w:r w:rsidRPr="00134D45">
        <w:rPr>
          <w:u w:val="single"/>
        </w:rPr>
        <w:t xml:space="preserve"> </w:t>
      </w:r>
      <w:r w:rsidRPr="0093531D">
        <w:rPr>
          <w:highlight w:val="green"/>
          <w:u w:val="single"/>
        </w:rPr>
        <w:t>and</w:t>
      </w:r>
      <w:r w:rsidRPr="00134D45">
        <w:rPr>
          <w:u w:val="single"/>
        </w:rPr>
        <w:t xml:space="preserve"> may be </w:t>
      </w:r>
      <w:r w:rsidRPr="0093531D">
        <w:rPr>
          <w:rStyle w:val="Emphasis"/>
          <w:highlight w:val="green"/>
        </w:rPr>
        <w:t>subject to penalties</w:t>
      </w:r>
      <w:r w:rsidRPr="0091671F">
        <w:t xml:space="preserve">.99 Eventually, </w:t>
      </w:r>
      <w:r w:rsidRPr="00134D45">
        <w:rPr>
          <w:u w:val="single"/>
        </w:rPr>
        <w:t xml:space="preserve">this means that the pharmaceutical </w:t>
      </w:r>
      <w:r w:rsidRPr="0093531D">
        <w:rPr>
          <w:highlight w:val="green"/>
          <w:u w:val="single"/>
        </w:rPr>
        <w:t xml:space="preserve">companies </w:t>
      </w:r>
      <w:r w:rsidRPr="00BB6E00">
        <w:rPr>
          <w:u w:val="single"/>
        </w:rPr>
        <w:t xml:space="preserve">could </w:t>
      </w:r>
      <w:r w:rsidRPr="0093531D">
        <w:rPr>
          <w:highlight w:val="green"/>
          <w:u w:val="single"/>
        </w:rPr>
        <w:t>halt</w:t>
      </w:r>
      <w:r w:rsidRPr="00134D45">
        <w:rPr>
          <w:u w:val="single"/>
        </w:rPr>
        <w:t xml:space="preserve"> further </w:t>
      </w:r>
      <w:r w:rsidRPr="0093531D">
        <w:rPr>
          <w:highlight w:val="green"/>
          <w:u w:val="single"/>
        </w:rPr>
        <w:t>research</w:t>
      </w:r>
      <w:r w:rsidRPr="00134D45">
        <w:rPr>
          <w:u w:val="single"/>
        </w:rPr>
        <w:t xml:space="preserve"> on any patented drug, </w:t>
      </w:r>
      <w:r w:rsidRPr="0093531D">
        <w:rPr>
          <w:rStyle w:val="Emphasis"/>
          <w:highlight w:val="green"/>
        </w:rPr>
        <w:t>even if there is a better, undiscovered use</w:t>
      </w:r>
      <w:r w:rsidRPr="0091671F">
        <w:rPr>
          <w:rStyle w:val="Emphasis"/>
        </w:rPr>
        <w:t xml:space="preserve"> for that drug</w:t>
      </w:r>
      <w:r w:rsidRPr="00134D45">
        <w:rPr>
          <w:u w:val="single"/>
        </w:rPr>
        <w:t xml:space="preserve">. </w:t>
      </w:r>
      <w:r w:rsidRPr="0091671F">
        <w:t xml:space="preserve">100 </w:t>
      </w:r>
      <w:r w:rsidRPr="00134D45">
        <w:rPr>
          <w:u w:val="single"/>
        </w:rPr>
        <w:t xml:space="preserve">If enacted, </w:t>
      </w:r>
      <w:r w:rsidRPr="003A30A4">
        <w:rPr>
          <w:u w:val="single"/>
        </w:rPr>
        <w:t xml:space="preserve">the </w:t>
      </w:r>
      <w:r w:rsidRPr="0093531D">
        <w:rPr>
          <w:highlight w:val="green"/>
          <w:u w:val="single"/>
        </w:rPr>
        <w:t xml:space="preserve">legislation </w:t>
      </w:r>
      <w:r w:rsidRPr="003A30A4">
        <w:rPr>
          <w:u w:val="single"/>
        </w:rPr>
        <w:t>could</w:t>
      </w:r>
      <w:r w:rsidRPr="00134D45">
        <w:rPr>
          <w:u w:val="single"/>
        </w:rPr>
        <w:t xml:space="preserve"> also “</w:t>
      </w:r>
      <w:r w:rsidRPr="0093531D">
        <w:rPr>
          <w:rStyle w:val="Emphasis"/>
          <w:highlight w:val="green"/>
        </w:rPr>
        <w:t xml:space="preserve">erode[] </w:t>
      </w:r>
      <w:r w:rsidRPr="003A30A4">
        <w:rPr>
          <w:rStyle w:val="Emphasis"/>
        </w:rPr>
        <w:t xml:space="preserve">incentives and threaten[] </w:t>
      </w:r>
      <w:r w:rsidRPr="0093531D">
        <w:rPr>
          <w:rStyle w:val="Emphasis"/>
          <w:highlight w:val="green"/>
        </w:rPr>
        <w:t>innovation</w:t>
      </w:r>
      <w:r w:rsidRPr="00134D45">
        <w:rPr>
          <w:u w:val="single"/>
        </w:rPr>
        <w:t xml:space="preserve">,” which is what the patent system was created to protect. </w:t>
      </w:r>
      <w:r w:rsidRPr="0091671F">
        <w:t>101</w:t>
      </w:r>
    </w:p>
    <w:p w14:paraId="29C2697A" w14:textId="77777777" w:rsidR="0044401B" w:rsidRPr="0091671F" w:rsidRDefault="0044401B" w:rsidP="0044401B"/>
    <w:p w14:paraId="22552452" w14:textId="77777777" w:rsidR="0044401B" w:rsidRPr="0092026C" w:rsidRDefault="0044401B" w:rsidP="0044401B">
      <w:pPr>
        <w:pStyle w:val="Heading4"/>
        <w:rPr>
          <w:rFonts w:cs="Calibri"/>
        </w:rPr>
      </w:pPr>
      <w:r w:rsidRPr="0092026C">
        <w:rPr>
          <w:rFonts w:cs="Calibri"/>
        </w:rPr>
        <w:t xml:space="preserve">Biopharmaceutical innovation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 xml:space="preserve"> – turns case</w:t>
      </w:r>
    </w:p>
    <w:p w14:paraId="375F34B5" w14:textId="77777777" w:rsidR="0044401B" w:rsidRPr="0092026C" w:rsidRDefault="0044401B" w:rsidP="0044401B">
      <w:r w:rsidRPr="0092026C">
        <w:rPr>
          <w:rStyle w:val="Style13ptBold"/>
        </w:rPr>
        <w:t>Marjanovic and Feijao 20</w:t>
      </w:r>
      <w:r w:rsidRPr="0092026C">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A75D234" w14:textId="77777777" w:rsidR="0044401B" w:rsidRPr="0092026C" w:rsidRDefault="0044401B" w:rsidP="0044401B">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w:t>
      </w:r>
      <w:r w:rsidRPr="0092026C">
        <w:rPr>
          <w:rStyle w:val="StyleUnderline"/>
        </w:rPr>
        <w:t xml:space="preserve"> to develop medicines, vaccines and diagnostics </w:t>
      </w:r>
      <w:r w:rsidRPr="00DD25D9">
        <w:rPr>
          <w:rStyle w:val="StyleUnderline"/>
          <w:highlight w:val="green"/>
        </w:rPr>
        <w:t>for</w:t>
      </w:r>
      <w:r w:rsidRPr="0092026C">
        <w:rPr>
          <w:rStyle w:val="StyleUnderline"/>
        </w:rPr>
        <w:t xml:space="preserve"> pressing </w:t>
      </w:r>
      <w:r w:rsidRPr="00DD25D9">
        <w:rPr>
          <w:rStyle w:val="StyleUnderline"/>
          <w:highlight w:val="green"/>
        </w:rPr>
        <w:t>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92026C">
        <w:rPr>
          <w:rStyle w:val="StyleUnderline"/>
        </w:rPr>
        <w:t xml:space="preserve">anthrax, smallpox and tularemia could present </w:t>
      </w:r>
      <w:r w:rsidRPr="00DD25D9">
        <w:rPr>
          <w:rStyle w:val="StyleUnderline"/>
          <w:highlight w:val="green"/>
        </w:rPr>
        <w:t>threats in a bioterror</w:t>
      </w:r>
      <w:r w:rsidRPr="0092026C">
        <w:rPr>
          <w:rStyle w:val="StyleUnderline"/>
        </w:rPr>
        <w:t xml:space="preserve">ism </w:t>
      </w:r>
      <w:r w:rsidRPr="00DD25D9">
        <w:rPr>
          <w:rStyle w:val="StyleUnderline"/>
          <w:highlight w:val="green"/>
        </w:rPr>
        <w:t>context</w:t>
      </w:r>
      <w:r w:rsidRPr="0092026C">
        <w:t xml:space="preserve">.1 The general threat to public health that is posed by antimicrobial resistance is also well-recognised as an area in need of pharmaceutical innovation. </w:t>
      </w:r>
      <w:r w:rsidRPr="00DD25D9">
        <w:rPr>
          <w:rStyle w:val="StyleUnderline"/>
          <w:highlight w:val="green"/>
        </w:rPr>
        <w:t>Innovating</w:t>
      </w:r>
      <w:r w:rsidRPr="0092026C">
        <w:t xml:space="preserve"> in response to these challenges </w:t>
      </w:r>
      <w:r w:rsidRPr="00DD25D9">
        <w:rPr>
          <w:rStyle w:val="StyleUnderline"/>
          <w:highlight w:val="green"/>
        </w:rPr>
        <w:t>does not always align</w:t>
      </w:r>
      <w:r w:rsidRPr="0092026C">
        <w:rPr>
          <w:rStyle w:val="StyleUnderline"/>
        </w:rPr>
        <w:t xml:space="preserve"> well </w:t>
      </w:r>
      <w:r w:rsidRPr="00DD25D9">
        <w:rPr>
          <w:rStyle w:val="StyleUnderline"/>
          <w:highlight w:val="green"/>
        </w:rPr>
        <w:t>with pharma</w:t>
      </w:r>
      <w:r w:rsidRPr="0092026C">
        <w:rPr>
          <w:rStyle w:val="StyleUnderline"/>
        </w:rPr>
        <w:t xml:space="preserve">ceutical industry </w:t>
      </w:r>
      <w:r w:rsidRPr="00DD25D9">
        <w:rPr>
          <w:rStyle w:val="StyleUnderline"/>
          <w:highlight w:val="green"/>
        </w:rPr>
        <w:t>commercial models</w:t>
      </w:r>
      <w:r w:rsidRPr="0092026C">
        <w:rPr>
          <w:rStyle w:val="StyleUnderline"/>
        </w:rPr>
        <w:t>, shareholder expectations and competition</w:t>
      </w:r>
      <w:r w:rsidRPr="0092026C">
        <w:t xml:space="preserve"> within the industry. </w:t>
      </w:r>
      <w:r w:rsidRPr="00DD25D9">
        <w:rPr>
          <w:rStyle w:val="StyleUnderline"/>
          <w:highlight w:val="green"/>
        </w:rPr>
        <w:t>However</w:t>
      </w:r>
      <w:r w:rsidRPr="0092026C">
        <w:rPr>
          <w:rStyle w:val="StyleUnderline"/>
        </w:rPr>
        <w:t xml:space="preserve">, the </w:t>
      </w:r>
      <w:r w:rsidRPr="00DD25D9">
        <w:rPr>
          <w:rStyle w:val="StyleUnderline"/>
          <w:highlight w:val="green"/>
        </w:rPr>
        <w:t>expertise, networks and infrastructure</w:t>
      </w:r>
      <w:r w:rsidRPr="0092026C">
        <w:rPr>
          <w:rStyle w:val="StyleUnderline"/>
        </w:rPr>
        <w:t xml:space="preserv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 xml:space="preserve">moral imperative, </w:t>
      </w:r>
      <w:r w:rsidRPr="00DD25D9">
        <w:rPr>
          <w:rStyle w:val="StyleUnderline"/>
          <w:highlight w:val="green"/>
        </w:rPr>
        <w:t>make pharma</w:t>
      </w:r>
      <w:r w:rsidRPr="0092026C">
        <w:rPr>
          <w:rStyle w:val="StyleUnderline"/>
        </w:rPr>
        <w:t>ceutical 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92026C">
        <w:rPr>
          <w:rStyle w:val="StyleUnderline"/>
        </w:rPr>
        <w:t xml:space="preserve">we are seeing industry-wide efforts unfold at </w:t>
      </w:r>
      <w:r w:rsidRPr="00DD25D9">
        <w:rPr>
          <w:rStyle w:val="StyleUnderline"/>
          <w:highlight w:val="green"/>
        </w:rPr>
        <w:t>unprecedented scale and pace</w:t>
      </w:r>
      <w:r w:rsidRPr="0092026C">
        <w:rPr>
          <w:rStyle w:val="StyleUnderline"/>
        </w:rPr>
        <w:t>.</w:t>
      </w:r>
      <w:r w:rsidRPr="0092026C">
        <w:t xml:space="preserve"> Whereas there is always scope for more activity, </w:t>
      </w:r>
      <w:r w:rsidRPr="0092026C">
        <w:rPr>
          <w:rStyle w:val="StyleUnderline"/>
        </w:rPr>
        <w:t>industry is currently contributing in a variety of ways. Examples include pharmaceutical companies donating existing compounds to assess their utility</w:t>
      </w:r>
      <w:r w:rsidRPr="0092026C">
        <w:t xml:space="preserve"> in the fight against COVID19; </w:t>
      </w:r>
      <w:r w:rsidRPr="00DD25D9">
        <w:rPr>
          <w:rStyle w:val="StyleUnderline"/>
          <w:highlight w:val="green"/>
        </w:rPr>
        <w:t>screening</w:t>
      </w:r>
      <w:r w:rsidRPr="0092026C">
        <w:rPr>
          <w:rStyle w:val="StyleUnderline"/>
        </w:rPr>
        <w:t xml:space="preserve"> existing </w:t>
      </w:r>
      <w:r w:rsidRPr="00DD25D9">
        <w:rPr>
          <w:rStyle w:val="StyleUnderline"/>
          <w:highlight w:val="green"/>
        </w:rPr>
        <w:t>compound libraries</w:t>
      </w:r>
      <w:r w:rsidRPr="0092026C">
        <w:rPr>
          <w:rStyle w:val="StyleUnderline"/>
        </w:rPr>
        <w:t xml:space="preserve">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in-house research and development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 xml:space="preserve">and participating in global </w:t>
      </w:r>
      <w:r w:rsidRPr="00DD25D9">
        <w:rPr>
          <w:rStyle w:val="StyleUnderline"/>
          <w:highlight w:val="green"/>
        </w:rPr>
        <w:t>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w:t>
      </w:r>
      <w:r w:rsidRPr="00DD25D9">
        <w:rPr>
          <w:rStyle w:val="StyleUnderline"/>
          <w:highlight w:val="green"/>
        </w:rPr>
        <w:t>diseases, bioterror</w:t>
      </w:r>
      <w:r w:rsidRPr="0092026C">
        <w:rPr>
          <w:rStyle w:val="StyleUnderline"/>
        </w:rPr>
        <w:t xml:space="preserve">ism </w:t>
      </w:r>
      <w:r w:rsidRPr="00DD25D9">
        <w:rPr>
          <w:rStyle w:val="StyleUnderline"/>
          <w:highlight w:val="green"/>
        </w:rPr>
        <w:t>agents and antimicrobial resistance</w:t>
      </w:r>
      <w:r w:rsidRPr="0092026C">
        <w:rPr>
          <w:rStyle w:val="StyleUnderline"/>
        </w:rPr>
        <w:t xml:space="preserve">) are urgently </w:t>
      </w:r>
      <w:r w:rsidRPr="00DD25D9">
        <w:rPr>
          <w:rStyle w:val="StyleUnderline"/>
          <w:highlight w:val="green"/>
        </w:rPr>
        <w:t>in need of pharma</w:t>
      </w:r>
      <w:r w:rsidRPr="0092026C">
        <w:rPr>
          <w:rStyle w:val="StyleUnderline"/>
        </w:rPr>
        <w:t xml:space="preserve">ceutical </w:t>
      </w:r>
      <w:r w:rsidRPr="00DD25D9">
        <w:rPr>
          <w:rStyle w:val="StyleUnderline"/>
          <w:highlight w:val="green"/>
        </w:rPr>
        <w:t>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750DF58C" w14:textId="77777777" w:rsidR="0044401B" w:rsidRPr="0092026C" w:rsidRDefault="0044401B" w:rsidP="0044401B"/>
    <w:p w14:paraId="3391E1D6" w14:textId="77777777" w:rsidR="0044401B" w:rsidRPr="0092026C" w:rsidRDefault="0044401B" w:rsidP="0044401B">
      <w:pPr>
        <w:pStyle w:val="Heading4"/>
        <w:rPr>
          <w:rFonts w:cs="Calibri"/>
        </w:rPr>
      </w:pPr>
      <w:r w:rsidRPr="0092026C">
        <w:rPr>
          <w:rFonts w:cs="Calibri"/>
        </w:rPr>
        <w:t xml:space="preserve">COVID incentivizes </w:t>
      </w:r>
      <w:r w:rsidRPr="0092026C">
        <w:rPr>
          <w:rFonts w:cs="Calibri"/>
          <w:u w:val="single"/>
        </w:rPr>
        <w:t>engineered bioterror</w:t>
      </w:r>
      <w:r w:rsidRPr="0092026C">
        <w:rPr>
          <w:rFonts w:cs="Calibri"/>
        </w:rPr>
        <w:t>- extinction</w:t>
      </w:r>
    </w:p>
    <w:p w14:paraId="7E91B0D2" w14:textId="77777777" w:rsidR="0044401B" w:rsidRPr="0092026C" w:rsidRDefault="0044401B" w:rsidP="0044401B">
      <w:r w:rsidRPr="0092026C">
        <w:rPr>
          <w:rStyle w:val="Style13ptBold"/>
        </w:rPr>
        <w:t>Walsh, 20</w:t>
      </w:r>
      <w:r w:rsidRPr="0092026C">
        <w:t xml:space="preserve"> -- Axios Future correspondent [Bryan Walsh, "The coronavirus pandemic reawakens bioweapon fears," Axios, 5-14-2020, https://www.axios.com/coronavirus-pandemic-pathogen-bioweapon-45417c86-52aa-41b1-8a99-44a6e597d3a8.html, accessed 9-7-2020]</w:t>
      </w:r>
    </w:p>
    <w:p w14:paraId="36395F93" w14:textId="77777777" w:rsidR="0044401B" w:rsidRPr="0092026C" w:rsidRDefault="0044401B" w:rsidP="0044401B">
      <w:pPr>
        <w:rPr>
          <w:sz w:val="14"/>
        </w:rPr>
      </w:pPr>
      <w:r w:rsidRPr="0092026C">
        <w:rPr>
          <w:sz w:val="14"/>
        </w:rPr>
        <w:t xml:space="preserve">The </w:t>
      </w:r>
      <w:r w:rsidRPr="0092026C">
        <w:rPr>
          <w:rStyle w:val="StyleUnderline"/>
        </w:rPr>
        <w:t>corona</w:t>
      </w:r>
      <w:r w:rsidRPr="0092026C">
        <w:rPr>
          <w:sz w:val="14"/>
        </w:rPr>
        <w:t xml:space="preserve">virus pandemic </w:t>
      </w:r>
      <w:r w:rsidRPr="0092026C">
        <w:rPr>
          <w:rStyle w:val="StyleUnderline"/>
        </w:rPr>
        <w:t>reawakens bioweapon fears</w:t>
      </w:r>
    </w:p>
    <w:p w14:paraId="52146AD6" w14:textId="77777777" w:rsidR="0044401B" w:rsidRPr="0092026C" w:rsidRDefault="0044401B" w:rsidP="0044401B">
      <w:pPr>
        <w:rPr>
          <w:sz w:val="14"/>
        </w:rPr>
      </w:pPr>
      <w:r w:rsidRPr="0092026C">
        <w:rPr>
          <w:rStyle w:val="StyleUnderline"/>
        </w:rPr>
        <w:t>The immense</w:t>
      </w:r>
      <w:r w:rsidRPr="0092026C">
        <w:rPr>
          <w:sz w:val="14"/>
        </w:rPr>
        <w:t xml:space="preserve"> human and economic </w:t>
      </w:r>
      <w:r w:rsidRPr="0092026C">
        <w:rPr>
          <w:rStyle w:val="StyleUnderline"/>
        </w:rPr>
        <w:t>toll</w:t>
      </w:r>
      <w:r w:rsidRPr="0092026C">
        <w:rPr>
          <w:sz w:val="14"/>
        </w:rPr>
        <w:t xml:space="preserve"> of the COVID-19 pandemic </w:t>
      </w:r>
      <w:r w:rsidRPr="0092026C">
        <w:rPr>
          <w:rStyle w:val="StyleUnderline"/>
        </w:rPr>
        <w:t>only underscores the threat posed by pathogens that could be deliberately engineered and released</w:t>
      </w:r>
      <w:r w:rsidRPr="0092026C">
        <w:rPr>
          <w:sz w:val="14"/>
        </w:rPr>
        <w:t>.</w:t>
      </w:r>
    </w:p>
    <w:p w14:paraId="745364D0" w14:textId="77777777" w:rsidR="0044401B" w:rsidRPr="0092026C" w:rsidRDefault="0044401B" w:rsidP="0044401B">
      <w:pPr>
        <w:rPr>
          <w:sz w:val="14"/>
        </w:rPr>
      </w:pPr>
      <w:r w:rsidRPr="0092026C">
        <w:rPr>
          <w:sz w:val="14"/>
        </w:rPr>
        <w:t xml:space="preserve">Why it matters: </w:t>
      </w:r>
      <w:r w:rsidRPr="00DD25D9">
        <w:rPr>
          <w:rStyle w:val="Emphasis"/>
          <w:highlight w:val="green"/>
        </w:rPr>
        <w:t>New tech</w:t>
      </w:r>
      <w:r w:rsidRPr="0092026C">
        <w:rPr>
          <w:sz w:val="14"/>
        </w:rPr>
        <w:t xml:space="preserve">nology </w:t>
      </w:r>
      <w:r w:rsidRPr="00DD25D9">
        <w:rPr>
          <w:rStyle w:val="StyleUnderline"/>
          <w:highlight w:val="green"/>
        </w:rPr>
        <w:t xml:space="preserve">like </w:t>
      </w:r>
      <w:r w:rsidRPr="00DD25D9">
        <w:rPr>
          <w:rStyle w:val="Emphasis"/>
          <w:highlight w:val="green"/>
        </w:rPr>
        <w:t xml:space="preserve">gene editing </w:t>
      </w:r>
      <w:r w:rsidRPr="00DD25D9">
        <w:rPr>
          <w:rStyle w:val="StyleUnderline"/>
          <w:highlight w:val="green"/>
        </w:rPr>
        <w:t xml:space="preserve">and </w:t>
      </w:r>
      <w:r w:rsidRPr="00DD25D9">
        <w:rPr>
          <w:rStyle w:val="Emphasis"/>
          <w:highlight w:val="green"/>
        </w:rPr>
        <w:t xml:space="preserve">DNA synthesis </w:t>
      </w:r>
      <w:r w:rsidRPr="0092026C">
        <w:rPr>
          <w:sz w:val="14"/>
        </w:rPr>
        <w:t xml:space="preserve">has </w:t>
      </w:r>
      <w:r w:rsidRPr="00DD25D9">
        <w:rPr>
          <w:rStyle w:val="StyleUnderline"/>
          <w:highlight w:val="green"/>
        </w:rPr>
        <w:t xml:space="preserve">made </w:t>
      </w:r>
      <w:r w:rsidRPr="0092026C">
        <w:rPr>
          <w:rStyle w:val="StyleUnderline"/>
        </w:rPr>
        <w:t>the creation of more virulent pathogens easier</w:t>
      </w:r>
      <w:r w:rsidRPr="0092026C">
        <w:rPr>
          <w:sz w:val="14"/>
        </w:rPr>
        <w:t>. Yet security and regulation efforts haven't kept pace with the science.</w:t>
      </w:r>
    </w:p>
    <w:p w14:paraId="3E4F6DEF" w14:textId="77777777" w:rsidR="0044401B" w:rsidRPr="0092026C" w:rsidRDefault="0044401B" w:rsidP="0044401B">
      <w:pPr>
        <w:rPr>
          <w:sz w:val="14"/>
        </w:rPr>
      </w:pPr>
      <w:r w:rsidRPr="0092026C">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083932BC" w14:textId="77777777" w:rsidR="0044401B" w:rsidRPr="0092026C" w:rsidRDefault="0044401B" w:rsidP="0044401B">
      <w:pPr>
        <w:rPr>
          <w:rStyle w:val="StyleUnderline"/>
        </w:rPr>
      </w:pPr>
      <w:r w:rsidRPr="0092026C">
        <w:rPr>
          <w:sz w:val="14"/>
        </w:rPr>
        <w:t xml:space="preserve">That doesn't mean the threat from bioweapons isn't dire. Along with AI, </w:t>
      </w:r>
      <w:r w:rsidRPr="00DD25D9">
        <w:rPr>
          <w:rStyle w:val="Emphasis"/>
          <w:highlight w:val="green"/>
        </w:rPr>
        <w:t>engineered pandemics</w:t>
      </w:r>
      <w:r w:rsidRPr="0092026C">
        <w:rPr>
          <w:rStyle w:val="StyleUnderline"/>
        </w:rPr>
        <w:t xml:space="preserve"> are widely considered </w:t>
      </w:r>
      <w:r w:rsidRPr="00DD25D9">
        <w:rPr>
          <w:rStyle w:val="StyleUnderline"/>
          <w:highlight w:val="green"/>
        </w:rPr>
        <w:t xml:space="preserve">the </w:t>
      </w:r>
      <w:r w:rsidRPr="00DD25D9">
        <w:rPr>
          <w:rStyle w:val="Emphasis"/>
          <w:highlight w:val="green"/>
        </w:rPr>
        <w:t>biggest existential risk facing humanity</w:t>
      </w:r>
      <w:r w:rsidRPr="0092026C">
        <w:rPr>
          <w:rStyle w:val="StyleUnderline"/>
        </w:rPr>
        <w:t>.</w:t>
      </w:r>
    </w:p>
    <w:p w14:paraId="155BFFA9" w14:textId="77777777" w:rsidR="0044401B" w:rsidRPr="0092026C" w:rsidRDefault="0044401B" w:rsidP="0044401B">
      <w:pPr>
        <w:rPr>
          <w:rStyle w:val="StyleUnderline"/>
        </w:rPr>
      </w:pPr>
      <w:r w:rsidRPr="0092026C">
        <w:rPr>
          <w:sz w:val="14"/>
        </w:rPr>
        <w:t xml:space="preserve">That's in part because </w:t>
      </w:r>
      <w:r w:rsidRPr="0092026C">
        <w:rPr>
          <w:rStyle w:val="StyleUnderline"/>
        </w:rPr>
        <w:t xml:space="preserve">a </w:t>
      </w:r>
      <w:r w:rsidRPr="00DD25D9">
        <w:rPr>
          <w:rStyle w:val="StyleUnderline"/>
          <w:highlight w:val="green"/>
        </w:rPr>
        <w:t xml:space="preserve">pathogen could be </w:t>
      </w:r>
      <w:r w:rsidRPr="00DD25D9">
        <w:rPr>
          <w:rStyle w:val="Emphasis"/>
          <w:highlight w:val="green"/>
        </w:rPr>
        <w:t>engineered</w:t>
      </w:r>
      <w:r w:rsidRPr="00DD25D9">
        <w:rPr>
          <w:rStyle w:val="StyleUnderline"/>
          <w:highlight w:val="green"/>
        </w:rPr>
        <w:t xml:space="preserve"> </w:t>
      </w:r>
      <w:r w:rsidRPr="0092026C">
        <w:rPr>
          <w:rStyle w:val="StyleUnderline"/>
        </w:rPr>
        <w:t xml:space="preserve">in a lab </w:t>
      </w:r>
      <w:r w:rsidRPr="00DD25D9">
        <w:rPr>
          <w:rStyle w:val="Emphasis"/>
          <w:highlight w:val="green"/>
        </w:rPr>
        <w:t>for maximum contagiousness and virulence</w:t>
      </w:r>
      <w:r w:rsidRPr="0092026C">
        <w:rPr>
          <w:rStyle w:val="StyleUnderline"/>
        </w:rPr>
        <w:t>, well beyond what would arise through natural selection.</w:t>
      </w:r>
    </w:p>
    <w:p w14:paraId="056BB410" w14:textId="77777777" w:rsidR="0044401B" w:rsidRPr="0092026C" w:rsidRDefault="0044401B" w:rsidP="0044401B">
      <w:pPr>
        <w:rPr>
          <w:sz w:val="14"/>
        </w:rPr>
      </w:pPr>
      <w:r w:rsidRPr="0092026C">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0FE79019" w14:textId="77777777" w:rsidR="0044401B" w:rsidRPr="0092026C" w:rsidRDefault="0044401B" w:rsidP="0044401B">
      <w:pPr>
        <w:rPr>
          <w:sz w:val="14"/>
        </w:rPr>
      </w:pPr>
      <w:r w:rsidRPr="0092026C">
        <w:rPr>
          <w:sz w:val="14"/>
        </w:rPr>
        <w:t xml:space="preserve">COVID-19 isn't anywhere near that fatal, but </w:t>
      </w:r>
      <w:r w:rsidRPr="0092026C">
        <w:rPr>
          <w:rStyle w:val="StyleUnderline"/>
        </w:rPr>
        <w:t xml:space="preserve">the </w:t>
      </w:r>
      <w:r w:rsidRPr="00DD25D9">
        <w:rPr>
          <w:rStyle w:val="StyleUnderline"/>
          <w:highlight w:val="green"/>
        </w:rPr>
        <w:t>pandemic has shown the vulnerability of the U.S.</w:t>
      </w:r>
      <w:r w:rsidRPr="0092026C">
        <w:rPr>
          <w:sz w:val="14"/>
        </w:rPr>
        <w:t xml:space="preserve"> and the world </w:t>
      </w:r>
      <w:r w:rsidRPr="0092026C">
        <w:rPr>
          <w:rStyle w:val="StyleUnderline"/>
        </w:rPr>
        <w:t>to bio</w:t>
      </w:r>
      <w:r w:rsidRPr="0092026C">
        <w:rPr>
          <w:sz w:val="14"/>
        </w:rPr>
        <w:t xml:space="preserve">logical </w:t>
      </w:r>
      <w:r w:rsidRPr="0092026C">
        <w:rPr>
          <w:rStyle w:val="StyleUnderline"/>
        </w:rPr>
        <w:t>threats</w:t>
      </w:r>
      <w:r w:rsidRPr="0092026C">
        <w:rPr>
          <w:sz w:val="14"/>
        </w:rPr>
        <w:t xml:space="preserve"> both natural and manmade.</w:t>
      </w:r>
    </w:p>
    <w:p w14:paraId="418FD118" w14:textId="77777777" w:rsidR="0044401B" w:rsidRPr="0092026C" w:rsidRDefault="0044401B" w:rsidP="0044401B">
      <w:pPr>
        <w:rPr>
          <w:sz w:val="14"/>
        </w:rPr>
      </w:pPr>
      <w:r w:rsidRPr="0092026C">
        <w:rPr>
          <w:sz w:val="14"/>
        </w:rPr>
        <w:t>"</w:t>
      </w:r>
      <w:r w:rsidRPr="0092026C">
        <w:rPr>
          <w:rStyle w:val="StyleUnderline"/>
        </w:rPr>
        <w:t xml:space="preserve">Potential </w:t>
      </w:r>
      <w:r w:rsidRPr="00DD25D9">
        <w:rPr>
          <w:rStyle w:val="StyleUnderline"/>
          <w:highlight w:val="green"/>
        </w:rPr>
        <w:t>adversaries are</w:t>
      </w:r>
      <w:r w:rsidRPr="0092026C">
        <w:rPr>
          <w:sz w:val="14"/>
        </w:rPr>
        <w:t xml:space="preserve"> of course </w:t>
      </w:r>
      <w:r w:rsidRPr="00DD25D9">
        <w:rPr>
          <w:rStyle w:val="StyleUnderline"/>
          <w:highlight w:val="green"/>
        </w:rPr>
        <w:t xml:space="preserve">seeing the same things </w:t>
      </w:r>
      <w:r w:rsidRPr="0092026C">
        <w:rPr>
          <w:rStyle w:val="StyleUnderline"/>
        </w:rPr>
        <w:t>we’re seeing</w:t>
      </w:r>
      <w:r w:rsidRPr="0092026C">
        <w:rPr>
          <w:sz w:val="14"/>
        </w:rPr>
        <w:t>," says Richard Pilch of the Middlebury Institute of International Studies. "</w:t>
      </w:r>
      <w:r w:rsidRPr="0092026C">
        <w:rPr>
          <w:rStyle w:val="StyleUnderline"/>
        </w:rPr>
        <w:t>Anyone looking for a radical leveling approach</w:t>
      </w:r>
      <w:r w:rsidRPr="0092026C">
        <w:rPr>
          <w:sz w:val="14"/>
        </w:rPr>
        <w:t xml:space="preserve"> — whether a state actor like North Korea or </w:t>
      </w:r>
      <w:r w:rsidRPr="0092026C">
        <w:rPr>
          <w:rStyle w:val="StyleUnderline"/>
        </w:rPr>
        <w:t>a</w:t>
      </w:r>
      <w:r w:rsidRPr="00DD25D9">
        <w:rPr>
          <w:rStyle w:val="StyleUnderline"/>
          <w:highlight w:val="green"/>
        </w:rPr>
        <w:t xml:space="preserve"> </w:t>
      </w:r>
      <w:r w:rsidRPr="0092026C">
        <w:rPr>
          <w:rStyle w:val="StyleUnderline"/>
        </w:rPr>
        <w:t xml:space="preserve">motivated </w:t>
      </w:r>
      <w:r w:rsidRPr="00DD25D9">
        <w:rPr>
          <w:rStyle w:val="StyleUnderline"/>
          <w:highlight w:val="green"/>
        </w:rPr>
        <w:t>terrorist organization</w:t>
      </w:r>
      <w:r w:rsidRPr="00DD25D9">
        <w:rPr>
          <w:sz w:val="14"/>
          <w:highlight w:val="green"/>
        </w:rPr>
        <w:t xml:space="preserve"> — </w:t>
      </w:r>
      <w:r w:rsidRPr="00DD25D9">
        <w:rPr>
          <w:rStyle w:val="StyleUnderline"/>
          <w:highlight w:val="green"/>
        </w:rPr>
        <w:t>may be influenced by COVID</w:t>
      </w:r>
      <w:r w:rsidRPr="0092026C">
        <w:rPr>
          <w:sz w:val="14"/>
        </w:rPr>
        <w:t xml:space="preserve">-19 </w:t>
      </w:r>
      <w:r w:rsidRPr="00DD25D9">
        <w:rPr>
          <w:rStyle w:val="StyleUnderline"/>
          <w:highlight w:val="green"/>
        </w:rPr>
        <w:t>to</w:t>
      </w:r>
      <w:r w:rsidRPr="00DD25D9">
        <w:rPr>
          <w:sz w:val="14"/>
          <w:highlight w:val="green"/>
        </w:rPr>
        <w:t xml:space="preserve"> </w:t>
      </w:r>
      <w:r w:rsidRPr="0092026C">
        <w:rPr>
          <w:sz w:val="14"/>
        </w:rPr>
        <w:t xml:space="preserve">consider </w:t>
      </w:r>
      <w:r w:rsidRPr="00DD25D9">
        <w:rPr>
          <w:rStyle w:val="StyleUnderline"/>
          <w:highlight w:val="green"/>
        </w:rPr>
        <w:t>pursu</w:t>
      </w:r>
      <w:r w:rsidRPr="0092026C">
        <w:rPr>
          <w:sz w:val="14"/>
        </w:rPr>
        <w:t xml:space="preserve">ing a </w:t>
      </w:r>
      <w:r w:rsidRPr="00DD25D9">
        <w:rPr>
          <w:rStyle w:val="StyleUnderline"/>
          <w:highlight w:val="green"/>
        </w:rPr>
        <w:t>bio</w:t>
      </w:r>
      <w:r w:rsidRPr="0092026C">
        <w:rPr>
          <w:sz w:val="14"/>
        </w:rPr>
        <w:t xml:space="preserve">logical </w:t>
      </w:r>
      <w:r w:rsidRPr="00DD25D9">
        <w:rPr>
          <w:rStyle w:val="StyleUnderline"/>
          <w:highlight w:val="green"/>
        </w:rPr>
        <w:t xml:space="preserve">weapons </w:t>
      </w:r>
      <w:r w:rsidRPr="0092026C">
        <w:rPr>
          <w:rStyle w:val="StyleUnderline"/>
        </w:rPr>
        <w:t>capability."</w:t>
      </w:r>
    </w:p>
    <w:p w14:paraId="45556088" w14:textId="77777777" w:rsidR="0044401B" w:rsidRPr="0092026C" w:rsidRDefault="0044401B" w:rsidP="0044401B">
      <w:pPr>
        <w:rPr>
          <w:sz w:val="14"/>
        </w:rPr>
      </w:pPr>
      <w:r w:rsidRPr="0092026C">
        <w:rPr>
          <w:sz w:val="14"/>
        </w:rPr>
        <w:t>Background: Bioweapons were officially banned by the Biological Weapons Convention in 1975, though North Korea is suspected of maintaining an offensive bioweapons program.</w:t>
      </w:r>
    </w:p>
    <w:p w14:paraId="776520F0" w14:textId="77777777" w:rsidR="0044401B" w:rsidRPr="0092026C" w:rsidRDefault="0044401B" w:rsidP="0044401B">
      <w:pPr>
        <w:rPr>
          <w:sz w:val="14"/>
        </w:rPr>
      </w:pPr>
      <w:r w:rsidRPr="0092026C">
        <w:rPr>
          <w:sz w:val="14"/>
        </w:rPr>
        <w:t xml:space="preserve">A particular concern about biowarfare and bioterror, though, is that many of </w:t>
      </w:r>
      <w:r w:rsidRPr="0092026C">
        <w:rPr>
          <w:rStyle w:val="StyleUnderline"/>
        </w:rPr>
        <w:t>the tools and methods that could be used to create a weaponized virus are</w:t>
      </w:r>
      <w:r w:rsidRPr="0092026C">
        <w:rPr>
          <w:sz w:val="14"/>
        </w:rPr>
        <w:t xml:space="preserve"> largely </w:t>
      </w:r>
      <w:r w:rsidRPr="0092026C">
        <w:rPr>
          <w:rStyle w:val="StyleUnderline"/>
        </w:rPr>
        <w:t>indistinguishable from those used in</w:t>
      </w:r>
      <w:r w:rsidRPr="0092026C">
        <w:rPr>
          <w:sz w:val="14"/>
        </w:rPr>
        <w:t xml:space="preserve"> the course of </w:t>
      </w:r>
      <w:r w:rsidRPr="0092026C">
        <w:rPr>
          <w:rStyle w:val="StyleUnderline"/>
        </w:rPr>
        <w:t>legitimate scientific research. This makes biotech</w:t>
      </w:r>
      <w:r w:rsidRPr="0092026C">
        <w:rPr>
          <w:sz w:val="14"/>
        </w:rPr>
        <w:t xml:space="preserve">nology </w:t>
      </w:r>
      <w:r w:rsidRPr="0092026C">
        <w:rPr>
          <w:rStyle w:val="StyleUnderline"/>
        </w:rPr>
        <w:t>"dual-use"</w:t>
      </w:r>
      <w:r w:rsidRPr="0092026C">
        <w:rPr>
          <w:sz w:val="14"/>
        </w:rPr>
        <w:t xml:space="preserve"> — and that much more difficult to safely regulate without cutting off research that could be vitally important.</w:t>
      </w:r>
    </w:p>
    <w:p w14:paraId="7DAD87BA" w14:textId="77777777" w:rsidR="0044401B" w:rsidRPr="0092026C" w:rsidRDefault="0044401B" w:rsidP="0044401B">
      <w:pPr>
        <w:rPr>
          <w:sz w:val="14"/>
        </w:rPr>
      </w:pPr>
      <w:r w:rsidRPr="0092026C">
        <w:rPr>
          <w:sz w:val="14"/>
        </w:rPr>
        <w:t xml:space="preserve">While earlier bioweapons fears focused on the possibility that a state or terror group could try to weaponize a known dangerous agent like smallpox — which would require somehow obtaining restricted pathogens — </w:t>
      </w:r>
      <w:r w:rsidRPr="0092026C">
        <w:rPr>
          <w:rStyle w:val="StyleUnderline"/>
        </w:rPr>
        <w:t>new tech</w:t>
      </w:r>
      <w:r w:rsidRPr="0092026C">
        <w:rPr>
          <w:sz w:val="14"/>
        </w:rPr>
        <w:t xml:space="preserve">nology </w:t>
      </w:r>
      <w:r w:rsidRPr="0092026C">
        <w:rPr>
          <w:rStyle w:val="StyleUnderline"/>
        </w:rPr>
        <w:t>means</w:t>
      </w:r>
      <w:r w:rsidRPr="0092026C">
        <w:rPr>
          <w:sz w:val="14"/>
        </w:rPr>
        <w:t xml:space="preserve"> that </w:t>
      </w:r>
      <w:r w:rsidRPr="0092026C">
        <w:rPr>
          <w:rStyle w:val="StyleUnderline"/>
        </w:rPr>
        <w:t>someone could obtain the genetic sequence of a germ online and synthesize it in the lab</w:t>
      </w:r>
      <w:r w:rsidRPr="0092026C">
        <w:rPr>
          <w:sz w:val="14"/>
        </w:rPr>
        <w:t>.</w:t>
      </w:r>
    </w:p>
    <w:p w14:paraId="053CE42F" w14:textId="77777777" w:rsidR="0044401B" w:rsidRPr="0092026C" w:rsidRDefault="0044401B" w:rsidP="0044401B">
      <w:pPr>
        <w:rPr>
          <w:sz w:val="14"/>
        </w:rPr>
      </w:pPr>
      <w:r w:rsidRPr="0092026C">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0C0A8B10" w14:textId="77777777" w:rsidR="0044401B" w:rsidRPr="0092026C" w:rsidRDefault="0044401B" w:rsidP="0044401B">
      <w:pPr>
        <w:rPr>
          <w:sz w:val="14"/>
        </w:rPr>
      </w:pPr>
      <w:r w:rsidRPr="0092026C">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0B8589D5" w14:textId="77777777" w:rsidR="0044401B" w:rsidRPr="0092026C" w:rsidRDefault="0044401B" w:rsidP="0044401B">
      <w:pPr>
        <w:rPr>
          <w:sz w:val="14"/>
        </w:rPr>
      </w:pPr>
      <w:r w:rsidRPr="0092026C">
        <w:rPr>
          <w:sz w:val="14"/>
        </w:rPr>
        <w:t>Screening efforts that look for the genetic sequences of known pathogens also wouldn't necessarily be able to detect when synthetic DNA was being used to make something entirely novel and dangerous.</w:t>
      </w:r>
    </w:p>
    <w:p w14:paraId="1D055984" w14:textId="77777777" w:rsidR="0044401B" w:rsidRPr="0092026C" w:rsidRDefault="0044401B" w:rsidP="0044401B">
      <w:pPr>
        <w:rPr>
          <w:sz w:val="14"/>
        </w:rPr>
      </w:pPr>
      <w:r w:rsidRPr="0092026C">
        <w:rPr>
          <w:sz w:val="14"/>
        </w:rPr>
        <w:t>In the near future, desktop DNA synthesizers may be able to generate synthetic DNA in the lab, cutting out the need for commercial suppliers — and potential security screenings.</w:t>
      </w:r>
    </w:p>
    <w:p w14:paraId="7147EC13" w14:textId="77777777" w:rsidR="0044401B" w:rsidRPr="0092026C" w:rsidRDefault="0044401B" w:rsidP="0044401B">
      <w:pPr>
        <w:rPr>
          <w:sz w:val="14"/>
        </w:rPr>
      </w:pPr>
      <w:r w:rsidRPr="00DD25D9">
        <w:rPr>
          <w:rStyle w:val="StyleUnderline"/>
          <w:highlight w:val="green"/>
        </w:rPr>
        <w:t xml:space="preserve">The </w:t>
      </w:r>
      <w:r w:rsidRPr="00DD25D9">
        <w:rPr>
          <w:rStyle w:val="Emphasis"/>
          <w:highlight w:val="green"/>
        </w:rPr>
        <w:t>democratization of biotech</w:t>
      </w:r>
      <w:r w:rsidRPr="0092026C">
        <w:rPr>
          <w:sz w:val="14"/>
        </w:rPr>
        <w:t xml:space="preserve">nology </w:t>
      </w:r>
      <w:r w:rsidRPr="00DD25D9">
        <w:rPr>
          <w:rStyle w:val="StyleUnderline"/>
          <w:highlight w:val="green"/>
        </w:rPr>
        <w:t xml:space="preserve">could unleash a </w:t>
      </w:r>
      <w:r w:rsidRPr="00DD25D9">
        <w:rPr>
          <w:rStyle w:val="Emphasis"/>
          <w:highlight w:val="green"/>
        </w:rPr>
        <w:t>wave of</w:t>
      </w:r>
      <w:r w:rsidRPr="00DD25D9">
        <w:rPr>
          <w:rStyle w:val="StyleUnderline"/>
          <w:highlight w:val="green"/>
        </w:rPr>
        <w:t xml:space="preserve"> </w:t>
      </w:r>
      <w:r w:rsidRPr="0092026C">
        <w:rPr>
          <w:sz w:val="14"/>
        </w:rPr>
        <w:t xml:space="preserve">creativity and </w:t>
      </w:r>
      <w:r w:rsidRPr="00DD25D9">
        <w:rPr>
          <w:rStyle w:val="Emphasis"/>
          <w:highlight w:val="green"/>
        </w:rPr>
        <w:t>innovation</w:t>
      </w:r>
      <w:r w:rsidRPr="0092026C">
        <w:rPr>
          <w:sz w:val="14"/>
        </w:rPr>
        <w:t xml:space="preserve">, just as the democratization of personal computing did. </w:t>
      </w:r>
      <w:r w:rsidRPr="0092026C">
        <w:rPr>
          <w:rStyle w:val="StyleUnderline"/>
        </w:rPr>
        <w:t xml:space="preserve">But </w:t>
      </w:r>
      <w:r w:rsidRPr="00DD25D9">
        <w:rPr>
          <w:rStyle w:val="StyleUnderline"/>
          <w:highlight w:val="green"/>
        </w:rPr>
        <w:t xml:space="preserve">it </w:t>
      </w:r>
      <w:r w:rsidRPr="0092026C">
        <w:rPr>
          <w:sz w:val="14"/>
        </w:rPr>
        <w:t xml:space="preserve">also </w:t>
      </w:r>
      <w:r w:rsidRPr="00DD25D9">
        <w:rPr>
          <w:rStyle w:val="StyleUnderline"/>
          <w:highlight w:val="green"/>
        </w:rPr>
        <w:t xml:space="preserve">increases the number of people who could </w:t>
      </w:r>
      <w:r w:rsidRPr="0092026C">
        <w:rPr>
          <w:rStyle w:val="StyleUnderline"/>
        </w:rPr>
        <w:t xml:space="preserve">potentially </w:t>
      </w:r>
      <w:r w:rsidRPr="00DD25D9">
        <w:rPr>
          <w:rStyle w:val="StyleUnderline"/>
          <w:highlight w:val="green"/>
        </w:rPr>
        <w:t xml:space="preserve">make a dangerous </w:t>
      </w:r>
      <w:r w:rsidRPr="0092026C">
        <w:rPr>
          <w:rStyle w:val="StyleUnderline"/>
        </w:rPr>
        <w:t xml:space="preserve">engineered </w:t>
      </w:r>
      <w:r w:rsidRPr="00DD25D9">
        <w:rPr>
          <w:rStyle w:val="StyleUnderline"/>
          <w:highlight w:val="green"/>
        </w:rPr>
        <w:t>virus</w:t>
      </w:r>
      <w:r w:rsidRPr="0092026C">
        <w:rPr>
          <w:sz w:val="14"/>
        </w:rPr>
        <w:t>, whether deliberately or by accident.</w:t>
      </w:r>
    </w:p>
    <w:p w14:paraId="6F388DE9" w14:textId="77777777" w:rsidR="0044401B" w:rsidRPr="0092026C" w:rsidRDefault="0044401B" w:rsidP="0044401B">
      <w:pPr>
        <w:pStyle w:val="Heading3"/>
        <w:rPr>
          <w:rFonts w:cs="Calibri"/>
        </w:rPr>
      </w:pPr>
      <w:r>
        <w:rPr>
          <w:rFonts w:cs="Calibri"/>
        </w:rPr>
        <w:t>2</w:t>
      </w:r>
    </w:p>
    <w:p w14:paraId="67A90AF8" w14:textId="77777777" w:rsidR="0044401B" w:rsidRPr="0092026C" w:rsidRDefault="0044401B" w:rsidP="0044401B">
      <w:pPr>
        <w:pStyle w:val="Heading4"/>
        <w:rPr>
          <w:rFonts w:cs="Calibri"/>
        </w:rPr>
      </w:pPr>
      <w:r w:rsidRPr="0092026C">
        <w:rPr>
          <w:rFonts w:cs="Calibri"/>
          <w:u w:val="single"/>
        </w:rPr>
        <w:t>Bipartisan antitrust bills passing now</w:t>
      </w:r>
      <w:r w:rsidRPr="0092026C">
        <w:rPr>
          <w:rFonts w:cs="Calibri"/>
        </w:rPr>
        <w:t xml:space="preserve"> but continued PC </w:t>
      </w:r>
      <w:r w:rsidRPr="0092026C">
        <w:rPr>
          <w:rFonts w:cs="Calibri"/>
          <w:u w:val="single"/>
        </w:rPr>
        <w:t>needed</w:t>
      </w:r>
      <w:r w:rsidRPr="0092026C">
        <w:rPr>
          <w:rFonts w:cs="Calibri"/>
        </w:rPr>
        <w:t xml:space="preserve"> to pacify republicans.</w:t>
      </w:r>
    </w:p>
    <w:p w14:paraId="5B16B883" w14:textId="77777777" w:rsidR="0044401B" w:rsidRPr="0092026C" w:rsidRDefault="0044401B" w:rsidP="0044401B">
      <w:r w:rsidRPr="0092026C">
        <w:rPr>
          <w:rStyle w:val="Style13ptBold"/>
        </w:rPr>
        <w:t>Perlman 9/3</w:t>
      </w:r>
      <w:r w:rsidRPr="0092026C">
        <w:t xml:space="preserve"> [Matthew; 9/3/21; “</w:t>
      </w:r>
      <w:r w:rsidRPr="0092026C">
        <w:rPr>
          <w:i/>
          <w:iCs/>
        </w:rPr>
        <w:t>Interest Groups Back Big Tech Antitrust Bills In House,</w:t>
      </w:r>
      <w:r w:rsidRPr="0092026C">
        <w:t xml:space="preserve">” LAW360, </w:t>
      </w:r>
      <w:hyperlink r:id="rId11" w:history="1">
        <w:r w:rsidRPr="0092026C">
          <w:rPr>
            <w:rStyle w:val="Hyperlink"/>
          </w:rPr>
          <w:t>https://www.law360.com/competition/articles/1418789/interest-groups-back-big-tech-antitrust-bills-in-house</w:t>
        </w:r>
      </w:hyperlink>
      <w:r w:rsidRPr="0092026C">
        <w:t>] Justin</w:t>
      </w:r>
    </w:p>
    <w:p w14:paraId="11B1736D" w14:textId="77777777" w:rsidR="0044401B" w:rsidRPr="0092026C" w:rsidRDefault="0044401B" w:rsidP="0044401B">
      <w:pPr>
        <w:rPr>
          <w:sz w:val="26"/>
          <w:szCs w:val="26"/>
          <w:u w:val="single"/>
        </w:rPr>
      </w:pPr>
      <w:r w:rsidRPr="0092026C">
        <w:rPr>
          <w:szCs w:val="2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DD25D9">
        <w:rPr>
          <w:sz w:val="26"/>
          <w:szCs w:val="26"/>
          <w:highlight w:val="green"/>
          <w:u w:val="single"/>
        </w:rPr>
        <w:t>House leaders</w:t>
      </w:r>
      <w:r w:rsidRPr="0092026C">
        <w:rPr>
          <w:sz w:val="26"/>
          <w:szCs w:val="26"/>
          <w:u w:val="single"/>
        </w:rPr>
        <w:t xml:space="preserve"> to swiftly </w:t>
      </w:r>
      <w:r w:rsidRPr="00DD25D9">
        <w:rPr>
          <w:rStyle w:val="Emphasis"/>
          <w:szCs w:val="26"/>
          <w:highlight w:val="green"/>
        </w:rPr>
        <w:t>pass</w:t>
      </w:r>
      <w:r w:rsidRPr="0092026C">
        <w:rPr>
          <w:rStyle w:val="Emphasis"/>
          <w:szCs w:val="26"/>
        </w:rPr>
        <w:t xml:space="preserve"> the package of six </w:t>
      </w:r>
      <w:r w:rsidRPr="00DD25D9">
        <w:rPr>
          <w:rStyle w:val="Emphasis"/>
          <w:szCs w:val="26"/>
          <w:highlight w:val="green"/>
        </w:rPr>
        <w:t>antitrust bills that</w:t>
      </w:r>
      <w:r w:rsidRPr="0092026C">
        <w:rPr>
          <w:rStyle w:val="Emphasis"/>
          <w:szCs w:val="26"/>
        </w:rPr>
        <w:t xml:space="preserve"> the </w:t>
      </w:r>
      <w:r w:rsidRPr="00DD25D9">
        <w:rPr>
          <w:rStyle w:val="Emphasis"/>
          <w:szCs w:val="26"/>
          <w:highlight w:val="green"/>
        </w:rPr>
        <w:t>Judiciary Committee approved</w:t>
      </w:r>
      <w:r w:rsidRPr="0092026C">
        <w:rPr>
          <w:rStyle w:val="Emphasis"/>
          <w:szCs w:val="26"/>
        </w:rPr>
        <w:t xml:space="preserve"> in late June after a marathon markup session</w:t>
      </w:r>
      <w:r w:rsidRPr="0092026C">
        <w:rPr>
          <w:sz w:val="26"/>
          <w:szCs w:val="26"/>
          <w:u w:val="single"/>
        </w:rPr>
        <w:t xml:space="preserve">. The proposals include </w:t>
      </w:r>
      <w:r w:rsidRPr="0092026C">
        <w:rPr>
          <w:rStyle w:val="Emphasis"/>
          <w:szCs w:val="26"/>
        </w:rPr>
        <w:t>legislation prohibiting large platform companies from acquiring competitive</w:t>
      </w:r>
      <w:r w:rsidRPr="0092026C">
        <w:rPr>
          <w:sz w:val="26"/>
          <w:szCs w:val="26"/>
          <w:u w:val="single"/>
        </w:rPr>
        <w:t xml:space="preserve"> </w:t>
      </w:r>
      <w:r w:rsidRPr="0092026C">
        <w:rPr>
          <w:rStyle w:val="Emphasis"/>
          <w:szCs w:val="26"/>
        </w:rPr>
        <w:t>threats</w:t>
      </w:r>
      <w:r w:rsidRPr="0092026C">
        <w:rPr>
          <w:szCs w:val="26"/>
        </w:rPr>
        <w:t xml:space="preserve">, </w:t>
      </w:r>
      <w:r w:rsidRPr="0092026C">
        <w:rPr>
          <w:sz w:val="26"/>
          <w:szCs w:val="26"/>
          <w:u w:val="single"/>
        </w:rPr>
        <w:t xml:space="preserve">preferencing their </w:t>
      </w:r>
      <w:r w:rsidRPr="0092026C">
        <w:rPr>
          <w:rStyle w:val="Emphasis"/>
          <w:szCs w:val="26"/>
        </w:rPr>
        <w:t>own services</w:t>
      </w:r>
      <w:r w:rsidRPr="0092026C">
        <w:rPr>
          <w:sz w:val="26"/>
          <w:szCs w:val="26"/>
          <w:u w:val="single"/>
        </w:rPr>
        <w:t xml:space="preserve"> and using their control of </w:t>
      </w:r>
      <w:r w:rsidRPr="0092026C">
        <w:rPr>
          <w:rStyle w:val="Emphasis"/>
          <w:szCs w:val="26"/>
        </w:rPr>
        <w:t>multiple business lines to disadvantage competitors in other ways</w:t>
      </w:r>
      <w:r w:rsidRPr="0092026C">
        <w:rPr>
          <w:szCs w:val="26"/>
        </w:rPr>
        <w:t xml:space="preserve">. The proposals would also </w:t>
      </w:r>
      <w:r w:rsidRPr="0092026C">
        <w:rPr>
          <w:sz w:val="26"/>
          <w:szCs w:val="26"/>
          <w:u w:val="single"/>
        </w:rPr>
        <w:t xml:space="preserve">impose </w:t>
      </w:r>
      <w:r w:rsidRPr="0092026C">
        <w:rPr>
          <w:rStyle w:val="Emphasis"/>
          <w:szCs w:val="26"/>
        </w:rPr>
        <w:t>interoperability</w:t>
      </w:r>
      <w:r w:rsidRPr="0092026C">
        <w:rPr>
          <w:sz w:val="26"/>
          <w:szCs w:val="26"/>
          <w:u w:val="single"/>
        </w:rPr>
        <w:t xml:space="preserve"> and </w:t>
      </w:r>
      <w:r w:rsidRPr="0092026C">
        <w:rPr>
          <w:rStyle w:val="Emphasis"/>
          <w:szCs w:val="26"/>
        </w:rPr>
        <w:t>data portability requirements</w:t>
      </w:r>
      <w:r w:rsidRPr="0092026C">
        <w:rPr>
          <w:sz w:val="26"/>
          <w:szCs w:val="26"/>
          <w:u w:val="single"/>
        </w:rPr>
        <w:t xml:space="preserve"> on large tech platforms, increase </w:t>
      </w:r>
      <w:r w:rsidRPr="0092026C">
        <w:rPr>
          <w:rStyle w:val="Emphasis"/>
          <w:szCs w:val="26"/>
        </w:rPr>
        <w:t>merger filing fees</w:t>
      </w:r>
      <w:r w:rsidRPr="0092026C">
        <w:rPr>
          <w:sz w:val="26"/>
          <w:szCs w:val="26"/>
          <w:u w:val="single"/>
        </w:rPr>
        <w:t xml:space="preserve"> and </w:t>
      </w:r>
      <w:r w:rsidRPr="0092026C">
        <w:rPr>
          <w:rStyle w:val="Emphasis"/>
          <w:szCs w:val="26"/>
        </w:rPr>
        <w:t>boost enforcement</w:t>
      </w:r>
      <w:r w:rsidRPr="0092026C">
        <w:rPr>
          <w:sz w:val="26"/>
          <w:szCs w:val="26"/>
          <w:u w:val="single"/>
        </w:rPr>
        <w:t xml:space="preserve"> by state attorneys general</w:t>
      </w:r>
      <w:r w:rsidRPr="0092026C">
        <w:rPr>
          <w:szCs w:val="26"/>
        </w:rPr>
        <w:t xml:space="preserve">. Charlotte Slaiman, competition policy director for Public Knowledge, which signed on to the letter, said in a statement Thursday that the </w:t>
      </w:r>
      <w:r w:rsidRPr="0092026C">
        <w:rPr>
          <w:sz w:val="26"/>
          <w:szCs w:val="26"/>
          <w:u w:val="single"/>
        </w:rPr>
        <w:t xml:space="preserve">package </w:t>
      </w:r>
      <w:r w:rsidRPr="00DD25D9">
        <w:rPr>
          <w:rStyle w:val="Emphasis"/>
          <w:szCs w:val="26"/>
          <w:highlight w:val="green"/>
        </w:rPr>
        <w:t>charts a path toward</w:t>
      </w:r>
      <w:r w:rsidRPr="00DD25D9">
        <w:rPr>
          <w:sz w:val="26"/>
          <w:szCs w:val="26"/>
          <w:highlight w:val="green"/>
          <w:u w:val="single"/>
        </w:rPr>
        <w:t xml:space="preserve"> putting "</w:t>
      </w:r>
      <w:r w:rsidRPr="00DD25D9">
        <w:rPr>
          <w:rStyle w:val="Emphasis"/>
          <w:szCs w:val="26"/>
          <w:highlight w:val="green"/>
        </w:rPr>
        <w:t>people</w:t>
      </w:r>
      <w:r w:rsidRPr="0092026C">
        <w:rPr>
          <w:rStyle w:val="Emphasis"/>
          <w:szCs w:val="26"/>
        </w:rPr>
        <w:t xml:space="preserve"> back </w:t>
      </w:r>
      <w:r w:rsidRPr="00DD25D9">
        <w:rPr>
          <w:rStyle w:val="Emphasis"/>
          <w:szCs w:val="26"/>
          <w:highlight w:val="green"/>
        </w:rPr>
        <w:t>in control of</w:t>
      </w:r>
      <w:r w:rsidRPr="0092026C">
        <w:rPr>
          <w:rStyle w:val="Emphasis"/>
          <w:szCs w:val="26"/>
        </w:rPr>
        <w:t xml:space="preserve"> the </w:t>
      </w:r>
      <w:r w:rsidRPr="00DD25D9">
        <w:rPr>
          <w:rStyle w:val="Emphasis"/>
          <w:szCs w:val="26"/>
          <w:highlight w:val="green"/>
        </w:rPr>
        <w:t>digital economy.</w:t>
      </w:r>
      <w:r w:rsidRPr="00DD25D9">
        <w:rPr>
          <w:sz w:val="26"/>
          <w:szCs w:val="26"/>
          <w:highlight w:val="green"/>
          <w:u w:val="single"/>
        </w:rPr>
        <w:t>"</w:t>
      </w:r>
      <w:r w:rsidRPr="0092026C">
        <w:rPr>
          <w:sz w:val="26"/>
          <w:szCs w:val="26"/>
          <w:u w:val="single"/>
        </w:rPr>
        <w:t xml:space="preserve"> "The </w:t>
      </w:r>
      <w:r w:rsidRPr="00DD25D9">
        <w:rPr>
          <w:sz w:val="26"/>
          <w:szCs w:val="26"/>
          <w:highlight w:val="green"/>
          <w:u w:val="single"/>
        </w:rPr>
        <w:t xml:space="preserve">broad range of groups </w:t>
      </w:r>
      <w:r w:rsidRPr="00DD25D9">
        <w:rPr>
          <w:rStyle w:val="Emphasis"/>
          <w:szCs w:val="26"/>
          <w:highlight w:val="green"/>
        </w:rPr>
        <w:t>support</w:t>
      </w:r>
      <w:r w:rsidRPr="0092026C">
        <w:rPr>
          <w:rStyle w:val="Emphasis"/>
          <w:szCs w:val="26"/>
        </w:rPr>
        <w:t xml:space="preserve">ing </w:t>
      </w:r>
      <w:r w:rsidRPr="00DD25D9">
        <w:rPr>
          <w:rStyle w:val="Emphasis"/>
          <w:szCs w:val="26"/>
          <w:highlight w:val="green"/>
        </w:rPr>
        <w:t>this package</w:t>
      </w:r>
      <w:r w:rsidRPr="0092026C">
        <w:rPr>
          <w:rStyle w:val="Emphasis"/>
          <w:szCs w:val="26"/>
        </w:rPr>
        <w:t xml:space="preserve"> shows just how widespread the problem of Big Tech dominance</w:t>
      </w:r>
      <w:r w:rsidRPr="0092026C">
        <w:rPr>
          <w:sz w:val="26"/>
          <w:szCs w:val="26"/>
          <w:u w:val="single"/>
        </w:rPr>
        <w:t xml:space="preserve"> is, and that these bills deserve </w:t>
      </w:r>
      <w:r w:rsidRPr="0092026C">
        <w:rPr>
          <w:rStyle w:val="Emphasis"/>
          <w:szCs w:val="26"/>
        </w:rPr>
        <w:t>a full vote in the House imminently</w:t>
      </w:r>
      <w:r w:rsidRPr="0092026C">
        <w:rPr>
          <w:sz w:val="26"/>
          <w:szCs w:val="26"/>
          <w:u w:val="single"/>
        </w:rPr>
        <w:t>,"</w:t>
      </w:r>
      <w:r w:rsidRPr="0092026C">
        <w:rPr>
          <w:szCs w:val="26"/>
        </w:rPr>
        <w:t xml:space="preserve"> Slaiman said. The letter contends that </w:t>
      </w:r>
      <w:r w:rsidRPr="0092026C">
        <w:rPr>
          <w:sz w:val="26"/>
          <w:szCs w:val="26"/>
          <w:u w:val="single"/>
        </w:rPr>
        <w:t xml:space="preserve">America has a </w:t>
      </w:r>
      <w:r w:rsidRPr="0092026C">
        <w:rPr>
          <w:rStyle w:val="Emphasis"/>
          <w:szCs w:val="26"/>
        </w:rPr>
        <w:t>monopoly problem that is resulting in lower wages, reduced innovation and increased inequality</w:t>
      </w:r>
      <w:r w:rsidRPr="0092026C">
        <w:rPr>
          <w:sz w:val="26"/>
          <w:szCs w:val="26"/>
          <w:u w:val="single"/>
        </w:rPr>
        <w:t>, while also undermining the free press and perpetuating "</w:t>
      </w:r>
      <w:r w:rsidRPr="0092026C">
        <w:rPr>
          <w:rStyle w:val="Emphasis"/>
          <w:szCs w:val="26"/>
        </w:rPr>
        <w:t>racial, gender and class dominance</w:t>
      </w:r>
      <w:r w:rsidRPr="0092026C">
        <w:rPr>
          <w:sz w:val="26"/>
          <w:szCs w:val="26"/>
          <w:u w:val="single"/>
        </w:rPr>
        <w:t xml:space="preserve">." "Big Tech monopolies are at the </w:t>
      </w:r>
      <w:r w:rsidRPr="0092026C">
        <w:rPr>
          <w:rStyle w:val="Emphasis"/>
          <w:szCs w:val="26"/>
        </w:rPr>
        <w:t>center</w:t>
      </w:r>
      <w:r w:rsidRPr="0092026C">
        <w:rPr>
          <w:sz w:val="26"/>
          <w:szCs w:val="26"/>
          <w:u w:val="single"/>
        </w:rPr>
        <w:t xml:space="preserve"> of many of these problems,"</w:t>
      </w:r>
      <w:r w:rsidRPr="0092026C">
        <w:rPr>
          <w:szCs w:val="26"/>
        </w:rPr>
        <w:t xml:space="preserve"> the letter said. "Reining in these companies is an essential first step to reverse the damage of concentrated corporate power throughout our economy." </w:t>
      </w:r>
      <w:r w:rsidRPr="0092026C">
        <w:rPr>
          <w:sz w:val="26"/>
          <w:szCs w:val="26"/>
          <w:u w:val="single"/>
        </w:rPr>
        <w:t xml:space="preserve">The proposals followed a </w:t>
      </w:r>
      <w:r w:rsidRPr="0092026C">
        <w:rPr>
          <w:rStyle w:val="Emphasis"/>
          <w:szCs w:val="26"/>
        </w:rPr>
        <w:t xml:space="preserve">16-month </w:t>
      </w:r>
      <w:r w:rsidRPr="00DD25D9">
        <w:rPr>
          <w:rStyle w:val="Emphasis"/>
          <w:szCs w:val="26"/>
          <w:highlight w:val="green"/>
        </w:rPr>
        <w:t>investigation</w:t>
      </w:r>
      <w:r w:rsidRPr="0092026C">
        <w:rPr>
          <w:rStyle w:val="Emphasis"/>
          <w:szCs w:val="26"/>
        </w:rPr>
        <w:t xml:space="preserve"> by the House antitrust subcommittee into Amazon, Apple, Facebook and Google that </w:t>
      </w:r>
      <w:r w:rsidRPr="00DD25D9">
        <w:rPr>
          <w:rStyle w:val="Emphasis"/>
          <w:szCs w:val="26"/>
          <w:highlight w:val="green"/>
        </w:rPr>
        <w:t>resulted in</w:t>
      </w:r>
      <w:r w:rsidRPr="0092026C">
        <w:rPr>
          <w:rStyle w:val="Emphasis"/>
          <w:szCs w:val="26"/>
        </w:rPr>
        <w:t xml:space="preserve"> a sprawling report from </w:t>
      </w:r>
      <w:r w:rsidRPr="00DD25D9">
        <w:rPr>
          <w:rStyle w:val="Emphasis"/>
          <w:szCs w:val="26"/>
          <w:highlight w:val="green"/>
        </w:rPr>
        <w:t>Democrat</w:t>
      </w:r>
      <w:r w:rsidRPr="0092026C">
        <w:rPr>
          <w:rStyle w:val="Emphasis"/>
          <w:szCs w:val="26"/>
        </w:rPr>
        <w:t xml:space="preserve">ic members </w:t>
      </w:r>
      <w:r w:rsidRPr="00DD25D9">
        <w:rPr>
          <w:rStyle w:val="Emphasis"/>
          <w:szCs w:val="26"/>
          <w:highlight w:val="green"/>
        </w:rPr>
        <w:t>calling for</w:t>
      </w:r>
      <w:r w:rsidRPr="0092026C">
        <w:rPr>
          <w:rStyle w:val="Emphasis"/>
          <w:szCs w:val="26"/>
        </w:rPr>
        <w:t xml:space="preserve"> a range of </w:t>
      </w:r>
      <w:r w:rsidRPr="00DD25D9">
        <w:rPr>
          <w:rStyle w:val="Emphasis"/>
          <w:szCs w:val="26"/>
          <w:highlight w:val="green"/>
        </w:rPr>
        <w:t>reform</w:t>
      </w:r>
      <w:r w:rsidRPr="0092026C">
        <w:rPr>
          <w:szCs w:val="26"/>
        </w:rPr>
        <w:t xml:space="preserve"> measures to rein in the dominance of the companies. While consumer advocacy groups have largely supported the measures, the tech companies themselves and other interest </w:t>
      </w:r>
      <w:r w:rsidRPr="0092026C">
        <w:rPr>
          <w:sz w:val="26"/>
          <w:szCs w:val="26"/>
          <w:u w:val="single"/>
        </w:rPr>
        <w:t xml:space="preserve">groups have been highly critical, including a coalition of more than 25 </w:t>
      </w:r>
      <w:r w:rsidRPr="00DD25D9">
        <w:rPr>
          <w:rStyle w:val="Emphasis"/>
          <w:szCs w:val="26"/>
          <w:highlight w:val="green"/>
        </w:rPr>
        <w:t>right-leaning groups</w:t>
      </w:r>
      <w:r w:rsidRPr="0092026C">
        <w:rPr>
          <w:rStyle w:val="Emphasis"/>
          <w:szCs w:val="26"/>
        </w:rPr>
        <w:t xml:space="preserve"> that sent a letter to Congress ahead of the markup hearing. The letter </w:t>
      </w:r>
      <w:r w:rsidRPr="00DD25D9">
        <w:rPr>
          <w:rStyle w:val="Emphasis"/>
          <w:szCs w:val="26"/>
          <w:highlight w:val="green"/>
        </w:rPr>
        <w:t>called the bills a "Trojan horse</w:t>
      </w:r>
      <w:r w:rsidRPr="0092026C">
        <w:rPr>
          <w:rStyle w:val="Emphasis"/>
          <w:szCs w:val="26"/>
        </w:rPr>
        <w:t xml:space="preserve"> package</w:t>
      </w:r>
      <w:r w:rsidRPr="00DD25D9">
        <w:rPr>
          <w:rStyle w:val="Emphasis"/>
          <w:szCs w:val="26"/>
          <w:highlight w:val="green"/>
        </w:rPr>
        <w:t>"</w:t>
      </w:r>
      <w:r w:rsidRPr="0092026C">
        <w:rPr>
          <w:rStyle w:val="Emphasis"/>
          <w:szCs w:val="26"/>
        </w:rPr>
        <w:t xml:space="preserve"> aimed at cynically using conservative anger over Big Tech</w:t>
      </w:r>
      <w:r w:rsidRPr="0092026C">
        <w:rPr>
          <w:szCs w:val="26"/>
        </w:rPr>
        <w:t xml:space="preserve">, particularly at perceived censorship by social media platforms, </w:t>
      </w:r>
      <w:r w:rsidRPr="0092026C">
        <w:rPr>
          <w:sz w:val="26"/>
          <w:szCs w:val="26"/>
          <w:u w:val="single"/>
        </w:rPr>
        <w:t xml:space="preserve">to </w:t>
      </w:r>
      <w:r w:rsidRPr="00DD25D9">
        <w:rPr>
          <w:sz w:val="26"/>
          <w:szCs w:val="26"/>
          <w:highlight w:val="green"/>
          <w:u w:val="single"/>
        </w:rPr>
        <w:t xml:space="preserve">seek </w:t>
      </w:r>
      <w:r w:rsidRPr="00DD25D9">
        <w:rPr>
          <w:rStyle w:val="Emphasis"/>
          <w:szCs w:val="26"/>
          <w:highlight w:val="green"/>
        </w:rPr>
        <w:t>bipartisan support</w:t>
      </w:r>
      <w:r w:rsidRPr="0092026C">
        <w:rPr>
          <w:sz w:val="26"/>
          <w:szCs w:val="26"/>
          <w:u w:val="single"/>
        </w:rPr>
        <w:t xml:space="preserve"> for "European-style over-regulation."</w:t>
      </w:r>
      <w:r w:rsidRPr="0092026C">
        <w:rPr>
          <w:szCs w:val="2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DD25D9">
        <w:rPr>
          <w:rStyle w:val="Emphasis"/>
          <w:szCs w:val="26"/>
          <w:highlight w:val="green"/>
        </w:rPr>
        <w:t>Republican committee</w:t>
      </w:r>
      <w:r w:rsidRPr="0092026C">
        <w:rPr>
          <w:rStyle w:val="Emphasis"/>
          <w:szCs w:val="26"/>
        </w:rPr>
        <w:t xml:space="preserve"> member Rep. Jim Jordan</w:t>
      </w:r>
      <w:r w:rsidRPr="0092026C">
        <w:rPr>
          <w:sz w:val="26"/>
          <w:szCs w:val="26"/>
          <w:u w:val="single"/>
        </w:rPr>
        <w:t xml:space="preserve"> of Ohio </w:t>
      </w:r>
      <w:r w:rsidRPr="00DD25D9">
        <w:rPr>
          <w:sz w:val="26"/>
          <w:szCs w:val="26"/>
          <w:highlight w:val="green"/>
          <w:u w:val="single"/>
        </w:rPr>
        <w:t>blasted</w:t>
      </w:r>
      <w:r w:rsidRPr="0092026C">
        <w:rPr>
          <w:sz w:val="26"/>
          <w:szCs w:val="26"/>
          <w:u w:val="single"/>
        </w:rPr>
        <w:t xml:space="preserve"> the </w:t>
      </w:r>
      <w:r w:rsidRPr="00DD25D9">
        <w:rPr>
          <w:rStyle w:val="Emphasis"/>
          <w:szCs w:val="26"/>
          <w:highlight w:val="green"/>
        </w:rPr>
        <w:t>bill as</w:t>
      </w:r>
      <w:r w:rsidRPr="0092026C">
        <w:rPr>
          <w:rStyle w:val="Emphasis"/>
          <w:szCs w:val="26"/>
        </w:rPr>
        <w:t xml:space="preserve"> a </w:t>
      </w:r>
      <w:r w:rsidRPr="00DD25D9">
        <w:rPr>
          <w:rStyle w:val="Emphasis"/>
          <w:szCs w:val="26"/>
          <w:highlight w:val="green"/>
        </w:rPr>
        <w:t>regulatory overreach</w:t>
      </w:r>
      <w:r w:rsidRPr="0092026C">
        <w:rPr>
          <w:rStyle w:val="Emphasis"/>
          <w:szCs w:val="26"/>
        </w:rPr>
        <w:t>, calling it "quite literally central planning" and arguing that it has significant ambiguities, which is bad for business</w:t>
      </w:r>
      <w:r w:rsidRPr="0092026C">
        <w:rPr>
          <w:szCs w:val="26"/>
        </w:rPr>
        <w:t xml:space="preserve">. The Competitive Enterprise Institute argued in a June statement that the bill "kills the goose that lays the golden egg," and would actually result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The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92026C">
        <w:rPr>
          <w:sz w:val="26"/>
          <w:szCs w:val="26"/>
          <w:u w:val="single"/>
        </w:rPr>
        <w:t xml:space="preserve">The </w:t>
      </w:r>
      <w:r w:rsidRPr="0092026C">
        <w:rPr>
          <w:rStyle w:val="Emphasis"/>
          <w:szCs w:val="26"/>
        </w:rPr>
        <w:t>right-leaning think tank American Enterprise Institute</w:t>
      </w:r>
      <w:r w:rsidRPr="0092026C">
        <w:rPr>
          <w:sz w:val="26"/>
          <w:szCs w:val="26"/>
          <w:u w:val="single"/>
        </w:rPr>
        <w:t xml:space="preserve"> and others have argued that </w:t>
      </w:r>
      <w:r w:rsidRPr="0092026C">
        <w:rPr>
          <w:rStyle w:val="Emphasis"/>
          <w:szCs w:val="26"/>
        </w:rPr>
        <w:t>the bill could prevent Apple from pre-installing certain apps on its mobile phones</w:t>
      </w:r>
      <w:r w:rsidRPr="0092026C">
        <w:rPr>
          <w:sz w:val="26"/>
          <w:szCs w:val="26"/>
          <w:u w:val="single"/>
        </w:rPr>
        <w:t xml:space="preserve">, since that would advantage it over competing app developers. It could also </w:t>
      </w:r>
      <w:r w:rsidRPr="0092026C">
        <w:rPr>
          <w:rStyle w:val="Emphasis"/>
          <w:szCs w:val="26"/>
        </w:rPr>
        <w:t>prevent Google from integrating maps or customer reviews</w:t>
      </w:r>
      <w:r w:rsidRPr="0092026C">
        <w:rPr>
          <w:sz w:val="26"/>
          <w:szCs w:val="26"/>
          <w:u w:val="single"/>
        </w:rPr>
        <w:t xml:space="preserve"> into search results, among other things.</w:t>
      </w:r>
      <w:r w:rsidRPr="0092026C">
        <w:rPr>
          <w:szCs w:val="26"/>
        </w:rPr>
        <w:t xml:space="preserve"> "At a minimum, the act would significantly disrupt these platforms' business models in ways that undermine consumer value," Daniel Lyons, a senior fellow for the group wrote in a blog post in June. Platform Competition and Opportunity Act The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Instagram and other services it has acquired, as well as a slew of deals by Google over the past two decades. Detractors have contended that this bill would limit investments in startups because it restricts their ability to be acquired by the larger technology firms, which they say is a key way for founders to benefit from their success. An American Enterprise Institute blog post from June argues that "opportunities for acquisition have been important drivers of innovation in tech" and also said the bill would prevent the tech companies from entering new areas of business to compete with each other. ACCESS Act The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DD25D9">
        <w:rPr>
          <w:rStyle w:val="Emphasis"/>
          <w:szCs w:val="26"/>
          <w:highlight w:val="green"/>
        </w:rPr>
        <w:t>Privacy and security</w:t>
      </w:r>
      <w:r w:rsidRPr="0092026C">
        <w:rPr>
          <w:rStyle w:val="Emphasis"/>
          <w:szCs w:val="26"/>
        </w:rPr>
        <w:t xml:space="preserve"> implications have been </w:t>
      </w:r>
      <w:r w:rsidRPr="00DD25D9">
        <w:rPr>
          <w:rStyle w:val="Emphasis"/>
          <w:szCs w:val="26"/>
          <w:highlight w:val="green"/>
        </w:rPr>
        <w:t>flagged as potential problems</w:t>
      </w:r>
      <w:r w:rsidRPr="0092026C">
        <w:rPr>
          <w:rStyle w:val="Emphasis"/>
          <w:szCs w:val="26"/>
        </w:rPr>
        <w:t xml:space="preserve"> for the proposal</w:t>
      </w:r>
      <w:r w:rsidRPr="0092026C">
        <w:rPr>
          <w:sz w:val="26"/>
          <w:szCs w:val="26"/>
          <w:u w:val="single"/>
        </w:rPr>
        <w:t xml:space="preserve">, with the Competitive Enterprise Institute saying in a statement in June that it's an </w:t>
      </w:r>
      <w:r w:rsidRPr="0092026C">
        <w:rPr>
          <w:rStyle w:val="Emphasis"/>
          <w:szCs w:val="26"/>
        </w:rPr>
        <w:t>"anti-privacy bill" that forces companies to turn over private user information to others</w:t>
      </w:r>
      <w:r w:rsidRPr="0092026C">
        <w:rPr>
          <w:sz w:val="26"/>
          <w:szCs w:val="26"/>
          <w:u w:val="single"/>
        </w:rPr>
        <w:t xml:space="preserve">. The group also said the bill would </w:t>
      </w:r>
      <w:r w:rsidRPr="0092026C">
        <w:rPr>
          <w:rStyle w:val="Emphasis"/>
          <w:szCs w:val="26"/>
        </w:rPr>
        <w:t>try to micromanage "complex, dynamic, and highly competitive markets" that are beyond understanding</w:t>
      </w:r>
      <w:r w:rsidRPr="0092026C">
        <w:rPr>
          <w:szCs w:val="26"/>
        </w:rPr>
        <w:t xml:space="preserve"> for most politicians and regulators. The American Enterprise Institute has also contended that the requirements would actually make rivals even more dependent on the incumbent platforms. Filing fees and state enforcement Of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in order to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similar to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enforcers, but contended the changes should only apply to criminal matters and that the current version is wrong to block transfers of civil cases too. </w:t>
      </w:r>
      <w:r w:rsidRPr="0092026C">
        <w:rPr>
          <w:rStyle w:val="Emphasis"/>
          <w:szCs w:val="26"/>
        </w:rPr>
        <w:t>Thursday's letter from supporters of the bills said the proposals were carefully crafted to address the abusive practices of Big Tech</w:t>
      </w:r>
      <w:r w:rsidRPr="0092026C">
        <w:rPr>
          <w:sz w:val="26"/>
          <w:szCs w:val="26"/>
          <w:u w:val="single"/>
        </w:rPr>
        <w:t xml:space="preserve">, informed by the House antitrust subcommitee's sprawling investigation and "historic" 450-page </w:t>
      </w:r>
      <w:r w:rsidRPr="0092026C">
        <w:rPr>
          <w:rStyle w:val="Emphasis"/>
          <w:szCs w:val="26"/>
        </w:rPr>
        <w:t>report</w:t>
      </w:r>
      <w:r w:rsidRPr="0092026C">
        <w:rPr>
          <w:sz w:val="26"/>
          <w:szCs w:val="26"/>
          <w:u w:val="single"/>
        </w:rPr>
        <w:t xml:space="preserve">. "We believe that these bills will bring urgently needed change and accountability to these companies and an industry that </w:t>
      </w:r>
      <w:r w:rsidRPr="0092026C">
        <w:rPr>
          <w:rStyle w:val="Emphasis"/>
          <w:szCs w:val="26"/>
        </w:rPr>
        <w:t>most Americans agree is already doing great harm to our democracy</w:t>
      </w:r>
      <w:r w:rsidRPr="0092026C">
        <w:rPr>
          <w:sz w:val="26"/>
          <w:szCs w:val="26"/>
          <w:u w:val="single"/>
        </w:rPr>
        <w:t>," the letter said.</w:t>
      </w:r>
    </w:p>
    <w:p w14:paraId="5FA5DD69" w14:textId="77777777" w:rsidR="0044401B" w:rsidRPr="0092026C" w:rsidRDefault="0044401B" w:rsidP="0044401B"/>
    <w:p w14:paraId="792BE38D" w14:textId="77777777" w:rsidR="0044401B" w:rsidRPr="0092026C" w:rsidRDefault="0044401B" w:rsidP="0044401B">
      <w:pPr>
        <w:pStyle w:val="Heading4"/>
        <w:rPr>
          <w:rFonts w:cs="Calibri"/>
        </w:rPr>
      </w:pPr>
      <w:r w:rsidRPr="0092026C">
        <w:rPr>
          <w:rFonts w:cs="Calibri"/>
        </w:rPr>
        <w:t xml:space="preserve">Aff requires </w:t>
      </w:r>
      <w:r w:rsidRPr="0092026C">
        <w:rPr>
          <w:rFonts w:cs="Calibri"/>
          <w:u w:val="single"/>
        </w:rPr>
        <w:t>negotiations</w:t>
      </w:r>
      <w:r w:rsidRPr="0092026C">
        <w:rPr>
          <w:rFonts w:cs="Calibri"/>
        </w:rPr>
        <w:t xml:space="preserve"> that </w:t>
      </w:r>
      <w:r w:rsidRPr="0092026C">
        <w:rPr>
          <w:rFonts w:cs="Calibri"/>
          <w:u w:val="single"/>
        </w:rPr>
        <w:t>saps PC</w:t>
      </w:r>
      <w:r w:rsidRPr="0092026C">
        <w:rPr>
          <w:rFonts w:cs="Calibri"/>
        </w:rPr>
        <w:t>.</w:t>
      </w:r>
    </w:p>
    <w:p w14:paraId="23C59355" w14:textId="77777777" w:rsidR="0044401B" w:rsidRPr="0092026C" w:rsidRDefault="0044401B" w:rsidP="0044401B">
      <w:r w:rsidRPr="0092026C">
        <w:rPr>
          <w:rStyle w:val="Style13ptBold"/>
        </w:rPr>
        <w:t>Pooley 21</w:t>
      </w:r>
      <w:r w:rsidRPr="0092026C">
        <w:t xml:space="preserve"> [James; Former deputy director general of the United Nations’ World Intellectual Property Organization and a member of the Center for Intellectual Property Understanding; “</w:t>
      </w:r>
      <w:r w:rsidRPr="0092026C">
        <w:rPr>
          <w:rStyle w:val="Emphasis"/>
        </w:rPr>
        <w:t xml:space="preserve">Drawn-Out </w:t>
      </w:r>
      <w:r w:rsidRPr="00DD25D9">
        <w:rPr>
          <w:rStyle w:val="Emphasis"/>
          <w:highlight w:val="green"/>
        </w:rPr>
        <w:t xml:space="preserve">Negotiations </w:t>
      </w:r>
      <w:r w:rsidRPr="0092026C">
        <w:rPr>
          <w:rStyle w:val="Emphasis"/>
        </w:rPr>
        <w:t xml:space="preserve">Over Covid IP Will </w:t>
      </w:r>
      <w:r w:rsidRPr="00DD25D9">
        <w:rPr>
          <w:rStyle w:val="Emphasis"/>
          <w:highlight w:val="green"/>
        </w:rPr>
        <w:t>Blow Back on Biden</w:t>
      </w:r>
      <w:r w:rsidRPr="0092026C">
        <w:t xml:space="preserve">,” Barron’s; 5/26/21; </w:t>
      </w:r>
      <w:hyperlink r:id="rId12" w:history="1">
        <w:r w:rsidRPr="0092026C">
          <w:rPr>
            <w:rStyle w:val="Hyperlink"/>
          </w:rPr>
          <w:t>https://www.barrons.com/articles/drawn-out-negotiations-over-covid-ip-will-blow-back-on-biden-51621973675</w:t>
        </w:r>
      </w:hyperlink>
      <w:r w:rsidRPr="0092026C">
        <w:t>] Justin</w:t>
      </w:r>
    </w:p>
    <w:p w14:paraId="6DB1E823" w14:textId="77777777" w:rsidR="0044401B" w:rsidRPr="0092026C" w:rsidRDefault="0044401B" w:rsidP="0044401B">
      <w:pPr>
        <w:rPr>
          <w:szCs w:val="16"/>
        </w:rPr>
      </w:pPr>
      <w:r w:rsidRPr="0092026C">
        <w:rPr>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5D2372C3" w14:textId="77777777" w:rsidR="0044401B" w:rsidRPr="0092026C" w:rsidRDefault="0044401B" w:rsidP="0044401B">
      <w:r w:rsidRPr="0092026C">
        <w:t xml:space="preserve">The decision has sparked furious debate, with supporters arguing that the decision will speed the vaccine rollout in developing countries. The reality, however, is that </w:t>
      </w:r>
      <w:r w:rsidRPr="0092026C">
        <w:rPr>
          <w:u w:val="single"/>
        </w:rPr>
        <w:t xml:space="preserve">even if enacted, the IP waiver will </w:t>
      </w:r>
      <w:r w:rsidRPr="0092026C">
        <w:rPr>
          <w:rStyle w:val="Emphasis"/>
        </w:rPr>
        <w:t>have zero short-term impact—but could inflict serious, long-term harm</w:t>
      </w:r>
      <w:r w:rsidRPr="0092026C">
        <w:t xml:space="preserve"> on global economic growth. The myopic nature of the Biden administration’s announcement cannot be overstated.</w:t>
      </w:r>
    </w:p>
    <w:p w14:paraId="33F679FC" w14:textId="77777777" w:rsidR="0044401B" w:rsidRPr="0092026C" w:rsidRDefault="0044401B" w:rsidP="0044401B">
      <w:pPr>
        <w:rPr>
          <w:sz w:val="26"/>
          <w:szCs w:val="26"/>
          <w:u w:val="single"/>
        </w:rPr>
      </w:pPr>
      <w:r w:rsidRPr="0092026C">
        <w:rPr>
          <w:szCs w:val="26"/>
        </w:rPr>
        <w:t xml:space="preserve">Even if </w:t>
      </w:r>
      <w:r w:rsidRPr="0092026C">
        <w:rPr>
          <w:sz w:val="26"/>
          <w:szCs w:val="26"/>
          <w:u w:val="single"/>
        </w:rPr>
        <w:t xml:space="preserve">WTO officials decide to </w:t>
      </w:r>
      <w:r w:rsidRPr="00DD25D9">
        <w:rPr>
          <w:rStyle w:val="Emphasis"/>
          <w:szCs w:val="26"/>
          <w:highlight w:val="green"/>
        </w:rPr>
        <w:t>waive IP</w:t>
      </w:r>
      <w:r w:rsidRPr="0092026C">
        <w:rPr>
          <w:rStyle w:val="Emphasis"/>
          <w:szCs w:val="26"/>
        </w:rPr>
        <w:t xml:space="preserve"> protections</w:t>
      </w:r>
      <w:r w:rsidRPr="0092026C">
        <w:rPr>
          <w:sz w:val="26"/>
          <w:szCs w:val="26"/>
          <w:u w:val="single"/>
        </w:rPr>
        <w:t xml:space="preserve"> at their June meeting, it’ll simply </w:t>
      </w:r>
      <w:r w:rsidRPr="00DD25D9">
        <w:rPr>
          <w:sz w:val="26"/>
          <w:szCs w:val="26"/>
          <w:highlight w:val="green"/>
          <w:u w:val="single"/>
        </w:rPr>
        <w:t xml:space="preserve">kickstart </w:t>
      </w:r>
      <w:r w:rsidRPr="00DD25D9">
        <w:rPr>
          <w:rStyle w:val="Heading3Char"/>
          <w:rFonts w:cs="Calibri"/>
          <w:sz w:val="26"/>
          <w:szCs w:val="26"/>
          <w:highlight w:val="green"/>
        </w:rPr>
        <w:t xml:space="preserve">months of </w:t>
      </w:r>
      <w:r w:rsidRPr="0092026C">
        <w:rPr>
          <w:rStyle w:val="Heading3Char"/>
          <w:rFonts w:cs="Calibri"/>
          <w:sz w:val="26"/>
          <w:szCs w:val="26"/>
        </w:rPr>
        <w:t xml:space="preserve">legal </w:t>
      </w:r>
      <w:r w:rsidRPr="00DD25D9">
        <w:rPr>
          <w:rStyle w:val="Heading3Char"/>
          <w:rFonts w:cs="Calibri"/>
          <w:sz w:val="26"/>
          <w:szCs w:val="26"/>
          <w:highlight w:val="green"/>
        </w:rPr>
        <w:t>negotiations</w:t>
      </w:r>
      <w:r w:rsidRPr="00DD25D9">
        <w:rPr>
          <w:sz w:val="26"/>
          <w:szCs w:val="26"/>
          <w:highlight w:val="green"/>
          <w:u w:val="single"/>
        </w:rPr>
        <w:t xml:space="preserve"> over</w:t>
      </w:r>
      <w:r w:rsidRPr="0092026C">
        <w:rPr>
          <w:sz w:val="26"/>
          <w:szCs w:val="26"/>
          <w:u w:val="single"/>
        </w:rPr>
        <w:t xml:space="preserve"> precisely </w:t>
      </w:r>
      <w:r w:rsidRPr="00DD25D9">
        <w:rPr>
          <w:sz w:val="26"/>
          <w:szCs w:val="26"/>
          <w:highlight w:val="green"/>
          <w:u w:val="single"/>
        </w:rPr>
        <w:t>which</w:t>
      </w:r>
      <w:r w:rsidRPr="0092026C">
        <w:rPr>
          <w:sz w:val="26"/>
          <w:szCs w:val="26"/>
          <w:u w:val="single"/>
        </w:rPr>
        <w:t xml:space="preserve"> </w:t>
      </w:r>
      <w:r w:rsidRPr="0092026C">
        <w:rPr>
          <w:rStyle w:val="Emphasis"/>
          <w:szCs w:val="26"/>
        </w:rPr>
        <w:t xml:space="preserve">drug </w:t>
      </w:r>
      <w:r w:rsidRPr="00DD25D9">
        <w:rPr>
          <w:rStyle w:val="Emphasis"/>
          <w:szCs w:val="26"/>
          <w:highlight w:val="green"/>
        </w:rPr>
        <w:t xml:space="preserve">formulas and </w:t>
      </w:r>
      <w:r w:rsidRPr="0092026C">
        <w:rPr>
          <w:rStyle w:val="Emphasis"/>
          <w:szCs w:val="26"/>
        </w:rPr>
        <w:t xml:space="preserve">technical </w:t>
      </w:r>
      <w:r w:rsidRPr="00DD25D9">
        <w:rPr>
          <w:rStyle w:val="Emphasis"/>
          <w:szCs w:val="26"/>
          <w:highlight w:val="green"/>
        </w:rPr>
        <w:t>know-how</w:t>
      </w:r>
      <w:r w:rsidRPr="00DD25D9">
        <w:rPr>
          <w:sz w:val="26"/>
          <w:szCs w:val="26"/>
          <w:highlight w:val="green"/>
          <w:u w:val="single"/>
        </w:rPr>
        <w:t xml:space="preserve"> are undeserving</w:t>
      </w:r>
      <w:r w:rsidRPr="0092026C">
        <w:rPr>
          <w:sz w:val="26"/>
          <w:szCs w:val="26"/>
          <w:u w:val="single"/>
        </w:rPr>
        <w:t xml:space="preserve"> of IP protections. And it’s </w:t>
      </w:r>
      <w:r w:rsidRPr="00DD25D9">
        <w:rPr>
          <w:rStyle w:val="Emphasis"/>
          <w:szCs w:val="26"/>
          <w:highlight w:val="green"/>
        </w:rPr>
        <w:t>unthinkable</w:t>
      </w:r>
      <w:r w:rsidRPr="0092026C">
        <w:rPr>
          <w:sz w:val="26"/>
          <w:szCs w:val="26"/>
          <w:u w:val="single"/>
        </w:rPr>
        <w:t xml:space="preserve"> that the Biden administration</w:t>
      </w:r>
      <w:r w:rsidRPr="0092026C">
        <w:rPr>
          <w:szCs w:val="26"/>
        </w:rPr>
        <w:t xml:space="preserve">, or Congress for that matter, </w:t>
      </w:r>
      <w:r w:rsidRPr="0092026C">
        <w:rPr>
          <w:sz w:val="26"/>
          <w:szCs w:val="26"/>
          <w:u w:val="single"/>
        </w:rPr>
        <w:t xml:space="preserve">would actually force American </w:t>
      </w:r>
      <w:r w:rsidRPr="00DD25D9">
        <w:rPr>
          <w:sz w:val="26"/>
          <w:szCs w:val="26"/>
          <w:highlight w:val="green"/>
          <w:u w:val="single"/>
        </w:rPr>
        <w:t>companies</w:t>
      </w:r>
      <w:r w:rsidRPr="0092026C">
        <w:rPr>
          <w:sz w:val="26"/>
          <w:szCs w:val="26"/>
          <w:u w:val="single"/>
        </w:rPr>
        <w:t xml:space="preserve"> to </w:t>
      </w:r>
      <w:r w:rsidRPr="00DD25D9">
        <w:rPr>
          <w:rStyle w:val="Emphasis"/>
          <w:szCs w:val="26"/>
          <w:highlight w:val="green"/>
        </w:rPr>
        <w:t>hand over</w:t>
      </w:r>
      <w:r w:rsidRPr="0092026C">
        <w:rPr>
          <w:rStyle w:val="Emphasis"/>
          <w:szCs w:val="26"/>
        </w:rPr>
        <w:t xml:space="preserve"> their most cutting-edge</w:t>
      </w:r>
      <w:r w:rsidRPr="0092026C">
        <w:rPr>
          <w:sz w:val="26"/>
          <w:szCs w:val="26"/>
          <w:u w:val="single"/>
        </w:rPr>
        <w:t>—and closely guarded—</w:t>
      </w:r>
      <w:r w:rsidRPr="00DD25D9">
        <w:rPr>
          <w:rStyle w:val="Emphasis"/>
          <w:szCs w:val="26"/>
          <w:highlight w:val="green"/>
        </w:rPr>
        <w:t>secrets</w:t>
      </w:r>
      <w:r w:rsidRPr="0092026C">
        <w:rPr>
          <w:sz w:val="26"/>
          <w:szCs w:val="26"/>
          <w:u w:val="single"/>
        </w:rPr>
        <w:t>.</w:t>
      </w:r>
    </w:p>
    <w:p w14:paraId="11B2758B" w14:textId="77777777" w:rsidR="0044401B" w:rsidRPr="0092026C" w:rsidRDefault="0044401B" w:rsidP="0044401B">
      <w:pPr>
        <w:rPr>
          <w:rStyle w:val="Emphasis"/>
          <w:szCs w:val="26"/>
        </w:rPr>
      </w:pPr>
      <w:r w:rsidRPr="0092026C">
        <w:rPr>
          <w:szCs w:val="26"/>
        </w:rPr>
        <w:t xml:space="preserve">As a result, </w:t>
      </w:r>
      <w:r w:rsidRPr="0092026C">
        <w:rPr>
          <w:sz w:val="26"/>
          <w:szCs w:val="26"/>
          <w:u w:val="single"/>
        </w:rPr>
        <w:t xml:space="preserve">the inevitable </w:t>
      </w:r>
      <w:r w:rsidRPr="00DD25D9">
        <w:rPr>
          <w:sz w:val="26"/>
          <w:szCs w:val="26"/>
          <w:highlight w:val="green"/>
          <w:u w:val="single"/>
        </w:rPr>
        <w:t>foot-dragging</w:t>
      </w:r>
      <w:r w:rsidRPr="0092026C">
        <w:rPr>
          <w:sz w:val="26"/>
          <w:szCs w:val="26"/>
          <w:u w:val="single"/>
        </w:rPr>
        <w:t xml:space="preserve"> will </w:t>
      </w:r>
      <w:r w:rsidRPr="00DD25D9">
        <w:rPr>
          <w:sz w:val="26"/>
          <w:szCs w:val="26"/>
          <w:highlight w:val="green"/>
          <w:u w:val="single"/>
        </w:rPr>
        <w:t>cause</w:t>
      </w:r>
      <w:r w:rsidRPr="0092026C">
        <w:rPr>
          <w:sz w:val="26"/>
          <w:szCs w:val="26"/>
          <w:u w:val="single"/>
        </w:rPr>
        <w:t xml:space="preserve"> </w:t>
      </w:r>
      <w:r w:rsidRPr="0092026C">
        <w:rPr>
          <w:rStyle w:val="Emphasis"/>
          <w:szCs w:val="26"/>
        </w:rPr>
        <w:t xml:space="preserve">enormous </w:t>
      </w:r>
      <w:r w:rsidRPr="00DD25D9">
        <w:rPr>
          <w:rStyle w:val="Emphasis"/>
          <w:szCs w:val="26"/>
          <w:highlight w:val="green"/>
        </w:rPr>
        <w:t>resentment</w:t>
      </w:r>
      <w:r w:rsidRPr="0092026C">
        <w:rPr>
          <w:rStyle w:val="Emphasis"/>
          <w:szCs w:val="26"/>
        </w:rPr>
        <w:t xml:space="preserve"> in developing countries</w:t>
      </w:r>
      <w:r w:rsidRPr="0092026C">
        <w:rPr>
          <w:sz w:val="26"/>
          <w:szCs w:val="26"/>
          <w:u w:val="single"/>
        </w:rPr>
        <w:t xml:space="preserve">. And that’s the </w:t>
      </w:r>
      <w:r w:rsidRPr="0092026C">
        <w:rPr>
          <w:rStyle w:val="Emphasis"/>
          <w:szCs w:val="26"/>
        </w:rPr>
        <w:t>real threat</w:t>
      </w:r>
      <w:r w:rsidRPr="0092026C">
        <w:rPr>
          <w:sz w:val="26"/>
          <w:szCs w:val="26"/>
          <w:u w:val="single"/>
        </w:rPr>
        <w:t xml:space="preserve"> of the waiver</w:t>
      </w:r>
      <w:r w:rsidRPr="0092026C">
        <w:rPr>
          <w:szCs w:val="26"/>
        </w:rPr>
        <w:t xml:space="preserve">—precisely because </w:t>
      </w:r>
      <w:r w:rsidRPr="0092026C">
        <w:rPr>
          <w:sz w:val="26"/>
          <w:szCs w:val="26"/>
          <w:u w:val="single"/>
        </w:rPr>
        <w:t xml:space="preserve">it won’t </w:t>
      </w:r>
      <w:r w:rsidRPr="0092026C">
        <w:rPr>
          <w:rStyle w:val="Emphasis"/>
          <w:szCs w:val="26"/>
        </w:rPr>
        <w:t xml:space="preserve">accomplish either of its short-term goals </w:t>
      </w:r>
      <w:r w:rsidRPr="0092026C">
        <w:rPr>
          <w:sz w:val="26"/>
          <w:szCs w:val="26"/>
          <w:u w:val="single"/>
        </w:rPr>
        <w:t>of improving vaccine access and facilitating tech transfers</w:t>
      </w:r>
      <w:r w:rsidRPr="0092026C">
        <w:rPr>
          <w:szCs w:val="26"/>
        </w:rPr>
        <w:t xml:space="preserve"> from rich countries to developing ones. </w:t>
      </w:r>
      <w:r w:rsidRPr="0092026C">
        <w:rPr>
          <w:sz w:val="26"/>
          <w:szCs w:val="26"/>
          <w:u w:val="single"/>
        </w:rPr>
        <w:t xml:space="preserve">It’ll strengthen calls for more extreme, </w:t>
      </w:r>
      <w:r w:rsidRPr="0092026C">
        <w:rPr>
          <w:rStyle w:val="Emphasis"/>
          <w:szCs w:val="26"/>
        </w:rPr>
        <w:t>anti-IP measures down the road.</w:t>
      </w:r>
    </w:p>
    <w:p w14:paraId="0654036E" w14:textId="77777777" w:rsidR="0044401B" w:rsidRPr="0092026C" w:rsidRDefault="0044401B" w:rsidP="0044401B">
      <w:r w:rsidRPr="0092026C">
        <w:t xml:space="preserve">Experts overwhelmingly agree that </w:t>
      </w:r>
      <w:r w:rsidRPr="0092026C">
        <w:rPr>
          <w:u w:val="single"/>
        </w:rPr>
        <w:t xml:space="preserve">waiving IP protections alone won’t increase vaccine production. That’s because making a </w:t>
      </w:r>
      <w:r w:rsidRPr="0092026C">
        <w:rPr>
          <w:rStyle w:val="Emphasis"/>
        </w:rPr>
        <w:t>shot is far more complicated than just following a recipe</w:t>
      </w:r>
      <w:r w:rsidRPr="0092026C">
        <w:t>, and two of the most effective vaccines are based on cutting-edge discoveries using messenger RNA.</w:t>
      </w:r>
    </w:p>
    <w:p w14:paraId="601453B3" w14:textId="77777777" w:rsidR="0044401B" w:rsidRPr="0092026C" w:rsidRDefault="0044401B" w:rsidP="0044401B">
      <w:pPr>
        <w:rPr>
          <w:u w:val="single"/>
        </w:rPr>
      </w:pPr>
      <w:r w:rsidRPr="0092026C">
        <w:t>As Moderna Chief Executive Stephane Bancel said on a recent earnings call, “</w:t>
      </w:r>
      <w:r w:rsidRPr="0092026C">
        <w:rPr>
          <w:u w:val="single"/>
        </w:rPr>
        <w:t xml:space="preserve">This is a new technology. You </w:t>
      </w:r>
      <w:r w:rsidRPr="0092026C">
        <w:rPr>
          <w:rStyle w:val="Emphasis"/>
        </w:rPr>
        <w:t>cannot go hire people who know how to make the mRNA</w:t>
      </w:r>
      <w:r w:rsidRPr="0092026C">
        <w:rPr>
          <w:u w:val="single"/>
        </w:rPr>
        <w:t xml:space="preserve">. Those people </w:t>
      </w:r>
      <w:r w:rsidRPr="0092026C">
        <w:rPr>
          <w:rStyle w:val="Emphasis"/>
        </w:rPr>
        <w:t>don’t exist</w:t>
      </w:r>
      <w:r w:rsidRPr="0092026C">
        <w:rPr>
          <w:u w:val="single"/>
        </w:rPr>
        <w:t xml:space="preserve">. And then even if all those things were available, whoever wants to do mRNA vaccines will have to, you know, </w:t>
      </w:r>
      <w:r w:rsidRPr="0092026C">
        <w:rPr>
          <w:rStyle w:val="Emphasis"/>
        </w:rPr>
        <w:t>buy the machine, invent the manufacturing process, invent creation processes</w:t>
      </w:r>
      <w:r w:rsidRPr="0092026C">
        <w:rPr>
          <w:u w:val="single"/>
        </w:rPr>
        <w:t xml:space="preserve"> and ethical processes, and then they will have to go run a clinical trial, get the data, get the product approved and scale manufacturing. This doesn’t happen in six or 12 or 18 months.”</w:t>
      </w:r>
    </w:p>
    <w:p w14:paraId="06DBD179" w14:textId="77777777" w:rsidR="0044401B" w:rsidRPr="0092026C" w:rsidRDefault="0044401B" w:rsidP="0044401B">
      <w:r w:rsidRPr="0092026C">
        <w:t>Anthony Fauci, the president’s chief medical adviser, has echoed that sentiment and emphasized the need for immediate solutions. “</w:t>
      </w:r>
      <w:r w:rsidRPr="0092026C">
        <w:rPr>
          <w:u w:val="single"/>
        </w:rPr>
        <w:t>Going back and forth, consuming time and lawyers in a legal argument about waivers—that is not the endgame</w:t>
      </w:r>
      <w:r w:rsidRPr="0092026C">
        <w:t>,” he said. “People are dying around the world and we have to get vaccines into their arms in the fastest and most efficient way possible.”</w:t>
      </w:r>
    </w:p>
    <w:p w14:paraId="39FFC176" w14:textId="77777777" w:rsidR="0044401B" w:rsidRPr="0092026C" w:rsidRDefault="0044401B" w:rsidP="0044401B">
      <w:r w:rsidRPr="0092026C">
        <w:t>Those claiming the waiver poses an immediate, rather than long-term, threat to IP rights also misunderstand what the waiver will—and won’t—do.</w:t>
      </w:r>
    </w:p>
    <w:p w14:paraId="23AD8FAE" w14:textId="77777777" w:rsidR="0044401B" w:rsidRPr="0092026C" w:rsidRDefault="0044401B" w:rsidP="0044401B">
      <w:pPr>
        <w:rPr>
          <w:rStyle w:val="Emphasis"/>
        </w:rPr>
      </w:pPr>
      <w:r w:rsidRPr="0092026C">
        <w:t xml:space="preserve">The </w:t>
      </w:r>
      <w:r w:rsidRPr="0092026C">
        <w:rPr>
          <w:u w:val="single"/>
        </w:rPr>
        <w:t xml:space="preserve">waiver petition itself is more akin to a statement of principle than an actual legal document. In fact, it’s only a </w:t>
      </w:r>
      <w:r w:rsidRPr="0092026C">
        <w:rPr>
          <w:rStyle w:val="Emphasis"/>
        </w:rPr>
        <w:t>few pages long.</w:t>
      </w:r>
    </w:p>
    <w:p w14:paraId="546DC872" w14:textId="77777777" w:rsidR="0044401B" w:rsidRPr="0092026C" w:rsidRDefault="0044401B" w:rsidP="0044401B">
      <w:r w:rsidRPr="0092026C">
        <w:t>As the Office of the United States Trade Representative has said, “</w:t>
      </w:r>
      <w:r w:rsidRPr="00DD25D9">
        <w:rPr>
          <w:rStyle w:val="Emphasis"/>
          <w:highlight w:val="green"/>
        </w:rPr>
        <w:t>Text-based negotiations at the WTO will take time</w:t>
      </w:r>
      <w:r w:rsidRPr="0092026C">
        <w:rPr>
          <w:rStyle w:val="Emphasis"/>
        </w:rPr>
        <w:t xml:space="preserve"> given</w:t>
      </w:r>
      <w:r w:rsidRPr="0092026C">
        <w:rPr>
          <w:u w:val="single"/>
        </w:rPr>
        <w:t xml:space="preserve"> the consensus-based nature of the institution and the </w:t>
      </w:r>
      <w:r w:rsidRPr="0092026C">
        <w:rPr>
          <w:rStyle w:val="Emphasis"/>
        </w:rPr>
        <w:t>complexity</w:t>
      </w:r>
      <w:r w:rsidRPr="0092026C">
        <w:rPr>
          <w:u w:val="single"/>
        </w:rPr>
        <w:t xml:space="preserve"> of the issues involved.</w:t>
      </w:r>
      <w:r w:rsidRPr="0092026C">
        <w:t>” The WTO director-general predicts negotiations will last until early December.</w:t>
      </w:r>
    </w:p>
    <w:p w14:paraId="12AFAD23" w14:textId="77777777" w:rsidR="0044401B" w:rsidRPr="0092026C" w:rsidRDefault="0044401B" w:rsidP="0044401B">
      <w:r w:rsidRPr="0092026C">
        <w:rPr>
          <w:u w:val="single"/>
        </w:rPr>
        <w:t xml:space="preserve">That’s a lot of </w:t>
      </w:r>
      <w:r w:rsidRPr="0092026C">
        <w:rPr>
          <w:rStyle w:val="Emphasis"/>
        </w:rPr>
        <w:t>wasted time and effort.</w:t>
      </w:r>
      <w:r w:rsidRPr="0092026C">
        <w:rPr>
          <w:u w:val="single"/>
        </w:rPr>
        <w:t xml:space="preserve"> The U.S. Trade Representative would be </w:t>
      </w:r>
      <w:r w:rsidRPr="0092026C">
        <w:rPr>
          <w:rStyle w:val="Emphasis"/>
        </w:rPr>
        <w:t>far better off spending the next six months breaking down real trade barriers and helping export our surplus vaccine doses</w:t>
      </w:r>
      <w:r w:rsidRPr="0092026C">
        <w:t xml:space="preserve"> and vaccine ingredients to countries in need.</w:t>
      </w:r>
    </w:p>
    <w:p w14:paraId="7891C485" w14:textId="77777777" w:rsidR="0044401B" w:rsidRPr="0092026C" w:rsidRDefault="0044401B" w:rsidP="0044401B"/>
    <w:p w14:paraId="0B2D13FC" w14:textId="77777777" w:rsidR="0044401B" w:rsidRPr="0092026C" w:rsidRDefault="0044401B" w:rsidP="0044401B">
      <w:pPr>
        <w:pStyle w:val="Heading4"/>
        <w:rPr>
          <w:rFonts w:cs="Calibri"/>
          <w:bCs/>
        </w:rPr>
      </w:pPr>
      <w:r w:rsidRPr="0092026C">
        <w:rPr>
          <w:rFonts w:cs="Calibri"/>
        </w:rPr>
        <w:t xml:space="preserve">Antitrust is </w:t>
      </w:r>
      <w:r w:rsidRPr="0092026C">
        <w:rPr>
          <w:rFonts w:cs="Calibri"/>
          <w:u w:val="single"/>
        </w:rPr>
        <w:t>key to the DIB</w:t>
      </w:r>
      <w:r w:rsidRPr="0092026C">
        <w:rPr>
          <w:rFonts w:cs="Calibri"/>
        </w:rPr>
        <w:t xml:space="preserve"> – brink is </w:t>
      </w:r>
      <w:r w:rsidRPr="0092026C">
        <w:rPr>
          <w:rFonts w:cs="Calibri"/>
          <w:u w:val="single"/>
        </w:rPr>
        <w:t>now</w:t>
      </w:r>
      <w:r w:rsidRPr="0092026C">
        <w:rPr>
          <w:rFonts w:cs="Calibri"/>
        </w:rPr>
        <w:t>.</w:t>
      </w:r>
    </w:p>
    <w:p w14:paraId="5B647327" w14:textId="77777777" w:rsidR="0044401B" w:rsidRPr="0092026C" w:rsidRDefault="0044401B" w:rsidP="0044401B">
      <w:r w:rsidRPr="0092026C">
        <w:rPr>
          <w:rStyle w:val="Style13ptBold"/>
        </w:rPr>
        <w:t>Sitaraman 20</w:t>
      </w:r>
      <w:r w:rsidRPr="0092026C">
        <w:t xml:space="preserve"> [Ganesh; Vanderbilt University Law School; “The National Security Case for Breaking Up Big Tech,” Knight First Amendment Institute at Columbia; 3/12/20;  </w:t>
      </w:r>
      <w:hyperlink r:id="rId13" w:history="1">
        <w:r w:rsidRPr="0092026C">
          <w:t>https://papers.ssrn.com/sol3/papers.cfm?abstract_id=3537870</w:t>
        </w:r>
      </w:hyperlink>
      <w:r w:rsidRPr="0092026C">
        <w:t>]</w:t>
      </w:r>
      <w:r w:rsidRPr="0092026C">
        <w:rPr>
          <w:rStyle w:val="Hyperlink"/>
        </w:rPr>
        <w:t xml:space="preserve"> brett // Re-Cut Justin</w:t>
      </w:r>
    </w:p>
    <w:p w14:paraId="37A27962" w14:textId="77777777" w:rsidR="0044401B" w:rsidRPr="0092026C" w:rsidRDefault="0044401B" w:rsidP="0044401B">
      <w:pPr>
        <w:rPr>
          <w:sz w:val="8"/>
        </w:rPr>
      </w:pPr>
      <w:r w:rsidRPr="00DD25D9">
        <w:rPr>
          <w:rStyle w:val="StyleUnderline"/>
          <w:highlight w:val="green"/>
        </w:rPr>
        <w:t>Concentration</w:t>
      </w:r>
      <w:r w:rsidRPr="0092026C">
        <w:rPr>
          <w:rStyle w:val="StyleUnderline"/>
        </w:rPr>
        <w:t xml:space="preserve"> in the tech sector</w:t>
      </w:r>
      <w:r w:rsidRPr="0092026C">
        <w:rPr>
          <w:sz w:val="8"/>
        </w:rPr>
        <w:t xml:space="preserve"> also </w:t>
      </w:r>
      <w:r w:rsidRPr="00DD25D9">
        <w:rPr>
          <w:rStyle w:val="StyleUnderline"/>
          <w:highlight w:val="green"/>
        </w:rPr>
        <w:t>threatens the</w:t>
      </w:r>
      <w:r w:rsidRPr="0092026C">
        <w:rPr>
          <w:sz w:val="8"/>
        </w:rPr>
        <w:t xml:space="preserve"> </w:t>
      </w:r>
      <w:r w:rsidRPr="00DD25D9">
        <w:rPr>
          <w:rStyle w:val="Emphasis"/>
          <w:highlight w:val="green"/>
        </w:rPr>
        <w:t>d</w:t>
      </w:r>
      <w:r w:rsidRPr="0092026C">
        <w:rPr>
          <w:sz w:val="8"/>
        </w:rPr>
        <w:t xml:space="preserve">efense </w:t>
      </w:r>
      <w:r w:rsidRPr="00DD25D9">
        <w:rPr>
          <w:rStyle w:val="Emphasis"/>
          <w:highlight w:val="green"/>
        </w:rPr>
        <w:t>i</w:t>
      </w:r>
      <w:r w:rsidRPr="0092026C">
        <w:rPr>
          <w:sz w:val="8"/>
        </w:rPr>
        <w:t xml:space="preserve">ndustrial </w:t>
      </w:r>
      <w:r w:rsidRPr="00DD25D9">
        <w:rPr>
          <w:rStyle w:val="Emphasis"/>
          <w:highlight w:val="green"/>
        </w:rPr>
        <w:t>b</w:t>
      </w:r>
      <w:r w:rsidRPr="0092026C">
        <w:rPr>
          <w:sz w:val="8"/>
        </w:rPr>
        <w:t xml:space="preserve">ase </w:t>
      </w:r>
      <w:r w:rsidRPr="0092026C">
        <w:rPr>
          <w:rStyle w:val="StyleUnderline"/>
        </w:rPr>
        <w:t>due to</w:t>
      </w:r>
      <w:r w:rsidRPr="0092026C">
        <w:rPr>
          <w:sz w:val="8"/>
        </w:rPr>
        <w:t xml:space="preserve"> </w:t>
      </w:r>
      <w:r w:rsidRPr="0092026C">
        <w:rPr>
          <w:rStyle w:val="Emphasis"/>
        </w:rPr>
        <w:t>higher costs</w:t>
      </w:r>
      <w:r w:rsidRPr="0092026C">
        <w:rPr>
          <w:sz w:val="8"/>
        </w:rPr>
        <w:t xml:space="preserve">, </w:t>
      </w:r>
      <w:r w:rsidRPr="0092026C">
        <w:rPr>
          <w:rStyle w:val="Emphasis"/>
        </w:rPr>
        <w:t>lower quality</w:t>
      </w:r>
      <w:r w:rsidRPr="0092026C">
        <w:rPr>
          <w:sz w:val="8"/>
        </w:rPr>
        <w:t xml:space="preserve">, </w:t>
      </w:r>
      <w:r w:rsidRPr="0092026C">
        <w:rPr>
          <w:rStyle w:val="Emphasis"/>
        </w:rPr>
        <w:t>less innovation</w:t>
      </w:r>
      <w:r w:rsidRPr="0092026C">
        <w:rPr>
          <w:sz w:val="8"/>
        </w:rPr>
        <w:t xml:space="preserve">, and even </w:t>
      </w:r>
      <w:r w:rsidRPr="0092026C">
        <w:rPr>
          <w:rStyle w:val="Emphasis"/>
        </w:rPr>
        <w:t>corruption</w:t>
      </w:r>
      <w:r w:rsidRPr="0092026C">
        <w:rPr>
          <w:rStyle w:val="StyleUnderline"/>
        </w:rPr>
        <w:t xml:space="preserve"> and </w:t>
      </w:r>
      <w:r w:rsidRPr="0092026C">
        <w:rPr>
          <w:rStyle w:val="Emphasis"/>
        </w:rPr>
        <w:t>fraud</w:t>
      </w:r>
      <w:r w:rsidRPr="0092026C">
        <w:rPr>
          <w:sz w:val="8"/>
        </w:rPr>
        <w:t xml:space="preserve">.71 </w:t>
      </w:r>
      <w:r w:rsidRPr="0092026C">
        <w:rPr>
          <w:rStyle w:val="StyleUnderline"/>
        </w:rPr>
        <w:t>Each of these</w:t>
      </w:r>
      <w:r w:rsidRPr="0092026C">
        <w:rPr>
          <w:sz w:val="8"/>
        </w:rPr>
        <w:t xml:space="preserve"> dynamics </w:t>
      </w:r>
      <w:r w:rsidRPr="0092026C">
        <w:rPr>
          <w:rStyle w:val="StyleUnderline"/>
        </w:rPr>
        <w:t>has already been a problem for America’s over-consolidated d</w:t>
      </w:r>
      <w:r w:rsidRPr="0092026C">
        <w:rPr>
          <w:sz w:val="8"/>
        </w:rPr>
        <w:t xml:space="preserve">efense </w:t>
      </w:r>
      <w:r w:rsidRPr="0092026C">
        <w:rPr>
          <w:rStyle w:val="StyleUnderline"/>
        </w:rPr>
        <w:t>i</w:t>
      </w:r>
      <w:r w:rsidRPr="0092026C">
        <w:rPr>
          <w:sz w:val="8"/>
        </w:rPr>
        <w:t xml:space="preserve">ndustrial </w:t>
      </w:r>
      <w:r w:rsidRPr="0092026C">
        <w:rPr>
          <w:rStyle w:val="StyleUnderline"/>
        </w:rPr>
        <w:t>b</w:t>
      </w:r>
      <w:r w:rsidRPr="0092026C">
        <w:rPr>
          <w:sz w:val="8"/>
        </w:rPr>
        <w:t xml:space="preserve">ase. </w:t>
      </w:r>
      <w:r w:rsidRPr="0092026C">
        <w:rPr>
          <w:rStyle w:val="Emphasis"/>
        </w:rPr>
        <w:t>As tech</w:t>
      </w:r>
      <w:r w:rsidRPr="0092026C">
        <w:rPr>
          <w:sz w:val="8"/>
        </w:rPr>
        <w:t xml:space="preserve">nology </w:t>
      </w:r>
      <w:r w:rsidRPr="0092026C">
        <w:rPr>
          <w:rStyle w:val="StyleUnderline"/>
        </w:rPr>
        <w:t>becomes</w:t>
      </w:r>
      <w:r w:rsidRPr="0092026C">
        <w:rPr>
          <w:sz w:val="8"/>
        </w:rPr>
        <w:t xml:space="preserve"> more and more </w:t>
      </w:r>
      <w:r w:rsidRPr="0092026C">
        <w:rPr>
          <w:rStyle w:val="Emphasis"/>
        </w:rPr>
        <w:t>central</w:t>
      </w:r>
      <w:r w:rsidRPr="0092026C">
        <w:rPr>
          <w:rStyle w:val="StyleUnderline"/>
        </w:rPr>
        <w:t xml:space="preserve"> to defense</w:t>
      </w:r>
      <w:r w:rsidRPr="0092026C">
        <w:rPr>
          <w:sz w:val="8"/>
        </w:rPr>
        <w:t xml:space="preserve"> and national security, </w:t>
      </w:r>
      <w:r w:rsidRPr="0092026C">
        <w:rPr>
          <w:rStyle w:val="StyleUnderline"/>
        </w:rPr>
        <w:t>it is likely</w:t>
      </w:r>
      <w:r w:rsidRPr="0092026C">
        <w:rPr>
          <w:sz w:val="8"/>
        </w:rPr>
        <w:t xml:space="preserve"> that </w:t>
      </w:r>
      <w:r w:rsidRPr="0092026C">
        <w:rPr>
          <w:rStyle w:val="StyleUnderline"/>
        </w:rPr>
        <w:t>these same dynamics will replicate themselves with big tech companies</w:t>
      </w:r>
      <w:r w:rsidRPr="0092026C">
        <w:rPr>
          <w:sz w:val="8"/>
        </w:rPr>
        <w:t xml:space="preserve">. </w:t>
      </w:r>
      <w:r w:rsidRPr="0092026C">
        <w:rPr>
          <w:rStyle w:val="StyleUnderline"/>
        </w:rPr>
        <w:t>This will become a</w:t>
      </w:r>
      <w:r w:rsidRPr="0092026C">
        <w:rPr>
          <w:sz w:val="8"/>
        </w:rPr>
        <w:t xml:space="preserve"> national security </w:t>
      </w:r>
      <w:r w:rsidRPr="0092026C">
        <w:rPr>
          <w:rStyle w:val="StyleUnderline"/>
        </w:rPr>
        <w:t>threat,</w:t>
      </w:r>
      <w:r w:rsidRPr="0092026C">
        <w:rPr>
          <w:sz w:val="8"/>
        </w:rPr>
        <w:t xml:space="preserve"> both directly, </w:t>
      </w:r>
      <w:r w:rsidRPr="0092026C">
        <w:rPr>
          <w:rStyle w:val="StyleUnderline"/>
        </w:rPr>
        <w:t xml:space="preserve">in terms of the quality and speed of </w:t>
      </w:r>
      <w:r w:rsidRPr="0092026C">
        <w:rPr>
          <w:rStyle w:val="Emphasis"/>
        </w:rPr>
        <w:t>procurement</w:t>
      </w:r>
      <w:r w:rsidRPr="0092026C">
        <w:rPr>
          <w:sz w:val="8"/>
        </w:rPr>
        <w:t xml:space="preserve">, </w:t>
      </w:r>
      <w:r w:rsidRPr="0092026C">
        <w:rPr>
          <w:rStyle w:val="StyleUnderline"/>
        </w:rPr>
        <w:t>and</w:t>
      </w:r>
      <w:r w:rsidRPr="0092026C">
        <w:rPr>
          <w:sz w:val="8"/>
        </w:rPr>
        <w:t xml:space="preserve"> indirectly, by reducing innovation and functionally </w:t>
      </w:r>
      <w:r w:rsidRPr="00DD25D9">
        <w:rPr>
          <w:rStyle w:val="Emphasis"/>
          <w:highlight w:val="green"/>
        </w:rPr>
        <w:t>redirecting</w:t>
      </w:r>
      <w:r w:rsidRPr="0092026C">
        <w:rPr>
          <w:rStyle w:val="Emphasis"/>
        </w:rPr>
        <w:t xml:space="preserve"> defense budgets</w:t>
      </w:r>
      <w:r w:rsidRPr="0092026C">
        <w:rPr>
          <w:rStyle w:val="StyleUnderline"/>
        </w:rPr>
        <w:t xml:space="preserve"> from </w:t>
      </w:r>
      <w:r w:rsidRPr="00DD25D9">
        <w:rPr>
          <w:rStyle w:val="StyleUnderline"/>
          <w:highlight w:val="green"/>
        </w:rPr>
        <w:t>research</w:t>
      </w:r>
      <w:r w:rsidRPr="0092026C">
        <w:rPr>
          <w:rStyle w:val="StyleUnderline"/>
        </w:rPr>
        <w:t xml:space="preserve"> spending </w:t>
      </w:r>
      <w:r w:rsidRPr="00DD25D9">
        <w:rPr>
          <w:rStyle w:val="StyleUnderline"/>
          <w:highlight w:val="green"/>
        </w:rPr>
        <w:t>to</w:t>
      </w:r>
      <w:r w:rsidRPr="0092026C">
        <w:rPr>
          <w:rStyle w:val="StyleUnderline"/>
        </w:rPr>
        <w:t xml:space="preserve"> higher </w:t>
      </w:r>
      <w:r w:rsidRPr="00DD25D9">
        <w:rPr>
          <w:rStyle w:val="StyleUnderline"/>
          <w:highlight w:val="green"/>
        </w:rPr>
        <w:t>monopoly profits</w:t>
      </w:r>
      <w:r w:rsidRPr="0092026C">
        <w:rPr>
          <w:sz w:val="8"/>
        </w:rPr>
        <w:t xml:space="preserve">.72 Conventional economic theory suggests that monopolists have the ability to increase prices and reduce quality because consumers are captive.73 When it comes to defense spending, </w:t>
      </w:r>
      <w:r w:rsidRPr="0092026C">
        <w:rPr>
          <w:rStyle w:val="StyleUnderline"/>
        </w:rPr>
        <w:t>the</w:t>
      </w:r>
      <w:r w:rsidRPr="0092026C">
        <w:rPr>
          <w:sz w:val="8"/>
        </w:rPr>
        <w:t xml:space="preserve"> </w:t>
      </w:r>
      <w:r w:rsidRPr="0092026C">
        <w:rPr>
          <w:rStyle w:val="StyleUnderline"/>
        </w:rPr>
        <w:t>G</w:t>
      </w:r>
      <w:r w:rsidRPr="0092026C">
        <w:rPr>
          <w:sz w:val="8"/>
        </w:rPr>
        <w:t xml:space="preserve">overnment </w:t>
      </w:r>
      <w:r w:rsidRPr="0092026C">
        <w:rPr>
          <w:rStyle w:val="StyleUnderline"/>
        </w:rPr>
        <w:t>A</w:t>
      </w:r>
      <w:r w:rsidRPr="0092026C">
        <w:rPr>
          <w:sz w:val="8"/>
        </w:rPr>
        <w:t xml:space="preserve">ccountability </w:t>
      </w:r>
      <w:r w:rsidRPr="0092026C">
        <w:rPr>
          <w:rStyle w:val="StyleUnderline"/>
        </w:rPr>
        <w:t>O</w:t>
      </w:r>
      <w:r w:rsidRPr="0092026C">
        <w:rPr>
          <w:sz w:val="8"/>
        </w:rPr>
        <w:t xml:space="preserve">ffice </w:t>
      </w:r>
      <w:r w:rsidRPr="0092026C">
        <w:rPr>
          <w:rStyle w:val="StyleUnderline"/>
        </w:rPr>
        <w:t>commented in 2019 that</w:t>
      </w:r>
      <w:r w:rsidRPr="0092026C">
        <w:rPr>
          <w:sz w:val="8"/>
        </w:rPr>
        <w:t xml:space="preserve"> “</w:t>
      </w:r>
      <w:r w:rsidRPr="00DD25D9">
        <w:rPr>
          <w:rStyle w:val="StyleUnderline"/>
          <w:highlight w:val="green"/>
        </w:rPr>
        <w:t xml:space="preserve">competition </w:t>
      </w:r>
      <w:r w:rsidRPr="0092026C">
        <w:rPr>
          <w:rStyle w:val="StyleUnderline"/>
        </w:rPr>
        <w:t xml:space="preserve">is the cornerstone of a </w:t>
      </w:r>
      <w:r w:rsidRPr="00DD25D9">
        <w:rPr>
          <w:rStyle w:val="Emphasis"/>
          <w:highlight w:val="green"/>
        </w:rPr>
        <w:t>sound acquisition</w:t>
      </w:r>
      <w:r w:rsidRPr="0092026C">
        <w:rPr>
          <w:rStyle w:val="StyleUnderline"/>
        </w:rPr>
        <w:t xml:space="preserve"> process and a critical tool for achieving the best return on investment for taxpayers</w:t>
      </w:r>
      <w:r w:rsidRPr="0092026C">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92026C">
        <w:rPr>
          <w:rStyle w:val="StyleUnderline"/>
        </w:rPr>
        <w:t>startup executives wanting to sell to the government</w:t>
      </w:r>
      <w:r w:rsidRPr="0092026C">
        <w:rPr>
          <w:sz w:val="8"/>
        </w:rPr>
        <w:t xml:space="preserve"> thus </w:t>
      </w:r>
      <w:r w:rsidRPr="0092026C">
        <w:rPr>
          <w:rStyle w:val="StyleUnderline"/>
        </w:rPr>
        <w:t xml:space="preserve">see the Pentagon as “a </w:t>
      </w:r>
      <w:r w:rsidRPr="0092026C">
        <w:rPr>
          <w:rStyle w:val="Emphasis"/>
        </w:rPr>
        <w:t>bad customer</w:t>
      </w:r>
      <w:r w:rsidRPr="0092026C">
        <w:rPr>
          <w:sz w:val="8"/>
        </w:rPr>
        <w:t xml:space="preserve">, one that is </w:t>
      </w:r>
      <w:r w:rsidRPr="0092026C">
        <w:rPr>
          <w:rStyle w:val="StyleUnderline"/>
        </w:rPr>
        <w:t>heavily skewed in favor of larger, traditional players</w:t>
      </w:r>
      <w:r w:rsidRPr="0092026C">
        <w:rPr>
          <w:sz w:val="8"/>
        </w:rPr>
        <w:t xml:space="preserve">,” </w:t>
      </w:r>
      <w:r w:rsidRPr="0092026C">
        <w:rPr>
          <w:rStyle w:val="StyleUnderline"/>
        </w:rPr>
        <w:t>and they don’t feel like they can break into the sector</w:t>
      </w:r>
      <w:r w:rsidRPr="0092026C">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Kunce argue that contractors with de facto monopoly at the heart of their business models threaten national security. They write that one such contractor, TransDigm,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Kunce,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Kunce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92026C">
        <w:rPr>
          <w:rStyle w:val="StyleUnderline"/>
        </w:rPr>
        <w:t>In other areas</w:t>
      </w:r>
      <w:r w:rsidRPr="0092026C">
        <w:rPr>
          <w:sz w:val="8"/>
        </w:rPr>
        <w:t xml:space="preserve"> too, the </w:t>
      </w:r>
      <w:r w:rsidRPr="0092026C">
        <w:rPr>
          <w:rStyle w:val="StyleUnderline"/>
        </w:rPr>
        <w:t>risks of losing access to critical resources are real</w:t>
      </w:r>
      <w:r w:rsidRPr="0092026C">
        <w:rPr>
          <w:sz w:val="8"/>
        </w:rPr>
        <w:t>. Describing the problem of limited</w:t>
      </w:r>
      <w:r w:rsidRPr="0092026C">
        <w:rPr>
          <w:rStyle w:val="StyleUnderline"/>
        </w:rPr>
        <w:t xml:space="preserve"> carbon fiber </w:t>
      </w:r>
      <w:r w:rsidRPr="0092026C">
        <w:rPr>
          <w:sz w:val="8"/>
        </w:rPr>
        <w:t xml:space="preserve">sources, the same Pentagon report notes, “[a] sudden and catastrophic </w:t>
      </w:r>
      <w:r w:rsidRPr="0092026C">
        <w:rPr>
          <w:rStyle w:val="StyleUnderline"/>
        </w:rPr>
        <w:t>loss of supply</w:t>
      </w:r>
      <w:r w:rsidRPr="0092026C">
        <w:rPr>
          <w:sz w:val="8"/>
        </w:rPr>
        <w:t xml:space="preserve"> </w:t>
      </w:r>
      <w:r w:rsidRPr="0092026C">
        <w:rPr>
          <w:rStyle w:val="StyleUnderline"/>
        </w:rPr>
        <w:t>would disrupt DoD missile, satellite, space launch, and other defense manufacturing programs</w:t>
      </w:r>
      <w:r w:rsidRPr="0092026C">
        <w:rPr>
          <w:sz w:val="8"/>
        </w:rPr>
        <w:t xml:space="preserve">. In many cases, </w:t>
      </w:r>
      <w:r w:rsidRPr="0092026C">
        <w:rPr>
          <w:rStyle w:val="StyleUnderline"/>
        </w:rPr>
        <w:t>there are no substitutes readily available</w:t>
      </w:r>
      <w:r w:rsidRPr="0092026C">
        <w:rPr>
          <w:sz w:val="8"/>
        </w:rPr>
        <w:t xml:space="preserve">.”84 </w:t>
      </w:r>
      <w:r w:rsidRPr="0092026C">
        <w:rPr>
          <w:rStyle w:val="StyleUnderline"/>
        </w:rPr>
        <w:t>As tech</w:t>
      </w:r>
      <w:r w:rsidRPr="0092026C">
        <w:rPr>
          <w:sz w:val="8"/>
        </w:rPr>
        <w:t xml:space="preserve">nology </w:t>
      </w:r>
      <w:r w:rsidRPr="0092026C">
        <w:rPr>
          <w:rStyle w:val="StyleUnderline"/>
        </w:rPr>
        <w:t>becomes more integral to</w:t>
      </w:r>
      <w:r w:rsidRPr="0092026C">
        <w:rPr>
          <w:sz w:val="8"/>
        </w:rPr>
        <w:t xml:space="preserve"> the future of </w:t>
      </w:r>
      <w:r w:rsidRPr="0092026C">
        <w:rPr>
          <w:rStyle w:val="StyleUnderline"/>
        </w:rPr>
        <w:t>national security</w:t>
      </w:r>
      <w:r w:rsidRPr="0092026C">
        <w:rPr>
          <w:sz w:val="8"/>
        </w:rPr>
        <w:t xml:space="preserve">, </w:t>
      </w:r>
      <w:r w:rsidRPr="0092026C">
        <w:rPr>
          <w:rStyle w:val="Emphasis"/>
        </w:rPr>
        <w:t>it is hard to see how big tech will not simply go the way of the big defense contractors</w:t>
      </w:r>
      <w:r w:rsidRPr="0092026C">
        <w:rPr>
          <w:sz w:val="8"/>
        </w:rPr>
        <w:t xml:space="preserve">. Corporate mottos not to “be evil” are long gone,85 and </w:t>
      </w:r>
      <w:r w:rsidRPr="0092026C">
        <w:rPr>
          <w:rStyle w:val="StyleUnderline"/>
        </w:rPr>
        <w:t>big tech companies spend millions on conventional Washington, D.C., lobbying efforts</w:t>
      </w:r>
      <w:r w:rsidRPr="0092026C">
        <w:rPr>
          <w:sz w:val="8"/>
        </w:rPr>
        <w:t xml:space="preserve">.86 Over time, </w:t>
      </w:r>
      <w:r w:rsidRPr="0092026C">
        <w:rPr>
          <w:rStyle w:val="StyleUnderline"/>
        </w:rPr>
        <w:t xml:space="preserve">as contracts move to tech behemoths, there will no longer be competitive alternatives, and the Pentagon will likely be </w:t>
      </w:r>
      <w:r w:rsidRPr="0092026C">
        <w:rPr>
          <w:rStyle w:val="Emphasis"/>
        </w:rPr>
        <w:t>locked in</w:t>
      </w:r>
      <w:r w:rsidRPr="0092026C">
        <w:rPr>
          <w:rStyle w:val="StyleUnderline"/>
        </w:rPr>
        <w:t xml:space="preserve">to relationships </w:t>
      </w:r>
      <w:r w:rsidRPr="0092026C">
        <w:rPr>
          <w:rStyle w:val="Emphasis"/>
        </w:rPr>
        <w:t>with big tech</w:t>
      </w:r>
      <w:r w:rsidRPr="0092026C">
        <w:rPr>
          <w:rStyle w:val="StyleUnderline"/>
        </w:rPr>
        <w:t xml:space="preserve"> companies—just as they currently are with big defense contractors</w:t>
      </w:r>
      <w:r w:rsidRPr="0092026C">
        <w:rPr>
          <w:sz w:val="8"/>
        </w:rPr>
        <w:t xml:space="preserve">.87 Some commentators suggest that </w:t>
      </w:r>
      <w:r w:rsidRPr="0092026C">
        <w:rPr>
          <w:rStyle w:val="Emphasis"/>
        </w:rPr>
        <w:t xml:space="preserve">robust </w:t>
      </w:r>
      <w:r w:rsidRPr="00DD25D9">
        <w:rPr>
          <w:rStyle w:val="Emphasis"/>
          <w:highlight w:val="green"/>
        </w:rPr>
        <w:t>antitrust</w:t>
      </w:r>
      <w:r w:rsidRPr="0092026C">
        <w:rPr>
          <w:rStyle w:val="StyleUnderline"/>
        </w:rPr>
        <w:t xml:space="preserve"> policies</w:t>
      </w:r>
      <w:r w:rsidRPr="0092026C">
        <w:rPr>
          <w:sz w:val="8"/>
        </w:rPr>
        <w:t xml:space="preserve"> are a problem because only a small number of tech companies can contract for defense projects.88 But there is another way to look at it: The goal should be to </w:t>
      </w:r>
      <w:r w:rsidRPr="00DD25D9">
        <w:rPr>
          <w:rStyle w:val="StyleUnderline"/>
          <w:highlight w:val="green"/>
        </w:rPr>
        <w:t>encourage competition</w:t>
      </w:r>
      <w:r w:rsidRPr="0092026C">
        <w:rPr>
          <w:rStyle w:val="StyleUnderline"/>
        </w:rPr>
        <w:t xml:space="preserve"> in the tech sector so that there are multiple contractors available</w:t>
      </w:r>
      <w:r w:rsidRPr="0092026C">
        <w:rPr>
          <w:sz w:val="8"/>
        </w:rPr>
        <w:t>. As former secretary of homeland security Michael Chertoff has said, defending the antitrust case against Qualcomm, “</w:t>
      </w:r>
      <w:r w:rsidRPr="0092026C">
        <w:rPr>
          <w:rStyle w:val="Emphasis"/>
        </w:rPr>
        <w:t xml:space="preserve">a single-source national champion creates an </w:t>
      </w:r>
      <w:r w:rsidRPr="00DD25D9">
        <w:rPr>
          <w:rStyle w:val="Emphasis"/>
          <w:highlight w:val="green"/>
        </w:rPr>
        <w:t>unacceptable risk</w:t>
      </w:r>
      <w:r w:rsidRPr="0092026C">
        <w:rPr>
          <w:rStyle w:val="Emphasis"/>
        </w:rPr>
        <w:t xml:space="preserve"> to American security—artificially concentrating vulnerability in a single point. ... </w:t>
      </w:r>
      <w:r w:rsidRPr="00DD25D9">
        <w:rPr>
          <w:rStyle w:val="Emphasis"/>
          <w:highlight w:val="green"/>
        </w:rPr>
        <w:t>We need competition</w:t>
      </w:r>
      <w:r w:rsidRPr="0092026C">
        <w:rPr>
          <w:rStyle w:val="Emphasis"/>
        </w:rPr>
        <w:t xml:space="preserve"> and multiple providers, not a potentially vulnerable technological monoculture</w:t>
      </w:r>
      <w:r w:rsidRPr="0092026C">
        <w:rPr>
          <w:sz w:val="8"/>
        </w:rPr>
        <w:t xml:space="preserve">.”89 </w:t>
      </w:r>
      <w:r w:rsidRPr="0092026C">
        <w:rPr>
          <w:rStyle w:val="StyleUnderline"/>
        </w:rPr>
        <w:t>The consequence of consolidation</w:t>
      </w:r>
      <w:r w:rsidRPr="0092026C">
        <w:rPr>
          <w:sz w:val="8"/>
        </w:rPr>
        <w:t xml:space="preserve"> in tech </w:t>
      </w:r>
      <w:r w:rsidRPr="0092026C">
        <w:rPr>
          <w:rStyle w:val="StyleUnderline"/>
        </w:rPr>
        <w:t>is that taxpayers will likely see higher bills even as innovation slows due to reduced competition</w:t>
      </w:r>
      <w:r w:rsidRPr="0092026C">
        <w:rPr>
          <w:sz w:val="8"/>
        </w:rPr>
        <w:t xml:space="preserve">. Worse still, </w:t>
      </w:r>
      <w:r w:rsidRPr="00DD25D9">
        <w:rPr>
          <w:rStyle w:val="StyleUnderline"/>
          <w:highlight w:val="green"/>
        </w:rPr>
        <w:t>every</w:t>
      </w:r>
      <w:r w:rsidRPr="0092026C">
        <w:rPr>
          <w:sz w:val="8"/>
        </w:rPr>
        <w:t xml:space="preserve"> taxpayer </w:t>
      </w:r>
      <w:r w:rsidRPr="00DD25D9">
        <w:rPr>
          <w:rStyle w:val="StyleUnderline"/>
          <w:highlight w:val="green"/>
        </w:rPr>
        <w:t>dollar</w:t>
      </w:r>
      <w:r w:rsidRPr="0092026C">
        <w:rPr>
          <w:rStyle w:val="StyleUnderline"/>
        </w:rPr>
        <w:t xml:space="preserve"> that goes </w:t>
      </w:r>
      <w:r w:rsidRPr="00DD25D9">
        <w:rPr>
          <w:rStyle w:val="StyleUnderline"/>
          <w:highlight w:val="green"/>
        </w:rPr>
        <w:t xml:space="preserve">to monopoly </w:t>
      </w:r>
      <w:r w:rsidRPr="0092026C">
        <w:rPr>
          <w:rStyle w:val="StyleUnderline"/>
        </w:rPr>
        <w:t>profits</w:t>
      </w:r>
      <w:r w:rsidRPr="0092026C">
        <w:rPr>
          <w:sz w:val="8"/>
        </w:rPr>
        <w:t>—</w:t>
      </w:r>
      <w:r w:rsidRPr="0092026C">
        <w:rPr>
          <w:rStyle w:val="StyleUnderline"/>
        </w:rPr>
        <w:t xml:space="preserve">whether in the form of </w:t>
      </w:r>
      <w:r w:rsidRPr="0092026C">
        <w:rPr>
          <w:rStyle w:val="Emphasis"/>
        </w:rPr>
        <w:t>higher prices</w:t>
      </w:r>
      <w:r w:rsidRPr="0092026C">
        <w:rPr>
          <w:sz w:val="8"/>
        </w:rPr>
        <w:t xml:space="preserve"> </w:t>
      </w:r>
      <w:r w:rsidRPr="0092026C">
        <w:rPr>
          <w:rStyle w:val="StyleUnderline"/>
        </w:rPr>
        <w:t>or</w:t>
      </w:r>
      <w:r w:rsidRPr="0092026C">
        <w:rPr>
          <w:sz w:val="8"/>
        </w:rPr>
        <w:t xml:space="preserve"> </w:t>
      </w:r>
      <w:r w:rsidRPr="0092026C">
        <w:rPr>
          <w:rStyle w:val="Emphasis"/>
        </w:rPr>
        <w:t>fraud and corruption</w:t>
      </w:r>
      <w:r w:rsidRPr="0092026C">
        <w:rPr>
          <w:sz w:val="8"/>
        </w:rPr>
        <w:t>—</w:t>
      </w:r>
      <w:r w:rsidRPr="00DD25D9">
        <w:rPr>
          <w:rStyle w:val="StyleUnderline"/>
          <w:highlight w:val="green"/>
        </w:rPr>
        <w:t>is a dollar</w:t>
      </w:r>
      <w:r w:rsidRPr="0092026C">
        <w:rPr>
          <w:rStyle w:val="StyleUnderline"/>
        </w:rPr>
        <w:t xml:space="preserve"> that is </w:t>
      </w:r>
      <w:r w:rsidRPr="00DD25D9">
        <w:rPr>
          <w:rStyle w:val="StyleUnderline"/>
          <w:highlight w:val="green"/>
        </w:rPr>
        <w:t>not going to</w:t>
      </w:r>
      <w:r w:rsidRPr="0092026C">
        <w:rPr>
          <w:rStyle w:val="StyleUnderline"/>
        </w:rPr>
        <w:t xml:space="preserve">ward </w:t>
      </w:r>
      <w:r w:rsidRPr="00DD25D9">
        <w:rPr>
          <w:rStyle w:val="Emphasis"/>
          <w:highlight w:val="green"/>
        </w:rPr>
        <w:t>innovation</w:t>
      </w:r>
      <w:r w:rsidRPr="0092026C">
        <w:rPr>
          <w:rStyle w:val="StyleUnderline"/>
        </w:rPr>
        <w:t xml:space="preserve"> for the future</w:t>
      </w:r>
      <w:r w:rsidRPr="0092026C">
        <w:rPr>
          <w:sz w:val="8"/>
        </w:rPr>
        <w:t xml:space="preserve">. A </w:t>
      </w:r>
      <w:r w:rsidRPr="0092026C">
        <w:rPr>
          <w:rStyle w:val="StyleUnderline"/>
        </w:rPr>
        <w:t>concentrated defense sector means not only less innovation due to the lack of competition in the sector</w:t>
      </w:r>
      <w:r w:rsidRPr="0092026C">
        <w:rPr>
          <w:sz w:val="8"/>
        </w:rPr>
        <w:t xml:space="preserve">; </w:t>
      </w:r>
      <w:r w:rsidRPr="0092026C">
        <w:rPr>
          <w:rStyle w:val="StyleUnderline"/>
        </w:rPr>
        <w:t>it means that funding that could have been available for innovation instead gets redirected via monopoly profits to the pockets of big tech executives and shareholders</w:t>
      </w:r>
      <w:r w:rsidRPr="0092026C">
        <w:rPr>
          <w:sz w:val="8"/>
        </w:rPr>
        <w:t>.</w:t>
      </w:r>
    </w:p>
    <w:p w14:paraId="6F1772C0" w14:textId="77777777" w:rsidR="0044401B" w:rsidRPr="0092026C" w:rsidRDefault="0044401B" w:rsidP="0044401B"/>
    <w:p w14:paraId="719A1AE5" w14:textId="77777777" w:rsidR="0044401B" w:rsidRPr="0092026C" w:rsidRDefault="0044401B" w:rsidP="0044401B">
      <w:pPr>
        <w:pStyle w:val="Heading4"/>
        <w:rPr>
          <w:rFonts w:cs="Calibri"/>
        </w:rPr>
      </w:pPr>
      <w:r w:rsidRPr="0092026C">
        <w:rPr>
          <w:rFonts w:cs="Calibri"/>
        </w:rPr>
        <w:t xml:space="preserve">That solves </w:t>
      </w:r>
      <w:r w:rsidRPr="0092026C">
        <w:rPr>
          <w:rFonts w:cs="Calibri"/>
          <w:u w:val="single"/>
        </w:rPr>
        <w:t>extinction</w:t>
      </w:r>
      <w:r w:rsidRPr="0092026C">
        <w:rPr>
          <w:rFonts w:cs="Calibri"/>
        </w:rPr>
        <w:t xml:space="preserve"> through </w:t>
      </w:r>
      <w:r w:rsidRPr="0092026C">
        <w:rPr>
          <w:rFonts w:cs="Calibri"/>
          <w:u w:val="single"/>
        </w:rPr>
        <w:t>great power war</w:t>
      </w:r>
      <w:r w:rsidRPr="0092026C">
        <w:rPr>
          <w:rFonts w:cs="Calibri"/>
        </w:rPr>
        <w:t>.</w:t>
      </w:r>
    </w:p>
    <w:p w14:paraId="4006B9CE" w14:textId="77777777" w:rsidR="0044401B" w:rsidRPr="0092026C" w:rsidRDefault="0044401B" w:rsidP="0044401B">
      <w:r w:rsidRPr="0092026C">
        <w:rPr>
          <w:rStyle w:val="Style13ptBold"/>
        </w:rPr>
        <w:t>Marks 19</w:t>
      </w:r>
      <w:r w:rsidRPr="0092026C">
        <w:t xml:space="preserve"> [Michael; Former Senior Policy Advisor to the Under Secretary for Security Assistance, Science and Technology at the U.S. Department of State; "Strengthen US Industry To Counter National Security Challenges," American Military News; 10/10/19; </w:t>
      </w:r>
      <w:hyperlink r:id="rId14" w:history="1">
        <w:r w:rsidRPr="0092026C">
          <w:rPr>
            <w:rStyle w:val="Hyperlink"/>
          </w:rPr>
          <w:t>https://americanmilitarynews.com/2019/10/strengthen-us-industry-to-counter-national-security-challenges/</w:t>
        </w:r>
      </w:hyperlink>
      <w:r w:rsidRPr="0092026C">
        <w:t>] Justin</w:t>
      </w:r>
    </w:p>
    <w:p w14:paraId="5D12DBFE" w14:textId="77777777" w:rsidR="0044401B" w:rsidRPr="0092026C" w:rsidRDefault="0044401B" w:rsidP="0044401B">
      <w:pPr>
        <w:rPr>
          <w:sz w:val="26"/>
          <w:szCs w:val="26"/>
          <w:u w:val="single"/>
        </w:rPr>
      </w:pPr>
      <w:r w:rsidRPr="0092026C">
        <w:rPr>
          <w:szCs w:val="26"/>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92026C">
        <w:rPr>
          <w:rStyle w:val="StyleUnderline"/>
          <w:szCs w:val="26"/>
        </w:rPr>
        <w:t xml:space="preserve">Since the end of the Second World War </w:t>
      </w:r>
      <w:r w:rsidRPr="0092026C">
        <w:rPr>
          <w:rStyle w:val="Emphasis"/>
          <w:szCs w:val="26"/>
        </w:rPr>
        <w:t xml:space="preserve">the U.S. has relied on </w:t>
      </w:r>
      <w:r w:rsidRPr="00DD25D9">
        <w:rPr>
          <w:rStyle w:val="Emphasis"/>
          <w:szCs w:val="26"/>
          <w:highlight w:val="green"/>
        </w:rPr>
        <w:t>qualitative superiority</w:t>
      </w:r>
      <w:r w:rsidRPr="0092026C">
        <w:rPr>
          <w:szCs w:val="26"/>
        </w:rPr>
        <w:t xml:space="preserve"> </w:t>
      </w:r>
      <w:r w:rsidRPr="00DD25D9">
        <w:rPr>
          <w:sz w:val="26"/>
          <w:szCs w:val="26"/>
          <w:highlight w:val="green"/>
          <w:u w:val="single"/>
        </w:rPr>
        <w:t>over</w:t>
      </w:r>
      <w:r w:rsidRPr="0092026C">
        <w:rPr>
          <w:sz w:val="26"/>
          <w:szCs w:val="26"/>
          <w:u w:val="single"/>
        </w:rPr>
        <w:t xml:space="preserve"> its potential </w:t>
      </w:r>
      <w:r w:rsidRPr="00DD25D9">
        <w:rPr>
          <w:sz w:val="26"/>
          <w:szCs w:val="26"/>
          <w:highlight w:val="green"/>
          <w:u w:val="single"/>
        </w:rPr>
        <w:t>adversaries</w:t>
      </w:r>
      <w:r w:rsidRPr="0092026C">
        <w:rPr>
          <w:sz w:val="26"/>
          <w:szCs w:val="26"/>
          <w:u w:val="single"/>
        </w:rPr>
        <w:t xml:space="preserve">, </w:t>
      </w:r>
      <w:r w:rsidRPr="0092026C">
        <w:rPr>
          <w:szCs w:val="26"/>
        </w:rPr>
        <w:t xml:space="preserve">especially those like the Soviet Union/Russia and China, who enjoyed comparative quantitative advantages. </w:t>
      </w:r>
      <w:r w:rsidRPr="0092026C">
        <w:rPr>
          <w:sz w:val="26"/>
          <w:szCs w:val="26"/>
          <w:u w:val="single"/>
        </w:rPr>
        <w:t xml:space="preserve">These qualitative advantages were </w:t>
      </w:r>
      <w:r w:rsidRPr="00DD25D9">
        <w:rPr>
          <w:rStyle w:val="Emphasis"/>
          <w:szCs w:val="26"/>
          <w:highlight w:val="green"/>
        </w:rPr>
        <w:t>vital to</w:t>
      </w:r>
      <w:r w:rsidRPr="0092026C">
        <w:rPr>
          <w:rStyle w:val="Emphasis"/>
          <w:szCs w:val="26"/>
        </w:rPr>
        <w:t xml:space="preserve"> maintaining global </w:t>
      </w:r>
      <w:r w:rsidRPr="00DD25D9">
        <w:rPr>
          <w:rStyle w:val="Emphasis"/>
          <w:szCs w:val="26"/>
          <w:highlight w:val="green"/>
        </w:rPr>
        <w:t>stability</w:t>
      </w:r>
      <w:r w:rsidRPr="0092026C">
        <w:rPr>
          <w:sz w:val="26"/>
          <w:szCs w:val="26"/>
          <w:u w:val="single"/>
        </w:rPr>
        <w:t xml:space="preserve"> and helped enable our nation to </w:t>
      </w:r>
      <w:r w:rsidRPr="0092026C">
        <w:rPr>
          <w:szCs w:val="26"/>
        </w:rPr>
        <w:t>become</w:t>
      </w:r>
      <w:r w:rsidRPr="0092026C">
        <w:rPr>
          <w:sz w:val="26"/>
          <w:szCs w:val="26"/>
          <w:u w:val="single"/>
        </w:rPr>
        <w:t xml:space="preserve"> the preeminent global economy</w:t>
      </w:r>
      <w:r w:rsidRPr="0092026C">
        <w:rPr>
          <w:szCs w:val="26"/>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92026C">
        <w:rPr>
          <w:sz w:val="26"/>
          <w:szCs w:val="26"/>
          <w:u w:val="single"/>
        </w:rPr>
        <w:t xml:space="preserve">There can be </w:t>
      </w:r>
      <w:r w:rsidRPr="0092026C">
        <w:rPr>
          <w:rStyle w:val="Emphasis"/>
          <w:szCs w:val="26"/>
        </w:rPr>
        <w:t xml:space="preserve">no doubt that </w:t>
      </w:r>
      <w:r w:rsidRPr="00DD25D9">
        <w:rPr>
          <w:rStyle w:val="Emphasis"/>
          <w:szCs w:val="26"/>
          <w:highlight w:val="green"/>
        </w:rPr>
        <w:t>Russia and China</w:t>
      </w:r>
      <w:r w:rsidRPr="00DD25D9">
        <w:rPr>
          <w:sz w:val="26"/>
          <w:szCs w:val="26"/>
          <w:highlight w:val="green"/>
          <w:u w:val="single"/>
        </w:rPr>
        <w:t xml:space="preserve"> </w:t>
      </w:r>
      <w:r w:rsidRPr="0092026C">
        <w:rPr>
          <w:sz w:val="26"/>
          <w:szCs w:val="26"/>
          <w:u w:val="single"/>
        </w:rPr>
        <w:t xml:space="preserve">are determined to </w:t>
      </w:r>
      <w:r w:rsidRPr="00DD25D9">
        <w:rPr>
          <w:rStyle w:val="Emphasis"/>
          <w:szCs w:val="26"/>
          <w:highlight w:val="green"/>
        </w:rPr>
        <w:t>challenge America</w:t>
      </w:r>
      <w:r w:rsidRPr="0092026C">
        <w:rPr>
          <w:rStyle w:val="Emphasis"/>
          <w:szCs w:val="26"/>
        </w:rPr>
        <w:t>’s qualitative advantage</w:t>
      </w:r>
      <w:r w:rsidRPr="0092026C">
        <w:rPr>
          <w:sz w:val="26"/>
          <w:szCs w:val="26"/>
          <w:u w:val="single"/>
        </w:rPr>
        <w:t>.</w:t>
      </w:r>
      <w:r w:rsidRPr="0092026C">
        <w:rPr>
          <w:szCs w:val="26"/>
        </w:rPr>
        <w:t xml:space="preserve"> From the rebirth of Russian military power under Vladimir Putin to the ever-growing Chinese military prowess across the board, their efforts show no sign of slowing down.</w:t>
      </w:r>
      <w:r w:rsidRPr="0092026C">
        <w:rPr>
          <w:sz w:val="26"/>
          <w:szCs w:val="26"/>
          <w:u w:val="single"/>
        </w:rPr>
        <w:t xml:space="preserve"> </w:t>
      </w:r>
      <w:r w:rsidRPr="0092026C">
        <w:rPr>
          <w:szCs w:val="26"/>
        </w:rPr>
        <w:t xml:space="preserve">Russia has been and continues to undergo a major modernization of its armed forces. For example, they are in the midst of a ten-year program to build hundreds of new nuclear missiles and have set a goal of modernizing 70% of the Russian Ground Force’s equipment by 2020. One of the most frightening examples of </w:t>
      </w:r>
      <w:r w:rsidRPr="00DD25D9">
        <w:rPr>
          <w:sz w:val="26"/>
          <w:szCs w:val="26"/>
          <w:highlight w:val="green"/>
          <w:u w:val="single"/>
        </w:rPr>
        <w:t xml:space="preserve">Russia’s </w:t>
      </w:r>
      <w:r w:rsidRPr="0092026C">
        <w:rPr>
          <w:sz w:val="26"/>
          <w:szCs w:val="26"/>
          <w:u w:val="single"/>
        </w:rPr>
        <w:t xml:space="preserve">resurgence is its development of a </w:t>
      </w:r>
      <w:r w:rsidRPr="00DD25D9">
        <w:rPr>
          <w:rStyle w:val="Emphasis"/>
          <w:szCs w:val="26"/>
          <w:highlight w:val="green"/>
        </w:rPr>
        <w:t>hypersonic missile</w:t>
      </w:r>
      <w:r w:rsidRPr="0092026C">
        <w:rPr>
          <w:rStyle w:val="Emphasis"/>
          <w:szCs w:val="26"/>
        </w:rPr>
        <w:t xml:space="preserve"> that could be ready for combat as early as 2020</w:t>
      </w:r>
      <w:r w:rsidRPr="0092026C">
        <w:rPr>
          <w:szCs w:val="26"/>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92026C">
        <w:rPr>
          <w:sz w:val="26"/>
          <w:szCs w:val="26"/>
          <w:u w:val="single"/>
        </w:rPr>
        <w:t xml:space="preserve">national </w:t>
      </w:r>
      <w:r w:rsidRPr="0092026C">
        <w:rPr>
          <w:rStyle w:val="Emphasis"/>
          <w:szCs w:val="26"/>
        </w:rPr>
        <w:t>planning goals</w:t>
      </w:r>
      <w:r w:rsidRPr="0092026C">
        <w:rPr>
          <w:szCs w:val="26"/>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92026C">
        <w:rPr>
          <w:sz w:val="26"/>
          <w:szCs w:val="26"/>
          <w:u w:val="single"/>
        </w:rPr>
        <w:t>China’s</w:t>
      </w:r>
      <w:r w:rsidRPr="0092026C">
        <w:rPr>
          <w:szCs w:val="26"/>
        </w:rPr>
        <w:t xml:space="preserve"> military capability. The country now has </w:t>
      </w:r>
      <w:r w:rsidRPr="0092026C">
        <w:rPr>
          <w:sz w:val="26"/>
          <w:szCs w:val="26"/>
          <w:u w:val="single"/>
        </w:rPr>
        <w:t xml:space="preserve">the second-largest national defense budget behind the U.S. and wants to be Asia’s preeminent military power. </w:t>
      </w:r>
      <w:r w:rsidRPr="0092026C">
        <w:rPr>
          <w:szCs w:val="26"/>
        </w:rPr>
        <w:t xml:space="preserve">Beijing is developing next-generation fighter </w:t>
      </w:r>
      <w:r w:rsidRPr="00DD25D9">
        <w:rPr>
          <w:rStyle w:val="Emphasis"/>
          <w:szCs w:val="26"/>
          <w:highlight w:val="green"/>
        </w:rPr>
        <w:t>jets, ICBMs and</w:t>
      </w:r>
      <w:r w:rsidRPr="0092026C">
        <w:rPr>
          <w:rStyle w:val="Emphasis"/>
          <w:szCs w:val="26"/>
        </w:rPr>
        <w:t xml:space="preserve"> shorter-range ballistic missiles</w:t>
      </w:r>
      <w:r w:rsidRPr="0092026C">
        <w:rPr>
          <w:sz w:val="26"/>
          <w:szCs w:val="26"/>
          <w:u w:val="single"/>
        </w:rPr>
        <w:t xml:space="preserve">, as well as </w:t>
      </w:r>
      <w:r w:rsidRPr="0092026C">
        <w:rPr>
          <w:rStyle w:val="Emphasis"/>
          <w:szCs w:val="26"/>
        </w:rPr>
        <w:t xml:space="preserve">advanced naval </w:t>
      </w:r>
      <w:r w:rsidRPr="00DD25D9">
        <w:rPr>
          <w:rStyle w:val="Emphasis"/>
          <w:szCs w:val="26"/>
          <w:highlight w:val="green"/>
        </w:rPr>
        <w:t>vessels</w:t>
      </w:r>
      <w:r w:rsidRPr="0092026C">
        <w:rPr>
          <w:rStyle w:val="Emphasis"/>
          <w:szCs w:val="26"/>
        </w:rPr>
        <w:t xml:space="preserve">. </w:t>
      </w:r>
      <w:r w:rsidRPr="0092026C">
        <w:rPr>
          <w:sz w:val="26"/>
          <w:szCs w:val="26"/>
          <w:u w:val="single"/>
        </w:rPr>
        <w:t>The People’s Liberation Army has reached a critical point of confidence and now feel they can match competitors like the United States in combat</w:t>
      </w:r>
      <w:r w:rsidRPr="0092026C">
        <w:rPr>
          <w:szCs w:val="26"/>
        </w:rPr>
        <w:t xml:space="preserve">. </w:t>
      </w:r>
      <w:r w:rsidRPr="0092026C">
        <w:rPr>
          <w:rStyle w:val="Emphasis"/>
          <w:szCs w:val="26"/>
        </w:rPr>
        <w:t xml:space="preserve">This has </w:t>
      </w:r>
      <w:r w:rsidRPr="00DD25D9">
        <w:rPr>
          <w:rStyle w:val="Emphasis"/>
          <w:szCs w:val="26"/>
          <w:highlight w:val="green"/>
        </w:rPr>
        <w:t xml:space="preserve">implications for </w:t>
      </w:r>
      <w:r w:rsidRPr="0092026C">
        <w:rPr>
          <w:rStyle w:val="Emphasis"/>
          <w:szCs w:val="26"/>
        </w:rPr>
        <w:t xml:space="preserve">the security of Taiwan, Japan, other US </w:t>
      </w:r>
      <w:r w:rsidRPr="00DD25D9">
        <w:rPr>
          <w:rStyle w:val="Emphasis"/>
          <w:szCs w:val="26"/>
          <w:highlight w:val="green"/>
        </w:rPr>
        <w:t>allies</w:t>
      </w:r>
      <w:r w:rsidRPr="0092026C">
        <w:rPr>
          <w:rStyle w:val="Emphasis"/>
          <w:szCs w:val="26"/>
        </w:rPr>
        <w:t xml:space="preserve"> in the region as well as to </w:t>
      </w:r>
      <w:r w:rsidRPr="00DD25D9">
        <w:rPr>
          <w:rStyle w:val="Emphasis"/>
          <w:szCs w:val="26"/>
          <w:highlight w:val="green"/>
        </w:rPr>
        <w:t>America itself</w:t>
      </w:r>
      <w:r w:rsidRPr="0092026C">
        <w:rPr>
          <w:szCs w:val="26"/>
        </w:rPr>
        <w:t xml:space="preserve">. </w:t>
      </w:r>
      <w:r w:rsidRPr="0092026C">
        <w:rPr>
          <w:sz w:val="26"/>
          <w:szCs w:val="26"/>
          <w:u w:val="single"/>
        </w:rPr>
        <w:t xml:space="preserve">To make matters worse, there are a growing number of experts that see China developing asymmetric </w:t>
      </w:r>
      <w:r w:rsidRPr="00DD25D9">
        <w:rPr>
          <w:sz w:val="26"/>
          <w:szCs w:val="26"/>
          <w:highlight w:val="green"/>
          <w:u w:val="single"/>
        </w:rPr>
        <w:t>tech</w:t>
      </w:r>
      <w:r w:rsidRPr="0092026C">
        <w:rPr>
          <w:sz w:val="26"/>
          <w:szCs w:val="26"/>
          <w:u w:val="single"/>
        </w:rPr>
        <w:t xml:space="preserve">nologies, combined with conventional and nuclear systems that could create </w:t>
      </w:r>
      <w:r w:rsidRPr="00DD25D9">
        <w:rPr>
          <w:sz w:val="26"/>
          <w:szCs w:val="26"/>
          <w:highlight w:val="green"/>
          <w:u w:val="single"/>
        </w:rPr>
        <w:t>an existential threat</w:t>
      </w:r>
      <w:r w:rsidRPr="0092026C">
        <w:rPr>
          <w:szCs w:val="26"/>
        </w:rPr>
        <w:t xml:space="preserve"> to the U.S. pacific based assets. It is in the wake of these growing threats to our national security </w:t>
      </w:r>
      <w:r w:rsidRPr="0092026C">
        <w:rPr>
          <w:rStyle w:val="StyleUnderline"/>
          <w:szCs w:val="26"/>
        </w:rPr>
        <w:t xml:space="preserve">American </w:t>
      </w:r>
      <w:r w:rsidRPr="00DD25D9">
        <w:rPr>
          <w:rStyle w:val="StyleUnderline"/>
          <w:szCs w:val="26"/>
          <w:highlight w:val="green"/>
        </w:rPr>
        <w:t xml:space="preserve">industry </w:t>
      </w:r>
      <w:r w:rsidRPr="0092026C">
        <w:rPr>
          <w:rStyle w:val="StyleUnderline"/>
          <w:szCs w:val="26"/>
        </w:rPr>
        <w:t xml:space="preserve">will likely be expected to </w:t>
      </w:r>
      <w:r w:rsidRPr="00DD25D9">
        <w:rPr>
          <w:rStyle w:val="Emphasis"/>
          <w:szCs w:val="26"/>
          <w:highlight w:val="green"/>
        </w:rPr>
        <w:t xml:space="preserve">shoulder </w:t>
      </w:r>
      <w:r w:rsidRPr="0092026C">
        <w:rPr>
          <w:rStyle w:val="Emphasis"/>
          <w:szCs w:val="26"/>
        </w:rPr>
        <w:t xml:space="preserve">an even </w:t>
      </w:r>
      <w:r w:rsidRPr="00DD25D9">
        <w:rPr>
          <w:rStyle w:val="Emphasis"/>
          <w:szCs w:val="26"/>
          <w:highlight w:val="green"/>
        </w:rPr>
        <w:t>larger responsibility</w:t>
      </w:r>
      <w:r w:rsidRPr="00DD25D9">
        <w:rPr>
          <w:rStyle w:val="StyleUnderline"/>
          <w:szCs w:val="26"/>
          <w:highlight w:val="green"/>
        </w:rPr>
        <w:t xml:space="preserve"> </w:t>
      </w:r>
      <w:r w:rsidRPr="0092026C">
        <w:rPr>
          <w:rStyle w:val="StyleUnderline"/>
          <w:szCs w:val="26"/>
        </w:rPr>
        <w:t xml:space="preserve">concerning investment in defense-related R&amp;D. </w:t>
      </w:r>
      <w:r w:rsidRPr="0092026C">
        <w:rPr>
          <w:szCs w:val="26"/>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enormous fixed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patents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DD25D9">
        <w:rPr>
          <w:sz w:val="26"/>
          <w:szCs w:val="26"/>
          <w:highlight w:val="green"/>
          <w:u w:val="single"/>
        </w:rPr>
        <w:t xml:space="preserve">America’s R&amp;D </w:t>
      </w:r>
      <w:r w:rsidRPr="0092026C">
        <w:rPr>
          <w:sz w:val="26"/>
          <w:szCs w:val="26"/>
          <w:u w:val="single"/>
        </w:rPr>
        <w:t xml:space="preserve">advantage, crucial to maintaining military superiority, </w:t>
      </w:r>
      <w:r w:rsidRPr="00DD25D9">
        <w:rPr>
          <w:sz w:val="26"/>
          <w:szCs w:val="26"/>
          <w:highlight w:val="green"/>
          <w:u w:val="single"/>
        </w:rPr>
        <w:t>is</w:t>
      </w:r>
      <w:r w:rsidRPr="0092026C">
        <w:rPr>
          <w:sz w:val="26"/>
          <w:szCs w:val="26"/>
          <w:u w:val="single"/>
        </w:rPr>
        <w:t xml:space="preserve"> increasingly </w:t>
      </w:r>
      <w:r w:rsidRPr="00DD25D9">
        <w:rPr>
          <w:sz w:val="26"/>
          <w:szCs w:val="26"/>
          <w:highlight w:val="green"/>
          <w:u w:val="single"/>
        </w:rPr>
        <w:t>at risk.</w:t>
      </w:r>
      <w:r w:rsidRPr="0092026C">
        <w:rPr>
          <w:sz w:val="26"/>
          <w:szCs w:val="26"/>
          <w:u w:val="single"/>
        </w:rPr>
        <w:t xml:space="preserve"> As China and Russia continue to challenge America’s military dominance and pressures on the defense budget continue to mount, </w:t>
      </w:r>
      <w:r w:rsidRPr="0092026C">
        <w:rPr>
          <w:rStyle w:val="Emphasis"/>
          <w:szCs w:val="26"/>
        </w:rPr>
        <w:t>the federal government will likely turn more and more to contractors and commercial companies to develop next-generation defense capabilities</w:t>
      </w:r>
      <w:r w:rsidRPr="0092026C">
        <w:rPr>
          <w:sz w:val="26"/>
          <w:szCs w:val="26"/>
          <w:u w:val="single"/>
        </w:rPr>
        <w:t xml:space="preserve">. </w:t>
      </w:r>
      <w:r w:rsidRPr="00DD25D9">
        <w:rPr>
          <w:sz w:val="26"/>
          <w:szCs w:val="26"/>
          <w:highlight w:val="green"/>
          <w:u w:val="single"/>
        </w:rPr>
        <w:t>Strengthening U.S. industry</w:t>
      </w:r>
      <w:r w:rsidRPr="0092026C">
        <w:rPr>
          <w:sz w:val="26"/>
          <w:szCs w:val="26"/>
          <w:u w:val="single"/>
        </w:rPr>
        <w:t xml:space="preserve">, therefore, </w:t>
      </w:r>
      <w:r w:rsidRPr="00DD25D9">
        <w:rPr>
          <w:sz w:val="26"/>
          <w:szCs w:val="26"/>
          <w:highlight w:val="green"/>
          <w:u w:val="single"/>
        </w:rPr>
        <w:t>will</w:t>
      </w:r>
      <w:r w:rsidRPr="0092026C">
        <w:rPr>
          <w:sz w:val="26"/>
          <w:szCs w:val="26"/>
          <w:u w:val="single"/>
        </w:rPr>
        <w:t xml:space="preserve"> be critical to </w:t>
      </w:r>
      <w:r w:rsidRPr="00DD25D9">
        <w:rPr>
          <w:sz w:val="26"/>
          <w:szCs w:val="26"/>
          <w:highlight w:val="green"/>
          <w:u w:val="single"/>
        </w:rPr>
        <w:t>counter</w:t>
      </w:r>
      <w:r w:rsidRPr="0092026C">
        <w:rPr>
          <w:sz w:val="26"/>
          <w:szCs w:val="26"/>
          <w:u w:val="single"/>
        </w:rPr>
        <w:t xml:space="preserve">ing our national security </w:t>
      </w:r>
      <w:r w:rsidRPr="00DD25D9">
        <w:rPr>
          <w:sz w:val="26"/>
          <w:szCs w:val="26"/>
          <w:highlight w:val="green"/>
          <w:u w:val="single"/>
        </w:rPr>
        <w:t>challenges</w:t>
      </w:r>
      <w:r w:rsidRPr="0092026C">
        <w:rPr>
          <w:sz w:val="26"/>
          <w:szCs w:val="26"/>
          <w:u w:val="single"/>
        </w:rPr>
        <w:t>.</w:t>
      </w:r>
    </w:p>
    <w:p w14:paraId="378E760B" w14:textId="77777777" w:rsidR="0044401B" w:rsidRPr="0092026C" w:rsidRDefault="0044401B" w:rsidP="0044401B"/>
    <w:p w14:paraId="6F534482" w14:textId="77777777" w:rsidR="0044401B" w:rsidRDefault="0044401B" w:rsidP="0044401B">
      <w:pPr>
        <w:pStyle w:val="Heading3"/>
      </w:pPr>
      <w:r>
        <w:t>3</w:t>
      </w:r>
    </w:p>
    <w:p w14:paraId="68781820" w14:textId="77777777" w:rsidR="0044401B" w:rsidRDefault="0044401B" w:rsidP="0044401B">
      <w:pPr>
        <w:pStyle w:val="Heading4"/>
      </w:pPr>
      <w:r>
        <w:t>Counterplan: States should:</w:t>
      </w:r>
    </w:p>
    <w:p w14:paraId="624268DA" w14:textId="77777777" w:rsidR="0044401B" w:rsidRDefault="0044401B" w:rsidP="0044401B">
      <w:pPr>
        <w:pStyle w:val="Heading4"/>
        <w:numPr>
          <w:ilvl w:val="0"/>
          <w:numId w:val="12"/>
        </w:numPr>
      </w:pPr>
      <w:r>
        <w:t>Impose price controls on medicines designed to reduce projected excess costs to 0 dollars</w:t>
      </w:r>
    </w:p>
    <w:p w14:paraId="28BD5C3F" w14:textId="77777777" w:rsidR="0044401B" w:rsidRPr="00104722" w:rsidRDefault="0044401B" w:rsidP="0044401B">
      <w:pPr>
        <w:pStyle w:val="Heading4"/>
        <w:numPr>
          <w:ilvl w:val="0"/>
          <w:numId w:val="12"/>
        </w:numPr>
      </w:pPr>
      <w:r>
        <w:t>Reimburse pharmaceutical companies for any reduced profit margins caused by price controls</w:t>
      </w:r>
    </w:p>
    <w:p w14:paraId="0388A9B1" w14:textId="77777777" w:rsidR="0044401B" w:rsidRPr="00120150" w:rsidRDefault="0044401B" w:rsidP="0044401B">
      <w:pPr>
        <w:pStyle w:val="Heading4"/>
      </w:pPr>
    </w:p>
    <w:p w14:paraId="2CE2A5BF" w14:textId="77777777" w:rsidR="0044401B" w:rsidRPr="006660FE" w:rsidRDefault="0044401B" w:rsidP="0044401B">
      <w:pPr>
        <w:pStyle w:val="Heading3"/>
      </w:pPr>
      <w:r>
        <w:t>4</w:t>
      </w:r>
    </w:p>
    <w:p w14:paraId="0DFD5DF1" w14:textId="77777777" w:rsidR="0044401B" w:rsidRDefault="0044401B" w:rsidP="0044401B">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sidRPr="006C53E1">
        <w:t>The member nations of the World Trade Organization ought to reduce intellectual property protections for medicines</w:t>
      </w:r>
      <w:r>
        <w:t xml:space="preserve"> by implementing a one-and-done approach for patent and exclusivity protection.</w:t>
      </w:r>
      <w:r w:rsidRPr="006660FE">
        <w:rPr>
          <w:rFonts w:cs="Calibri"/>
        </w:rPr>
        <w:t xml:space="preserve"> Member nations should support the proposal and adopt the results of consultation. </w:t>
      </w:r>
    </w:p>
    <w:p w14:paraId="4C0999F4" w14:textId="77777777" w:rsidR="0044401B" w:rsidRPr="002F15EB" w:rsidRDefault="0044401B" w:rsidP="0044401B"/>
    <w:p w14:paraId="2763F059" w14:textId="77777777" w:rsidR="0044401B" w:rsidRPr="006660FE" w:rsidRDefault="0044401B" w:rsidP="0044401B">
      <w:pPr>
        <w:pStyle w:val="Heading4"/>
        <w:rPr>
          <w:rFonts w:cs="Calibri"/>
        </w:rPr>
      </w:pPr>
      <w:r w:rsidRPr="006660FE">
        <w:rPr>
          <w:rFonts w:cs="Calibri"/>
        </w:rPr>
        <w:t>WHO says yes – it supports increasing the availability of generics and limiting TRIPS</w:t>
      </w:r>
    </w:p>
    <w:p w14:paraId="40083D7B" w14:textId="77777777" w:rsidR="0044401B" w:rsidRPr="006660FE" w:rsidRDefault="0044401B" w:rsidP="0044401B">
      <w:pPr>
        <w:rPr>
          <w:rStyle w:val="Style13ptBold"/>
          <w:b w:val="0"/>
          <w:bCs w:val="0"/>
        </w:rPr>
      </w:pPr>
      <w:r w:rsidRPr="006660FE">
        <w:rPr>
          <w:rStyle w:val="Style13ptBold"/>
        </w:rPr>
        <w:t xml:space="preserve">Hoen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172B6589" w14:textId="77777777" w:rsidR="0044401B" w:rsidRPr="006660FE" w:rsidRDefault="0044401B" w:rsidP="0044401B">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in particular that had a bearing on the debate over TRIPS</w:t>
      </w:r>
      <w:r w:rsidRPr="006660FE">
        <w:rPr>
          <w:sz w:val="12"/>
        </w:rPr>
        <w:t xml:space="preserve"> [30]. </w:t>
      </w:r>
      <w:r w:rsidRPr="006660FE">
        <w:rPr>
          <w:rStyle w:val="StyleUnderline"/>
        </w:rPr>
        <w:t>The resolutions addressed</w:t>
      </w:r>
      <w:r w:rsidRPr="006660FE">
        <w:rPr>
          <w:sz w:val="12"/>
        </w:rPr>
        <w:t>:</w:t>
      </w:r>
    </w:p>
    <w:p w14:paraId="76E3080A" w14:textId="77777777" w:rsidR="0044401B" w:rsidRPr="006660FE" w:rsidRDefault="0044401B" w:rsidP="0044401B">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to increase the availability of generic drugs</w:t>
      </w:r>
      <w:r w:rsidRPr="006660FE">
        <w:rPr>
          <w:sz w:val="12"/>
        </w:rPr>
        <w:t>;</w:t>
      </w:r>
    </w:p>
    <w:p w14:paraId="7EB86E93" w14:textId="77777777" w:rsidR="0044401B" w:rsidRPr="006660FE" w:rsidRDefault="0044401B" w:rsidP="0044401B">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047702DB" w14:textId="77777777" w:rsidR="0044401B" w:rsidRPr="006660FE" w:rsidRDefault="0044401B" w:rsidP="0044401B"/>
    <w:p w14:paraId="64B52C00" w14:textId="77777777" w:rsidR="0044401B" w:rsidRPr="006660FE" w:rsidRDefault="0044401B" w:rsidP="0044401B">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1565EECB" w14:textId="77777777" w:rsidR="0044401B" w:rsidRPr="006660FE" w:rsidRDefault="0044401B" w:rsidP="0044401B">
      <w:pPr>
        <w:rPr>
          <w:rStyle w:val="Style13ptBold"/>
          <w:b w:val="0"/>
          <w:bCs w:val="0"/>
        </w:rPr>
      </w:pPr>
      <w:r w:rsidRPr="006660FE">
        <w:rPr>
          <w:rStyle w:val="Style13ptBold"/>
        </w:rPr>
        <w:t xml:space="preserve">Gostin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02869FB7" w14:textId="77777777" w:rsidR="0044401B" w:rsidRPr="006660FE" w:rsidRDefault="0044401B" w:rsidP="0044401B">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01A9EB47" w14:textId="77777777" w:rsidR="0044401B" w:rsidRPr="006660FE" w:rsidRDefault="0044401B" w:rsidP="0044401B">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6EB3B452" w14:textId="77777777" w:rsidR="0044401B" w:rsidRPr="006660FE" w:rsidRDefault="0044401B" w:rsidP="0044401B">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7F19A118" w14:textId="77777777" w:rsidR="0044401B" w:rsidRPr="006660FE" w:rsidRDefault="0044401B" w:rsidP="0044401B"/>
    <w:p w14:paraId="154617B9" w14:textId="77777777" w:rsidR="0044401B" w:rsidRPr="006660FE" w:rsidRDefault="0044401B" w:rsidP="0044401B">
      <w:pPr>
        <w:pStyle w:val="Heading4"/>
        <w:rPr>
          <w:rFonts w:cs="Calibri"/>
        </w:rPr>
      </w:pPr>
      <w:r w:rsidRPr="006660FE">
        <w:rPr>
          <w:rFonts w:cs="Calibri"/>
        </w:rPr>
        <w:t>WHO is critical to disease prevention – it is the only international institution that can disperse information, standardize global public health, and facilitate public-private cooperation</w:t>
      </w:r>
    </w:p>
    <w:p w14:paraId="3D08CD61" w14:textId="77777777" w:rsidR="0044401B" w:rsidRPr="006660FE" w:rsidRDefault="0044401B" w:rsidP="0044401B">
      <w:pPr>
        <w:rPr>
          <w:rStyle w:val="Style13ptBold"/>
          <w:bCs w:val="0"/>
        </w:rPr>
      </w:pPr>
      <w:r w:rsidRPr="006660FE">
        <w:rPr>
          <w:rStyle w:val="Style13ptBold"/>
        </w:rPr>
        <w:t xml:space="preserve">Murtugudde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15BBCC6C" w14:textId="77777777" w:rsidR="0044401B" w:rsidRPr="006660FE" w:rsidRDefault="0044401B" w:rsidP="0044401B">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itself. In November 2018, </w:t>
      </w:r>
      <w:r w:rsidRPr="006660FE">
        <w:rPr>
          <w:rStyle w:val="StyleUnderline"/>
          <w:szCs w:val="26"/>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609DF7F7" w14:textId="77777777" w:rsidR="0044401B" w:rsidRPr="006660FE" w:rsidRDefault="0044401B" w:rsidP="0044401B">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Increasing global connectivity simply catalyses this process, as much as it catalyses economic growth.</w:t>
      </w:r>
    </w:p>
    <w:p w14:paraId="273EA96E" w14:textId="77777777" w:rsidR="0044401B" w:rsidRPr="006660FE" w:rsidRDefault="0044401B" w:rsidP="0044401B">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etc. The importance of WHO’s work on </w:t>
      </w:r>
      <w:r w:rsidRPr="006660FE">
        <w:rPr>
          <w:rStyle w:val="Emphasis"/>
          <w:szCs w:val="26"/>
        </w:rPr>
        <w:t>immunisation</w:t>
      </w:r>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r w:rsidRPr="006660FE">
        <w:rPr>
          <w:rStyle w:val="Emphasis"/>
          <w:szCs w:val="26"/>
          <w:highlight w:val="green"/>
        </w:rPr>
        <w:t>organisations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29F6AD9D" w14:textId="77777777" w:rsidR="0044401B" w:rsidRPr="006660FE" w:rsidRDefault="0044401B" w:rsidP="0044401B">
      <w:pPr>
        <w:rPr>
          <w:szCs w:val="26"/>
        </w:rPr>
      </w:pPr>
      <w:r w:rsidRPr="006660FE">
        <w:rPr>
          <w:rStyle w:val="StyleUnderline"/>
          <w:szCs w:val="26"/>
        </w:rPr>
        <w:t xml:space="preserve">It discharges its duties while maintaining a </w:t>
      </w:r>
      <w:r w:rsidRPr="006660FE">
        <w:rPr>
          <w:rStyle w:val="Emphasis"/>
          <w:szCs w:val="26"/>
        </w:rPr>
        <w:t>dynamic equilibrium between such diverse and powerful forces as national securities, economic interests, human rights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776F32E7" w14:textId="77777777" w:rsidR="0044401B" w:rsidRPr="006660FE" w:rsidRDefault="0044401B" w:rsidP="0044401B">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and also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r w:rsidRPr="006660FE">
        <w:rPr>
          <w:rStyle w:val="Emphasis"/>
          <w:szCs w:val="26"/>
          <w:highlight w:val="green"/>
        </w:rPr>
        <w:t>IHR</w:t>
      </w:r>
      <w:r w:rsidRPr="006660FE">
        <w:rPr>
          <w:szCs w:val="26"/>
        </w:rPr>
        <w:t>.</w:t>
      </w:r>
    </w:p>
    <w:p w14:paraId="0000C414" w14:textId="77777777" w:rsidR="0044401B" w:rsidRPr="006660FE" w:rsidRDefault="0044401B" w:rsidP="0044401B"/>
    <w:p w14:paraId="386EE5FE" w14:textId="77777777" w:rsidR="0044401B" w:rsidRPr="006660FE" w:rsidRDefault="0044401B" w:rsidP="0044401B">
      <w:pPr>
        <w:pStyle w:val="Heading4"/>
        <w:rPr>
          <w:rFonts w:cs="Calibri"/>
        </w:rPr>
      </w:pPr>
      <w:r w:rsidRPr="006660FE">
        <w:rPr>
          <w:rFonts w:cs="Calibri"/>
        </w:rPr>
        <w:t>WHO diplomacy solves great power conflict</w:t>
      </w:r>
    </w:p>
    <w:p w14:paraId="117A19FE" w14:textId="77777777" w:rsidR="0044401B" w:rsidRPr="006660FE" w:rsidRDefault="0044401B" w:rsidP="0044401B">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1443E8F0" w14:textId="77777777" w:rsidR="0044401B" w:rsidRPr="006660FE" w:rsidRDefault="0044401B" w:rsidP="0044401B">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0C4BF37E" w14:textId="77777777" w:rsidR="0044401B" w:rsidRPr="006660FE" w:rsidRDefault="0044401B" w:rsidP="0044401B">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58C8D402" w14:textId="77777777" w:rsidR="0044401B" w:rsidRPr="006660FE" w:rsidRDefault="0044401B" w:rsidP="0044401B">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2B7A2326" w14:textId="77777777" w:rsidR="0044401B" w:rsidRPr="006660FE" w:rsidRDefault="0044401B" w:rsidP="0044401B">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07A33B28" w14:textId="77777777" w:rsidR="0044401B" w:rsidRPr="006660FE" w:rsidRDefault="0044401B" w:rsidP="0044401B"/>
    <w:p w14:paraId="1C21128C" w14:textId="77777777" w:rsidR="0044401B" w:rsidRPr="006660FE" w:rsidRDefault="0044401B" w:rsidP="0044401B">
      <w:pPr>
        <w:pStyle w:val="Heading4"/>
        <w:rPr>
          <w:rFonts w:cs="Calibri"/>
        </w:rPr>
      </w:pPr>
      <w:r w:rsidRPr="006660FE">
        <w:rPr>
          <w:rFonts w:cs="Calibri"/>
        </w:rPr>
        <w:t xml:space="preserve">Ought means should </w:t>
      </w:r>
    </w:p>
    <w:p w14:paraId="3BD1545C" w14:textId="77777777" w:rsidR="0044401B" w:rsidRPr="006660FE" w:rsidRDefault="0044401B" w:rsidP="0044401B">
      <w:r w:rsidRPr="006660FE">
        <w:rPr>
          <w:rStyle w:val="Style13ptBold"/>
        </w:rPr>
        <w:t>Merriam Webster n.d.</w:t>
      </w:r>
      <w:r w:rsidRPr="006660FE">
        <w:t xml:space="preserve"> – Merriam Webster’s Learner’s Dictionary, “ought”, </w:t>
      </w:r>
      <w:hyperlink r:id="rId15" w:history="1">
        <w:r w:rsidRPr="006660FE">
          <w:rPr>
            <w:rStyle w:val="Hyperlink"/>
          </w:rPr>
          <w:t>http://www.learnersdictionary.com/definition/ought</w:t>
        </w:r>
      </w:hyperlink>
      <w:r w:rsidRPr="006660FE">
        <w:br/>
        <w:t>ought /ˈɑːt/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689E1C8B" w14:textId="77777777" w:rsidR="0044401B" w:rsidRPr="006660FE" w:rsidRDefault="0044401B" w:rsidP="0044401B"/>
    <w:p w14:paraId="14B9F982" w14:textId="77777777" w:rsidR="0044401B" w:rsidRPr="006660FE" w:rsidRDefault="0044401B" w:rsidP="0044401B">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3DA5B11D" w14:textId="77777777" w:rsidR="0044401B" w:rsidRPr="006660FE" w:rsidRDefault="0044401B" w:rsidP="0044401B">
      <w:r w:rsidRPr="006660FE">
        <w:rPr>
          <w:rStyle w:val="Style13ptBold"/>
        </w:rPr>
        <w:t>Summers 94</w:t>
      </w:r>
      <w:r w:rsidRPr="006660FE">
        <w:t xml:space="preserve"> (Justice – Oklahoma Supreme Court, “Kelsey v. Dollarsaver Food Warehouse of Durant”, 1994 OK 123, 11-8, http://www.oscn.net/applications/oscn/DeliverDocument.asp?CiteID=20287#marker3fn13)</w:t>
      </w:r>
    </w:p>
    <w:p w14:paraId="18888AEA" w14:textId="77777777" w:rsidR="0044401B" w:rsidRPr="006660FE" w:rsidRDefault="0044401B" w:rsidP="0044401B">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6"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17" w:anchor="marker3fn14" w:history="1">
        <w:r w:rsidRPr="006660FE">
          <w:rPr>
            <w:rStyle w:val="Hyperlink"/>
          </w:rPr>
          <w:t>14</w:t>
        </w:r>
      </w:hyperlink>
      <w:r w:rsidRPr="006660FE">
        <w:t xml:space="preserve"> The answer to this query is not to be divined from rules of grammar;</w:t>
      </w:r>
      <w:hyperlink r:id="rId18"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9" w:anchor="marker3fn16" w:history="1">
        <w:r w:rsidRPr="006660FE">
          <w:rPr>
            <w:rStyle w:val="Hyperlink"/>
          </w:rPr>
          <w:t xml:space="preserve">16 </w:t>
        </w:r>
      </w:hyperlink>
      <w:r w:rsidRPr="006660FE">
        <w:t xml:space="preserve">[CONTINUES – TO FOOTNOTE] </w:t>
      </w:r>
      <w:hyperlink r:id="rId20"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1"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2"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futurol</w:t>
      </w:r>
      <w:r w:rsidRPr="006660FE">
        <w:t xml:space="preserve">]. See Van Wyck v. Knevals, </w:t>
      </w:r>
      <w:hyperlink r:id="rId23" w:history="1">
        <w:r w:rsidRPr="006660FE">
          <w:rPr>
            <w:rStyle w:val="Hyperlink"/>
          </w:rPr>
          <w:t>106 U.S. 360</w:t>
        </w:r>
      </w:hyperlink>
      <w:r w:rsidRPr="006660FE">
        <w:t>, 365, 1 S.Ct. 336, 337, 27 L.Ed. 201 (1882).</w:t>
      </w:r>
    </w:p>
    <w:p w14:paraId="494603A1" w14:textId="77777777" w:rsidR="0044401B" w:rsidRPr="006660FE" w:rsidRDefault="0044401B" w:rsidP="0044401B"/>
    <w:p w14:paraId="1E06226A" w14:textId="77777777" w:rsidR="0044401B" w:rsidRPr="00120150" w:rsidRDefault="0044401B" w:rsidP="0044401B"/>
    <w:p w14:paraId="6C62F7B3" w14:textId="77777777" w:rsidR="0044401B" w:rsidRDefault="0044401B" w:rsidP="0044401B">
      <w:pPr>
        <w:pStyle w:val="Heading3"/>
      </w:pPr>
      <w:r>
        <w:t>Case</w:t>
      </w:r>
    </w:p>
    <w:p w14:paraId="2BC57AE6" w14:textId="77777777" w:rsidR="0044401B" w:rsidRPr="00917C22" w:rsidRDefault="0044401B" w:rsidP="0044401B">
      <w:pPr>
        <w:pStyle w:val="Heading3"/>
      </w:pPr>
      <w:r>
        <w:t>Solvency</w:t>
      </w:r>
    </w:p>
    <w:p w14:paraId="5208A08C" w14:textId="77777777" w:rsidR="0044401B" w:rsidRDefault="0044401B" w:rsidP="0044401B">
      <w:pPr>
        <w:pStyle w:val="Heading4"/>
        <w:rPr>
          <w:rFonts w:ascii="Helvetica Neue" w:eastAsia="Times New Roman" w:hAnsi="Helvetica Neue" w:cs="Times New Roman"/>
          <w:sz w:val="24"/>
          <w:bdr w:val="none" w:sz="0" w:space="0" w:color="auto" w:frame="1"/>
          <w:shd w:val="clear" w:color="auto" w:fill="36393F"/>
        </w:rPr>
      </w:pPr>
      <w:r w:rsidRPr="007E63C3">
        <w:t>They don't solve their aff -- all they do is ensure companies only get one protection per invention -- either orphan drug rights, a patent, or data exclusivity -- but theres no brightline for whats a new or old invention, so they cant stop evergreening. Companies will just slightly modify their invention and get a separate new patent and the aff has no litmus test for when an invention is significantlly new/different enough from past inventions</w:t>
      </w:r>
    </w:p>
    <w:p w14:paraId="3003F047" w14:textId="77777777" w:rsidR="0044401B" w:rsidRDefault="0044401B" w:rsidP="0044401B"/>
    <w:p w14:paraId="2225B055" w14:textId="77777777" w:rsidR="0044401B" w:rsidRDefault="0044401B" w:rsidP="0044401B">
      <w:pPr>
        <w:pStyle w:val="Heading4"/>
        <w:rPr>
          <w:u w:val="single"/>
        </w:rPr>
      </w:pPr>
      <w:r>
        <w:t xml:space="preserve">Minor tweaks of drugs are key to ensure </w:t>
      </w:r>
      <w:r>
        <w:rPr>
          <w:u w:val="single"/>
        </w:rPr>
        <w:t>adequate treatment</w:t>
      </w:r>
      <w:r>
        <w:t xml:space="preserve">- otherwise patients </w:t>
      </w:r>
      <w:r>
        <w:rPr>
          <w:u w:val="single"/>
        </w:rPr>
        <w:t xml:space="preserve">skip doses </w:t>
      </w:r>
      <w:r>
        <w:t xml:space="preserve">or medicines </w:t>
      </w:r>
      <w:r>
        <w:rPr>
          <w:u w:val="single"/>
        </w:rPr>
        <w:t>fail in hot climates – forces people to go underground to get effective new drugs which decks aff solvency</w:t>
      </w:r>
    </w:p>
    <w:p w14:paraId="1AEA6CDF" w14:textId="77777777" w:rsidR="0044401B" w:rsidRPr="0027384F" w:rsidRDefault="0044401B" w:rsidP="0044401B">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4"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2E5F5F22" w14:textId="77777777" w:rsidR="0044401B" w:rsidRPr="00DB6249" w:rsidRDefault="0044401B" w:rsidP="0044401B">
      <w:pPr>
        <w:rPr>
          <w:u w:val="single"/>
        </w:rPr>
      </w:pPr>
      <w:r w:rsidRPr="00DB6249">
        <w:rPr>
          <w:u w:val="single"/>
        </w:rPr>
        <w:t xml:space="preserve">Follow-on pharmaceutical innovation can come in the form of an extended-release formulation that permits the drug to be administered at less frequent intervals than the original formulation. </w:t>
      </w:r>
      <w:r w:rsidRPr="0093531D">
        <w:rPr>
          <w:highlight w:val="green"/>
          <w:u w:val="single"/>
        </w:rPr>
        <w:t>Critics</w:t>
      </w:r>
      <w:r w:rsidRPr="00DB6249">
        <w:t xml:space="preserve"> of secondary patents </w:t>
      </w:r>
      <w:r w:rsidRPr="0093531D">
        <w:rPr>
          <w:highlight w:val="green"/>
          <w:u w:val="single"/>
        </w:rPr>
        <w:t>downplay</w:t>
      </w:r>
      <w:r w:rsidRPr="00DB6249">
        <w:rPr>
          <w:u w:val="single"/>
        </w:rPr>
        <w:t xml:space="preserve"> the significance </w:t>
      </w:r>
      <w:r w:rsidRPr="007B1BAC">
        <w:rPr>
          <w:u w:val="single"/>
        </w:rPr>
        <w:t xml:space="preserve">of </w:t>
      </w:r>
      <w:r w:rsidRPr="0093531D">
        <w:rPr>
          <w:highlight w:val="green"/>
          <w:u w:val="single"/>
        </w:rPr>
        <w:t xml:space="preserve">extended-release </w:t>
      </w:r>
      <w:r w:rsidRPr="007B1BAC">
        <w:rPr>
          <w:u w:val="single"/>
        </w:rPr>
        <w:t>formulations</w:t>
      </w:r>
      <w:r w:rsidRPr="0093531D">
        <w:rPr>
          <w:highlight w:val="green"/>
          <w:u w:val="single"/>
        </w:rPr>
        <w:t xml:space="preserve">, claiming </w:t>
      </w:r>
      <w:r w:rsidRPr="007B1BAC">
        <w:rPr>
          <w:u w:val="single"/>
        </w:rPr>
        <w:t xml:space="preserve">that </w:t>
      </w:r>
      <w:r w:rsidRPr="0093531D">
        <w:rPr>
          <w:highlight w:val="green"/>
          <w:u w:val="single"/>
        </w:rPr>
        <w:t>they represent</w:t>
      </w:r>
      <w:r w:rsidRPr="00DB6249">
        <w:rPr>
          <w:u w:val="single"/>
        </w:rPr>
        <w:t xml:space="preserve"> nothing more than </w:t>
      </w:r>
      <w:r w:rsidRPr="0093531D">
        <w:rPr>
          <w:highlight w:val="green"/>
          <w:u w:val="single"/>
        </w:rPr>
        <w:t>a ploy to extend patent</w:t>
      </w:r>
      <w:r w:rsidRPr="00DB6249">
        <w:rPr>
          <w:u w:val="single"/>
        </w:rPr>
        <w:t xml:space="preserve"> protection </w:t>
      </w:r>
      <w:r w:rsidRPr="0093531D">
        <w:rPr>
          <w:highlight w:val="green"/>
          <w:u w:val="single"/>
        </w:rPr>
        <w:t>without</w:t>
      </w:r>
      <w:r w:rsidRPr="00DB6249">
        <w:rPr>
          <w:u w:val="single"/>
        </w:rPr>
        <w:t xml:space="preserve"> providing </w:t>
      </w:r>
      <w:r w:rsidRPr="0093531D">
        <w:rPr>
          <w:highlight w:val="green"/>
          <w:u w:val="single"/>
        </w:rPr>
        <w:t xml:space="preserve">any </w:t>
      </w:r>
      <w:r w:rsidRPr="007B1BAC">
        <w:rPr>
          <w:u w:val="single"/>
        </w:rPr>
        <w:t xml:space="preserve">real </w:t>
      </w:r>
      <w:r w:rsidRPr="0093531D">
        <w:rPr>
          <w:highlight w:val="green"/>
          <w:u w:val="single"/>
        </w:rPr>
        <w:t>benefit</w:t>
      </w:r>
      <w:r w:rsidRPr="00DB6249">
        <w:rPr>
          <w:u w:val="single"/>
        </w:rPr>
        <w:t xml:space="preserve"> to patients</w:t>
      </w:r>
      <w:r w:rsidRPr="00DB6249">
        <w:t xml:space="preserve">. </w:t>
      </w:r>
      <w:r w:rsidRPr="00DB6249">
        <w:rPr>
          <w:u w:val="single"/>
        </w:rPr>
        <w:t xml:space="preserve">In fact, the availability of </w:t>
      </w:r>
      <w:r w:rsidRPr="0093531D">
        <w:rPr>
          <w:highlight w:val="green"/>
          <w:u w:val="single"/>
        </w:rPr>
        <w:t>a drug that can be taken once a day has been shown to improve</w:t>
      </w:r>
      <w:r w:rsidRPr="00DB6249">
        <w:rPr>
          <w:u w:val="single"/>
        </w:rPr>
        <w:t xml:space="preserve"> patient </w:t>
      </w:r>
      <w:r w:rsidRPr="0093531D">
        <w:rPr>
          <w:highlight w:val="green"/>
          <w:u w:val="single"/>
        </w:rPr>
        <w:t>compliance</w:t>
      </w:r>
      <w:r w:rsidRPr="00DB6249">
        <w:rPr>
          <w:u w:val="single"/>
        </w:rPr>
        <w:t xml:space="preserve">, </w:t>
      </w:r>
      <w:r w:rsidRPr="0093531D">
        <w:rPr>
          <w:rStyle w:val="Emphasis"/>
          <w:highlight w:val="green"/>
        </w:rPr>
        <w:t>a significant issue</w:t>
      </w:r>
      <w:r w:rsidRPr="00DB6249">
        <w:rPr>
          <w:u w:val="single"/>
        </w:rPr>
        <w:t xml:space="preserve"> with many drugs, particularly in the case of drugs taken by patients with dementia or other cognitive impairments. </w:t>
      </w:r>
      <w:r w:rsidRPr="0093531D">
        <w:rPr>
          <w:highlight w:val="green"/>
          <w:u w:val="single"/>
        </w:rPr>
        <w:t>Extended-release</w:t>
      </w:r>
      <w:r w:rsidRPr="00DB6249">
        <w:rPr>
          <w:u w:val="single"/>
        </w:rPr>
        <w:t xml:space="preserve"> formulations can also </w:t>
      </w:r>
      <w:r w:rsidRPr="0093531D">
        <w:rPr>
          <w:highlight w:val="green"/>
          <w:u w:val="single"/>
        </w:rPr>
        <w:t>provide a more consistent dosing</w:t>
      </w:r>
      <w:r w:rsidRPr="00DB6249">
        <w:rPr>
          <w:u w:val="single"/>
        </w:rPr>
        <w:t xml:space="preserve"> throughout the day, </w:t>
      </w:r>
      <w:r w:rsidRPr="0093531D">
        <w:rPr>
          <w:highlight w:val="green"/>
          <w:u w:val="single"/>
        </w:rPr>
        <w:t>avoiding</w:t>
      </w:r>
      <w:r w:rsidRPr="00DB6249">
        <w:rPr>
          <w:u w:val="single"/>
        </w:rPr>
        <w:t xml:space="preserve"> the </w:t>
      </w:r>
      <w:r w:rsidRPr="0093531D">
        <w:rPr>
          <w:highlight w:val="green"/>
          <w:u w:val="single"/>
        </w:rPr>
        <w:t>peaks</w:t>
      </w:r>
      <w:r w:rsidRPr="00DB6249">
        <w:rPr>
          <w:u w:val="single"/>
        </w:rPr>
        <w:t xml:space="preserve"> and </w:t>
      </w:r>
      <w:r w:rsidRPr="0093531D">
        <w:rPr>
          <w:highlight w:val="green"/>
          <w:u w:val="single"/>
        </w:rPr>
        <w:t>valleys in blood levels</w:t>
      </w:r>
      <w:r w:rsidRPr="00DB6249">
        <w:rPr>
          <w:u w:val="single"/>
        </w:rPr>
        <w:t xml:space="preserve"> experienced by patients forced to take an immediate-release drug multiple times a day.</w:t>
      </w:r>
    </w:p>
    <w:p w14:paraId="1BD17711" w14:textId="77777777" w:rsidR="0044401B" w:rsidRPr="00DB6249" w:rsidRDefault="0044401B" w:rsidP="0044401B">
      <w:r w:rsidRPr="0093531D">
        <w:rPr>
          <w:highlight w:val="green"/>
          <w:u w:val="single"/>
        </w:rPr>
        <w:t>Other examples</w:t>
      </w:r>
      <w:r w:rsidRPr="00DB6249">
        <w:rPr>
          <w:u w:val="single"/>
        </w:rPr>
        <w:t xml:space="preserve"> of improved formulations that provide real benefits</w:t>
      </w:r>
      <w:r w:rsidRPr="00DB6249">
        <w:t xml:space="preserve"> to patients </w:t>
      </w:r>
      <w:r w:rsidRPr="00DB6249">
        <w:rPr>
          <w:u w:val="single"/>
        </w:rPr>
        <w:t xml:space="preserve">are </w:t>
      </w:r>
      <w:r w:rsidRPr="0093531D">
        <w:rPr>
          <w:b/>
          <w:bCs/>
          <w:highlight w:val="green"/>
          <w:u w:val="single"/>
        </w:rPr>
        <w:t>oral</w:t>
      </w:r>
      <w:r w:rsidRPr="00DB6249">
        <w:rPr>
          <w:u w:val="single"/>
        </w:rPr>
        <w:t xml:space="preserve">ly administrable formulations of </w:t>
      </w:r>
      <w:r w:rsidRPr="0093531D">
        <w:rPr>
          <w:highlight w:val="green"/>
          <w:u w:val="single"/>
        </w:rPr>
        <w:t>drugs that could previously only be administered by</w:t>
      </w:r>
      <w:r w:rsidRPr="00DB6249">
        <w:rPr>
          <w:u w:val="single"/>
        </w:rPr>
        <w:t xml:space="preserve"> more invasive intravenous or intramuscular </w:t>
      </w:r>
      <w:r w:rsidRPr="0093531D">
        <w:rPr>
          <w:b/>
          <w:bCs/>
          <w:highlight w:val="green"/>
          <w:u w:val="single"/>
        </w:rPr>
        <w:t>injection</w:t>
      </w:r>
      <w:r w:rsidRPr="00DB6249">
        <w:rPr>
          <w:u w:val="single"/>
        </w:rPr>
        <w:t xml:space="preserve">, combination products that combine two or more active pharmaceutical agents in a single formulation (resulting in improved patient compliance), and </w:t>
      </w:r>
      <w:r w:rsidRPr="0093531D">
        <w:rPr>
          <w:rStyle w:val="Emphasis"/>
          <w:highlight w:val="green"/>
        </w:rPr>
        <w:t xml:space="preserve">a heat-stable formulation of a lifesaving drug </w:t>
      </w:r>
      <w:r w:rsidRPr="003A30A4">
        <w:rPr>
          <w:rStyle w:val="Emphasis"/>
        </w:rPr>
        <w:t>used to treat HIV</w:t>
      </w:r>
      <w:r w:rsidRPr="00DB6249">
        <w:rPr>
          <w:u w:val="single"/>
        </w:rPr>
        <w:t xml:space="preserve"> infection and AIDS (an </w:t>
      </w:r>
      <w:r w:rsidRPr="0093531D">
        <w:rPr>
          <w:highlight w:val="green"/>
          <w:u w:val="single"/>
        </w:rPr>
        <w:t>important</w:t>
      </w:r>
      <w:r w:rsidRPr="00DB6249">
        <w:rPr>
          <w:u w:val="single"/>
        </w:rPr>
        <w:t xml:space="preserve"> characteristic </w:t>
      </w:r>
      <w:r w:rsidRPr="0093531D">
        <w:rPr>
          <w:highlight w:val="green"/>
          <w:u w:val="single"/>
        </w:rPr>
        <w:t>for use in developing countries with a hot climate</w:t>
      </w:r>
      <w:r w:rsidRPr="00DB6249">
        <w:rPr>
          <w:u w:val="single"/>
        </w:rPr>
        <w:t>).</w:t>
      </w:r>
    </w:p>
    <w:p w14:paraId="4DD1873D" w14:textId="77777777" w:rsidR="0044401B" w:rsidRPr="00DA197B" w:rsidRDefault="0044401B" w:rsidP="0044401B"/>
    <w:p w14:paraId="7A3E149C" w14:textId="77777777" w:rsidR="0044401B" w:rsidRDefault="0044401B" w:rsidP="0044401B">
      <w:pPr>
        <w:pStyle w:val="Heading4"/>
      </w:pPr>
      <w:r>
        <w:t xml:space="preserve">There’s a reason the aff’s authors are </w:t>
      </w:r>
      <w:r>
        <w:rPr>
          <w:u w:val="single"/>
        </w:rPr>
        <w:t>blogs</w:t>
      </w:r>
      <w:r>
        <w:t xml:space="preserve"> not </w:t>
      </w:r>
      <w:r>
        <w:rPr>
          <w:u w:val="single"/>
        </w:rPr>
        <w:t xml:space="preserve">lawyers </w:t>
      </w:r>
      <w:r>
        <w:t xml:space="preserve">– Evergreen doesn’t </w:t>
      </w:r>
      <w:r>
        <w:rPr>
          <w:u w:val="single"/>
        </w:rPr>
        <w:t>prolong patents</w:t>
      </w:r>
      <w:r>
        <w:t xml:space="preserve"> -- </w:t>
      </w:r>
      <w:r>
        <w:rPr>
          <w:u w:val="single"/>
        </w:rPr>
        <w:t xml:space="preserve">secondary patents </w:t>
      </w:r>
      <w:r w:rsidRPr="009E065F">
        <w:rPr>
          <w:i/>
        </w:rPr>
        <w:t>only</w:t>
      </w:r>
      <w:r>
        <w:t xml:space="preserve"> cover the </w:t>
      </w:r>
      <w:r>
        <w:rPr>
          <w:u w:val="single"/>
        </w:rPr>
        <w:t>improvement</w:t>
      </w:r>
      <w:r>
        <w:t>, but the original patent dies regardless.</w:t>
      </w:r>
    </w:p>
    <w:p w14:paraId="3AA9A2A1" w14:textId="77777777" w:rsidR="0044401B" w:rsidRPr="0027384F" w:rsidRDefault="0044401B" w:rsidP="0044401B">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25" w:history="1">
        <w:r w:rsidRPr="0027384F">
          <w:rPr>
            <w:rStyle w:val="Hyperlink"/>
            <w:sz w:val="18"/>
            <w:szCs w:val="18"/>
          </w:rPr>
          <w:t>https://www.ip-watch.org/2018/09/21/follow-pharmaceutical-innovations-eligible-patent-protection/</w:t>
        </w:r>
      </w:hyperlink>
      <w:r w:rsidRPr="0027384F">
        <w:rPr>
          <w:sz w:val="18"/>
          <w:szCs w:val="18"/>
        </w:rPr>
        <w:t xml:space="preserve"> September 21, 2018)DR 21</w:t>
      </w:r>
    </w:p>
    <w:p w14:paraId="18D0BB01" w14:textId="77777777" w:rsidR="0044401B" w:rsidRPr="0027384F" w:rsidRDefault="0044401B" w:rsidP="0044401B">
      <w:pPr>
        <w:rPr>
          <w:rStyle w:val="Emphasis"/>
        </w:rPr>
      </w:pPr>
      <w:r w:rsidRPr="0027384F">
        <w:rPr>
          <w:rStyle w:val="Emphasis"/>
        </w:rPr>
        <w:t>“Evergreening” – an Incoherent Concept</w:t>
      </w:r>
    </w:p>
    <w:p w14:paraId="1AA2D7E7" w14:textId="77777777" w:rsidR="0044401B" w:rsidRPr="00641745" w:rsidRDefault="0044401B" w:rsidP="0044401B">
      <w:pPr>
        <w:rPr>
          <w:u w:val="single"/>
        </w:rPr>
      </w:pPr>
      <w:r w:rsidRPr="00641745">
        <w:rPr>
          <w:u w:val="single"/>
        </w:rPr>
        <w:t xml:space="preserve">Drug </w:t>
      </w:r>
      <w:r w:rsidRPr="0093531D">
        <w:rPr>
          <w:highlight w:val="green"/>
          <w:u w:val="single"/>
        </w:rPr>
        <w:t>innovators are</w:t>
      </w:r>
      <w:r w:rsidRPr="00641745">
        <w:rPr>
          <w:u w:val="single"/>
        </w:rPr>
        <w:t xml:space="preserve"> often </w:t>
      </w:r>
      <w:r w:rsidRPr="0093531D">
        <w:rPr>
          <w:highlight w:val="green"/>
          <w:u w:val="single"/>
        </w:rPr>
        <w:t>accused of using</w:t>
      </w:r>
      <w:r w:rsidRPr="00641745">
        <w:rPr>
          <w:u w:val="single"/>
        </w:rPr>
        <w:t xml:space="preserve"> </w:t>
      </w:r>
      <w:r w:rsidRPr="0093531D">
        <w:rPr>
          <w:highlight w:val="green"/>
          <w:u w:val="single"/>
        </w:rPr>
        <w:t xml:space="preserve">secondary patents to </w:t>
      </w:r>
      <w:r w:rsidRPr="0093531D">
        <w:rPr>
          <w:rStyle w:val="Emphasis"/>
          <w:highlight w:val="green"/>
        </w:rPr>
        <w:t>“evergreen”</w:t>
      </w:r>
      <w:r w:rsidRPr="00C81E3E">
        <w:rPr>
          <w:rStyle w:val="Emphasis"/>
        </w:rPr>
        <w:t xml:space="preserve"> </w:t>
      </w:r>
      <w:r w:rsidRPr="00641745">
        <w:rPr>
          <w:u w:val="single"/>
        </w:rPr>
        <w:t xml:space="preserve">the patent protection of existing drugs, based on an assumption that a secondary patent somehow extends the patent protection of a drug after the primary patent on the active ingredient is expired. As a general </w:t>
      </w:r>
      <w:r w:rsidRPr="007B1BAC">
        <w:rPr>
          <w:u w:val="single"/>
        </w:rPr>
        <w:t>matter</w:t>
      </w:r>
      <w:r w:rsidRPr="007B1BAC">
        <w:rPr>
          <w:rStyle w:val="Emphasis"/>
        </w:rPr>
        <w:t xml:space="preserve">, </w:t>
      </w:r>
      <w:r w:rsidRPr="0093531D">
        <w:rPr>
          <w:rStyle w:val="Emphasis"/>
          <w:highlight w:val="green"/>
        </w:rPr>
        <w:t xml:space="preserve">this is </w:t>
      </w:r>
      <w:r w:rsidRPr="007B1BAC">
        <w:rPr>
          <w:rStyle w:val="Emphasis"/>
        </w:rPr>
        <w:t>a</w:t>
      </w:r>
      <w:r w:rsidRPr="0093531D">
        <w:rPr>
          <w:rStyle w:val="Emphasis"/>
          <w:highlight w:val="green"/>
        </w:rPr>
        <w:t xml:space="preserve"> false </w:t>
      </w:r>
      <w:r w:rsidRPr="007B1BAC">
        <w:rPr>
          <w:rStyle w:val="Emphasis"/>
        </w:rPr>
        <w:t>assumption</w:t>
      </w:r>
      <w:r w:rsidRPr="00641745">
        <w:rPr>
          <w:u w:val="single"/>
        </w:rPr>
        <w:t xml:space="preserve"> — </w:t>
      </w:r>
      <w:r w:rsidRPr="007B1BAC">
        <w:rPr>
          <w:b/>
          <w:bCs/>
          <w:u w:val="single"/>
        </w:rPr>
        <w:t xml:space="preserve">a </w:t>
      </w:r>
      <w:r w:rsidRPr="0093531D">
        <w:rPr>
          <w:b/>
          <w:bCs/>
          <w:highlight w:val="green"/>
          <w:u w:val="single"/>
        </w:rPr>
        <w:t xml:space="preserve">patent </w:t>
      </w:r>
      <w:r w:rsidRPr="007B1BAC">
        <w:rPr>
          <w:b/>
          <w:bCs/>
          <w:u w:val="single"/>
        </w:rPr>
        <w:t>on an improved formulation</w:t>
      </w:r>
      <w:r w:rsidRPr="00641745">
        <w:rPr>
          <w:b/>
          <w:bCs/>
          <w:u w:val="single"/>
        </w:rPr>
        <w:t>,</w:t>
      </w:r>
      <w:r w:rsidRPr="00641745">
        <w:rPr>
          <w:u w:val="single"/>
        </w:rPr>
        <w:t xml:space="preserve"> for example</w:t>
      </w:r>
      <w:r w:rsidRPr="00641745">
        <w:rPr>
          <w:b/>
          <w:bCs/>
          <w:u w:val="single"/>
        </w:rPr>
        <w:t xml:space="preserve">, </w:t>
      </w:r>
      <w:r w:rsidRPr="0093531D">
        <w:rPr>
          <w:b/>
          <w:bCs/>
          <w:highlight w:val="green"/>
          <w:u w:val="single"/>
        </w:rPr>
        <w:t xml:space="preserve">is limited to </w:t>
      </w:r>
      <w:r w:rsidRPr="007B1BAC">
        <w:rPr>
          <w:b/>
          <w:bCs/>
          <w:u w:val="single"/>
        </w:rPr>
        <w:t xml:space="preserve">that </w:t>
      </w:r>
      <w:r w:rsidRPr="0093531D">
        <w:rPr>
          <w:b/>
          <w:bCs/>
          <w:highlight w:val="green"/>
          <w:u w:val="single"/>
        </w:rPr>
        <w:t>improvement</w:t>
      </w:r>
      <w:r w:rsidRPr="0093531D">
        <w:rPr>
          <w:highlight w:val="green"/>
          <w:u w:val="single"/>
        </w:rPr>
        <w:t xml:space="preserve"> and</w:t>
      </w:r>
      <w:r w:rsidRPr="00641745">
        <w:rPr>
          <w:u w:val="single"/>
        </w:rPr>
        <w:t xml:space="preserve"> </w:t>
      </w:r>
      <w:r w:rsidRPr="0093531D">
        <w:rPr>
          <w:rStyle w:val="Emphasis"/>
          <w:highlight w:val="green"/>
        </w:rPr>
        <w:t xml:space="preserve">does not extend </w:t>
      </w:r>
      <w:r w:rsidRPr="007B1BAC">
        <w:rPr>
          <w:rStyle w:val="Emphasis"/>
        </w:rPr>
        <w:t xml:space="preserve">patent </w:t>
      </w:r>
      <w:r w:rsidRPr="0093531D">
        <w:rPr>
          <w:rStyle w:val="Emphasis"/>
          <w:highlight w:val="green"/>
        </w:rPr>
        <w:t>protection for the original</w:t>
      </w:r>
      <w:r w:rsidRPr="00641745">
        <w:rPr>
          <w:u w:val="single"/>
        </w:rPr>
        <w:t xml:space="preserve"> formulation.</w:t>
      </w:r>
    </w:p>
    <w:p w14:paraId="744177C8" w14:textId="77777777" w:rsidR="0044401B" w:rsidRPr="00C81E3E" w:rsidRDefault="0044401B" w:rsidP="0044401B">
      <w:r w:rsidRPr="0093531D">
        <w:rPr>
          <w:highlight w:val="green"/>
          <w:u w:val="single"/>
        </w:rPr>
        <w:t xml:space="preserve">Once </w:t>
      </w:r>
      <w:r w:rsidRPr="007B1BAC">
        <w:rPr>
          <w:u w:val="single"/>
        </w:rPr>
        <w:t xml:space="preserve">the </w:t>
      </w:r>
      <w:r w:rsidRPr="0093531D">
        <w:rPr>
          <w:highlight w:val="green"/>
          <w:u w:val="single"/>
        </w:rPr>
        <w:t>patents covering the original</w:t>
      </w:r>
      <w:r w:rsidRPr="00C81E3E">
        <w:t xml:space="preserve"> formulation </w:t>
      </w:r>
      <w:r w:rsidRPr="007B1BAC">
        <w:rPr>
          <w:u w:val="single"/>
        </w:rPr>
        <w:t xml:space="preserve">have </w:t>
      </w:r>
      <w:r w:rsidRPr="0093531D">
        <w:rPr>
          <w:highlight w:val="green"/>
          <w:u w:val="single"/>
        </w:rPr>
        <w:t>expired</w:t>
      </w:r>
      <w:r w:rsidRPr="00C81E3E">
        <w:rPr>
          <w:u w:val="single"/>
        </w:rPr>
        <w:t xml:space="preserve">, generic </w:t>
      </w:r>
      <w:r w:rsidRPr="0093531D">
        <w:rPr>
          <w:highlight w:val="green"/>
          <w:u w:val="single"/>
        </w:rPr>
        <w:t xml:space="preserve">companies </w:t>
      </w:r>
      <w:r w:rsidRPr="007B1BAC">
        <w:rPr>
          <w:u w:val="single"/>
        </w:rPr>
        <w:t xml:space="preserve">are </w:t>
      </w:r>
      <w:r w:rsidRPr="0093531D">
        <w:rPr>
          <w:highlight w:val="green"/>
          <w:u w:val="single"/>
        </w:rPr>
        <w:t>free to market a generic version</w:t>
      </w:r>
      <w:r w:rsidRPr="00C81E3E">
        <w:rPr>
          <w:u w:val="single"/>
        </w:rPr>
        <w:t xml:space="preserve"> of the original product, </w:t>
      </w:r>
      <w:r w:rsidRPr="0093531D">
        <w:rPr>
          <w:highlight w:val="green"/>
          <w:u w:val="single"/>
        </w:rPr>
        <w:t>and patients</w:t>
      </w:r>
      <w:r w:rsidRPr="00C81E3E">
        <w:rPr>
          <w:u w:val="single"/>
        </w:rPr>
        <w:t xml:space="preserve"> willing to forgo the benefits of the improved </w:t>
      </w:r>
      <w:r w:rsidRPr="007B1BAC">
        <w:rPr>
          <w:u w:val="single"/>
        </w:rPr>
        <w:t>formulation can choose</w:t>
      </w:r>
      <w:r w:rsidRPr="00C81E3E">
        <w:rPr>
          <w:u w:val="single"/>
        </w:rPr>
        <w:t xml:space="preserve"> to </w:t>
      </w:r>
      <w:r w:rsidRPr="0093531D">
        <w:rPr>
          <w:highlight w:val="green"/>
          <w:u w:val="single"/>
        </w:rPr>
        <w:t xml:space="preserve">purchase </w:t>
      </w:r>
      <w:r w:rsidRPr="007B1BAC">
        <w:rPr>
          <w:u w:val="single"/>
        </w:rPr>
        <w:t>the generic product,</w:t>
      </w:r>
      <w:r w:rsidRPr="00C81E3E">
        <w:rPr>
          <w:u w:val="single"/>
        </w:rPr>
        <w:t xml:space="preserve"> free of any constraints imposed by the patent on the improvement</w:t>
      </w:r>
      <w:r w:rsidRPr="00C81E3E">
        <w:t>.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w:t>
      </w:r>
    </w:p>
    <w:p w14:paraId="0E9D1CB6" w14:textId="77777777" w:rsidR="0044401B" w:rsidRDefault="0044401B" w:rsidP="0044401B">
      <w:pPr>
        <w:pStyle w:val="Heading4"/>
        <w:rPr>
          <w:u w:val="single"/>
        </w:rPr>
      </w:pPr>
      <w:r>
        <w:t xml:space="preserve">That solves pricing and monopoly- the </w:t>
      </w:r>
      <w:r>
        <w:rPr>
          <w:u w:val="single"/>
        </w:rPr>
        <w:t xml:space="preserve">improvement </w:t>
      </w:r>
      <w:r>
        <w:t xml:space="preserve">might be </w:t>
      </w:r>
      <w:r>
        <w:rPr>
          <w:u w:val="single"/>
        </w:rPr>
        <w:t>patented</w:t>
      </w:r>
      <w:r>
        <w:t xml:space="preserve"> but generics of the </w:t>
      </w:r>
      <w:r>
        <w:rPr>
          <w:u w:val="single"/>
        </w:rPr>
        <w:t>original compound</w:t>
      </w:r>
      <w:r>
        <w:t xml:space="preserve"> become </w:t>
      </w:r>
      <w:r>
        <w:rPr>
          <w:u w:val="single"/>
        </w:rPr>
        <w:t>incredibly cheap</w:t>
      </w:r>
    </w:p>
    <w:p w14:paraId="3C6318B5" w14:textId="77777777" w:rsidR="0044401B" w:rsidRPr="0027384F" w:rsidRDefault="0044401B" w:rsidP="0044401B">
      <w:r w:rsidRPr="0027384F">
        <w:rPr>
          <w:b/>
          <w:bCs/>
          <w:sz w:val="26"/>
          <w:szCs w:val="26"/>
        </w:rPr>
        <w:t>Holman 2016</w:t>
      </w:r>
      <w:r>
        <w:t xml:space="preserve"> </w:t>
      </w:r>
      <w:r w:rsidRPr="0027384F">
        <w:rPr>
          <w:sz w:val="18"/>
          <w:szCs w:val="18"/>
        </w:rPr>
        <w:t xml:space="preserve">(Christopher, Professor of Law, University of Missouri-Kansas City School of Law; J.D., University of California, Berkeley; Ph.D., University of California, Davis. “IN DEFENSE OF SECONDARY PHARMACEUTICAL PATENTS: A RESPONSE TO THE UN’S GUIDELINES FOR PHARMACEUTICAL PATENT EXAMINATION” </w:t>
      </w:r>
      <w:r w:rsidRPr="0027384F">
        <w:rPr>
          <w:i/>
          <w:iCs/>
          <w:sz w:val="18"/>
          <w:szCs w:val="18"/>
        </w:rPr>
        <w:t xml:space="preserve">Indiana Law Review </w:t>
      </w:r>
      <w:r w:rsidRPr="0027384F">
        <w:rPr>
          <w:sz w:val="18"/>
          <w:szCs w:val="18"/>
        </w:rPr>
        <w:t>50, 2016)DR 21</w:t>
      </w:r>
    </w:p>
    <w:p w14:paraId="40B7A023" w14:textId="77777777" w:rsidR="0044401B" w:rsidRPr="00C81E3E" w:rsidRDefault="0044401B" w:rsidP="0044401B">
      <w:pPr>
        <w:rPr>
          <w:u w:val="single"/>
        </w:rPr>
      </w:pPr>
      <w:r w:rsidRPr="0093531D">
        <w:rPr>
          <w:highlight w:val="green"/>
          <w:u w:val="single"/>
        </w:rPr>
        <w:t>Rather than the blanket presumption against patents on new formula</w:t>
      </w:r>
      <w:r w:rsidRPr="00C81E3E">
        <w:rPr>
          <w:u w:val="single"/>
        </w:rPr>
        <w:t>tion</w:t>
      </w:r>
      <w:r w:rsidRPr="0093531D">
        <w:rPr>
          <w:highlight w:val="green"/>
          <w:u w:val="single"/>
        </w:rPr>
        <w:t>s</w:t>
      </w:r>
      <w:r w:rsidRPr="00C81E3E">
        <w:rPr>
          <w:u w:val="single"/>
        </w:rPr>
        <w:t xml:space="preserve"> endorsed by the Guidelines, which would tend to deny patent protection for both minor improvements and highly significant improvements, the needs of </w:t>
      </w:r>
      <w:r w:rsidRPr="0093531D">
        <w:rPr>
          <w:highlight w:val="green"/>
          <w:u w:val="single"/>
        </w:rPr>
        <w:t>patients would be better served if the market</w:t>
      </w:r>
      <w:r w:rsidRPr="00C81E3E">
        <w:rPr>
          <w:u w:val="single"/>
        </w:rPr>
        <w:t xml:space="preserve"> and the judgment of patients and healthcare providers </w:t>
      </w:r>
      <w:r w:rsidRPr="0093531D">
        <w:rPr>
          <w:highlight w:val="green"/>
          <w:u w:val="single"/>
        </w:rPr>
        <w:t>were allowed to determine the value</w:t>
      </w:r>
      <w:r w:rsidRPr="00C81E3E">
        <w:rPr>
          <w:u w:val="single"/>
        </w:rPr>
        <w:t xml:space="preserve"> of a new formulation on an existing drug</w:t>
      </w:r>
      <w:r w:rsidRPr="00C81E3E">
        <w:t xml:space="preserve">. If the improvement is of such significance that it justifies a substantial cost premium, then society has benefited from the development of this improved mode of drug delivery, and payment of the premium is justified, in </w:t>
      </w:r>
      <w:r w:rsidRPr="00C81E3E">
        <w:rPr>
          <w:u w:val="single"/>
        </w:rPr>
        <w:t xml:space="preserve">the same way that it is by development of a therapeutically useful new active ingredient. </w:t>
      </w:r>
      <w:r w:rsidRPr="0093531D">
        <w:rPr>
          <w:highlight w:val="green"/>
          <w:u w:val="single"/>
        </w:rPr>
        <w:t xml:space="preserve">If </w:t>
      </w:r>
      <w:r w:rsidRPr="007B1BAC">
        <w:rPr>
          <w:u w:val="single"/>
        </w:rPr>
        <w:t xml:space="preserve">the </w:t>
      </w:r>
      <w:r w:rsidRPr="0093531D">
        <w:rPr>
          <w:highlight w:val="green"/>
          <w:u w:val="single"/>
        </w:rPr>
        <w:t>improvement is nominal</w:t>
      </w:r>
      <w:r w:rsidRPr="00C81E3E">
        <w:rPr>
          <w:u w:val="single"/>
        </w:rPr>
        <w:t xml:space="preserve">, </w:t>
      </w:r>
      <w:r w:rsidRPr="0093531D">
        <w:rPr>
          <w:highlight w:val="green"/>
          <w:u w:val="single"/>
        </w:rPr>
        <w:t xml:space="preserve">then payers should refuse to pay </w:t>
      </w:r>
      <w:r w:rsidRPr="007B1BAC">
        <w:rPr>
          <w:u w:val="single"/>
        </w:rPr>
        <w:t xml:space="preserve">the </w:t>
      </w:r>
      <w:r w:rsidRPr="0093531D">
        <w:rPr>
          <w:highlight w:val="green"/>
          <w:u w:val="single"/>
        </w:rPr>
        <w:t>premium</w:t>
      </w:r>
      <w:r w:rsidRPr="00C81E3E">
        <w:rPr>
          <w:u w:val="single"/>
        </w:rPr>
        <w:t xml:space="preserve">, which they can do </w:t>
      </w:r>
      <w:r w:rsidRPr="0093531D">
        <w:rPr>
          <w:highlight w:val="green"/>
          <w:u w:val="single"/>
        </w:rPr>
        <w:t>by</w:t>
      </w:r>
      <w:r w:rsidRPr="00C81E3E">
        <w:rPr>
          <w:u w:val="single"/>
        </w:rPr>
        <w:t xml:space="preserve"> simply </w:t>
      </w:r>
      <w:r w:rsidRPr="0093531D">
        <w:rPr>
          <w:highlight w:val="green"/>
          <w:u w:val="single"/>
        </w:rPr>
        <w:t xml:space="preserve">purchasing </w:t>
      </w:r>
      <w:r w:rsidRPr="007B1BAC">
        <w:rPr>
          <w:u w:val="single"/>
        </w:rPr>
        <w:t>the original</w:t>
      </w:r>
      <w:r w:rsidRPr="00C81E3E">
        <w:rPr>
          <w:u w:val="single"/>
        </w:rPr>
        <w:t xml:space="preserve"> formulation </w:t>
      </w:r>
      <w:r w:rsidRPr="0093531D">
        <w:rPr>
          <w:highlight w:val="green"/>
          <w:u w:val="single"/>
        </w:rPr>
        <w:t xml:space="preserve">from generic companies </w:t>
      </w:r>
      <w:r w:rsidRPr="007B1BAC">
        <w:rPr>
          <w:u w:val="single"/>
        </w:rPr>
        <w:t xml:space="preserve">at </w:t>
      </w:r>
      <w:r w:rsidRPr="007B1BAC">
        <w:rPr>
          <w:rStyle w:val="Emphasis"/>
        </w:rPr>
        <w:t xml:space="preserve">a </w:t>
      </w:r>
      <w:r w:rsidRPr="0093531D">
        <w:rPr>
          <w:rStyle w:val="Emphasis"/>
          <w:highlight w:val="green"/>
        </w:rPr>
        <w:t xml:space="preserve">discounted </w:t>
      </w:r>
      <w:r w:rsidRPr="007B1BAC">
        <w:rPr>
          <w:rStyle w:val="Emphasis"/>
        </w:rPr>
        <w:t>price</w:t>
      </w:r>
      <w:r w:rsidRPr="00C81E3E">
        <w:rPr>
          <w:u w:val="single"/>
        </w:rPr>
        <w:t xml:space="preserve">. </w:t>
      </w:r>
      <w:r w:rsidRPr="00C81E3E">
        <w:t>If there are market inefficiencies that somehow induce payers to pay the premium even though the improvement is minimal, then those market inefficiencies should be addressed, rather than attempting to address it by changing the standard for patentability in a discriminatory manner that targets specific categories of inventions.</w:t>
      </w:r>
    </w:p>
    <w:p w14:paraId="5F872406" w14:textId="77777777" w:rsidR="0044401B" w:rsidRDefault="0044401B" w:rsidP="0044401B">
      <w:pPr>
        <w:pStyle w:val="Heading4"/>
      </w:pPr>
      <w:r>
        <w:t xml:space="preserve">It's illegal to extend a patent on the same drug—only new </w:t>
      </w:r>
      <w:r>
        <w:rPr>
          <w:u w:val="single"/>
        </w:rPr>
        <w:t xml:space="preserve">compounds </w:t>
      </w:r>
      <w:r>
        <w:t>can be patented</w:t>
      </w:r>
    </w:p>
    <w:p w14:paraId="5E7DD4B1" w14:textId="77777777" w:rsidR="0044401B" w:rsidRPr="00BF199A" w:rsidRDefault="0044401B" w:rsidP="0044401B">
      <w:r w:rsidRPr="00BF199A">
        <w:rPr>
          <w:b/>
          <w:bCs/>
          <w:sz w:val="26"/>
          <w:szCs w:val="26"/>
        </w:rPr>
        <w:t>Holman 2020</w:t>
      </w:r>
      <w:r>
        <w:t xml:space="preserve"> </w:t>
      </w:r>
      <w:r w:rsidRPr="00BF199A">
        <w:rPr>
          <w:sz w:val="18"/>
          <w:szCs w:val="18"/>
        </w:rPr>
        <w:t xml:space="preserve">(Christopher, Professor of Law, University of Missouri-Kansas City School of Law; J.D., University of California, Berkeley; Ph.D., University of California, Davis “Congress should decline ill-advised legislative proposals aimed at evergreening of pharmaceutical patent protection” </w:t>
      </w:r>
      <w:r w:rsidRPr="00BF199A">
        <w:rPr>
          <w:i/>
          <w:iCs/>
          <w:sz w:val="18"/>
          <w:szCs w:val="18"/>
        </w:rPr>
        <w:t>University of the Pacific Law Review</w:t>
      </w:r>
      <w:r w:rsidRPr="00BF199A">
        <w:rPr>
          <w:sz w:val="18"/>
          <w:szCs w:val="18"/>
        </w:rPr>
        <w:t>, 51(3), 493-524)DR 21</w:t>
      </w:r>
    </w:p>
    <w:p w14:paraId="1C557454" w14:textId="77777777" w:rsidR="0044401B" w:rsidRPr="00C81E3E" w:rsidRDefault="0044401B" w:rsidP="0044401B">
      <w:r w:rsidRPr="007B1BAC">
        <w:rPr>
          <w:u w:val="single"/>
        </w:rPr>
        <w:t>When critics</w:t>
      </w:r>
      <w:r w:rsidRPr="007B1BAC">
        <w:t xml:space="preserve"> of the pharmaceutical industry initially began </w:t>
      </w:r>
      <w:r w:rsidRPr="007B1BAC">
        <w:rPr>
          <w:u w:val="single"/>
        </w:rPr>
        <w:t>talking about</w:t>
      </w:r>
      <w:r w:rsidRPr="007B1BAC">
        <w:t xml:space="preserve"> </w:t>
      </w:r>
      <w:r w:rsidRPr="007B1BAC">
        <w:rPr>
          <w:u w:val="single"/>
        </w:rPr>
        <w:t>"evergreening," the discussion often seemed to imply that pharmaceutical companies were literally re-patenting the same product</w:t>
      </w:r>
      <w:r w:rsidRPr="007B1BAC">
        <w:t xml:space="preserve">. However, </w:t>
      </w:r>
      <w:r w:rsidRPr="007B1BAC">
        <w:rPr>
          <w:u w:val="single"/>
        </w:rPr>
        <w:t>those more</w:t>
      </w:r>
      <w:r w:rsidRPr="00C81E3E">
        <w:rPr>
          <w:u w:val="single"/>
        </w:rPr>
        <w:t xml:space="preserve"> familiar with patent law have responded by pointing out that, as a general matter, pharmaceutical companies are not simply re-patenting a product, and that </w:t>
      </w:r>
      <w:r w:rsidRPr="0093531D">
        <w:rPr>
          <w:rStyle w:val="Emphasis"/>
          <w:highlight w:val="green"/>
        </w:rPr>
        <w:t>various doctrines of patent law work</w:t>
      </w:r>
      <w:r w:rsidRPr="00C81E3E">
        <w:rPr>
          <w:u w:val="single"/>
        </w:rPr>
        <w:t xml:space="preserve"> in conjunction </w:t>
      </w:r>
      <w:r w:rsidRPr="0093531D">
        <w:rPr>
          <w:highlight w:val="green"/>
          <w:u w:val="single"/>
        </w:rPr>
        <w:t xml:space="preserve">to prevent a company from obtaining new patents on </w:t>
      </w:r>
      <w:r w:rsidRPr="007B1BAC">
        <w:rPr>
          <w:u w:val="single"/>
        </w:rPr>
        <w:t>a</w:t>
      </w:r>
      <w:r w:rsidRPr="0093531D">
        <w:rPr>
          <w:highlight w:val="green"/>
          <w:u w:val="single"/>
        </w:rPr>
        <w:t xml:space="preserve"> product</w:t>
      </w:r>
      <w:r w:rsidRPr="00C81E3E">
        <w:rPr>
          <w:u w:val="single"/>
        </w:rPr>
        <w:t xml:space="preserve"> that is </w:t>
      </w:r>
      <w:r w:rsidRPr="0093531D">
        <w:rPr>
          <w:b/>
          <w:bCs/>
          <w:highlight w:val="green"/>
          <w:u w:val="single"/>
        </w:rPr>
        <w:t xml:space="preserve">already on </w:t>
      </w:r>
      <w:r w:rsidRPr="007B1BAC">
        <w:rPr>
          <w:b/>
          <w:bCs/>
          <w:u w:val="single"/>
        </w:rPr>
        <w:t xml:space="preserve">the </w:t>
      </w:r>
      <w:r w:rsidRPr="0093531D">
        <w:rPr>
          <w:b/>
          <w:bCs/>
          <w:highlight w:val="green"/>
          <w:u w:val="single"/>
        </w:rPr>
        <w:t>market</w:t>
      </w:r>
      <w:r w:rsidRPr="00C81E3E">
        <w:t xml:space="preserve">. For example, at a May 7 Congressional Hearing entitled Intellectual Property and the Price of Prescription Drugs: Balancing Innovation and Competition, Professor David Olson of the Boston College Law School explained to lawmakers that: </w:t>
      </w:r>
    </w:p>
    <w:p w14:paraId="155C6ED2" w14:textId="77777777" w:rsidR="0044401B" w:rsidRPr="00C81E3E" w:rsidRDefault="0044401B" w:rsidP="0044401B">
      <w:pPr>
        <w:ind w:left="720"/>
        <w:rPr>
          <w:u w:val="single"/>
        </w:rPr>
      </w:pPr>
      <w:r w:rsidRPr="0093531D">
        <w:rPr>
          <w:highlight w:val="green"/>
          <w:u w:val="single"/>
        </w:rPr>
        <w:t>It is axiomatic patent law doctrine that a later-filed patent</w:t>
      </w:r>
      <w:r w:rsidRPr="00C81E3E">
        <w:t xml:space="preserve"> (other than a continuation) </w:t>
      </w:r>
      <w:r w:rsidRPr="00C81E3E">
        <w:rPr>
          <w:u w:val="single"/>
        </w:rPr>
        <w:t>cannot cover an earlier invention</w:t>
      </w:r>
      <w:r w:rsidRPr="00C81E3E">
        <w:t xml:space="preserve">. Thus, no patent that covers an earlier composition or biologic is valid. To the extent that a patent owner says that a later-filed patent, with a later priority date and expiration date covers the same subject matter as an earlier-filed patent, that person is plainly wrong .... </w:t>
      </w:r>
      <w:r w:rsidRPr="00C81E3E">
        <w:rPr>
          <w:u w:val="single"/>
        </w:rPr>
        <w:t xml:space="preserve">New patents can be filed on different formulations of a previous drug, on different manufacturing processes, and on new uses of previous drugs. Although some may call this "evergreening," </w:t>
      </w:r>
      <w:r w:rsidRPr="0093531D">
        <w:rPr>
          <w:highlight w:val="green"/>
          <w:u w:val="single"/>
        </w:rPr>
        <w:t xml:space="preserve">new uses of drugs </w:t>
      </w:r>
      <w:r w:rsidRPr="007B1BAC">
        <w:rPr>
          <w:u w:val="single"/>
        </w:rPr>
        <w:t xml:space="preserve">and new ways of producing them </w:t>
      </w:r>
      <w:r w:rsidRPr="0093531D">
        <w:rPr>
          <w:highlight w:val="green"/>
          <w:u w:val="single"/>
        </w:rPr>
        <w:t>are the</w:t>
      </w:r>
      <w:r w:rsidRPr="00C81E3E">
        <w:rPr>
          <w:u w:val="single"/>
        </w:rPr>
        <w:t xml:space="preserve"> kinds of </w:t>
      </w:r>
      <w:r w:rsidRPr="0093531D">
        <w:rPr>
          <w:highlight w:val="green"/>
          <w:u w:val="single"/>
        </w:rPr>
        <w:t>innovations</w:t>
      </w:r>
      <w:r w:rsidRPr="00C81E3E">
        <w:rPr>
          <w:u w:val="single"/>
        </w:rPr>
        <w:t xml:space="preserve"> that </w:t>
      </w:r>
      <w:r w:rsidRPr="0093531D">
        <w:rPr>
          <w:highlight w:val="green"/>
          <w:u w:val="single"/>
        </w:rPr>
        <w:t xml:space="preserve">the patent system </w:t>
      </w:r>
      <w:r w:rsidRPr="007B1BAC">
        <w:rPr>
          <w:u w:val="single"/>
        </w:rPr>
        <w:t xml:space="preserve">is </w:t>
      </w:r>
      <w:r w:rsidRPr="0093531D">
        <w:rPr>
          <w:highlight w:val="green"/>
          <w:u w:val="single"/>
        </w:rPr>
        <w:t>designed to encourage</w:t>
      </w:r>
      <w:r w:rsidRPr="00C81E3E">
        <w:rPr>
          <w:u w:val="single"/>
        </w:rPr>
        <w:t xml:space="preserve">. It would be a very significant change in patent law to change the law to not allow these kinds of patents in the pharmaceutical field. </w:t>
      </w:r>
    </w:p>
    <w:p w14:paraId="16141987" w14:textId="77777777" w:rsidR="0044401B" w:rsidRPr="00C81E3E" w:rsidRDefault="0044401B" w:rsidP="0044401B">
      <w:pPr>
        <w:ind w:left="720"/>
        <w:rPr>
          <w:sz w:val="14"/>
        </w:rPr>
      </w:pPr>
      <w:r w:rsidRPr="0093531D">
        <w:rPr>
          <w:highlight w:val="green"/>
          <w:u w:val="single"/>
        </w:rPr>
        <w:t>If</w:t>
      </w:r>
      <w:r w:rsidRPr="00C81E3E">
        <w:rPr>
          <w:u w:val="single"/>
        </w:rPr>
        <w:t>,</w:t>
      </w:r>
      <w:r w:rsidRPr="00C81E3E">
        <w:rPr>
          <w:sz w:val="14"/>
        </w:rPr>
        <w:t xml:space="preserve"> on the other hand</w:t>
      </w:r>
      <w:r w:rsidRPr="0093531D">
        <w:rPr>
          <w:sz w:val="14"/>
          <w:highlight w:val="green"/>
        </w:rPr>
        <w:t xml:space="preserve">, </w:t>
      </w:r>
      <w:r w:rsidRPr="0093531D">
        <w:rPr>
          <w:highlight w:val="green"/>
          <w:u w:val="single"/>
        </w:rPr>
        <w:t>a patent owner files new</w:t>
      </w:r>
      <w:r w:rsidRPr="00C81E3E">
        <w:rPr>
          <w:u w:val="single"/>
        </w:rPr>
        <w:t xml:space="preserve"> method </w:t>
      </w:r>
      <w:r w:rsidRPr="0093531D">
        <w:rPr>
          <w:highlight w:val="green"/>
          <w:u w:val="single"/>
        </w:rPr>
        <w:t>patents and then asserts that a competitor cannot make the original</w:t>
      </w:r>
      <w:r w:rsidRPr="00C81E3E">
        <w:rPr>
          <w:u w:val="single"/>
        </w:rPr>
        <w:t xml:space="preserve">ly-claimed drug without infringing the new method, </w:t>
      </w:r>
      <w:r w:rsidRPr="0093531D">
        <w:rPr>
          <w:b/>
          <w:bCs/>
          <w:highlight w:val="green"/>
          <w:u w:val="single"/>
        </w:rPr>
        <w:t>the new patent</w:t>
      </w:r>
      <w:r w:rsidRPr="00C81E3E">
        <w:rPr>
          <w:u w:val="single"/>
        </w:rPr>
        <w:t xml:space="preserve"> is either </w:t>
      </w:r>
      <w:r w:rsidRPr="0093531D">
        <w:rPr>
          <w:b/>
          <w:bCs/>
          <w:highlight w:val="green"/>
          <w:u w:val="single"/>
        </w:rPr>
        <w:t>invalid</w:t>
      </w:r>
      <w:r w:rsidRPr="00C81E3E">
        <w:rPr>
          <w:u w:val="single"/>
        </w:rPr>
        <w:t xml:space="preserve"> or being asserted too broadly.</w:t>
      </w:r>
      <w:r w:rsidRPr="00C81E3E">
        <w:rPr>
          <w:sz w:val="14"/>
        </w:rPr>
        <w:t xml:space="preserve"> If the patent owner uses trade secret methods to produce its drug, and later seeks to patent those trade secret methods, then the patent owner is seeking an invalid patent </w:t>
      </w:r>
      <w:r w:rsidRPr="0093531D">
        <w:rPr>
          <w:rStyle w:val="Emphasis"/>
          <w:highlight w:val="green"/>
        </w:rPr>
        <w:t xml:space="preserve">and </w:t>
      </w:r>
      <w:r w:rsidRPr="007B1BAC">
        <w:rPr>
          <w:rStyle w:val="Emphasis"/>
        </w:rPr>
        <w:t xml:space="preserve">can be </w:t>
      </w:r>
      <w:r w:rsidRPr="0093531D">
        <w:rPr>
          <w:rStyle w:val="Emphasis"/>
          <w:highlight w:val="green"/>
        </w:rPr>
        <w:t>liable for fraud</w:t>
      </w:r>
      <w:r w:rsidRPr="00C81E3E">
        <w:rPr>
          <w:sz w:val="14"/>
        </w:rPr>
        <w:t xml:space="preserve"> on the patent office if the patent owner did not disclose that the method was used as a trade secret for more than a year before filing. 9</w:t>
      </w:r>
    </w:p>
    <w:p w14:paraId="1C23FC1A" w14:textId="77777777" w:rsidR="0044401B" w:rsidRDefault="0044401B" w:rsidP="0044401B"/>
    <w:p w14:paraId="2B8B43CB" w14:textId="77777777" w:rsidR="0044401B" w:rsidRDefault="0044401B" w:rsidP="0044401B">
      <w:pPr>
        <w:pStyle w:val="Heading4"/>
      </w:pPr>
      <w:r>
        <w:t>Decades of illicit drugs should thump</w:t>
      </w:r>
    </w:p>
    <w:p w14:paraId="18B48E20" w14:textId="77777777" w:rsidR="0044401B" w:rsidRDefault="0044401B" w:rsidP="0044401B">
      <w:pPr>
        <w:pStyle w:val="Heading3"/>
      </w:pPr>
      <w:r>
        <w:t>!D AMR Superbugs</w:t>
      </w:r>
    </w:p>
    <w:p w14:paraId="61BD311F" w14:textId="77777777" w:rsidR="0044401B" w:rsidRDefault="0044401B" w:rsidP="0044401B">
      <w:pPr>
        <w:pStyle w:val="Heading4"/>
      </w:pPr>
      <w:r>
        <w:t>Alt cause—billions of livestock use more antibiotics than humans</w:t>
      </w:r>
    </w:p>
    <w:p w14:paraId="321267C0" w14:textId="77777777" w:rsidR="0044401B" w:rsidRPr="0017414A" w:rsidRDefault="0044401B" w:rsidP="0044401B"/>
    <w:p w14:paraId="07230366" w14:textId="77777777" w:rsidR="0044401B" w:rsidRDefault="0044401B" w:rsidP="0044401B">
      <w:pPr>
        <w:pStyle w:val="Heading4"/>
      </w:pPr>
      <w:bookmarkStart w:id="0" w:name="_Hlk477958677"/>
      <w:r>
        <w:t>No evidence post-plan innovations are aimed at AMR or quick enough to solve</w:t>
      </w:r>
    </w:p>
    <w:p w14:paraId="654620F1" w14:textId="77777777" w:rsidR="0044401B" w:rsidRPr="0039267B" w:rsidRDefault="0044401B" w:rsidP="0044401B"/>
    <w:p w14:paraId="4E6AA2EE" w14:textId="77777777" w:rsidR="0044401B" w:rsidRDefault="0044401B" w:rsidP="0044401B">
      <w:pPr>
        <w:pStyle w:val="Heading4"/>
      </w:pPr>
      <w:r>
        <w:t>Plan kills innovation- revolutionary drugs for AIDS and Cancer came from secondary patents- flips the impact</w:t>
      </w:r>
    </w:p>
    <w:p w14:paraId="6BF95515" w14:textId="77777777" w:rsidR="0044401B" w:rsidRPr="001D2BCB" w:rsidRDefault="0044401B" w:rsidP="0044401B"/>
    <w:p w14:paraId="5741F18D" w14:textId="77777777" w:rsidR="0044401B" w:rsidRDefault="0044401B" w:rsidP="0044401B">
      <w:pPr>
        <w:pStyle w:val="Heading4"/>
      </w:pPr>
      <w:r>
        <w:t>Only vaccines can solve superbugs, NOT changing treatments- AC Sobti</w:t>
      </w:r>
    </w:p>
    <w:p w14:paraId="17DC8FDB" w14:textId="77777777" w:rsidR="0044401B" w:rsidRPr="008C3838" w:rsidRDefault="0044401B" w:rsidP="0044401B">
      <w:r w:rsidRPr="00E2724F">
        <w:rPr>
          <w:rStyle w:val="Style13ptBold"/>
        </w:rPr>
        <w:t>Sobti 19</w:t>
      </w:r>
      <w:r w:rsidRPr="00147F63">
        <w:rPr>
          <w:sz w:val="18"/>
          <w:szCs w:val="18"/>
        </w:rPr>
        <w:t xml:space="preserve"> [Dr. Navjot Kaur Sobti is an internal medicine resident physician at Dartmouth-Hitchcock-Medical Center/Dartmouth School of Medicine and a member of the ABC News Medical Unit. May 1, 2019. “Amid superbug crisis, scientists urge innovation”. </w:t>
      </w:r>
      <w:hyperlink r:id="rId26" w:history="1">
        <w:r w:rsidRPr="00147F63">
          <w:rPr>
            <w:rStyle w:val="Hyperlink"/>
            <w:sz w:val="18"/>
            <w:szCs w:val="18"/>
          </w:rPr>
          <w:t>https://abcnews.go.com/Health/amidst-superbug-crisis-scientists-urge-innovation/story?id=62763415</w:t>
        </w:r>
      </w:hyperlink>
      <w:r w:rsidRPr="00147F63">
        <w:rPr>
          <w:sz w:val="18"/>
          <w:szCs w:val="18"/>
        </w:rPr>
        <w:t xml:space="preserve">] DR 21 </w:t>
      </w:r>
    </w:p>
    <w:p w14:paraId="0387920A" w14:textId="77777777" w:rsidR="0044401B" w:rsidRPr="008C3838" w:rsidRDefault="0044401B" w:rsidP="0044401B">
      <w:r w:rsidRPr="007B1BAC">
        <w:rPr>
          <w:rStyle w:val="Emphasis"/>
        </w:rPr>
        <w:t>Redfield</w:t>
      </w:r>
      <w:r w:rsidRPr="0093531D">
        <w:rPr>
          <w:rStyle w:val="Emphasis"/>
          <w:highlight w:val="green"/>
        </w:rPr>
        <w:t xml:space="preserve"> emphasized the importance of vaccination</w:t>
      </w:r>
      <w:r w:rsidRPr="0093531D">
        <w:rPr>
          <w:rStyle w:val="StyleUnderline"/>
          <w:highlight w:val="green"/>
        </w:rPr>
        <w:t xml:space="preserve"> during </w:t>
      </w:r>
      <w:r w:rsidRPr="007B1BAC">
        <w:rPr>
          <w:rStyle w:val="StyleUnderline"/>
        </w:rPr>
        <w:t xml:space="preserve">the </w:t>
      </w:r>
      <w:r w:rsidRPr="0093531D">
        <w:rPr>
          <w:rStyle w:val="StyleUnderline"/>
          <w:highlight w:val="green"/>
        </w:rPr>
        <w:t>global superbug crisis</w:t>
      </w:r>
      <w:r w:rsidRPr="0093531D">
        <w:rPr>
          <w:highlight w:val="green"/>
        </w:rPr>
        <w:t>,</w:t>
      </w:r>
      <w:r w:rsidRPr="003C32B5">
        <w:t xml:space="preserve"> </w:t>
      </w:r>
      <w:r w:rsidRPr="003C32B5">
        <w:rPr>
          <w:rStyle w:val="StyleUnderline"/>
        </w:rPr>
        <w:t>stating</w:t>
      </w:r>
      <w:r w:rsidRPr="003C32B5">
        <w:t xml:space="preserve"> that “</w:t>
      </w:r>
      <w:r w:rsidRPr="0093531D">
        <w:rPr>
          <w:rStyle w:val="Emphasis"/>
          <w:highlight w:val="green"/>
        </w:rPr>
        <w:t xml:space="preserve">the only way </w:t>
      </w:r>
      <w:r w:rsidRPr="007B1BAC">
        <w:rPr>
          <w:rStyle w:val="Emphasis"/>
        </w:rPr>
        <w:t xml:space="preserve">we have </w:t>
      </w:r>
      <w:r w:rsidRPr="0093531D">
        <w:rPr>
          <w:rStyle w:val="Emphasis"/>
          <w:highlight w:val="green"/>
        </w:rPr>
        <w:t xml:space="preserve">to eliminate </w:t>
      </w:r>
      <w:r w:rsidRPr="007B1BAC">
        <w:rPr>
          <w:rStyle w:val="Emphasis"/>
        </w:rPr>
        <w:t xml:space="preserve">an infection </w:t>
      </w:r>
      <w:r w:rsidRPr="0093531D">
        <w:rPr>
          <w:rStyle w:val="Emphasis"/>
          <w:highlight w:val="green"/>
        </w:rPr>
        <w:t>is vaccination</w:t>
      </w:r>
      <w:r w:rsidRPr="003C32B5">
        <w:t xml:space="preserve">.” He added that </w:t>
      </w:r>
      <w:r w:rsidRPr="003C32B5">
        <w:rPr>
          <w:rStyle w:val="StyleUnderline"/>
        </w:rPr>
        <w:t xml:space="preserve">investing in </w:t>
      </w:r>
      <w:r w:rsidRPr="008C3838">
        <w:rPr>
          <w:rStyle w:val="Emphasis"/>
        </w:rPr>
        <w:t>innovation is key to solving the crisis</w:t>
      </w:r>
      <w:r w:rsidRPr="003C32B5">
        <w:rPr>
          <w:rStyle w:val="Emphasis"/>
        </w:rPr>
        <w:t>.</w:t>
      </w:r>
      <w:r>
        <w:t xml:space="preserve"> </w:t>
      </w:r>
      <w:r w:rsidRPr="003C32B5">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t>The WHO added that “</w:t>
      </w:r>
      <w:r w:rsidRPr="003C32B5">
        <w:rPr>
          <w:rStyle w:val="StyleUnderline"/>
        </w:rPr>
        <w:t xml:space="preserve">the </w:t>
      </w:r>
      <w:r w:rsidRPr="008C3838">
        <w:rPr>
          <w:rStyle w:val="StyleUnderline"/>
        </w:rPr>
        <w:t>challenges of antimicrobial resistance</w:t>
      </w:r>
      <w:r w:rsidRPr="008C3838">
        <w:t xml:space="preserve">” </w:t>
      </w:r>
      <w:r w:rsidRPr="008C3838">
        <w:rPr>
          <w:rStyle w:val="StyleUnderline"/>
        </w:rPr>
        <w:t>are</w:t>
      </w:r>
      <w:r w:rsidRPr="008C3838">
        <w:t xml:space="preserve"> “</w:t>
      </w:r>
      <w:r w:rsidRPr="008C3838">
        <w:rPr>
          <w:rStyle w:val="Emphasis"/>
        </w:rPr>
        <w:t>not insurmountable</w:t>
      </w:r>
      <w:r w:rsidRPr="008C3838">
        <w:t xml:space="preserve">,” and that </w:t>
      </w:r>
      <w:r w:rsidRPr="008C3838">
        <w:rPr>
          <w:rStyle w:val="StyleUnderline"/>
        </w:rPr>
        <w:t>coordinated action will</w:t>
      </w:r>
      <w:r w:rsidRPr="008C3838">
        <w:t xml:space="preserve"> “help to </w:t>
      </w:r>
      <w:r w:rsidRPr="008C3838">
        <w:rPr>
          <w:rStyle w:val="StyleUnderline"/>
        </w:rPr>
        <w:t>save millions</w:t>
      </w:r>
      <w:r w:rsidRPr="008C3838">
        <w:t xml:space="preserve"> of lives, </w:t>
      </w:r>
      <w:r w:rsidRPr="008C3838">
        <w:rPr>
          <w:rStyle w:val="StyleUnderline"/>
        </w:rPr>
        <w:t>preserve antimicrobials for generations</w:t>
      </w:r>
      <w:r w:rsidRPr="008C3838">
        <w:t xml:space="preserve"> to come </w:t>
      </w:r>
      <w:r w:rsidRPr="008C3838">
        <w:rPr>
          <w:rStyle w:val="StyleUnderline"/>
        </w:rPr>
        <w:t xml:space="preserve">and </w:t>
      </w:r>
      <w:r w:rsidRPr="008C3838">
        <w:rPr>
          <w:rStyle w:val="Emphasis"/>
        </w:rPr>
        <w:t>secure the future</w:t>
      </w:r>
      <w:r w:rsidRPr="008C3838">
        <w:rPr>
          <w:rStyle w:val="StyleUnderline"/>
        </w:rPr>
        <w:t xml:space="preserve"> from drug-resistant diseases</w:t>
      </w:r>
      <w:r w:rsidRPr="008C3838">
        <w:t>.”</w:t>
      </w:r>
    </w:p>
    <w:p w14:paraId="02FA3612" w14:textId="77777777" w:rsidR="0044401B" w:rsidRPr="00072087" w:rsidRDefault="0044401B" w:rsidP="0044401B">
      <w:pPr>
        <w:pStyle w:val="Heading4"/>
      </w:pPr>
      <w:r>
        <w:t xml:space="preserve">New vaccine tech will be </w:t>
      </w:r>
      <w:r>
        <w:rPr>
          <w:u w:val="single"/>
        </w:rPr>
        <w:t xml:space="preserve">rapid </w:t>
      </w:r>
      <w:r>
        <w:t xml:space="preserve">and solve </w:t>
      </w:r>
      <w:r w:rsidRPr="00072087">
        <w:rPr>
          <w:u w:val="single"/>
        </w:rPr>
        <w:t>AMR</w:t>
      </w:r>
    </w:p>
    <w:p w14:paraId="53F8F900" w14:textId="77777777" w:rsidR="0044401B" w:rsidRPr="00147F63" w:rsidRDefault="0044401B" w:rsidP="0044401B">
      <w:pPr>
        <w:pStyle w:val="ListParagraph"/>
        <w:numPr>
          <w:ilvl w:val="0"/>
          <w:numId w:val="11"/>
        </w:numPr>
      </w:pPr>
      <w:r>
        <w:t>Lol says new vaccines in the next decade solve cancer too- hidden defense to the other advantage</w:t>
      </w:r>
    </w:p>
    <w:p w14:paraId="11755224" w14:textId="77777777" w:rsidR="0044401B" w:rsidRPr="00147F63" w:rsidRDefault="0044401B" w:rsidP="0044401B">
      <w:r w:rsidRPr="00147F63">
        <w:rPr>
          <w:b/>
          <w:bCs/>
          <w:sz w:val="26"/>
          <w:szCs w:val="26"/>
        </w:rPr>
        <w:t>Rappuoli 2021</w:t>
      </w:r>
      <w:r>
        <w:t xml:space="preserve"> </w:t>
      </w:r>
      <w:r w:rsidRPr="00147F63">
        <w:rPr>
          <w:sz w:val="18"/>
          <w:szCs w:val="18"/>
        </w:rPr>
        <w:t>(Rino Rappuoli,</w:t>
      </w:r>
      <w:r w:rsidRPr="00147F63">
        <w:rPr>
          <w:rFonts w:ascii="Open Sans" w:hAnsi="Open Sans" w:cs="Open Sans"/>
          <w:color w:val="555555"/>
          <w:sz w:val="18"/>
          <w:szCs w:val="18"/>
          <w:shd w:val="clear" w:color="auto" w:fill="EEEEEE"/>
        </w:rPr>
        <w:t xml:space="preserve"> </w:t>
      </w:r>
      <w:r w:rsidRPr="00147F63">
        <w:rPr>
          <w:sz w:val="18"/>
          <w:szCs w:val="18"/>
        </w:rPr>
        <w:t>Ennio De Gregorio, Giuseppe Del Giudice, Sanjay Phogat, Simone Pecetta, Mariagrazia Pizza, and Emmanuel Hanon. All authors work at the Research and Development Centre, GlaxoSmithKline in Italy. "Vaccinology in the post− COVID-19 era." </w:t>
      </w:r>
      <w:r w:rsidRPr="00147F63">
        <w:rPr>
          <w:i/>
          <w:iCs/>
          <w:sz w:val="18"/>
          <w:szCs w:val="18"/>
        </w:rPr>
        <w:t>Proceedings of the National Academy of Sciences</w:t>
      </w:r>
      <w:r w:rsidRPr="00147F63">
        <w:rPr>
          <w:sz w:val="18"/>
          <w:szCs w:val="18"/>
        </w:rPr>
        <w:t> 118, no. 3 2021 Graph omitted.)DR 21</w:t>
      </w:r>
    </w:p>
    <w:p w14:paraId="5CDCF117" w14:textId="77777777" w:rsidR="0044401B" w:rsidRPr="00147F63" w:rsidRDefault="0044401B" w:rsidP="0044401B">
      <w:r w:rsidRPr="00072087">
        <w:rPr>
          <w:rStyle w:val="Emphasis"/>
        </w:rPr>
        <w:t>Reverse vaccinology</w:t>
      </w:r>
      <w:r w:rsidRPr="00147F63">
        <w:rPr>
          <w:u w:val="single"/>
        </w:rPr>
        <w:t xml:space="preserve">, </w:t>
      </w:r>
      <w:r w:rsidRPr="00072087">
        <w:rPr>
          <w:rStyle w:val="Emphasis"/>
        </w:rPr>
        <w:t>structure-based design, synthetic biology</w:t>
      </w:r>
      <w:r w:rsidRPr="00147F63">
        <w:rPr>
          <w:u w:val="single"/>
        </w:rPr>
        <w:t xml:space="preserve">, and </w:t>
      </w:r>
      <w:r w:rsidRPr="00072087">
        <w:rPr>
          <w:rStyle w:val="Emphasis"/>
        </w:rPr>
        <w:t>adjuvants</w:t>
      </w:r>
      <w:r w:rsidRPr="00147F63">
        <w:rPr>
          <w:u w:val="single"/>
        </w:rPr>
        <w:t xml:space="preserve"> are the tools that we have today to design vaccines</w:t>
      </w:r>
      <w:r w:rsidRPr="00147F63">
        <w:t xml:space="preserve"> that can be delivered as purified antigens, or by RNA and viral vectors. The </w:t>
      </w:r>
      <w:r w:rsidRPr="0093531D">
        <w:rPr>
          <w:highlight w:val="green"/>
          <w:u w:val="single"/>
        </w:rPr>
        <w:t>COVID</w:t>
      </w:r>
      <w:r w:rsidRPr="00147F63">
        <w:rPr>
          <w:u w:val="single"/>
        </w:rPr>
        <w:t>-19</w:t>
      </w:r>
      <w:r w:rsidRPr="00147F63">
        <w:t xml:space="preserve"> pandemic </w:t>
      </w:r>
      <w:r w:rsidRPr="00147F63">
        <w:rPr>
          <w:u w:val="single"/>
        </w:rPr>
        <w:t xml:space="preserve">has </w:t>
      </w:r>
      <w:r w:rsidRPr="0093531D">
        <w:rPr>
          <w:highlight w:val="green"/>
          <w:u w:val="single"/>
        </w:rPr>
        <w:t xml:space="preserve">accelerated the maturation of </w:t>
      </w:r>
      <w:r w:rsidRPr="0093531D">
        <w:rPr>
          <w:rStyle w:val="Emphasis"/>
          <w:highlight w:val="green"/>
        </w:rPr>
        <w:t>RNA</w:t>
      </w:r>
      <w:r w:rsidRPr="00147F63">
        <w:rPr>
          <w:u w:val="single"/>
        </w:rPr>
        <w:t xml:space="preserve"> and viral vectors </w:t>
      </w:r>
      <w:r w:rsidRPr="0093531D">
        <w:rPr>
          <w:highlight w:val="green"/>
          <w:u w:val="single"/>
        </w:rPr>
        <w:t>by</w:t>
      </w:r>
      <w:r w:rsidRPr="00147F63">
        <w:rPr>
          <w:u w:val="single"/>
        </w:rPr>
        <w:t xml:space="preserve"> at least </w:t>
      </w:r>
      <w:r w:rsidRPr="0093531D">
        <w:rPr>
          <w:rStyle w:val="Emphasis"/>
          <w:highlight w:val="green"/>
        </w:rPr>
        <w:t>a decade</w:t>
      </w:r>
      <w:r w:rsidRPr="0093531D">
        <w:rPr>
          <w:highlight w:val="green"/>
          <w:u w:val="single"/>
        </w:rPr>
        <w:t xml:space="preserve"> and </w:t>
      </w:r>
      <w:r w:rsidRPr="0093531D">
        <w:rPr>
          <w:rStyle w:val="Emphasis"/>
          <w:highlight w:val="green"/>
        </w:rPr>
        <w:t>made</w:t>
      </w:r>
      <w:r w:rsidRPr="00072087">
        <w:rPr>
          <w:rStyle w:val="Emphasis"/>
        </w:rPr>
        <w:t xml:space="preserve"> these </w:t>
      </w:r>
      <w:r w:rsidRPr="0093531D">
        <w:rPr>
          <w:rStyle w:val="Emphasis"/>
          <w:highlight w:val="green"/>
        </w:rPr>
        <w:t>new platforms available</w:t>
      </w:r>
      <w:r w:rsidRPr="00147F63">
        <w:rPr>
          <w:u w:val="single"/>
        </w:rPr>
        <w:t xml:space="preserve"> not only for emerging infections but also </w:t>
      </w:r>
      <w:r w:rsidRPr="0093531D">
        <w:rPr>
          <w:highlight w:val="green"/>
          <w:u w:val="single"/>
        </w:rPr>
        <w:t>for</w:t>
      </w:r>
      <w:r w:rsidRPr="00147F63">
        <w:rPr>
          <w:u w:val="single"/>
        </w:rPr>
        <w:t xml:space="preserve"> the other health priorities such as antimicrobial resistance (</w:t>
      </w:r>
      <w:r w:rsidRPr="0093531D">
        <w:rPr>
          <w:rStyle w:val="Emphasis"/>
          <w:highlight w:val="green"/>
        </w:rPr>
        <w:t>AMR</w:t>
      </w:r>
      <w:r w:rsidRPr="00147F63">
        <w:t xml:space="preserve">), chronic infections, </w:t>
      </w:r>
      <w:r w:rsidRPr="0093531D">
        <w:rPr>
          <w:highlight w:val="green"/>
          <w:u w:val="single"/>
        </w:rPr>
        <w:t xml:space="preserve">and </w:t>
      </w:r>
      <w:r w:rsidRPr="0093531D">
        <w:rPr>
          <w:rStyle w:val="Emphasis"/>
          <w:highlight w:val="green"/>
        </w:rPr>
        <w:t>cancer</w:t>
      </w:r>
      <w:r w:rsidRPr="00147F63">
        <w:rPr>
          <w:u w:val="single"/>
        </w:rPr>
        <w:t xml:space="preserve"> that our world will need to face with urgency</w:t>
      </w:r>
      <w:r w:rsidRPr="00147F63">
        <w:t xml:space="preserve"> as soon as the COVID-19 emergency is over. To analyze the new challenges for vaccines, in </w:t>
      </w:r>
      <w:hyperlink r:id="rId27" w:anchor="F3" w:history="1">
        <w:r w:rsidRPr="00147F63">
          <w:rPr>
            <w:rStyle w:val="Hyperlink"/>
          </w:rPr>
          <w:t>Fig. 3</w:t>
        </w:r>
      </w:hyperlink>
      <w:r w:rsidRPr="00147F63">
        <w:t>, we divided vaccines into four groups. On the opposite sides, there are vaccines that we already have or that can be made with existing technologies (group A; </w:t>
      </w:r>
      <w:hyperlink r:id="rId28" w:anchor="F3" w:history="1">
        <w:r w:rsidRPr="00147F63">
          <w:rPr>
            <w:rStyle w:val="Hyperlink"/>
          </w:rPr>
          <w:t>Fig. 3A</w:t>
        </w:r>
      </w:hyperlink>
      <w:r w:rsidRPr="00147F63">
        <w:t>) and vaccines that we cannot yet approach with today’s knowledge (group D; </w:t>
      </w:r>
      <w:hyperlink r:id="rId29" w:anchor="F3" w:history="1">
        <w:r w:rsidRPr="00147F63">
          <w:rPr>
            <w:rStyle w:val="Hyperlink"/>
          </w:rPr>
          <w:t>Fig. 3D</w:t>
        </w:r>
      </w:hyperlink>
      <w:r w:rsidRPr="00147F63">
        <w:t>). Vaccines in groups B and C (</w:t>
      </w:r>
      <w:hyperlink r:id="rId30" w:anchor="F3" w:history="1">
        <w:r w:rsidRPr="00147F63">
          <w:rPr>
            <w:rStyle w:val="Hyperlink"/>
          </w:rPr>
          <w:t>Fig. 3 B and C</w:t>
        </w:r>
      </w:hyperlink>
      <w:r w:rsidRPr="00147F63">
        <w:t>) are intermediate. A closer look at these groups shows that we can divide vaccination into two big categories, depending on whether we vaccinate a naïve immune system or vaccinate an immune system that has already encountered the antigen (primed immune system).</w:t>
      </w:r>
    </w:p>
    <w:p w14:paraId="2319DA2C" w14:textId="77777777" w:rsidR="0044401B" w:rsidRPr="00147F63" w:rsidRDefault="0044401B" w:rsidP="0044401B">
      <w:pPr>
        <w:rPr>
          <w:sz w:val="12"/>
          <w:szCs w:val="12"/>
        </w:rPr>
      </w:pPr>
      <w:r w:rsidRPr="00147F63">
        <w:rPr>
          <w:sz w:val="12"/>
          <w:szCs w:val="12"/>
        </w:rPr>
        <w:t>Vaccines for a Naïve Immune System.</w:t>
      </w:r>
    </w:p>
    <w:p w14:paraId="31D38328" w14:textId="77777777" w:rsidR="0044401B" w:rsidRPr="00147F63" w:rsidRDefault="0044401B" w:rsidP="0044401B">
      <w:pPr>
        <w:rPr>
          <w:sz w:val="12"/>
          <w:szCs w:val="12"/>
        </w:rPr>
      </w:pPr>
      <w:r w:rsidRPr="00147F63">
        <w:rPr>
          <w:sz w:val="12"/>
          <w:szCs w:val="12"/>
        </w:rPr>
        <w:t>The vaccine against smallpox developed more than two centuries ago and the vaccines in development today against COVID-19 are based on a similar principle. They both introduce, into the body, antigens that had never been seen before by the immune system, aiming at stimulating a long-term protection for a future encounter with the virus. The large majority of the vaccines in use today are also based on antigens that had never been seen before by the naïve immune system (diphtheria toxin, tetanus toxin, measles, mumps, rubella, poliomyelitis, hepatitis B, papillomavirus, and infant vaccination against influenza, pneumococcus, and meningococcus) (</w:t>
      </w:r>
      <w:hyperlink r:id="rId31" w:anchor="F3" w:history="1">
        <w:r w:rsidRPr="00147F63">
          <w:rPr>
            <w:rStyle w:val="Hyperlink"/>
            <w:sz w:val="12"/>
            <w:szCs w:val="12"/>
          </w:rPr>
          <w:t>Fig. 3A</w:t>
        </w:r>
      </w:hyperlink>
      <w:r w:rsidRPr="00147F63">
        <w:rPr>
          <w:sz w:val="12"/>
          <w:szCs w:val="12"/>
        </w:rPr>
        <w:t>). When these vaccines are used, the antigens are taken up by professional antigen-presenting cells and presented to naïve B and T cells which mount an adaptive immune response. An important step in this process is the formation of germinal centers where follicular T helper cells and B cells cooperate to increase the potency of the B cells specific for the new antigen, via affinity maturation of antigen-reactive antibodies. This is the textbook vaccination for which we have both mechanistic and animal models, and is the vaccinology that we study when we inject animals (mostly mice) with a variety of antigens that are new for their immune system. In most cases, we have sufficient technologies and knowledge to develop vaccines against pathogens for which the immune system is naïve. There are cases, however, where we are not yet able to make vaccines. Examples are HIV, where the virus changes so rapidly that vaccines are not effective, or malaria, where the antigenic profile is very complex, and we struggle to make effective vaccines.</w:t>
      </w:r>
    </w:p>
    <w:p w14:paraId="1A5B5FB6" w14:textId="77777777" w:rsidR="0044401B" w:rsidRPr="00147F63" w:rsidRDefault="0044401B" w:rsidP="0044401B">
      <w:pPr>
        <w:rPr>
          <w:sz w:val="12"/>
          <w:szCs w:val="12"/>
        </w:rPr>
      </w:pPr>
      <w:r w:rsidRPr="00147F63">
        <w:rPr>
          <w:sz w:val="12"/>
          <w:szCs w:val="12"/>
        </w:rPr>
        <w:t>Vaccines for a Primed Immune System.</w:t>
      </w:r>
    </w:p>
    <w:p w14:paraId="3E739C37" w14:textId="77777777" w:rsidR="0044401B" w:rsidRPr="00147F63" w:rsidRDefault="0044401B" w:rsidP="0044401B">
      <w:pPr>
        <w:rPr>
          <w:sz w:val="12"/>
          <w:szCs w:val="12"/>
        </w:rPr>
      </w:pPr>
      <w:r w:rsidRPr="00147F63">
        <w:rPr>
          <w:sz w:val="12"/>
          <w:szCs w:val="12"/>
        </w:rPr>
        <w:t>Some of the vaccines described above, when delivered to adolescents, adults, or the elderly, may find an immune system that has already been exposed to the antigen, following natural infection or by other microorganisms carrying cross-reacting antigens (</w:t>
      </w:r>
      <w:hyperlink r:id="rId32" w:anchor="F3" w:history="1">
        <w:r w:rsidRPr="00147F63">
          <w:rPr>
            <w:rStyle w:val="Hyperlink"/>
            <w:sz w:val="12"/>
            <w:szCs w:val="12"/>
          </w:rPr>
          <w:t>Fig. 3B</w:t>
        </w:r>
      </w:hyperlink>
      <w:r w:rsidRPr="00147F63">
        <w:rPr>
          <w:sz w:val="12"/>
          <w:szCs w:val="12"/>
        </w:rPr>
        <w:t>). In this case, the immune system is not naïve any longer, and the vaccines are required to modify the preexisting immunity of antigen-experienced people. Seasonal influenza is probably the best example. In this case, we deliver a vaccine specific for a new influenza virus strain to an immune system that has already gone through the process of developing the response to the same antigen and has already generated specific memory B and T cells. The new vaccine quickly expands the preexisting memory B cells and, at the same time, triggers the expansion and affinity maturation of naïve B cells (</w:t>
      </w:r>
      <w:hyperlink r:id="rId33" w:anchor="ref-38" w:history="1">
        <w:r w:rsidRPr="00147F63">
          <w:rPr>
            <w:rStyle w:val="Hyperlink"/>
            <w:sz w:val="12"/>
            <w:szCs w:val="12"/>
          </w:rPr>
          <w:t>38</w:t>
        </w:r>
      </w:hyperlink>
      <w:r w:rsidRPr="00147F63">
        <w:rPr>
          <w:sz w:val="12"/>
          <w:szCs w:val="12"/>
        </w:rPr>
        <w:t>). However, it is clear that the first exposure to the antigen has already shaped forever the way the immune system reacts to subsequent encounters with the same antigen. This phenomenon is known as “antigenic sin” (</w:t>
      </w:r>
      <w:hyperlink r:id="rId34" w:anchor="ref-39" w:history="1">
        <w:r w:rsidRPr="00147F63">
          <w:rPr>
            <w:rStyle w:val="Hyperlink"/>
            <w:sz w:val="12"/>
            <w:szCs w:val="12"/>
          </w:rPr>
          <w:t>39</w:t>
        </w:r>
      </w:hyperlink>
      <w:r w:rsidRPr="00147F63">
        <w:rPr>
          <w:sz w:val="12"/>
          <w:szCs w:val="12"/>
        </w:rPr>
        <w:t>). Another recent example is vaccination against dengue virus. In this case, a vector-based vaccine was effective in boosting a preexisting immunity in seropositive people, while it was unable to effectively prime the naïve immune system of naïve children where it induced antibody-dependent disease enhancement, which increased the risk of hospitalization (</w:t>
      </w:r>
      <w:hyperlink r:id="rId35" w:anchor="ref-40" w:history="1">
        <w:r w:rsidRPr="00147F63">
          <w:rPr>
            <w:rStyle w:val="Hyperlink"/>
            <w:sz w:val="12"/>
            <w:szCs w:val="12"/>
          </w:rPr>
          <w:t>40</w:t>
        </w:r>
      </w:hyperlink>
      <w:r w:rsidRPr="00147F63">
        <w:rPr>
          <w:sz w:val="12"/>
          <w:szCs w:val="12"/>
        </w:rPr>
        <w:t>). Meningococcal and pneumococcal conjugate vaccines are another example (</w:t>
      </w:r>
      <w:hyperlink r:id="rId36" w:anchor="ref-41" w:history="1">
        <w:r w:rsidRPr="00147F63">
          <w:rPr>
            <w:rStyle w:val="Hyperlink"/>
            <w:sz w:val="12"/>
            <w:szCs w:val="12"/>
          </w:rPr>
          <w:t>41</w:t>
        </w:r>
      </w:hyperlink>
      <w:r w:rsidRPr="00147F63">
        <w:rPr>
          <w:sz w:val="12"/>
          <w:szCs w:val="12"/>
        </w:rPr>
        <w:t>). When they are given to naïve infants, they prime the immune system to the new antigen, and it takes at least two immunizations to have a good immune response. However, when the same vaccine is given to adolescents or the elderly, who have already been exposed to these pathogens, one dose of vaccine is sufficient to get an excellent immune response. Although there are no definitive studies in humans describing the germinal center response in this context, it is likely that the single vaccination elicits an immediate antibody response—probably by an extrafollicular transformation of memory B cells into plasma cells—and then the immune system becomes refractory to any booster immunization for a long period (as long as 2 y). In this period, more affinity maturation happens, and new memory B cells are generated. Only after that, the immune system is ready to respond to a booster immunization with a massive level of antibodies which can be as high as 10 times the response to the first immunization (</w:t>
      </w:r>
      <w:hyperlink r:id="rId37" w:anchor="ref-41" w:history="1">
        <w:r w:rsidRPr="00147F63">
          <w:rPr>
            <w:rStyle w:val="Hyperlink"/>
            <w:sz w:val="12"/>
            <w:szCs w:val="12"/>
          </w:rPr>
          <w:t>41</w:t>
        </w:r>
      </w:hyperlink>
      <w:r w:rsidRPr="00147F63">
        <w:rPr>
          <w:sz w:val="12"/>
          <w:szCs w:val="12"/>
        </w:rPr>
        <w:t>). Unfortunately, we do not have animal models able to reproduce what is described in the examples above, and we do not have a mechanistic understanding of what it takes to vaccinate an “experienced” immune system. The absence of animal models and the lack of knowledge are serious limitations for the development of new vaccines that target pathogens to which most people have already been exposed by natural infection.</w:t>
      </w:r>
    </w:p>
    <w:p w14:paraId="743CAE50" w14:textId="77777777" w:rsidR="0044401B" w:rsidRPr="00147F63" w:rsidRDefault="0044401B" w:rsidP="0044401B">
      <w:pPr>
        <w:rPr>
          <w:u w:val="single"/>
        </w:rPr>
      </w:pPr>
      <w:r w:rsidRPr="00147F63">
        <w:rPr>
          <w:sz w:val="14"/>
        </w:rPr>
        <w:t xml:space="preserve">A big and urgent example in this category is bacteria resistant to antibiotics and responsible for recurrent infections. </w:t>
      </w:r>
      <w:r w:rsidRPr="00147F63">
        <w:rPr>
          <w:u w:val="single"/>
        </w:rPr>
        <w:t>AMR is a slowly evolving pandemic, with predicted catastrophic consequences for health and economy during the next 10 to 20 y (</w:t>
      </w:r>
      <w:hyperlink r:id="rId38" w:anchor="ref-42" w:history="1">
        <w:r w:rsidRPr="00147F63">
          <w:rPr>
            <w:rStyle w:val="Hyperlink"/>
            <w:u w:val="single"/>
          </w:rPr>
          <w:t>42</w:t>
        </w:r>
      </w:hyperlink>
      <w:r w:rsidRPr="00147F63">
        <w:rPr>
          <w:u w:val="single"/>
        </w:rPr>
        <w:t xml:space="preserve">). </w:t>
      </w:r>
      <w:r w:rsidRPr="0093531D">
        <w:rPr>
          <w:rStyle w:val="Emphasis"/>
          <w:highlight w:val="green"/>
        </w:rPr>
        <w:t>Vaccines can help to tackle AMR</w:t>
      </w:r>
      <w:r w:rsidRPr="00147F63">
        <w:rPr>
          <w:sz w:val="14"/>
        </w:rPr>
        <w:t xml:space="preserve"> (</w:t>
      </w:r>
      <w:hyperlink r:id="rId39" w:anchor="ref-43" w:history="1">
        <w:r w:rsidRPr="00147F63">
          <w:rPr>
            <w:rStyle w:val="Hyperlink"/>
            <w:sz w:val="14"/>
          </w:rPr>
          <w:t>43</w:t>
        </w:r>
      </w:hyperlink>
      <w:r w:rsidRPr="00147F63">
        <w:rPr>
          <w:sz w:val="14"/>
        </w:rPr>
        <w:t>). We urgently need vaccines for pathogenic Escherichia coli, Staphylococcus aureus, Clostridium difficile, Klebsiella pneumoniae, Pseudomonas aeruginosa, Neisseria gonorrhoeae, Salmonella typhi, Shigella, Acinetobacter baumannii, Enterococcus faecium, and Campylobacter (</w:t>
      </w:r>
      <w:hyperlink r:id="rId40" w:anchor="F3" w:history="1">
        <w:r w:rsidRPr="00147F63">
          <w:rPr>
            <w:rStyle w:val="Hyperlink"/>
            <w:sz w:val="14"/>
          </w:rPr>
          <w:t>Fig. 3B</w:t>
        </w:r>
      </w:hyperlink>
      <w:r w:rsidRPr="00147F63">
        <w:rPr>
          <w:sz w:val="14"/>
        </w:rPr>
        <w:t xml:space="preserve">). </w:t>
      </w:r>
      <w:r w:rsidRPr="0093531D">
        <w:rPr>
          <w:highlight w:val="green"/>
          <w:u w:val="single"/>
        </w:rPr>
        <w:t>Experimental vaccines</w:t>
      </w:r>
      <w:r w:rsidRPr="00147F63">
        <w:rPr>
          <w:u w:val="single"/>
        </w:rPr>
        <w:t xml:space="preserve"> against some of these pathogens are based on proteins or polysaccharides which induce normal or low response to the first vaccination when tested </w:t>
      </w:r>
      <w:r w:rsidRPr="0093531D">
        <w:rPr>
          <w:highlight w:val="green"/>
          <w:u w:val="single"/>
        </w:rPr>
        <w:t>in</w:t>
      </w:r>
      <w:r w:rsidRPr="00147F63">
        <w:rPr>
          <w:u w:val="single"/>
        </w:rPr>
        <w:t xml:space="preserve"> naïve </w:t>
      </w:r>
      <w:r w:rsidRPr="0093531D">
        <w:rPr>
          <w:highlight w:val="green"/>
          <w:u w:val="single"/>
        </w:rPr>
        <w:t>mice</w:t>
      </w:r>
      <w:r w:rsidRPr="00072087">
        <w:rPr>
          <w:u w:val="single"/>
        </w:rPr>
        <w:t>, followed by a better response</w:t>
      </w:r>
      <w:r w:rsidRPr="00147F63">
        <w:rPr>
          <w:u w:val="single"/>
        </w:rPr>
        <w:t xml:space="preserve"> to the second and third vaccinations. However, when adult volunteers were immunized with the same vaccines, </w:t>
      </w:r>
      <w:r w:rsidRPr="0093531D">
        <w:rPr>
          <w:highlight w:val="green"/>
          <w:u w:val="single"/>
        </w:rPr>
        <w:t xml:space="preserve">a strong response was observed </w:t>
      </w:r>
      <w:r w:rsidRPr="00072087">
        <w:rPr>
          <w:u w:val="single"/>
        </w:rPr>
        <w:t xml:space="preserve">already </w:t>
      </w:r>
      <w:r w:rsidRPr="0093531D">
        <w:rPr>
          <w:highlight w:val="green"/>
          <w:u w:val="single"/>
        </w:rPr>
        <w:t>after the first immunization</w:t>
      </w:r>
      <w:r w:rsidRPr="00147F63">
        <w:rPr>
          <w:sz w:val="14"/>
        </w:rPr>
        <w:t>, with no increased response to the second vaccination (at least in the short term). The main reason for this is that adult volunteers have already been colonized by these bacteria or by their relatives, and they already have memory B and T cells that recognize them and respond to vaccination. In this setting, adjuvants failed to increase the antibody response. The consequence is that, during vaccine development, in most cases, we make the choice to make a one-dose vaccine without adjuvant (</w:t>
      </w:r>
      <w:hyperlink r:id="rId41" w:anchor="ref-44" w:history="1">
        <w:r w:rsidRPr="00147F63">
          <w:rPr>
            <w:rStyle w:val="Hyperlink"/>
            <w:sz w:val="14"/>
          </w:rPr>
          <w:t>44</w:t>
        </w:r>
      </w:hyperlink>
      <w:r w:rsidRPr="00147F63">
        <w:rPr>
          <w:sz w:val="14"/>
        </w:rPr>
        <w:t>). However, we are not sure whether this is the right choice for long-term protection, and some of the vaccines failed even the primary efficacy endpoint (</w:t>
      </w:r>
      <w:hyperlink r:id="rId42" w:anchor="ref-45" w:history="1">
        <w:r w:rsidRPr="00147F63">
          <w:rPr>
            <w:rStyle w:val="Hyperlink"/>
            <w:sz w:val="14"/>
          </w:rPr>
          <w:t>45</w:t>
        </w:r>
      </w:hyperlink>
      <w:r w:rsidRPr="00147F63">
        <w:rPr>
          <w:sz w:val="14"/>
        </w:rPr>
        <w:t xml:space="preserve">). </w:t>
      </w:r>
      <w:r w:rsidRPr="0093531D">
        <w:rPr>
          <w:highlight w:val="green"/>
          <w:u w:val="single"/>
        </w:rPr>
        <w:t>While we do not yet fully understand the mechanistics</w:t>
      </w:r>
      <w:r w:rsidRPr="00147F63">
        <w:rPr>
          <w:u w:val="single"/>
        </w:rPr>
        <w:t xml:space="preserve"> of immunizing a primed immune system, or the lack of a protective immune response that allows reinfection, </w:t>
      </w:r>
      <w:r w:rsidRPr="0093531D">
        <w:rPr>
          <w:highlight w:val="green"/>
          <w:u w:val="single"/>
        </w:rPr>
        <w:t xml:space="preserve">we have enough </w:t>
      </w:r>
      <w:r w:rsidRPr="0093531D">
        <w:rPr>
          <w:rStyle w:val="Emphasis"/>
          <w:highlight w:val="green"/>
        </w:rPr>
        <w:t>tech</w:t>
      </w:r>
      <w:r w:rsidRPr="00147F63">
        <w:rPr>
          <w:u w:val="single"/>
        </w:rPr>
        <w:t xml:space="preserve">nologies and </w:t>
      </w:r>
      <w:r w:rsidRPr="0093531D">
        <w:rPr>
          <w:rStyle w:val="Emphasis"/>
          <w:highlight w:val="green"/>
        </w:rPr>
        <w:t>empirical knowledge</w:t>
      </w:r>
      <w:r w:rsidRPr="00147F63">
        <w:rPr>
          <w:u w:val="single"/>
        </w:rPr>
        <w:t xml:space="preserve"> </w:t>
      </w:r>
      <w:r w:rsidRPr="0093531D">
        <w:rPr>
          <w:highlight w:val="green"/>
          <w:u w:val="single"/>
        </w:rPr>
        <w:t xml:space="preserve">to </w:t>
      </w:r>
      <w:r w:rsidRPr="0093531D">
        <w:rPr>
          <w:rStyle w:val="Emphasis"/>
          <w:highlight w:val="green"/>
        </w:rPr>
        <w:t>develop new vaccines for AMR</w:t>
      </w:r>
      <w:r w:rsidRPr="00147F63">
        <w:rPr>
          <w:u w:val="single"/>
        </w:rPr>
        <w:t>. Similarly, we have enough knowledge to develop vaccines for some viral diseases such as respiratory syncytial virus, dengue, and Zika viruses even in adults and the elderly, where the immune system has been usually primed by natural infection.</w:t>
      </w:r>
    </w:p>
    <w:p w14:paraId="56F82614" w14:textId="77777777" w:rsidR="0044401B" w:rsidRPr="00147F63" w:rsidRDefault="0044401B" w:rsidP="0044401B">
      <w:pPr>
        <w:rPr>
          <w:sz w:val="12"/>
          <w:szCs w:val="12"/>
        </w:rPr>
      </w:pPr>
      <w:r w:rsidRPr="00147F63">
        <w:rPr>
          <w:sz w:val="12"/>
          <w:szCs w:val="12"/>
        </w:rPr>
        <w:t>Vaccines for an Immune System Primed by Controlled Chronic Infections.</w:t>
      </w:r>
    </w:p>
    <w:p w14:paraId="08D9A037" w14:textId="77777777" w:rsidR="0044401B" w:rsidRPr="00147F63" w:rsidRDefault="0044401B" w:rsidP="0044401B">
      <w:pPr>
        <w:rPr>
          <w:sz w:val="12"/>
          <w:szCs w:val="12"/>
        </w:rPr>
      </w:pPr>
      <w:r w:rsidRPr="00147F63">
        <w:rPr>
          <w:sz w:val="12"/>
          <w:szCs w:val="12"/>
        </w:rPr>
        <w:t>The difficulty of making vaccines increases when the immune system not only has already been primed by the exposure to the pathogen but somehow has already been defeated by it. The immune system has not been able to clear the pathogen, which has established a lifelong chronic infection. In some cases, once chronic infections are established, the immune system is still able to keep at bay the pathogen for most of the time. This is the case for herpes viruses (zoster, HSV1 and HSV2, EBV, and CMV) and for bacteria such as Mycobacterium tuberculosis (</w:t>
      </w:r>
      <w:hyperlink r:id="rId43" w:anchor="F3" w:history="1">
        <w:r w:rsidRPr="00147F63">
          <w:rPr>
            <w:rStyle w:val="Hyperlink"/>
            <w:sz w:val="12"/>
            <w:szCs w:val="12"/>
          </w:rPr>
          <w:t>Fig. 3C</w:t>
        </w:r>
      </w:hyperlink>
      <w:r w:rsidRPr="00147F63">
        <w:rPr>
          <w:sz w:val="12"/>
          <w:szCs w:val="12"/>
        </w:rPr>
        <w:t>). The pathogen establishes a latent infection and persists quietly in the body without causing disease. However, due to concomitant infections, immunosuppressive pharmacological treatments, or aging, the immune system becomes weak, and the pathogen takes over, causing disease.</w:t>
      </w:r>
    </w:p>
    <w:p w14:paraId="1FE41461" w14:textId="77777777" w:rsidR="0044401B" w:rsidRPr="00147F63" w:rsidRDefault="0044401B" w:rsidP="0044401B">
      <w:pPr>
        <w:rPr>
          <w:sz w:val="12"/>
          <w:szCs w:val="12"/>
        </w:rPr>
      </w:pPr>
      <w:r w:rsidRPr="00147F63">
        <w:rPr>
          <w:sz w:val="12"/>
          <w:szCs w:val="12"/>
        </w:rPr>
        <w:t>Up to a few years ago, we had not a single example of a successful vaccine against chronic infections. It took us 20 y of research to start conquering some of them. The first step in this direction was the licensure of the live attenuated vaccine against herpes zoster in 2006 (</w:t>
      </w:r>
      <w:hyperlink r:id="rId44" w:anchor="ref-46" w:history="1">
        <w:r w:rsidRPr="00147F63">
          <w:rPr>
            <w:rStyle w:val="Hyperlink"/>
            <w:sz w:val="12"/>
            <w:szCs w:val="12"/>
          </w:rPr>
          <w:t>46</w:t>
        </w:r>
      </w:hyperlink>
      <w:r w:rsidRPr="00147F63">
        <w:rPr>
          <w:sz w:val="12"/>
          <w:szCs w:val="12"/>
        </w:rPr>
        <w:t>). Although this vaccine was not able to eliminate the chronic infection, it was able to keep the chronic virus silent and avoid reactivation in 60% of the cases. Recently, a new vaccine composed of a protein antigen and the potent AS01 adjuvant (a liposome containing a TLR4 agonist and a saponin) showed an efficacy of 97% against herpes zoster (</w:t>
      </w:r>
      <w:hyperlink r:id="rId45" w:anchor="ref-47" w:history="1">
        <w:r w:rsidRPr="00147F63">
          <w:rPr>
            <w:rStyle w:val="Hyperlink"/>
            <w:sz w:val="12"/>
            <w:szCs w:val="12"/>
          </w:rPr>
          <w:t>47</w:t>
        </w:r>
      </w:hyperlink>
      <w:r w:rsidRPr="00147F63">
        <w:rPr>
          <w:sz w:val="12"/>
          <w:szCs w:val="12"/>
        </w:rPr>
        <w:t>). This was followed by encouraging results against tuberculosis, where the combination of a protein antigen and the AS01 adjuvant was able to prevent reactivation and disease in 50% of the chronically infected people (</w:t>
      </w:r>
      <w:hyperlink r:id="rId46" w:anchor="ref-48" w:history="1">
        <w:r w:rsidRPr="00147F63">
          <w:rPr>
            <w:rStyle w:val="Hyperlink"/>
            <w:sz w:val="12"/>
            <w:szCs w:val="12"/>
          </w:rPr>
          <w:t>48</w:t>
        </w:r>
      </w:hyperlink>
      <w:r w:rsidRPr="00147F63">
        <w:rPr>
          <w:sz w:val="12"/>
          <w:szCs w:val="12"/>
        </w:rPr>
        <w:t>). The successful vaccines against herpes zoster and the encouraging results against tuberculosis represent an incredible milestone in the history of vaccination, because, for the first time, we have been able to make effective vaccines against chronic infections.</w:t>
      </w:r>
    </w:p>
    <w:p w14:paraId="0BEEA223" w14:textId="77777777" w:rsidR="0044401B" w:rsidRPr="00147F63" w:rsidRDefault="0044401B" w:rsidP="0044401B">
      <w:pPr>
        <w:rPr>
          <w:sz w:val="12"/>
          <w:szCs w:val="12"/>
        </w:rPr>
      </w:pPr>
      <w:r w:rsidRPr="00147F63">
        <w:rPr>
          <w:sz w:val="12"/>
          <w:szCs w:val="12"/>
        </w:rPr>
        <w:t>Vaccines for a Primed and Failed Immune System.</w:t>
      </w:r>
    </w:p>
    <w:p w14:paraId="5CCEC479" w14:textId="77777777" w:rsidR="0044401B" w:rsidRPr="00147F63" w:rsidRDefault="0044401B" w:rsidP="0044401B">
      <w:pPr>
        <w:rPr>
          <w:sz w:val="12"/>
          <w:szCs w:val="12"/>
        </w:rPr>
      </w:pPr>
      <w:r w:rsidRPr="00147F63">
        <w:rPr>
          <w:sz w:val="12"/>
          <w:szCs w:val="12"/>
        </w:rPr>
        <w:t>There are cases in which the immune system has been exposed to pathogens and has been completely defeated. Examples are chronic infections, such as HIV, papillomavirus, hepatitis C virus (HCV), hepatitis B virus (HBV), and cancer, where the immune system is not able to control the pathogen or the cancer cells, which continue to replicate forever (</w:t>
      </w:r>
      <w:hyperlink r:id="rId47" w:anchor="F3" w:history="1">
        <w:r w:rsidRPr="00147F63">
          <w:rPr>
            <w:rStyle w:val="Hyperlink"/>
            <w:sz w:val="12"/>
            <w:szCs w:val="12"/>
          </w:rPr>
          <w:t>Fig. 3D</w:t>
        </w:r>
      </w:hyperlink>
      <w:r w:rsidRPr="00147F63">
        <w:rPr>
          <w:sz w:val="12"/>
          <w:szCs w:val="12"/>
        </w:rPr>
        <w:t>). So far, we have not been able to make successful vaccines against these diseases, and we do not have the scientific knowledge to make them. However, even this area is not without hope, because the progress made by immunotherapy in the area of cancer has shown that the defeated immune system is characterized by dormant regulatory T cells that can be activated using antibodies against the checkpoint inhibitors, removing the constrains imposed on the immune system (</w:t>
      </w:r>
      <w:hyperlink r:id="rId48" w:anchor="ref-49" w:history="1">
        <w:r w:rsidRPr="00147F63">
          <w:rPr>
            <w:rStyle w:val="Hyperlink"/>
            <w:sz w:val="12"/>
            <w:szCs w:val="12"/>
          </w:rPr>
          <w:t>49</w:t>
        </w:r>
      </w:hyperlink>
      <w:r w:rsidRPr="00147F63">
        <w:rPr>
          <w:sz w:val="12"/>
          <w:szCs w:val="12"/>
        </w:rPr>
        <w:t>). The success of immunotherapy in the field of cancer and the increased understanding of mechanistic features of the defeated immune system suggest that, in the near future, vaccination may also be able to conquer cancer and chronic diseases.</w:t>
      </w:r>
    </w:p>
    <w:p w14:paraId="035432CC" w14:textId="77777777" w:rsidR="0044401B" w:rsidRPr="00147F63" w:rsidRDefault="0044401B" w:rsidP="0044401B">
      <w:pPr>
        <w:rPr>
          <w:b/>
          <w:bCs/>
          <w:u w:val="single"/>
        </w:rPr>
      </w:pPr>
      <w:r w:rsidRPr="00147F63">
        <w:rPr>
          <w:b/>
          <w:bCs/>
          <w:u w:val="single"/>
        </w:rPr>
        <w:t>Conclusions</w:t>
      </w:r>
    </w:p>
    <w:p w14:paraId="502D719C" w14:textId="77777777" w:rsidR="0044401B" w:rsidRPr="00AE3A43" w:rsidRDefault="0044401B" w:rsidP="0044401B">
      <w:pPr>
        <w:rPr>
          <w:u w:val="single"/>
        </w:rPr>
      </w:pPr>
      <w:r w:rsidRPr="00072087">
        <w:rPr>
          <w:u w:val="single"/>
        </w:rPr>
        <w:t xml:space="preserve">The urgent need for </w:t>
      </w:r>
      <w:r w:rsidRPr="0093531D">
        <w:rPr>
          <w:highlight w:val="green"/>
          <w:u w:val="single"/>
        </w:rPr>
        <w:t>COVID</w:t>
      </w:r>
      <w:r w:rsidRPr="00147F63">
        <w:rPr>
          <w:u w:val="single"/>
        </w:rPr>
        <w:t xml:space="preserve">-19 </w:t>
      </w:r>
      <w:r w:rsidRPr="00072087">
        <w:rPr>
          <w:u w:val="single"/>
        </w:rPr>
        <w:t>vaccines</w:t>
      </w:r>
      <w:r w:rsidRPr="00147F63">
        <w:rPr>
          <w:u w:val="single"/>
        </w:rPr>
        <w:t xml:space="preserve"> has </w:t>
      </w:r>
      <w:r w:rsidRPr="0093531D">
        <w:rPr>
          <w:rStyle w:val="Emphasis"/>
          <w:highlight w:val="green"/>
        </w:rPr>
        <w:t>accelerated</w:t>
      </w:r>
      <w:r w:rsidRPr="0093531D">
        <w:rPr>
          <w:highlight w:val="green"/>
          <w:u w:val="single"/>
        </w:rPr>
        <w:t xml:space="preserve"> </w:t>
      </w:r>
      <w:r w:rsidRPr="0093531D">
        <w:rPr>
          <w:rStyle w:val="Emphasis"/>
          <w:highlight w:val="green"/>
        </w:rPr>
        <w:t>the time required to develop vaccines</w:t>
      </w:r>
      <w:r w:rsidRPr="0093531D">
        <w:rPr>
          <w:highlight w:val="green"/>
          <w:u w:val="single"/>
        </w:rPr>
        <w:t xml:space="preserve"> and the </w:t>
      </w:r>
      <w:r w:rsidRPr="0093531D">
        <w:rPr>
          <w:rStyle w:val="Emphasis"/>
          <w:highlight w:val="green"/>
        </w:rPr>
        <w:t>availability of powerful tech</w:t>
      </w:r>
      <w:r w:rsidRPr="00072087">
        <w:rPr>
          <w:rStyle w:val="Emphasis"/>
        </w:rPr>
        <w:t>nologies</w:t>
      </w:r>
      <w:r w:rsidRPr="00072087">
        <w:rPr>
          <w:u w:val="single"/>
        </w:rPr>
        <w:t>.</w:t>
      </w:r>
      <w:r w:rsidRPr="00072087">
        <w:rPr>
          <w:sz w:val="14"/>
        </w:rPr>
        <w:t xml:space="preserve"> It is possible that </w:t>
      </w:r>
      <w:r w:rsidRPr="00072087">
        <w:rPr>
          <w:u w:val="single"/>
        </w:rPr>
        <w:t xml:space="preserve">evolution of the </w:t>
      </w:r>
      <w:r w:rsidRPr="0093531D">
        <w:rPr>
          <w:highlight w:val="green"/>
          <w:u w:val="single"/>
        </w:rPr>
        <w:t>new technologies</w:t>
      </w:r>
      <w:r w:rsidRPr="00072087">
        <w:rPr>
          <w:u w:val="single"/>
        </w:rPr>
        <w:t xml:space="preserve"> fast-tracked for COVID-19 (RNA vaccines, viral vectors, and protein-based vaccines with potent adjuvants) combined with the learning coming from immunotherapy </w:t>
      </w:r>
      <w:r w:rsidRPr="0093531D">
        <w:rPr>
          <w:highlight w:val="green"/>
          <w:u w:val="single"/>
        </w:rPr>
        <w:t>will be the answer for</w:t>
      </w:r>
      <w:r w:rsidRPr="00072087">
        <w:rPr>
          <w:u w:val="single"/>
        </w:rPr>
        <w:t xml:space="preserve"> some of the new challenges of modern society such as emerging infections, </w:t>
      </w:r>
      <w:r w:rsidRPr="0093531D">
        <w:rPr>
          <w:rStyle w:val="Emphasis"/>
          <w:highlight w:val="green"/>
        </w:rPr>
        <w:t>AMR</w:t>
      </w:r>
      <w:r w:rsidRPr="00072087">
        <w:rPr>
          <w:u w:val="single"/>
        </w:rPr>
        <w:t xml:space="preserve">, chronic infections, </w:t>
      </w:r>
      <w:r w:rsidRPr="0093531D">
        <w:rPr>
          <w:b/>
          <w:bCs/>
          <w:highlight w:val="green"/>
          <w:u w:val="single"/>
        </w:rPr>
        <w:t>and cancer</w:t>
      </w:r>
      <w:r w:rsidRPr="00072087">
        <w:rPr>
          <w:sz w:val="14"/>
        </w:rPr>
        <w:t xml:space="preserve">. For instance, </w:t>
      </w:r>
      <w:r w:rsidRPr="00072087">
        <w:rPr>
          <w:u w:val="single"/>
        </w:rPr>
        <w:t>RNA vaccines</w:t>
      </w:r>
      <w:r w:rsidRPr="00072087">
        <w:rPr>
          <w:sz w:val="14"/>
        </w:rPr>
        <w:t xml:space="preserve"> and viral vectors </w:t>
      </w:r>
      <w:r w:rsidRPr="00072087">
        <w:rPr>
          <w:u w:val="single"/>
        </w:rPr>
        <w:t>may be designed to encode not only antigens but also molecules able to reactivate the dormant immune system.</w:t>
      </w:r>
    </w:p>
    <w:p w14:paraId="7A6C3BAC" w14:textId="77777777" w:rsidR="0044401B" w:rsidRDefault="0044401B" w:rsidP="0044401B">
      <w:pPr>
        <w:pStyle w:val="Heading4"/>
      </w:pPr>
      <w:r>
        <w:t xml:space="preserve">BUT they’re only possible with </w:t>
      </w:r>
      <w:r>
        <w:rPr>
          <w:u w:val="single"/>
        </w:rPr>
        <w:t xml:space="preserve">high pharma profits </w:t>
      </w:r>
      <w:r>
        <w:t>– clinical trials are too expensive already</w:t>
      </w:r>
    </w:p>
    <w:p w14:paraId="253A29B3" w14:textId="77777777" w:rsidR="0044401B" w:rsidRPr="00147F63" w:rsidRDefault="0044401B" w:rsidP="0044401B">
      <w:r w:rsidRPr="00147F63">
        <w:rPr>
          <w:b/>
          <w:bCs/>
          <w:sz w:val="26"/>
          <w:szCs w:val="26"/>
        </w:rPr>
        <w:t>Rosini 2020</w:t>
      </w:r>
      <w:r w:rsidRPr="00147F63">
        <w:t xml:space="preserve"> </w:t>
      </w:r>
      <w:r w:rsidRPr="00147F63">
        <w:rPr>
          <w:sz w:val="18"/>
          <w:szCs w:val="18"/>
        </w:rPr>
        <w:t xml:space="preserve">(Roberto Rosini, </w:t>
      </w:r>
      <w:r w:rsidRPr="00147F63">
        <w:rPr>
          <w:color w:val="020202"/>
          <w:sz w:val="18"/>
          <w:szCs w:val="18"/>
          <w:shd w:val="clear" w:color="auto" w:fill="FFFFFF"/>
        </w:rPr>
        <w:t>GSK, Siena, Italy.</w:t>
      </w:r>
      <w:r w:rsidRPr="00147F63">
        <w:rPr>
          <w:sz w:val="18"/>
          <w:szCs w:val="18"/>
        </w:rPr>
        <w:t xml:space="preserve"> Sonia Nicchi,</w:t>
      </w:r>
      <w:r w:rsidRPr="00147F63">
        <w:rPr>
          <w:color w:val="020202"/>
          <w:sz w:val="18"/>
          <w:szCs w:val="18"/>
          <w:shd w:val="clear" w:color="auto" w:fill="FFFFFF"/>
        </w:rPr>
        <w:t xml:space="preserve"> GSK, Siena, Italy AND Department of Pharmacy and Biotechnology (FaBiT), University of Bologna, Bologna, Italy.</w:t>
      </w:r>
      <w:r w:rsidRPr="00147F63">
        <w:rPr>
          <w:sz w:val="18"/>
          <w:szCs w:val="18"/>
        </w:rPr>
        <w:t xml:space="preserve"> Mariagrazia Pizza, </w:t>
      </w:r>
      <w:r w:rsidRPr="00147F63">
        <w:rPr>
          <w:color w:val="020202"/>
          <w:sz w:val="18"/>
          <w:szCs w:val="18"/>
          <w:shd w:val="clear" w:color="auto" w:fill="FFFFFF"/>
        </w:rPr>
        <w:t>GSK, Siena, Italy</w:t>
      </w:r>
      <w:r w:rsidRPr="00147F63">
        <w:rPr>
          <w:sz w:val="18"/>
          <w:szCs w:val="18"/>
        </w:rPr>
        <w:t xml:space="preserve"> and Rino Rappuoli, </w:t>
      </w:r>
      <w:r w:rsidRPr="00147F63">
        <w:rPr>
          <w:color w:val="020202"/>
          <w:sz w:val="18"/>
          <w:szCs w:val="18"/>
          <w:shd w:val="clear" w:color="auto" w:fill="FFFFFF"/>
        </w:rPr>
        <w:t>GSK, Siena, Italy</w:t>
      </w:r>
      <w:r w:rsidRPr="00147F63">
        <w:rPr>
          <w:sz w:val="18"/>
          <w:szCs w:val="18"/>
        </w:rPr>
        <w:t xml:space="preserve">, </w:t>
      </w:r>
      <w:r w:rsidRPr="00147F63">
        <w:rPr>
          <w:color w:val="020202"/>
          <w:sz w:val="18"/>
          <w:szCs w:val="18"/>
          <w:shd w:val="clear" w:color="auto" w:fill="FFFFFF"/>
        </w:rPr>
        <w:t>vAMRes Lab, Toscana Life Sciences, Siena, Italy, Faculty of Medicine, Imperial College London, London, United Kingdom</w:t>
      </w:r>
      <w:r w:rsidRPr="00147F63">
        <w:rPr>
          <w:sz w:val="18"/>
          <w:szCs w:val="18"/>
        </w:rPr>
        <w:t>. "Vaccines against antimicrobial resistance."</w:t>
      </w:r>
      <w:r w:rsidRPr="00147F63">
        <w:rPr>
          <w:i/>
          <w:iCs/>
          <w:sz w:val="18"/>
          <w:szCs w:val="18"/>
        </w:rPr>
        <w:t> Frontiers in immunology</w:t>
      </w:r>
      <w:r w:rsidRPr="00147F63">
        <w:rPr>
          <w:sz w:val="18"/>
          <w:szCs w:val="18"/>
        </w:rPr>
        <w:t> 11 2020)DR 21</w:t>
      </w:r>
    </w:p>
    <w:p w14:paraId="435E8760" w14:textId="77777777" w:rsidR="0044401B" w:rsidRPr="008C3838" w:rsidRDefault="0044401B" w:rsidP="0044401B">
      <w:pPr>
        <w:rPr>
          <w:u w:val="single"/>
        </w:rPr>
      </w:pPr>
      <w:r w:rsidRPr="008C3838">
        <w:rPr>
          <w:u w:val="single"/>
        </w:rPr>
        <w:t xml:space="preserve">The rising of </w:t>
      </w:r>
      <w:r w:rsidRPr="0093531D">
        <w:rPr>
          <w:rStyle w:val="Emphasis"/>
          <w:highlight w:val="green"/>
        </w:rPr>
        <w:t>AMR</w:t>
      </w:r>
      <w:r w:rsidRPr="0093531D">
        <w:rPr>
          <w:highlight w:val="green"/>
          <w:u w:val="single"/>
        </w:rPr>
        <w:t xml:space="preserve"> is a threat</w:t>
      </w:r>
      <w:r w:rsidRPr="008C3838">
        <w:rPr>
          <w:u w:val="single"/>
        </w:rPr>
        <w:t xml:space="preserve"> to modern medicine</w:t>
      </w:r>
      <w:r w:rsidRPr="008C3838">
        <w:t xml:space="preserve"> and new measures to control antibiotic-resistant bacteria are desperately needed including the development of new antibiotics</w:t>
      </w:r>
      <w:r w:rsidRPr="008C3838">
        <w:rPr>
          <w:u w:val="single"/>
        </w:rPr>
        <w:t>. Nevertheless</w:t>
      </w:r>
      <w:r w:rsidRPr="0093531D">
        <w:rPr>
          <w:rStyle w:val="Emphasis"/>
          <w:highlight w:val="green"/>
        </w:rPr>
        <w:t>, the discovery of new effective chemical compounds</w:t>
      </w:r>
      <w:r w:rsidRPr="008C3838">
        <w:rPr>
          <w:u w:val="single"/>
        </w:rPr>
        <w:t xml:space="preserve"> with an appropriate balance of antibacterial activity, drug metabolism, pharmacokinetics properties and safety it </w:t>
      </w:r>
      <w:r w:rsidRPr="0093531D">
        <w:rPr>
          <w:rStyle w:val="Emphasis"/>
          <w:highlight w:val="green"/>
        </w:rPr>
        <w:t>is a daunting task</w:t>
      </w:r>
      <w:r w:rsidRPr="008C3838">
        <w:rPr>
          <w:u w:val="single"/>
        </w:rPr>
        <w:t>.</w:t>
      </w:r>
      <w:r w:rsidRPr="008C3838">
        <w:t xml:space="preserve"> In fact, the pipeline run dry ~40 years ago (</w:t>
      </w:r>
      <w:hyperlink r:id="rId49" w:anchor="B54" w:history="1">
        <w:r w:rsidRPr="008C3838">
          <w:rPr>
            <w:rStyle w:val="Hyperlink"/>
          </w:rPr>
          <w:t>54</w:t>
        </w:r>
      </w:hyperlink>
      <w:r w:rsidRPr="008C3838">
        <w:t xml:space="preserve">). In addition, </w:t>
      </w:r>
      <w:r w:rsidRPr="0093531D">
        <w:rPr>
          <w:rStyle w:val="Emphasis"/>
          <w:highlight w:val="green"/>
        </w:rPr>
        <w:t>challenging logistics</w:t>
      </w:r>
      <w:r w:rsidRPr="0093531D">
        <w:rPr>
          <w:highlight w:val="green"/>
          <w:u w:val="single"/>
        </w:rPr>
        <w:t xml:space="preserve"> and</w:t>
      </w:r>
      <w:r w:rsidRPr="0093531D">
        <w:rPr>
          <w:rStyle w:val="Emphasis"/>
          <w:highlight w:val="green"/>
        </w:rPr>
        <w:t xml:space="preserve"> high costs of large clinical trials</w:t>
      </w:r>
      <w:r w:rsidRPr="0093531D">
        <w:rPr>
          <w:highlight w:val="green"/>
          <w:u w:val="single"/>
        </w:rPr>
        <w:t xml:space="preserve"> make them </w:t>
      </w:r>
      <w:r w:rsidRPr="0093531D">
        <w:rPr>
          <w:rStyle w:val="Emphasis"/>
          <w:highlight w:val="green"/>
        </w:rPr>
        <w:t>nearly impossible to bring to market</w:t>
      </w:r>
      <w:r w:rsidRPr="008C3838">
        <w:t>. Even if successful, the clinical utility of antibiotics will decline as resistance to them inevitably rises (</w:t>
      </w:r>
      <w:hyperlink r:id="rId50" w:anchor="B55" w:history="1">
        <w:r w:rsidRPr="008C3838">
          <w:rPr>
            <w:rStyle w:val="Hyperlink"/>
          </w:rPr>
          <w:t>55</w:t>
        </w:r>
      </w:hyperlink>
      <w:r w:rsidRPr="008C3838">
        <w:t>). Improving hygiene and the correct use of antibiotics while expanding their access in low- and middle-income countries are important tools to limit the burden of AMR, despite the fact these measures alone are not enough (</w:t>
      </w:r>
      <w:hyperlink r:id="rId51" w:anchor="B50" w:history="1">
        <w:r w:rsidRPr="008C3838">
          <w:rPr>
            <w:rStyle w:val="Hyperlink"/>
          </w:rPr>
          <w:t>50</w:t>
        </w:r>
      </w:hyperlink>
      <w:r w:rsidRPr="008C3838">
        <w:t>). Hence, vaccines may become a valuable and effective weapon to fight AMR. An important aspect is that resistance mechanisms are of less concern in vaccination. As reported above the mechanisms of resistance to antibiotics are mediated by the generation of spontaneous mutations or the acquisition of mobile genetic element by HGT. These mechanisms confer to bacteria the ability to tackle the killing effect of a drug and survive. Antibiotics are therapeutic measures since generally prescribed after the settling down of an infection when hundreds of millions of bacteria are infecting the body. On the contrary, vaccines are designed to prevent diseases. Their prophylactic use allows the host to build an immune response before encountering the pathogen or even at the beginning of an infection when only a few hundred or thousands bacteria are present. As the occurrence of resistance mechanisms can stochastically arise among billions of bacteria, it is evident that this is less likely to occur following vaccination. Furthermore, most antibiotics have a single target while vaccines have multiple targets inducing host-specific antibody and/or T cell responses. Even in this case, more mutations are likely needed to confer resistance to vaccines making the development of microbial resistance even harder (</w:t>
      </w:r>
      <w:hyperlink r:id="rId52" w:anchor="B56" w:history="1">
        <w:r w:rsidRPr="008C3838">
          <w:rPr>
            <w:rStyle w:val="Hyperlink"/>
          </w:rPr>
          <w:t>56</w:t>
        </w:r>
      </w:hyperlink>
      <w:r w:rsidRPr="008C3838">
        <w:t>, </w:t>
      </w:r>
      <w:hyperlink r:id="rId53" w:anchor="B57" w:history="1">
        <w:r w:rsidRPr="008C3838">
          <w:rPr>
            <w:rStyle w:val="Hyperlink"/>
          </w:rPr>
          <w:t>57</w:t>
        </w:r>
      </w:hyperlink>
      <w:r w:rsidRPr="008C3838">
        <w:t xml:space="preserve">). </w:t>
      </w:r>
      <w:r w:rsidRPr="008C3838">
        <w:rPr>
          <w:u w:val="single"/>
        </w:rPr>
        <w:t xml:space="preserve">Therefore, </w:t>
      </w:r>
      <w:r w:rsidRPr="0093531D">
        <w:rPr>
          <w:highlight w:val="green"/>
          <w:u w:val="single"/>
        </w:rPr>
        <w:t xml:space="preserve">vaccines can be effective against </w:t>
      </w:r>
      <w:r w:rsidRPr="0093531D">
        <w:rPr>
          <w:rStyle w:val="Emphasis"/>
          <w:highlight w:val="green"/>
        </w:rPr>
        <w:t>a</w:t>
      </w:r>
      <w:r w:rsidRPr="008C3838">
        <w:rPr>
          <w:u w:val="single"/>
        </w:rPr>
        <w:t>nti</w:t>
      </w:r>
      <w:r w:rsidRPr="0093531D">
        <w:rPr>
          <w:rStyle w:val="Emphasis"/>
          <w:highlight w:val="green"/>
        </w:rPr>
        <w:t>m</w:t>
      </w:r>
      <w:r w:rsidRPr="008C3838">
        <w:rPr>
          <w:u w:val="single"/>
        </w:rPr>
        <w:t xml:space="preserve">icrobial </w:t>
      </w:r>
      <w:r w:rsidRPr="0093531D">
        <w:rPr>
          <w:rStyle w:val="Emphasis"/>
          <w:highlight w:val="green"/>
        </w:rPr>
        <w:t>r</w:t>
      </w:r>
      <w:r w:rsidRPr="008C3838">
        <w:rPr>
          <w:u w:val="single"/>
        </w:rPr>
        <w:t>esistance in different ways:</w:t>
      </w:r>
    </w:p>
    <w:p w14:paraId="1C7C556E" w14:textId="77777777" w:rsidR="0044401B" w:rsidRPr="008C3838" w:rsidRDefault="0044401B" w:rsidP="0044401B">
      <w:r w:rsidRPr="008C3838">
        <w:t xml:space="preserve">(I) </w:t>
      </w:r>
      <w:r w:rsidRPr="008C3838">
        <w:rPr>
          <w:u w:val="single"/>
        </w:rPr>
        <w:t>By lowering the inappropriate use of antimicrobial compounds</w:t>
      </w:r>
      <w:r w:rsidRPr="008C3838">
        <w:t xml:space="preserve">. Perhaps counterintuitive is the evidence </w:t>
      </w:r>
      <w:r w:rsidRPr="008C3838">
        <w:rPr>
          <w:u w:val="single"/>
        </w:rPr>
        <w:t xml:space="preserve">that viral </w:t>
      </w:r>
      <w:r w:rsidRPr="0093531D">
        <w:rPr>
          <w:highlight w:val="green"/>
          <w:u w:val="single"/>
        </w:rPr>
        <w:t>vaccines are</w:t>
      </w:r>
      <w:r w:rsidRPr="008C3838">
        <w:rPr>
          <w:u w:val="single"/>
        </w:rPr>
        <w:t xml:space="preserve"> also </w:t>
      </w:r>
      <w:r w:rsidRPr="0093531D">
        <w:rPr>
          <w:highlight w:val="green"/>
          <w:u w:val="single"/>
        </w:rPr>
        <w:t>very effective in reducing AMR</w:t>
      </w:r>
      <w:r w:rsidRPr="008C3838">
        <w:t>. For instance, vaccines against influenza virus reduce the incidence of fever and sickness which affect a significant proportion of community-dwelling elderly population each year in the US (</w:t>
      </w:r>
      <w:hyperlink r:id="rId54" w:anchor="B58" w:history="1">
        <w:r w:rsidRPr="008C3838">
          <w:rPr>
            <w:rStyle w:val="Hyperlink"/>
          </w:rPr>
          <w:t>58</w:t>
        </w:r>
      </w:hyperlink>
      <w:r w:rsidRPr="008C3838">
        <w:t>). By preventing a proportion of these cases, vaccines can reduce both, the inappropriate use of antibiotics prescribed in case of viral infections and the need of antibiotic treatment to cure secondary bacterial infections (</w:t>
      </w:r>
      <w:hyperlink r:id="rId55" w:anchor="B59" w:history="1">
        <w:r w:rsidRPr="008C3838">
          <w:rPr>
            <w:rStyle w:val="Hyperlink"/>
          </w:rPr>
          <w:t>59</w:t>
        </w:r>
      </w:hyperlink>
      <w:r w:rsidRPr="008C3838">
        <w:t>).</w:t>
      </w:r>
    </w:p>
    <w:p w14:paraId="68E6117C" w14:textId="77777777" w:rsidR="0044401B" w:rsidRPr="008C3838" w:rsidRDefault="0044401B" w:rsidP="0044401B">
      <w:pPr>
        <w:rPr>
          <w:sz w:val="10"/>
          <w:szCs w:val="10"/>
        </w:rPr>
      </w:pPr>
      <w:r w:rsidRPr="008C3838">
        <w:rPr>
          <w:sz w:val="10"/>
          <w:szCs w:val="10"/>
        </w:rPr>
        <w:t>(II) By reducing the insurgence of resistant serotypes. For example, the pneumococcal polysaccharide conjugate vaccines had an effect of direct protection of infants and of herd immunity in adults initially not targeted by routine immunization (</w:t>
      </w:r>
      <w:hyperlink r:id="rId56" w:anchor="B60" w:history="1">
        <w:r w:rsidRPr="008C3838">
          <w:rPr>
            <w:rStyle w:val="Hyperlink"/>
            <w:sz w:val="10"/>
            <w:szCs w:val="10"/>
          </w:rPr>
          <w:t>60</w:t>
        </w:r>
      </w:hyperlink>
      <w:r w:rsidRPr="008C3838">
        <w:rPr>
          <w:sz w:val="10"/>
          <w:szCs w:val="10"/>
        </w:rPr>
        <w:t>). Remarkably, also the antibiotic prescriptions and the prevalence of antibiotic resistant strains decreased. In the 1990s, before the introduction of a 7-valent pneumococcal conjugate vaccine (PCV7), more than 63,000 cases of invasive pneumococcal disease occurred each year in the US. Between 2000 and 2004, a 57% reduction in the incidence of penicillin-non-susceptible invasive pneumococcal disease (IPD) and 84% reduction in the rate of multidrug-resistant strains were achieved. These data indicate that vaccination is effective, regardless of the bacterial resistance phenotype. However, the universal use of PCV-7 led to increased prevalence of serotype 19A, a non-vaccine serotype with high rate of penicillin resistance (</w:t>
      </w:r>
      <w:hyperlink r:id="rId57" w:anchor="B61" w:history="1">
        <w:r w:rsidRPr="008C3838">
          <w:rPr>
            <w:rStyle w:val="Hyperlink"/>
            <w:sz w:val="10"/>
            <w:szCs w:val="10"/>
          </w:rPr>
          <w:t>61</w:t>
        </w:r>
      </w:hyperlink>
      <w:r w:rsidRPr="008C3838">
        <w:rPr>
          <w:sz w:val="10"/>
          <w:szCs w:val="10"/>
        </w:rPr>
        <w:t>). Introduction of 13-valent PCV in 2010, which contains 6 additional serotypes, including 19A, further reduced the incidence of IPD and of antibiotic-resistant pneumococci. Nevertheless, the risk of the evolution of AMR in pneumococcal serotypes not contained in the vaccine is still high. In this context, the design of a vaccine aimed to specifically target resistance determinants or resistant strains is highly valuable (</w:t>
      </w:r>
      <w:hyperlink r:id="rId58" w:anchor="B62" w:history="1">
        <w:r w:rsidRPr="008C3838">
          <w:rPr>
            <w:rStyle w:val="Hyperlink"/>
            <w:sz w:val="10"/>
            <w:szCs w:val="10"/>
          </w:rPr>
          <w:t>62</w:t>
        </w:r>
      </w:hyperlink>
      <w:r w:rsidRPr="008C3838">
        <w:rPr>
          <w:sz w:val="10"/>
          <w:szCs w:val="10"/>
        </w:rPr>
        <w:t>).</w:t>
      </w:r>
    </w:p>
    <w:p w14:paraId="5D39A88C" w14:textId="77777777" w:rsidR="0044401B" w:rsidRPr="008C3838" w:rsidRDefault="0044401B" w:rsidP="0044401B">
      <w:pPr>
        <w:rPr>
          <w:sz w:val="10"/>
          <w:szCs w:val="10"/>
        </w:rPr>
      </w:pPr>
      <w:r w:rsidRPr="008C3838">
        <w:rPr>
          <w:sz w:val="10"/>
          <w:szCs w:val="10"/>
        </w:rPr>
        <w:t>(III) By reducing infection rate of resistant strains in closely related species. Between 2004 and 2008, in New Zealand, 1 million people were vaccinated with the Outer Membrane Vesicles (OMV) based vaccine (MeNZB) to fight a meningococcus B outbreak. A retrospective case-control study has shown that the immunization with MeNZB resulted in 31% reduction of Neisseria gonorrhoeae infection (</w:t>
      </w:r>
      <w:hyperlink r:id="rId59" w:anchor="B63" w:history="1">
        <w:r w:rsidRPr="008C3838">
          <w:rPr>
            <w:rStyle w:val="Hyperlink"/>
            <w:sz w:val="10"/>
            <w:szCs w:val="10"/>
          </w:rPr>
          <w:t>63</w:t>
        </w:r>
      </w:hyperlink>
      <w:r w:rsidRPr="008C3838">
        <w:rPr>
          <w:sz w:val="10"/>
          <w:szCs w:val="10"/>
        </w:rPr>
        <w:t>). N. gonorrhoeae is one of the most common bacterial sexually transmitted diseases (STDs), with ~100 million cases worldwide. One of the main concerns of gonococcal infection is the emergence of strains resistant to nearly all classes of antibiotics including the expanded-spectrum cephalosporins and the lack of an effective vaccine. Hence, N. gonorrhoeae infections are becoming as the most prevalent and difficult to treat. Despite causing very different diseases, N. meningitidis and N. gonorrhoeae share 80–90% nucleotide identity at the genome level. Therefore, it is reasonable to assume that antibodies against common antigens could induce a cross-protective effect (</w:t>
      </w:r>
      <w:hyperlink r:id="rId60" w:anchor="B64" w:history="1">
        <w:r w:rsidRPr="008C3838">
          <w:rPr>
            <w:rStyle w:val="Hyperlink"/>
            <w:sz w:val="10"/>
            <w:szCs w:val="10"/>
          </w:rPr>
          <w:t>64</w:t>
        </w:r>
      </w:hyperlink>
      <w:r w:rsidRPr="008C3838">
        <w:rPr>
          <w:sz w:val="10"/>
          <w:szCs w:val="10"/>
        </w:rPr>
        <w:t>). Bioinformatic analyses has revealed that 57 OMPs are of N. meningitidis are conserved also in 970 N. gonorrhoeae strains isolated in US (</w:t>
      </w:r>
      <w:hyperlink r:id="rId61" w:anchor="B65" w:history="1">
        <w:r w:rsidRPr="008C3838">
          <w:rPr>
            <w:rStyle w:val="Hyperlink"/>
            <w:sz w:val="10"/>
            <w:szCs w:val="10"/>
          </w:rPr>
          <w:t>65</w:t>
        </w:r>
      </w:hyperlink>
      <w:r w:rsidRPr="008C3838">
        <w:rPr>
          <w:sz w:val="10"/>
          <w:szCs w:val="10"/>
        </w:rPr>
        <w:t>). Among them, PilQ, Omp85 (BamA), NspA, MtrE, MetQ, and LbpA show 93% amino acid sequence similarity to N. gonorrhoeae, suggesting their potential contribution to cross-protection (</w:t>
      </w:r>
      <w:hyperlink r:id="rId62" w:anchor="B64" w:history="1">
        <w:r w:rsidRPr="008C3838">
          <w:rPr>
            <w:rStyle w:val="Hyperlink"/>
            <w:sz w:val="10"/>
            <w:szCs w:val="10"/>
          </w:rPr>
          <w:t>64</w:t>
        </w:r>
      </w:hyperlink>
      <w:r w:rsidRPr="008C3838">
        <w:rPr>
          <w:sz w:val="10"/>
          <w:szCs w:val="10"/>
        </w:rPr>
        <w:t>). Further investigations are needed to evaluate the effectiveness of MenB-4C vaccine in preventing gonococcal infections (</w:t>
      </w:r>
      <w:hyperlink r:id="rId63" w:anchor="B66" w:history="1">
        <w:r w:rsidRPr="008C3838">
          <w:rPr>
            <w:rStyle w:val="Hyperlink"/>
            <w:sz w:val="10"/>
            <w:szCs w:val="10"/>
          </w:rPr>
          <w:t>66</w:t>
        </w:r>
      </w:hyperlink>
      <w:r w:rsidRPr="008C3838">
        <w:rPr>
          <w:sz w:val="10"/>
          <w:szCs w:val="10"/>
        </w:rPr>
        <w:t>).</w:t>
      </w:r>
    </w:p>
    <w:p w14:paraId="0803EF49" w14:textId="77777777" w:rsidR="0044401B" w:rsidRPr="008C3838" w:rsidRDefault="0044401B" w:rsidP="0044401B">
      <w:pPr>
        <w:rPr>
          <w:u w:val="single"/>
        </w:rPr>
      </w:pPr>
      <w:r w:rsidRPr="008C3838">
        <w:t xml:space="preserve">(IV) </w:t>
      </w:r>
      <w:r w:rsidRPr="008C3838">
        <w:rPr>
          <w:u w:val="single"/>
        </w:rPr>
        <w:t xml:space="preserve">By directly targeting antibiotic resistant microorganisms. </w:t>
      </w:r>
      <w:r w:rsidRPr="0093531D">
        <w:rPr>
          <w:highlight w:val="green"/>
          <w:u w:val="single"/>
        </w:rPr>
        <w:t>Although</w:t>
      </w:r>
      <w:r w:rsidRPr="008C3838">
        <w:rPr>
          <w:u w:val="single"/>
        </w:rPr>
        <w:t xml:space="preserve"> many different </w:t>
      </w:r>
      <w:r w:rsidRPr="0093531D">
        <w:rPr>
          <w:b/>
          <w:bCs/>
          <w:highlight w:val="green"/>
          <w:u w:val="single"/>
        </w:rPr>
        <w:t>vaccine formulations have been proposed</w:t>
      </w:r>
      <w:r w:rsidRPr="0093531D">
        <w:rPr>
          <w:highlight w:val="green"/>
          <w:u w:val="single"/>
        </w:rPr>
        <w:t xml:space="preserve"> to prevent infection by</w:t>
      </w:r>
      <w:r w:rsidRPr="008C3838">
        <w:rPr>
          <w:u w:val="single"/>
        </w:rPr>
        <w:t xml:space="preserve"> </w:t>
      </w:r>
      <w:r w:rsidRPr="0093531D">
        <w:rPr>
          <w:rStyle w:val="Emphasis"/>
          <w:highlight w:val="green"/>
        </w:rPr>
        <w:t>a</w:t>
      </w:r>
      <w:r w:rsidRPr="008C3838">
        <w:rPr>
          <w:u w:val="single"/>
        </w:rPr>
        <w:t>nti</w:t>
      </w:r>
      <w:r w:rsidRPr="0093531D">
        <w:rPr>
          <w:rStyle w:val="Emphasis"/>
          <w:highlight w:val="green"/>
        </w:rPr>
        <w:t>m</w:t>
      </w:r>
      <w:r w:rsidRPr="008C3838">
        <w:rPr>
          <w:u w:val="single"/>
        </w:rPr>
        <w:t xml:space="preserve">icrobial </w:t>
      </w:r>
      <w:r w:rsidRPr="0093531D">
        <w:rPr>
          <w:rStyle w:val="Emphasis"/>
          <w:highlight w:val="green"/>
        </w:rPr>
        <w:t>r</w:t>
      </w:r>
      <w:r w:rsidRPr="008C3838">
        <w:rPr>
          <w:u w:val="single"/>
        </w:rPr>
        <w:t xml:space="preserve">esistant </w:t>
      </w:r>
      <w:r w:rsidRPr="0093531D">
        <w:rPr>
          <w:highlight w:val="green"/>
          <w:u w:val="single"/>
        </w:rPr>
        <w:t>pathogens</w:t>
      </w:r>
      <w:r w:rsidRPr="008C3838">
        <w:t>, (such as S. aureus, E. coli, Clostridium difficile etc.)</w:t>
      </w:r>
      <w:r w:rsidRPr="008C3838">
        <w:rPr>
          <w:u w:val="single"/>
        </w:rPr>
        <w:t xml:space="preserve"> </w:t>
      </w:r>
      <w:r w:rsidRPr="0093531D">
        <w:rPr>
          <w:highlight w:val="green"/>
          <w:u w:val="single"/>
        </w:rPr>
        <w:t>no successful</w:t>
      </w:r>
      <w:r w:rsidRPr="008C3838">
        <w:rPr>
          <w:u w:val="single"/>
        </w:rPr>
        <w:t xml:space="preserve"> phase III </w:t>
      </w:r>
      <w:r w:rsidRPr="0093531D">
        <w:rPr>
          <w:highlight w:val="green"/>
          <w:u w:val="single"/>
        </w:rPr>
        <w:t>clinical trial data have been published</w:t>
      </w:r>
      <w:r w:rsidRPr="008C3838">
        <w:rPr>
          <w:u w:val="single"/>
        </w:rPr>
        <w:t xml:space="preserve"> yet </w:t>
      </w:r>
      <w:r w:rsidRPr="008C3838">
        <w:t>(</w:t>
      </w:r>
      <w:hyperlink r:id="rId64" w:anchor="B67" w:history="1">
        <w:r w:rsidRPr="008C3838">
          <w:rPr>
            <w:rStyle w:val="Hyperlink"/>
          </w:rPr>
          <w:t>67</w:t>
        </w:r>
      </w:hyperlink>
      <w:r w:rsidRPr="008C3838">
        <w:t>, </w:t>
      </w:r>
      <w:hyperlink r:id="rId65" w:anchor="B68" w:history="1">
        <w:r w:rsidRPr="008C3838">
          <w:rPr>
            <w:rStyle w:val="Hyperlink"/>
          </w:rPr>
          <w:t>68</w:t>
        </w:r>
      </w:hyperlink>
      <w:r w:rsidRPr="008C3838">
        <w:t>). A possible reason for the failure in developing vaccines against these pathogens are the multiple virulence mechanisms a vaccine should target, as well as the absence of animal models that are representative of human diseases (</w:t>
      </w:r>
      <w:hyperlink r:id="rId66" w:anchor="B69" w:history="1">
        <w:r w:rsidRPr="008C3838">
          <w:rPr>
            <w:rStyle w:val="Hyperlink"/>
          </w:rPr>
          <w:t>69</w:t>
        </w:r>
      </w:hyperlink>
      <w:r w:rsidRPr="008C3838">
        <w:t>, </w:t>
      </w:r>
      <w:hyperlink r:id="rId67" w:anchor="B70" w:history="1">
        <w:r w:rsidRPr="008C3838">
          <w:rPr>
            <w:rStyle w:val="Hyperlink"/>
          </w:rPr>
          <w:t>70</w:t>
        </w:r>
      </w:hyperlink>
      <w:r w:rsidRPr="008C3838">
        <w:t>). A better understanding of host-pathogen interactions such as immune evasion, and increased knowledge in the epidemiology and variability of the main antigens, could help in the development of novel effective vaccine. However</w:t>
      </w:r>
      <w:r w:rsidRPr="0093531D">
        <w:rPr>
          <w:rStyle w:val="Emphasis"/>
          <w:highlight w:val="green"/>
        </w:rPr>
        <w:t>, new incentives may be necessary</w:t>
      </w:r>
      <w:r w:rsidRPr="0093531D">
        <w:rPr>
          <w:highlight w:val="green"/>
          <w:u w:val="single"/>
        </w:rPr>
        <w:t xml:space="preserve"> for </w:t>
      </w:r>
      <w:r w:rsidRPr="007534AA">
        <w:rPr>
          <w:u w:val="single"/>
        </w:rPr>
        <w:t xml:space="preserve">the </w:t>
      </w:r>
      <w:r w:rsidRPr="0093531D">
        <w:rPr>
          <w:highlight w:val="green"/>
          <w:u w:val="single"/>
        </w:rPr>
        <w:t>development of novel vaccines</w:t>
      </w:r>
      <w:r w:rsidRPr="008C3838">
        <w:rPr>
          <w:u w:val="single"/>
        </w:rPr>
        <w:t xml:space="preserve"> leading to the refinement of health care system against AMR infections and eventually saving millions of lives.</w:t>
      </w:r>
    </w:p>
    <w:p w14:paraId="19FF70A1" w14:textId="77777777" w:rsidR="0044401B" w:rsidRPr="000B5D05" w:rsidRDefault="0044401B" w:rsidP="0044401B">
      <w:pPr>
        <w:pStyle w:val="Heading4"/>
      </w:pPr>
      <w:r w:rsidRPr="000B5D05">
        <w:t xml:space="preserve">Infectious diseases don’t cause extinction </w:t>
      </w:r>
    </w:p>
    <w:p w14:paraId="7790914C" w14:textId="77777777" w:rsidR="0044401B" w:rsidRPr="000B5D05" w:rsidRDefault="0044401B" w:rsidP="0044401B">
      <w:r w:rsidRPr="000B5D05">
        <w:t>Owen Cotton-</w:t>
      </w:r>
      <w:r w:rsidRPr="000B5D05">
        <w:rPr>
          <w:rStyle w:val="Style13ptBold"/>
        </w:rPr>
        <w:t>Barratt 17</w:t>
      </w:r>
      <w:r w:rsidRPr="000B5D05">
        <w:t>, et al, PhD in Pure Mathematics, Oxford, Lecturer in Mathematics at Oxford, Research Associate at the Future of Humanity Institute, 2/3/2017, Existential Risk: Diplomacy and Governance, https://www.fhi.ox.ac.uk/wp-content/uploads/Existential-Risks-2017-01-23.pdf</w:t>
      </w:r>
    </w:p>
    <w:p w14:paraId="00231563" w14:textId="77777777" w:rsidR="0044401B" w:rsidRPr="000B5D05" w:rsidRDefault="0044401B" w:rsidP="0044401B">
      <w:r w:rsidRPr="000B5D05">
        <w:t>For most of human history, natural pandemics have posed the greatest risk of mass global fatalities.37 However, there are some reasons to believe that</w:t>
      </w:r>
      <w:r w:rsidRPr="000B5D05">
        <w:rPr>
          <w:rStyle w:val="StyleUnderline"/>
        </w:rPr>
        <w:t xml:space="preserve"> </w:t>
      </w:r>
      <w:r w:rsidRPr="0093531D">
        <w:rPr>
          <w:rStyle w:val="StyleUnderline"/>
          <w:highlight w:val="green"/>
        </w:rPr>
        <w:t>natural pandemics are</w:t>
      </w:r>
      <w:r w:rsidRPr="000B5D05">
        <w:rPr>
          <w:rStyle w:val="StyleUnderline"/>
        </w:rPr>
        <w:t xml:space="preserve"> </w:t>
      </w:r>
      <w:r w:rsidRPr="000B5D05">
        <w:rPr>
          <w:rStyle w:val="Emphasis"/>
        </w:rPr>
        <w:t xml:space="preserve">very </w:t>
      </w:r>
      <w:r w:rsidRPr="0093531D">
        <w:rPr>
          <w:rStyle w:val="Emphasis"/>
          <w:highlight w:val="green"/>
        </w:rPr>
        <w:t xml:space="preserve">unlikely to cause </w:t>
      </w:r>
      <w:r w:rsidRPr="000B5D05">
        <w:rPr>
          <w:rStyle w:val="Emphasis"/>
        </w:rPr>
        <w:t xml:space="preserve">human </w:t>
      </w:r>
      <w:r w:rsidRPr="0093531D">
        <w:rPr>
          <w:rStyle w:val="Emphasis"/>
          <w:highlight w:val="green"/>
        </w:rPr>
        <w:t>extinction</w:t>
      </w:r>
      <w:r w:rsidRPr="0093531D">
        <w:rPr>
          <w:rStyle w:val="StyleUnderline"/>
          <w:highlight w:val="green"/>
        </w:rPr>
        <w:t>.</w:t>
      </w:r>
      <w:r w:rsidRPr="000B5D05">
        <w:t xml:space="preserve"> Analysis of the International Union for Conservation of Nature (IUCN) red list database has shown that</w:t>
      </w:r>
      <w:r w:rsidRPr="000B5D05">
        <w:rPr>
          <w:rStyle w:val="StyleUnderline"/>
        </w:rPr>
        <w:t xml:space="preserve"> </w:t>
      </w:r>
      <w:r w:rsidRPr="0093531D">
        <w:rPr>
          <w:rStyle w:val="StyleUnderline"/>
          <w:highlight w:val="green"/>
        </w:rPr>
        <w:t>of</w:t>
      </w:r>
      <w:r w:rsidRPr="000B5D05">
        <w:rPr>
          <w:rStyle w:val="StyleUnderline"/>
        </w:rPr>
        <w:t xml:space="preserve"> the </w:t>
      </w:r>
      <w:r w:rsidRPr="0093531D">
        <w:rPr>
          <w:rStyle w:val="StyleUnderline"/>
          <w:highlight w:val="green"/>
        </w:rPr>
        <w:t>833</w:t>
      </w:r>
      <w:r w:rsidRPr="000B5D05">
        <w:rPr>
          <w:rStyle w:val="StyleUnderline"/>
        </w:rPr>
        <w:t xml:space="preserve"> recorded </w:t>
      </w:r>
      <w:r w:rsidRPr="0093531D">
        <w:rPr>
          <w:rStyle w:val="StyleUnderline"/>
          <w:highlight w:val="green"/>
        </w:rPr>
        <w:t>plant and animal</w:t>
      </w:r>
      <w:r w:rsidRPr="000B5D05">
        <w:rPr>
          <w:rStyle w:val="StyleUnderline"/>
        </w:rPr>
        <w:t xml:space="preserve"> species </w:t>
      </w:r>
      <w:r w:rsidRPr="0093531D">
        <w:rPr>
          <w:rStyle w:val="StyleUnderline"/>
          <w:highlight w:val="green"/>
        </w:rPr>
        <w:t>extinctions</w:t>
      </w:r>
      <w:r w:rsidRPr="000B5D05">
        <w:rPr>
          <w:rStyle w:val="StyleUnderline"/>
        </w:rPr>
        <w:t xml:space="preserve"> known to have occurred </w:t>
      </w:r>
      <w:r w:rsidRPr="0093531D">
        <w:rPr>
          <w:rStyle w:val="StyleUnderline"/>
          <w:highlight w:val="green"/>
        </w:rPr>
        <w:t xml:space="preserve">since 1500, </w:t>
      </w:r>
      <w:r w:rsidRPr="0093531D">
        <w:rPr>
          <w:rStyle w:val="Emphasis"/>
          <w:highlight w:val="green"/>
        </w:rPr>
        <w:t>less than 4%</w:t>
      </w:r>
      <w:r w:rsidRPr="000B5D05">
        <w:rPr>
          <w:rStyle w:val="StyleUnderline"/>
        </w:rPr>
        <w:t xml:space="preserve"> (31 species) </w:t>
      </w:r>
      <w:r w:rsidRPr="0093531D">
        <w:rPr>
          <w:rStyle w:val="StyleUnderline"/>
          <w:highlight w:val="green"/>
        </w:rPr>
        <w:t>were ascribed to infectious disease</w:t>
      </w:r>
      <w:r w:rsidRPr="0093531D">
        <w:rPr>
          <w:highlight w:val="green"/>
        </w:rPr>
        <w:t>.</w:t>
      </w:r>
      <w:r w:rsidRPr="000B5D05">
        <w:t xml:space="preserve">38 </w:t>
      </w:r>
      <w:r w:rsidRPr="0093531D">
        <w:rPr>
          <w:rStyle w:val="StyleUnderline"/>
          <w:highlight w:val="green"/>
        </w:rPr>
        <w:t>None</w:t>
      </w:r>
      <w:r w:rsidRPr="000B5D05">
        <w:rPr>
          <w:rStyle w:val="StyleUnderline"/>
        </w:rPr>
        <w:t xml:space="preserve"> of the mammals and amphibians on this list </w:t>
      </w:r>
      <w:r w:rsidRPr="0093531D">
        <w:rPr>
          <w:rStyle w:val="StyleUnderline"/>
          <w:highlight w:val="green"/>
        </w:rPr>
        <w:t>were globally dispersed,</w:t>
      </w:r>
      <w:r w:rsidRPr="000B5D05">
        <w:rPr>
          <w:rStyle w:val="StyleUnderline"/>
        </w:rPr>
        <w:t xml:space="preserve"> and </w:t>
      </w:r>
      <w:r w:rsidRPr="0093531D">
        <w:rPr>
          <w:rStyle w:val="StyleUnderline"/>
          <w:highlight w:val="green"/>
        </w:rPr>
        <w:t>other factors</w:t>
      </w:r>
      <w:r w:rsidRPr="000B5D05">
        <w:rPr>
          <w:rStyle w:val="StyleUnderline"/>
        </w:rPr>
        <w:t xml:space="preserve"> aside from infectious disease </w:t>
      </w:r>
      <w:r w:rsidRPr="0093531D">
        <w:rPr>
          <w:rStyle w:val="StyleUnderline"/>
          <w:highlight w:val="green"/>
        </w:rPr>
        <w:t>also contributed</w:t>
      </w:r>
      <w:r w:rsidRPr="000B5D05">
        <w:rPr>
          <w:rStyle w:val="StyleUnderline"/>
        </w:rPr>
        <w:t xml:space="preserve"> to their extinction.</w:t>
      </w:r>
      <w:r w:rsidRPr="000B5D05">
        <w:t xml:space="preserve"> </w:t>
      </w:r>
      <w:r w:rsidRPr="000B5D05">
        <w:rPr>
          <w:rStyle w:val="StyleUnderline"/>
        </w:rPr>
        <w:t xml:space="preserve">It </w:t>
      </w:r>
      <w:r w:rsidRPr="000B5D05">
        <w:t xml:space="preserve">therefore </w:t>
      </w:r>
      <w:r w:rsidRPr="000B5D05">
        <w:rPr>
          <w:rStyle w:val="StyleUnderline"/>
        </w:rPr>
        <w:t xml:space="preserve">seems that </w:t>
      </w:r>
      <w:r w:rsidRPr="0093531D">
        <w:rPr>
          <w:rStyle w:val="StyleUnderline"/>
          <w:highlight w:val="green"/>
        </w:rPr>
        <w:t>our</w:t>
      </w:r>
      <w:r w:rsidRPr="000B5D05">
        <w:rPr>
          <w:rStyle w:val="StyleUnderline"/>
        </w:rPr>
        <w:t xml:space="preserve"> own </w:t>
      </w:r>
      <w:r w:rsidRPr="0093531D">
        <w:rPr>
          <w:rStyle w:val="StyleUnderline"/>
          <w:highlight w:val="green"/>
        </w:rPr>
        <w:t>species</w:t>
      </w:r>
      <w:r w:rsidRPr="000B5D05">
        <w:rPr>
          <w:rStyle w:val="StyleUnderline"/>
        </w:rPr>
        <w:t xml:space="preserve">, which </w:t>
      </w:r>
      <w:r w:rsidRPr="0093531D">
        <w:rPr>
          <w:rStyle w:val="StyleUnderline"/>
          <w:highlight w:val="green"/>
        </w:rPr>
        <w:t xml:space="preserve">is </w:t>
      </w:r>
      <w:r w:rsidRPr="0093531D">
        <w:rPr>
          <w:rStyle w:val="Emphasis"/>
          <w:highlight w:val="green"/>
        </w:rPr>
        <w:t>very numerous</w:t>
      </w:r>
      <w:r w:rsidRPr="0093531D">
        <w:rPr>
          <w:rStyle w:val="StyleUnderline"/>
          <w:highlight w:val="green"/>
        </w:rPr>
        <w:t xml:space="preserve">, </w:t>
      </w:r>
      <w:r w:rsidRPr="0093531D">
        <w:rPr>
          <w:rStyle w:val="Emphasis"/>
          <w:highlight w:val="green"/>
        </w:rPr>
        <w:t>globally dispersed</w:t>
      </w:r>
      <w:r w:rsidRPr="0093531D">
        <w:rPr>
          <w:rStyle w:val="StyleUnderline"/>
          <w:highlight w:val="green"/>
        </w:rPr>
        <w:t xml:space="preserve">, and capable of a </w:t>
      </w:r>
      <w:r w:rsidRPr="0093531D">
        <w:rPr>
          <w:rStyle w:val="Emphasis"/>
          <w:highlight w:val="green"/>
        </w:rPr>
        <w:t>rational response</w:t>
      </w:r>
      <w:r w:rsidRPr="000B5D05">
        <w:rPr>
          <w:rStyle w:val="Emphasis"/>
        </w:rPr>
        <w:t xml:space="preserve"> to problems</w:t>
      </w:r>
      <w:r w:rsidRPr="000B5D05">
        <w:rPr>
          <w:rStyle w:val="StyleUnderline"/>
        </w:rPr>
        <w:t xml:space="preserve">, is </w:t>
      </w:r>
      <w:r w:rsidRPr="0093531D">
        <w:rPr>
          <w:rStyle w:val="StyleUnderline"/>
          <w:highlight w:val="green"/>
        </w:rPr>
        <w:t>very unlikely to be killed</w:t>
      </w:r>
      <w:r w:rsidRPr="000B5D05">
        <w:rPr>
          <w:rStyle w:val="StyleUnderline"/>
        </w:rPr>
        <w:t xml:space="preserve"> off </w:t>
      </w:r>
      <w:r w:rsidRPr="0093531D">
        <w:rPr>
          <w:rStyle w:val="StyleUnderline"/>
          <w:highlight w:val="green"/>
        </w:rPr>
        <w:t>by a</w:t>
      </w:r>
      <w:r w:rsidRPr="000B5D05">
        <w:rPr>
          <w:rStyle w:val="StyleUnderline"/>
        </w:rPr>
        <w:t xml:space="preserve"> natural </w:t>
      </w:r>
      <w:r w:rsidRPr="0093531D">
        <w:rPr>
          <w:rStyle w:val="StyleUnderline"/>
          <w:highlight w:val="green"/>
        </w:rPr>
        <w:t>pandemic.</w:t>
      </w:r>
    </w:p>
    <w:p w14:paraId="5CF82558" w14:textId="77777777" w:rsidR="0044401B" w:rsidRPr="000B5D05" w:rsidRDefault="0044401B" w:rsidP="0044401B">
      <w:r w:rsidRPr="000B5D05">
        <w:t xml:space="preserve">One underlying explanation for this is </w:t>
      </w:r>
      <w:r w:rsidRPr="000B5D05">
        <w:rPr>
          <w:rStyle w:val="StyleUnderline"/>
        </w:rPr>
        <w:t xml:space="preserve">that </w:t>
      </w:r>
      <w:r w:rsidRPr="0093531D">
        <w:rPr>
          <w:rStyle w:val="StyleUnderline"/>
          <w:highlight w:val="green"/>
        </w:rPr>
        <w:t>highly lethal pathogens can kill</w:t>
      </w:r>
      <w:r w:rsidRPr="000B5D05">
        <w:rPr>
          <w:rStyle w:val="StyleUnderline"/>
        </w:rPr>
        <w:t xml:space="preserve"> their </w:t>
      </w:r>
      <w:r w:rsidRPr="0093531D">
        <w:rPr>
          <w:rStyle w:val="StyleUnderline"/>
          <w:highlight w:val="green"/>
        </w:rPr>
        <w:t>hosts before they</w:t>
      </w:r>
      <w:r w:rsidRPr="000B5D05">
        <w:rPr>
          <w:rStyle w:val="StyleUnderline"/>
        </w:rPr>
        <w:t xml:space="preserve"> have a chance to </w:t>
      </w:r>
      <w:r w:rsidRPr="0093531D">
        <w:rPr>
          <w:rStyle w:val="StyleUnderline"/>
          <w:highlight w:val="green"/>
        </w:rPr>
        <w:t>spread</w:t>
      </w:r>
      <w:r w:rsidRPr="000B5D05">
        <w:t xml:space="preserve">, so </w:t>
      </w:r>
      <w:r w:rsidRPr="0093531D">
        <w:rPr>
          <w:rStyle w:val="StyleUnderline"/>
          <w:highlight w:val="green"/>
        </w:rPr>
        <w:t xml:space="preserve">there is a </w:t>
      </w:r>
      <w:r w:rsidRPr="0093531D">
        <w:rPr>
          <w:rStyle w:val="Emphasis"/>
          <w:highlight w:val="green"/>
        </w:rPr>
        <w:t>selective pressure for pathogens not to be</w:t>
      </w:r>
      <w:r w:rsidRPr="000B5D05">
        <w:rPr>
          <w:rStyle w:val="Emphasis"/>
        </w:rPr>
        <w:t xml:space="preserve"> highly </w:t>
      </w:r>
      <w:r w:rsidRPr="0093531D">
        <w:rPr>
          <w:rStyle w:val="Emphasis"/>
          <w:highlight w:val="green"/>
        </w:rPr>
        <w:t>lethal</w:t>
      </w:r>
      <w:r w:rsidRPr="000B5D05">
        <w:t>. Therefore, pathogens are likely to co-evolve with their hosts rather than kill all possible hosts.39</w:t>
      </w:r>
    </w:p>
    <w:bookmarkEnd w:id="0"/>
    <w:p w14:paraId="0F85B2E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377700"/>
    <w:multiLevelType w:val="hybridMultilevel"/>
    <w:tmpl w:val="EB1C4FAE"/>
    <w:lvl w:ilvl="0" w:tplc="953A75E2">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353C9"/>
    <w:multiLevelType w:val="hybridMultilevel"/>
    <w:tmpl w:val="AF666B18"/>
    <w:lvl w:ilvl="0" w:tplc="CD049842">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4401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4401B"/>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00376"/>
  <w15:chartTrackingRefBased/>
  <w15:docId w15:val="{FE7D7B45-DD33-43CF-BBD4-D09F45B17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401B"/>
    <w:rPr>
      <w:rFonts w:ascii="Calibri" w:hAnsi="Calibri" w:cs="Calibri"/>
    </w:rPr>
  </w:style>
  <w:style w:type="paragraph" w:styleId="Heading1">
    <w:name w:val="heading 1"/>
    <w:aliases w:val="Pocket"/>
    <w:basedOn w:val="Normal"/>
    <w:next w:val="Normal"/>
    <w:link w:val="Heading1Char"/>
    <w:qFormat/>
    <w:rsid w:val="00444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40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440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
    <w:basedOn w:val="Normal"/>
    <w:next w:val="Normal"/>
    <w:link w:val="Heading4Char"/>
    <w:uiPriority w:val="3"/>
    <w:unhideWhenUsed/>
    <w:qFormat/>
    <w:rsid w:val="004440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4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401B"/>
  </w:style>
  <w:style w:type="character" w:customStyle="1" w:styleId="Heading1Char">
    <w:name w:val="Heading 1 Char"/>
    <w:aliases w:val="Pocket Char"/>
    <w:basedOn w:val="DefaultParagraphFont"/>
    <w:link w:val="Heading1"/>
    <w:rsid w:val="004440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401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4401B"/>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Ch Char,Heading 2 Char2 Char Char,Heading 2 Char1 Char Char Char,No Spacing12 Char,No Spacing2111 Char,TAG Char,No Spacing112 Char"/>
    <w:basedOn w:val="DefaultParagraphFont"/>
    <w:link w:val="Heading4"/>
    <w:uiPriority w:val="3"/>
    <w:rsid w:val="0044401B"/>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7"/>
    <w:qFormat/>
    <w:rsid w:val="0044401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44401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44401B"/>
    <w:rPr>
      <w:b/>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4401B"/>
    <w:rPr>
      <w:color w:val="auto"/>
      <w:u w:val="none"/>
    </w:rPr>
  </w:style>
  <w:style w:type="character" w:styleId="FollowedHyperlink">
    <w:name w:val="FollowedHyperlink"/>
    <w:basedOn w:val="DefaultParagraphFont"/>
    <w:uiPriority w:val="99"/>
    <w:semiHidden/>
    <w:unhideWhenUsed/>
    <w:rsid w:val="0044401B"/>
    <w:rPr>
      <w:color w:val="auto"/>
      <w:u w:val="none"/>
    </w:rPr>
  </w:style>
  <w:style w:type="paragraph" w:customStyle="1" w:styleId="textbold">
    <w:name w:val="text bold"/>
    <w:basedOn w:val="Normal"/>
    <w:link w:val="Emphasis"/>
    <w:uiPriority w:val="7"/>
    <w:qFormat/>
    <w:rsid w:val="0044401B"/>
    <w:pPr>
      <w:ind w:left="720"/>
      <w:jc w:val="both"/>
    </w:pPr>
    <w:rPr>
      <w:b/>
      <w:iCs/>
      <w:sz w:val="26"/>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4440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4440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bcnews.go.com/Health/amidst-superbug-crisis-scientists-urge-innovation/story?id=62763415" TargetMode="External"/><Relationship Id="rId21" Type="http://schemas.openxmlformats.org/officeDocument/2006/relationships/hyperlink" Target="http://www.oscn.net/applications/oscn/deliverdocument.asp?box1=802&amp;box2=P.2D&amp;box3=813" TargetMode="External"/><Relationship Id="rId42" Type="http://schemas.openxmlformats.org/officeDocument/2006/relationships/hyperlink" Target="https://www.pnas.org/content/118/3/e2020368118" TargetMode="External"/><Relationship Id="rId47" Type="http://schemas.openxmlformats.org/officeDocument/2006/relationships/hyperlink" Target="https://www.pnas.org/content/118/3/e2020368118" TargetMode="External"/><Relationship Id="rId63" Type="http://schemas.openxmlformats.org/officeDocument/2006/relationships/hyperlink" Target="https://www.frontiersin.org/articles/10.3389/fimmu.2020.01048/full" TargetMode="External"/><Relationship Id="rId68" Type="http://schemas.openxmlformats.org/officeDocument/2006/relationships/fontTable" Target="fontTable.xml"/><Relationship Id="rId7" Type="http://schemas.openxmlformats.org/officeDocument/2006/relationships/hyperlink" Target="https://www.mckinsey.com/industries/pharmaceuticals-and-medical-products/our-insights/on-pins-and-needles-will-covid-19-vaccines-save-the-world" TargetMode="External"/><Relationship Id="rId2" Type="http://schemas.openxmlformats.org/officeDocument/2006/relationships/numbering" Target="numbering.xml"/><Relationship Id="rId16" Type="http://schemas.openxmlformats.org/officeDocument/2006/relationships/hyperlink" Target="http://www.oscn.net/applications/oscn/DeliverDocument.asp?CiteID=20287" TargetMode="External"/><Relationship Id="rId29" Type="http://schemas.openxmlformats.org/officeDocument/2006/relationships/hyperlink" Target="https://www.pnas.org/content/118/3/e2020368118" TargetMode="External"/><Relationship Id="rId11" Type="http://schemas.openxmlformats.org/officeDocument/2006/relationships/hyperlink" Target="https://www.law360.com/competition/articles/1418789/interest-groups-back-big-tech-antitrust-bills-in-house" TargetMode="External"/><Relationship Id="rId24" Type="http://schemas.openxmlformats.org/officeDocument/2006/relationships/hyperlink" Target="https://www.ip-watch.org/2018/09/21/follow-pharmaceutical-innovations-eligible-patent-protection/" TargetMode="External"/><Relationship Id="rId32" Type="http://schemas.openxmlformats.org/officeDocument/2006/relationships/hyperlink" Target="https://www.pnas.org/content/118/3/e2020368118" TargetMode="External"/><Relationship Id="rId37" Type="http://schemas.openxmlformats.org/officeDocument/2006/relationships/hyperlink" Target="https://www.pnas.org/content/118/3/e2020368118" TargetMode="External"/><Relationship Id="rId40" Type="http://schemas.openxmlformats.org/officeDocument/2006/relationships/hyperlink" Target="https://www.pnas.org/content/118/3/e2020368118" TargetMode="External"/><Relationship Id="rId45" Type="http://schemas.openxmlformats.org/officeDocument/2006/relationships/hyperlink" Target="https://www.pnas.org/content/118/3/e2020368118" TargetMode="External"/><Relationship Id="rId53" Type="http://schemas.openxmlformats.org/officeDocument/2006/relationships/hyperlink" Target="https://www.frontiersin.org/articles/10.3389/fimmu.2020.01048/full" TargetMode="External"/><Relationship Id="rId58" Type="http://schemas.openxmlformats.org/officeDocument/2006/relationships/hyperlink" Target="https://www.frontiersin.org/articles/10.3389/fimmu.2020.01048/full" TargetMode="External"/><Relationship Id="rId66" Type="http://schemas.openxmlformats.org/officeDocument/2006/relationships/hyperlink" Target="https://www.frontiersin.org/articles/10.3389/fimmu.2020.01048/full" TargetMode="External"/><Relationship Id="rId5" Type="http://schemas.openxmlformats.org/officeDocument/2006/relationships/webSettings" Target="webSettings.xml"/><Relationship Id="rId61" Type="http://schemas.openxmlformats.org/officeDocument/2006/relationships/hyperlink" Target="https://www.frontiersin.org/articles/10.3389/fimmu.2020.01048/full" TargetMode="External"/><Relationship Id="rId19" Type="http://schemas.openxmlformats.org/officeDocument/2006/relationships/hyperlink" Target="http://www.oscn.net/applications/oscn/DeliverDocument.asp?CiteID=20287" TargetMode="External"/><Relationship Id="rId14" Type="http://schemas.openxmlformats.org/officeDocument/2006/relationships/hyperlink" Target="https://americanmilitarynews.com/2019/10/strengthen-us-industry-to-counter-national-security-challenge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www.pnas.org/content/118/3/e2020368118" TargetMode="External"/><Relationship Id="rId30" Type="http://schemas.openxmlformats.org/officeDocument/2006/relationships/hyperlink" Target="https://www.pnas.org/content/118/3/e2020368118" TargetMode="External"/><Relationship Id="rId35" Type="http://schemas.openxmlformats.org/officeDocument/2006/relationships/hyperlink" Target="https://www.pnas.org/content/118/3/e2020368118" TargetMode="External"/><Relationship Id="rId43" Type="http://schemas.openxmlformats.org/officeDocument/2006/relationships/hyperlink" Target="https://www.pnas.org/content/118/3/e2020368118" TargetMode="External"/><Relationship Id="rId48" Type="http://schemas.openxmlformats.org/officeDocument/2006/relationships/hyperlink" Target="https://www.pnas.org/content/118/3/e2020368118" TargetMode="External"/><Relationship Id="rId56" Type="http://schemas.openxmlformats.org/officeDocument/2006/relationships/hyperlink" Target="https://www.frontiersin.org/articles/10.3389/fimmu.2020.01048/full" TargetMode="External"/><Relationship Id="rId64" Type="http://schemas.openxmlformats.org/officeDocument/2006/relationships/hyperlink" Target="https://www.frontiersin.org/articles/10.3389/fimmu.2020.01048/full" TargetMode="External"/><Relationship Id="rId69" Type="http://schemas.openxmlformats.org/officeDocument/2006/relationships/theme" Target="theme/theme1.xml"/><Relationship Id="rId8" Type="http://schemas.openxmlformats.org/officeDocument/2006/relationships/hyperlink" Target="https://www.mckinsey.com/business-functions/m-and-a/our-insights/a-new-prescription-for-m-and-a-in-pharma" TargetMode="External"/><Relationship Id="rId51" Type="http://schemas.openxmlformats.org/officeDocument/2006/relationships/hyperlink" Target="https://www.frontiersin.org/articles/10.3389/fimmu.2020.01048/full" TargetMode="External"/><Relationship Id="rId3" Type="http://schemas.openxmlformats.org/officeDocument/2006/relationships/styles" Target="styles.xml"/><Relationship Id="rId12" Type="http://schemas.openxmlformats.org/officeDocument/2006/relationships/hyperlink" Target="https://www.barrons.com/articles/drawn-out-negotiations-over-covid-ip-will-blow-back-on-biden-51621973675" TargetMode="External"/><Relationship Id="rId17" Type="http://schemas.openxmlformats.org/officeDocument/2006/relationships/hyperlink" Target="http://www.oscn.net/applications/oscn/DeliverDocument.asp?CiteID=20287" TargetMode="External"/><Relationship Id="rId25" Type="http://schemas.openxmlformats.org/officeDocument/2006/relationships/hyperlink" Target="https://www.ip-watch.org/2018/09/21/follow-pharmaceutical-innovations-eligible-patent-protection/" TargetMode="External"/><Relationship Id="rId33" Type="http://schemas.openxmlformats.org/officeDocument/2006/relationships/hyperlink" Target="https://www.pnas.org/content/118/3/e2020368118" TargetMode="External"/><Relationship Id="rId38" Type="http://schemas.openxmlformats.org/officeDocument/2006/relationships/hyperlink" Target="https://www.pnas.org/content/118/3/e2020368118" TargetMode="External"/><Relationship Id="rId46" Type="http://schemas.openxmlformats.org/officeDocument/2006/relationships/hyperlink" Target="https://www.pnas.org/content/118/3/e2020368118" TargetMode="External"/><Relationship Id="rId59" Type="http://schemas.openxmlformats.org/officeDocument/2006/relationships/hyperlink" Target="https://www.frontiersin.org/articles/10.3389/fimmu.2020.01048/full" TargetMode="External"/><Relationship Id="rId67" Type="http://schemas.openxmlformats.org/officeDocument/2006/relationships/hyperlink" Target="https://www.frontiersin.org/articles/10.3389/fimmu.2020.01048/full" TargetMode="External"/><Relationship Id="rId20" Type="http://schemas.openxmlformats.org/officeDocument/2006/relationships/hyperlink" Target="http://www.oscn.net/applications/oscn/DeliverDocument.asp?CiteID=20287" TargetMode="External"/><Relationship Id="rId41" Type="http://schemas.openxmlformats.org/officeDocument/2006/relationships/hyperlink" Target="https://www.pnas.org/content/118/3/e2020368118" TargetMode="External"/><Relationship Id="rId54" Type="http://schemas.openxmlformats.org/officeDocument/2006/relationships/hyperlink" Target="https://www.frontiersin.org/articles/10.3389/fimmu.2020.01048/full" TargetMode="External"/><Relationship Id="rId62" Type="http://schemas.openxmlformats.org/officeDocument/2006/relationships/hyperlink" Target="https://www.frontiersin.org/articles/10.3389/fimmu.2020.01048/full" TargetMode="Externa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5" Type="http://schemas.openxmlformats.org/officeDocument/2006/relationships/hyperlink" Target="http://www.learnersdictionary.com/definition/ought" TargetMode="External"/><Relationship Id="rId23" Type="http://schemas.openxmlformats.org/officeDocument/2006/relationships/hyperlink" Target="http://www.oscn.net/applications/oscn/deliverdocument.asp?box1=106&amp;box2=U.S.&amp;box3=360" TargetMode="External"/><Relationship Id="rId28" Type="http://schemas.openxmlformats.org/officeDocument/2006/relationships/hyperlink" Target="https://www.pnas.org/content/118/3/e2020368118" TargetMode="External"/><Relationship Id="rId36" Type="http://schemas.openxmlformats.org/officeDocument/2006/relationships/hyperlink" Target="https://www.pnas.org/content/118/3/e2020368118" TargetMode="External"/><Relationship Id="rId49" Type="http://schemas.openxmlformats.org/officeDocument/2006/relationships/hyperlink" Target="https://www.frontiersin.org/articles/10.3389/fimmu.2020.01048/full" TargetMode="External"/><Relationship Id="rId57" Type="http://schemas.openxmlformats.org/officeDocument/2006/relationships/hyperlink" Target="https://www.frontiersin.org/articles/10.3389/fimmu.2020.01048/full" TargetMode="External"/><Relationship Id="rId10" Type="http://schemas.openxmlformats.org/officeDocument/2006/relationships/hyperlink" Target="https://www.ip-watch.org/2018/09/21/follow-pharmaceutical-innovations-eligible-patent-protection/" TargetMode="External"/><Relationship Id="rId31" Type="http://schemas.openxmlformats.org/officeDocument/2006/relationships/hyperlink" Target="https://www.pnas.org/content/118/3/e2020368118" TargetMode="External"/><Relationship Id="rId44" Type="http://schemas.openxmlformats.org/officeDocument/2006/relationships/hyperlink" Target="https://www.pnas.org/content/118/3/e2020368118" TargetMode="External"/><Relationship Id="rId52" Type="http://schemas.openxmlformats.org/officeDocument/2006/relationships/hyperlink" Target="https://www.frontiersin.org/articles/10.3389/fimmu.2020.01048/full" TargetMode="External"/><Relationship Id="rId60" Type="http://schemas.openxmlformats.org/officeDocument/2006/relationships/hyperlink" Target="https://www.frontiersin.org/articles/10.3389/fimmu.2020.01048/full" TargetMode="External"/><Relationship Id="rId65" Type="http://schemas.openxmlformats.org/officeDocument/2006/relationships/hyperlink" Target="https://www.frontiersin.org/articles/10.3389/fimmu.2020.01048/full"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3" Type="http://schemas.openxmlformats.org/officeDocument/2006/relationships/hyperlink" Target="https://papers.ssrn.com/sol3/papers.cfm?abstract_id=3537870" TargetMode="External"/><Relationship Id="rId18" Type="http://schemas.openxmlformats.org/officeDocument/2006/relationships/hyperlink" Target="http://www.oscn.net/applications/oscn/DeliverDocument.asp?CiteID=20287" TargetMode="External"/><Relationship Id="rId39" Type="http://schemas.openxmlformats.org/officeDocument/2006/relationships/hyperlink" Target="https://www.pnas.org/content/118/3/e2020368118" TargetMode="External"/><Relationship Id="rId34" Type="http://schemas.openxmlformats.org/officeDocument/2006/relationships/hyperlink" Target="https://www.pnas.org/content/118/3/e2020368118" TargetMode="External"/><Relationship Id="rId50" Type="http://schemas.openxmlformats.org/officeDocument/2006/relationships/hyperlink" Target="https://www.frontiersin.org/articles/10.3389/fimmu.2020.01048/full" TargetMode="External"/><Relationship Id="rId55" Type="http://schemas.openxmlformats.org/officeDocument/2006/relationships/hyperlink" Target="https://www.frontiersin.org/articles/10.3389/fimmu.2020.01048/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14369</Words>
  <Characters>81906</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2021-09-25T06:25:00Z</dcterms:created>
  <dcterms:modified xsi:type="dcterms:W3CDTF">2021-09-25T06:26:00Z</dcterms:modified>
</cp:coreProperties>
</file>