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297B2" w14:textId="77777777" w:rsidR="000167BA" w:rsidRDefault="000167BA" w:rsidP="000167BA">
      <w:pPr>
        <w:pStyle w:val="Heading1"/>
      </w:pPr>
      <w:r>
        <w:t>Stanford Dubs Aff vs Westridge TW</w:t>
      </w:r>
    </w:p>
    <w:p w14:paraId="00B23BF8" w14:textId="77777777" w:rsidR="000167BA" w:rsidRDefault="000167BA" w:rsidP="000167BA">
      <w:pPr>
        <w:pStyle w:val="Heading1"/>
      </w:pPr>
      <w:r>
        <w:t>1AC</w:t>
      </w:r>
    </w:p>
    <w:p w14:paraId="50B34454" w14:textId="77777777" w:rsidR="000167BA" w:rsidRPr="00623846" w:rsidRDefault="000167BA" w:rsidP="000167BA">
      <w:pPr>
        <w:pStyle w:val="Heading3"/>
        <w:rPr>
          <w:rFonts w:cs="Calibri"/>
        </w:rPr>
      </w:pPr>
      <w:r w:rsidRPr="00623846">
        <w:rPr>
          <w:rFonts w:cs="Calibri"/>
        </w:rPr>
        <w:t>Plan</w:t>
      </w:r>
    </w:p>
    <w:p w14:paraId="08511CF1" w14:textId="77777777" w:rsidR="000167BA" w:rsidRPr="00623846" w:rsidRDefault="000167BA" w:rsidP="000167BA"/>
    <w:p w14:paraId="2AD00100" w14:textId="77777777" w:rsidR="000167BA" w:rsidRDefault="000167BA" w:rsidP="000167BA">
      <w:pPr>
        <w:pStyle w:val="Heading4"/>
        <w:rPr>
          <w:rFonts w:cs="Calibri"/>
        </w:rPr>
      </w:pPr>
      <w:r w:rsidRPr="00623846">
        <w:rPr>
          <w:rFonts w:cs="Calibri"/>
        </w:rPr>
        <w:t>Plan: Private entities ought not appropriate outer space via Large Satellite Constellations in Lower Earth Orbit</w:t>
      </w:r>
    </w:p>
    <w:p w14:paraId="08C3205D" w14:textId="77777777" w:rsidR="000167BA" w:rsidRDefault="000167BA" w:rsidP="000167BA">
      <w:r>
        <w:t>To clarify, private entities are the plan – no treaty or alteration of international law would prohibit mega constellations</w:t>
      </w:r>
    </w:p>
    <w:p w14:paraId="40BD4E93" w14:textId="77777777" w:rsidR="000167BA" w:rsidRPr="0097382E" w:rsidRDefault="000167BA" w:rsidP="000167BA">
      <w:r>
        <w:t>The only other relevant actor is a body that provides a standardized definition of an LSC based on orbital collision risk – candidates include the ITU or UNCOPUOS</w:t>
      </w:r>
    </w:p>
    <w:p w14:paraId="397C3F7C" w14:textId="77777777" w:rsidR="000167BA" w:rsidRPr="00623846" w:rsidRDefault="000167BA" w:rsidP="000167B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E9C48F8" w14:textId="77777777" w:rsidR="000167BA" w:rsidRPr="00623846" w:rsidRDefault="000167BA" w:rsidP="000167BA">
      <w:pPr>
        <w:pStyle w:val="ListParagraph"/>
        <w:numPr>
          <w:ilvl w:val="0"/>
          <w:numId w:val="11"/>
        </w:numPr>
      </w:pPr>
      <w:r w:rsidRPr="00623846">
        <w:t>LSC = large satellite constellations</w:t>
      </w:r>
    </w:p>
    <w:p w14:paraId="7CA83286" w14:textId="77777777" w:rsidR="000167BA" w:rsidRPr="00623846" w:rsidRDefault="000167BA" w:rsidP="000167BA">
      <w:pPr>
        <w:pStyle w:val="ListParagraph"/>
        <w:numPr>
          <w:ilvl w:val="0"/>
          <w:numId w:val="11"/>
        </w:numPr>
      </w:pPr>
      <w:r w:rsidRPr="00623846">
        <w:t>Outlines “L”SC thresholds</w:t>
      </w:r>
    </w:p>
    <w:p w14:paraId="5BA73630" w14:textId="77777777" w:rsidR="000167BA" w:rsidRPr="00623846" w:rsidRDefault="000167BA" w:rsidP="000167BA">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8D6C4DA" w14:textId="77777777" w:rsidR="000167BA" w:rsidRPr="00623846" w:rsidRDefault="000167BA" w:rsidP="000167BA">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w:t>
      </w:r>
      <w:r w:rsidRPr="0071147B">
        <w:rPr>
          <w:rStyle w:val="StyleUnderline"/>
          <w:highlight w:val="green"/>
        </w:rPr>
        <w:t>candidates could be the ITU,</w:t>
      </w:r>
      <w:r w:rsidRPr="00623846">
        <w:rPr>
          <w:rStyle w:val="StyleUnderline"/>
        </w:rPr>
        <w:t xml:space="preserve"> with excellent track-record in dealing with the use of the GEO region but which would have to review its “first come, first served” principle, </w:t>
      </w:r>
      <w:r w:rsidRPr="0071147B">
        <w:rPr>
          <w:rStyle w:val="StyleUnderline"/>
          <w:highlight w:val="green"/>
        </w:rPr>
        <w:t>or the UNCOPUOS</w:t>
      </w:r>
      <w:r w:rsidRPr="00623846">
        <w:rPr>
          <w:rStyle w:val="StyleUnderline"/>
        </w:rPr>
        <w:t xml:space="preserve">,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24AAAE0" w14:textId="77777777" w:rsidR="000167BA" w:rsidRPr="00623846" w:rsidRDefault="000167BA" w:rsidP="000167BA">
      <w:r w:rsidRPr="00623846">
        <w:t xml:space="preserve">6. Conclusion </w:t>
      </w:r>
    </w:p>
    <w:p w14:paraId="258A1863" w14:textId="77777777" w:rsidR="000167BA" w:rsidRPr="00623846" w:rsidRDefault="000167BA" w:rsidP="000167BA">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DD64C9B" w14:textId="77777777" w:rsidR="000167BA" w:rsidRPr="00623846" w:rsidRDefault="000167BA" w:rsidP="000167BA">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6145AA74" w14:textId="77777777" w:rsidR="000167BA" w:rsidRPr="00623846" w:rsidRDefault="000167BA" w:rsidP="000167BA">
      <w:r w:rsidRPr="00623846">
        <w:t xml:space="preserve">ITU’s “first come, first served” principle is reaching its limits with current LSC projects and should be re-evaluated; </w:t>
      </w:r>
    </w:p>
    <w:p w14:paraId="48A8FD4E" w14:textId="77777777" w:rsidR="000167BA" w:rsidRPr="00623846" w:rsidRDefault="000167BA" w:rsidP="000167BA">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60A7906" w14:textId="77777777" w:rsidR="000167BA" w:rsidRPr="00623846" w:rsidRDefault="000167BA" w:rsidP="000167BA"/>
    <w:p w14:paraId="2AD18CEF" w14:textId="77777777" w:rsidR="000167BA" w:rsidRPr="00623846" w:rsidRDefault="000167BA" w:rsidP="000167BA">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41877AD" w14:textId="77777777" w:rsidR="000167BA" w:rsidRPr="00623846" w:rsidRDefault="000167BA" w:rsidP="000167BA">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623846">
          <w:rPr>
            <w:rStyle w:val="Hyperlink"/>
          </w:rPr>
          <w:t>https://www.salon.com/2020/11/14/big-tech-is-leading-the-new-space-race-heres-why-thats-a-problem/</w:t>
        </w:r>
      </w:hyperlink>
      <w:r w:rsidRPr="00623846">
        <w:t xml:space="preserve"> SM</w:t>
      </w:r>
    </w:p>
    <w:p w14:paraId="79B4134B" w14:textId="77777777" w:rsidR="000167BA" w:rsidRPr="00623846" w:rsidRDefault="000167BA" w:rsidP="000167BA">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0C551039" w14:textId="77777777" w:rsidR="000167BA" w:rsidRPr="00623846" w:rsidRDefault="000167BA" w:rsidP="000167BA">
      <w:r w:rsidRPr="00623846">
        <w:rPr>
          <w:rStyle w:val="StyleUnderline"/>
        </w:rPr>
        <w:t>New satellite tech could bring billions more online</w:t>
      </w:r>
      <w:r w:rsidRPr="00623846">
        <w:t>. But will Big Tech bring their extractive ethos into space?</w:t>
      </w:r>
    </w:p>
    <w:p w14:paraId="365C0471" w14:textId="77777777" w:rsidR="000167BA" w:rsidRPr="00623846" w:rsidRDefault="000167BA" w:rsidP="000167BA">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3234390" w14:textId="77777777" w:rsidR="000167BA" w:rsidRPr="00623846" w:rsidRDefault="000167BA" w:rsidP="000167BA">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7AE39CFD" w14:textId="77777777" w:rsidR="000167BA" w:rsidRPr="00623846" w:rsidRDefault="000167BA" w:rsidP="000167BA">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090A802A" w14:textId="77777777" w:rsidR="000167BA" w:rsidRPr="00623846" w:rsidRDefault="000167BA" w:rsidP="000167BA">
      <w:r w:rsidRPr="00623846">
        <w:t>So what's not to love?</w:t>
      </w:r>
    </w:p>
    <w:p w14:paraId="72E3852D" w14:textId="77777777" w:rsidR="000167BA" w:rsidRPr="00623846" w:rsidRDefault="000167BA" w:rsidP="000167BA">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D78F8D9" w14:textId="77777777" w:rsidR="000167BA" w:rsidRPr="00623846" w:rsidRDefault="000167BA" w:rsidP="000167BA">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4EF6D15" w14:textId="77777777" w:rsidR="000167BA" w:rsidRPr="00623846" w:rsidRDefault="000167BA" w:rsidP="000167BA">
      <w:r w:rsidRPr="00623846">
        <w:t>The scramble for space</w:t>
      </w:r>
    </w:p>
    <w:p w14:paraId="303886B6" w14:textId="77777777" w:rsidR="000167BA" w:rsidRPr="00623846" w:rsidRDefault="000167BA" w:rsidP="000167BA">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394C3EB" w14:textId="77777777" w:rsidR="000167BA" w:rsidRPr="00623846" w:rsidRDefault="000167BA" w:rsidP="000167BA">
      <w:r w:rsidRPr="006077AF">
        <w:t>As commercial launch capacity has increased and space exploration technologies have advanced, the decades-old agreements around how we treat space and recognize our solar system as a commons for the benefit of all humanity are beginning to unravel. One clear example of this is the White House's recent "Executive Order on Encouraging International Support</w:t>
      </w:r>
      <w:r w:rsidRPr="00623846">
        <w:t xml:space="preserve"> for the Recovery and Use of Space Resources," which emphasizes that "the United States does not view outer space as a 'global commons'" and refers to the Moon Agreement as "a failed attempt at constraining free enterprise."</w:t>
      </w:r>
    </w:p>
    <w:p w14:paraId="7D2CD301" w14:textId="77777777" w:rsidR="000167BA" w:rsidRPr="00623846" w:rsidRDefault="000167BA" w:rsidP="000167BA">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3BA7B5E4" w14:textId="77777777" w:rsidR="000167BA" w:rsidRPr="00623846" w:rsidRDefault="000167BA" w:rsidP="000167BA">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BF9AE4B" w14:textId="77777777" w:rsidR="000167BA" w:rsidRPr="00623846" w:rsidRDefault="000167BA" w:rsidP="000167BA">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24A02B25" w14:textId="77777777" w:rsidR="000167BA" w:rsidRPr="00623846" w:rsidRDefault="000167BA" w:rsidP="000167BA">
      <w:r w:rsidRPr="00623846">
        <w:t>Telecommunications: driving inequality or empowering citizens?</w:t>
      </w:r>
    </w:p>
    <w:p w14:paraId="2FA3F140" w14:textId="77777777" w:rsidR="000167BA" w:rsidRPr="00623846" w:rsidRDefault="000167BA" w:rsidP="000167BA">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F6AF0AD" w14:textId="77777777" w:rsidR="000167BA" w:rsidRPr="00623846" w:rsidRDefault="000167BA" w:rsidP="000167BA">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04A0012E" w14:textId="77777777" w:rsidR="000167BA" w:rsidRPr="00623846" w:rsidRDefault="000167BA" w:rsidP="000167BA">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959FD82" w14:textId="77777777" w:rsidR="000167BA" w:rsidRPr="00623846" w:rsidRDefault="000167BA" w:rsidP="000167BA">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C5F15C1" w14:textId="77777777" w:rsidR="000167BA" w:rsidRPr="00623846" w:rsidRDefault="000167BA" w:rsidP="000167BA">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46D2696D" w14:textId="77777777" w:rsidR="000167BA" w:rsidRPr="00623846" w:rsidRDefault="000167BA" w:rsidP="000167BA">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11234C0C" w14:textId="77777777" w:rsidR="000167BA" w:rsidRPr="00623846" w:rsidRDefault="000167BA" w:rsidP="000167BA">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12292CD9" w14:textId="77777777" w:rsidR="000167BA" w:rsidRPr="00623846" w:rsidRDefault="000167BA" w:rsidP="000167BA">
      <w:pPr>
        <w:rPr>
          <w:rStyle w:val="StyleUnderline"/>
        </w:rPr>
      </w:pPr>
      <w:r w:rsidRPr="006077AF">
        <w:t>There is an opportunity to return to the spirit of internationalism that infused the early days of space exploration in which space was held as a shared resource to be protected and guarded from exploitation. Similarly, here on Earth, we see successful efforts to manage Internet infrastructure as a commons in contrast to Silicon Valley's</w:t>
      </w:r>
      <w:r w:rsidRPr="00623846">
        <w:t xml:space="preserve"> model of surveillance capitalism. Recognizing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50AA350E" w14:textId="77777777" w:rsidR="000167BA" w:rsidRPr="00623846" w:rsidRDefault="000167BA" w:rsidP="000167BA"/>
    <w:p w14:paraId="2CC24B14" w14:textId="77777777" w:rsidR="000167BA" w:rsidRPr="00623846" w:rsidRDefault="000167BA" w:rsidP="000167BA">
      <w:pPr>
        <w:pStyle w:val="Heading3"/>
        <w:rPr>
          <w:rFonts w:cs="Calibri"/>
        </w:rPr>
      </w:pPr>
      <w:r w:rsidRPr="00623846">
        <w:rPr>
          <w:rFonts w:cs="Calibri"/>
        </w:rPr>
        <w:t>Adv – Collisions</w:t>
      </w:r>
    </w:p>
    <w:p w14:paraId="34C714CF" w14:textId="77777777" w:rsidR="000167BA" w:rsidRPr="00623846" w:rsidRDefault="000167BA" w:rsidP="000167BA">
      <w:pPr>
        <w:pStyle w:val="Heading4"/>
        <w:rPr>
          <w:rFonts w:cs="Calibri"/>
        </w:rPr>
      </w:pPr>
      <w:r w:rsidRPr="00623846">
        <w:rPr>
          <w:rFonts w:cs="Calibri"/>
        </w:rPr>
        <w:t>Satellite internet constellations accelerate collision risks – more close encounters and less transparency means bad decisions are inevitable.</w:t>
      </w:r>
    </w:p>
    <w:p w14:paraId="54761B2B" w14:textId="77777777" w:rsidR="000167BA" w:rsidRPr="00623846" w:rsidRDefault="000167BA" w:rsidP="000167BA">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623846">
          <w:rPr>
            <w:rStyle w:val="Hyperlink"/>
          </w:rPr>
          <w:t>https://www.space.com/spacex-starlink-satellite-collision-alerts-on-the-rise</w:t>
        </w:r>
      </w:hyperlink>
      <w:r w:rsidRPr="00623846">
        <w:t xml:space="preserve"> SM</w:t>
      </w:r>
    </w:p>
    <w:p w14:paraId="51FD35E2" w14:textId="77777777" w:rsidR="000167BA" w:rsidRPr="00623846" w:rsidRDefault="000167BA" w:rsidP="000167BA">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7A090334" w14:textId="77777777" w:rsidR="000167BA" w:rsidRPr="00623846" w:rsidRDefault="000167BA" w:rsidP="000167BA">
      <w:pPr>
        <w:rPr>
          <w:rStyle w:val="StyleUnderline"/>
        </w:rPr>
      </w:pPr>
      <w:r w:rsidRPr="00623846">
        <w:rPr>
          <w:rStyle w:val="StyleUnderline"/>
        </w:rPr>
        <w:t>Starlink satellites might soon be involved in 90% of close encounters between two spacecraft in low Earth orbit.</w:t>
      </w:r>
    </w:p>
    <w:p w14:paraId="46CCD581" w14:textId="77777777" w:rsidR="000167BA" w:rsidRPr="00623846" w:rsidRDefault="000167BA" w:rsidP="000167BA">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B279A31" w14:textId="77777777" w:rsidR="000167BA" w:rsidRPr="00623846" w:rsidRDefault="000167BA" w:rsidP="000167BA">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79532BF4" w14:textId="77777777" w:rsidR="000167BA" w:rsidRPr="00623846" w:rsidRDefault="000167BA" w:rsidP="000167BA">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06CA2DE6" w14:textId="77777777" w:rsidR="000167BA" w:rsidRPr="00623846" w:rsidRDefault="000167BA" w:rsidP="000167BA">
      <w:r w:rsidRPr="00623846">
        <w:t xml:space="preserve">Lewis publishes regular updates on Twitter and has seen a worrying trend in the data that reflects the fast deployment of the Starlink constellation. </w:t>
      </w:r>
    </w:p>
    <w:p w14:paraId="154F8695" w14:textId="77777777" w:rsidR="000167BA" w:rsidRPr="00623846" w:rsidRDefault="000167BA" w:rsidP="000167BA">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6EAB42F" w14:textId="77777777" w:rsidR="000167BA" w:rsidRPr="00623846" w:rsidRDefault="000167BA" w:rsidP="000167BA">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150F2F71" w14:textId="77777777" w:rsidR="000167BA" w:rsidRPr="00623846" w:rsidRDefault="000167BA" w:rsidP="000167BA">
      <w:r w:rsidRPr="00623846">
        <w:t>In comparison, Starlink's competitor OneWeb, currently flying over 250 satellites, is involved in 80 close passes with other operators' satellites every week, according to Lewis' data.</w:t>
      </w:r>
    </w:p>
    <w:p w14:paraId="029BB6A8" w14:textId="77777777" w:rsidR="000167BA" w:rsidRPr="00623846" w:rsidRDefault="000167BA" w:rsidP="000167BA">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2ABAEBC7" w14:textId="77777777" w:rsidR="000167BA" w:rsidRPr="00623846" w:rsidRDefault="000167BA" w:rsidP="000167BA">
      <w:pPr>
        <w:rPr>
          <w:rStyle w:val="StyleUnderline"/>
        </w:rPr>
      </w:pPr>
      <w:r w:rsidRPr="00623846">
        <w:rPr>
          <w:b/>
          <w:noProof/>
        </w:rPr>
        <w:drawing>
          <wp:inline distT="0" distB="0" distL="0" distR="0" wp14:anchorId="5BB3AE33" wp14:editId="172EC1DB">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FF3F33B" w14:textId="77777777" w:rsidR="000167BA" w:rsidRPr="00623846" w:rsidRDefault="000167BA" w:rsidP="000167BA">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2CC70948" w14:textId="77777777" w:rsidR="000167BA" w:rsidRPr="00623846" w:rsidRDefault="000167BA" w:rsidP="000167BA">
      <w:r w:rsidRPr="00623846">
        <w:t>The risk of collision</w:t>
      </w:r>
    </w:p>
    <w:p w14:paraId="6ABBE9BE" w14:textId="77777777" w:rsidR="000167BA" w:rsidRPr="00623846" w:rsidRDefault="000167BA" w:rsidP="000167BA">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46030F04" w14:textId="77777777" w:rsidR="000167BA" w:rsidRPr="00623846" w:rsidRDefault="000167BA" w:rsidP="000167BA">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E63E2FE" w14:textId="77777777" w:rsidR="000167BA" w:rsidRPr="00623846" w:rsidRDefault="000167BA" w:rsidP="000167BA">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908229B" w14:textId="77777777" w:rsidR="000167BA" w:rsidRPr="00623846" w:rsidRDefault="000167BA" w:rsidP="000167BA">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82489B9" w14:textId="77777777" w:rsidR="000167BA" w:rsidRPr="00623846" w:rsidRDefault="000167BA" w:rsidP="000167BA">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CC449E3" w14:textId="77777777" w:rsidR="000167BA" w:rsidRPr="00623846" w:rsidRDefault="000167BA" w:rsidP="000167BA">
      <w:r w:rsidRPr="00623846">
        <w:t>"You want to have that situational awareness for the other actors that are flying in the neighbourhood," Hesar said.</w:t>
      </w:r>
    </w:p>
    <w:p w14:paraId="31534E7A" w14:textId="77777777" w:rsidR="000167BA" w:rsidRPr="00623846" w:rsidRDefault="000167BA" w:rsidP="000167BA">
      <w:r w:rsidRPr="00623846">
        <w:t>Bad decisions</w:t>
      </w:r>
    </w:p>
    <w:p w14:paraId="63F65CF5" w14:textId="77777777" w:rsidR="000167BA" w:rsidRPr="00623846" w:rsidRDefault="000167BA" w:rsidP="000167BA">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7D591D82" w14:textId="77777777" w:rsidR="000167BA" w:rsidRPr="00623846" w:rsidRDefault="000167BA" w:rsidP="000167BA">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5ECE03C1" w14:textId="77777777" w:rsidR="000167BA" w:rsidRPr="00623846" w:rsidRDefault="000167BA" w:rsidP="000167BA">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072E2F3" w14:textId="77777777" w:rsidR="000167BA" w:rsidRPr="00623846" w:rsidRDefault="000167BA" w:rsidP="000167BA">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27943F7" w14:textId="77777777" w:rsidR="000167BA" w:rsidRPr="00623846" w:rsidRDefault="000167BA" w:rsidP="000167BA">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13143B5" w14:textId="77777777" w:rsidR="000167BA" w:rsidRPr="00623846" w:rsidRDefault="000167BA" w:rsidP="000167BA">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49FF3CA9" w14:textId="77777777" w:rsidR="000167BA" w:rsidRPr="00623846" w:rsidRDefault="000167BA" w:rsidP="000167BA">
      <w:r w:rsidRPr="00623846">
        <w:t>Starlink monopoly</w:t>
      </w:r>
    </w:p>
    <w:p w14:paraId="5FC70B4A" w14:textId="77777777" w:rsidR="000167BA" w:rsidRPr="00623846" w:rsidRDefault="000167BA" w:rsidP="000167BA">
      <w:r w:rsidRPr="00623846">
        <w:t xml:space="preserve">Lewis is concerned about the growing influence of a single actor — Starlink — on the safety of orbital operations. Especially, he says, as the spaceflight company has entered the satellite operations world only recently. </w:t>
      </w:r>
    </w:p>
    <w:p w14:paraId="7209054C" w14:textId="77777777" w:rsidR="000167BA" w:rsidRPr="00623846" w:rsidRDefault="000167BA" w:rsidP="000167BA">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5F1D38A2" w14:textId="77777777" w:rsidR="000167BA" w:rsidRPr="00623846" w:rsidRDefault="000167BA" w:rsidP="000167BA">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7F127AC9" w14:textId="77777777" w:rsidR="000167BA" w:rsidRPr="00623846" w:rsidRDefault="000167BA" w:rsidP="000167BA">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2FD6C5B" w14:textId="77777777" w:rsidR="000167BA" w:rsidRPr="00623846" w:rsidRDefault="000167BA" w:rsidP="000167BA"/>
    <w:p w14:paraId="4F3291EF" w14:textId="77777777" w:rsidR="000167BA" w:rsidRPr="00623846" w:rsidRDefault="000167BA" w:rsidP="000167BA">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6215647A" w14:textId="77777777" w:rsidR="000167BA" w:rsidRPr="00623846" w:rsidRDefault="000167BA" w:rsidP="000167BA">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623846">
          <w:rPr>
            <w:rStyle w:val="Hyperlink"/>
          </w:rPr>
          <w:t>https://www.japcc.org/congested-outer-space/</w:t>
        </w:r>
      </w:hyperlink>
      <w:r w:rsidRPr="00623846">
        <w:t xml:space="preserve"> SM</w:t>
      </w:r>
    </w:p>
    <w:p w14:paraId="69BC8751" w14:textId="77777777" w:rsidR="000167BA" w:rsidRPr="00623846" w:rsidRDefault="000167BA" w:rsidP="000167BA">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0A016F4" w14:textId="77777777" w:rsidR="000167BA" w:rsidRPr="00623846" w:rsidRDefault="000167BA" w:rsidP="000167BA">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89D5108" w14:textId="77777777" w:rsidR="000167BA" w:rsidRPr="00623846" w:rsidRDefault="000167BA" w:rsidP="000167BA">
      <w:pPr>
        <w:rPr>
          <w:rStyle w:val="StyleUnderline"/>
        </w:rPr>
      </w:pPr>
      <w:r w:rsidRPr="00623846">
        <w:rPr>
          <w:rStyle w:val="StyleUnderline"/>
        </w:rPr>
        <w:t>Space Debris Threat Increases in the LEO</w:t>
      </w:r>
    </w:p>
    <w:p w14:paraId="663A50D5" w14:textId="77777777" w:rsidR="000167BA" w:rsidRPr="00623846" w:rsidRDefault="000167BA" w:rsidP="000167BA">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63BF82C" w14:textId="77777777" w:rsidR="000167BA" w:rsidRPr="00623846" w:rsidRDefault="000167BA" w:rsidP="000167BA">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25AC8AA6" w14:textId="77777777" w:rsidR="000167BA" w:rsidRPr="00623846" w:rsidRDefault="000167BA" w:rsidP="000167BA">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74FD3E6" w14:textId="77777777" w:rsidR="000167BA" w:rsidRPr="00623846" w:rsidRDefault="000167BA" w:rsidP="000167BA">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7C811756" w14:textId="77777777" w:rsidR="000167BA" w:rsidRPr="00623846" w:rsidRDefault="000167BA" w:rsidP="000167BA">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7F6936F3" w14:textId="77777777" w:rsidR="000167BA" w:rsidRPr="00623846" w:rsidRDefault="000167BA" w:rsidP="000167BA">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26DFA19" w14:textId="77777777" w:rsidR="000167BA" w:rsidRPr="00623846" w:rsidRDefault="000167BA" w:rsidP="000167BA"/>
    <w:p w14:paraId="50204143" w14:textId="77777777" w:rsidR="000167BA" w:rsidRPr="00623846" w:rsidRDefault="000167BA" w:rsidP="000167BA">
      <w:pPr>
        <w:pStyle w:val="Heading4"/>
        <w:rPr>
          <w:rFonts w:cs="Calibri"/>
        </w:rPr>
      </w:pPr>
      <w:r w:rsidRPr="00623846">
        <w:rPr>
          <w:rFonts w:cs="Calibri"/>
        </w:rPr>
        <w:t>Collisions with early warning satellites causes miscalc and goes nuclear – magnified by the Kessler effect</w:t>
      </w:r>
    </w:p>
    <w:p w14:paraId="00747951" w14:textId="77777777" w:rsidR="000167BA" w:rsidRPr="00623846" w:rsidRDefault="000167BA" w:rsidP="000167BA">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623846">
          <w:rPr>
            <w:rStyle w:val="Hyperlink"/>
          </w:rPr>
          <w:t>https://hir.harvard.edu/anti-satellite-weapons-and-the-emerging-space-arms-race/</w:t>
        </w:r>
      </w:hyperlink>
      <w:r w:rsidRPr="00623846">
        <w:t xml:space="preserve"> TG</w:t>
      </w:r>
    </w:p>
    <w:p w14:paraId="0F5ED7F8" w14:textId="77777777" w:rsidR="000167BA" w:rsidRPr="00623846" w:rsidRDefault="000167BA" w:rsidP="000167BA">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1"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2"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48FF9C5" w14:textId="77777777" w:rsidR="000167BA" w:rsidRPr="00623846" w:rsidRDefault="000167BA" w:rsidP="000167BA">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3"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4"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26DD424" w14:textId="77777777" w:rsidR="000167BA" w:rsidRPr="00623846" w:rsidRDefault="000167BA" w:rsidP="000167BA">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5" w:anchor="v=onepage&amp;q=space%20offense%20dominant&amp;f=false" w:history="1">
        <w:r w:rsidRPr="00623846">
          <w:rPr>
            <w:rStyle w:val="Hyperlink"/>
          </w:rPr>
          <w:t>much easier</w:t>
        </w:r>
      </w:hyperlink>
      <w:r w:rsidRPr="00623846">
        <w:t> to hold an adversary’s space systems in jeopardy with destructive ASATs than it is to </w:t>
      </w:r>
      <w:hyperlink r:id="rId16"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17"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18" w:history="1">
        <w:r w:rsidRPr="00623846">
          <w:rPr>
            <w:rStyle w:val="StyleUnderline"/>
          </w:rPr>
          <w:t>improving GPS</w:t>
        </w:r>
      </w:hyperlink>
      <w:r w:rsidRPr="00623846">
        <w:rPr>
          <w:rStyle w:val="StyleUnderline"/>
        </w:rPr>
        <w:t> or making satellites more resistant to jamming.</w:t>
      </w:r>
    </w:p>
    <w:p w14:paraId="2A705BDF" w14:textId="77777777" w:rsidR="000167BA" w:rsidRPr="00623846" w:rsidRDefault="000167BA" w:rsidP="000167BA">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38137FA" w14:textId="77777777" w:rsidR="000167BA" w:rsidRPr="00623846" w:rsidRDefault="000167BA" w:rsidP="000167BA">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19"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0"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1" w:history="1">
        <w:r w:rsidRPr="00623846">
          <w:rPr>
            <w:rStyle w:val="Hyperlink"/>
          </w:rPr>
          <w:t>potentially in jeopardy</w:t>
        </w:r>
      </w:hyperlink>
      <w:r w:rsidRPr="00623846">
        <w:t>, a succession battle or even civil war on the peninsula </w:t>
      </w:r>
      <w:hyperlink r:id="rId22"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3"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7F4D53F9" w14:textId="77777777" w:rsidR="000167BA" w:rsidRPr="00623846" w:rsidRDefault="000167BA" w:rsidP="000167BA">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4"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49B75B6" w14:textId="77777777" w:rsidR="000167BA" w:rsidRPr="00623846" w:rsidRDefault="000167BA" w:rsidP="000167BA"/>
    <w:p w14:paraId="6AFFA380" w14:textId="77777777" w:rsidR="000167BA" w:rsidRPr="00623846" w:rsidRDefault="000167BA" w:rsidP="000167BA">
      <w:pPr>
        <w:pStyle w:val="Heading4"/>
        <w:rPr>
          <w:rFonts w:cs="Calibri"/>
        </w:rPr>
      </w:pPr>
      <w:r w:rsidRPr="00623846">
        <w:rPr>
          <w:rFonts w:cs="Calibri"/>
        </w:rPr>
        <w:t>Independently causes cyberwar and satellite hacking which escalates.</w:t>
      </w:r>
    </w:p>
    <w:p w14:paraId="6C306447" w14:textId="77777777" w:rsidR="000167BA" w:rsidRPr="00623846" w:rsidRDefault="000167BA" w:rsidP="000167BA">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783DE86" w14:textId="77777777" w:rsidR="000167BA" w:rsidRPr="00623846" w:rsidRDefault="000167BA" w:rsidP="000167BA">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8FC6F5B" w14:textId="77777777" w:rsidR="000167BA" w:rsidRPr="00623846" w:rsidRDefault="000167BA" w:rsidP="000167BA">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4748C422" w14:textId="77777777" w:rsidR="000167BA" w:rsidRPr="00623846" w:rsidRDefault="000167BA" w:rsidP="000167BA">
      <w:pPr>
        <w:rPr>
          <w:b/>
          <w:u w:val="single"/>
        </w:rPr>
      </w:pPr>
      <w:r w:rsidRPr="00623846">
        <w:rPr>
          <w:rStyle w:val="StyleUnderline"/>
        </w:rPr>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D993088" w14:textId="77777777" w:rsidR="000167BA" w:rsidRPr="00623846" w:rsidRDefault="000167BA" w:rsidP="000167BA">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8E7A5A1" w14:textId="77777777" w:rsidR="000167BA" w:rsidRPr="00623846" w:rsidRDefault="000167BA" w:rsidP="000167BA">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9C9CB42" w14:textId="77777777" w:rsidR="000167BA" w:rsidRPr="00623846" w:rsidRDefault="000167BA" w:rsidP="000167BA">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0D877E8B" w14:textId="77777777" w:rsidR="000167BA" w:rsidRPr="00623846" w:rsidRDefault="000167BA" w:rsidP="000167BA">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20E4CA0" w14:textId="77777777" w:rsidR="000167BA" w:rsidRPr="00623846" w:rsidRDefault="000167BA" w:rsidP="000167BA">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99E5D76" w14:textId="77777777" w:rsidR="000167BA" w:rsidRPr="00623846" w:rsidRDefault="000167BA" w:rsidP="000167BA">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B742858" w14:textId="77777777" w:rsidR="000167BA" w:rsidRPr="00623846" w:rsidRDefault="000167BA" w:rsidP="000167BA">
      <w:pPr>
        <w:rPr>
          <w:rStyle w:val="StyleUnderline"/>
        </w:rPr>
      </w:pPr>
    </w:p>
    <w:p w14:paraId="623CA5D0" w14:textId="77777777" w:rsidR="000167BA" w:rsidRPr="00623846" w:rsidRDefault="000167BA" w:rsidP="000167BA">
      <w:pPr>
        <w:pStyle w:val="Heading4"/>
        <w:rPr>
          <w:rFonts w:cs="Calibri"/>
        </w:rPr>
      </w:pPr>
      <w:r w:rsidRPr="00623846">
        <w:rPr>
          <w:rFonts w:cs="Calibri"/>
        </w:rPr>
        <w:t>Empirics prove it’s possible and likely by state and nonstate actors – especially true given private sector cost cutting.</w:t>
      </w:r>
    </w:p>
    <w:p w14:paraId="4BB2017E" w14:textId="77777777" w:rsidR="000167BA" w:rsidRPr="00623846" w:rsidRDefault="000167BA" w:rsidP="000167BA">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26" w:history="1">
        <w:r w:rsidRPr="00623846">
          <w:rPr>
            <w:rStyle w:val="Hyperlink"/>
          </w:rPr>
          <w:t>https://www.upi.com/Top_News/Voices/2020/02/13/Hackers-could-shut-down-satellites-or-turn-them-into-weapons/4091581597502/</w:t>
        </w:r>
      </w:hyperlink>
      <w:r w:rsidRPr="00623846">
        <w:t xml:space="preserve"> SM</w:t>
      </w:r>
    </w:p>
    <w:p w14:paraId="06F00BF4" w14:textId="77777777" w:rsidR="000167BA" w:rsidRPr="00623846" w:rsidRDefault="000167BA" w:rsidP="000167BA">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42074690" w14:textId="77777777" w:rsidR="000167BA" w:rsidRPr="00623846" w:rsidRDefault="000167BA" w:rsidP="000167BA">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2C2AE19F" w14:textId="77777777" w:rsidR="000167BA" w:rsidRPr="00623846" w:rsidRDefault="000167BA" w:rsidP="000167BA">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41E6C67" w14:textId="77777777" w:rsidR="000167BA" w:rsidRPr="00623846" w:rsidRDefault="000167BA" w:rsidP="000167BA">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1E316484" w14:textId="77777777" w:rsidR="000167BA" w:rsidRPr="00623846" w:rsidRDefault="000167BA" w:rsidP="000167BA">
      <w:r w:rsidRPr="00623846">
        <w:t>Commodity parts</w:t>
      </w:r>
    </w:p>
    <w:p w14:paraId="67E9DF29" w14:textId="77777777" w:rsidR="000167BA" w:rsidRPr="00623846" w:rsidRDefault="000167BA" w:rsidP="000167BA">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223257A" w14:textId="77777777" w:rsidR="000167BA" w:rsidRPr="00623846" w:rsidRDefault="000167BA" w:rsidP="000167BA">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69617D47" w14:textId="77777777" w:rsidR="000167BA" w:rsidRPr="00623846" w:rsidRDefault="000167BA" w:rsidP="000167BA">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C100354" w14:textId="77777777" w:rsidR="000167BA" w:rsidRPr="00623846" w:rsidRDefault="000167BA" w:rsidP="000167BA">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D5C94FD" w14:textId="77777777" w:rsidR="000167BA" w:rsidRPr="00623846" w:rsidRDefault="000167BA" w:rsidP="000167BA">
      <w:r w:rsidRPr="00623846">
        <w:t>History of hacks</w:t>
      </w:r>
    </w:p>
    <w:p w14:paraId="13CCA832" w14:textId="77777777" w:rsidR="000167BA" w:rsidRPr="00623846" w:rsidRDefault="000167BA" w:rsidP="000167BA">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2D5D4A6D" w14:textId="77777777" w:rsidR="000167BA" w:rsidRPr="00623846" w:rsidRDefault="000167BA" w:rsidP="000167BA">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launched a 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6EFCFD47" w14:textId="77777777" w:rsidR="000167BA" w:rsidRPr="00623846" w:rsidRDefault="000167BA" w:rsidP="000167BA">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A8D8A25" w14:textId="77777777" w:rsidR="000167BA" w:rsidRDefault="000167BA" w:rsidP="000167BA">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22F9A94D" w14:textId="77777777" w:rsidR="000167BA" w:rsidRPr="0097382E" w:rsidRDefault="000167BA" w:rsidP="000167BA">
      <w:pPr>
        <w:rPr>
          <w:b/>
          <w:u w:val="single"/>
        </w:rPr>
      </w:pPr>
    </w:p>
    <w:p w14:paraId="5EE0AC30" w14:textId="77777777" w:rsidR="000167BA" w:rsidRPr="00623846" w:rsidRDefault="000167BA" w:rsidP="000167BA">
      <w:pPr>
        <w:pStyle w:val="Heading4"/>
        <w:rPr>
          <w:rFonts w:cs="Calibri"/>
        </w:rPr>
      </w:pPr>
      <w:r w:rsidRPr="00623846">
        <w:rPr>
          <w:rFonts w:cs="Calibri"/>
        </w:rPr>
        <w:t>Interconnectedness and surface area</w:t>
      </w:r>
      <w:r>
        <w:rPr>
          <w:rFonts w:cs="Calibri"/>
        </w:rPr>
        <w:t xml:space="preserve"> are key</w:t>
      </w:r>
    </w:p>
    <w:p w14:paraId="6C3A96A2" w14:textId="77777777" w:rsidR="000167BA" w:rsidRPr="00623846" w:rsidRDefault="000167BA" w:rsidP="000167BA">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EB1C5F5" w14:textId="77777777" w:rsidR="000167BA" w:rsidRPr="00623846" w:rsidRDefault="000167BA" w:rsidP="000167BA">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2503FA48" w14:textId="77777777" w:rsidR="000167BA" w:rsidRPr="00623846" w:rsidRDefault="000167BA" w:rsidP="000167BA"/>
    <w:p w14:paraId="24A5716D" w14:textId="77777777" w:rsidR="000167BA" w:rsidRPr="00623846" w:rsidRDefault="000167BA" w:rsidP="000167BA">
      <w:pPr>
        <w:pStyle w:val="Heading4"/>
        <w:rPr>
          <w:rFonts w:cs="Calibri"/>
        </w:rPr>
      </w:pPr>
      <w:r w:rsidRPr="00623846">
        <w:rPr>
          <w:rFonts w:cs="Calibri"/>
        </w:rPr>
        <w:t>Nuke war causes extinction – Ice Age, famines, and war won’t stay limited</w:t>
      </w:r>
    </w:p>
    <w:p w14:paraId="79FD3132" w14:textId="77777777" w:rsidR="000167BA" w:rsidRPr="00623846" w:rsidRDefault="000167BA" w:rsidP="000167BA">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15539C3" w14:textId="77777777" w:rsidR="000167BA" w:rsidRPr="00623846" w:rsidRDefault="000167BA" w:rsidP="000167BA">
      <w:r w:rsidRPr="00623846">
        <w:t>In the nuclear conversation, what are we not talking about that we should be?</w:t>
      </w:r>
    </w:p>
    <w:p w14:paraId="3D95A536" w14:textId="77777777" w:rsidR="000167BA" w:rsidRDefault="000167BA" w:rsidP="000167BA">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30EFEB60" w14:textId="77777777" w:rsidR="000167BA" w:rsidRPr="00623846" w:rsidRDefault="000167BA" w:rsidP="000167BA">
      <w:pPr>
        <w:rPr>
          <w:rStyle w:val="StyleUnderline"/>
        </w:rPr>
      </w:pPr>
    </w:p>
    <w:p w14:paraId="7F25903F" w14:textId="77777777" w:rsidR="000167BA" w:rsidRPr="00623846" w:rsidRDefault="000167BA" w:rsidP="000167BA">
      <w:pPr>
        <w:pStyle w:val="Heading3"/>
        <w:rPr>
          <w:rFonts w:cs="Calibri"/>
        </w:rPr>
      </w:pPr>
      <w:r w:rsidRPr="00623846">
        <w:rPr>
          <w:rFonts w:cs="Calibri"/>
        </w:rPr>
        <w:t>Adv – Astronomy</w:t>
      </w:r>
    </w:p>
    <w:p w14:paraId="5F1BC0F0" w14:textId="77777777" w:rsidR="000167BA" w:rsidRPr="00623846" w:rsidRDefault="000167BA" w:rsidP="000167BA">
      <w:pPr>
        <w:pStyle w:val="Heading4"/>
        <w:rPr>
          <w:rFonts w:cs="Calibri"/>
        </w:rPr>
      </w:pPr>
      <w:r w:rsidRPr="00623846">
        <w:rPr>
          <w:rFonts w:cs="Calibri"/>
        </w:rPr>
        <w:t>Constellations sabotage modern astronomy – tweaks like DarkSats don’t solve. That guts asteroid detection and preparedness.</w:t>
      </w:r>
    </w:p>
    <w:p w14:paraId="46C5A15C" w14:textId="77777777" w:rsidR="000167BA" w:rsidRPr="00623846" w:rsidRDefault="000167BA" w:rsidP="000167BA">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27" w:history="1">
        <w:r w:rsidRPr="00623846">
          <w:rPr>
            <w:rStyle w:val="Hyperlink"/>
          </w:rPr>
          <w:t>https://www.theverge.com/2020/3/24/21190273/spacex-starlink-satellite-internet-constellation-astronomy-coating</w:t>
        </w:r>
      </w:hyperlink>
      <w:r w:rsidRPr="00623846">
        <w:t xml:space="preserve"> SM</w:t>
      </w:r>
    </w:p>
    <w:p w14:paraId="26CC2F06" w14:textId="77777777" w:rsidR="000167BA" w:rsidRPr="00623846" w:rsidRDefault="000167BA" w:rsidP="000167BA">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234C28A" w14:textId="77777777" w:rsidR="000167BA" w:rsidRPr="00623846" w:rsidRDefault="000167BA" w:rsidP="000167BA">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D17D4F1" w14:textId="77777777" w:rsidR="000167BA" w:rsidRPr="00623846" w:rsidRDefault="000167BA" w:rsidP="000167BA">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650ECDB" w14:textId="77777777" w:rsidR="000167BA" w:rsidRPr="00623846" w:rsidRDefault="000167BA" w:rsidP="000167BA">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99B6D17" w14:textId="77777777" w:rsidR="000167BA" w:rsidRPr="00623846" w:rsidRDefault="000167BA" w:rsidP="000167BA">
      <w:r w:rsidRPr="00623846">
        <w:t>HOW STARLINK WILL AFFECT THE ASTRONOMERS</w:t>
      </w:r>
    </w:p>
    <w:p w14:paraId="5AB4FBE5" w14:textId="77777777" w:rsidR="000167BA" w:rsidRPr="00623846" w:rsidRDefault="000167BA" w:rsidP="000167BA">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6C3079CC" w14:textId="77777777" w:rsidR="000167BA" w:rsidRPr="00623846" w:rsidRDefault="000167BA" w:rsidP="000167BA">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ABD7FBF" w14:textId="77777777" w:rsidR="000167BA" w:rsidRPr="00623846" w:rsidRDefault="000167BA" w:rsidP="000167BA">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2DA86F1" w14:textId="77777777" w:rsidR="000167BA" w:rsidRPr="00623846" w:rsidRDefault="000167BA" w:rsidP="000167BA">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4477D379" w14:textId="77777777" w:rsidR="000167BA" w:rsidRPr="00623846" w:rsidRDefault="000167BA" w:rsidP="000167BA">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43F88F9D" w14:textId="77777777" w:rsidR="000167BA" w:rsidRPr="00623846" w:rsidRDefault="000167BA" w:rsidP="000167BA">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illuminated Starlink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31AA5EE4" w14:textId="77777777" w:rsidR="000167BA" w:rsidRPr="00623846" w:rsidRDefault="000167BA" w:rsidP="000167BA">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70071709" w14:textId="77777777" w:rsidR="000167BA" w:rsidRPr="00623846" w:rsidRDefault="000167BA" w:rsidP="000167BA">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5B0B95AD" w14:textId="77777777" w:rsidR="000167BA" w:rsidRPr="00623846" w:rsidRDefault="000167BA" w:rsidP="000167BA">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all of the company’s critics.</w:t>
      </w:r>
    </w:p>
    <w:p w14:paraId="6679ECC8" w14:textId="77777777" w:rsidR="000167BA" w:rsidRPr="00623846" w:rsidRDefault="000167BA" w:rsidP="000167BA">
      <w:r w:rsidRPr="00623846">
        <w:t>A COAT OF NO COLORS</w:t>
      </w:r>
    </w:p>
    <w:p w14:paraId="6E7D93D0" w14:textId="77777777" w:rsidR="000167BA" w:rsidRPr="00623846" w:rsidRDefault="000167BA" w:rsidP="000167BA">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629C86A0" w14:textId="77777777" w:rsidR="000167BA" w:rsidRPr="00623846" w:rsidRDefault="000167BA" w:rsidP="000167BA">
      <w:r w:rsidRPr="00623846">
        <w:t xml:space="preserve">The answer, it seems, is that </w:t>
      </w:r>
      <w:r w:rsidRPr="00C57A4B">
        <w:rPr>
          <w:rStyle w:val="StyleUnderline"/>
          <w:highlight w:val="green"/>
        </w:rPr>
        <w:t>DarkSat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9E58FE7" w14:textId="77777777" w:rsidR="000167BA" w:rsidRPr="00623846" w:rsidRDefault="000167BA" w:rsidP="000167BA">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66CE5A58" w14:textId="77777777" w:rsidR="000167BA" w:rsidRPr="00623846" w:rsidRDefault="000167BA" w:rsidP="000167BA">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56CE279" w14:textId="77777777" w:rsidR="000167BA" w:rsidRPr="00623846" w:rsidRDefault="000167BA" w:rsidP="000167BA">
      <w:r w:rsidRPr="00623846">
        <w:t>Tregloan-Reed says he’s hopeful about some kind of shade. “If that was to work then in theory it would block out the sunlight completely,” he says.</w:t>
      </w:r>
    </w:p>
    <w:p w14:paraId="0D390324" w14:textId="77777777" w:rsidR="000167BA" w:rsidRPr="00623846" w:rsidRDefault="000167BA" w:rsidP="000167BA">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5F3A44FB" w14:textId="77777777" w:rsidR="000167BA" w:rsidRPr="00623846" w:rsidRDefault="000167BA" w:rsidP="000167BA">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59754745" w14:textId="77777777" w:rsidR="000167BA" w:rsidRPr="00623846" w:rsidRDefault="000167BA" w:rsidP="000167BA">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033C061A" w14:textId="77777777" w:rsidR="000167BA" w:rsidRPr="00623846" w:rsidRDefault="000167BA" w:rsidP="000167BA">
      <w:pPr>
        <w:pStyle w:val="Heading4"/>
        <w:rPr>
          <w:rFonts w:cs="Calibri"/>
        </w:rPr>
      </w:pPr>
      <w:r w:rsidRPr="00623846">
        <w:rPr>
          <w:rFonts w:cs="Calibri"/>
        </w:rPr>
        <w:t>Asteroids threats are existential – increasingly likely</w:t>
      </w:r>
    </w:p>
    <w:p w14:paraId="30C2B35E" w14:textId="77777777" w:rsidR="000167BA" w:rsidRPr="00623846" w:rsidRDefault="000167BA" w:rsidP="000167BA">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28" w:history="1">
        <w:r w:rsidRPr="00623846">
          <w:rPr>
            <w:rStyle w:val="Hyperlink"/>
          </w:rPr>
          <w:t>https://www.salon.com/2018/01/14/the-asteroids-most-likely-to-hit-earth/</w:t>
        </w:r>
      </w:hyperlink>
      <w:r w:rsidRPr="00623846">
        <w:t>.</w:t>
      </w:r>
    </w:p>
    <w:p w14:paraId="3867DF2A" w14:textId="77777777" w:rsidR="000167BA" w:rsidRPr="00623846" w:rsidRDefault="000167BA" w:rsidP="000167BA">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3E919B7" w14:textId="77777777" w:rsidR="000167BA" w:rsidRPr="00623846" w:rsidRDefault="000167BA" w:rsidP="000167BA">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208C3196" w14:textId="77777777" w:rsidR="000167BA" w:rsidRPr="00623846" w:rsidRDefault="000167BA" w:rsidP="000167BA">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3D57127F" w14:textId="77777777" w:rsidR="000167BA" w:rsidRPr="00623846" w:rsidRDefault="000167BA" w:rsidP="000167BA">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06D6528" w14:textId="77777777" w:rsidR="000167BA" w:rsidRPr="00623846" w:rsidRDefault="000167BA" w:rsidP="000167BA">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FCE9344" w14:textId="77777777" w:rsidR="000167BA" w:rsidRPr="00623846" w:rsidRDefault="000167BA" w:rsidP="000167BA">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02F4421E" w14:textId="77777777" w:rsidR="000167BA" w:rsidRPr="00623846" w:rsidRDefault="000167BA" w:rsidP="000167BA">
      <w:pPr>
        <w:rPr>
          <w:rStyle w:val="Emphasis"/>
        </w:rPr>
      </w:pPr>
      <w:r w:rsidRPr="00343EA9">
        <w:rPr>
          <w:rStyle w:val="Emphasis"/>
          <w:highlight w:val="green"/>
        </w:rPr>
        <w:t>3200 Phaethon</w:t>
      </w:r>
    </w:p>
    <w:p w14:paraId="6F992507" w14:textId="77777777" w:rsidR="000167BA" w:rsidRPr="00623846" w:rsidRDefault="000167BA" w:rsidP="000167BA">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12E7D39" w14:textId="77777777" w:rsidR="000167BA" w:rsidRPr="00623846" w:rsidRDefault="000167BA" w:rsidP="000167BA">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4F86D20B" w14:textId="77777777" w:rsidR="000167BA" w:rsidRPr="00623846" w:rsidRDefault="000167BA" w:rsidP="000167BA">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234BDC7" w14:textId="77777777" w:rsidR="000167BA" w:rsidRPr="00623846" w:rsidRDefault="000167BA" w:rsidP="000167BA">
      <w:r w:rsidRPr="00623846">
        <w:t>Accordingly, NASA lists 3200 Phaethon as “potentially hazardous.”</w:t>
      </w:r>
    </w:p>
    <w:p w14:paraId="3C611D3C" w14:textId="77777777" w:rsidR="000167BA" w:rsidRPr="00623846" w:rsidRDefault="000167BA" w:rsidP="000167BA">
      <w:pPr>
        <w:rPr>
          <w:rStyle w:val="Emphasis"/>
        </w:rPr>
      </w:pPr>
      <w:r w:rsidRPr="00343EA9">
        <w:rPr>
          <w:rStyle w:val="Emphasis"/>
          <w:highlight w:val="green"/>
        </w:rPr>
        <w:t>2017 XO2</w:t>
      </w:r>
    </w:p>
    <w:p w14:paraId="74AB6B80" w14:textId="77777777" w:rsidR="000167BA" w:rsidRPr="00623846" w:rsidRDefault="000167BA" w:rsidP="000167BA">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F480323" w14:textId="77777777" w:rsidR="000167BA" w:rsidRPr="00623846" w:rsidRDefault="000167BA" w:rsidP="000167BA">
      <w:pPr>
        <w:rPr>
          <w:rStyle w:val="Emphasis"/>
        </w:rPr>
      </w:pPr>
      <w:r w:rsidRPr="00343EA9">
        <w:rPr>
          <w:rStyle w:val="Emphasis"/>
          <w:highlight w:val="green"/>
        </w:rPr>
        <w:t>2017 YZ1</w:t>
      </w:r>
    </w:p>
    <w:p w14:paraId="38AD3673" w14:textId="77777777" w:rsidR="000167BA" w:rsidRPr="00623846" w:rsidRDefault="000167BA" w:rsidP="000167BA">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80EA06F" w14:textId="77777777" w:rsidR="000167BA" w:rsidRPr="00623846" w:rsidRDefault="000167BA" w:rsidP="000167BA">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142DA72E" w14:textId="77777777" w:rsidR="000167BA" w:rsidRPr="00623846" w:rsidRDefault="000167BA" w:rsidP="000167BA">
      <w:r w:rsidRPr="00623846">
        <w:t>Jot down June 30, 2047, in your calendar, and then pull out your telescope, watch it sail by and toast your good fortune.</w:t>
      </w:r>
    </w:p>
    <w:p w14:paraId="367355EB" w14:textId="77777777" w:rsidR="000167BA" w:rsidRPr="00623846" w:rsidRDefault="000167BA" w:rsidP="000167BA">
      <w:pPr>
        <w:rPr>
          <w:rStyle w:val="Emphasis"/>
        </w:rPr>
      </w:pPr>
      <w:r w:rsidRPr="00343EA9">
        <w:rPr>
          <w:rStyle w:val="Emphasis"/>
          <w:highlight w:val="green"/>
        </w:rPr>
        <w:t>2018 AE2</w:t>
      </w:r>
    </w:p>
    <w:p w14:paraId="01B3F9C8" w14:textId="77777777" w:rsidR="000167BA" w:rsidRPr="00623846" w:rsidRDefault="000167BA" w:rsidP="000167BA">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70822639" w14:textId="77777777" w:rsidR="000167BA" w:rsidRPr="00623846" w:rsidRDefault="000167BA" w:rsidP="000167BA">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4C015E3B" w14:textId="77777777" w:rsidR="000167BA" w:rsidRPr="00623846" w:rsidRDefault="000167BA" w:rsidP="000167BA"/>
    <w:p w14:paraId="6B88E236" w14:textId="77777777" w:rsidR="000167BA" w:rsidRDefault="000167BA" w:rsidP="000167BA">
      <w:pPr>
        <w:pStyle w:val="Heading3"/>
      </w:pPr>
      <w:r>
        <w:t>FW</w:t>
      </w:r>
    </w:p>
    <w:p w14:paraId="7D5B1737" w14:textId="77777777" w:rsidR="000167BA" w:rsidRPr="00DF53E6" w:rsidRDefault="000167BA" w:rsidP="000167BA"/>
    <w:p w14:paraId="2A96A4E0" w14:textId="77777777" w:rsidR="000167BA" w:rsidRPr="00623846" w:rsidRDefault="000167BA" w:rsidP="000167BA">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03FDDA5" w14:textId="77777777" w:rsidR="000167BA" w:rsidRPr="00623846" w:rsidRDefault="000167BA" w:rsidP="000167BA">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623846">
          <w:rPr>
            <w:rStyle w:val="Hyperlink"/>
            <w:color w:val="000000"/>
            <w:szCs w:val="16"/>
          </w:rPr>
          <w:t>https://www.ncbi.nlm.nih.gov/pmc/articles/PMC6446569/</w:t>
        </w:r>
      </w:hyperlink>
      <w:r w:rsidRPr="00623846">
        <w:rPr>
          <w:szCs w:val="16"/>
        </w:rPr>
        <w:t>, R.S.</w:t>
      </w:r>
    </w:p>
    <w:p w14:paraId="5D26EC97" w14:textId="77777777" w:rsidR="000167BA" w:rsidRPr="00623846" w:rsidRDefault="000167BA" w:rsidP="000167BA">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94F3B31" w14:textId="77777777" w:rsidR="000167BA" w:rsidRPr="00623846" w:rsidRDefault="000167BA" w:rsidP="000167BA">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F9E9494" w14:textId="77777777" w:rsidR="000167BA" w:rsidRPr="00623846" w:rsidRDefault="000167BA" w:rsidP="000167B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1B6BA12" w14:textId="77777777" w:rsidR="000167BA" w:rsidRPr="00623846" w:rsidRDefault="000167BA" w:rsidP="000167BA">
      <w:pPr>
        <w:spacing w:line="276" w:lineRule="auto"/>
      </w:pPr>
      <w:r w:rsidRPr="00623846">
        <w:t>Evolutionary theories of pleasure: The love connection BO:D</w:t>
      </w:r>
    </w:p>
    <w:p w14:paraId="0A0D293F" w14:textId="77777777" w:rsidR="000167BA" w:rsidRPr="00623846" w:rsidRDefault="000167BA" w:rsidP="000167B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5F40E29" w14:textId="77777777" w:rsidR="000167BA" w:rsidRDefault="000167BA" w:rsidP="000167BA">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6ECFFE2D" w14:textId="77777777" w:rsidR="000167BA" w:rsidRPr="00623846" w:rsidRDefault="000167BA" w:rsidP="000167BA">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C5708E5" w14:textId="77777777" w:rsidR="000167BA" w:rsidRPr="00623846" w:rsidRDefault="000167BA" w:rsidP="000167BA">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71FD1F77" w14:textId="77777777" w:rsidR="000167BA" w:rsidRPr="00623846" w:rsidRDefault="000167BA" w:rsidP="000167BA">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6AD161D" w14:textId="77777777" w:rsidR="000167BA" w:rsidRPr="00623846" w:rsidRDefault="000167BA" w:rsidP="000167B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9361002" w14:textId="77777777" w:rsidR="000167BA" w:rsidRPr="00623846" w:rsidRDefault="000167BA" w:rsidP="000167BA">
      <w:pPr>
        <w:spacing w:line="276" w:lineRule="auto"/>
      </w:pPr>
      <w:r w:rsidRPr="00623846">
        <w:t>Finding happiness is different between apes and humans</w:t>
      </w:r>
    </w:p>
    <w:p w14:paraId="7A10DC6A" w14:textId="77777777" w:rsidR="000167BA" w:rsidRPr="00623846" w:rsidRDefault="000167BA" w:rsidP="000167BA">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3E4B77B" w14:textId="77777777" w:rsidR="000167BA" w:rsidRPr="00623846" w:rsidRDefault="000167BA" w:rsidP="000167B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85FD5F5" w14:textId="77777777" w:rsidR="000167BA" w:rsidRPr="00623846" w:rsidRDefault="000167BA" w:rsidP="000167BA">
      <w:pPr>
        <w:spacing w:line="276" w:lineRule="auto"/>
      </w:pPr>
      <w:r w:rsidRPr="00623846">
        <w:t>Desire and reward centers</w:t>
      </w:r>
    </w:p>
    <w:p w14:paraId="7F9FDD9C" w14:textId="77777777" w:rsidR="000167BA" w:rsidRPr="00623846" w:rsidRDefault="000167BA" w:rsidP="000167BA">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305A00F" w14:textId="77777777" w:rsidR="000167BA" w:rsidRPr="00623846" w:rsidRDefault="000167BA" w:rsidP="000167BA">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9DA38FC" w14:textId="77777777" w:rsidR="000167BA" w:rsidRPr="00DD1D27" w:rsidRDefault="000167BA" w:rsidP="000167BA">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3C91E12" w14:textId="77777777" w:rsidR="000167BA" w:rsidRPr="00623846" w:rsidRDefault="000167BA" w:rsidP="000167B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5938291" w14:textId="77777777" w:rsidR="000167BA" w:rsidRPr="00623846" w:rsidRDefault="000167BA" w:rsidP="000167BA">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704A8FA" w14:textId="77777777" w:rsidR="000167BA" w:rsidRPr="00623846" w:rsidRDefault="000167BA" w:rsidP="000167BA">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8D3506A" w14:textId="77777777" w:rsidR="000167BA" w:rsidRPr="00623846" w:rsidRDefault="000167BA" w:rsidP="000167B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DC0EB4C" w14:textId="77777777" w:rsidR="000167BA" w:rsidRPr="00623846" w:rsidRDefault="000167BA" w:rsidP="000167BA">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D0F6E98" w14:textId="77777777" w:rsidR="000167BA" w:rsidRPr="00623846" w:rsidRDefault="000167BA" w:rsidP="000167BA">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412889A" w14:textId="77777777" w:rsidR="000167BA" w:rsidRDefault="000167BA" w:rsidP="000167BA">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0F2515" w14:textId="77777777" w:rsidR="000167BA" w:rsidRPr="00623846" w:rsidRDefault="000167BA" w:rsidP="000167BA">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E0E65C1" w14:textId="77777777" w:rsidR="000167BA" w:rsidRDefault="000167BA" w:rsidP="000167BA">
      <w:pPr>
        <w:spacing w:line="276" w:lineRule="auto"/>
      </w:pPr>
    </w:p>
    <w:p w14:paraId="79626FC2" w14:textId="77777777" w:rsidR="000167BA" w:rsidRDefault="000167BA" w:rsidP="000167BA">
      <w:pPr>
        <w:pStyle w:val="Heading4"/>
        <w:rPr>
          <w:rFonts w:asciiTheme="minorHAnsi" w:hAnsiTheme="minorHAnsi" w:cstheme="minorHAnsi"/>
        </w:rPr>
      </w:pPr>
      <w:r w:rsidRPr="00747D6D">
        <w:rPr>
          <w:rFonts w:asciiTheme="minorHAnsi" w:hAnsiTheme="minorHAnsi" w:cstheme="minorHAnsi"/>
        </w:rPr>
        <w:t xml:space="preserve">Thus, the standard is consistency with hedonic act utilitarianism. </w:t>
      </w:r>
    </w:p>
    <w:p w14:paraId="50664CBA" w14:textId="77777777" w:rsidR="000167BA" w:rsidRPr="00C52C3C" w:rsidRDefault="000167BA" w:rsidP="000167BA"/>
    <w:p w14:paraId="7F9A6118" w14:textId="77777777" w:rsidR="000167BA" w:rsidRPr="00623846" w:rsidRDefault="000167BA" w:rsidP="000167BA">
      <w:pPr>
        <w:pStyle w:val="Heading4"/>
        <w:rPr>
          <w:rFonts w:cs="Calibri"/>
        </w:rPr>
      </w:pPr>
      <w:bookmarkStart w:id="0" w:name="_Hlk64106343"/>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608BDAA4" w14:textId="77777777" w:rsidR="000167BA" w:rsidRPr="00623846" w:rsidRDefault="000167BA" w:rsidP="000167BA">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0" w:history="1">
        <w:r w:rsidRPr="00623846">
          <w:rPr>
            <w:rStyle w:val="Hyperlink"/>
            <w:color w:val="000000"/>
            <w:u w:val="single"/>
          </w:rPr>
          <w:t>https://read.dukeupress.edu/american-literature/article/89/4/761/132823/Impossible-Futures-Fictions-of-Risk-in-the-Longue</w:t>
        </w:r>
      </w:hyperlink>
    </w:p>
    <w:p w14:paraId="704FA868" w14:textId="77777777" w:rsidR="000167BA" w:rsidRPr="00623846" w:rsidRDefault="000167BA" w:rsidP="000167BA">
      <w:pPr>
        <w:pStyle w:val="ListParagraph"/>
        <w:numPr>
          <w:ilvl w:val="0"/>
          <w:numId w:val="15"/>
        </w:numPr>
        <w:spacing w:line="256" w:lineRule="auto"/>
      </w:pPr>
      <w:r w:rsidRPr="00623846">
        <w:t>Squo power structures (i.e. what the K criticizes) paint themselves as stable/inevitable to project their power and maintain dominance</w:t>
      </w:r>
    </w:p>
    <w:p w14:paraId="3AFC8E06" w14:textId="77777777" w:rsidR="000167BA" w:rsidRPr="00623846" w:rsidRDefault="000167BA" w:rsidP="000167BA">
      <w:pPr>
        <w:pStyle w:val="ListParagraph"/>
        <w:numPr>
          <w:ilvl w:val="0"/>
          <w:numId w:val="15"/>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05E159EB" w14:textId="77777777" w:rsidR="000167BA" w:rsidRPr="00623846" w:rsidRDefault="000167BA" w:rsidP="000167BA">
      <w:pPr>
        <w:pStyle w:val="ListParagraph"/>
        <w:numPr>
          <w:ilvl w:val="0"/>
          <w:numId w:val="15"/>
        </w:numPr>
        <w:spacing w:line="256" w:lineRule="auto"/>
      </w:pPr>
      <w:r w:rsidRPr="00623846">
        <w:t>Justifies extinction focus and preventing extinction in the name of changing those squo structures</w:t>
      </w:r>
    </w:p>
    <w:p w14:paraId="314348C4" w14:textId="77777777" w:rsidR="000167BA" w:rsidRPr="00C52C3C" w:rsidRDefault="000167BA" w:rsidP="000167BA">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0"/>
    <w:p w14:paraId="7D4B4A1C" w14:textId="77777777" w:rsidR="000167BA" w:rsidRPr="00623846" w:rsidRDefault="000167BA" w:rsidP="000167BA">
      <w:pPr>
        <w:pStyle w:val="Heading4"/>
        <w:rPr>
          <w:rFonts w:cs="Calibri"/>
        </w:rPr>
      </w:pPr>
      <w:r w:rsidRPr="00623846">
        <w:rPr>
          <w:rFonts w:cs="Calibri"/>
        </w:rPr>
        <w:t xml:space="preserve">Evaluate the plan before discourse---focusing on their theory and requiring the Aff to defend every assumption collapses global progress </w:t>
      </w:r>
    </w:p>
    <w:p w14:paraId="4C671C3E" w14:textId="77777777" w:rsidR="000167BA" w:rsidRPr="00623846" w:rsidRDefault="000167BA" w:rsidP="000167BA">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2AB34AF8" w14:textId="77777777" w:rsidR="000167BA" w:rsidRPr="00623846" w:rsidRDefault="000167BA" w:rsidP="000167BA">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3B4FDAC5" w14:textId="77777777" w:rsidR="000167BA" w:rsidRDefault="000167BA" w:rsidP="000167BA">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on the basis of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343EA9">
        <w:rPr>
          <w:rStyle w:val="StyleUnderline"/>
          <w:highlight w:val="green"/>
        </w:rPr>
        <w:t>we as a</w:t>
      </w:r>
      <w:r w:rsidRPr="00623846">
        <w:rPr>
          <w:rStyle w:val="StyleUnderline"/>
        </w:rPr>
        <w:t xml:space="preserve"> </w:t>
      </w:r>
      <w:r w:rsidRPr="00343EA9">
        <w:rPr>
          <w:rStyle w:val="StyleUnderline"/>
          <w:highlight w:val="green"/>
        </w:rPr>
        <w:t>society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p>
    <w:p w14:paraId="018886C5" w14:textId="77777777" w:rsidR="000167BA" w:rsidRDefault="000167BA" w:rsidP="000167BA">
      <w:pPr>
        <w:rPr>
          <w:rStyle w:val="StyleUnderline"/>
        </w:rPr>
      </w:pPr>
    </w:p>
    <w:p w14:paraId="6DA6E6D1" w14:textId="77777777" w:rsidR="000167BA" w:rsidRDefault="000167BA" w:rsidP="000167BA">
      <w:pPr>
        <w:rPr>
          <w:rStyle w:val="StyleUnderline"/>
        </w:rPr>
      </w:pPr>
    </w:p>
    <w:p w14:paraId="36F1C30F" w14:textId="77777777" w:rsidR="000167BA" w:rsidRDefault="000167BA" w:rsidP="000167BA">
      <w:pPr>
        <w:rPr>
          <w:rStyle w:val="StyleUnderline"/>
        </w:rPr>
      </w:pPr>
    </w:p>
    <w:p w14:paraId="73D4E173" w14:textId="77777777" w:rsidR="000167BA" w:rsidRDefault="000167BA" w:rsidP="000167BA">
      <w:pPr>
        <w:rPr>
          <w:rStyle w:val="StyleUnderline"/>
        </w:rPr>
      </w:pPr>
    </w:p>
    <w:p w14:paraId="48D9F229" w14:textId="77777777" w:rsidR="000167BA" w:rsidRPr="00623846" w:rsidRDefault="000167BA" w:rsidP="000167BA">
      <w:pPr>
        <w:rPr>
          <w:rStyle w:val="StyleUnderline"/>
        </w:rPr>
      </w:pP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6C2BF29F" w14:textId="77777777" w:rsidR="000167BA" w:rsidRPr="00623846" w:rsidRDefault="000167BA" w:rsidP="000167BA">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So, if not a thousand flowers, it is perhaps better for teams of scholars to tend a small number of separate gardens, grow what they can best, and share when possible with the others and, especially, the broader societies of which they are part.</w:t>
      </w:r>
    </w:p>
    <w:p w14:paraId="6D07B4E5" w14:textId="77777777" w:rsidR="000167BA" w:rsidRPr="00623846" w:rsidRDefault="000167BA" w:rsidP="000167BA">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0F62BC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5"/>
  </w:num>
  <w:num w:numId="14">
    <w:abstractNumId w:val="14"/>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167BA"/>
    <w:rsid w:val="000139A3"/>
    <w:rsid w:val="000167BA"/>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7CF7C"/>
  <w15:chartTrackingRefBased/>
  <w15:docId w15:val="{0965AB95-B1F2-4016-B59C-1729664C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67BA"/>
    <w:rPr>
      <w:rFonts w:ascii="Calibri" w:hAnsi="Calibri" w:cs="Calibri"/>
    </w:rPr>
  </w:style>
  <w:style w:type="paragraph" w:styleId="Heading1">
    <w:name w:val="heading 1"/>
    <w:aliases w:val="Pocket"/>
    <w:basedOn w:val="Normal"/>
    <w:next w:val="Normal"/>
    <w:link w:val="Heading1Char"/>
    <w:qFormat/>
    <w:rsid w:val="00016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67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0167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3"/>
    <w:unhideWhenUsed/>
    <w:qFormat/>
    <w:rsid w:val="000167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6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7BA"/>
  </w:style>
  <w:style w:type="character" w:customStyle="1" w:styleId="Heading1Char">
    <w:name w:val="Heading 1 Char"/>
    <w:aliases w:val="Pocket Char"/>
    <w:basedOn w:val="DefaultParagraphFont"/>
    <w:link w:val="Heading1"/>
    <w:rsid w:val="000167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67B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0167B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167B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167B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167BA"/>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0167BA"/>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167BA"/>
    <w:rPr>
      <w:color w:val="auto"/>
      <w:u w:val="none"/>
    </w:rPr>
  </w:style>
  <w:style w:type="character" w:styleId="FollowedHyperlink">
    <w:name w:val="FollowedHyperlink"/>
    <w:basedOn w:val="DefaultParagraphFont"/>
    <w:uiPriority w:val="99"/>
    <w:semiHidden/>
    <w:unhideWhenUsed/>
    <w:rsid w:val="000167BA"/>
    <w:rPr>
      <w:color w:val="auto"/>
      <w:u w:val="none"/>
    </w:rPr>
  </w:style>
  <w:style w:type="paragraph" w:styleId="ListParagraph">
    <w:name w:val="List Paragraph"/>
    <w:aliases w:val="6 font"/>
    <w:basedOn w:val="Normal"/>
    <w:uiPriority w:val="99"/>
    <w:qFormat/>
    <w:rsid w:val="000167B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167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167BA"/>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0167BA"/>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0167BA"/>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0167BA"/>
    <w:rPr>
      <w:rFonts w:asciiTheme="majorHAnsi" w:eastAsiaTheme="majorEastAsia" w:hAnsiTheme="majorHAnsi" w:cstheme="majorBidi"/>
      <w:spacing w:val="-10"/>
      <w:kern w:val="28"/>
      <w:sz w:val="56"/>
      <w:szCs w:val="56"/>
    </w:rPr>
  </w:style>
  <w:style w:type="paragraph" w:customStyle="1" w:styleId="textbold">
    <w:name w:val="text bold"/>
    <w:autoRedefine/>
    <w:uiPriority w:val="7"/>
    <w:qFormat/>
    <w:rsid w:val="000167BA"/>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6"/>
      <w:u w:val="single"/>
    </w:rPr>
  </w:style>
  <w:style w:type="paragraph" w:customStyle="1" w:styleId="cardtext">
    <w:name w:val="card text"/>
    <w:basedOn w:val="Normal"/>
    <w:link w:val="cardtextChar"/>
    <w:qFormat/>
    <w:rsid w:val="000167BA"/>
    <w:pPr>
      <w:ind w:left="288" w:right="288"/>
    </w:pPr>
    <w:rPr>
      <w:rFonts w:eastAsia="Times New Roman"/>
    </w:rPr>
  </w:style>
  <w:style w:type="character" w:customStyle="1" w:styleId="cardtextChar">
    <w:name w:val="card text Char"/>
    <w:link w:val="cardtext"/>
    <w:rsid w:val="000167BA"/>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alon.com/2018/01/14/the-asteroids-most-likely-to-hit-earth/"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theverge.com/2020/3/24/21190273/spacex-starlink-satellite-internet-constellation-astronomy-coating" TargetMode="External"/><Relationship Id="rId30"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16258</Words>
  <Characters>92672</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2022-02-17T07:50:00Z</dcterms:created>
  <dcterms:modified xsi:type="dcterms:W3CDTF">2022-02-17T07:50:00Z</dcterms:modified>
</cp:coreProperties>
</file>