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B3869" w14:textId="77777777" w:rsidR="00EF42CC" w:rsidRDefault="00EF42CC" w:rsidP="00EF42CC">
      <w:pPr>
        <w:pStyle w:val="Heading1"/>
      </w:pPr>
      <w:bookmarkStart w:id="0" w:name="_Hlk96259240"/>
      <w:r>
        <w:t>NDCA R5 Aff vs Harker KB</w:t>
      </w:r>
    </w:p>
    <w:p w14:paraId="2ABFEBD0" w14:textId="77777777" w:rsidR="00EF42CC" w:rsidRPr="00623846" w:rsidRDefault="00EF42CC" w:rsidP="00EF42CC">
      <w:pPr>
        <w:pStyle w:val="Heading1"/>
        <w:rPr>
          <w:rFonts w:cs="Calibri"/>
        </w:rPr>
      </w:pPr>
      <w:r>
        <w:t>1AC</w:t>
      </w:r>
    </w:p>
    <w:p w14:paraId="1FC651F9" w14:textId="77777777" w:rsidR="00EF42CC" w:rsidRDefault="00EF42CC" w:rsidP="00EF42CC"/>
    <w:p w14:paraId="164374E8" w14:textId="77777777" w:rsidR="00EF42CC" w:rsidRPr="00623846" w:rsidRDefault="00EF42CC" w:rsidP="00EF42CC">
      <w:pPr>
        <w:pStyle w:val="Heading3"/>
      </w:pPr>
      <w:r>
        <w:t>Plan</w:t>
      </w:r>
    </w:p>
    <w:p w14:paraId="34E8ABA5" w14:textId="77777777" w:rsidR="00EF42CC" w:rsidRDefault="00EF42CC" w:rsidP="00EF42CC">
      <w:pPr>
        <w:pStyle w:val="Heading4"/>
        <w:rPr>
          <w:rFonts w:cs="Calibri"/>
        </w:rPr>
      </w:pPr>
      <w:r w:rsidRPr="00623846">
        <w:rPr>
          <w:rFonts w:cs="Calibri"/>
        </w:rPr>
        <w:t xml:space="preserve">Plan: </w:t>
      </w:r>
      <w:r>
        <w:rPr>
          <w:rFonts w:cs="Calibri"/>
        </w:rPr>
        <w:t>Private entities ought not engage in the exclusive and permanent use of Low Earth Orbit via Large Satellite Constellations.</w:t>
      </w:r>
    </w:p>
    <w:p w14:paraId="5D0D97BB" w14:textId="77777777" w:rsidR="00EF42CC" w:rsidRPr="00623846" w:rsidRDefault="00EF42CC" w:rsidP="00EF42CC">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6D82C303" w14:textId="77777777" w:rsidR="00EF42CC" w:rsidRPr="00623846" w:rsidRDefault="00EF42CC" w:rsidP="00EF42CC">
      <w:pPr>
        <w:pStyle w:val="ListParagraph"/>
        <w:numPr>
          <w:ilvl w:val="0"/>
          <w:numId w:val="11"/>
        </w:numPr>
      </w:pPr>
      <w:r w:rsidRPr="00623846">
        <w:t>LSC = large satellite constellations</w:t>
      </w:r>
    </w:p>
    <w:p w14:paraId="4C804160" w14:textId="77777777" w:rsidR="00EF42CC" w:rsidRDefault="00EF42CC" w:rsidP="00EF42CC">
      <w:pPr>
        <w:pStyle w:val="ListParagraph"/>
        <w:numPr>
          <w:ilvl w:val="0"/>
          <w:numId w:val="11"/>
        </w:numPr>
      </w:pPr>
      <w:r w:rsidRPr="00623846">
        <w:t xml:space="preserve">Outlines </w:t>
      </w:r>
      <w:r>
        <w:t>density/minimum distance thresholds for exclusive use via LSCs</w:t>
      </w:r>
    </w:p>
    <w:p w14:paraId="6F58E04E" w14:textId="77777777" w:rsidR="00EF42CC" w:rsidRDefault="00EF42CC" w:rsidP="00EF42CC">
      <w:pPr>
        <w:pStyle w:val="ListParagraph"/>
        <w:numPr>
          <w:ilvl w:val="0"/>
          <w:numId w:val="11"/>
        </w:numPr>
      </w:pPr>
      <w:r>
        <w:t>Private entities are the actors of the plan – no treaty or alteration of international law would enforce a prohibition on large satellite constellations</w:t>
      </w:r>
    </w:p>
    <w:p w14:paraId="3FA207C6" w14:textId="77777777" w:rsidR="00EF42CC" w:rsidRPr="005B408D" w:rsidRDefault="00EF42CC" w:rsidP="00EF42CC">
      <w:pPr>
        <w:pStyle w:val="ListParagraph"/>
        <w:numPr>
          <w:ilvl w:val="0"/>
          <w:numId w:val="11"/>
        </w:numPr>
      </w:pPr>
      <w:r>
        <w:t>E</w:t>
      </w:r>
      <w:r w:rsidRPr="005B408D">
        <w:t xml:space="preserve">xact density thresholds would be based on collision risk and determined on a constellation by constellation basis by an impartial 3rd party </w:t>
      </w:r>
      <w:r>
        <w:t>– candidates include the ITU or UNCOPUOS</w:t>
      </w:r>
    </w:p>
    <w:p w14:paraId="4610FF16" w14:textId="77777777" w:rsidR="00EF42CC" w:rsidRPr="00623846" w:rsidRDefault="00EF42CC" w:rsidP="00EF42CC">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1516C5C3" w14:textId="77777777" w:rsidR="00EF42CC" w:rsidRPr="00623846" w:rsidRDefault="00EF42CC" w:rsidP="00EF42CC">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25AD8A5B" w14:textId="77777777" w:rsidR="00EF42CC" w:rsidRPr="00623846" w:rsidRDefault="00EF42CC" w:rsidP="00EF42CC">
      <w:r w:rsidRPr="00623846">
        <w:t xml:space="preserve">6. Conclusion </w:t>
      </w:r>
    </w:p>
    <w:p w14:paraId="0DA18799" w14:textId="77777777" w:rsidR="00EF42CC" w:rsidRPr="00623846" w:rsidRDefault="00EF42CC" w:rsidP="00EF42CC">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08DBB773" w14:textId="77777777" w:rsidR="00EF42CC" w:rsidRPr="00623846" w:rsidRDefault="00EF42CC" w:rsidP="00EF42CC">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70197976" w14:textId="77777777" w:rsidR="00EF42CC" w:rsidRPr="00623846" w:rsidRDefault="00EF42CC" w:rsidP="00EF42CC">
      <w:r w:rsidRPr="00623846">
        <w:t xml:space="preserve">ITU’s “first come, first served” principle is reaching its limits with current LSC projects and should be re-evaluated; </w:t>
      </w:r>
    </w:p>
    <w:p w14:paraId="1C559709" w14:textId="77777777" w:rsidR="00EF42CC" w:rsidRPr="00623846" w:rsidRDefault="00EF42CC" w:rsidP="00EF42CC">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1A8FEECB" w14:textId="77777777" w:rsidR="00EF42CC" w:rsidRPr="00903C9E" w:rsidRDefault="00EF42CC" w:rsidP="00EF42CC">
      <w:pPr>
        <w:pStyle w:val="Heading4"/>
      </w:pPr>
      <w:r>
        <w:t>Preliminary estimates of the minimum distance threshold for exclusive use occur on a system-by-system basis and range from 11-17 kilometers – collisions are a mathematical certainty outside this threshold</w:t>
      </w:r>
    </w:p>
    <w:p w14:paraId="1EC88FE7" w14:textId="77777777" w:rsidR="00EF42CC" w:rsidRDefault="00EF42CC" w:rsidP="00EF42CC">
      <w:r w:rsidRPr="00903C9E">
        <w:rPr>
          <w:rStyle w:val="Style13ptBold"/>
        </w:rPr>
        <w:t>Liang et al. 21</w:t>
      </w:r>
      <w:r>
        <w:t xml:space="preserve"> J. Liang, A. U. Chaudhry and H. Yanikomeroglu, "Phasing Parameter Analysis for Satellite Collision Avoidance in Starlink and Kuiper Constellations," 2021 IEEE 4th 5G World Forum (5GWF), 2021, pp. 493-498, doi: 10.1109/5GWF52925.2021.00093. mvp</w:t>
      </w:r>
    </w:p>
    <w:p w14:paraId="0F456690" w14:textId="77777777" w:rsidR="00EF42CC" w:rsidRPr="00903C9E" w:rsidRDefault="00EF42CC" w:rsidP="00EF42CC">
      <w:pPr>
        <w:rPr>
          <w:rStyle w:val="StyleUnderline"/>
        </w:rPr>
      </w:pPr>
      <w:r>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r w:rsidRPr="00903C9E">
        <w:rPr>
          <w:rStyle w:val="StyleUnderline"/>
          <w:highlight w:val="green"/>
        </w:rPr>
        <w:t>Starlink</w:t>
      </w:r>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for Starlink</w:t>
      </w:r>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747C6D63" w14:textId="77777777" w:rsidR="00EF42CC" w:rsidRPr="00623846" w:rsidRDefault="00EF42CC" w:rsidP="00EF42CC"/>
    <w:p w14:paraId="647D6F51" w14:textId="77777777" w:rsidR="00EF42CC" w:rsidRPr="00623846" w:rsidRDefault="00EF42CC" w:rsidP="00EF42CC">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3B24561C" w14:textId="77777777" w:rsidR="00EF42CC" w:rsidRPr="00623846" w:rsidRDefault="00EF42CC" w:rsidP="00EF42CC">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7C084849" w14:textId="77777777" w:rsidR="00EF42CC" w:rsidRPr="00623846" w:rsidRDefault="00EF42CC" w:rsidP="00EF42CC">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64CA09BC" w14:textId="77777777" w:rsidR="00EF42CC" w:rsidRPr="00623846" w:rsidRDefault="00EF42CC" w:rsidP="00EF42CC">
      <w:r w:rsidRPr="00623846">
        <w:rPr>
          <w:rStyle w:val="StyleUnderline"/>
        </w:rPr>
        <w:t>New satellite tech could bring billions more online</w:t>
      </w:r>
      <w:r w:rsidRPr="00623846">
        <w:t>. But will Big Tech bring their extractive ethos into space?</w:t>
      </w:r>
    </w:p>
    <w:p w14:paraId="35E45CD2" w14:textId="77777777" w:rsidR="00EF42CC" w:rsidRPr="00623846" w:rsidRDefault="00EF42CC" w:rsidP="00EF42CC">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14C9B0DE" w14:textId="77777777" w:rsidR="00EF42CC" w:rsidRPr="00623846" w:rsidRDefault="00EF42CC" w:rsidP="00EF42CC">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1893008E" w14:textId="77777777" w:rsidR="00EF42CC" w:rsidRPr="00623846" w:rsidRDefault="00EF42CC" w:rsidP="00EF42CC">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5A88FB23" w14:textId="77777777" w:rsidR="00EF42CC" w:rsidRPr="00623846" w:rsidRDefault="00EF42CC" w:rsidP="00EF42CC">
      <w:r w:rsidRPr="00623846">
        <w:t>So what's not to love?</w:t>
      </w:r>
    </w:p>
    <w:p w14:paraId="5417465B" w14:textId="77777777" w:rsidR="00EF42CC" w:rsidRPr="00623846" w:rsidRDefault="00EF42CC" w:rsidP="00EF42CC">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1BF2E654" w14:textId="77777777" w:rsidR="00EF42CC" w:rsidRPr="00623846" w:rsidRDefault="00EF42CC" w:rsidP="00EF42CC">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507AF31D" w14:textId="77777777" w:rsidR="00EF42CC" w:rsidRPr="00623846" w:rsidRDefault="00EF42CC" w:rsidP="00EF42CC">
      <w:r w:rsidRPr="00623846">
        <w:t>The scramble for space</w:t>
      </w:r>
    </w:p>
    <w:p w14:paraId="17CD8E22" w14:textId="77777777" w:rsidR="00EF42CC" w:rsidRPr="00623846" w:rsidRDefault="00EF42CC" w:rsidP="00EF42CC">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43D265B9" w14:textId="77777777" w:rsidR="00EF42CC" w:rsidRPr="00623846" w:rsidRDefault="00EF42CC" w:rsidP="00EF42CC">
      <w:r w:rsidRPr="00623846">
        <w:rPr>
          <w:rStyle w:val="StyleUnderline"/>
        </w:rPr>
        <w:t xml:space="preserve">As commercial launch capacity has increased and space </w:t>
      </w:r>
      <w:r w:rsidRPr="00F43E2A">
        <w:rPr>
          <w:rStyle w:val="StyleUnderline"/>
        </w:rPr>
        <w:t>exploration technologies have advanced, the decades-old agreements around how we treat space and recognize our solar system as a commons for the benefit of all humanity are beginning to unravel.</w:t>
      </w:r>
      <w:r w:rsidRPr="00F43E2A">
        <w:t xml:space="preserve"> One clear example of this is the White</w:t>
      </w:r>
      <w:r w:rsidRPr="00623846">
        <w:t xml:space="preserv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79954CF6" w14:textId="77777777" w:rsidR="00EF42CC" w:rsidRPr="00623846" w:rsidRDefault="00EF42CC" w:rsidP="00EF42CC">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6FB662A4" w14:textId="77777777" w:rsidR="00EF42CC" w:rsidRPr="00623846" w:rsidRDefault="00EF42CC" w:rsidP="00EF42CC">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42F30F5C" w14:textId="77777777" w:rsidR="00EF42CC" w:rsidRPr="00623846" w:rsidRDefault="00EF42CC" w:rsidP="00EF42CC">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01A117EA" w14:textId="77777777" w:rsidR="00EF42CC" w:rsidRPr="00623846" w:rsidRDefault="00EF42CC" w:rsidP="00EF42CC">
      <w:r w:rsidRPr="00623846">
        <w:t>Telecommunications: driving inequality or empowering citizens?</w:t>
      </w:r>
    </w:p>
    <w:p w14:paraId="1C1F172B" w14:textId="77777777" w:rsidR="00EF42CC" w:rsidRPr="00623846" w:rsidRDefault="00EF42CC" w:rsidP="00EF42CC">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6FC89813" w14:textId="77777777" w:rsidR="00EF42CC" w:rsidRPr="00623846" w:rsidRDefault="00EF42CC" w:rsidP="00EF42CC">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7D7EF2DE" w14:textId="77777777" w:rsidR="00EF42CC" w:rsidRPr="00623846" w:rsidRDefault="00EF42CC" w:rsidP="00EF42CC">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0A382EB4" w14:textId="77777777" w:rsidR="00EF42CC" w:rsidRPr="00623846" w:rsidRDefault="00EF42CC" w:rsidP="00EF42CC">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28647334" w14:textId="77777777" w:rsidR="00EF42CC" w:rsidRPr="00623846" w:rsidRDefault="00EF42CC" w:rsidP="00EF42CC">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30A45421" w14:textId="77777777" w:rsidR="00EF42CC" w:rsidRPr="00623846" w:rsidRDefault="00EF42CC" w:rsidP="00EF42CC">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2B3C3F58" w14:textId="77777777" w:rsidR="00EF42CC" w:rsidRPr="00F43E2A" w:rsidRDefault="00EF42CC" w:rsidP="00EF42CC">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w:t>
      </w:r>
      <w:r w:rsidRPr="00F43E2A">
        <w:rPr>
          <w:rStyle w:val="StyleUnderline"/>
        </w:rPr>
        <w:t>dimmed in a quest for profit and geo-political power. If we want to recover a sense of shared purpose as a species, the question as to "who gets to put their satellites into low earth orbit?" is more important than we might think.</w:t>
      </w:r>
      <w:r w:rsidRPr="00F43E2A">
        <w:t xml:space="preserve"> Is space for everyone, or just a few huge corporations and global superpowers? This is the question we ask when we ask who gets to park their satellites in orbit.</w:t>
      </w:r>
    </w:p>
    <w:p w14:paraId="4156E624" w14:textId="77777777" w:rsidR="00EF42CC" w:rsidRPr="00623846" w:rsidRDefault="00EF42CC" w:rsidP="00EF42CC">
      <w:pPr>
        <w:rPr>
          <w:rStyle w:val="StyleUnderline"/>
        </w:rPr>
      </w:pPr>
      <w:r w:rsidRPr="00F43E2A">
        <w:rPr>
          <w:rStyle w:val="StyleUnderline"/>
        </w:rPr>
        <w:t>There is an opportunity to return to the spirit of internationalism that infused the early days</w:t>
      </w:r>
      <w:r w:rsidRPr="00623846">
        <w:rPr>
          <w:rStyle w:val="StyleUnderline"/>
        </w:rPr>
        <w:t xml:space="preserve">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3DC7BE62" w14:textId="77777777" w:rsidR="00EF42CC" w:rsidRPr="00623846" w:rsidRDefault="00EF42CC" w:rsidP="00EF42CC"/>
    <w:p w14:paraId="32DF7E22" w14:textId="77777777" w:rsidR="00EF42CC" w:rsidRPr="00623846" w:rsidRDefault="00EF42CC" w:rsidP="00EF42CC">
      <w:pPr>
        <w:pStyle w:val="Heading3"/>
        <w:rPr>
          <w:rFonts w:cs="Calibri"/>
        </w:rPr>
      </w:pPr>
      <w:r w:rsidRPr="00623846">
        <w:rPr>
          <w:rFonts w:cs="Calibri"/>
        </w:rPr>
        <w:t>Adv – Collisions</w:t>
      </w:r>
    </w:p>
    <w:p w14:paraId="42F6B199" w14:textId="77777777" w:rsidR="00EF42CC" w:rsidRPr="00623846" w:rsidRDefault="00EF42CC" w:rsidP="00EF42CC">
      <w:pPr>
        <w:pStyle w:val="Heading4"/>
        <w:rPr>
          <w:rFonts w:cs="Calibri"/>
        </w:rPr>
      </w:pPr>
      <w:r w:rsidRPr="00623846">
        <w:rPr>
          <w:rFonts w:cs="Calibri"/>
        </w:rPr>
        <w:t>Satellite internet constellations accelerate collision risks – more close encounters and less transparency means bad decisions are inevitable.</w:t>
      </w:r>
    </w:p>
    <w:p w14:paraId="0D080CDB" w14:textId="77777777" w:rsidR="00EF42CC" w:rsidRPr="00623846" w:rsidRDefault="00EF42CC" w:rsidP="00EF42CC">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08E1F1F9" w14:textId="77777777" w:rsidR="00EF42CC" w:rsidRPr="00623846" w:rsidRDefault="00EF42CC" w:rsidP="00EF42CC">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5F0C8AB6" w14:textId="77777777" w:rsidR="00EF42CC" w:rsidRPr="00623846" w:rsidRDefault="00EF42CC" w:rsidP="00EF42CC">
      <w:pPr>
        <w:rPr>
          <w:rStyle w:val="StyleUnderline"/>
        </w:rPr>
      </w:pPr>
      <w:r w:rsidRPr="00623846">
        <w:rPr>
          <w:rStyle w:val="StyleUnderline"/>
        </w:rPr>
        <w:t>Starlink satellites might soon be involved in 90% of close encounters between two spacecraft in low Earth orbit.</w:t>
      </w:r>
    </w:p>
    <w:p w14:paraId="7F325D3A" w14:textId="77777777" w:rsidR="00EF42CC" w:rsidRPr="00623846" w:rsidRDefault="00EF42CC" w:rsidP="00EF42CC">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4A2F769A" w14:textId="77777777" w:rsidR="00EF42CC" w:rsidRPr="00623846" w:rsidRDefault="00EF42CC" w:rsidP="00EF42CC">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19E5C797" w14:textId="77777777" w:rsidR="00EF42CC" w:rsidRPr="00623846" w:rsidRDefault="00EF42CC" w:rsidP="00EF42CC">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1F26B6F0" w14:textId="77777777" w:rsidR="00EF42CC" w:rsidRPr="00623846" w:rsidRDefault="00EF42CC" w:rsidP="00EF42CC">
      <w:r w:rsidRPr="00623846">
        <w:t xml:space="preserve">Lewis publishes regular updates on Twitter and has seen a worrying trend in the data that reflects the fast deployment of the Starlink constellation. </w:t>
      </w:r>
    </w:p>
    <w:p w14:paraId="2B44C8D1" w14:textId="77777777" w:rsidR="00EF42CC" w:rsidRPr="00623846" w:rsidRDefault="00EF42CC" w:rsidP="00EF42CC">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08D8B32D" w14:textId="77777777" w:rsidR="00EF42CC" w:rsidRPr="00623846" w:rsidRDefault="00EF42CC" w:rsidP="00EF42CC">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7C5E7021" w14:textId="77777777" w:rsidR="00EF42CC" w:rsidRPr="00623846" w:rsidRDefault="00EF42CC" w:rsidP="00EF42CC">
      <w:r w:rsidRPr="00623846">
        <w:t>In comparison, Starlink's competitor OneWeb, currently flying over 250 satellites, is involved in 80 close passes with other operators' satellites every week, according to Lewis' data.</w:t>
      </w:r>
    </w:p>
    <w:p w14:paraId="4E009753" w14:textId="77777777" w:rsidR="00EF42CC" w:rsidRPr="00623846" w:rsidRDefault="00EF42CC" w:rsidP="00EF42CC">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07BA3661" w14:textId="77777777" w:rsidR="00EF42CC" w:rsidRPr="00623846" w:rsidRDefault="00EF42CC" w:rsidP="00EF42CC">
      <w:pPr>
        <w:rPr>
          <w:rStyle w:val="StyleUnderline"/>
        </w:rPr>
      </w:pPr>
      <w:r w:rsidRPr="00623846">
        <w:rPr>
          <w:b/>
          <w:noProof/>
        </w:rPr>
        <w:drawing>
          <wp:inline distT="0" distB="0" distL="0" distR="0" wp14:anchorId="74CCED33" wp14:editId="74B4B0C4">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0DC4D7F2" w14:textId="77777777" w:rsidR="00EF42CC" w:rsidRPr="00623846" w:rsidRDefault="00EF42CC" w:rsidP="00EF42CC">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539D14F0" w14:textId="77777777" w:rsidR="00EF42CC" w:rsidRPr="00623846" w:rsidRDefault="00EF42CC" w:rsidP="00EF42CC">
      <w:r w:rsidRPr="00623846">
        <w:t>The risk of collision</w:t>
      </w:r>
    </w:p>
    <w:p w14:paraId="4C39139A" w14:textId="77777777" w:rsidR="00EF42CC" w:rsidRPr="00623846" w:rsidRDefault="00EF42CC" w:rsidP="00EF42CC">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44B1E1AC" w14:textId="77777777" w:rsidR="00EF42CC" w:rsidRPr="00623846" w:rsidRDefault="00EF42CC" w:rsidP="00EF42CC">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772B5E72" w14:textId="77777777" w:rsidR="00EF42CC" w:rsidRPr="00623846" w:rsidRDefault="00EF42CC" w:rsidP="00EF42CC">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55D328E2" w14:textId="77777777" w:rsidR="00EF42CC" w:rsidRPr="00623846" w:rsidRDefault="00EF42CC" w:rsidP="00EF42CC">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20D44E7B" w14:textId="77777777" w:rsidR="00EF42CC" w:rsidRPr="00623846" w:rsidRDefault="00EF42CC" w:rsidP="00EF42CC">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0BD37923" w14:textId="77777777" w:rsidR="00EF42CC" w:rsidRPr="00623846" w:rsidRDefault="00EF42CC" w:rsidP="00EF42CC">
      <w:r w:rsidRPr="00623846">
        <w:t>"You want to have that situational awareness for the other actors that are flying in the neighbourhood," Hesar said.</w:t>
      </w:r>
    </w:p>
    <w:p w14:paraId="4ADAECE3" w14:textId="77777777" w:rsidR="00EF42CC" w:rsidRPr="00623846" w:rsidRDefault="00EF42CC" w:rsidP="00EF42CC">
      <w:r w:rsidRPr="00623846">
        <w:t>Bad decisions</w:t>
      </w:r>
    </w:p>
    <w:p w14:paraId="4BBE8AA5" w14:textId="77777777" w:rsidR="00EF42CC" w:rsidRPr="00623846" w:rsidRDefault="00EF42CC" w:rsidP="00EF42CC">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67D9AF09" w14:textId="77777777" w:rsidR="00EF42CC" w:rsidRPr="00623846" w:rsidRDefault="00EF42CC" w:rsidP="00EF42CC">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251CD6F8" w14:textId="77777777" w:rsidR="00EF42CC" w:rsidRPr="00623846" w:rsidRDefault="00EF42CC" w:rsidP="00EF42CC">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5E6FB4BE" w14:textId="77777777" w:rsidR="00EF42CC" w:rsidRPr="00623846" w:rsidRDefault="00EF42CC" w:rsidP="00EF42CC">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7E75D641" w14:textId="77777777" w:rsidR="00EF42CC" w:rsidRPr="00623846" w:rsidRDefault="00EF42CC" w:rsidP="00EF42CC">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09A977C6" w14:textId="77777777" w:rsidR="00EF42CC" w:rsidRPr="00623846" w:rsidRDefault="00EF42CC" w:rsidP="00EF42CC">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456499A8" w14:textId="77777777" w:rsidR="00EF42CC" w:rsidRPr="00623846" w:rsidRDefault="00EF42CC" w:rsidP="00EF42CC">
      <w:r w:rsidRPr="00623846">
        <w:t>Starlink monopoly</w:t>
      </w:r>
    </w:p>
    <w:p w14:paraId="3F679ABF" w14:textId="77777777" w:rsidR="00EF42CC" w:rsidRPr="00623846" w:rsidRDefault="00EF42CC" w:rsidP="00EF42CC">
      <w:r w:rsidRPr="00623846">
        <w:t xml:space="preserve">Lewis is concerned about the growing influence of a single actor — Starlink — on the safety of orbital operations. Especially, he says, as the spaceflight company has entered the satellite operations world only recently. </w:t>
      </w:r>
    </w:p>
    <w:p w14:paraId="04A86DA1" w14:textId="77777777" w:rsidR="00EF42CC" w:rsidRPr="00623846" w:rsidRDefault="00EF42CC" w:rsidP="00EF42CC">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4C825D9A" w14:textId="77777777" w:rsidR="00EF42CC" w:rsidRPr="00623846" w:rsidRDefault="00EF42CC" w:rsidP="00EF42CC">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404DCBEA" w14:textId="77777777" w:rsidR="00EF42CC" w:rsidRPr="00623846" w:rsidRDefault="00EF42CC" w:rsidP="00EF42CC">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0394AA3A" w14:textId="77777777" w:rsidR="00EF42CC" w:rsidRPr="00623846" w:rsidRDefault="00EF42CC" w:rsidP="00EF42CC"/>
    <w:p w14:paraId="79531ADB" w14:textId="77777777" w:rsidR="00EF42CC" w:rsidRPr="00623846" w:rsidRDefault="00EF42CC" w:rsidP="00EF42CC">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043A2EB6" w14:textId="77777777" w:rsidR="00EF42CC" w:rsidRPr="00623846" w:rsidRDefault="00EF42CC" w:rsidP="00EF42CC">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471EA601" w14:textId="77777777" w:rsidR="00EF42CC" w:rsidRPr="00623846" w:rsidRDefault="00EF42CC" w:rsidP="00EF42CC">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7DD33C71" w14:textId="77777777" w:rsidR="00EF42CC" w:rsidRPr="00623846" w:rsidRDefault="00EF42CC" w:rsidP="00EF42CC">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2BC2B137" w14:textId="77777777" w:rsidR="00EF42CC" w:rsidRPr="00623846" w:rsidRDefault="00EF42CC" w:rsidP="00EF42CC">
      <w:pPr>
        <w:rPr>
          <w:rStyle w:val="StyleUnderline"/>
        </w:rPr>
      </w:pPr>
      <w:r w:rsidRPr="00623846">
        <w:rPr>
          <w:rStyle w:val="StyleUnderline"/>
        </w:rPr>
        <w:t>Space Debris Threat Increases in the LEO</w:t>
      </w:r>
    </w:p>
    <w:p w14:paraId="67154FB0" w14:textId="77777777" w:rsidR="00EF42CC" w:rsidRPr="00623846" w:rsidRDefault="00EF42CC" w:rsidP="00EF42CC">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379F026E" w14:textId="77777777" w:rsidR="00EF42CC" w:rsidRPr="00623846" w:rsidRDefault="00EF42CC" w:rsidP="00EF42CC">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6A2D1A96" w14:textId="77777777" w:rsidR="00EF42CC" w:rsidRPr="00623846" w:rsidRDefault="00EF42CC" w:rsidP="00EF42CC">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5F61EA85" w14:textId="77777777" w:rsidR="00EF42CC" w:rsidRPr="00623846" w:rsidRDefault="00EF42CC" w:rsidP="00EF42CC">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4A6EDE16" w14:textId="77777777" w:rsidR="00EF42CC" w:rsidRPr="00623846" w:rsidRDefault="00EF42CC" w:rsidP="00EF42CC">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1A4ACFCE" w14:textId="77777777" w:rsidR="00EF42CC" w:rsidRPr="00623846" w:rsidRDefault="00EF42CC" w:rsidP="00EF42CC">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4312D532" w14:textId="77777777" w:rsidR="00EF42CC" w:rsidRPr="00623846" w:rsidRDefault="00EF42CC" w:rsidP="00EF42CC"/>
    <w:p w14:paraId="4489C451" w14:textId="77777777" w:rsidR="00EF42CC" w:rsidRPr="00623846" w:rsidRDefault="00EF42CC" w:rsidP="00EF42CC">
      <w:pPr>
        <w:pStyle w:val="Heading4"/>
        <w:rPr>
          <w:rFonts w:cs="Calibri"/>
        </w:rPr>
      </w:pPr>
      <w:r w:rsidRPr="00623846">
        <w:rPr>
          <w:rFonts w:cs="Calibri"/>
        </w:rPr>
        <w:t>Collisions with early warning satellites causes miscalc and goes nuclear – magnified by the Kessler effect</w:t>
      </w:r>
    </w:p>
    <w:p w14:paraId="743D3981" w14:textId="77777777" w:rsidR="00EF42CC" w:rsidRPr="00623846" w:rsidRDefault="00EF42CC" w:rsidP="00EF42CC">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6BD40126" w14:textId="77777777" w:rsidR="00EF42CC" w:rsidRPr="00623846" w:rsidRDefault="00EF42CC" w:rsidP="00EF42CC">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3F3CEF3D" w14:textId="77777777" w:rsidR="00EF42CC" w:rsidRPr="00623846" w:rsidRDefault="00EF42CC" w:rsidP="00EF42CC">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1FB2C84F" w14:textId="77777777" w:rsidR="00EF42CC" w:rsidRPr="00623846" w:rsidRDefault="00EF42CC" w:rsidP="00EF42CC">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28BB4DAD" w14:textId="77777777" w:rsidR="00EF42CC" w:rsidRPr="00623846" w:rsidRDefault="00EF42CC" w:rsidP="00EF42CC">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349FAA8F" w14:textId="77777777" w:rsidR="00EF42CC" w:rsidRPr="00623846" w:rsidRDefault="00EF42CC" w:rsidP="00EF42CC">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6C5EF914" w14:textId="77777777" w:rsidR="00EF42CC" w:rsidRPr="00623846" w:rsidRDefault="00EF42CC" w:rsidP="00EF42CC">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128658E6" w14:textId="77777777" w:rsidR="00EF42CC" w:rsidRPr="00623846" w:rsidRDefault="00EF42CC" w:rsidP="00EF42CC"/>
    <w:p w14:paraId="470D20EF" w14:textId="77777777" w:rsidR="00EF42CC" w:rsidRPr="00623846" w:rsidRDefault="00EF42CC" w:rsidP="00EF42CC">
      <w:pPr>
        <w:pStyle w:val="Heading4"/>
        <w:rPr>
          <w:rFonts w:cs="Calibri"/>
        </w:rPr>
      </w:pPr>
      <w:r w:rsidRPr="00623846">
        <w:rPr>
          <w:rFonts w:cs="Calibri"/>
        </w:rPr>
        <w:t>Independently causes cyberwar and satellite hacking which escalates.</w:t>
      </w:r>
    </w:p>
    <w:p w14:paraId="5DB53F33" w14:textId="77777777" w:rsidR="00EF42CC" w:rsidRPr="00623846" w:rsidRDefault="00EF42CC" w:rsidP="00EF42CC">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0D466138" w14:textId="77777777" w:rsidR="00EF42CC" w:rsidRPr="00623846" w:rsidRDefault="00EF42CC" w:rsidP="00EF42CC">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600C6514" w14:textId="77777777" w:rsidR="00EF42CC" w:rsidRPr="00623846" w:rsidRDefault="00EF42CC" w:rsidP="00EF42CC">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568E91E5" w14:textId="77777777" w:rsidR="00EF42CC" w:rsidRPr="00623846" w:rsidRDefault="00EF42CC" w:rsidP="00EF42CC">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367FF208" w14:textId="77777777" w:rsidR="00EF42CC" w:rsidRPr="00623846" w:rsidRDefault="00EF42CC" w:rsidP="00EF42CC">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6574EFB3" w14:textId="77777777" w:rsidR="00EF42CC" w:rsidRPr="00623846" w:rsidRDefault="00EF42CC" w:rsidP="00EF42CC">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521C9B37" w14:textId="77777777" w:rsidR="00EF42CC" w:rsidRPr="00623846" w:rsidRDefault="00EF42CC" w:rsidP="00EF42CC">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2E7B6A1E" w14:textId="77777777" w:rsidR="00EF42CC" w:rsidRPr="00623846" w:rsidRDefault="00EF42CC" w:rsidP="00EF42CC">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4FA2D245" w14:textId="77777777" w:rsidR="00EF42CC" w:rsidRPr="00623846" w:rsidRDefault="00EF42CC" w:rsidP="00EF42CC">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346984F2" w14:textId="77777777" w:rsidR="00EF42CC" w:rsidRPr="00623846" w:rsidRDefault="00EF42CC" w:rsidP="00EF42CC">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4F1E169F" w14:textId="77777777" w:rsidR="00EF42CC" w:rsidRPr="00623846" w:rsidRDefault="00EF42CC" w:rsidP="00EF42CC">
      <w:pPr>
        <w:rPr>
          <w:rStyle w:val="StyleUnderline"/>
        </w:rPr>
      </w:pPr>
    </w:p>
    <w:p w14:paraId="5056C261" w14:textId="77777777" w:rsidR="00EF42CC" w:rsidRPr="00623846" w:rsidRDefault="00EF42CC" w:rsidP="00EF42CC">
      <w:pPr>
        <w:pStyle w:val="Heading4"/>
        <w:rPr>
          <w:rFonts w:cs="Calibri"/>
        </w:rPr>
      </w:pPr>
      <w:r w:rsidRPr="00623846">
        <w:rPr>
          <w:rFonts w:cs="Calibri"/>
        </w:rPr>
        <w:t>Empirics prove it’s possible and likely by state and nonstate actors – especially true given private sector cost cutting.</w:t>
      </w:r>
    </w:p>
    <w:p w14:paraId="2B6BDD4E" w14:textId="77777777" w:rsidR="00EF42CC" w:rsidRPr="00623846" w:rsidRDefault="00EF42CC" w:rsidP="00EF42CC">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6" w:history="1">
        <w:r w:rsidRPr="00623846">
          <w:rPr>
            <w:rStyle w:val="Hyperlink"/>
          </w:rPr>
          <w:t>https://www.upi.com/Top_News/Voices/2020/02/13/Hackers-could-shut-down-satellites-or-turn-them-into-weapons/4091581597502/</w:t>
        </w:r>
      </w:hyperlink>
      <w:r w:rsidRPr="00623846">
        <w:t xml:space="preserve"> SM</w:t>
      </w:r>
    </w:p>
    <w:p w14:paraId="6415B98C" w14:textId="77777777" w:rsidR="00EF42CC" w:rsidRPr="00623846" w:rsidRDefault="00EF42CC" w:rsidP="00EF42CC">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307C2340" w14:textId="77777777" w:rsidR="00EF42CC" w:rsidRPr="00623846" w:rsidRDefault="00EF42CC" w:rsidP="00EF42CC">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25611D9A" w14:textId="77777777" w:rsidR="00EF42CC" w:rsidRPr="00623846" w:rsidRDefault="00EF42CC" w:rsidP="00EF42CC">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19B95E23" w14:textId="77777777" w:rsidR="00EF42CC" w:rsidRPr="00623846" w:rsidRDefault="00EF42CC" w:rsidP="00EF42CC">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775D193D" w14:textId="77777777" w:rsidR="00EF42CC" w:rsidRPr="00623846" w:rsidRDefault="00EF42CC" w:rsidP="00EF42CC">
      <w:r w:rsidRPr="00623846">
        <w:t>Commodity parts</w:t>
      </w:r>
    </w:p>
    <w:p w14:paraId="499E1FA9" w14:textId="77777777" w:rsidR="00EF42CC" w:rsidRPr="00623846" w:rsidRDefault="00EF42CC" w:rsidP="00EF42CC">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523182D1" w14:textId="77777777" w:rsidR="00EF42CC" w:rsidRPr="00623846" w:rsidRDefault="00EF42CC" w:rsidP="00EF42CC">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50745F65" w14:textId="77777777" w:rsidR="00EF42CC" w:rsidRPr="00623846" w:rsidRDefault="00EF42CC" w:rsidP="00EF42CC">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1B7C8CDF" w14:textId="77777777" w:rsidR="00EF42CC" w:rsidRPr="00623846" w:rsidRDefault="00EF42CC" w:rsidP="00EF42CC">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1434FF10" w14:textId="77777777" w:rsidR="00EF42CC" w:rsidRPr="00623846" w:rsidRDefault="00EF42CC" w:rsidP="00EF42CC">
      <w:r w:rsidRPr="00623846">
        <w:t>History of hacks</w:t>
      </w:r>
    </w:p>
    <w:p w14:paraId="5029B731" w14:textId="77777777" w:rsidR="00EF42CC" w:rsidRPr="00623846" w:rsidRDefault="00EF42CC" w:rsidP="00EF42CC">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6B65BD59" w14:textId="77777777" w:rsidR="00EF42CC" w:rsidRPr="00623846" w:rsidRDefault="00EF42CC" w:rsidP="00EF42CC">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391DE469" w14:textId="77777777" w:rsidR="00EF42CC" w:rsidRPr="00623846" w:rsidRDefault="00EF42CC" w:rsidP="00EF42CC">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4AD06B55" w14:textId="77777777" w:rsidR="00EF42CC" w:rsidRDefault="00EF42CC" w:rsidP="00EF42CC">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38B277E4" w14:textId="77777777" w:rsidR="00EF42CC" w:rsidRPr="0097382E" w:rsidRDefault="00EF42CC" w:rsidP="00EF42CC">
      <w:pPr>
        <w:rPr>
          <w:b/>
          <w:u w:val="single"/>
        </w:rPr>
      </w:pPr>
    </w:p>
    <w:p w14:paraId="31AE41C4" w14:textId="77777777" w:rsidR="00EF42CC" w:rsidRPr="00623846" w:rsidRDefault="00EF42CC" w:rsidP="00EF42CC">
      <w:pPr>
        <w:pStyle w:val="Heading4"/>
        <w:rPr>
          <w:rFonts w:cs="Calibri"/>
        </w:rPr>
      </w:pPr>
      <w:r w:rsidRPr="00623846">
        <w:rPr>
          <w:rFonts w:cs="Calibri"/>
        </w:rPr>
        <w:t>Interconnectedness and surface area</w:t>
      </w:r>
      <w:r>
        <w:rPr>
          <w:rFonts w:cs="Calibri"/>
        </w:rPr>
        <w:t xml:space="preserve"> are key</w:t>
      </w:r>
    </w:p>
    <w:p w14:paraId="051DD12D" w14:textId="77777777" w:rsidR="00EF42CC" w:rsidRPr="00623846" w:rsidRDefault="00EF42CC" w:rsidP="00EF42CC">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63EE5E12" w14:textId="77777777" w:rsidR="00EF42CC" w:rsidRPr="00623846" w:rsidRDefault="00EF42CC" w:rsidP="00EF42CC">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4A9BD79E" w14:textId="77777777" w:rsidR="00EF42CC" w:rsidRPr="00623846" w:rsidRDefault="00EF42CC" w:rsidP="00EF42CC"/>
    <w:p w14:paraId="57ABA4A2" w14:textId="77777777" w:rsidR="00EF42CC" w:rsidRPr="00623846" w:rsidRDefault="00EF42CC" w:rsidP="00EF42CC">
      <w:pPr>
        <w:pStyle w:val="Heading4"/>
        <w:rPr>
          <w:rFonts w:cs="Calibri"/>
        </w:rPr>
      </w:pPr>
      <w:r w:rsidRPr="00623846">
        <w:rPr>
          <w:rFonts w:cs="Calibri"/>
        </w:rPr>
        <w:t>Nuke war causes extinction – Ice Age, famines, and war won’t stay limited</w:t>
      </w:r>
    </w:p>
    <w:p w14:paraId="6ED7CBB1" w14:textId="77777777" w:rsidR="00EF42CC" w:rsidRPr="00623846" w:rsidRDefault="00EF42CC" w:rsidP="00EF42CC">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67AE3444" w14:textId="77777777" w:rsidR="00EF42CC" w:rsidRPr="00623846" w:rsidRDefault="00EF42CC" w:rsidP="00EF42CC">
      <w:r w:rsidRPr="00623846">
        <w:t>In the nuclear conversation, what are we not talking about that we should be?</w:t>
      </w:r>
    </w:p>
    <w:p w14:paraId="2118155B" w14:textId="77777777" w:rsidR="00EF42CC" w:rsidRDefault="00EF42CC" w:rsidP="00EF42CC">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33F8192E" w14:textId="77777777" w:rsidR="00EF42CC" w:rsidRPr="00623846" w:rsidRDefault="00EF42CC" w:rsidP="00EF42CC">
      <w:pPr>
        <w:rPr>
          <w:rStyle w:val="StyleUnderline"/>
        </w:rPr>
      </w:pPr>
    </w:p>
    <w:p w14:paraId="4FEABA60" w14:textId="77777777" w:rsidR="00EF42CC" w:rsidRPr="00623846" w:rsidRDefault="00EF42CC" w:rsidP="00EF42CC">
      <w:pPr>
        <w:pStyle w:val="Heading3"/>
        <w:rPr>
          <w:rFonts w:cs="Calibri"/>
        </w:rPr>
      </w:pPr>
      <w:r w:rsidRPr="00623846">
        <w:rPr>
          <w:rFonts w:cs="Calibri"/>
        </w:rPr>
        <w:t>Adv – Astronomy</w:t>
      </w:r>
    </w:p>
    <w:p w14:paraId="7AFCC558" w14:textId="77777777" w:rsidR="00EF42CC" w:rsidRPr="00623846" w:rsidRDefault="00EF42CC" w:rsidP="00EF42CC">
      <w:pPr>
        <w:pStyle w:val="Heading4"/>
        <w:rPr>
          <w:rFonts w:cs="Calibri"/>
        </w:rPr>
      </w:pPr>
      <w:r w:rsidRPr="00623846">
        <w:rPr>
          <w:rFonts w:cs="Calibri"/>
        </w:rPr>
        <w:t>Constellations sabotage modern astronomy – tweaks like DarkSats don’t solve</w:t>
      </w:r>
      <w:r>
        <w:rPr>
          <w:rFonts w:cs="Calibri"/>
        </w:rPr>
        <w:t>.</w:t>
      </w:r>
    </w:p>
    <w:p w14:paraId="4E2BC451" w14:textId="77777777" w:rsidR="00EF42CC" w:rsidRPr="00623846" w:rsidRDefault="00EF42CC" w:rsidP="00EF42CC">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27" w:history="1">
        <w:r w:rsidRPr="00623846">
          <w:rPr>
            <w:rStyle w:val="Hyperlink"/>
          </w:rPr>
          <w:t>https://www.theverge.com/2020/3/24/21190273/spacex-starlink-satellite-internet-constellation-astronomy-coating</w:t>
        </w:r>
      </w:hyperlink>
      <w:r w:rsidRPr="00623846">
        <w:t xml:space="preserve"> SM</w:t>
      </w:r>
    </w:p>
    <w:p w14:paraId="0017414E" w14:textId="77777777" w:rsidR="00EF42CC" w:rsidRPr="00623846" w:rsidRDefault="00EF42CC" w:rsidP="00EF42CC">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1730F3B4" w14:textId="77777777" w:rsidR="00EF42CC" w:rsidRPr="00623846" w:rsidRDefault="00EF42CC" w:rsidP="00EF42CC">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4C01F3DE" w14:textId="77777777" w:rsidR="00EF42CC" w:rsidRPr="00623846" w:rsidRDefault="00EF42CC" w:rsidP="00EF42CC">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01F56AFB" w14:textId="77777777" w:rsidR="00EF42CC" w:rsidRPr="00623846" w:rsidRDefault="00EF42CC" w:rsidP="00EF42CC">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3F15CC97" w14:textId="77777777" w:rsidR="00EF42CC" w:rsidRPr="00623846" w:rsidRDefault="00EF42CC" w:rsidP="00EF42CC">
      <w:r w:rsidRPr="00623846">
        <w:t>HOW STARLINK WILL AFFECT THE ASTRONOMERS</w:t>
      </w:r>
    </w:p>
    <w:p w14:paraId="4256998B" w14:textId="77777777" w:rsidR="00EF42CC" w:rsidRPr="00623846" w:rsidRDefault="00EF42CC" w:rsidP="00EF42CC">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0F4D4E6E" w14:textId="77777777" w:rsidR="00EF42CC" w:rsidRPr="00623846" w:rsidRDefault="00EF42CC" w:rsidP="00EF42CC">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23C678C7" w14:textId="77777777" w:rsidR="00EF42CC" w:rsidRPr="00623846" w:rsidRDefault="00EF42CC" w:rsidP="00EF42CC">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10142138" w14:textId="77777777" w:rsidR="00EF42CC" w:rsidRPr="00623846" w:rsidRDefault="00EF42CC" w:rsidP="00EF42CC">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6F4B1A49" w14:textId="77777777" w:rsidR="00EF42CC" w:rsidRPr="00F43E2A" w:rsidRDefault="00EF42CC" w:rsidP="00EF42CC">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 xml:space="preserve">That means those hunting Planet </w:t>
      </w:r>
      <w:r w:rsidRPr="00F43E2A">
        <w:rPr>
          <w:rStyle w:val="StyleUnderline"/>
        </w:rPr>
        <w:t>Nine and objects at the edge of the Solar System have some cause for alarm.</w:t>
      </w:r>
    </w:p>
    <w:p w14:paraId="2F3C6485" w14:textId="77777777" w:rsidR="00EF42CC" w:rsidRPr="00623846" w:rsidRDefault="00EF42CC" w:rsidP="00EF42CC">
      <w:r w:rsidRPr="00F43E2A">
        <w:rPr>
          <w:rStyle w:val="StyleUnderline"/>
        </w:rPr>
        <w:t>Additionally, asteroid hunters are going to be extra affected by this constellation</w:t>
      </w:r>
      <w:r w:rsidRPr="00F43E2A">
        <w:t>, says McDowell. “</w:t>
      </w:r>
      <w:r w:rsidRPr="00F43E2A">
        <w:rPr>
          <w:rStyle w:val="StyleUnderline"/>
        </w:rPr>
        <w:t>They’re really hosed, because they need to look at twilight,” he says. Scientists looking for asteroids orbiting near Earth often look for these objects near the Sun; they observe just after sunset when they can see the part of the sky near the Sun that’s too bright to see during the day. “That’s where the problem with illuminated Starlink satellites is the worst</w:t>
      </w:r>
      <w:r w:rsidRPr="00F43E2A">
        <w:t>,” he</w:t>
      </w:r>
      <w:r w:rsidRPr="00623846">
        <w:t xml:space="preserv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3AE921DA" w14:textId="77777777" w:rsidR="00EF42CC" w:rsidRPr="00623846" w:rsidRDefault="00EF42CC" w:rsidP="00EF42CC">
      <w:r w:rsidRPr="00623846">
        <w:rPr>
          <w:rStyle w:val="StyleUnderline"/>
        </w:rPr>
        <w:t xml:space="preserve">As for what that means for these astronomy fields, one obvious </w:t>
      </w:r>
      <w:r w:rsidRPr="00F43E2A">
        <w:rPr>
          <w:rStyle w:val="StyleUnderline"/>
        </w:rPr>
        <w:t xml:space="preserve">concern is that a potentially hazardous asteroid could go unnoticed until it’s too late to act appropriately. </w:t>
      </w:r>
      <w:r w:rsidRPr="00F43E2A">
        <w:t>It’s also possible observers will have to take expensive countermeasures to get the kinds of images they want. “It may mean you have to observe twice as long, if you have to throw away half your data,” says McDowell. “So that’s expensive. Or you may need to make ch</w:t>
      </w:r>
      <w:r w:rsidRPr="00623846">
        <w:t>anges to your telescope design, to stop reflections from a satellite.”</w:t>
      </w:r>
    </w:p>
    <w:p w14:paraId="1CC47260" w14:textId="77777777" w:rsidR="00EF42CC" w:rsidRPr="00623846" w:rsidRDefault="00EF42CC" w:rsidP="00EF42CC">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37649FF9" w14:textId="77777777" w:rsidR="00EF42CC" w:rsidRPr="00623846" w:rsidRDefault="00EF42CC" w:rsidP="00EF42CC">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2A59D7CB" w14:textId="77777777" w:rsidR="00EF42CC" w:rsidRPr="00623846" w:rsidRDefault="00EF42CC" w:rsidP="00EF42CC">
      <w:r w:rsidRPr="00623846">
        <w:t>A COAT OF NO COLORS</w:t>
      </w:r>
    </w:p>
    <w:p w14:paraId="53B85366" w14:textId="77777777" w:rsidR="00EF42CC" w:rsidRPr="00623846" w:rsidRDefault="00EF42CC" w:rsidP="00EF42CC">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616442EC" w14:textId="77777777" w:rsidR="00EF42CC" w:rsidRPr="00623846" w:rsidRDefault="00EF42CC" w:rsidP="00EF42CC">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5E6853E4" w14:textId="77777777" w:rsidR="00EF42CC" w:rsidRPr="00623846" w:rsidRDefault="00EF42CC" w:rsidP="00EF42CC">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63672AD7" w14:textId="77777777" w:rsidR="00EF42CC" w:rsidRPr="00623846" w:rsidRDefault="00EF42CC" w:rsidP="00EF42CC">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07E37238" w14:textId="77777777" w:rsidR="00EF42CC" w:rsidRPr="00623846" w:rsidRDefault="00EF42CC" w:rsidP="00EF42CC">
      <w:r w:rsidRPr="00623846">
        <w:t>Tregloan-Reed says he’s hopeful about some kind of shade. “If that was to work then in theory it would block out the sunlight completely,” he says.</w:t>
      </w:r>
    </w:p>
    <w:p w14:paraId="3BA18857" w14:textId="77777777" w:rsidR="00EF42CC" w:rsidRPr="00623846" w:rsidRDefault="00EF42CC" w:rsidP="00EF42CC">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3EF83BB6" w14:textId="77777777" w:rsidR="00EF42CC" w:rsidRPr="00623846" w:rsidRDefault="00EF42CC" w:rsidP="00EF42CC">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5417813E" w14:textId="77777777" w:rsidR="00EF42CC" w:rsidRDefault="00EF42CC" w:rsidP="00EF42CC">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24C61658" w14:textId="77777777" w:rsidR="00EF42CC" w:rsidRPr="0079445F" w:rsidRDefault="00EF42CC" w:rsidP="00EF42CC">
      <w:pPr>
        <w:pStyle w:val="Heading4"/>
      </w:pPr>
      <w:r>
        <w:t>Space based astronomy fails</w:t>
      </w:r>
    </w:p>
    <w:p w14:paraId="5E53FA3F" w14:textId="77777777" w:rsidR="00EF42CC" w:rsidRDefault="00EF42CC" w:rsidP="00EF42CC">
      <w:r>
        <w:rPr>
          <w:rStyle w:val="Style13ptBold"/>
        </w:rPr>
        <w:t xml:space="preserve">Siegel 2/4 </w:t>
      </w:r>
      <w:r>
        <w:t>“</w:t>
      </w:r>
      <w:r w:rsidRPr="0079445F">
        <w:t>Ask Ethan: Do we still need ground-based astronomy?</w:t>
      </w:r>
      <w:r>
        <w:t xml:space="preserve">” </w:t>
      </w:r>
      <w:r w:rsidRPr="0079445F">
        <w:t>Ethan Siegel is a Ph.D. astrophysicist and author of "Starts with a Bang!"</w:t>
      </w:r>
      <w:r>
        <w:t xml:space="preserve"> February</w:t>
      </w:r>
      <w:r w:rsidRPr="0079445F">
        <w:t xml:space="preserve"> 4, 2022</w:t>
      </w:r>
      <w:r>
        <w:t xml:space="preserve"> </w:t>
      </w:r>
      <w:hyperlink r:id="rId28" w:history="1">
        <w:r w:rsidRPr="001F2AE0">
          <w:rPr>
            <w:rStyle w:val="Hyperlink"/>
          </w:rPr>
          <w:t>https://bigthink.com/starts-with-a-bang/ground-based-astronomy/</w:t>
        </w:r>
      </w:hyperlink>
      <w:r>
        <w:t xml:space="preserve"> SM</w:t>
      </w:r>
    </w:p>
    <w:p w14:paraId="56B41947" w14:textId="77777777" w:rsidR="00EF42CC" w:rsidRPr="00C007BF" w:rsidRDefault="00EF42CC" w:rsidP="00EF42CC">
      <w:pPr>
        <w:rPr>
          <w:rStyle w:val="StyleUnderline"/>
        </w:rPr>
      </w:pPr>
      <w:r w:rsidRPr="00C22BE7">
        <w:rPr>
          <w:rStyle w:val="StyleUnderline"/>
        </w:rPr>
        <w:t xml:space="preserve">So </w:t>
      </w:r>
      <w:r w:rsidRPr="00C007BF">
        <w:rPr>
          <w:rStyle w:val="StyleUnderline"/>
        </w:rPr>
        <w:t>why not just put everything in space, then? After all, we have a suite of space-based observatories, and they’ve been among the most valuable astronomical facilities of all-time.</w:t>
      </w:r>
    </w:p>
    <w:p w14:paraId="563AA331" w14:textId="77777777" w:rsidR="00EF42CC" w:rsidRDefault="00EF42CC" w:rsidP="00EF42CC">
      <w:r w:rsidRPr="00C007BF">
        <w:rPr>
          <w:rStyle w:val="StyleUnderline"/>
        </w:rPr>
        <w:t>The simple answer is: we can’</w:t>
      </w:r>
      <w:r w:rsidRPr="00C007BF">
        <w:t xml:space="preserve">t, not unless we invest a tremendous amount above-and-beyond what we’ve ever invested in astronomy, and </w:t>
      </w:r>
      <w:r w:rsidRPr="00C007BF">
        <w:rPr>
          <w:rStyle w:val="StyleUnderline"/>
        </w:rPr>
        <w:t>not unless we’re</w:t>
      </w:r>
      <w:r w:rsidRPr="00C22BE7">
        <w:rPr>
          <w:rStyle w:val="StyleUnderline"/>
        </w:rPr>
        <w:t xml:space="preserve"> also willing to accept second-rate science compared to what we’d get on the ground</w:t>
      </w:r>
      <w:r>
        <w:t xml:space="preserve"> were satellite pollution not an issue. That’s right</w:t>
      </w:r>
      <w:r w:rsidRPr="00C22BE7">
        <w:rPr>
          <w:rStyle w:val="StyleUnderline"/>
        </w:rPr>
        <w:t xml:space="preserve">: doing astronomy from the ground enables us to do things that we cannot do from space: not as well, or in some cases, not at all. </w:t>
      </w:r>
      <w:r w:rsidRPr="00C22BE7">
        <w:t>The five ways, in</w:t>
      </w:r>
      <w:r>
        <w:t xml:space="preserve"> general, that staying on the ground is superior to going to space are:</w:t>
      </w:r>
    </w:p>
    <w:p w14:paraId="229365F2" w14:textId="77777777" w:rsidR="00EF42CC" w:rsidRPr="00C22BE7" w:rsidRDefault="00EF42CC" w:rsidP="00EF42CC">
      <w:pPr>
        <w:rPr>
          <w:rStyle w:val="StyleUnderline"/>
        </w:rPr>
      </w:pPr>
      <w:r w:rsidRPr="00C22BE7">
        <w:rPr>
          <w:rStyle w:val="StyleUnderline"/>
        </w:rPr>
        <w:t xml:space="preserve">Size. </w:t>
      </w:r>
      <w:r w:rsidRPr="00C007BF">
        <w:rPr>
          <w:rStyle w:val="StyleUnderline"/>
          <w:highlight w:val="green"/>
        </w:rPr>
        <w:t>In space, you’re limited by</w:t>
      </w:r>
      <w:r w:rsidRPr="00C22BE7">
        <w:rPr>
          <w:rStyle w:val="StyleUnderline"/>
        </w:rPr>
        <w:t xml:space="preserve"> the </w:t>
      </w:r>
      <w:r w:rsidRPr="00C007BF">
        <w:rPr>
          <w:rStyle w:val="StyleUnderline"/>
          <w:highlight w:val="green"/>
        </w:rPr>
        <w:t>dimensions and</w:t>
      </w:r>
      <w:r w:rsidRPr="00C22BE7">
        <w:rPr>
          <w:rStyle w:val="StyleUnderline"/>
        </w:rPr>
        <w:t xml:space="preserve"> the </w:t>
      </w:r>
      <w:r w:rsidRPr="00C007BF">
        <w:rPr>
          <w:rStyle w:val="StyleUnderline"/>
          <w:highlight w:val="green"/>
        </w:rPr>
        <w:t>payload capacity</w:t>
      </w:r>
      <w:r w:rsidRPr="00C22BE7">
        <w:rPr>
          <w:rStyle w:val="StyleUnderline"/>
        </w:rPr>
        <w:t xml:space="preserve"> of the launch vehicle. On the ground, you can build as large and as heavy as you want.</w:t>
      </w:r>
    </w:p>
    <w:p w14:paraId="0BBAB1E9" w14:textId="77777777" w:rsidR="00EF42CC" w:rsidRDefault="00EF42CC" w:rsidP="00EF42CC">
      <w:r w:rsidRPr="00C007BF">
        <w:rPr>
          <w:rStyle w:val="StyleUnderline"/>
          <w:highlight w:val="green"/>
        </w:rPr>
        <w:t>Reliability. Launch failures happen</w:t>
      </w:r>
      <w:r w:rsidRPr="00C22BE7">
        <w:rPr>
          <w:rStyle w:val="StyleUnderline"/>
        </w:rPr>
        <w:t>, and when they do, the mission is a total loss</w:t>
      </w:r>
      <w:r>
        <w:t>. NASA’s Orbiting Carbon Observatory, designed to measure how carbon dioxide moves through the atmosphere from space, crashed into the ocean 17 minutes after takeoff. There are no launch failures on the ground.</w:t>
      </w:r>
    </w:p>
    <w:p w14:paraId="1447E594" w14:textId="77777777" w:rsidR="00EF42CC" w:rsidRPr="00C22BE7" w:rsidRDefault="00EF42CC" w:rsidP="00EF42CC">
      <w:pPr>
        <w:rPr>
          <w:rStyle w:val="StyleUnderline"/>
        </w:rPr>
      </w:pPr>
      <w:r w:rsidRPr="00C007BF">
        <w:rPr>
          <w:rStyle w:val="StyleUnderline"/>
          <w:highlight w:val="green"/>
        </w:rPr>
        <w:t>Versatility.</w:t>
      </w:r>
      <w:r w:rsidRPr="00C22BE7">
        <w:rPr>
          <w:rStyle w:val="StyleUnderline"/>
        </w:rPr>
        <w:t xml:space="preserve"> Want to catch that once-in-a-lifetime event? </w:t>
      </w:r>
      <w:r>
        <w:t>Jupiter occulting a quasar; an asteroid occulting a background star; the critical moment of a hybrid eclipse; the chance to measure a Kuiper belt object’s atmosphere</w:t>
      </w:r>
      <w:r w:rsidRPr="00C22BE7">
        <w:rPr>
          <w:rStyle w:val="StyleUnderline"/>
        </w:rPr>
        <w:t xml:space="preserve">? If you have a ground-based telescope in the right spot — and some </w:t>
      </w:r>
      <w:r w:rsidRPr="00C007BF">
        <w:rPr>
          <w:rStyle w:val="StyleUnderline"/>
          <w:highlight w:val="green"/>
        </w:rPr>
        <w:t>ground-based observatories are</w:t>
      </w:r>
      <w:r w:rsidRPr="00C22BE7">
        <w:rPr>
          <w:rStyle w:val="StyleUnderline"/>
        </w:rPr>
        <w:t xml:space="preserve"> </w:t>
      </w:r>
      <w:r w:rsidRPr="00C007BF">
        <w:rPr>
          <w:rStyle w:val="StyleUnderline"/>
          <w:highlight w:val="green"/>
        </w:rPr>
        <w:t>mobile</w:t>
      </w:r>
      <w:r w:rsidRPr="00C22BE7">
        <w:rPr>
          <w:rStyle w:val="StyleUnderline"/>
        </w:rPr>
        <w:t xml:space="preserve"> — you can see it no matter where it occurs. In space? You rely solely on luck.</w:t>
      </w:r>
    </w:p>
    <w:p w14:paraId="253F1F81" w14:textId="77777777" w:rsidR="00EF42CC" w:rsidRDefault="00EF42CC" w:rsidP="00EF42CC">
      <w:r w:rsidRPr="00C007BF">
        <w:rPr>
          <w:rStyle w:val="StyleUnderline"/>
          <w:highlight w:val="green"/>
        </w:rPr>
        <w:t>Maintenance.</w:t>
      </w:r>
      <w:r w:rsidRPr="00C22BE7">
        <w:rPr>
          <w:rStyle w:val="StyleUnderline"/>
        </w:rPr>
        <w:t xml:space="preserve"> Put simply: there’s more infrastructure on the ground than you’ll ever have in space.</w:t>
      </w:r>
      <w:r>
        <w:t xml:space="preserve"> If a component fails, wears out, degrades, etc., you have to send a servicing mission to space to fix it. On the ground? You can replace or repair anything, and can even have maintenance facilities on-site.</w:t>
      </w:r>
    </w:p>
    <w:p w14:paraId="01A86F4F" w14:textId="77777777" w:rsidR="00EF42CC" w:rsidRPr="0079445F" w:rsidRDefault="00EF42CC" w:rsidP="00EF42CC">
      <w:pPr>
        <w:rPr>
          <w:rStyle w:val="StyleUnderline"/>
        </w:rPr>
      </w:pPr>
      <w:r w:rsidRPr="00C007BF">
        <w:rPr>
          <w:rStyle w:val="StyleUnderline"/>
          <w:highlight w:val="green"/>
        </w:rPr>
        <w:t>Upgradeability.</w:t>
      </w:r>
      <w:r w:rsidRPr="0079445F">
        <w:rPr>
          <w:rStyle w:val="StyleUnderline"/>
        </w:rPr>
        <w:t xml:space="preserve"> Want to upgrade your ground-based observatory? Just build a new instrument and swap the old one out. Want to upgrade your space-based observatory? It’s one of the most difficult and expensive tasks you can undertake.</w:t>
      </w:r>
    </w:p>
    <w:p w14:paraId="35C2DC34" w14:textId="77777777" w:rsidR="00EF42CC" w:rsidRDefault="00EF42CC" w:rsidP="00EF42CC">
      <w:r>
        <w:t>[Figure omitted]</w:t>
      </w:r>
    </w:p>
    <w:p w14:paraId="0F867AB5" w14:textId="77777777" w:rsidR="00EF42CC" w:rsidRDefault="00EF42CC" w:rsidP="00EF42CC">
      <w:r>
        <w:t>The same cluster has been imaged with two different telescopes, revealing very different details under very different circumstances. The Hubble Space telescope (L) viewed globular cluster NGC 288 in multiple wavelengths of light, while the Gemini telescope (from the ground, R) viewed only in a single channel. Yet, once adaptive optics is applied, Gemini’s larger aperture, superior resolution, and enhanced light-gathering power allow it to see additional stars at better resolution than Hubble, even at its best, is capable of. (Credit: NASA/ESA/Hubble (L); Gemini Observatory/NSF/AURA/CONICYT/GeMS-GSAOI (R))</w:t>
      </w:r>
    </w:p>
    <w:p w14:paraId="351E1918" w14:textId="77777777" w:rsidR="00EF42CC" w:rsidRDefault="00EF42CC" w:rsidP="00EF42CC">
      <w:r w:rsidRPr="0079445F">
        <w:rPr>
          <w:rStyle w:val="StyleUnderline"/>
        </w:rPr>
        <w:t xml:space="preserve">There are also some facts about the limitations of space-based observatories that are not generally appreciated. The </w:t>
      </w:r>
      <w:r w:rsidRPr="00C007BF">
        <w:rPr>
          <w:rStyle w:val="StyleUnderline"/>
          <w:highlight w:val="green"/>
        </w:rPr>
        <w:t>instrument and camera technology launched aboard space telescopes</w:t>
      </w:r>
      <w:r w:rsidRPr="0079445F">
        <w:rPr>
          <w:rStyle w:val="StyleUnderline"/>
        </w:rPr>
        <w:t xml:space="preserve"> </w:t>
      </w:r>
      <w:r w:rsidRPr="00C007BF">
        <w:rPr>
          <w:rStyle w:val="StyleUnderline"/>
          <w:highlight w:val="green"/>
        </w:rPr>
        <w:t>is</w:t>
      </w:r>
      <w:r w:rsidRPr="0079445F">
        <w:rPr>
          <w:rStyle w:val="StyleUnderline"/>
        </w:rPr>
        <w:t xml:space="preserve"> always </w:t>
      </w:r>
      <w:r w:rsidRPr="00C007BF">
        <w:rPr>
          <w:rStyle w:val="StyleUnderline"/>
          <w:highlight w:val="green"/>
        </w:rPr>
        <w:t>obsolete</w:t>
      </w:r>
      <w:r w:rsidRPr="0079445F">
        <w:rPr>
          <w:rStyle w:val="StyleUnderline"/>
        </w:rPr>
        <w:t>, even before it’s launched.</w:t>
      </w:r>
      <w:r>
        <w:t xml:space="preserve"> You have to:</w:t>
      </w:r>
    </w:p>
    <w:p w14:paraId="5EB56F0E" w14:textId="77777777" w:rsidR="00EF42CC" w:rsidRDefault="00EF42CC" w:rsidP="00EF42CC">
      <w:r>
        <w:t>decide what you want your telescope to do,</w:t>
      </w:r>
    </w:p>
    <w:p w14:paraId="717254E8" w14:textId="77777777" w:rsidR="00EF42CC" w:rsidRDefault="00EF42CC" w:rsidP="00EF42CC">
      <w:r>
        <w:t>design the instruments that will enable it to do so,</w:t>
      </w:r>
    </w:p>
    <w:p w14:paraId="4A304CE7" w14:textId="77777777" w:rsidR="00EF42CC" w:rsidRDefault="00EF42CC" w:rsidP="00EF42CC">
      <w:r>
        <w:t>build those instruments,</w:t>
      </w:r>
    </w:p>
    <w:p w14:paraId="3A03273D" w14:textId="77777777" w:rsidR="00EF42CC" w:rsidRDefault="00EF42CC" w:rsidP="00EF42CC">
      <w:r>
        <w:t>install them and integrate them onto the observatory,</w:t>
      </w:r>
    </w:p>
    <w:p w14:paraId="26052987" w14:textId="77777777" w:rsidR="00EF42CC" w:rsidRDefault="00EF42CC" w:rsidP="00EF42CC">
      <w:r>
        <w:t>and then launch, commission, and calibrate the observatory it’s a part of.</w:t>
      </w:r>
    </w:p>
    <w:p w14:paraId="2F16D5C5" w14:textId="77777777" w:rsidR="00EF42CC" w:rsidRDefault="00EF42CC" w:rsidP="00EF42CC"/>
    <w:p w14:paraId="1A13A31C" w14:textId="77777777" w:rsidR="00EF42CC" w:rsidRPr="00623846" w:rsidRDefault="00EF42CC" w:rsidP="00EF42CC">
      <w:pPr>
        <w:pStyle w:val="Heading4"/>
        <w:rPr>
          <w:rFonts w:cs="Calibri"/>
        </w:rPr>
      </w:pPr>
      <w:r w:rsidRPr="00623846">
        <w:rPr>
          <w:rFonts w:cs="Calibri"/>
        </w:rPr>
        <w:t>Asteroids threats are existential – increasingly likely</w:t>
      </w:r>
    </w:p>
    <w:p w14:paraId="7E653A04" w14:textId="77777777" w:rsidR="00EF42CC" w:rsidRPr="00623846" w:rsidRDefault="00EF42CC" w:rsidP="00EF42CC">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29" w:history="1">
        <w:r w:rsidRPr="00623846">
          <w:rPr>
            <w:rStyle w:val="Hyperlink"/>
          </w:rPr>
          <w:t>https://www.salon.com/2018/01/14/the-asteroids-most-likely-to-hit-earth/</w:t>
        </w:r>
      </w:hyperlink>
      <w:r w:rsidRPr="00623846">
        <w:t>.</w:t>
      </w:r>
    </w:p>
    <w:p w14:paraId="0C6FAB49" w14:textId="77777777" w:rsidR="00EF42CC" w:rsidRPr="00623846" w:rsidRDefault="00EF42CC" w:rsidP="00EF42CC">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330ABE80" w14:textId="77777777" w:rsidR="00EF42CC" w:rsidRPr="00623846" w:rsidRDefault="00EF42CC" w:rsidP="00EF42CC">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3E3B0A12" w14:textId="77777777" w:rsidR="00EF42CC" w:rsidRPr="00623846" w:rsidRDefault="00EF42CC" w:rsidP="00EF42CC">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79FE18A5" w14:textId="77777777" w:rsidR="00EF42CC" w:rsidRPr="00623846" w:rsidRDefault="00EF42CC" w:rsidP="00EF42CC">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2404766B" w14:textId="77777777" w:rsidR="00EF42CC" w:rsidRPr="00623846" w:rsidRDefault="00EF42CC" w:rsidP="00EF42CC">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5A3F9FBE" w14:textId="77777777" w:rsidR="00EF42CC" w:rsidRPr="00623846" w:rsidRDefault="00EF42CC" w:rsidP="00EF42CC">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55E010B1" w14:textId="77777777" w:rsidR="00EF42CC" w:rsidRPr="00623846" w:rsidRDefault="00EF42CC" w:rsidP="00EF42CC">
      <w:pPr>
        <w:rPr>
          <w:rStyle w:val="Emphasis"/>
        </w:rPr>
      </w:pPr>
      <w:r w:rsidRPr="00343EA9">
        <w:rPr>
          <w:rStyle w:val="Emphasis"/>
          <w:highlight w:val="green"/>
        </w:rPr>
        <w:t>3200 Phaethon</w:t>
      </w:r>
    </w:p>
    <w:p w14:paraId="0FED39E2" w14:textId="77777777" w:rsidR="00EF42CC" w:rsidRPr="00623846" w:rsidRDefault="00EF42CC" w:rsidP="00EF42CC">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1AD255F1" w14:textId="77777777" w:rsidR="00EF42CC" w:rsidRPr="00623846" w:rsidRDefault="00EF42CC" w:rsidP="00EF42CC">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1237B2EE" w14:textId="77777777" w:rsidR="00EF42CC" w:rsidRPr="00623846" w:rsidRDefault="00EF42CC" w:rsidP="00EF42CC">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7DD806A9" w14:textId="77777777" w:rsidR="00EF42CC" w:rsidRPr="00623846" w:rsidRDefault="00EF42CC" w:rsidP="00EF42CC">
      <w:r w:rsidRPr="00623846">
        <w:t>Accordingly, NASA lists 3200 Phaethon as “potentially hazardous.”</w:t>
      </w:r>
    </w:p>
    <w:p w14:paraId="6384760E" w14:textId="77777777" w:rsidR="00EF42CC" w:rsidRPr="00623846" w:rsidRDefault="00EF42CC" w:rsidP="00EF42CC">
      <w:pPr>
        <w:rPr>
          <w:rStyle w:val="Emphasis"/>
        </w:rPr>
      </w:pPr>
      <w:r w:rsidRPr="00343EA9">
        <w:rPr>
          <w:rStyle w:val="Emphasis"/>
          <w:highlight w:val="green"/>
        </w:rPr>
        <w:t>2017 XO2</w:t>
      </w:r>
    </w:p>
    <w:p w14:paraId="6BB1F03E" w14:textId="77777777" w:rsidR="00EF42CC" w:rsidRPr="00623846" w:rsidRDefault="00EF42CC" w:rsidP="00EF42CC">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245A6FB7" w14:textId="77777777" w:rsidR="00EF42CC" w:rsidRPr="00623846" w:rsidRDefault="00EF42CC" w:rsidP="00EF42CC">
      <w:pPr>
        <w:rPr>
          <w:rStyle w:val="Emphasis"/>
        </w:rPr>
      </w:pPr>
      <w:r w:rsidRPr="00343EA9">
        <w:rPr>
          <w:rStyle w:val="Emphasis"/>
          <w:highlight w:val="green"/>
        </w:rPr>
        <w:t>2017 YZ1</w:t>
      </w:r>
    </w:p>
    <w:p w14:paraId="3C7C7641" w14:textId="77777777" w:rsidR="00EF42CC" w:rsidRPr="00623846" w:rsidRDefault="00EF42CC" w:rsidP="00EF42CC">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0DD16CFD" w14:textId="77777777" w:rsidR="00EF42CC" w:rsidRPr="00623846" w:rsidRDefault="00EF42CC" w:rsidP="00EF42CC">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364EE36D" w14:textId="77777777" w:rsidR="00EF42CC" w:rsidRPr="00623846" w:rsidRDefault="00EF42CC" w:rsidP="00EF42CC">
      <w:r w:rsidRPr="00623846">
        <w:t>Jot down June 30, 2047, in your calendar, and then pull out your telescope, watch it sail by and toast your good fortune.</w:t>
      </w:r>
    </w:p>
    <w:p w14:paraId="0B77AB50" w14:textId="77777777" w:rsidR="00EF42CC" w:rsidRPr="00623846" w:rsidRDefault="00EF42CC" w:rsidP="00EF42CC">
      <w:pPr>
        <w:rPr>
          <w:rStyle w:val="Emphasis"/>
        </w:rPr>
      </w:pPr>
      <w:r w:rsidRPr="00343EA9">
        <w:rPr>
          <w:rStyle w:val="Emphasis"/>
          <w:highlight w:val="green"/>
        </w:rPr>
        <w:t>2018 AE2</w:t>
      </w:r>
    </w:p>
    <w:p w14:paraId="08F3BFF5" w14:textId="77777777" w:rsidR="00EF42CC" w:rsidRPr="00623846" w:rsidRDefault="00EF42CC" w:rsidP="00EF42CC">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0A17CDB5" w14:textId="77777777" w:rsidR="00EF42CC" w:rsidRPr="00623846" w:rsidRDefault="00EF42CC" w:rsidP="00EF42CC">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4E3B58F8" w14:textId="77777777" w:rsidR="00EF42CC" w:rsidRPr="00623846" w:rsidRDefault="00EF42CC" w:rsidP="00EF42CC"/>
    <w:p w14:paraId="55D0EF1E" w14:textId="77777777" w:rsidR="00EF42CC" w:rsidRDefault="00EF42CC" w:rsidP="00EF42CC"/>
    <w:p w14:paraId="4B72479C" w14:textId="77777777" w:rsidR="00EF42CC" w:rsidRPr="00623846" w:rsidRDefault="00EF42CC" w:rsidP="00EF42CC">
      <w:pPr>
        <w:pStyle w:val="Heading3"/>
        <w:rPr>
          <w:rFonts w:cs="Calibri"/>
        </w:rPr>
      </w:pPr>
      <w:r w:rsidRPr="00623846">
        <w:rPr>
          <w:rFonts w:cs="Calibri"/>
        </w:rPr>
        <w:t>Adv – Ozone</w:t>
      </w:r>
    </w:p>
    <w:p w14:paraId="7A321338" w14:textId="77777777" w:rsidR="00EF42CC" w:rsidRPr="00623846" w:rsidRDefault="00EF42CC" w:rsidP="00EF42CC">
      <w:pPr>
        <w:pStyle w:val="Heading4"/>
        <w:rPr>
          <w:rFonts w:cs="Calibri"/>
        </w:rPr>
      </w:pPr>
      <w:r w:rsidRPr="00623846">
        <w:rPr>
          <w:rFonts w:cs="Calibri"/>
        </w:rPr>
        <w:t>Mega-constellations destroy the ozone layer.</w:t>
      </w:r>
    </w:p>
    <w:p w14:paraId="6E184C98" w14:textId="77777777" w:rsidR="00EF42CC" w:rsidRPr="00623846" w:rsidRDefault="00EF42CC" w:rsidP="00EF42CC">
      <w:r w:rsidRPr="00623846">
        <w:rPr>
          <w:rStyle w:val="Style13ptBold"/>
        </w:rPr>
        <w:t xml:space="preserve">Pultarova 21 </w:t>
      </w:r>
      <w:r w:rsidRPr="00623846">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0" w:history="1">
        <w:r w:rsidRPr="00623846">
          <w:rPr>
            <w:rStyle w:val="Hyperlink"/>
          </w:rPr>
          <w:t>https://www.space.com/starlink-satellite-reentry-ozone-depletion-atmosphere</w:t>
        </w:r>
      </w:hyperlink>
      <w:r w:rsidRPr="00623846">
        <w:t xml:space="preserve"> SM</w:t>
      </w:r>
    </w:p>
    <w:p w14:paraId="353F49CC" w14:textId="77777777" w:rsidR="00EF42CC" w:rsidRPr="00623846" w:rsidRDefault="00EF42CC" w:rsidP="00EF42CC">
      <w:pPr>
        <w:pStyle w:val="ListParagraph"/>
        <w:numPr>
          <w:ilvl w:val="0"/>
          <w:numId w:val="12"/>
        </w:numPr>
      </w:pPr>
      <w:r w:rsidRPr="00623846">
        <w:t>Aaron Boley -- an associate professor of astronomy and astrophysics at the University of British Columbia, Canada</w:t>
      </w:r>
    </w:p>
    <w:p w14:paraId="57FEE436" w14:textId="77777777" w:rsidR="00EF42CC" w:rsidRPr="00623846" w:rsidRDefault="00EF42CC" w:rsidP="00EF42CC">
      <w:r w:rsidRPr="00623846">
        <w:rPr>
          <w:rStyle w:val="StyleUnderline"/>
        </w:rPr>
        <w:t xml:space="preserve">The aluminum from </w:t>
      </w:r>
      <w:r w:rsidRPr="00C57A4B">
        <w:rPr>
          <w:rStyle w:val="StyleUnderline"/>
          <w:highlight w:val="green"/>
        </w:rPr>
        <w:t>re-entering satellites</w:t>
      </w:r>
      <w:r w:rsidRPr="00623846">
        <w:rPr>
          <w:rStyle w:val="StyleUnderline"/>
        </w:rPr>
        <w:t xml:space="preserve"> also has a potential to </w:t>
      </w:r>
      <w:r w:rsidRPr="00C57A4B">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6885C1EF" w14:textId="77777777" w:rsidR="00EF42CC" w:rsidRPr="00623846" w:rsidRDefault="00EF42CC" w:rsidP="00EF42CC">
      <w:pPr>
        <w:rPr>
          <w:rStyle w:val="StyleUnderline"/>
        </w:rPr>
      </w:pPr>
      <w:r w:rsidRPr="00623846">
        <w:t xml:space="preserve">In their paper, Boley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6E6DD140" w14:textId="77777777" w:rsidR="00EF42CC" w:rsidRPr="00623846" w:rsidRDefault="00EF42CC" w:rsidP="00EF42CC">
      <w:pPr>
        <w:rPr>
          <w:rStyle w:val="StyleUnderline"/>
        </w:rPr>
      </w:pPr>
      <w:r w:rsidRPr="00623846">
        <w:rPr>
          <w:rStyle w:val="StyleUnderline"/>
        </w:rPr>
        <w:t xml:space="preserve">"We know that </w:t>
      </w:r>
      <w:r w:rsidRPr="00C57A4B">
        <w:rPr>
          <w:rStyle w:val="StyleUnderline"/>
          <w:highlight w:val="green"/>
        </w:rPr>
        <w:t>alumina does deplete ozone</w:t>
      </w:r>
      <w:r w:rsidRPr="00623846">
        <w:rPr>
          <w:rStyle w:val="StyleUnderline"/>
        </w:rPr>
        <w:t xml:space="preserve"> just </w:t>
      </w:r>
      <w:r w:rsidRPr="00C57A4B">
        <w:rPr>
          <w:rStyle w:val="StyleUnderline"/>
          <w:highlight w:val="green"/>
        </w:rPr>
        <w:t>from</w:t>
      </w:r>
      <w:r w:rsidRPr="00623846">
        <w:rPr>
          <w:rStyle w:val="StyleUnderline"/>
        </w:rPr>
        <w:t xml:space="preserve"> rocket </w:t>
      </w:r>
      <w:r w:rsidRPr="00C57A4B">
        <w:rPr>
          <w:rStyle w:val="StyleUnderline"/>
          <w:highlight w:val="green"/>
        </w:rPr>
        <w:t>launches</w:t>
      </w:r>
      <w:r w:rsidRPr="00623846">
        <w:rPr>
          <w:rStyle w:val="StyleUnderline"/>
        </w:rPr>
        <w:t xml:space="preserve"> themselves </w:t>
      </w:r>
      <w:r w:rsidRPr="00C57A4B">
        <w:rPr>
          <w:rStyle w:val="StyleUnderline"/>
          <w:highlight w:val="green"/>
        </w:rPr>
        <w:t>because</w:t>
      </w:r>
      <w:r w:rsidRPr="00623846">
        <w:rPr>
          <w:rStyle w:val="StyleUnderline"/>
        </w:rPr>
        <w:t xml:space="preserve"> a lot </w:t>
      </w:r>
      <w:r w:rsidRPr="00C57A4B">
        <w:rPr>
          <w:rStyle w:val="StyleUnderline"/>
          <w:highlight w:val="green"/>
        </w:rPr>
        <w:t>of solid-fuel</w:t>
      </w:r>
      <w:r w:rsidRPr="00623846">
        <w:rPr>
          <w:rStyle w:val="StyleUnderline"/>
        </w:rPr>
        <w:t xml:space="preserve"> rockets use, or have, alumina as a byproduct," Boley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060185E1" w14:textId="77777777" w:rsidR="00EF42CC" w:rsidRPr="00623846" w:rsidRDefault="00EF42CC" w:rsidP="00EF42CC">
      <w:pPr>
        <w:rPr>
          <w:b/>
          <w:u w:val="single"/>
        </w:rPr>
      </w:pPr>
      <w:r w:rsidRPr="00623846">
        <w:rPr>
          <w:rStyle w:val="StyleUnderline"/>
        </w:rPr>
        <w:t xml:space="preserve">The </w:t>
      </w:r>
      <w:r w:rsidRPr="00C57A4B">
        <w:rPr>
          <w:rStyle w:val="StyleUnderline"/>
          <w:highlight w:val="green"/>
        </w:rPr>
        <w:t>ozone</w:t>
      </w:r>
      <w:r w:rsidRPr="00623846">
        <w:rPr>
          <w:rStyle w:val="StyleUnderline"/>
        </w:rPr>
        <w:t xml:space="preserve"> layer </w:t>
      </w:r>
      <w:r w:rsidRPr="00C57A4B">
        <w:rPr>
          <w:rStyle w:val="StyleUnderline"/>
          <w:highlight w:val="green"/>
        </w:rPr>
        <w:t>protects life</w:t>
      </w:r>
      <w:r w:rsidRPr="00623846">
        <w:rPr>
          <w:rStyle w:val="StyleUnderline"/>
        </w:rPr>
        <w:t xml:space="preserve"> on Earth </w:t>
      </w:r>
      <w:r w:rsidRPr="00C57A4B">
        <w:rPr>
          <w:rStyle w:val="StyleUnderline"/>
          <w:highlight w:val="green"/>
        </w:rPr>
        <w:t>from harmful UV radiation</w:t>
      </w:r>
      <w:r w:rsidRPr="00623846">
        <w:rPr>
          <w:rStyle w:val="StyleUnderline"/>
        </w:rPr>
        <w:t xml:space="preserve">. The </w:t>
      </w:r>
      <w:r w:rsidRPr="00C57A4B">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C57A4B">
        <w:rPr>
          <w:rStyle w:val="StyleUnderline"/>
          <w:highlight w:val="green"/>
        </w:rPr>
        <w:t>), led to</w:t>
      </w:r>
      <w:r w:rsidRPr="00623846">
        <w:rPr>
          <w:rStyle w:val="StyleUnderline"/>
        </w:rPr>
        <w:t xml:space="preserve"> an </w:t>
      </w:r>
      <w:r w:rsidRPr="00C57A4B">
        <w:rPr>
          <w:rStyle w:val="StyleUnderline"/>
          <w:highlight w:val="green"/>
        </w:rPr>
        <w:t>increased</w:t>
      </w:r>
      <w:r w:rsidRPr="00623846">
        <w:rPr>
          <w:rStyle w:val="StyleUnderline"/>
        </w:rPr>
        <w:t xml:space="preserve"> risk of </w:t>
      </w:r>
      <w:r w:rsidRPr="00C57A4B">
        <w:rPr>
          <w:rStyle w:val="StyleUnderline"/>
          <w:highlight w:val="green"/>
        </w:rPr>
        <w:t>cancer and eye damage</w:t>
      </w:r>
      <w:r w:rsidRPr="00623846">
        <w:rPr>
          <w:rStyle w:val="StyleUnderline"/>
        </w:rPr>
        <w:t xml:space="preserve"> for humans on Earth. </w:t>
      </w:r>
    </w:p>
    <w:p w14:paraId="0379C582" w14:textId="77777777" w:rsidR="00EF42CC" w:rsidRPr="00623846" w:rsidRDefault="00EF42CC" w:rsidP="00EF42CC">
      <w:r w:rsidRPr="00623846">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719ACB9D" w14:textId="77777777" w:rsidR="00EF42CC" w:rsidRPr="00623846" w:rsidRDefault="00EF42CC" w:rsidP="00EF42CC">
      <w:r w:rsidRPr="00623846">
        <w:t xml:space="preserve">Boley said that </w:t>
      </w:r>
      <w:r w:rsidRPr="00C57A4B">
        <w:rPr>
          <w:rStyle w:val="StyleUnderline"/>
          <w:highlight w:val="green"/>
        </w:rPr>
        <w:t>as</w:t>
      </w:r>
      <w:r w:rsidRPr="00623846">
        <w:rPr>
          <w:rStyle w:val="StyleUnderline"/>
        </w:rPr>
        <w:t xml:space="preserve"> the </w:t>
      </w:r>
      <w:r w:rsidRPr="00C57A4B">
        <w:rPr>
          <w:rStyle w:val="StyleUnderline"/>
          <w:highlight w:val="green"/>
        </w:rPr>
        <w:t>alumina sinks</w:t>
      </w:r>
      <w:r w:rsidRPr="00623846">
        <w:rPr>
          <w:rStyle w:val="StyleUnderline"/>
        </w:rPr>
        <w:t xml:space="preserve"> into the stratosphere, </w:t>
      </w:r>
      <w:r w:rsidRPr="00C57A4B">
        <w:rPr>
          <w:rStyle w:val="StyleUnderline"/>
          <w:highlight w:val="green"/>
        </w:rPr>
        <w:t>it will</w:t>
      </w:r>
      <w:r w:rsidRPr="00623846">
        <w:rPr>
          <w:rStyle w:val="StyleUnderline"/>
        </w:rPr>
        <w:t xml:space="preserve"> cause chemical reactions, which, based on existing knowledge, will likely </w:t>
      </w:r>
      <w:r w:rsidRPr="00C57A4B">
        <w:rPr>
          <w:rStyle w:val="StyleUnderline"/>
          <w:highlight w:val="green"/>
        </w:rPr>
        <w:t>trigger ozone destruction</w:t>
      </w:r>
      <w:r w:rsidRPr="00623846">
        <w:t>.</w:t>
      </w:r>
    </w:p>
    <w:p w14:paraId="5A823980" w14:textId="77777777" w:rsidR="00EF42CC" w:rsidRPr="00623846" w:rsidRDefault="00EF42CC" w:rsidP="00EF42CC">
      <w:r w:rsidRPr="00623846">
        <w:t>Drolshagen, who wasn't involved in the recent study, agreed that because "satellites are mostly made of aluminum, the amount of aluminum deposited in the atmosphere will certainly increase."</w:t>
      </w:r>
    </w:p>
    <w:p w14:paraId="50E4B9E4" w14:textId="77777777" w:rsidR="00EF42CC" w:rsidRPr="00623846" w:rsidRDefault="00EF42CC" w:rsidP="00EF42CC">
      <w:r w:rsidRPr="00623846">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71BC4A39" w14:textId="77777777" w:rsidR="00EF42CC" w:rsidRPr="00623846" w:rsidRDefault="00EF42CC" w:rsidP="00EF42CC">
      <w:r w:rsidRPr="00623846">
        <w:t>Learning from past mistakes</w:t>
      </w:r>
    </w:p>
    <w:p w14:paraId="5F786A36" w14:textId="77777777" w:rsidR="00EF42CC" w:rsidRPr="00623846" w:rsidRDefault="00EF42CC" w:rsidP="00EF42CC">
      <w:pPr>
        <w:rPr>
          <w:b/>
          <w:u w:val="single"/>
        </w:rPr>
      </w:pPr>
      <w:r w:rsidRPr="00623846">
        <w:rPr>
          <w:rStyle w:val="StyleUnderline"/>
        </w:rPr>
        <w:t xml:space="preserve">In their study, Boley and his colleagues looked only at the effects of the first generation of </w:t>
      </w:r>
      <w:r w:rsidRPr="00C57A4B">
        <w:rPr>
          <w:rStyle w:val="StyleUnderline"/>
          <w:highlight w:val="green"/>
        </w:rPr>
        <w:t>the Starlink megaconstellation</w:t>
      </w:r>
      <w:r w:rsidRPr="00623846">
        <w:rPr>
          <w:rStyle w:val="StyleUnderline"/>
        </w:rPr>
        <w:t xml:space="preserve">, which is expected to </w:t>
      </w:r>
      <w:r w:rsidRPr="00C57A4B">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C57A4B">
        <w:rPr>
          <w:rStyle w:val="StyleUnderline"/>
          <w:highlight w:val="green"/>
        </w:rPr>
        <w:t>the number of</w:t>
      </w:r>
      <w:r w:rsidRPr="00623846">
        <w:rPr>
          <w:rStyle w:val="StyleUnderline"/>
        </w:rPr>
        <w:t xml:space="preserve"> active and defunct </w:t>
      </w:r>
      <w:r w:rsidRPr="00C57A4B">
        <w:rPr>
          <w:rStyle w:val="StyleUnderline"/>
          <w:highlight w:val="green"/>
        </w:rPr>
        <w:t>sat</w:t>
      </w:r>
      <w:r w:rsidRPr="00623846">
        <w:rPr>
          <w:rStyle w:val="StyleUnderline"/>
        </w:rPr>
        <w:t>ellite</w:t>
      </w:r>
      <w:r w:rsidRPr="00C57A4B">
        <w:rPr>
          <w:rStyle w:val="StyleUnderline"/>
          <w:highlight w:val="green"/>
        </w:rPr>
        <w:t>s in l</w:t>
      </w:r>
      <w:r w:rsidRPr="00623846">
        <w:rPr>
          <w:rStyle w:val="StyleUnderline"/>
        </w:rPr>
        <w:t xml:space="preserve">ow </w:t>
      </w:r>
      <w:r w:rsidRPr="00C57A4B">
        <w:rPr>
          <w:rStyle w:val="StyleUnderline"/>
          <w:highlight w:val="green"/>
        </w:rPr>
        <w:t>E</w:t>
      </w:r>
      <w:r w:rsidRPr="00623846">
        <w:rPr>
          <w:rStyle w:val="StyleUnderline"/>
        </w:rPr>
        <w:t xml:space="preserve">arth </w:t>
      </w:r>
      <w:r w:rsidRPr="00C57A4B">
        <w:rPr>
          <w:rStyle w:val="StyleUnderline"/>
          <w:highlight w:val="green"/>
        </w:rPr>
        <w:t>o</w:t>
      </w:r>
      <w:r w:rsidRPr="00623846">
        <w:rPr>
          <w:rStyle w:val="StyleUnderline"/>
        </w:rPr>
        <w:t xml:space="preserve">rbit, the region of space below the altitude of 620 miles (1,000 km), </w:t>
      </w:r>
      <w:r w:rsidRPr="00C57A4B">
        <w:rPr>
          <w:rStyle w:val="StyleUnderline"/>
          <w:highlight w:val="green"/>
        </w:rPr>
        <w:t>has increased</w:t>
      </w:r>
      <w:r w:rsidRPr="00623846">
        <w:rPr>
          <w:rStyle w:val="StyleUnderline"/>
        </w:rPr>
        <w:t xml:space="preserve"> by </w:t>
      </w:r>
      <w:r w:rsidRPr="00C57A4B">
        <w:rPr>
          <w:rStyle w:val="StyleUnderline"/>
          <w:highlight w:val="green"/>
        </w:rPr>
        <w:t>50% over</w:t>
      </w:r>
      <w:r w:rsidRPr="00623846">
        <w:rPr>
          <w:rStyle w:val="StyleUnderline"/>
        </w:rPr>
        <w:t xml:space="preserve"> the past </w:t>
      </w:r>
      <w:r w:rsidRPr="00C57A4B">
        <w:rPr>
          <w:rStyle w:val="StyleUnderline"/>
          <w:highlight w:val="green"/>
        </w:rPr>
        <w:t>two years</w:t>
      </w:r>
      <w:r w:rsidRPr="00623846">
        <w:rPr>
          <w:rStyle w:val="StyleUnderline"/>
        </w:rPr>
        <w:t xml:space="preserve">, according to the paper. </w:t>
      </w:r>
    </w:p>
    <w:p w14:paraId="298F7D0C" w14:textId="77777777" w:rsidR="00EF42CC" w:rsidRPr="00623846" w:rsidRDefault="00EF42CC" w:rsidP="00EF42CC">
      <w:r w:rsidRPr="00623846">
        <w:rPr>
          <w:rStyle w:val="StyleUnderline"/>
        </w:rPr>
        <w:t xml:space="preserve">"The problem is that </w:t>
      </w:r>
      <w:r w:rsidRPr="00C57A4B">
        <w:rPr>
          <w:rStyle w:val="StyleUnderline"/>
          <w:highlight w:val="green"/>
        </w:rPr>
        <w:t>there are</w:t>
      </w:r>
      <w:r w:rsidRPr="00623846">
        <w:rPr>
          <w:rStyle w:val="StyleUnderline"/>
        </w:rPr>
        <w:t xml:space="preserve"> now </w:t>
      </w:r>
      <w:r w:rsidRPr="00C57A4B">
        <w:rPr>
          <w:rStyle w:val="StyleUnderline"/>
          <w:highlight w:val="green"/>
        </w:rPr>
        <w:t>plans to launch</w:t>
      </w:r>
      <w:r w:rsidRPr="00623846">
        <w:rPr>
          <w:rStyle w:val="StyleUnderline"/>
        </w:rPr>
        <w:t xml:space="preserve"> about </w:t>
      </w:r>
      <w:r w:rsidRPr="00C57A4B">
        <w:rPr>
          <w:rStyle w:val="StyleUnderline"/>
          <w:highlight w:val="green"/>
        </w:rPr>
        <w:t>55,000 satellites</w:t>
      </w:r>
      <w:r w:rsidRPr="00623846">
        <w:t>," Boley said. "Starlink second generation could consist of up to 30,000 satellites, then you have Starnet, which is China's response to Starlink, Amazon's Kuiper, OneWeb. That could lead to unprecedented changes to the Earth’s upper atmosphere."</w:t>
      </w:r>
    </w:p>
    <w:p w14:paraId="00BD10A0" w14:textId="77777777" w:rsidR="00EF42CC" w:rsidRPr="00623846" w:rsidRDefault="00EF42CC" w:rsidP="00EF42CC">
      <w:pPr>
        <w:rPr>
          <w:rStyle w:val="StyleUnderline"/>
        </w:rPr>
      </w:pPr>
      <w:r w:rsidRPr="00623846">
        <w:rPr>
          <w:rStyle w:val="StyleUnderline"/>
        </w:rPr>
        <w:t xml:space="preserve">Megaconstellation operators, inspired by the consumer technology model, </w:t>
      </w:r>
      <w:r w:rsidRPr="00C57A4B">
        <w:rPr>
          <w:rStyle w:val="StyleUnderline"/>
          <w:highlight w:val="green"/>
        </w:rPr>
        <w:t>expect fast development</w:t>
      </w:r>
      <w:r w:rsidRPr="00623846">
        <w:rPr>
          <w:rStyle w:val="StyleUnderline"/>
        </w:rPr>
        <w:t xml:space="preserve"> of new satellites </w:t>
      </w:r>
      <w:r w:rsidRPr="00C57A4B">
        <w:rPr>
          <w:rStyle w:val="StyleUnderline"/>
          <w:highlight w:val="green"/>
        </w:rPr>
        <w:t>and frequent replacement</w:t>
      </w:r>
      <w:r w:rsidRPr="00623846">
        <w:rPr>
          <w:rStyle w:val="StyleUnderline"/>
        </w:rPr>
        <w:t xml:space="preserve">, thus the high amount of satellites expected to be burning in the atmosphere on a daily basis. </w:t>
      </w:r>
    </w:p>
    <w:p w14:paraId="703386BD" w14:textId="77777777" w:rsidR="00EF42CC" w:rsidRPr="00623846" w:rsidRDefault="00EF42CC" w:rsidP="00EF42CC">
      <w:r w:rsidRPr="00623846">
        <w:t>"</w:t>
      </w:r>
      <w:r w:rsidRPr="00623846">
        <w:rPr>
          <w:rStyle w:val="StyleUnderline"/>
        </w:rPr>
        <w:t>Humans are exceptionally good at underestimating our ability to change the environment,"</w:t>
      </w:r>
      <w:r w:rsidRPr="00623846">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03C4FED8" w14:textId="77777777" w:rsidR="00EF42CC" w:rsidRPr="00623846" w:rsidRDefault="00EF42CC" w:rsidP="00EF42CC"/>
    <w:p w14:paraId="37715EFD" w14:textId="77777777" w:rsidR="00EF42CC" w:rsidRPr="00623846" w:rsidRDefault="00EF42CC" w:rsidP="00EF42CC">
      <w:pPr>
        <w:pStyle w:val="Heading4"/>
        <w:rPr>
          <w:rFonts w:cs="Calibri"/>
        </w:rPr>
      </w:pPr>
      <w:r w:rsidRPr="00623846">
        <w:rPr>
          <w:rFonts w:cs="Calibri"/>
        </w:rPr>
        <w:t>Ozone hole recovering now but depletion causes extinction.</w:t>
      </w:r>
    </w:p>
    <w:p w14:paraId="1355E46F" w14:textId="77777777" w:rsidR="00EF42CC" w:rsidRPr="00623846" w:rsidRDefault="00EF42CC" w:rsidP="00EF42CC">
      <w:r w:rsidRPr="00623846">
        <w:rPr>
          <w:rStyle w:val="Style13ptBold"/>
        </w:rPr>
        <w:t xml:space="preserve">Browne 20 </w:t>
      </w:r>
      <w:r w:rsidRPr="00623846">
        <w:t xml:space="preserve">“Scientists warn erosion of ozone layer could lead to a modern mass extinction event” EDWARD BROWNE May 28, 2020 </w:t>
      </w:r>
      <w:hyperlink r:id="rId31" w:history="1">
        <w:r w:rsidRPr="00623846">
          <w:rPr>
            <w:rStyle w:val="Hyperlink"/>
          </w:rPr>
          <w:t>https://www.express.co.uk/news/science/1287983/ozone-layer-global-warming-mass-extinction-dinosaurs-Southampton</w:t>
        </w:r>
      </w:hyperlink>
      <w:r w:rsidRPr="00623846">
        <w:t xml:space="preserve"> SM</w:t>
      </w:r>
    </w:p>
    <w:p w14:paraId="6129259A" w14:textId="77777777" w:rsidR="00EF42CC" w:rsidRPr="00623846" w:rsidRDefault="00EF42CC" w:rsidP="00EF42CC">
      <w:pPr>
        <w:rPr>
          <w:rStyle w:val="StyleUnderline"/>
        </w:rPr>
      </w:pPr>
      <w:r w:rsidRPr="00623846">
        <w:t xml:space="preserve">Scientists warn </w:t>
      </w:r>
      <w:r w:rsidRPr="00C57A4B">
        <w:rPr>
          <w:rStyle w:val="StyleUnderline"/>
          <w:highlight w:val="green"/>
        </w:rPr>
        <w:t>erosion of ozone</w:t>
      </w:r>
      <w:r w:rsidRPr="00623846">
        <w:rPr>
          <w:rStyle w:val="StyleUnderline"/>
        </w:rPr>
        <w:t xml:space="preserve"> layer could </w:t>
      </w:r>
      <w:r w:rsidRPr="00C57A4B">
        <w:rPr>
          <w:rStyle w:val="StyleUnderline"/>
          <w:highlight w:val="green"/>
        </w:rPr>
        <w:t>lead to</w:t>
      </w:r>
      <w:r w:rsidRPr="00623846">
        <w:rPr>
          <w:rStyle w:val="StyleUnderline"/>
        </w:rPr>
        <w:t xml:space="preserve"> a modern </w:t>
      </w:r>
      <w:r w:rsidRPr="00C57A4B">
        <w:rPr>
          <w:rStyle w:val="StyleUnderline"/>
          <w:highlight w:val="green"/>
        </w:rPr>
        <w:t>mass extinction</w:t>
      </w:r>
      <w:r w:rsidRPr="00623846">
        <w:rPr>
          <w:rStyle w:val="StyleUnderline"/>
        </w:rPr>
        <w:t xml:space="preserve"> event</w:t>
      </w:r>
    </w:p>
    <w:p w14:paraId="02947664" w14:textId="77777777" w:rsidR="00EF42CC" w:rsidRPr="00623846" w:rsidRDefault="00EF42CC" w:rsidP="00EF42CC">
      <w:r w:rsidRPr="00623846">
        <w:t>AN unexplained mass extinction event that occurred 359 million years ago may have been caused by erosion of the ozone layer, a UK study has found.</w:t>
      </w:r>
    </w:p>
    <w:p w14:paraId="148E8DF5" w14:textId="77777777" w:rsidR="00EF42CC" w:rsidRPr="00623846" w:rsidRDefault="00EF42CC" w:rsidP="00EF42CC">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3BE8A941" w14:textId="77777777" w:rsidR="00EF42CC" w:rsidRPr="00623846" w:rsidRDefault="00EF42CC" w:rsidP="00EF42CC">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67B1E466" w14:textId="77777777" w:rsidR="00EF42CC" w:rsidRPr="00623846" w:rsidRDefault="00EF42CC" w:rsidP="00EF42CC">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2E940954" w14:textId="77777777" w:rsidR="00EF42CC" w:rsidRPr="00623846" w:rsidRDefault="00EF42CC" w:rsidP="00EF42CC">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0036A10E" w14:textId="77777777" w:rsidR="00EF42CC" w:rsidRPr="00623846" w:rsidRDefault="00EF42CC" w:rsidP="00EF42CC">
      <w:r w:rsidRPr="00623846">
        <w:t>Mass extinction events have occurred a number of times in Earth’s past, with known causes being asteroid impacts and large-scale volcanic eruptions, Phys.org reports.</w:t>
      </w:r>
    </w:p>
    <w:p w14:paraId="4ACD38C7" w14:textId="77777777" w:rsidR="00EF42CC" w:rsidRPr="00623846" w:rsidRDefault="00EF42CC" w:rsidP="00EF42CC">
      <w:r w:rsidRPr="00623846">
        <w:t>Many will associate the asteroid impact event as the one that led to the extinction of the dinosaurs.</w:t>
      </w:r>
    </w:p>
    <w:p w14:paraId="3E0807F5" w14:textId="77777777" w:rsidR="00EF42CC" w:rsidRPr="00623846" w:rsidRDefault="00EF42CC" w:rsidP="00EF42CC">
      <w:r w:rsidRPr="00623846">
        <w:t>The extinction event that the Southampton scientists were studying came after a period of rapid global warming after an ice age, Phys.org continues.</w:t>
      </w:r>
    </w:p>
    <w:p w14:paraId="552605D0" w14:textId="77777777" w:rsidR="00EF42CC" w:rsidRPr="00623846" w:rsidRDefault="00EF42CC" w:rsidP="00EF42CC">
      <w:r w:rsidRPr="00623846">
        <w:t>As part of their study, the researchers collected rocks from sites in Greenland as well as Bolivia in order to study any clues about what Earth conditions may have been like way back 360 million years ago.</w:t>
      </w:r>
    </w:p>
    <w:p w14:paraId="2EB9E52A" w14:textId="77777777" w:rsidR="00EF42CC" w:rsidRPr="00623846" w:rsidRDefault="00EF42CC" w:rsidP="00EF42CC">
      <w:r w:rsidRPr="00623846">
        <w:t>Indeed, these rocks held some clues as to what had been happening around the time of the Devonian period.</w:t>
      </w:r>
    </w:p>
    <w:p w14:paraId="2C99459D" w14:textId="77777777" w:rsidR="00EF42CC" w:rsidRPr="00623846" w:rsidRDefault="00EF42CC" w:rsidP="00EF42CC">
      <w:pPr>
        <w:rPr>
          <w:rStyle w:val="StyleUnderline"/>
        </w:rPr>
      </w:pPr>
      <w:r w:rsidRPr="00623846">
        <w:rPr>
          <w:rStyle w:val="StyleUnderline"/>
        </w:rPr>
        <w:t xml:space="preserve">The researchers found that the rocks contained </w:t>
      </w:r>
      <w:r w:rsidRPr="00C57A4B">
        <w:rPr>
          <w:rStyle w:val="StyleUnderline"/>
          <w:highlight w:val="green"/>
        </w:rPr>
        <w:t>plant spores</w:t>
      </w:r>
      <w:r w:rsidRPr="00623846">
        <w:rPr>
          <w:rStyle w:val="StyleUnderline"/>
        </w:rPr>
        <w:t xml:space="preserve"> – which plants use to reproduce – that had been preserved within them for hundreds of millions of years.</w:t>
      </w:r>
    </w:p>
    <w:p w14:paraId="0F106B35" w14:textId="77777777" w:rsidR="00EF42CC" w:rsidRPr="00623846" w:rsidRDefault="00EF42CC" w:rsidP="00EF42CC">
      <w:pPr>
        <w:rPr>
          <w:rStyle w:val="StyleUnderline"/>
        </w:rPr>
      </w:pPr>
      <w:r w:rsidRPr="00623846">
        <w:rPr>
          <w:rStyle w:val="StyleUnderline"/>
        </w:rPr>
        <w:t xml:space="preserve">They discovered that some of these spores appeared to </w:t>
      </w:r>
      <w:r w:rsidRPr="00C57A4B">
        <w:rPr>
          <w:rStyle w:val="StyleUnderline"/>
          <w:highlight w:val="green"/>
        </w:rPr>
        <w:t>have been damaged by</w:t>
      </w:r>
      <w:r w:rsidRPr="00623846">
        <w:rPr>
          <w:rStyle w:val="StyleUnderline"/>
        </w:rPr>
        <w:t xml:space="preserve"> something, noting that they had “</w:t>
      </w:r>
      <w:r w:rsidRPr="00C57A4B">
        <w:rPr>
          <w:rStyle w:val="StyleUnderline"/>
          <w:highlight w:val="green"/>
        </w:rPr>
        <w:t>malformed sculpture</w:t>
      </w:r>
      <w:r w:rsidRPr="00623846">
        <w:rPr>
          <w:rStyle w:val="StyleUnderline"/>
        </w:rPr>
        <w:t xml:space="preserve"> and </w:t>
      </w:r>
      <w:r w:rsidRPr="00C57A4B">
        <w:rPr>
          <w:rStyle w:val="StyleUnderline"/>
          <w:highlight w:val="green"/>
        </w:rPr>
        <w:t>pigmented walls</w:t>
      </w:r>
      <w:r w:rsidRPr="00623846">
        <w:rPr>
          <w:rStyle w:val="StyleUnderline"/>
        </w:rPr>
        <w:t>”.</w:t>
      </w:r>
    </w:p>
    <w:p w14:paraId="03ED9B90" w14:textId="77777777" w:rsidR="00EF42CC" w:rsidRPr="00623846" w:rsidRDefault="00EF42CC" w:rsidP="00EF42CC">
      <w:pPr>
        <w:rPr>
          <w:rStyle w:val="StyleUnderline"/>
        </w:rPr>
      </w:pPr>
      <w:r w:rsidRPr="00623846">
        <w:rPr>
          <w:rStyle w:val="StyleUnderline"/>
        </w:rPr>
        <w:t xml:space="preserve">This sort of damage is similar to what would occur if the spores had been </w:t>
      </w:r>
      <w:r w:rsidRPr="00C57A4B">
        <w:rPr>
          <w:rStyle w:val="StyleUnderline"/>
          <w:highlight w:val="green"/>
        </w:rPr>
        <w:t>hit by</w:t>
      </w:r>
      <w:r w:rsidRPr="00623846">
        <w:rPr>
          <w:rStyle w:val="StyleUnderline"/>
        </w:rPr>
        <w:t xml:space="preserve"> </w:t>
      </w:r>
      <w:r w:rsidRPr="00C57A4B">
        <w:rPr>
          <w:rStyle w:val="StyleUnderline"/>
          <w:highlight w:val="green"/>
        </w:rPr>
        <w:t xml:space="preserve">high levels of </w:t>
      </w:r>
      <w:r w:rsidRPr="00623846">
        <w:rPr>
          <w:rStyle w:val="StyleUnderline"/>
        </w:rPr>
        <w:t xml:space="preserve">ultraviolet light – also called </w:t>
      </w:r>
      <w:r w:rsidRPr="00C57A4B">
        <w:rPr>
          <w:rStyle w:val="StyleUnderline"/>
          <w:highlight w:val="green"/>
        </w:rPr>
        <w:t>UV rays</w:t>
      </w:r>
      <w:r w:rsidRPr="00623846">
        <w:rPr>
          <w:rStyle w:val="StyleUnderline"/>
        </w:rPr>
        <w:t xml:space="preserve"> – that are given off by the sun.</w:t>
      </w:r>
    </w:p>
    <w:p w14:paraId="4D75857B" w14:textId="77777777" w:rsidR="00EF42CC" w:rsidRPr="00623846" w:rsidRDefault="00EF42CC" w:rsidP="00EF42CC">
      <w:pPr>
        <w:rPr>
          <w:rStyle w:val="StyleUnderline"/>
        </w:rPr>
      </w:pPr>
      <w:r w:rsidRPr="00623846">
        <w:rPr>
          <w:rStyle w:val="StyleUnderline"/>
        </w:rPr>
        <w:t xml:space="preserve">The researchers explained: “This </w:t>
      </w:r>
      <w:r w:rsidRPr="00C57A4B">
        <w:rPr>
          <w:rStyle w:val="StyleUnderline"/>
          <w:highlight w:val="green"/>
        </w:rPr>
        <w:t>indicates</w:t>
      </w:r>
      <w:r w:rsidRPr="00623846">
        <w:rPr>
          <w:rStyle w:val="StyleUnderline"/>
        </w:rPr>
        <w:t xml:space="preserve"> the </w:t>
      </w:r>
      <w:r w:rsidRPr="00C57A4B">
        <w:rPr>
          <w:rStyle w:val="StyleUnderline"/>
          <w:highlight w:val="green"/>
        </w:rPr>
        <w:t>temporary loss of</w:t>
      </w:r>
      <w:r w:rsidRPr="00623846">
        <w:rPr>
          <w:rStyle w:val="StyleUnderline"/>
        </w:rPr>
        <w:t xml:space="preserve"> the </w:t>
      </w:r>
      <w:r w:rsidRPr="00C57A4B">
        <w:rPr>
          <w:rStyle w:val="StyleUnderline"/>
          <w:highlight w:val="green"/>
        </w:rPr>
        <w:t>global</w:t>
      </w:r>
      <w:r w:rsidRPr="00623846">
        <w:rPr>
          <w:rStyle w:val="StyleUnderline"/>
        </w:rPr>
        <w:t xml:space="preserve"> protective </w:t>
      </w:r>
      <w:r w:rsidRPr="00C57A4B">
        <w:rPr>
          <w:rStyle w:val="StyleUnderline"/>
          <w:highlight w:val="green"/>
        </w:rPr>
        <w:t>ozone</w:t>
      </w:r>
      <w:r w:rsidRPr="00623846">
        <w:rPr>
          <w:rStyle w:val="StyleUnderline"/>
        </w:rPr>
        <w:t xml:space="preserve"> layer.”</w:t>
      </w:r>
    </w:p>
    <w:p w14:paraId="308E92EE" w14:textId="77777777" w:rsidR="00EF42CC" w:rsidRPr="00623846" w:rsidRDefault="00EF42CC" w:rsidP="00EF42CC">
      <w:r w:rsidRPr="00623846">
        <w:t>This is because the ozone layer absorbs some of the UV light – a particular type called UBV – that travels from the sun to the Earth.</w:t>
      </w:r>
    </w:p>
    <w:p w14:paraId="68A786BB" w14:textId="77777777" w:rsidR="00EF42CC" w:rsidRPr="00623846" w:rsidRDefault="00EF42CC" w:rsidP="00EF42CC">
      <w:r w:rsidRPr="00623846">
        <w:t>The US Environmental Protection Agency (EPA) notes that UVB light has been linked to skin cancer and can cause harm to crops and marine life.</w:t>
      </w:r>
    </w:p>
    <w:p w14:paraId="7DE89EB4" w14:textId="77777777" w:rsidR="00EF42CC" w:rsidRPr="00623846" w:rsidRDefault="00EF42CC" w:rsidP="00EF42CC">
      <w:r w:rsidRPr="00623846">
        <w:t>The ozone layer is a part of Earth’s atmosphere located in the stratosphere between 9 and 18 miles up.</w:t>
      </w:r>
    </w:p>
    <w:p w14:paraId="601D595F" w14:textId="77777777" w:rsidR="00EF42CC" w:rsidRPr="00623846" w:rsidRDefault="00EF42CC" w:rsidP="00EF42CC">
      <w:r w:rsidRPr="00623846">
        <w:t>Professor Marshall, lead researcher for the team, said that “current estimates suggest we will reach similar global temperatures to those of 360 million years ago,” according to phys.org.</w:t>
      </w:r>
    </w:p>
    <w:p w14:paraId="60FA869F" w14:textId="77777777" w:rsidR="00EF42CC" w:rsidRPr="00623846" w:rsidRDefault="00EF42CC" w:rsidP="00EF42CC">
      <w:pPr>
        <w:rPr>
          <w:rStyle w:val="StyleUnderline"/>
        </w:rPr>
      </w:pPr>
      <w:r w:rsidRPr="00623846">
        <w:t xml:space="preserve">He added that this raises </w:t>
      </w:r>
      <w:r w:rsidRPr="00623846">
        <w:rPr>
          <w:rStyle w:val="StyleUnderline"/>
        </w:rPr>
        <w:t xml:space="preserve">the possibility of </w:t>
      </w:r>
      <w:r w:rsidRPr="00C57A4B">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C57A4B">
        <w:rPr>
          <w:rStyle w:val="StyleUnderline"/>
          <w:highlight w:val="green"/>
        </w:rPr>
        <w:t>have disastrous consequences for all life</w:t>
      </w:r>
      <w:r w:rsidRPr="00623846">
        <w:rPr>
          <w:rStyle w:val="StyleUnderline"/>
        </w:rPr>
        <w:t xml:space="preserve"> on Earth, including us.</w:t>
      </w:r>
    </w:p>
    <w:p w14:paraId="060B7E4C" w14:textId="77777777" w:rsidR="00EF42CC" w:rsidRPr="00623846" w:rsidRDefault="00EF42CC" w:rsidP="00EF42CC">
      <w:r w:rsidRPr="00623846">
        <w:t>In the study’s abstract, the team said: “ozone loss during rapid warming is an inherent Earth system process with the unavoidable conclusion that we should be alert for such an eventuality in the future warming world.”</w:t>
      </w:r>
    </w:p>
    <w:p w14:paraId="01F8D8BE" w14:textId="77777777" w:rsidR="00EF42CC" w:rsidRPr="00623846" w:rsidRDefault="00EF42CC" w:rsidP="00EF42CC">
      <w:r w:rsidRPr="00623846">
        <w:t>As well as global warming, human activity is associated with the depletion of the Earth’s vital ozone layer.</w:t>
      </w:r>
    </w:p>
    <w:p w14:paraId="429FAE2A" w14:textId="77777777" w:rsidR="00EF42CC" w:rsidRPr="00623846" w:rsidRDefault="00EF42CC" w:rsidP="00EF42CC">
      <w:pPr>
        <w:rPr>
          <w:rStyle w:val="StyleUnderline"/>
        </w:rPr>
      </w:pPr>
      <w:r w:rsidRPr="00623846">
        <w:rPr>
          <w:rStyle w:val="StyleUnderline"/>
        </w:rPr>
        <w:t xml:space="preserve">Scientists have reported that </w:t>
      </w:r>
      <w:r w:rsidRPr="00C57A4B">
        <w:rPr>
          <w:rStyle w:val="StyleUnderline"/>
          <w:highlight w:val="green"/>
        </w:rPr>
        <w:t>a large</w:t>
      </w:r>
      <w:r w:rsidRPr="00623846">
        <w:rPr>
          <w:rStyle w:val="StyleUnderline"/>
        </w:rPr>
        <w:t xml:space="preserve"> ozone </w:t>
      </w:r>
      <w:r w:rsidRPr="00C57A4B">
        <w:rPr>
          <w:rStyle w:val="StyleUnderline"/>
          <w:highlight w:val="green"/>
        </w:rPr>
        <w:t>hole over the Antarctic is slowly</w:t>
      </w:r>
      <w:r w:rsidRPr="00623846">
        <w:rPr>
          <w:rStyle w:val="StyleUnderline"/>
        </w:rPr>
        <w:t xml:space="preserve"> beginning to recover amid international efforts to limit the amount of ozone-depleting substances belched out by mankind.</w:t>
      </w:r>
    </w:p>
    <w:p w14:paraId="02E9637F" w14:textId="77777777" w:rsidR="00EF42CC" w:rsidRPr="00623846" w:rsidRDefault="00EF42CC" w:rsidP="00EF42CC"/>
    <w:p w14:paraId="4E9AA846" w14:textId="77777777" w:rsidR="00EF42CC" w:rsidRPr="00623846" w:rsidRDefault="00EF42CC" w:rsidP="00EF42CC"/>
    <w:p w14:paraId="1E36548F" w14:textId="77777777" w:rsidR="00EF42CC" w:rsidRDefault="00EF42CC" w:rsidP="00EF42CC"/>
    <w:p w14:paraId="2556B53D" w14:textId="77777777" w:rsidR="00EF42CC" w:rsidRPr="00077E73" w:rsidRDefault="00EF42CC" w:rsidP="00EF42CC"/>
    <w:p w14:paraId="0A739CFC" w14:textId="77777777" w:rsidR="00EF42CC" w:rsidRDefault="00EF42CC" w:rsidP="00EF42CC">
      <w:pPr>
        <w:pStyle w:val="Heading3"/>
      </w:pPr>
      <w:r>
        <w:t>FW</w:t>
      </w:r>
    </w:p>
    <w:p w14:paraId="105A2F64" w14:textId="77777777" w:rsidR="00EF42CC" w:rsidRPr="00DF53E6" w:rsidRDefault="00EF42CC" w:rsidP="00EF42CC"/>
    <w:p w14:paraId="6ED8B983" w14:textId="77777777" w:rsidR="00EF42CC" w:rsidRPr="00623846" w:rsidRDefault="00EF42CC" w:rsidP="00EF42CC">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0B51BA8C" w14:textId="77777777" w:rsidR="00EF42CC" w:rsidRPr="00623846" w:rsidRDefault="00EF42CC" w:rsidP="00EF42CC">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2" w:history="1">
        <w:r w:rsidRPr="00623846">
          <w:rPr>
            <w:rStyle w:val="Hyperlink"/>
            <w:color w:val="000000"/>
            <w:szCs w:val="16"/>
          </w:rPr>
          <w:t>https://www.ncbi.nlm.nih.gov/pmc/articles/PMC6446569/</w:t>
        </w:r>
      </w:hyperlink>
      <w:r w:rsidRPr="00623846">
        <w:rPr>
          <w:szCs w:val="16"/>
        </w:rPr>
        <w:t>, R.S.</w:t>
      </w:r>
    </w:p>
    <w:p w14:paraId="596E4C53" w14:textId="77777777" w:rsidR="00EF42CC" w:rsidRPr="00623846" w:rsidRDefault="00EF42CC" w:rsidP="00EF42CC">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7772E038" w14:textId="77777777" w:rsidR="00EF42CC" w:rsidRPr="00623846" w:rsidRDefault="00EF42CC" w:rsidP="00EF42CC">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0D10BCE8" w14:textId="77777777" w:rsidR="00EF42CC" w:rsidRPr="00623846" w:rsidRDefault="00EF42CC" w:rsidP="00EF42CC">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62BCDCC" w14:textId="77777777" w:rsidR="00EF42CC" w:rsidRPr="00623846" w:rsidRDefault="00EF42CC" w:rsidP="00EF42CC">
      <w:pPr>
        <w:spacing w:line="276" w:lineRule="auto"/>
      </w:pPr>
      <w:r w:rsidRPr="00623846">
        <w:t>Evolutionary theories of pleasure: The love connection BO:D</w:t>
      </w:r>
    </w:p>
    <w:p w14:paraId="6982E9D1" w14:textId="77777777" w:rsidR="00EF42CC" w:rsidRPr="00623846" w:rsidRDefault="00EF42CC" w:rsidP="00EF42CC">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E50E78B" w14:textId="77777777" w:rsidR="00EF42CC" w:rsidRDefault="00EF42CC" w:rsidP="00EF42CC">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w:t>
      </w:r>
    </w:p>
    <w:p w14:paraId="60CF998F" w14:textId="77777777" w:rsidR="00EF42CC" w:rsidRPr="00623846" w:rsidRDefault="00EF42CC" w:rsidP="00EF42CC">
      <w:pPr>
        <w:spacing w:line="276" w:lineRule="auto"/>
      </w:pPr>
      <w:r w:rsidRPr="00623846">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742E987" w14:textId="77777777" w:rsidR="00EF42CC" w:rsidRPr="00623846" w:rsidRDefault="00EF42CC" w:rsidP="00EF42CC">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7D05AD11" w14:textId="77777777" w:rsidR="00EF42CC" w:rsidRPr="00623846" w:rsidRDefault="00EF42CC" w:rsidP="00EF42CC">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DCD5AE3" w14:textId="77777777" w:rsidR="00EF42CC" w:rsidRPr="00623846" w:rsidRDefault="00EF42CC" w:rsidP="00EF42CC">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A249E18" w14:textId="77777777" w:rsidR="00EF42CC" w:rsidRPr="00623846" w:rsidRDefault="00EF42CC" w:rsidP="00EF42CC">
      <w:pPr>
        <w:spacing w:line="276" w:lineRule="auto"/>
      </w:pPr>
      <w:r w:rsidRPr="00623846">
        <w:t>Finding happiness is different between apes and humans</w:t>
      </w:r>
    </w:p>
    <w:p w14:paraId="59D1BA36" w14:textId="77777777" w:rsidR="00EF42CC" w:rsidRPr="00623846" w:rsidRDefault="00EF42CC" w:rsidP="00EF42CC">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DE18BFF" w14:textId="77777777" w:rsidR="00EF42CC" w:rsidRPr="00623846" w:rsidRDefault="00EF42CC" w:rsidP="00EF42CC">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30C4A26F" w14:textId="77777777" w:rsidR="00EF42CC" w:rsidRPr="00623846" w:rsidRDefault="00EF42CC" w:rsidP="00EF42CC">
      <w:pPr>
        <w:spacing w:line="276" w:lineRule="auto"/>
      </w:pPr>
      <w:r w:rsidRPr="00623846">
        <w:t>Desire and reward centers</w:t>
      </w:r>
    </w:p>
    <w:p w14:paraId="02984C47" w14:textId="77777777" w:rsidR="00EF42CC" w:rsidRPr="00623846" w:rsidRDefault="00EF42CC" w:rsidP="00EF42CC">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7B2EC01" w14:textId="77777777" w:rsidR="00EF42CC" w:rsidRPr="00623846" w:rsidRDefault="00EF42CC" w:rsidP="00EF42CC">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16149C4A" w14:textId="77777777" w:rsidR="00EF42CC" w:rsidRDefault="00EF42CC" w:rsidP="00EF42CC">
      <w:pPr>
        <w:spacing w:line="276" w:lineRule="auto"/>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r w:rsidRPr="00623846">
        <w:t xml:space="preserve"> (</w:t>
      </w:r>
    </w:p>
    <w:p w14:paraId="2FBC76A9" w14:textId="77777777" w:rsidR="00EF42CC" w:rsidRDefault="00EF42CC" w:rsidP="00EF42CC">
      <w:pPr>
        <w:spacing w:line="276" w:lineRule="auto"/>
      </w:pPr>
    </w:p>
    <w:p w14:paraId="6C20F893" w14:textId="77777777" w:rsidR="00EF42CC" w:rsidRDefault="00EF42CC" w:rsidP="00EF42CC">
      <w:pPr>
        <w:spacing w:line="276" w:lineRule="auto"/>
      </w:pPr>
    </w:p>
    <w:p w14:paraId="47ED0EAC" w14:textId="77777777" w:rsidR="00EF42CC" w:rsidRDefault="00EF42CC" w:rsidP="00EF42CC">
      <w:pPr>
        <w:spacing w:line="276" w:lineRule="auto"/>
      </w:pPr>
    </w:p>
    <w:p w14:paraId="6C58AC48" w14:textId="77777777" w:rsidR="00EF42CC" w:rsidRDefault="00EF42CC" w:rsidP="00EF42CC">
      <w:pPr>
        <w:spacing w:line="276" w:lineRule="auto"/>
      </w:pPr>
    </w:p>
    <w:p w14:paraId="20D63128" w14:textId="77777777" w:rsidR="00EF42CC" w:rsidRPr="00DD1D27" w:rsidRDefault="00EF42CC" w:rsidP="00EF42CC">
      <w:pPr>
        <w:spacing w:line="276" w:lineRule="auto"/>
        <w:rPr>
          <w:u w:val="single"/>
        </w:rPr>
      </w:pPr>
      <w:r w:rsidRPr="00623846">
        <w:t xml:space="preserve">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4288DB1" w14:textId="77777777" w:rsidR="00EF42CC" w:rsidRPr="00623846" w:rsidRDefault="00EF42CC" w:rsidP="00EF42CC">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2D0A80D" w14:textId="77777777" w:rsidR="00EF42CC" w:rsidRPr="00623846" w:rsidRDefault="00EF42CC" w:rsidP="00EF42CC">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9CBD205" w14:textId="77777777" w:rsidR="00EF42CC" w:rsidRPr="00623846" w:rsidRDefault="00EF42CC" w:rsidP="00EF42CC">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B44AE61" w14:textId="77777777" w:rsidR="00EF42CC" w:rsidRPr="00623846" w:rsidRDefault="00EF42CC" w:rsidP="00EF42CC">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4E2B1A7" w14:textId="77777777" w:rsidR="00EF42CC" w:rsidRPr="00623846" w:rsidRDefault="00EF42CC" w:rsidP="00EF42CC">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7C63B98" w14:textId="77777777" w:rsidR="00EF42CC" w:rsidRPr="00623846" w:rsidRDefault="00EF42CC" w:rsidP="00EF42CC">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AE90D96" w14:textId="77777777" w:rsidR="00EF42CC" w:rsidRDefault="00EF42CC" w:rsidP="00EF42CC">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9BB0563" w14:textId="77777777" w:rsidR="00EF42CC" w:rsidRPr="00ED79B4" w:rsidRDefault="00EF42CC" w:rsidP="00EF42CC">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16CA9543" w14:textId="77777777" w:rsidR="00EF42CC" w:rsidRDefault="00EF42CC" w:rsidP="00EF42CC">
      <w:pPr>
        <w:pStyle w:val="Heading4"/>
        <w:rPr>
          <w:rFonts w:asciiTheme="minorHAnsi" w:hAnsiTheme="minorHAnsi" w:cstheme="minorHAnsi"/>
        </w:rPr>
      </w:pPr>
      <w:r w:rsidRPr="00747D6D">
        <w:rPr>
          <w:rFonts w:asciiTheme="minorHAnsi" w:hAnsiTheme="minorHAnsi" w:cstheme="minorHAnsi"/>
        </w:rPr>
        <w:t xml:space="preserve">Thus, the standard is consistency with hedonic act utilitarianism. </w:t>
      </w:r>
    </w:p>
    <w:bookmarkEnd w:id="0"/>
    <w:p w14:paraId="6AB6611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2160993">
    <w:abstractNumId w:val="9"/>
  </w:num>
  <w:num w:numId="2" w16cid:durableId="1539780495">
    <w:abstractNumId w:val="7"/>
  </w:num>
  <w:num w:numId="3" w16cid:durableId="1677922721">
    <w:abstractNumId w:val="6"/>
  </w:num>
  <w:num w:numId="4" w16cid:durableId="1363365576">
    <w:abstractNumId w:val="5"/>
  </w:num>
  <w:num w:numId="5" w16cid:durableId="1995178876">
    <w:abstractNumId w:val="4"/>
  </w:num>
  <w:num w:numId="6" w16cid:durableId="2128428466">
    <w:abstractNumId w:val="8"/>
  </w:num>
  <w:num w:numId="7" w16cid:durableId="712117016">
    <w:abstractNumId w:val="3"/>
  </w:num>
  <w:num w:numId="8" w16cid:durableId="768963371">
    <w:abstractNumId w:val="2"/>
  </w:num>
  <w:num w:numId="9" w16cid:durableId="1873373230">
    <w:abstractNumId w:val="1"/>
  </w:num>
  <w:num w:numId="10" w16cid:durableId="1843278856">
    <w:abstractNumId w:val="0"/>
  </w:num>
  <w:num w:numId="11" w16cid:durableId="1395398904">
    <w:abstractNumId w:val="13"/>
  </w:num>
  <w:num w:numId="12" w16cid:durableId="282003195">
    <w:abstractNumId w:val="12"/>
  </w:num>
  <w:num w:numId="13" w16cid:durableId="1991711838">
    <w:abstractNumId w:val="15"/>
  </w:num>
  <w:num w:numId="14" w16cid:durableId="1834832725">
    <w:abstractNumId w:val="14"/>
  </w:num>
  <w:num w:numId="15" w16cid:durableId="823351339">
    <w:abstractNumId w:val="11"/>
  </w:num>
  <w:num w:numId="16" w16cid:durableId="10221231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F42CC"/>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EF42CC"/>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5F79F"/>
  <w15:chartTrackingRefBased/>
  <w15:docId w15:val="{DA4477CE-756F-47D9-804D-F99C93575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F42CC"/>
    <w:rPr>
      <w:rFonts w:ascii="Calibri" w:hAnsi="Calibri" w:cs="Calibri"/>
    </w:rPr>
  </w:style>
  <w:style w:type="paragraph" w:styleId="Heading1">
    <w:name w:val="heading 1"/>
    <w:aliases w:val="Pocket"/>
    <w:basedOn w:val="Normal"/>
    <w:next w:val="Normal"/>
    <w:link w:val="Heading1Char"/>
    <w:qFormat/>
    <w:rsid w:val="00EF42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F42C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EF42C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EF42C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F42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42CC"/>
  </w:style>
  <w:style w:type="character" w:customStyle="1" w:styleId="Heading1Char">
    <w:name w:val="Heading 1 Char"/>
    <w:aliases w:val="Pocket Char"/>
    <w:basedOn w:val="DefaultParagraphFont"/>
    <w:link w:val="Heading1"/>
    <w:rsid w:val="00EF42C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F42CC"/>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EF42CC"/>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EF42CC"/>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F42CC"/>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F42CC"/>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EF42CC"/>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F42CC"/>
    <w:rPr>
      <w:color w:val="auto"/>
      <w:u w:val="none"/>
    </w:rPr>
  </w:style>
  <w:style w:type="character" w:styleId="FollowedHyperlink">
    <w:name w:val="FollowedHyperlink"/>
    <w:basedOn w:val="DefaultParagraphFont"/>
    <w:uiPriority w:val="99"/>
    <w:semiHidden/>
    <w:unhideWhenUsed/>
    <w:rsid w:val="00EF42CC"/>
    <w:rPr>
      <w:color w:val="auto"/>
      <w:u w:val="none"/>
    </w:rPr>
  </w:style>
  <w:style w:type="paragraph" w:styleId="ListParagraph">
    <w:name w:val="List Paragraph"/>
    <w:aliases w:val="6 font"/>
    <w:basedOn w:val="Normal"/>
    <w:uiPriority w:val="99"/>
    <w:qFormat/>
    <w:rsid w:val="00EF42CC"/>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F42C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EF42CC"/>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EF42CC"/>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EF42CC"/>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EF42CC"/>
    <w:rPr>
      <w:rFonts w:asciiTheme="majorHAnsi" w:eastAsiaTheme="majorEastAsia" w:hAnsiTheme="majorHAnsi" w:cstheme="majorBidi"/>
      <w:spacing w:val="-10"/>
      <w:kern w:val="28"/>
      <w:sz w:val="56"/>
      <w:szCs w:val="56"/>
    </w:rPr>
  </w:style>
  <w:style w:type="paragraph" w:customStyle="1" w:styleId="textbold">
    <w:name w:val="text bold"/>
    <w:autoRedefine/>
    <w:uiPriority w:val="7"/>
    <w:qFormat/>
    <w:rsid w:val="00EF42CC"/>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sz w:val="26"/>
      <w:u w:val="single"/>
    </w:rPr>
  </w:style>
  <w:style w:type="paragraph" w:customStyle="1" w:styleId="cardtext">
    <w:name w:val="card text"/>
    <w:basedOn w:val="Normal"/>
    <w:link w:val="cardtextChar"/>
    <w:qFormat/>
    <w:rsid w:val="00EF42CC"/>
    <w:pPr>
      <w:ind w:left="288" w:right="288"/>
    </w:pPr>
    <w:rPr>
      <w:rFonts w:eastAsia="Times New Roman"/>
    </w:rPr>
  </w:style>
  <w:style w:type="character" w:customStyle="1" w:styleId="cardtextChar">
    <w:name w:val="card text Char"/>
    <w:link w:val="cardtext"/>
    <w:rsid w:val="00EF42CC"/>
    <w:rPr>
      <w:rFonts w:ascii="Calibri" w:eastAsia="Times New Roman" w:hAnsi="Calibri" w:cs="Calibri"/>
    </w:rPr>
  </w:style>
  <w:style w:type="paragraph" w:customStyle="1" w:styleId="card">
    <w:name w:val="card"/>
    <w:aliases w:val="Medium Grid 21"/>
    <w:basedOn w:val="Normal"/>
    <w:next w:val="Normal"/>
    <w:link w:val="cardChar"/>
    <w:uiPriority w:val="1"/>
    <w:qFormat/>
    <w:rsid w:val="00EF42CC"/>
    <w:pPr>
      <w:spacing w:after="0" w:line="240" w:lineRule="auto"/>
      <w:ind w:left="288" w:right="288"/>
    </w:pPr>
    <w:rPr>
      <w:rFonts w:ascii="Times New Roman" w:eastAsia="Times New Roman" w:hAnsi="Times New Roman" w:cs="Times New Roman"/>
      <w:sz w:val="24"/>
    </w:rPr>
  </w:style>
  <w:style w:type="character" w:customStyle="1" w:styleId="cardChar">
    <w:name w:val="card Char"/>
    <w:link w:val="card"/>
    <w:uiPriority w:val="1"/>
    <w:rsid w:val="00EF42CC"/>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34" Type="http://schemas.openxmlformats.org/officeDocument/2006/relationships/theme" Target="theme/theme1.xm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salon.com/2018/01/14/the-asteroids-most-likely-to-hit-earth/"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bigthink.com/starts-with-a-bang/ground-based-astronomy/"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express.co.uk/news/science/1287983/ozone-layer-global-warming-mass-extinction-dinosaurs-Southampton"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theverge.com/2020/3/24/21190273/spacex-starlink-satellite-internet-constellation-astronomy-coating" TargetMode="External"/><Relationship Id="rId30" Type="http://schemas.openxmlformats.org/officeDocument/2006/relationships/hyperlink" Target="https://www.space.com/starlink-satellite-reentry-ozone-depletion-atmosphere"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16615</Words>
  <Characters>94707</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2022-04-11T05:58:00Z</dcterms:created>
  <dcterms:modified xsi:type="dcterms:W3CDTF">2022-04-11T05:58:00Z</dcterms:modified>
</cp:coreProperties>
</file>