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4EB3E" w14:textId="77777777" w:rsidR="00683C06" w:rsidRDefault="00683C06" w:rsidP="00683C06">
      <w:pPr>
        <w:pStyle w:val="Heading1"/>
      </w:pPr>
      <w:bookmarkStart w:id="0" w:name="_Hlk96259240"/>
      <w:r>
        <w:t>Cal Trips Aff vs Marlb ML</w:t>
      </w:r>
    </w:p>
    <w:p w14:paraId="3AE1A455" w14:textId="77777777" w:rsidR="00683C06" w:rsidRPr="00623846" w:rsidRDefault="00683C06" w:rsidP="00683C06">
      <w:pPr>
        <w:pStyle w:val="Heading1"/>
        <w:rPr>
          <w:rFonts w:cs="Calibri"/>
        </w:rPr>
      </w:pPr>
      <w:r>
        <w:t>1AC</w:t>
      </w:r>
    </w:p>
    <w:p w14:paraId="7D6A1FA0" w14:textId="77777777" w:rsidR="00683C06" w:rsidRDefault="00683C06" w:rsidP="00683C06"/>
    <w:p w14:paraId="6B4C39A7" w14:textId="77777777" w:rsidR="00683C06" w:rsidRPr="00623846" w:rsidRDefault="00683C06" w:rsidP="00683C06">
      <w:pPr>
        <w:pStyle w:val="Heading3"/>
      </w:pPr>
      <w:r>
        <w:t>Plan</w:t>
      </w:r>
    </w:p>
    <w:p w14:paraId="664CB7AC" w14:textId="77777777" w:rsidR="00683C06" w:rsidRDefault="00683C06" w:rsidP="00683C06">
      <w:pPr>
        <w:pStyle w:val="Heading4"/>
        <w:rPr>
          <w:rFonts w:cs="Calibri"/>
        </w:rPr>
      </w:pPr>
      <w:r w:rsidRPr="00623846">
        <w:rPr>
          <w:rFonts w:cs="Calibri"/>
        </w:rPr>
        <w:t xml:space="preserve">Plan: </w:t>
      </w:r>
      <w:r>
        <w:rPr>
          <w:rFonts w:cs="Calibri"/>
        </w:rPr>
        <w:t>Private entities ought not engage in the exclusive use of Low Earth Orbit via Large Satellite Constellations.</w:t>
      </w:r>
    </w:p>
    <w:p w14:paraId="282F3301" w14:textId="77777777" w:rsidR="00683C06" w:rsidRPr="00623846" w:rsidRDefault="00683C06" w:rsidP="00683C06">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35C467F5" w14:textId="77777777" w:rsidR="00683C06" w:rsidRPr="00623846" w:rsidRDefault="00683C06" w:rsidP="00683C06">
      <w:pPr>
        <w:pStyle w:val="ListParagraph"/>
        <w:numPr>
          <w:ilvl w:val="0"/>
          <w:numId w:val="11"/>
        </w:numPr>
      </w:pPr>
      <w:r w:rsidRPr="00623846">
        <w:t>LSC = large satellite constellations</w:t>
      </w:r>
    </w:p>
    <w:p w14:paraId="4AD4FD7E" w14:textId="77777777" w:rsidR="00683C06" w:rsidRDefault="00683C06" w:rsidP="00683C06">
      <w:pPr>
        <w:pStyle w:val="ListParagraph"/>
        <w:numPr>
          <w:ilvl w:val="0"/>
          <w:numId w:val="11"/>
        </w:numPr>
      </w:pPr>
      <w:r w:rsidRPr="00623846">
        <w:t xml:space="preserve">Outlines </w:t>
      </w:r>
      <w:r>
        <w:t>density thresholds for exclusive use via LSCs</w:t>
      </w:r>
    </w:p>
    <w:p w14:paraId="680D9C4B" w14:textId="77777777" w:rsidR="00683C06" w:rsidRDefault="00683C06" w:rsidP="00683C06">
      <w:pPr>
        <w:pStyle w:val="ListParagraph"/>
        <w:numPr>
          <w:ilvl w:val="0"/>
          <w:numId w:val="11"/>
        </w:numPr>
      </w:pPr>
      <w:r>
        <w:t>Private entities are the actors of the plan – no treaty or alteration of international law would enforce a prohibition on large satellite constellations</w:t>
      </w:r>
    </w:p>
    <w:p w14:paraId="6D31DB0F" w14:textId="77777777" w:rsidR="00683C06" w:rsidRPr="005B408D" w:rsidRDefault="00683C06" w:rsidP="00683C06">
      <w:pPr>
        <w:pStyle w:val="ListParagraph"/>
        <w:numPr>
          <w:ilvl w:val="0"/>
          <w:numId w:val="11"/>
        </w:numPr>
      </w:pPr>
      <w:r>
        <w:t>E</w:t>
      </w:r>
      <w:r w:rsidRPr="005B408D">
        <w:t xml:space="preserve">xact density thresholds would be based on collision risk and determined on a constellation by constellation basis by an impartial 3rd party </w:t>
      </w:r>
      <w:r>
        <w:t>– candidates include the ITU or UNCOPUOS</w:t>
      </w:r>
    </w:p>
    <w:p w14:paraId="2CADCB48" w14:textId="77777777" w:rsidR="00683C06" w:rsidRPr="00623846" w:rsidRDefault="00683C06" w:rsidP="00683C06">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343EA9">
        <w:rPr>
          <w:rStyle w:val="StyleUnderline"/>
          <w:highlight w:val="green"/>
        </w:rPr>
        <w:t>exclusive use of</w:t>
      </w:r>
      <w:r w:rsidRPr="00623846">
        <w:rPr>
          <w:rStyle w:val="StyleUnderline"/>
        </w:rPr>
        <w:t xml:space="preserve"> specific </w:t>
      </w:r>
      <w:r w:rsidRPr="00343EA9">
        <w:rPr>
          <w:rStyle w:val="StyleUnderline"/>
          <w:highlight w:val="green"/>
        </w:rPr>
        <w:t>LEO orbits by</w:t>
      </w:r>
      <w:r w:rsidRPr="00623846">
        <w:rPr>
          <w:rStyle w:val="StyleUnderline"/>
        </w:rPr>
        <w:t xml:space="preserve"> a </w:t>
      </w:r>
      <w:r w:rsidRPr="00343EA9">
        <w:rPr>
          <w:rStyle w:val="StyleUnderline"/>
          <w:highlight w:val="green"/>
        </w:rPr>
        <w:t>large constellation of satellite</w:t>
      </w:r>
      <w:r w:rsidRPr="00623846">
        <w:rPr>
          <w:rStyle w:val="StyleUnderline"/>
        </w:rPr>
        <w:t xml:space="preserve"> could </w:t>
      </w:r>
      <w:r w:rsidRPr="00343EA9">
        <w:rPr>
          <w:rStyle w:val="StyleUnderline"/>
          <w:highlight w:val="green"/>
        </w:rPr>
        <w:t>constitute</w:t>
      </w:r>
      <w:r w:rsidRPr="00623846">
        <w:rPr>
          <w:rStyle w:val="StyleUnderline"/>
        </w:rPr>
        <w:t xml:space="preserve"> a </w:t>
      </w:r>
      <w:r w:rsidRPr="00343EA9">
        <w:rPr>
          <w:rStyle w:val="StyleUnderline"/>
          <w:highlight w:val="green"/>
        </w:rPr>
        <w:t>violation of the non-appropriation principle by means of occupation and</w:t>
      </w:r>
      <w:r w:rsidRPr="00623846">
        <w:rPr>
          <w:rStyle w:val="StyleUnderline"/>
        </w:rPr>
        <w:t xml:space="preserve"> by means of </w:t>
      </w:r>
      <w:r w:rsidRPr="00343EA9">
        <w:rPr>
          <w:rStyle w:val="StyleUnderline"/>
          <w:highlight w:val="green"/>
        </w:rPr>
        <w:t>use</w:t>
      </w:r>
      <w:r w:rsidRPr="00623846">
        <w:rPr>
          <w:rStyle w:val="StyleUnderline"/>
        </w:rPr>
        <w:t xml:space="preserve">, drawing a </w:t>
      </w:r>
      <w:r w:rsidRPr="00343EA9">
        <w:rPr>
          <w:rStyle w:val="StyleUnderline"/>
          <w:highlight w:val="green"/>
        </w:rPr>
        <w:t>parallel between orbits as resources and</w:t>
      </w:r>
      <w:r w:rsidRPr="00623846">
        <w:rPr>
          <w:rStyle w:val="StyleUnderline"/>
        </w:rPr>
        <w:t xml:space="preserve"> the </w:t>
      </w:r>
      <w:r w:rsidRPr="00343EA9">
        <w:rPr>
          <w:rStyle w:val="StyleUnderline"/>
          <w:highlight w:val="green"/>
        </w:rPr>
        <w:t>exploitation of</w:t>
      </w:r>
      <w:r w:rsidRPr="00623846">
        <w:rPr>
          <w:rStyle w:val="StyleUnderline"/>
        </w:rPr>
        <w:t xml:space="preserve"> tangible </w:t>
      </w:r>
      <w:r w:rsidRPr="00343EA9">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225C5450" w14:textId="77777777" w:rsidR="00683C06" w:rsidRPr="00623846" w:rsidRDefault="00683C06" w:rsidP="00683C06">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343EA9">
        <w:rPr>
          <w:rStyle w:val="StyleUnderline"/>
          <w:highlight w:val="green"/>
        </w:rPr>
        <w:t>exclusive use of an orbit</w:t>
      </w:r>
      <w:r w:rsidRPr="00623846">
        <w:rPr>
          <w:rStyle w:val="StyleUnderline"/>
        </w:rPr>
        <w:t xml:space="preserve"> by a state</w:t>
      </w:r>
      <w:r w:rsidRPr="00623846">
        <w:t xml:space="preserve">40 </w:t>
      </w:r>
      <w:r w:rsidRPr="00343EA9">
        <w:rPr>
          <w:rStyle w:val="StyleUnderline"/>
          <w:highlight w:val="green"/>
        </w:rPr>
        <w:t xml:space="preserve">as any use that would </w:t>
      </w:r>
      <w:r w:rsidRPr="00623846">
        <w:rPr>
          <w:rStyle w:val="StyleUnderline"/>
        </w:rPr>
        <w:t>prevent/</w:t>
      </w:r>
      <w:r w:rsidRPr="00343EA9">
        <w:rPr>
          <w:rStyle w:val="StyleUnderline"/>
          <w:highlight w:val="green"/>
        </w:rPr>
        <w:t>hinder the usage</w:t>
      </w:r>
      <w:r w:rsidRPr="00623846">
        <w:rPr>
          <w:rStyle w:val="StyleUnderline"/>
        </w:rPr>
        <w:t xml:space="preserve"> of the same orbit </w:t>
      </w:r>
      <w:r w:rsidRPr="00343EA9">
        <w:rPr>
          <w:rStyle w:val="StyleUnderline"/>
          <w:highlight w:val="green"/>
        </w:rPr>
        <w:t>by any other state</w:t>
      </w:r>
      <w:r w:rsidRPr="00623846">
        <w:rPr>
          <w:rStyle w:val="StyleUnderline"/>
        </w:rPr>
        <w:t xml:space="preserve">. Translating </w:t>
      </w:r>
      <w:r w:rsidRPr="00343EA9">
        <w:rPr>
          <w:rStyle w:val="StyleUnderline"/>
          <w:highlight w:val="green"/>
        </w:rPr>
        <w:t xml:space="preserve">this definition </w:t>
      </w:r>
      <w:r w:rsidRPr="00623846">
        <w:rPr>
          <w:rStyle w:val="StyleUnderline"/>
        </w:rPr>
        <w:t xml:space="preserve">into an applicable regulation </w:t>
      </w:r>
      <w:r w:rsidRPr="00343EA9">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343EA9">
        <w:rPr>
          <w:rStyle w:val="StyleUnderline"/>
          <w:highlight w:val="green"/>
        </w:rPr>
        <w:t>altitude, shape,</w:t>
      </w:r>
      <w:r w:rsidRPr="00623846">
        <w:rPr>
          <w:rStyle w:val="StyleUnderline"/>
        </w:rPr>
        <w:t xml:space="preserve"> relative </w:t>
      </w:r>
      <w:r w:rsidRPr="00343EA9">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Moreover, even if its rules suffer from a low implementation rates, the IADC would be an appropriate discussion platform thanks to its very deep technical focus.</w:t>
      </w:r>
    </w:p>
    <w:p w14:paraId="4B1B3BA8" w14:textId="77777777" w:rsidR="00683C06" w:rsidRPr="00623846" w:rsidRDefault="00683C06" w:rsidP="00683C06">
      <w:r w:rsidRPr="00623846">
        <w:t xml:space="preserve">6. Conclusion </w:t>
      </w:r>
    </w:p>
    <w:p w14:paraId="6ECC7784" w14:textId="77777777" w:rsidR="00683C06" w:rsidRPr="00623846" w:rsidRDefault="00683C06" w:rsidP="00683C06">
      <w:r w:rsidRPr="00623846">
        <w:rPr>
          <w:rStyle w:val="StyleUnderline"/>
        </w:rPr>
        <w:t xml:space="preserve">The various announced projects of </w:t>
      </w:r>
      <w:r w:rsidRPr="00343EA9">
        <w:rPr>
          <w:rStyle w:val="StyleUnderline"/>
          <w:highlight w:val="green"/>
        </w:rPr>
        <w:t>LSC</w:t>
      </w:r>
      <w:r w:rsidRPr="00623846">
        <w:rPr>
          <w:rStyle w:val="StyleUnderline"/>
        </w:rPr>
        <w:t xml:space="preserve">, also called </w:t>
      </w:r>
      <w:r w:rsidRPr="00343EA9">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3511FAD7" w14:textId="77777777" w:rsidR="00683C06" w:rsidRPr="00623846" w:rsidRDefault="00683C06" w:rsidP="00683C06">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0DD0D590" w14:textId="77777777" w:rsidR="00683C06" w:rsidRPr="00623846" w:rsidRDefault="00683C06" w:rsidP="00683C06">
      <w:r w:rsidRPr="00623846">
        <w:t xml:space="preserve">ITU’s “first come, first served” principle is reaching its limits with current LSC projects and should be re-evaluated; </w:t>
      </w:r>
    </w:p>
    <w:p w14:paraId="1F9DA56B" w14:textId="77777777" w:rsidR="00683C06" w:rsidRPr="00623846" w:rsidRDefault="00683C06" w:rsidP="00683C06">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7DDFC4DF" w14:textId="77777777" w:rsidR="00683C06" w:rsidRPr="00903C9E" w:rsidRDefault="00683C06" w:rsidP="00683C06">
      <w:pPr>
        <w:pStyle w:val="Heading4"/>
      </w:pPr>
      <w:r>
        <w:t>Preliminary estimates of the density threshold for exclusive use occur on a system-by-system basis and range from 11-17 kilometers</w:t>
      </w:r>
    </w:p>
    <w:p w14:paraId="0C909866" w14:textId="77777777" w:rsidR="00683C06" w:rsidRDefault="00683C06" w:rsidP="00683C06">
      <w:r w:rsidRPr="00903C9E">
        <w:rPr>
          <w:rStyle w:val="Style13ptBold"/>
        </w:rPr>
        <w:t>Liang et al. 21</w:t>
      </w:r>
      <w:r>
        <w:t xml:space="preserve"> J. Liang, A. U. Chaudhry and H. Yanikomeroglu, "Phasing Parameter Analysis for Satellite Collision Avoidance in Starlink and Kuiper Constellations," 2021 IEEE 4th 5G World Forum (5GWF), 2021, pp. 493-498, doi: 10.1109/5GWF52925.2021.00093. mvp</w:t>
      </w:r>
    </w:p>
    <w:p w14:paraId="22333E6C" w14:textId="77777777" w:rsidR="00683C06" w:rsidRPr="00903C9E" w:rsidRDefault="00683C06" w:rsidP="00683C06">
      <w:pPr>
        <w:rPr>
          <w:rStyle w:val="StyleUnderline"/>
        </w:rPr>
      </w:pPr>
      <w:r>
        <w:t xml:space="preserve">In this work, </w:t>
      </w:r>
      <w:r w:rsidRPr="00903C9E">
        <w:rPr>
          <w:rStyle w:val="StyleUnderline"/>
        </w:rPr>
        <w:t xml:space="preserve">we investigate the </w:t>
      </w:r>
      <w:r w:rsidRPr="00903C9E">
        <w:rPr>
          <w:rStyle w:val="StyleUnderline"/>
          <w:highlight w:val="green"/>
        </w:rPr>
        <w:t>phasing parameter for</w:t>
      </w:r>
      <w:r w:rsidRPr="00903C9E">
        <w:rPr>
          <w:rStyle w:val="StyleUnderline"/>
        </w:rPr>
        <w:t xml:space="preserve"> two biggest upcoming satellite constellations, namely </w:t>
      </w:r>
      <w:r w:rsidRPr="00903C9E">
        <w:rPr>
          <w:rStyle w:val="StyleUnderline"/>
          <w:highlight w:val="green"/>
        </w:rPr>
        <w:t>Starlink</w:t>
      </w:r>
      <w:r w:rsidRPr="00903C9E">
        <w:rPr>
          <w:rStyle w:val="StyleUnderline"/>
        </w:rPr>
        <w:t xml:space="preserve"> Phase 1 Version 3 </w:t>
      </w:r>
      <w:r w:rsidRPr="00903C9E">
        <w:rPr>
          <w:rStyle w:val="StyleUnderline"/>
          <w:highlight w:val="green"/>
        </w:rPr>
        <w:t>and Kuiper</w:t>
      </w:r>
      <w:r w:rsidRPr="00903C9E">
        <w:rPr>
          <w:rStyle w:val="StyleUnderline"/>
        </w:rPr>
        <w:t xml:space="preserve"> Shell 2.</w:t>
      </w:r>
      <w:r>
        <w:t xml:space="preserve"> </w:t>
      </w:r>
      <w:r w:rsidRPr="00903C9E">
        <w:rPr>
          <w:rStyle w:val="StyleUnderline"/>
        </w:rPr>
        <w:t xml:space="preserve">The phasing parameter </w:t>
      </w:r>
      <w:r w:rsidRPr="00903C9E">
        <w:rPr>
          <w:rStyle w:val="StyleUnderline"/>
          <w:highlight w:val="green"/>
        </w:rPr>
        <w:t>determines the</w:t>
      </w:r>
      <w:r w:rsidRPr="00903C9E">
        <w:rPr>
          <w:rStyle w:val="StyleUnderline"/>
        </w:rPr>
        <w:t xml:space="preserve"> relative </w:t>
      </w:r>
      <w:r w:rsidRPr="00903C9E">
        <w:rPr>
          <w:rStyle w:val="StyleUnderline"/>
          <w:highlight w:val="green"/>
        </w:rPr>
        <w:t>position of the satellites</w:t>
      </w:r>
      <w:r w:rsidRPr="00903C9E">
        <w:rPr>
          <w:rStyle w:val="StyleUnderline"/>
        </w:rPr>
        <w:t xml:space="preserve">, which in turn affects the </w:t>
      </w:r>
      <w:r w:rsidRPr="00903C9E">
        <w:rPr>
          <w:rStyle w:val="StyleUnderline"/>
          <w:highlight w:val="green"/>
        </w:rPr>
        <w:t>minimum distance between them</w:t>
      </w:r>
      <w:r w:rsidRPr="00903C9E">
        <w:rPr>
          <w:rStyle w:val="StyleUnderline"/>
        </w:rPr>
        <w:t xml:space="preserve">. The satellite </w:t>
      </w:r>
      <w:r w:rsidRPr="00903C9E">
        <w:rPr>
          <w:rStyle w:val="StyleUnderline"/>
          <w:highlight w:val="green"/>
        </w:rPr>
        <w:t>collisions within a constellation can be avoided if</w:t>
      </w:r>
      <w:r w:rsidRPr="00903C9E">
        <w:rPr>
          <w:rStyle w:val="StyleUnderline"/>
        </w:rPr>
        <w:t xml:space="preserve"> the value of </w:t>
      </w:r>
      <w:r w:rsidRPr="00903C9E">
        <w:rPr>
          <w:rStyle w:val="StyleUnderline"/>
          <w:highlight w:val="green"/>
        </w:rPr>
        <w:t>F</w:t>
      </w:r>
      <w:r w:rsidRPr="00903C9E">
        <w:rPr>
          <w:rStyle w:val="StyleUnderline"/>
        </w:rPr>
        <w:t xml:space="preserve"> that </w:t>
      </w:r>
      <w:r w:rsidRPr="00903C9E">
        <w:rPr>
          <w:rStyle w:val="StyleUnderline"/>
          <w:highlight w:val="green"/>
        </w:rPr>
        <w:t>provides the maximum value of</w:t>
      </w:r>
      <w:r w:rsidRPr="00903C9E">
        <w:rPr>
          <w:rStyle w:val="StyleUnderline"/>
        </w:rPr>
        <w:t xml:space="preserve"> the </w:t>
      </w:r>
      <w:r w:rsidRPr="00903C9E">
        <w:rPr>
          <w:rStyle w:val="StyleUnderline"/>
          <w:highlight w:val="green"/>
        </w:rPr>
        <w:t>minimum distance between satellites</w:t>
      </w:r>
      <w:r w:rsidRPr="00903C9E">
        <w:rPr>
          <w:rStyle w:val="StyleUnderline"/>
        </w:rPr>
        <w:t xml:space="preserve"> is selected while designing a constellation</w:t>
      </w:r>
      <w:r>
        <w:t xml:space="preserve">. </w:t>
      </w:r>
      <w:r w:rsidRPr="00903C9E">
        <w:rPr>
          <w:rStyle w:val="StyleUnderline"/>
        </w:rPr>
        <w:t>After simulating the two constellations</w:t>
      </w:r>
      <w:r>
        <w:t xml:space="preserve"> and analyzing the minimum distance between satellites for each value of F in each constellation, </w:t>
      </w:r>
      <w:r w:rsidRPr="00903C9E">
        <w:rPr>
          <w:rStyle w:val="StyleUnderline"/>
        </w:rPr>
        <w:t xml:space="preserve">we find the </w:t>
      </w:r>
      <w:r w:rsidRPr="00903C9E">
        <w:rPr>
          <w:rStyle w:val="StyleUnderline"/>
          <w:highlight w:val="green"/>
        </w:rPr>
        <w:t>most suitable value of F</w:t>
      </w:r>
      <w:r w:rsidRPr="00903C9E">
        <w:rPr>
          <w:rStyle w:val="StyleUnderline"/>
        </w:rPr>
        <w:t xml:space="preserve"> with the highest ranking </w:t>
      </w:r>
      <w:r w:rsidRPr="00903C9E">
        <w:rPr>
          <w:rStyle w:val="StyleUnderline"/>
          <w:highlight w:val="green"/>
        </w:rPr>
        <w:t>for Starlink</w:t>
      </w:r>
      <w:r w:rsidRPr="00903C9E">
        <w:rPr>
          <w:rStyle w:val="StyleUnderline"/>
        </w:rPr>
        <w:t xml:space="preserve"> Phase 1 Version 3 constellation </w:t>
      </w:r>
      <w:r w:rsidRPr="00903C9E">
        <w:rPr>
          <w:rStyle w:val="StyleUnderline"/>
          <w:highlight w:val="green"/>
        </w:rPr>
        <w:t>as 17,</w:t>
      </w:r>
      <w:r w:rsidRPr="00903C9E">
        <w:rPr>
          <w:rStyle w:val="StyleUnderline"/>
        </w:rPr>
        <w:t xml:space="preserve"> </w:t>
      </w:r>
      <w:r w:rsidRPr="00903C9E">
        <w:rPr>
          <w:rStyle w:val="StyleUnderline"/>
          <w:highlight w:val="green"/>
        </w:rPr>
        <w:t>and</w:t>
      </w:r>
      <w:r w:rsidRPr="00903C9E">
        <w:rPr>
          <w:rStyle w:val="StyleUnderline"/>
        </w:rPr>
        <w:t xml:space="preserve"> for </w:t>
      </w:r>
      <w:r w:rsidRPr="00903C9E">
        <w:rPr>
          <w:rStyle w:val="StyleUnderline"/>
          <w:highlight w:val="green"/>
        </w:rPr>
        <w:t>Kuiper</w:t>
      </w:r>
      <w:r w:rsidRPr="00903C9E">
        <w:rPr>
          <w:rStyle w:val="StyleUnderline"/>
        </w:rPr>
        <w:t xml:space="preserve"> Shell 2 constellation </w:t>
      </w:r>
      <w:r w:rsidRPr="00903C9E">
        <w:rPr>
          <w:rStyle w:val="StyleUnderline"/>
          <w:highlight w:val="green"/>
        </w:rPr>
        <w:t>as 11</w:t>
      </w:r>
      <w:r w:rsidRPr="00903C9E">
        <w:rPr>
          <w:rStyle w:val="StyleUnderline"/>
        </w:rPr>
        <w:t>. Using these values of F, the intra-constellation collisions between satellites in these constellations can be avoided.</w:t>
      </w:r>
    </w:p>
    <w:p w14:paraId="22EE8602" w14:textId="77777777" w:rsidR="00683C06" w:rsidRPr="00623846" w:rsidRDefault="00683C06" w:rsidP="00683C06"/>
    <w:p w14:paraId="3397CD39" w14:textId="77777777" w:rsidR="00683C06" w:rsidRPr="00623846" w:rsidRDefault="00683C06" w:rsidP="00683C06">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61A8DD05" w14:textId="77777777" w:rsidR="00683C06" w:rsidRPr="00623846" w:rsidRDefault="00683C06" w:rsidP="00683C06">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6" w:history="1">
        <w:r w:rsidRPr="00623846">
          <w:rPr>
            <w:rStyle w:val="Hyperlink"/>
          </w:rPr>
          <w:t>https://www.salon.com/2020/11/14/big-tech-is-leading-the-new-space-race-heres-why-thats-a-problem/</w:t>
        </w:r>
      </w:hyperlink>
      <w:r w:rsidRPr="00623846">
        <w:t xml:space="preserve"> SM</w:t>
      </w:r>
    </w:p>
    <w:p w14:paraId="2633F670" w14:textId="77777777" w:rsidR="00683C06" w:rsidRPr="00623846" w:rsidRDefault="00683C06" w:rsidP="00683C06">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3281F690" w14:textId="77777777" w:rsidR="00683C06" w:rsidRPr="00623846" w:rsidRDefault="00683C06" w:rsidP="00683C06">
      <w:r w:rsidRPr="00623846">
        <w:rPr>
          <w:rStyle w:val="StyleUnderline"/>
        </w:rPr>
        <w:t>New satellite tech could bring billions more online</w:t>
      </w:r>
      <w:r w:rsidRPr="00623846">
        <w:t>. But will Big Tech bring their extractive ethos into space?</w:t>
      </w:r>
    </w:p>
    <w:p w14:paraId="3EDCBDEA" w14:textId="77777777" w:rsidR="00683C06" w:rsidRPr="00623846" w:rsidRDefault="00683C06" w:rsidP="00683C06">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356E9E6A" w14:textId="77777777" w:rsidR="00683C06" w:rsidRPr="00623846" w:rsidRDefault="00683C06" w:rsidP="00683C06">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from space, and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6FC00B44" w14:textId="77777777" w:rsidR="00683C06" w:rsidRPr="00623846" w:rsidRDefault="00683C06" w:rsidP="00683C06">
      <w:pPr>
        <w:rPr>
          <w:rStyle w:val="StyleUnderline"/>
        </w:rPr>
      </w:pPr>
      <w:r w:rsidRPr="00C57A4B">
        <w:rPr>
          <w:rStyle w:val="StyleUnderline"/>
          <w:highlight w:val="green"/>
        </w:rPr>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357D29D6" w14:textId="77777777" w:rsidR="00683C06" w:rsidRPr="00623846" w:rsidRDefault="00683C06" w:rsidP="00683C06">
      <w:r w:rsidRPr="00623846">
        <w:t>So what's not to love?</w:t>
      </w:r>
    </w:p>
    <w:p w14:paraId="1DBAD395" w14:textId="77777777" w:rsidR="00683C06" w:rsidRPr="00623846" w:rsidRDefault="00683C06" w:rsidP="00683C06">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2353B0A1" w14:textId="77777777" w:rsidR="00683C06" w:rsidRPr="00623846" w:rsidRDefault="00683C06" w:rsidP="00683C06">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5CABDE7D" w14:textId="77777777" w:rsidR="00683C06" w:rsidRPr="00623846" w:rsidRDefault="00683C06" w:rsidP="00683C06">
      <w:r w:rsidRPr="00623846">
        <w:t>The scramble for space</w:t>
      </w:r>
    </w:p>
    <w:p w14:paraId="48833E9F" w14:textId="77777777" w:rsidR="00683C06" w:rsidRPr="00623846" w:rsidRDefault="00683C06" w:rsidP="00683C06">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6E06321A" w14:textId="77777777" w:rsidR="00683C06" w:rsidRPr="00623846" w:rsidRDefault="00683C06" w:rsidP="00683C06">
      <w:r w:rsidRPr="00623846">
        <w:rPr>
          <w:rStyle w:val="StyleUnderline"/>
        </w:rPr>
        <w:t xml:space="preserve">As commercial launch capacity has increased and space </w:t>
      </w:r>
      <w:r w:rsidRPr="00F43E2A">
        <w:rPr>
          <w:rStyle w:val="StyleUnderline"/>
        </w:rPr>
        <w:t>exploration technologies have advanced, the decades-old agreements around how we treat space and recognize our solar system as a commons for the benefit of all humanity are beginning to unravel.</w:t>
      </w:r>
      <w:r w:rsidRPr="00F43E2A">
        <w:t xml:space="preserve"> One clear example of this is the White</w:t>
      </w:r>
      <w:r w:rsidRPr="00623846">
        <w:t xml:space="preserv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7EBCEF33" w14:textId="77777777" w:rsidR="00683C06" w:rsidRPr="00623846" w:rsidRDefault="00683C06" w:rsidP="00683C06">
      <w:r w:rsidRPr="00623846">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31317D20" w14:textId="77777777" w:rsidR="00683C06" w:rsidRPr="00623846" w:rsidRDefault="00683C06" w:rsidP="00683C06">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529A095E" w14:textId="77777777" w:rsidR="00683C06" w:rsidRPr="00623846" w:rsidRDefault="00683C06" w:rsidP="00683C06">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ultimate goal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r w:rsidRPr="00C57A4B">
        <w:rPr>
          <w:rStyle w:val="StyleUnderline"/>
          <w:highlight w:val="green"/>
        </w:rPr>
        <w:t xml:space="preserve">privatization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7A6645B1" w14:textId="77777777" w:rsidR="00683C06" w:rsidRPr="00623846" w:rsidRDefault="00683C06" w:rsidP="00683C06">
      <w:r w:rsidRPr="00623846">
        <w:t>Telecommunications: driving inequality or empowering citizens?</w:t>
      </w:r>
    </w:p>
    <w:p w14:paraId="408CA2BE" w14:textId="77777777" w:rsidR="00683C06" w:rsidRPr="00623846" w:rsidRDefault="00683C06" w:rsidP="00683C06">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6E4C2E35" w14:textId="77777777" w:rsidR="00683C06" w:rsidRPr="00623846" w:rsidRDefault="00683C06" w:rsidP="00683C06">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7B95A9A0" w14:textId="77777777" w:rsidR="00683C06" w:rsidRPr="00623846" w:rsidRDefault="00683C06" w:rsidP="00683C06">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3799616D" w14:textId="77777777" w:rsidR="00683C06" w:rsidRPr="00623846" w:rsidRDefault="00683C06" w:rsidP="00683C06">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123B67A5" w14:textId="77777777" w:rsidR="00683C06" w:rsidRPr="00623846" w:rsidRDefault="00683C06" w:rsidP="00683C06">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connectivity</w:t>
      </w:r>
      <w:r w:rsidRPr="00623846">
        <w:rPr>
          <w:rStyle w:val="StyleUnderline"/>
        </w:rPr>
        <w:t>, based on the assumption by service providers and governments that LEO constellations will address that gap.</w:t>
      </w:r>
    </w:p>
    <w:p w14:paraId="0C03DEA4" w14:textId="77777777" w:rsidR="00683C06" w:rsidRPr="00623846" w:rsidRDefault="00683C06" w:rsidP="00683C06">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0B80E7D0" w14:textId="77777777" w:rsidR="00683C06" w:rsidRPr="00F43E2A" w:rsidRDefault="00683C06" w:rsidP="00683C06">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w:t>
      </w:r>
      <w:r w:rsidRPr="00F43E2A">
        <w:rPr>
          <w:rStyle w:val="StyleUnderline"/>
        </w:rPr>
        <w:t>dimmed in a quest for profit and geo-political power. If we want to recover a sense of shared purpose as a species, the question as to "who gets to put their satellites into low earth orbit?" is more important than we might think.</w:t>
      </w:r>
      <w:r w:rsidRPr="00F43E2A">
        <w:t xml:space="preserve"> Is space for everyone, or just a few huge corporations and global superpowers? This is the question we ask when we ask who gets to park their satellites in orbit.</w:t>
      </w:r>
    </w:p>
    <w:p w14:paraId="6B49CCCF" w14:textId="77777777" w:rsidR="00683C06" w:rsidRPr="00623846" w:rsidRDefault="00683C06" w:rsidP="00683C06">
      <w:pPr>
        <w:rPr>
          <w:rStyle w:val="StyleUnderline"/>
        </w:rPr>
      </w:pPr>
      <w:r w:rsidRPr="00F43E2A">
        <w:rPr>
          <w:rStyle w:val="StyleUnderline"/>
        </w:rPr>
        <w:t>There is an opportunity to return to the spirit of internationalism that infused the early days</w:t>
      </w:r>
      <w:r w:rsidRPr="00623846">
        <w:rPr>
          <w:rStyle w:val="StyleUnderline"/>
        </w:rPr>
        <w:t xml:space="preserve"> of space exploration in which space was held as a shared resource to be protected and guarded from exploitation</w:t>
      </w:r>
      <w:r w:rsidRPr="00623846">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09430E86" w14:textId="77777777" w:rsidR="00683C06" w:rsidRPr="00623846" w:rsidRDefault="00683C06" w:rsidP="00683C06"/>
    <w:p w14:paraId="6C90DEC1" w14:textId="77777777" w:rsidR="00683C06" w:rsidRPr="00623846" w:rsidRDefault="00683C06" w:rsidP="00683C06">
      <w:pPr>
        <w:pStyle w:val="Heading3"/>
        <w:rPr>
          <w:rFonts w:cs="Calibri"/>
        </w:rPr>
      </w:pPr>
      <w:r w:rsidRPr="00623846">
        <w:rPr>
          <w:rFonts w:cs="Calibri"/>
        </w:rPr>
        <w:t>Adv – Collisions</w:t>
      </w:r>
    </w:p>
    <w:p w14:paraId="0CBE752C" w14:textId="77777777" w:rsidR="00683C06" w:rsidRPr="00623846" w:rsidRDefault="00683C06" w:rsidP="00683C06">
      <w:pPr>
        <w:pStyle w:val="Heading4"/>
        <w:rPr>
          <w:rFonts w:cs="Calibri"/>
        </w:rPr>
      </w:pPr>
      <w:r w:rsidRPr="00623846">
        <w:rPr>
          <w:rFonts w:cs="Calibri"/>
        </w:rPr>
        <w:t>Satellite internet constellations accelerate collision risks – more close encounters and less transparency means bad decisions are inevitable.</w:t>
      </w:r>
    </w:p>
    <w:p w14:paraId="01A1D18F" w14:textId="77777777" w:rsidR="00683C06" w:rsidRPr="00623846" w:rsidRDefault="00683C06" w:rsidP="00683C06">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7" w:history="1">
        <w:r w:rsidRPr="00623846">
          <w:rPr>
            <w:rStyle w:val="Hyperlink"/>
          </w:rPr>
          <w:t>https://www.space.com/spacex-starlink-satellite-collision-alerts-on-the-rise</w:t>
        </w:r>
      </w:hyperlink>
      <w:r w:rsidRPr="00623846">
        <w:t xml:space="preserve"> SM</w:t>
      </w:r>
    </w:p>
    <w:p w14:paraId="37F113BF" w14:textId="77777777" w:rsidR="00683C06" w:rsidRPr="00623846" w:rsidRDefault="00683C06" w:rsidP="00683C06">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368F5417" w14:textId="77777777" w:rsidR="00683C06" w:rsidRPr="00623846" w:rsidRDefault="00683C06" w:rsidP="00683C06">
      <w:pPr>
        <w:rPr>
          <w:rStyle w:val="StyleUnderline"/>
        </w:rPr>
      </w:pPr>
      <w:r w:rsidRPr="00623846">
        <w:rPr>
          <w:rStyle w:val="StyleUnderline"/>
        </w:rPr>
        <w:t>Starlink satellites might soon be involved in 90% of close encounters between two spacecraft in low Earth orbit.</w:t>
      </w:r>
    </w:p>
    <w:p w14:paraId="3399C328" w14:textId="77777777" w:rsidR="00683C06" w:rsidRPr="00623846" w:rsidRDefault="00683C06" w:rsidP="00683C06">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2CE0B657" w14:textId="77777777" w:rsidR="00683C06" w:rsidRPr="00623846" w:rsidRDefault="00683C06" w:rsidP="00683C06">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43BFF528" w14:textId="77777777" w:rsidR="00683C06" w:rsidRPr="00623846" w:rsidRDefault="00683C06" w:rsidP="00683C06">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362CD94C" w14:textId="77777777" w:rsidR="00683C06" w:rsidRPr="00623846" w:rsidRDefault="00683C06" w:rsidP="00683C06">
      <w:r w:rsidRPr="00623846">
        <w:t xml:space="preserve">Lewis publishes regular updates on Twitter and has seen a worrying trend in the data that reflects the fast deployment of the Starlink constellation. </w:t>
      </w:r>
    </w:p>
    <w:p w14:paraId="7199034F" w14:textId="77777777" w:rsidR="00683C06" w:rsidRPr="00623846" w:rsidRDefault="00683C06" w:rsidP="00683C06">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1620F193" w14:textId="77777777" w:rsidR="00683C06" w:rsidRPr="00623846" w:rsidRDefault="00683C06" w:rsidP="00683C06">
      <w:pPr>
        <w:rPr>
          <w:rStyle w:val="StyleUnderline"/>
        </w:rPr>
      </w:pPr>
      <w:r w:rsidRPr="00623846">
        <w:rPr>
          <w:rStyle w:val="StyleUnderline"/>
        </w:rPr>
        <w:t>The current 1,600 close passes include those between two Starlink satellites. Excluding these encounters, Starlink satellites approach other operators’ spacecraft 500 times every week.</w:t>
      </w:r>
    </w:p>
    <w:p w14:paraId="08E06242" w14:textId="77777777" w:rsidR="00683C06" w:rsidRPr="00623846" w:rsidRDefault="00683C06" w:rsidP="00683C06">
      <w:r w:rsidRPr="00623846">
        <w:t>In comparison, Starlink's competitor OneWeb, currently flying over 250 satellites, is involved in 80 close passes with other operators' satellites every week, according to Lewis' data.</w:t>
      </w:r>
    </w:p>
    <w:p w14:paraId="232626E4" w14:textId="77777777" w:rsidR="00683C06" w:rsidRPr="00623846" w:rsidRDefault="00683C06" w:rsidP="00683C06">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r w:rsidRPr="00C57A4B">
        <w:rPr>
          <w:rStyle w:val="StyleUnderline"/>
          <w:highlight w:val="green"/>
        </w:rPr>
        <w:t>Starlink</w:t>
      </w:r>
      <w:r w:rsidRPr="00623846">
        <w:rPr>
          <w:rStyle w:val="StyleUnderline"/>
        </w:rPr>
        <w:t xml:space="preserve"> satellites of all close approaches, Lewis’ calculations suggest.</w:t>
      </w:r>
      <w:r w:rsidRPr="00C57A4B">
        <w:rPr>
          <w:rStyle w:val="StyleUnderline"/>
          <w:highlight w:val="green"/>
        </w:rPr>
        <w:t>will be involved in 90%</w:t>
      </w:r>
      <w:r w:rsidRPr="00623846">
        <w:rPr>
          <w:rStyle w:val="StyleUnderline"/>
        </w:rPr>
        <w:t xml:space="preserve"> </w:t>
      </w:r>
    </w:p>
    <w:p w14:paraId="09AEB30D" w14:textId="77777777" w:rsidR="00683C06" w:rsidRPr="00623846" w:rsidRDefault="00683C06" w:rsidP="00683C06">
      <w:pPr>
        <w:rPr>
          <w:rStyle w:val="StyleUnderline"/>
        </w:rPr>
      </w:pPr>
      <w:r w:rsidRPr="00623846">
        <w:rPr>
          <w:b/>
          <w:noProof/>
        </w:rPr>
        <w:drawing>
          <wp:inline distT="0" distB="0" distL="0" distR="0" wp14:anchorId="3C7A479A" wp14:editId="3A19C1ED">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8"/>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0E17B25F" w14:textId="77777777" w:rsidR="00683C06" w:rsidRPr="00623846" w:rsidRDefault="00683C06" w:rsidP="00683C06">
      <w:r w:rsidRPr="00623846">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3E22A647" w14:textId="77777777" w:rsidR="00683C06" w:rsidRPr="00623846" w:rsidRDefault="00683C06" w:rsidP="00683C06">
      <w:r w:rsidRPr="00623846">
        <w:t>The risk of collision</w:t>
      </w:r>
    </w:p>
    <w:p w14:paraId="5251BB5F" w14:textId="77777777" w:rsidR="00683C06" w:rsidRPr="00623846" w:rsidRDefault="00683C06" w:rsidP="00683C06">
      <w:r w:rsidRPr="00623846">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Hesar told Space.com.</w:t>
      </w:r>
    </w:p>
    <w:p w14:paraId="248E1397" w14:textId="77777777" w:rsidR="00683C06" w:rsidRPr="00623846" w:rsidRDefault="00683C06" w:rsidP="00683C06">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799246CB" w14:textId="77777777" w:rsidR="00683C06" w:rsidRPr="00623846" w:rsidRDefault="00683C06" w:rsidP="00683C06">
      <w:pPr>
        <w:rPr>
          <w:b/>
          <w:u w:val="single"/>
        </w:rPr>
      </w:pPr>
      <w:r w:rsidRPr="00623846">
        <w:rPr>
          <w:rStyle w:val="StyleUnderline"/>
        </w:rPr>
        <w:t xml:space="preserve">The size of this catalog </w:t>
      </w:r>
      <w:r w:rsidRPr="00C57A4B">
        <w:rPr>
          <w:rStyle w:val="StyleUnderline"/>
          <w:highlight w:val="green"/>
        </w:rPr>
        <w:t>is expected to increase ten times in the near future</w:t>
      </w:r>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7BB2C9C3" w14:textId="77777777" w:rsidR="00683C06" w:rsidRPr="00623846" w:rsidRDefault="00683C06" w:rsidP="00683C06">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14F32CF6" w14:textId="77777777" w:rsidR="00683C06" w:rsidRPr="00623846" w:rsidRDefault="00683C06" w:rsidP="00683C06">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50109B3A" w14:textId="77777777" w:rsidR="00683C06" w:rsidRPr="00623846" w:rsidRDefault="00683C06" w:rsidP="00683C06">
      <w:r w:rsidRPr="00623846">
        <w:t>"You want to have that situational awareness for the other actors that are flying in the neighbourhood," Hesar said.</w:t>
      </w:r>
    </w:p>
    <w:p w14:paraId="281FF350" w14:textId="77777777" w:rsidR="00683C06" w:rsidRPr="00623846" w:rsidRDefault="00683C06" w:rsidP="00683C06">
      <w:r w:rsidRPr="00623846">
        <w:t>Bad decisions</w:t>
      </w:r>
    </w:p>
    <w:p w14:paraId="6CC60579" w14:textId="77777777" w:rsidR="00683C06" w:rsidRPr="00623846" w:rsidRDefault="00683C06" w:rsidP="00683C06">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03CCE2C1" w14:textId="77777777" w:rsidR="00683C06" w:rsidRPr="00623846" w:rsidRDefault="00683C06" w:rsidP="00683C06">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6623B9E3" w14:textId="77777777" w:rsidR="00683C06" w:rsidRPr="00623846" w:rsidRDefault="00683C06" w:rsidP="00683C06">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039F2704" w14:textId="77777777" w:rsidR="00683C06" w:rsidRPr="00623846" w:rsidRDefault="00683C06" w:rsidP="00683C06">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0BA86700" w14:textId="77777777" w:rsidR="00683C06" w:rsidRPr="00623846" w:rsidRDefault="00683C06" w:rsidP="00683C06">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5684145C" w14:textId="77777777" w:rsidR="00683C06" w:rsidRPr="00623846" w:rsidRDefault="00683C06" w:rsidP="00683C06">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240DF174" w14:textId="77777777" w:rsidR="00683C06" w:rsidRPr="00623846" w:rsidRDefault="00683C06" w:rsidP="00683C06">
      <w:r w:rsidRPr="00623846">
        <w:t>Starlink monopoly</w:t>
      </w:r>
    </w:p>
    <w:p w14:paraId="45F4B56C" w14:textId="77777777" w:rsidR="00683C06" w:rsidRPr="00623846" w:rsidRDefault="00683C06" w:rsidP="00683C06">
      <w:r w:rsidRPr="00623846">
        <w:t xml:space="preserve">Lewis is concerned about the growing influence of a single actor — Starlink — on the safety of orbital operations. Especially, he says, as the spaceflight company has entered the satellite operations world only recently. </w:t>
      </w:r>
    </w:p>
    <w:p w14:paraId="57E0D89C" w14:textId="77777777" w:rsidR="00683C06" w:rsidRPr="00623846" w:rsidRDefault="00683C06" w:rsidP="00683C06">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67E2B37C" w14:textId="77777777" w:rsidR="00683C06" w:rsidRPr="00623846" w:rsidRDefault="00683C06" w:rsidP="00683C06">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7F0C7B94" w14:textId="77777777" w:rsidR="00683C06" w:rsidRPr="00623846" w:rsidRDefault="00683C06" w:rsidP="00683C06">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1CEDCD4F" w14:textId="77777777" w:rsidR="00683C06" w:rsidRPr="00623846" w:rsidRDefault="00683C06" w:rsidP="00683C06"/>
    <w:p w14:paraId="69EA22F1" w14:textId="77777777" w:rsidR="00683C06" w:rsidRPr="00623846" w:rsidRDefault="00683C06" w:rsidP="00683C06">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564B702F" w14:textId="77777777" w:rsidR="00683C06" w:rsidRPr="00623846" w:rsidRDefault="00683C06" w:rsidP="00683C06">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9" w:history="1">
        <w:r w:rsidRPr="00623846">
          <w:rPr>
            <w:rStyle w:val="Hyperlink"/>
          </w:rPr>
          <w:t>https://www.japcc.org/congested-outer-space/</w:t>
        </w:r>
      </w:hyperlink>
      <w:r w:rsidRPr="00623846">
        <w:t xml:space="preserve"> SM</w:t>
      </w:r>
    </w:p>
    <w:p w14:paraId="271BA5D9" w14:textId="77777777" w:rsidR="00683C06" w:rsidRPr="00623846" w:rsidRDefault="00683C06" w:rsidP="00683C06">
      <w:r w:rsidRPr="00623846">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6AB64973" w14:textId="77777777" w:rsidR="00683C06" w:rsidRPr="00623846" w:rsidRDefault="00683C06" w:rsidP="00683C06">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6E2CB5E3" w14:textId="77777777" w:rsidR="00683C06" w:rsidRPr="00623846" w:rsidRDefault="00683C06" w:rsidP="00683C06">
      <w:pPr>
        <w:rPr>
          <w:rStyle w:val="StyleUnderline"/>
        </w:rPr>
      </w:pPr>
      <w:r w:rsidRPr="00623846">
        <w:rPr>
          <w:rStyle w:val="StyleUnderline"/>
        </w:rPr>
        <w:t>Space Debris Threat Increases in the LEO</w:t>
      </w:r>
    </w:p>
    <w:p w14:paraId="444AC1FF" w14:textId="77777777" w:rsidR="00683C06" w:rsidRPr="00623846" w:rsidRDefault="00683C06" w:rsidP="00683C06">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03012949" w14:textId="77777777" w:rsidR="00683C06" w:rsidRPr="00623846" w:rsidRDefault="00683C06" w:rsidP="00683C06">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5E997A3C" w14:textId="77777777" w:rsidR="00683C06" w:rsidRPr="00623846" w:rsidRDefault="00683C06" w:rsidP="00683C06">
      <w:r w:rsidRPr="00623846">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40F329CA" w14:textId="77777777" w:rsidR="00683C06" w:rsidRPr="00623846" w:rsidRDefault="00683C06" w:rsidP="00683C06">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4B96FAA1" w14:textId="77777777" w:rsidR="00683C06" w:rsidRPr="00623846" w:rsidRDefault="00683C06" w:rsidP="00683C06">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7A19E0EE" w14:textId="77777777" w:rsidR="00683C06" w:rsidRPr="00623846" w:rsidRDefault="00683C06" w:rsidP="00683C06">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4DD7009F" w14:textId="77777777" w:rsidR="00683C06" w:rsidRPr="00623846" w:rsidRDefault="00683C06" w:rsidP="00683C06"/>
    <w:p w14:paraId="4C3FBED5" w14:textId="77777777" w:rsidR="00683C06" w:rsidRPr="00623846" w:rsidRDefault="00683C06" w:rsidP="00683C06">
      <w:pPr>
        <w:pStyle w:val="Heading4"/>
        <w:rPr>
          <w:rFonts w:cs="Calibri"/>
        </w:rPr>
      </w:pPr>
      <w:r w:rsidRPr="00623846">
        <w:rPr>
          <w:rFonts w:cs="Calibri"/>
        </w:rPr>
        <w:t>Collisions with early warning satellites causes miscalc and goes nuclear – magnified by the Kessler effect</w:t>
      </w:r>
    </w:p>
    <w:p w14:paraId="4488E0DF" w14:textId="77777777" w:rsidR="00683C06" w:rsidRPr="00623846" w:rsidRDefault="00683C06" w:rsidP="00683C06">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623846">
          <w:rPr>
            <w:rStyle w:val="Hyperlink"/>
          </w:rPr>
          <w:t>https://hir.harvard.edu/anti-satellite-weapons-and-the-emerging-space-arms-race/</w:t>
        </w:r>
      </w:hyperlink>
      <w:r w:rsidRPr="00623846">
        <w:t xml:space="preserve"> TG</w:t>
      </w:r>
    </w:p>
    <w:p w14:paraId="5227AFA4" w14:textId="77777777" w:rsidR="00683C06" w:rsidRPr="00623846" w:rsidRDefault="00683C06" w:rsidP="00683C06">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1"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2"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5789FE3E" w14:textId="77777777" w:rsidR="00683C06" w:rsidRPr="00623846" w:rsidRDefault="00683C06" w:rsidP="00683C06">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dark, or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3"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4"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63EB7E4B" w14:textId="77777777" w:rsidR="00683C06" w:rsidRPr="00623846" w:rsidRDefault="00683C06" w:rsidP="00683C06">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15" w:anchor="v=onepage&amp;q=space%20offense%20dominant&amp;f=false" w:history="1">
        <w:r w:rsidRPr="00623846">
          <w:rPr>
            <w:rStyle w:val="Hyperlink"/>
          </w:rPr>
          <w:t>much easier</w:t>
        </w:r>
      </w:hyperlink>
      <w:r w:rsidRPr="00623846">
        <w:t> to hold an adversary’s space systems in jeopardy with destructive ASATs than it is to </w:t>
      </w:r>
      <w:hyperlink r:id="rId16"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17"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18" w:history="1">
        <w:r w:rsidRPr="00623846">
          <w:rPr>
            <w:rStyle w:val="StyleUnderline"/>
          </w:rPr>
          <w:t>improving GPS</w:t>
        </w:r>
      </w:hyperlink>
      <w:r w:rsidRPr="00623846">
        <w:rPr>
          <w:rStyle w:val="StyleUnderline"/>
        </w:rPr>
        <w:t> or making satellites more resistant to jamming.</w:t>
      </w:r>
    </w:p>
    <w:p w14:paraId="5C58E10E" w14:textId="77777777" w:rsidR="00683C06" w:rsidRPr="00623846" w:rsidRDefault="00683C06" w:rsidP="00683C06">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58BEBFCF" w14:textId="77777777" w:rsidR="00683C06" w:rsidRPr="00623846" w:rsidRDefault="00683C06" w:rsidP="00683C06">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19"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0"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1" w:history="1">
        <w:r w:rsidRPr="00623846">
          <w:rPr>
            <w:rStyle w:val="Hyperlink"/>
          </w:rPr>
          <w:t>potentially in jeopardy</w:t>
        </w:r>
      </w:hyperlink>
      <w:r w:rsidRPr="00623846">
        <w:t>, a succession battle or even civil war on the peninsula </w:t>
      </w:r>
      <w:hyperlink r:id="rId22"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3"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28D14D5B" w14:textId="77777777" w:rsidR="00683C06" w:rsidRPr="00623846" w:rsidRDefault="00683C06" w:rsidP="00683C06">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4"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009157C8" w14:textId="77777777" w:rsidR="00683C06" w:rsidRPr="00623846" w:rsidRDefault="00683C06" w:rsidP="00683C06"/>
    <w:p w14:paraId="62E13E37" w14:textId="77777777" w:rsidR="00683C06" w:rsidRPr="00623846" w:rsidRDefault="00683C06" w:rsidP="00683C06">
      <w:pPr>
        <w:pStyle w:val="Heading4"/>
        <w:rPr>
          <w:rFonts w:cs="Calibri"/>
        </w:rPr>
      </w:pPr>
      <w:r w:rsidRPr="00623846">
        <w:rPr>
          <w:rFonts w:cs="Calibri"/>
        </w:rPr>
        <w:t>Independently causes cyberwar and satellite hacking which escalates.</w:t>
      </w:r>
    </w:p>
    <w:p w14:paraId="761CA469" w14:textId="77777777" w:rsidR="00683C06" w:rsidRPr="00623846" w:rsidRDefault="00683C06" w:rsidP="00683C06">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5"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43DC530B" w14:textId="77777777" w:rsidR="00683C06" w:rsidRPr="00623846" w:rsidRDefault="00683C06" w:rsidP="00683C06">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766AB36C" w14:textId="77777777" w:rsidR="00683C06" w:rsidRPr="00623846" w:rsidRDefault="00683C06" w:rsidP="00683C06">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76721BAF" w14:textId="77777777" w:rsidR="00683C06" w:rsidRPr="00623846" w:rsidRDefault="00683C06" w:rsidP="00683C06">
      <w:pPr>
        <w:rPr>
          <w:b/>
          <w:u w:val="single"/>
        </w:rPr>
      </w:pPr>
      <w:r w:rsidRPr="00623846">
        <w:rPr>
          <w:rStyle w:val="StyleUnderline"/>
        </w:rPr>
        <w:t xml:space="preserve">This past weekend, SpaceX won approval from the Federal Communications Commission to increase the number of low-flying satellites as part of its </w:t>
      </w:r>
      <w:r w:rsidRPr="00C57A4B">
        <w:rPr>
          <w:rStyle w:val="StyleUnderline"/>
          <w:highlight w:val="green"/>
        </w:rPr>
        <w:t>Starlink</w:t>
      </w:r>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129D06AE" w14:textId="77777777" w:rsidR="00683C06" w:rsidRPr="00623846" w:rsidRDefault="00683C06" w:rsidP="00683C06">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2D160FAA" w14:textId="77777777" w:rsidR="00683C06" w:rsidRPr="00623846" w:rsidRDefault="00683C06" w:rsidP="00683C06">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4263A70D" w14:textId="77777777" w:rsidR="00683C06" w:rsidRPr="00623846" w:rsidRDefault="00683C06" w:rsidP="00683C06">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040C83B4" w14:textId="77777777" w:rsidR="00683C06" w:rsidRPr="00623846" w:rsidRDefault="00683C06" w:rsidP="00683C06">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So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6F254C08" w14:textId="77777777" w:rsidR="00683C06" w:rsidRPr="00623846" w:rsidRDefault="00683C06" w:rsidP="00683C06">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04E2BF3A" w14:textId="77777777" w:rsidR="00683C06" w:rsidRPr="00623846" w:rsidRDefault="00683C06" w:rsidP="00683C06">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09CED257" w14:textId="77777777" w:rsidR="00683C06" w:rsidRPr="00623846" w:rsidRDefault="00683C06" w:rsidP="00683C06">
      <w:pPr>
        <w:rPr>
          <w:rStyle w:val="StyleUnderline"/>
        </w:rPr>
      </w:pPr>
    </w:p>
    <w:p w14:paraId="5E6804E8" w14:textId="77777777" w:rsidR="00683C06" w:rsidRPr="00623846" w:rsidRDefault="00683C06" w:rsidP="00683C06">
      <w:pPr>
        <w:pStyle w:val="Heading4"/>
        <w:rPr>
          <w:rFonts w:cs="Calibri"/>
        </w:rPr>
      </w:pPr>
      <w:r w:rsidRPr="00623846">
        <w:rPr>
          <w:rFonts w:cs="Calibri"/>
        </w:rPr>
        <w:t>Empirics prove it’s possible and likely by state and nonstate actors – especially true given private sector cost cutting.</w:t>
      </w:r>
    </w:p>
    <w:p w14:paraId="5791260D" w14:textId="77777777" w:rsidR="00683C06" w:rsidRPr="00623846" w:rsidRDefault="00683C06" w:rsidP="00683C06">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26" w:history="1">
        <w:r w:rsidRPr="00623846">
          <w:rPr>
            <w:rStyle w:val="Hyperlink"/>
          </w:rPr>
          <w:t>https://www.upi.com/Top_News/Voices/2020/02/13/Hackers-could-shut-down-satellites-or-turn-them-into-weapons/4091581597502/</w:t>
        </w:r>
      </w:hyperlink>
      <w:r w:rsidRPr="00623846">
        <w:t xml:space="preserve"> SM</w:t>
      </w:r>
    </w:p>
    <w:p w14:paraId="766D9E88" w14:textId="77777777" w:rsidR="00683C06" w:rsidRPr="00623846" w:rsidRDefault="00683C06" w:rsidP="00683C06">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r w:rsidRPr="00C57A4B">
        <w:rPr>
          <w:rStyle w:val="StyleUnderline"/>
          <w:highlight w:val="green"/>
        </w:rPr>
        <w:t>OneWeb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6667B121" w14:textId="77777777" w:rsidR="00683C06" w:rsidRPr="00623846" w:rsidRDefault="00683C06" w:rsidP="00683C06">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33032438" w14:textId="77777777" w:rsidR="00683C06" w:rsidRPr="00623846" w:rsidRDefault="00683C06" w:rsidP="00683C06">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1A913B08" w14:textId="77777777" w:rsidR="00683C06" w:rsidRPr="00623846" w:rsidRDefault="00683C06" w:rsidP="00683C06">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50926EB5" w14:textId="77777777" w:rsidR="00683C06" w:rsidRPr="00623846" w:rsidRDefault="00683C06" w:rsidP="00683C06">
      <w:r w:rsidRPr="00623846">
        <w:t>Commodity parts</w:t>
      </w:r>
    </w:p>
    <w:p w14:paraId="1CADF690" w14:textId="77777777" w:rsidR="00683C06" w:rsidRPr="00623846" w:rsidRDefault="00683C06" w:rsidP="00683C06">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58D8BFDD" w14:textId="77777777" w:rsidR="00683C06" w:rsidRPr="00623846" w:rsidRDefault="00683C06" w:rsidP="00683C06">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0E455B0D" w14:textId="77777777" w:rsidR="00683C06" w:rsidRPr="00623846" w:rsidRDefault="00683C06" w:rsidP="00683C06">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15C2CC6E" w14:textId="77777777" w:rsidR="00683C06" w:rsidRPr="00623846" w:rsidRDefault="00683C06" w:rsidP="00683C06">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6D294F1B" w14:textId="77777777" w:rsidR="00683C06" w:rsidRPr="00623846" w:rsidRDefault="00683C06" w:rsidP="00683C06">
      <w:r w:rsidRPr="00623846">
        <w:t>History of hacks</w:t>
      </w:r>
    </w:p>
    <w:p w14:paraId="64CCB305" w14:textId="77777777" w:rsidR="00683C06" w:rsidRPr="00623846" w:rsidRDefault="00683C06" w:rsidP="00683C06">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SkyNet satellites.</w:t>
      </w:r>
    </w:p>
    <w:p w14:paraId="1BFCBC88" w14:textId="77777777" w:rsidR="00683C06" w:rsidRPr="00623846" w:rsidRDefault="00683C06" w:rsidP="00683C06">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launched a 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49D96E98" w14:textId="77777777" w:rsidR="00683C06" w:rsidRPr="00623846" w:rsidRDefault="00683C06" w:rsidP="00683C06">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3574981C" w14:textId="77777777" w:rsidR="00683C06" w:rsidRDefault="00683C06" w:rsidP="00683C06">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actually getting these satellites in space.</w:t>
      </w:r>
    </w:p>
    <w:p w14:paraId="54FC2A4F" w14:textId="77777777" w:rsidR="00683C06" w:rsidRPr="0097382E" w:rsidRDefault="00683C06" w:rsidP="00683C06">
      <w:pPr>
        <w:rPr>
          <w:b/>
          <w:u w:val="single"/>
        </w:rPr>
      </w:pPr>
    </w:p>
    <w:p w14:paraId="68F0051E" w14:textId="77777777" w:rsidR="00683C06" w:rsidRPr="00623846" w:rsidRDefault="00683C06" w:rsidP="00683C06">
      <w:pPr>
        <w:pStyle w:val="Heading4"/>
        <w:rPr>
          <w:rFonts w:cs="Calibri"/>
        </w:rPr>
      </w:pPr>
      <w:r w:rsidRPr="00623846">
        <w:rPr>
          <w:rFonts w:cs="Calibri"/>
        </w:rPr>
        <w:t>Interconnectedness and surface area</w:t>
      </w:r>
      <w:r>
        <w:rPr>
          <w:rFonts w:cs="Calibri"/>
        </w:rPr>
        <w:t xml:space="preserve"> are key</w:t>
      </w:r>
    </w:p>
    <w:p w14:paraId="5B0149BB" w14:textId="77777777" w:rsidR="00683C06" w:rsidRPr="00623846" w:rsidRDefault="00683C06" w:rsidP="00683C06">
      <w:r w:rsidRPr="00623846">
        <w:rPr>
          <w:rStyle w:val="Style13ptBold"/>
        </w:rPr>
        <w:t>Graczyk et al 21</w:t>
      </w:r>
      <w:r w:rsidRPr="00623846">
        <w:t>, Rafal, Paulo Esteves-Verissimo, and Marcus Voelp. "Sanctuary lost: a cyber-physical warfare in space." arXiv preprint arXiv:2110.05878 (2021). (University of Luxembourg, Interdisciplinary Center for Security, Reliability and Trust (SnT) - CritiX group)//Elmer</w:t>
      </w:r>
    </w:p>
    <w:p w14:paraId="5B76721C" w14:textId="77777777" w:rsidR="00683C06" w:rsidRPr="00623846" w:rsidRDefault="00683C06" w:rsidP="00683C06">
      <w:r w:rsidRPr="00C57A4B">
        <w:rPr>
          <w:rStyle w:val="Emphasis"/>
          <w:highlight w:val="green"/>
        </w:rPr>
        <w:t>NewSpace</w:t>
      </w:r>
      <w:r w:rsidRPr="00623846">
        <w:rPr>
          <w:rStyle w:val="StyleUnderline"/>
        </w:rPr>
        <w:t xml:space="preserve"> is on course of </w:t>
      </w:r>
      <w:r w:rsidRPr="00C57A4B">
        <w:rPr>
          <w:rStyle w:val="Emphasis"/>
          <w:highlight w:val="green"/>
        </w:rPr>
        <w:t>enabling satellites</w:t>
      </w:r>
      <w:r w:rsidRPr="00623846">
        <w:rPr>
          <w:rStyle w:val="Emphasis"/>
        </w:rPr>
        <w:t xml:space="preserve"> to become </w:t>
      </w:r>
      <w:r w:rsidRPr="00C57A4B">
        <w:rPr>
          <w:rStyle w:val="Emphasis"/>
          <w:highlight w:val="green"/>
        </w:rPr>
        <w:t>interconnected</w:t>
      </w:r>
      <w:r w:rsidRPr="00623846">
        <w:rPr>
          <w:rStyle w:val="Emphasis"/>
        </w:rPr>
        <w:t>, creating</w:t>
      </w:r>
      <w:r w:rsidRPr="00623846">
        <w:rPr>
          <w:rStyle w:val="StyleUnderline"/>
        </w:rPr>
        <w:t xml:space="preserve"> orbital </w:t>
      </w:r>
      <w:r w:rsidRPr="00C57A4B">
        <w:rPr>
          <w:rStyle w:val="Emphasis"/>
          <w:highlight w:val="green"/>
        </w:rPr>
        <w:t>networks with many nodes and</w:t>
      </w:r>
      <w:r w:rsidRPr="00C57A4B">
        <w:rPr>
          <w:rStyle w:val="StyleUnderline"/>
          <w:highlight w:val="green"/>
        </w:rPr>
        <w:t xml:space="preserve"> </w:t>
      </w:r>
      <w:r w:rsidRPr="00623846">
        <w:rPr>
          <w:rStyle w:val="StyleUnderline"/>
        </w:rPr>
        <w:t xml:space="preserve">numerous </w:t>
      </w:r>
      <w:r w:rsidRPr="00C57A4B">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NewSpace approach, and use of large constellations in particular, also </w:t>
      </w:r>
      <w:r w:rsidRPr="00C57A4B">
        <w:rPr>
          <w:rStyle w:val="Emphasis"/>
          <w:highlight w:val="green"/>
        </w:rPr>
        <w:t xml:space="preserve">increases </w:t>
      </w:r>
      <w:r w:rsidRPr="00623846">
        <w:rPr>
          <w:rStyle w:val="Emphasis"/>
        </w:rPr>
        <w:t xml:space="preserve">the </w:t>
      </w:r>
      <w:r w:rsidRPr="00C57A4B">
        <w:rPr>
          <w:rStyle w:val="Emphasis"/>
          <w:highlight w:val="green"/>
        </w:rPr>
        <w:t>attack surface</w:t>
      </w:r>
      <w:r w:rsidRPr="00623846">
        <w:rPr>
          <w:rStyle w:val="Emphasis"/>
        </w:rPr>
        <w:t xml:space="preserve">, making it </w:t>
      </w:r>
      <w:r w:rsidRPr="00C57A4B">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C57A4B">
        <w:rPr>
          <w:rStyle w:val="Emphasis"/>
          <w:highlight w:val="green"/>
        </w:rPr>
        <w:t>increasing</w:t>
      </w:r>
      <w:r w:rsidRPr="00C57A4B">
        <w:rPr>
          <w:rStyle w:val="StyleUnderline"/>
          <w:highlight w:val="green"/>
        </w:rPr>
        <w:t xml:space="preserve"> </w:t>
      </w:r>
      <w:r w:rsidRPr="00623846">
        <w:rPr>
          <w:rStyle w:val="StyleUnderline"/>
        </w:rPr>
        <w:t xml:space="preserve">the </w:t>
      </w:r>
      <w:r w:rsidRPr="00C57A4B">
        <w:rPr>
          <w:rStyle w:val="Emphasis"/>
          <w:highlight w:val="green"/>
        </w:rPr>
        <w:t>size of</w:t>
      </w:r>
      <w:r w:rsidRPr="00C57A4B">
        <w:rPr>
          <w:rStyle w:val="StyleUnderline"/>
          <w:highlight w:val="green"/>
        </w:rPr>
        <w:t xml:space="preserve"> </w:t>
      </w:r>
      <w:r w:rsidRPr="00623846">
        <w:rPr>
          <w:rStyle w:val="StyleUnderline"/>
        </w:rPr>
        <w:t xml:space="preserve">satellite </w:t>
      </w:r>
      <w:r w:rsidRPr="00C57A4B">
        <w:rPr>
          <w:rStyle w:val="Emphasis"/>
          <w:highlight w:val="green"/>
        </w:rPr>
        <w:t>constellation</w:t>
      </w:r>
      <w:r w:rsidRPr="00C57A4B">
        <w:rPr>
          <w:rStyle w:val="StyleUnderline"/>
          <w:highlight w:val="green"/>
        </w:rPr>
        <w:t xml:space="preserve"> </w:t>
      </w:r>
      <w:r w:rsidRPr="00623846">
        <w:rPr>
          <w:rStyle w:val="StyleUnderline"/>
        </w:rPr>
        <w:t xml:space="preserve">along </w:t>
      </w:r>
      <w:r w:rsidRPr="00C57A4B">
        <w:rPr>
          <w:rStyle w:val="Emphasis"/>
          <w:highlight w:val="green"/>
        </w:rPr>
        <w:t>with simplifying and miniaturizing</w:t>
      </w:r>
      <w:r w:rsidRPr="00623846">
        <w:rPr>
          <w:rStyle w:val="Emphasis"/>
        </w:rPr>
        <w:t xml:space="preserve"> the </w:t>
      </w:r>
      <w:r w:rsidRPr="00C57A4B">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C57A4B">
        <w:rPr>
          <w:rStyle w:val="Emphasis"/>
          <w:highlight w:val="green"/>
        </w:rPr>
        <w:t>become</w:t>
      </w:r>
      <w:r w:rsidRPr="00623846">
        <w:rPr>
          <w:rStyle w:val="Emphasis"/>
        </w:rPr>
        <w:t xml:space="preserve"> even </w:t>
      </w:r>
      <w:r w:rsidRPr="00C57A4B">
        <w:rPr>
          <w:rStyle w:val="Emphasis"/>
          <w:highlight w:val="green"/>
        </w:rPr>
        <w:t xml:space="preserve">more significant </w:t>
      </w:r>
      <w:r w:rsidRPr="00623846">
        <w:rPr>
          <w:rStyle w:val="StyleUnderline"/>
        </w:rPr>
        <w:t>in the future.</w:t>
      </w:r>
    </w:p>
    <w:p w14:paraId="6A047A94" w14:textId="77777777" w:rsidR="00683C06" w:rsidRPr="00623846" w:rsidRDefault="00683C06" w:rsidP="00683C06"/>
    <w:p w14:paraId="48DF7ADF" w14:textId="77777777" w:rsidR="00683C06" w:rsidRPr="00623846" w:rsidRDefault="00683C06" w:rsidP="00683C06">
      <w:pPr>
        <w:pStyle w:val="Heading4"/>
        <w:rPr>
          <w:rFonts w:cs="Calibri"/>
        </w:rPr>
      </w:pPr>
      <w:r w:rsidRPr="00623846">
        <w:rPr>
          <w:rFonts w:cs="Calibri"/>
        </w:rPr>
        <w:t>Nuke war causes extinction – Ice Age, famines, and war won’t stay limited</w:t>
      </w:r>
    </w:p>
    <w:p w14:paraId="4079A78F" w14:textId="77777777" w:rsidR="00683C06" w:rsidRPr="00623846" w:rsidRDefault="00683C06" w:rsidP="00683C06">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161DFE08" w14:textId="77777777" w:rsidR="00683C06" w:rsidRPr="00623846" w:rsidRDefault="00683C06" w:rsidP="00683C06">
      <w:r w:rsidRPr="00623846">
        <w:t>In the nuclear conversation, what are we not talking about that we should be?</w:t>
      </w:r>
    </w:p>
    <w:p w14:paraId="17A72DA9" w14:textId="77777777" w:rsidR="00683C06" w:rsidRDefault="00683C06" w:rsidP="00683C06">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C57A4B">
        <w:rPr>
          <w:rStyle w:val="StyleUnderline"/>
          <w:highlight w:val="green"/>
        </w:rPr>
        <w:t xml:space="preserve">used </w:t>
      </w:r>
      <w:r w:rsidRPr="00623846">
        <w:rPr>
          <w:rStyle w:val="StyleUnderline"/>
        </w:rPr>
        <w:t>much-</w:t>
      </w:r>
      <w:r w:rsidRPr="00C57A4B">
        <w:rPr>
          <w:rStyle w:val="StyleUnderline"/>
          <w:highlight w:val="green"/>
        </w:rPr>
        <w:t>improved</w:t>
      </w:r>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r w:rsidRPr="00C57A4B">
        <w:rPr>
          <w:rStyle w:val="StyleUnderline"/>
          <w:highlight w:val="green"/>
        </w:rPr>
        <w:t xml:space="preserve">famine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effect would be similar to</w:t>
      </w:r>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038F5B14" w14:textId="77777777" w:rsidR="00683C06" w:rsidRPr="00623846" w:rsidRDefault="00683C06" w:rsidP="00683C06">
      <w:pPr>
        <w:rPr>
          <w:rStyle w:val="StyleUnderline"/>
        </w:rPr>
      </w:pPr>
    </w:p>
    <w:p w14:paraId="2DA5C7F6" w14:textId="77777777" w:rsidR="00683C06" w:rsidRPr="00623846" w:rsidRDefault="00683C06" w:rsidP="00683C06">
      <w:pPr>
        <w:pStyle w:val="Heading3"/>
        <w:rPr>
          <w:rFonts w:cs="Calibri"/>
        </w:rPr>
      </w:pPr>
      <w:r w:rsidRPr="00623846">
        <w:rPr>
          <w:rFonts w:cs="Calibri"/>
        </w:rPr>
        <w:t>Adv – Astronomy</w:t>
      </w:r>
    </w:p>
    <w:p w14:paraId="4BF4FCF6" w14:textId="77777777" w:rsidR="00683C06" w:rsidRPr="00623846" w:rsidRDefault="00683C06" w:rsidP="00683C06">
      <w:pPr>
        <w:pStyle w:val="Heading4"/>
        <w:rPr>
          <w:rFonts w:cs="Calibri"/>
        </w:rPr>
      </w:pPr>
      <w:r w:rsidRPr="00623846">
        <w:rPr>
          <w:rFonts w:cs="Calibri"/>
        </w:rPr>
        <w:t>Constellations sabotage modern astronomy – tweaks like DarkSats don’t solve</w:t>
      </w:r>
      <w:r>
        <w:rPr>
          <w:rFonts w:cs="Calibri"/>
        </w:rPr>
        <w:t>.</w:t>
      </w:r>
    </w:p>
    <w:p w14:paraId="109945FB" w14:textId="77777777" w:rsidR="00683C06" w:rsidRPr="00623846" w:rsidRDefault="00683C06" w:rsidP="00683C06">
      <w:r w:rsidRPr="00623846">
        <w:rPr>
          <w:rStyle w:val="Style13ptBold"/>
        </w:rPr>
        <w:t xml:space="preserve">Grush 20 </w:t>
      </w:r>
      <w:r w:rsidRPr="00623846">
        <w:t xml:space="preserve">“The true impact of SpaceX’s Starlink constellation on astronomy is coming into focus” Loren Grush [science reporter for The Verge] Mar 24, 2020 </w:t>
      </w:r>
      <w:hyperlink r:id="rId27" w:history="1">
        <w:r w:rsidRPr="00623846">
          <w:rPr>
            <w:rStyle w:val="Hyperlink"/>
          </w:rPr>
          <w:t>https://www.theverge.com/2020/3/24/21190273/spacex-starlink-satellite-internet-constellation-astronomy-coating</w:t>
        </w:r>
      </w:hyperlink>
      <w:r w:rsidRPr="00623846">
        <w:t xml:space="preserve"> SM</w:t>
      </w:r>
    </w:p>
    <w:p w14:paraId="631E7524" w14:textId="77777777" w:rsidR="00683C06" w:rsidRPr="00623846" w:rsidRDefault="00683C06" w:rsidP="00683C06">
      <w:pPr>
        <w:rPr>
          <w:rStyle w:val="StyleUnderline"/>
        </w:rPr>
      </w:pPr>
      <w:r w:rsidRPr="00623846">
        <w:rPr>
          <w:rStyle w:val="StyleUnderline"/>
        </w:rPr>
        <w:t xml:space="preserve">Ever </w:t>
      </w:r>
      <w:r w:rsidRPr="00C57A4B">
        <w:rPr>
          <w:rStyle w:val="StyleUnderline"/>
          <w:highlight w:val="green"/>
        </w:rPr>
        <w:t>since SpaceX launched</w:t>
      </w:r>
      <w:r w:rsidRPr="00623846">
        <w:rPr>
          <w:rStyle w:val="StyleUnderline"/>
        </w:rPr>
        <w:t xml:space="preserve"> its first batch of internet-beaming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xml:space="preserve"> last yea</w:t>
      </w:r>
      <w:r w:rsidRPr="00C57A4B">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C57A4B">
        <w:rPr>
          <w:rStyle w:val="StyleUnderline"/>
          <w:highlight w:val="green"/>
        </w:rPr>
        <w:t>data</w:t>
      </w:r>
      <w:r w:rsidRPr="00623846">
        <w:rPr>
          <w:rStyle w:val="StyleUnderline"/>
        </w:rPr>
        <w:t xml:space="preserve"> is partially </w:t>
      </w:r>
      <w:r w:rsidRPr="00C57A4B">
        <w:rPr>
          <w:rStyle w:val="StyleUnderline"/>
          <w:highlight w:val="green"/>
        </w:rPr>
        <w:t>validat</w:t>
      </w:r>
      <w:r w:rsidRPr="00623846">
        <w:rPr>
          <w:rStyle w:val="StyleUnderline"/>
        </w:rPr>
        <w:t xml:space="preserve">ing </w:t>
      </w:r>
      <w:r w:rsidRPr="00C57A4B">
        <w:rPr>
          <w:rStyle w:val="StyleUnderline"/>
          <w:highlight w:val="green"/>
        </w:rPr>
        <w:t>what</w:t>
      </w:r>
      <w:r w:rsidRPr="00623846">
        <w:rPr>
          <w:rStyle w:val="StyleUnderline"/>
        </w:rPr>
        <w:t xml:space="preserve"> many </w:t>
      </w:r>
      <w:r w:rsidRPr="00C57A4B">
        <w:rPr>
          <w:rStyle w:val="StyleUnderline"/>
          <w:highlight w:val="green"/>
        </w:rPr>
        <w:t xml:space="preserve">astronomers </w:t>
      </w:r>
      <w:r w:rsidRPr="00623846">
        <w:rPr>
          <w:rStyle w:val="StyleUnderline"/>
        </w:rPr>
        <w:t xml:space="preserve">have </w:t>
      </w:r>
      <w:r w:rsidRPr="00C57A4B">
        <w:rPr>
          <w:rStyle w:val="StyleUnderline"/>
          <w:highlight w:val="green"/>
        </w:rPr>
        <w:t>feared</w:t>
      </w:r>
      <w:r w:rsidRPr="00623846">
        <w:rPr>
          <w:rStyle w:val="StyleUnderline"/>
        </w:rPr>
        <w:t xml:space="preserve"> since that first launch.</w:t>
      </w:r>
    </w:p>
    <w:p w14:paraId="2280C072" w14:textId="77777777" w:rsidR="00683C06" w:rsidRPr="00623846" w:rsidRDefault="00683C06" w:rsidP="00683C06">
      <w:r w:rsidRPr="00623846">
        <w:t>Up until now, people have been somewhat in the dark about the true impact of SpaceX’s internet-from-space project called Starlink,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40638B23" w14:textId="77777777" w:rsidR="00683C06" w:rsidRPr="00623846" w:rsidRDefault="00683C06" w:rsidP="00683C06">
      <w:r w:rsidRPr="00623846">
        <w:t xml:space="preserve">It turns out, </w:t>
      </w:r>
      <w:r w:rsidRPr="00623846">
        <w:rPr>
          <w:rStyle w:val="StyleUnderline"/>
        </w:rPr>
        <w:t xml:space="preserve">some astronomers have reason to be concerned. Certain types of </w:t>
      </w:r>
      <w:r w:rsidRPr="00C57A4B">
        <w:rPr>
          <w:rStyle w:val="StyleUnderline"/>
          <w:highlight w:val="green"/>
        </w:rPr>
        <w:t>astronomy</w:t>
      </w:r>
      <w:r w:rsidRPr="00623846">
        <w:rPr>
          <w:rStyle w:val="StyleUnderline"/>
        </w:rPr>
        <w:t xml:space="preserve"> may be more </w:t>
      </w:r>
      <w:r w:rsidRPr="00C57A4B">
        <w:rPr>
          <w:rStyle w:val="StyleUnderline"/>
          <w:highlight w:val="green"/>
        </w:rPr>
        <w:t>negatively affected</w:t>
      </w:r>
      <w:r w:rsidRPr="00623846">
        <w:rPr>
          <w:rStyle w:val="StyleUnderline"/>
        </w:rPr>
        <w:t xml:space="preserve"> than others, one peer-reviewed study shows, </w:t>
      </w:r>
      <w:r w:rsidRPr="00C57A4B">
        <w:rPr>
          <w:rStyle w:val="StyleUnderline"/>
          <w:highlight w:val="green"/>
        </w:rPr>
        <w:t>particularly</w:t>
      </w:r>
      <w:r w:rsidRPr="00623846">
        <w:rPr>
          <w:rStyle w:val="StyleUnderline"/>
        </w:rPr>
        <w:t xml:space="preserve"> those kinds that </w:t>
      </w:r>
      <w:r w:rsidRPr="00C57A4B">
        <w:rPr>
          <w:rStyle w:val="StyleUnderline"/>
          <w:highlight w:val="green"/>
        </w:rPr>
        <w:t>scour large swaths</w:t>
      </w:r>
      <w:r w:rsidRPr="00623846">
        <w:rPr>
          <w:rStyle w:val="StyleUnderline"/>
        </w:rPr>
        <w:t xml:space="preserve"> of the sky </w:t>
      </w:r>
      <w:r w:rsidRPr="00C57A4B">
        <w:rPr>
          <w:rStyle w:val="StyleUnderline"/>
          <w:highlight w:val="green"/>
        </w:rPr>
        <w:t>over</w:t>
      </w:r>
      <w:r w:rsidRPr="00623846">
        <w:rPr>
          <w:rStyle w:val="StyleUnderline"/>
        </w:rPr>
        <w:t xml:space="preserve"> long periods of </w:t>
      </w:r>
      <w:r w:rsidRPr="00C57A4B">
        <w:rPr>
          <w:rStyle w:val="StyleUnderline"/>
          <w:highlight w:val="green"/>
        </w:rPr>
        <w:t>time</w:t>
      </w:r>
      <w:r w:rsidRPr="00623846">
        <w:rPr>
          <w:rStyle w:val="StyleUnderline"/>
        </w:rPr>
        <w:t xml:space="preserve"> looking </w:t>
      </w:r>
      <w:r w:rsidRPr="00C57A4B">
        <w:rPr>
          <w:rStyle w:val="StyleUnderline"/>
          <w:highlight w:val="green"/>
        </w:rPr>
        <w:t>for</w:t>
      </w:r>
      <w:r w:rsidRPr="00623846">
        <w:rPr>
          <w:rStyle w:val="StyleUnderline"/>
        </w:rPr>
        <w:t xml:space="preserve"> faint, </w:t>
      </w:r>
      <w:r w:rsidRPr="00C57A4B">
        <w:rPr>
          <w:rStyle w:val="StyleUnderline"/>
          <w:highlight w:val="green"/>
        </w:rPr>
        <w:t>faraway objects</w:t>
      </w:r>
      <w:r w:rsidRPr="00623846">
        <w:rPr>
          <w:rStyle w:val="StyleUnderline"/>
        </w:rPr>
        <w:t>. That means scientists looking for distant objects beyond Neptune — including the hunt for the mysterious Planet Nine — might have trouble when Starlink is complete. Additionally, Starlink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45DDA09F" w14:textId="77777777" w:rsidR="00683C06" w:rsidRPr="00623846" w:rsidRDefault="00683C06" w:rsidP="00683C06">
      <w:r w:rsidRPr="00623846">
        <w:t xml:space="preserve">Meanwhile, scientists are also learning if SpaceX’s effort to mitigate the brightness of its satellites is actually going to work. The company coated one of its satellites in an attempt to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Tregloan-Reed,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6267C49C" w14:textId="77777777" w:rsidR="00683C06" w:rsidRPr="00623846" w:rsidRDefault="00683C06" w:rsidP="00683C06">
      <w:r w:rsidRPr="00623846">
        <w:t>HOW STARLINK WILL AFFECT THE ASTRONOMERS</w:t>
      </w:r>
    </w:p>
    <w:p w14:paraId="41EE6E23" w14:textId="77777777" w:rsidR="00683C06" w:rsidRPr="00623846" w:rsidRDefault="00683C06" w:rsidP="00683C06">
      <w:r w:rsidRPr="00623846">
        <w:rPr>
          <w:rStyle w:val="StyleUnderline"/>
        </w:rPr>
        <w:t xml:space="preserve">For astronomers, </w:t>
      </w:r>
      <w:r w:rsidRPr="00C57A4B">
        <w:rPr>
          <w:rStyle w:val="StyleUnderline"/>
          <w:highlight w:val="green"/>
        </w:rPr>
        <w:t>light is everything</w:t>
      </w:r>
      <w:r w:rsidRPr="00623846">
        <w:rPr>
          <w:rStyle w:val="StyleUnderline"/>
        </w:rPr>
        <w:t xml:space="preserve">. Observing celestial objects in </w:t>
      </w:r>
      <w:r w:rsidRPr="00C57A4B">
        <w:rPr>
          <w:rStyle w:val="StyleUnderline"/>
          <w:highlight w:val="green"/>
        </w:rPr>
        <w:t>diff</w:t>
      </w:r>
      <w:r w:rsidRPr="00623846">
        <w:rPr>
          <w:rStyle w:val="StyleUnderline"/>
        </w:rPr>
        <w:t xml:space="preserve">erent </w:t>
      </w:r>
      <w:r w:rsidRPr="00C57A4B">
        <w:rPr>
          <w:rStyle w:val="StyleUnderline"/>
          <w:highlight w:val="green"/>
        </w:rPr>
        <w:t>wavelengths</w:t>
      </w:r>
      <w:r w:rsidRPr="00623846">
        <w:rPr>
          <w:rStyle w:val="StyleUnderline"/>
        </w:rPr>
        <w:t xml:space="preserve"> of light </w:t>
      </w:r>
      <w:r w:rsidRPr="00C57A4B">
        <w:rPr>
          <w:rStyle w:val="StyleUnderline"/>
          <w:highlight w:val="green"/>
        </w:rPr>
        <w:t>is</w:t>
      </w:r>
      <w:r w:rsidRPr="00623846">
        <w:rPr>
          <w:rStyle w:val="StyleUnderline"/>
        </w:rPr>
        <w:t xml:space="preserve"> the </w:t>
      </w:r>
      <w:r w:rsidRPr="00C57A4B">
        <w:rPr>
          <w:rStyle w:val="StyleUnderline"/>
          <w:highlight w:val="green"/>
        </w:rPr>
        <w:t xml:space="preserve">best method </w:t>
      </w:r>
      <w:r w:rsidRPr="00623846">
        <w:rPr>
          <w:rStyle w:val="StyleUnderline"/>
        </w:rPr>
        <w:t xml:space="preserve">we have </w:t>
      </w:r>
      <w:r w:rsidRPr="00C57A4B">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730409E8" w14:textId="77777777" w:rsidR="00683C06" w:rsidRPr="00623846" w:rsidRDefault="00683C06" w:rsidP="00683C06">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7CFCF746" w14:textId="77777777" w:rsidR="00683C06" w:rsidRPr="00623846" w:rsidRDefault="00683C06" w:rsidP="00683C06">
      <w:r w:rsidRPr="00623846">
        <w:t>To figure out Starlink’s exact impression on the night, McDowell made a comprehensive simulation based on what we know about where all of the Starlink satellites are going. Ahead of launching its constellation, SpaceX had to file multiple requests with the Federal Communications Commission, detailing where the company planned to send all of its spacecraft. Using that information, McDowell came up with a snapshot of which areas will see the most satellites overhead and what times of night will be the worst for observations.</w:t>
      </w:r>
    </w:p>
    <w:p w14:paraId="0FA72B26" w14:textId="77777777" w:rsidR="00683C06" w:rsidRPr="00623846" w:rsidRDefault="00683C06" w:rsidP="00683C06">
      <w:r w:rsidRPr="00623846">
        <w:t>In the more northern and southern latitudes, Starlink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1B2F07E1" w14:textId="77777777" w:rsidR="00683C06" w:rsidRPr="00F43E2A" w:rsidRDefault="00683C06" w:rsidP="00683C06">
      <w:pPr>
        <w:rPr>
          <w:rStyle w:val="StyleUnderline"/>
        </w:rPr>
      </w:pPr>
      <w:r w:rsidRPr="00623846">
        <w:rPr>
          <w:rStyle w:val="StyleUnderline"/>
        </w:rPr>
        <w:t xml:space="preserve">While people living in cities and towns won’t really notice, this spells bad news for those hunting really distant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 xml:space="preserve">That means those hunting Planet </w:t>
      </w:r>
      <w:r w:rsidRPr="00F43E2A">
        <w:rPr>
          <w:rStyle w:val="StyleUnderline"/>
        </w:rPr>
        <w:t>Nine and objects at the edge of the Solar System have some cause for alarm.</w:t>
      </w:r>
    </w:p>
    <w:p w14:paraId="764E099E" w14:textId="77777777" w:rsidR="00683C06" w:rsidRPr="00623846" w:rsidRDefault="00683C06" w:rsidP="00683C06">
      <w:r w:rsidRPr="00F43E2A">
        <w:rPr>
          <w:rStyle w:val="StyleUnderline"/>
        </w:rPr>
        <w:t>Additionally, asteroid hunters are going to be extra affected by this constellation</w:t>
      </w:r>
      <w:r w:rsidRPr="00F43E2A">
        <w:t>, says McDowell. “</w:t>
      </w:r>
      <w:r w:rsidRPr="00F43E2A">
        <w:rPr>
          <w:rStyle w:val="StyleUnderline"/>
        </w:rPr>
        <w:t>They’re really hosed, because they need to look at twilight,” he says. Scientists looking for asteroids orbiting near Earth often look for these objects near the Sun; they observe just after sunset when they can see the part of the sky near the Sun that’s too bright to see during the day. “That’s where the problem with illuminated Starlink satellites is the worst</w:t>
      </w:r>
      <w:r w:rsidRPr="00F43E2A">
        <w:t>,” he</w:t>
      </w:r>
      <w:r w:rsidRPr="00623846">
        <w:t xml:space="preserve"> says. “</w:t>
      </w:r>
      <w:r w:rsidRPr="00C57A4B">
        <w:rPr>
          <w:rStyle w:val="StyleUnderline"/>
          <w:highlight w:val="green"/>
        </w:rPr>
        <w:t>Even from</w:t>
      </w:r>
      <w:r w:rsidRPr="00623846">
        <w:rPr>
          <w:rStyle w:val="StyleUnderline"/>
        </w:rPr>
        <w:t xml:space="preserve"> regular 30-degree latitude </w:t>
      </w:r>
      <w:r w:rsidRPr="00C57A4B">
        <w:rPr>
          <w:rStyle w:val="StyleUnderline"/>
          <w:highlight w:val="green"/>
        </w:rPr>
        <w:t>observatories</w:t>
      </w:r>
      <w:r w:rsidRPr="00623846">
        <w:rPr>
          <w:rStyle w:val="StyleUnderline"/>
        </w:rPr>
        <w:t xml:space="preserve">, </w:t>
      </w:r>
      <w:r w:rsidRPr="00C57A4B">
        <w:rPr>
          <w:rStyle w:val="StyleUnderline"/>
          <w:highlight w:val="green"/>
        </w:rPr>
        <w:t>they</w:t>
      </w:r>
      <w:r w:rsidRPr="00623846">
        <w:rPr>
          <w:rStyle w:val="StyleUnderline"/>
        </w:rPr>
        <w:t xml:space="preserve">’re going to </w:t>
      </w:r>
      <w:r w:rsidRPr="00C57A4B">
        <w:rPr>
          <w:rStyle w:val="StyleUnderline"/>
          <w:highlight w:val="green"/>
        </w:rPr>
        <w:t>have</w:t>
      </w:r>
      <w:r w:rsidRPr="00623846">
        <w:rPr>
          <w:rStyle w:val="StyleUnderline"/>
        </w:rPr>
        <w:t xml:space="preserve"> </w:t>
      </w:r>
      <w:r w:rsidRPr="00C57A4B">
        <w:rPr>
          <w:rStyle w:val="StyleUnderline"/>
          <w:highlight w:val="green"/>
        </w:rPr>
        <w:t>serious problems</w:t>
      </w:r>
      <w:r w:rsidRPr="00C57A4B">
        <w:rPr>
          <w:highlight w:val="green"/>
        </w:rPr>
        <w:t>.”</w:t>
      </w:r>
    </w:p>
    <w:p w14:paraId="2AD3EC29" w14:textId="77777777" w:rsidR="00683C06" w:rsidRPr="00623846" w:rsidRDefault="00683C06" w:rsidP="00683C06">
      <w:r w:rsidRPr="00623846">
        <w:rPr>
          <w:rStyle w:val="StyleUnderline"/>
        </w:rPr>
        <w:t xml:space="preserve">As for what that means for these astronomy fields, one obvious </w:t>
      </w:r>
      <w:r w:rsidRPr="00F43E2A">
        <w:rPr>
          <w:rStyle w:val="StyleUnderline"/>
        </w:rPr>
        <w:t xml:space="preserve">concern is that a potentially hazardous asteroid could go unnoticed until it’s too late to act appropriately. </w:t>
      </w:r>
      <w:r w:rsidRPr="00F43E2A">
        <w:t>It’s also possible observers will have to take expensive countermeasures to get the kinds of images they want. “It may mean you have to observe twice as long, if you have to throw away half your data,” says McDowell. “So that’s expensive. Or you may need to make ch</w:t>
      </w:r>
      <w:r w:rsidRPr="00623846">
        <w:t>anges to your telescope design, to stop reflections from a satellite.”</w:t>
      </w:r>
    </w:p>
    <w:p w14:paraId="1F179AD1" w14:textId="77777777" w:rsidR="00683C06" w:rsidRPr="00623846" w:rsidRDefault="00683C06" w:rsidP="00683C06">
      <w:r w:rsidRPr="00623846">
        <w:t>The silver lining here, at least, is that McDowell’s study found that Starlink may not really have a big effect on a lot of other astronomers’ work, especially those who only look at small slices of the night sky for certain periods of time. But his work does fly in the face of what SpaceX CEO Elon Musk has said about Starlink and its astronomy repercussions. “I am confident that we will not cause any impact whatsoever in astronomical discoveries. Zero,” Musk said during a space conference at the beginning of March. “That’s my prediction. And we’ll take corrective action if it’s above zero.”</w:t>
      </w:r>
    </w:p>
    <w:p w14:paraId="679B070F" w14:textId="77777777" w:rsidR="00683C06" w:rsidRPr="00623846" w:rsidRDefault="00683C06" w:rsidP="00683C06">
      <w:pPr>
        <w:rPr>
          <w:rStyle w:val="StyleUnderline"/>
        </w:rPr>
      </w:pPr>
      <w:r w:rsidRPr="00623846">
        <w:rPr>
          <w:rStyle w:val="StyleUnderline"/>
        </w:rPr>
        <w:t xml:space="preserve">Despite Musk’s brazen proclamation, the truth is </w:t>
      </w:r>
      <w:r w:rsidRPr="00C57A4B">
        <w:rPr>
          <w:rStyle w:val="StyleUnderline"/>
          <w:highlight w:val="green"/>
        </w:rPr>
        <w:t>SpaceX</w:t>
      </w:r>
      <w:r w:rsidRPr="00623846">
        <w:rPr>
          <w:rStyle w:val="StyleUnderline"/>
        </w:rPr>
        <w:t xml:space="preserve"> has already taken some </w:t>
      </w:r>
      <w:r w:rsidRPr="00C57A4B">
        <w:rPr>
          <w:rStyle w:val="StyleUnderline"/>
          <w:highlight w:val="green"/>
        </w:rPr>
        <w:t>corrective action</w:t>
      </w:r>
      <w:r w:rsidRPr="00623846">
        <w:rPr>
          <w:rStyle w:val="StyleUnderline"/>
        </w:rPr>
        <w:t xml:space="preserve">, but new research shows it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to silence all of the company’s critics.</w:t>
      </w:r>
    </w:p>
    <w:p w14:paraId="416AC110" w14:textId="77777777" w:rsidR="00683C06" w:rsidRPr="00623846" w:rsidRDefault="00683C06" w:rsidP="00683C06">
      <w:r w:rsidRPr="00623846">
        <w:t>A COAT OF NO COLORS</w:t>
      </w:r>
    </w:p>
    <w:p w14:paraId="377D4AE5" w14:textId="77777777" w:rsidR="00683C06" w:rsidRPr="00623846" w:rsidRDefault="00683C06" w:rsidP="00683C06">
      <w:r w:rsidRPr="00623846">
        <w:rPr>
          <w:rStyle w:val="StyleUnderline"/>
        </w:rPr>
        <w:t>On its third Starlink launch in January, SpaceX included a satellite that had been painted with an experimental coating, meant to darken the spacecraft’s reflectivity. Nicknamed DarkSat,</w:t>
      </w:r>
      <w:r w:rsidRPr="00623846">
        <w:t xml:space="preserve"> the spacecraft has been of particular interest to amateur satellite trackers. Various observatories have taken images of DarkSat as it’s passed overhead to gauge just how much fainter it appears compared to its cohort.</w:t>
      </w:r>
    </w:p>
    <w:p w14:paraId="5CAF02FD" w14:textId="77777777" w:rsidR="00683C06" w:rsidRPr="00623846" w:rsidRDefault="00683C06" w:rsidP="00683C06">
      <w:r w:rsidRPr="00623846">
        <w:t xml:space="preserve">The answer, it seems, is that </w:t>
      </w:r>
      <w:r w:rsidRPr="00C57A4B">
        <w:rPr>
          <w:rStyle w:val="StyleUnderline"/>
          <w:highlight w:val="green"/>
        </w:rPr>
        <w:t>DarkSat is</w:t>
      </w:r>
      <w:r w:rsidRPr="00623846">
        <w:rPr>
          <w:rStyle w:val="StyleUnderline"/>
        </w:rPr>
        <w:t xml:space="preserve"> indeed </w:t>
      </w:r>
      <w:r w:rsidRPr="00C57A4B">
        <w:rPr>
          <w:rStyle w:val="StyleUnderline"/>
          <w:highlight w:val="green"/>
        </w:rPr>
        <w:t>darker</w:t>
      </w:r>
      <w:r w:rsidRPr="00623846">
        <w:rPr>
          <w:rStyle w:val="StyleUnderline"/>
        </w:rPr>
        <w:t xml:space="preserve"> </w:t>
      </w:r>
      <w:r w:rsidRPr="00C57A4B">
        <w:rPr>
          <w:rStyle w:val="StyleUnderline"/>
          <w:highlight w:val="green"/>
        </w:rPr>
        <w:t>but</w:t>
      </w:r>
      <w:r w:rsidRPr="00623846">
        <w:rPr>
          <w:rStyle w:val="StyleUnderline"/>
        </w:rPr>
        <w:t xml:space="preserve"> only slightly</w:t>
      </w:r>
      <w:r w:rsidRPr="00623846">
        <w:t>. Once it reached its final orbit, the satellite appeared 55 percent fainter compared to another bright Starlink satellite, according to Tregloan-Reed’s study. That’s based on the initial observations he made using a telescope at the Ckoirama Observatory in Chile. “The DarkSat coating does push the satellite beyond being able to be seen with the naked eye,” says Tregloan-Reed.</w:t>
      </w:r>
    </w:p>
    <w:p w14:paraId="41128EE8" w14:textId="77777777" w:rsidR="00683C06" w:rsidRPr="00623846" w:rsidRDefault="00683C06" w:rsidP="00683C06">
      <w:pPr>
        <w:rPr>
          <w:rStyle w:val="StyleUnderline"/>
        </w:rPr>
      </w:pPr>
      <w:r w:rsidRPr="00623846">
        <w:t xml:space="preserve">That’s a big reduction, but </w:t>
      </w:r>
      <w:r w:rsidRPr="00623846">
        <w:rPr>
          <w:rStyle w:val="StyleUnderline"/>
        </w:rPr>
        <w:t xml:space="preserve">55 percent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under threat.” People at the observatory have estimated that the Starlink satellites would need to be even fainter than DarkSat in order to truly stay out of the way and not saturate the images gathered.</w:t>
      </w:r>
    </w:p>
    <w:p w14:paraId="000142CF" w14:textId="77777777" w:rsidR="00683C06" w:rsidRPr="00623846" w:rsidRDefault="00683C06" w:rsidP="00683C06">
      <w:r w:rsidRPr="00623846">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Starlink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4B6CC196" w14:textId="77777777" w:rsidR="00683C06" w:rsidRPr="00623846" w:rsidRDefault="00683C06" w:rsidP="00683C06">
      <w:r w:rsidRPr="00623846">
        <w:t>Tregloan-Reed says he’s hopeful about some kind of shade. “If that was to work then in theory it would block out the sunlight completely,” he says.</w:t>
      </w:r>
    </w:p>
    <w:p w14:paraId="264B6EC9" w14:textId="77777777" w:rsidR="00683C06" w:rsidRPr="00623846" w:rsidRDefault="00683C06" w:rsidP="00683C06">
      <w:pPr>
        <w:rPr>
          <w:b/>
          <w:u w:val="single"/>
        </w:rPr>
      </w:pPr>
      <w:r w:rsidRPr="00623846">
        <w:t xml:space="preserve">Still, </w:t>
      </w:r>
      <w:r w:rsidRPr="00623846">
        <w:rPr>
          <w:rStyle w:val="StyleUnderline"/>
        </w:rPr>
        <w:t xml:space="preserve">that doesn’t solve every single astronomy problem because </w:t>
      </w:r>
      <w:r w:rsidRPr="00C57A4B">
        <w:rPr>
          <w:rStyle w:val="StyleUnderline"/>
          <w:highlight w:val="green"/>
        </w:rPr>
        <w:t>even a darkened satellite c</w:t>
      </w:r>
      <w:r w:rsidRPr="00623846">
        <w:rPr>
          <w:rStyle w:val="StyleUnderline"/>
        </w:rPr>
        <w:t xml:space="preserve">an still be </w:t>
      </w:r>
      <w:r w:rsidRPr="00C57A4B">
        <w:rPr>
          <w:rStyle w:val="StyleUnderline"/>
          <w:highlight w:val="green"/>
        </w:rPr>
        <w:t>a nuisance</w:t>
      </w:r>
      <w:r w:rsidRPr="00623846">
        <w:rPr>
          <w:rStyle w:val="StyleUnderline"/>
        </w:rPr>
        <w:t xml:space="preserve">. </w:t>
      </w:r>
      <w:r w:rsidRPr="00C57A4B">
        <w:rPr>
          <w:rStyle w:val="StyleUnderline"/>
          <w:highlight w:val="green"/>
        </w:rPr>
        <w:t>Astronomers</w:t>
      </w:r>
      <w:r w:rsidRPr="00623846">
        <w:rPr>
          <w:rStyle w:val="StyleUnderline"/>
        </w:rPr>
        <w:t xml:space="preserve"> searching for planets beyond our Solar System, for instance, often </w:t>
      </w:r>
      <w:r w:rsidRPr="00C57A4B">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C57A4B">
        <w:rPr>
          <w:rStyle w:val="StyleUnderline"/>
          <w:highlight w:val="green"/>
        </w:rPr>
        <w:t>If a satellite</w:t>
      </w:r>
      <w:r w:rsidRPr="00623846">
        <w:rPr>
          <w:rStyle w:val="StyleUnderline"/>
        </w:rPr>
        <w:t xml:space="preserve">, even a dark one, </w:t>
      </w:r>
      <w:r w:rsidRPr="00C57A4B">
        <w:rPr>
          <w:rStyle w:val="StyleUnderline"/>
          <w:highlight w:val="green"/>
        </w:rPr>
        <w:t>were to pass in front</w:t>
      </w:r>
      <w:r w:rsidRPr="00623846">
        <w:rPr>
          <w:rStyle w:val="StyleUnderline"/>
        </w:rPr>
        <w:t xml:space="preserve"> of a star someone was observing, </w:t>
      </w:r>
      <w:r w:rsidRPr="00C57A4B">
        <w:rPr>
          <w:rStyle w:val="StyleUnderline"/>
          <w:highlight w:val="green"/>
        </w:rPr>
        <w:t>it could throw off</w:t>
      </w:r>
      <w:r w:rsidRPr="00623846">
        <w:rPr>
          <w:rStyle w:val="StyleUnderline"/>
        </w:rPr>
        <w:t xml:space="preserve"> the search for these alien worlds.</w:t>
      </w:r>
    </w:p>
    <w:p w14:paraId="36E5EDCF" w14:textId="77777777" w:rsidR="00683C06" w:rsidRPr="00623846" w:rsidRDefault="00683C06" w:rsidP="00683C06">
      <w:r w:rsidRPr="00623846">
        <w:rPr>
          <w:rStyle w:val="StyleUnderline"/>
        </w:rPr>
        <w:t>No matter what, it seems that a giant constellation is going to have some kind of negative impact on someone — it can’t be helped. And looking at the big picture, SpaceX isn’t alone in its attempt to create a mega-constellation of satellites.</w:t>
      </w:r>
      <w:r w:rsidRPr="00623846">
        <w:t xml:space="preserve"> The company just gets the most attention because it’s proposing the largest number of spacecraft, and its vehicles are big, bright, and lower in the sky compared to other proposed constellations. Others like OneWeb and Amazon want to also fill the sky with internet-beaming vehicles.</w:t>
      </w:r>
    </w:p>
    <w:p w14:paraId="2DE10168" w14:textId="77777777" w:rsidR="00683C06" w:rsidRDefault="00683C06" w:rsidP="00683C06">
      <w:r w:rsidRPr="00C57A4B">
        <w:rPr>
          <w:rStyle w:val="StyleUnderline"/>
          <w:highlight w:val="green"/>
        </w:rPr>
        <w:t>Such a large influx</w:t>
      </w:r>
      <w:r w:rsidRPr="00623846">
        <w:rPr>
          <w:rStyle w:val="StyleUnderline"/>
        </w:rPr>
        <w:t xml:space="preserve"> of artificial bright spots </w:t>
      </w:r>
      <w:r w:rsidRPr="00C57A4B">
        <w:rPr>
          <w:rStyle w:val="StyleUnderline"/>
          <w:highlight w:val="green"/>
        </w:rPr>
        <w:t>is</w:t>
      </w:r>
      <w:r w:rsidRPr="00623846">
        <w:rPr>
          <w:rStyle w:val="StyleUnderline"/>
        </w:rPr>
        <w:t xml:space="preserve"> really </w:t>
      </w:r>
      <w:r w:rsidRPr="00C57A4B">
        <w:rPr>
          <w:rStyle w:val="StyleUnderline"/>
          <w:highlight w:val="green"/>
        </w:rPr>
        <w:t>the heart of the issue</w:t>
      </w:r>
      <w:r w:rsidRPr="00623846">
        <w:rPr>
          <w:rStyle w:val="StyleUnderline"/>
        </w:rPr>
        <w:t>.</w:t>
      </w:r>
      <w:r w:rsidRPr="00623846">
        <w:t xml:space="preserve"> “I understand the importance of Starlink; I can see the benefits of worldwide internet,” says Tregloan-Reed. “It’s just the sheer numbers that are worrying me.”</w:t>
      </w:r>
    </w:p>
    <w:p w14:paraId="2BFFB924" w14:textId="77777777" w:rsidR="00683C06" w:rsidRPr="00623846" w:rsidRDefault="00683C06" w:rsidP="00683C06">
      <w:pPr>
        <w:pStyle w:val="Heading4"/>
        <w:rPr>
          <w:rFonts w:cs="Calibri"/>
        </w:rPr>
      </w:pPr>
      <w:r>
        <w:rPr>
          <w:rFonts w:cs="Calibri"/>
        </w:rPr>
        <w:t>Accurate</w:t>
      </w:r>
      <w:r w:rsidRPr="00623846">
        <w:rPr>
          <w:rFonts w:cs="Calibri"/>
        </w:rPr>
        <w:t xml:space="preserve"> astronomy is key to avert solar flares which are coming now and wreck the grid.</w:t>
      </w:r>
    </w:p>
    <w:p w14:paraId="0C6E6310" w14:textId="77777777" w:rsidR="00683C06" w:rsidRPr="00623846" w:rsidRDefault="00683C06" w:rsidP="00683C06">
      <w:r w:rsidRPr="00623846">
        <w:rPr>
          <w:rStyle w:val="Style13ptBold"/>
        </w:rPr>
        <w:t xml:space="preserve">Siegel 20 </w:t>
      </w:r>
      <w:r w:rsidRPr="00623846">
        <w:t xml:space="preserve">“This Multi-Trillion Dollar Disaster Is Coming, And Solar Astronomy Is Our Prime Defense” Ethan Siegel [Ph.D. astrophysicist, author, and science communicator, who professes physics and astronomy at various colleges] January 31, 2020 </w:t>
      </w:r>
      <w:hyperlink r:id="rId28" w:history="1">
        <w:r w:rsidRPr="00623846">
          <w:rPr>
            <w:rStyle w:val="Hyperlink"/>
          </w:rPr>
          <w:t>https://www.forbes.com/sites/startswithabang/2020/01/31/this-multi-trillion-dollar-disaster-is-coming-and-solar-astronomy-is-our-prime-defense/?sh=6ecc0e367613</w:t>
        </w:r>
      </w:hyperlink>
      <w:r w:rsidRPr="00623846">
        <w:t xml:space="preserve"> SM</w:t>
      </w:r>
    </w:p>
    <w:p w14:paraId="01DB0D25" w14:textId="77777777" w:rsidR="00683C06" w:rsidRPr="00623846" w:rsidRDefault="00683C06" w:rsidP="00683C06">
      <w:r w:rsidRPr="00623846">
        <w:t xml:space="preserve">On December 12, 2019, </w:t>
      </w:r>
      <w:r w:rsidRPr="00623846">
        <w:rPr>
          <w:rStyle w:val="StyleUnderline"/>
        </w:rPr>
        <w:t xml:space="preserve">the world's most powerful solar observatory — the National Science Foundation's Daniel K. </w:t>
      </w:r>
      <w:r w:rsidRPr="00343EA9">
        <w:rPr>
          <w:rStyle w:val="StyleUnderline"/>
          <w:highlight w:val="green"/>
        </w:rPr>
        <w:t>Inouye Solar Telescope</w:t>
      </w:r>
      <w:r w:rsidRPr="00623846">
        <w:rPr>
          <w:rStyle w:val="StyleUnderline"/>
        </w:rPr>
        <w:t xml:space="preserve"> — opened its eyes for the first time. With a whopping 4-meter diameter primary mirror and a unique, off-center design, the Inouye Solar Telescope is </w:t>
      </w:r>
      <w:r w:rsidRPr="00343EA9">
        <w:rPr>
          <w:rStyle w:val="StyleUnderline"/>
          <w:highlight w:val="green"/>
        </w:rPr>
        <w:t>capable of imaging features</w:t>
      </w:r>
      <w:r w:rsidRPr="00623846">
        <w:rPr>
          <w:rStyle w:val="StyleUnderline"/>
        </w:rPr>
        <w:t xml:space="preserve"> as small as 30 km in size </w:t>
      </w:r>
      <w:r w:rsidRPr="00343EA9">
        <w:rPr>
          <w:rStyle w:val="StyleUnderline"/>
          <w:highlight w:val="green"/>
        </w:rPr>
        <w:t>on</w:t>
      </w:r>
      <w:r w:rsidRPr="00623846">
        <w:rPr>
          <w:rStyle w:val="StyleUnderline"/>
        </w:rPr>
        <w:t xml:space="preserve"> the </w:t>
      </w:r>
      <w:r w:rsidRPr="00343EA9">
        <w:rPr>
          <w:rStyle w:val="StyleUnderline"/>
          <w:highlight w:val="green"/>
        </w:rPr>
        <w:t>Sun</w:t>
      </w:r>
      <w:r w:rsidRPr="00623846">
        <w:rPr>
          <w:rStyle w:val="StyleUnderline"/>
        </w:rPr>
        <w:t>.</w:t>
      </w:r>
      <w:r w:rsidRPr="00623846">
        <w:t xml:space="preserve"> Already, in its first light images released on January 29, 2020, features in-between the Texas-sized convective cells were revealed for the first time ever.</w:t>
      </w:r>
    </w:p>
    <w:p w14:paraId="4B93FDFC" w14:textId="77777777" w:rsidR="00683C06" w:rsidRPr="00623846" w:rsidRDefault="00683C06" w:rsidP="00683C06">
      <w:r w:rsidRPr="00623846">
        <w:t xml:space="preserve">But the Inouye Solar Telescope offers so much more than just gorgeous images of our parent star; </w:t>
      </w:r>
      <w:r w:rsidRPr="00623846">
        <w:rPr>
          <w:rStyle w:val="StyleUnderline"/>
        </w:rPr>
        <w:t xml:space="preserve">it's one of a number of </w:t>
      </w:r>
      <w:r w:rsidRPr="00343EA9">
        <w:rPr>
          <w:rStyle w:val="StyleUnderline"/>
          <w:highlight w:val="green"/>
        </w:rPr>
        <w:t>solar astronomy projects</w:t>
      </w:r>
      <w:r w:rsidRPr="00623846">
        <w:rPr>
          <w:rStyle w:val="StyleUnderline"/>
        </w:rPr>
        <w:t xml:space="preserve"> that </w:t>
      </w:r>
      <w:r w:rsidRPr="00343EA9">
        <w:rPr>
          <w:rStyle w:val="StyleUnderline"/>
          <w:highlight w:val="green"/>
        </w:rPr>
        <w:t>are</w:t>
      </w:r>
      <w:r w:rsidRPr="00623846">
        <w:rPr>
          <w:rStyle w:val="StyleUnderline"/>
        </w:rPr>
        <w:t xml:space="preserve"> all </w:t>
      </w:r>
      <w:r w:rsidRPr="00343EA9">
        <w:rPr>
          <w:rStyle w:val="StyleUnderline"/>
          <w:highlight w:val="green"/>
        </w:rPr>
        <w:t>working</w:t>
      </w:r>
      <w:r w:rsidRPr="00623846">
        <w:rPr>
          <w:rStyle w:val="StyleUnderline"/>
        </w:rPr>
        <w:t xml:space="preserve"> together </w:t>
      </w:r>
      <w:r w:rsidRPr="00343EA9">
        <w:rPr>
          <w:rStyle w:val="StyleUnderline"/>
          <w:highlight w:val="green"/>
        </w:rPr>
        <w:t>to</w:t>
      </w:r>
      <w:r w:rsidRPr="00623846">
        <w:rPr>
          <w:rStyle w:val="StyleUnderline"/>
        </w:rPr>
        <w:t xml:space="preserve"> </w:t>
      </w:r>
      <w:r w:rsidRPr="00343EA9">
        <w:rPr>
          <w:rStyle w:val="StyleUnderline"/>
          <w:highlight w:val="green"/>
        </w:rPr>
        <w:t>protect</w:t>
      </w:r>
      <w:r w:rsidRPr="00623846">
        <w:rPr>
          <w:rStyle w:val="StyleUnderline"/>
        </w:rPr>
        <w:t xml:space="preserve"> our planet </w:t>
      </w:r>
      <w:r w:rsidRPr="00343EA9">
        <w:rPr>
          <w:rStyle w:val="StyleUnderline"/>
          <w:highlight w:val="green"/>
        </w:rPr>
        <w:t>from</w:t>
      </w:r>
      <w:r w:rsidRPr="00623846">
        <w:rPr>
          <w:rStyle w:val="StyleUnderline"/>
        </w:rPr>
        <w:t xml:space="preserve"> a multi-trillion dollar disaster that's definitely coming</w:t>
      </w:r>
      <w:r w:rsidRPr="00343EA9">
        <w:rPr>
          <w:rStyle w:val="StyleUnderline"/>
          <w:highlight w:val="green"/>
        </w:rPr>
        <w:t>: a catastrophic solar flare</w:t>
      </w:r>
      <w:r w:rsidRPr="00623846">
        <w:t>. It could come anytime this year or not for another few centuries, but studying the Sun is the only way to be prepared. Here's the science behind these beautiful images and videos.</w:t>
      </w:r>
    </w:p>
    <w:p w14:paraId="07839993" w14:textId="77777777" w:rsidR="00683C06" w:rsidRPr="00623846" w:rsidRDefault="00683C06" w:rsidP="00683C06">
      <w:r w:rsidRPr="00623846">
        <w:t>Until 1859, solar astronomy was extremely simple: scientists studied the light from the Sun, the sunspots that occasionally dotted the Sun's surface, and viewed the corona during solar eclipses. But in 1859, solar astronomer Richard Carrington happened to be looking at the Sun, tracking a large, irregular sunspot, when something unprecedented occurred: a "white light flare" was observed, intensely bright and moving across the spot itself for around 5 minutes before disappearing entirely.</w:t>
      </w:r>
    </w:p>
    <w:p w14:paraId="5EA74B88" w14:textId="77777777" w:rsidR="00683C06" w:rsidRPr="00623846" w:rsidRDefault="00683C06" w:rsidP="00683C06">
      <w:pPr>
        <w:rPr>
          <w:rStyle w:val="StyleUnderline"/>
        </w:rPr>
      </w:pPr>
      <w:r w:rsidRPr="00623846">
        <w:t xml:space="preserve">This turned out to be </w:t>
      </w:r>
      <w:r w:rsidRPr="00623846">
        <w:rPr>
          <w:rStyle w:val="StyleUnderline"/>
        </w:rPr>
        <w:t xml:space="preserve">the first-ever observation of what we now call </w:t>
      </w:r>
      <w:r w:rsidRPr="00343EA9">
        <w:rPr>
          <w:rStyle w:val="StyleUnderline"/>
          <w:highlight w:val="green"/>
        </w:rPr>
        <w:t>a solar flare.</w:t>
      </w:r>
      <w:r w:rsidRPr="00623846">
        <w:rPr>
          <w:rStyle w:val="StyleUnderline"/>
        </w:rPr>
        <w:t xml:space="preserve"> Some 18 hours later (about three to four times the speed of most solar flares), the largest geomagnetic storm in recorded history occurred on Earth. Aurorae were observed around the world: miners awoke in the Rockies; newspapers could be read by the aurora's light; the bright green curtain appeared in Cuba, Hawaii, Mexico and Colombia. Telegraph systems, even when disconnected, experienced their own induced currents, causing shocks and even starting fires.</w:t>
      </w:r>
    </w:p>
    <w:p w14:paraId="530983E9" w14:textId="77777777" w:rsidR="00683C06" w:rsidRPr="00623846" w:rsidRDefault="00683C06" w:rsidP="00683C06">
      <w:pPr>
        <w:rPr>
          <w:rStyle w:val="StyleUnderline"/>
        </w:rPr>
      </w:pPr>
      <w:r w:rsidRPr="00623846">
        <w:rPr>
          <w:rStyle w:val="StyleUnderline"/>
        </w:rPr>
        <w:t xml:space="preserve">If such an event were to occur </w:t>
      </w:r>
      <w:r w:rsidRPr="00343EA9">
        <w:rPr>
          <w:rStyle w:val="StyleUnderline"/>
          <w:highlight w:val="green"/>
        </w:rPr>
        <w:t>today</w:t>
      </w:r>
      <w:r w:rsidRPr="00623846">
        <w:rPr>
          <w:rStyle w:val="StyleUnderline"/>
        </w:rPr>
        <w:t xml:space="preserve">, the </w:t>
      </w:r>
      <w:r w:rsidRPr="00343EA9">
        <w:rPr>
          <w:rStyle w:val="StyleUnderline"/>
          <w:highlight w:val="green"/>
        </w:rPr>
        <w:t>infrastructure</w:t>
      </w:r>
      <w:r w:rsidRPr="00623846">
        <w:rPr>
          <w:rStyle w:val="StyleUnderline"/>
        </w:rPr>
        <w:t xml:space="preserve"> we have </w:t>
      </w:r>
      <w:r w:rsidRPr="00343EA9">
        <w:rPr>
          <w:rStyle w:val="StyleUnderline"/>
          <w:highlight w:val="green"/>
        </w:rPr>
        <w:t>for</w:t>
      </w:r>
      <w:r w:rsidRPr="00623846">
        <w:rPr>
          <w:rStyle w:val="StyleUnderline"/>
        </w:rPr>
        <w:t xml:space="preserve"> electricity and </w:t>
      </w:r>
      <w:r w:rsidRPr="00343EA9">
        <w:rPr>
          <w:rStyle w:val="StyleUnderline"/>
          <w:highlight w:val="green"/>
        </w:rPr>
        <w:t>electronics would experience devastating effects that could easily cause trilions of dollars in damage</w:t>
      </w:r>
      <w:r w:rsidRPr="00623846">
        <w:rPr>
          <w:rStyle w:val="StyleUnderline"/>
        </w:rPr>
        <w:t xml:space="preserve">. The problem is that </w:t>
      </w:r>
      <w:r w:rsidRPr="00343EA9">
        <w:rPr>
          <w:rStyle w:val="StyleUnderline"/>
          <w:highlight w:val="green"/>
        </w:rPr>
        <w:t>geomagnetic storms</w:t>
      </w:r>
      <w:r w:rsidRPr="00623846">
        <w:rPr>
          <w:rStyle w:val="StyleUnderline"/>
        </w:rPr>
        <w:t xml:space="preserve">, formed when certain space weather events penetrate our magnetosphere and interact with the atmosphere, can </w:t>
      </w:r>
      <w:r w:rsidRPr="00343EA9">
        <w:rPr>
          <w:rStyle w:val="StyleUnderline"/>
          <w:highlight w:val="green"/>
        </w:rPr>
        <w:t>cause massive currents to flow even in</w:t>
      </w:r>
      <w:r w:rsidRPr="00623846">
        <w:rPr>
          <w:rStyle w:val="StyleUnderline"/>
        </w:rPr>
        <w:t xml:space="preserve"> electronic </w:t>
      </w:r>
      <w:r w:rsidRPr="00343EA9">
        <w:rPr>
          <w:rStyle w:val="StyleUnderline"/>
          <w:highlight w:val="green"/>
        </w:rPr>
        <w:t>circuits</w:t>
      </w:r>
      <w:r w:rsidRPr="00623846">
        <w:rPr>
          <w:rStyle w:val="StyleUnderline"/>
        </w:rPr>
        <w:t xml:space="preserve"> that are completely </w:t>
      </w:r>
      <w:r w:rsidRPr="00343EA9">
        <w:rPr>
          <w:rStyle w:val="StyleUnderline"/>
          <w:highlight w:val="green"/>
        </w:rPr>
        <w:t>disconnected</w:t>
      </w:r>
      <w:r w:rsidRPr="00623846">
        <w:rPr>
          <w:rStyle w:val="StyleUnderline"/>
        </w:rPr>
        <w:t>.</w:t>
      </w:r>
    </w:p>
    <w:p w14:paraId="2F1663E0" w14:textId="77777777" w:rsidR="00683C06" w:rsidRPr="00623846" w:rsidRDefault="00683C06" w:rsidP="00683C06">
      <w:r w:rsidRPr="00623846">
        <w:t>A key science goal for solar astronomy is to understand how the interplay between the Sun, the space weather that causes these storms, and the effects on Earth itself are all related. This is why the NSF's Inouye Solar Telescope has, as its prime science goal, to measure the magnetic field of the Sun at three different layers:</w:t>
      </w:r>
    </w:p>
    <w:p w14:paraId="0902673D" w14:textId="77777777" w:rsidR="00683C06" w:rsidRPr="00623846" w:rsidRDefault="00683C06" w:rsidP="00683C06">
      <w:r w:rsidRPr="00623846">
        <w:t>at the photosphere,</w:t>
      </w:r>
    </w:p>
    <w:p w14:paraId="3C3F40FD" w14:textId="77777777" w:rsidR="00683C06" w:rsidRPr="00623846" w:rsidRDefault="00683C06" w:rsidP="00683C06">
      <w:r w:rsidRPr="00623846">
        <w:t>in the chromosphere,</w:t>
      </w:r>
    </w:p>
    <w:p w14:paraId="61ACFBBB" w14:textId="77777777" w:rsidR="00683C06" w:rsidRPr="00623846" w:rsidRDefault="00683C06" w:rsidP="00683C06">
      <w:r w:rsidRPr="00623846">
        <w:t>and throughout the solar corona.</w:t>
      </w:r>
    </w:p>
    <w:p w14:paraId="44421C43" w14:textId="77777777" w:rsidR="00683C06" w:rsidRPr="00623846" w:rsidRDefault="00683C06" w:rsidP="00683C06">
      <w:r w:rsidRPr="00623846">
        <w:t>With its enormous 4-meter diameter and its five science instruments — four of which are spectro-polarimeters designed for measuring the Sun's magnetic properties — it will measure the magnetic fields on and around the Sun as never before.</w:t>
      </w:r>
    </w:p>
    <w:p w14:paraId="3742FC53" w14:textId="77777777" w:rsidR="00683C06" w:rsidRPr="00623846" w:rsidRDefault="00683C06" w:rsidP="00683C06">
      <w:r w:rsidRPr="00623846">
        <w:rPr>
          <w:rStyle w:val="StyleUnderline"/>
        </w:rPr>
        <w:t>Measuring the magnetic field at various layers on the Sun is the most important thing we can do for predicting space weather,</w:t>
      </w:r>
      <w:r w:rsidRPr="00623846">
        <w:t xml:space="preserve"> which comes as a surprise to most people. In the late 1980s, everyone was talking about solar flares as the drivers of space weather, and that's what most discussions still focus on. However, that only tells a tiny part of the story, since sometimes solar flares can cause spectacular geomagnetic storms on Earth, but at other times, they have no effect.</w:t>
      </w:r>
    </w:p>
    <w:p w14:paraId="1FD6C8A8" w14:textId="77777777" w:rsidR="00683C06" w:rsidRPr="00623846" w:rsidRDefault="00683C06" w:rsidP="00683C06">
      <w:r w:rsidRPr="00623846">
        <w:rPr>
          <w:rStyle w:val="StyleUnderline"/>
        </w:rPr>
        <w:t>Our first major step towards understanding the role of magnetic fields came in 1995, when NASA's SOHO observatory was launched. What it saw was not just solar flares occurring at the photosphere, but a new type of phenomenon: coronal mass ejections (CMEs), which originate farther away from the Sun than the photosphere.</w:t>
      </w:r>
      <w:r w:rsidRPr="00623846">
        <w:t xml:space="preserve"> If you've ever seen a blue animation of the Sun where the solar disk is blocked by a coronagraph, you've seen an image from SOHO.</w:t>
      </w:r>
    </w:p>
    <w:p w14:paraId="0DDC99F8" w14:textId="77777777" w:rsidR="00683C06" w:rsidRPr="00623846" w:rsidRDefault="00683C06" w:rsidP="00683C06">
      <w:r w:rsidRPr="00623846">
        <w:rPr>
          <w:rStyle w:val="StyleUnderline"/>
        </w:rPr>
        <w:t>When CMEs come to Earth, that's what causes a space weather even</w:t>
      </w:r>
      <w:r w:rsidRPr="00623846">
        <w:t>t. A solar flare without a CME won't be capable of causing a large geomagnetic storm; one of the things that SOHO taught us is that that the Earth's magnetic field will protect us from normal solar flares extremely well, leading to a minor auroral event at most.</w:t>
      </w:r>
    </w:p>
    <w:p w14:paraId="630B76C3" w14:textId="77777777" w:rsidR="00683C06" w:rsidRPr="00623846" w:rsidRDefault="00683C06" w:rsidP="00683C06">
      <w:r w:rsidRPr="00623846">
        <w:rPr>
          <w:rStyle w:val="StyleUnderline"/>
        </w:rPr>
        <w:t>But many solar flares will lead to coronal mass ejections, particularly if there's a solar prominence nearby. Prominences are high-density collections of material that reside in the corona, and CMEs typically occur where the prominences found on the Sun magnetically break, which leads to the ejection of material.</w:t>
      </w:r>
      <w:r w:rsidRPr="00623846">
        <w:t xml:space="preserve"> The CMEs themselves are directionally oriented, and it's only the ones that wind up striking Earth that put us at risk. When a CME goes off to the side, there's no worry; but when we see an annular CME from our perspective, that's when they're headed right for us.</w:t>
      </w:r>
    </w:p>
    <w:p w14:paraId="49D81578" w14:textId="77777777" w:rsidR="00683C06" w:rsidRPr="00623846" w:rsidRDefault="00683C06" w:rsidP="00683C06">
      <w:r w:rsidRPr="00623846">
        <w:rPr>
          <w:rStyle w:val="StyleUnderline"/>
        </w:rPr>
        <w:t>But even solar flares that cause CMEs that are directed right at Earth don't necessarily cause geomagnetic storms; there needs to be one other piece of the puzzle that lines up just right: there needs to be the right magnetic connection.</w:t>
      </w:r>
      <w:r w:rsidRPr="00623846">
        <w:t xml:space="preserve"> Remember that magnets typically have North and South poles, where like poles (North-North or South-South) repel, but opposite poles (North-South or South-North) attract.</w:t>
      </w:r>
    </w:p>
    <w:p w14:paraId="01BC7563" w14:textId="77777777" w:rsidR="00683C06" w:rsidRPr="00623846" w:rsidRDefault="00683C06" w:rsidP="00683C06">
      <w:pPr>
        <w:rPr>
          <w:rStyle w:val="StyleUnderline"/>
        </w:rPr>
      </w:pPr>
      <w:r w:rsidRPr="00623846">
        <w:t xml:space="preserve">Earth has its own magnetic field, which — from a distance — looks kind of like a bar magnet aligned close to our axis of rotation. If the magnetic field of the material ejected during a CME is aligned with Earth's field, the solar particles will be repelled, and no geomagnetic event will occur on Earth. But </w:t>
      </w:r>
      <w:r w:rsidRPr="00623846">
        <w:rPr>
          <w:rStyle w:val="StyleUnderline"/>
        </w:rPr>
        <w:t>if the fields are anti-aligned, like they almost certainly were 161 years ago for the infamous Carrington event, you'll get a spectacular (and possibly dangerous) event, with the greatest auroral displays and much, much more.</w:t>
      </w:r>
    </w:p>
    <w:p w14:paraId="35F013CF" w14:textId="77777777" w:rsidR="00683C06" w:rsidRPr="00623846" w:rsidRDefault="00683C06" w:rsidP="00683C06">
      <w:r w:rsidRPr="00623846">
        <w:t>Since the 2000s, our best tools for measuring the magnetic fields of the charged particles from CMEs that head towards Earth are the slew of satellites and observatories placed at the L1 Lagrange point: a point in space located about 1,500,000 km away from Earth on the Sun-facing side. Unfortunately, that's already 99% of the way from the Sun to the Earth; we typically only get about ~45 minutes from when a CME arrives at L1 until it arrives on Earth, and either produces a geomagnetic storm or not.</w:t>
      </w:r>
    </w:p>
    <w:p w14:paraId="5634B28F" w14:textId="77777777" w:rsidR="00683C06" w:rsidRPr="00623846" w:rsidRDefault="00683C06" w:rsidP="00683C06">
      <w:pPr>
        <w:rPr>
          <w:rStyle w:val="StyleUnderline"/>
        </w:rPr>
      </w:pPr>
      <w:r w:rsidRPr="00623846">
        <w:rPr>
          <w:rStyle w:val="StyleUnderline"/>
        </w:rPr>
        <w:t xml:space="preserve">Ideally, what our next generation of </w:t>
      </w:r>
      <w:r w:rsidRPr="00343EA9">
        <w:rPr>
          <w:rStyle w:val="StyleUnderline"/>
          <w:highlight w:val="green"/>
        </w:rPr>
        <w:t>solar observatories</w:t>
      </w:r>
      <w:r w:rsidRPr="00623846">
        <w:rPr>
          <w:rStyle w:val="StyleUnderline"/>
        </w:rPr>
        <w:t xml:space="preserve"> would </w:t>
      </w:r>
      <w:r w:rsidRPr="00343EA9">
        <w:rPr>
          <w:rStyle w:val="StyleUnderline"/>
          <w:highlight w:val="green"/>
        </w:rPr>
        <w:t>bring</w:t>
      </w:r>
      <w:r w:rsidRPr="00623846">
        <w:rPr>
          <w:rStyle w:val="StyleUnderline"/>
        </w:rPr>
        <w:t xml:space="preserve"> us is a great </w:t>
      </w:r>
      <w:r w:rsidRPr="00343EA9">
        <w:rPr>
          <w:rStyle w:val="StyleUnderline"/>
          <w:highlight w:val="green"/>
        </w:rPr>
        <w:t>increase in</w:t>
      </w:r>
      <w:r w:rsidRPr="00623846">
        <w:rPr>
          <w:rStyle w:val="StyleUnderline"/>
        </w:rPr>
        <w:t xml:space="preserve"> the amount of </w:t>
      </w:r>
      <w:r w:rsidRPr="00343EA9">
        <w:rPr>
          <w:rStyle w:val="StyleUnderline"/>
          <w:highlight w:val="green"/>
        </w:rPr>
        <w:t>time we'll</w:t>
      </w:r>
      <w:r w:rsidRPr="00623846">
        <w:rPr>
          <w:rStyle w:val="StyleUnderline"/>
        </w:rPr>
        <w:t xml:space="preserve"> have to </w:t>
      </w:r>
      <w:r w:rsidRPr="00343EA9">
        <w:rPr>
          <w:rStyle w:val="StyleUnderline"/>
          <w:highlight w:val="green"/>
        </w:rPr>
        <w:t>know</w:t>
      </w:r>
      <w:r w:rsidRPr="00623846">
        <w:rPr>
          <w:rStyle w:val="StyleUnderline"/>
        </w:rPr>
        <w:t xml:space="preserve"> whether we need </w:t>
      </w:r>
      <w:r w:rsidRPr="00343EA9">
        <w:rPr>
          <w:rStyle w:val="StyleUnderline"/>
          <w:highlight w:val="green"/>
        </w:rPr>
        <w:t>to take the</w:t>
      </w:r>
      <w:r w:rsidRPr="00623846">
        <w:rPr>
          <w:rStyle w:val="StyleUnderline"/>
        </w:rPr>
        <w:t xml:space="preserve"> appropriate </w:t>
      </w:r>
      <w:r w:rsidRPr="00343EA9">
        <w:rPr>
          <w:rStyle w:val="StyleUnderline"/>
          <w:highlight w:val="green"/>
        </w:rPr>
        <w:t>mitigating actions when such a</w:t>
      </w:r>
      <w:r w:rsidRPr="00623846">
        <w:rPr>
          <w:rStyle w:val="StyleUnderline"/>
        </w:rPr>
        <w:t xml:space="preserve"> potentially catastrophic </w:t>
      </w:r>
      <w:r w:rsidRPr="00343EA9">
        <w:rPr>
          <w:rStyle w:val="StyleUnderline"/>
          <w:highlight w:val="green"/>
        </w:rPr>
        <w:t>coronal mass ejection occurs.</w:t>
      </w:r>
      <w:r w:rsidRPr="00623846">
        <w:rPr>
          <w:rStyle w:val="StyleUnderline"/>
        </w:rPr>
        <w:t xml:space="preserve"> There are plenty of things we can do, but we need more than an hour of advanced notice in order to do them.</w:t>
      </w:r>
    </w:p>
    <w:p w14:paraId="3EB2F7EF" w14:textId="77777777" w:rsidR="00683C06" w:rsidRPr="00623846" w:rsidRDefault="00683C06" w:rsidP="00683C06">
      <w:r w:rsidRPr="00623846">
        <w:t>The way we can best mitigate the damage from space weather events on Earth is to have power companies cut off the currents in their electrical grids, and disconnect (and sufficiently ground) stations and substations instead, so that the induced current doesn't flow into homes, businesses and industrial buildings. Because of the enormous magnitude of the currents, they need to be safely and gradually ramped down, which typically takes around a day, rather than an hour, to enact.</w:t>
      </w:r>
    </w:p>
    <w:p w14:paraId="72DE5972" w14:textId="77777777" w:rsidR="00683C06" w:rsidRPr="00623846" w:rsidRDefault="00683C06" w:rsidP="00683C06">
      <w:pPr>
        <w:rPr>
          <w:rStyle w:val="StyleUnderline"/>
        </w:rPr>
      </w:pPr>
      <w:r w:rsidRPr="00623846">
        <w:rPr>
          <w:rStyle w:val="StyleUnderline"/>
        </w:rPr>
        <w:t>The key to knowing whether a CME has the appropriate component of its magnetic field aligned or anti-aligned well in advance of its arrival on Earth is to measure the magnetic field on the Sun; instead of ~45 minutes of lead time, you can get the full ~3 days or so that it typically takes ejected coronal material to travel from the Sun to the Earth.</w:t>
      </w:r>
    </w:p>
    <w:p w14:paraId="571A7182" w14:textId="77777777" w:rsidR="00683C06" w:rsidRPr="00623846" w:rsidRDefault="00683C06" w:rsidP="00683C06">
      <w:pPr>
        <w:rPr>
          <w:rStyle w:val="StyleUnderline"/>
        </w:rPr>
      </w:pPr>
      <w:r w:rsidRPr="00623846">
        <w:rPr>
          <w:rStyle w:val="StyleUnderline"/>
        </w:rPr>
        <w:t>The Inouye Solar Telescope is precisely this amazing solar-measuring magnetometer that we need to make these observations.</w:t>
      </w:r>
    </w:p>
    <w:p w14:paraId="2C817540" w14:textId="77777777" w:rsidR="00683C06" w:rsidRPr="00623846" w:rsidRDefault="00683C06" w:rsidP="00683C06">
      <w:r w:rsidRPr="00623846">
        <w:t>Practically every problem we're trying to solve about the Sun is a magnetic problem. If we want to understand what's occurring at the Sun's photosphere, it's driven by the heating from the inner layers of the Sun, but is distributed according to the magnetic field and its distribution throughout the Sun's outer layers. Magnetic connectivity extends from the photosphere to the chromosphere to the corona, which provides heating, winds, and enables the corona to be so energetic.</w:t>
      </w:r>
    </w:p>
    <w:p w14:paraId="7D7BD6BD" w14:textId="77777777" w:rsidR="00683C06" w:rsidRPr="00623846" w:rsidRDefault="00683C06" w:rsidP="00683C06">
      <w:r w:rsidRPr="00623846">
        <w:t>The winds generated in the hot corona creates the magnetic connection between the Earth and the Sun, and in fact between the Sun and the remainder of the Solar System, relevant for aurorae on planets even in the outer Solar System. No matter how well we measure the other properties of material from the Sun — velocity, kinematics, energy, calorimetry, etc. — the magnetic properties are key to understanding what drives the Sun's processes.</w:t>
      </w:r>
    </w:p>
    <w:p w14:paraId="12E9FD3C" w14:textId="77777777" w:rsidR="00683C06" w:rsidRPr="00623846" w:rsidRDefault="00683C06" w:rsidP="00683C06">
      <w:r w:rsidRPr="00623846">
        <w:t>To understand what's going to impact Earth and how, we need a comprehensive understanding of what's occurring not only on the Sun itself, but from the particles ejected from it at every level:</w:t>
      </w:r>
    </w:p>
    <w:p w14:paraId="35A4A1EB" w14:textId="77777777" w:rsidR="00683C06" w:rsidRPr="00623846" w:rsidRDefault="00683C06" w:rsidP="00683C06">
      <w:r w:rsidRPr="00623846">
        <w:t>from the photosphere,</w:t>
      </w:r>
    </w:p>
    <w:p w14:paraId="07E473EA" w14:textId="77777777" w:rsidR="00683C06" w:rsidRPr="00623846" w:rsidRDefault="00683C06" w:rsidP="00683C06">
      <w:r w:rsidRPr="00623846">
        <w:t>through the chromosphere,</w:t>
      </w:r>
    </w:p>
    <w:p w14:paraId="623F8CAE" w14:textId="77777777" w:rsidR="00683C06" w:rsidRPr="00623846" w:rsidRDefault="00683C06" w:rsidP="00683C06">
      <w:r w:rsidRPr="00623846">
        <w:t>to the corona,</w:t>
      </w:r>
    </w:p>
    <w:p w14:paraId="3B04E3A6" w14:textId="77777777" w:rsidR="00683C06" w:rsidRPr="00623846" w:rsidRDefault="00683C06" w:rsidP="00683C06">
      <w:r w:rsidRPr="00623846">
        <w:t>through interplanetary space,</w:t>
      </w:r>
    </w:p>
    <w:p w14:paraId="459E3B7C" w14:textId="77777777" w:rsidR="00683C06" w:rsidRPr="00623846" w:rsidRDefault="00683C06" w:rsidP="00683C06">
      <w:r w:rsidRPr="00623846">
        <w:t>through the L1 Lagrange point,</w:t>
      </w:r>
    </w:p>
    <w:p w14:paraId="625CD844" w14:textId="77777777" w:rsidR="00683C06" w:rsidRPr="00623846" w:rsidRDefault="00683C06" w:rsidP="00683C06">
      <w:r w:rsidRPr="00623846">
        <w:t>and onto our planet itself.</w:t>
      </w:r>
    </w:p>
    <w:p w14:paraId="1EE188D7" w14:textId="77777777" w:rsidR="00683C06" w:rsidRPr="00623846" w:rsidRDefault="00683C06" w:rsidP="00683C06">
      <w:pPr>
        <w:rPr>
          <w:b/>
          <w:u w:val="single"/>
        </w:rPr>
      </w:pPr>
      <w:r w:rsidRPr="00623846">
        <w:rPr>
          <w:rStyle w:val="StyleUnderline"/>
        </w:rPr>
        <w:t xml:space="preserve">A combination of the Inouye </w:t>
      </w:r>
      <w:r w:rsidRPr="00343EA9">
        <w:rPr>
          <w:rStyle w:val="StyleUnderline"/>
          <w:highlight w:val="green"/>
        </w:rPr>
        <w:t>Solar Telescope</w:t>
      </w:r>
      <w:r w:rsidRPr="00623846">
        <w:rPr>
          <w:rStyle w:val="StyleUnderline"/>
        </w:rPr>
        <w:t xml:space="preserve">, the Parker Solar Probe, the upcoming Solar Orbiter mission, along with L1 satellites such as SOHO and SDO, will </w:t>
      </w:r>
      <w:r w:rsidRPr="00343EA9">
        <w:rPr>
          <w:rStyle w:val="StyleUnderline"/>
          <w:highlight w:val="green"/>
        </w:rPr>
        <w:t>enable us to understand the magnetic connection between the Sun and the Earth</w:t>
      </w:r>
      <w:r w:rsidRPr="00623846">
        <w:rPr>
          <w:rStyle w:val="StyleUnderline"/>
        </w:rPr>
        <w:t xml:space="preserve"> as never before. The NSF's Inouye Solar Telescope, which measured not only the Texas-sized convective cells on the Sun to better precision than ever but also features lining the space between those cells for the first time, is an indispensible part of that.</w:t>
      </w:r>
    </w:p>
    <w:p w14:paraId="4D4B554E" w14:textId="77777777" w:rsidR="00683C06" w:rsidRPr="00623846" w:rsidRDefault="00683C06" w:rsidP="00683C06">
      <w:pPr>
        <w:rPr>
          <w:rStyle w:val="StyleUnderline"/>
        </w:rPr>
      </w:pPr>
      <w:r w:rsidRPr="00623846">
        <w:rPr>
          <w:rStyle w:val="StyleUnderline"/>
        </w:rPr>
        <w:t xml:space="preserve">Although the </w:t>
      </w:r>
      <w:r w:rsidRPr="00343EA9">
        <w:rPr>
          <w:rStyle w:val="StyleUnderline"/>
          <w:highlight w:val="green"/>
        </w:rPr>
        <w:t>largest solar flares</w:t>
      </w:r>
      <w:r w:rsidRPr="00623846">
        <w:rPr>
          <w:rStyle w:val="StyleUnderline"/>
        </w:rPr>
        <w:t xml:space="preserve"> are rare, they do </w:t>
      </w:r>
      <w:r w:rsidRPr="00343EA9">
        <w:rPr>
          <w:rStyle w:val="StyleUnderline"/>
          <w:highlight w:val="green"/>
        </w:rPr>
        <w:t>occur with</w:t>
      </w:r>
      <w:r w:rsidRPr="00623846">
        <w:rPr>
          <w:rStyle w:val="StyleUnderline"/>
        </w:rPr>
        <w:t xml:space="preserve"> some </w:t>
      </w:r>
      <w:r w:rsidRPr="00343EA9">
        <w:rPr>
          <w:rStyle w:val="StyleUnderline"/>
          <w:highlight w:val="green"/>
        </w:rPr>
        <w:t>regularity</w:t>
      </w:r>
      <w:r w:rsidRPr="00623846">
        <w:t xml:space="preserve">. Some of them create coronal mass ejections; some coronal mass ejections head directly towards Earth; some of the ones that do head towards Earth have exactly the right properties to create spectacular aurorae and potentially catastrophic geomagnetic storms. </w:t>
      </w:r>
      <w:r w:rsidRPr="00343EA9">
        <w:rPr>
          <w:rStyle w:val="StyleUnderline"/>
          <w:highlight w:val="green"/>
        </w:rPr>
        <w:t>Only now</w:t>
      </w:r>
      <w:r w:rsidRPr="00623846">
        <w:rPr>
          <w:rStyle w:val="StyleUnderline"/>
        </w:rPr>
        <w:t xml:space="preserve">, with this new generation of solar astronomy tools, </w:t>
      </w:r>
      <w:r w:rsidRPr="00343EA9">
        <w:rPr>
          <w:rStyle w:val="StyleUnderline"/>
          <w:highlight w:val="green"/>
        </w:rPr>
        <w:t>are we finally in position to</w:t>
      </w:r>
      <w:r w:rsidRPr="00623846">
        <w:rPr>
          <w:rStyle w:val="StyleUnderline"/>
        </w:rPr>
        <w:t xml:space="preserve"> scientifically </w:t>
      </w:r>
      <w:r w:rsidRPr="00343EA9">
        <w:rPr>
          <w:rStyle w:val="StyleUnderline"/>
          <w:highlight w:val="green"/>
        </w:rPr>
        <w:t>prepare</w:t>
      </w:r>
      <w:r w:rsidRPr="00623846">
        <w:rPr>
          <w:rStyle w:val="StyleUnderline"/>
        </w:rPr>
        <w:t xml:space="preserve"> for the inevitable disaster.</w:t>
      </w:r>
    </w:p>
    <w:p w14:paraId="5E1469D3" w14:textId="77777777" w:rsidR="00683C06" w:rsidRPr="00623846" w:rsidRDefault="00683C06" w:rsidP="00683C06">
      <w:pPr>
        <w:rPr>
          <w:rStyle w:val="StyleUnderline"/>
        </w:rPr>
      </w:pPr>
      <w:r w:rsidRPr="00343EA9">
        <w:rPr>
          <w:rStyle w:val="StyleUnderline"/>
          <w:highlight w:val="green"/>
        </w:rPr>
        <w:t>For decades, we've avoided</w:t>
      </w:r>
      <w:r w:rsidRPr="00623846">
        <w:rPr>
          <w:rStyle w:val="StyleUnderline"/>
        </w:rPr>
        <w:t xml:space="preserve"> the </w:t>
      </w:r>
      <w:r w:rsidRPr="00343EA9">
        <w:rPr>
          <w:rStyle w:val="StyleUnderline"/>
          <w:highlight w:val="green"/>
        </w:rPr>
        <w:t>ruination of</w:t>
      </w:r>
      <w:r w:rsidRPr="00623846">
        <w:rPr>
          <w:rStyle w:val="StyleUnderline"/>
        </w:rPr>
        <w:t xml:space="preserve"> our modern </w:t>
      </w:r>
      <w:r w:rsidRPr="00343EA9">
        <w:rPr>
          <w:rStyle w:val="StyleUnderline"/>
          <w:highlight w:val="green"/>
        </w:rPr>
        <w:t>infrastructure through</w:t>
      </w:r>
      <w:r w:rsidRPr="00623846">
        <w:rPr>
          <w:rStyle w:val="StyleUnderline"/>
        </w:rPr>
        <w:t xml:space="preserve"> sheer </w:t>
      </w:r>
      <w:r w:rsidRPr="00343EA9">
        <w:rPr>
          <w:rStyle w:val="StyleUnderline"/>
          <w:highlight w:val="green"/>
        </w:rPr>
        <w:t>luck alone</w:t>
      </w:r>
      <w:r w:rsidRPr="00623846">
        <w:rPr>
          <w:rStyle w:val="StyleUnderline"/>
        </w:rPr>
        <w:t xml:space="preserve">. A Carrington-level event, </w:t>
      </w:r>
      <w:r w:rsidRPr="00343EA9">
        <w:rPr>
          <w:rStyle w:val="StyleUnderline"/>
          <w:highlight w:val="green"/>
        </w:rPr>
        <w:t>if it were to strike us unawares</w:t>
      </w:r>
      <w:r w:rsidRPr="00623846">
        <w:rPr>
          <w:rStyle w:val="StyleUnderline"/>
        </w:rPr>
        <w:t xml:space="preserve">, would certainly </w:t>
      </w:r>
      <w:r w:rsidRPr="00343EA9">
        <w:rPr>
          <w:rStyle w:val="StyleUnderline"/>
          <w:highlight w:val="green"/>
        </w:rPr>
        <w:t>cause trillions of dollars worth of damage</w:t>
      </w:r>
      <w:r w:rsidRPr="00623846">
        <w:rPr>
          <w:rStyle w:val="StyleUnderline"/>
        </w:rPr>
        <w:t xml:space="preserve"> worldwide. With the advent of these new heliophysics-focused observatories, led by the NSF's Daniel K. Inouye Solar Telescope, we'll finally have the opportunity to know when "the big one" is coming.</w:t>
      </w:r>
    </w:p>
    <w:p w14:paraId="502CB159" w14:textId="77777777" w:rsidR="00683C06" w:rsidRPr="00623846" w:rsidRDefault="00683C06" w:rsidP="00683C06"/>
    <w:p w14:paraId="5D9C7A2C" w14:textId="77777777" w:rsidR="00683C06" w:rsidRPr="00623846" w:rsidRDefault="00683C06" w:rsidP="00683C06">
      <w:pPr>
        <w:pStyle w:val="Heading4"/>
        <w:rPr>
          <w:rFonts w:cs="Calibri"/>
        </w:rPr>
      </w:pPr>
      <w:r w:rsidRPr="00623846">
        <w:rPr>
          <w:rFonts w:cs="Calibri"/>
        </w:rPr>
        <w:t>Grid collapse cascades---extinction</w:t>
      </w:r>
    </w:p>
    <w:p w14:paraId="5707D7D4" w14:textId="77777777" w:rsidR="00683C06" w:rsidRPr="00623846" w:rsidRDefault="00683C06" w:rsidP="00683C06">
      <w:r w:rsidRPr="00623846">
        <w:t xml:space="preserve">Alice </w:t>
      </w:r>
      <w:r w:rsidRPr="00623846">
        <w:rPr>
          <w:rStyle w:val="Heading4Char"/>
          <w:rFonts w:cs="Calibri"/>
        </w:rPr>
        <w:t>Friedemann 16</w:t>
      </w:r>
      <w:r w:rsidRPr="00623846">
        <w:rPr>
          <w:sz w:val="24"/>
        </w:rPr>
        <w:t xml:space="preserve">. </w:t>
      </w:r>
      <w:r w:rsidRPr="00623846">
        <w:t>Transportation expert, founder of EnergySkeptic.com and author of “When Trucks Stop Running, Energy and the Future of Transportation,” worked at American Presidential Lines for 22 years, where she developed computer systems to coordinate the transit of cargo between ships, rail, trucks, and consumers, citing Dr. Peter Vincent Pry. Pry is executive director of the Task Force on National and Homeland Security, a Congressional advisory board dedicated to achieving protection of the United States from electromagnetic pulse and other threats. Dr. Pry is also the director of the United States Nuclear Strategy Forum, an advisory body to Congress on policies to counter weapons of mass destruction. Dr. Pry has served on the staffs of the Congressional Commission on the Strategic Posture of the United States, the Commission to Assess the Threat to the U.S. from an EMP Attack, the House Armed Services Committee, as an intelligence officer with the CIA, and as a verification analyst at the U.S. Arms Control and Disarmament Agency. (1/24/16, “Electromagnetic pulse threat to infrastructure (U.S. House hearings)” http://energyskeptic.com/2016/the-scariest-u-s-house-session-ever-electromagnetic-pulse-and-the-fall-of-civilization/.</w:t>
      </w:r>
    </w:p>
    <w:p w14:paraId="62EFC4CB" w14:textId="77777777" w:rsidR="00683C06" w:rsidRPr="00623846" w:rsidRDefault="00683C06" w:rsidP="00683C06">
      <w:pPr>
        <w:rPr>
          <w:rStyle w:val="StyleUnderline"/>
        </w:rPr>
      </w:pPr>
      <w:r w:rsidRPr="00623846">
        <w:rPr>
          <w:rStyle w:val="StyleUnderline"/>
        </w:rPr>
        <w:t xml:space="preserve">Modern civilization </w:t>
      </w:r>
      <w:r w:rsidRPr="00623846">
        <w:rPr>
          <w:rStyle w:val="Emphasis"/>
        </w:rPr>
        <w:t>cannot exist</w:t>
      </w:r>
      <w:r w:rsidRPr="00623846">
        <w:rPr>
          <w:sz w:val="14"/>
        </w:rPr>
        <w:t xml:space="preserve"> for a protracted period </w:t>
      </w:r>
      <w:r w:rsidRPr="00623846">
        <w:rPr>
          <w:rStyle w:val="StyleUnderline"/>
        </w:rPr>
        <w:t xml:space="preserve">without electricity. Within days of a blackout across the U.S., </w:t>
      </w:r>
      <w:r w:rsidRPr="00343EA9">
        <w:rPr>
          <w:rStyle w:val="StyleUnderline"/>
          <w:highlight w:val="green"/>
        </w:rPr>
        <w:t>a blackout</w:t>
      </w:r>
      <w:r w:rsidRPr="00623846">
        <w:rPr>
          <w:sz w:val="14"/>
        </w:rPr>
        <w:t xml:space="preserve"> that </w:t>
      </w:r>
      <w:r w:rsidRPr="00343EA9">
        <w:rPr>
          <w:rStyle w:val="StyleUnderline"/>
          <w:highlight w:val="green"/>
        </w:rPr>
        <w:t>could</w:t>
      </w:r>
      <w:r w:rsidRPr="00343EA9">
        <w:rPr>
          <w:sz w:val="14"/>
          <w:highlight w:val="green"/>
        </w:rPr>
        <w:t xml:space="preserve"> </w:t>
      </w:r>
      <w:r w:rsidRPr="00343EA9">
        <w:rPr>
          <w:rStyle w:val="Emphasis"/>
          <w:highlight w:val="green"/>
        </w:rPr>
        <w:t>encompass the entire planet</w:t>
      </w:r>
      <w:r w:rsidRPr="00623846">
        <w:rPr>
          <w:sz w:val="14"/>
        </w:rPr>
        <w:t xml:space="preserve">, </w:t>
      </w:r>
      <w:r w:rsidRPr="00623846">
        <w:rPr>
          <w:rStyle w:val="StyleUnderline"/>
        </w:rPr>
        <w:t xml:space="preserve">emergency generators would run out of fuel, telecommunications would cease as would transportation due to </w:t>
      </w:r>
      <w:r w:rsidRPr="00623846">
        <w:rPr>
          <w:rStyle w:val="Emphasis"/>
        </w:rPr>
        <w:t>gridlock</w:t>
      </w:r>
      <w:r w:rsidRPr="00623846">
        <w:rPr>
          <w:rStyle w:val="StyleUnderline"/>
        </w:rPr>
        <w:t xml:space="preserve">, and eventually </w:t>
      </w:r>
      <w:r w:rsidRPr="00623846">
        <w:rPr>
          <w:rStyle w:val="Emphasis"/>
        </w:rPr>
        <w:t>no fuel</w:t>
      </w:r>
      <w:r w:rsidRPr="00623846">
        <w:rPr>
          <w:sz w:val="14"/>
        </w:rPr>
        <w:t xml:space="preserve">. </w:t>
      </w:r>
      <w:r w:rsidRPr="00623846">
        <w:rPr>
          <w:rStyle w:val="StyleUnderline"/>
        </w:rPr>
        <w:t>Cities would have no</w:t>
      </w:r>
      <w:r w:rsidRPr="00623846">
        <w:rPr>
          <w:sz w:val="14"/>
        </w:rPr>
        <w:t xml:space="preserve"> running </w:t>
      </w:r>
      <w:r w:rsidRPr="00623846">
        <w:rPr>
          <w:rStyle w:val="StyleUnderline"/>
        </w:rPr>
        <w:t>water and soon</w:t>
      </w:r>
      <w:r w:rsidRPr="00623846">
        <w:rPr>
          <w:sz w:val="14"/>
        </w:rPr>
        <w:t xml:space="preserve">, within a few days, </w:t>
      </w:r>
      <w:r w:rsidRPr="00623846">
        <w:rPr>
          <w:rStyle w:val="StyleUnderline"/>
        </w:rPr>
        <w:t>exhaust their food supplies</w:t>
      </w:r>
      <w:r w:rsidRPr="00623846">
        <w:rPr>
          <w:sz w:val="14"/>
        </w:rPr>
        <w:t xml:space="preserve">. Police, Fire, Emergency Services and </w:t>
      </w:r>
      <w:r w:rsidRPr="00623846">
        <w:rPr>
          <w:rStyle w:val="Emphasis"/>
        </w:rPr>
        <w:t>hospitals cannot</w:t>
      </w:r>
      <w:r w:rsidRPr="00623846">
        <w:rPr>
          <w:sz w:val="14"/>
        </w:rPr>
        <w:t xml:space="preserve"> long </w:t>
      </w:r>
      <w:r w:rsidRPr="00623846">
        <w:rPr>
          <w:rStyle w:val="Emphasis"/>
        </w:rPr>
        <w:t>operate in a blackout</w:t>
      </w:r>
      <w:r w:rsidRPr="00623846">
        <w:rPr>
          <w:sz w:val="14"/>
        </w:rPr>
        <w:t xml:space="preserve">. </w:t>
      </w:r>
      <w:r w:rsidRPr="00623846">
        <w:rPr>
          <w:rStyle w:val="Emphasis"/>
        </w:rPr>
        <w:t>Government and Industry</w:t>
      </w:r>
      <w:r w:rsidRPr="00623846">
        <w:rPr>
          <w:sz w:val="14"/>
        </w:rPr>
        <w:t xml:space="preserve"> </w:t>
      </w:r>
      <w:r w:rsidRPr="00623846">
        <w:rPr>
          <w:rStyle w:val="StyleUnderline"/>
        </w:rPr>
        <w:t>also need electricity</w:t>
      </w:r>
      <w:r w:rsidRPr="00623846">
        <w:rPr>
          <w:sz w:val="14"/>
        </w:rPr>
        <w:t xml:space="preserve"> in order to operate. The EMP Commission warns that </w:t>
      </w:r>
      <w:r w:rsidRPr="00623846">
        <w:rPr>
          <w:rStyle w:val="StyleUnderline"/>
        </w:rPr>
        <w:t>a</w:t>
      </w:r>
      <w:r w:rsidRPr="00623846">
        <w:rPr>
          <w:sz w:val="14"/>
        </w:rPr>
        <w:t xml:space="preserve"> natural or nuclear EMP </w:t>
      </w:r>
      <w:r w:rsidRPr="00623846">
        <w:rPr>
          <w:rStyle w:val="StyleUnderline"/>
        </w:rPr>
        <w:t>event</w:t>
      </w:r>
      <w:r w:rsidRPr="00623846">
        <w:rPr>
          <w:sz w:val="14"/>
        </w:rPr>
        <w:t xml:space="preserve">, </w:t>
      </w:r>
      <w:r w:rsidRPr="00623846">
        <w:rPr>
          <w:rStyle w:val="StyleUnderline"/>
        </w:rPr>
        <w:t>given</w:t>
      </w:r>
      <w:r w:rsidRPr="00623846">
        <w:rPr>
          <w:sz w:val="14"/>
        </w:rPr>
        <w:t xml:space="preserve"> current </w:t>
      </w:r>
      <w:r w:rsidRPr="00623846">
        <w:rPr>
          <w:rStyle w:val="Emphasis"/>
        </w:rPr>
        <w:t>unpreparedness</w:t>
      </w:r>
      <w:r w:rsidRPr="00623846">
        <w:rPr>
          <w:sz w:val="14"/>
        </w:rPr>
        <w:t xml:space="preserve">, </w:t>
      </w:r>
      <w:r w:rsidRPr="00623846">
        <w:rPr>
          <w:rStyle w:val="StyleUnderline"/>
        </w:rPr>
        <w:t>would</w:t>
      </w:r>
      <w:r w:rsidRPr="00623846">
        <w:rPr>
          <w:sz w:val="14"/>
        </w:rPr>
        <w:t xml:space="preserve"> likely </w:t>
      </w:r>
      <w:r w:rsidRPr="00343EA9">
        <w:rPr>
          <w:rStyle w:val="StyleUnderline"/>
          <w:highlight w:val="green"/>
        </w:rPr>
        <w:t xml:space="preserve">result in </w:t>
      </w:r>
      <w:r w:rsidRPr="00343EA9">
        <w:rPr>
          <w:rStyle w:val="Emphasis"/>
          <w:highlight w:val="green"/>
        </w:rPr>
        <w:t>societal collapse</w:t>
      </w:r>
      <w:r w:rsidRPr="00623846">
        <w:rPr>
          <w:rStyle w:val="StyleUnderline"/>
        </w:rPr>
        <w:t xml:space="preserve">. </w:t>
      </w:r>
      <w:r w:rsidRPr="00623846">
        <w:rPr>
          <w:sz w:val="10"/>
        </w:rPr>
        <w:t xml:space="preserve">Terrorists, criminals, and even lone individuals can build a non-nuclear EMP weapon without great trouble or expense, working from Unclassified designs publicly available on the internet, and using parts available at any electronics store. In 2000, the Terrorism Panel of the House Armed Services Committee sponsored an experiment, recruiting a small team of amateur electronics enthusiasts to attempt constructing a radiofrequency weapon, relying only on unclassified design information and parts purchased from Radio Shack. The team, in 1 year, built two radiofrequency weapons of radically different designs. One was designed to fit inside the shipping crate for a Xerox machine, so it could be delivered to the Pentagon mail room where (in those more unguarded days before 9/11) it could slowly fry the Pentagon’s computers. The other radiofrequency weapon was designed to fit inside a small Volkswagon bus, so it could be driven down Wall Street and disrupt computers— and perhaps the National economy. Both designs were demonstrated and tested successfully during a special Congressional hearing for this purpose at the U.S. Army’s Aberdeen Proving Ground. Radiofrequency weapons are not merely a hypothetical threat. Terrorists, criminals, and disgruntled individuals have used home-made radiofrequency weapons. The U.S. military and foreign militaries have a wide variety of such weaponry. Moreover, non-nuclear EMP devices that could be used as radiofrequency weapons are publicly marketed for sale to anyone, usually advertised as ‘‘EMP simulators.’’ For example, one such simulator is advertised for public sale as an ‘‘EMP Suitcase.’’ This EMP simulator is designed to look like a suitcase, can be carried and operated by one person, and is purpose-built with a high energy radiofrequency output to destroy electronics. However, it has only a short radius of effect. Nonetheless, a terrorist or deranged individual who knows what he is doing, who has studied the electric grid for a major metropolitan area, could—armed with the ‘‘EMP Suitcase’’— black out a major city. A CLEAR AND PRESENT DANGER. An EMP weapon can be used by state actors who wish to level the battlefield by neutralizing the great technological advantage enjoyed by U.S. military forces. EMP is also the ideal means, the only means, whereby rogue states or terrorists could use a single nuclear weapon to destroy the United States and prevail in the War on Terrorism or some other conflict with a single blow. The EMP Commission also warned that states or terrorists could exploit U.S. vulnerability to EMP attack for coercion or blackmail: ‘‘Therefore, terrorists or state actors that possess relatively unsophisticated missiles armed with nuclear weapons may well calculate that, instead of destroying a city or military base, they may obtain the greatest political-military utility from one or a few such weapons by using them—or threatening their use—in an EMP attack.’’ The EMP Commission found that states such as Russia, China, North Korea, and Iran have incorporated EMP attack into their military doctrines, and openly describe making EMP attacks against the United States. Indeed, the EMP Commission was established by Congress partly in response to a Russian nuclear EMP threat made to an official Congressional Delegation on May 2, 1999, in the midst of the Balkans crisis. Vladimir Lukin, head of the Russian delegation and a former Ambassador to the United States, warned: ‘‘Hypothetically, if Russia really wanted to hurt the United States in retaliation for NATO’s bombing of Yugoslavia, Russia could fire an SLBM and detonate a single nuclear warhead at high altitude over the United States. The resulting EMP would massively disrupt U.S. communications and computer systems, shutting down everything.’’ China’s military doctrine also openly describes EMP attack as the ultimate asymmetric weapon, as it strikes at the very technology that is the basis of U.S. power. Where EMP is concerned, ‘‘The United States is more vulnerable to attacks than any other country in the world’’: ‘‘Some people might think that things similar to the ‘Pearl Harbor Incident’ are unlikely to take place during the information age. Yet it could be regarded as the ‘Pearl Harbor Incident’ of the 21st Century if a surprise attack is conducted against the enemy’s crucial information systems of command, control, and communications by such means as… electromagnetic pulse weapons… Even a superpower like the United States, which possesses nuclear missiles and powerful armed forces, cannot guarantee its immunity…In their own words, a highly computerized open society like the United States is extremely vulnerable to electronic attacks from all sides. This is because the U.S. economy, from banks to telephone systems and from power plants to iron and steel works, relies entirely on computer networks… When a country grows increasingly powerful economically and technologically…it will become increasingly dependent on modern information systems… The United States is more vulnerable to attacks than any other country in the world.’’ Iran—the world’s leading sponsor of international terrorism—in military writings openly describes EMP as a terrorist weapon, and as the ultimate weapon for prevailing over the West: ‘‘If the world’s industrial countries fail to devise effective ways to defend themselves against dangerous electronic assaults, then they will disintegrate within a few years… American soldiers would not be able to find food to eat nor would they be able to fire a single shot.’’ The threats are not merely words. The EMP Commission assesses that Russia has, as it openly declares in military writings, probably developed what Russia describes as a ‘‘Super-EMP’’ nuclear weapon—specifically designed to generate extraordinarily high EMP fields in order to paralyze even the best protected U.S. strategic and military forces. China probably also has Super-EMP weapons. North Korea too may possess or be developing a Super-EMP nuclear weapon, as alleged by credible Russian sources to the EMP Commission, and by open-source reporting from South Korean military intelligence. But any nuclear weapon, even a low-yield first generation device, could suffice to make a catastrophic EMP attack on the United States. Iran, although it is assessed as not yet having the bomb, is actively testing missile delivery systems and has practiced launches of its best missile, the Shahab–III, fuzing for high- altitude detonations, in exercises that look suspiciously like training for making EMP attacks. As noted earlier, Iran has also practiced launching from a ship a Scud, the world’s most common missile—possessed by over 60 nations, terrorist groups, and private collectors. A Scud might be the ideal choice for a ship-launched EMP attack against the United States intended to be executed anonymously, to escape any last-gasp U.S. retaliation. Unlike a nuclear weapon detonated in a city, a high-altitude EMP attack leaves no bomb debris for forensic analysis, no perpetrator ‘‘fingerprints.’’ Under present levels of preparedness, communications would be severely limited, restricted mainly to those few military communications networks that are hardened against EMP. Today’s microelectronics are the foundation of our modern civilization, but are over 1 million times more vulnerable to EMP than the far more primitive and robust electronics of the 1960s, that proved vulnerable during nuclear EMP tests of that era. Tests conducted by the EMP Commission confirmed empirically the theory that, as modern microelectronics become ever smaller and more efficient, and operate ever faster on lower voltages, they also become ever more vulnerable, and can be destroyed or disrupted by much lower EMP field strengths. Microelectronics and electronic systems are everywhere, and run virtually everything in the modern world. All of the civilian critical infrastructures that sustain the economy of the United States, and the lives of 310 million Americans, depend, directly or indirectly, upon electricity and electronic systems. Of special concern is the vulnerability to EMP of the Extra-High-Voltage (EHV) transformers, that are indispensable to the operation of the electric grid. EHV transformers drive electric current over long distances, from the point of generation to consumers (from the Niagara Falls hydroelectric facility to New York City, for example). The electric grid cannot operate without EHV transformers—which could be destroyed by an EMP event. The United States no longer manufactures EHV transformers. They must be manufactured and imported from overseas, from Germany or South Korea, the only two nations in the world that manufacture such transformers for export. Each EHV transformer must be custom-made for its unique role in the grid. A single EHV transformer typically requires 18 months to manufacture. The loss of large numbers of EHV transformers to an EMP event would plunge the United States into a protracted blackout lasting years, with perhaps no hope of eventual recovery, as the society and population probably could not survive for even 1 year without electricity. Another key vulnerability to EMP are Supervisory Control And Data Acquisition systems (SCADAs). SCADAs essentially are small computers, numbering in the millions and ubiquitous everywhere in the critical infrastructures, that perform jobs previously performed by hundreds of thousands of human technicians during the 1960s and before, in the era prior to the microelectronics revolution. SCADAs do things like regulating the flow of electricity into a transformer, controlling the flow of gas through a pipeline, or running traffic control lights. SCADAs enable a few dozen people to run the critical infrastructures for an entire city, whereas previously hundreds or even thousands of technicians were necessary. Unfortunately, SCADAs are especially vulnerable to EMP. EHV transformers and SCADAs are the most important vulnerabilities to EMP, but are by no means the only vulnerabilities. Each of the critical infrastructures has their own unique vulnerabilities to EMP: The National electric grid, with its transformers and generators and electronic controls and thousands of miles of power lines, is a vast electronic machine—more vulnerable to EMP than any other critical infrastructure. Yet </w:t>
      </w:r>
      <w:r w:rsidRPr="00623846">
        <w:rPr>
          <w:rStyle w:val="StyleUnderline"/>
        </w:rPr>
        <w:t xml:space="preserve">the </w:t>
      </w:r>
      <w:r w:rsidRPr="00343EA9">
        <w:rPr>
          <w:rStyle w:val="StyleUnderline"/>
          <w:highlight w:val="green"/>
        </w:rPr>
        <w:t xml:space="preserve">electric grid is </w:t>
      </w:r>
      <w:r w:rsidRPr="00623846">
        <w:rPr>
          <w:rStyle w:val="StyleUnderline"/>
        </w:rPr>
        <w:t xml:space="preserve">the </w:t>
      </w:r>
      <w:r w:rsidRPr="00623846">
        <w:rPr>
          <w:rStyle w:val="Emphasis"/>
        </w:rPr>
        <w:t>most important of all critical infrastructures</w:t>
      </w:r>
      <w:r w:rsidRPr="00623846">
        <w:rPr>
          <w:sz w:val="14"/>
        </w:rPr>
        <w:t xml:space="preserve">, </w:t>
      </w:r>
      <w:r w:rsidRPr="00623846">
        <w:rPr>
          <w:rStyle w:val="StyleUnderline"/>
        </w:rPr>
        <w:t xml:space="preserve">and is in fact the </w:t>
      </w:r>
      <w:r w:rsidRPr="00623846">
        <w:rPr>
          <w:rStyle w:val="Emphasis"/>
        </w:rPr>
        <w:t>keystone supporting modern civilization</w:t>
      </w:r>
      <w:r w:rsidRPr="00623846">
        <w:rPr>
          <w:sz w:val="14"/>
        </w:rPr>
        <w:t xml:space="preserve">, </w:t>
      </w:r>
      <w:r w:rsidRPr="00623846">
        <w:rPr>
          <w:rStyle w:val="StyleUnderline"/>
        </w:rPr>
        <w:t xml:space="preserve">as it powers </w:t>
      </w:r>
      <w:r w:rsidRPr="00623846">
        <w:rPr>
          <w:rStyle w:val="Emphasis"/>
        </w:rPr>
        <w:t>all the other critical infrastructures</w:t>
      </w:r>
      <w:r w:rsidRPr="00623846">
        <w:rPr>
          <w:sz w:val="14"/>
        </w:rPr>
        <w:t xml:space="preserve">. </w:t>
      </w:r>
      <w:r w:rsidRPr="00623846">
        <w:rPr>
          <w:rStyle w:val="StyleUnderline"/>
        </w:rPr>
        <w:t xml:space="preserve">As of now it is </w:t>
      </w:r>
      <w:r w:rsidRPr="00343EA9">
        <w:rPr>
          <w:rStyle w:val="StyleUnderline"/>
          <w:highlight w:val="green"/>
        </w:rPr>
        <w:t>our</w:t>
      </w:r>
      <w:r w:rsidRPr="00623846">
        <w:rPr>
          <w:rStyle w:val="StyleUnderline"/>
        </w:rPr>
        <w:t xml:space="preserve"> </w:t>
      </w:r>
      <w:r w:rsidRPr="00623846">
        <w:rPr>
          <w:rStyle w:val="Emphasis"/>
        </w:rPr>
        <w:t xml:space="preserve">technological </w:t>
      </w:r>
      <w:r w:rsidRPr="00343EA9">
        <w:rPr>
          <w:rStyle w:val="Emphasis"/>
          <w:highlight w:val="green"/>
        </w:rPr>
        <w:t>Achilles Heel</w:t>
      </w:r>
      <w:r w:rsidRPr="00623846">
        <w:rPr>
          <w:sz w:val="14"/>
        </w:rPr>
        <w:t xml:space="preserve">. The EMP Commission found that, </w:t>
      </w:r>
      <w:r w:rsidRPr="00623846">
        <w:rPr>
          <w:rStyle w:val="StyleUnderline"/>
        </w:rPr>
        <w:t xml:space="preserve">if the electric grid collapses, so too will collapse </w:t>
      </w:r>
      <w:r w:rsidRPr="00623846">
        <w:rPr>
          <w:rStyle w:val="Emphasis"/>
        </w:rPr>
        <w:t>all the other critical infrastructures</w:t>
      </w:r>
      <w:r w:rsidRPr="00623846">
        <w:rPr>
          <w:sz w:val="14"/>
        </w:rPr>
        <w:t xml:space="preserve">. But, if the electric grid can be protected and recovered, so too all the other critical infrastructures can also be restored. </w:t>
      </w:r>
      <w:r w:rsidRPr="00623846">
        <w:rPr>
          <w:rStyle w:val="Emphasis"/>
        </w:rPr>
        <w:t>Transportation</w:t>
      </w:r>
      <w:r w:rsidRPr="00623846">
        <w:rPr>
          <w:sz w:val="14"/>
        </w:rPr>
        <w:t xml:space="preserve"> is a critical infrastructure because modern </w:t>
      </w:r>
      <w:r w:rsidRPr="00343EA9">
        <w:rPr>
          <w:rStyle w:val="StyleUnderline"/>
          <w:highlight w:val="green"/>
        </w:rPr>
        <w:t>civilization cannot exist without</w:t>
      </w:r>
      <w:r w:rsidRPr="00623846">
        <w:rPr>
          <w:rStyle w:val="StyleUnderline"/>
        </w:rPr>
        <w:t xml:space="preserve"> the goods and services moved by road, rail, ship, and air</w:t>
      </w:r>
      <w:r w:rsidRPr="00623846">
        <w:rPr>
          <w:sz w:val="14"/>
        </w:rPr>
        <w:t xml:space="preserve">. Cars, trucks, locomotives, ships, and aircraft all have electronic components, motors, and controls that are potentially vulnerable to EMP. Gas stations, fuel pipelines, and refineries that make petroleum products depend upon electronic components and cannot operate without electricity. Given our current state of unpreparedness, in the aftermath of a natural or nuclear EMP event, transportation systems would be paralyzed. </w:t>
      </w:r>
      <w:r w:rsidRPr="00623846">
        <w:rPr>
          <w:rStyle w:val="Emphasis"/>
        </w:rPr>
        <w:t>Traffic control systems</w:t>
      </w:r>
      <w:r w:rsidRPr="00623846">
        <w:rPr>
          <w:sz w:val="14"/>
        </w:rPr>
        <w:t xml:space="preserve"> that avert traffic jams and collisions for road, rail, and air depend upon electronic systems, that the EMP Commission discovered are especially vulnerable to EMP. </w:t>
      </w:r>
      <w:r w:rsidRPr="00343EA9">
        <w:rPr>
          <w:rStyle w:val="Emphasis"/>
          <w:highlight w:val="green"/>
        </w:rPr>
        <w:t>Communications</w:t>
      </w:r>
      <w:r w:rsidRPr="00623846">
        <w:rPr>
          <w:sz w:val="14"/>
        </w:rPr>
        <w:t xml:space="preserve"> is a critical infrastructure because modern economies and </w:t>
      </w:r>
      <w:r w:rsidRPr="00623846">
        <w:rPr>
          <w:rStyle w:val="StyleUnderline"/>
        </w:rPr>
        <w:t xml:space="preserve">the cohesion and operation of </w:t>
      </w:r>
      <w:r w:rsidRPr="00343EA9">
        <w:rPr>
          <w:rStyle w:val="StyleUnderline"/>
          <w:highlight w:val="green"/>
        </w:rPr>
        <w:t>modern societies depend</w:t>
      </w:r>
      <w:r w:rsidRPr="00623846">
        <w:rPr>
          <w:rStyle w:val="StyleUnderline"/>
        </w:rPr>
        <w:t xml:space="preserve"> to a degree unprecedented in history </w:t>
      </w:r>
      <w:r w:rsidRPr="00343EA9">
        <w:rPr>
          <w:rStyle w:val="StyleUnderline"/>
          <w:highlight w:val="green"/>
        </w:rPr>
        <w:t>on</w:t>
      </w:r>
      <w:r w:rsidRPr="00623846">
        <w:rPr>
          <w:rStyle w:val="StyleUnderline"/>
        </w:rPr>
        <w:t xml:space="preserve"> the rapid movement of </w:t>
      </w:r>
      <w:r w:rsidRPr="00343EA9">
        <w:rPr>
          <w:rStyle w:val="StyleUnderline"/>
          <w:highlight w:val="green"/>
        </w:rPr>
        <w:t>information</w:t>
      </w:r>
      <w:r w:rsidRPr="00623846">
        <w:rPr>
          <w:sz w:val="14"/>
        </w:rPr>
        <w:t xml:space="preserve">—accomplished today mostly by electronic means. Telephones, cell phones, personal computers, television, and radio are all directly vulnerable to EMP, and cannot operate without electricity. Satellites that operate at Low-Earth-Orbit (LEO) for communications, weather, scientific, and military purposes are vulnerable to EMP and to collateral effects from an EMP attack. Within weeks of an EMP event, the LEO satellites, which comprise most satellites, would probably be inoperable. </w:t>
      </w:r>
      <w:r w:rsidRPr="00343EA9">
        <w:rPr>
          <w:rStyle w:val="Emphasis"/>
          <w:highlight w:val="green"/>
        </w:rPr>
        <w:t>Banking and finance</w:t>
      </w:r>
      <w:r w:rsidRPr="00623846">
        <w:rPr>
          <w:sz w:val="14"/>
        </w:rPr>
        <w:t xml:space="preserve"> </w:t>
      </w:r>
      <w:r w:rsidRPr="00623846">
        <w:rPr>
          <w:rStyle w:val="StyleUnderline"/>
        </w:rPr>
        <w:t xml:space="preserve">are the critical infrastructure that </w:t>
      </w:r>
      <w:r w:rsidRPr="00343EA9">
        <w:rPr>
          <w:rStyle w:val="StyleUnderline"/>
          <w:highlight w:val="green"/>
        </w:rPr>
        <w:t>sustain modern economies</w:t>
      </w:r>
      <w:r w:rsidRPr="00623846">
        <w:rPr>
          <w:rStyle w:val="StyleUnderline"/>
        </w:rPr>
        <w:t>.</w:t>
      </w:r>
      <w:r w:rsidRPr="00623846">
        <w:rPr>
          <w:sz w:val="14"/>
        </w:rPr>
        <w:t xml:space="preserve"> Whether it is the stock market, the financial records of a multinational corporation, or the ATM card of an individual—financial transactions and record keeping all depend now at the macro- and micro-level upon computers and electronic automated systems. Many of these are directly vulnerable to EMP, and none can operate </w:t>
      </w:r>
      <w:r w:rsidRPr="00623846">
        <w:rPr>
          <w:rStyle w:val="StyleUnderline"/>
        </w:rPr>
        <w:t>without electricity</w:t>
      </w:r>
      <w:r w:rsidRPr="00623846">
        <w:rPr>
          <w:sz w:val="14"/>
        </w:rPr>
        <w:t xml:space="preserve">. The EMP Commission found that </w:t>
      </w:r>
      <w:r w:rsidRPr="00623846">
        <w:rPr>
          <w:rStyle w:val="StyleUnderline"/>
        </w:rPr>
        <w:t>an</w:t>
      </w:r>
      <w:r w:rsidRPr="00623846">
        <w:rPr>
          <w:sz w:val="14"/>
        </w:rPr>
        <w:t xml:space="preserve"> EMP </w:t>
      </w:r>
      <w:r w:rsidRPr="00623846">
        <w:rPr>
          <w:rStyle w:val="StyleUnderline"/>
        </w:rPr>
        <w:t xml:space="preserve">event could transform the modern electronic economy into a </w:t>
      </w:r>
      <w:r w:rsidRPr="00623846">
        <w:rPr>
          <w:rStyle w:val="Emphasis"/>
        </w:rPr>
        <w:t>feudal economy based on barter</w:t>
      </w:r>
      <w:r w:rsidRPr="00623846">
        <w:rPr>
          <w:rStyle w:val="StyleUnderline"/>
        </w:rPr>
        <w:t xml:space="preserve">. </w:t>
      </w:r>
      <w:r w:rsidRPr="00343EA9">
        <w:rPr>
          <w:rStyle w:val="Emphasis"/>
          <w:highlight w:val="green"/>
        </w:rPr>
        <w:t>Food</w:t>
      </w:r>
      <w:r w:rsidRPr="00343EA9">
        <w:rPr>
          <w:sz w:val="14"/>
          <w:highlight w:val="green"/>
        </w:rPr>
        <w:t xml:space="preserve"> </w:t>
      </w:r>
      <w:r w:rsidRPr="00623846">
        <w:rPr>
          <w:rStyle w:val="StyleUnderline"/>
        </w:rPr>
        <w:t>has always been</w:t>
      </w:r>
      <w:r w:rsidRPr="00623846">
        <w:rPr>
          <w:sz w:val="14"/>
        </w:rPr>
        <w:t xml:space="preserve"> </w:t>
      </w:r>
      <w:r w:rsidRPr="00343EA9">
        <w:rPr>
          <w:rStyle w:val="Emphasis"/>
          <w:highlight w:val="green"/>
        </w:rPr>
        <w:t>vital to</w:t>
      </w:r>
      <w:r w:rsidRPr="00623846">
        <w:rPr>
          <w:sz w:val="14"/>
        </w:rPr>
        <w:t xml:space="preserve"> every person and </w:t>
      </w:r>
      <w:r w:rsidRPr="00623846">
        <w:rPr>
          <w:rStyle w:val="Emphasis"/>
        </w:rPr>
        <w:t xml:space="preserve">every </w:t>
      </w:r>
      <w:r w:rsidRPr="00343EA9">
        <w:rPr>
          <w:rStyle w:val="Emphasis"/>
          <w:highlight w:val="green"/>
        </w:rPr>
        <w:t>civilization</w:t>
      </w:r>
      <w:r w:rsidRPr="00343EA9">
        <w:rPr>
          <w:sz w:val="14"/>
          <w:highlight w:val="green"/>
        </w:rPr>
        <w:t xml:space="preserve">. </w:t>
      </w:r>
      <w:r w:rsidRPr="00623846">
        <w:rPr>
          <w:rStyle w:val="StyleUnderline"/>
        </w:rPr>
        <w:t xml:space="preserve">The critical </w:t>
      </w:r>
      <w:r w:rsidRPr="00343EA9">
        <w:rPr>
          <w:rStyle w:val="StyleUnderline"/>
          <w:highlight w:val="green"/>
        </w:rPr>
        <w:t>infrastructure for producing</w:t>
      </w:r>
      <w:r w:rsidRPr="00623846">
        <w:rPr>
          <w:rStyle w:val="StyleUnderline"/>
        </w:rPr>
        <w:t xml:space="preserve">, delivering, and storing </w:t>
      </w:r>
      <w:r w:rsidRPr="00343EA9">
        <w:rPr>
          <w:rStyle w:val="StyleUnderline"/>
          <w:highlight w:val="green"/>
        </w:rPr>
        <w:t>food depends</w:t>
      </w:r>
      <w:r w:rsidRPr="00623846">
        <w:rPr>
          <w:rStyle w:val="StyleUnderline"/>
        </w:rPr>
        <w:t xml:space="preserve"> up</w:t>
      </w:r>
      <w:r w:rsidRPr="00343EA9">
        <w:rPr>
          <w:rStyle w:val="StyleUnderline"/>
          <w:highlight w:val="green"/>
        </w:rPr>
        <w:t>on</w:t>
      </w:r>
      <w:r w:rsidRPr="00623846">
        <w:rPr>
          <w:rStyle w:val="StyleUnderline"/>
        </w:rPr>
        <w:t xml:space="preserve"> a </w:t>
      </w:r>
      <w:r w:rsidRPr="00623846">
        <w:rPr>
          <w:rStyle w:val="Emphasis"/>
        </w:rPr>
        <w:t xml:space="preserve">complex web of </w:t>
      </w:r>
      <w:r w:rsidRPr="00343EA9">
        <w:rPr>
          <w:rStyle w:val="Emphasis"/>
          <w:highlight w:val="green"/>
        </w:rPr>
        <w:t>tech</w:t>
      </w:r>
      <w:r w:rsidRPr="00623846">
        <w:rPr>
          <w:rStyle w:val="Emphasis"/>
        </w:rPr>
        <w:t>nology</w:t>
      </w:r>
      <w:r w:rsidRPr="00623846">
        <w:rPr>
          <w:rStyle w:val="StyleUnderline"/>
        </w:rPr>
        <w:t>,</w:t>
      </w:r>
      <w:r w:rsidRPr="00623846">
        <w:rPr>
          <w:sz w:val="14"/>
        </w:rPr>
        <w:t xml:space="preserve"> </w:t>
      </w:r>
      <w:r w:rsidRPr="00623846">
        <w:rPr>
          <w:rStyle w:val="StyleUnderline"/>
        </w:rPr>
        <w:t>including machines for planting and harvesting and packaging, refrigerated vehicles for long-haul transportation, and temperature-controlled warehouses.</w:t>
      </w:r>
      <w:r w:rsidRPr="00623846">
        <w:rPr>
          <w:sz w:val="14"/>
        </w:rPr>
        <w:t xml:space="preserve"> </w:t>
      </w:r>
      <w:r w:rsidRPr="00623846">
        <w:rPr>
          <w:rStyle w:val="StyleUnderline"/>
        </w:rPr>
        <w:t xml:space="preserve">Modern technology enables over </w:t>
      </w:r>
      <w:r w:rsidRPr="00623846">
        <w:rPr>
          <w:rStyle w:val="Emphasis"/>
        </w:rPr>
        <w:t>98 percent of the U.S. National population</w:t>
      </w:r>
      <w:r w:rsidRPr="00623846">
        <w:rPr>
          <w:sz w:val="14"/>
        </w:rPr>
        <w:t xml:space="preserve"> to be fed by less than 2 percent of the population. Huge regional warehouses that resupply supermarkets constitute the National food reserves, enough food to feed the Nation for 30–60 days at normal consumption rates, the warehoused food preserved by refrigeration and temperature control systems that typically have enough emergency electrical power (diesel or gas generators) to last only about an average of 3 days. </w:t>
      </w:r>
      <w:r w:rsidRPr="00623846">
        <w:rPr>
          <w:rStyle w:val="StyleUnderline"/>
        </w:rPr>
        <w:t xml:space="preserve">Experience with storm-induced blackouts proves that when these big regional food warehouses lose electrical power, </w:t>
      </w:r>
      <w:r w:rsidRPr="00623846">
        <w:rPr>
          <w:rStyle w:val="Emphasis"/>
        </w:rPr>
        <w:t>most of the food supply will rapidly spoil</w:t>
      </w:r>
      <w:r w:rsidRPr="00623846">
        <w:rPr>
          <w:rStyle w:val="StyleUnderline"/>
        </w:rPr>
        <w:t>.</w:t>
      </w:r>
      <w:r w:rsidRPr="00623846">
        <w:rPr>
          <w:sz w:val="14"/>
        </w:rPr>
        <w:t xml:space="preserve"> </w:t>
      </w:r>
      <w:r w:rsidRPr="00623846">
        <w:rPr>
          <w:rStyle w:val="StyleUnderline"/>
        </w:rPr>
        <w:t>Farmers</w:t>
      </w:r>
      <w:r w:rsidRPr="00623846">
        <w:rPr>
          <w:sz w:val="14"/>
        </w:rPr>
        <w:t xml:space="preserve">, less than 2 percent of the population as noted above, </w:t>
      </w:r>
      <w:r w:rsidRPr="00623846">
        <w:rPr>
          <w:rStyle w:val="Emphasis"/>
        </w:rPr>
        <w:t>cannot feed 310 million Americans</w:t>
      </w:r>
      <w:r w:rsidRPr="00623846">
        <w:rPr>
          <w:sz w:val="14"/>
        </w:rPr>
        <w:t xml:space="preserve"> </w:t>
      </w:r>
      <w:r w:rsidRPr="00623846">
        <w:rPr>
          <w:rStyle w:val="StyleUnderline"/>
        </w:rPr>
        <w:t xml:space="preserve">if deprived of the means that currently makes possible this technological miracle. </w:t>
      </w:r>
      <w:r w:rsidRPr="00623846">
        <w:rPr>
          <w:sz w:val="14"/>
        </w:rPr>
        <w:t xml:space="preserve">Water too has always been a basic necessity to every person and civilization, even more crucial than food. The critical infrastructure for purifying and delivering potable water, and for disposing of and treating waste water, is a vast networked machine powered by electricity that uses electrical pumps, screens, filters, paddles, and sprayers to purify and deliver drinkable water, and to remove and treat waste water. Much of the machinery in the water infrastructure is directly vulnerable to EMP. The system cannot operate without vast amounts of electricity supplied by the power grid. A natural or nuclear EMP event would immediately deprive most of the U.S. National population of running water. Many natural sources of water—lakes, streams, and rivers—would be dangerously polluted by toxic wastes from sewage, industry, and hospitals that would backflow from or bypass wastewater treatment plants, that could no longer intake and treat pollutants without electric power. Many natural water sources that would normally be safe to drink, after an EMP event, would be polluted with human wastes including feces, industrial wastes including arsenic and heavy metals, and hospital wastes including pathogens. Emergency services such as police, fire, and hospitals are the critical infrastructure that upholds the most basic functions of government and society—preserving law and order, protecting property and life. Experience from protracted storm-induced blackouts has shown, for example in the aftermath of Hurricanes Andrew and Katrina, that when the lights go out and communications systems fail and there is no gas for squad cars, fire trucks, and ambulances, </w:t>
      </w:r>
      <w:r w:rsidRPr="00623846">
        <w:rPr>
          <w:rStyle w:val="StyleUnderline"/>
        </w:rPr>
        <w:t xml:space="preserve">the worst elements of society and the worst human instincts </w:t>
      </w:r>
      <w:r w:rsidRPr="00623846">
        <w:rPr>
          <w:rStyle w:val="Emphasis"/>
        </w:rPr>
        <w:t>rapidly takeover</w:t>
      </w:r>
      <w:r w:rsidRPr="00623846">
        <w:rPr>
          <w:sz w:val="14"/>
        </w:rPr>
        <w:t xml:space="preserve">. The EMP Commission found that, </w:t>
      </w:r>
      <w:r w:rsidRPr="00623846">
        <w:rPr>
          <w:rStyle w:val="StyleUnderline"/>
        </w:rPr>
        <w:t>given our current</w:t>
      </w:r>
      <w:r w:rsidRPr="00623846">
        <w:rPr>
          <w:sz w:val="14"/>
        </w:rPr>
        <w:t xml:space="preserve"> state of </w:t>
      </w:r>
      <w:r w:rsidRPr="00623846">
        <w:rPr>
          <w:rStyle w:val="StyleUnderline"/>
        </w:rPr>
        <w:t>unpreparedness</w:t>
      </w:r>
      <w:r w:rsidRPr="00623846">
        <w:rPr>
          <w:sz w:val="14"/>
        </w:rPr>
        <w:t xml:space="preserve">, a natural or nuclear EMP event </w:t>
      </w:r>
      <w:r w:rsidRPr="00623846">
        <w:rPr>
          <w:rStyle w:val="StyleUnderline"/>
        </w:rPr>
        <w:t>could</w:t>
      </w:r>
      <w:r w:rsidRPr="00343EA9">
        <w:rPr>
          <w:rStyle w:val="StyleUnderline"/>
          <w:highlight w:val="green"/>
        </w:rPr>
        <w:t xml:space="preserve"> create </w:t>
      </w:r>
      <w:r w:rsidRPr="00343EA9">
        <w:rPr>
          <w:rStyle w:val="Emphasis"/>
          <w:highlight w:val="green"/>
        </w:rPr>
        <w:t>anarchic conditions</w:t>
      </w:r>
      <w:r w:rsidRPr="00623846">
        <w:rPr>
          <w:rStyle w:val="StyleUnderline"/>
        </w:rPr>
        <w:t xml:space="preserve"> that would </w:t>
      </w:r>
      <w:r w:rsidRPr="00623846">
        <w:rPr>
          <w:rStyle w:val="Emphasis"/>
        </w:rPr>
        <w:t>profoundly challenge the existence of social order</w:t>
      </w:r>
      <w:r w:rsidRPr="00623846">
        <w:rPr>
          <w:rStyle w:val="StyleUnderline"/>
        </w:rPr>
        <w:t>.</w:t>
      </w:r>
    </w:p>
    <w:p w14:paraId="235D855A" w14:textId="77777777" w:rsidR="00683C06" w:rsidRPr="00623846" w:rsidRDefault="00683C06" w:rsidP="00683C06"/>
    <w:p w14:paraId="55D18CDC" w14:textId="77777777" w:rsidR="00683C06" w:rsidRPr="00623846" w:rsidRDefault="00683C06" w:rsidP="00683C06">
      <w:pPr>
        <w:pStyle w:val="Heading3"/>
        <w:rPr>
          <w:rFonts w:cs="Calibri"/>
        </w:rPr>
      </w:pPr>
      <w:r w:rsidRPr="00623846">
        <w:rPr>
          <w:rFonts w:cs="Calibri"/>
        </w:rPr>
        <w:t>Adv – Ozone</w:t>
      </w:r>
    </w:p>
    <w:p w14:paraId="6315B27B" w14:textId="77777777" w:rsidR="00683C06" w:rsidRPr="00623846" w:rsidRDefault="00683C06" w:rsidP="00683C06">
      <w:pPr>
        <w:pStyle w:val="Heading4"/>
        <w:rPr>
          <w:rFonts w:cs="Calibri"/>
        </w:rPr>
      </w:pPr>
      <w:r w:rsidRPr="00623846">
        <w:rPr>
          <w:rFonts w:cs="Calibri"/>
        </w:rPr>
        <w:t>Mega-constellations destroy the ozone layer.</w:t>
      </w:r>
    </w:p>
    <w:p w14:paraId="526CFB5D" w14:textId="77777777" w:rsidR="00683C06" w:rsidRPr="00623846" w:rsidRDefault="00683C06" w:rsidP="00683C06">
      <w:r w:rsidRPr="00623846">
        <w:rPr>
          <w:rStyle w:val="Style13ptBold"/>
        </w:rPr>
        <w:t xml:space="preserve">Pultarova 21 </w:t>
      </w:r>
      <w:r w:rsidRPr="00623846">
        <w:t xml:space="preserve">“Air pollution from reentering megaconstellation satellites could cause ozone hole 2.0”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29" w:history="1">
        <w:r w:rsidRPr="00623846">
          <w:rPr>
            <w:rStyle w:val="Hyperlink"/>
          </w:rPr>
          <w:t>https://www.space.com/starlink-satellite-reentry-ozone-depletion-atmosphere</w:t>
        </w:r>
      </w:hyperlink>
      <w:r w:rsidRPr="00623846">
        <w:t xml:space="preserve"> SM</w:t>
      </w:r>
    </w:p>
    <w:p w14:paraId="39F40117" w14:textId="77777777" w:rsidR="00683C06" w:rsidRPr="00623846" w:rsidRDefault="00683C06" w:rsidP="00683C06">
      <w:pPr>
        <w:pStyle w:val="ListParagraph"/>
        <w:numPr>
          <w:ilvl w:val="0"/>
          <w:numId w:val="12"/>
        </w:numPr>
      </w:pPr>
      <w:r w:rsidRPr="00623846">
        <w:t>Aaron Boley -- an associate professor of astronomy and astrophysics at the University of British Columbia, Canada</w:t>
      </w:r>
    </w:p>
    <w:p w14:paraId="60DAB52E" w14:textId="77777777" w:rsidR="00683C06" w:rsidRPr="00623846" w:rsidRDefault="00683C06" w:rsidP="00683C06">
      <w:r w:rsidRPr="00623846">
        <w:rPr>
          <w:rStyle w:val="StyleUnderline"/>
        </w:rPr>
        <w:t xml:space="preserve">The aluminum from </w:t>
      </w:r>
      <w:r w:rsidRPr="00C57A4B">
        <w:rPr>
          <w:rStyle w:val="StyleUnderline"/>
          <w:highlight w:val="green"/>
        </w:rPr>
        <w:t>re-entering satellites</w:t>
      </w:r>
      <w:r w:rsidRPr="00623846">
        <w:rPr>
          <w:rStyle w:val="StyleUnderline"/>
        </w:rPr>
        <w:t xml:space="preserve"> also has a potential to </w:t>
      </w:r>
      <w:r w:rsidRPr="00C57A4B">
        <w:rPr>
          <w:rStyle w:val="StyleUnderline"/>
          <w:highlight w:val="green"/>
        </w:rPr>
        <w:t>damage the ozone</w:t>
      </w:r>
      <w:r w:rsidRPr="00623846">
        <w:rPr>
          <w:rStyle w:val="StyleUnderline"/>
        </w:rPr>
        <w:t xml:space="preserve"> layer</w:t>
      </w:r>
      <w:r w:rsidRPr="00623846">
        <w:t xml:space="preserve">, a problem well known to humanity, which has been successfully solved by widespread bans on the use of chlorofluorocarbons, chemicals used in the past in aerosol sprays and refrigerators. </w:t>
      </w:r>
    </w:p>
    <w:p w14:paraId="4165A025" w14:textId="77777777" w:rsidR="00683C06" w:rsidRPr="00623846" w:rsidRDefault="00683C06" w:rsidP="00683C06">
      <w:pPr>
        <w:rPr>
          <w:rStyle w:val="StyleUnderline"/>
        </w:rPr>
      </w:pPr>
      <w:r w:rsidRPr="00623846">
        <w:t xml:space="preserve">In their paper, Boley and his colleague Michael Byers cite </w:t>
      </w:r>
      <w:r w:rsidRPr="00623846">
        <w:rPr>
          <w:rStyle w:val="StyleUnderline"/>
        </w:rPr>
        <w:t>research by their counterparts from the Aerospace Corporation, a U.S. non-profit research organization, which identified local damage to the planet's ozone layer triggered by the passage of polluting rockets through the atmosphere.</w:t>
      </w:r>
    </w:p>
    <w:p w14:paraId="72BD7DA3" w14:textId="77777777" w:rsidR="00683C06" w:rsidRPr="00623846" w:rsidRDefault="00683C06" w:rsidP="00683C06">
      <w:pPr>
        <w:rPr>
          <w:rStyle w:val="StyleUnderline"/>
        </w:rPr>
      </w:pPr>
      <w:r w:rsidRPr="00623846">
        <w:rPr>
          <w:rStyle w:val="StyleUnderline"/>
        </w:rPr>
        <w:t xml:space="preserve">"We know that </w:t>
      </w:r>
      <w:r w:rsidRPr="00C57A4B">
        <w:rPr>
          <w:rStyle w:val="StyleUnderline"/>
          <w:highlight w:val="green"/>
        </w:rPr>
        <w:t>alumina does deplete ozone</w:t>
      </w:r>
      <w:r w:rsidRPr="00623846">
        <w:rPr>
          <w:rStyle w:val="StyleUnderline"/>
        </w:rPr>
        <w:t xml:space="preserve"> just </w:t>
      </w:r>
      <w:r w:rsidRPr="00C57A4B">
        <w:rPr>
          <w:rStyle w:val="StyleUnderline"/>
          <w:highlight w:val="green"/>
        </w:rPr>
        <w:t>from</w:t>
      </w:r>
      <w:r w:rsidRPr="00623846">
        <w:rPr>
          <w:rStyle w:val="StyleUnderline"/>
        </w:rPr>
        <w:t xml:space="preserve"> rocket </w:t>
      </w:r>
      <w:r w:rsidRPr="00C57A4B">
        <w:rPr>
          <w:rStyle w:val="StyleUnderline"/>
          <w:highlight w:val="green"/>
        </w:rPr>
        <w:t>launches</w:t>
      </w:r>
      <w:r w:rsidRPr="00623846">
        <w:rPr>
          <w:rStyle w:val="StyleUnderline"/>
        </w:rPr>
        <w:t xml:space="preserve"> themselves </w:t>
      </w:r>
      <w:r w:rsidRPr="00C57A4B">
        <w:rPr>
          <w:rStyle w:val="StyleUnderline"/>
          <w:highlight w:val="green"/>
        </w:rPr>
        <w:t>because</w:t>
      </w:r>
      <w:r w:rsidRPr="00623846">
        <w:rPr>
          <w:rStyle w:val="StyleUnderline"/>
        </w:rPr>
        <w:t xml:space="preserve"> a lot </w:t>
      </w:r>
      <w:r w:rsidRPr="00C57A4B">
        <w:rPr>
          <w:rStyle w:val="StyleUnderline"/>
          <w:highlight w:val="green"/>
        </w:rPr>
        <w:t>of solid-fuel</w:t>
      </w:r>
      <w:r w:rsidRPr="00623846">
        <w:rPr>
          <w:rStyle w:val="StyleUnderline"/>
        </w:rPr>
        <w:t xml:space="preserve"> rockets use, or have, alumina as a byproduct," Boley said. "</w:t>
      </w:r>
      <w:r w:rsidRPr="00C57A4B">
        <w:rPr>
          <w:rStyle w:val="StyleUnderline"/>
          <w:highlight w:val="green"/>
        </w:rPr>
        <w:t>That creates</w:t>
      </w:r>
      <w:r w:rsidRPr="00623846">
        <w:rPr>
          <w:rStyle w:val="StyleUnderline"/>
        </w:rPr>
        <w:t xml:space="preserve"> these little </w:t>
      </w:r>
      <w:r w:rsidRPr="00C57A4B">
        <w:rPr>
          <w:rStyle w:val="StyleUnderline"/>
          <w:highlight w:val="green"/>
        </w:rPr>
        <w:t>temporary holes in</w:t>
      </w:r>
      <w:r w:rsidRPr="00623846">
        <w:rPr>
          <w:rStyle w:val="StyleUnderline"/>
        </w:rPr>
        <w:t xml:space="preserve"> the </w:t>
      </w:r>
      <w:r w:rsidRPr="00C57A4B">
        <w:rPr>
          <w:rStyle w:val="StyleUnderline"/>
          <w:highlight w:val="green"/>
        </w:rPr>
        <w:t>stratospheric ozone</w:t>
      </w:r>
      <w:r w:rsidRPr="00623846">
        <w:rPr>
          <w:rStyle w:val="StyleUnderline"/>
        </w:rPr>
        <w:t xml:space="preserve"> layer. That's one of the biggest concerns about compositional changes to the atmosphere that spaceflight can cause."</w:t>
      </w:r>
    </w:p>
    <w:p w14:paraId="6A89BA04" w14:textId="77777777" w:rsidR="00683C06" w:rsidRPr="00623846" w:rsidRDefault="00683C06" w:rsidP="00683C06">
      <w:pPr>
        <w:rPr>
          <w:b/>
          <w:u w:val="single"/>
        </w:rPr>
      </w:pPr>
      <w:r w:rsidRPr="00623846">
        <w:rPr>
          <w:rStyle w:val="StyleUnderline"/>
        </w:rPr>
        <w:t xml:space="preserve">The </w:t>
      </w:r>
      <w:r w:rsidRPr="00C57A4B">
        <w:rPr>
          <w:rStyle w:val="StyleUnderline"/>
          <w:highlight w:val="green"/>
        </w:rPr>
        <w:t>ozone</w:t>
      </w:r>
      <w:r w:rsidRPr="00623846">
        <w:rPr>
          <w:rStyle w:val="StyleUnderline"/>
        </w:rPr>
        <w:t xml:space="preserve"> layer </w:t>
      </w:r>
      <w:r w:rsidRPr="00C57A4B">
        <w:rPr>
          <w:rStyle w:val="StyleUnderline"/>
          <w:highlight w:val="green"/>
        </w:rPr>
        <w:t>protects life</w:t>
      </w:r>
      <w:r w:rsidRPr="00623846">
        <w:rPr>
          <w:rStyle w:val="StyleUnderline"/>
        </w:rPr>
        <w:t xml:space="preserve"> on Earth </w:t>
      </w:r>
      <w:r w:rsidRPr="00C57A4B">
        <w:rPr>
          <w:rStyle w:val="StyleUnderline"/>
          <w:highlight w:val="green"/>
        </w:rPr>
        <w:t>from harmful UV radiation</w:t>
      </w:r>
      <w:r w:rsidRPr="00623846">
        <w:rPr>
          <w:rStyle w:val="StyleUnderline"/>
        </w:rPr>
        <w:t xml:space="preserve">. The </w:t>
      </w:r>
      <w:r w:rsidRPr="00C57A4B">
        <w:rPr>
          <w:rStyle w:val="StyleUnderline"/>
          <w:highlight w:val="green"/>
        </w:rPr>
        <w:t>depletion</w:t>
      </w:r>
      <w:r w:rsidRPr="00623846">
        <w:rPr>
          <w:rStyle w:val="StyleUnderline"/>
        </w:rPr>
        <w:t xml:space="preserve"> of ozone in the stratosphere, the second lowest layer of the atmosphere extending between altitudes of approximately 7 to 40 miles (10 to 60 kilometers</w:t>
      </w:r>
      <w:r w:rsidRPr="00C57A4B">
        <w:rPr>
          <w:rStyle w:val="StyleUnderline"/>
          <w:highlight w:val="green"/>
        </w:rPr>
        <w:t>), led to</w:t>
      </w:r>
      <w:r w:rsidRPr="00623846">
        <w:rPr>
          <w:rStyle w:val="StyleUnderline"/>
        </w:rPr>
        <w:t xml:space="preserve"> an </w:t>
      </w:r>
      <w:r w:rsidRPr="00C57A4B">
        <w:rPr>
          <w:rStyle w:val="StyleUnderline"/>
          <w:highlight w:val="green"/>
        </w:rPr>
        <w:t>increased</w:t>
      </w:r>
      <w:r w:rsidRPr="00623846">
        <w:rPr>
          <w:rStyle w:val="StyleUnderline"/>
        </w:rPr>
        <w:t xml:space="preserve"> risk of </w:t>
      </w:r>
      <w:r w:rsidRPr="00C57A4B">
        <w:rPr>
          <w:rStyle w:val="StyleUnderline"/>
          <w:highlight w:val="green"/>
        </w:rPr>
        <w:t>cancer and eye damage</w:t>
      </w:r>
      <w:r w:rsidRPr="00623846">
        <w:rPr>
          <w:rStyle w:val="StyleUnderline"/>
        </w:rPr>
        <w:t xml:space="preserve"> for humans on Earth. </w:t>
      </w:r>
    </w:p>
    <w:p w14:paraId="40B2298F" w14:textId="77777777" w:rsidR="00683C06" w:rsidRPr="00623846" w:rsidRDefault="00683C06" w:rsidP="00683C06">
      <w:r w:rsidRPr="00623846">
        <w:t xml:space="preserve">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p>
    <w:p w14:paraId="0DF12154" w14:textId="77777777" w:rsidR="00683C06" w:rsidRPr="00623846" w:rsidRDefault="00683C06" w:rsidP="00683C06">
      <w:r w:rsidRPr="00623846">
        <w:t xml:space="preserve">Boley said that </w:t>
      </w:r>
      <w:r w:rsidRPr="00C57A4B">
        <w:rPr>
          <w:rStyle w:val="StyleUnderline"/>
          <w:highlight w:val="green"/>
        </w:rPr>
        <w:t>as</w:t>
      </w:r>
      <w:r w:rsidRPr="00623846">
        <w:rPr>
          <w:rStyle w:val="StyleUnderline"/>
        </w:rPr>
        <w:t xml:space="preserve"> the </w:t>
      </w:r>
      <w:r w:rsidRPr="00C57A4B">
        <w:rPr>
          <w:rStyle w:val="StyleUnderline"/>
          <w:highlight w:val="green"/>
        </w:rPr>
        <w:t>alumina sinks</w:t>
      </w:r>
      <w:r w:rsidRPr="00623846">
        <w:rPr>
          <w:rStyle w:val="StyleUnderline"/>
        </w:rPr>
        <w:t xml:space="preserve"> into the stratosphere, </w:t>
      </w:r>
      <w:r w:rsidRPr="00C57A4B">
        <w:rPr>
          <w:rStyle w:val="StyleUnderline"/>
          <w:highlight w:val="green"/>
        </w:rPr>
        <w:t>it will</w:t>
      </w:r>
      <w:r w:rsidRPr="00623846">
        <w:rPr>
          <w:rStyle w:val="StyleUnderline"/>
        </w:rPr>
        <w:t xml:space="preserve"> cause chemical reactions, which, based on existing knowledge, will likely </w:t>
      </w:r>
      <w:r w:rsidRPr="00C57A4B">
        <w:rPr>
          <w:rStyle w:val="StyleUnderline"/>
          <w:highlight w:val="green"/>
        </w:rPr>
        <w:t>trigger ozone destruction</w:t>
      </w:r>
      <w:r w:rsidRPr="00623846">
        <w:t>.</w:t>
      </w:r>
    </w:p>
    <w:p w14:paraId="769846D7" w14:textId="77777777" w:rsidR="00683C06" w:rsidRPr="00623846" w:rsidRDefault="00683C06" w:rsidP="00683C06">
      <w:r w:rsidRPr="00623846">
        <w:t>Drolshagen, who wasn't involved in the recent study, agreed that because "satellites are mostly made of aluminum, the amount of aluminum deposited in the atmosphere will certainly increase."</w:t>
      </w:r>
    </w:p>
    <w:p w14:paraId="4AE29034" w14:textId="77777777" w:rsidR="00683C06" w:rsidRPr="00623846" w:rsidRDefault="00683C06" w:rsidP="00683C06">
      <w:r w:rsidRPr="00623846">
        <w:t>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w:t>
      </w:r>
    </w:p>
    <w:p w14:paraId="70C2FC85" w14:textId="77777777" w:rsidR="00683C06" w:rsidRPr="00623846" w:rsidRDefault="00683C06" w:rsidP="00683C06">
      <w:r w:rsidRPr="00623846">
        <w:t>Learning from past mistakes</w:t>
      </w:r>
    </w:p>
    <w:p w14:paraId="035E6E29" w14:textId="77777777" w:rsidR="00683C06" w:rsidRPr="00623846" w:rsidRDefault="00683C06" w:rsidP="00683C06">
      <w:pPr>
        <w:rPr>
          <w:b/>
          <w:u w:val="single"/>
        </w:rPr>
      </w:pPr>
      <w:r w:rsidRPr="00623846">
        <w:rPr>
          <w:rStyle w:val="StyleUnderline"/>
        </w:rPr>
        <w:t xml:space="preserve">In their study, Boley and his colleagues looked only at the effects of the first generation of </w:t>
      </w:r>
      <w:r w:rsidRPr="00C57A4B">
        <w:rPr>
          <w:rStyle w:val="StyleUnderline"/>
          <w:highlight w:val="green"/>
        </w:rPr>
        <w:t>the Starlink megaconstellation</w:t>
      </w:r>
      <w:r w:rsidRPr="00623846">
        <w:rPr>
          <w:rStyle w:val="StyleUnderline"/>
        </w:rPr>
        <w:t xml:space="preserve">, which is expected to </w:t>
      </w:r>
      <w:r w:rsidRPr="00C57A4B">
        <w:rPr>
          <w:rStyle w:val="StyleUnderline"/>
          <w:highlight w:val="green"/>
        </w:rPr>
        <w:t>consist of 12,000 satellites.</w:t>
      </w:r>
      <w:r w:rsidRPr="00623846">
        <w:t xml:space="preserve"> More than 1,700 of these have already been launched. </w:t>
      </w:r>
      <w:r w:rsidRPr="00623846">
        <w:rPr>
          <w:rStyle w:val="StyleUnderline"/>
        </w:rPr>
        <w:t xml:space="preserve">As a result of SpaceX's activities (and to a lesser extent those of other constellation operators), </w:t>
      </w:r>
      <w:r w:rsidRPr="00C57A4B">
        <w:rPr>
          <w:rStyle w:val="StyleUnderline"/>
          <w:highlight w:val="green"/>
        </w:rPr>
        <w:t>the number of</w:t>
      </w:r>
      <w:r w:rsidRPr="00623846">
        <w:rPr>
          <w:rStyle w:val="StyleUnderline"/>
        </w:rPr>
        <w:t xml:space="preserve"> active and defunct </w:t>
      </w:r>
      <w:r w:rsidRPr="00C57A4B">
        <w:rPr>
          <w:rStyle w:val="StyleUnderline"/>
          <w:highlight w:val="green"/>
        </w:rPr>
        <w:t>sat</w:t>
      </w:r>
      <w:r w:rsidRPr="00623846">
        <w:rPr>
          <w:rStyle w:val="StyleUnderline"/>
        </w:rPr>
        <w:t>ellite</w:t>
      </w:r>
      <w:r w:rsidRPr="00C57A4B">
        <w:rPr>
          <w:rStyle w:val="StyleUnderline"/>
          <w:highlight w:val="green"/>
        </w:rPr>
        <w:t>s in l</w:t>
      </w:r>
      <w:r w:rsidRPr="00623846">
        <w:rPr>
          <w:rStyle w:val="StyleUnderline"/>
        </w:rPr>
        <w:t xml:space="preserve">ow </w:t>
      </w:r>
      <w:r w:rsidRPr="00C57A4B">
        <w:rPr>
          <w:rStyle w:val="StyleUnderline"/>
          <w:highlight w:val="green"/>
        </w:rPr>
        <w:t>E</w:t>
      </w:r>
      <w:r w:rsidRPr="00623846">
        <w:rPr>
          <w:rStyle w:val="StyleUnderline"/>
        </w:rPr>
        <w:t xml:space="preserve">arth </w:t>
      </w:r>
      <w:r w:rsidRPr="00C57A4B">
        <w:rPr>
          <w:rStyle w:val="StyleUnderline"/>
          <w:highlight w:val="green"/>
        </w:rPr>
        <w:t>o</w:t>
      </w:r>
      <w:r w:rsidRPr="00623846">
        <w:rPr>
          <w:rStyle w:val="StyleUnderline"/>
        </w:rPr>
        <w:t xml:space="preserve">rbit, the region of space below the altitude of 620 miles (1,000 km), </w:t>
      </w:r>
      <w:r w:rsidRPr="00C57A4B">
        <w:rPr>
          <w:rStyle w:val="StyleUnderline"/>
          <w:highlight w:val="green"/>
        </w:rPr>
        <w:t>has increased</w:t>
      </w:r>
      <w:r w:rsidRPr="00623846">
        <w:rPr>
          <w:rStyle w:val="StyleUnderline"/>
        </w:rPr>
        <w:t xml:space="preserve"> by </w:t>
      </w:r>
      <w:r w:rsidRPr="00C57A4B">
        <w:rPr>
          <w:rStyle w:val="StyleUnderline"/>
          <w:highlight w:val="green"/>
        </w:rPr>
        <w:t>50% over</w:t>
      </w:r>
      <w:r w:rsidRPr="00623846">
        <w:rPr>
          <w:rStyle w:val="StyleUnderline"/>
        </w:rPr>
        <w:t xml:space="preserve"> the past </w:t>
      </w:r>
      <w:r w:rsidRPr="00C57A4B">
        <w:rPr>
          <w:rStyle w:val="StyleUnderline"/>
          <w:highlight w:val="green"/>
        </w:rPr>
        <w:t>two years</w:t>
      </w:r>
      <w:r w:rsidRPr="00623846">
        <w:rPr>
          <w:rStyle w:val="StyleUnderline"/>
        </w:rPr>
        <w:t xml:space="preserve">, according to the paper. </w:t>
      </w:r>
    </w:p>
    <w:p w14:paraId="58B4C77A" w14:textId="77777777" w:rsidR="00683C06" w:rsidRPr="00623846" w:rsidRDefault="00683C06" w:rsidP="00683C06">
      <w:r w:rsidRPr="00623846">
        <w:rPr>
          <w:rStyle w:val="StyleUnderline"/>
        </w:rPr>
        <w:t xml:space="preserve">"The problem is that </w:t>
      </w:r>
      <w:r w:rsidRPr="00C57A4B">
        <w:rPr>
          <w:rStyle w:val="StyleUnderline"/>
          <w:highlight w:val="green"/>
        </w:rPr>
        <w:t>there are</w:t>
      </w:r>
      <w:r w:rsidRPr="00623846">
        <w:rPr>
          <w:rStyle w:val="StyleUnderline"/>
        </w:rPr>
        <w:t xml:space="preserve"> now </w:t>
      </w:r>
      <w:r w:rsidRPr="00C57A4B">
        <w:rPr>
          <w:rStyle w:val="StyleUnderline"/>
          <w:highlight w:val="green"/>
        </w:rPr>
        <w:t>plans to launch</w:t>
      </w:r>
      <w:r w:rsidRPr="00623846">
        <w:rPr>
          <w:rStyle w:val="StyleUnderline"/>
        </w:rPr>
        <w:t xml:space="preserve"> about </w:t>
      </w:r>
      <w:r w:rsidRPr="00C57A4B">
        <w:rPr>
          <w:rStyle w:val="StyleUnderline"/>
          <w:highlight w:val="green"/>
        </w:rPr>
        <w:t>55,000 satellites</w:t>
      </w:r>
      <w:r w:rsidRPr="00623846">
        <w:t>," Boley said. "Starlink second generation could consist of up to 30,000 satellites, then you have Starnet, which is China's response to Starlink, Amazon's Kuiper, OneWeb. That could lead to unprecedented changes to the Earth’s upper atmosphere."</w:t>
      </w:r>
    </w:p>
    <w:p w14:paraId="2A557015" w14:textId="77777777" w:rsidR="00683C06" w:rsidRPr="00623846" w:rsidRDefault="00683C06" w:rsidP="00683C06">
      <w:pPr>
        <w:rPr>
          <w:rStyle w:val="StyleUnderline"/>
        </w:rPr>
      </w:pPr>
      <w:r w:rsidRPr="00623846">
        <w:rPr>
          <w:rStyle w:val="StyleUnderline"/>
        </w:rPr>
        <w:t xml:space="preserve">Megaconstellation operators, inspired by the consumer technology model, </w:t>
      </w:r>
      <w:r w:rsidRPr="00C57A4B">
        <w:rPr>
          <w:rStyle w:val="StyleUnderline"/>
          <w:highlight w:val="green"/>
        </w:rPr>
        <w:t>expect fast development</w:t>
      </w:r>
      <w:r w:rsidRPr="00623846">
        <w:rPr>
          <w:rStyle w:val="StyleUnderline"/>
        </w:rPr>
        <w:t xml:space="preserve"> of new satellites </w:t>
      </w:r>
      <w:r w:rsidRPr="00C57A4B">
        <w:rPr>
          <w:rStyle w:val="StyleUnderline"/>
          <w:highlight w:val="green"/>
        </w:rPr>
        <w:t>and frequent replacement</w:t>
      </w:r>
      <w:r w:rsidRPr="00623846">
        <w:rPr>
          <w:rStyle w:val="StyleUnderline"/>
        </w:rPr>
        <w:t xml:space="preserve">, thus the high amount of satellites expected to be burning in the atmosphere on a daily basis. </w:t>
      </w:r>
    </w:p>
    <w:p w14:paraId="2AB9AA86" w14:textId="77777777" w:rsidR="00683C06" w:rsidRPr="00623846" w:rsidRDefault="00683C06" w:rsidP="00683C06">
      <w:r w:rsidRPr="00623846">
        <w:t>"</w:t>
      </w:r>
      <w:r w:rsidRPr="00623846">
        <w:rPr>
          <w:rStyle w:val="StyleUnderline"/>
        </w:rPr>
        <w:t>Humans are exceptionally good at underestimating our ability to change the environment,"</w:t>
      </w:r>
      <w:r w:rsidRPr="00623846">
        <w:t xml:space="preserve"> said 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2FCFA8CD" w14:textId="77777777" w:rsidR="00683C06" w:rsidRPr="00623846" w:rsidRDefault="00683C06" w:rsidP="00683C06"/>
    <w:p w14:paraId="4C8B9D4F" w14:textId="77777777" w:rsidR="00683C06" w:rsidRPr="00623846" w:rsidRDefault="00683C06" w:rsidP="00683C06">
      <w:pPr>
        <w:pStyle w:val="Heading4"/>
        <w:rPr>
          <w:rFonts w:cs="Calibri"/>
        </w:rPr>
      </w:pPr>
      <w:r w:rsidRPr="00623846">
        <w:rPr>
          <w:rFonts w:cs="Calibri"/>
        </w:rPr>
        <w:t>Ozone hole recovering now but depletion causes extinction.</w:t>
      </w:r>
    </w:p>
    <w:p w14:paraId="231EBB90" w14:textId="77777777" w:rsidR="00683C06" w:rsidRPr="00623846" w:rsidRDefault="00683C06" w:rsidP="00683C06">
      <w:r w:rsidRPr="00623846">
        <w:rPr>
          <w:rStyle w:val="Style13ptBold"/>
        </w:rPr>
        <w:t xml:space="preserve">Browne 20 </w:t>
      </w:r>
      <w:r w:rsidRPr="00623846">
        <w:t xml:space="preserve">“Scientists warn erosion of ozone layer could lead to a modern mass extinction event” EDWARD BROWNE May 28, 2020 </w:t>
      </w:r>
      <w:hyperlink r:id="rId30" w:history="1">
        <w:r w:rsidRPr="00623846">
          <w:rPr>
            <w:rStyle w:val="Hyperlink"/>
          </w:rPr>
          <w:t>https://www.express.co.uk/news/science/1287983/ozone-layer-global-warming-mass-extinction-dinosaurs-Southampton</w:t>
        </w:r>
      </w:hyperlink>
      <w:r w:rsidRPr="00623846">
        <w:t xml:space="preserve"> SM</w:t>
      </w:r>
    </w:p>
    <w:p w14:paraId="6D0E514F" w14:textId="77777777" w:rsidR="00683C06" w:rsidRPr="00623846" w:rsidRDefault="00683C06" w:rsidP="00683C06">
      <w:pPr>
        <w:rPr>
          <w:rStyle w:val="StyleUnderline"/>
        </w:rPr>
      </w:pPr>
      <w:r w:rsidRPr="00623846">
        <w:t xml:space="preserve">Scientists warn </w:t>
      </w:r>
      <w:r w:rsidRPr="00C57A4B">
        <w:rPr>
          <w:rStyle w:val="StyleUnderline"/>
          <w:highlight w:val="green"/>
        </w:rPr>
        <w:t>erosion of ozone</w:t>
      </w:r>
      <w:r w:rsidRPr="00623846">
        <w:rPr>
          <w:rStyle w:val="StyleUnderline"/>
        </w:rPr>
        <w:t xml:space="preserve"> layer could </w:t>
      </w:r>
      <w:r w:rsidRPr="00C57A4B">
        <w:rPr>
          <w:rStyle w:val="StyleUnderline"/>
          <w:highlight w:val="green"/>
        </w:rPr>
        <w:t>lead to</w:t>
      </w:r>
      <w:r w:rsidRPr="00623846">
        <w:rPr>
          <w:rStyle w:val="StyleUnderline"/>
        </w:rPr>
        <w:t xml:space="preserve"> a modern </w:t>
      </w:r>
      <w:r w:rsidRPr="00C57A4B">
        <w:rPr>
          <w:rStyle w:val="StyleUnderline"/>
          <w:highlight w:val="green"/>
        </w:rPr>
        <w:t>mass extinction</w:t>
      </w:r>
      <w:r w:rsidRPr="00623846">
        <w:rPr>
          <w:rStyle w:val="StyleUnderline"/>
        </w:rPr>
        <w:t xml:space="preserve"> event</w:t>
      </w:r>
    </w:p>
    <w:p w14:paraId="59524746" w14:textId="77777777" w:rsidR="00683C06" w:rsidRPr="00623846" w:rsidRDefault="00683C06" w:rsidP="00683C06">
      <w:r w:rsidRPr="00623846">
        <w:t>AN unexplained mass extinction event that occurred 359 million years ago may have been caused by erosion of the ozone layer, a UK study has found.</w:t>
      </w:r>
    </w:p>
    <w:p w14:paraId="448520C5" w14:textId="77777777" w:rsidR="00683C06" w:rsidRPr="00623846" w:rsidRDefault="00683C06" w:rsidP="00683C06">
      <w:r w:rsidRPr="00623846">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42470553" w14:textId="77777777" w:rsidR="00683C06" w:rsidRPr="00623846" w:rsidRDefault="00683C06" w:rsidP="00683C06">
      <w:pPr>
        <w:rPr>
          <w:rStyle w:val="StyleUnderline"/>
        </w:rPr>
      </w:pPr>
      <w:r w:rsidRPr="00623846">
        <w:rPr>
          <w:rStyle w:val="StyleUnderline"/>
        </w:rPr>
        <w:t xml:space="preserve">During their study, they found evidence that plant spores from around the time had been damaged by UV radiation, suggesting that the </w:t>
      </w:r>
      <w:r w:rsidRPr="00C57A4B">
        <w:rPr>
          <w:rStyle w:val="StyleUnderline"/>
          <w:highlight w:val="green"/>
        </w:rPr>
        <w:t>Earth’s ozone</w:t>
      </w:r>
      <w:r w:rsidRPr="00623846">
        <w:rPr>
          <w:rStyle w:val="StyleUnderline"/>
        </w:rPr>
        <w:t xml:space="preserve"> layer </w:t>
      </w:r>
      <w:r w:rsidRPr="00C57A4B">
        <w:rPr>
          <w:rStyle w:val="StyleUnderline"/>
          <w:highlight w:val="green"/>
        </w:rPr>
        <w:t>was not providing</w:t>
      </w:r>
      <w:r w:rsidRPr="00623846">
        <w:rPr>
          <w:rStyle w:val="StyleUnderline"/>
        </w:rPr>
        <w:t xml:space="preserve"> sufficient </w:t>
      </w:r>
      <w:r w:rsidRPr="00C57A4B">
        <w:rPr>
          <w:rStyle w:val="StyleUnderline"/>
          <w:highlight w:val="green"/>
        </w:rPr>
        <w:t>protection from the sun</w:t>
      </w:r>
      <w:r w:rsidRPr="00623846">
        <w:rPr>
          <w:rStyle w:val="StyleUnderline"/>
        </w:rPr>
        <w:t>’s deadly rays.</w:t>
      </w:r>
    </w:p>
    <w:p w14:paraId="39A4203D" w14:textId="77777777" w:rsidR="00683C06" w:rsidRPr="00623846" w:rsidRDefault="00683C06" w:rsidP="00683C06">
      <w:r w:rsidRPr="00623846">
        <w:t xml:space="preserve">While it is already known that </w:t>
      </w:r>
      <w:r w:rsidRPr="00623846">
        <w:rPr>
          <w:rStyle w:val="StyleUnderline"/>
        </w:rPr>
        <w:t>ozone depletion could lead to an extinction event</w:t>
      </w:r>
      <w:r w:rsidRPr="00623846">
        <w:t>, the scientists were alarmed by the reason behind why the ozone depletion seemed to have occurred.</w:t>
      </w:r>
    </w:p>
    <w:p w14:paraId="68758AE4" w14:textId="77777777" w:rsidR="00683C06" w:rsidRPr="00623846" w:rsidRDefault="00683C06" w:rsidP="00683C06">
      <w:pPr>
        <w:rPr>
          <w:rStyle w:val="StyleUnderline"/>
        </w:rPr>
      </w:pPr>
      <w:r w:rsidRPr="00623846">
        <w:t xml:space="preserve">The researchers discovered that this particular </w:t>
      </w:r>
      <w:r w:rsidRPr="00623846">
        <w:rPr>
          <w:rStyle w:val="StyleUnderline"/>
        </w:rPr>
        <w:t>ozone erasure</w:t>
      </w:r>
      <w:r w:rsidRPr="00623846">
        <w:t xml:space="preserve"> could have been linked to global warming, which the scientists described </w:t>
      </w:r>
      <w:r w:rsidRPr="00623846">
        <w:rPr>
          <w:rStyle w:val="StyleUnderline"/>
        </w:rPr>
        <w:t>as a “new mechanism for mass extinctions.”</w:t>
      </w:r>
    </w:p>
    <w:p w14:paraId="005E38A7" w14:textId="77777777" w:rsidR="00683C06" w:rsidRPr="00623846" w:rsidRDefault="00683C06" w:rsidP="00683C06">
      <w:r w:rsidRPr="00623846">
        <w:t>Mass extinction events have occurred a number of times in Earth’s past, with known causes being asteroid impacts and large-scale volcanic eruptions, Phys.org reports.</w:t>
      </w:r>
    </w:p>
    <w:p w14:paraId="39B020C1" w14:textId="77777777" w:rsidR="00683C06" w:rsidRPr="00623846" w:rsidRDefault="00683C06" w:rsidP="00683C06">
      <w:r w:rsidRPr="00623846">
        <w:t>Many will associate the asteroid impact event as the one that led to the extinction of the dinosaurs.</w:t>
      </w:r>
    </w:p>
    <w:p w14:paraId="34E56DE6" w14:textId="77777777" w:rsidR="00683C06" w:rsidRPr="00623846" w:rsidRDefault="00683C06" w:rsidP="00683C06">
      <w:r w:rsidRPr="00623846">
        <w:t>The extinction event that the Southampton scientists were studying came after a period of rapid global warming after an ice age, Phys.org continues.</w:t>
      </w:r>
    </w:p>
    <w:p w14:paraId="60B5D3FD" w14:textId="77777777" w:rsidR="00683C06" w:rsidRPr="00623846" w:rsidRDefault="00683C06" w:rsidP="00683C06">
      <w:r w:rsidRPr="00623846">
        <w:t>As part of their study, the researchers collected rocks from sites in Greenland as well as Bolivia in order to study any clues about what Earth conditions may have been like way back 360 million years ago.</w:t>
      </w:r>
    </w:p>
    <w:p w14:paraId="3A927D08" w14:textId="77777777" w:rsidR="00683C06" w:rsidRPr="00623846" w:rsidRDefault="00683C06" w:rsidP="00683C06">
      <w:r w:rsidRPr="00623846">
        <w:t>Indeed, these rocks held some clues as to what had been happening around the time of the Devonian period.</w:t>
      </w:r>
    </w:p>
    <w:p w14:paraId="20D379DE" w14:textId="77777777" w:rsidR="00683C06" w:rsidRPr="00623846" w:rsidRDefault="00683C06" w:rsidP="00683C06">
      <w:pPr>
        <w:rPr>
          <w:rStyle w:val="StyleUnderline"/>
        </w:rPr>
      </w:pPr>
      <w:r w:rsidRPr="00623846">
        <w:rPr>
          <w:rStyle w:val="StyleUnderline"/>
        </w:rPr>
        <w:t xml:space="preserve">The researchers found that the rocks contained </w:t>
      </w:r>
      <w:r w:rsidRPr="00C57A4B">
        <w:rPr>
          <w:rStyle w:val="StyleUnderline"/>
          <w:highlight w:val="green"/>
        </w:rPr>
        <w:t>plant spores</w:t>
      </w:r>
      <w:r w:rsidRPr="00623846">
        <w:rPr>
          <w:rStyle w:val="StyleUnderline"/>
        </w:rPr>
        <w:t xml:space="preserve"> – which plants use to reproduce – that had been preserved within them for hundreds of millions of years.</w:t>
      </w:r>
    </w:p>
    <w:p w14:paraId="6BF70AF1" w14:textId="77777777" w:rsidR="00683C06" w:rsidRPr="00623846" w:rsidRDefault="00683C06" w:rsidP="00683C06">
      <w:pPr>
        <w:rPr>
          <w:rStyle w:val="StyleUnderline"/>
        </w:rPr>
      </w:pPr>
      <w:r w:rsidRPr="00623846">
        <w:rPr>
          <w:rStyle w:val="StyleUnderline"/>
        </w:rPr>
        <w:t xml:space="preserve">They discovered that some of these spores appeared to </w:t>
      </w:r>
      <w:r w:rsidRPr="00C57A4B">
        <w:rPr>
          <w:rStyle w:val="StyleUnderline"/>
          <w:highlight w:val="green"/>
        </w:rPr>
        <w:t>have been damaged by</w:t>
      </w:r>
      <w:r w:rsidRPr="00623846">
        <w:rPr>
          <w:rStyle w:val="StyleUnderline"/>
        </w:rPr>
        <w:t xml:space="preserve"> something, noting that they had “</w:t>
      </w:r>
      <w:r w:rsidRPr="00C57A4B">
        <w:rPr>
          <w:rStyle w:val="StyleUnderline"/>
          <w:highlight w:val="green"/>
        </w:rPr>
        <w:t>malformed sculpture</w:t>
      </w:r>
      <w:r w:rsidRPr="00623846">
        <w:rPr>
          <w:rStyle w:val="StyleUnderline"/>
        </w:rPr>
        <w:t xml:space="preserve"> and </w:t>
      </w:r>
      <w:r w:rsidRPr="00C57A4B">
        <w:rPr>
          <w:rStyle w:val="StyleUnderline"/>
          <w:highlight w:val="green"/>
        </w:rPr>
        <w:t>pigmented walls</w:t>
      </w:r>
      <w:r w:rsidRPr="00623846">
        <w:rPr>
          <w:rStyle w:val="StyleUnderline"/>
        </w:rPr>
        <w:t>”.</w:t>
      </w:r>
    </w:p>
    <w:p w14:paraId="7F6BC2D2" w14:textId="77777777" w:rsidR="00683C06" w:rsidRPr="00623846" w:rsidRDefault="00683C06" w:rsidP="00683C06">
      <w:pPr>
        <w:rPr>
          <w:rStyle w:val="StyleUnderline"/>
        </w:rPr>
      </w:pPr>
      <w:r w:rsidRPr="00623846">
        <w:rPr>
          <w:rStyle w:val="StyleUnderline"/>
        </w:rPr>
        <w:t xml:space="preserve">This sort of damage is similar to what would occur if the spores had been </w:t>
      </w:r>
      <w:r w:rsidRPr="00C57A4B">
        <w:rPr>
          <w:rStyle w:val="StyleUnderline"/>
          <w:highlight w:val="green"/>
        </w:rPr>
        <w:t>hit by</w:t>
      </w:r>
      <w:r w:rsidRPr="00623846">
        <w:rPr>
          <w:rStyle w:val="StyleUnderline"/>
        </w:rPr>
        <w:t xml:space="preserve"> </w:t>
      </w:r>
      <w:r w:rsidRPr="00C57A4B">
        <w:rPr>
          <w:rStyle w:val="StyleUnderline"/>
          <w:highlight w:val="green"/>
        </w:rPr>
        <w:t xml:space="preserve">high levels of </w:t>
      </w:r>
      <w:r w:rsidRPr="00623846">
        <w:rPr>
          <w:rStyle w:val="StyleUnderline"/>
        </w:rPr>
        <w:t xml:space="preserve">ultraviolet light – also called </w:t>
      </w:r>
      <w:r w:rsidRPr="00C57A4B">
        <w:rPr>
          <w:rStyle w:val="StyleUnderline"/>
          <w:highlight w:val="green"/>
        </w:rPr>
        <w:t>UV rays</w:t>
      </w:r>
      <w:r w:rsidRPr="00623846">
        <w:rPr>
          <w:rStyle w:val="StyleUnderline"/>
        </w:rPr>
        <w:t xml:space="preserve"> – that are given off by the sun.</w:t>
      </w:r>
    </w:p>
    <w:p w14:paraId="641DFB7B" w14:textId="77777777" w:rsidR="00683C06" w:rsidRPr="00623846" w:rsidRDefault="00683C06" w:rsidP="00683C06">
      <w:pPr>
        <w:rPr>
          <w:rStyle w:val="StyleUnderline"/>
        </w:rPr>
      </w:pPr>
      <w:r w:rsidRPr="00623846">
        <w:rPr>
          <w:rStyle w:val="StyleUnderline"/>
        </w:rPr>
        <w:t xml:space="preserve">The researchers explained: “This </w:t>
      </w:r>
      <w:r w:rsidRPr="00C57A4B">
        <w:rPr>
          <w:rStyle w:val="StyleUnderline"/>
          <w:highlight w:val="green"/>
        </w:rPr>
        <w:t>indicates</w:t>
      </w:r>
      <w:r w:rsidRPr="00623846">
        <w:rPr>
          <w:rStyle w:val="StyleUnderline"/>
        </w:rPr>
        <w:t xml:space="preserve"> the </w:t>
      </w:r>
      <w:r w:rsidRPr="00C57A4B">
        <w:rPr>
          <w:rStyle w:val="StyleUnderline"/>
          <w:highlight w:val="green"/>
        </w:rPr>
        <w:t>temporary loss of</w:t>
      </w:r>
      <w:r w:rsidRPr="00623846">
        <w:rPr>
          <w:rStyle w:val="StyleUnderline"/>
        </w:rPr>
        <w:t xml:space="preserve"> the </w:t>
      </w:r>
      <w:r w:rsidRPr="00C57A4B">
        <w:rPr>
          <w:rStyle w:val="StyleUnderline"/>
          <w:highlight w:val="green"/>
        </w:rPr>
        <w:t>global</w:t>
      </w:r>
      <w:r w:rsidRPr="00623846">
        <w:rPr>
          <w:rStyle w:val="StyleUnderline"/>
        </w:rPr>
        <w:t xml:space="preserve"> protective </w:t>
      </w:r>
      <w:r w:rsidRPr="00C57A4B">
        <w:rPr>
          <w:rStyle w:val="StyleUnderline"/>
          <w:highlight w:val="green"/>
        </w:rPr>
        <w:t>ozone</w:t>
      </w:r>
      <w:r w:rsidRPr="00623846">
        <w:rPr>
          <w:rStyle w:val="StyleUnderline"/>
        </w:rPr>
        <w:t xml:space="preserve"> layer.”</w:t>
      </w:r>
    </w:p>
    <w:p w14:paraId="6D458E00" w14:textId="77777777" w:rsidR="00683C06" w:rsidRPr="00623846" w:rsidRDefault="00683C06" w:rsidP="00683C06">
      <w:r w:rsidRPr="00623846">
        <w:t>This is because the ozone layer absorbs some of the UV light – a particular type called UBV – that travels from the sun to the Earth.</w:t>
      </w:r>
    </w:p>
    <w:p w14:paraId="20657A8E" w14:textId="77777777" w:rsidR="00683C06" w:rsidRPr="00623846" w:rsidRDefault="00683C06" w:rsidP="00683C06">
      <w:r w:rsidRPr="00623846">
        <w:t>The US Environmental Protection Agency (EPA) notes that UVB light has been linked to skin cancer and can cause harm to crops and marine life.</w:t>
      </w:r>
    </w:p>
    <w:p w14:paraId="701B6A6E" w14:textId="77777777" w:rsidR="00683C06" w:rsidRPr="00623846" w:rsidRDefault="00683C06" w:rsidP="00683C06">
      <w:r w:rsidRPr="00623846">
        <w:t>The ozone layer is a part of Earth’s atmosphere located in the stratosphere between 9 and 18 miles up.</w:t>
      </w:r>
    </w:p>
    <w:p w14:paraId="66CEFDC9" w14:textId="77777777" w:rsidR="00683C06" w:rsidRPr="00623846" w:rsidRDefault="00683C06" w:rsidP="00683C06">
      <w:r w:rsidRPr="00623846">
        <w:t>Professor Marshall, lead researcher for the team, said that “current estimates suggest we will reach similar global temperatures to those of 360 million years ago,” according to phys.org.</w:t>
      </w:r>
    </w:p>
    <w:p w14:paraId="2DEB03BA" w14:textId="77777777" w:rsidR="00683C06" w:rsidRPr="00623846" w:rsidRDefault="00683C06" w:rsidP="00683C06">
      <w:pPr>
        <w:rPr>
          <w:rStyle w:val="StyleUnderline"/>
        </w:rPr>
      </w:pPr>
      <w:r w:rsidRPr="00623846">
        <w:t xml:space="preserve">He added that this raises </w:t>
      </w:r>
      <w:r w:rsidRPr="00623846">
        <w:rPr>
          <w:rStyle w:val="StyleUnderline"/>
        </w:rPr>
        <w:t xml:space="preserve">the possibility of </w:t>
      </w:r>
      <w:r w:rsidRPr="00C57A4B">
        <w:rPr>
          <w:rStyle w:val="StyleUnderline"/>
          <w:highlight w:val="green"/>
        </w:rPr>
        <w:t>another collapse</w:t>
      </w:r>
      <w:r w:rsidRPr="00623846">
        <w:rPr>
          <w:rStyle w:val="StyleUnderline"/>
        </w:rPr>
        <w:t xml:space="preserve"> in the ozone layer, </w:t>
      </w:r>
      <w:r w:rsidRPr="00623846">
        <w:t>which</w:t>
      </w:r>
      <w:r w:rsidRPr="00623846">
        <w:rPr>
          <w:rStyle w:val="StyleUnderline"/>
        </w:rPr>
        <w:t xml:space="preserve"> could </w:t>
      </w:r>
      <w:r w:rsidRPr="00C57A4B">
        <w:rPr>
          <w:rStyle w:val="StyleUnderline"/>
          <w:highlight w:val="green"/>
        </w:rPr>
        <w:t>have disastrous consequences for all life</w:t>
      </w:r>
      <w:r w:rsidRPr="00623846">
        <w:rPr>
          <w:rStyle w:val="StyleUnderline"/>
        </w:rPr>
        <w:t xml:space="preserve"> on Earth, including us.</w:t>
      </w:r>
    </w:p>
    <w:p w14:paraId="2BFACC24" w14:textId="77777777" w:rsidR="00683C06" w:rsidRPr="00623846" w:rsidRDefault="00683C06" w:rsidP="00683C06">
      <w:r w:rsidRPr="00623846">
        <w:t>In the study’s abstract, the team said: “ozone loss during rapid warming is an inherent Earth system process with the unavoidable conclusion that we should be alert for such an eventuality in the future warming world.”</w:t>
      </w:r>
    </w:p>
    <w:p w14:paraId="4F764530" w14:textId="77777777" w:rsidR="00683C06" w:rsidRPr="00623846" w:rsidRDefault="00683C06" w:rsidP="00683C06">
      <w:r w:rsidRPr="00623846">
        <w:t>As well as global warming, human activity is associated with the depletion of the Earth’s vital ozone layer.</w:t>
      </w:r>
    </w:p>
    <w:p w14:paraId="0749208D" w14:textId="77777777" w:rsidR="00683C06" w:rsidRPr="00623846" w:rsidRDefault="00683C06" w:rsidP="00683C06">
      <w:pPr>
        <w:rPr>
          <w:rStyle w:val="StyleUnderline"/>
        </w:rPr>
      </w:pPr>
      <w:r w:rsidRPr="00623846">
        <w:rPr>
          <w:rStyle w:val="StyleUnderline"/>
        </w:rPr>
        <w:t xml:space="preserve">Scientists have reported that </w:t>
      </w:r>
      <w:r w:rsidRPr="00C57A4B">
        <w:rPr>
          <w:rStyle w:val="StyleUnderline"/>
          <w:highlight w:val="green"/>
        </w:rPr>
        <w:t>a large</w:t>
      </w:r>
      <w:r w:rsidRPr="00623846">
        <w:rPr>
          <w:rStyle w:val="StyleUnderline"/>
        </w:rPr>
        <w:t xml:space="preserve"> ozone </w:t>
      </w:r>
      <w:r w:rsidRPr="00C57A4B">
        <w:rPr>
          <w:rStyle w:val="StyleUnderline"/>
          <w:highlight w:val="green"/>
        </w:rPr>
        <w:t>hole over the Antarctic is slowly</w:t>
      </w:r>
      <w:r w:rsidRPr="00623846">
        <w:rPr>
          <w:rStyle w:val="StyleUnderline"/>
        </w:rPr>
        <w:t xml:space="preserve"> beginning to recover amid international efforts to limit the amount of ozone-depleting substances belched out by mankind.</w:t>
      </w:r>
    </w:p>
    <w:p w14:paraId="1B727A19" w14:textId="77777777" w:rsidR="00683C06" w:rsidRPr="00623846" w:rsidRDefault="00683C06" w:rsidP="00683C06"/>
    <w:p w14:paraId="11C2BF64" w14:textId="77777777" w:rsidR="00683C06" w:rsidRPr="00623846" w:rsidRDefault="00683C06" w:rsidP="00683C06"/>
    <w:p w14:paraId="77351C8B" w14:textId="77777777" w:rsidR="00683C06" w:rsidRDefault="00683C06" w:rsidP="00683C06"/>
    <w:p w14:paraId="4B94E9B2" w14:textId="77777777" w:rsidR="00683C06" w:rsidRPr="00077E73" w:rsidRDefault="00683C06" w:rsidP="00683C06"/>
    <w:p w14:paraId="2AD62C67" w14:textId="77777777" w:rsidR="00683C06" w:rsidRDefault="00683C06" w:rsidP="00683C06">
      <w:pPr>
        <w:pStyle w:val="Heading3"/>
      </w:pPr>
      <w:r>
        <w:t>FW</w:t>
      </w:r>
    </w:p>
    <w:p w14:paraId="757243FB" w14:textId="77777777" w:rsidR="00683C06" w:rsidRPr="00DF53E6" w:rsidRDefault="00683C06" w:rsidP="00683C06"/>
    <w:p w14:paraId="3BA6E8D9" w14:textId="77777777" w:rsidR="00683C06" w:rsidRPr="00623846" w:rsidRDefault="00683C06" w:rsidP="00683C06">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0D3F9FA2" w14:textId="77777777" w:rsidR="00683C06" w:rsidRPr="00623846" w:rsidRDefault="00683C06" w:rsidP="00683C06">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1" w:history="1">
        <w:r w:rsidRPr="00623846">
          <w:rPr>
            <w:rStyle w:val="Hyperlink"/>
            <w:color w:val="000000"/>
            <w:szCs w:val="16"/>
          </w:rPr>
          <w:t>https://www.ncbi.nlm.nih.gov/pmc/articles/PMC6446569/</w:t>
        </w:r>
      </w:hyperlink>
      <w:r w:rsidRPr="00623846">
        <w:rPr>
          <w:szCs w:val="16"/>
        </w:rPr>
        <w:t>, R.S.</w:t>
      </w:r>
    </w:p>
    <w:p w14:paraId="5CDBB250" w14:textId="77777777" w:rsidR="00683C06" w:rsidRPr="00623846" w:rsidRDefault="00683C06" w:rsidP="00683C06">
      <w:pPr>
        <w:spacing w:line="276" w:lineRule="auto"/>
      </w:pPr>
      <w:r w:rsidRPr="00C57A4B">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C57A4B">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C57A4B">
        <w:rPr>
          <w:highlight w:val="green"/>
          <w:u w:val="single"/>
        </w:rPr>
        <w:t>reason why particular stimuli</w:t>
      </w:r>
      <w:r w:rsidRPr="00623846">
        <w:rPr>
          <w:u w:val="single"/>
        </w:rPr>
        <w:t xml:space="preserve">, objects, events, situations, and activities </w:t>
      </w:r>
      <w:r w:rsidRPr="00C57A4B">
        <w:rPr>
          <w:highlight w:val="green"/>
          <w:u w:val="single"/>
        </w:rPr>
        <w:t>are rewarding</w:t>
      </w:r>
      <w:r w:rsidRPr="00623846">
        <w:t xml:space="preserve"> may be </w:t>
      </w:r>
      <w:r w:rsidRPr="00C57A4B">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C57A4B">
        <w:rPr>
          <w:highlight w:val="green"/>
          <w:u w:val="single"/>
        </w:rPr>
        <w:t xml:space="preserve">provides the </w:t>
      </w:r>
      <w:r w:rsidRPr="00C57A4B">
        <w:rPr>
          <w:b/>
          <w:bCs/>
          <w:highlight w:val="green"/>
          <w:u w:val="single"/>
        </w:rPr>
        <w:t>basis for hedonic theories</w:t>
      </w:r>
      <w:r w:rsidRPr="00C57A4B">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73548432" w14:textId="77777777" w:rsidR="00683C06" w:rsidRPr="00623846" w:rsidRDefault="00683C06" w:rsidP="00683C06">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0C6069E7" w14:textId="77777777" w:rsidR="00683C06" w:rsidRPr="00623846" w:rsidRDefault="00683C06" w:rsidP="00683C06">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69CB8095" w14:textId="77777777" w:rsidR="00683C06" w:rsidRPr="00623846" w:rsidRDefault="00683C06" w:rsidP="00683C06">
      <w:pPr>
        <w:spacing w:line="276" w:lineRule="auto"/>
      </w:pPr>
      <w:r w:rsidRPr="00623846">
        <w:t>Evolutionary theories of pleasure: The love connection BO:D</w:t>
      </w:r>
    </w:p>
    <w:p w14:paraId="3F10C0C6" w14:textId="77777777" w:rsidR="00683C06" w:rsidRPr="00623846" w:rsidRDefault="00683C06" w:rsidP="00683C06">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00C0544F" w14:textId="77777777" w:rsidR="00683C06" w:rsidRDefault="00683C06" w:rsidP="00683C06">
      <w:pPr>
        <w:spacing w:line="276" w:lineRule="auto"/>
      </w:pPr>
      <w:r w:rsidRPr="00623846">
        <w:t xml:space="preserve">It is well established that modern biological theory conjectures that </w:t>
      </w:r>
      <w:r w:rsidRPr="00C57A4B">
        <w:rPr>
          <w:b/>
          <w:bCs/>
          <w:highlight w:val="green"/>
          <w:u w:val="single"/>
        </w:rPr>
        <w:t>organisms are</w:t>
      </w:r>
      <w:r w:rsidRPr="00623846">
        <w:rPr>
          <w:u w:val="single"/>
        </w:rPr>
        <w:t xml:space="preserve"> the </w:t>
      </w:r>
      <w:r w:rsidRPr="00C57A4B">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C57A4B">
        <w:rPr>
          <w:highlight w:val="green"/>
          <w:u w:val="single"/>
        </w:rPr>
        <w:t>rewards</w:t>
      </w:r>
      <w:r w:rsidRPr="00623846">
        <w:rPr>
          <w:u w:val="single"/>
        </w:rPr>
        <w:t xml:space="preserve"> is to </w:t>
      </w:r>
      <w:r w:rsidRPr="00C57A4B">
        <w:rPr>
          <w:highlight w:val="green"/>
          <w:u w:val="single"/>
        </w:rPr>
        <w:t>increase</w:t>
      </w:r>
      <w:r w:rsidRPr="00623846">
        <w:rPr>
          <w:u w:val="single"/>
        </w:rPr>
        <w:t xml:space="preserve"> evolutionary </w:t>
      </w:r>
      <w:r w:rsidRPr="00C57A4B">
        <w:rPr>
          <w:highlight w:val="green"/>
          <w:u w:val="single"/>
        </w:rPr>
        <w:t>fitness</w:t>
      </w:r>
      <w:r w:rsidRPr="00623846">
        <w:t xml:space="preserve"> </w:t>
      </w:r>
    </w:p>
    <w:p w14:paraId="6D6F0F26" w14:textId="77777777" w:rsidR="00683C06" w:rsidRPr="00623846" w:rsidRDefault="00683C06" w:rsidP="00683C06">
      <w:pPr>
        <w:spacing w:line="276" w:lineRule="auto"/>
      </w:pPr>
      <w:r w:rsidRPr="00623846">
        <w:t>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58A50457" w14:textId="77777777" w:rsidR="00683C06" w:rsidRPr="00623846" w:rsidRDefault="00683C06" w:rsidP="00683C06">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C57A4B">
        <w:rPr>
          <w:highlight w:val="green"/>
          <w:u w:val="single"/>
        </w:rPr>
        <w:t>foods, drinks, mates, and offspring are rewarding.</w:t>
      </w:r>
    </w:p>
    <w:p w14:paraId="4DA45366" w14:textId="77777777" w:rsidR="00683C06" w:rsidRPr="00623846" w:rsidRDefault="00683C06" w:rsidP="00683C06">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34204912" w14:textId="77777777" w:rsidR="00683C06" w:rsidRPr="00623846" w:rsidRDefault="00683C06" w:rsidP="00683C06">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55A00949" w14:textId="77777777" w:rsidR="00683C06" w:rsidRPr="00623846" w:rsidRDefault="00683C06" w:rsidP="00683C06">
      <w:pPr>
        <w:spacing w:line="276" w:lineRule="auto"/>
      </w:pPr>
      <w:r w:rsidRPr="00623846">
        <w:t>Finding happiness is different between apes and humans</w:t>
      </w:r>
    </w:p>
    <w:p w14:paraId="779115E0" w14:textId="77777777" w:rsidR="00683C06" w:rsidRPr="00623846" w:rsidRDefault="00683C06" w:rsidP="00683C06">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140122D8" w14:textId="77777777" w:rsidR="00683C06" w:rsidRPr="00623846" w:rsidRDefault="00683C06" w:rsidP="00683C06">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C57A4B">
        <w:rPr>
          <w:b/>
          <w:bCs/>
          <w:highlight w:val="green"/>
          <w:u w:val="single"/>
        </w:rPr>
        <w:t>many brain regions</w:t>
      </w:r>
      <w:r w:rsidRPr="00623846">
        <w:t xml:space="preserve">, often termed hot and cold spots, </w:t>
      </w:r>
      <w:r w:rsidRPr="00623846">
        <w:rPr>
          <w:u w:val="single"/>
        </w:rPr>
        <w:t xml:space="preserve">that significantly </w:t>
      </w:r>
      <w:r w:rsidRPr="00C57A4B">
        <w:rPr>
          <w:b/>
          <w:bCs/>
          <w:highlight w:val="green"/>
          <w:u w:val="single"/>
        </w:rPr>
        <w:t>modulate</w:t>
      </w:r>
      <w:r w:rsidRPr="00623846">
        <w:t xml:space="preserve"> (increase or decrease) </w:t>
      </w:r>
      <w:r w:rsidRPr="00623846">
        <w:rPr>
          <w:u w:val="single"/>
        </w:rPr>
        <w:t xml:space="preserve">our </w:t>
      </w:r>
      <w:r w:rsidRPr="00C57A4B">
        <w:rPr>
          <w:b/>
          <w:bCs/>
          <w:highlight w:val="green"/>
          <w:u w:val="single"/>
        </w:rPr>
        <w:t>pleasure or</w:t>
      </w:r>
      <w:r w:rsidRPr="00623846">
        <w:rPr>
          <w:u w:val="single"/>
        </w:rPr>
        <w:t xml:space="preserve"> even produce</w:t>
      </w:r>
      <w:r w:rsidRPr="00623846">
        <w:rPr>
          <w:b/>
          <w:bCs/>
          <w:u w:val="single"/>
        </w:rPr>
        <w:t xml:space="preserve"> </w:t>
      </w:r>
      <w:r w:rsidRPr="00C57A4B">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0AA284AD" w14:textId="77777777" w:rsidR="00683C06" w:rsidRPr="00623846" w:rsidRDefault="00683C06" w:rsidP="00683C06">
      <w:pPr>
        <w:spacing w:line="276" w:lineRule="auto"/>
      </w:pPr>
      <w:r w:rsidRPr="00623846">
        <w:t>Desire and reward centers</w:t>
      </w:r>
    </w:p>
    <w:p w14:paraId="17C889E9" w14:textId="77777777" w:rsidR="00683C06" w:rsidRPr="00623846" w:rsidRDefault="00683C06" w:rsidP="00683C06">
      <w:pPr>
        <w:spacing w:line="276" w:lineRule="auto"/>
        <w:rPr>
          <w:szCs w:val="16"/>
        </w:rPr>
      </w:pPr>
      <w:r w:rsidRPr="00623846">
        <w:rPr>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035F77CE" w14:textId="77777777" w:rsidR="00683C06" w:rsidRPr="00623846" w:rsidRDefault="00683C06" w:rsidP="00683C06">
      <w:pPr>
        <w:spacing w:line="276" w:lineRule="auto"/>
        <w:rPr>
          <w:szCs w:val="16"/>
        </w:rPr>
      </w:pPr>
      <w:r w:rsidRPr="00623846">
        <w:rPr>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0083CA3E" w14:textId="77777777" w:rsidR="00683C06" w:rsidRPr="00DD1D27" w:rsidRDefault="00683C06" w:rsidP="00683C06">
      <w:pPr>
        <w:spacing w:line="276" w:lineRule="auto"/>
        <w:rPr>
          <w:u w:val="single"/>
        </w:rPr>
      </w:pPr>
      <w:r w:rsidRPr="00623846">
        <w:t xml:space="preserve">Furthermore, ordinary </w:t>
      </w:r>
      <w:r w:rsidRPr="00623846">
        <w:rPr>
          <w:u w:val="single"/>
        </w:rPr>
        <w:t>“</w:t>
      </w:r>
      <w:r w:rsidRPr="00C57A4B">
        <w:rPr>
          <w:highlight w:val="green"/>
          <w:u w:val="single"/>
        </w:rPr>
        <w:t>liking</w:t>
      </w:r>
      <w:r w:rsidRPr="00623846">
        <w:rPr>
          <w:u w:val="single"/>
        </w:rPr>
        <w:t xml:space="preserve">” of </w:t>
      </w:r>
      <w:r w:rsidRPr="00C57A4B">
        <w:rPr>
          <w:highlight w:val="green"/>
          <w:u w:val="single"/>
        </w:rPr>
        <w:t>something</w:t>
      </w:r>
      <w:r w:rsidRPr="00623846">
        <w:rPr>
          <w:u w:val="single"/>
        </w:rPr>
        <w:t xml:space="preserve">, or pure pleasure, is </w:t>
      </w:r>
      <w:r w:rsidRPr="00C57A4B">
        <w:rPr>
          <w:highlight w:val="green"/>
          <w:u w:val="single"/>
        </w:rPr>
        <w:t>represented by</w:t>
      </w:r>
      <w:r w:rsidRPr="00623846">
        <w:t xml:space="preserve"> small </w:t>
      </w:r>
      <w:r w:rsidRPr="00C57A4B">
        <w:rPr>
          <w:highlight w:val="green"/>
          <w:u w:val="single"/>
        </w:rPr>
        <w:t>regions</w:t>
      </w:r>
      <w:r w:rsidRPr="00623846">
        <w:t xml:space="preserve"> mainly </w:t>
      </w:r>
      <w:r w:rsidRPr="00C57A4B">
        <w:rPr>
          <w:highlight w:val="green"/>
          <w:u w:val="single"/>
        </w:rPr>
        <w:t>in the limbic system</w:t>
      </w:r>
      <w:r w:rsidRPr="00623846">
        <w:t xml:space="preserve"> (old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5AF26D09" w14:textId="77777777" w:rsidR="00683C06" w:rsidRPr="00623846" w:rsidRDefault="00683C06" w:rsidP="00683C06">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214DDB2C" w14:textId="77777777" w:rsidR="00683C06" w:rsidRPr="00623846" w:rsidRDefault="00683C06" w:rsidP="00683C06">
      <w:pPr>
        <w:spacing w:line="276" w:lineRule="auto"/>
        <w:rPr>
          <w:szCs w:val="16"/>
        </w:rPr>
      </w:pPr>
      <w:r w:rsidRPr="00623846">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42DDF150" w14:textId="77777777" w:rsidR="00683C06" w:rsidRPr="00623846" w:rsidRDefault="00683C06" w:rsidP="00683C06">
      <w:pPr>
        <w:spacing w:line="276" w:lineRule="auto"/>
        <w:rPr>
          <w:szCs w:val="16"/>
        </w:rPr>
      </w:pPr>
      <w:r w:rsidRPr="00623846">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577F6B18" w14:textId="77777777" w:rsidR="00683C06" w:rsidRPr="00623846" w:rsidRDefault="00683C06" w:rsidP="00683C06">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4E3C5A2D" w14:textId="77777777" w:rsidR="00683C06" w:rsidRPr="00623846" w:rsidRDefault="00683C06" w:rsidP="00683C06">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7C5C3DBF" w14:textId="77777777" w:rsidR="00683C06" w:rsidRPr="00623846" w:rsidRDefault="00683C06" w:rsidP="00683C06">
      <w:pPr>
        <w:spacing w:line="276" w:lineRule="auto"/>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57A4B">
        <w:rPr>
          <w:highlight w:val="green"/>
          <w:u w:val="single"/>
        </w:rPr>
        <w:t>researchers examined</w:t>
      </w:r>
      <w:r w:rsidRPr="00623846">
        <w:rPr>
          <w:u w:val="single"/>
        </w:rPr>
        <w:t xml:space="preserve"> 247 specimens of </w:t>
      </w:r>
      <w:r w:rsidRPr="00C57A4B">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C57A4B">
        <w:rPr>
          <w:b/>
          <w:bCs/>
          <w:highlight w:val="green"/>
          <w:u w:val="single"/>
        </w:rPr>
        <w:t>there was</w:t>
      </w:r>
      <w:r w:rsidRPr="00623846">
        <w:rPr>
          <w:u w:val="single"/>
        </w:rPr>
        <w:t xml:space="preserve"> a </w:t>
      </w:r>
      <w:r w:rsidRPr="00C57A4B">
        <w:rPr>
          <w:b/>
          <w:bCs/>
          <w:highlight w:val="green"/>
          <w:u w:val="single"/>
        </w:rPr>
        <w:t>remarkable contrast in</w:t>
      </w:r>
      <w:r w:rsidRPr="00623846">
        <w:rPr>
          <w:u w:val="single"/>
        </w:rPr>
        <w:t xml:space="preserve"> the</w:t>
      </w:r>
      <w:r w:rsidRPr="00623846">
        <w:rPr>
          <w:b/>
          <w:bCs/>
          <w:u w:val="single"/>
        </w:rPr>
        <w:t xml:space="preserve"> </w:t>
      </w:r>
      <w:r w:rsidRPr="00C57A4B">
        <w:rPr>
          <w:b/>
          <w:bCs/>
          <w:highlight w:val="green"/>
          <w:u w:val="single"/>
        </w:rPr>
        <w:t>neocortices</w:t>
      </w:r>
      <w:r w:rsidRPr="00623846">
        <w:t xml:space="preserve">, specifically </w:t>
      </w:r>
      <w:r w:rsidRPr="00623846">
        <w:rPr>
          <w:u w:val="single"/>
        </w:rPr>
        <w:t xml:space="preserve">in an </w:t>
      </w:r>
      <w:r w:rsidRPr="00C57A4B">
        <w:rPr>
          <w:highlight w:val="green"/>
          <w:u w:val="single"/>
        </w:rPr>
        <w:t>area of the brain</w:t>
      </w:r>
      <w:r w:rsidRPr="00623846">
        <w:rPr>
          <w:u w:val="single"/>
        </w:rPr>
        <w:t xml:space="preserve"> that is much </w:t>
      </w:r>
      <w:r w:rsidRPr="00C57A4B">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79B9BA93" w14:textId="77777777" w:rsidR="00683C06" w:rsidRDefault="00683C06" w:rsidP="00683C06">
      <w:pPr>
        <w:spacing w:line="276" w:lineRule="auto"/>
      </w:pPr>
      <w:r w:rsidRPr="00623846">
        <w:t xml:space="preserve">Nora Volkow, the director of NIDA, pointed out that one alluring possibility is that the neurotransmitter </w:t>
      </w:r>
      <w:r w:rsidRPr="00C57A4B">
        <w:rPr>
          <w:highlight w:val="green"/>
          <w:u w:val="single"/>
        </w:rPr>
        <w:t>dopamine plays</w:t>
      </w:r>
      <w:r w:rsidRPr="00623846">
        <w:rPr>
          <w:u w:val="single"/>
        </w:rPr>
        <w:t xml:space="preserve"> a substantial </w:t>
      </w:r>
      <w:r w:rsidRPr="00C57A4B">
        <w:rPr>
          <w:highlight w:val="green"/>
          <w:u w:val="single"/>
        </w:rPr>
        <w:t>role in</w:t>
      </w:r>
      <w:r w:rsidRPr="00623846">
        <w:rPr>
          <w:u w:val="single"/>
        </w:rPr>
        <w:t xml:space="preserve"> humans’ </w:t>
      </w:r>
      <w:r w:rsidRPr="00C57A4B">
        <w:rPr>
          <w:highlight w:val="green"/>
          <w:u w:val="single"/>
        </w:rPr>
        <w:t>ability to pursue</w:t>
      </w:r>
      <w:r w:rsidRPr="00623846">
        <w:rPr>
          <w:u w:val="single"/>
        </w:rPr>
        <w:t xml:space="preserve"> various </w:t>
      </w:r>
      <w:r w:rsidRPr="00C57A4B">
        <w:rPr>
          <w:highlight w:val="green"/>
          <w:u w:val="single"/>
        </w:rPr>
        <w:t>rewards that are</w:t>
      </w:r>
      <w:r w:rsidRPr="00623846">
        <w:rPr>
          <w:u w:val="single"/>
        </w:rPr>
        <w:t xml:space="preserve"> perhaps months or even </w:t>
      </w:r>
      <w:r w:rsidRPr="00C57A4B">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53792B6" w14:textId="77777777" w:rsidR="00683C06" w:rsidRPr="00ED79B4" w:rsidRDefault="00683C06" w:rsidP="00683C06">
      <w:pPr>
        <w:pStyle w:val="Heading4"/>
        <w:rPr>
          <w:rFonts w:cs="Calibri"/>
        </w:rPr>
      </w:pPr>
      <w:r w:rsidRPr="00623846">
        <w:rPr>
          <w:rFonts w:cs="Calibr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20042CF5" w14:textId="77777777" w:rsidR="00683C06" w:rsidRDefault="00683C06" w:rsidP="00683C06">
      <w:pPr>
        <w:pStyle w:val="Heading4"/>
        <w:rPr>
          <w:rFonts w:asciiTheme="minorHAnsi" w:hAnsiTheme="minorHAnsi" w:cstheme="minorHAnsi"/>
        </w:rPr>
      </w:pPr>
      <w:r w:rsidRPr="00747D6D">
        <w:rPr>
          <w:rFonts w:asciiTheme="minorHAnsi" w:hAnsiTheme="minorHAnsi" w:cstheme="minorHAnsi"/>
        </w:rPr>
        <w:t xml:space="preserve">Thus, the standard is consistency with hedonic act utilitarianism. </w:t>
      </w:r>
    </w:p>
    <w:bookmarkEnd w:id="0"/>
    <w:p w14:paraId="5B3D688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1"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5"/>
  </w:num>
  <w:num w:numId="14">
    <w:abstractNumId w:val="14"/>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83C06"/>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83C06"/>
    <w:rsid w:val="006A24D1"/>
    <w:rsid w:val="006A2AD0"/>
    <w:rsid w:val="006A3AA7"/>
    <w:rsid w:val="006C2375"/>
    <w:rsid w:val="006D4ECC"/>
    <w:rsid w:val="007027E2"/>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87E5A"/>
  <w15:chartTrackingRefBased/>
  <w15:docId w15:val="{055BEDE2-DC16-4E47-AE6C-6CF654DAF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83C06"/>
    <w:rPr>
      <w:rFonts w:ascii="Calibri" w:hAnsi="Calibri" w:cs="Calibri"/>
    </w:rPr>
  </w:style>
  <w:style w:type="paragraph" w:styleId="Heading1">
    <w:name w:val="heading 1"/>
    <w:aliases w:val="Pocket"/>
    <w:basedOn w:val="Normal"/>
    <w:next w:val="Normal"/>
    <w:link w:val="Heading1Char"/>
    <w:qFormat/>
    <w:rsid w:val="00683C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83C0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683C0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3"/>
    <w:unhideWhenUsed/>
    <w:qFormat/>
    <w:rsid w:val="00683C0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83C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3C06"/>
  </w:style>
  <w:style w:type="character" w:customStyle="1" w:styleId="Heading1Char">
    <w:name w:val="Heading 1 Char"/>
    <w:aliases w:val="Pocket Char"/>
    <w:basedOn w:val="DefaultParagraphFont"/>
    <w:link w:val="Heading1"/>
    <w:rsid w:val="00683C0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83C06"/>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683C06"/>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683C06"/>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683C06"/>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83C06"/>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683C06"/>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683C06"/>
    <w:rPr>
      <w:color w:val="auto"/>
      <w:u w:val="none"/>
    </w:rPr>
  </w:style>
  <w:style w:type="character" w:styleId="FollowedHyperlink">
    <w:name w:val="FollowedHyperlink"/>
    <w:basedOn w:val="DefaultParagraphFont"/>
    <w:uiPriority w:val="99"/>
    <w:semiHidden/>
    <w:unhideWhenUsed/>
    <w:rsid w:val="00683C06"/>
    <w:rPr>
      <w:color w:val="auto"/>
      <w:u w:val="none"/>
    </w:rPr>
  </w:style>
  <w:style w:type="paragraph" w:styleId="ListParagraph">
    <w:name w:val="List Paragraph"/>
    <w:aliases w:val="6 font"/>
    <w:basedOn w:val="Normal"/>
    <w:uiPriority w:val="99"/>
    <w:qFormat/>
    <w:rsid w:val="00683C06"/>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683C0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683C06"/>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TitleChar">
    <w:name w:val="Title Char"/>
    <w:aliases w:val="Cites and Cards Char,UNDERLINE Char,Bold Underlined Char,title Char,Block Heading Char,Read This Char,Non Read Text Char,Debate Normal Char"/>
    <w:link w:val="Title"/>
    <w:uiPriority w:val="6"/>
    <w:qFormat/>
    <w:locked/>
    <w:rsid w:val="00683C06"/>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683C06"/>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basedOn w:val="DefaultParagraphFont"/>
    <w:uiPriority w:val="99"/>
    <w:rsid w:val="00683C06"/>
    <w:rPr>
      <w:rFonts w:asciiTheme="majorHAnsi" w:eastAsiaTheme="majorEastAsia" w:hAnsiTheme="majorHAnsi" w:cstheme="majorBidi"/>
      <w:spacing w:val="-10"/>
      <w:kern w:val="28"/>
      <w:sz w:val="56"/>
      <w:szCs w:val="56"/>
    </w:rPr>
  </w:style>
  <w:style w:type="paragraph" w:customStyle="1" w:styleId="textbold">
    <w:name w:val="text bold"/>
    <w:autoRedefine/>
    <w:uiPriority w:val="7"/>
    <w:qFormat/>
    <w:rsid w:val="00683C06"/>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cs="Calibri"/>
      <w:b/>
      <w:iCs/>
      <w:sz w:val="26"/>
      <w:u w:val="single"/>
    </w:rPr>
  </w:style>
  <w:style w:type="paragraph" w:customStyle="1" w:styleId="cardtext">
    <w:name w:val="card text"/>
    <w:basedOn w:val="Normal"/>
    <w:link w:val="cardtextChar"/>
    <w:qFormat/>
    <w:rsid w:val="00683C06"/>
    <w:pPr>
      <w:ind w:left="288" w:right="288"/>
    </w:pPr>
    <w:rPr>
      <w:rFonts w:eastAsia="Times New Roman"/>
    </w:rPr>
  </w:style>
  <w:style w:type="character" w:customStyle="1" w:styleId="cardtextChar">
    <w:name w:val="card text Char"/>
    <w:link w:val="cardtext"/>
    <w:rsid w:val="00683C06"/>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upi.com/Top_News/Voices/2020/02/13/Hackers-could-shut-down-satellites-or-turn-them-into-weapons/4091581597502/" TargetMode="External"/><Relationship Id="rId3" Type="http://schemas.openxmlformats.org/officeDocument/2006/relationships/styles" Target="styles.xml"/><Relationship Id="rId21" Type="http://schemas.openxmlformats.org/officeDocument/2006/relationships/hyperlink" Target="https://apnews.com/f5d302ae65b03838173e40848223b771" TargetMode="External"/><Relationship Id="rId7" Type="http://schemas.openxmlformats.org/officeDocument/2006/relationships/hyperlink" Target="https://www.space.com/spacex-starlink-satellite-collision-alerts-on-the-rise" TargetMode="Externa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www.washingtonpost.com/opinions/our-satellites-are-prime-targets-for-a-cyberattack-and-things-could-get-worse/2019/05/07/31c85438-7041-11e9-8be0-ca575670e91c_story.htm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cnas.org/publications/commentary/the-us-military-should-not-be-doubling-down-on-space" TargetMode="External"/><Relationship Id="rId20" Type="http://schemas.openxmlformats.org/officeDocument/2006/relationships/hyperlink" Target="https://www.bbc.com/news/world-asia-pacific-11813699" TargetMode="External"/><Relationship Id="rId29" Type="http://schemas.openxmlformats.org/officeDocument/2006/relationships/hyperlink" Target="https://www.space.com/starlink-satellite-reentry-ozone-depletion-atmosphere" TargetMode="External"/><Relationship Id="rId1" Type="http://schemas.openxmlformats.org/officeDocument/2006/relationships/customXml" Target="../customXml/item1.xml"/><Relationship Id="rId6" Type="http://schemas.openxmlformats.org/officeDocument/2006/relationships/hyperlink" Target="https://www.salon.com/2020/11/14/big-tech-is-leading-the-new-space-race-heres-why-thats-a-problem/" TargetMode="Externa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28" Type="http://schemas.openxmlformats.org/officeDocument/2006/relationships/hyperlink" Target="https://www.forbes.com/sites/startswithabang/2020/01/31/this-multi-trillion-dollar-disaster-is-coming-and-solar-astronomy-is-our-prime-defense/?sh=6ecc0e367613" TargetMode="External"/><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31" Type="http://schemas.openxmlformats.org/officeDocument/2006/relationships/hyperlink" Target="https://www.ncbi.nlm.nih.gov/pmc/articles/PMC6446569/" TargetMode="External"/><Relationship Id="rId4" Type="http://schemas.openxmlformats.org/officeDocument/2006/relationships/settings" Target="settings.xml"/><Relationship Id="rId9" Type="http://schemas.openxmlformats.org/officeDocument/2006/relationships/hyperlink" Target="https://www.japcc.org/congested-outer-space/"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 Id="rId27" Type="http://schemas.openxmlformats.org/officeDocument/2006/relationships/hyperlink" Target="https://www.theverge.com/2020/3/24/21190273/spacex-starlink-satellite-internet-constellation-astronomy-coating" TargetMode="External"/><Relationship Id="rId30" Type="http://schemas.openxmlformats.org/officeDocument/2006/relationships/hyperlink" Target="https://www.express.co.uk/news/science/1287983/ozone-layer-global-warming-mass-extinction-dinosaurs-Southampton" TargetMode="Externa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19127</Words>
  <Characters>109024</Characters>
  <Application>Microsoft Office Word</Application>
  <DocSecurity>0</DocSecurity>
  <Lines>908</Lines>
  <Paragraphs>255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2022-02-21T09:21:00Z</dcterms:created>
  <dcterms:modified xsi:type="dcterms:W3CDTF">2022-02-21T09:22:00Z</dcterms:modified>
</cp:coreProperties>
</file>