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A619D" w14:textId="6068E940" w:rsidR="00020281" w:rsidRDefault="00020281" w:rsidP="00020281">
      <w:pPr>
        <w:pStyle w:val="Heading1"/>
      </w:pPr>
      <w:r>
        <w:t>1nc HC Rd. 1 v. Vestavia Hills GJ</w:t>
      </w:r>
    </w:p>
    <w:p w14:paraId="48DC2E6D" w14:textId="41EDEA4F" w:rsidR="00020281" w:rsidRDefault="00020281" w:rsidP="00020281">
      <w:pPr>
        <w:pStyle w:val="Heading2"/>
      </w:pPr>
      <w:r>
        <w:lastRenderedPageBreak/>
        <w:t>1</w:t>
      </w:r>
    </w:p>
    <w:p w14:paraId="3B7D5420" w14:textId="33C933FD" w:rsidR="00020281" w:rsidRDefault="00020281" w:rsidP="00020281">
      <w:pPr>
        <w:pStyle w:val="Heading4"/>
      </w:pPr>
      <w:r>
        <w:t>Interpretation: The WTO is a trade organization</w:t>
      </w:r>
    </w:p>
    <w:p w14:paraId="52112AF7" w14:textId="77777777" w:rsidR="00020281" w:rsidRDefault="00020281" w:rsidP="00020281">
      <w:r>
        <w:rPr>
          <w:b/>
          <w:u w:val="single"/>
        </w:rPr>
        <w:t>WTO No Date</w:t>
      </w:r>
      <w:r>
        <w:t xml:space="preserve"> (</w:t>
      </w:r>
      <w:hyperlink r:id="rId9">
        <w:r>
          <w:rPr>
            <w:color w:val="000000"/>
          </w:rPr>
          <w:t>https://www.wto.org/english/thewto_e/whatis_e/whatis_e.htm</w:t>
        </w:r>
      </w:hyperlink>
      <w:r>
        <w:t>) EE</w:t>
      </w:r>
    </w:p>
    <w:p w14:paraId="77AA2051" w14:textId="77777777" w:rsidR="00020281" w:rsidRDefault="00020281" w:rsidP="00020281">
      <w:pPr>
        <w:rPr>
          <w:u w:val="single"/>
        </w:rPr>
      </w:pPr>
      <w:r>
        <w:rPr>
          <w:u w:val="single"/>
        </w:rPr>
        <w:t>What is the WTO?</w:t>
      </w:r>
    </w:p>
    <w:p w14:paraId="54A6B46B" w14:textId="77777777" w:rsidR="00020281" w:rsidRDefault="00020281" w:rsidP="00020281">
      <w:r w:rsidRPr="00A86A50">
        <w:rPr>
          <w:highlight w:val="green"/>
          <w:u w:val="single"/>
        </w:rPr>
        <w:t>The World Trade Organization</w:t>
      </w:r>
      <w:r>
        <w:rPr>
          <w:u w:val="single"/>
        </w:rPr>
        <w:t xml:space="preserve"> (WTO) </w:t>
      </w:r>
      <w:r w:rsidRPr="00A86A50">
        <w:rPr>
          <w:highlight w:val="green"/>
          <w:u w:val="single"/>
        </w:rPr>
        <w:t>is the only global international organization dealing with the rules of trade between nations</w:t>
      </w:r>
      <w:r>
        <w:t xml:space="preserve">. </w:t>
      </w:r>
      <w:r>
        <w:rPr>
          <w:u w:val="single"/>
        </w:rPr>
        <w:t>At its heart are the WTO agreements, negotiated and signed by the bulk of the world’s trading nations and ratified in their parliaments</w:t>
      </w:r>
      <w:r>
        <w:t>. The goal is to help producers of goods and services, exporters, and importers conduct their business.</w:t>
      </w:r>
    </w:p>
    <w:p w14:paraId="1A64436A" w14:textId="77777777" w:rsidR="00020281" w:rsidRDefault="00020281" w:rsidP="00020281">
      <w:pPr>
        <w:pStyle w:val="Heading4"/>
      </w:pPr>
      <w:r>
        <w:t xml:space="preserve">Ought </w:t>
      </w:r>
      <w:proofErr w:type="gramStart"/>
      <w:r>
        <w:t>means</w:t>
      </w:r>
      <w:proofErr w:type="gramEnd"/>
      <w:r>
        <w:t xml:space="preserve"> obligation</w:t>
      </w:r>
    </w:p>
    <w:p w14:paraId="137B0B7B" w14:textId="77777777" w:rsidR="00020281" w:rsidRDefault="00020281" w:rsidP="00020281">
      <w:pPr>
        <w:rPr>
          <w:b/>
          <w:u w:val="single"/>
        </w:rPr>
      </w:pPr>
      <w:r>
        <w:rPr>
          <w:b/>
          <w:u w:val="single"/>
        </w:rPr>
        <w:t>Merriam Webster no date</w:t>
      </w:r>
      <w:r>
        <w:t xml:space="preserve"> </w:t>
      </w:r>
      <w:hyperlink r:id="rId10">
        <w:r>
          <w:rPr>
            <w:color w:val="000000"/>
          </w:rPr>
          <w:t>https://www.merriam-webster.com/dictionary/ought</w:t>
        </w:r>
      </w:hyperlink>
      <w:r>
        <w:t xml:space="preserve"> EE</w:t>
      </w:r>
    </w:p>
    <w:p w14:paraId="72743C95" w14:textId="77777777" w:rsidR="00020281" w:rsidRDefault="00020281" w:rsidP="00020281">
      <w:r>
        <w:t>—</w:t>
      </w:r>
      <w:r w:rsidRPr="00A86A50">
        <w:rPr>
          <w:highlight w:val="green"/>
          <w:u w:val="single"/>
        </w:rPr>
        <w:t>used to express obligation</w:t>
      </w:r>
    </w:p>
    <w:p w14:paraId="7045043B" w14:textId="77777777" w:rsidR="00020281" w:rsidRDefault="00020281" w:rsidP="00020281">
      <w:r>
        <w:t>ought to pay our debts</w:t>
      </w:r>
    </w:p>
    <w:p w14:paraId="22C03F0D" w14:textId="77777777" w:rsidR="00020281" w:rsidRDefault="00020281" w:rsidP="00020281">
      <w:pPr>
        <w:pStyle w:val="Heading4"/>
      </w:pPr>
      <w:r>
        <w:t>Member means part of a group</w:t>
      </w:r>
    </w:p>
    <w:p w14:paraId="443F93B0" w14:textId="77777777" w:rsidR="00020281" w:rsidRDefault="00020281" w:rsidP="00020281">
      <w:pPr>
        <w:rPr>
          <w:b/>
          <w:u w:val="single"/>
        </w:rPr>
      </w:pPr>
      <w:r>
        <w:rPr>
          <w:b/>
          <w:u w:val="single"/>
        </w:rPr>
        <w:t>Merriam Webster no date</w:t>
      </w:r>
      <w:r>
        <w:t xml:space="preserve"> </w:t>
      </w:r>
      <w:hyperlink r:id="rId11">
        <w:r>
          <w:rPr>
            <w:color w:val="000000"/>
          </w:rPr>
          <w:t>https://www.merriam-webster.com/dictionary/member</w:t>
        </w:r>
      </w:hyperlink>
      <w:r>
        <w:t xml:space="preserve"> EE</w:t>
      </w:r>
    </w:p>
    <w:p w14:paraId="5611A918" w14:textId="77777777" w:rsidR="00020281" w:rsidRDefault="00020281" w:rsidP="00020281">
      <w:r>
        <w:t xml:space="preserve">member </w:t>
      </w:r>
    </w:p>
    <w:p w14:paraId="7E90D59B" w14:textId="77777777" w:rsidR="00020281" w:rsidRDefault="00020281" w:rsidP="00020281">
      <w:r>
        <w:t xml:space="preserve">noun, </w:t>
      </w:r>
      <w:r>
        <w:rPr>
          <w:u w:val="single"/>
        </w:rPr>
        <w:t>often attributive</w:t>
      </w:r>
    </w:p>
    <w:p w14:paraId="155F9DFD" w14:textId="77777777" w:rsidR="00020281" w:rsidRDefault="00020281" w:rsidP="00020281">
      <w:pPr>
        <w:rPr>
          <w:u w:val="single"/>
        </w:rPr>
      </w:pPr>
      <w:r>
        <w:rPr>
          <w:u w:val="single"/>
        </w:rPr>
        <w:t>Definition of member</w:t>
      </w:r>
    </w:p>
    <w:p w14:paraId="103C9DFF" w14:textId="77777777" w:rsidR="00020281" w:rsidRDefault="00020281" w:rsidP="00020281">
      <w:pPr>
        <w:rPr>
          <w:sz w:val="16"/>
          <w:szCs w:val="16"/>
        </w:rPr>
      </w:pPr>
      <w:r>
        <w:rPr>
          <w:sz w:val="16"/>
          <w:szCs w:val="16"/>
        </w:rPr>
        <w:t>1: a body part or organ: such as</w:t>
      </w:r>
    </w:p>
    <w:p w14:paraId="00860420" w14:textId="77777777" w:rsidR="00020281" w:rsidRDefault="00020281" w:rsidP="00020281">
      <w:pPr>
        <w:rPr>
          <w:sz w:val="16"/>
          <w:szCs w:val="16"/>
        </w:rPr>
      </w:pPr>
      <w:r>
        <w:rPr>
          <w:sz w:val="16"/>
          <w:szCs w:val="16"/>
        </w:rPr>
        <w:t>a: LIMB</w:t>
      </w:r>
    </w:p>
    <w:p w14:paraId="3058F3DA" w14:textId="77777777" w:rsidR="00020281" w:rsidRDefault="00020281" w:rsidP="00020281">
      <w:pPr>
        <w:rPr>
          <w:sz w:val="16"/>
          <w:szCs w:val="16"/>
        </w:rPr>
      </w:pPr>
      <w:r>
        <w:rPr>
          <w:sz w:val="16"/>
          <w:szCs w:val="16"/>
        </w:rPr>
        <w:t>b: PENIS</w:t>
      </w:r>
    </w:p>
    <w:p w14:paraId="5F8FBCD3" w14:textId="77777777" w:rsidR="00020281" w:rsidRDefault="00020281" w:rsidP="00020281">
      <w:pPr>
        <w:rPr>
          <w:sz w:val="16"/>
          <w:szCs w:val="16"/>
        </w:rPr>
      </w:pPr>
      <w:r>
        <w:rPr>
          <w:sz w:val="16"/>
          <w:szCs w:val="16"/>
        </w:rPr>
        <w:t>c: a unit of structure in a plant body</w:t>
      </w:r>
    </w:p>
    <w:p w14:paraId="284BCCB3" w14:textId="77777777" w:rsidR="00020281" w:rsidRDefault="00020281" w:rsidP="00020281">
      <w:pPr>
        <w:rPr>
          <w:u w:val="single"/>
        </w:rPr>
      </w:pPr>
      <w:r w:rsidRPr="00A86A50">
        <w:rPr>
          <w:highlight w:val="green"/>
          <w:u w:val="single"/>
        </w:rPr>
        <w:t>2: one of the individuals composing a group</w:t>
      </w:r>
    </w:p>
    <w:p w14:paraId="7EF8A951" w14:textId="77777777" w:rsidR="00020281" w:rsidRDefault="00020281" w:rsidP="00020281">
      <w:pPr>
        <w:rPr>
          <w:sz w:val="16"/>
          <w:szCs w:val="16"/>
        </w:rPr>
      </w:pPr>
      <w:r>
        <w:rPr>
          <w:sz w:val="16"/>
          <w:szCs w:val="16"/>
        </w:rPr>
        <w:t>3: a person baptized or enrolled in a church</w:t>
      </w:r>
    </w:p>
    <w:p w14:paraId="248494C5" w14:textId="77777777" w:rsidR="00020281" w:rsidRDefault="00020281" w:rsidP="00020281">
      <w:pPr>
        <w:rPr>
          <w:sz w:val="16"/>
          <w:szCs w:val="16"/>
        </w:rPr>
      </w:pPr>
      <w:r>
        <w:rPr>
          <w:sz w:val="16"/>
          <w:szCs w:val="16"/>
        </w:rPr>
        <w:t>4: a part of a whole: such as</w:t>
      </w:r>
    </w:p>
    <w:p w14:paraId="0D4C054A" w14:textId="77777777" w:rsidR="00020281" w:rsidRDefault="00020281" w:rsidP="00020281">
      <w:pPr>
        <w:rPr>
          <w:sz w:val="16"/>
          <w:szCs w:val="16"/>
        </w:rPr>
      </w:pPr>
      <w:r>
        <w:rPr>
          <w:sz w:val="16"/>
          <w:szCs w:val="16"/>
        </w:rPr>
        <w:t xml:space="preserve">a: a syntactic or rhythmic unit of a </w:t>
      </w:r>
      <w:proofErr w:type="gramStart"/>
      <w:r>
        <w:rPr>
          <w:sz w:val="16"/>
          <w:szCs w:val="16"/>
        </w:rPr>
        <w:t>sentence :</w:t>
      </w:r>
      <w:proofErr w:type="gramEnd"/>
      <w:r>
        <w:rPr>
          <w:sz w:val="16"/>
          <w:szCs w:val="16"/>
        </w:rPr>
        <w:t xml:space="preserve"> CLAUSE</w:t>
      </w:r>
    </w:p>
    <w:p w14:paraId="38739271" w14:textId="77777777" w:rsidR="00020281" w:rsidRDefault="00020281" w:rsidP="00020281">
      <w:pPr>
        <w:rPr>
          <w:sz w:val="16"/>
          <w:szCs w:val="16"/>
        </w:rPr>
      </w:pPr>
      <w:r>
        <w:rPr>
          <w:sz w:val="16"/>
          <w:szCs w:val="16"/>
        </w:rPr>
        <w:t>b: one of the propositions of a syllogism</w:t>
      </w:r>
    </w:p>
    <w:p w14:paraId="44C5D97C" w14:textId="77777777" w:rsidR="00020281" w:rsidRDefault="00020281" w:rsidP="00020281">
      <w:pPr>
        <w:rPr>
          <w:sz w:val="16"/>
          <w:szCs w:val="16"/>
        </w:rPr>
      </w:pPr>
      <w:r>
        <w:rPr>
          <w:sz w:val="16"/>
          <w:szCs w:val="16"/>
        </w:rPr>
        <w:t>c: one of the elements of a set or class</w:t>
      </w:r>
    </w:p>
    <w:p w14:paraId="75353B1E" w14:textId="77777777" w:rsidR="00020281" w:rsidRDefault="00020281" w:rsidP="00020281">
      <w:pPr>
        <w:rPr>
          <w:sz w:val="16"/>
          <w:szCs w:val="16"/>
        </w:rPr>
      </w:pPr>
      <w:r>
        <w:rPr>
          <w:sz w:val="16"/>
          <w:szCs w:val="16"/>
        </w:rPr>
        <w:t>d: either of the equated elements in a mathematical equation</w:t>
      </w:r>
    </w:p>
    <w:p w14:paraId="1629DC45" w14:textId="77777777" w:rsidR="00020281" w:rsidRDefault="00020281" w:rsidP="00020281">
      <w:pPr>
        <w:pStyle w:val="Heading4"/>
      </w:pPr>
      <w:r>
        <w:t>Nation means a community with a defined territory and government</w:t>
      </w:r>
    </w:p>
    <w:p w14:paraId="5EF40BF8" w14:textId="77777777" w:rsidR="00020281" w:rsidRDefault="00020281" w:rsidP="00020281">
      <w:r>
        <w:rPr>
          <w:b/>
          <w:u w:val="single"/>
        </w:rPr>
        <w:t>Merriam Webster no date</w:t>
      </w:r>
      <w:r>
        <w:t xml:space="preserve"> (</w:t>
      </w:r>
      <w:hyperlink r:id="rId12">
        <w:r>
          <w:rPr>
            <w:color w:val="000000"/>
          </w:rPr>
          <w:t>https://www.merriam-webster.com/dictionary/nation</w:t>
        </w:r>
      </w:hyperlink>
      <w:r>
        <w:t>) EE</w:t>
      </w:r>
    </w:p>
    <w:p w14:paraId="537C1F2E" w14:textId="77777777" w:rsidR="00020281" w:rsidRDefault="00020281" w:rsidP="00020281">
      <w:r>
        <w:t xml:space="preserve">b: </w:t>
      </w:r>
      <w:r w:rsidRPr="00A86A50">
        <w:rPr>
          <w:highlight w:val="green"/>
          <w:u w:val="single"/>
        </w:rPr>
        <w:t>a community of people</w:t>
      </w:r>
      <w:r>
        <w:t xml:space="preserve"> composed of one or more nationalities and </w:t>
      </w:r>
      <w:r w:rsidRPr="00A86A50">
        <w:rPr>
          <w:highlight w:val="green"/>
          <w:u w:val="single"/>
        </w:rPr>
        <w:t>possessing a</w:t>
      </w:r>
      <w:r>
        <w:t xml:space="preserve"> </w:t>
      </w:r>
      <w:proofErr w:type="gramStart"/>
      <w:r>
        <w:t>more or less defined</w:t>
      </w:r>
      <w:proofErr w:type="gramEnd"/>
      <w:r>
        <w:t xml:space="preserve"> </w:t>
      </w:r>
      <w:r w:rsidRPr="00A86A50">
        <w:rPr>
          <w:highlight w:val="green"/>
          <w:u w:val="single"/>
        </w:rPr>
        <w:t>territory and government</w:t>
      </w:r>
    </w:p>
    <w:p w14:paraId="5BC50BBD" w14:textId="77777777" w:rsidR="00020281" w:rsidRDefault="00020281" w:rsidP="00020281">
      <w:pPr>
        <w:rPr>
          <w:u w:val="single"/>
        </w:rPr>
      </w:pPr>
      <w:r>
        <w:rPr>
          <w:u w:val="single"/>
        </w:rPr>
        <w:t>Canada is a nation with a written constitution</w:t>
      </w:r>
    </w:p>
    <w:p w14:paraId="31603E4F" w14:textId="77777777" w:rsidR="00020281" w:rsidRDefault="00020281" w:rsidP="00020281">
      <w:pPr>
        <w:rPr>
          <w:u w:val="single"/>
        </w:rPr>
      </w:pPr>
      <w:r>
        <w:rPr>
          <w:u w:val="single"/>
        </w:rPr>
        <w:t xml:space="preserve">— B. K. </w:t>
      </w:r>
      <w:proofErr w:type="spellStart"/>
      <w:r>
        <w:rPr>
          <w:u w:val="single"/>
        </w:rPr>
        <w:t>Sandwell</w:t>
      </w:r>
      <w:proofErr w:type="spellEnd"/>
    </w:p>
    <w:p w14:paraId="54431EB6" w14:textId="77777777" w:rsidR="00020281" w:rsidRDefault="00020281" w:rsidP="00020281">
      <w:pPr>
        <w:pStyle w:val="Heading4"/>
      </w:pPr>
      <w:r>
        <w:t>Reduce means to diminish</w:t>
      </w:r>
    </w:p>
    <w:p w14:paraId="2DFE06EF" w14:textId="77777777" w:rsidR="00020281" w:rsidRDefault="00020281" w:rsidP="00020281">
      <w:pPr>
        <w:rPr>
          <w:b/>
          <w:u w:val="single"/>
        </w:rPr>
      </w:pPr>
      <w:r>
        <w:rPr>
          <w:b/>
          <w:u w:val="single"/>
        </w:rPr>
        <w:t>Federal Circuit U.S. Court of Appeals, 1999</w:t>
      </w:r>
    </w:p>
    <w:p w14:paraId="055CB800" w14:textId="77777777" w:rsidR="00020281" w:rsidRDefault="00020281" w:rsidP="00020281">
      <w:r>
        <w:t>(CUNA Mut. Life Ins. Co. v. US, 169 F. 3d 737 - Court of Appeals, Federal Circuit Feb 9, 1999) EE</w:t>
      </w:r>
    </w:p>
    <w:p w14:paraId="510B7BD1" w14:textId="77777777" w:rsidR="00020281" w:rsidRDefault="00020281" w:rsidP="00020281">
      <w:pPr>
        <w:rPr>
          <w:u w:val="single"/>
        </w:rPr>
      </w:pPr>
      <w:r>
        <w:t xml:space="preserve">"[T]he </w:t>
      </w:r>
      <w:proofErr w:type="gramStart"/>
      <w:r>
        <w:t>amount</w:t>
      </w:r>
      <w:proofErr w:type="gramEnd"/>
      <w:r>
        <w:t xml:space="preserve"> determined" under § 809, by which the policyholder dividend deduction is to be "reduced," is the "excess" specified in § 809(c)(1). Like the word "excess," the word "reduced" is a common, unambiguous, non-technical term that is given its ordinary meaning. See San Joaquin Fruit &amp; Inv. Co., 297 U.S. at 499, 56 </w:t>
      </w:r>
      <w:proofErr w:type="spellStart"/>
      <w:r>
        <w:t>S.Ct</w:t>
      </w:r>
      <w:proofErr w:type="spellEnd"/>
      <w:r>
        <w:t xml:space="preserve">. 569. </w:t>
      </w:r>
      <w:r w:rsidRPr="00A86A50">
        <w:rPr>
          <w:highlight w:val="green"/>
          <w:u w:val="single"/>
        </w:rPr>
        <w:t>"Reduce" means "to diminish</w:t>
      </w:r>
      <w:r>
        <w:rPr>
          <w:u w:val="single"/>
        </w:rPr>
        <w:t xml:space="preserve"> in size, amount, extent, or number."</w:t>
      </w:r>
      <w:r>
        <w:t xml:space="preserve"> Webster's Third International Dictionary 1905. </w:t>
      </w:r>
      <w:r>
        <w:rPr>
          <w:u w:val="single"/>
        </w:rPr>
        <w:t>Under CUNA's interpretation of "excess"</w:t>
      </w:r>
      <w:r>
        <w:t xml:space="preserve"> in § 809(c), however, </w:t>
      </w:r>
      <w:r>
        <w:rPr>
          <w:u w:val="single"/>
        </w:rPr>
        <w:t xml:space="preserve">the result of the "amount </w:t>
      </w:r>
      <w:proofErr w:type="spellStart"/>
      <w:r>
        <w:rPr>
          <w:u w:val="single"/>
        </w:rPr>
        <w:t>determin</w:t>
      </w:r>
      <w:proofErr w:type="spellEnd"/>
      <w:r>
        <w:rPr>
          <w:u w:val="single"/>
        </w:rPr>
        <w:t>[</w:t>
      </w:r>
      <w:proofErr w:type="spellStart"/>
      <w:r>
        <w:rPr>
          <w:u w:val="single"/>
        </w:rPr>
        <w:t>ation</w:t>
      </w:r>
      <w:proofErr w:type="spellEnd"/>
      <w:r>
        <w:rPr>
          <w:u w:val="single"/>
        </w:rPr>
        <w:t xml:space="preserve">]" under § 809 would </w:t>
      </w:r>
      <w:r>
        <w:rPr>
          <w:u w:val="single"/>
        </w:rPr>
        <w:lastRenderedPageBreak/>
        <w:t>be not to reduce the policyholder dividends deduction, but to increase it. This would directly contradict the explicit instruction in § 808(c)(2) that the deduction "be reduced."</w:t>
      </w:r>
      <w:r>
        <w:t xml:space="preserve"> </w:t>
      </w:r>
      <w:r w:rsidRPr="00A86A50">
        <w:rPr>
          <w:highlight w:val="green"/>
          <w:u w:val="single"/>
        </w:rPr>
        <w:t>The word "reduce" cannot be interpreted</w:t>
      </w:r>
      <w:r>
        <w:t xml:space="preserve">, as CUNA would treat it, </w:t>
      </w:r>
      <w:r w:rsidRPr="00A86A50">
        <w:rPr>
          <w:highlight w:val="green"/>
          <w:u w:val="single"/>
        </w:rPr>
        <w:t>to mean "increase</w:t>
      </w:r>
      <w:r>
        <w:rPr>
          <w:u w:val="single"/>
        </w:rPr>
        <w:t>."</w:t>
      </w:r>
    </w:p>
    <w:p w14:paraId="4099D406" w14:textId="77777777" w:rsidR="00020281" w:rsidRDefault="00020281" w:rsidP="00020281">
      <w:pPr>
        <w:pStyle w:val="Heading4"/>
      </w:pPr>
      <w:r>
        <w:t>Intellectual property refers to creations of the mind such as commercial art, designs, and innovations</w:t>
      </w:r>
    </w:p>
    <w:p w14:paraId="6867AE83" w14:textId="77777777" w:rsidR="00020281" w:rsidRDefault="00020281" w:rsidP="00020281">
      <w:r>
        <w:rPr>
          <w:b/>
          <w:u w:val="single"/>
        </w:rPr>
        <w:t>WTO no date</w:t>
      </w:r>
      <w:r>
        <w:t xml:space="preserve"> (</w:t>
      </w:r>
      <w:hyperlink r:id="rId13">
        <w:r>
          <w:rPr>
            <w:color w:val="000000"/>
          </w:rPr>
          <w:t>https://www.wto.org/english/thewto_e/whatis_e/tif_e/agrm7_e.htm</w:t>
        </w:r>
      </w:hyperlink>
      <w:r>
        <w:t>) EE</w:t>
      </w:r>
    </w:p>
    <w:p w14:paraId="6C9ECA9A" w14:textId="77777777" w:rsidR="00020281" w:rsidRDefault="00020281" w:rsidP="00020281">
      <w:r>
        <w:t>The TRIPS Agreement plays a critical role in facilitating trade in knowledge and creativity, in resolving trade disputes over intellectual property, and in assuring WTO members the latitude to achieve their domestic objectives. The Agreement is legal recognition of the significance of links between intellectual property and trade.</w:t>
      </w:r>
    </w:p>
    <w:p w14:paraId="22CF6F2E" w14:textId="77777777" w:rsidR="00020281" w:rsidRDefault="00020281" w:rsidP="00020281">
      <w:r w:rsidRPr="00A86A50">
        <w:rPr>
          <w:highlight w:val="green"/>
          <w:u w:val="single"/>
        </w:rPr>
        <w:t>"Intellectual property" refers to creations of the mind</w:t>
      </w:r>
      <w:r>
        <w:rPr>
          <w:u w:val="single"/>
        </w:rPr>
        <w:t xml:space="preserve">. These creations can take many different forms, </w:t>
      </w:r>
      <w:r w:rsidRPr="00A86A50">
        <w:rPr>
          <w:highlight w:val="green"/>
          <w:u w:val="single"/>
        </w:rPr>
        <w:t>such as</w:t>
      </w:r>
      <w:r>
        <w:rPr>
          <w:u w:val="single"/>
        </w:rPr>
        <w:t xml:space="preserve"> </w:t>
      </w:r>
      <w:r w:rsidRPr="00A86A50">
        <w:rPr>
          <w:highlight w:val="green"/>
          <w:u w:val="single"/>
        </w:rPr>
        <w:t>artistic expressions</w:t>
      </w:r>
      <w:r>
        <w:rPr>
          <w:u w:val="single"/>
        </w:rPr>
        <w:t xml:space="preserve">, signs, </w:t>
      </w:r>
      <w:proofErr w:type="gramStart"/>
      <w:r>
        <w:rPr>
          <w:u w:val="single"/>
        </w:rPr>
        <w:t>symbols</w:t>
      </w:r>
      <w:proofErr w:type="gramEnd"/>
      <w:r>
        <w:rPr>
          <w:u w:val="single"/>
        </w:rPr>
        <w:t xml:space="preserve"> and names </w:t>
      </w:r>
      <w:r w:rsidRPr="00A86A50">
        <w:rPr>
          <w:highlight w:val="green"/>
          <w:u w:val="single"/>
        </w:rPr>
        <w:t>used in commerce</w:t>
      </w:r>
      <w:r>
        <w:rPr>
          <w:u w:val="single"/>
        </w:rPr>
        <w:t xml:space="preserve">, </w:t>
      </w:r>
      <w:r w:rsidRPr="00A86A50">
        <w:rPr>
          <w:highlight w:val="green"/>
          <w:u w:val="single"/>
        </w:rPr>
        <w:t>designs and inventions</w:t>
      </w:r>
      <w:r>
        <w:rPr>
          <w:u w:val="single"/>
        </w:rPr>
        <w:t xml:space="preserve">. Governments grant creators the right to prevent others from using their inventions, designs or other creations — and to use that right to negotiate payment in return for others using them. </w:t>
      </w:r>
      <w:r>
        <w:t xml:space="preserve">These are “intellectual property rights”. They take </w:t>
      </w:r>
      <w:proofErr w:type="gramStart"/>
      <w:r>
        <w:t>a number of</w:t>
      </w:r>
      <w:proofErr w:type="gramEnd"/>
      <w:r>
        <w:t xml:space="preserve"> forms. For example, books, </w:t>
      </w:r>
      <w:proofErr w:type="gramStart"/>
      <w:r>
        <w:t>paintings</w:t>
      </w:r>
      <w:proofErr w:type="gramEnd"/>
      <w:r>
        <w:t xml:space="preserve"> and films come under copyright; eligible inventions can be patented; brand names and product logos can be registered as trademarks; and so on. Governments grant creators these rights as an incentive to produce and spread ideas that will benefit </w:t>
      </w:r>
      <w:proofErr w:type="gramStart"/>
      <w:r>
        <w:t>society as a whole</w:t>
      </w:r>
      <w:proofErr w:type="gramEnd"/>
      <w:r>
        <w:t>.</w:t>
      </w:r>
    </w:p>
    <w:p w14:paraId="0AE90DA8" w14:textId="77777777" w:rsidR="00020281" w:rsidRDefault="00020281" w:rsidP="00020281">
      <w:r>
        <w:t xml:space="preserve">The extent of protection and enforcement of these rights varied widely around the world; and as intellectual property became more important in trade, these differences became a source of tension in international economic relations. New </w:t>
      </w:r>
      <w:proofErr w:type="gramStart"/>
      <w:r>
        <w:t>internationally-agreed</w:t>
      </w:r>
      <w:proofErr w:type="gramEnd"/>
      <w:r>
        <w:t xml:space="preserve"> trade rules for intellectual property rights were seen as a way to introduce more order and predictability, and to settle disputes more systematically.</w:t>
      </w:r>
    </w:p>
    <w:p w14:paraId="29BDA69F" w14:textId="77777777" w:rsidR="00020281" w:rsidRDefault="00020281" w:rsidP="00020281">
      <w:pPr>
        <w:rPr>
          <w:u w:val="single"/>
        </w:rPr>
      </w:pPr>
      <w:r>
        <w:t xml:space="preserve">The Uruguay Round achieved that. </w:t>
      </w:r>
      <w:r>
        <w:rPr>
          <w:u w:val="single"/>
        </w:rPr>
        <w:t>The WTO’s TRIPS Agreement is an attempt to narrow the gaps in the way these rights are protected and enforced around the world</w:t>
      </w:r>
      <w:r>
        <w:t xml:space="preserve">, and to bring them under common international rules. </w:t>
      </w:r>
      <w:r>
        <w:rPr>
          <w:u w:val="single"/>
        </w:rPr>
        <w:t xml:space="preserve">It establishes minimum standards of protection and enforcement that each government </w:t>
      </w:r>
      <w:proofErr w:type="gramStart"/>
      <w:r>
        <w:rPr>
          <w:u w:val="single"/>
        </w:rPr>
        <w:t>has to</w:t>
      </w:r>
      <w:proofErr w:type="gramEnd"/>
      <w:r>
        <w:rPr>
          <w:u w:val="single"/>
        </w:rPr>
        <w:t xml:space="preserve"> give to the intellectual property held by nationals of fellow WTO members.</w:t>
      </w:r>
    </w:p>
    <w:p w14:paraId="6BADEB44" w14:textId="77777777" w:rsidR="00020281" w:rsidRDefault="00020281" w:rsidP="00020281">
      <w:pPr>
        <w:pStyle w:val="Heading4"/>
      </w:pPr>
      <w:r>
        <w:lastRenderedPageBreak/>
        <w:t>They violate—they don’t defend member nations of the WTO reducing IP protections for medicines.</w:t>
      </w:r>
    </w:p>
    <w:p w14:paraId="0A2770D0" w14:textId="77777777" w:rsidR="00020281" w:rsidRDefault="00020281" w:rsidP="00020281">
      <w:pPr>
        <w:pStyle w:val="Heading4"/>
        <w:rPr>
          <w:rFonts w:eastAsia="Calibri" w:cs="Calibri"/>
        </w:rPr>
      </w:pPr>
      <w:bookmarkStart w:id="0" w:name="_heading=h.gjdgxs" w:colFirst="0" w:colLast="0"/>
      <w:bookmarkEnd w:id="0"/>
      <w:r>
        <w:rPr>
          <w:rFonts w:eastAsia="Calibri" w:cs="Calibri"/>
        </w:rPr>
        <w:t>Topicality as a procedural constraint is necessary for effective debate</w:t>
      </w:r>
      <w:r>
        <w:t>—post-hoc topic changes structurally favor the aff by manipulating the balance of prep which is anchored around the resolution as a stasis point. Not debating the topic allows someone to specialize in one area of the library for 4 years giving them a huge edge over people who switch research focus every 2 months, which means their arguments are presumptively false because they haven’t been subject to well-researched scrutiny.</w:t>
      </w:r>
    </w:p>
    <w:p w14:paraId="261F9EA0" w14:textId="77777777" w:rsidR="00020281" w:rsidRDefault="00020281" w:rsidP="00020281">
      <w:pPr>
        <w:pStyle w:val="Heading4"/>
        <w:rPr>
          <w:rFonts w:eastAsia="Calibri" w:cs="Calibri"/>
        </w:rPr>
      </w:pPr>
      <w:r>
        <w:rPr>
          <w:rFonts w:eastAsia="Calibri" w:cs="Calibri"/>
        </w:rPr>
        <w:t xml:space="preserve">Three impacts - </w:t>
      </w:r>
    </w:p>
    <w:p w14:paraId="26152968" w14:textId="77777777" w:rsidR="00020281" w:rsidRDefault="00020281" w:rsidP="00020281">
      <w:pPr>
        <w:pStyle w:val="Heading4"/>
      </w:pPr>
      <w:r>
        <w:rPr>
          <w:rFonts w:eastAsia="Calibri" w:cs="Calibri"/>
        </w:rPr>
        <w:t xml:space="preserve">First, fairness – </w:t>
      </w:r>
      <w:r>
        <w:t>debate is fundamentally a game which requires both sides to have a relatively equal shot at winning and is necessary for any benefit to the activity. That outweighs:</w:t>
      </w:r>
    </w:p>
    <w:p w14:paraId="14E246FC" w14:textId="77777777" w:rsidR="00020281" w:rsidRDefault="00020281" w:rsidP="00020281"/>
    <w:p w14:paraId="47CA00F9" w14:textId="77777777" w:rsidR="00020281" w:rsidRDefault="00020281" w:rsidP="00020281">
      <w:pPr>
        <w:pStyle w:val="Heading4"/>
      </w:pPr>
      <w:r>
        <w:t xml:space="preserve">A]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2B94189D" w14:textId="77777777" w:rsidR="00020281" w:rsidRDefault="00020281" w:rsidP="00020281">
      <w:pPr>
        <w:pStyle w:val="Heading4"/>
      </w:pPr>
      <w:r>
        <w:t xml:space="preserve">B] probability: voting aff can’t solve any of their impacts but it can solve ours. All the ballot does is tell tab who won which can’t stop any violence but can resolve the fairness imbalance in this </w:t>
      </w:r>
      <w:proofErr w:type="gramStart"/>
      <w:r>
        <w:t>particular debate</w:t>
      </w:r>
      <w:proofErr w:type="gramEnd"/>
      <w:r>
        <w:t>.</w:t>
      </w:r>
    </w:p>
    <w:p w14:paraId="6B8115CD" w14:textId="77777777" w:rsidR="00020281" w:rsidRDefault="00020281" w:rsidP="00020281"/>
    <w:p w14:paraId="522E4059" w14:textId="77777777" w:rsidR="00020281" w:rsidRDefault="00020281" w:rsidP="00020281">
      <w:pPr>
        <w:pStyle w:val="Heading4"/>
      </w:pPr>
      <w:r>
        <w:t xml:space="preserve">Second is switch side and </w:t>
      </w:r>
      <w:r>
        <w:rPr>
          <w:u w:val="single"/>
        </w:rPr>
        <w:t>idea-testing</w:t>
      </w:r>
      <w:r>
        <w:t xml:space="preserve"> --- only a </w:t>
      </w:r>
      <w:r>
        <w:rPr>
          <w:u w:val="single"/>
        </w:rPr>
        <w:t>limited topic</w:t>
      </w:r>
      <w:r>
        <w:t xml:space="preserve"> that leaves a </w:t>
      </w:r>
      <w:r>
        <w:rPr>
          <w:u w:val="single"/>
        </w:rPr>
        <w:t>role</w:t>
      </w:r>
      <w:r>
        <w:t xml:space="preserve"> for the negative allows </w:t>
      </w:r>
      <w:r>
        <w:rPr>
          <w:u w:val="single"/>
        </w:rPr>
        <w:t>contestation</w:t>
      </w:r>
      <w:r>
        <w:t xml:space="preserve"> and second-order testing that overcomes </w:t>
      </w:r>
      <w:r>
        <w:rPr>
          <w:u w:val="single"/>
        </w:rPr>
        <w:t>polarization</w:t>
      </w:r>
      <w:r>
        <w:t xml:space="preserve">. </w:t>
      </w:r>
      <w:r>
        <w:rPr>
          <w:u w:val="single"/>
        </w:rPr>
        <w:t xml:space="preserve">Switching sides </w:t>
      </w:r>
      <w:r>
        <w:t xml:space="preserve">forces them to scrutinize their </w:t>
      </w:r>
      <w:r>
        <w:rPr>
          <w:u w:val="single"/>
        </w:rPr>
        <w:t>own beliefs</w:t>
      </w:r>
      <w:r>
        <w:t xml:space="preserve">, which is valuable for </w:t>
      </w:r>
      <w:r>
        <w:rPr>
          <w:u w:val="single"/>
        </w:rPr>
        <w:t>developing</w:t>
      </w:r>
      <w:r>
        <w:t xml:space="preserve"> and </w:t>
      </w:r>
      <w:r>
        <w:rPr>
          <w:u w:val="single"/>
        </w:rPr>
        <w:t>defending</w:t>
      </w:r>
      <w:r>
        <w:t xml:space="preserve"> their own convictions more robustly. </w:t>
      </w:r>
    </w:p>
    <w:p w14:paraId="53677F4E" w14:textId="77777777" w:rsidR="00020281" w:rsidRDefault="00020281" w:rsidP="00020281">
      <w:pPr>
        <w:rPr>
          <w:u w:val="single"/>
        </w:rPr>
      </w:pPr>
      <w:proofErr w:type="spellStart"/>
      <w:r>
        <w:rPr>
          <w:b/>
          <w:u w:val="single"/>
        </w:rPr>
        <w:t>Poscher</w:t>
      </w:r>
      <w:proofErr w:type="spellEnd"/>
      <w:r>
        <w:rPr>
          <w:b/>
          <w:u w:val="single"/>
        </w:rPr>
        <w:t xml:space="preserve"> 16</w:t>
      </w:r>
      <w:r>
        <w:rPr>
          <w:u w:val="single"/>
        </w:rPr>
        <w:t xml:space="preserve"> </w:t>
      </w:r>
    </w:p>
    <w:p w14:paraId="448BBF88" w14:textId="77777777" w:rsidR="00020281" w:rsidRDefault="00020281" w:rsidP="00020281">
      <w:r>
        <w:t xml:space="preserve">Ralf </w:t>
      </w:r>
      <w:proofErr w:type="spellStart"/>
      <w:r>
        <w:t>Poscher</w:t>
      </w:r>
      <w:proofErr w:type="spellEnd"/>
      <w:r>
        <w:t xml:space="preserve">, </w:t>
      </w:r>
      <w:proofErr w:type="spellStart"/>
      <w:r>
        <w:t>Diat</w:t>
      </w:r>
      <w:proofErr w:type="spellEnd"/>
      <w:r>
        <w:t xml:space="preserve"> the Institute for </w:t>
      </w:r>
      <w:proofErr w:type="spellStart"/>
      <w:r>
        <w:t>Staatswissenschaft</w:t>
      </w:r>
      <w:proofErr w:type="spellEnd"/>
      <w:r>
        <w:t xml:space="preserve"> and Philosophy of Law at the University of Freiburg “Why We Argue About the Law: An Agonistic Account of Legal Disagreement”, </w:t>
      </w:r>
      <w:proofErr w:type="spellStart"/>
      <w:r>
        <w:t>Metaphilosophy</w:t>
      </w:r>
      <w:proofErr w:type="spellEnd"/>
      <w:r>
        <w:t xml:space="preserve"> of Law, Tomasz </w:t>
      </w:r>
      <w:proofErr w:type="spellStart"/>
      <w:r>
        <w:t>Gizbert-Studnicki</w:t>
      </w:r>
      <w:proofErr w:type="spellEnd"/>
      <w:r>
        <w:t xml:space="preserve">/Adam </w:t>
      </w:r>
      <w:proofErr w:type="spellStart"/>
      <w:r>
        <w:t>Dyrda</w:t>
      </w:r>
      <w:proofErr w:type="spellEnd"/>
      <w:r>
        <w:t xml:space="preserve">/Pawel Banas (eds.), Hart Publishing. 2016. </w:t>
      </w:r>
    </w:p>
    <w:p w14:paraId="403FA956" w14:textId="77777777" w:rsidR="00020281" w:rsidRDefault="00020281" w:rsidP="00020281"/>
    <w:p w14:paraId="6550156B" w14:textId="77777777" w:rsidR="00020281" w:rsidRDefault="00020281" w:rsidP="00020281">
      <w:r>
        <w:rPr>
          <w:u w:val="single"/>
        </w:rPr>
        <w:t>Hegel’s dialectical thinking powerfully exploits the idea of negation</w:t>
      </w:r>
      <w:r>
        <w:t xml:space="preserve">. </w:t>
      </w:r>
      <w:r>
        <w:rPr>
          <w:u w:val="single"/>
        </w:rPr>
        <w:t>It is a central feature of spirit and consciousness that they have the power to negate.</w:t>
      </w:r>
      <w:r>
        <w:t xml:space="preserve"> The spirit “is this power only by looking the negative in the face and tarrying with it. This […] is the magical power that converts it into being.”102 The tarrying with the negative is part of what Hegel calls </w:t>
      </w:r>
      <w:r>
        <w:rPr>
          <w:b/>
          <w:u w:val="single"/>
        </w:rPr>
        <w:t>the “</w:t>
      </w:r>
      <w:proofErr w:type="spellStart"/>
      <w:r>
        <w:rPr>
          <w:b/>
          <w:u w:val="single"/>
        </w:rPr>
        <w:t>labour</w:t>
      </w:r>
      <w:proofErr w:type="spellEnd"/>
      <w:r>
        <w:rPr>
          <w:b/>
          <w:u w:val="single"/>
        </w:rPr>
        <w:t xml:space="preserve"> of the negative</w:t>
      </w:r>
      <w:r>
        <w:t xml:space="preserve">”103. In a loose reference to this Hegelian notion Gerald </w:t>
      </w:r>
      <w:proofErr w:type="spellStart"/>
      <w:r>
        <w:t>Postema</w:t>
      </w:r>
      <w:proofErr w:type="spellEnd"/>
      <w:r>
        <w:t xml:space="preserve"> points to yet another feature of disagreements as a necessary ingredient of the process of practical reasoning. </w:t>
      </w:r>
      <w:r w:rsidRPr="00A86A50">
        <w:rPr>
          <w:highlight w:val="green"/>
          <w:u w:val="single"/>
        </w:rPr>
        <w:t xml:space="preserve">Only if </w:t>
      </w:r>
      <w:r w:rsidRPr="00A86A50">
        <w:rPr>
          <w:highlight w:val="green"/>
          <w:u w:val="single"/>
        </w:rPr>
        <w:lastRenderedPageBreak/>
        <w:t xml:space="preserve">our reasoning is exposed to contrary arguments can we test its merits. </w:t>
      </w:r>
      <w:r w:rsidRPr="00A86A50">
        <w:rPr>
          <w:b/>
          <w:highlight w:val="green"/>
          <w:u w:val="single"/>
        </w:rPr>
        <w:t>We must go through the “labor of the negative”</w:t>
      </w:r>
      <w:r>
        <w:rPr>
          <w:b/>
          <w:u w:val="single"/>
        </w:rPr>
        <w:t xml:space="preserve"> to have trust in our deliberative processes.</w:t>
      </w:r>
      <w:r>
        <w:t>104</w:t>
      </w:r>
    </w:p>
    <w:p w14:paraId="4C528728" w14:textId="77777777" w:rsidR="00020281" w:rsidRDefault="00020281" w:rsidP="00020281">
      <w:r>
        <w:t xml:space="preserve">This also holds where we seem to </w:t>
      </w:r>
      <w:proofErr w:type="gramStart"/>
      <w:r>
        <w:t>be in agreement</w:t>
      </w:r>
      <w:proofErr w:type="gramEnd"/>
      <w:r>
        <w:t xml:space="preserve">. </w:t>
      </w:r>
      <w:r w:rsidRPr="00A86A50">
        <w:rPr>
          <w:highlight w:val="green"/>
          <w:u w:val="single"/>
        </w:rPr>
        <w:t>Agreement without exposure</w:t>
      </w:r>
      <w:r>
        <w:rPr>
          <w:u w:val="single"/>
        </w:rPr>
        <w:t xml:space="preserve"> to disagreement </w:t>
      </w:r>
      <w:r w:rsidRPr="00A86A50">
        <w:rPr>
          <w:highlight w:val="green"/>
          <w:u w:val="single"/>
        </w:rPr>
        <w:t>can be deceptive</w:t>
      </w:r>
      <w:r>
        <w:rPr>
          <w:u w:val="single"/>
        </w:rPr>
        <w:t xml:space="preserve"> in various ways. </w:t>
      </w:r>
      <w:r>
        <w:t xml:space="preserve">The first phenomenon </w:t>
      </w:r>
      <w:proofErr w:type="spellStart"/>
      <w:r>
        <w:t>Postema</w:t>
      </w:r>
      <w:proofErr w:type="spellEnd"/>
      <w:r>
        <w:t xml:space="preserve"> draws attention to is </w:t>
      </w:r>
      <w:r>
        <w:rPr>
          <w:u w:val="single"/>
        </w:rPr>
        <w:t xml:space="preserve">the group polarization effect. </w:t>
      </w:r>
      <w:r w:rsidRPr="00A86A50">
        <w:rPr>
          <w:highlight w:val="green"/>
          <w:u w:val="single"/>
        </w:rPr>
        <w:t>When a group of like</w:t>
      </w:r>
      <w:r w:rsidRPr="00A86A50">
        <w:rPr>
          <w:rFonts w:ascii="Cambria Math" w:eastAsia="Cambria Math" w:hAnsi="Cambria Math" w:cs="Cambria Math"/>
          <w:highlight w:val="green"/>
          <w:u w:val="single"/>
        </w:rPr>
        <w:t>‐</w:t>
      </w:r>
      <w:r w:rsidRPr="00A86A50">
        <w:rPr>
          <w:highlight w:val="green"/>
          <w:u w:val="single"/>
        </w:rPr>
        <w:t>minded people deliberates</w:t>
      </w:r>
      <w:r>
        <w:rPr>
          <w:u w:val="single"/>
        </w:rPr>
        <w:t xml:space="preserve"> an issue, </w:t>
      </w:r>
      <w:r w:rsidRPr="00A86A50">
        <w:rPr>
          <w:highlight w:val="green"/>
          <w:u w:val="single"/>
        </w:rPr>
        <w:t>informational</w:t>
      </w:r>
      <w:r>
        <w:rPr>
          <w:u w:val="single"/>
        </w:rPr>
        <w:t xml:space="preserve"> and reputational </w:t>
      </w:r>
      <w:r w:rsidRPr="00A86A50">
        <w:rPr>
          <w:highlight w:val="green"/>
          <w:u w:val="single"/>
        </w:rPr>
        <w:t>cascades produce</w:t>
      </w:r>
      <w:r>
        <w:rPr>
          <w:u w:val="single"/>
        </w:rPr>
        <w:t xml:space="preserve"> more </w:t>
      </w:r>
      <w:r w:rsidRPr="00A86A50">
        <w:rPr>
          <w:highlight w:val="green"/>
          <w:u w:val="single"/>
        </w:rPr>
        <w:t>extreme views</w:t>
      </w:r>
      <w:r>
        <w:rPr>
          <w:u w:val="single"/>
        </w:rPr>
        <w:t xml:space="preserve"> in the process of their deliberations</w:t>
      </w:r>
      <w:r>
        <w:t xml:space="preserve">.105 </w:t>
      </w:r>
      <w:r>
        <w:rPr>
          <w:u w:val="single"/>
        </w:rPr>
        <w:t xml:space="preserve">The </w:t>
      </w:r>
      <w:r w:rsidRPr="00A86A50">
        <w:rPr>
          <w:highlight w:val="green"/>
          <w:u w:val="single"/>
        </w:rPr>
        <w:t>polarization</w:t>
      </w:r>
      <w:r>
        <w:rPr>
          <w:u w:val="single"/>
        </w:rPr>
        <w:t xml:space="preserve"> and biases that are well documented</w:t>
      </w:r>
      <w:r>
        <w:t xml:space="preserve"> for such groups106 </w:t>
      </w:r>
      <w:r w:rsidRPr="00A86A50">
        <w:rPr>
          <w:highlight w:val="green"/>
          <w:u w:val="single"/>
        </w:rPr>
        <w:t>can be countered</w:t>
      </w:r>
      <w:r>
        <w:rPr>
          <w:u w:val="single"/>
        </w:rPr>
        <w:t xml:space="preserve"> at least in some settings </w:t>
      </w:r>
      <w:r w:rsidRPr="00A86A50">
        <w:rPr>
          <w:highlight w:val="green"/>
          <w:u w:val="single"/>
        </w:rPr>
        <w:t>by</w:t>
      </w:r>
      <w:r>
        <w:rPr>
          <w:u w:val="single"/>
        </w:rPr>
        <w:t xml:space="preserve"> </w:t>
      </w:r>
      <w:r>
        <w:rPr>
          <w:b/>
          <w:u w:val="single"/>
        </w:rPr>
        <w:t xml:space="preserve">the </w:t>
      </w:r>
      <w:r w:rsidRPr="00A86A50">
        <w:rPr>
          <w:b/>
          <w:highlight w:val="green"/>
          <w:u w:val="single"/>
        </w:rPr>
        <w:t>inclusion of dissenting voices.</w:t>
      </w:r>
      <w:r>
        <w:t xml:space="preserve"> In these scenarios, </w:t>
      </w:r>
      <w:r>
        <w:rPr>
          <w:u w:val="single"/>
        </w:rPr>
        <w:t>disagreement can be a cure for dysfunctional deliberative polarization and biases</w:t>
      </w:r>
      <w:r>
        <w:t xml:space="preserve">.107 A second deliberative dysfunction mitigated by disagreement is superficial agreement, which can even be manipulatively used in the sense of a “presumptuous ‘We’”108. </w:t>
      </w:r>
      <w:r>
        <w:rPr>
          <w:u w:val="single"/>
        </w:rPr>
        <w:t>Disagreement can help to police such distortions of deliberative processes by challenging superficial agreements.</w:t>
      </w:r>
      <w:r>
        <w:t xml:space="preserve"> Disagreements may thus signal that a deliberative process is not contaminated with dysfunctional agreements stemming from polarization or superficiality. </w:t>
      </w:r>
      <w:r>
        <w:rPr>
          <w:u w:val="single"/>
        </w:rPr>
        <w:t>Protecting our discourse against such contaminations is valuable even if we do not come to terms.</w:t>
      </w:r>
      <w:r>
        <w:t xml:space="preserve"> Each of the opposing positions will profit from the catharsis it received “by looking the negative in the face and tarrying with it”.</w:t>
      </w:r>
      <w:r>
        <w:tab/>
      </w:r>
    </w:p>
    <w:p w14:paraId="1517E8D8" w14:textId="77777777" w:rsidR="00020281" w:rsidRDefault="00020281" w:rsidP="00020281">
      <w:r>
        <w:t xml:space="preserve">These advantages of disagreement in collective deliberations are mirrored on the individual level. </w:t>
      </w:r>
      <w:r w:rsidRPr="00A86A50">
        <w:rPr>
          <w:highlight w:val="green"/>
          <w:u w:val="single"/>
        </w:rPr>
        <w:t>Even if the probability of</w:t>
      </w:r>
      <w:r>
        <w:rPr>
          <w:u w:val="single"/>
        </w:rPr>
        <w:t xml:space="preserve"> reaching a </w:t>
      </w:r>
      <w:r w:rsidRPr="00A86A50">
        <w:rPr>
          <w:highlight w:val="green"/>
          <w:u w:val="single"/>
        </w:rPr>
        <w:t>consensus</w:t>
      </w:r>
      <w:r>
        <w:rPr>
          <w:u w:val="single"/>
        </w:rPr>
        <w:t xml:space="preserve"> with our opponents </w:t>
      </w:r>
      <w:r w:rsidRPr="00A86A50">
        <w:rPr>
          <w:highlight w:val="green"/>
          <w:u w:val="single"/>
        </w:rPr>
        <w:t>is</w:t>
      </w:r>
      <w:r>
        <w:rPr>
          <w:u w:val="single"/>
        </w:rPr>
        <w:t xml:space="preserve"> very </w:t>
      </w:r>
      <w:r w:rsidRPr="00A86A50">
        <w:rPr>
          <w:highlight w:val="green"/>
          <w:u w:val="single"/>
        </w:rPr>
        <w:t>low</w:t>
      </w:r>
      <w:r>
        <w:rPr>
          <w:u w:val="single"/>
        </w:rPr>
        <w:t xml:space="preserve"> from the beginning, as might be the case in deeply entrenched conflicts, </w:t>
      </w:r>
      <w:proofErr w:type="gramStart"/>
      <w:r>
        <w:rPr>
          <w:u w:val="single"/>
        </w:rPr>
        <w:t>entering into</w:t>
      </w:r>
      <w:proofErr w:type="gramEnd"/>
      <w:r>
        <w:rPr>
          <w:u w:val="single"/>
        </w:rPr>
        <w:t xml:space="preserve"> an </w:t>
      </w:r>
      <w:r w:rsidRPr="00A86A50">
        <w:rPr>
          <w:highlight w:val="green"/>
          <w:u w:val="single"/>
        </w:rPr>
        <w:t>exchange of arguments can</w:t>
      </w:r>
      <w:r>
        <w:rPr>
          <w:u w:val="single"/>
        </w:rPr>
        <w:t xml:space="preserve"> still serve to </w:t>
      </w:r>
      <w:r w:rsidRPr="00A86A50">
        <w:rPr>
          <w:b/>
          <w:highlight w:val="green"/>
          <w:u w:val="single"/>
        </w:rPr>
        <w:t>test and improve our position</w:t>
      </w:r>
      <w:r>
        <w:t xml:space="preserve">. </w:t>
      </w:r>
      <w:r>
        <w:rPr>
          <w:u w:val="single"/>
        </w:rPr>
        <w:t xml:space="preserve">We </w:t>
      </w:r>
      <w:proofErr w:type="gramStart"/>
      <w:r>
        <w:rPr>
          <w:u w:val="single"/>
        </w:rPr>
        <w:t>have to</w:t>
      </w:r>
      <w:proofErr w:type="gramEnd"/>
      <w:r>
        <w:rPr>
          <w:u w:val="single"/>
        </w:rPr>
        <w:t xml:space="preserve"> do the “labor of the negative” for ourselves</w:t>
      </w:r>
      <w:r>
        <w:t xml:space="preserve">. </w:t>
      </w:r>
      <w:r w:rsidRPr="00A86A50">
        <w:rPr>
          <w:b/>
          <w:highlight w:val="green"/>
          <w:u w:val="single"/>
        </w:rPr>
        <w:t>Even if we cannot come up with</w:t>
      </w:r>
      <w:r>
        <w:rPr>
          <w:b/>
          <w:u w:val="single"/>
        </w:rPr>
        <w:t xml:space="preserve"> a line of </w:t>
      </w:r>
      <w:r w:rsidRPr="00A86A50">
        <w:rPr>
          <w:b/>
          <w:highlight w:val="green"/>
          <w:u w:val="single"/>
        </w:rPr>
        <w:t>argument that coheres</w:t>
      </w:r>
      <w:r>
        <w:rPr>
          <w:b/>
          <w:u w:val="single"/>
        </w:rPr>
        <w:t xml:space="preserve"> well </w:t>
      </w:r>
      <w:r w:rsidRPr="00A86A50">
        <w:rPr>
          <w:b/>
          <w:highlight w:val="green"/>
          <w:u w:val="single"/>
        </w:rPr>
        <w:t>with everybody else’s beliefs</w:t>
      </w:r>
      <w:r>
        <w:t xml:space="preserve">, </w:t>
      </w:r>
      <w:proofErr w:type="gramStart"/>
      <w:r>
        <w:t>attitudes</w:t>
      </w:r>
      <w:proofErr w:type="gramEnd"/>
      <w:r>
        <w:t xml:space="preserve"> and dispositions, </w:t>
      </w:r>
      <w:r>
        <w:rPr>
          <w:u w:val="single"/>
        </w:rPr>
        <w:t xml:space="preserve">we can still come up with a line of </w:t>
      </w:r>
      <w:r w:rsidRPr="00A86A50">
        <w:rPr>
          <w:highlight w:val="green"/>
          <w:u w:val="single"/>
        </w:rPr>
        <w:t>argument</w:t>
      </w:r>
      <w:r>
        <w:rPr>
          <w:u w:val="single"/>
        </w:rPr>
        <w:t xml:space="preserve"> that </w:t>
      </w:r>
      <w:r w:rsidRPr="00A86A50">
        <w:rPr>
          <w:highlight w:val="green"/>
          <w:u w:val="single"/>
        </w:rPr>
        <w:t>achieves this goal</w:t>
      </w:r>
      <w:r>
        <w:rPr>
          <w:u w:val="single"/>
        </w:rPr>
        <w:t xml:space="preserve"> for our own personal beliefs</w:t>
      </w:r>
      <w:r>
        <w:t>, attitudes and dispositions. To provide ourselves with the most coherent system of our own beliefs, attitudes and dispositions is – at least in important issues – an aspect of personal integrity – to borrow one of Dworkin’s favorite expressions for a less aspirational idea.</w:t>
      </w:r>
      <w:r>
        <w:tab/>
      </w:r>
    </w:p>
    <w:p w14:paraId="514C5BBE" w14:textId="77777777" w:rsidR="00020281" w:rsidRDefault="00020281" w:rsidP="00020281">
      <w:pPr>
        <w:rPr>
          <w:u w:val="single"/>
        </w:rPr>
      </w:pPr>
      <w:r>
        <w:t xml:space="preserve">In hard cases we must – in some way – lay out the argument for ourselves to figure out what we believe to be the right answer. </w:t>
      </w:r>
      <w:r>
        <w:rPr>
          <w:u w:val="single"/>
        </w:rPr>
        <w:t>We might not know what we believe ourselves</w:t>
      </w:r>
      <w:r>
        <w:t xml:space="preserve"> in questions of abortion, the death penalty, torture, and stem cell research, </w:t>
      </w:r>
      <w:r>
        <w:rPr>
          <w:u w:val="single"/>
        </w:rPr>
        <w:t xml:space="preserve">until we have developed a line of argument against the background of our subjective beliefs, </w:t>
      </w:r>
      <w:proofErr w:type="gramStart"/>
      <w:r>
        <w:rPr>
          <w:u w:val="single"/>
        </w:rPr>
        <w:t>attitudes</w:t>
      </w:r>
      <w:proofErr w:type="gramEnd"/>
      <w:r>
        <w:rPr>
          <w:u w:val="single"/>
        </w:rPr>
        <w:t xml:space="preserve"> and dispositions</w:t>
      </w:r>
      <w:r>
        <w:t xml:space="preserve">. In these </w:t>
      </w:r>
      <w:proofErr w:type="gramStart"/>
      <w:r>
        <w:t>cases</w:t>
      </w:r>
      <w:proofErr w:type="gramEnd"/>
      <w:r>
        <w:t xml:space="preserve"> it might be rational to discuss the issue with someone unlikely to share some of our more fundamental convictions or who opposes the view towards which we lean. This might even be the most helpful way of corroborating a </w:t>
      </w:r>
      <w:proofErr w:type="gramStart"/>
      <w:r>
        <w:t>view, because</w:t>
      </w:r>
      <w:proofErr w:type="gramEnd"/>
      <w:r>
        <w:t xml:space="preserve"> </w:t>
      </w:r>
      <w:r>
        <w:rPr>
          <w:u w:val="single"/>
        </w:rPr>
        <w:t xml:space="preserve">we know that </w:t>
      </w:r>
      <w:r w:rsidRPr="00A86A50">
        <w:rPr>
          <w:highlight w:val="green"/>
          <w:u w:val="single"/>
        </w:rPr>
        <w:t>our adversary is much more motivated to find a</w:t>
      </w:r>
      <w:r>
        <w:rPr>
          <w:u w:val="single"/>
        </w:rPr>
        <w:t xml:space="preserve"> potential </w:t>
      </w:r>
      <w:r w:rsidRPr="00A86A50">
        <w:rPr>
          <w:highlight w:val="green"/>
          <w:u w:val="single"/>
        </w:rPr>
        <w:t xml:space="preserve">flaw in our argument </w:t>
      </w:r>
      <w:r>
        <w:rPr>
          <w:u w:val="single"/>
        </w:rPr>
        <w:t>than someone with whom we know we are in agreement</w:t>
      </w:r>
      <w:r w:rsidRPr="00A86A50">
        <w:rPr>
          <w:highlight w:val="green"/>
          <w:u w:val="single"/>
        </w:rPr>
        <w:t>.</w:t>
      </w:r>
      <w:r w:rsidRPr="00A86A50">
        <w:rPr>
          <w:highlight w:val="green"/>
        </w:rPr>
        <w:t xml:space="preserve"> </w:t>
      </w:r>
      <w:r w:rsidRPr="00A86A50">
        <w:rPr>
          <w:highlight w:val="green"/>
          <w:u w:val="single"/>
        </w:rPr>
        <w:t>It might be more helpful to discuss a liberal position with Scalia than with Breyer</w:t>
      </w:r>
      <w:r>
        <w:rPr>
          <w:u w:val="single"/>
        </w:rPr>
        <w:t xml:space="preserve"> if we want to make sure that we have not overlooked some </w:t>
      </w:r>
      <w:proofErr w:type="gramStart"/>
      <w:r>
        <w:rPr>
          <w:u w:val="single"/>
        </w:rPr>
        <w:t>counter</w:t>
      </w:r>
      <w:r>
        <w:rPr>
          <w:rFonts w:ascii="Cambria Math" w:eastAsia="Cambria Math" w:hAnsi="Cambria Math" w:cs="Cambria Math"/>
          <w:u w:val="single"/>
        </w:rPr>
        <w:t>‐</w:t>
      </w:r>
      <w:r>
        <w:rPr>
          <w:u w:val="single"/>
        </w:rPr>
        <w:t>argument</w:t>
      </w:r>
      <w:proofErr w:type="gramEnd"/>
      <w:r>
        <w:rPr>
          <w:u w:val="single"/>
        </w:rPr>
        <w:t xml:space="preserve"> to our case.</w:t>
      </w:r>
      <w:r>
        <w:rPr>
          <w:u w:val="single"/>
        </w:rPr>
        <w:tab/>
      </w:r>
    </w:p>
    <w:p w14:paraId="7968677B" w14:textId="77777777" w:rsidR="00020281" w:rsidRDefault="00020281" w:rsidP="00020281">
      <w:r>
        <w:t xml:space="preserve">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w:t>
      </w:r>
      <w:r w:rsidRPr="00A86A50">
        <w:rPr>
          <w:highlight w:val="green"/>
          <w:u w:val="single"/>
        </w:rPr>
        <w:t>Argumentation</w:t>
      </w:r>
      <w:r>
        <w:rPr>
          <w:u w:val="single"/>
        </w:rPr>
        <w:t xml:space="preserve"> with an adversary </w:t>
      </w:r>
      <w:r w:rsidRPr="00A86A50">
        <w:rPr>
          <w:highlight w:val="green"/>
          <w:u w:val="single"/>
        </w:rPr>
        <w:t xml:space="preserve">can have </w:t>
      </w:r>
      <w:r w:rsidRPr="00A86A50">
        <w:rPr>
          <w:b/>
          <w:highlight w:val="green"/>
          <w:u w:val="single"/>
        </w:rPr>
        <w:t>purposes beyond persuading him: to test one’s own convictions,</w:t>
      </w:r>
      <w:r>
        <w:rPr>
          <w:u w:val="single"/>
        </w:rPr>
        <w:t xml:space="preserve"> to engage our opponent in inferential commitments and to persuade third parties are only some of these</w:t>
      </w:r>
      <w:r>
        <w:t>;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r>
        <w:tab/>
      </w:r>
    </w:p>
    <w:p w14:paraId="3556C342" w14:textId="77777777" w:rsidR="00020281" w:rsidRDefault="00020281" w:rsidP="00020281">
      <w:pPr>
        <w:rPr>
          <w:u w:val="single"/>
        </w:rPr>
      </w:pPr>
      <w:r>
        <w:lastRenderedPageBreak/>
        <w:t xml:space="preserve">f) </w:t>
      </w:r>
      <w:r>
        <w:rPr>
          <w:u w:val="single"/>
        </w:rPr>
        <w:t>The Advantage Over Non</w:t>
      </w:r>
      <w:r>
        <w:rPr>
          <w:rFonts w:ascii="Cambria Math" w:eastAsia="Cambria Math" w:hAnsi="Cambria Math" w:cs="Cambria Math"/>
          <w:u w:val="single"/>
        </w:rPr>
        <w:t>‐</w:t>
      </w:r>
      <w:r>
        <w:rPr>
          <w:u w:val="single"/>
        </w:rPr>
        <w:t>Argumentative Alternatives</w:t>
      </w:r>
    </w:p>
    <w:p w14:paraId="5C8D9244" w14:textId="77777777" w:rsidR="00020281" w:rsidRDefault="00020281" w:rsidP="00020281">
      <w:pPr>
        <w:rPr>
          <w:u w:val="single"/>
        </w:rPr>
      </w:pPr>
      <w: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t>with the exception of</w:t>
      </w:r>
      <w:proofErr w:type="gramEnd"/>
      <w:r>
        <w:t xml:space="preserve"> the first reason, the rationality of our disagreements is of a secondary nature. </w:t>
      </w:r>
      <w:r w:rsidRPr="00A86A50">
        <w:rPr>
          <w:b/>
          <w:highlight w:val="green"/>
          <w:u w:val="single"/>
        </w:rPr>
        <w:t>The rational does not lie in the discovery of a single right answer</w:t>
      </w:r>
      <w:r>
        <w:rPr>
          <w:u w:val="single"/>
        </w:rPr>
        <w:t xml:space="preserve"> to the topic </w:t>
      </w:r>
      <w:r>
        <w:t xml:space="preserve">of debate, </w:t>
      </w:r>
      <w:r>
        <w:rPr>
          <w:u w:val="single"/>
        </w:rPr>
        <w:t>since in hard cases there are no single right answers</w:t>
      </w:r>
      <w:r>
        <w:t xml:space="preserve">.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t>has to</w:t>
      </w:r>
      <w:proofErr w:type="gramEnd"/>
      <w:r>
        <w:t xml:space="preserve"> come by some non</w:t>
      </w:r>
      <w:r>
        <w:rPr>
          <w:rFonts w:ascii="Cambria Math" w:eastAsia="Cambria Math" w:hAnsi="Cambria Math" w:cs="Cambria Math"/>
        </w:rPr>
        <w:t>‐</w:t>
      </w:r>
      <w:r>
        <w:t xml:space="preserve">argumentative mean and courts have always relied on them. For the medieval courts of the Germanic </w:t>
      </w:r>
      <w:proofErr w:type="gramStart"/>
      <w:r>
        <w:t>tradition</w:t>
      </w:r>
      <w:proofErr w:type="gramEnd"/>
      <w:r>
        <w:t xml:space="preserve"> it is bequeathed that judges had to fight it out literally if they disagreed on a question of law – though the king allowed them to pick surrogate fighters.109 It is understandable that </w:t>
      </w:r>
      <w:r>
        <w:rPr>
          <w:u w:val="single"/>
        </w:rPr>
        <w:t>the process of civilization has led us to non</w:t>
      </w:r>
      <w:r>
        <w:rPr>
          <w:rFonts w:ascii="Cambria Math" w:eastAsia="Cambria Math" w:hAnsi="Cambria Math" w:cs="Cambria Math"/>
          <w:u w:val="single"/>
        </w:rPr>
        <w:t>‐</w:t>
      </w:r>
      <w:r>
        <w:rPr>
          <w:u w:val="single"/>
        </w:rPr>
        <w:t>violent non</w:t>
      </w:r>
      <w:r>
        <w:rPr>
          <w:rFonts w:ascii="Cambria Math" w:eastAsia="Cambria Math" w:hAnsi="Cambria Math" w:cs="Cambria Math"/>
          <w:u w:val="single"/>
        </w:rPr>
        <w:t>‐</w:t>
      </w:r>
      <w:r>
        <w:rPr>
          <w:u w:val="single"/>
        </w:rPr>
        <w:t xml:space="preserve"> argumentative means to determine the law</w:t>
      </w:r>
      <w:r>
        <w:t xml:space="preserve">. But what was wrong with District Judge </w:t>
      </w:r>
      <w:proofErr w:type="spellStart"/>
      <w:r>
        <w:t>Currin</w:t>
      </w:r>
      <w:proofErr w:type="spellEnd"/>
      <w:r>
        <w:t xml:space="preserve"> of Umatilla County in Oregon, who – in his late days – decided inconclusive traffic violations by publicly flipping a coin?110 </w:t>
      </w:r>
      <w:r>
        <w:rPr>
          <w:u w:val="single"/>
        </w:rPr>
        <w:t xml:space="preserve">If we are counting heads at the end of our lengthy argumentative proceedings anyway, </w:t>
      </w:r>
      <w:r w:rsidRPr="00A86A50">
        <w:rPr>
          <w:b/>
          <w:highlight w:val="green"/>
          <w:u w:val="single"/>
        </w:rPr>
        <w:t>why</w:t>
      </w:r>
      <w:r>
        <w:rPr>
          <w:b/>
          <w:u w:val="single"/>
        </w:rPr>
        <w:t xml:space="preserve"> </w:t>
      </w:r>
      <w:r w:rsidRPr="00A86A50">
        <w:rPr>
          <w:b/>
          <w:highlight w:val="green"/>
          <w:u w:val="single"/>
        </w:rPr>
        <w:t>not decide hard cases by gut voting</w:t>
      </w:r>
      <w:r>
        <w:rPr>
          <w:u w:val="single"/>
        </w:rPr>
        <w:t xml:space="preserve"> at the outset </w:t>
      </w:r>
      <w:r w:rsidRPr="00A86A50">
        <w:rPr>
          <w:highlight w:val="green"/>
          <w:u w:val="single"/>
        </w:rPr>
        <w:t>and spare everybody the cost of developing elaborate arguments</w:t>
      </w:r>
      <w:r>
        <w:rPr>
          <w:u w:val="single"/>
        </w:rPr>
        <w:t xml:space="preserve"> on questions, where there is not fact of the matter to be discovered?</w:t>
      </w:r>
    </w:p>
    <w:p w14:paraId="3E312BFF" w14:textId="77777777" w:rsidR="00020281" w:rsidRDefault="00020281" w:rsidP="00020281">
      <w:pPr>
        <w:rPr>
          <w:u w:val="single"/>
        </w:rPr>
      </w:pPr>
    </w:p>
    <w:p w14:paraId="7F71A1AF" w14:textId="77777777" w:rsidR="00020281" w:rsidRDefault="00020281" w:rsidP="00020281">
      <w:pPr>
        <w:pStyle w:val="Heading4"/>
      </w:pPr>
      <w:r>
        <w:lastRenderedPageBreak/>
        <w:t xml:space="preserve">Third—small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4554C4CA" w14:textId="77777777" w:rsidR="00020281" w:rsidRDefault="00020281" w:rsidP="00020281">
      <w:pPr>
        <w:pStyle w:val="Heading4"/>
      </w:pPr>
      <w:proofErr w:type="spellStart"/>
      <w:r>
        <w:t>Disads</w:t>
      </w:r>
      <w:proofErr w:type="spellEnd"/>
      <w:r>
        <w:t xml:space="preserve"> to the TVA prove there’s negative ground and that it’s a contestable stasis point. If their critique is incompatible with the topic reading it on the neg solves and is better because it promotes switch-side debate</w:t>
      </w:r>
    </w:p>
    <w:p w14:paraId="600E49EE" w14:textId="77777777" w:rsidR="00020281" w:rsidRDefault="00020281" w:rsidP="00020281">
      <w:pPr>
        <w:pStyle w:val="Heading4"/>
      </w:pPr>
      <w:r>
        <w:t>Winning pessimism doesn’t answer T because only through the process of clash can they refine their defense of it—they need an explanation of why we switch sides and why there’s a winner and loser under their model</w:t>
      </w:r>
    </w:p>
    <w:p w14:paraId="1F37136B" w14:textId="77777777" w:rsidR="00020281" w:rsidRDefault="00020281" w:rsidP="00020281">
      <w:pPr>
        <w:pStyle w:val="Heading4"/>
      </w:pPr>
      <w:r>
        <w:t>Reject the team—T is question of models of debate and the damage to our strategy was already done</w:t>
      </w:r>
    </w:p>
    <w:p w14:paraId="1EF0AF30" w14:textId="77777777" w:rsidR="00020281" w:rsidRDefault="00020281" w:rsidP="00020281">
      <w:pPr>
        <w:pStyle w:val="Heading4"/>
      </w:pPr>
      <w:r>
        <w:t xml:space="preserve">Competing interps—they </w:t>
      </w:r>
      <w:proofErr w:type="gramStart"/>
      <w:r>
        <w:t>have to</w:t>
      </w:r>
      <w:proofErr w:type="gramEnd"/>
      <w:r>
        <w:t xml:space="preserve"> proactively to justify their model and reasonability links to our offense</w:t>
      </w:r>
    </w:p>
    <w:p w14:paraId="127D8A93" w14:textId="77777777" w:rsidR="00020281" w:rsidRDefault="00020281" w:rsidP="00020281">
      <w:pPr>
        <w:pStyle w:val="Heading4"/>
      </w:pPr>
      <w:r>
        <w:t xml:space="preserve">No </w:t>
      </w:r>
      <w:proofErr w:type="spellStart"/>
      <w:r>
        <w:t>rvis</w:t>
      </w:r>
      <w:proofErr w:type="spellEnd"/>
      <w:r>
        <w:t xml:space="preserve"> or impact turns—it’s their burden to prove their topical. Beating back T doesn’t prove their advocacy is good</w:t>
      </w:r>
    </w:p>
    <w:p w14:paraId="7539DD79" w14:textId="77777777" w:rsidR="00020281" w:rsidRDefault="00020281" w:rsidP="00020281">
      <w:pPr>
        <w:pStyle w:val="Heading4"/>
      </w:pPr>
      <w:r>
        <w:t>Last, err heavily negative on topicality—lack of pre-round disclosure prevents us from prepping case-specific strategies which is why we had to rely on generics like T and Cap</w:t>
      </w:r>
    </w:p>
    <w:p w14:paraId="47F27460" w14:textId="62F6623D" w:rsidR="00E42E4C" w:rsidRDefault="00E42E4C" w:rsidP="00F601E6"/>
    <w:p w14:paraId="71BE194D" w14:textId="77777777" w:rsidR="00020281" w:rsidRDefault="00020281" w:rsidP="00020281">
      <w:pPr>
        <w:pStyle w:val="Heading2"/>
        <w:rPr>
          <w:u w:val="single"/>
        </w:rPr>
      </w:pPr>
      <w:r>
        <w:rPr>
          <w:u w:val="single"/>
        </w:rPr>
        <w:lastRenderedPageBreak/>
        <w:t xml:space="preserve">Case </w:t>
      </w:r>
    </w:p>
    <w:p w14:paraId="24DD97FC" w14:textId="77777777" w:rsidR="00020281" w:rsidRDefault="00020281" w:rsidP="00020281">
      <w:pPr>
        <w:pStyle w:val="Heading4"/>
      </w:pPr>
      <w:r>
        <w:t>Framing – ROB and ROJ is to evaluate the material conditions produced by the aff versus the advocacy of the neg –</w:t>
      </w:r>
    </w:p>
    <w:p w14:paraId="641C5F82" w14:textId="77777777" w:rsidR="00020281" w:rsidRDefault="00020281" w:rsidP="00020281">
      <w:pPr>
        <w:pStyle w:val="Heading4"/>
      </w:pPr>
      <w:r>
        <w:t>A] materialism -- abjection is about how material conditions structure every portion of someone's existence, which is key to unraveling the lived realities that people experience to combat structures of oppression</w:t>
      </w:r>
    </w:p>
    <w:p w14:paraId="2F88EA93" w14:textId="77777777" w:rsidR="00020281" w:rsidRDefault="00020281" w:rsidP="00020281">
      <w:pPr>
        <w:pStyle w:val="Heading4"/>
      </w:pPr>
      <w:r>
        <w:t xml:space="preserve">B] ground -- able to weigh offense versus each other more effectively – anything else is </w:t>
      </w:r>
      <w:proofErr w:type="spellStart"/>
      <w:r>
        <w:t>uncomparable</w:t>
      </w:r>
      <w:proofErr w:type="spellEnd"/>
      <w:r>
        <w:t xml:space="preserve"> and makes debates over the best liberation politics impossible</w:t>
      </w:r>
    </w:p>
    <w:p w14:paraId="329BD5E8" w14:textId="77777777" w:rsidR="00020281" w:rsidRDefault="00020281" w:rsidP="00020281">
      <w:pPr>
        <w:pStyle w:val="Heading4"/>
      </w:pPr>
      <w:r>
        <w:t xml:space="preserve">C] solves offense from their </w:t>
      </w:r>
      <w:proofErr w:type="spellStart"/>
      <w:r>
        <w:t>fw</w:t>
      </w:r>
      <w:proofErr w:type="spellEnd"/>
      <w:r>
        <w:t xml:space="preserve"> bc they can say abjection outweighs; they just </w:t>
      </w:r>
      <w:proofErr w:type="gramStart"/>
      <w:r>
        <w:t>have to</w:t>
      </w:r>
      <w:proofErr w:type="gramEnd"/>
      <w:r>
        <w:t xml:space="preserve"> prove the 1ac materially reduces the impacts of antiblackness rather than making abstracted claims as feel-good politics.</w:t>
      </w:r>
    </w:p>
    <w:p w14:paraId="1F69EA38" w14:textId="77777777" w:rsidR="00020281" w:rsidRPr="0004314A" w:rsidRDefault="00020281" w:rsidP="00020281">
      <w:pPr>
        <w:pStyle w:val="Heading4"/>
      </w:pPr>
      <w:r>
        <w:t>D] The aff is hashtag activism, raising awareness but creating the illusion of change.</w:t>
      </w:r>
    </w:p>
    <w:p w14:paraId="3D4B1E04" w14:textId="77777777" w:rsidR="00020281" w:rsidRPr="005A1217" w:rsidRDefault="00020281" w:rsidP="00020281">
      <w:pPr>
        <w:ind w:right="-720"/>
        <w:rPr>
          <w:sz w:val="16"/>
        </w:rPr>
      </w:pPr>
      <w:r>
        <w:rPr>
          <w:b/>
          <w:u w:val="single"/>
        </w:rPr>
        <w:t>Lippert 17</w:t>
      </w:r>
      <w:r w:rsidRPr="0004314A">
        <w:rPr>
          <w:b/>
        </w:rPr>
        <w:t>:</w:t>
      </w:r>
      <w:r w:rsidRPr="0004314A">
        <w:rPr>
          <w:sz w:val="16"/>
        </w:rPr>
        <w:t xml:space="preserve"> Lippert, Sara. [Content Director, Titan Web Marketing Solutions] "Hashtag Activism: Is it Effective, Lazy, or Selfish?" </w:t>
      </w:r>
      <w:r w:rsidRPr="0004314A">
        <w:rPr>
          <w:i/>
          <w:sz w:val="16"/>
        </w:rPr>
        <w:t>Titan Web Marketing Solutions</w:t>
      </w:r>
      <w:r w:rsidRPr="0004314A">
        <w:rPr>
          <w:sz w:val="16"/>
        </w:rPr>
        <w:t>, 2017. EL</w:t>
      </w:r>
    </w:p>
    <w:p w14:paraId="05CB57B9" w14:textId="77777777" w:rsidR="00020281" w:rsidRPr="00337B80" w:rsidRDefault="00020281" w:rsidP="00020281">
      <w:pPr>
        <w:ind w:right="-720"/>
        <w:rPr>
          <w:sz w:val="16"/>
        </w:rPr>
      </w:pPr>
      <w:r w:rsidRPr="005A1217">
        <w:rPr>
          <w:rStyle w:val="StyleUnderline"/>
          <w:highlight w:val="green"/>
        </w:rPr>
        <w:t>Hashtag activism is</w:t>
      </w:r>
      <w:r w:rsidRPr="00337B80">
        <w:rPr>
          <w:rStyle w:val="StyleUnderline"/>
        </w:rPr>
        <w:t xml:space="preserve"> a term given to </w:t>
      </w:r>
      <w:r w:rsidRPr="005A1217">
        <w:rPr>
          <w:rStyle w:val="StyleUnderline"/>
          <w:highlight w:val="green"/>
        </w:rPr>
        <w:t>the latest trend</w:t>
      </w:r>
      <w:r w:rsidRPr="00337B80">
        <w:rPr>
          <w:rStyle w:val="StyleUnderline"/>
        </w:rPr>
        <w:t xml:space="preserve"> of creating a hashtag for a cause, such as</w:t>
      </w:r>
      <w:r w:rsidRPr="00337B80">
        <w:rPr>
          <w:sz w:val="16"/>
        </w:rPr>
        <w:t xml:space="preserve"> for </w:t>
      </w:r>
      <w:r w:rsidRPr="00337B80">
        <w:rPr>
          <w:rStyle w:val="StyleUnderline"/>
        </w:rPr>
        <w:t>a tragedy or issue</w:t>
      </w:r>
      <w:r w:rsidRPr="00337B80">
        <w:rPr>
          <w:sz w:val="16"/>
        </w:rPr>
        <w:t xml:space="preserve"> in the world</w:t>
      </w:r>
      <w:r w:rsidRPr="005A1217">
        <w:rPr>
          <w:rStyle w:val="StyleUnderline"/>
          <w:highlight w:val="green"/>
        </w:rPr>
        <w:t xml:space="preserve">. Many see this </w:t>
      </w:r>
      <w:proofErr w:type="gramStart"/>
      <w:r w:rsidRPr="005A1217">
        <w:rPr>
          <w:rStyle w:val="StyleUnderline"/>
          <w:highlight w:val="green"/>
        </w:rPr>
        <w:t>as a way to</w:t>
      </w:r>
      <w:proofErr w:type="gramEnd"/>
      <w:r w:rsidRPr="005A1217">
        <w:rPr>
          <w:rStyle w:val="StyleUnderline"/>
          <w:highlight w:val="green"/>
        </w:rPr>
        <w:t xml:space="preserve"> spread awareness</w:t>
      </w:r>
      <w:r w:rsidRPr="0098552D">
        <w:rPr>
          <w:rStyle w:val="StyleUnderline"/>
        </w:rPr>
        <w:t xml:space="preserve"> and</w:t>
      </w:r>
      <w:r w:rsidRPr="00337B80">
        <w:rPr>
          <w:rStyle w:val="StyleUnderline"/>
        </w:rPr>
        <w:t xml:space="preserve"> aid </w:t>
      </w:r>
      <w:r w:rsidRPr="0098552D">
        <w:rPr>
          <w:rStyle w:val="StyleUnderline"/>
        </w:rPr>
        <w:t xml:space="preserve">a cause </w:t>
      </w:r>
      <w:r w:rsidRPr="005A1217">
        <w:rPr>
          <w:rStyle w:val="StyleUnderline"/>
          <w:highlight w:val="green"/>
        </w:rPr>
        <w:t>while others see it as a waste</w:t>
      </w:r>
      <w:r w:rsidRPr="00337B80">
        <w:rPr>
          <w:rStyle w:val="StyleUnderline"/>
        </w:rPr>
        <w:t xml:space="preserve"> of time</w:t>
      </w:r>
      <w:r w:rsidRPr="005A1217">
        <w:rPr>
          <w:rStyle w:val="StyleUnderline"/>
          <w:highlight w:val="green"/>
        </w:rPr>
        <w:t>.</w:t>
      </w:r>
      <w:r w:rsidRPr="00337B80">
        <w:rPr>
          <w:sz w:val="16"/>
        </w:rPr>
        <w:t xml:space="preserve"> Those who participate in hashtag activism believe they </w:t>
      </w:r>
      <w:proofErr w:type="gramStart"/>
      <w:r w:rsidRPr="00337B80">
        <w:rPr>
          <w:sz w:val="16"/>
        </w:rPr>
        <w:t>are able to</w:t>
      </w:r>
      <w:proofErr w:type="gramEnd"/>
      <w:r w:rsidRPr="00337B80">
        <w:rPr>
          <w:sz w:val="16"/>
        </w:rPr>
        <w:t xml:space="preserve"> make a difference in the world simply by posting a hashtag to join the conversation online. But is that really what they are doing? </w:t>
      </w:r>
      <w:r w:rsidRPr="005A1217">
        <w:rPr>
          <w:rStyle w:val="StyleUnderline"/>
          <w:highlight w:val="green"/>
        </w:rPr>
        <w:t>Is hashtag activism</w:t>
      </w:r>
      <w:r w:rsidRPr="00337B80">
        <w:rPr>
          <w:sz w:val="16"/>
        </w:rPr>
        <w:t xml:space="preserve"> really </w:t>
      </w:r>
      <w:r w:rsidRPr="005A1217">
        <w:rPr>
          <w:rStyle w:val="StyleUnderline"/>
          <w:highlight w:val="green"/>
        </w:rPr>
        <w:t>a</w:t>
      </w:r>
      <w:r w:rsidRPr="0098552D">
        <w:rPr>
          <w:rStyle w:val="StyleUnderline"/>
        </w:rPr>
        <w:t xml:space="preserve">n active </w:t>
      </w:r>
      <w:r w:rsidRPr="005A1217">
        <w:rPr>
          <w:rStyle w:val="StyleUnderline"/>
          <w:highlight w:val="green"/>
        </w:rPr>
        <w:t>solution or “slacktivism”</w:t>
      </w:r>
      <w:r w:rsidRPr="00337B80">
        <w:rPr>
          <w:sz w:val="16"/>
        </w:rPr>
        <w:t xml:space="preserve"> as skeptics would call it</w:t>
      </w:r>
      <w:r w:rsidRPr="005A1217">
        <w:rPr>
          <w:rStyle w:val="StyleUnderline"/>
          <w:highlight w:val="green"/>
        </w:rPr>
        <w:t>?</w:t>
      </w:r>
      <w:r w:rsidRPr="00337B80">
        <w:rPr>
          <w:sz w:val="16"/>
        </w:rPr>
        <w:t xml:space="preserve"> While hashtags </w:t>
      </w:r>
      <w:proofErr w:type="gramStart"/>
      <w:r w:rsidRPr="00337B80">
        <w:rPr>
          <w:sz w:val="16"/>
        </w:rPr>
        <w:t>have the ability to</w:t>
      </w:r>
      <w:proofErr w:type="gramEnd"/>
      <w:r w:rsidRPr="00337B80">
        <w:rPr>
          <w:sz w:val="16"/>
        </w:rPr>
        <w:t xml:space="preserve"> bring people together and the potential to solve problems, </w:t>
      </w:r>
      <w:r w:rsidRPr="00337B80">
        <w:rPr>
          <w:rStyle w:val="StyleUnderline"/>
        </w:rPr>
        <w:t>what are most hashtag activism campaigns really accomplishing?</w:t>
      </w:r>
      <w:r w:rsidRPr="00337B80">
        <w:rPr>
          <w:sz w:val="16"/>
        </w:rPr>
        <w:t xml:space="preserve"> The Hashtag Activism Debate </w:t>
      </w:r>
      <w:r w:rsidRPr="005A1217">
        <w:rPr>
          <w:rStyle w:val="StyleUnderline"/>
          <w:highlight w:val="green"/>
        </w:rPr>
        <w:t>The issue</w:t>
      </w:r>
      <w:r w:rsidRPr="00337B80">
        <w:rPr>
          <w:rStyle w:val="StyleUnderline"/>
        </w:rPr>
        <w:t xml:space="preserve"> with hashtag activism </w:t>
      </w:r>
      <w:r w:rsidRPr="005A1217">
        <w:rPr>
          <w:rStyle w:val="StyleUnderline"/>
          <w:highlight w:val="green"/>
        </w:rPr>
        <w:t xml:space="preserve">is </w:t>
      </w:r>
      <w:proofErr w:type="gramStart"/>
      <w:r w:rsidRPr="005A1217">
        <w:rPr>
          <w:rStyle w:val="StyleUnderline"/>
          <w:highlight w:val="green"/>
        </w:rPr>
        <w:t>whether or not</w:t>
      </w:r>
      <w:proofErr w:type="gramEnd"/>
      <w:r w:rsidRPr="005A1217">
        <w:rPr>
          <w:rStyle w:val="StyleUnderline"/>
          <w:highlight w:val="green"/>
        </w:rPr>
        <w:t xml:space="preserve"> it</w:t>
      </w:r>
      <w:r w:rsidRPr="0098552D">
        <w:rPr>
          <w:rStyle w:val="StyleUnderline"/>
        </w:rPr>
        <w:t xml:space="preserve"> i</w:t>
      </w:r>
      <w:r w:rsidRPr="005A1217">
        <w:rPr>
          <w:rStyle w:val="StyleUnderline"/>
          <w:highlight w:val="green"/>
        </w:rPr>
        <w:t>s actually making a difference</w:t>
      </w:r>
      <w:r w:rsidRPr="00337B80">
        <w:rPr>
          <w:sz w:val="16"/>
        </w:rPr>
        <w:t xml:space="preserve"> in the world </w:t>
      </w:r>
      <w:r w:rsidRPr="005A1217">
        <w:rPr>
          <w:rStyle w:val="StyleUnderline"/>
          <w:highlight w:val="green"/>
        </w:rPr>
        <w:t>or</w:t>
      </w:r>
      <w:r w:rsidRPr="00337B80">
        <w:rPr>
          <w:rStyle w:val="StyleUnderline"/>
        </w:rPr>
        <w:t xml:space="preserve"> if it is </w:t>
      </w:r>
      <w:r w:rsidRPr="005A1217">
        <w:rPr>
          <w:rStyle w:val="StyleUnderline"/>
          <w:highlight w:val="green"/>
        </w:rPr>
        <w:t>just a way</w:t>
      </w:r>
      <w:r w:rsidRPr="00337B80">
        <w:rPr>
          <w:rStyle w:val="StyleUnderline"/>
        </w:rPr>
        <w:t xml:space="preserve"> for people </w:t>
      </w:r>
      <w:r w:rsidRPr="005A1217">
        <w:rPr>
          <w:rStyle w:val="StyleUnderline"/>
          <w:highlight w:val="green"/>
        </w:rPr>
        <w:t>to feel like they are</w:t>
      </w:r>
      <w:r w:rsidRPr="0098552D">
        <w:rPr>
          <w:rStyle w:val="StyleUnderline"/>
        </w:rPr>
        <w:t xml:space="preserve"> making a difference</w:t>
      </w:r>
      <w:r w:rsidRPr="005A1217">
        <w:rPr>
          <w:rStyle w:val="StyleUnderline"/>
          <w:highlight w:val="green"/>
        </w:rPr>
        <w:t>.</w:t>
      </w:r>
      <w:r w:rsidRPr="005A1217">
        <w:rPr>
          <w:sz w:val="16"/>
          <w:highlight w:val="green"/>
          <w:u w:val="single"/>
        </w:rPr>
        <w:t xml:space="preserve"> </w:t>
      </w:r>
      <w:r w:rsidRPr="005A1217">
        <w:rPr>
          <w:rStyle w:val="StyleUnderline"/>
          <w:highlight w:val="green"/>
        </w:rPr>
        <w:t>Just because the</w:t>
      </w:r>
      <w:r w:rsidRPr="00337B80">
        <w:rPr>
          <w:sz w:val="16"/>
        </w:rPr>
        <w:t xml:space="preserve"> whole </w:t>
      </w:r>
      <w:r w:rsidRPr="005A1217">
        <w:rPr>
          <w:rStyle w:val="StyleUnderline"/>
          <w:highlight w:val="green"/>
        </w:rPr>
        <w:t>world knows</w:t>
      </w:r>
      <w:r w:rsidRPr="0098552D">
        <w:rPr>
          <w:rStyle w:val="StyleUnderline"/>
        </w:rPr>
        <w:t xml:space="preserve"> about </w:t>
      </w:r>
      <w:r w:rsidRPr="005A1217">
        <w:rPr>
          <w:rStyle w:val="StyleUnderline"/>
          <w:highlight w:val="green"/>
        </w:rPr>
        <w:t>a problem</w:t>
      </w:r>
      <w:r w:rsidRPr="0098552D">
        <w:rPr>
          <w:rStyle w:val="StyleUnderline"/>
        </w:rPr>
        <w:t xml:space="preserve"> or</w:t>
      </w:r>
      <w:r w:rsidRPr="00337B80">
        <w:rPr>
          <w:sz w:val="16"/>
        </w:rPr>
        <w:t xml:space="preserve"> acknowledges </w:t>
      </w:r>
      <w:r w:rsidRPr="0098552D">
        <w:rPr>
          <w:rStyle w:val="StyleUnderline"/>
        </w:rPr>
        <w:t xml:space="preserve">that it </w:t>
      </w:r>
      <w:r w:rsidRPr="005A1217">
        <w:rPr>
          <w:rStyle w:val="StyleUnderline"/>
          <w:highlight w:val="green"/>
        </w:rPr>
        <w:t>exists doesn’t mean</w:t>
      </w:r>
      <w:r w:rsidRPr="00337B80">
        <w:rPr>
          <w:rStyle w:val="StyleUnderline"/>
        </w:rPr>
        <w:t xml:space="preserve"> that </w:t>
      </w:r>
      <w:r w:rsidRPr="005A1217">
        <w:rPr>
          <w:rStyle w:val="StyleUnderline"/>
          <w:highlight w:val="green"/>
        </w:rPr>
        <w:t>the problem is fixed.</w:t>
      </w:r>
      <w:r w:rsidRPr="00337B80">
        <w:rPr>
          <w:rStyle w:val="StyleUnderline"/>
        </w:rPr>
        <w:t xml:space="preserve"> Actions need to be taken </w:t>
      </w:r>
      <w:proofErr w:type="gramStart"/>
      <w:r w:rsidRPr="00337B80">
        <w:rPr>
          <w:rStyle w:val="StyleUnderline"/>
        </w:rPr>
        <w:t>in order to</w:t>
      </w:r>
      <w:proofErr w:type="gramEnd"/>
      <w:r w:rsidRPr="00337B80">
        <w:rPr>
          <w:rStyle w:val="StyleUnderline"/>
        </w:rPr>
        <w:t xml:space="preserve"> fix the problem,</w:t>
      </w:r>
      <w:r w:rsidRPr="00337B80">
        <w:rPr>
          <w:sz w:val="16"/>
        </w:rPr>
        <w:t xml:space="preserve"> and most would say that adding a hashtag to your social media isn’t an effective action, </w:t>
      </w:r>
      <w:r w:rsidRPr="00337B80">
        <w:rPr>
          <w:rStyle w:val="StyleUnderline"/>
        </w:rPr>
        <w:t>bringing about the term “slacktivism.”  For</w:t>
      </w:r>
      <w:r w:rsidRPr="00337B80">
        <w:rPr>
          <w:sz w:val="16"/>
        </w:rPr>
        <w:t xml:space="preserve"> issues such as </w:t>
      </w:r>
      <w:r w:rsidRPr="00337B80">
        <w:rPr>
          <w:rStyle w:val="StyleUnderline"/>
        </w:rPr>
        <w:t>world hunger,</w:t>
      </w:r>
      <w:r w:rsidRPr="00337B80">
        <w:rPr>
          <w:sz w:val="16"/>
        </w:rPr>
        <w:t xml:space="preserve"> using </w:t>
      </w:r>
      <w:r w:rsidRPr="00337B80">
        <w:rPr>
          <w:rStyle w:val="StyleUnderline"/>
        </w:rPr>
        <w:t>#hunger isn’t going to solve anything</w:t>
      </w:r>
      <w:r w:rsidRPr="00337B80">
        <w:rPr>
          <w:sz w:val="16"/>
        </w:rPr>
        <w:t xml:space="preserve"> other than raise awareness</w:t>
      </w:r>
      <w:r w:rsidRPr="00337B80">
        <w:rPr>
          <w:rStyle w:val="StyleUnderline"/>
        </w:rPr>
        <w:t>.</w:t>
      </w:r>
      <w:r w:rsidRPr="00337B80">
        <w:rPr>
          <w:sz w:val="16"/>
        </w:rPr>
        <w:t xml:space="preserve"> But what is awareness compared to money? What is awareness compared to time dedicated to feeding starving people? Just because a hashtag is trending doesn’t mean the issue is being dealt with. According to a study performed in 2014, 75% of the Millennial generation uses social media platforms to discuss issues that matter to them. It also found that 58% of Americans think using a hashtag related to an issue is an effective form of support. </w:t>
      </w:r>
      <w:r w:rsidRPr="00337B80">
        <w:rPr>
          <w:rStyle w:val="StyleUnderline"/>
        </w:rPr>
        <w:t xml:space="preserve">The problem critics see is that </w:t>
      </w:r>
      <w:r w:rsidRPr="0098552D">
        <w:rPr>
          <w:rStyle w:val="StyleUnderline"/>
        </w:rPr>
        <w:t xml:space="preserve">online </w:t>
      </w:r>
      <w:r w:rsidRPr="005A1217">
        <w:rPr>
          <w:rStyle w:val="StyleUnderline"/>
          <w:highlight w:val="green"/>
        </w:rPr>
        <w:t>support isn’t typically backed by actions that make a difference. While increasing awareness is good, you need to have an ultimate result of action.</w:t>
      </w:r>
    </w:p>
    <w:p w14:paraId="64F106A2" w14:textId="77777777" w:rsidR="00020281" w:rsidRPr="005A1217" w:rsidRDefault="00020281" w:rsidP="00020281"/>
    <w:p w14:paraId="0D98580F" w14:textId="77777777" w:rsidR="00020281" w:rsidRDefault="00020281" w:rsidP="00020281">
      <w:pPr>
        <w:pStyle w:val="Heading4"/>
      </w:pPr>
      <w:r>
        <w:lastRenderedPageBreak/>
        <w:t xml:space="preserve">1] Vote neg on presumption – </w:t>
      </w:r>
    </w:p>
    <w:p w14:paraId="2876FDCF" w14:textId="77777777" w:rsidR="00020281" w:rsidRDefault="00020281" w:rsidP="00020281">
      <w:pPr>
        <w:pStyle w:val="Heading4"/>
      </w:pPr>
      <w:r>
        <w:t xml:space="preserve">A] no action we take can reject abjection – your aff says that abject is built into institution, so there’s no way the judge can disrupt it by voting aff. Claudia votes aff and nothing happens because debaters only care about the W or L that shows up on tab. Graham has read this aff before at this tournament and nothing happened. </w:t>
      </w:r>
    </w:p>
    <w:p w14:paraId="77F3B72D" w14:textId="77777777" w:rsidR="00020281" w:rsidRDefault="00020281" w:rsidP="00020281">
      <w:pPr>
        <w:pStyle w:val="Heading4"/>
      </w:pPr>
      <w:r>
        <w:t xml:space="preserve">B] none your evidence talks about intellectual property protections – voting aff won’t transgress IPPs or confront the COVID monster. </w:t>
      </w:r>
    </w:p>
    <w:p w14:paraId="5BC73667" w14:textId="77777777" w:rsidR="00020281" w:rsidRDefault="00020281" w:rsidP="00020281">
      <w:pPr>
        <w:pStyle w:val="Heading4"/>
      </w:pPr>
      <w:r>
        <w:t xml:space="preserve">C] Vagueness – nowhere in the aff do you define what “transgression” looks like – if you don’t know what the 1AC does after the first speech don’t give leeway to 1AR explanation. </w:t>
      </w:r>
    </w:p>
    <w:p w14:paraId="047EED68" w14:textId="77777777" w:rsidR="00020281" w:rsidRDefault="00020281" w:rsidP="00020281">
      <w:pPr>
        <w:pStyle w:val="Heading4"/>
      </w:pPr>
      <w:r>
        <w:t xml:space="preserve">D] Ideology is internal – the aff is talking about ideological positions, for example the fetishization of black people, but that can’t happen from an external actor/ballot because it is a personal mindset. </w:t>
      </w:r>
    </w:p>
    <w:p w14:paraId="1466560C" w14:textId="77777777" w:rsidR="00020281" w:rsidRDefault="00020281" w:rsidP="00020281"/>
    <w:p w14:paraId="34FFC4BB" w14:textId="77777777" w:rsidR="00020281" w:rsidRDefault="00020281" w:rsidP="00020281">
      <w:pPr>
        <w:pStyle w:val="Heading4"/>
      </w:pPr>
      <w:r>
        <w:t xml:space="preserve">2] Sax – the aff freezes action: the questioning of “who am I” is something that never ends and devolves to never doing anything to resolve oppression because we are always in these states to find who we are. </w:t>
      </w:r>
    </w:p>
    <w:p w14:paraId="532B0084" w14:textId="77777777" w:rsidR="00020281" w:rsidRDefault="00020281" w:rsidP="00020281"/>
    <w:p w14:paraId="33BFA5D7" w14:textId="77777777" w:rsidR="00020281" w:rsidRDefault="00020281" w:rsidP="00020281">
      <w:pPr>
        <w:pStyle w:val="Heading4"/>
      </w:pPr>
      <w:r>
        <w:t xml:space="preserve">3] Cede the Political DA – this form of biopolitical violence was manifested through the state, but refusing the state leaves it under the control of racist white conservatives. </w:t>
      </w:r>
    </w:p>
    <w:p w14:paraId="5A49F36F" w14:textId="77777777" w:rsidR="00020281" w:rsidRDefault="00020281" w:rsidP="00020281"/>
    <w:p w14:paraId="620CCA5B" w14:textId="77777777" w:rsidR="00020281" w:rsidRDefault="00020281" w:rsidP="00020281">
      <w:pPr>
        <w:pStyle w:val="Heading4"/>
      </w:pPr>
      <w:r>
        <w:t xml:space="preserve">4] “Spitting Monsters” is a bad label and shouldn’t be endorsed – they lied about having COVID, putting mass amounts of people at risk. And, there usually not minorities – white nationalist often lies about their medical state as a way of protesting the vaccine. </w:t>
      </w:r>
    </w:p>
    <w:p w14:paraId="1FBBE784" w14:textId="77777777" w:rsidR="00020281" w:rsidRPr="000F1046" w:rsidRDefault="00020281" w:rsidP="00020281"/>
    <w:p w14:paraId="06AD805C" w14:textId="77777777" w:rsidR="00020281" w:rsidRDefault="00020281" w:rsidP="00020281">
      <w:pPr>
        <w:pStyle w:val="Heading4"/>
      </w:pPr>
      <w:r>
        <w:t xml:space="preserve">5] Kee – they sound like a racist antivaxxer – they say that politics will always be bad because they include the government, but that would implicate good things like state-run vaccine clinics. </w:t>
      </w:r>
    </w:p>
    <w:p w14:paraId="4921EEE3" w14:textId="77777777" w:rsidR="00020281" w:rsidRDefault="00020281" w:rsidP="00020281"/>
    <w:p w14:paraId="35D64D69" w14:textId="77777777" w:rsidR="00020281" w:rsidRDefault="00020281" w:rsidP="00020281">
      <w:pPr>
        <w:pStyle w:val="Heading4"/>
      </w:pPr>
      <w:r>
        <w:t xml:space="preserve">6] Turn: you claim abjection by reading this aff in an institutional space that is ripe with abjection means you are a part of the problem because you are using the space that you claim always coopts resistance. </w:t>
      </w:r>
    </w:p>
    <w:p w14:paraId="796491E7" w14:textId="77777777" w:rsidR="00020281" w:rsidRDefault="00020281" w:rsidP="00020281"/>
    <w:p w14:paraId="223E462D" w14:textId="77777777" w:rsidR="00020281" w:rsidRDefault="00020281" w:rsidP="00020281">
      <w:pPr>
        <w:pStyle w:val="Heading4"/>
      </w:pPr>
      <w:r>
        <w:lastRenderedPageBreak/>
        <w:t xml:space="preserve">7] White Saviorism DA: you as white person attempt to preach about minorities place within abject structures, that’s exactly what Benjamin rush is talking about. </w:t>
      </w:r>
    </w:p>
    <w:p w14:paraId="4A16FE8B" w14:textId="77777777" w:rsidR="00020281" w:rsidRDefault="00020281" w:rsidP="00020281"/>
    <w:p w14:paraId="6F2FFE4C" w14:textId="3052A82E" w:rsidR="00020281" w:rsidRDefault="00020281" w:rsidP="00020281">
      <w:pPr>
        <w:pStyle w:val="Heading4"/>
      </w:pPr>
      <w:r w:rsidRPr="00AD5A26">
        <w:t xml:space="preserve">8] Chandrashekhar – this logic is what white people use to refuse vaccines to black and brown people. Asian hate during COVID and creating lifesaving medicine. </w:t>
      </w:r>
    </w:p>
    <w:p w14:paraId="6E0ABEFB" w14:textId="2D4D8DF5" w:rsidR="00CD355A" w:rsidRDefault="00CD355A" w:rsidP="00CD355A"/>
    <w:p w14:paraId="47B61BBB" w14:textId="3C035380" w:rsidR="00CD355A" w:rsidRPr="00B2252E" w:rsidRDefault="00CD355A" w:rsidP="00CD355A">
      <w:pPr>
        <w:rPr>
          <w:rFonts w:asciiTheme="minorHAnsi" w:hAnsiTheme="minorHAnsi" w:cstheme="minorHAnsi"/>
          <w:sz w:val="10"/>
        </w:rPr>
      </w:pPr>
    </w:p>
    <w:p w14:paraId="647E7B78" w14:textId="77777777" w:rsidR="00CD355A" w:rsidRPr="000F1046" w:rsidRDefault="00CD355A" w:rsidP="00020281"/>
    <w:p w14:paraId="2123B406" w14:textId="77777777" w:rsidR="00020281" w:rsidRPr="00F601E6" w:rsidRDefault="00020281" w:rsidP="00F601E6"/>
    <w:sectPr w:rsidR="0002028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3B25F1"/>
    <w:multiLevelType w:val="hybridMultilevel"/>
    <w:tmpl w:val="50B80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404E"/>
    <w:rsid w:val="000029E3"/>
    <w:rsid w:val="000029E8"/>
    <w:rsid w:val="00004225"/>
    <w:rsid w:val="000066CA"/>
    <w:rsid w:val="00007264"/>
    <w:rsid w:val="000076A9"/>
    <w:rsid w:val="00014FAD"/>
    <w:rsid w:val="00015D2A"/>
    <w:rsid w:val="00020281"/>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17915"/>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04E"/>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BB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55A"/>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709C3B"/>
  <w14:defaultImageDpi w14:val="300"/>
  <w15:docId w15:val="{3C9DA2AA-62E9-814D-9FB3-793A2987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404E"/>
    <w:rPr>
      <w:rFonts w:ascii="Calibri" w:hAnsi="Calibri" w:cs="Calibri"/>
      <w:sz w:val="22"/>
    </w:rPr>
  </w:style>
  <w:style w:type="paragraph" w:styleId="Heading1">
    <w:name w:val="heading 1"/>
    <w:aliases w:val="Pocket"/>
    <w:basedOn w:val="Normal"/>
    <w:next w:val="Normal"/>
    <w:link w:val="Heading1Char"/>
    <w:uiPriority w:val="9"/>
    <w:qFormat/>
    <w:rsid w:val="0038404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404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404E"/>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38404E"/>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40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04E"/>
  </w:style>
  <w:style w:type="character" w:customStyle="1" w:styleId="Heading1Char">
    <w:name w:val="Heading 1 Char"/>
    <w:aliases w:val="Pocket Char"/>
    <w:basedOn w:val="DefaultParagraphFont"/>
    <w:link w:val="Heading1"/>
    <w:uiPriority w:val="9"/>
    <w:rsid w:val="003840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40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404E"/>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3840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404E"/>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38404E"/>
    <w:rPr>
      <w:b/>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8404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8404E"/>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8404E"/>
    <w:rPr>
      <w:color w:val="auto"/>
      <w:u w:val="none"/>
    </w:rPr>
  </w:style>
  <w:style w:type="paragraph" w:styleId="DocumentMap">
    <w:name w:val="Document Map"/>
    <w:basedOn w:val="Normal"/>
    <w:link w:val="DocumentMapChar"/>
    <w:uiPriority w:val="99"/>
    <w:semiHidden/>
    <w:unhideWhenUsed/>
    <w:rsid w:val="0038404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404E"/>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Tags,Card"/>
    <w:basedOn w:val="Heading1"/>
    <w:link w:val="Hyperlink"/>
    <w:autoRedefine/>
    <w:uiPriority w:val="99"/>
    <w:qFormat/>
    <w:rsid w:val="00CD35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D355A"/>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to.org/english/thewto_e/whatis_e/tif_e/agrm7_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nat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memb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erriam-webster.com/dictionary/ought" TargetMode="External"/><Relationship Id="rId4" Type="http://schemas.openxmlformats.org/officeDocument/2006/relationships/customXml" Target="../customXml/item4.xml"/><Relationship Id="rId9" Type="http://schemas.openxmlformats.org/officeDocument/2006/relationships/hyperlink" Target="https://www.wto.org/english/thewto_e/whatis_e/whatis_e.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10</Pages>
  <Words>3034</Words>
  <Characters>17295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3</cp:revision>
  <dcterms:created xsi:type="dcterms:W3CDTF">2021-09-25T01:13:00Z</dcterms:created>
  <dcterms:modified xsi:type="dcterms:W3CDTF">2021-09-25T04:18:00Z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