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F701E" w14:textId="4602E990" w:rsidR="00B92D48" w:rsidRDefault="00B92D48" w:rsidP="00B92D48">
      <w:pPr>
        <w:pStyle w:val="Heading1"/>
      </w:pPr>
      <w:proofErr w:type="spellStart"/>
      <w:r>
        <w:t>kant</w:t>
      </w:r>
      <w:proofErr w:type="spellEnd"/>
      <w:r>
        <w:t xml:space="preserve"> ac</w:t>
      </w:r>
    </w:p>
    <w:p w14:paraId="16DCE7EC" w14:textId="77777777" w:rsidR="00B92D48" w:rsidRDefault="00B92D48" w:rsidP="00B92D48"/>
    <w:p w14:paraId="33BA04FB" w14:textId="77777777" w:rsidR="00B92D48" w:rsidRPr="005F04F4" w:rsidRDefault="00B92D48" w:rsidP="00B92D48">
      <w:pPr>
        <w:pStyle w:val="Heading2"/>
        <w:rPr>
          <w:rFonts w:cs="Calibri"/>
        </w:rPr>
      </w:pPr>
      <w:r w:rsidRPr="005F04F4">
        <w:rPr>
          <w:rFonts w:cs="Calibri"/>
        </w:rPr>
        <w:lastRenderedPageBreak/>
        <w:t>Syllogism</w:t>
      </w:r>
    </w:p>
    <w:p w14:paraId="025DD1AA" w14:textId="77777777" w:rsidR="00B92D48" w:rsidRPr="005F04F4" w:rsidRDefault="00B92D48" w:rsidP="00B92D48"/>
    <w:p w14:paraId="644112A0" w14:textId="77777777" w:rsidR="00B92D48" w:rsidRPr="005F04F4" w:rsidRDefault="00B92D48" w:rsidP="00B92D48">
      <w:pPr>
        <w:pStyle w:val="Heading4"/>
        <w:rPr>
          <w:rFonts w:cs="Calibri"/>
        </w:rPr>
      </w:pPr>
      <w:r w:rsidRPr="005F04F4">
        <w:rPr>
          <w:rFonts w:cs="Calibri"/>
        </w:rPr>
        <w:t>Agents must be practical reasoners –  </w:t>
      </w:r>
    </w:p>
    <w:p w14:paraId="2F747E99" w14:textId="77777777" w:rsidR="00B92D48" w:rsidRPr="005F04F4" w:rsidRDefault="00B92D48" w:rsidP="00B92D48"/>
    <w:p w14:paraId="23298D0C" w14:textId="77777777" w:rsidR="00B92D48" w:rsidRPr="00FE1944" w:rsidRDefault="00B92D48" w:rsidP="00B92D48">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0C14DA8E" w14:textId="77777777" w:rsidR="00B92D48" w:rsidRPr="005F04F4" w:rsidRDefault="00B92D48" w:rsidP="00B92D48"/>
    <w:p w14:paraId="17114138" w14:textId="77777777" w:rsidR="00B92D48" w:rsidRPr="00FE1944" w:rsidRDefault="00B92D48" w:rsidP="00B92D48">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0BFFCDB3" w14:textId="77777777" w:rsidR="00B92D48" w:rsidRPr="005F04F4" w:rsidRDefault="00B92D48" w:rsidP="00B92D48"/>
    <w:p w14:paraId="6F830306" w14:textId="77777777" w:rsidR="00B92D48" w:rsidRPr="005F04F4" w:rsidRDefault="00B92D48" w:rsidP="00B92D48">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017E376" w14:textId="77777777" w:rsidR="00B92D48" w:rsidRPr="005F04F4" w:rsidRDefault="00B92D48" w:rsidP="00B92D48">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7F7DD717" w14:textId="77777777" w:rsidR="00B92D48" w:rsidRPr="005F04F4" w:rsidRDefault="00B92D48" w:rsidP="00B92D48">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19B19A86" w14:textId="77777777" w:rsidR="00B92D48" w:rsidRDefault="00B92D48" w:rsidP="00B92D48"/>
    <w:p w14:paraId="4D81C23F" w14:textId="77777777" w:rsidR="00B92D48" w:rsidRPr="005F04F4" w:rsidRDefault="00B92D48" w:rsidP="00B92D48">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0605D43D" w14:textId="77777777" w:rsidR="00B92D48" w:rsidRPr="005F04F4" w:rsidRDefault="00B92D48" w:rsidP="00B92D48"/>
    <w:p w14:paraId="28ABEA79" w14:textId="77777777" w:rsidR="00B92D48" w:rsidRPr="005F04F4" w:rsidRDefault="00B92D48" w:rsidP="00B92D48">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1D7EE5EF" w14:textId="77777777" w:rsidR="00B92D48" w:rsidRPr="005F04F4" w:rsidRDefault="00B92D48" w:rsidP="00B92D48"/>
    <w:p w14:paraId="2847C6FC" w14:textId="6BB3D097" w:rsidR="00B92D48" w:rsidRDefault="00B92D48" w:rsidP="00B92D48">
      <w:pPr>
        <w:pStyle w:val="Heading4"/>
        <w:rPr>
          <w:rFonts w:cs="Calibri"/>
          <w:b w:val="0"/>
          <w:bCs w:val="0"/>
        </w:rPr>
      </w:pPr>
      <w:r w:rsidRPr="005F04F4">
        <w:rPr>
          <w:rFonts w:cs="Calibri"/>
        </w:rPr>
        <w:t>[</w:t>
      </w:r>
      <w:r>
        <w:rPr>
          <w:rFonts w:cs="Calibri"/>
        </w:rPr>
        <w:t>B</w:t>
      </w:r>
      <w:r w:rsidRPr="005F04F4">
        <w:rPr>
          <w:rFonts w:cs="Calibri"/>
        </w:rPr>
        <w:t xml:space="preserve">]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4A97E1F" w14:textId="77777777" w:rsidR="00B92D48" w:rsidRDefault="00B92D48" w:rsidP="00B92D48"/>
    <w:p w14:paraId="55585D87" w14:textId="40BC08BF" w:rsidR="00B92D48" w:rsidRPr="007A30D9" w:rsidRDefault="00B92D48" w:rsidP="00B92D48">
      <w:pPr>
        <w:pStyle w:val="Heading4"/>
      </w:pPr>
      <w:r>
        <w:t>[</w:t>
      </w:r>
      <w:r>
        <w:t>C</w:t>
      </w:r>
      <w:r>
        <w:t xml:space="preserve">]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3A08DDF5" w14:textId="77777777" w:rsidR="00B92D48" w:rsidRPr="005F04F4" w:rsidRDefault="00B92D48" w:rsidP="00B92D48"/>
    <w:p w14:paraId="0137D8A6" w14:textId="77777777" w:rsidR="00B92D48" w:rsidRPr="005F04F4" w:rsidRDefault="00B92D48" w:rsidP="00B92D48">
      <w:pPr>
        <w:pStyle w:val="Heading4"/>
        <w:rPr>
          <w:rFonts w:cs="Calibri"/>
        </w:rPr>
      </w:pP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567F0735" w14:textId="77777777" w:rsidR="00B92D48" w:rsidRPr="005F04F4" w:rsidRDefault="00B92D48" w:rsidP="00B92D48">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62447137" w14:textId="77777777" w:rsidR="00B92D48" w:rsidRPr="005F04F4" w:rsidRDefault="00B92D48" w:rsidP="00B92D48">
      <w:pPr>
        <w:spacing w:after="120"/>
        <w:rPr>
          <w:sz w:val="16"/>
        </w:rPr>
      </w:pPr>
      <w:r w:rsidRPr="005F04F4">
        <w:rPr>
          <w:color w:val="000000"/>
          <w:sz w:val="16"/>
        </w:rPr>
        <w:lastRenderedPageBreak/>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76B84509" w14:textId="77777777" w:rsidR="00B92D48" w:rsidRPr="005F04F4" w:rsidRDefault="00B92D48" w:rsidP="00B92D48"/>
    <w:p w14:paraId="163D665B" w14:textId="77777777" w:rsidR="00B92D48" w:rsidRPr="005F04F4" w:rsidRDefault="00B92D48" w:rsidP="00B92D48">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4C8C5CBE" w14:textId="77777777" w:rsidR="00B92D48" w:rsidRPr="005F04F4" w:rsidRDefault="00B92D48" w:rsidP="00B92D48">
      <w:pPr>
        <w:spacing w:after="240"/>
      </w:pPr>
    </w:p>
    <w:p w14:paraId="3FCEBAE4" w14:textId="77777777" w:rsidR="00B92D48" w:rsidRPr="005F04F4" w:rsidRDefault="00B92D48" w:rsidP="00B92D48">
      <w:pPr>
        <w:pStyle w:val="Heading4"/>
        <w:rPr>
          <w:rFonts w:cs="Calibri"/>
        </w:rPr>
      </w:pPr>
      <w:r w:rsidRPr="005F04F4">
        <w:rPr>
          <w:rFonts w:cs="Calibri"/>
        </w:rPr>
        <w:t>To clarify, the framework does not value the ability to set any end, but rather the ability to decide which ends to pursue.</w:t>
      </w:r>
    </w:p>
    <w:p w14:paraId="78E49CCF" w14:textId="77777777" w:rsidR="00B92D48" w:rsidRPr="005F04F4" w:rsidRDefault="00B92D48" w:rsidP="00B92D48">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7560A52F" w14:textId="77777777" w:rsidR="00B92D48" w:rsidRPr="005F04F4" w:rsidRDefault="00B92D48" w:rsidP="00B92D48">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w:t>
      </w:r>
      <w:proofErr w:type="gramStart"/>
      <w:r w:rsidRPr="005F04F4">
        <w:rPr>
          <w:color w:val="000000"/>
          <w:sz w:val="16"/>
        </w:rPr>
        <w:t>all of</w:t>
      </w:r>
      <w:proofErr w:type="gramEnd"/>
      <w:r w:rsidRPr="005F04F4">
        <w:rPr>
          <w:color w:val="000000"/>
          <w:sz w:val="16"/>
        </w:rPr>
        <w:t xml:space="preserve">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w:t>
      </w:r>
      <w:r w:rsidRPr="005F04F4">
        <w:rPr>
          <w:b/>
          <w:bCs/>
          <w:color w:val="000000"/>
          <w:u w:val="single"/>
        </w:rPr>
        <w:lastRenderedPageBreak/>
        <w:t xml:space="preserve">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17AE032C" w14:textId="77777777" w:rsidR="00B92D48" w:rsidRPr="005F04F4" w:rsidRDefault="00B92D48" w:rsidP="00B92D48"/>
    <w:p w14:paraId="09BC75A5" w14:textId="77777777" w:rsidR="00B92D48" w:rsidRPr="005F04F4" w:rsidRDefault="00B92D48" w:rsidP="00B92D48">
      <w:pPr>
        <w:pStyle w:val="Heading4"/>
        <w:rPr>
          <w:rFonts w:cs="Calibri"/>
        </w:rPr>
      </w:pPr>
      <w:r w:rsidRPr="005F04F4">
        <w:rPr>
          <w:rFonts w:cs="Calibri"/>
        </w:rPr>
        <w:t xml:space="preserve">Impact calc – </w:t>
      </w:r>
    </w:p>
    <w:p w14:paraId="1DF9F96F" w14:textId="77777777" w:rsidR="00B92D48" w:rsidRPr="005F04F4" w:rsidRDefault="00B92D48" w:rsidP="00B92D48"/>
    <w:p w14:paraId="19E2DD89" w14:textId="77777777" w:rsidR="00B92D48" w:rsidRPr="005F04F4" w:rsidRDefault="00B92D48" w:rsidP="00B92D48">
      <w:pPr>
        <w:pStyle w:val="Heading4"/>
        <w:rPr>
          <w:rFonts w:cs="Calibri"/>
        </w:rPr>
      </w:pPr>
      <w:r w:rsidRPr="005F04F4">
        <w:rPr>
          <w:rFonts w:cs="Calibri"/>
        </w:rPr>
        <w:t xml:space="preserve">[1] Only the </w:t>
      </w:r>
      <w:proofErr w:type="spellStart"/>
      <w:r>
        <w:rPr>
          <w:rFonts w:cs="Calibri"/>
        </w:rPr>
        <w:t>omnilateral</w:t>
      </w:r>
      <w:proofErr w:type="spellEnd"/>
      <w:r>
        <w:rPr>
          <w:rFonts w:cs="Calibri"/>
        </w:rPr>
        <w:t xml:space="preserve"> </w:t>
      </w:r>
      <w:proofErr w:type="gramStart"/>
      <w:r>
        <w:rPr>
          <w:rFonts w:cs="Calibri"/>
        </w:rPr>
        <w:t>will</w:t>
      </w:r>
      <w:r w:rsidRPr="005F04F4">
        <w:rPr>
          <w:rFonts w:cs="Calibri"/>
        </w:rPr>
        <w:t xml:space="preserve"> can</w:t>
      </w:r>
      <w:proofErr w:type="gramEnd"/>
      <w:r w:rsidRPr="005F04F4">
        <w:rPr>
          <w:rFonts w:cs="Calibri"/>
        </w:rPr>
        <w:t xml:space="preserve">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2F598BD0" w14:textId="77777777" w:rsidR="00B92D48" w:rsidRPr="005F04F4" w:rsidRDefault="00B92D48" w:rsidP="00B92D48"/>
    <w:p w14:paraId="19558980" w14:textId="77777777" w:rsidR="00B92D48" w:rsidRPr="002C3D31" w:rsidRDefault="00B92D48" w:rsidP="00B92D48">
      <w:pPr>
        <w:pStyle w:val="Heading4"/>
        <w:rPr>
          <w:rFonts w:cs="Calibri"/>
          <w:b w:val="0"/>
          <w:bCs w:val="0"/>
        </w:rPr>
      </w:pPr>
      <w:r w:rsidRPr="005F04F4">
        <w:rPr>
          <w:rFonts w:cs="Calibri"/>
        </w:rPr>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0188AC4D" w14:textId="77777777" w:rsidR="00B92D48" w:rsidRPr="005F04F4" w:rsidRDefault="00B92D48" w:rsidP="00B92D48"/>
    <w:p w14:paraId="7346AD4F" w14:textId="77777777" w:rsidR="00B92D48" w:rsidRPr="005F04F4" w:rsidRDefault="00B92D48" w:rsidP="00B92D48">
      <w:pPr>
        <w:pStyle w:val="Heading4"/>
        <w:rPr>
          <w:rFonts w:cs="Calibri"/>
        </w:rPr>
      </w:pPr>
      <w:r w:rsidRPr="005F04F4">
        <w:rPr>
          <w:rFonts w:cs="Calibri"/>
        </w:rPr>
        <w:t>Prefer additionally –</w:t>
      </w:r>
    </w:p>
    <w:p w14:paraId="79739766" w14:textId="79C43606" w:rsidR="00B92D48" w:rsidRDefault="00B92D48" w:rsidP="00B92D48"/>
    <w:p w14:paraId="3E91E849" w14:textId="7C75BF47" w:rsidR="00B92D48" w:rsidRDefault="00B92D48" w:rsidP="00B92D48">
      <w:pPr>
        <w:pStyle w:val="Heading4"/>
      </w:pPr>
      <w:r>
        <w:lastRenderedPageBreak/>
        <w:t xml:space="preserve">[1] </w:t>
      </w:r>
      <w:r>
        <w:t>Consistent action through egalitarian recognition of humanity solves all violence and oppression – viewing others through equal personhood along with adoption of principles of universality are key to racial recognition and equality.</w:t>
      </w:r>
    </w:p>
    <w:p w14:paraId="7E8909F7" w14:textId="77777777" w:rsidR="00B92D48" w:rsidRPr="008E0D2B" w:rsidRDefault="00B92D48" w:rsidP="00B92D48">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6A503393" w14:textId="77777777" w:rsidR="00B92D48" w:rsidRPr="003A2D98" w:rsidRDefault="00B92D48" w:rsidP="00B92D48">
      <w:pPr>
        <w:rPr>
          <w:sz w:val="14"/>
        </w:rPr>
      </w:pPr>
      <w:r w:rsidRPr="003A2D98">
        <w:rPr>
          <w:rStyle w:val="Emphasis"/>
        </w:rPr>
        <w:t xml:space="preserve">So the </w:t>
      </w:r>
      <w:r w:rsidRPr="003A2D98">
        <w:rPr>
          <w:rStyle w:val="Emphasis"/>
          <w:highlight w:val="green"/>
        </w:rPr>
        <w:t>common theme is</w:t>
      </w:r>
      <w:r w:rsidRPr="003A2D98">
        <w:rPr>
          <w:rStyle w:val="Emphasis"/>
        </w:rPr>
        <w:t xml:space="preserve"> the </w:t>
      </w:r>
      <w:r w:rsidRPr="003A2D98">
        <w:rPr>
          <w:rStyle w:val="Emphasis"/>
          <w:highlight w:val="green"/>
        </w:rPr>
        <w:t>demand for equal recognition</w:t>
      </w:r>
      <w:r w:rsidRPr="003A2D98">
        <w:rPr>
          <w:rStyle w:val="Emphasis"/>
        </w:rPr>
        <w:t xml:space="preserve">, equal </w:t>
      </w:r>
      <w:r w:rsidRPr="003A2D98">
        <w:rPr>
          <w:rStyle w:val="Emphasis"/>
          <w:highlight w:val="green"/>
        </w:rPr>
        <w:t>dignity</w:t>
      </w:r>
      <w:r w:rsidRPr="003A2D98">
        <w:rPr>
          <w:rStyle w:val="Emphasis"/>
        </w:rPr>
        <w:t xml:space="preserve">, equal </w:t>
      </w:r>
      <w:r w:rsidRPr="003A2D98">
        <w:rPr>
          <w:rStyle w:val="Emphasis"/>
          <w:highlight w:val="green"/>
        </w:rPr>
        <w:t>respect</w:t>
      </w:r>
      <w:r w:rsidRPr="003A2D98">
        <w:rPr>
          <w:rStyle w:val="Emphasis"/>
        </w:rPr>
        <w:t xml:space="preserve">, equal </w:t>
      </w:r>
      <w:r w:rsidRPr="003A2D98">
        <w:rPr>
          <w:rStyle w:val="Emphasis"/>
          <w:highlight w:val="green"/>
        </w:rPr>
        <w:t>personhood</w:t>
      </w:r>
      <w:r w:rsidRPr="003A2D98">
        <w:rPr>
          <w:rStyle w:val="Emphasis"/>
        </w:rPr>
        <w:t xml:space="preserve">, in a white-supremacist world where disrespect rather than respect is the norm, the default mode,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of Kant’s own racism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xml:space="preserve">— a black radical Kantianism—will thus </w:t>
      </w:r>
      <w:r w:rsidRPr="003A2D98">
        <w:rPr>
          <w:rStyle w:val="Emphasis"/>
          <w:highlight w:val="green"/>
        </w:rPr>
        <w:t>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14:paraId="50072FDB" w14:textId="77777777" w:rsidR="00B92D48" w:rsidRDefault="00B92D48" w:rsidP="00B92D48"/>
    <w:p w14:paraId="65A9206D" w14:textId="07EE8852" w:rsidR="00B92D48" w:rsidRDefault="00B92D48" w:rsidP="00B92D48">
      <w:pPr>
        <w:pStyle w:val="Heading4"/>
      </w:pPr>
      <w:r>
        <w:t xml:space="preserve">[2] </w:t>
      </w:r>
      <w:r>
        <w:t>Put away your generic Kant indicts – our framework is a rejection of the western foundations of Kantianism in favor of a radical reconstruction of inclusion of the racialized and marginalized struggle.</w:t>
      </w:r>
    </w:p>
    <w:p w14:paraId="244DEA43" w14:textId="77777777" w:rsidR="00B92D48" w:rsidRPr="003A11AF" w:rsidRDefault="00B92D48" w:rsidP="00B92D48">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14:paraId="5C20DF0F" w14:textId="77777777" w:rsidR="00B92D48" w:rsidRPr="004D222D" w:rsidRDefault="00B92D48" w:rsidP="00B92D48">
      <w:pPr>
        <w:rPr>
          <w:rStyle w:val="Emphasis"/>
        </w:rPr>
      </w:pPr>
      <w:r w:rsidRPr="004D222D">
        <w:rPr>
          <w:sz w:val="14"/>
        </w:rPr>
        <w:t xml:space="preserve">Far from being monolithic, however, it should be regarded as a general category extending over many different variants. </w:t>
      </w:r>
      <w:r w:rsidRPr="003A11AF">
        <w:rPr>
          <w:rStyle w:val="Emphasis"/>
        </w:rPr>
        <w:t xml:space="preserve">Depending on the </w:t>
      </w:r>
      <w:proofErr w:type="spellStart"/>
      <w:r w:rsidRPr="003A11AF">
        <w:rPr>
          <w:rStyle w:val="Emphasis"/>
        </w:rPr>
        <w:t>respec</w:t>
      </w:r>
      <w:proofErr w:type="spellEnd"/>
      <w:r w:rsidRPr="003A11AF">
        <w:rPr>
          <w:rStyle w:val="Emphasis"/>
        </w:rPr>
        <w:t xml:space="preserve">- </w:t>
      </w:r>
      <w:proofErr w:type="spellStart"/>
      <w:r w:rsidRPr="003A11AF">
        <w:rPr>
          <w:rStyle w:val="Emphasis"/>
        </w:rPr>
        <w:t>tive</w:t>
      </w:r>
      <w:proofErr w:type="spellEnd"/>
      <w:r w:rsidRPr="003A11AF">
        <w:rPr>
          <w:rStyle w:val="Emphasis"/>
        </w:rPr>
        <w:t xml:space="preserve"> diagnoses offered of the dynamic of these regimes, and the correspond- </w:t>
      </w:r>
      <w:proofErr w:type="spellStart"/>
      <w:r w:rsidRPr="003A11AF">
        <w:rPr>
          <w:rStyle w:val="Emphasis"/>
        </w:rPr>
        <w:t>ing</w:t>
      </w:r>
      <w:proofErr w:type="spellEnd"/>
      <w:r w:rsidRPr="003A11AF">
        <w:rPr>
          <w:rStyle w:val="Emphasis"/>
        </w:rPr>
        <w:t xml:space="preserve"> prescriptions for their overturning or reform, </w:t>
      </w:r>
      <w:r w:rsidRPr="004D222D">
        <w:rPr>
          <w:rStyle w:val="Emphasis"/>
        </w:rPr>
        <w:t>one can derive varieties of black liberalism</w:t>
      </w:r>
      <w:r w:rsidRPr="003A11AF">
        <w:rPr>
          <w:rStyle w:val="Emphasis"/>
        </w:rPr>
        <w:t>, black Marxism, black nationalism, black feminism, and even black conservatism</w:t>
      </w:r>
      <w:r w:rsidRPr="004D222D">
        <w:rPr>
          <w:sz w:val="14"/>
        </w:rPr>
        <w:t xml:space="preserve"> (Dawson 2001). </w:t>
      </w:r>
      <w:r w:rsidRPr="004D222D">
        <w:rPr>
          <w:rStyle w:val="Emphasis"/>
        </w:rPr>
        <w:t>My</w:t>
      </w:r>
      <w:r w:rsidRPr="003A11AF">
        <w:rPr>
          <w:rStyle w:val="Emphasis"/>
        </w:rPr>
        <w:t xml:space="preserve"> own </w:t>
      </w:r>
      <w:r w:rsidRPr="004D222D">
        <w:rPr>
          <w:rStyle w:val="Emphasis"/>
        </w:rPr>
        <w:t>project</w:t>
      </w:r>
      <w:r w:rsidRPr="003A11AF">
        <w:rPr>
          <w:rStyle w:val="Emphasis"/>
        </w:rPr>
        <w:t xml:space="preserve"> in recent years has become the articulation of a “black radical liberalism” that draws on what are standardly judged to be the “radical” strains of </w:t>
      </w:r>
      <w:r w:rsidRPr="004D222D">
        <w:rPr>
          <w:rStyle w:val="Emphasis"/>
          <w:highlight w:val="green"/>
        </w:rPr>
        <w:t>Afro-modern thought</w:t>
      </w:r>
      <w:r w:rsidRPr="003A11AF">
        <w:rPr>
          <w:rStyle w:val="Emphasis"/>
        </w:rPr>
        <w:t xml:space="preserve">—black Marxism, black nationalism, and black feminism—while </w:t>
      </w:r>
      <w:r w:rsidRPr="004D222D">
        <w:rPr>
          <w:rStyle w:val="Emphasis"/>
          <w:highlight w:val="green"/>
        </w:rPr>
        <w:t>incorporating</w:t>
      </w:r>
      <w:r w:rsidRPr="003A11AF">
        <w:rPr>
          <w:rStyle w:val="Emphasis"/>
        </w:rPr>
        <w:t xml:space="preserve"> their key </w:t>
      </w:r>
      <w:r w:rsidRPr="004D222D">
        <w:rPr>
          <w:rStyle w:val="Emphasis"/>
          <w:highlight w:val="green"/>
        </w:rPr>
        <w:t>insights into</w:t>
      </w:r>
      <w:r w:rsidRPr="003A11AF">
        <w:rPr>
          <w:rStyle w:val="Emphasis"/>
        </w:rPr>
        <w:t xml:space="preserve"> a </w:t>
      </w:r>
      <w:r w:rsidRPr="004D222D">
        <w:rPr>
          <w:rStyle w:val="Emphasis"/>
          <w:highlight w:val="green"/>
        </w:rPr>
        <w:t>modified and radicalized liberal framework</w:t>
      </w:r>
      <w:r w:rsidRPr="004D222D">
        <w:rPr>
          <w:sz w:val="14"/>
        </w:rPr>
        <w:t xml:space="preserve"> (Mills 2017a, epilogue). And a “</w:t>
      </w:r>
      <w:r w:rsidRPr="004D222D">
        <w:rPr>
          <w:rStyle w:val="Emphasis"/>
          <w:highlight w:val="green"/>
        </w:rPr>
        <w:t>black radical Kantianism</w:t>
      </w:r>
      <w:r w:rsidRPr="003A11AF">
        <w:rPr>
          <w:rStyle w:val="Emphasis"/>
        </w:rPr>
        <w:t>” is supposed to be a key element of this proposed synthesis</w:t>
      </w:r>
      <w:r w:rsidRPr="004D222D">
        <w:rPr>
          <w:sz w:val="14"/>
        </w:rPr>
        <w:t xml:space="preserve">, though </w:t>
      </w:r>
      <w:r w:rsidRPr="003A11AF">
        <w:rPr>
          <w:rStyle w:val="Emphasis"/>
        </w:rPr>
        <w:t>not in the sense of documenting the actual uptake of Kant by black radical theorists</w:t>
      </w:r>
      <w:r w:rsidRPr="004D222D">
        <w:rPr>
          <w:sz w:val="14"/>
        </w:rPr>
        <w:t xml:space="preserve"> (unlike their actual reading of Marx), but </w:t>
      </w:r>
      <w:r w:rsidRPr="003A11AF">
        <w:rPr>
          <w:rStyle w:val="Emphasis"/>
        </w:rPr>
        <w:t xml:space="preserve">in the sense of </w:t>
      </w:r>
      <w:r w:rsidRPr="003A11AF">
        <w:rPr>
          <w:rStyle w:val="Emphasis"/>
        </w:rPr>
        <w:lastRenderedPageBreak/>
        <w:t xml:space="preserve">demonstrating how </w:t>
      </w:r>
      <w:r w:rsidRPr="004D222D">
        <w:rPr>
          <w:rStyle w:val="Emphasis"/>
        </w:rPr>
        <w:t>classic themes in</w:t>
      </w:r>
      <w:r w:rsidRPr="003A11AF">
        <w:rPr>
          <w:rStyle w:val="Emphasis"/>
        </w:rPr>
        <w:t xml:space="preserve"> this literature can illuminatingly be translated into a </w:t>
      </w:r>
      <w:r w:rsidRPr="004D222D">
        <w:rPr>
          <w:rStyle w:val="Emphasis"/>
          <w:highlight w:val="green"/>
        </w:rPr>
        <w:t>Kantian discourse reshaped by the realities of racial subordination</w:t>
      </w:r>
      <w:r w:rsidRPr="004D222D">
        <w:rPr>
          <w:sz w:val="14"/>
        </w:rPr>
        <w:t xml:space="preserve">. So the agenda is both descriptive and prescriptive, </w:t>
      </w:r>
      <w:r w:rsidRPr="004D222D">
        <w:rPr>
          <w:rStyle w:val="Emphasis"/>
          <w:highlight w:val="green"/>
        </w:rPr>
        <w:t>looking at</w:t>
      </w:r>
      <w:r w:rsidRPr="003A11AF">
        <w:rPr>
          <w:rStyle w:val="Emphasis"/>
        </w:rPr>
        <w:t xml:space="preserve"> the fortunes of “</w:t>
      </w:r>
      <w:r w:rsidRPr="004D222D">
        <w:rPr>
          <w:rStyle w:val="Emphasis"/>
          <w:highlight w:val="green"/>
        </w:rPr>
        <w:t>personhood</w:t>
      </w:r>
      <w:r w:rsidRPr="003A11AF">
        <w:rPr>
          <w:rStyle w:val="Emphasis"/>
        </w:rPr>
        <w:t xml:space="preserve">” as a general liberal category </w:t>
      </w:r>
      <w:r w:rsidRPr="004D222D">
        <w:rPr>
          <w:rStyle w:val="Emphasis"/>
          <w:highlight w:val="green"/>
        </w:rPr>
        <w:t>under illiberal circumstances</w:t>
      </w:r>
      <w:r w:rsidRPr="003A11AF">
        <w:rPr>
          <w:rStyle w:val="Emphasis"/>
        </w:rPr>
        <w:t xml:space="preserve">, and suggesting a </w:t>
      </w:r>
      <w:r w:rsidRPr="004D222D">
        <w:rPr>
          <w:rStyle w:val="Emphasis"/>
          <w:highlight w:val="green"/>
        </w:rPr>
        <w:t>“Kantian” reconstruction</w:t>
      </w:r>
      <w:r w:rsidRPr="004D222D">
        <w:rPr>
          <w:sz w:val="14"/>
        </w:rPr>
        <w:t xml:space="preserve"> as a de-ghettoizing approach for bringing together these segregated conversations. Why Kant, though? To begin with, </w:t>
      </w:r>
      <w:r w:rsidRPr="003A11AF">
        <w:rPr>
          <w:rStyle w:val="Emphasis"/>
        </w:rPr>
        <w:t>there is the strategic argument from Kant’s rise to centrality in contemporary Western normative theory over the last half-century</w:t>
      </w:r>
      <w:r w:rsidRPr="004D222D">
        <w:rPr>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3A11AF">
        <w:rPr>
          <w:rStyle w:val="Emphasis"/>
        </w:rPr>
        <w:t xml:space="preserve">So a </w:t>
      </w:r>
      <w:r w:rsidRPr="004D222D">
        <w:rPr>
          <w:rStyle w:val="Emphasis"/>
          <w:highlight w:val="green"/>
        </w:rPr>
        <w:t>racially informed engagement</w:t>
      </w:r>
      <w:r w:rsidRPr="003A11AF">
        <w:rPr>
          <w:rStyle w:val="Emphasis"/>
        </w:rPr>
        <w:t xml:space="preserve"> with this body of discourse would have the virtues of being </w:t>
      </w:r>
      <w:r w:rsidRPr="004D222D">
        <w:rPr>
          <w:rStyle w:val="Emphasis"/>
          <w:highlight w:val="green"/>
        </w:rPr>
        <w:t>in dialogue with</w:t>
      </w:r>
      <w:r w:rsidRPr="003A11AF">
        <w:rPr>
          <w:rStyle w:val="Emphasis"/>
        </w:rPr>
        <w:t xml:space="preserve"> what is now the central strand in Western </w:t>
      </w:r>
      <w:proofErr w:type="spellStart"/>
      <w:r w:rsidRPr="003A11AF">
        <w:rPr>
          <w:rStyle w:val="Emphasis"/>
        </w:rPr>
        <w:t>ethico</w:t>
      </w:r>
      <w:proofErr w:type="spellEnd"/>
      <w:r w:rsidRPr="003A11AF">
        <w:rPr>
          <w:rStyle w:val="Emphasis"/>
        </w:rPr>
        <w:t xml:space="preserve">-political theory: </w:t>
      </w:r>
      <w:r w:rsidRPr="004D222D">
        <w:rPr>
          <w:rStyle w:val="Emphasis"/>
          <w:highlight w:val="green"/>
        </w:rPr>
        <w:t>Afro-modern political thought</w:t>
      </w:r>
      <w:r w:rsidRPr="003A11AF">
        <w:rPr>
          <w:rStyle w:val="Emphasis"/>
        </w:rPr>
        <w:t xml:space="preserve"> in conversation with Euro-modern political thought. But second, </w:t>
      </w:r>
      <w:r w:rsidRPr="004D222D">
        <w:rPr>
          <w:rStyle w:val="Emphasis"/>
          <w:highlight w:val="green"/>
        </w:rPr>
        <w:t>in addition to</w:t>
      </w:r>
      <w:r w:rsidRPr="003A11AF">
        <w:rPr>
          <w:rStyle w:val="Emphasis"/>
        </w:rPr>
        <w:t xml:space="preserve"> these strategic considerations</w:t>
      </w:r>
      <w:r w:rsidRPr="004D222D">
        <w:rPr>
          <w:sz w:val="14"/>
        </w:rPr>
        <w:t xml:space="preserve"> (and perhaps more importantly), </w:t>
      </w:r>
      <w:r w:rsidRPr="003A11AF">
        <w:rPr>
          <w:rStyle w:val="Emphasis"/>
        </w:rPr>
        <w:t xml:space="preserve">the key principles and </w:t>
      </w:r>
      <w:r w:rsidRPr="004D222D">
        <w:rPr>
          <w:rStyle w:val="Emphasis"/>
          <w:highlight w:val="green"/>
        </w:rPr>
        <w:t>ideals of Kant’s</w:t>
      </w:r>
      <w:r w:rsidRPr="003A11AF">
        <w:rPr>
          <w:rStyle w:val="Emphasis"/>
        </w:rPr>
        <w:t xml:space="preserve"> </w:t>
      </w:r>
      <w:proofErr w:type="spellStart"/>
      <w:r w:rsidRPr="003A11AF">
        <w:rPr>
          <w:rStyle w:val="Emphasis"/>
        </w:rPr>
        <w:t>ethico</w:t>
      </w:r>
      <w:proofErr w:type="spellEnd"/>
      <w:r w:rsidRPr="003A11AF">
        <w:rPr>
          <w:rStyle w:val="Emphasis"/>
        </w:rPr>
        <w:t xml:space="preserve">-political </w:t>
      </w:r>
      <w:r w:rsidRPr="004D222D">
        <w:rPr>
          <w:rStyle w:val="Emphasis"/>
          <w:highlight w:val="green"/>
        </w:rPr>
        <w:t>thought</w:t>
      </w:r>
      <w:r w:rsidRPr="003A11AF">
        <w:rPr>
          <w:rStyle w:val="Emphasis"/>
        </w:rPr>
        <w:t xml:space="preserve"> are, </w:t>
      </w:r>
      <w:r w:rsidRPr="004D222D">
        <w:rPr>
          <w:rStyle w:val="Emphasis"/>
          <w:highlight w:val="green"/>
        </w:rPr>
        <w:t>once deracialized</w:t>
      </w:r>
      <w:r w:rsidRPr="003A11AF">
        <w:rPr>
          <w:rStyle w:val="Emphasis"/>
        </w:rPr>
        <w:t xml:space="preserve">, </w:t>
      </w:r>
      <w:r w:rsidRPr="004D222D">
        <w:rPr>
          <w:rStyle w:val="Emphasis"/>
          <w:highlight w:val="green"/>
        </w:rPr>
        <w:t>very attractive</w:t>
      </w:r>
      <w:r w:rsidRPr="003A11AF">
        <w:rPr>
          <w:rStyle w:val="Emphasis"/>
        </w:rPr>
        <w:t xml:space="preserve">: the </w:t>
      </w:r>
      <w:r w:rsidRPr="004D222D">
        <w:rPr>
          <w:rStyle w:val="Emphasis"/>
          <w:highlight w:val="green"/>
        </w:rPr>
        <w:t>respect for the rights of individual persons</w:t>
      </w:r>
      <w:r w:rsidRPr="004D222D">
        <w:rPr>
          <w:sz w:val="14"/>
        </w:rPr>
        <w:t xml:space="preserve">, the ideal of the </w:t>
      </w:r>
      <w:proofErr w:type="spellStart"/>
      <w:r w:rsidRPr="004D222D">
        <w:rPr>
          <w:sz w:val="14"/>
        </w:rPr>
        <w:t>Rechtsstaat</w:t>
      </w:r>
      <w:proofErr w:type="spellEnd"/>
      <w:r w:rsidRPr="004D222D">
        <w:rPr>
          <w:sz w:val="14"/>
        </w:rPr>
        <w:t xml:space="preserve"> (admittedly somewhat modified from Kant’s own version), </w:t>
      </w:r>
      <w:r w:rsidRPr="003A11AF">
        <w:rPr>
          <w:rStyle w:val="Emphasis"/>
        </w:rPr>
        <w:t xml:space="preserve">and the vision of a </w:t>
      </w:r>
      <w:r w:rsidRPr="004D222D">
        <w:rPr>
          <w:rStyle w:val="Emphasis"/>
        </w:rPr>
        <w:t xml:space="preserve">global cosmopolitan </w:t>
      </w:r>
      <w:r w:rsidRPr="004D222D">
        <w:rPr>
          <w:rStyle w:val="Emphasis"/>
          <w:highlight w:val="green"/>
        </w:rPr>
        <w:t>order of equals</w:t>
      </w:r>
      <w:r w:rsidRPr="003A11AF">
        <w:rPr>
          <w:rStyle w:val="Emphasis"/>
        </w:rPr>
        <w:t xml:space="preserve">. The </w:t>
      </w:r>
      <w:r w:rsidRPr="004D222D">
        <w:rPr>
          <w:rStyle w:val="Emphasis"/>
          <w:highlight w:val="green"/>
        </w:rPr>
        <w:t>problem</w:t>
      </w:r>
      <w:r w:rsidRPr="004D222D">
        <w:rPr>
          <w:sz w:val="14"/>
        </w:rPr>
        <w:t xml:space="preserve">, in my opinion, has been less Kant’s own racism (since it is simply bracketed by most contemporary Kantians)2 than </w:t>
      </w:r>
      <w:r w:rsidRPr="003A11AF">
        <w:rPr>
          <w:rStyle w:val="Emphasis"/>
        </w:rPr>
        <w:t xml:space="preserve">the </w:t>
      </w:r>
      <w:r w:rsidRPr="004D222D">
        <w:rPr>
          <w:rStyle w:val="Emphasis"/>
          <w:highlight w:val="green"/>
        </w:rPr>
        <w:t>failure to rethink</w:t>
      </w:r>
      <w:r w:rsidRPr="003A11AF">
        <w:rPr>
          <w:rStyle w:val="Emphasis"/>
        </w:rPr>
        <w:t xml:space="preserve"> these </w:t>
      </w:r>
      <w:r w:rsidRPr="004D222D">
        <w:rPr>
          <w:rStyle w:val="Emphasis"/>
          <w:highlight w:val="green"/>
        </w:rPr>
        <w:t>principles</w:t>
      </w:r>
      <w:r w:rsidRPr="003A11AF">
        <w:rPr>
          <w:rStyle w:val="Emphasis"/>
        </w:rPr>
        <w:t xml:space="preserve"> and ideals </w:t>
      </w:r>
      <w:r w:rsidRPr="004D222D">
        <w:rPr>
          <w:rStyle w:val="Emphasis"/>
          <w:highlight w:val="green"/>
        </w:rPr>
        <w:t>in the light of</w:t>
      </w:r>
      <w:r w:rsidRPr="003A11AF">
        <w:rPr>
          <w:rStyle w:val="Emphasis"/>
        </w:rPr>
        <w:t xml:space="preserve"> a </w:t>
      </w:r>
      <w:r w:rsidRPr="004D222D">
        <w:rPr>
          <w:rStyle w:val="Emphasis"/>
          <w:highlight w:val="green"/>
        </w:rPr>
        <w:t>modernity</w:t>
      </w:r>
      <w:r w:rsidRPr="003A11AF">
        <w:rPr>
          <w:rStyle w:val="Emphasis"/>
        </w:rPr>
        <w:t xml:space="preserve"> structured by </w:t>
      </w:r>
      <w:r w:rsidRPr="004D222D">
        <w:rPr>
          <w:rStyle w:val="Emphasis"/>
          <w:highlight w:val="green"/>
        </w:rPr>
        <w:t>racial domination</w:t>
      </w:r>
      <w:r w:rsidRPr="004D222D">
        <w:rPr>
          <w:sz w:val="14"/>
        </w:rPr>
        <w:t xml:space="preserve">. And that brings me to the third point. In contrast with, say, a dialogue between European and Asian political traditions, which at least for long periods of time developed largely separately from one another, </w:t>
      </w:r>
      <w:r w:rsidRPr="004D222D">
        <w:rPr>
          <w:rStyle w:val="Emphasis"/>
        </w:rPr>
        <w:t xml:space="preserve">the </w:t>
      </w:r>
      <w:r w:rsidRPr="004D222D">
        <w:rPr>
          <w:rStyle w:val="Emphasis"/>
          <w:highlight w:val="green"/>
        </w:rPr>
        <w:t>Euro-modern and</w:t>
      </w:r>
      <w:r w:rsidRPr="004D222D">
        <w:rPr>
          <w:rStyle w:val="Emphasis"/>
        </w:rPr>
        <w:t xml:space="preserve"> the </w:t>
      </w:r>
      <w:r w:rsidRPr="004D222D">
        <w:rPr>
          <w:rStyle w:val="Emphasis"/>
          <w:highlight w:val="green"/>
        </w:rPr>
        <w:t>Afro-modern traditions</w:t>
      </w:r>
      <w:r w:rsidRPr="004D222D">
        <w:rPr>
          <w:rStyle w:val="Emphasis"/>
        </w:rPr>
        <w:t xml:space="preserve"> are </w:t>
      </w:r>
      <w:r w:rsidRPr="004D222D">
        <w:rPr>
          <w:rStyle w:val="Emphasis"/>
          <w:highlight w:val="green"/>
        </w:rPr>
        <w:t>intimately</w:t>
      </w:r>
      <w:r w:rsidRPr="004D222D">
        <w:rPr>
          <w:rStyle w:val="Emphasis"/>
        </w:rPr>
        <w:t xml:space="preserve"> and dialectically </w:t>
      </w:r>
      <w:r w:rsidRPr="004D222D">
        <w:rPr>
          <w:rStyle w:val="Emphasis"/>
          <w:highlight w:val="green"/>
        </w:rPr>
        <w:t>linked</w:t>
      </w:r>
      <w:r w:rsidRPr="004D222D">
        <w:rPr>
          <w:sz w:val="14"/>
        </w:rPr>
        <w:t xml:space="preserve">. As emphasized at the start, the latter develops in specific contestation of the former, involving both resistance to and rejection of its crucial tenets insofar as they rational- </w:t>
      </w:r>
      <w:proofErr w:type="spellStart"/>
      <w:r w:rsidRPr="004D222D">
        <w:rPr>
          <w:sz w:val="14"/>
        </w:rPr>
        <w:t>ize</w:t>
      </w:r>
      <w:proofErr w:type="spellEnd"/>
      <w:r w:rsidRPr="004D222D">
        <w:rPr>
          <w:sz w:val="14"/>
        </w:rPr>
        <w:t xml:space="preserve"> and justify Euro-domination, while nonetheless sometimes seeking to appropriate and modify others for emancipatory ends (Bogues 2003). </w:t>
      </w:r>
      <w:r w:rsidRPr="004D222D">
        <w:rPr>
          <w:rStyle w:val="Emphasis"/>
        </w:rPr>
        <w:t xml:space="preserve">So de- </w:t>
      </w:r>
      <w:proofErr w:type="spellStart"/>
      <w:r w:rsidRPr="004D222D">
        <w:rPr>
          <w:rStyle w:val="Emphasis"/>
        </w:rPr>
        <w:t>veloping</w:t>
      </w:r>
      <w:proofErr w:type="spellEnd"/>
      <w:r w:rsidRPr="004D222D">
        <w:rPr>
          <w:rStyle w:val="Emphasis"/>
        </w:rPr>
        <w:t xml:space="preserve"> a “</w:t>
      </w:r>
      <w:r w:rsidRPr="004D222D">
        <w:rPr>
          <w:rStyle w:val="Emphasis"/>
          <w:highlight w:val="green"/>
        </w:rPr>
        <w:t>black radical Kantianism</w:t>
      </w:r>
      <w:r w:rsidRPr="004D222D">
        <w:rPr>
          <w:rStyle w:val="Emphasis"/>
        </w:rPr>
        <w:t xml:space="preserve">” as a self-conscious enterprise should be not merely instrumentally and intrinsically </w:t>
      </w:r>
      <w:r w:rsidRPr="004D222D">
        <w:rPr>
          <w:rStyle w:val="Emphasis"/>
          <w:highlight w:val="green"/>
        </w:rPr>
        <w:t>valuable</w:t>
      </w:r>
      <w:r w:rsidRPr="004D222D">
        <w:rPr>
          <w:rStyle w:val="Emphasis"/>
        </w:rPr>
        <w:t xml:space="preserve">, but </w:t>
      </w:r>
      <w:r w:rsidRPr="004D222D">
        <w:rPr>
          <w:rStyle w:val="Emphasis"/>
          <w:highlight w:val="green"/>
        </w:rPr>
        <w:t>illuminative of</w:t>
      </w:r>
      <w:r w:rsidRPr="004D222D">
        <w:rPr>
          <w:rStyle w:val="Emphasis"/>
        </w:rPr>
        <w:t xml:space="preserve"> a </w:t>
      </w:r>
      <w:r w:rsidRPr="004D222D">
        <w:rPr>
          <w:rStyle w:val="Emphasis"/>
          <w:highlight w:val="green"/>
        </w:rPr>
        <w:t>counter-hegemonic normative system</w:t>
      </w:r>
      <w:r w:rsidRPr="004D222D">
        <w:rPr>
          <w:rStyle w:val="Emphasis"/>
        </w:rPr>
        <w:t xml:space="preserve"> already present in Afro-modern thought, if not self-</w:t>
      </w:r>
      <w:proofErr w:type="spellStart"/>
      <w:r w:rsidRPr="004D222D">
        <w:rPr>
          <w:rStyle w:val="Emphasis"/>
        </w:rPr>
        <w:t>denominatedly</w:t>
      </w:r>
      <w:proofErr w:type="spellEnd"/>
      <w:r w:rsidRPr="004D222D">
        <w:rPr>
          <w:rStyle w:val="Emphasis"/>
        </w:rPr>
        <w:t xml:space="preserve"> “Kantian,” formed in </w:t>
      </w:r>
      <w:r w:rsidRPr="004D222D">
        <w:rPr>
          <w:rStyle w:val="Emphasis"/>
          <w:highlight w:val="green"/>
        </w:rPr>
        <w:t>opposition to a white</w:t>
      </w:r>
      <w:r w:rsidRPr="004D222D">
        <w:rPr>
          <w:rStyle w:val="Emphasis"/>
        </w:rPr>
        <w:t xml:space="preserve"> </w:t>
      </w:r>
      <w:r w:rsidRPr="004D222D">
        <w:rPr>
          <w:rStyle w:val="Emphasis"/>
          <w:highlight w:val="green"/>
        </w:rPr>
        <w:t>domination</w:t>
      </w:r>
      <w:r w:rsidRPr="004D222D">
        <w:rPr>
          <w:rStyle w:val="Emphasis"/>
        </w:rPr>
        <w:t xml:space="preserve"> predicated on the denial of equal personhood to blacks.</w:t>
      </w:r>
    </w:p>
    <w:p w14:paraId="7759795D" w14:textId="33DFE66E" w:rsidR="00B92D48" w:rsidRDefault="00B92D48" w:rsidP="00B92D48"/>
    <w:p w14:paraId="6D05EF71" w14:textId="56C6DE9C" w:rsidR="00B92D48" w:rsidRPr="005F04F4" w:rsidRDefault="00B92D48" w:rsidP="00B92D48">
      <w:pPr>
        <w:pStyle w:val="Heading4"/>
        <w:rPr>
          <w:rFonts w:cs="Calibri"/>
        </w:rPr>
      </w:pPr>
      <w:r>
        <w:rPr>
          <w:rFonts w:cs="Calibri"/>
        </w:rPr>
        <w:t xml:space="preserve">[3] </w:t>
      </w:r>
      <w:r w:rsidRPr="005F04F4">
        <w:rPr>
          <w:rFonts w:cs="Calibri"/>
        </w:rPr>
        <w:t>Changes in the subject stem from practical reason: that means the core of the subject remains the same, it’s an internal link.</w:t>
      </w:r>
    </w:p>
    <w:p w14:paraId="17BFACFA" w14:textId="77777777" w:rsidR="00B92D48" w:rsidRPr="00782DCF" w:rsidRDefault="00B92D48" w:rsidP="00B92D48">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w:t>
      </w:r>
      <w:proofErr w:type="spellStart"/>
      <w:r w:rsidRPr="00782DCF">
        <w:t>rct</w:t>
      </w:r>
      <w:proofErr w:type="spellEnd"/>
      <w:r w:rsidRPr="00782DCF">
        <w:t xml:space="preserve"> </w:t>
      </w:r>
      <w:proofErr w:type="spellStart"/>
      <w:r w:rsidRPr="00782DCF">
        <w:t>phs</w:t>
      </w:r>
      <w:proofErr w:type="spellEnd"/>
      <w:r w:rsidRPr="00782DCF">
        <w:t xml:space="preserve"> </w:t>
      </w:r>
      <w:proofErr w:type="spellStart"/>
      <w:r w:rsidRPr="00782DCF">
        <w:t>st</w:t>
      </w:r>
      <w:proofErr w:type="spellEnd"/>
    </w:p>
    <w:p w14:paraId="2F5BAE17" w14:textId="77777777" w:rsidR="00B92D48" w:rsidRPr="00987805" w:rsidRDefault="00B92D48" w:rsidP="00B92D48">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w:t>
      </w:r>
      <w:r w:rsidRPr="00987805">
        <w:rPr>
          <w:rStyle w:val="Emphasis"/>
        </w:rPr>
        <w:lastRenderedPageBreak/>
        <w:t>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2F97C8FA" w14:textId="77777777" w:rsidR="00B92D48" w:rsidRPr="005F04F4" w:rsidRDefault="00B92D48" w:rsidP="00B92D48"/>
    <w:p w14:paraId="6284186B" w14:textId="77777777" w:rsidR="00B92D48" w:rsidRDefault="00B92D48" w:rsidP="00B92D48">
      <w:pPr>
        <w:pStyle w:val="Heading2"/>
      </w:pPr>
      <w:r>
        <w:lastRenderedPageBreak/>
        <w:t>Offense</w:t>
      </w:r>
    </w:p>
    <w:p w14:paraId="00A99E29" w14:textId="77777777" w:rsidR="00B92D48" w:rsidRDefault="00B92D48" w:rsidP="00B92D48"/>
    <w:p w14:paraId="5C6A9870" w14:textId="6D79F890" w:rsidR="00B92D48" w:rsidRDefault="00B92D48" w:rsidP="00B92D48">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7B419535" w14:textId="77777777" w:rsidR="00B92D48" w:rsidRPr="00B92D48" w:rsidRDefault="00B92D48" w:rsidP="00B92D48"/>
    <w:p w14:paraId="0066DAD5" w14:textId="77777777" w:rsidR="00B92D48" w:rsidRDefault="00B92D48" w:rsidP="00B92D48">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04E5BE34" w14:textId="77777777" w:rsidR="00B92D48" w:rsidRDefault="00B92D48" w:rsidP="00B92D48">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2009, accessed on 12-18-2021, </w:t>
      </w:r>
      <w:proofErr w:type="spellStart"/>
      <w:r w:rsidRPr="00670A5C">
        <w:t>Muse.jhu</w:t>
      </w:r>
      <w:proofErr w:type="spellEnd"/>
      <w:r w:rsidRPr="00670A5C">
        <w:t xml:space="preserve">, "Project MUSE - Liberal Loyalty", </w:t>
      </w:r>
      <w:hyperlink r:id="rId10" w:history="1">
        <w:r w:rsidRPr="00EA143F">
          <w:rPr>
            <w:rStyle w:val="Hyperlink"/>
          </w:rPr>
          <w:t>https://muse.jhu.edu/book/30179)//phs</w:t>
        </w:r>
      </w:hyperlink>
      <w:r>
        <w:t xml:space="preserve"> </w:t>
      </w:r>
      <w:proofErr w:type="spellStart"/>
      <w:r>
        <w:t>st</w:t>
      </w:r>
      <w:proofErr w:type="spellEnd"/>
    </w:p>
    <w:p w14:paraId="7CBE736E" w14:textId="77777777" w:rsidR="00B92D48" w:rsidRPr="00ED2E79" w:rsidRDefault="00B92D48" w:rsidP="00B92D48">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xml:space="preserve">), </w:t>
      </w:r>
      <w:r w:rsidRPr="00ED2E79">
        <w:rPr>
          <w:sz w:val="14"/>
        </w:rPr>
        <w:lastRenderedPageBreak/>
        <w:t>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w:t>
      </w:r>
      <w:proofErr w:type="gramStart"/>
      <w:r w:rsidRPr="00ED2E79">
        <w:rPr>
          <w:sz w:val="14"/>
        </w:rPr>
        <w:t>in order to</w:t>
      </w:r>
      <w:proofErr w:type="gramEnd"/>
      <w:r w:rsidRPr="00ED2E79">
        <w:rPr>
          <w:sz w:val="14"/>
        </w:rPr>
        <w:t xml:space="preserve">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xml:space="preserve">, what precisely are the conditions defining voluntary exchange, what constitutes an </w:t>
      </w:r>
      <w:r w:rsidRPr="009465E0">
        <w:rPr>
          <w:rStyle w:val="Emphasis"/>
        </w:rPr>
        <w:lastRenderedPageBreak/>
        <w:t>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0B0E85">
        <w:rPr>
          <w:rStyle w:val="Emphasis"/>
        </w:rPr>
        <w:t xml:space="preserve">and </w:t>
      </w:r>
      <w:r w:rsidRPr="009465E0">
        <w:rPr>
          <w:rStyle w:val="Emphasis"/>
          <w:highlight w:val="cyan"/>
        </w:rPr>
        <w:t>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315F476C" w14:textId="77777777" w:rsidR="00B92D48" w:rsidRDefault="00B92D48" w:rsidP="00B92D48"/>
    <w:p w14:paraId="2F43C2B1" w14:textId="77777777" w:rsidR="00B92D48" w:rsidRDefault="00B92D48" w:rsidP="00B92D48">
      <w:pPr>
        <w:pStyle w:val="Heading4"/>
      </w:pPr>
      <w:r>
        <w:t>That affirms –</w:t>
      </w:r>
    </w:p>
    <w:p w14:paraId="5590CC94" w14:textId="77777777" w:rsidR="00B92D48" w:rsidRPr="003D3CD6" w:rsidRDefault="00B92D48" w:rsidP="00B92D48"/>
    <w:p w14:paraId="2F052029" w14:textId="77777777" w:rsidR="00B92D48" w:rsidRDefault="00B92D48" w:rsidP="00B92D48">
      <w:pPr>
        <w:pStyle w:val="Heading4"/>
      </w:pPr>
      <w:r>
        <w:t>[1] In outer space, there is no governing authority and thus claiming property imposes your will over others.</w:t>
      </w:r>
    </w:p>
    <w:p w14:paraId="72AF88ED" w14:textId="77777777" w:rsidR="00B92D48" w:rsidRDefault="00B92D48" w:rsidP="00B92D48">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324E99A" w14:textId="77777777" w:rsidR="00B92D48" w:rsidRDefault="00B92D48" w:rsidP="00B92D48">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lastRenderedPageBreak/>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A229C60" w14:textId="77777777" w:rsidR="00B92D48" w:rsidRDefault="00B92D48" w:rsidP="00B92D48">
      <w:pPr>
        <w:rPr>
          <w:sz w:val="10"/>
        </w:rPr>
      </w:pPr>
    </w:p>
    <w:p w14:paraId="2CD5EA24" w14:textId="77777777" w:rsidR="00B92D48" w:rsidRDefault="00B92D48" w:rsidP="00B92D48">
      <w:pPr>
        <w:pStyle w:val="Heading4"/>
      </w:pPr>
      <w:r>
        <w:t>[2] In the state of nature, everyone is an equal arbitrator of justice – that makes rights violations impossible to resolve.</w:t>
      </w:r>
    </w:p>
    <w:p w14:paraId="258423B2" w14:textId="77777777" w:rsidR="00B92D48" w:rsidRPr="00122E01" w:rsidRDefault="00B92D48" w:rsidP="00B92D48">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95A3B7B" w14:textId="77777777" w:rsidR="00B92D48" w:rsidRPr="00122E01" w:rsidRDefault="00B92D48" w:rsidP="00B92D48">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 xml:space="preserve">s. A subjective right is an individual’s good-faith belief </w:t>
      </w:r>
      <w:r w:rsidRPr="00DE2645">
        <w:rPr>
          <w:rStyle w:val="Emphasis"/>
        </w:rPr>
        <w:lastRenderedPageBreak/>
        <w:t>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r w:rsidRPr="00C052FA">
        <w:rPr>
          <w:rStyle w:val="Emphasis"/>
        </w:rPr>
        <w:t xml:space="preserve">So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w:t>
      </w:r>
      <w:proofErr w:type="gramStart"/>
      <w:r w:rsidRPr="009F5A74">
        <w:rPr>
          <w:rStyle w:val="Emphasis"/>
        </w:rPr>
        <w:t>in order to</w:t>
      </w:r>
      <w:proofErr w:type="gramEnd"/>
      <w:r w:rsidRPr="009F5A74">
        <w:rPr>
          <w:rStyle w:val="Emphasis"/>
        </w:rPr>
        <w:t xml:space="preserve"> prevent me from blocking the light and to exact compensation from me. If I do not agree with your interpretation of your rights, </w:t>
      </w:r>
      <w:r w:rsidRPr="009F5A74">
        <w:rPr>
          <w:rStyle w:val="Emphasis"/>
          <w:highlight w:val="cyan"/>
        </w:rPr>
        <w:t xml:space="preserve">I am </w:t>
      </w:r>
      <w:r w:rsidRPr="009F5A74">
        <w:rPr>
          <w:rStyle w:val="Emphasis"/>
          <w:highlight w:val="cyan"/>
        </w:rPr>
        <w:lastRenderedPageBreak/>
        <w:t xml:space="preserve">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5847DEE1" w14:textId="791601A6" w:rsidR="00E42E4C" w:rsidRDefault="00E42E4C" w:rsidP="00F601E6"/>
    <w:p w14:paraId="5C4A368A" w14:textId="27CDEEB1" w:rsidR="00B92D48" w:rsidRDefault="00B92D48" w:rsidP="00B92D48">
      <w:pPr>
        <w:pStyle w:val="Heading2"/>
      </w:pPr>
      <w:proofErr w:type="spellStart"/>
      <w:r>
        <w:lastRenderedPageBreak/>
        <w:t>Underview</w:t>
      </w:r>
      <w:proofErr w:type="spellEnd"/>
    </w:p>
    <w:p w14:paraId="224AD1A5" w14:textId="2B597C83" w:rsidR="00B92D48" w:rsidRDefault="00B92D48" w:rsidP="00B92D48"/>
    <w:p w14:paraId="2E491F74" w14:textId="178A335C" w:rsidR="00B92D48" w:rsidRPr="00B92D48" w:rsidRDefault="00B92D48" w:rsidP="00B92D48"/>
    <w:p w14:paraId="646323F2" w14:textId="77777777" w:rsidR="00B92D48" w:rsidRDefault="00B92D48" w:rsidP="00B92D48">
      <w:pPr>
        <w:pStyle w:val="Heading4"/>
        <w:rPr>
          <w:b w:val="0"/>
          <w:bCs w:val="0"/>
        </w:rPr>
      </w:pPr>
      <w:r>
        <w:rPr>
          <w:b w:val="0"/>
          <w:bCs w:val="0"/>
        </w:rPr>
        <w:t xml:space="preserve">The </w:t>
      </w:r>
      <w:r w:rsidRPr="00593027">
        <w:t>role of the ballot</w:t>
      </w:r>
      <w:r>
        <w:rPr>
          <w:b w:val="0"/>
          <w:bCs w:val="0"/>
        </w:rPr>
        <w:t xml:space="preserve"> is to vote for the debater who proves the truth or falsity of the resolution. </w:t>
      </w:r>
      <w:r>
        <w:t>Prefer:</w:t>
      </w:r>
    </w:p>
    <w:p w14:paraId="4A66F5F2" w14:textId="77777777" w:rsidR="00B92D48" w:rsidRDefault="00B92D48" w:rsidP="00B92D48">
      <w:pPr>
        <w:pStyle w:val="Heading4"/>
        <w:rPr>
          <w:b w:val="0"/>
          <w:bCs w:val="0"/>
        </w:rPr>
      </w:pPr>
      <w:r w:rsidRPr="00232E84">
        <w:t>[</w:t>
      </w:r>
      <w:r>
        <w:t>1</w:t>
      </w:r>
      <w:r w:rsidRPr="00232E84">
        <w:t xml:space="preserve">] </w:t>
      </w:r>
      <w:r>
        <w:t>Textuality</w:t>
      </w:r>
      <w:r>
        <w:rPr>
          <w:b w:val="0"/>
          <w:bCs w:val="0"/>
        </w:rPr>
        <w:t xml:space="preserve"> </w:t>
      </w:r>
      <w:r w:rsidRPr="007D4240">
        <w:t xml:space="preserve">– “affirm” is defined </w:t>
      </w:r>
      <w:proofErr w:type="gramStart"/>
      <w:r w:rsidRPr="007D4240">
        <w:t>as</w:t>
      </w:r>
      <w:r>
        <w:rPr>
          <w:b w:val="0"/>
          <w:bCs w:val="0"/>
        </w:rPr>
        <w:t xml:space="preserve"> </w:t>
      </w:r>
      <w:r w:rsidRPr="005635D2">
        <w:rPr>
          <w:rStyle w:val="Emphasis"/>
        </w:rPr>
        <w:t>:</w:t>
      </w:r>
      <w:proofErr w:type="gramEnd"/>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6AF6287E" w14:textId="77777777" w:rsidR="00B92D48" w:rsidRPr="002005B1" w:rsidRDefault="00B92D48" w:rsidP="00B92D48">
      <w:pPr>
        <w:rPr>
          <w:sz w:val="16"/>
          <w:szCs w:val="16"/>
        </w:rPr>
      </w:pPr>
    </w:p>
    <w:p w14:paraId="007C52FA" w14:textId="77777777" w:rsidR="00B92D48" w:rsidRPr="002005B1" w:rsidRDefault="00B92D48" w:rsidP="00B92D48">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73B00143" w14:textId="615549F9" w:rsidR="00B92D48" w:rsidRPr="00B92D48" w:rsidRDefault="00B92D48" w:rsidP="00B92D48">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422D5CFA" w14:textId="49F5766F" w:rsidR="00B92D48" w:rsidRDefault="00B92D48" w:rsidP="00B92D48">
      <w:pPr>
        <w:pStyle w:val="Heading4"/>
        <w:rPr>
          <w:b w:val="0"/>
          <w:bCs w:val="0"/>
        </w:rPr>
      </w:pPr>
      <w:r w:rsidRPr="00232E84">
        <w:t>[</w:t>
      </w:r>
      <w:r>
        <w:t>2</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769DEF57" w14:textId="77777777" w:rsidR="00B92D48" w:rsidRPr="00B92D48" w:rsidRDefault="00B92D48" w:rsidP="00B92D48"/>
    <w:sectPr w:rsidR="00B92D48" w:rsidRPr="00B92D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77611121">
    <w:abstractNumId w:val="10"/>
  </w:num>
  <w:num w:numId="2" w16cid:durableId="1699697512">
    <w:abstractNumId w:val="8"/>
  </w:num>
  <w:num w:numId="3" w16cid:durableId="1456749419">
    <w:abstractNumId w:val="7"/>
  </w:num>
  <w:num w:numId="4" w16cid:durableId="2037997836">
    <w:abstractNumId w:val="6"/>
  </w:num>
  <w:num w:numId="5" w16cid:durableId="572013825">
    <w:abstractNumId w:val="5"/>
  </w:num>
  <w:num w:numId="6" w16cid:durableId="81607952">
    <w:abstractNumId w:val="9"/>
  </w:num>
  <w:num w:numId="7" w16cid:durableId="602226533">
    <w:abstractNumId w:val="4"/>
  </w:num>
  <w:num w:numId="8" w16cid:durableId="1300528782">
    <w:abstractNumId w:val="3"/>
  </w:num>
  <w:num w:numId="9" w16cid:durableId="409549793">
    <w:abstractNumId w:val="2"/>
  </w:num>
  <w:num w:numId="10" w16cid:durableId="1274676612">
    <w:abstractNumId w:val="1"/>
  </w:num>
  <w:num w:numId="11" w16cid:durableId="762652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2D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77C4B"/>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2D4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2D530"/>
  <w14:defaultImageDpi w14:val="300"/>
  <w15:docId w15:val="{6CF867A7-42E1-2E44-A7B5-FDA03FB8D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2D4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2D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2D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2D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B92D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2D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D48"/>
  </w:style>
  <w:style w:type="character" w:customStyle="1" w:styleId="Heading1Char">
    <w:name w:val="Heading 1 Char"/>
    <w:aliases w:val="Pocket Char"/>
    <w:basedOn w:val="DefaultParagraphFont"/>
    <w:link w:val="Heading1"/>
    <w:uiPriority w:val="9"/>
    <w:rsid w:val="00B92D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2D4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2D4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B92D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2D48"/>
    <w:rPr>
      <w:b/>
      <w:sz w:val="26"/>
      <w:u w:val="single"/>
    </w:rPr>
  </w:style>
  <w:style w:type="character" w:customStyle="1" w:styleId="StyleUnderline">
    <w:name w:val="Style Underline"/>
    <w:aliases w:val="Underline"/>
    <w:basedOn w:val="DefaultParagraphFont"/>
    <w:uiPriority w:val="1"/>
    <w:qFormat/>
    <w:rsid w:val="00B92D4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92D4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2D4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92D48"/>
    <w:rPr>
      <w:color w:val="auto"/>
      <w:u w:val="none"/>
    </w:rPr>
  </w:style>
  <w:style w:type="paragraph" w:styleId="DocumentMap">
    <w:name w:val="Document Map"/>
    <w:basedOn w:val="Normal"/>
    <w:link w:val="DocumentMapChar"/>
    <w:uiPriority w:val="99"/>
    <w:semiHidden/>
    <w:unhideWhenUsed/>
    <w:rsid w:val="00B92D4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92D48"/>
    <w:rPr>
      <w:rFonts w:ascii="Lucida Grande" w:hAnsi="Lucida Grande" w:cs="Lucida Grande"/>
      <w:sz w:val="22"/>
    </w:rPr>
  </w:style>
  <w:style w:type="paragraph" w:customStyle="1" w:styleId="Emphasis1">
    <w:name w:val="Emphasis1"/>
    <w:basedOn w:val="Normal"/>
    <w:link w:val="Emphasis"/>
    <w:autoRedefine/>
    <w:uiPriority w:val="20"/>
    <w:qFormat/>
    <w:rsid w:val="00B92D4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use.jhu.edu/book/30179)//phs"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15</Pages>
  <Words>7378</Words>
  <Characters>42058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2022-04-02T14:01:00Z</dcterms:created>
  <dcterms:modified xsi:type="dcterms:W3CDTF">2022-04-02T14:26:00Z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