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0A6614" w14:textId="115BF94B" w:rsidR="00772B7F" w:rsidRDefault="00772B7F" w:rsidP="00772B7F">
      <w:pPr>
        <w:pStyle w:val="Heading3"/>
      </w:pPr>
      <w:r>
        <w:t>1</w:t>
      </w:r>
    </w:p>
    <w:p w14:paraId="0AFAF8F1" w14:textId="77777777" w:rsidR="00772B7F" w:rsidRPr="00250A1C" w:rsidRDefault="00772B7F" w:rsidP="00772B7F">
      <w:pPr>
        <w:pStyle w:val="Heading4"/>
      </w:pPr>
      <w:r>
        <w:t xml:space="preserve">1] </w:t>
      </w:r>
      <w:proofErr w:type="spellStart"/>
      <w:r w:rsidRPr="003E6DE1">
        <w:rPr>
          <w:u w:val="single"/>
        </w:rPr>
        <w:t>Interp</w:t>
      </w:r>
      <w:proofErr w:type="spellEnd"/>
      <w:r>
        <w:t xml:space="preserve"> – the Affirmative must </w:t>
      </w:r>
      <w:r>
        <w:rPr>
          <w:u w:val="single"/>
        </w:rPr>
        <w:t>only</w:t>
      </w:r>
      <w:r>
        <w:t xml:space="preserve"> defend that appropriation of outer space is unjust.</w:t>
      </w:r>
    </w:p>
    <w:p w14:paraId="592CE9B3" w14:textId="77777777" w:rsidR="00772B7F" w:rsidRPr="000E26F9" w:rsidRDefault="00772B7F" w:rsidP="00772B7F">
      <w:pPr>
        <w:pStyle w:val="Heading4"/>
        <w:rPr>
          <w:sz w:val="22"/>
          <w:u w:val="single"/>
        </w:rPr>
      </w:pPr>
      <w:r>
        <w:t xml:space="preserve">a] </w:t>
      </w:r>
      <w:r w:rsidRPr="003E6DE1">
        <w:rPr>
          <w:u w:val="single"/>
        </w:rPr>
        <w:t>Private</w:t>
      </w:r>
      <w:r w:rsidRPr="00197617">
        <w:rPr>
          <w:u w:val="single"/>
        </w:rPr>
        <w:t xml:space="preserve"> entit</w:t>
      </w:r>
      <w:r>
        <w:rPr>
          <w:u w:val="single"/>
        </w:rPr>
        <w:t>ies</w:t>
      </w:r>
      <w:r>
        <w:t xml:space="preserve"> </w:t>
      </w:r>
      <w:r w:rsidRPr="000E26F9">
        <w:t xml:space="preserve">are </w:t>
      </w:r>
      <w:r w:rsidRPr="000E26F9">
        <w:rPr>
          <w:u w:val="single"/>
        </w:rPr>
        <w:t>non-governmental</w:t>
      </w:r>
      <w:r w:rsidRPr="000E26F9">
        <w:t>.</w:t>
      </w:r>
    </w:p>
    <w:p w14:paraId="2B0E620D" w14:textId="77777777" w:rsidR="00772B7F" w:rsidRPr="000E26F9" w:rsidRDefault="00772B7F" w:rsidP="00772B7F">
      <w:r w:rsidRPr="000E26F9">
        <w:rPr>
          <w:rStyle w:val="Style13ptBold"/>
        </w:rPr>
        <w:t>Dunk 11</w:t>
      </w:r>
      <w:r>
        <w:t xml:space="preserve"> </w:t>
      </w:r>
      <w:r w:rsidRPr="000E26F9">
        <w:t xml:space="preserve">Von Der Dunk, Frans G. "1. The Origins </w:t>
      </w:r>
      <w:proofErr w:type="gramStart"/>
      <w:r w:rsidRPr="000E26F9">
        <w:t>Of</w:t>
      </w:r>
      <w:proofErr w:type="gramEnd"/>
      <w:r w:rsidRPr="000E26F9">
        <w:t xml:space="preserve"> </w:t>
      </w:r>
      <w:proofErr w:type="spellStart"/>
      <w:r w:rsidRPr="000E26F9">
        <w:t>Authorisation</w:t>
      </w:r>
      <w:proofErr w:type="spellEnd"/>
      <w:r w:rsidRPr="000E26F9">
        <w:t xml:space="preserve">: Article VI Of The Outer Space Treaty And International Space Law." National Space Legislation in Europe. Brill </w:t>
      </w:r>
      <w:proofErr w:type="spellStart"/>
      <w:r w:rsidRPr="000E26F9">
        <w:t>Nijhoff</w:t>
      </w:r>
      <w:proofErr w:type="spellEnd"/>
      <w:r w:rsidRPr="000E26F9">
        <w:t>, 2011. 3-28.</w:t>
      </w:r>
      <w:r>
        <w:t xml:space="preserve"> (University of Nebraska)//Elmer </w:t>
      </w:r>
    </w:p>
    <w:p w14:paraId="61D46762" w14:textId="77777777" w:rsidR="00772B7F" w:rsidRDefault="00772B7F" w:rsidP="00772B7F">
      <w:pPr>
        <w:rPr>
          <w:sz w:val="16"/>
        </w:rPr>
      </w:pPr>
      <w:r w:rsidRPr="000E26F9">
        <w:rPr>
          <w:sz w:val="16"/>
        </w:rPr>
        <w:t>4</w:t>
      </w:r>
      <w:r w:rsidRPr="000E26F9">
        <w:rPr>
          <w:u w:val="single"/>
        </w:rPr>
        <w:t xml:space="preserve">. </w:t>
      </w:r>
      <w:r w:rsidRPr="00A90E46">
        <w:rPr>
          <w:rStyle w:val="Emphasis"/>
          <w:highlight w:val="green"/>
        </w:rPr>
        <w:t>Interpreting</w:t>
      </w:r>
      <w:r w:rsidRPr="000E26F9">
        <w:rPr>
          <w:u w:val="single"/>
        </w:rPr>
        <w:t xml:space="preserve"> Article VI of the </w:t>
      </w:r>
      <w:r w:rsidRPr="00A90E46">
        <w:rPr>
          <w:rStyle w:val="Emphasis"/>
          <w:highlight w:val="green"/>
        </w:rPr>
        <w:t>O</w:t>
      </w:r>
      <w:r w:rsidRPr="000E26F9">
        <w:rPr>
          <w:u w:val="single"/>
        </w:rPr>
        <w:t xml:space="preserve">uter </w:t>
      </w:r>
      <w:r w:rsidRPr="00A90E46">
        <w:rPr>
          <w:rStyle w:val="Emphasis"/>
          <w:highlight w:val="green"/>
        </w:rPr>
        <w:t>S</w:t>
      </w:r>
      <w:r w:rsidRPr="000E26F9">
        <w:rPr>
          <w:u w:val="single"/>
        </w:rPr>
        <w:t xml:space="preserve">pace </w:t>
      </w:r>
      <w:r w:rsidRPr="00A90E46">
        <w:rPr>
          <w:rStyle w:val="Emphasis"/>
          <w:highlight w:val="green"/>
        </w:rPr>
        <w:t>T</w:t>
      </w:r>
      <w:r w:rsidRPr="000E26F9">
        <w:rPr>
          <w:u w:val="single"/>
        </w:rPr>
        <w:t>reaty</w:t>
      </w:r>
      <w:r w:rsidRPr="000E26F9">
        <w:rPr>
          <w:sz w:val="16"/>
        </w:rPr>
        <w:t xml:space="preserve"> One main novel feature of Article VI stood out with reference to the role of private enterprise in this context. Contrary to the version </w:t>
      </w:r>
      <w:proofErr w:type="spellStart"/>
      <w:r w:rsidRPr="000E26F9">
        <w:rPr>
          <w:sz w:val="16"/>
        </w:rPr>
        <w:t>o</w:t>
      </w:r>
      <w:proofErr w:type="spellEnd"/>
      <w:r w:rsidRPr="000E26F9">
        <w:rPr>
          <w:sz w:val="16"/>
        </w:rPr>
        <w:t xml:space="preserve"> </w:t>
      </w:r>
      <w:proofErr w:type="spellStart"/>
      <w:r w:rsidRPr="000E26F9">
        <w:rPr>
          <w:sz w:val="16"/>
        </w:rPr>
        <w:t>fthe</w:t>
      </w:r>
      <w:proofErr w:type="spellEnd"/>
      <w:r w:rsidRPr="000E26F9">
        <w:rPr>
          <w:sz w:val="16"/>
        </w:rPr>
        <w:t xml:space="preserve"> concept applicable under general international law, where 'direct state responsibility' only pertained to acts somehow directly attributable to a state and states could only be addressed for acts by private actors under 'indirect', 'due care' / 'due diligence' responsibility18, </w:t>
      </w:r>
      <w:r w:rsidRPr="000E26F9">
        <w:rPr>
          <w:u w:val="single"/>
        </w:rPr>
        <w:t xml:space="preserve">Article VI made no difference as to whether the activities at issue were the state's own ("whether such activities are carried on by governmental agencies" ...) or those of </w:t>
      </w:r>
      <w:r w:rsidRPr="00A90E46">
        <w:rPr>
          <w:rStyle w:val="Emphasis"/>
          <w:highlight w:val="green"/>
        </w:rPr>
        <w:t>private actors</w:t>
      </w:r>
      <w:r w:rsidRPr="00A90E46">
        <w:rPr>
          <w:highlight w:val="green"/>
          <w:u w:val="single"/>
        </w:rPr>
        <w:t xml:space="preserve"> </w:t>
      </w:r>
      <w:r w:rsidRPr="000E26F9">
        <w:rPr>
          <w:u w:val="single"/>
        </w:rPr>
        <w:t>(... "</w:t>
      </w:r>
      <w:r w:rsidRPr="00A90E46">
        <w:rPr>
          <w:rStyle w:val="Emphasis"/>
          <w:highlight w:val="green"/>
        </w:rPr>
        <w:t>or</w:t>
      </w:r>
      <w:r w:rsidRPr="00A90E46">
        <w:rPr>
          <w:highlight w:val="green"/>
          <w:u w:val="single"/>
        </w:rPr>
        <w:t xml:space="preserve"> </w:t>
      </w:r>
      <w:r w:rsidRPr="000E26F9">
        <w:rPr>
          <w:u w:val="single"/>
        </w:rPr>
        <w:t xml:space="preserve">by </w:t>
      </w:r>
      <w:r w:rsidRPr="00A90E46">
        <w:rPr>
          <w:rStyle w:val="Emphasis"/>
          <w:highlight w:val="green"/>
          <w:bdr w:val="single" w:sz="18" w:space="0" w:color="auto"/>
        </w:rPr>
        <w:t>non-governmental entities</w:t>
      </w:r>
      <w:r w:rsidRPr="000E26F9">
        <w:rPr>
          <w:u w:val="single"/>
        </w:rPr>
        <w:t>").</w:t>
      </w:r>
      <w:r w:rsidRPr="000E26F9">
        <w:rPr>
          <w:sz w:val="16"/>
        </w:rPr>
        <w:t xml:space="preserve"> The interests of the Soviet Union in ensuring that, whomever would actually conduct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2C8F1290" w14:textId="77777777" w:rsidR="00772B7F" w:rsidRDefault="00772B7F" w:rsidP="00772B7F">
      <w:pPr>
        <w:pStyle w:val="Heading4"/>
      </w:pPr>
      <w:r>
        <w:t xml:space="preserve">b] Unjust refers to a </w:t>
      </w:r>
      <w:r>
        <w:rPr>
          <w:u w:val="single"/>
        </w:rPr>
        <w:t>negative action</w:t>
      </w:r>
      <w:r>
        <w:t xml:space="preserve"> – it means </w:t>
      </w:r>
      <w:r>
        <w:rPr>
          <w:u w:val="single"/>
        </w:rPr>
        <w:t>contrary</w:t>
      </w:r>
      <w:r>
        <w:t>.</w:t>
      </w:r>
    </w:p>
    <w:p w14:paraId="07C7F0BD" w14:textId="77777777" w:rsidR="00772B7F" w:rsidRPr="00D92843" w:rsidRDefault="00772B7F" w:rsidP="00772B7F">
      <w:r w:rsidRPr="002B1040">
        <w:rPr>
          <w:rStyle w:val="Style13ptBold"/>
        </w:rPr>
        <w:t>Black Laws No Date</w:t>
      </w:r>
      <w:r w:rsidRPr="002B1040">
        <w:t xml:space="preserve"> "What is Unjust?"</w:t>
      </w:r>
      <w:r>
        <w:t xml:space="preserve"> </w:t>
      </w:r>
      <w:hyperlink r:id="rId9" w:history="1">
        <w:r w:rsidRPr="003650B6">
          <w:rPr>
            <w:rStyle w:val="Hyperlink"/>
          </w:rPr>
          <w:t>https://thelawdictionary.org/unjust/</w:t>
        </w:r>
      </w:hyperlink>
      <w:r>
        <w:t xml:space="preserve"> //Elmer</w:t>
      </w:r>
    </w:p>
    <w:p w14:paraId="1C6B2EA5" w14:textId="77777777" w:rsidR="00772B7F" w:rsidRPr="000E26F9" w:rsidRDefault="00772B7F" w:rsidP="00772B7F">
      <w:pPr>
        <w:rPr>
          <w:sz w:val="16"/>
        </w:rPr>
      </w:pPr>
      <w:r w:rsidRPr="00A90E46">
        <w:rPr>
          <w:rStyle w:val="Emphasis"/>
          <w:highlight w:val="green"/>
        </w:rPr>
        <w:t>Contrary to right and justice</w:t>
      </w:r>
      <w:r w:rsidRPr="002B1040">
        <w:rPr>
          <w:sz w:val="16"/>
        </w:rPr>
        <w:t>, or to the enjoyment of his rights by another</w:t>
      </w:r>
      <w:r w:rsidRPr="00A90E46">
        <w:rPr>
          <w:rStyle w:val="Emphasis"/>
          <w:highlight w:val="green"/>
        </w:rPr>
        <w:t>, or to the standards of conduct furnished by the laws</w:t>
      </w:r>
      <w:r w:rsidRPr="002B1040">
        <w:rPr>
          <w:sz w:val="16"/>
        </w:rPr>
        <w:t>.</w:t>
      </w:r>
    </w:p>
    <w:p w14:paraId="56E93B51" w14:textId="77777777" w:rsidR="00772B7F" w:rsidRDefault="00772B7F" w:rsidP="00772B7F">
      <w:pPr>
        <w:pStyle w:val="Heading4"/>
      </w:pPr>
      <w:r>
        <w:lastRenderedPageBreak/>
        <w:t xml:space="preserve">2] </w:t>
      </w:r>
      <w:r>
        <w:rPr>
          <w:u w:val="single"/>
        </w:rPr>
        <w:t>Violation</w:t>
      </w:r>
      <w:r>
        <w:t xml:space="preserve"> – the Affirmative defends a </w:t>
      </w:r>
      <w:r>
        <w:rPr>
          <w:u w:val="single"/>
        </w:rPr>
        <w:t>new</w:t>
      </w:r>
      <w:r>
        <w:t xml:space="preserve">, </w:t>
      </w:r>
      <w:r>
        <w:rPr>
          <w:u w:val="single"/>
        </w:rPr>
        <w:t>multi-lateral agreement</w:t>
      </w:r>
      <w:r>
        <w:t xml:space="preserve"> between states which is </w:t>
      </w:r>
      <w:r>
        <w:rPr>
          <w:u w:val="single"/>
        </w:rPr>
        <w:t>beyond</w:t>
      </w:r>
      <w:r>
        <w:t xml:space="preserve"> the scope of the resolution. </w:t>
      </w:r>
    </w:p>
    <w:p w14:paraId="4C95884A" w14:textId="77777777" w:rsidR="00772B7F" w:rsidRDefault="00772B7F" w:rsidP="00772B7F">
      <w:pPr>
        <w:pStyle w:val="Heading4"/>
      </w:pPr>
      <w:r>
        <w:t xml:space="preserve">3] </w:t>
      </w:r>
      <w:r>
        <w:rPr>
          <w:u w:val="single"/>
        </w:rPr>
        <w:t>Standards</w:t>
      </w:r>
      <w:r>
        <w:t xml:space="preserve"> – </w:t>
      </w:r>
      <w:r>
        <w:rPr>
          <w:u w:val="single"/>
        </w:rPr>
        <w:t>Effects</w:t>
      </w:r>
      <w:r>
        <w:t xml:space="preserve"> and </w:t>
      </w:r>
      <w:r>
        <w:rPr>
          <w:u w:val="single"/>
        </w:rPr>
        <w:t>Extra-T</w:t>
      </w:r>
      <w:r>
        <w:t xml:space="preserve"> which are voters for </w:t>
      </w:r>
      <w:r>
        <w:rPr>
          <w:u w:val="single"/>
        </w:rPr>
        <w:t>predictable limits</w:t>
      </w:r>
      <w:r>
        <w:t xml:space="preserve"> and </w:t>
      </w:r>
      <w:r>
        <w:rPr>
          <w:u w:val="single"/>
        </w:rPr>
        <w:t>ground</w:t>
      </w:r>
      <w:r>
        <w:t xml:space="preserve"> – allowing the </w:t>
      </w:r>
      <w:proofErr w:type="spellStart"/>
      <w:r>
        <w:t>Aff</w:t>
      </w:r>
      <w:proofErr w:type="spellEnd"/>
      <w:r>
        <w:t xml:space="preserve"> to defend </w:t>
      </w:r>
      <w:r>
        <w:rPr>
          <w:u w:val="single"/>
        </w:rPr>
        <w:t>implementation</w:t>
      </w:r>
      <w:r>
        <w:t xml:space="preserve"> through </w:t>
      </w:r>
      <w:r>
        <w:rPr>
          <w:u w:val="single"/>
        </w:rPr>
        <w:t>any number</w:t>
      </w:r>
      <w:r>
        <w:t xml:space="preserve"> of agreements/mechanisms explodes </w:t>
      </w:r>
      <w:r>
        <w:rPr>
          <w:u w:val="single"/>
        </w:rPr>
        <w:t>predictable limits</w:t>
      </w:r>
      <w:r>
        <w:t xml:space="preserve"> – it shifts the topic to not </w:t>
      </w:r>
      <w:r>
        <w:rPr>
          <w:u w:val="single"/>
        </w:rPr>
        <w:t>appropriation good/bad</w:t>
      </w:r>
      <w:r>
        <w:t xml:space="preserve"> but </w:t>
      </w:r>
      <w:r>
        <w:rPr>
          <w:u w:val="single"/>
        </w:rPr>
        <w:t>how</w:t>
      </w:r>
      <w:r>
        <w:t xml:space="preserve"> we should end it which skews pre-tournament prep. Allowing them to be </w:t>
      </w:r>
      <w:r>
        <w:rPr>
          <w:u w:val="single"/>
        </w:rPr>
        <w:t>Effects-T</w:t>
      </w:r>
      <w:r>
        <w:t xml:space="preserve"> gives them unlimited </w:t>
      </w:r>
      <w:r>
        <w:rPr>
          <w:u w:val="single"/>
        </w:rPr>
        <w:t>advantage ground</w:t>
      </w:r>
      <w:r>
        <w:t xml:space="preserve"> like multilateral governance good or PTD perception spill-over which skews our ground since they could say our particular mechanism </w:t>
      </w:r>
      <w:r>
        <w:rPr>
          <w:u w:val="single"/>
        </w:rPr>
        <w:t>side-steps</w:t>
      </w:r>
      <w:r>
        <w:t xml:space="preserve"> your links. </w:t>
      </w:r>
    </w:p>
    <w:p w14:paraId="1F9A4E02" w14:textId="77777777" w:rsidR="00772B7F" w:rsidRPr="008406FC" w:rsidRDefault="00772B7F" w:rsidP="00772B7F">
      <w:pPr>
        <w:pStyle w:val="Heading4"/>
      </w:pPr>
      <w:r>
        <w:t xml:space="preserve">4] </w:t>
      </w:r>
      <w:r>
        <w:rPr>
          <w:u w:val="single"/>
        </w:rPr>
        <w:t>TVA</w:t>
      </w:r>
      <w:r>
        <w:t xml:space="preserve"> – just defend space mining being bad without the multilateral governance part of the plan. </w:t>
      </w:r>
    </w:p>
    <w:p w14:paraId="7DAF755E" w14:textId="77777777" w:rsidR="00772B7F" w:rsidRDefault="00772B7F" w:rsidP="00772B7F">
      <w:pPr>
        <w:pStyle w:val="Heading4"/>
      </w:pPr>
      <w:r>
        <w:t xml:space="preserve">5] </w:t>
      </w:r>
      <w:r>
        <w:rPr>
          <w:u w:val="single"/>
        </w:rPr>
        <w:t>Paradigm Issues</w:t>
      </w:r>
      <w:r>
        <w:t xml:space="preserve"> – </w:t>
      </w:r>
    </w:p>
    <w:p w14:paraId="4F36A4C3" w14:textId="77777777" w:rsidR="00772B7F" w:rsidRDefault="00772B7F" w:rsidP="00772B7F">
      <w:pPr>
        <w:pStyle w:val="Heading4"/>
      </w:pPr>
      <w:r>
        <w:t xml:space="preserve">a] Topicality is </w:t>
      </w:r>
      <w:r>
        <w:rPr>
          <w:u w:val="single"/>
        </w:rPr>
        <w:t>Drop the Debater</w:t>
      </w:r>
      <w:r>
        <w:t xml:space="preserve"> – it’s a fundamental baseline for debate-ability.</w:t>
      </w:r>
    </w:p>
    <w:p w14:paraId="7E5BB25D" w14:textId="77777777" w:rsidR="00772B7F" w:rsidRDefault="00772B7F" w:rsidP="00772B7F">
      <w:pPr>
        <w:pStyle w:val="Heading4"/>
      </w:pPr>
      <w:r>
        <w:t xml:space="preserve">b] </w:t>
      </w:r>
      <w:r w:rsidRPr="00A5506B">
        <w:rPr>
          <w:u w:val="single"/>
        </w:rPr>
        <w:t xml:space="preserve">Use Competing </w:t>
      </w:r>
      <w:proofErr w:type="spellStart"/>
      <w:r w:rsidRPr="00A5506B">
        <w:rPr>
          <w:u w:val="single"/>
        </w:rPr>
        <w:t>Interps</w:t>
      </w:r>
      <w:proofErr w:type="spellEnd"/>
      <w:r>
        <w:t xml:space="preserve"> – 1] Topicality is a yes/no question, you can’t be reasonably topical and 2] Reasonability invites arbitrary judge intervention and a race to the bottom of questionable argumentation.</w:t>
      </w:r>
    </w:p>
    <w:p w14:paraId="2A936896" w14:textId="77777777" w:rsidR="00772B7F" w:rsidRPr="008406FC" w:rsidRDefault="00772B7F" w:rsidP="00772B7F"/>
    <w:p w14:paraId="74200C5E" w14:textId="23E4881F" w:rsidR="00772B7F" w:rsidRDefault="00772B7F" w:rsidP="00772B7F">
      <w:pPr>
        <w:pStyle w:val="Heading3"/>
      </w:pPr>
      <w:r>
        <w:lastRenderedPageBreak/>
        <w:t>2</w:t>
      </w:r>
    </w:p>
    <w:p w14:paraId="0C87761A" w14:textId="77777777" w:rsidR="00772B7F" w:rsidRDefault="00772B7F" w:rsidP="00772B7F">
      <w:pPr>
        <w:pStyle w:val="Heading4"/>
      </w:pPr>
      <w:r>
        <w:t>Text – The United States should unilaterally restrict asteroid mining done by private entities.</w:t>
      </w:r>
    </w:p>
    <w:p w14:paraId="43CA71FA" w14:textId="77777777" w:rsidR="00772B7F" w:rsidRPr="00881736" w:rsidRDefault="00772B7F" w:rsidP="00772B7F">
      <w:pPr>
        <w:pStyle w:val="Heading4"/>
      </w:pPr>
      <w:r>
        <w:t xml:space="preserve">Counterplan </w:t>
      </w:r>
      <w:r>
        <w:rPr>
          <w:u w:val="single"/>
        </w:rPr>
        <w:t>competes</w:t>
      </w:r>
      <w:r>
        <w:t xml:space="preserve"> – the Plan is a </w:t>
      </w:r>
      <w:r>
        <w:rPr>
          <w:u w:val="single"/>
        </w:rPr>
        <w:t>multilateral agreement</w:t>
      </w:r>
      <w:r>
        <w:t xml:space="preserve"> while the CP is </w:t>
      </w:r>
      <w:r>
        <w:rPr>
          <w:u w:val="single"/>
        </w:rPr>
        <w:t>just</w:t>
      </w:r>
      <w:r>
        <w:t xml:space="preserve"> the United States.</w:t>
      </w:r>
    </w:p>
    <w:p w14:paraId="488355F1" w14:textId="77777777" w:rsidR="00772B7F" w:rsidRDefault="00772B7F" w:rsidP="00772B7F">
      <w:pPr>
        <w:pStyle w:val="Heading4"/>
      </w:pPr>
      <w:r>
        <w:t xml:space="preserve">Counterplan </w:t>
      </w:r>
      <w:r>
        <w:rPr>
          <w:u w:val="single"/>
        </w:rPr>
        <w:t>solves</w:t>
      </w:r>
      <w:r>
        <w:t xml:space="preserve"> the </w:t>
      </w:r>
      <w:proofErr w:type="spellStart"/>
      <w:r>
        <w:t>Aff</w:t>
      </w:r>
      <w:proofErr w:type="spellEnd"/>
      <w:r>
        <w:t xml:space="preserve"> – 1] 1AC Gallagher says that US Leadership </w:t>
      </w:r>
      <w:r>
        <w:rPr>
          <w:u w:val="single"/>
        </w:rPr>
        <w:t>spill-over</w:t>
      </w:r>
      <w:r>
        <w:t xml:space="preserve"> to </w:t>
      </w:r>
      <w:r>
        <w:rPr>
          <w:u w:val="single"/>
        </w:rPr>
        <w:t>follow-on</w:t>
      </w:r>
      <w:r>
        <w:t xml:space="preserve"> and </w:t>
      </w:r>
      <w:r>
        <w:rPr>
          <w:u w:val="single"/>
        </w:rPr>
        <w:t>norming</w:t>
      </w:r>
      <w:r>
        <w:t xml:space="preserve"> which solves Advantage 1 and 2] 1AC Wall says the US actions over Mining fractures governance – the CP sets the US </w:t>
      </w:r>
      <w:r>
        <w:rPr>
          <w:u w:val="single"/>
        </w:rPr>
        <w:t>in-line</w:t>
      </w:r>
      <w:r>
        <w:t xml:space="preserve">. </w:t>
      </w:r>
    </w:p>
    <w:p w14:paraId="7184DB62" w14:textId="77777777" w:rsidR="00772B7F" w:rsidRDefault="00772B7F" w:rsidP="00772B7F">
      <w:pPr>
        <w:pStyle w:val="Heading4"/>
      </w:pPr>
      <w:r>
        <w:t xml:space="preserve">Unilateral Actions </w:t>
      </w:r>
      <w:r>
        <w:rPr>
          <w:u w:val="single"/>
        </w:rPr>
        <w:t>solve</w:t>
      </w:r>
      <w:r>
        <w:t xml:space="preserve"> – they’re </w:t>
      </w:r>
      <w:r w:rsidRPr="00881736">
        <w:rPr>
          <w:u w:val="single"/>
        </w:rPr>
        <w:t>legally binding</w:t>
      </w:r>
      <w:r>
        <w:t xml:space="preserve"> and perceived </w:t>
      </w:r>
      <w:r>
        <w:rPr>
          <w:u w:val="single"/>
        </w:rPr>
        <w:t>internationally</w:t>
      </w:r>
      <w:r>
        <w:t>.</w:t>
      </w:r>
    </w:p>
    <w:p w14:paraId="10E140D5" w14:textId="77777777" w:rsidR="00772B7F" w:rsidRPr="00EE51C8" w:rsidRDefault="00772B7F" w:rsidP="00772B7F">
      <w:proofErr w:type="spellStart"/>
      <w:r w:rsidRPr="00EE51C8">
        <w:rPr>
          <w:rStyle w:val="Style13ptBold"/>
        </w:rPr>
        <w:t>Su</w:t>
      </w:r>
      <w:proofErr w:type="spellEnd"/>
      <w:r w:rsidRPr="00EE51C8">
        <w:rPr>
          <w:rStyle w:val="Style13ptBold"/>
        </w:rPr>
        <w:t xml:space="preserve"> 17</w:t>
      </w:r>
      <w:r>
        <w:t xml:space="preserve"> </w:t>
      </w:r>
      <w:proofErr w:type="spellStart"/>
      <w:r w:rsidRPr="00EE51C8">
        <w:t>Jinyuan</w:t>
      </w:r>
      <w:proofErr w:type="spellEnd"/>
      <w:r w:rsidRPr="00EE51C8">
        <w:t xml:space="preserve">, S. U. "Space arms control: Lex </w:t>
      </w:r>
      <w:proofErr w:type="spellStart"/>
      <w:r w:rsidRPr="00EE51C8">
        <w:t>lata</w:t>
      </w:r>
      <w:proofErr w:type="spellEnd"/>
      <w:r w:rsidRPr="00EE51C8">
        <w:t xml:space="preserve"> and currently active proposals." Asian Journal of International Law 7.1 (2017): 61-93.</w:t>
      </w:r>
      <w:r>
        <w:t xml:space="preserve"> //Elmer </w:t>
      </w:r>
    </w:p>
    <w:p w14:paraId="2C80D32B" w14:textId="77777777" w:rsidR="00772B7F" w:rsidRPr="008437BF" w:rsidRDefault="00772B7F" w:rsidP="00772B7F">
      <w:pPr>
        <w:rPr>
          <w:sz w:val="16"/>
        </w:rPr>
      </w:pPr>
      <w:r w:rsidRPr="00DB2CD4">
        <w:rPr>
          <w:rStyle w:val="StyleUnderline"/>
        </w:rPr>
        <w:t>The</w:t>
      </w:r>
      <w:r w:rsidRPr="008437BF">
        <w:rPr>
          <w:sz w:val="16"/>
        </w:rPr>
        <w:t xml:space="preserve"> </w:t>
      </w:r>
      <w:r w:rsidRPr="00A90E46">
        <w:rPr>
          <w:rStyle w:val="Emphasis"/>
          <w:highlight w:val="green"/>
        </w:rPr>
        <w:t>unilateral statements</w:t>
      </w:r>
      <w:r w:rsidRPr="008437BF">
        <w:rPr>
          <w:sz w:val="16"/>
        </w:rPr>
        <w:t xml:space="preserve"> led </w:t>
      </w:r>
      <w:r w:rsidRPr="00DB2CD4">
        <w:rPr>
          <w:rStyle w:val="StyleUnderline"/>
        </w:rPr>
        <w:t xml:space="preserve">by Russia </w:t>
      </w:r>
      <w:r w:rsidRPr="00A90E46">
        <w:rPr>
          <w:rStyle w:val="StyleUnderline"/>
          <w:highlight w:val="green"/>
        </w:rPr>
        <w:t xml:space="preserve">are important </w:t>
      </w:r>
      <w:r w:rsidRPr="00A90E46">
        <w:rPr>
          <w:rStyle w:val="Emphasis"/>
          <w:highlight w:val="green"/>
          <w:bdr w:val="single" w:sz="18" w:space="0" w:color="auto"/>
        </w:rPr>
        <w:t>confidence-building measures</w:t>
      </w:r>
      <w:r w:rsidRPr="008437BF">
        <w:rPr>
          <w:sz w:val="16"/>
        </w:rPr>
        <w:t xml:space="preserve"> </w:t>
      </w:r>
      <w:r w:rsidRPr="00A90E46">
        <w:rPr>
          <w:rStyle w:val="Emphasis"/>
          <w:highlight w:val="green"/>
        </w:rPr>
        <w:t>for</w:t>
      </w:r>
      <w:r w:rsidRPr="00A90E46">
        <w:rPr>
          <w:rStyle w:val="StyleUnderline"/>
          <w:highlight w:val="green"/>
        </w:rPr>
        <w:t xml:space="preserve"> </w:t>
      </w:r>
      <w:r w:rsidRPr="00DB2CD4">
        <w:rPr>
          <w:rStyle w:val="StyleUnderline"/>
        </w:rPr>
        <w:t xml:space="preserve">the </w:t>
      </w:r>
      <w:r w:rsidRPr="00DB2CD4">
        <w:rPr>
          <w:rStyle w:val="Emphasis"/>
        </w:rPr>
        <w:t>security</w:t>
      </w:r>
      <w:r w:rsidRPr="00DB2CD4">
        <w:rPr>
          <w:rStyle w:val="StyleUnderline"/>
        </w:rPr>
        <w:t xml:space="preserve"> of </w:t>
      </w:r>
      <w:r w:rsidRPr="00A90E46">
        <w:rPr>
          <w:rStyle w:val="Emphasis"/>
          <w:highlight w:val="green"/>
        </w:rPr>
        <w:t>outer space</w:t>
      </w:r>
      <w:r w:rsidRPr="008437BF">
        <w:rPr>
          <w:sz w:val="16"/>
        </w:rPr>
        <w:t xml:space="preserve">. However, in international law </w:t>
      </w:r>
      <w:r w:rsidRPr="00A90E46">
        <w:rPr>
          <w:rStyle w:val="StyleUnderline"/>
          <w:highlight w:val="green"/>
        </w:rPr>
        <w:t xml:space="preserve">unilateral acts </w:t>
      </w:r>
      <w:r w:rsidRPr="00DB2CD4">
        <w:rPr>
          <w:rStyle w:val="StyleUnderline"/>
        </w:rPr>
        <w:t xml:space="preserve">may also </w:t>
      </w:r>
      <w:r w:rsidRPr="00A90E46">
        <w:rPr>
          <w:rStyle w:val="Emphasis"/>
          <w:highlight w:val="green"/>
        </w:rPr>
        <w:t>imply binding obligations</w:t>
      </w:r>
      <w:r w:rsidRPr="00DB2CD4">
        <w:rPr>
          <w:rStyle w:val="StyleUnderline"/>
        </w:rPr>
        <w:t>, subject to the fulfilment of some conditions.</w:t>
      </w:r>
      <w:r w:rsidRPr="008437BF">
        <w:rPr>
          <w:sz w:val="16"/>
        </w:rPr>
        <w:t xml:space="preserve"> </w:t>
      </w:r>
      <w:r w:rsidRPr="00DB2CD4">
        <w:rPr>
          <w:rStyle w:val="StyleUnderline"/>
        </w:rPr>
        <w:t>The</w:t>
      </w:r>
      <w:r w:rsidRPr="008437BF">
        <w:rPr>
          <w:sz w:val="16"/>
        </w:rPr>
        <w:t xml:space="preserve"> </w:t>
      </w:r>
      <w:r w:rsidRPr="00DB2CD4">
        <w:rPr>
          <w:rStyle w:val="Emphasis"/>
        </w:rPr>
        <w:t>binding character</w:t>
      </w:r>
      <w:r w:rsidRPr="008437BF">
        <w:rPr>
          <w:sz w:val="16"/>
        </w:rPr>
        <w:t xml:space="preserve"> </w:t>
      </w:r>
      <w:r w:rsidRPr="00DB2CD4">
        <w:rPr>
          <w:rStyle w:val="StyleUnderline"/>
        </w:rPr>
        <w:t>of an international obligation assumed unilaterally</w:t>
      </w:r>
      <w:r w:rsidRPr="008437BF">
        <w:rPr>
          <w:sz w:val="16"/>
        </w:rPr>
        <w:t xml:space="preserve">, as the customary principle of pacta sunt </w:t>
      </w:r>
      <w:proofErr w:type="spellStart"/>
      <w:r w:rsidRPr="008437BF">
        <w:rPr>
          <w:sz w:val="16"/>
        </w:rPr>
        <w:t>servanda</w:t>
      </w:r>
      <w:proofErr w:type="spellEnd"/>
      <w:r w:rsidRPr="008437BF">
        <w:rPr>
          <w:sz w:val="16"/>
        </w:rPr>
        <w:t xml:space="preserve">, </w:t>
      </w:r>
      <w:r w:rsidRPr="00DB2CD4">
        <w:rPr>
          <w:rStyle w:val="StyleUnderline"/>
        </w:rPr>
        <w:t xml:space="preserve">is based on </w:t>
      </w:r>
      <w:r w:rsidRPr="00DB2CD4">
        <w:rPr>
          <w:rStyle w:val="Emphasis"/>
        </w:rPr>
        <w:t>good faith</w:t>
      </w:r>
      <w:r w:rsidRPr="008437BF">
        <w:rPr>
          <w:sz w:val="16"/>
        </w:rPr>
        <w:t xml:space="preserve">. The </w:t>
      </w:r>
      <w:r w:rsidRPr="008437BF">
        <w:rPr>
          <w:rStyle w:val="StyleUnderline"/>
        </w:rPr>
        <w:t>legal effect of unilateral statements</w:t>
      </w:r>
      <w:r w:rsidRPr="008437BF">
        <w:rPr>
          <w:sz w:val="16"/>
        </w:rPr>
        <w:t xml:space="preserve"> made vis-à-vis the whole world community </w:t>
      </w:r>
      <w:r w:rsidRPr="008437BF">
        <w:rPr>
          <w:rStyle w:val="StyleUnderline"/>
        </w:rPr>
        <w:t xml:space="preserve">was addressed by the ICJ </w:t>
      </w:r>
      <w:r w:rsidRPr="008437BF">
        <w:rPr>
          <w:sz w:val="16"/>
        </w:rPr>
        <w:t xml:space="preserve">in the Nuclear Tests case, in which France committed to cease nuclear tests in the South Pacific. The ICJ expounded: It is well recognized that declarations made by way of unilateral acts, concerning legal or factual situations, may have the effect of creating legal obligations. </w:t>
      </w:r>
      <w:r w:rsidRPr="00A90E46">
        <w:rPr>
          <w:rStyle w:val="StyleUnderline"/>
          <w:highlight w:val="green"/>
        </w:rPr>
        <w:t>Declarations</w:t>
      </w:r>
      <w:r w:rsidRPr="00DB2CD4">
        <w:rPr>
          <w:rStyle w:val="StyleUnderline"/>
        </w:rPr>
        <w:t xml:space="preserve"> of this kind may be, and often </w:t>
      </w:r>
      <w:r w:rsidRPr="00A90E46">
        <w:rPr>
          <w:rStyle w:val="StyleUnderline"/>
          <w:highlight w:val="green"/>
        </w:rPr>
        <w:t xml:space="preserve">are, </w:t>
      </w:r>
      <w:r w:rsidRPr="00A90E46">
        <w:rPr>
          <w:rStyle w:val="Emphasis"/>
          <w:highlight w:val="green"/>
        </w:rPr>
        <w:t>very specific</w:t>
      </w:r>
      <w:r w:rsidRPr="008437BF">
        <w:rPr>
          <w:sz w:val="16"/>
        </w:rPr>
        <w:t xml:space="preserve">. </w:t>
      </w:r>
      <w:r w:rsidRPr="00DB2CD4">
        <w:rPr>
          <w:rStyle w:val="StyleUnderline"/>
        </w:rPr>
        <w:t xml:space="preserve">When it is the intention of the State making the declaration that it should become </w:t>
      </w:r>
      <w:r w:rsidRPr="00DB2CD4">
        <w:rPr>
          <w:rStyle w:val="Emphasis"/>
        </w:rPr>
        <w:t>bound according to its terms</w:t>
      </w:r>
      <w:r w:rsidRPr="008437BF">
        <w:rPr>
          <w:sz w:val="16"/>
        </w:rPr>
        <w:t xml:space="preserve">, </w:t>
      </w:r>
      <w:r w:rsidRPr="00DB2CD4">
        <w:rPr>
          <w:rStyle w:val="StyleUnderline"/>
        </w:rPr>
        <w:t xml:space="preserve">that </w:t>
      </w:r>
      <w:r w:rsidRPr="00A90E46">
        <w:rPr>
          <w:rStyle w:val="StyleUnderline"/>
          <w:highlight w:val="green"/>
        </w:rPr>
        <w:t>intention</w:t>
      </w:r>
      <w:r w:rsidRPr="00DB2CD4">
        <w:rPr>
          <w:rStyle w:val="StyleUnderline"/>
        </w:rPr>
        <w:t xml:space="preserve"> </w:t>
      </w:r>
      <w:r w:rsidRPr="00A90E46">
        <w:rPr>
          <w:rStyle w:val="StyleUnderline"/>
          <w:highlight w:val="green"/>
        </w:rPr>
        <w:t>confers</w:t>
      </w:r>
      <w:r w:rsidRPr="00DB2CD4">
        <w:rPr>
          <w:rStyle w:val="StyleUnderline"/>
        </w:rPr>
        <w:t xml:space="preserve"> on the declaration </w:t>
      </w:r>
      <w:r w:rsidRPr="00A90E46">
        <w:rPr>
          <w:rStyle w:val="StyleUnderline"/>
          <w:highlight w:val="green"/>
        </w:rPr>
        <w:t>the character of a</w:t>
      </w:r>
      <w:r w:rsidRPr="008437BF">
        <w:rPr>
          <w:sz w:val="16"/>
        </w:rPr>
        <w:t xml:space="preserve"> </w:t>
      </w:r>
      <w:r w:rsidRPr="00A90E46">
        <w:rPr>
          <w:rStyle w:val="Emphasis"/>
          <w:highlight w:val="green"/>
          <w:bdr w:val="single" w:sz="18" w:space="0" w:color="auto"/>
        </w:rPr>
        <w:t>legal undertaking</w:t>
      </w:r>
      <w:r w:rsidRPr="008437BF">
        <w:rPr>
          <w:sz w:val="16"/>
        </w:rPr>
        <w:t xml:space="preserve">, </w:t>
      </w:r>
      <w:r w:rsidRPr="00DB2CD4">
        <w:rPr>
          <w:rStyle w:val="StyleUnderline"/>
        </w:rPr>
        <w:t xml:space="preserve">the </w:t>
      </w:r>
      <w:r w:rsidRPr="00A90E46">
        <w:rPr>
          <w:rStyle w:val="Emphasis"/>
          <w:highlight w:val="green"/>
        </w:rPr>
        <w:t>State</w:t>
      </w:r>
      <w:r w:rsidRPr="00A90E46">
        <w:rPr>
          <w:rStyle w:val="StyleUnderline"/>
          <w:highlight w:val="green"/>
        </w:rPr>
        <w:t xml:space="preserve"> </w:t>
      </w:r>
      <w:r w:rsidRPr="00DB2CD4">
        <w:rPr>
          <w:rStyle w:val="StyleUnderline"/>
        </w:rPr>
        <w:t xml:space="preserve">being thenceforth </w:t>
      </w:r>
      <w:r w:rsidRPr="00A90E46">
        <w:rPr>
          <w:rStyle w:val="Emphasis"/>
          <w:highlight w:val="green"/>
        </w:rPr>
        <w:t>legally</w:t>
      </w:r>
      <w:r w:rsidRPr="00A90E46">
        <w:rPr>
          <w:rStyle w:val="StyleUnderline"/>
          <w:highlight w:val="green"/>
        </w:rPr>
        <w:t xml:space="preserve"> </w:t>
      </w:r>
      <w:r w:rsidRPr="00A90E46">
        <w:rPr>
          <w:rStyle w:val="Emphasis"/>
          <w:highlight w:val="green"/>
        </w:rPr>
        <w:t>required to follow a course of conduct consistent with the declaration</w:t>
      </w:r>
      <w:r w:rsidRPr="008437BF">
        <w:rPr>
          <w:sz w:val="16"/>
        </w:rPr>
        <w:t xml:space="preserve">. </w:t>
      </w:r>
      <w:r w:rsidRPr="00DB2CD4">
        <w:rPr>
          <w:rStyle w:val="StyleUnderline"/>
        </w:rPr>
        <w:t>An undertaking of this kind</w:t>
      </w:r>
      <w:r w:rsidRPr="008437BF">
        <w:rPr>
          <w:sz w:val="16"/>
        </w:rPr>
        <w:t xml:space="preserve">, if given publicly, and </w:t>
      </w:r>
      <w:r w:rsidRPr="00DB2CD4">
        <w:rPr>
          <w:rStyle w:val="StyleUnderline"/>
        </w:rPr>
        <w:t>with an intent to be bound,</w:t>
      </w:r>
      <w:r w:rsidRPr="008437BF">
        <w:rPr>
          <w:sz w:val="16"/>
        </w:rPr>
        <w:t xml:space="preserve"> even though not made within the context of international negotiations, </w:t>
      </w:r>
      <w:r w:rsidRPr="00DB2CD4">
        <w:rPr>
          <w:rStyle w:val="StyleUnderline"/>
        </w:rPr>
        <w:t>is</w:t>
      </w:r>
      <w:r w:rsidRPr="008437BF">
        <w:rPr>
          <w:sz w:val="16"/>
        </w:rPr>
        <w:t xml:space="preserve"> </w:t>
      </w:r>
      <w:r w:rsidRPr="00DB2CD4">
        <w:rPr>
          <w:rStyle w:val="Emphasis"/>
        </w:rPr>
        <w:t>binding</w:t>
      </w:r>
      <w:r w:rsidRPr="008437BF">
        <w:rPr>
          <w:sz w:val="16"/>
        </w:rPr>
        <w:t xml:space="preserve">. </w:t>
      </w:r>
      <w:r w:rsidRPr="00A90E46">
        <w:rPr>
          <w:rStyle w:val="StyleUnderline"/>
          <w:highlight w:val="green"/>
        </w:rPr>
        <w:t xml:space="preserve">In these circumstances, </w:t>
      </w:r>
      <w:r w:rsidRPr="008437BF">
        <w:rPr>
          <w:rStyle w:val="Emphasis"/>
        </w:rPr>
        <w:t>nothing in the nature</w:t>
      </w:r>
      <w:r w:rsidRPr="008437BF">
        <w:rPr>
          <w:rStyle w:val="StyleUnderline"/>
        </w:rPr>
        <w:t xml:space="preserve"> of a </w:t>
      </w:r>
      <w:r w:rsidRPr="008437BF">
        <w:rPr>
          <w:rStyle w:val="Emphasis"/>
        </w:rPr>
        <w:t>quid pro quo</w:t>
      </w:r>
      <w:r w:rsidRPr="008437BF">
        <w:rPr>
          <w:rStyle w:val="StyleUnderline"/>
        </w:rPr>
        <w:t xml:space="preserve"> nor any</w:t>
      </w:r>
      <w:r w:rsidRPr="008437BF">
        <w:rPr>
          <w:sz w:val="16"/>
        </w:rPr>
        <w:t xml:space="preserve"> </w:t>
      </w:r>
      <w:r w:rsidRPr="008437BF">
        <w:rPr>
          <w:rStyle w:val="Emphasis"/>
        </w:rPr>
        <w:t>subsequent acceptance</w:t>
      </w:r>
      <w:r w:rsidRPr="008437BF">
        <w:rPr>
          <w:sz w:val="16"/>
        </w:rPr>
        <w:t xml:space="preserve"> </w:t>
      </w:r>
      <w:r w:rsidRPr="008437BF">
        <w:rPr>
          <w:rStyle w:val="StyleUnderline"/>
        </w:rPr>
        <w:t>of the declaration,</w:t>
      </w:r>
      <w:r w:rsidRPr="00DB2CD4">
        <w:rPr>
          <w:rStyle w:val="StyleUnderline"/>
        </w:rPr>
        <w:t xml:space="preserve"> </w:t>
      </w:r>
      <w:r w:rsidRPr="00A90E46">
        <w:rPr>
          <w:rStyle w:val="StyleUnderline"/>
          <w:highlight w:val="green"/>
        </w:rPr>
        <w:t>nor even</w:t>
      </w:r>
      <w:r w:rsidRPr="00DB2CD4">
        <w:rPr>
          <w:rStyle w:val="StyleUnderline"/>
        </w:rPr>
        <w:t xml:space="preserve"> any </w:t>
      </w:r>
      <w:r w:rsidRPr="00A90E46">
        <w:rPr>
          <w:rStyle w:val="Emphasis"/>
          <w:highlight w:val="green"/>
        </w:rPr>
        <w:t>reply</w:t>
      </w:r>
      <w:r w:rsidRPr="00A90E46">
        <w:rPr>
          <w:rStyle w:val="StyleUnderline"/>
          <w:highlight w:val="green"/>
        </w:rPr>
        <w:t xml:space="preserve"> or </w:t>
      </w:r>
      <w:r w:rsidRPr="00A90E46">
        <w:rPr>
          <w:rStyle w:val="Emphasis"/>
          <w:highlight w:val="green"/>
        </w:rPr>
        <w:t>reaction</w:t>
      </w:r>
      <w:r w:rsidRPr="00A90E46">
        <w:rPr>
          <w:rStyle w:val="StyleUnderline"/>
          <w:highlight w:val="green"/>
        </w:rPr>
        <w:t xml:space="preserve"> from </w:t>
      </w:r>
      <w:r w:rsidRPr="00A90E46">
        <w:rPr>
          <w:rStyle w:val="Emphasis"/>
          <w:highlight w:val="green"/>
        </w:rPr>
        <w:t>other States</w:t>
      </w:r>
      <w:r w:rsidRPr="00A90E46">
        <w:rPr>
          <w:rStyle w:val="StyleUnderline"/>
          <w:highlight w:val="green"/>
        </w:rPr>
        <w:t xml:space="preserve">, is </w:t>
      </w:r>
      <w:r w:rsidRPr="00A90E46">
        <w:rPr>
          <w:rStyle w:val="Emphasis"/>
          <w:highlight w:val="green"/>
        </w:rPr>
        <w:t>required</w:t>
      </w:r>
      <w:r w:rsidRPr="00DB2CD4">
        <w:rPr>
          <w:rStyle w:val="StyleUnderline"/>
        </w:rPr>
        <w:t xml:space="preserve"> for the </w:t>
      </w:r>
      <w:r w:rsidRPr="00DB2CD4">
        <w:rPr>
          <w:rStyle w:val="Emphasis"/>
        </w:rPr>
        <w:t>declaration to take effect</w:t>
      </w:r>
      <w:r w:rsidRPr="00DB2CD4">
        <w:rPr>
          <w:rStyle w:val="StyleUnderline"/>
        </w:rPr>
        <w:t xml:space="preserve">, since such a requirement would be </w:t>
      </w:r>
      <w:r w:rsidRPr="00DB2CD4">
        <w:rPr>
          <w:rStyle w:val="Emphasis"/>
        </w:rPr>
        <w:t>inconsistent</w:t>
      </w:r>
      <w:r w:rsidRPr="00DB2CD4">
        <w:rPr>
          <w:rStyle w:val="StyleUnderline"/>
        </w:rPr>
        <w:t xml:space="preserve"> with the </w:t>
      </w:r>
      <w:r w:rsidRPr="00DB2CD4">
        <w:rPr>
          <w:rStyle w:val="Emphasis"/>
        </w:rPr>
        <w:t>strictly unilateral nature</w:t>
      </w:r>
      <w:r w:rsidRPr="008437BF">
        <w:rPr>
          <w:sz w:val="16"/>
        </w:rPr>
        <w:t xml:space="preserve"> </w:t>
      </w:r>
      <w:r w:rsidRPr="00DB2CD4">
        <w:rPr>
          <w:rStyle w:val="StyleUnderline"/>
        </w:rPr>
        <w:t>of the juridical act by which the pronouncement by the State was made</w:t>
      </w:r>
      <w:r w:rsidRPr="008437BF">
        <w:rPr>
          <w:sz w:val="16"/>
        </w:rPr>
        <w:t>.92</w:t>
      </w:r>
    </w:p>
    <w:p w14:paraId="6531DD67" w14:textId="77777777" w:rsidR="00772B7F" w:rsidRPr="003E6DE1" w:rsidRDefault="00772B7F" w:rsidP="00772B7F">
      <w:pPr>
        <w:pStyle w:val="Heading4"/>
      </w:pPr>
      <w:r>
        <w:t xml:space="preserve">China uses </w:t>
      </w:r>
      <w:r>
        <w:rPr>
          <w:u w:val="single"/>
        </w:rPr>
        <w:t>space coop</w:t>
      </w:r>
      <w:r>
        <w:t xml:space="preserve"> to bolster perception of </w:t>
      </w:r>
      <w:r>
        <w:rPr>
          <w:u w:val="single"/>
        </w:rPr>
        <w:t>credible leadership</w:t>
      </w:r>
      <w:r>
        <w:t xml:space="preserve"> – that causes </w:t>
      </w:r>
      <w:r>
        <w:rPr>
          <w:u w:val="single"/>
        </w:rPr>
        <w:t>space war</w:t>
      </w:r>
      <w:r>
        <w:t xml:space="preserve"> and </w:t>
      </w:r>
      <w:r>
        <w:rPr>
          <w:u w:val="single"/>
        </w:rPr>
        <w:t>conventional conflict</w:t>
      </w:r>
      <w:r>
        <w:t xml:space="preserve"> in the SCS</w:t>
      </w:r>
    </w:p>
    <w:p w14:paraId="4507AEE1" w14:textId="77777777" w:rsidR="00772B7F" w:rsidRPr="00B1369A" w:rsidRDefault="00772B7F" w:rsidP="00772B7F">
      <w:r w:rsidRPr="003E6DE1">
        <w:rPr>
          <w:rStyle w:val="Style13ptBold"/>
        </w:rPr>
        <w:t>Fisher 15</w:t>
      </w:r>
      <w:r>
        <w:t xml:space="preserve"> Richard D. Fisher 2-8-2015 “</w:t>
      </w:r>
      <w:r w:rsidRPr="00D06B2E">
        <w:t>China’s Military Ambitions in Space and America’s Response</w:t>
      </w:r>
      <w:r>
        <w:t xml:space="preserve">” </w:t>
      </w:r>
      <w:hyperlink r:id="rId10" w:history="1">
        <w:r w:rsidRPr="005C484B">
          <w:rPr>
            <w:rStyle w:val="Hyperlink"/>
          </w:rPr>
          <w:t>http://www.uscc.gov/sites/default/files/Fisher_Testimony_2.18.15.pdf</w:t>
        </w:r>
      </w:hyperlink>
      <w:r>
        <w:t xml:space="preserve"> (</w:t>
      </w:r>
      <w:r w:rsidRPr="00D06B2E">
        <w:t>President of Pacific Strategies, Inc</w:t>
      </w:r>
      <w:r>
        <w:t xml:space="preserve">)//Elmer </w:t>
      </w:r>
    </w:p>
    <w:p w14:paraId="52CCCE3F" w14:textId="77777777" w:rsidR="00772B7F" w:rsidRPr="005064B0" w:rsidRDefault="00772B7F" w:rsidP="00772B7F">
      <w:pPr>
        <w:rPr>
          <w:sz w:val="16"/>
        </w:rPr>
      </w:pPr>
      <w:r w:rsidRPr="005064B0">
        <w:rPr>
          <w:sz w:val="16"/>
        </w:rPr>
        <w:t xml:space="preserve">As with the former Soviet Union, China’s pursuit of regional and then global military power is not rooted in an existential threat, but in the CCP’s fears for its power position. This requires a CCP-led “rejuvenation” of China, entailing mobilization for greater power, ever more control over its own people, and then increasing control over others. </w:t>
      </w:r>
      <w:r w:rsidRPr="005064B0">
        <w:rPr>
          <w:u w:val="single"/>
        </w:rPr>
        <w:t xml:space="preserve">Another result is </w:t>
      </w:r>
      <w:r w:rsidRPr="00A90E46">
        <w:rPr>
          <w:rStyle w:val="Emphasis"/>
          <w:highlight w:val="green"/>
        </w:rPr>
        <w:t>China’s choice to be</w:t>
      </w:r>
      <w:r w:rsidRPr="005064B0">
        <w:rPr>
          <w:rStyle w:val="Emphasis"/>
        </w:rPr>
        <w:t xml:space="preserve"> </w:t>
      </w:r>
      <w:r w:rsidRPr="00A90E46">
        <w:rPr>
          <w:rStyle w:val="Emphasis"/>
          <w:highlight w:val="green"/>
        </w:rPr>
        <w:t>hostile</w:t>
      </w:r>
      <w:r w:rsidRPr="005064B0">
        <w:rPr>
          <w:rStyle w:val="Emphasis"/>
        </w:rPr>
        <w:t xml:space="preserve"> </w:t>
      </w:r>
      <w:r w:rsidRPr="00A90E46">
        <w:rPr>
          <w:rStyle w:val="Emphasis"/>
          <w:highlight w:val="green"/>
        </w:rPr>
        <w:t>to Western rules</w:t>
      </w:r>
      <w:r w:rsidRPr="005064B0">
        <w:rPr>
          <w:u w:val="single"/>
        </w:rPr>
        <w:t xml:space="preserve"> or concepts that </w:t>
      </w:r>
      <w:r w:rsidRPr="00A90E46">
        <w:rPr>
          <w:rStyle w:val="Emphasis"/>
          <w:highlight w:val="green"/>
        </w:rPr>
        <w:t>may</w:t>
      </w:r>
      <w:r w:rsidRPr="00A90E46">
        <w:rPr>
          <w:highlight w:val="green"/>
          <w:u w:val="single"/>
        </w:rPr>
        <w:t xml:space="preserve"> </w:t>
      </w:r>
      <w:r w:rsidRPr="00A90E46">
        <w:rPr>
          <w:rStyle w:val="Emphasis"/>
          <w:highlight w:val="green"/>
        </w:rPr>
        <w:t>constrain China’s power</w:t>
      </w:r>
      <w:r w:rsidRPr="00A90E46">
        <w:rPr>
          <w:highlight w:val="green"/>
          <w:u w:val="single"/>
        </w:rPr>
        <w:t xml:space="preserve">. </w:t>
      </w:r>
      <w:r w:rsidRPr="005064B0">
        <w:rPr>
          <w:u w:val="single"/>
        </w:rPr>
        <w:t xml:space="preserve">This justifies an essential Chinese rejection of American or Western conceptions of transparency and restraint, or verifiable weapons control in space which might constrain its power. </w:t>
      </w:r>
      <w:r w:rsidRPr="005064B0">
        <w:rPr>
          <w:sz w:val="16"/>
        </w:rPr>
        <w:t xml:space="preserve">This mirrors the CCP/PLA’s repeated refusal of U.S. requests to consider real nuclear weapons transparency and control, transparency over its nuclear and missile exports, and --from many of its neighbors and Washington -- fair settlement of territorial disputes which threaten war. The latter, especially in the South China Sea, is instructive. As it has gained military power in the South China Sea, China has sought to change the strategic environment and dictate new rules to increase its security at the expense of others. Once it gains commanding strength and position in space, will China do the same? For the United States, </w:t>
      </w:r>
      <w:r w:rsidRPr="00A90E46">
        <w:rPr>
          <w:rStyle w:val="Emphasis"/>
          <w:highlight w:val="green"/>
        </w:rPr>
        <w:t>cooperation with China in space</w:t>
      </w:r>
      <w:r w:rsidRPr="005064B0">
        <w:rPr>
          <w:sz w:val="16"/>
        </w:rPr>
        <w:t xml:space="preserve"> may yield some benefits, but it likely </w:t>
      </w:r>
      <w:r w:rsidRPr="00A90E46">
        <w:rPr>
          <w:rStyle w:val="Emphasis"/>
          <w:highlight w:val="green"/>
        </w:rPr>
        <w:t>will have little impact on</w:t>
      </w:r>
      <w:r w:rsidRPr="005064B0">
        <w:rPr>
          <w:sz w:val="16"/>
        </w:rPr>
        <w:t xml:space="preserve"> the direction and severity of </w:t>
      </w:r>
      <w:r w:rsidRPr="00A90E46">
        <w:rPr>
          <w:rStyle w:val="Emphasis"/>
          <w:highlight w:val="green"/>
        </w:rPr>
        <w:t>terrestrial conflicts</w:t>
      </w:r>
      <w:r w:rsidRPr="005064B0">
        <w:rPr>
          <w:sz w:val="16"/>
        </w:rPr>
        <w:t xml:space="preserve"> which will dominate relations with China. One can see the value of meeting with Chinese space officials, especially higher CCP and PLA leaders, to advance concerns over their actions in space and to promote transparency. But at this juncture, before China has achieved levels of “space dominance”, </w:t>
      </w:r>
      <w:r w:rsidRPr="00A90E46">
        <w:rPr>
          <w:rStyle w:val="Emphasis"/>
          <w:highlight w:val="green"/>
        </w:rPr>
        <w:t>it is crucial to link any real cooperation with China to its behavior in space and elsewhere</w:t>
      </w:r>
      <w:r w:rsidRPr="005064B0">
        <w:rPr>
          <w:sz w:val="16"/>
        </w:rPr>
        <w:t xml:space="preserve"> which threatens U.S. security. Furthermore, allowing China increasing access to U.S. space technology, space corporations, or government institutions at this time presents two risks. First it could encourage </w:t>
      </w:r>
      <w:r w:rsidRPr="00A90E46">
        <w:rPr>
          <w:rStyle w:val="Emphasis"/>
          <w:highlight w:val="green"/>
        </w:rPr>
        <w:t>China</w:t>
      </w:r>
      <w:r w:rsidRPr="00A90E46">
        <w:rPr>
          <w:sz w:val="16"/>
          <w:highlight w:val="green"/>
        </w:rPr>
        <w:t xml:space="preserve"> </w:t>
      </w:r>
      <w:r w:rsidRPr="005064B0">
        <w:rPr>
          <w:sz w:val="16"/>
        </w:rPr>
        <w:t xml:space="preserve">to </w:t>
      </w:r>
      <w:r w:rsidRPr="00A90E46">
        <w:rPr>
          <w:rStyle w:val="Emphasis"/>
          <w:highlight w:val="green"/>
        </w:rPr>
        <w:t>advance</w:t>
      </w:r>
      <w:r w:rsidRPr="00A90E46">
        <w:rPr>
          <w:sz w:val="16"/>
          <w:highlight w:val="green"/>
        </w:rPr>
        <w:t xml:space="preserve"> </w:t>
      </w:r>
      <w:r w:rsidRPr="00A90E46">
        <w:rPr>
          <w:rStyle w:val="Emphasis"/>
          <w:highlight w:val="green"/>
          <w:bdr w:val="single" w:sz="18" w:space="0" w:color="auto"/>
        </w:rPr>
        <w:t>an illusion of cooperation</w:t>
      </w:r>
      <w:r w:rsidRPr="00A90E46">
        <w:rPr>
          <w:sz w:val="16"/>
          <w:highlight w:val="green"/>
        </w:rPr>
        <w:t xml:space="preserve"> </w:t>
      </w:r>
      <w:r w:rsidRPr="00A90E46">
        <w:rPr>
          <w:rStyle w:val="Emphasis"/>
          <w:highlight w:val="green"/>
        </w:rPr>
        <w:t>with the U.S. and the West</w:t>
      </w:r>
      <w:r w:rsidRPr="00A90E46">
        <w:rPr>
          <w:sz w:val="16"/>
          <w:highlight w:val="green"/>
        </w:rPr>
        <w:t xml:space="preserve"> </w:t>
      </w:r>
      <w:r w:rsidRPr="00A90E46">
        <w:rPr>
          <w:rStyle w:val="Emphasis"/>
          <w:highlight w:val="green"/>
        </w:rPr>
        <w:t>while differences on Earth become sharper</w:t>
      </w:r>
      <w:r w:rsidRPr="005064B0">
        <w:rPr>
          <w:sz w:val="16"/>
        </w:rPr>
        <w:t xml:space="preserve">. This </w:t>
      </w:r>
      <w:r w:rsidRPr="00A90E46">
        <w:rPr>
          <w:rStyle w:val="Emphasis"/>
          <w:highlight w:val="green"/>
        </w:rPr>
        <w:t>could become useful for Beijing to deflect criticism</w:t>
      </w:r>
      <w:r w:rsidRPr="00A90E46">
        <w:rPr>
          <w:sz w:val="16"/>
          <w:highlight w:val="green"/>
        </w:rPr>
        <w:t xml:space="preserve"> </w:t>
      </w:r>
      <w:r w:rsidRPr="005064B0">
        <w:rPr>
          <w:sz w:val="16"/>
        </w:rPr>
        <w:t xml:space="preserve">on other issues, </w:t>
      </w:r>
      <w:r w:rsidRPr="00A90E46">
        <w:rPr>
          <w:rStyle w:val="Emphasis"/>
          <w:highlight w:val="green"/>
        </w:rPr>
        <w:t>or</w:t>
      </w:r>
      <w:r w:rsidRPr="005064B0">
        <w:rPr>
          <w:sz w:val="16"/>
        </w:rPr>
        <w:t xml:space="preserve"> even to </w:t>
      </w:r>
      <w:r w:rsidRPr="00A90E46">
        <w:rPr>
          <w:rStyle w:val="Emphasis"/>
          <w:highlight w:val="green"/>
          <w:bdr w:val="single" w:sz="18" w:space="0" w:color="auto"/>
        </w:rPr>
        <w:t>obtain leverage over U.S. options</w:t>
      </w:r>
      <w:r w:rsidRPr="005064B0">
        <w:rPr>
          <w:sz w:val="16"/>
        </w:rPr>
        <w:t xml:space="preserve"> and actions. Second, as has been proven repeatedly, China will exploit any new access for espionage gains to strengthen its own space and military sectors. 2 China’s increasing space power, however, like its growing economic and political power, cannot be “contained.” Russia appears ready to greatly expand space and military cooperation with China as part of a larger strategic alignment, while the European Space Agency is edging toward greater cooperation with China. These attractions may only increase if China has the only LEO manned space station in the mid-2020s. </w:t>
      </w:r>
      <w:r w:rsidRPr="005064B0">
        <w:rPr>
          <w:u w:val="single"/>
        </w:rPr>
        <w:t xml:space="preserve">Already a top commercial space service and technology provider, </w:t>
      </w:r>
      <w:r w:rsidRPr="00A90E46">
        <w:rPr>
          <w:rStyle w:val="Emphasis"/>
          <w:highlight w:val="green"/>
        </w:rPr>
        <w:t>China will use its</w:t>
      </w:r>
      <w:r w:rsidRPr="00A90E46">
        <w:rPr>
          <w:highlight w:val="green"/>
          <w:u w:val="single"/>
        </w:rPr>
        <w:t xml:space="preserve"> </w:t>
      </w:r>
      <w:r w:rsidRPr="005064B0">
        <w:rPr>
          <w:u w:val="single"/>
        </w:rPr>
        <w:t xml:space="preserve">gathering </w:t>
      </w:r>
      <w:r w:rsidRPr="00A90E46">
        <w:rPr>
          <w:rStyle w:val="Emphasis"/>
          <w:highlight w:val="green"/>
        </w:rPr>
        <w:t>space diplomacy</w:t>
      </w:r>
      <w:r w:rsidRPr="005064B0">
        <w:rPr>
          <w:u w:val="single"/>
        </w:rPr>
        <w:t xml:space="preserve"> </w:t>
      </w:r>
      <w:r w:rsidRPr="00A90E46">
        <w:rPr>
          <w:rStyle w:val="Emphasis"/>
          <w:highlight w:val="green"/>
        </w:rPr>
        <w:t>tools</w:t>
      </w:r>
      <w:r w:rsidRPr="00A90E46">
        <w:rPr>
          <w:highlight w:val="green"/>
          <w:u w:val="single"/>
        </w:rPr>
        <w:t xml:space="preserve"> </w:t>
      </w:r>
      <w:r w:rsidRPr="00A90E46">
        <w:rPr>
          <w:rStyle w:val="Emphasis"/>
          <w:highlight w:val="green"/>
        </w:rPr>
        <w:t>to aid its pursuit of</w:t>
      </w:r>
      <w:r w:rsidRPr="005064B0">
        <w:rPr>
          <w:rStyle w:val="Emphasis"/>
        </w:rPr>
        <w:t xml:space="preserve"> </w:t>
      </w:r>
      <w:r w:rsidRPr="005064B0">
        <w:rPr>
          <w:u w:val="single"/>
        </w:rPr>
        <w:t xml:space="preserve">economic, </w:t>
      </w:r>
      <w:r w:rsidRPr="00A90E46">
        <w:rPr>
          <w:rStyle w:val="Emphasis"/>
          <w:highlight w:val="green"/>
        </w:rPr>
        <w:t>political and military influence in</w:t>
      </w:r>
      <w:r w:rsidRPr="00A90E46">
        <w:rPr>
          <w:highlight w:val="green"/>
          <w:u w:val="single"/>
        </w:rPr>
        <w:t xml:space="preserve"> </w:t>
      </w:r>
      <w:r w:rsidRPr="005064B0">
        <w:rPr>
          <w:u w:val="single"/>
        </w:rPr>
        <w:t xml:space="preserve">critical regions like </w:t>
      </w:r>
      <w:r w:rsidRPr="00A90E46">
        <w:rPr>
          <w:rStyle w:val="Emphasis"/>
          <w:highlight w:val="green"/>
          <w:bdr w:val="single" w:sz="18" w:space="0" w:color="auto"/>
        </w:rPr>
        <w:t>Africa and Latin America</w:t>
      </w:r>
      <w:r w:rsidRPr="005064B0">
        <w:rPr>
          <w:sz w:val="16"/>
        </w:rPr>
        <w:t xml:space="preserve">. The challenge for the United States is to maintain the means to compete with China in space both in military and non-military endeavors. China’s potential for developing new space combat systems means the U.S. must be able to rapidly develop appropriate deterrent capabilities. There should also be a more developed U.S. capability to rapidly repopulate satellite systems taken down by PLA attacks, and there should be more terrestrial or airborne systems to compensate for lost navigation, communication and surveillance satellites. In addition, as the PLA moves substantially out to deep space, the Moon, or to the </w:t>
      </w:r>
      <w:proofErr w:type="spellStart"/>
      <w:r w:rsidRPr="005064B0">
        <w:rPr>
          <w:sz w:val="16"/>
        </w:rPr>
        <w:t>Lagrangian</w:t>
      </w:r>
      <w:proofErr w:type="spellEnd"/>
      <w:r w:rsidRPr="005064B0">
        <w:rPr>
          <w:sz w:val="16"/>
        </w:rPr>
        <w:t xml:space="preserve"> Points, it will be necessary for the U.S. to consider a compensating presence that is affordable, attractive to a coalition of democracies, and helps to deter China from seeking strategic advantage. Strategic priorities would suggest that a presence on or near the Moon is of greater importance than going to Mars. A multinational government-private presence on the Moon is one option, as is the likely less expensive option of a far cis-lunar presence to further develop manned deep space capabilities. As was the case with the former Soviet Union, relative peace on Earth or in space will not truly be possible until China evolves beyond its Leninist dictatorship. In its final years, the Soviet Union was on the cusp of deploying multiple space combat systems despite years of U.S.-Soviet space diplomacy. </w:t>
      </w:r>
      <w:r w:rsidRPr="005064B0">
        <w:rPr>
          <w:u w:val="single"/>
        </w:rPr>
        <w:t xml:space="preserve">Real space cooperation between Russia the West became possible only after the fall of the Soviet Union, and may again become threatened by Russia’s </w:t>
      </w:r>
      <w:r w:rsidRPr="005064B0">
        <w:rPr>
          <w:u w:val="single"/>
        </w:rPr>
        <w:lastRenderedPageBreak/>
        <w:t xml:space="preserve">slide into authoritarian aggression. </w:t>
      </w:r>
      <w:r w:rsidRPr="00A90E46">
        <w:rPr>
          <w:rStyle w:val="Emphasis"/>
          <w:highlight w:val="green"/>
        </w:rPr>
        <w:t>Substantive cooperation with China</w:t>
      </w:r>
      <w:r w:rsidRPr="00A90E46">
        <w:rPr>
          <w:highlight w:val="green"/>
          <w:u w:val="single"/>
        </w:rPr>
        <w:t xml:space="preserve"> </w:t>
      </w:r>
      <w:r w:rsidRPr="005064B0">
        <w:rPr>
          <w:u w:val="single"/>
        </w:rPr>
        <w:t xml:space="preserve">in space </w:t>
      </w:r>
      <w:r w:rsidRPr="00A90E46">
        <w:rPr>
          <w:rStyle w:val="Emphasis"/>
          <w:highlight w:val="green"/>
        </w:rPr>
        <w:t>offers no assurance that China will change its</w:t>
      </w:r>
      <w:r w:rsidRPr="00A90E46">
        <w:rPr>
          <w:highlight w:val="green"/>
          <w:u w:val="single"/>
        </w:rPr>
        <w:t xml:space="preserve"> </w:t>
      </w:r>
      <w:r w:rsidRPr="005064B0">
        <w:rPr>
          <w:u w:val="single"/>
        </w:rPr>
        <w:t xml:space="preserve">threatening </w:t>
      </w:r>
      <w:r w:rsidRPr="00A90E46">
        <w:rPr>
          <w:rStyle w:val="Emphasis"/>
          <w:highlight w:val="green"/>
        </w:rPr>
        <w:t>behaviors on Earth or in space, but does create opportunities for China to exploit U.S. and Western</w:t>
      </w:r>
      <w:r w:rsidRPr="00A90E46">
        <w:rPr>
          <w:highlight w:val="green"/>
          <w:u w:val="single"/>
        </w:rPr>
        <w:t xml:space="preserve"> </w:t>
      </w:r>
      <w:r w:rsidRPr="005064B0">
        <w:rPr>
          <w:u w:val="single"/>
        </w:rPr>
        <w:t xml:space="preserve">space </w:t>
      </w:r>
      <w:r w:rsidRPr="00A90E46">
        <w:rPr>
          <w:rStyle w:val="Emphasis"/>
          <w:highlight w:val="green"/>
        </w:rPr>
        <w:t>technology to gain</w:t>
      </w:r>
      <w:r w:rsidRPr="00A90E46">
        <w:rPr>
          <w:highlight w:val="green"/>
          <w:u w:val="single"/>
        </w:rPr>
        <w:t xml:space="preserve"> </w:t>
      </w:r>
      <w:r w:rsidRPr="005064B0">
        <w:rPr>
          <w:u w:val="single"/>
        </w:rPr>
        <w:t xml:space="preserve">potential </w:t>
      </w:r>
      <w:r w:rsidRPr="00A90E46">
        <w:rPr>
          <w:rStyle w:val="Emphasis"/>
          <w:highlight w:val="green"/>
        </w:rPr>
        <w:t>military advantages</w:t>
      </w:r>
      <w:r w:rsidRPr="00A90E46">
        <w:rPr>
          <w:highlight w:val="green"/>
          <w:u w:val="single"/>
        </w:rPr>
        <w:t>.</w:t>
      </w:r>
      <w:r w:rsidRPr="005064B0">
        <w:rPr>
          <w:u w:val="single"/>
        </w:rPr>
        <w:t xml:space="preserve"> </w:t>
      </w:r>
    </w:p>
    <w:p w14:paraId="16111EEE" w14:textId="77777777" w:rsidR="00772B7F" w:rsidRDefault="00772B7F" w:rsidP="00772B7F">
      <w:pPr>
        <w:pStyle w:val="Heading4"/>
      </w:pPr>
      <w:r w:rsidRPr="005064B0">
        <w:t xml:space="preserve">China uses to increase aggression in the SCS. </w:t>
      </w:r>
    </w:p>
    <w:p w14:paraId="29DC5459" w14:textId="77777777" w:rsidR="00772B7F" w:rsidRPr="005064B0" w:rsidRDefault="00772B7F" w:rsidP="00772B7F">
      <w:r w:rsidRPr="005064B0">
        <w:rPr>
          <w:rStyle w:val="Style13ptBold"/>
        </w:rPr>
        <w:t>Yang 18</w:t>
      </w:r>
      <w:r>
        <w:t xml:space="preserve"> Adam </w:t>
      </w:r>
      <w:r w:rsidRPr="005064B0">
        <w:t xml:space="preserve">Yang 3-17-2018 “How Should the US Engage China in Space?” </w:t>
      </w:r>
      <w:hyperlink r:id="rId11" w:history="1">
        <w:r w:rsidRPr="005064B0">
          <w:rPr>
            <w:rStyle w:val="Hyperlink"/>
          </w:rPr>
          <w:t>https://thediplomat.com/2018/03/how-should-the-us-engage-china-in-space</w:t>
        </w:r>
      </w:hyperlink>
      <w:r w:rsidRPr="005064B0">
        <w:t xml:space="preserve"> (Major in the U.S. Marine Corp and a student at the Command and Staff College)//Elmer</w:t>
      </w:r>
      <w:r>
        <w:rPr>
          <w:rFonts w:eastAsia="Cambria" w:cs="Times New Roman"/>
          <w:sz w:val="16"/>
        </w:rPr>
        <w:t xml:space="preserve"> </w:t>
      </w:r>
    </w:p>
    <w:p w14:paraId="049CA38A" w14:textId="77777777" w:rsidR="00772B7F" w:rsidRPr="00D81E0A" w:rsidRDefault="00772B7F" w:rsidP="00772B7F">
      <w:pPr>
        <w:rPr>
          <w:sz w:val="16"/>
        </w:rPr>
      </w:pPr>
      <w:r w:rsidRPr="00D81E0A">
        <w:rPr>
          <w:u w:val="single"/>
        </w:rPr>
        <w:t xml:space="preserve">Subsequently, </w:t>
      </w:r>
      <w:r w:rsidRPr="00A90E46">
        <w:rPr>
          <w:rStyle w:val="Emphasis"/>
          <w:highlight w:val="green"/>
        </w:rPr>
        <w:t>China is pursuing international cooperation in space</w:t>
      </w:r>
      <w:r w:rsidRPr="00D81E0A">
        <w:rPr>
          <w:u w:val="single"/>
        </w:rPr>
        <w:t xml:space="preserve"> – not only </w:t>
      </w:r>
      <w:r w:rsidRPr="00A90E46">
        <w:rPr>
          <w:rStyle w:val="Emphasis"/>
          <w:highlight w:val="green"/>
        </w:rPr>
        <w:t>for security</w:t>
      </w:r>
      <w:r w:rsidRPr="00A90E46">
        <w:rPr>
          <w:highlight w:val="green"/>
          <w:u w:val="single"/>
        </w:rPr>
        <w:t xml:space="preserve"> </w:t>
      </w:r>
      <w:r w:rsidRPr="00A90E46">
        <w:rPr>
          <w:rStyle w:val="Emphasis"/>
          <w:highlight w:val="green"/>
        </w:rPr>
        <w:t>and</w:t>
      </w:r>
      <w:r w:rsidRPr="00A90E46">
        <w:rPr>
          <w:highlight w:val="green"/>
          <w:u w:val="single"/>
        </w:rPr>
        <w:t xml:space="preserve"> </w:t>
      </w:r>
      <w:r w:rsidRPr="00A90E46">
        <w:rPr>
          <w:rStyle w:val="Emphasis"/>
          <w:highlight w:val="green"/>
        </w:rPr>
        <w:t>economic</w:t>
      </w:r>
      <w:r w:rsidRPr="00A90E46">
        <w:rPr>
          <w:highlight w:val="green"/>
          <w:u w:val="single"/>
        </w:rPr>
        <w:t xml:space="preserve"> </w:t>
      </w:r>
      <w:r w:rsidRPr="00A90E46">
        <w:rPr>
          <w:rStyle w:val="Emphasis"/>
          <w:highlight w:val="green"/>
        </w:rPr>
        <w:t>reasons</w:t>
      </w:r>
      <w:r w:rsidRPr="00D81E0A">
        <w:rPr>
          <w:u w:val="single"/>
        </w:rPr>
        <w:t xml:space="preserve">, but also </w:t>
      </w:r>
      <w:r w:rsidRPr="00A90E46">
        <w:rPr>
          <w:rStyle w:val="Emphasis"/>
          <w:highlight w:val="green"/>
        </w:rPr>
        <w:t>to bolster</w:t>
      </w:r>
      <w:r w:rsidRPr="00D81E0A">
        <w:rPr>
          <w:u w:val="single"/>
        </w:rPr>
        <w:t xml:space="preserve"> the </w:t>
      </w:r>
      <w:r w:rsidRPr="00A90E46">
        <w:rPr>
          <w:rStyle w:val="Emphasis"/>
          <w:highlight w:val="green"/>
        </w:rPr>
        <w:t>legitimacy of the</w:t>
      </w:r>
      <w:r w:rsidRPr="00A90E46">
        <w:rPr>
          <w:highlight w:val="green"/>
          <w:u w:val="single"/>
        </w:rPr>
        <w:t xml:space="preserve"> </w:t>
      </w:r>
      <w:r w:rsidRPr="00A90E46">
        <w:rPr>
          <w:rStyle w:val="Emphasis"/>
          <w:highlight w:val="green"/>
        </w:rPr>
        <w:t>C</w:t>
      </w:r>
      <w:r w:rsidRPr="00D81E0A">
        <w:rPr>
          <w:u w:val="single"/>
        </w:rPr>
        <w:t xml:space="preserve">hinese </w:t>
      </w:r>
      <w:r w:rsidRPr="00A90E46">
        <w:rPr>
          <w:rStyle w:val="Emphasis"/>
          <w:highlight w:val="green"/>
        </w:rPr>
        <w:t>C</w:t>
      </w:r>
      <w:r w:rsidRPr="00D81E0A">
        <w:rPr>
          <w:u w:val="single"/>
        </w:rPr>
        <w:t xml:space="preserve">ommunist </w:t>
      </w:r>
      <w:r w:rsidRPr="00A90E46">
        <w:rPr>
          <w:rStyle w:val="Emphasis"/>
          <w:highlight w:val="green"/>
        </w:rPr>
        <w:t>P</w:t>
      </w:r>
      <w:r w:rsidRPr="00D81E0A">
        <w:rPr>
          <w:u w:val="single"/>
        </w:rPr>
        <w:t xml:space="preserve">arty </w:t>
      </w:r>
      <w:r w:rsidRPr="00A90E46">
        <w:rPr>
          <w:rStyle w:val="Emphasis"/>
          <w:highlight w:val="green"/>
        </w:rPr>
        <w:t>to</w:t>
      </w:r>
      <w:r w:rsidRPr="00D81E0A">
        <w:rPr>
          <w:u w:val="single"/>
        </w:rPr>
        <w:t xml:space="preserve"> domestic and </w:t>
      </w:r>
      <w:r w:rsidRPr="00A90E46">
        <w:rPr>
          <w:rStyle w:val="Emphasis"/>
          <w:highlight w:val="green"/>
        </w:rPr>
        <w:t>international audiences.</w:t>
      </w:r>
      <w:r w:rsidRPr="00D81E0A">
        <w:rPr>
          <w:u w:val="single"/>
        </w:rPr>
        <w:t xml:space="preserve"> The European Space Administration (ESA) has already expressed desires to cooperate with China on human space flight and the use of its future space station.</w:t>
      </w:r>
      <w:r w:rsidRPr="00D81E0A">
        <w:rPr>
          <w:sz w:val="16"/>
        </w:rPr>
        <w:t xml:space="preserve"> China especially values its relationship with ESA due to the opportunities to trade and transfer technologies denied by the United States. China and Russia have also agreed to cooperate on human space flight and deep space exploration. Though these initiatives are not on the scale of a Maritime Silk Road, they do offer U.S. policymakers opportunities to work with a rising space power for positive ends</w:t>
      </w:r>
      <w:r w:rsidRPr="00D81E0A">
        <w:rPr>
          <w:u w:val="single"/>
        </w:rPr>
        <w:t xml:space="preserve">. Finally, the [US] United States should pay attention to </w:t>
      </w:r>
      <w:r w:rsidRPr="00A90E46">
        <w:rPr>
          <w:rStyle w:val="Emphasis"/>
          <w:highlight w:val="green"/>
        </w:rPr>
        <w:t>China’s diplomatic</w:t>
      </w:r>
      <w:r w:rsidRPr="00D81E0A">
        <w:rPr>
          <w:u w:val="single"/>
        </w:rPr>
        <w:t xml:space="preserve"> and engagement </w:t>
      </w:r>
      <w:r w:rsidRPr="00A90E46">
        <w:rPr>
          <w:rStyle w:val="Emphasis"/>
          <w:highlight w:val="green"/>
        </w:rPr>
        <w:t>efforts</w:t>
      </w:r>
      <w:r w:rsidRPr="00D81E0A">
        <w:rPr>
          <w:u w:val="single"/>
        </w:rPr>
        <w:t xml:space="preserve"> with other nations. Contrary to the cooperative tenets for a Maritime Silk Road, in 2016, China </w:t>
      </w:r>
      <w:r w:rsidRPr="00A90E46">
        <w:rPr>
          <w:rStyle w:val="Emphasis"/>
          <w:highlight w:val="green"/>
        </w:rPr>
        <w:t>convinced Cambodia to</w:t>
      </w:r>
      <w:r w:rsidRPr="00A90E46">
        <w:rPr>
          <w:highlight w:val="green"/>
          <w:u w:val="single"/>
        </w:rPr>
        <w:t xml:space="preserve"> </w:t>
      </w:r>
      <w:r w:rsidRPr="00A90E46">
        <w:rPr>
          <w:rStyle w:val="Emphasis"/>
          <w:highlight w:val="green"/>
        </w:rPr>
        <w:t>block</w:t>
      </w:r>
      <w:r w:rsidRPr="00A90E46">
        <w:rPr>
          <w:highlight w:val="green"/>
          <w:u w:val="single"/>
        </w:rPr>
        <w:t xml:space="preserve"> an</w:t>
      </w:r>
      <w:r w:rsidRPr="00D81E0A">
        <w:rPr>
          <w:u w:val="single"/>
        </w:rPr>
        <w:t xml:space="preserve"> Association of South East Asian Nations (</w:t>
      </w:r>
      <w:r w:rsidRPr="00A90E46">
        <w:rPr>
          <w:rStyle w:val="Emphasis"/>
          <w:highlight w:val="green"/>
        </w:rPr>
        <w:t>ASEAN</w:t>
      </w:r>
      <w:r w:rsidRPr="00D81E0A">
        <w:rPr>
          <w:u w:val="single"/>
        </w:rPr>
        <w:t xml:space="preserve">) joint </w:t>
      </w:r>
      <w:r w:rsidRPr="00A90E46">
        <w:rPr>
          <w:rStyle w:val="Emphasis"/>
          <w:highlight w:val="green"/>
        </w:rPr>
        <w:t>statement</w:t>
      </w:r>
      <w:r w:rsidRPr="00D81E0A">
        <w:rPr>
          <w:u w:val="single"/>
        </w:rPr>
        <w:t xml:space="preserve"> </w:t>
      </w:r>
      <w:r w:rsidRPr="00A90E46">
        <w:rPr>
          <w:rStyle w:val="Emphasis"/>
          <w:highlight w:val="green"/>
        </w:rPr>
        <w:t>that recognized</w:t>
      </w:r>
      <w:r w:rsidRPr="00A90E46">
        <w:rPr>
          <w:highlight w:val="green"/>
          <w:u w:val="single"/>
        </w:rPr>
        <w:t xml:space="preserve"> </w:t>
      </w:r>
      <w:r w:rsidRPr="00A90E46">
        <w:rPr>
          <w:rStyle w:val="Emphasis"/>
          <w:highlight w:val="green"/>
        </w:rPr>
        <w:t>The Hague’s</w:t>
      </w:r>
      <w:r w:rsidRPr="00A90E46">
        <w:rPr>
          <w:highlight w:val="green"/>
          <w:u w:val="single"/>
        </w:rPr>
        <w:t xml:space="preserve"> </w:t>
      </w:r>
      <w:r w:rsidRPr="00D81E0A">
        <w:rPr>
          <w:u w:val="single"/>
        </w:rPr>
        <w:t xml:space="preserve">arbitration </w:t>
      </w:r>
      <w:r w:rsidRPr="00A90E46">
        <w:rPr>
          <w:rStyle w:val="Emphasis"/>
          <w:highlight w:val="green"/>
        </w:rPr>
        <w:t>ruling on the S</w:t>
      </w:r>
      <w:r w:rsidRPr="00D81E0A">
        <w:rPr>
          <w:u w:val="single"/>
        </w:rPr>
        <w:t>outh</w:t>
      </w:r>
      <w:r w:rsidRPr="00A90E46">
        <w:rPr>
          <w:highlight w:val="green"/>
          <w:u w:val="single"/>
        </w:rPr>
        <w:t xml:space="preserve"> </w:t>
      </w:r>
      <w:r w:rsidRPr="00A90E46">
        <w:rPr>
          <w:rStyle w:val="Emphasis"/>
          <w:highlight w:val="green"/>
        </w:rPr>
        <w:t>C</w:t>
      </w:r>
      <w:r w:rsidRPr="00D81E0A">
        <w:rPr>
          <w:u w:val="single"/>
        </w:rPr>
        <w:t>hina</w:t>
      </w:r>
      <w:r w:rsidRPr="00A90E46">
        <w:rPr>
          <w:highlight w:val="green"/>
          <w:u w:val="single"/>
        </w:rPr>
        <w:t xml:space="preserve"> </w:t>
      </w:r>
      <w:r w:rsidRPr="00A90E46">
        <w:rPr>
          <w:rStyle w:val="Emphasis"/>
          <w:highlight w:val="green"/>
        </w:rPr>
        <w:t>S</w:t>
      </w:r>
      <w:r w:rsidRPr="00D81E0A">
        <w:rPr>
          <w:u w:val="single"/>
        </w:rPr>
        <w:t>ea dispute in favor of the Philippines</w:t>
      </w:r>
      <w:r w:rsidRPr="00D81E0A">
        <w:rPr>
          <w:sz w:val="16"/>
        </w:rPr>
        <w:t xml:space="preserve">. In </w:t>
      </w:r>
      <w:r w:rsidRPr="00D81E0A">
        <w:rPr>
          <w:u w:val="single"/>
        </w:rPr>
        <w:t>June 2017, Vietnam resisted China’s demands to vacate an oil venture within its EEZ, but eventually capitulated when China threatened to use force</w:t>
      </w:r>
      <w:r w:rsidRPr="00D81E0A">
        <w:rPr>
          <w:sz w:val="16"/>
        </w:rPr>
        <w:t xml:space="preserve">. The most concerning aspect for Vietnam was an atypical silence from its neighbors – particularly from the Philippines, Indonesia, and Singapore. Apparently, China’s political and economic </w:t>
      </w:r>
      <w:r w:rsidRPr="00A90E46">
        <w:rPr>
          <w:rStyle w:val="Emphasis"/>
          <w:highlight w:val="green"/>
        </w:rPr>
        <w:t>leverage</w:t>
      </w:r>
      <w:r w:rsidRPr="00A90E46">
        <w:rPr>
          <w:sz w:val="16"/>
          <w:highlight w:val="green"/>
        </w:rPr>
        <w:t xml:space="preserve"> </w:t>
      </w:r>
      <w:r w:rsidRPr="00D81E0A">
        <w:rPr>
          <w:sz w:val="16"/>
        </w:rPr>
        <w:t xml:space="preserve">over these nations </w:t>
      </w:r>
      <w:r w:rsidRPr="00A90E46">
        <w:rPr>
          <w:rStyle w:val="Emphasis"/>
          <w:highlight w:val="green"/>
        </w:rPr>
        <w:t>prevented them</w:t>
      </w:r>
      <w:r w:rsidRPr="00A90E46">
        <w:rPr>
          <w:sz w:val="16"/>
          <w:highlight w:val="green"/>
        </w:rPr>
        <w:t xml:space="preserve"> </w:t>
      </w:r>
      <w:r w:rsidRPr="00D81E0A">
        <w:rPr>
          <w:sz w:val="16"/>
        </w:rPr>
        <w:t xml:space="preserve">from publicly sympathizing with Vietnam or rebuking China’s actions. Seemingly, when pressed, </w:t>
      </w:r>
      <w:r w:rsidRPr="00A90E46">
        <w:rPr>
          <w:rStyle w:val="Emphasis"/>
          <w:highlight w:val="green"/>
        </w:rPr>
        <w:t xml:space="preserve">China uses soft and hard power tactics bilaterally to dislodge multilateral </w:t>
      </w:r>
      <w:r w:rsidRPr="00A90E46">
        <w:rPr>
          <w:rStyle w:val="Emphasis"/>
          <w:highlight w:val="green"/>
          <w:bdr w:val="single" w:sz="18" w:space="0" w:color="auto"/>
        </w:rPr>
        <w:t>initiatives that counter it interest</w:t>
      </w:r>
      <w:r w:rsidRPr="00A90E46">
        <w:rPr>
          <w:sz w:val="16"/>
          <w:highlight w:val="green"/>
          <w:bdr w:val="single" w:sz="18" w:space="0" w:color="auto"/>
        </w:rPr>
        <w:t>s</w:t>
      </w:r>
      <w:r w:rsidRPr="00D81E0A">
        <w:rPr>
          <w:sz w:val="16"/>
        </w:rPr>
        <w:t xml:space="preserve">. Could China disrupt the U.S.-European alliance as it did with ASEAN unity? At this stage, Chinese-European cooperation in space seems well intentioned. Nevertheless, U.S. policymakers should consider whether China’s growing space relations with Europe, Russia, or any other space power could complicate U.S. interests in other areas. </w:t>
      </w:r>
      <w:r w:rsidRPr="00D81E0A">
        <w:rPr>
          <w:rStyle w:val="StyleUnderline"/>
        </w:rPr>
        <w:t>As China strengthens its partnerships, its ability to shape laws, institutions and the strategic preferences of others increase as well.</w:t>
      </w:r>
    </w:p>
    <w:p w14:paraId="083AAA5F" w14:textId="77777777" w:rsidR="00772B7F" w:rsidRPr="00D81E0A" w:rsidRDefault="00772B7F" w:rsidP="00772B7F">
      <w:pPr>
        <w:pStyle w:val="Heading4"/>
      </w:pPr>
      <w:r w:rsidRPr="00D81E0A">
        <w:t xml:space="preserve">Unchecked maritime expansion risks </w:t>
      </w:r>
      <w:r>
        <w:t>Nuclear War</w:t>
      </w:r>
    </w:p>
    <w:p w14:paraId="4DA6ABB1" w14:textId="77777777" w:rsidR="00772B7F" w:rsidRDefault="00772B7F" w:rsidP="00772B7F">
      <w:r w:rsidRPr="00D81E0A">
        <w:rPr>
          <w:rStyle w:val="Style13ptBold"/>
        </w:rPr>
        <w:t xml:space="preserve">Thayer and Han 19 </w:t>
      </w:r>
      <w:r w:rsidRPr="00D81E0A">
        <w:t xml:space="preserve">(Bradley A. &amp; </w:t>
      </w:r>
      <w:proofErr w:type="spellStart"/>
      <w:r w:rsidRPr="00D81E0A">
        <w:t>Lianchao</w:t>
      </w:r>
      <w:proofErr w:type="spellEnd"/>
      <w:r w:rsidRPr="00D81E0A">
        <w:t xml:space="preserve">; professor of Political Science at the University of Texas San Antonio, fellow at the </w:t>
      </w:r>
      <w:proofErr w:type="spellStart"/>
      <w:r w:rsidRPr="00D81E0A">
        <w:t>Belfer</w:t>
      </w:r>
      <w:proofErr w:type="spellEnd"/>
      <w:r w:rsidRPr="00D81E0A">
        <w:t xml:space="preserve"> Center for Science and </w:t>
      </w:r>
      <w:r w:rsidRPr="00D81E0A">
        <w:lastRenderedPageBreak/>
        <w:t>International Affairs at Harvard University; vice president of Citizen Power Initiatives for China, founder of the Independent Federation of Chinese Students and Scholars, legislative counsel and policy director in the US Senate for 12 years; ( 6-12-2019, https://nationalinterest.org/feature/%E2%80%98xi-doctrine%E2%80%99-proclaiming-and-rationalizing-china%E2%80%99s-aggression-62402, "The ‘Xi Doctrine’: Proclaiming and Rationalizing China’s Aggression," National Interest, Acc:9-20-2019 (</w:t>
      </w:r>
      <w:proofErr w:type="spellStart"/>
      <w:r w:rsidRPr="00D81E0A">
        <w:t>ermo</w:t>
      </w:r>
      <w:proofErr w:type="spellEnd"/>
      <w:r w:rsidRPr="00D81E0A">
        <w:t>/</w:t>
      </w:r>
      <w:proofErr w:type="spellStart"/>
      <w:r w:rsidRPr="00D81E0A">
        <w:t>sms</w:t>
      </w:r>
      <w:proofErr w:type="spellEnd"/>
      <w:r w:rsidRPr="00D81E0A">
        <w:t>)</w:t>
      </w:r>
    </w:p>
    <w:p w14:paraId="0E159373" w14:textId="77777777" w:rsidR="00772B7F" w:rsidRPr="00D81E0A" w:rsidRDefault="00772B7F" w:rsidP="00772B7F">
      <w:pPr>
        <w:rPr>
          <w:sz w:val="12"/>
        </w:rPr>
      </w:pPr>
      <w:r w:rsidRPr="00D81E0A">
        <w:rPr>
          <w:sz w:val="12"/>
        </w:rPr>
        <w:t xml:space="preserve">Using the occasion of the Shangri-La Dialogue </w:t>
      </w:r>
      <w:r w:rsidRPr="00D81E0A">
        <w:rPr>
          <w:rStyle w:val="StyleUnderline"/>
        </w:rPr>
        <w:t>in Singapore this month</w:t>
      </w:r>
      <w:r w:rsidRPr="00D81E0A">
        <w:rPr>
          <w:sz w:val="12"/>
        </w:rPr>
        <w:t xml:space="preserve">, Chinese Minister of National Defense and State Councilor Gen. Wei </w:t>
      </w:r>
      <w:proofErr w:type="spellStart"/>
      <w:r w:rsidRPr="00D81E0A">
        <w:rPr>
          <w:sz w:val="12"/>
        </w:rPr>
        <w:t>Fenghe</w:t>
      </w:r>
      <w:proofErr w:type="spellEnd"/>
      <w:r w:rsidRPr="00D81E0A">
        <w:rPr>
          <w:sz w:val="12"/>
        </w:rPr>
        <w:t xml:space="preserve">, delivered a sharp message to the United States, which may be termed the “Xi Doctrine” on China’s use of force, after Chinese premier Xi Jinping. Wei declaring both China’s resolve to aggress to advance its interests and a rationalization for the use of force. </w:t>
      </w:r>
      <w:r w:rsidRPr="00D81E0A">
        <w:rPr>
          <w:rStyle w:val="StyleUnderline"/>
        </w:rPr>
        <w:t>Wei’s de facto threat of war should not be lost in</w:t>
      </w:r>
      <w:r w:rsidRPr="00D81E0A">
        <w:rPr>
          <w:sz w:val="12"/>
        </w:rPr>
        <w:t xml:space="preserve"> his nuances, deliberate ambiguity, or in </w:t>
      </w:r>
      <w:r w:rsidRPr="00D81E0A">
        <w:rPr>
          <w:rStyle w:val="StyleUnderline"/>
        </w:rPr>
        <w:t>translation. His remarks were so bellicose that</w:t>
      </w:r>
      <w:r w:rsidRPr="00D81E0A">
        <w:rPr>
          <w:sz w:val="12"/>
        </w:rPr>
        <w:t xml:space="preserve"> the world has noticed, as was certainly intended by the leadership of the Chinese Communist Party (CCP). Empirical evidence of China’s aggression is increasingly common, from its attempt to dominate the South China Sea, the neo-imperialist effort to gain control of states through the Belt and Road Initiative, to its technological imperialism to control 5G and artificial intelligence technologies. What is rather less frequent are statements from high-level Chinese officials proclaiming the country’s intent to be aggressive and offering an attempted legitimizing principle justifying that aggression. While much of the content of Wei’s remarks were in keeping with the gossamer pronouncements on China’s peaceful intentions, as well as a paean to Xi Jinping’s leadership, they still conveyed that China is ready and willing to resort to war if the United States stands in its way of global expansion; and </w:t>
      </w:r>
      <w:r w:rsidRPr="00A90E46">
        <w:rPr>
          <w:rStyle w:val="StyleUnderline"/>
          <w:highlight w:val="green"/>
        </w:rPr>
        <w:t>they made</w:t>
      </w:r>
      <w:r w:rsidRPr="00A90E46">
        <w:rPr>
          <w:highlight w:val="green"/>
          <w:u w:val="single"/>
        </w:rPr>
        <w:t xml:space="preserve"> clear that </w:t>
      </w:r>
      <w:r w:rsidRPr="00D81E0A">
        <w:rPr>
          <w:sz w:val="12"/>
        </w:rPr>
        <w:t xml:space="preserve">China must go to war, or even a nuclear war, to occupy Taiwan. Specifically, there are four elements that comprise the Xi Doctrine and are indications of China’s signaling its willingness to use force. The first component is a new and alarming proclamation of the undisguised threats to use force or wage an unlimited war. China is becoming bolder as its military power grows. This is evidenced in Wei’s muscular remarks on the People’s Republic of China’s approach against Taiwan, his explicit statement that China does not renounce the use of force against Taiwan, and his effort to deter the United States and its allies from intervention should an attack occur. Wei forcefully stated: “If anyone dares to separate Taiwan from China, the Chinese military has no choice but must go to war, and must fight for the reunification of the motherland at all costs.” “At all cost” means that </w:t>
      </w:r>
      <w:r w:rsidRPr="00A90E46">
        <w:rPr>
          <w:highlight w:val="green"/>
          <w:u w:val="single"/>
        </w:rPr>
        <w:t xml:space="preserve">China </w:t>
      </w:r>
      <w:r w:rsidRPr="00A90E46">
        <w:rPr>
          <w:b/>
          <w:iCs/>
          <w:highlight w:val="green"/>
          <w:u w:val="single"/>
        </w:rPr>
        <w:t>will not hesitate</w:t>
      </w:r>
      <w:r w:rsidRPr="00A90E46">
        <w:rPr>
          <w:highlight w:val="green"/>
          <w:u w:val="single"/>
        </w:rPr>
        <w:t xml:space="preserve"> to use nuclear weapons</w:t>
      </w:r>
      <w:r w:rsidRPr="00D81E0A">
        <w:rPr>
          <w:sz w:val="12"/>
        </w:rPr>
        <w:t xml:space="preserve"> or launching another Pearl Harbor to take over Taiwan. This is a clear warning of an invasion. Second, the Xi Doctrine legitimizes territorial expansion. Through his remarks, Wei sought to convince the rest of the world that China’s seizure of most of the South China Sea is an accomplished fact that cannot be overturned. He made bogus accusations, which included blaming the United States for “raking in profits by stirring up troubles” in the region. He insisted that only ASEAN and China must resolve the issue. He claimed that China’s militarization on South China Sea islands and reefs were an act of self-defense. Should this be allowed to stand, then </w:t>
      </w:r>
      <w:r w:rsidRPr="00A90E46">
        <w:rPr>
          <w:highlight w:val="green"/>
          <w:u w:val="single"/>
        </w:rPr>
        <w:t xml:space="preserve">the Xi Doctrine will set a </w:t>
      </w:r>
      <w:r w:rsidRPr="00A90E46">
        <w:rPr>
          <w:b/>
          <w:iCs/>
          <w:highlight w:val="green"/>
          <w:u w:val="single"/>
        </w:rPr>
        <w:t>perilous precedent</w:t>
      </w:r>
      <w:r w:rsidRPr="00A90E46">
        <w:rPr>
          <w:highlight w:val="green"/>
          <w:u w:val="single"/>
        </w:rPr>
        <w:t xml:space="preserve"> of successful territorial expansion, which will </w:t>
      </w:r>
      <w:r w:rsidRPr="00A90E46">
        <w:rPr>
          <w:b/>
          <w:iCs/>
          <w:highlight w:val="green"/>
          <w:u w:val="single"/>
        </w:rPr>
        <w:t>further entice China</w:t>
      </w:r>
      <w:r w:rsidRPr="00D81E0A">
        <w:rPr>
          <w:sz w:val="12"/>
        </w:rPr>
        <w:t xml:space="preserve"> and jeopardize the peace of the region. Third, the doctrine targets the United States as a cause of the world’s major problems and envisions a powerful China evicting the United States from the region. </w:t>
      </w:r>
      <w:r w:rsidRPr="00A90E46">
        <w:rPr>
          <w:highlight w:val="green"/>
          <w:u w:val="single"/>
        </w:rPr>
        <w:t>Wei</w:t>
      </w:r>
      <w:r w:rsidRPr="00D81E0A">
        <w:rPr>
          <w:sz w:val="12"/>
        </w:rPr>
        <w:t xml:space="preserve"> obliquely identified the United States as the cause wars, conflicts, and unrest, and </w:t>
      </w:r>
      <w:r w:rsidRPr="00A90E46">
        <w:rPr>
          <w:b/>
          <w:iCs/>
          <w:highlight w:val="green"/>
          <w:u w:val="single"/>
        </w:rPr>
        <w:t>sought</w:t>
      </w:r>
      <w:r w:rsidRPr="00A90E46">
        <w:rPr>
          <w:highlight w:val="green"/>
          <w:u w:val="single"/>
        </w:rPr>
        <w:t xml:space="preserve"> to convey that the United States will abandon</w:t>
      </w:r>
      <w:r w:rsidRPr="00D81E0A">
        <w:rPr>
          <w:sz w:val="12"/>
        </w:rPr>
        <w:t xml:space="preserve"> the states of the South China Sea (</w:t>
      </w:r>
      <w:r w:rsidRPr="00A90E46">
        <w:rPr>
          <w:highlight w:val="green"/>
          <w:u w:val="single"/>
        </w:rPr>
        <w:t>SCS</w:t>
      </w:r>
      <w:r w:rsidRPr="00D81E0A">
        <w:rPr>
          <w:sz w:val="12"/>
        </w:rPr>
        <w:t xml:space="preserve">) when it is confronted by Chinese power, a typical divide and conquer strategy used by the CCP regime. The Xi Doctrine’s fourth element is the mendacity regarding China’s historical use of force and current actions. While the distortions of history were numerous, there were three major lies that should be alarming for the states of the region and the global community. First, Wei said that China had never invaded another country, which is a claim so transparently false it can only be a measure of the contempt he held for the audience. </w:t>
      </w:r>
      <w:r w:rsidRPr="00A90E46">
        <w:rPr>
          <w:rStyle w:val="StyleUnderline"/>
          <w:highlight w:val="green"/>
        </w:rPr>
        <w:t>China has a long history of aggression</w:t>
      </w:r>
      <w:r w:rsidRPr="00D81E0A">
        <w:rPr>
          <w:sz w:val="12"/>
        </w:rPr>
        <w:t xml:space="preserve">, including </w:t>
      </w:r>
      <w:r w:rsidRPr="00A90E46">
        <w:rPr>
          <w:rStyle w:val="StyleUnderline"/>
          <w:highlight w:val="green"/>
        </w:rPr>
        <w:t>against the</w:t>
      </w:r>
      <w:r w:rsidRPr="00D81E0A">
        <w:rPr>
          <w:sz w:val="12"/>
        </w:rPr>
        <w:t xml:space="preserve"> Tibetans and </w:t>
      </w:r>
      <w:r w:rsidRPr="00A90E46">
        <w:rPr>
          <w:rStyle w:val="StyleUnderline"/>
          <w:highlight w:val="green"/>
        </w:rPr>
        <w:t>Vietnamese, and perhaps soon</w:t>
      </w:r>
      <w:r w:rsidRPr="00D81E0A">
        <w:rPr>
          <w:sz w:val="12"/>
        </w:rPr>
        <w:t xml:space="preserve"> against the </w:t>
      </w:r>
      <w:r w:rsidRPr="00A90E46">
        <w:rPr>
          <w:rStyle w:val="StyleUnderline"/>
          <w:highlight w:val="green"/>
        </w:rPr>
        <w:t>Taiwan</w:t>
      </w:r>
      <w:r w:rsidRPr="00D81E0A">
        <w:rPr>
          <w:sz w:val="12"/>
        </w:rPr>
        <w:t>ese. Second, Wei argued that hegemony does not conform to China’s values when, in fact, China proudly was Asia’s hegemon for most of the last two thousand years. Lastly, he claimed that the situation in the SCS is moving toward stability—</w:t>
      </w:r>
      <w:r w:rsidRPr="00A90E46">
        <w:rPr>
          <w:rStyle w:val="StyleUnderline"/>
          <w:highlight w:val="green"/>
        </w:rPr>
        <w:t>from China’s perspective</w:t>
      </w:r>
      <w:r w:rsidRPr="00D81E0A">
        <w:rPr>
          <w:sz w:val="12"/>
        </w:rPr>
        <w:t xml:space="preserve"> this </w:t>
      </w:r>
      <w:r w:rsidRPr="00A90E46">
        <w:rPr>
          <w:rStyle w:val="StyleUnderline"/>
          <w:highlight w:val="green"/>
        </w:rPr>
        <w:t>stability is caused by its successful seizure of territory</w:t>
      </w:r>
      <w:r w:rsidRPr="00D81E0A">
        <w:rPr>
          <w:sz w:val="12"/>
        </w:rPr>
        <w:t xml:space="preserve">. In fact, the SCS is far less stable as a result of China’s actions. Efforts to counter this grab are denounced by Wei as destabilizing, which is a bit like a thief accusing you of a crime for wanting your property returned. Wei’s belligerent rhetoric is an indication that the CCP regime faces deep external and internal crises. Externally, the Trump administration has shocked the CCP with the three major steps it has taken. First, it has shifted the focus of the U.S. national-security strategy and now identifies China explicitly as its primary rival—abandoning the far more muted policies of previous administrations. Second, Trump has acted on this peer competitive threat by advancing tangible measures, such as arms sales to allies and the ban of Huawei. Third, the administration has made credible commitments to assure partners and allies to counter China’s aggression and bullying. These have unbalanced the CCP regime, and its natural reaction is to bully its way out. Additionally, the CCP regime has perceived that the world today has begun to consider the negative implications of China’s rise, and the United States is determined to prevent what heretofore had been considered China’s unstoppable rise. From the perspective of CCP, conflict is increasingly seen as inevitable and perhaps even imminent. Wei’s bellicosity should be seen in this light, and the PLA is tasked with fighting and winning the war. Internally, Xi’s anti-corruption campaign that selectively targets his political rivalries, and his abandoning the established rules such as term limited of presidency, have introduced deep cleavages into the unity of the regime unity. China’s economic slowdown, made worse by the U.S. trade war, is a fundamental challenge to the regime’s legitimacy. Xi’s repression and suppression of the Chinese people, particularly human-rights defenders, Christians, Kazakhs, Uighurs, and other minorities, have miscarried. Drawing from the pages of unfortunate history, in a classic social-imperialist move, </w:t>
      </w:r>
      <w:r w:rsidRPr="00A90E46">
        <w:rPr>
          <w:rStyle w:val="StyleUnderline"/>
          <w:highlight w:val="green"/>
        </w:rPr>
        <w:t>the regime wants to direct</w:t>
      </w:r>
      <w:r w:rsidRPr="00D81E0A">
        <w:rPr>
          <w:sz w:val="12"/>
        </w:rPr>
        <w:t xml:space="preserve"> these </w:t>
      </w:r>
      <w:r w:rsidRPr="00A90E46">
        <w:rPr>
          <w:rStyle w:val="StyleUnderline"/>
          <w:highlight w:val="green"/>
        </w:rPr>
        <w:t>internal tensions outward</w:t>
      </w:r>
      <w:r w:rsidRPr="00D81E0A">
        <w:rPr>
          <w:sz w:val="12"/>
        </w:rPr>
        <w:t xml:space="preserve">. At the same time, the nationalistic fervor advanced by the CCP’s propaganda and by the rapid military modernization have made many young militant officers in the PLA overconfident. This is </w:t>
      </w:r>
      <w:r w:rsidRPr="00D81E0A">
        <w:rPr>
          <w:sz w:val="12"/>
        </w:rPr>
        <w:lastRenderedPageBreak/>
        <w:t xml:space="preserve">infrequently noticed in the West. They can hardly wait to fight an ultimate war to defeat the arch-enemy. </w:t>
      </w:r>
      <w:r w:rsidRPr="00D81E0A">
        <w:rPr>
          <w:rStyle w:val="StyleUnderline"/>
        </w:rPr>
        <w:t>This</w:t>
      </w:r>
      <w:r w:rsidRPr="00D81E0A">
        <w:rPr>
          <w:sz w:val="12"/>
        </w:rPr>
        <w:t xml:space="preserve"> plainly dangerous </w:t>
      </w:r>
      <w:r w:rsidRPr="00D81E0A">
        <w:rPr>
          <w:rStyle w:val="StyleUnderline"/>
        </w:rPr>
        <w:t>mentality echoes the Japanese military’s beliefs before Pearl Harbor</w:t>
      </w:r>
      <w:r w:rsidRPr="00D81E0A">
        <w:rPr>
          <w:sz w:val="12"/>
        </w:rPr>
        <w:t>.</w:t>
      </w:r>
    </w:p>
    <w:p w14:paraId="7AF918BE" w14:textId="2EFD8395" w:rsidR="00772B7F" w:rsidRDefault="00772B7F" w:rsidP="00772B7F">
      <w:pPr>
        <w:pStyle w:val="Heading3"/>
      </w:pPr>
      <w:r>
        <w:lastRenderedPageBreak/>
        <w:t>3</w:t>
      </w:r>
    </w:p>
    <w:p w14:paraId="41371B0C" w14:textId="77777777" w:rsidR="00772B7F" w:rsidRDefault="00772B7F" w:rsidP="00772B7F">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7A157618" w14:textId="77777777" w:rsidR="00772B7F" w:rsidRDefault="00772B7F" w:rsidP="00772B7F">
      <w:r w:rsidRPr="007D7FC5">
        <w:rPr>
          <w:rStyle w:val="Style13ptBold"/>
        </w:rPr>
        <w:t>Pelton 17</w:t>
      </w:r>
      <w:proofErr w:type="gramStart"/>
      <w:r>
        <w:t>—(</w:t>
      </w:r>
      <w:proofErr w:type="gramEnd"/>
      <w:r>
        <w:t>Director Emeritus of the Space and Advanced Communications Research Institute at George Washington University, PHD in IR from Georgetown).. Pelton, Joseph N. 2017. The New Gold Rush: The Riches of Space Beckon! Springer.  Accessed 8/30/19.</w:t>
      </w:r>
    </w:p>
    <w:p w14:paraId="246075A6" w14:textId="77777777" w:rsidR="00772B7F" w:rsidRPr="006326AA" w:rsidRDefault="00772B7F" w:rsidP="00772B7F">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r w:rsidRPr="00A90E46">
        <w:rPr>
          <w:rStyle w:val="Emphasis"/>
          <w:highlight w:val="green"/>
        </w:rPr>
        <w:t>over populated</w:t>
      </w:r>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A90E46">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A90E46">
        <w:rPr>
          <w:rStyle w:val="StyleUnderline"/>
          <w:highlight w:val="green"/>
        </w:rPr>
        <w:t>will be</w:t>
      </w:r>
      <w:r w:rsidRPr="00184EB0">
        <w:rPr>
          <w:sz w:val="12"/>
        </w:rPr>
        <w:t xml:space="preserve"> ever </w:t>
      </w:r>
      <w:r w:rsidRPr="001801D1">
        <w:rPr>
          <w:rStyle w:val="StyleUnderline"/>
        </w:rPr>
        <w:t xml:space="preserve">more </w:t>
      </w:r>
      <w:r w:rsidRPr="00A90E46">
        <w:rPr>
          <w:rStyle w:val="StyleUnderline"/>
          <w:highlight w:val="green"/>
        </w:rPr>
        <w:t xml:space="preserve">vulnerable to </w:t>
      </w:r>
      <w:r w:rsidRPr="00A90E46">
        <w:rPr>
          <w:rStyle w:val="Emphasis"/>
          <w:highlight w:val="green"/>
        </w:rPr>
        <w:t>terror</w:t>
      </w:r>
      <w:r w:rsidRPr="009A246A">
        <w:rPr>
          <w:rStyle w:val="StyleUnderline"/>
        </w:rPr>
        <w:t>ist attack</w:t>
      </w:r>
      <w:r w:rsidRPr="00A90E46">
        <w:rPr>
          <w:rStyle w:val="StyleUnderline"/>
          <w:highlight w:val="green"/>
        </w:rPr>
        <w:t xml:space="preserve">, </w:t>
      </w:r>
      <w:r w:rsidRPr="009A246A">
        <w:rPr>
          <w:rStyle w:val="Emphasis"/>
        </w:rPr>
        <w:t xml:space="preserve">natural </w:t>
      </w:r>
      <w:r w:rsidRPr="00A90E46">
        <w:rPr>
          <w:rStyle w:val="Emphasis"/>
          <w:highlight w:val="green"/>
        </w:rPr>
        <w:t>disaster</w:t>
      </w:r>
      <w:r w:rsidRPr="00A90E46">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 xml:space="preserve">and a dearth of jobs that will be fueled by rapid automation and the rise of </w:t>
      </w:r>
      <w:proofErr w:type="spellStart"/>
      <w:r w:rsidRPr="00184EB0">
        <w:rPr>
          <w:sz w:val="12"/>
        </w:rPr>
        <w:t>artifi</w:t>
      </w:r>
      <w:proofErr w:type="spellEnd"/>
      <w:r w:rsidRPr="00184EB0">
        <w:rPr>
          <w:sz w:val="12"/>
        </w:rPr>
        <w:t xml:space="preserve"> </w:t>
      </w:r>
      <w:proofErr w:type="spellStart"/>
      <w:r w:rsidRPr="00184EB0">
        <w:rPr>
          <w:sz w:val="12"/>
        </w:rPr>
        <w:t>cial</w:t>
      </w:r>
      <w:proofErr w:type="spellEnd"/>
      <w:r w:rsidRPr="00184EB0">
        <w:rPr>
          <w:sz w:val="12"/>
        </w:rPr>
        <w:t xml:space="preserve">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A90E46">
        <w:rPr>
          <w:rStyle w:val="Emphasis"/>
          <w:highlight w:val="green"/>
        </w:rPr>
        <w:t>running out of water</w:t>
      </w:r>
      <w:r w:rsidRPr="00A90E46">
        <w:rPr>
          <w:rStyle w:val="StyleUnderline"/>
          <w:highlight w:val="green"/>
        </w:rPr>
        <w:t xml:space="preserve"> and </w:t>
      </w:r>
      <w:r w:rsidRPr="006F549C">
        <w:rPr>
          <w:rStyle w:val="Emphasis"/>
        </w:rPr>
        <w:t>minerals</w:t>
      </w:r>
      <w:r w:rsidRPr="00D31015">
        <w:rPr>
          <w:rStyle w:val="StyleUnderline"/>
        </w:rPr>
        <w:t xml:space="preserve">. </w:t>
      </w:r>
      <w:r w:rsidRPr="00A90E46">
        <w:rPr>
          <w:rStyle w:val="Emphasis"/>
          <w:highlight w:val="green"/>
        </w:rPr>
        <w:t>Climate change</w:t>
      </w:r>
      <w:r w:rsidRPr="00A90E46">
        <w:rPr>
          <w:rStyle w:val="StyleUnderline"/>
          <w:highlight w:val="green"/>
        </w:rPr>
        <w:t xml:space="preserve"> </w:t>
      </w:r>
      <w:r w:rsidRPr="006F549C">
        <w:rPr>
          <w:rStyle w:val="StyleUnderline"/>
        </w:rPr>
        <w:t xml:space="preserve">is threatening our very </w:t>
      </w:r>
      <w:r w:rsidRPr="006F549C">
        <w:rPr>
          <w:rStyle w:val="Emphasis"/>
        </w:rPr>
        <w:t>existence</w:t>
      </w:r>
      <w:r w:rsidRPr="00A90E46">
        <w:rPr>
          <w:rStyle w:val="StyleUnderline"/>
          <w:highlight w:val="green"/>
        </w:rPr>
        <w:t>.</w:t>
      </w:r>
      <w:r w:rsidRPr="00184EB0">
        <w:rPr>
          <w:sz w:val="12"/>
        </w:rPr>
        <w:t xml:space="preserve"> Political leaders and even the Pope have cautioned us against inaction. Perhaps the naysayers are right. </w:t>
      </w:r>
      <w:r w:rsidRPr="00A90E46">
        <w:rPr>
          <w:rStyle w:val="Emphasis"/>
          <w:sz w:val="24"/>
          <w:highlight w:val="green"/>
        </w:rPr>
        <w:t xml:space="preserve">All humanity is at </w:t>
      </w:r>
      <w:r w:rsidRPr="00184EB0">
        <w:rPr>
          <w:rStyle w:val="Emphasis"/>
          <w:sz w:val="24"/>
        </w:rPr>
        <w:t xml:space="preserve">tremendous </w:t>
      </w:r>
      <w:r w:rsidRPr="00A90E46">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open up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w:t>
      </w:r>
      <w:proofErr w:type="gramStart"/>
      <w:r w:rsidRPr="00184EB0">
        <w:rPr>
          <w:sz w:val="12"/>
        </w:rPr>
        <w:t>perhaps</w:t>
      </w:r>
      <w:proofErr w:type="gramEnd"/>
      <w:r w:rsidRPr="00184EB0">
        <w:rPr>
          <w:sz w:val="12"/>
        </w:rPr>
        <w:t xml:space="preserve"> we can try what might be called “calibrated greed” on for size. One only needs to go to a </w:t>
      </w:r>
      <w:proofErr w:type="spellStart"/>
      <w:r w:rsidRPr="00184EB0">
        <w:rPr>
          <w:sz w:val="12"/>
        </w:rPr>
        <w:t>cubesat</w:t>
      </w:r>
      <w:proofErr w:type="spellEnd"/>
      <w:r w:rsidRPr="00184EB0">
        <w:rPr>
          <w:sz w:val="12"/>
        </w:rPr>
        <w:t xml:space="preserve">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w:t>
      </w:r>
      <w:proofErr w:type="gramStart"/>
      <w:r w:rsidRPr="00184EB0">
        <w:rPr>
          <w:sz w:val="12"/>
        </w:rPr>
        <w:t>1 ]</w:t>
      </w:r>
      <w:proofErr w:type="gramEnd"/>
      <w:r w:rsidRPr="00A2730A">
        <w:rPr>
          <w:rStyle w:val="StyleUnderline"/>
        </w:rPr>
        <w:t>.</w:t>
      </w:r>
      <w:r w:rsidRPr="00184EB0">
        <w:rPr>
          <w:sz w:val="12"/>
        </w:rPr>
        <w:t xml:space="preserve"> In fact, the very nature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184EB0">
        <w:rPr>
          <w:sz w:val="12"/>
        </w:rPr>
        <w:t>exobiologists</w:t>
      </w:r>
      <w:proofErr w:type="spellEnd"/>
      <w:r w:rsidRPr="00184EB0">
        <w:rPr>
          <w:sz w:val="12"/>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184EB0">
        <w:rPr>
          <w:sz w:val="12"/>
        </w:rPr>
        <w:t>fl</w:t>
      </w:r>
      <w:proofErr w:type="spellEnd"/>
      <w:r w:rsidRPr="00184EB0">
        <w:rPr>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w:t>
      </w:r>
      <w:r w:rsidRPr="00184EB0">
        <w:rPr>
          <w:sz w:val="12"/>
        </w:rPr>
        <w:lastRenderedPageBreak/>
        <w:t xml:space="preserve">Branson, and Robert Bigelow—have invested millions if not billions of dollars into commercializing space. They are </w:t>
      </w:r>
      <w:r w:rsidRPr="006E2C8E">
        <w:rPr>
          <w:rStyle w:val="StyleUnderline"/>
        </w:rPr>
        <w:t xml:space="preserve">developing </w:t>
      </w:r>
      <w:r w:rsidRPr="00A90E46">
        <w:rPr>
          <w:rStyle w:val="Emphasis"/>
          <w:highlight w:val="green"/>
        </w:rPr>
        <w:t>new tech</w:t>
      </w:r>
      <w:r w:rsidRPr="00184EB0">
        <w:rPr>
          <w:sz w:val="12"/>
        </w:rPr>
        <w:t>nologies</w:t>
      </w:r>
      <w:r w:rsidRPr="006E2C8E">
        <w:rPr>
          <w:rStyle w:val="StyleUnderline"/>
        </w:rPr>
        <w:t xml:space="preserve"> and establishing space enterprises that </w:t>
      </w:r>
      <w:r w:rsidRPr="00A90E46">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A90E46">
        <w:rPr>
          <w:rStyle w:val="StyleUnderline"/>
          <w:highlight w:val="green"/>
        </w:rPr>
        <w:t xml:space="preserve">to Earth. </w:t>
      </w:r>
      <w:r w:rsidRPr="006F5F62">
        <w:rPr>
          <w:rStyle w:val="StyleUnderline"/>
        </w:rPr>
        <w:t xml:space="preserve">This is not a pipe dream, but will increasingly be </w:t>
      </w:r>
      <w:r w:rsidRPr="00A90E46">
        <w:rPr>
          <w:rStyle w:val="StyleUnderline"/>
          <w:highlight w:val="green"/>
        </w:rPr>
        <w:t>the</w:t>
      </w:r>
      <w:r w:rsidRPr="000E3ABC">
        <w:rPr>
          <w:rStyle w:val="StyleUnderline"/>
        </w:rPr>
        <w:t xml:space="preserve"> </w:t>
      </w:r>
      <w:r w:rsidRPr="000E3ABC">
        <w:rPr>
          <w:rStyle w:val="Emphasis"/>
        </w:rPr>
        <w:t xml:space="preserve">economic </w:t>
      </w:r>
      <w:r w:rsidRPr="00A90E46">
        <w:rPr>
          <w:rStyle w:val="Emphasis"/>
          <w:highlight w:val="green"/>
        </w:rPr>
        <w:t>reality</w:t>
      </w:r>
      <w:r w:rsidRPr="00A90E46">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Mars, or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 xml:space="preserve">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w:t>
      </w:r>
      <w:proofErr w:type="spellStart"/>
      <w:r w:rsidRPr="00662130">
        <w:rPr>
          <w:sz w:val="12"/>
        </w:rPr>
        <w:t>Viasat</w:t>
      </w:r>
      <w:proofErr w:type="spellEnd"/>
      <w:r w:rsidRPr="00662130">
        <w:rPr>
          <w:sz w:val="12"/>
        </w:rPr>
        <w:t xml:space="preserve"> 2 —a half century later— has an impressive throughput of some 140 Gb/s. Th is means that the relative throughput is nearly 300,000 greater, while its lifetime is some ten times longer (Figs. 1.1 and </w:t>
      </w:r>
      <w:proofErr w:type="gramStart"/>
      <w:r w:rsidRPr="00662130">
        <w:rPr>
          <w:sz w:val="12"/>
        </w:rPr>
        <w:t>1.2 )</w:t>
      </w:r>
      <w:proofErr w:type="gramEnd"/>
      <w:r w:rsidRPr="00662130">
        <w:rPr>
          <w:sz w:val="12"/>
        </w:rPr>
        <w:t>. Each new generation of communications satellite has had more power, better antenna systems, improved pointing</w:t>
      </w:r>
      <w:r w:rsidRPr="00184EB0">
        <w:rPr>
          <w:sz w:val="12"/>
        </w:rPr>
        <w:t xml:space="preserve"> and stabilization, and an extended lifetime. And the capabilities represented by remote sensing </w:t>
      </w:r>
      <w:proofErr w:type="gramStart"/>
      <w:r w:rsidRPr="00184EB0">
        <w:rPr>
          <w:sz w:val="12"/>
        </w:rPr>
        <w:t>satellites ,</w:t>
      </w:r>
      <w:proofErr w:type="gramEnd"/>
      <w:r w:rsidRPr="00184EB0">
        <w:rPr>
          <w:sz w:val="12"/>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184EB0">
        <w:rPr>
          <w:sz w:val="12"/>
        </w:rPr>
        <w:t>traffi</w:t>
      </w:r>
      <w:proofErr w:type="spellEnd"/>
      <w:r w:rsidRPr="00184EB0">
        <w:rPr>
          <w:sz w:val="12"/>
        </w:rPr>
        <w:t xml:space="preserve"> c control and management, international banking, search and rescue and much, much more depend on application satellites. Th </w:t>
      </w:r>
      <w:proofErr w:type="spellStart"/>
      <w:r w:rsidRPr="00184EB0">
        <w:rPr>
          <w:sz w:val="12"/>
        </w:rPr>
        <w:t>ose</w:t>
      </w:r>
      <w:proofErr w:type="spellEnd"/>
      <w:r w:rsidRPr="00184EB0">
        <w:rPr>
          <w:sz w:val="12"/>
        </w:rPr>
        <w:t xml:space="preserve"> that would doubt the importance of satellites to the global economy might wish to view on You Tube the video “If Th ere Were a Day Without Satellites?” [ </w:t>
      </w:r>
      <w:proofErr w:type="gramStart"/>
      <w:r w:rsidRPr="00184EB0">
        <w:rPr>
          <w:sz w:val="12"/>
        </w:rPr>
        <w:t>2 ]</w:t>
      </w:r>
      <w:proofErr w:type="gramEnd"/>
      <w:r w:rsidRPr="00184EB0">
        <w:rPr>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184EB0">
        <w:rPr>
          <w:sz w:val="12"/>
        </w:rPr>
        <w:t>Of course</w:t>
      </w:r>
      <w:proofErr w:type="gramEnd"/>
      <w:r w:rsidRPr="00184EB0">
        <w:rPr>
          <w:sz w:val="12"/>
        </w:rPr>
        <w:t xml:space="preserve"> this twenty-fi </w:t>
      </w:r>
      <w:proofErr w:type="spellStart"/>
      <w:r w:rsidRPr="00184EB0">
        <w:rPr>
          <w:sz w:val="12"/>
        </w:rPr>
        <w:t>rst</w:t>
      </w:r>
      <w:proofErr w:type="spellEnd"/>
      <w:r w:rsidRPr="00184EB0">
        <w:rPr>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A90E46">
        <w:rPr>
          <w:rStyle w:val="StyleUnderline"/>
          <w:highlight w:val="green"/>
        </w:rPr>
        <w:t xml:space="preserve">robotics, </w:t>
      </w:r>
      <w:r w:rsidRPr="00A90E46">
        <w:rPr>
          <w:rStyle w:val="Emphasis"/>
          <w:highlight w:val="green"/>
        </w:rPr>
        <w:t>a</w:t>
      </w:r>
      <w:r w:rsidRPr="00500BA2">
        <w:rPr>
          <w:rStyle w:val="StyleUnderline"/>
        </w:rPr>
        <w:t xml:space="preserve">rtificial </w:t>
      </w:r>
      <w:r w:rsidRPr="00A90E46">
        <w:rPr>
          <w:rStyle w:val="Emphasis"/>
          <w:highlight w:val="green"/>
        </w:rPr>
        <w:t>i</w:t>
      </w:r>
      <w:r w:rsidRPr="00500BA2">
        <w:rPr>
          <w:rStyle w:val="StyleUnderline"/>
        </w:rPr>
        <w:t xml:space="preserve">ntelligence </w:t>
      </w:r>
      <w:r w:rsidRPr="00A90E46">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A90E46">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A90E46">
        <w:rPr>
          <w:rStyle w:val="StyleUnderline"/>
          <w:highlight w:val="green"/>
        </w:rPr>
        <w:t>set us on</w:t>
      </w:r>
      <w:r w:rsidRPr="00500BA2">
        <w:rPr>
          <w:rStyle w:val="StyleUnderline"/>
        </w:rPr>
        <w:t xml:space="preserve"> </w:t>
      </w:r>
      <w:r w:rsidRPr="00184EB0">
        <w:rPr>
          <w:sz w:val="12"/>
        </w:rPr>
        <w:t xml:space="preserve">a </w:t>
      </w:r>
      <w:r w:rsidRPr="00A90E46">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A90E46">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proofErr w:type="gramStart"/>
      <w:r w:rsidRPr="00500BA2">
        <w:rPr>
          <w:rStyle w:val="Emphasis"/>
        </w:rPr>
        <w:t>Dodo</w:t>
      </w:r>
      <w:proofErr w:type="gramEnd"/>
      <w:r w:rsidRPr="00500BA2">
        <w:rPr>
          <w:rStyle w:val="Emphasis"/>
        </w:rPr>
        <w:t xml:space="preserve">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w:t>
      </w:r>
      <w:proofErr w:type="spellStart"/>
      <w:r w:rsidRPr="00184EB0">
        <w:rPr>
          <w:sz w:val="12"/>
        </w:rPr>
        <w:t>Tsiokovsky</w:t>
      </w:r>
      <w:proofErr w:type="spellEnd"/>
      <w:r w:rsidRPr="00184EB0">
        <w:rPr>
          <w:sz w:val="12"/>
        </w:rPr>
        <w:t xml:space="preserve">, the Russian astronautics pioneer, who fi </w:t>
      </w:r>
      <w:proofErr w:type="spellStart"/>
      <w:r w:rsidRPr="00184EB0">
        <w:rPr>
          <w:sz w:val="12"/>
        </w:rPr>
        <w:t>rst</w:t>
      </w:r>
      <w:proofErr w:type="spellEnd"/>
      <w:r w:rsidRPr="00184EB0">
        <w:rPr>
          <w:sz w:val="12"/>
        </w:rPr>
        <w:t xml:space="preserve"> conceived of practical designs for spaceships, famously said: “A planet is the cradle of mankind, but one cannot live in a cradle forever.” Well before </w:t>
      </w:r>
      <w:proofErr w:type="spellStart"/>
      <w:r w:rsidRPr="00184EB0">
        <w:rPr>
          <w:sz w:val="12"/>
        </w:rPr>
        <w:t>Tsiokovsky</w:t>
      </w:r>
      <w:proofErr w:type="spellEnd"/>
      <w:r w:rsidRPr="00184EB0">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184EB0">
        <w:rPr>
          <w:sz w:val="12"/>
        </w:rPr>
        <w:t>erent</w:t>
      </w:r>
      <w:proofErr w:type="spellEnd"/>
      <w:r w:rsidRPr="00184EB0">
        <w:rPr>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184EB0">
        <w:rPr>
          <w:sz w:val="12"/>
        </w:rPr>
        <w:t>ey</w:t>
      </w:r>
      <w:proofErr w:type="spellEnd"/>
      <w:r w:rsidRPr="00184EB0">
        <w:rPr>
          <w:sz w:val="12"/>
        </w:rPr>
        <w:t xml:space="preserve">, and others, have said that we can, we should and we soon shall go into space and realize the bounty that it can offer to us. Th e New Space enterprise is today indeed being led by those so-called space </w:t>
      </w:r>
      <w:proofErr w:type="gramStart"/>
      <w:r w:rsidRPr="00184EB0">
        <w:rPr>
          <w:sz w:val="12"/>
        </w:rPr>
        <w:t>billionaires ,</w:t>
      </w:r>
      <w:proofErr w:type="gramEnd"/>
      <w:r w:rsidRPr="00184EB0">
        <w:rPr>
          <w:sz w:val="12"/>
        </w:rPr>
        <w:t xml:space="preserve"> who have an exciting vision of the future. They and others in the commercial space economy believe that the exploitation of outer space may open up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w:t>
      </w:r>
      <w:proofErr w:type="spellStart"/>
      <w:r w:rsidRPr="00184EB0">
        <w:rPr>
          <w:sz w:val="12"/>
        </w:rPr>
        <w:t>rst</w:t>
      </w:r>
      <w:proofErr w:type="spellEnd"/>
      <w:r w:rsidRPr="00184EB0">
        <w:rPr>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A90E46">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A90E46">
        <w:rPr>
          <w:rStyle w:val="StyleUnderline"/>
          <w:highlight w:val="green"/>
        </w:rPr>
        <w:t xml:space="preserve">have </w:t>
      </w:r>
      <w:r w:rsidRPr="00A90E46">
        <w:rPr>
          <w:rStyle w:val="Emphasis"/>
          <w:highlight w:val="green"/>
        </w:rPr>
        <w:t>billions</w:t>
      </w:r>
      <w:r w:rsidRPr="00184EB0">
        <w:rPr>
          <w:sz w:val="12"/>
        </w:rPr>
        <w:t xml:space="preserve"> of dollars </w:t>
      </w:r>
      <w:r w:rsidRPr="00DF6B30">
        <w:rPr>
          <w:rStyle w:val="StyleUnderline"/>
        </w:rPr>
        <w:t xml:space="preserve">in </w:t>
      </w:r>
      <w:r w:rsidRPr="00DF6B30">
        <w:rPr>
          <w:rStyle w:val="StyleUnderline"/>
        </w:rPr>
        <w:lastRenderedPageBreak/>
        <w:t>assets</w:t>
      </w:r>
      <w:r w:rsidRPr="00A90E46">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A90E46">
        <w:rPr>
          <w:rStyle w:val="StyleUnderline"/>
          <w:highlight w:val="green"/>
        </w:rPr>
        <w:t xml:space="preserve">Each </w:t>
      </w:r>
      <w:r w:rsidRPr="00177575">
        <w:rPr>
          <w:rStyle w:val="StyleUnderline"/>
        </w:rPr>
        <w:t xml:space="preserve">of them </w:t>
      </w:r>
      <w:r w:rsidRPr="00A90E46">
        <w:rPr>
          <w:rStyle w:val="StyleUnderline"/>
          <w:highlight w:val="green"/>
        </w:rPr>
        <w:t>is launching</w:t>
      </w:r>
      <w:r w:rsidRPr="00DF6B30">
        <w:rPr>
          <w:rStyle w:val="StyleUnderline"/>
        </w:rPr>
        <w:t xml:space="preserve"> new </w:t>
      </w:r>
      <w:r w:rsidRPr="00D90227">
        <w:rPr>
          <w:rStyle w:val="StyleUnderline"/>
        </w:rPr>
        <w:t xml:space="preserve">commercial </w:t>
      </w:r>
      <w:r w:rsidRPr="00A90E46">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w:t>
      </w:r>
      <w:proofErr w:type="spellStart"/>
      <w:r w:rsidRPr="00184EB0">
        <w:rPr>
          <w:sz w:val="12"/>
        </w:rPr>
        <w:t>redefi</w:t>
      </w:r>
      <w:proofErr w:type="spellEnd"/>
      <w:r w:rsidRPr="00184EB0">
        <w:rPr>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rStyle w:val="StyleUnderline"/>
        </w:rPr>
        <w:t xml:space="preserve"> </w:t>
      </w:r>
      <w:r w:rsidRPr="00120064">
        <w:rPr>
          <w:rStyle w:val="StyleUnderline"/>
        </w:rPr>
        <w:t xml:space="preserve">Near-Earth </w:t>
      </w:r>
      <w:r w:rsidRPr="00A90E46">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A90E46">
        <w:rPr>
          <w:rStyle w:val="Emphasis"/>
          <w:highlight w:val="green"/>
        </w:rPr>
        <w:t xml:space="preserve">rare </w:t>
      </w:r>
      <w:r w:rsidRPr="00E7137A">
        <w:rPr>
          <w:rStyle w:val="Emphasis"/>
        </w:rPr>
        <w:t xml:space="preserve">earth </w:t>
      </w:r>
      <w:r w:rsidRPr="00A90E46">
        <w:rPr>
          <w:rStyle w:val="Emphasis"/>
          <w:highlight w:val="green"/>
        </w:rPr>
        <w:t>metals</w:t>
      </w:r>
      <w:r w:rsidRPr="00A90E46">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A90E46">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A90E46">
        <w:rPr>
          <w:rStyle w:val="StyleUnderline"/>
          <w:highlight w:val="green"/>
        </w:rPr>
        <w:t xml:space="preserve">provide </w:t>
      </w:r>
      <w:r w:rsidRPr="00A90E46">
        <w:rPr>
          <w:rStyle w:val="Emphasis"/>
          <w:highlight w:val="green"/>
        </w:rPr>
        <w:t>clean</w:t>
      </w:r>
      <w:r w:rsidRPr="00CB37E4">
        <w:rPr>
          <w:rStyle w:val="Emphasis"/>
        </w:rPr>
        <w:t xml:space="preserve"> and abundant </w:t>
      </w:r>
      <w:r w:rsidRPr="00A90E46">
        <w:rPr>
          <w:rStyle w:val="Emphasis"/>
          <w:highlight w:val="green"/>
        </w:rPr>
        <w:t>energy</w:t>
      </w:r>
      <w:r w:rsidRPr="00A90E46">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A90E46">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A90E46">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A90E46">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w:t>
      </w:r>
      <w:proofErr w:type="spellStart"/>
      <w:r w:rsidRPr="00184EB0">
        <w:rPr>
          <w:sz w:val="12"/>
        </w:rPr>
        <w:t>petro</w:t>
      </w:r>
      <w:proofErr w:type="spellEnd"/>
      <w:r w:rsidRPr="00184EB0">
        <w:rPr>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A90E46">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A90E46">
        <w:rPr>
          <w:rStyle w:val="Emphasis"/>
          <w:highlight w:val="green"/>
        </w:rPr>
        <w:t>food</w:t>
      </w:r>
      <w:r w:rsidRPr="00A90E46">
        <w:rPr>
          <w:rStyle w:val="StyleUnderline"/>
          <w:highlight w:val="green"/>
        </w:rPr>
        <w:t xml:space="preserve">, </w:t>
      </w:r>
      <w:r w:rsidRPr="00A90E46">
        <w:rPr>
          <w:rStyle w:val="Emphasis"/>
          <w:highlight w:val="green"/>
        </w:rPr>
        <w:t>health care</w:t>
      </w:r>
      <w:r w:rsidRPr="00A90E46">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A90E46">
        <w:rPr>
          <w:rStyle w:val="Emphasis"/>
          <w:highlight w:val="green"/>
        </w:rPr>
        <w:t>systemic war</w:t>
      </w:r>
      <w:r w:rsidRPr="00E7137A">
        <w:rPr>
          <w:rStyle w:val="StyleUnderline"/>
        </w:rPr>
        <w:t>fare</w:t>
      </w:r>
      <w:r w:rsidRPr="00A90E46">
        <w:rPr>
          <w:rStyle w:val="StyleUnderline"/>
          <w:highlight w:val="green"/>
        </w:rPr>
        <w:t xml:space="preserve"> are </w:t>
      </w:r>
      <w:r w:rsidRPr="00480D32">
        <w:rPr>
          <w:rStyle w:val="StyleUnderline"/>
        </w:rPr>
        <w:t xml:space="preserve">the </w:t>
      </w:r>
      <w:r w:rsidRPr="00A90E46">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A90E46">
        <w:rPr>
          <w:rStyle w:val="StyleUnderline"/>
          <w:highlight w:val="green"/>
        </w:rPr>
        <w:t xml:space="preserve">Within the </w:t>
      </w:r>
      <w:r w:rsidRPr="00A90E46">
        <w:rPr>
          <w:rStyle w:val="Emphasis"/>
          <w:highlight w:val="green"/>
        </w:rPr>
        <w:t>next few decades</w:t>
      </w:r>
      <w:r w:rsidRPr="00CB37E4">
        <w:rPr>
          <w:rStyle w:val="StyleUnderline"/>
        </w:rPr>
        <w:t xml:space="preserve"> these problems will be increasingly real</w:t>
      </w:r>
      <w:r w:rsidRPr="00A90E46">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238E2FC2" w14:textId="77777777" w:rsidR="00772B7F" w:rsidRPr="00C435A1" w:rsidRDefault="00772B7F" w:rsidP="00772B7F">
      <w:pPr>
        <w:pStyle w:val="Heading4"/>
        <w:rPr>
          <w:rFonts w:cs="Arial"/>
        </w:rPr>
      </w:pPr>
      <w:r w:rsidRPr="00C435A1">
        <w:rPr>
          <w:rFonts w:cs="Arial"/>
        </w:rPr>
        <w:t>Resource scarcity coming now and causes extinction—asteroid mining is the only way to solve</w:t>
      </w:r>
    </w:p>
    <w:p w14:paraId="20CADFC6" w14:textId="77777777" w:rsidR="00772B7F" w:rsidRPr="00C435A1" w:rsidRDefault="00772B7F" w:rsidP="00772B7F">
      <w:proofErr w:type="spellStart"/>
      <w:r w:rsidRPr="00C435A1">
        <w:rPr>
          <w:rStyle w:val="Style13ptBold"/>
        </w:rPr>
        <w:t>Crombrugghe</w:t>
      </w:r>
      <w:proofErr w:type="spellEnd"/>
      <w:r w:rsidRPr="00C435A1">
        <w:rPr>
          <w:rStyle w:val="Style13ptBold"/>
        </w:rPr>
        <w:t xml:space="preserve"> 18 </w:t>
      </w:r>
      <w:r w:rsidRPr="00C435A1">
        <w:t xml:space="preserve">– </w:t>
      </w:r>
      <w:proofErr w:type="spellStart"/>
      <w:r w:rsidRPr="00C435A1">
        <w:t>Guerric</w:t>
      </w:r>
      <w:proofErr w:type="spellEnd"/>
      <w:r w:rsidRPr="00C435A1">
        <w:t xml:space="preserve">, Business Development Manager Brussels, Brussels Capital Region, “Asteroid mining as a necessary answer to mineral scarcity”, LinkedIn, 1/11/2018, </w:t>
      </w:r>
      <w:hyperlink r:id="rId12" w:history="1">
        <w:r w:rsidRPr="00C435A1">
          <w:rPr>
            <w:rStyle w:val="Hyperlink"/>
          </w:rPr>
          <w:t>https://www.linkedin.com/pulse/asteroid-mining-necessary-answer-mineral-scarcity-de-crombrugghe</w:t>
        </w:r>
      </w:hyperlink>
    </w:p>
    <w:p w14:paraId="21F76E8C" w14:textId="77777777" w:rsidR="00772B7F" w:rsidRPr="00C435A1" w:rsidRDefault="00772B7F" w:rsidP="00772B7F">
      <w:pPr>
        <w:rPr>
          <w:sz w:val="14"/>
        </w:rPr>
      </w:pPr>
      <w:r w:rsidRPr="00A90E46">
        <w:rPr>
          <w:rStyle w:val="StyleUnderline"/>
          <w:highlight w:val="green"/>
        </w:rPr>
        <w:t>We need minerals</w:t>
      </w:r>
      <w:r w:rsidRPr="00C435A1">
        <w:rPr>
          <w:sz w:val="14"/>
        </w:rPr>
        <w:t xml:space="preserve">, and we always will. Yet, our </w:t>
      </w:r>
      <w:r w:rsidRPr="00A90E46">
        <w:rPr>
          <w:rStyle w:val="StyleUnderline"/>
          <w:highlight w:val="green"/>
        </w:rPr>
        <w:t>reserves are finite and</w:t>
      </w:r>
      <w:r w:rsidRPr="00C435A1">
        <w:rPr>
          <w:rStyle w:val="StyleUnderline"/>
        </w:rPr>
        <w:t xml:space="preserve"> a </w:t>
      </w:r>
      <w:r w:rsidRPr="00A90E46">
        <w:rPr>
          <w:rStyle w:val="StyleUnderline"/>
          <w:highlight w:val="green"/>
        </w:rPr>
        <w:t>100% end-of-life recycling rate is impossible</w:t>
      </w:r>
      <w:r w:rsidRPr="00C435A1">
        <w:rPr>
          <w:rStyle w:val="StyleUnderline"/>
        </w:rPr>
        <w:t xml:space="preserve"> to achieve</w:t>
      </w:r>
      <w:r w:rsidRPr="00C435A1">
        <w:rPr>
          <w:sz w:val="14"/>
        </w:rPr>
        <w:t xml:space="preserve">. Eventually, new entrants will therefore be required to sustain our system. While the business case for asteroid mining can obviously not be closed with current technologies, it will someday become a necessity. We may as well start preparing ourselves. Scarcity of resources, the challenge of the 21st century According to the World Bank, in 2016 humanity's growth rate was of 1.18% in terms of population, and 2.50% in terms of GDP. Both of these, in turn, drive our staggering resource consumption: there are more of us, and each of us needs more. On the other, the </w:t>
      </w:r>
      <w:r w:rsidRPr="00C435A1">
        <w:rPr>
          <w:rStyle w:val="StyleUnderline"/>
        </w:rPr>
        <w:t>Earth is a closed system, and resources are only available in a finite amount.</w:t>
      </w:r>
      <w:r w:rsidRPr="00C435A1">
        <w:rPr>
          <w:sz w:val="14"/>
        </w:rPr>
        <w:t xml:space="preserve"> We all know by now that there is only this much oil &amp; gas, but the same can actually be said for water, arable land, minerals, etc. These two simple observations have sparkled the debate around the scarcity of resources. Even with the best intentions, mathematics teaches us that it is impossible to indefinitely extract resources from a given finite supply [1]. </w:t>
      </w:r>
      <w:r w:rsidRPr="00A90E46">
        <w:rPr>
          <w:rStyle w:val="StyleUnderline"/>
          <w:highlight w:val="green"/>
        </w:rPr>
        <w:t>The problem arising in the short-term is the exhaustion of the existing supply</w:t>
      </w:r>
      <w:r w:rsidRPr="00C435A1">
        <w:rPr>
          <w:sz w:val="14"/>
        </w:rPr>
        <w:t xml:space="preserve">. That limit is actually coming in fast. In a paper </w:t>
      </w:r>
      <w:r w:rsidRPr="00C435A1">
        <w:rPr>
          <w:sz w:val="14"/>
        </w:rPr>
        <w:lastRenderedPageBreak/>
        <w:t>published in 2007, Stephen Kessler demonstrates that the global mineral reserves are only sufficient for the next 50 years. The figure on the right shows the ratio of known global reserve to global annual consumption, given a rough indication of adequacy in years. It dates from an earlier paper, published in 1994. Since then, the development of environmental-friendly technologies (</w:t>
      </w:r>
      <w:proofErr w:type="gramStart"/>
      <w:r w:rsidRPr="00C435A1">
        <w:rPr>
          <w:sz w:val="14"/>
        </w:rPr>
        <w:t>e.g.</w:t>
      </w:r>
      <w:proofErr w:type="gramEnd"/>
      <w:r w:rsidRPr="00C435A1">
        <w:rPr>
          <w:sz w:val="14"/>
        </w:rPr>
        <w:t xml:space="preserve"> batteries, electric engines, etc.) has drastically increased the consumption rate of high-tech metals such as cobalt, platinum, rare earths, or titanium. On the other hand, exploration programs have allowed to discover new deposits, notably of gold and diamond. We will certainly be able to continue to increase - or at least sustain - our reserves, but only temporarily. Recycling and other temporary fixes </w:t>
      </w:r>
      <w:proofErr w:type="gramStart"/>
      <w:r w:rsidRPr="00C435A1">
        <w:rPr>
          <w:sz w:val="14"/>
        </w:rPr>
        <w:t>An</w:t>
      </w:r>
      <w:proofErr w:type="gramEnd"/>
      <w:r w:rsidRPr="00C435A1">
        <w:rPr>
          <w:sz w:val="14"/>
        </w:rPr>
        <w:t xml:space="preserve"> obvious solution is recycling, i.e. rejuvenating our stocks. A popular concept to illustrate this idea is that of urban mining: retrieving the ores present in smartphones and other electronic devices. It may prove to be not only more environmental-friendly, be also safer and more cost-effective. Nevertheless, </w:t>
      </w:r>
      <w:r w:rsidRPr="00A90E46">
        <w:rPr>
          <w:rStyle w:val="StyleUnderline"/>
          <w:highlight w:val="green"/>
        </w:rPr>
        <w:t xml:space="preserve">every solution </w:t>
      </w:r>
      <w:r w:rsidRPr="00C435A1">
        <w:rPr>
          <w:rStyle w:val="StyleUnderline"/>
        </w:rPr>
        <w:t xml:space="preserve">based on recycling </w:t>
      </w:r>
      <w:r w:rsidRPr="00A90E46">
        <w:rPr>
          <w:rStyle w:val="StyleUnderline"/>
          <w:highlight w:val="green"/>
        </w:rPr>
        <w:t>is</w:t>
      </w:r>
      <w:r w:rsidRPr="00C435A1">
        <w:rPr>
          <w:rStyle w:val="StyleUnderline"/>
        </w:rPr>
        <w:t xml:space="preserve">, again, nothing more than </w:t>
      </w:r>
      <w:r w:rsidRPr="00A90E46">
        <w:rPr>
          <w:rStyle w:val="Emphasis"/>
          <w:highlight w:val="green"/>
        </w:rPr>
        <w:t>a temporary fix</w:t>
      </w:r>
      <w:r w:rsidRPr="00A90E46">
        <w:rPr>
          <w:rStyle w:val="StyleUnderline"/>
          <w:highlight w:val="green"/>
        </w:rPr>
        <w:t>,</w:t>
      </w:r>
      <w:r w:rsidRPr="00A90E46">
        <w:rPr>
          <w:sz w:val="14"/>
          <w:highlight w:val="green"/>
        </w:rPr>
        <w:t xml:space="preserve"> </w:t>
      </w:r>
      <w:r w:rsidRPr="00C435A1">
        <w:rPr>
          <w:rStyle w:val="StyleUnderline"/>
        </w:rPr>
        <w:t xml:space="preserve">buying us a </w:t>
      </w:r>
      <w:r w:rsidRPr="00C435A1">
        <w:rPr>
          <w:rStyle w:val="Emphasis"/>
        </w:rPr>
        <w:t>finite</w:t>
      </w:r>
      <w:r w:rsidRPr="00C435A1">
        <w:rPr>
          <w:rStyle w:val="StyleUnderline"/>
        </w:rPr>
        <w:t xml:space="preserve"> amount of time</w:t>
      </w:r>
      <w:r w:rsidRPr="00C435A1">
        <w:rPr>
          <w:sz w:val="14"/>
        </w:rPr>
        <w:t xml:space="preserve">. The United Nations Environment </w:t>
      </w:r>
      <w:proofErr w:type="spellStart"/>
      <w:r w:rsidRPr="00C435A1">
        <w:rPr>
          <w:sz w:val="14"/>
        </w:rPr>
        <w:t>Programme</w:t>
      </w:r>
      <w:proofErr w:type="spellEnd"/>
      <w:r w:rsidRPr="00C435A1">
        <w:rPr>
          <w:sz w:val="14"/>
        </w:rPr>
        <w:t xml:space="preserve"> studied in a report the current recycling rate of 60 metals. More than half of them have an end-of-life recycling rate below 1%, and less than one-third are above 50%. Nickel, for example, is relatively easy to retrieve, with and end-of-life recycling rate of up to 63% under the best conditions. At that rate, less than 1% of the initial stock is available after only 10 </w:t>
      </w:r>
      <w:proofErr w:type="gramStart"/>
      <w:r w:rsidRPr="00C435A1">
        <w:rPr>
          <w:sz w:val="14"/>
        </w:rPr>
        <w:t>cycle</w:t>
      </w:r>
      <w:proofErr w:type="gramEnd"/>
      <w:r w:rsidRPr="00C435A1">
        <w:rPr>
          <w:sz w:val="14"/>
        </w:rPr>
        <w:t xml:space="preserve">. Even with a staggering 99% efficiency, the same 1% limit is achieved in less than 460 cycles. Not bad, of course, but still not enough. Should our hunger for resources continue, and even with the most </w:t>
      </w:r>
      <w:proofErr w:type="spellStart"/>
      <w:r w:rsidRPr="00C435A1">
        <w:rPr>
          <w:sz w:val="14"/>
        </w:rPr>
        <w:t>optimised</w:t>
      </w:r>
      <w:proofErr w:type="spellEnd"/>
      <w:r w:rsidRPr="00C435A1">
        <w:rPr>
          <w:sz w:val="14"/>
        </w:rPr>
        <w:t xml:space="preserve"> recycling techniques, a second problem will arise in the longer term: </w:t>
      </w:r>
      <w:r w:rsidRPr="00A90E46">
        <w:rPr>
          <w:rStyle w:val="StyleUnderline"/>
          <w:highlight w:val="green"/>
        </w:rPr>
        <w:t xml:space="preserve">the </w:t>
      </w:r>
      <w:proofErr w:type="gramStart"/>
      <w:r w:rsidRPr="00A90E46">
        <w:rPr>
          <w:rStyle w:val="StyleUnderline"/>
          <w:highlight w:val="green"/>
        </w:rPr>
        <w:t>amount</w:t>
      </w:r>
      <w:proofErr w:type="gramEnd"/>
      <w:r w:rsidRPr="00A90E46">
        <w:rPr>
          <w:rStyle w:val="StyleUnderline"/>
          <w:highlight w:val="green"/>
        </w:rPr>
        <w:t xml:space="preserve"> </w:t>
      </w:r>
      <w:r w:rsidRPr="00C435A1">
        <w:rPr>
          <w:rStyle w:val="StyleUnderline"/>
        </w:rPr>
        <w:t xml:space="preserve">of resources </w:t>
      </w:r>
      <w:r w:rsidRPr="00A90E46">
        <w:rPr>
          <w:rStyle w:val="StyleUnderline"/>
          <w:highlight w:val="green"/>
        </w:rPr>
        <w:t>needed</w:t>
      </w:r>
      <w:r w:rsidRPr="00C435A1">
        <w:rPr>
          <w:rStyle w:val="StyleUnderline"/>
        </w:rPr>
        <w:t xml:space="preserve"> at a given time </w:t>
      </w:r>
      <w:r w:rsidRPr="00A90E46">
        <w:rPr>
          <w:rStyle w:val="Emphasis"/>
          <w:highlight w:val="green"/>
        </w:rPr>
        <w:t xml:space="preserve">will </w:t>
      </w:r>
      <w:r w:rsidRPr="00C435A1">
        <w:rPr>
          <w:rStyle w:val="Emphasis"/>
        </w:rPr>
        <w:t xml:space="preserve">simply </w:t>
      </w:r>
      <w:r w:rsidRPr="00A90E46">
        <w:rPr>
          <w:rStyle w:val="Emphasis"/>
          <w:highlight w:val="green"/>
        </w:rPr>
        <w:t xml:space="preserve">exceed the total </w:t>
      </w:r>
      <w:r w:rsidRPr="00C435A1">
        <w:rPr>
          <w:rStyle w:val="Emphasis"/>
        </w:rPr>
        <w:t xml:space="preserve">available </w:t>
      </w:r>
      <w:r w:rsidRPr="00A90E46">
        <w:rPr>
          <w:rStyle w:val="Emphasis"/>
          <w:highlight w:val="green"/>
        </w:rPr>
        <w:t>stock</w:t>
      </w:r>
      <w:r w:rsidRPr="00A90E46">
        <w:rPr>
          <w:sz w:val="14"/>
          <w:highlight w:val="green"/>
        </w:rPr>
        <w:t xml:space="preserve">. </w:t>
      </w:r>
      <w:r w:rsidRPr="00C435A1">
        <w:rPr>
          <w:rStyle w:val="StyleUnderline"/>
        </w:rPr>
        <w:t>Unless we manage to find growth vectors that do not require raw materials</w:t>
      </w:r>
      <w:r w:rsidRPr="00C435A1">
        <w:rPr>
          <w:sz w:val="14"/>
        </w:rPr>
        <w:t xml:space="preserve">, that tipping point is an impassable limit. Its proximity obviously depends on our consumption rate. </w:t>
      </w:r>
      <w:r w:rsidRPr="00C435A1">
        <w:rPr>
          <w:rStyle w:val="Emphasis"/>
        </w:rPr>
        <w:t>Asteroid mining</w:t>
      </w:r>
      <w:r w:rsidRPr="00C435A1">
        <w:rPr>
          <w:sz w:val="14"/>
        </w:rPr>
        <w:t>? No matter which way we look at it, we will thus be short on resources, either through sheer exhaustion (</w:t>
      </w:r>
      <w:proofErr w:type="gramStart"/>
      <w:r w:rsidRPr="00C435A1">
        <w:rPr>
          <w:sz w:val="14"/>
        </w:rPr>
        <w:t>i.e.</w:t>
      </w:r>
      <w:proofErr w:type="gramEnd"/>
      <w:r w:rsidRPr="00C435A1">
        <w:rPr>
          <w:sz w:val="14"/>
        </w:rPr>
        <w:t xml:space="preserve"> transformation in an unrecoverable form) or because the demand will exceed the total reserves. We can - and should - talk about recycling, </w:t>
      </w:r>
      <w:proofErr w:type="spellStart"/>
      <w:r w:rsidRPr="00C435A1">
        <w:rPr>
          <w:sz w:val="14"/>
        </w:rPr>
        <w:t>dematerialisation</w:t>
      </w:r>
      <w:proofErr w:type="spellEnd"/>
      <w:r w:rsidRPr="00C435A1">
        <w:rPr>
          <w:sz w:val="14"/>
        </w:rPr>
        <w:t xml:space="preserve">, and other more ethically questionable solutions such as bio-engineering. Nonetheless, no matter how good they are, these are only temporary fixes. If we don't radically change our lifestyle, we will sooner or later have to address the elephant in the room: </w:t>
      </w:r>
      <w:r w:rsidRPr="00A90E46">
        <w:rPr>
          <w:rStyle w:val="StyleUnderline"/>
          <w:highlight w:val="green"/>
        </w:rPr>
        <w:t>the Earth is a closed system, we need new entrants</w:t>
      </w:r>
      <w:r w:rsidRPr="00C435A1">
        <w:rPr>
          <w:rStyle w:val="StyleUnderline"/>
        </w:rPr>
        <w:t xml:space="preserve">. </w:t>
      </w:r>
      <w:r w:rsidRPr="00C435A1">
        <w:rPr>
          <w:sz w:val="14"/>
        </w:rPr>
        <w:t xml:space="preserve">How can space help? Short answer: </w:t>
      </w:r>
      <w:r w:rsidRPr="00A90E46">
        <w:rPr>
          <w:rStyle w:val="Emphasis"/>
          <w:highlight w:val="green"/>
        </w:rPr>
        <w:t xml:space="preserve">all these </w:t>
      </w:r>
      <w:r w:rsidRPr="00C435A1">
        <w:rPr>
          <w:rStyle w:val="Emphasis"/>
        </w:rPr>
        <w:t xml:space="preserve">minerals </w:t>
      </w:r>
      <w:r w:rsidRPr="00A90E46">
        <w:rPr>
          <w:rStyle w:val="Emphasis"/>
          <w:highlight w:val="green"/>
        </w:rPr>
        <w:t xml:space="preserve">can be found in </w:t>
      </w:r>
      <w:r w:rsidRPr="00C435A1">
        <w:rPr>
          <w:rStyle w:val="Emphasis"/>
        </w:rPr>
        <w:t>space</w:t>
      </w:r>
      <w:r w:rsidRPr="00C435A1">
        <w:rPr>
          <w:sz w:val="14"/>
        </w:rPr>
        <w:t xml:space="preserve">. Some are difficult to obtain, others are even more difficult, none are straightforward. The most accessible destination is </w:t>
      </w:r>
      <w:r w:rsidRPr="00C435A1">
        <w:rPr>
          <w:rStyle w:val="StyleUnderline"/>
        </w:rPr>
        <w:t xml:space="preserve">near-Earth </w:t>
      </w:r>
      <w:r w:rsidRPr="00A90E46">
        <w:rPr>
          <w:rStyle w:val="StyleUnderline"/>
          <w:highlight w:val="green"/>
        </w:rPr>
        <w:t>asteroids</w:t>
      </w:r>
      <w:r w:rsidRPr="00C435A1">
        <w:rPr>
          <w:sz w:val="14"/>
        </w:rPr>
        <w:t xml:space="preserve">, a reservoir of over 17,000 known - and counting - giant rocks that regularly cross the orbit of our planet. They are commonly classified in three main families. The most interesting one, for our case, is that of the S-type asteroids. These are metallic bodies, containing first and foremost nickel, iron and cobalt, but also gold, ores from the platinum group. But the list doesn't stop there, </w:t>
      </w:r>
      <w:r w:rsidRPr="00C435A1">
        <w:rPr>
          <w:rStyle w:val="Emphasis"/>
        </w:rPr>
        <w:t>many</w:t>
      </w:r>
      <w:r w:rsidRPr="00C435A1">
        <w:rPr>
          <w:sz w:val="14"/>
        </w:rPr>
        <w:t xml:space="preserve"> other </w:t>
      </w:r>
      <w:r w:rsidRPr="00C435A1">
        <w:rPr>
          <w:rStyle w:val="Emphasis"/>
        </w:rPr>
        <w:t xml:space="preserve">minerals can be found </w:t>
      </w:r>
      <w:r w:rsidRPr="00C435A1">
        <w:t>in smaller amounts</w:t>
      </w:r>
      <w:r w:rsidRPr="00C435A1">
        <w:rPr>
          <w:sz w:val="14"/>
        </w:rPr>
        <w:t xml:space="preserve">: </w:t>
      </w:r>
      <w:r w:rsidRPr="00C435A1">
        <w:rPr>
          <w:rStyle w:val="Emphasis"/>
        </w:rPr>
        <w:t xml:space="preserve">iridium, silver, osmium, palladium, rhenium, rhodium, ruthenium, manganese, molybdenum, </w:t>
      </w:r>
      <w:proofErr w:type="spellStart"/>
      <w:r w:rsidRPr="00C435A1">
        <w:rPr>
          <w:rStyle w:val="Emphasis"/>
        </w:rPr>
        <w:t>aluminium</w:t>
      </w:r>
      <w:proofErr w:type="spellEnd"/>
      <w:r w:rsidRPr="00C435A1">
        <w:rPr>
          <w:rStyle w:val="Emphasis"/>
        </w:rPr>
        <w:t>, titanium, etc</w:t>
      </w:r>
      <w:r w:rsidRPr="00C435A1">
        <w:rPr>
          <w:rStyle w:val="StyleUnderline"/>
        </w:rPr>
        <w:t xml:space="preserve">. </w:t>
      </w:r>
      <w:r w:rsidRPr="00C435A1">
        <w:rPr>
          <w:sz w:val="14"/>
        </w:rPr>
        <w:t xml:space="preserve">How do we get there? Let's take an example: </w:t>
      </w:r>
      <w:proofErr w:type="spellStart"/>
      <w:r w:rsidRPr="00C435A1">
        <w:rPr>
          <w:sz w:val="14"/>
        </w:rPr>
        <w:t>Ryugu</w:t>
      </w:r>
      <w:proofErr w:type="spellEnd"/>
      <w:r w:rsidRPr="00C435A1">
        <w:rPr>
          <w:sz w:val="14"/>
        </w:rPr>
        <w:t xml:space="preserve">, formerly known as 1999 JU3. It's a C-type asteroid measured to be approximately one </w:t>
      </w:r>
      <w:proofErr w:type="spellStart"/>
      <w:r w:rsidRPr="00C435A1">
        <w:rPr>
          <w:sz w:val="14"/>
        </w:rPr>
        <w:t>kilometre</w:t>
      </w:r>
      <w:proofErr w:type="spellEnd"/>
      <w:r w:rsidRPr="00C435A1">
        <w:rPr>
          <w:sz w:val="14"/>
        </w:rPr>
        <w:t xml:space="preserve"> in size [2]. In addition to nickel, iron and cobalt, it also contains a fair share of water, nitrogen, hydrogen, and ammonia. Its total value is estimated to be approximately 80 billion USD. Fantastic! But how do we get there and, most importantly, how much does it cost? Well, we may have the start of an answer to these questions. Reaching </w:t>
      </w:r>
      <w:proofErr w:type="spellStart"/>
      <w:r w:rsidRPr="00C435A1">
        <w:rPr>
          <w:sz w:val="14"/>
        </w:rPr>
        <w:t>Ryugu</w:t>
      </w:r>
      <w:proofErr w:type="spellEnd"/>
      <w:r w:rsidRPr="00C435A1">
        <w:rPr>
          <w:sz w:val="14"/>
        </w:rPr>
        <w:t xml:space="preserve"> is a technological challenge, but it is feasible. In December 2014, the Japanese space agency has launched a spacecraft, Hayabusa2, heading to the asteroid. Its mission includes the collection of a small sample which will be sent back to the Earth, with a landing planned for December 2020. The target for the sample size is at least 100 µg. The total cost of the mission was projected to be around 200 million USD. That's 2 trillion USD per gram. Let's be optimistic and assume that the sample retrieved is pure gold. At today's rate, it is worth 42.5 USD per gram. That's a difference of over 10 orders of magnitude. Some may argue that Hayabusa2 has many other objectives that retrieving a sample. The mission does indeed include multiple landers, thorough scientific investigations, etc. There is actually another asteroid sample return mission underway, which we could you as a second point of comparison: OSIRIS-Rex, from NASA. It's heading for </w:t>
      </w:r>
      <w:proofErr w:type="spellStart"/>
      <w:r w:rsidRPr="00C435A1">
        <w:rPr>
          <w:sz w:val="14"/>
        </w:rPr>
        <w:t>Bennu</w:t>
      </w:r>
      <w:proofErr w:type="spellEnd"/>
      <w:r w:rsidRPr="00C435A1">
        <w:rPr>
          <w:sz w:val="14"/>
        </w:rPr>
        <w:t xml:space="preserve">, also a C-type asteroid, which it will reach in August 2018. Total cost of the mission: 980 million USD. Target sample size: at least 60 g. We achieve thus roughly speaking 16 million USD per gram. Better, but still 6 orders of magnitude off compared to pure gold. It's pretty much as good as it gets with existing state-of-the-art technologies. Not much of a business case. Should we forget about it? Referring back to our earlier conclusion on resource scarcity, we had two options. Either we drastically reduce our resource consumption, to such a degree that reserves can last for longer than humanity itself, or we extend our closed system, the Earth, to nearby asteroids. In the current state of affairs, I am honestly not sure which course of action is the easiest. As they get increasingly rare, the cost of minerals will go up. On the other hand, as explained in a previous article, we can expect the cost of space activities to go steadily down. Step by step, these 6 orders of magnitude will slowly get munched away from both ends, until eventually asteroid mining becomes a viable operation. In other words: it will only become financially interesting once minerals become a thousand times more expensive and space activities a thousand times cheaper. As a point of reference, the introduction of reusable rockets by SpaceX, widely considered as one of the few truly disruptive changes in the aerospace sector in the last few decades, has "only" brought a cost reduction of 30%. While it's clearly amazing, we still need at least 220 innovations of the same </w:t>
      </w:r>
      <w:proofErr w:type="spellStart"/>
      <w:r w:rsidRPr="00C435A1">
        <w:rPr>
          <w:sz w:val="14"/>
        </w:rPr>
        <w:t>calibre</w:t>
      </w:r>
      <w:proofErr w:type="spellEnd"/>
      <w:r w:rsidRPr="00C435A1">
        <w:rPr>
          <w:sz w:val="14"/>
        </w:rPr>
        <w:t xml:space="preserve"> [3] before we can make it work (again: assuming the price of minerals simultaneously goes up by a factor of a thousand). It's therefore quite likely that space mining will not take place within our lifetime [4]. How can we accelerate the process? </w:t>
      </w:r>
      <w:r w:rsidRPr="00C435A1">
        <w:rPr>
          <w:rStyle w:val="StyleUnderline"/>
        </w:rPr>
        <w:t xml:space="preserve">Firstly, we can only celebrate and support the </w:t>
      </w:r>
      <w:r w:rsidRPr="00C435A1">
        <w:rPr>
          <w:rStyle w:val="Emphasis"/>
        </w:rPr>
        <w:t>numerous</w:t>
      </w:r>
      <w:r w:rsidRPr="00C435A1">
        <w:rPr>
          <w:rStyle w:val="StyleUnderline"/>
        </w:rPr>
        <w:t xml:space="preserve"> private initiatives which contribute to make that reality happen, either indirectly</w:t>
      </w:r>
      <w:r w:rsidRPr="00C435A1">
        <w:rPr>
          <w:sz w:val="14"/>
        </w:rPr>
        <w:t xml:space="preserve"> (</w:t>
      </w:r>
      <w:proofErr w:type="gramStart"/>
      <w:r w:rsidRPr="00C435A1">
        <w:rPr>
          <w:sz w:val="14"/>
        </w:rPr>
        <w:t>e.g.</w:t>
      </w:r>
      <w:proofErr w:type="gramEnd"/>
      <w:r w:rsidRPr="00C435A1">
        <w:rPr>
          <w:sz w:val="14"/>
        </w:rPr>
        <w:t xml:space="preserve"> launchers, space systems, etc.) </w:t>
      </w:r>
      <w:r w:rsidRPr="00C435A1">
        <w:rPr>
          <w:rStyle w:val="StyleUnderline"/>
        </w:rPr>
        <w:t>or directly</w:t>
      </w:r>
      <w:r w:rsidRPr="00C435A1">
        <w:rPr>
          <w:sz w:val="14"/>
        </w:rPr>
        <w:t xml:space="preserve"> (e.g. in-space manufacturing, lunar exploration, etc.). Shout out to all the folks who manage to keep the flame of space exploration burning while generating profit for their investors. Secondly, space agencies and other institutional actors should continue to act as promoters of pioneering mission such as Hayabusa2, OSIRIS-</w:t>
      </w:r>
      <w:proofErr w:type="spellStart"/>
      <w:r w:rsidRPr="00C435A1">
        <w:rPr>
          <w:sz w:val="14"/>
        </w:rPr>
        <w:t>REx</w:t>
      </w:r>
      <w:proofErr w:type="spellEnd"/>
      <w:r w:rsidRPr="00C435A1">
        <w:rPr>
          <w:sz w:val="14"/>
        </w:rPr>
        <w:t xml:space="preserve">, or DART. We can only regret that the Asteroid Redirect Mission from NASA and the Asteroid Impact Mission from ESA were not funded. From my perspective, these should actually be amongst the top priorities of </w:t>
      </w:r>
      <w:r w:rsidRPr="00C435A1">
        <w:rPr>
          <w:sz w:val="14"/>
        </w:rPr>
        <w:lastRenderedPageBreak/>
        <w:t xml:space="preserve">our space exploration agenda. Not only are they instrumental to our understanding of the solar system, but </w:t>
      </w:r>
      <w:r w:rsidRPr="00A90E46">
        <w:rPr>
          <w:rStyle w:val="StyleUnderline"/>
          <w:highlight w:val="green"/>
        </w:rPr>
        <w:t>they are</w:t>
      </w:r>
      <w:r w:rsidRPr="00C435A1">
        <w:rPr>
          <w:sz w:val="14"/>
        </w:rPr>
        <w:t xml:space="preserve"> also </w:t>
      </w:r>
      <w:r w:rsidRPr="00A90E46">
        <w:rPr>
          <w:rStyle w:val="Emphasis"/>
          <w:highlight w:val="green"/>
        </w:rPr>
        <w:t>essential</w:t>
      </w:r>
      <w:r w:rsidRPr="00A90E46">
        <w:rPr>
          <w:sz w:val="14"/>
          <w:highlight w:val="green"/>
        </w:rPr>
        <w:t xml:space="preserve"> </w:t>
      </w:r>
      <w:r w:rsidRPr="00A90E46">
        <w:rPr>
          <w:rStyle w:val="StyleUnderline"/>
          <w:highlight w:val="green"/>
        </w:rPr>
        <w:t>if we want to avoid the same fate as the dinosaurs</w:t>
      </w:r>
      <w:r w:rsidRPr="00C435A1">
        <w:rPr>
          <w:sz w:val="14"/>
        </w:rPr>
        <w:t xml:space="preserve">. It's a question of survival. As a bonus, </w:t>
      </w:r>
      <w:r w:rsidRPr="00C435A1">
        <w:rPr>
          <w:rStyle w:val="Emphasis"/>
        </w:rPr>
        <w:t xml:space="preserve">they also pave the way towards cost-efficient asteroid mining. </w:t>
      </w:r>
      <w:r w:rsidRPr="00C435A1">
        <w:rPr>
          <w:sz w:val="14"/>
        </w:rPr>
        <w:t>In the meantime, we might want to consume existing resources a bit more efficiently.</w:t>
      </w:r>
    </w:p>
    <w:p w14:paraId="2C58AC81" w14:textId="77777777" w:rsidR="00772B7F" w:rsidRPr="00C435A1" w:rsidRDefault="00772B7F" w:rsidP="00772B7F">
      <w:pPr>
        <w:pStyle w:val="Heading4"/>
        <w:rPr>
          <w:rFonts w:cs="Arial"/>
        </w:rPr>
      </w:pPr>
      <w:r w:rsidRPr="00C435A1">
        <w:rPr>
          <w:rFonts w:cs="Arial"/>
        </w:rPr>
        <w:t>Resource Shortages Exacerbate Conflict</w:t>
      </w:r>
    </w:p>
    <w:p w14:paraId="60DE9AD1" w14:textId="77777777" w:rsidR="00772B7F" w:rsidRPr="00C435A1" w:rsidRDefault="00772B7F" w:rsidP="00772B7F">
      <w:r w:rsidRPr="00C435A1">
        <w:rPr>
          <w:rStyle w:val="Style13ptBold"/>
        </w:rPr>
        <w:t>Wingo 13</w:t>
      </w:r>
      <w:r w:rsidRPr="00C435A1">
        <w:t xml:space="preserve"> - Dennis Wingo, Former CTO of the Orbital Recovery Corporation, Founder &amp; CEO of </w:t>
      </w:r>
      <w:proofErr w:type="spellStart"/>
      <w:r w:rsidRPr="00C435A1">
        <w:t>Skycorp</w:t>
      </w:r>
      <w:proofErr w:type="spellEnd"/>
      <w:r w:rsidRPr="00C435A1">
        <w:t xml:space="preserve"> Inc, and </w:t>
      </w:r>
      <w:proofErr w:type="spellStart"/>
      <w:r w:rsidRPr="00C435A1">
        <w:t>Greentrail</w:t>
      </w:r>
      <w:proofErr w:type="spellEnd"/>
      <w:r w:rsidRPr="00C435A1">
        <w:t xml:space="preserve"> Energy Inc., Co-Founder &amp; CTO of Orbital Recovery Inc. Leader of NASA's the Lunar Orbiter Image Recovery Project (LOIRP), First in history to rescue and operate a spacecraft (ISEE-3) in interplanetary space, and University of Alabama in Huntsville Consortium for Materials Development in Space Researcher At University of Alabama in Huntsville Consortium for Materials Development in Space “Commentary | The Inevitability of Extraterrestrial Mining”, </w:t>
      </w:r>
      <w:r w:rsidRPr="00C435A1">
        <w:rPr>
          <w:i/>
        </w:rPr>
        <w:t>Space News</w:t>
      </w:r>
      <w:r w:rsidRPr="00C435A1">
        <w:t>, 7/29/2013, https://spacenews.com/36511the-inevitability-of-extraterrestrial-mining/</w:t>
      </w:r>
    </w:p>
    <w:p w14:paraId="56E6287A" w14:textId="77777777" w:rsidR="00772B7F" w:rsidRPr="00C435A1" w:rsidRDefault="00772B7F" w:rsidP="00772B7F">
      <w:pPr>
        <w:rPr>
          <w:rStyle w:val="Emphasis"/>
        </w:rPr>
      </w:pPr>
      <w:r w:rsidRPr="00C435A1">
        <w:rPr>
          <w:sz w:val="16"/>
        </w:rPr>
        <w:t xml:space="preserve">I am honored to provide the </w:t>
      </w:r>
      <w:r w:rsidRPr="00C435A1">
        <w:rPr>
          <w:rStyle w:val="StyleUnderline"/>
        </w:rPr>
        <w:t>counterpoint to</w:t>
      </w:r>
      <w:r w:rsidRPr="00C435A1">
        <w:rPr>
          <w:sz w:val="16"/>
        </w:rPr>
        <w:t xml:space="preserve"> my esteemed colleague Ambassador </w:t>
      </w:r>
      <w:r w:rsidRPr="00C435A1">
        <w:rPr>
          <w:rStyle w:val="StyleUnderline"/>
        </w:rPr>
        <w:t>Roger Harrison’s</w:t>
      </w:r>
      <w:r w:rsidRPr="00C435A1">
        <w:rPr>
          <w:sz w:val="16"/>
        </w:rPr>
        <w:t xml:space="preserve"> negative </w:t>
      </w:r>
      <w:r w:rsidRPr="00C435A1">
        <w:rPr>
          <w:rStyle w:val="StyleUnderline"/>
        </w:rPr>
        <w:t>contention</w:t>
      </w:r>
      <w:r w:rsidRPr="00C435A1">
        <w:rPr>
          <w:sz w:val="16"/>
        </w:rPr>
        <w:t xml:space="preserve"> </w:t>
      </w:r>
      <w:r w:rsidRPr="00C435A1">
        <w:rPr>
          <w:rStyle w:val="StyleUnderline"/>
        </w:rPr>
        <w:t>concerning</w:t>
      </w:r>
      <w:r w:rsidRPr="00C435A1">
        <w:rPr>
          <w:sz w:val="16"/>
        </w:rPr>
        <w:t xml:space="preserve"> the </w:t>
      </w:r>
      <w:r w:rsidRPr="00C435A1">
        <w:rPr>
          <w:rStyle w:val="StyleUnderline"/>
        </w:rPr>
        <w:t>mining of extraterrestrial materials</w:t>
      </w:r>
      <w:r w:rsidRPr="00C435A1">
        <w:rPr>
          <w:sz w:val="16"/>
        </w:rPr>
        <w:t xml:space="preserve"> off of planet Earth. Let’s begin with his ending: “The conclusion is inescapable, though liable to be escaped, i.e., that raw materials will never be mined in space and sold profitably within the atmosphere or anywhere else. … Asteroids will continue unvexed in their obits, and the Moon too.” I bring a different quote, from the book “Empire Express,” the story of the intercontinental railroad, from U.S. Army Lt. Zebulon Pike, for whom Pike’s Peak is named: “In various places there were tracts of many leagues, where the wind had thrown up sand in all the fanciful forms of the ocean’s rolling wave, and on which not a spear of vegetable matter existed.” Pike’s visions of sand dunes, pathless wastes and sterile soils were reported, widely read and faithfully believed by geographers. The myth became innocently embellished by subsequent visitors, especially those in the party of Maj. Stephen H. Long, who traversed the whole area in 1820. It was reported to be “an unfit residence for any but a nomad population … forever to remain the unmolested haunt of the native hunter, the bison, and the jackal.” The delicious irony is that Mr. </w:t>
      </w:r>
      <w:r w:rsidRPr="00C435A1">
        <w:rPr>
          <w:rStyle w:val="StyleUnderline"/>
        </w:rPr>
        <w:t>Harrison</w:t>
      </w:r>
      <w:r w:rsidRPr="00C435A1">
        <w:rPr>
          <w:sz w:val="16"/>
        </w:rPr>
        <w:t xml:space="preserve"> today </w:t>
      </w:r>
      <w:r w:rsidRPr="00C435A1">
        <w:rPr>
          <w:rStyle w:val="StyleUnderline"/>
        </w:rPr>
        <w:t>lives in the shadow of Pike’s Peak</w:t>
      </w:r>
      <w:r w:rsidRPr="00C435A1">
        <w:rPr>
          <w:sz w:val="16"/>
        </w:rPr>
        <w:t xml:space="preserve">, and the U.S. Air Force Academy where he teaches is in the middle of the confidently prophesied unmolested haunt. When Long’s report was written, the Erie Canal across New York was five years from completion and it was another 31 years before the first railroad was completed across the state. Mr. </w:t>
      </w:r>
      <w:r w:rsidRPr="00C435A1">
        <w:rPr>
          <w:rStyle w:val="StyleUnderline"/>
        </w:rPr>
        <w:t>Harrison’s</w:t>
      </w:r>
      <w:r w:rsidRPr="00C435A1">
        <w:rPr>
          <w:sz w:val="16"/>
        </w:rPr>
        <w:t xml:space="preserve"> technical </w:t>
      </w:r>
      <w:r w:rsidRPr="00C435A1">
        <w:rPr>
          <w:rStyle w:val="StyleUnderline"/>
        </w:rPr>
        <w:t>objections</w:t>
      </w:r>
      <w:r w:rsidRPr="00C435A1">
        <w:rPr>
          <w:sz w:val="16"/>
        </w:rPr>
        <w:t xml:space="preserve"> </w:t>
      </w:r>
      <w:r w:rsidRPr="00C435A1">
        <w:rPr>
          <w:rStyle w:val="StyleUnderline"/>
        </w:rPr>
        <w:t>are</w:t>
      </w:r>
      <w:r w:rsidRPr="00C435A1">
        <w:rPr>
          <w:sz w:val="16"/>
        </w:rPr>
        <w:t xml:space="preserve"> for the most part </w:t>
      </w:r>
      <w:r w:rsidRPr="00C435A1">
        <w:rPr>
          <w:rStyle w:val="StyleUnderline"/>
        </w:rPr>
        <w:t>valid</w:t>
      </w:r>
      <w:r w:rsidRPr="00C435A1">
        <w:rPr>
          <w:sz w:val="16"/>
        </w:rPr>
        <w:t xml:space="preserve"> today for his scenario, </w:t>
      </w:r>
      <w:r w:rsidRPr="00C435A1">
        <w:rPr>
          <w:rStyle w:val="StyleUnderline"/>
        </w:rPr>
        <w:t>just as objections</w:t>
      </w:r>
      <w:r w:rsidRPr="00C435A1">
        <w:rPr>
          <w:sz w:val="16"/>
        </w:rPr>
        <w:t xml:space="preserve"> </w:t>
      </w:r>
      <w:r w:rsidRPr="00C435A1">
        <w:rPr>
          <w:rStyle w:val="StyleUnderline"/>
        </w:rPr>
        <w:t>to a railroad across the North American continent were valid in the 1820s</w:t>
      </w:r>
      <w:r w:rsidRPr="00C435A1">
        <w:rPr>
          <w:sz w:val="16"/>
        </w:rPr>
        <w:t xml:space="preserve">. However, </w:t>
      </w:r>
      <w:r w:rsidRPr="00A90E46">
        <w:rPr>
          <w:rStyle w:val="Emphasis"/>
          <w:highlight w:val="green"/>
        </w:rPr>
        <w:t xml:space="preserve">technology </w:t>
      </w:r>
      <w:r w:rsidRPr="00C435A1">
        <w:rPr>
          <w:rStyle w:val="Emphasis"/>
        </w:rPr>
        <w:t xml:space="preserve">is being developed today that </w:t>
      </w:r>
      <w:r w:rsidRPr="00A90E46">
        <w:rPr>
          <w:rStyle w:val="Emphasis"/>
          <w:highlight w:val="green"/>
        </w:rPr>
        <w:t xml:space="preserve">will enable extraterrestrial mining, </w:t>
      </w:r>
      <w:r w:rsidRPr="00C435A1">
        <w:rPr>
          <w:rStyle w:val="Emphasis"/>
        </w:rPr>
        <w:t xml:space="preserve">manufacturing and development just as technology was developed that would enable the creation of the national railroad. </w:t>
      </w:r>
      <w:r w:rsidRPr="00C435A1">
        <w:rPr>
          <w:sz w:val="16"/>
        </w:rPr>
        <w:t xml:space="preserve">Mr. Harrison says it is an illusion that we are running out of resources. He is correct. That is not our claim. The claim is that </w:t>
      </w:r>
      <w:r w:rsidRPr="00C435A1">
        <w:rPr>
          <w:rStyle w:val="StyleUnderline"/>
        </w:rPr>
        <w:t>extraction costs of economically viable terrestrial resources</w:t>
      </w:r>
      <w:r w:rsidRPr="00C435A1">
        <w:rPr>
          <w:sz w:val="16"/>
        </w:rPr>
        <w:t xml:space="preserve"> </w:t>
      </w:r>
      <w:r w:rsidRPr="00C435A1">
        <w:rPr>
          <w:rStyle w:val="StyleUnderline"/>
        </w:rPr>
        <w:t>are rising dramatically</w:t>
      </w:r>
      <w:r w:rsidRPr="00C435A1">
        <w:rPr>
          <w:sz w:val="16"/>
        </w:rPr>
        <w:t xml:space="preserve"> </w:t>
      </w:r>
      <w:r w:rsidRPr="00C435A1">
        <w:rPr>
          <w:rStyle w:val="StyleUnderline"/>
        </w:rPr>
        <w:t>and may soon exceed the cost of extraction from much more plentiful extraterrestrial sources</w:t>
      </w:r>
      <w:r w:rsidRPr="00C435A1">
        <w:rPr>
          <w:sz w:val="16"/>
        </w:rPr>
        <w:t xml:space="preserve">. Today rapidly advancing costs and </w:t>
      </w:r>
      <w:r w:rsidRPr="00A90E46">
        <w:rPr>
          <w:rStyle w:val="StyleUnderline"/>
          <w:highlight w:val="green"/>
        </w:rPr>
        <w:t>diminishing returns</w:t>
      </w:r>
      <w:r w:rsidRPr="00C435A1">
        <w:rPr>
          <w:rStyle w:val="StyleUnderline"/>
        </w:rPr>
        <w:t xml:space="preserve"> </w:t>
      </w:r>
      <w:r w:rsidRPr="00C435A1">
        <w:rPr>
          <w:rStyle w:val="Emphasis"/>
        </w:rPr>
        <w:t xml:space="preserve">are rapidly </w:t>
      </w:r>
      <w:r w:rsidRPr="00A90E46">
        <w:rPr>
          <w:rStyle w:val="Emphasis"/>
          <w:highlight w:val="green"/>
        </w:rPr>
        <w:t>redefining</w:t>
      </w:r>
      <w:r w:rsidRPr="00C435A1">
        <w:rPr>
          <w:rStyle w:val="Emphasis"/>
        </w:rPr>
        <w:t xml:space="preserve"> </w:t>
      </w:r>
      <w:r w:rsidRPr="00A90E46">
        <w:rPr>
          <w:rStyle w:val="Emphasis"/>
          <w:highlight w:val="green"/>
        </w:rPr>
        <w:t>mining</w:t>
      </w:r>
      <w:r w:rsidRPr="00C435A1">
        <w:rPr>
          <w:sz w:val="16"/>
        </w:rPr>
        <w:t xml:space="preserve"> due to diminishing ore grades. This fact is developed in a 2012 distinguished lecture by Dan Wood before the Society of Environmental Geologists, “Crucial Challenges to Discovery and Mining — Tomorrow’s Deeper Ore Bodies.” </w:t>
      </w:r>
      <w:r w:rsidRPr="00C435A1">
        <w:rPr>
          <w:rStyle w:val="Emphasis"/>
        </w:rPr>
        <w:t xml:space="preserve">This is a vitally important issue to solve as </w:t>
      </w:r>
      <w:r w:rsidRPr="00A90E46">
        <w:rPr>
          <w:rStyle w:val="Emphasis"/>
          <w:highlight w:val="green"/>
        </w:rPr>
        <w:t xml:space="preserve">resource conflict </w:t>
      </w:r>
      <w:r w:rsidRPr="00C435A1">
        <w:rPr>
          <w:rStyle w:val="Emphasis"/>
        </w:rPr>
        <w:t xml:space="preserve">has </w:t>
      </w:r>
      <w:r w:rsidRPr="00A90E46">
        <w:rPr>
          <w:rStyle w:val="Emphasis"/>
          <w:highlight w:val="green"/>
        </w:rPr>
        <w:t xml:space="preserve">been the </w:t>
      </w:r>
      <w:r w:rsidRPr="00A90E46">
        <w:rPr>
          <w:rStyle w:val="Emphasis"/>
          <w:highlight w:val="green"/>
        </w:rPr>
        <w:lastRenderedPageBreak/>
        <w:t>impetus for most wars in human history</w:t>
      </w:r>
      <w:r w:rsidRPr="00C435A1">
        <w:rPr>
          <w:rStyle w:val="StyleUnderline"/>
        </w:rPr>
        <w:t xml:space="preserve">. </w:t>
      </w:r>
      <w:r w:rsidRPr="00C435A1">
        <w:rPr>
          <w:sz w:val="16"/>
        </w:rPr>
        <w:t xml:space="preserve">We live in a global civilization of over 7 billion people, which will expand to over 9 billion before plateauing in mid-century. While American politicians are not paying attention to what this means, </w:t>
      </w:r>
      <w:r w:rsidRPr="00C435A1">
        <w:rPr>
          <w:rStyle w:val="StyleUnderline"/>
        </w:rPr>
        <w:t>the rest of the world is</w:t>
      </w:r>
      <w:r w:rsidRPr="00C435A1">
        <w:rPr>
          <w:sz w:val="16"/>
        </w:rPr>
        <w:t xml:space="preserve"> </w:t>
      </w:r>
      <w:r w:rsidRPr="00C435A1">
        <w:rPr>
          <w:rStyle w:val="StyleUnderline"/>
        </w:rPr>
        <w:t>noticing</w:t>
      </w:r>
      <w:r w:rsidRPr="00C435A1">
        <w:rPr>
          <w:sz w:val="16"/>
        </w:rPr>
        <w:t xml:space="preserve">. Gross domestic product (GDP) growth and increasing global resource demand are addressed in “Iron Ore Outlook 2050,” a report commissioned for the Indian government. The </w:t>
      </w:r>
      <w:r w:rsidRPr="00A90E46">
        <w:rPr>
          <w:rStyle w:val="StyleUnderline"/>
          <w:highlight w:val="green"/>
        </w:rPr>
        <w:t>GDP</w:t>
      </w:r>
      <w:r w:rsidRPr="00C435A1">
        <w:rPr>
          <w:rStyle w:val="StyleUnderline"/>
        </w:rPr>
        <w:t xml:space="preserve"> of the major powers</w:t>
      </w:r>
      <w:r w:rsidRPr="00C435A1">
        <w:rPr>
          <w:sz w:val="16"/>
        </w:rPr>
        <w:t xml:space="preserve"> (the United States, Europe, China, India and Japan</w:t>
      </w:r>
      <w:r w:rsidRPr="00C435A1">
        <w:rPr>
          <w:rStyle w:val="StyleUnderline"/>
        </w:rPr>
        <w:t xml:space="preserve">) </w:t>
      </w:r>
      <w:r w:rsidRPr="00A90E46">
        <w:rPr>
          <w:rStyle w:val="StyleUnderline"/>
          <w:highlight w:val="green"/>
        </w:rPr>
        <w:t>is forecast to rise</w:t>
      </w:r>
      <w:r w:rsidRPr="00C435A1">
        <w:rPr>
          <w:sz w:val="16"/>
        </w:rPr>
        <w:t xml:space="preserve"> from $48 trillion in 2010 to $149 trillion by 2050. The report’s substance is that </w:t>
      </w:r>
      <w:r w:rsidRPr="00C435A1">
        <w:rPr>
          <w:rStyle w:val="StyleUnderline"/>
        </w:rPr>
        <w:t>with this</w:t>
      </w:r>
      <w:r w:rsidRPr="00C435A1">
        <w:rPr>
          <w:sz w:val="16"/>
        </w:rPr>
        <w:t xml:space="preserve"> massive increase in global GDP, </w:t>
      </w:r>
      <w:r w:rsidRPr="00C435A1">
        <w:rPr>
          <w:rStyle w:val="Emphasis"/>
        </w:rPr>
        <w:t xml:space="preserve">an intensifying </w:t>
      </w:r>
      <w:r w:rsidRPr="00A90E46">
        <w:rPr>
          <w:rStyle w:val="Emphasis"/>
          <w:highlight w:val="green"/>
        </w:rPr>
        <w:t>scramble for metal resources is inevitable</w:t>
      </w:r>
      <w:r w:rsidRPr="00C435A1">
        <w:rPr>
          <w:rStyle w:val="Emphasis"/>
        </w:rPr>
        <w:t>.</w:t>
      </w:r>
      <w:r w:rsidRPr="00C435A1">
        <w:rPr>
          <w:sz w:val="16"/>
        </w:rPr>
        <w:t xml:space="preserve"> If the trend of resource consumption demand increase continues unabated, </w:t>
      </w:r>
      <w:r w:rsidRPr="00C435A1">
        <w:rPr>
          <w:rStyle w:val="StyleUnderline"/>
        </w:rPr>
        <w:t xml:space="preserve">there are three likely potential </w:t>
      </w:r>
      <w:r w:rsidRPr="00A90E46">
        <w:rPr>
          <w:rStyle w:val="StyleUnderline"/>
          <w:highlight w:val="green"/>
        </w:rPr>
        <w:t>outcomes</w:t>
      </w:r>
      <w:r w:rsidRPr="00A90E46">
        <w:rPr>
          <w:sz w:val="16"/>
          <w:highlight w:val="green"/>
        </w:rPr>
        <w:t xml:space="preserve">. </w:t>
      </w:r>
      <w:r w:rsidRPr="00A90E46">
        <w:rPr>
          <w:rStyle w:val="Emphasis"/>
          <w:highlight w:val="green"/>
        </w:rPr>
        <w:t>The first is collapse</w:t>
      </w:r>
      <w:r w:rsidRPr="00C435A1">
        <w:rPr>
          <w:rStyle w:val="Emphasis"/>
        </w:rPr>
        <w:t>, forecast</w:t>
      </w:r>
      <w:r w:rsidRPr="00C435A1">
        <w:rPr>
          <w:sz w:val="16"/>
        </w:rPr>
        <w:t xml:space="preserve"> by the “Limits to Growth” school of thought. The </w:t>
      </w:r>
      <w:r w:rsidRPr="00A90E46">
        <w:rPr>
          <w:rStyle w:val="Emphasis"/>
          <w:highlight w:val="green"/>
        </w:rPr>
        <w:t>second</w:t>
      </w:r>
      <w:r w:rsidRPr="00C435A1">
        <w:rPr>
          <w:sz w:val="16"/>
        </w:rPr>
        <w:t xml:space="preserve"> and more likely scenario is </w:t>
      </w:r>
      <w:r w:rsidRPr="00C435A1">
        <w:rPr>
          <w:rStyle w:val="Emphasis"/>
        </w:rPr>
        <w:t xml:space="preserve">fierce </w:t>
      </w:r>
      <w:r w:rsidRPr="00A90E46">
        <w:rPr>
          <w:rStyle w:val="Emphasis"/>
          <w:highlight w:val="green"/>
        </w:rPr>
        <w:t>national economic competition leading to wars over diminishing resources</w:t>
      </w:r>
      <w:r w:rsidRPr="00C435A1">
        <w:rPr>
          <w:sz w:val="16"/>
        </w:rPr>
        <w:t xml:space="preserve">. The </w:t>
      </w:r>
      <w:r w:rsidRPr="00A90E46">
        <w:rPr>
          <w:rStyle w:val="StyleUnderline"/>
          <w:highlight w:val="green"/>
        </w:rPr>
        <w:t>third</w:t>
      </w:r>
      <w:r w:rsidRPr="00C435A1">
        <w:rPr>
          <w:sz w:val="16"/>
        </w:rPr>
        <w:t xml:space="preserve">, and most desirable, </w:t>
      </w:r>
      <w:r w:rsidRPr="00C435A1">
        <w:rPr>
          <w:rStyle w:val="Emphasis"/>
        </w:rPr>
        <w:t xml:space="preserve">is to </w:t>
      </w:r>
      <w:r w:rsidRPr="00A90E46">
        <w:rPr>
          <w:rStyle w:val="Emphasis"/>
          <w:highlight w:val="green"/>
        </w:rPr>
        <w:t>increase</w:t>
      </w:r>
      <w:r w:rsidRPr="00C435A1">
        <w:rPr>
          <w:rStyle w:val="Emphasis"/>
        </w:rPr>
        <w:t xml:space="preserve"> the global </w:t>
      </w:r>
      <w:r w:rsidRPr="00A90E46">
        <w:rPr>
          <w:rStyle w:val="Emphasis"/>
          <w:highlight w:val="green"/>
        </w:rPr>
        <w:t>resource base</w:t>
      </w:r>
      <w:r w:rsidRPr="00C435A1">
        <w:rPr>
          <w:rStyle w:val="Emphasis"/>
        </w:rPr>
        <w:t xml:space="preserve"> </w:t>
      </w:r>
      <w:r w:rsidRPr="00A90E46">
        <w:rPr>
          <w:rStyle w:val="Emphasis"/>
          <w:highlight w:val="green"/>
        </w:rPr>
        <w:t>by</w:t>
      </w:r>
      <w:r w:rsidRPr="00C435A1">
        <w:rPr>
          <w:rStyle w:val="Emphasis"/>
        </w:rPr>
        <w:t xml:space="preserve"> the economic and industrial </w:t>
      </w:r>
      <w:r w:rsidRPr="00A90E46">
        <w:rPr>
          <w:rStyle w:val="Emphasis"/>
          <w:highlight w:val="green"/>
        </w:rPr>
        <w:t>development of the</w:t>
      </w:r>
      <w:r w:rsidRPr="00C435A1">
        <w:rPr>
          <w:rStyle w:val="Emphasis"/>
        </w:rPr>
        <w:t xml:space="preserve"> inner </w:t>
      </w:r>
      <w:r w:rsidRPr="00A90E46">
        <w:rPr>
          <w:rStyle w:val="Emphasis"/>
          <w:highlight w:val="green"/>
        </w:rPr>
        <w:t>solar system</w:t>
      </w:r>
      <w:r w:rsidRPr="00C435A1">
        <w:rPr>
          <w:rStyle w:val="Emphasis"/>
        </w:rPr>
        <w:t xml:space="preserve">. </w:t>
      </w:r>
      <w:r w:rsidRPr="00C435A1">
        <w:rPr>
          <w:sz w:val="16"/>
        </w:rPr>
        <w:t xml:space="preserve">Mr. Harrison uses cost as the primary reason that extraterrestrial mining will never happen by focusing on a straw man argument related to mining asteroids in orbits far from Earth. Just as the U.S. railroad infrastructure began on shorter routes with lower capital requirements and shorter payback periods, </w:t>
      </w:r>
      <w:r w:rsidRPr="00C435A1">
        <w:rPr>
          <w:rStyle w:val="StyleUnderline"/>
        </w:rPr>
        <w:t>asteroid mining can begin with our nearest neighbor</w:t>
      </w:r>
      <w:r w:rsidRPr="00C435A1">
        <w:rPr>
          <w:sz w:val="16"/>
        </w:rPr>
        <w:t xml:space="preserve">, the </w:t>
      </w:r>
      <w:r w:rsidRPr="00C435A1">
        <w:rPr>
          <w:rStyle w:val="StyleUnderline"/>
        </w:rPr>
        <w:t>Moon</w:t>
      </w:r>
      <w:r w:rsidRPr="00C435A1">
        <w:rPr>
          <w:sz w:val="16"/>
        </w:rPr>
        <w:t xml:space="preserve">, where telepresence robotics, high-bandwidth communications and a short three-day trip for humans negate his premise. We know from the Apollo samples that plentiful metallic </w:t>
      </w:r>
      <w:proofErr w:type="spellStart"/>
      <w:r w:rsidRPr="00C435A1">
        <w:rPr>
          <w:sz w:val="16"/>
        </w:rPr>
        <w:t>asteroidal</w:t>
      </w:r>
      <w:proofErr w:type="spellEnd"/>
      <w:r w:rsidRPr="00C435A1">
        <w:rPr>
          <w:sz w:val="16"/>
        </w:rPr>
        <w:t xml:space="preserve"> materials exist in the lunar highlands. We also know from several missions that </w:t>
      </w:r>
      <w:r w:rsidRPr="00C435A1">
        <w:rPr>
          <w:rStyle w:val="StyleUnderline"/>
        </w:rPr>
        <w:t>extensive water, titanium, thorium, uranium, aluminum and native iron all exist on the Moon</w:t>
      </w:r>
      <w:r w:rsidRPr="00C435A1">
        <w:rPr>
          <w:sz w:val="16"/>
        </w:rPr>
        <w:t xml:space="preserve">, in easily separable oxide form. </w:t>
      </w:r>
      <w:r w:rsidRPr="00A90E46">
        <w:rPr>
          <w:rStyle w:val="StyleUnderline"/>
          <w:highlight w:val="green"/>
        </w:rPr>
        <w:t>Improvements in</w:t>
      </w:r>
      <w:r w:rsidRPr="00C435A1">
        <w:rPr>
          <w:rStyle w:val="StyleUnderline"/>
        </w:rPr>
        <w:t xml:space="preserve"> </w:t>
      </w:r>
      <w:r w:rsidRPr="00A90E46">
        <w:rPr>
          <w:rStyle w:val="StyleUnderline"/>
          <w:highlight w:val="green"/>
        </w:rPr>
        <w:t>remote sensing</w:t>
      </w:r>
      <w:r w:rsidRPr="00C435A1">
        <w:rPr>
          <w:rStyle w:val="StyleUnderline"/>
        </w:rPr>
        <w:t xml:space="preserve"> data </w:t>
      </w:r>
      <w:r w:rsidRPr="00A90E46">
        <w:rPr>
          <w:rStyle w:val="StyleUnderline"/>
          <w:highlight w:val="green"/>
        </w:rPr>
        <w:t>from</w:t>
      </w:r>
      <w:r w:rsidRPr="00C435A1">
        <w:rPr>
          <w:rStyle w:val="StyleUnderline"/>
        </w:rPr>
        <w:t xml:space="preserve"> current </w:t>
      </w:r>
      <w:r w:rsidRPr="00A90E46">
        <w:rPr>
          <w:rStyle w:val="StyleUnderline"/>
          <w:highlight w:val="green"/>
        </w:rPr>
        <w:t>missions and computer</w:t>
      </w:r>
      <w:r w:rsidRPr="00C435A1">
        <w:rPr>
          <w:rStyle w:val="StyleUnderline"/>
        </w:rPr>
        <w:t xml:space="preserve"> </w:t>
      </w:r>
      <w:r w:rsidRPr="00A90E46">
        <w:rPr>
          <w:rStyle w:val="StyleUnderline"/>
          <w:highlight w:val="green"/>
        </w:rPr>
        <w:t>modeling</w:t>
      </w:r>
      <w:r w:rsidRPr="00C435A1">
        <w:rPr>
          <w:rStyle w:val="StyleUnderline"/>
        </w:rPr>
        <w:t xml:space="preserve"> continue to </w:t>
      </w:r>
      <w:r w:rsidRPr="00A90E46">
        <w:rPr>
          <w:rStyle w:val="StyleUnderline"/>
          <w:highlight w:val="green"/>
        </w:rPr>
        <w:t>increase</w:t>
      </w:r>
      <w:r w:rsidRPr="00C435A1">
        <w:rPr>
          <w:rStyle w:val="StyleUnderline"/>
        </w:rPr>
        <w:t xml:space="preserve"> the </w:t>
      </w:r>
      <w:r w:rsidRPr="00A90E46">
        <w:rPr>
          <w:rStyle w:val="StyleUnderline"/>
          <w:highlight w:val="green"/>
        </w:rPr>
        <w:t>amount of</w:t>
      </w:r>
      <w:r w:rsidRPr="00C435A1">
        <w:rPr>
          <w:rStyle w:val="StyleUnderline"/>
        </w:rPr>
        <w:t xml:space="preserve"> </w:t>
      </w:r>
      <w:r w:rsidRPr="00A90E46">
        <w:rPr>
          <w:rStyle w:val="StyleUnderline"/>
          <w:highlight w:val="green"/>
        </w:rPr>
        <w:t>potential</w:t>
      </w:r>
      <w:r w:rsidRPr="00C435A1">
        <w:rPr>
          <w:rStyle w:val="StyleUnderline"/>
        </w:rPr>
        <w:t xml:space="preserve"> </w:t>
      </w:r>
      <w:proofErr w:type="spellStart"/>
      <w:r w:rsidRPr="00A90E46">
        <w:rPr>
          <w:rStyle w:val="StyleUnderline"/>
          <w:highlight w:val="green"/>
        </w:rPr>
        <w:t>asteroidal</w:t>
      </w:r>
      <w:proofErr w:type="spellEnd"/>
      <w:r w:rsidRPr="00C435A1">
        <w:rPr>
          <w:rStyle w:val="StyleUnderline"/>
        </w:rPr>
        <w:t xml:space="preserve"> </w:t>
      </w:r>
      <w:r w:rsidRPr="00A90E46">
        <w:rPr>
          <w:rStyle w:val="StyleUnderline"/>
          <w:highlight w:val="green"/>
        </w:rPr>
        <w:t>material</w:t>
      </w:r>
      <w:r w:rsidRPr="00C435A1">
        <w:rPr>
          <w:rStyle w:val="StyleUnderline"/>
        </w:rPr>
        <w:t xml:space="preserve"> on the Moon, increasing confidence in the Moon first premise. </w:t>
      </w:r>
      <w:r w:rsidRPr="00C435A1">
        <w:rPr>
          <w:sz w:val="16"/>
        </w:rPr>
        <w:t xml:space="preserve">The extensive resources of the Moon </w:t>
      </w:r>
      <w:r w:rsidRPr="00C435A1">
        <w:rPr>
          <w:rStyle w:val="StyleUnderline"/>
        </w:rPr>
        <w:t>become the catalyst for an inner solar system-wide economy providing fuel, vehicles and the all-important experience in developing an industrial infrastructure off planet.</w:t>
      </w:r>
      <w:r w:rsidRPr="00C435A1">
        <w:rPr>
          <w:sz w:val="16"/>
        </w:rPr>
        <w:t xml:space="preserve"> </w:t>
      </w:r>
      <w:r w:rsidRPr="00C435A1">
        <w:rPr>
          <w:rStyle w:val="StyleUnderline"/>
        </w:rPr>
        <w:t>The asteroids then become the force multiplier of inner solar system development with billions of tons of water, metals and free space energy from solar power.</w:t>
      </w:r>
      <w:r w:rsidRPr="00C435A1">
        <w:rPr>
          <w:sz w:val="16"/>
        </w:rPr>
        <w:t xml:space="preserve"> Mars figures in here as well as the second home of humanity, creating further demand for </w:t>
      </w:r>
      <w:proofErr w:type="spellStart"/>
      <w:r w:rsidRPr="00C435A1">
        <w:rPr>
          <w:sz w:val="16"/>
        </w:rPr>
        <w:t>asteroidal</w:t>
      </w:r>
      <w:proofErr w:type="spellEnd"/>
      <w:r w:rsidRPr="00C435A1">
        <w:rPr>
          <w:sz w:val="16"/>
        </w:rPr>
        <w:t xml:space="preserve"> resources, and providing something else that is becoming increasingly scarce on the Earth: hope for the future. The technical barriers that Mr. Harrison points to are being overcome just as those of the 19th century were. New technology developments in 3-D printing, additive manufacturing and advanced robotics are breaking down the final barriers to exploiting off-planet resources and indeed the industrial development of the inner solar system. It is not a question if, it is a question of when, and by whom. Just as the Pacific Railway Act of 1862 was a primary catalyst for a century of American economic growth, </w:t>
      </w:r>
      <w:r w:rsidRPr="00C435A1">
        <w:rPr>
          <w:rStyle w:val="Emphasis"/>
        </w:rPr>
        <w:t xml:space="preserve">it </w:t>
      </w:r>
      <w:r w:rsidRPr="00A90E46">
        <w:rPr>
          <w:rStyle w:val="Emphasis"/>
          <w:highlight w:val="green"/>
        </w:rPr>
        <w:t>should be the</w:t>
      </w:r>
      <w:r w:rsidRPr="00C435A1">
        <w:rPr>
          <w:rStyle w:val="Emphasis"/>
        </w:rPr>
        <w:t xml:space="preserve"> </w:t>
      </w:r>
      <w:r w:rsidRPr="00A90E46">
        <w:rPr>
          <w:rStyle w:val="Emphasis"/>
          <w:highlight w:val="green"/>
        </w:rPr>
        <w:t>role of government</w:t>
      </w:r>
      <w:r w:rsidRPr="00C435A1">
        <w:rPr>
          <w:rStyle w:val="Emphasis"/>
        </w:rPr>
        <w:t xml:space="preserve"> </w:t>
      </w:r>
      <w:r w:rsidRPr="00A90E46">
        <w:rPr>
          <w:rStyle w:val="Emphasis"/>
          <w:highlight w:val="green"/>
        </w:rPr>
        <w:t>to</w:t>
      </w:r>
      <w:r w:rsidRPr="00C435A1">
        <w:rPr>
          <w:rStyle w:val="Emphasis"/>
        </w:rPr>
        <w:t xml:space="preserve"> develop policies and concrete legislation to </w:t>
      </w:r>
      <w:r w:rsidRPr="00A90E46">
        <w:rPr>
          <w:rStyle w:val="Emphasis"/>
          <w:highlight w:val="green"/>
        </w:rPr>
        <w:t>support</w:t>
      </w:r>
      <w:r w:rsidRPr="00C435A1">
        <w:rPr>
          <w:rStyle w:val="Emphasis"/>
        </w:rPr>
        <w:t xml:space="preserve"> </w:t>
      </w:r>
      <w:r w:rsidRPr="00A90E46">
        <w:rPr>
          <w:rStyle w:val="Emphasis"/>
          <w:highlight w:val="green"/>
        </w:rPr>
        <w:t>this development for</w:t>
      </w:r>
      <w:r w:rsidRPr="00C435A1">
        <w:rPr>
          <w:rStyle w:val="Emphasis"/>
        </w:rPr>
        <w:t xml:space="preserve"> the continued </w:t>
      </w:r>
      <w:r w:rsidRPr="00A90E46">
        <w:rPr>
          <w:rStyle w:val="Emphasis"/>
          <w:highlight w:val="green"/>
        </w:rPr>
        <w:t>health of the</w:t>
      </w:r>
      <w:r w:rsidRPr="00C435A1">
        <w:rPr>
          <w:rStyle w:val="Emphasis"/>
        </w:rPr>
        <w:t xml:space="preserve"> American </w:t>
      </w:r>
      <w:r w:rsidRPr="00A90E46">
        <w:rPr>
          <w:rStyle w:val="Emphasis"/>
          <w:highlight w:val="green"/>
        </w:rPr>
        <w:t>economy</w:t>
      </w:r>
      <w:r w:rsidRPr="00C435A1">
        <w:rPr>
          <w:rStyle w:val="Emphasis"/>
        </w:rPr>
        <w:t xml:space="preserve"> and the future of all mankind. </w:t>
      </w:r>
    </w:p>
    <w:p w14:paraId="56ABC761" w14:textId="77777777" w:rsidR="00772B7F" w:rsidRPr="00C435A1" w:rsidRDefault="00772B7F" w:rsidP="00772B7F">
      <w:pPr>
        <w:pStyle w:val="Heading4"/>
        <w:rPr>
          <w:rFonts w:cs="Arial"/>
        </w:rPr>
      </w:pPr>
      <w:r w:rsidRPr="00C435A1">
        <w:rPr>
          <w:rFonts w:cs="Arial"/>
        </w:rPr>
        <w:t>Those Conflicts go Nuclear</w:t>
      </w:r>
    </w:p>
    <w:p w14:paraId="170CC622" w14:textId="77777777" w:rsidR="00772B7F" w:rsidRPr="00C435A1" w:rsidRDefault="00772B7F" w:rsidP="00772B7F">
      <w:proofErr w:type="spellStart"/>
      <w:r w:rsidRPr="00C435A1">
        <w:rPr>
          <w:rStyle w:val="Style13ptBold"/>
        </w:rPr>
        <w:t>Klare</w:t>
      </w:r>
      <w:proofErr w:type="spellEnd"/>
      <w:r w:rsidRPr="00C435A1">
        <w:rPr>
          <w:rStyle w:val="Style13ptBold"/>
        </w:rPr>
        <w:t xml:space="preserve"> 13</w:t>
      </w:r>
      <w:r w:rsidRPr="00C435A1">
        <w:t xml:space="preserve"> – Michael T., professor emeritus of peace and world-security studies at Hampshire College and senior visiting fellow at the Arms Control Association in Washington, DC, " How Resource Scarcity and Climate Change Could Produce a Global Explosion", </w:t>
      </w:r>
      <w:r w:rsidRPr="00C435A1">
        <w:rPr>
          <w:i/>
          <w:iCs/>
        </w:rPr>
        <w:t>The Nation</w:t>
      </w:r>
      <w:r w:rsidRPr="00C435A1">
        <w:t xml:space="preserve">, 4/22/2013, </w:t>
      </w:r>
      <w:hyperlink r:id="rId13" w:history="1">
        <w:r w:rsidRPr="00C435A1">
          <w:rPr>
            <w:rStyle w:val="Hyperlink"/>
          </w:rPr>
          <w:t>https://www.thenation.com/article/how-resource-scarcity-and-climate-change-could-produce-global-explosion/</w:t>
        </w:r>
      </w:hyperlink>
      <w:r w:rsidRPr="00C435A1">
        <w:t xml:space="preserve"> JHW</w:t>
      </w:r>
    </w:p>
    <w:p w14:paraId="6019BD6C" w14:textId="77777777" w:rsidR="00772B7F" w:rsidRPr="00C435A1" w:rsidRDefault="00772B7F" w:rsidP="00772B7F">
      <w:pPr>
        <w:rPr>
          <w:sz w:val="16"/>
        </w:rPr>
      </w:pPr>
      <w:r w:rsidRPr="00C435A1">
        <w:rPr>
          <w:sz w:val="16"/>
        </w:rPr>
        <w:t xml:space="preserve">Resource Shortages and Resource Wars Start with one simple given: the prospect of future </w:t>
      </w:r>
      <w:r w:rsidRPr="00A90E46">
        <w:rPr>
          <w:rStyle w:val="StyleUnderline"/>
          <w:highlight w:val="green"/>
        </w:rPr>
        <w:t>scarcities</w:t>
      </w:r>
      <w:r w:rsidRPr="00A90E46">
        <w:rPr>
          <w:sz w:val="16"/>
          <w:highlight w:val="green"/>
        </w:rPr>
        <w:t xml:space="preserve"> </w:t>
      </w:r>
      <w:r w:rsidRPr="00A90E46">
        <w:rPr>
          <w:rStyle w:val="StyleUnderline"/>
          <w:highlight w:val="green"/>
        </w:rPr>
        <w:t>o</w:t>
      </w:r>
      <w:r w:rsidRPr="00C435A1">
        <w:rPr>
          <w:rStyle w:val="StyleUnderline"/>
        </w:rPr>
        <w:t xml:space="preserve">f vital </w:t>
      </w:r>
      <w:r w:rsidRPr="00A90E46">
        <w:rPr>
          <w:rStyle w:val="StyleUnderline"/>
          <w:highlight w:val="green"/>
        </w:rPr>
        <w:t>natural resources</w:t>
      </w:r>
      <w:r w:rsidRPr="00C435A1">
        <w:rPr>
          <w:sz w:val="16"/>
        </w:rPr>
        <w:t xml:space="preserve">, </w:t>
      </w:r>
      <w:r w:rsidRPr="00A90E46">
        <w:rPr>
          <w:rStyle w:val="StyleUnderline"/>
          <w:highlight w:val="green"/>
        </w:rPr>
        <w:t>including energy</w:t>
      </w:r>
      <w:r w:rsidRPr="00C435A1">
        <w:rPr>
          <w:sz w:val="16"/>
        </w:rPr>
        <w:t xml:space="preserve">, water, land, food and critical minerals. This in itself would </w:t>
      </w:r>
      <w:r w:rsidRPr="00A90E46">
        <w:rPr>
          <w:rStyle w:val="Emphasis"/>
          <w:highlight w:val="green"/>
        </w:rPr>
        <w:t>guarantee</w:t>
      </w:r>
      <w:r w:rsidRPr="00C435A1">
        <w:rPr>
          <w:rStyle w:val="Emphasis"/>
        </w:rPr>
        <w:t xml:space="preserve"> social unrest, geopolitical friction and </w:t>
      </w:r>
      <w:r w:rsidRPr="00A90E46">
        <w:rPr>
          <w:rStyle w:val="Emphasis"/>
          <w:highlight w:val="green"/>
        </w:rPr>
        <w:t>war</w:t>
      </w:r>
      <w:r w:rsidRPr="00C435A1">
        <w:rPr>
          <w:sz w:val="16"/>
        </w:rPr>
        <w:t xml:space="preserve">. It is important to note that </w:t>
      </w:r>
      <w:r w:rsidRPr="00A90E46">
        <w:rPr>
          <w:rStyle w:val="StyleUnderline"/>
          <w:highlight w:val="green"/>
        </w:rPr>
        <w:t>absolute</w:t>
      </w:r>
      <w:r w:rsidRPr="00C435A1">
        <w:rPr>
          <w:rStyle w:val="StyleUnderline"/>
        </w:rPr>
        <w:t xml:space="preserve"> </w:t>
      </w:r>
      <w:r w:rsidRPr="00A90E46">
        <w:rPr>
          <w:rStyle w:val="StyleUnderline"/>
          <w:highlight w:val="green"/>
        </w:rPr>
        <w:t>scarcity</w:t>
      </w:r>
      <w:r w:rsidRPr="00C435A1">
        <w:rPr>
          <w:sz w:val="16"/>
        </w:rPr>
        <w:t xml:space="preserve"> </w:t>
      </w:r>
      <w:r w:rsidRPr="00A90E46">
        <w:rPr>
          <w:rStyle w:val="StyleUnderline"/>
          <w:highlight w:val="green"/>
        </w:rPr>
        <w:t>doesn’t have to</w:t>
      </w:r>
      <w:r w:rsidRPr="00C435A1">
        <w:rPr>
          <w:rStyle w:val="StyleUnderline"/>
        </w:rPr>
        <w:t xml:space="preserve"> </w:t>
      </w:r>
      <w:r w:rsidRPr="00A90E46">
        <w:rPr>
          <w:rStyle w:val="StyleUnderline"/>
          <w:highlight w:val="green"/>
        </w:rPr>
        <w:t>be</w:t>
      </w:r>
      <w:r w:rsidRPr="00C435A1">
        <w:rPr>
          <w:rStyle w:val="StyleUnderline"/>
        </w:rPr>
        <w:t xml:space="preserve"> on the horizon</w:t>
      </w:r>
      <w:r w:rsidRPr="00C435A1">
        <w:rPr>
          <w:sz w:val="16"/>
        </w:rPr>
        <w:t xml:space="preserve"> in any given resource category </w:t>
      </w:r>
      <w:r w:rsidRPr="00A90E46">
        <w:rPr>
          <w:rStyle w:val="StyleUnderline"/>
          <w:highlight w:val="green"/>
        </w:rPr>
        <w:t>for this</w:t>
      </w:r>
      <w:r w:rsidRPr="00C435A1">
        <w:rPr>
          <w:rStyle w:val="StyleUnderline"/>
        </w:rPr>
        <w:t xml:space="preserve"> scenario </w:t>
      </w:r>
      <w:r w:rsidRPr="00A90E46">
        <w:rPr>
          <w:rStyle w:val="StyleUnderline"/>
          <w:highlight w:val="green"/>
        </w:rPr>
        <w:t>to kick in</w:t>
      </w:r>
      <w:r w:rsidRPr="00C435A1">
        <w:rPr>
          <w:sz w:val="16"/>
        </w:rPr>
        <w:t xml:space="preserve">. A </w:t>
      </w:r>
      <w:r w:rsidRPr="00C435A1">
        <w:rPr>
          <w:rStyle w:val="StyleUnderline"/>
        </w:rPr>
        <w:t>lack of adequate supplies to meet the needs of a growing</w:t>
      </w:r>
      <w:r w:rsidRPr="00C435A1">
        <w:rPr>
          <w:sz w:val="16"/>
        </w:rPr>
        <w:t xml:space="preserve">, ever more urbanized and industrialized global </w:t>
      </w:r>
      <w:r w:rsidRPr="00C435A1">
        <w:rPr>
          <w:rStyle w:val="StyleUnderline"/>
        </w:rPr>
        <w:t>population is enough</w:t>
      </w:r>
      <w:r w:rsidRPr="00C435A1">
        <w:rPr>
          <w:sz w:val="16"/>
        </w:rPr>
        <w:t xml:space="preserve">. Given the wave of extinctions that scientists are recording, some resources—particular species of fish, animals and trees, for example—will become less abundant in the decades to come, and may even disappear altogether. But </w:t>
      </w:r>
      <w:r w:rsidRPr="00C435A1">
        <w:rPr>
          <w:rStyle w:val="StyleUnderline"/>
        </w:rPr>
        <w:t xml:space="preserve">key </w:t>
      </w:r>
      <w:r w:rsidRPr="00A90E46">
        <w:rPr>
          <w:rStyle w:val="StyleUnderline"/>
          <w:highlight w:val="green"/>
        </w:rPr>
        <w:t>materials</w:t>
      </w:r>
      <w:r w:rsidRPr="00C435A1">
        <w:rPr>
          <w:rStyle w:val="StyleUnderline"/>
        </w:rPr>
        <w:t xml:space="preserve"> for modern civilization </w:t>
      </w:r>
      <w:r w:rsidRPr="00A90E46">
        <w:rPr>
          <w:rStyle w:val="StyleUnderline"/>
          <w:highlight w:val="green"/>
        </w:rPr>
        <w:t>like oil, uranium and</w:t>
      </w:r>
      <w:r w:rsidRPr="00C435A1">
        <w:rPr>
          <w:rStyle w:val="StyleUnderline"/>
        </w:rPr>
        <w:t xml:space="preserve"> </w:t>
      </w:r>
      <w:r w:rsidRPr="00A90E46">
        <w:rPr>
          <w:rStyle w:val="StyleUnderline"/>
          <w:highlight w:val="green"/>
        </w:rPr>
        <w:t>copper</w:t>
      </w:r>
      <w:r w:rsidRPr="00C435A1">
        <w:rPr>
          <w:rStyle w:val="StyleUnderline"/>
        </w:rPr>
        <w:t xml:space="preserve"> </w:t>
      </w:r>
      <w:r w:rsidRPr="00A90E46">
        <w:rPr>
          <w:rStyle w:val="StyleUnderline"/>
          <w:highlight w:val="green"/>
        </w:rPr>
        <w:t>will</w:t>
      </w:r>
      <w:r w:rsidRPr="00C435A1">
        <w:rPr>
          <w:rStyle w:val="StyleUnderline"/>
        </w:rPr>
        <w:t xml:space="preserve"> simply </w:t>
      </w:r>
      <w:r w:rsidRPr="00A90E46">
        <w:rPr>
          <w:rStyle w:val="Emphasis"/>
          <w:highlight w:val="green"/>
        </w:rPr>
        <w:t>prove</w:t>
      </w:r>
      <w:r w:rsidRPr="00C435A1">
        <w:rPr>
          <w:rStyle w:val="Emphasis"/>
        </w:rPr>
        <w:t xml:space="preserve"> harder and more </w:t>
      </w:r>
      <w:r w:rsidRPr="00A90E46">
        <w:rPr>
          <w:rStyle w:val="Emphasis"/>
          <w:highlight w:val="green"/>
        </w:rPr>
        <w:t>costly to acquire</w:t>
      </w:r>
      <w:r w:rsidRPr="00C435A1">
        <w:rPr>
          <w:rStyle w:val="StyleUnderline"/>
        </w:rPr>
        <w:t xml:space="preserve">, </w:t>
      </w:r>
      <w:r w:rsidRPr="00A90E46">
        <w:rPr>
          <w:rStyle w:val="StyleUnderline"/>
          <w:highlight w:val="green"/>
        </w:rPr>
        <w:t xml:space="preserve">leading to </w:t>
      </w:r>
      <w:r w:rsidRPr="00C435A1">
        <w:rPr>
          <w:rStyle w:val="StyleUnderline"/>
        </w:rPr>
        <w:t xml:space="preserve">supply </w:t>
      </w:r>
      <w:r w:rsidRPr="00A90E46">
        <w:rPr>
          <w:rStyle w:val="StyleUnderline"/>
          <w:highlight w:val="green"/>
        </w:rPr>
        <w:t xml:space="preserve">bottlenecks and </w:t>
      </w:r>
      <w:r w:rsidRPr="00C435A1">
        <w:rPr>
          <w:rStyle w:val="StyleUnderline"/>
        </w:rPr>
        <w:t xml:space="preserve">periodic </w:t>
      </w:r>
      <w:r w:rsidRPr="00A90E46">
        <w:rPr>
          <w:rStyle w:val="StyleUnderline"/>
          <w:highlight w:val="green"/>
        </w:rPr>
        <w:t>shortages</w:t>
      </w:r>
      <w:r w:rsidRPr="00C435A1">
        <w:rPr>
          <w:rStyle w:val="StyleUnderline"/>
        </w:rPr>
        <w:t>. Oil</w:t>
      </w:r>
      <w:r w:rsidRPr="00C435A1">
        <w:rPr>
          <w:sz w:val="16"/>
        </w:rPr>
        <w:t>—the single most important commodity in the international economy—</w:t>
      </w:r>
      <w:r w:rsidRPr="00C435A1">
        <w:rPr>
          <w:rStyle w:val="StyleUnderline"/>
        </w:rPr>
        <w:t>provides an apt example</w:t>
      </w:r>
      <w:r w:rsidRPr="00C435A1">
        <w:rPr>
          <w:sz w:val="16"/>
        </w:rPr>
        <w:t xml:space="preserve">. </w:t>
      </w:r>
      <w:r w:rsidRPr="00C435A1">
        <w:rPr>
          <w:rStyle w:val="StyleUnderline"/>
        </w:rPr>
        <w:t>Although global oil supplies</w:t>
      </w:r>
      <w:r w:rsidRPr="00C435A1">
        <w:rPr>
          <w:sz w:val="16"/>
        </w:rPr>
        <w:t xml:space="preserve"> </w:t>
      </w:r>
      <w:r w:rsidRPr="00C435A1">
        <w:rPr>
          <w:rStyle w:val="StyleUnderline"/>
        </w:rPr>
        <w:t>may actually</w:t>
      </w:r>
      <w:r w:rsidRPr="00C435A1">
        <w:rPr>
          <w:sz w:val="16"/>
        </w:rPr>
        <w:t xml:space="preserve"> </w:t>
      </w:r>
      <w:r w:rsidRPr="00C435A1">
        <w:rPr>
          <w:rStyle w:val="StyleUnderline"/>
        </w:rPr>
        <w:t>grow</w:t>
      </w:r>
      <w:r w:rsidRPr="00C435A1">
        <w:rPr>
          <w:sz w:val="16"/>
        </w:rPr>
        <w:t xml:space="preserve"> in the coming decades, many </w:t>
      </w:r>
      <w:r w:rsidRPr="00C435A1">
        <w:rPr>
          <w:rStyle w:val="StyleUnderline"/>
        </w:rPr>
        <w:t>experts</w:t>
      </w:r>
      <w:r w:rsidRPr="00C435A1">
        <w:rPr>
          <w:sz w:val="16"/>
        </w:rPr>
        <w:t xml:space="preserve"> </w:t>
      </w:r>
      <w:r w:rsidRPr="00C435A1">
        <w:rPr>
          <w:rStyle w:val="StyleUnderline"/>
        </w:rPr>
        <w:t xml:space="preserve">doubt that they can be expanded sufficiently to meet the needs of a rising global middle class </w:t>
      </w:r>
      <w:r w:rsidRPr="00C435A1">
        <w:rPr>
          <w:sz w:val="16"/>
        </w:rPr>
        <w:t xml:space="preserve">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 However, many analysts scoff at this optimistic assessment, arguing that </w:t>
      </w:r>
      <w:r w:rsidRPr="00C435A1">
        <w:rPr>
          <w:rStyle w:val="StyleUnderline"/>
        </w:rPr>
        <w:t>rising production costs (</w:t>
      </w:r>
      <w:r w:rsidRPr="00C435A1">
        <w:rPr>
          <w:sz w:val="16"/>
        </w:rPr>
        <w:t xml:space="preserve">for energy that will be ever more difficult and costly to extract), environmental opposition, warfare, corruption and other impediments </w:t>
      </w:r>
      <w:r w:rsidRPr="00C435A1">
        <w:rPr>
          <w:rStyle w:val="StyleUnderline"/>
        </w:rPr>
        <w:t>will make it extremely difficult to achieve increases of this magnitude</w:t>
      </w:r>
      <w:r w:rsidRPr="00C435A1">
        <w:rPr>
          <w:sz w:val="16"/>
        </w:rPr>
        <w:t xml:space="preserve">. In other words, even if production manages for a time to top the 2010 level of 87 million barrels per day, the goal of 104 million barrels will never be reached </w:t>
      </w:r>
      <w:r w:rsidRPr="00C435A1">
        <w:rPr>
          <w:rStyle w:val="StyleUnderline"/>
        </w:rPr>
        <w:t>and the world’s major consumers will face virtual, if not absolute, scarcity</w:t>
      </w:r>
      <w:r w:rsidRPr="00C435A1">
        <w:rPr>
          <w:sz w:val="16"/>
        </w:rPr>
        <w:t xml:space="preserve">. Water provides another potent example. On an annual basis, the supply of drinking water provided by natural precipitation remains more or less constant: about 40,000 cubic kilometers. But much of this precipitation lands on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Asia and the Middle East, where the demand for water continues to grow as a result of rising populations, urbanization and the emergence of new water-intensive industries. The result, even when the supply remains constant, is an environment of increasing scarcity. Wherever you look, the picture is roughly the same: supplies of critical resources may be rising or falling, but rarely do they appear to be outpacing demand, producing a sense of widespread and systemic scarcity. </w:t>
      </w:r>
      <w:proofErr w:type="gramStart"/>
      <w:r w:rsidRPr="00C435A1">
        <w:rPr>
          <w:sz w:val="16"/>
        </w:rPr>
        <w:t>However</w:t>
      </w:r>
      <w:proofErr w:type="gramEnd"/>
      <w:r w:rsidRPr="00C435A1">
        <w:rPr>
          <w:sz w:val="16"/>
        </w:rPr>
        <w:t xml:space="preserve"> generated, a perception of scarcity—or imminent scarcity—regularly leads to anxiety, resentment, hostility and contentiousness. This pattern is very well understood, and has been evident throughout human history. In his book Constant Battles, for example, Steven LeBlanc, director of collections for Harvard’s Peabody Museum of Archaeology and Ethnology, notes that many </w:t>
      </w:r>
      <w:r w:rsidRPr="00C435A1">
        <w:rPr>
          <w:rStyle w:val="StyleUnderline"/>
        </w:rPr>
        <w:t>ancient civilizations experienced</w:t>
      </w:r>
      <w:r w:rsidRPr="00C435A1">
        <w:rPr>
          <w:sz w:val="16"/>
        </w:rPr>
        <w:t xml:space="preserve"> </w:t>
      </w:r>
      <w:r w:rsidRPr="00C435A1">
        <w:rPr>
          <w:rStyle w:val="StyleUnderline"/>
        </w:rPr>
        <w:t>higher levels of warfare when faced with resource shortages brought about by population growth</w:t>
      </w:r>
      <w:r w:rsidRPr="00C435A1">
        <w:rPr>
          <w:sz w:val="16"/>
        </w:rPr>
        <w:t xml:space="preserve">, crop failures or persistent drought. Jared Diamond, author of the bestseller Collapse, has detected a similar pattern in Mayan civilization and the Anasazi culture of New Mexico’s Chaco Canyon. More recently, concern over adequate food for the home population was a significant factor in Japan’s invasion of Manchuria in 1931 and Germany’s invasions of Poland in 1939 and the Soviet Union in 1941, according to Lizzie </w:t>
      </w:r>
      <w:proofErr w:type="spellStart"/>
      <w:r w:rsidRPr="00C435A1">
        <w:rPr>
          <w:sz w:val="16"/>
        </w:rPr>
        <w:t>Collingham</w:t>
      </w:r>
      <w:proofErr w:type="spellEnd"/>
      <w:r w:rsidRPr="00C435A1">
        <w:rPr>
          <w:sz w:val="16"/>
        </w:rPr>
        <w:t xml:space="preserve">, author of The Taste of War. Although the global supply of most basic commodities has grown enormously since the end of World War II, analysts see the persistence of resource-related conflict in areas where materials remain scarce or there is anxiety about the future reliability of supplies. Many experts believe, for example, that the fighting in Darfur and other war-ravaged areas of North Africa has been driven, at least in part, by competition among desert tribes for access to scarce water supplies, exacerbated in some cases by rising population levels. “In Darfur,” says a 2009 report from the UN Environment </w:t>
      </w:r>
      <w:proofErr w:type="spellStart"/>
      <w:r w:rsidRPr="00C435A1">
        <w:rPr>
          <w:sz w:val="16"/>
        </w:rPr>
        <w:t>Programme</w:t>
      </w:r>
      <w:proofErr w:type="spellEnd"/>
      <w:r w:rsidRPr="00C435A1">
        <w:rPr>
          <w:sz w:val="16"/>
        </w:rPr>
        <w:t xml:space="preserv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w:t>
      </w:r>
      <w:r w:rsidRPr="00C435A1">
        <w:rPr>
          <w:sz w:val="16"/>
        </w:rPr>
        <w:lastRenderedPageBreak/>
        <w:t xml:space="preserve">people since 2003.” </w:t>
      </w:r>
      <w:r w:rsidRPr="00A90E46">
        <w:rPr>
          <w:rStyle w:val="Emphasis"/>
          <w:highlight w:val="green"/>
        </w:rPr>
        <w:t>Anxiety</w:t>
      </w:r>
      <w:r w:rsidRPr="00C435A1">
        <w:rPr>
          <w:rStyle w:val="Emphasis"/>
        </w:rPr>
        <w:t xml:space="preserve"> over future supplies </w:t>
      </w:r>
      <w:r w:rsidRPr="00A90E46">
        <w:rPr>
          <w:rStyle w:val="Emphasis"/>
          <w:highlight w:val="green"/>
        </w:rPr>
        <w:t>is</w:t>
      </w:r>
      <w:r w:rsidRPr="00C435A1">
        <w:rPr>
          <w:sz w:val="16"/>
        </w:rPr>
        <w:t xml:space="preserve"> </w:t>
      </w:r>
      <w:r w:rsidRPr="00C435A1">
        <w:rPr>
          <w:rStyle w:val="Emphasis"/>
        </w:rPr>
        <w:t xml:space="preserve">often also </w:t>
      </w:r>
      <w:r w:rsidRPr="00A90E46">
        <w:rPr>
          <w:rStyle w:val="Emphasis"/>
          <w:highlight w:val="green"/>
        </w:rPr>
        <w:t>a factor</w:t>
      </w:r>
      <w:r w:rsidRPr="00C435A1">
        <w:rPr>
          <w:rStyle w:val="StyleUnderline"/>
        </w:rPr>
        <w:t xml:space="preserve"> </w:t>
      </w:r>
      <w:r w:rsidRPr="00A90E46">
        <w:rPr>
          <w:rStyle w:val="StyleUnderline"/>
          <w:highlight w:val="green"/>
        </w:rPr>
        <w:t>in conflicts</w:t>
      </w:r>
      <w:r w:rsidRPr="00C435A1">
        <w:rPr>
          <w:rStyle w:val="StyleUnderline"/>
        </w:rPr>
        <w:t xml:space="preserve"> that break out </w:t>
      </w:r>
      <w:r w:rsidRPr="00A90E46">
        <w:rPr>
          <w:rStyle w:val="StyleUnderline"/>
          <w:highlight w:val="green"/>
        </w:rPr>
        <w:t>over access to</w:t>
      </w:r>
      <w:r w:rsidRPr="00C435A1">
        <w:rPr>
          <w:rStyle w:val="StyleUnderline"/>
        </w:rPr>
        <w:t xml:space="preserve"> </w:t>
      </w:r>
      <w:r w:rsidRPr="00A90E46">
        <w:rPr>
          <w:rStyle w:val="StyleUnderline"/>
          <w:highlight w:val="green"/>
        </w:rPr>
        <w:t>oil</w:t>
      </w:r>
      <w:r w:rsidRPr="00C435A1">
        <w:rPr>
          <w:rStyle w:val="StyleUnderline"/>
        </w:rPr>
        <w:t xml:space="preserve"> or control of contested undersea reserves of oil </w:t>
      </w:r>
      <w:r w:rsidRPr="00A90E46">
        <w:rPr>
          <w:rStyle w:val="StyleUnderline"/>
          <w:highlight w:val="green"/>
        </w:rPr>
        <w:t>and natural gas</w:t>
      </w:r>
      <w:r w:rsidRPr="00C435A1">
        <w:rPr>
          <w:rStyle w:val="StyleUnderline"/>
        </w:rPr>
        <w:t>.</w:t>
      </w:r>
      <w:r w:rsidRPr="00C435A1">
        <w:rPr>
          <w:sz w:val="16"/>
        </w:rPr>
        <w:t xml:space="preserve"> In 1979, for instance, when the Islamic revolution in Iran overthrew the Shah and the Soviets invaded Afghanistan, Washington began to fear that someday it might be denied access to Persian Gulf oil. At that point, President Jimmy Carter promptly announced what came to be called the Carter Doctrine. </w:t>
      </w:r>
      <w:r w:rsidRPr="00C435A1">
        <w:rPr>
          <w:rStyle w:val="StyleUnderline"/>
        </w:rPr>
        <w:t>In</w:t>
      </w:r>
      <w:r w:rsidRPr="00C435A1">
        <w:rPr>
          <w:sz w:val="16"/>
        </w:rPr>
        <w:t xml:space="preserve"> his </w:t>
      </w:r>
      <w:r w:rsidRPr="00C435A1">
        <w:rPr>
          <w:rStyle w:val="StyleUnderline"/>
        </w:rPr>
        <w:t>1980</w:t>
      </w:r>
      <w:r w:rsidRPr="00C435A1">
        <w:rPr>
          <w:sz w:val="16"/>
        </w:rPr>
        <w:t xml:space="preserve"> State of the Union Address, Carter affirmed that any move to impede the </w:t>
      </w:r>
      <w:r w:rsidRPr="00C435A1">
        <w:rPr>
          <w:rStyle w:val="StyleUnderline"/>
        </w:rPr>
        <w:t xml:space="preserve">flow of oil from the Gulf would be viewed as a threat to America’s “vital interests” and would be repelled by “any means necessary, including military force.” </w:t>
      </w:r>
      <w:r w:rsidRPr="00C435A1">
        <w:rPr>
          <w:sz w:val="16"/>
        </w:rPr>
        <w:t xml:space="preserve">In 1990, this principle was invoked by President George H.W. Bush to justify intervention in the first Persian Gulf War,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 Recently, a set of resource </w:t>
      </w:r>
      <w:r w:rsidRPr="00C435A1">
        <w:rPr>
          <w:rStyle w:val="StyleUnderline"/>
        </w:rPr>
        <w:t>conflicts</w:t>
      </w:r>
      <w:r w:rsidRPr="00C435A1">
        <w:rPr>
          <w:sz w:val="16"/>
        </w:rPr>
        <w:t xml:space="preserve"> </w:t>
      </w:r>
      <w:r w:rsidRPr="00C435A1">
        <w:rPr>
          <w:rStyle w:val="StyleUnderline"/>
        </w:rPr>
        <w:t>have been rising toward the boiling point between</w:t>
      </w:r>
      <w:r w:rsidRPr="00C435A1">
        <w:rPr>
          <w:sz w:val="16"/>
        </w:rPr>
        <w:t xml:space="preserve"> </w:t>
      </w:r>
      <w:r w:rsidRPr="00C435A1">
        <w:rPr>
          <w:rStyle w:val="StyleUnderline"/>
        </w:rPr>
        <w:t>China and its neighbors in Southeast Asia when it</w:t>
      </w:r>
      <w:r w:rsidRPr="00C435A1">
        <w:rPr>
          <w:sz w:val="16"/>
        </w:rPr>
        <w:t xml:space="preserve"> </w:t>
      </w:r>
      <w:r w:rsidRPr="00C435A1">
        <w:rPr>
          <w:rStyle w:val="StyleUnderline"/>
        </w:rPr>
        <w:t>comes to control of offshore oil and gas reserves in the South China Sea.</w:t>
      </w:r>
      <w:r w:rsidRPr="00C435A1">
        <w:rPr>
          <w:sz w:val="16"/>
        </w:rPr>
        <w:t xml:space="preserve"> Although the resulting naval clashes have yet to result in a loss of life, a strong possibility of military escalation exists. A similar situation has also arisen in the East China Sea,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 By all accounts, </w:t>
      </w:r>
      <w:r w:rsidRPr="00A90E46">
        <w:rPr>
          <w:rStyle w:val="StyleUnderline"/>
          <w:highlight w:val="green"/>
        </w:rPr>
        <w:t>resource-driven</w:t>
      </w:r>
      <w:r w:rsidRPr="00C435A1">
        <w:rPr>
          <w:rStyle w:val="StyleUnderline"/>
        </w:rPr>
        <w:t xml:space="preserve"> potential </w:t>
      </w:r>
      <w:r w:rsidRPr="00A90E46">
        <w:rPr>
          <w:rStyle w:val="StyleUnderline"/>
          <w:highlight w:val="green"/>
        </w:rPr>
        <w:t>conflicts</w:t>
      </w:r>
      <w:r w:rsidRPr="00C435A1">
        <w:rPr>
          <w:rStyle w:val="StyleUnderline"/>
        </w:rPr>
        <w:t xml:space="preserve"> like these</w:t>
      </w:r>
      <w:r w:rsidRPr="00C435A1">
        <w:rPr>
          <w:sz w:val="16"/>
        </w:rPr>
        <w:t xml:space="preserve"> </w:t>
      </w:r>
      <w:r w:rsidRPr="00A90E46">
        <w:rPr>
          <w:rStyle w:val="StyleUnderline"/>
          <w:highlight w:val="green"/>
        </w:rPr>
        <w:t>will</w:t>
      </w:r>
      <w:r w:rsidRPr="00C435A1">
        <w:rPr>
          <w:sz w:val="16"/>
        </w:rPr>
        <w:t xml:space="preserve"> only </w:t>
      </w:r>
      <w:r w:rsidRPr="00A90E46">
        <w:rPr>
          <w:rStyle w:val="Emphasis"/>
          <w:highlight w:val="green"/>
        </w:rPr>
        <w:t>multiply in the years</w:t>
      </w:r>
      <w:r w:rsidRPr="00C435A1">
        <w:rPr>
          <w:sz w:val="16"/>
        </w:rPr>
        <w:t xml:space="preserve"> </w:t>
      </w:r>
      <w:r w:rsidRPr="00A90E46">
        <w:rPr>
          <w:rStyle w:val="StyleUnderline"/>
          <w:highlight w:val="green"/>
        </w:rPr>
        <w:t>ahead</w:t>
      </w:r>
      <w:r w:rsidRPr="00C435A1">
        <w:rPr>
          <w:rStyle w:val="StyleUnderline"/>
        </w:rPr>
        <w:t xml:space="preserve"> </w:t>
      </w:r>
      <w:r w:rsidRPr="00A90E46">
        <w:rPr>
          <w:rStyle w:val="StyleUnderline"/>
          <w:highlight w:val="green"/>
        </w:rPr>
        <w:t>as</w:t>
      </w:r>
      <w:r w:rsidRPr="00C435A1">
        <w:rPr>
          <w:rStyle w:val="StyleUnderline"/>
        </w:rPr>
        <w:t xml:space="preserve"> </w:t>
      </w:r>
      <w:r w:rsidRPr="00A90E46">
        <w:rPr>
          <w:rStyle w:val="StyleUnderline"/>
          <w:highlight w:val="green"/>
        </w:rPr>
        <w:t>demand</w:t>
      </w:r>
      <w:r w:rsidRPr="00C435A1">
        <w:rPr>
          <w:rStyle w:val="StyleUnderline"/>
        </w:rPr>
        <w:t xml:space="preserve"> </w:t>
      </w:r>
      <w:r w:rsidRPr="00A90E46">
        <w:rPr>
          <w:rStyle w:val="StyleUnderline"/>
          <w:highlight w:val="green"/>
        </w:rPr>
        <w:t>rises</w:t>
      </w:r>
      <w:r w:rsidRPr="00C435A1">
        <w:rPr>
          <w:rStyle w:val="StyleUnderline"/>
        </w:rPr>
        <w:t>, supplies dwindle and more of what remains will be found in disputed areas</w:t>
      </w:r>
      <w:r w:rsidRPr="00C435A1">
        <w:rPr>
          <w:sz w:val="16"/>
        </w:rPr>
        <w:t xml:space="preserve">. </w:t>
      </w:r>
      <w:r w:rsidRPr="00C435A1">
        <w:rPr>
          <w:sz w:val="10"/>
          <w:szCs w:val="16"/>
        </w:rPr>
        <w:t xml:space="preserve">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supplies and few possess the wherewithal to develop alternatives. “Against this backdrop of tight supplies and competition, issues related to water rights, prices, and pollution are becoming contentious,” the report noted. “In areas with limited capacity to govern shared resources, balance competing demands, and mobilize new investments, tensions over water may erupt into more open confrontations.” Heading for a Resource-Shock World Tensions like these would be destined to grow by themselves because in so many areas </w:t>
      </w:r>
      <w:proofErr w:type="gramStart"/>
      <w:r w:rsidRPr="00C435A1">
        <w:rPr>
          <w:sz w:val="10"/>
          <w:szCs w:val="16"/>
        </w:rPr>
        <w:t>supplies</w:t>
      </w:r>
      <w:proofErr w:type="gramEnd"/>
      <w:r w:rsidRPr="00C435A1">
        <w:rPr>
          <w:sz w:val="10"/>
          <w:szCs w:val="16"/>
        </w:rPr>
        <w:t xml:space="preserve"> of key resources will not be able to keep up with demand. As it happens, though, they are not “by themselves.” On this planet, a second major force has entered the equation in a significant way. With the growing reality of climate change, everything becomes a lot more terrifying. Normally, when we consider the impact of climate change, we think primarily about the environment—the melting Arctic ice cap or Greenland ice shield, rising global sea levels, intensifying storms, expanding desert and endangered or disappearing species like the polar bear. But a growing number of experts are coming to realize that the most potent effects of climate change will be experienced by humans directly through the impairment or wholesale destruction of habitats upon which we rely for food production, industrial activities or simply to live. Essentially, climate change will wreak its havoc on us by constraining our access to the basics of life: vital resources that include food, water, land and energy. This will be devastating to human life, even as it significantly increases the danger of resource conflicts of all sorts erupting. We already know enough about the future effects of climate change to predict the following with reasonable confidence: * Rising sea levels will in the next half-century erase many coastal areas, destroying large cities, critical infrastructure (including roads, railroads, ports, airports, pipelines, refineries and power plants) and prime agricultural land. * Diminished rainfall and prolonged droughts will turn once-verdant croplands into dust bowls, reducing food output and turning millions into “climate refugees.” * More severe storms and intense heat waves will kill crops, trigger forest fires, cause floods and destroy critical infrastructure. No one can predict how much food, land, water and energy will be lost as a result of this onslaught (and other climate-change effects that are harder to predict or even possibly imagine), but the cumulative effect will undoubtedly be staggering. In Resources Futures, Chatham House offers a particularly dire warning when it comes to the threat of diminished precipitation to rain-fed agriculture. “By 2020,” the report says, “yields from rain-fed agriculture could be reduced by up to 50%” in some areas. The highest rates of loss are expected to be in Africa, where reliance on rain-fed farming is greatest, but agriculture in China, India, Pakistan and Central Asia is also likely to be severely affected. Heat waves, droughts and other effects of climate change will also reduce the flow of many vital rivers, diminishing water supplies for irrigation, hydro-electricity power facilities and nuclear reactors (which need massive amounts of water for cooling purposes). The melting of glaciers, especially in the Andes in Latin America and the Himalayas in South Asia, will also rob communities and cities of crucial water supplies. An expected increase in the frequency of hurricanes and typhoons will pose a growing threat to offshore oil rigs, coastal refineries, transmission lines and other components of the global energy system. The melting of the Arctic ice cap will open that region to oil and gas exploration, but an increase in iceberg activity will make all efforts to exploit that region’s energy supplies perilous and exceedingly costly. Longer growing seasons in the north, especially Siberia and Canada’s northern provinces, might compensate to some degree for the desiccation of croplands in more southerly latitudes. However, moving the global agricultural system (and the world’s farmers) northward from abandoned farmlands in the United States, Mexico, Brazil, India, China, Argentina and Australia would be a daunting prospect. It is safe to assume that climate change, especially when combined with growing supply shortages, will result in a significant reduction in the planet’s vital resources, augmenting the kinds of pressures that have historically led to conflict, even under better circumstances. In this way, according to the Chatham House report, climate change is best understood as a “threat multiplier…a key factor exacerbating existing resource vulnerability” in states already prone to such disorders. Like other experts on the subject, Chatham House’s analysts claim, for example, that climate change will reduce crop output in many areas, sending global food prices soaring and triggering unrest among those already pushed to the limit under existing conditions. “Increased frequency and severity of extreme weather events, such as droughts, heat waves and floods, will also result in much larger and frequent local harvest shocks around the world</w:t>
      </w:r>
      <w:proofErr w:type="gramStart"/>
      <w:r w:rsidRPr="00C435A1">
        <w:rPr>
          <w:sz w:val="10"/>
          <w:szCs w:val="16"/>
        </w:rPr>
        <w:t>….These</w:t>
      </w:r>
      <w:proofErr w:type="gramEnd"/>
      <w:r w:rsidRPr="00C435A1">
        <w:rPr>
          <w:sz w:val="10"/>
          <w:szCs w:val="16"/>
        </w:rPr>
        <w:t xml:space="preserve"> shocks will affect global food prices whenever key centers of agricultural production area are hit—further amplifying global food price volatility.” This, in turn, will increase the likelihood of civil unrest. When, for instance, a brutal heat wave decimated Russia’s wheat crop during the summer of 2010, the global price of wheat (and so of that staple of life, bread) began an inexorable upward climb, reaching particularly high levels in North Africa and the Middle East. With local governments unwilling or unable to help desperate populations, anger over impossible-to-afford food merged with resentment toward autocratic regimes to trigger the massive popular outburst we know as the Arab Spring. Many such explosions are likely in the future, Chatham House suggests, if current trends continue as climate change and resource scarcity meld into a single reality in our world. A single provocative question from that group should haunt us all: “Are we on the cusp of a new world order dominated by struggles over access to affordable resources?” For the US intelligence community, which appears to have been influenced by the report, the response was blunt. In March, for the first time, </w:t>
      </w:r>
      <w:r w:rsidRPr="00C435A1">
        <w:rPr>
          <w:rStyle w:val="StyleUnderline"/>
        </w:rPr>
        <w:t>Director of National Intelligence</w:t>
      </w:r>
      <w:r w:rsidRPr="00C435A1">
        <w:rPr>
          <w:sz w:val="16"/>
        </w:rPr>
        <w:t xml:space="preserve"> James R. </w:t>
      </w:r>
      <w:r w:rsidRPr="00A90E46">
        <w:rPr>
          <w:rStyle w:val="StyleUnderline"/>
          <w:highlight w:val="green"/>
        </w:rPr>
        <w:t>Clapper</w:t>
      </w:r>
      <w:r w:rsidRPr="00C435A1">
        <w:rPr>
          <w:sz w:val="16"/>
        </w:rPr>
        <w:t xml:space="preserve"> </w:t>
      </w:r>
      <w:r w:rsidRPr="00A90E46">
        <w:rPr>
          <w:rStyle w:val="StyleUnderline"/>
          <w:highlight w:val="green"/>
        </w:rPr>
        <w:t>listed</w:t>
      </w:r>
      <w:r w:rsidRPr="00C435A1">
        <w:rPr>
          <w:sz w:val="16"/>
        </w:rPr>
        <w:t xml:space="preserve"> “</w:t>
      </w:r>
      <w:r w:rsidRPr="00A90E46">
        <w:rPr>
          <w:rStyle w:val="StyleUnderline"/>
          <w:highlight w:val="green"/>
        </w:rPr>
        <w:t>competition</w:t>
      </w:r>
      <w:r w:rsidRPr="00C435A1">
        <w:rPr>
          <w:rStyle w:val="StyleUnderline"/>
        </w:rPr>
        <w:t xml:space="preserve"> and scarcity involving natural resources</w:t>
      </w:r>
      <w:r w:rsidRPr="00C435A1">
        <w:rPr>
          <w:sz w:val="16"/>
        </w:rPr>
        <w:t xml:space="preserve">” </w:t>
      </w:r>
      <w:r w:rsidRPr="00A90E46">
        <w:rPr>
          <w:rStyle w:val="Emphasis"/>
          <w:highlight w:val="green"/>
        </w:rPr>
        <w:t>as a national security</w:t>
      </w:r>
      <w:r w:rsidRPr="00C435A1">
        <w:rPr>
          <w:rStyle w:val="Emphasis"/>
        </w:rPr>
        <w:t xml:space="preserve"> </w:t>
      </w:r>
      <w:r w:rsidRPr="00A90E46">
        <w:rPr>
          <w:rStyle w:val="Emphasis"/>
          <w:highlight w:val="green"/>
        </w:rPr>
        <w:t>threat</w:t>
      </w:r>
      <w:r w:rsidRPr="00C435A1">
        <w:rPr>
          <w:rStyle w:val="Emphasis"/>
        </w:rPr>
        <w:t xml:space="preserve"> </w:t>
      </w:r>
      <w:r w:rsidRPr="00A90E46">
        <w:rPr>
          <w:rStyle w:val="Emphasis"/>
          <w:highlight w:val="green"/>
        </w:rPr>
        <w:t>on a par with</w:t>
      </w:r>
      <w:r w:rsidRPr="00C435A1">
        <w:rPr>
          <w:rStyle w:val="Emphasis"/>
        </w:rPr>
        <w:t xml:space="preserve"> global terrorism, cyberwar and </w:t>
      </w:r>
      <w:r w:rsidRPr="00A90E46">
        <w:rPr>
          <w:rStyle w:val="Emphasis"/>
          <w:highlight w:val="green"/>
        </w:rPr>
        <w:t>nuclear proliferation</w:t>
      </w:r>
      <w:r w:rsidRPr="00C435A1">
        <w:rPr>
          <w:rStyle w:val="Emphasis"/>
        </w:rPr>
        <w:t xml:space="preserve">. </w:t>
      </w:r>
      <w:r w:rsidRPr="00C435A1">
        <w:rPr>
          <w:sz w:val="16"/>
        </w:rPr>
        <w:t xml:space="preserve">“Many </w:t>
      </w:r>
      <w:r w:rsidRPr="00C435A1">
        <w:rPr>
          <w:rStyle w:val="StyleUnderline"/>
        </w:rPr>
        <w:t>countries</w:t>
      </w:r>
      <w:r w:rsidRPr="00C435A1">
        <w:rPr>
          <w:sz w:val="16"/>
        </w:rPr>
        <w:t xml:space="preserve"> important to the United States are </w:t>
      </w:r>
      <w:r w:rsidRPr="00C435A1">
        <w:rPr>
          <w:rStyle w:val="StyleUnderline"/>
        </w:rPr>
        <w:t>vulnerable to natural resource</w:t>
      </w:r>
      <w:r w:rsidRPr="00C435A1">
        <w:rPr>
          <w:sz w:val="16"/>
        </w:rPr>
        <w:t xml:space="preserve"> </w:t>
      </w:r>
      <w:r w:rsidRPr="00C435A1">
        <w:rPr>
          <w:rStyle w:val="StyleUnderline"/>
        </w:rPr>
        <w:t xml:space="preserve">shocks </w:t>
      </w:r>
      <w:r w:rsidRPr="00A90E46">
        <w:rPr>
          <w:rStyle w:val="StyleUnderline"/>
          <w:highlight w:val="green"/>
        </w:rPr>
        <w:t>that</w:t>
      </w:r>
      <w:r w:rsidRPr="00C435A1">
        <w:rPr>
          <w:sz w:val="16"/>
        </w:rPr>
        <w:t xml:space="preserve"> </w:t>
      </w:r>
      <w:r w:rsidRPr="00A90E46">
        <w:rPr>
          <w:rStyle w:val="Emphasis"/>
          <w:highlight w:val="green"/>
        </w:rPr>
        <w:t>degrade</w:t>
      </w:r>
      <w:r w:rsidRPr="00C435A1">
        <w:rPr>
          <w:rStyle w:val="Emphasis"/>
        </w:rPr>
        <w:t xml:space="preserve"> </w:t>
      </w:r>
      <w:r w:rsidRPr="00A90E46">
        <w:rPr>
          <w:rStyle w:val="Emphasis"/>
          <w:highlight w:val="green"/>
        </w:rPr>
        <w:t>economic development</w:t>
      </w:r>
      <w:r w:rsidRPr="00C435A1">
        <w:rPr>
          <w:sz w:val="16"/>
        </w:rPr>
        <w:t xml:space="preserve">, </w:t>
      </w:r>
      <w:r w:rsidRPr="00C435A1">
        <w:rPr>
          <w:rStyle w:val="StyleUnderline"/>
        </w:rPr>
        <w:t xml:space="preserve">frustrate attempts to democratize, raise the risk of regime-threatening instability, </w:t>
      </w:r>
      <w:r w:rsidRPr="00A90E46">
        <w:rPr>
          <w:rStyle w:val="StyleUnderline"/>
          <w:highlight w:val="green"/>
        </w:rPr>
        <w:t xml:space="preserve">and </w:t>
      </w:r>
      <w:r w:rsidRPr="00A90E46">
        <w:rPr>
          <w:rStyle w:val="Emphasis"/>
          <w:highlight w:val="green"/>
        </w:rPr>
        <w:t>aggravate regional tensions</w:t>
      </w:r>
      <w:r w:rsidRPr="00C435A1">
        <w:rPr>
          <w:rStyle w:val="StyleUnderline"/>
        </w:rPr>
        <w:t>,”</w:t>
      </w:r>
      <w:r w:rsidRPr="00C435A1">
        <w:rPr>
          <w:sz w:val="16"/>
        </w:rPr>
        <w:t xml:space="preserve"> he wrote in his prepared statement for the Senate Select Committee on Intelligence. “Extreme weather events (floods, droughts, heat waves) will increasingly disrupt food and energy markets, </w:t>
      </w:r>
      <w:r w:rsidRPr="00C435A1">
        <w:rPr>
          <w:rStyle w:val="StyleUnderline"/>
        </w:rPr>
        <w:t xml:space="preserve">exacerbating state weakness, forcing human </w:t>
      </w:r>
      <w:r w:rsidRPr="00C435A1">
        <w:rPr>
          <w:rStyle w:val="StyleUnderline"/>
        </w:rPr>
        <w:lastRenderedPageBreak/>
        <w:t xml:space="preserve">migrations, and triggering riots, civil disobedience, and vandalism.” </w:t>
      </w:r>
      <w:r w:rsidRPr="00C435A1">
        <w:rPr>
          <w:sz w:val="16"/>
        </w:rPr>
        <w:t xml:space="preserve">There was a new phrase embedded in his comments: “resource shocks.” It catches something of the world we’re barreling toward, and the language is striking for an intelligence community that, like the government it serves, has largely played down or ignored the dangers of climate change. For the first time, senior government analysts may be coming to appreciate what energy experts, resource analysts and scientists have long been warning about: the unbridled consumption of the world’s natural resources, combined with the advent of </w:t>
      </w:r>
      <w:r w:rsidRPr="00C435A1">
        <w:rPr>
          <w:rStyle w:val="StyleUnderline"/>
        </w:rPr>
        <w:t>extreme climate change, could</w:t>
      </w:r>
      <w:r w:rsidRPr="00C435A1">
        <w:rPr>
          <w:sz w:val="16"/>
        </w:rPr>
        <w:t xml:space="preserve"> </w:t>
      </w:r>
      <w:r w:rsidRPr="00A90E46">
        <w:rPr>
          <w:rStyle w:val="Emphasis"/>
          <w:highlight w:val="green"/>
        </w:rPr>
        <w:t>produce</w:t>
      </w:r>
      <w:r w:rsidRPr="00C435A1">
        <w:rPr>
          <w:rStyle w:val="Emphasis"/>
        </w:rPr>
        <w:t xml:space="preserve"> </w:t>
      </w:r>
      <w:r w:rsidRPr="00A90E46">
        <w:rPr>
          <w:rStyle w:val="Emphasis"/>
          <w:highlight w:val="green"/>
        </w:rPr>
        <w:t>a global explosion of</w:t>
      </w:r>
      <w:r w:rsidRPr="00C435A1">
        <w:rPr>
          <w:rStyle w:val="Emphasis"/>
        </w:rPr>
        <w:t xml:space="preserve"> human chaos and </w:t>
      </w:r>
      <w:r w:rsidRPr="00A90E46">
        <w:rPr>
          <w:rStyle w:val="Emphasis"/>
          <w:highlight w:val="green"/>
        </w:rPr>
        <w:t>conflict</w:t>
      </w:r>
      <w:r w:rsidRPr="00C435A1">
        <w:rPr>
          <w:sz w:val="16"/>
        </w:rPr>
        <w:t>. We are now heading directly into a resource-shock world.</w:t>
      </w:r>
    </w:p>
    <w:p w14:paraId="5684C57B" w14:textId="77777777" w:rsidR="00772B7F" w:rsidRDefault="00772B7F" w:rsidP="00772B7F">
      <w:pPr>
        <w:pStyle w:val="Heading4"/>
      </w:pPr>
      <w:r>
        <w:t>Mining solves Water Shortages</w:t>
      </w:r>
    </w:p>
    <w:p w14:paraId="3E98D314" w14:textId="77777777" w:rsidR="00772B7F" w:rsidRPr="004F4117" w:rsidRDefault="00772B7F" w:rsidP="00772B7F">
      <w:r w:rsidRPr="00C962B6">
        <w:rPr>
          <w:rStyle w:val="Style13ptBold"/>
        </w:rPr>
        <w:t>Kean 15</w:t>
      </w:r>
      <w:r>
        <w:t xml:space="preserve"> </w:t>
      </w:r>
      <w:r w:rsidRPr="004F4117">
        <w:t>Sam Kean December 2015 "The End of Thirst"</w:t>
      </w:r>
      <w:r>
        <w:t xml:space="preserve"> </w:t>
      </w:r>
      <w:hyperlink r:id="rId14" w:history="1">
        <w:r w:rsidRPr="00FC542F">
          <w:rPr>
            <w:rStyle w:val="Hyperlink"/>
          </w:rPr>
          <w:t>https://www.theatlantic.com/magazine/archive/2015/12/the-end-of-thirst/413176/</w:t>
        </w:r>
      </w:hyperlink>
      <w:r>
        <w:t xml:space="preserve"> (writer based in Washington DC for the Atlantic)//Elmer </w:t>
      </w:r>
    </w:p>
    <w:p w14:paraId="07E6867A" w14:textId="77777777" w:rsidR="00772B7F" w:rsidRPr="00F35472" w:rsidRDefault="00772B7F" w:rsidP="00772B7F">
      <w:pPr>
        <w:rPr>
          <w:rStyle w:val="StyleUnderline"/>
        </w:rPr>
      </w:pPr>
      <w:r w:rsidRPr="00A90E46">
        <w:rPr>
          <w:rStyle w:val="Emphasis"/>
          <w:highlight w:val="green"/>
        </w:rPr>
        <w:t xml:space="preserve">Imagine turning on your tap and seeing no water </w:t>
      </w:r>
      <w:r w:rsidRPr="00F35472">
        <w:rPr>
          <w:rStyle w:val="Emphasis"/>
        </w:rPr>
        <w:t>come out</w:t>
      </w:r>
      <w:r w:rsidRPr="00F35472">
        <w:rPr>
          <w:rStyle w:val="StyleUnderline"/>
        </w:rPr>
        <w:t xml:space="preserve">. Or looking down into your village’s only well and finding it dust-dry. Much of </w:t>
      </w:r>
      <w:r w:rsidRPr="00A90E46">
        <w:rPr>
          <w:rStyle w:val="Emphasis"/>
          <w:highlight w:val="green"/>
        </w:rPr>
        <w:t>the developing world</w:t>
      </w:r>
      <w:r w:rsidRPr="00F35472">
        <w:rPr>
          <w:rStyle w:val="StyleUnderline"/>
        </w:rPr>
        <w:t xml:space="preserve"> </w:t>
      </w:r>
      <w:r w:rsidRPr="00A90E46">
        <w:rPr>
          <w:rStyle w:val="Emphasis"/>
          <w:highlight w:val="green"/>
        </w:rPr>
        <w:t>could</w:t>
      </w:r>
      <w:r w:rsidRPr="00F35472">
        <w:rPr>
          <w:rStyle w:val="StyleUnderline"/>
        </w:rPr>
        <w:t xml:space="preserve"> soon </w:t>
      </w:r>
      <w:r w:rsidRPr="00A90E46">
        <w:rPr>
          <w:rStyle w:val="Emphasis"/>
          <w:highlight w:val="green"/>
        </w:rPr>
        <w:t>face such a scenario.</w:t>
      </w:r>
      <w:r w:rsidRPr="00F35472">
        <w:rPr>
          <w:rStyle w:val="Emphasis"/>
        </w:rPr>
        <w:t xml:space="preserve"> </w:t>
      </w:r>
      <w:r w:rsidRPr="00F35472">
        <w:rPr>
          <w:rStyle w:val="StyleUnderline"/>
        </w:rPr>
        <w:t xml:space="preserve">According to the United Nations, </w:t>
      </w:r>
      <w:r w:rsidRPr="00A90E46">
        <w:rPr>
          <w:rStyle w:val="Emphasis"/>
          <w:highlight w:val="green"/>
        </w:rPr>
        <w:t>1.2 billion</w:t>
      </w:r>
      <w:r w:rsidRPr="00F35472">
        <w:rPr>
          <w:rStyle w:val="StyleUnderline"/>
        </w:rPr>
        <w:t xml:space="preserve"> people already </w:t>
      </w:r>
      <w:r w:rsidRPr="00A90E46">
        <w:rPr>
          <w:rStyle w:val="Emphasis"/>
          <w:highlight w:val="green"/>
        </w:rPr>
        <w:t>suffer from</w:t>
      </w:r>
      <w:r w:rsidRPr="00F35472">
        <w:rPr>
          <w:rStyle w:val="StyleUnderline"/>
        </w:rPr>
        <w:t xml:space="preserve"> severe </w:t>
      </w:r>
      <w:r w:rsidRPr="00A90E46">
        <w:rPr>
          <w:rStyle w:val="Emphasis"/>
          <w:highlight w:val="green"/>
        </w:rPr>
        <w:t>water shortages</w:t>
      </w:r>
      <w:r w:rsidRPr="00F35472">
        <w:rPr>
          <w:rStyle w:val="StyleUnderline"/>
        </w:rPr>
        <w:t xml:space="preserve">, and that number is </w:t>
      </w:r>
      <w:r w:rsidRPr="00A90E46">
        <w:rPr>
          <w:rStyle w:val="Emphasis"/>
          <w:highlight w:val="green"/>
        </w:rPr>
        <w:t>expected to increase to 1.8 billion</w:t>
      </w:r>
      <w:r w:rsidRPr="00F35472">
        <w:rPr>
          <w:rStyle w:val="StyleUnderline"/>
        </w:rPr>
        <w:t xml:space="preserve"> </w:t>
      </w:r>
      <w:r w:rsidRPr="00A90E46">
        <w:rPr>
          <w:rStyle w:val="Emphasis"/>
          <w:highlight w:val="green"/>
          <w:bdr w:val="single" w:sz="18" w:space="0" w:color="auto"/>
        </w:rPr>
        <w:t>over the next decade</w:t>
      </w:r>
      <w:r w:rsidRPr="00F35472">
        <w:rPr>
          <w:rStyle w:val="StyleUnderline"/>
        </w:rPr>
        <w:t>,</w:t>
      </w:r>
      <w:r w:rsidRPr="00F35472">
        <w:rPr>
          <w:sz w:val="16"/>
        </w:rPr>
        <w:t xml:space="preserve"> in part because of climate change. </w:t>
      </w:r>
      <w:r w:rsidRPr="00A90E46">
        <w:rPr>
          <w:rStyle w:val="Emphasis"/>
          <w:highlight w:val="green"/>
        </w:rPr>
        <w:t>Developed countries probably won’t be immune</w:t>
      </w:r>
      <w:r w:rsidRPr="00F35472">
        <w:rPr>
          <w:sz w:val="16"/>
        </w:rPr>
        <w:t xml:space="preserve">. </w:t>
      </w:r>
      <w:r w:rsidRPr="00F35472">
        <w:rPr>
          <w:rStyle w:val="StyleUnderline"/>
        </w:rPr>
        <w:t xml:space="preserve">California and other states in the western U.S. are already experiencing extreme drought, and </w:t>
      </w:r>
      <w:r w:rsidRPr="00A90E46">
        <w:rPr>
          <w:rStyle w:val="Emphasis"/>
          <w:highlight w:val="green"/>
        </w:rPr>
        <w:t>climate experts warn of</w:t>
      </w:r>
      <w:r w:rsidRPr="00F35472">
        <w:rPr>
          <w:rStyle w:val="StyleUnderline"/>
        </w:rPr>
        <w:t xml:space="preserve"> even worse to come—multi-decade </w:t>
      </w:r>
      <w:r w:rsidRPr="00A90E46">
        <w:rPr>
          <w:rStyle w:val="Emphasis"/>
          <w:highlight w:val="green"/>
        </w:rPr>
        <w:t>megadroughts</w:t>
      </w:r>
      <w:r w:rsidRPr="00F35472">
        <w:rPr>
          <w:sz w:val="16"/>
        </w:rPr>
        <w:t xml:space="preserve">. Mass migrations and wars over freshwater loom as real possibilities. Staving off disaster will require conservation, especially in agriculture, which consumes more than two-thirds of all the water humans use. Basic infrastructure maintenance would also go a long way: Some developing countries lose more than half their water through leaky pipes. </w:t>
      </w:r>
      <w:r w:rsidRPr="00F35472">
        <w:rPr>
          <w:rStyle w:val="StyleUnderline"/>
        </w:rPr>
        <w:t xml:space="preserve">But </w:t>
      </w:r>
      <w:r w:rsidRPr="00A90E46">
        <w:rPr>
          <w:rStyle w:val="Emphasis"/>
          <w:highlight w:val="green"/>
        </w:rPr>
        <w:t>conservation</w:t>
      </w:r>
      <w:r w:rsidRPr="00F35472">
        <w:rPr>
          <w:rStyle w:val="StyleUnderline"/>
        </w:rPr>
        <w:t xml:space="preserve"> and maintenance </w:t>
      </w:r>
      <w:r w:rsidRPr="00A90E46">
        <w:rPr>
          <w:rStyle w:val="Emphasis"/>
          <w:highlight w:val="green"/>
        </w:rPr>
        <w:t>won’t solve</w:t>
      </w:r>
      <w:r w:rsidRPr="00F35472">
        <w:rPr>
          <w:rStyle w:val="StyleUnderline"/>
        </w:rPr>
        <w:t xml:space="preserve"> all our water woes, especially as the planet warms and people continue to pack into cities</w:t>
      </w:r>
      <w:r w:rsidRPr="00F35472">
        <w:rPr>
          <w:sz w:val="16"/>
        </w:rPr>
        <w:t xml:space="preserve">. As a result, governments around the world are investing in new water-recycling and water-harvesting technologies. Here’s what the future of water might look like. </w:t>
      </w:r>
      <w:r w:rsidRPr="00F35472">
        <w:rPr>
          <w:sz w:val="16"/>
          <w:szCs w:val="16"/>
        </w:rPr>
        <w:t xml:space="preserve">1. Drinking </w:t>
      </w:r>
      <w:proofErr w:type="gramStart"/>
      <w:r w:rsidRPr="00F35472">
        <w:rPr>
          <w:sz w:val="16"/>
          <w:szCs w:val="16"/>
        </w:rPr>
        <w:t>From</w:t>
      </w:r>
      <w:proofErr w:type="gramEnd"/>
      <w:r w:rsidRPr="00F35472">
        <w:rPr>
          <w:sz w:val="16"/>
          <w:szCs w:val="16"/>
        </w:rPr>
        <w:t xml:space="preserve"> the Sea … One obvious solution would be to drink ocean water. Converting seawater into freshwater by stripping out the salt—a process called desalination—offers several advantages. Roughly half the world’s population lives within 65 miles of an ocean, and saltwater accounts for about 97 percent of all water on Earth. Still, desalination presents obstacles. Older plants that boil seawater and collect the vapors, as many of those in the Middle East do, use ungodly amounts of energy. Newer plants that use reverse osmosis—whereby seawater is forced through membranes at high pressure—are more efficient, but still expensive and energy-intensive. The process also produces a briny waste that can harm marine life if not disposed of properly. We can nevertheless expect to see more desalination plants soon—thanks in part to Israel, which all but eliminated its chronic water shortages in the past decade by building four large reverse-osmosis plants, inspiring other countries to follow suit. A $1 billion plant operated by an Israeli company is about to open north of San Diego; it will be the largest in the Western Hemisphere, providing up to 50 million gallons of water a day to Californians. 2. … Or From the Toilet Instead of desalination, some experts favor recycling wastewater—cleaning the water from showers, washing machines, and, yes, toilets—for human consumption. Most water-recycling plants clean water in two basic ways. First, they force it through filters, some of which have holes hundreds of times narrower than a strand of human hair. These filters remove waste particles, organic chemicals, bacteria, viruses, and other dreck. Second, chemicals like hydrogen peroxide or ozone and pulses of ultraviolet light destroy any pathogens that have slipped through. Water recycling is a proven technology: California recycles hundreds of millions of gallons each day for irrigation and other uses. </w:t>
      </w:r>
      <w:proofErr w:type="gramStart"/>
      <w:r w:rsidRPr="00F35472">
        <w:rPr>
          <w:sz w:val="16"/>
          <w:szCs w:val="16"/>
        </w:rPr>
        <w:t>So</w:t>
      </w:r>
      <w:proofErr w:type="gramEnd"/>
      <w:r w:rsidRPr="00F35472">
        <w:rPr>
          <w:sz w:val="16"/>
          <w:szCs w:val="16"/>
        </w:rPr>
        <w:t xml:space="preserve"> what’s stopping recycled wastewater from going directly to our taps? Human psychology. The very idea of drinking it disgusts many people. They view such water as irredeemably dirty, little better than toilet water. In reality, recycled water is some of the cleanest drinking water around—as good as or better than the best bottled water. (Breweries in Oregon and California have plans to make beer with recycled water for this very reason—it’s so clean that it’s tasteless, a blank slate.) More to the point, recycled water is far purer than most tap water. By the time the water in the Mississippi reaches New Orleans, for instance, every drop has been used by cities along the river multiple times, and the treatment it gets before going through the taps is nowhere near as extensive as what a water-recycling plant provides. Singapore and Namibia </w:t>
      </w:r>
      <w:r w:rsidRPr="00F35472">
        <w:rPr>
          <w:sz w:val="16"/>
          <w:szCs w:val="16"/>
        </w:rPr>
        <w:lastRenderedPageBreak/>
        <w:t xml:space="preserve">have recycled water for years with no adverse health effects, and </w:t>
      </w:r>
      <w:proofErr w:type="spellStart"/>
      <w:r w:rsidRPr="00F35472">
        <w:rPr>
          <w:sz w:val="16"/>
          <w:szCs w:val="16"/>
        </w:rPr>
        <w:t>nasa</w:t>
      </w:r>
      <w:proofErr w:type="spellEnd"/>
      <w:r w:rsidRPr="00F35472">
        <w:rPr>
          <w:sz w:val="16"/>
          <w:szCs w:val="16"/>
        </w:rPr>
        <w:t xml:space="preserve"> began recycling water on the International Space Station in 2008. (The Russian cosmonauts there don’t recycle their pee, but they give the Americans bags of it to recycle and then drink.) In the United States, a few parched towns in Texas and New Mexico drink recycled wastewater already, and last year the city of San Diego—which gets most of its water from rivers that are running dry—approved a $3 billion recycling plant that would provide one-third of its tap water, 83 million gallons a day, by 2035. San Diego had rejected essentially the same plan in 1998, but this time the city decided it had no other choice. 3. Microbe Power Rather than filtering out organic waste, water-recycling plants might one day be able to break it down with microbes, a process that could bring an ancillary benefit: electric power. As they digest the gunk in wastewater, certain species of bacteria, called </w:t>
      </w:r>
      <w:proofErr w:type="spellStart"/>
      <w:r w:rsidRPr="00F35472">
        <w:rPr>
          <w:sz w:val="16"/>
          <w:szCs w:val="16"/>
        </w:rPr>
        <w:t>electricigens</w:t>
      </w:r>
      <w:proofErr w:type="spellEnd"/>
      <w:r w:rsidRPr="00F35472">
        <w:rPr>
          <w:sz w:val="16"/>
          <w:szCs w:val="16"/>
        </w:rPr>
        <w:t xml:space="preserve">, can liberate electrons, the stuff of electricity. Producing electrons is actually common in nature—much of photosynthesis involves shuttling them around. Unlike plants, though, </w:t>
      </w:r>
      <w:proofErr w:type="spellStart"/>
      <w:r w:rsidRPr="00F35472">
        <w:rPr>
          <w:sz w:val="16"/>
          <w:szCs w:val="16"/>
        </w:rPr>
        <w:t>electricigens</w:t>
      </w:r>
      <w:proofErr w:type="spellEnd"/>
      <w:r w:rsidRPr="00F35472">
        <w:rPr>
          <w:sz w:val="16"/>
          <w:szCs w:val="16"/>
        </w:rPr>
        <w:t xml:space="preserve"> don’t store electrons internally. They use microscopic appendages that look like hairs to deposit the electrons onto external surfaces, usually minerals. In experimental fuel cells, scientists have replaced the minerals with wires and harvested electrons. Someday the bacteria might even generate enough power to run a water-recycling plant, making it self-sufficient. 4. Keeping It Simple Some up-and-coming water technologies are startlingly straightforward. People on arid plateaus, for instance, can string a fine plastic mesh between two posts and use it to capture water from fog that rolls through, collecting the drops in storage tanks. Existing systems in one small Guatemalan village can collect 6,300 liters a day, and more during the wet season. Scientists think that updating the mesh with new materials and tighter weaves could dramatically improve yields. People could even channel the water into hydroponic gardens to grow food. Imagine famously foggy San Francisco with a farm on every rooftop. Oil films present another low-tech opportunity. Reservoirs lose appalling amounts of water to evaporation: By some estimates, more water escapes into the air than is used by humans. But covering the surface with an extremely thin layer—even just one molecule thick—of nontoxic chemicals derived from coconut or palm oil can cut evaporative losses. Wind tends to break up layers of oil, re-exposing the water to the elements. But drones or blimps equipped with sensors could someday monitor reservoirs and signal where oil needed to be re-applied. In one recent test, spreading oil over a lake in Texas (via boats) appears to have cut evaporation by about 15 percent. 5. Making It Rain Of course, for every modest proposal to save water, there’s an audacious one floating around. Take weather modification. Advocates of the idea hope to significantly boost precipitation using a process called “cloud seeding”: spraying clouds with a chemical like silver iodide, which acts as a nucleus around which water droplets collect. The droplets then fall to Earth as rain or snow. That’s the theory, at least. The first large-scale experiments, in the 1940s, generated a lot of excitement. More recently, weather modification has been dogged by accusations of hype and questions about its reliability. A six-year program in Wyoming claimed to have squeezed 5 to 15 percent more precipitation out of the clouds it seeded. Unfortunately, conditions were suitable for seeding only 30 percent of the time, so the total increase in precipitation was closer to 3 percent. That’s not nothing, especially during droughts. But weather modification may be the flying car of water technology—a tantalizing idea that’s forever on the horizon. </w:t>
      </w:r>
      <w:r w:rsidRPr="00F35472">
        <w:rPr>
          <w:sz w:val="16"/>
        </w:rPr>
        <w:t xml:space="preserve">6. </w:t>
      </w:r>
      <w:r w:rsidRPr="00F35472">
        <w:rPr>
          <w:rStyle w:val="StyleUnderline"/>
        </w:rPr>
        <w:t>The Moon Shot I</w:t>
      </w:r>
      <w:r w:rsidRPr="00A90E46">
        <w:rPr>
          <w:rStyle w:val="Emphasis"/>
          <w:highlight w:val="green"/>
        </w:rPr>
        <w:t>f Earth</w:t>
      </w:r>
      <w:r w:rsidRPr="00F35472">
        <w:rPr>
          <w:rStyle w:val="Emphasis"/>
        </w:rPr>
        <w:t xml:space="preserve"> </w:t>
      </w:r>
      <w:r w:rsidRPr="00F35472">
        <w:rPr>
          <w:rStyle w:val="StyleUnderline"/>
        </w:rPr>
        <w:t xml:space="preserve">does </w:t>
      </w:r>
      <w:r w:rsidRPr="00A90E46">
        <w:rPr>
          <w:rStyle w:val="Emphasis"/>
          <w:highlight w:val="green"/>
        </w:rPr>
        <w:t>run dry</w:t>
      </w:r>
      <w:r w:rsidRPr="00F35472">
        <w:rPr>
          <w:rStyle w:val="StyleUnderline"/>
        </w:rPr>
        <w:t xml:space="preserve">, </w:t>
      </w:r>
      <w:r w:rsidRPr="00A90E46">
        <w:rPr>
          <w:rStyle w:val="Emphasis"/>
          <w:highlight w:val="green"/>
        </w:rPr>
        <w:t>we might</w:t>
      </w:r>
      <w:r w:rsidRPr="00F35472">
        <w:rPr>
          <w:rStyle w:val="StyleUnderline"/>
        </w:rPr>
        <w:t xml:space="preserve"> be able to </w:t>
      </w:r>
      <w:r w:rsidRPr="00A90E46">
        <w:rPr>
          <w:rStyle w:val="Emphasis"/>
          <w:highlight w:val="green"/>
        </w:rPr>
        <w:t xml:space="preserve">save ourselves by </w:t>
      </w:r>
      <w:r w:rsidRPr="00A90E46">
        <w:rPr>
          <w:rStyle w:val="Emphasis"/>
          <w:highlight w:val="green"/>
          <w:bdr w:val="single" w:sz="18" w:space="0" w:color="auto"/>
        </w:rPr>
        <w:t>mining water from asteroids</w:t>
      </w:r>
      <w:r w:rsidRPr="00F35472">
        <w:rPr>
          <w:rStyle w:val="StyleUnderline"/>
        </w:rPr>
        <w:t xml:space="preserve"> and comets. Scientists have landed probes on these space rocks to study them. Future landers could mine them in deep space or possibly even drag them back toward Earth. Though the idea sounds far-fetched, space-mining companies already exist, and one of them, Planetary Resources, expects to start harvesting resources from asteroids in about a decade. According to Planetary Resources, </w:t>
      </w:r>
      <w:r w:rsidRPr="00A90E46">
        <w:rPr>
          <w:rStyle w:val="Emphasis"/>
          <w:highlight w:val="green"/>
        </w:rPr>
        <w:t>a single 1,600-foot-wide asteroid could yield</w:t>
      </w:r>
      <w:r w:rsidRPr="00F35472">
        <w:rPr>
          <w:rStyle w:val="StyleUnderline"/>
        </w:rPr>
        <w:t xml:space="preserve"> more platinum than has ever been mined in human history. But </w:t>
      </w:r>
      <w:r w:rsidRPr="00A90E46">
        <w:rPr>
          <w:rStyle w:val="Emphasis"/>
          <w:highlight w:val="green"/>
        </w:rPr>
        <w:t>water</w:t>
      </w:r>
      <w:r w:rsidRPr="00F35472">
        <w:rPr>
          <w:rStyle w:val="StyleUnderline"/>
        </w:rPr>
        <w:t xml:space="preserve"> could prove to be the real prize for space-mining companies. Some astronomers believe that </w:t>
      </w:r>
      <w:r w:rsidRPr="00A90E46">
        <w:rPr>
          <w:rStyle w:val="Emphasis"/>
          <w:highlight w:val="green"/>
        </w:rPr>
        <w:t>the asteroid Ceres</w:t>
      </w:r>
      <w:r w:rsidRPr="00F35472">
        <w:rPr>
          <w:rStyle w:val="StyleUnderline"/>
        </w:rPr>
        <w:t xml:space="preserve">, which sits between Jupiter and Mars, may </w:t>
      </w:r>
      <w:r w:rsidRPr="00A90E46">
        <w:rPr>
          <w:rStyle w:val="Emphasis"/>
          <w:highlight w:val="green"/>
        </w:rPr>
        <w:t>contain</w:t>
      </w:r>
      <w:r w:rsidRPr="00F35472">
        <w:rPr>
          <w:rStyle w:val="StyleUnderline"/>
        </w:rPr>
        <w:t xml:space="preserve"> </w:t>
      </w:r>
      <w:r w:rsidRPr="00A90E46">
        <w:rPr>
          <w:rStyle w:val="Emphasis"/>
          <w:highlight w:val="green"/>
        </w:rPr>
        <w:t>more freshwater</w:t>
      </w:r>
      <w:r w:rsidRPr="00F35472">
        <w:rPr>
          <w:rStyle w:val="StyleUnderline"/>
        </w:rPr>
        <w:t xml:space="preserve"> (as ice) </w:t>
      </w:r>
      <w:r w:rsidRPr="00A90E46">
        <w:rPr>
          <w:rStyle w:val="Emphasis"/>
          <w:highlight w:val="green"/>
          <w:bdr w:val="single" w:sz="18" w:space="0" w:color="auto"/>
        </w:rPr>
        <w:t>than all of Earth does.</w:t>
      </w:r>
      <w:r w:rsidRPr="00F35472">
        <w:rPr>
          <w:rStyle w:val="Emphasis"/>
          <w:bdr w:val="single" w:sz="18" w:space="0" w:color="auto"/>
        </w:rPr>
        <w:t xml:space="preserve"> </w:t>
      </w:r>
      <w:r w:rsidRPr="00F35472">
        <w:rPr>
          <w:rStyle w:val="StyleUnderline"/>
        </w:rPr>
        <w:t>In addition to quenching people’s thirst, this water could be turned into fuel for interplanetary spaceships. In that case, an ample supply of water would be the key to a happy future not just down here on the ground, but up among the stars as well.</w:t>
      </w:r>
    </w:p>
    <w:p w14:paraId="31C1B27D" w14:textId="77777777" w:rsidR="00772B7F" w:rsidRPr="00C962B6" w:rsidRDefault="00772B7F" w:rsidP="00772B7F">
      <w:pPr>
        <w:pStyle w:val="Heading4"/>
      </w:pPr>
      <w:r>
        <w:lastRenderedPageBreak/>
        <w:t>Indo-Pak Water War goes Nuclear</w:t>
      </w:r>
    </w:p>
    <w:p w14:paraId="6EE939C7" w14:textId="77777777" w:rsidR="00772B7F" w:rsidRPr="003808B4" w:rsidRDefault="00772B7F" w:rsidP="00772B7F">
      <w:proofErr w:type="spellStart"/>
      <w:r w:rsidRPr="003808B4">
        <w:rPr>
          <w:rStyle w:val="Style13ptBold"/>
        </w:rPr>
        <w:t>Klare</w:t>
      </w:r>
      <w:proofErr w:type="spellEnd"/>
      <w:r w:rsidRPr="003808B4">
        <w:rPr>
          <w:rStyle w:val="Style13ptBold"/>
        </w:rPr>
        <w:t xml:space="preserve"> 20 </w:t>
      </w:r>
      <w:r w:rsidRPr="003808B4">
        <w:t>— Five College professor emeritus of peace and world security studies, and director of the Five College Program in Peace and World Security Studies (PAWSS), holds a B.A. and M.A. from Columbia University and a Ph.D. from the Graduate School of the Union Institute. (Michael; Published: 2020; "Climate Change, Water Scarcity, and the Potential for Interstate Conflict in South Asia"; Journal of Strategic Security 13, No. 4, Pages 109-122; https://doi.org/10.5038/1944-0472.13.4.1826 Available at: https://scholarcommons.usf.edu/jss/vol13/iss4/8)//CYang</w:t>
      </w:r>
    </w:p>
    <w:p w14:paraId="045A755E" w14:textId="77777777" w:rsidR="00772B7F" w:rsidRPr="003808B4" w:rsidRDefault="00772B7F" w:rsidP="00772B7F">
      <w:pPr>
        <w:rPr>
          <w:sz w:val="16"/>
        </w:rPr>
      </w:pPr>
      <w:r w:rsidRPr="003808B4">
        <w:rPr>
          <w:rStyle w:val="StyleUnderline"/>
        </w:rPr>
        <w:t xml:space="preserve">Interstate </w:t>
      </w:r>
      <w:r w:rsidRPr="00A90E46">
        <w:rPr>
          <w:rStyle w:val="StyleUnderline"/>
          <w:highlight w:val="green"/>
        </w:rPr>
        <w:t>conflict over water</w:t>
      </w:r>
      <w:r w:rsidRPr="003808B4">
        <w:rPr>
          <w:sz w:val="16"/>
        </w:rPr>
        <w:t xml:space="preserve"> might </w:t>
      </w:r>
      <w:r w:rsidRPr="00A90E46">
        <w:rPr>
          <w:rStyle w:val="StyleUnderline"/>
          <w:highlight w:val="green"/>
        </w:rPr>
        <w:t>occur</w:t>
      </w:r>
      <w:r w:rsidRPr="003808B4">
        <w:rPr>
          <w:sz w:val="16"/>
        </w:rPr>
        <w:t xml:space="preserve">, the ICA indicated, </w:t>
      </w:r>
      <w:r w:rsidRPr="003808B4">
        <w:rPr>
          <w:rStyle w:val="StyleUnderline"/>
        </w:rPr>
        <w:t>when several states rely</w:t>
      </w:r>
      <w:r w:rsidRPr="003808B4">
        <w:rPr>
          <w:sz w:val="16"/>
        </w:rPr>
        <w:t xml:space="preserve"> on a shared river system for much of their water supply and one or more of the riparian states sought to maximize the river’s flow for their own benefit at the expense of other states in the basin, </w:t>
      </w:r>
      <w:r w:rsidRPr="00A90E46">
        <w:rPr>
          <w:rStyle w:val="StyleUnderline"/>
          <w:highlight w:val="green"/>
        </w:rPr>
        <w:t>amplifying</w:t>
      </w:r>
      <w:r w:rsidRPr="003808B4">
        <w:rPr>
          <w:sz w:val="16"/>
        </w:rPr>
        <w:t xml:space="preserve"> any </w:t>
      </w:r>
      <w:r w:rsidRPr="00A90E46">
        <w:rPr>
          <w:rStyle w:val="StyleUnderline"/>
          <w:highlight w:val="green"/>
        </w:rPr>
        <w:t xml:space="preserve">scarcities </w:t>
      </w:r>
      <w:r w:rsidRPr="003808B4">
        <w:rPr>
          <w:rStyle w:val="StyleUnderline"/>
        </w:rPr>
        <w:t xml:space="preserve">already </w:t>
      </w:r>
      <w:r w:rsidRPr="00A90E46">
        <w:rPr>
          <w:rStyle w:val="StyleUnderline"/>
          <w:highlight w:val="green"/>
        </w:rPr>
        <w:t>present</w:t>
      </w:r>
      <w:r w:rsidRPr="003808B4">
        <w:rPr>
          <w:sz w:val="16"/>
        </w:rPr>
        <w:t xml:space="preserve"> there. “We judge that </w:t>
      </w:r>
      <w:r w:rsidRPr="00A90E46">
        <w:rPr>
          <w:rStyle w:val="StyleUnderline"/>
          <w:highlight w:val="green"/>
        </w:rPr>
        <w:t xml:space="preserve">as </w:t>
      </w:r>
      <w:r w:rsidRPr="003808B4">
        <w:rPr>
          <w:rStyle w:val="StyleUnderline"/>
        </w:rPr>
        <w:t xml:space="preserve">water </w:t>
      </w:r>
      <w:r w:rsidRPr="00A90E46">
        <w:rPr>
          <w:rStyle w:val="StyleUnderline"/>
          <w:highlight w:val="green"/>
        </w:rPr>
        <w:t>shortages become</w:t>
      </w:r>
      <w:r w:rsidRPr="003808B4">
        <w:rPr>
          <w:rStyle w:val="StyleUnderline"/>
        </w:rPr>
        <w:t xml:space="preserve"> </w:t>
      </w:r>
      <w:r w:rsidRPr="003808B4">
        <w:rPr>
          <w:rStyle w:val="Emphasis"/>
        </w:rPr>
        <w:t xml:space="preserve">more </w:t>
      </w:r>
      <w:r w:rsidRPr="00A90E46">
        <w:rPr>
          <w:rStyle w:val="Emphasis"/>
          <w:highlight w:val="green"/>
        </w:rPr>
        <w:t>acute</w:t>
      </w:r>
      <w:r w:rsidRPr="003808B4">
        <w:rPr>
          <w:sz w:val="16"/>
        </w:rPr>
        <w:t xml:space="preserve"> beyond the next ten years, </w:t>
      </w:r>
      <w:r w:rsidRPr="00A90E46">
        <w:rPr>
          <w:rStyle w:val="StyleUnderline"/>
          <w:highlight w:val="green"/>
        </w:rPr>
        <w:t>water</w:t>
      </w:r>
      <w:r w:rsidRPr="003808B4">
        <w:rPr>
          <w:sz w:val="16"/>
        </w:rPr>
        <w:t xml:space="preserve"> in shared basins </w:t>
      </w:r>
      <w:r w:rsidRPr="003808B4">
        <w:rPr>
          <w:rStyle w:val="StyleUnderline"/>
        </w:rPr>
        <w:t xml:space="preserve">will </w:t>
      </w:r>
      <w:r w:rsidRPr="003808B4">
        <w:rPr>
          <w:rStyle w:val="Emphasis"/>
        </w:rPr>
        <w:t xml:space="preserve">increasingly be </w:t>
      </w:r>
      <w:r w:rsidRPr="00A90E46">
        <w:rPr>
          <w:rStyle w:val="Emphasis"/>
          <w:highlight w:val="green"/>
        </w:rPr>
        <w:t>used</w:t>
      </w:r>
      <w:r w:rsidRPr="003808B4">
        <w:rPr>
          <w:rStyle w:val="StyleUnderline"/>
        </w:rPr>
        <w:t xml:space="preserve"> as leverage</w:t>
      </w:r>
      <w:r w:rsidRPr="003808B4">
        <w:rPr>
          <w:sz w:val="16"/>
        </w:rPr>
        <w:t xml:space="preserve">,” the ICA stated. An upstream state enjoying superior control over a river’s flow might exploit its advantage, say, to extract advantage in international negotiations or to attract international aid for infrastructure projects. As the ICA further noted, “…we assess </w:t>
      </w:r>
      <w:proofErr w:type="gramStart"/>
      <w:r w:rsidRPr="003808B4">
        <w:rPr>
          <w:sz w:val="16"/>
        </w:rPr>
        <w:t xml:space="preserve">that </w:t>
      </w:r>
      <w:r w:rsidRPr="003808B4">
        <w:rPr>
          <w:rStyle w:val="StyleUnderline"/>
        </w:rPr>
        <w:t>states</w:t>
      </w:r>
      <w:proofErr w:type="gramEnd"/>
      <w:r w:rsidRPr="003808B4">
        <w:rPr>
          <w:rStyle w:val="StyleUnderline"/>
        </w:rPr>
        <w:t xml:space="preserve"> will</w:t>
      </w:r>
      <w:r w:rsidRPr="003808B4">
        <w:rPr>
          <w:sz w:val="16"/>
        </w:rPr>
        <w:t xml:space="preserve"> also </w:t>
      </w:r>
      <w:r w:rsidRPr="003808B4">
        <w:rPr>
          <w:rStyle w:val="StyleUnderline"/>
        </w:rPr>
        <w:t xml:space="preserve">use their </w:t>
      </w:r>
      <w:r w:rsidRPr="003808B4">
        <w:rPr>
          <w:rStyle w:val="Emphasis"/>
        </w:rPr>
        <w:t>inherent ability</w:t>
      </w:r>
      <w:r w:rsidRPr="003808B4">
        <w:rPr>
          <w:rStyle w:val="StyleUnderline"/>
        </w:rPr>
        <w:t xml:space="preserve"> to construct</w:t>
      </w:r>
      <w:r w:rsidRPr="003808B4">
        <w:rPr>
          <w:sz w:val="16"/>
        </w:rPr>
        <w:t xml:space="preserve"> and support </w:t>
      </w:r>
      <w:r w:rsidRPr="003808B4">
        <w:rPr>
          <w:rStyle w:val="StyleUnderline"/>
        </w:rPr>
        <w:t xml:space="preserve">major water projects </w:t>
      </w:r>
      <w:r w:rsidRPr="00A90E46">
        <w:rPr>
          <w:rStyle w:val="StyleUnderline"/>
          <w:highlight w:val="green"/>
        </w:rPr>
        <w:t xml:space="preserve">to obtain </w:t>
      </w:r>
      <w:r w:rsidRPr="003808B4">
        <w:rPr>
          <w:rStyle w:val="Emphasis"/>
        </w:rPr>
        <w:t xml:space="preserve">regional </w:t>
      </w:r>
      <w:r w:rsidRPr="00A90E46">
        <w:rPr>
          <w:rStyle w:val="Emphasis"/>
          <w:highlight w:val="green"/>
        </w:rPr>
        <w:t>influence</w:t>
      </w:r>
      <w:r w:rsidRPr="003808B4">
        <w:rPr>
          <w:sz w:val="16"/>
        </w:rPr>
        <w:t xml:space="preserve"> or preserve their water interests.”16</w:t>
      </w:r>
    </w:p>
    <w:p w14:paraId="1D55442F" w14:textId="77777777" w:rsidR="00772B7F" w:rsidRPr="003808B4" w:rsidRDefault="00772B7F" w:rsidP="00772B7F">
      <w:pPr>
        <w:rPr>
          <w:sz w:val="16"/>
        </w:rPr>
      </w:pPr>
      <w:r w:rsidRPr="003808B4">
        <w:rPr>
          <w:sz w:val="16"/>
        </w:rPr>
        <w:t xml:space="preserve">The </w:t>
      </w:r>
      <w:r w:rsidRPr="00A90E46">
        <w:rPr>
          <w:rStyle w:val="StyleUnderline"/>
          <w:highlight w:val="green"/>
        </w:rPr>
        <w:t>utilization of a state’s</w:t>
      </w:r>
      <w:r w:rsidRPr="003808B4">
        <w:rPr>
          <w:rStyle w:val="StyleUnderline"/>
        </w:rPr>
        <w:t xml:space="preserve"> superior </w:t>
      </w:r>
      <w:r w:rsidRPr="00A90E46">
        <w:rPr>
          <w:rStyle w:val="StyleUnderline"/>
          <w:highlight w:val="green"/>
        </w:rPr>
        <w:t>position</w:t>
      </w:r>
      <w:r w:rsidRPr="003808B4">
        <w:rPr>
          <w:sz w:val="16"/>
        </w:rPr>
        <w:t xml:space="preserve"> in a shared river system to extract political or economic advantage can </w:t>
      </w:r>
      <w:r w:rsidRPr="00A90E46">
        <w:rPr>
          <w:rStyle w:val="StyleUnderline"/>
          <w:highlight w:val="green"/>
        </w:rPr>
        <w:t>prove</w:t>
      </w:r>
      <w:r w:rsidRPr="003808B4">
        <w:rPr>
          <w:rStyle w:val="StyleUnderline"/>
        </w:rPr>
        <w:t xml:space="preserve"> </w:t>
      </w:r>
      <w:r w:rsidRPr="003808B4">
        <w:rPr>
          <w:rStyle w:val="Emphasis"/>
        </w:rPr>
        <w:t xml:space="preserve">especially </w:t>
      </w:r>
      <w:r w:rsidRPr="00A90E46">
        <w:rPr>
          <w:rStyle w:val="Emphasis"/>
          <w:highlight w:val="green"/>
        </w:rPr>
        <w:t>destabilizing</w:t>
      </w:r>
      <w:r w:rsidRPr="003808B4">
        <w:rPr>
          <w:sz w:val="16"/>
        </w:rPr>
        <w:t xml:space="preserve">, the ICA suggested, </w:t>
      </w:r>
      <w:r w:rsidRPr="00A90E46">
        <w:rPr>
          <w:rStyle w:val="StyleUnderline"/>
          <w:highlight w:val="green"/>
        </w:rPr>
        <w:t>when</w:t>
      </w:r>
      <w:r w:rsidRPr="003808B4">
        <w:rPr>
          <w:sz w:val="16"/>
        </w:rPr>
        <w:t xml:space="preserve"> weaker </w:t>
      </w:r>
      <w:r w:rsidRPr="00A90E46">
        <w:rPr>
          <w:rStyle w:val="StyleUnderline"/>
          <w:highlight w:val="green"/>
        </w:rPr>
        <w:t>states</w:t>
      </w:r>
      <w:r w:rsidRPr="003808B4">
        <w:rPr>
          <w:sz w:val="16"/>
        </w:rPr>
        <w:t xml:space="preserve"> in the system (typically the downstream countries) </w:t>
      </w:r>
      <w:r w:rsidRPr="00A90E46">
        <w:rPr>
          <w:rStyle w:val="StyleUnderline"/>
          <w:highlight w:val="green"/>
        </w:rPr>
        <w:t>are</w:t>
      </w:r>
      <w:r w:rsidRPr="003808B4">
        <w:rPr>
          <w:sz w:val="16"/>
        </w:rPr>
        <w:t xml:space="preserve"> especially </w:t>
      </w:r>
      <w:r w:rsidRPr="00A90E46">
        <w:rPr>
          <w:rStyle w:val="StyleUnderline"/>
          <w:highlight w:val="green"/>
        </w:rPr>
        <w:t>vulnerable to</w:t>
      </w:r>
      <w:r w:rsidRPr="003808B4">
        <w:rPr>
          <w:rStyle w:val="StyleUnderline"/>
        </w:rPr>
        <w:t xml:space="preserve"> water </w:t>
      </w:r>
      <w:r w:rsidRPr="00A90E46">
        <w:rPr>
          <w:rStyle w:val="StyleUnderline"/>
          <w:highlight w:val="green"/>
        </w:rPr>
        <w:t>scarcity</w:t>
      </w:r>
      <w:r w:rsidRPr="003808B4">
        <w:rPr>
          <w:sz w:val="16"/>
        </w:rPr>
        <w:t xml:space="preserve"> because of long-standing social, economic, and political conditions. Without identifying any particular states by name, the study suggested that </w:t>
      </w:r>
      <w:r w:rsidRPr="003808B4">
        <w:rPr>
          <w:rStyle w:val="StyleUnderline"/>
        </w:rPr>
        <w:t>this</w:t>
      </w:r>
      <w:r w:rsidRPr="003808B4">
        <w:rPr>
          <w:sz w:val="16"/>
        </w:rPr>
        <w:t xml:space="preserve"> could </w:t>
      </w:r>
      <w:r w:rsidRPr="003808B4">
        <w:rPr>
          <w:rStyle w:val="StyleUnderline"/>
        </w:rPr>
        <w:t>occur when downstream states suffer from</w:t>
      </w:r>
      <w:r w:rsidRPr="003808B4">
        <w:rPr>
          <w:sz w:val="16"/>
        </w:rPr>
        <w:t xml:space="preserve"> endemic corruption, </w:t>
      </w:r>
      <w:r w:rsidRPr="003808B4">
        <w:rPr>
          <w:rStyle w:val="StyleUnderline"/>
        </w:rPr>
        <w:t>poor water management practices</w:t>
      </w:r>
      <w:r w:rsidRPr="003808B4">
        <w:rPr>
          <w:sz w:val="16"/>
        </w:rPr>
        <w:t xml:space="preserve">, and systemic favoritism when it comes to the allocation of scarce water supplies. In such cases, </w:t>
      </w:r>
      <w:r w:rsidRPr="00A90E46">
        <w:rPr>
          <w:rStyle w:val="StyleUnderline"/>
          <w:highlight w:val="green"/>
        </w:rPr>
        <w:t>any reduction</w:t>
      </w:r>
      <w:r w:rsidRPr="003808B4">
        <w:rPr>
          <w:sz w:val="16"/>
        </w:rPr>
        <w:t xml:space="preserve"> in the flow of water by an upstream country </w:t>
      </w:r>
      <w:r w:rsidRPr="003808B4">
        <w:rPr>
          <w:rStyle w:val="StyleUnderline"/>
        </w:rPr>
        <w:t>could easily combine</w:t>
      </w:r>
      <w:r w:rsidRPr="003808B4">
        <w:rPr>
          <w:sz w:val="16"/>
        </w:rPr>
        <w:t xml:space="preserve"> with internal factors in a downstream country </w:t>
      </w:r>
      <w:r w:rsidRPr="00A90E46">
        <w:rPr>
          <w:rStyle w:val="StyleUnderline"/>
          <w:highlight w:val="green"/>
        </w:rPr>
        <w:t>to</w:t>
      </w:r>
      <w:r w:rsidRPr="003808B4">
        <w:rPr>
          <w:rStyle w:val="StyleUnderline"/>
        </w:rPr>
        <w:t xml:space="preserve"> </w:t>
      </w:r>
      <w:r w:rsidRPr="00A90E46">
        <w:rPr>
          <w:rStyle w:val="StyleUnderline"/>
          <w:highlight w:val="green"/>
        </w:rPr>
        <w:t xml:space="preserve">provoke </w:t>
      </w:r>
      <w:r w:rsidRPr="00A90E46">
        <w:rPr>
          <w:rStyle w:val="Emphasis"/>
          <w:highlight w:val="green"/>
        </w:rPr>
        <w:t>widespread</w:t>
      </w:r>
      <w:r w:rsidRPr="003808B4">
        <w:rPr>
          <w:rStyle w:val="Emphasis"/>
        </w:rPr>
        <w:t xml:space="preserve"> unrest</w:t>
      </w:r>
      <w:r w:rsidRPr="003808B4">
        <w:rPr>
          <w:rStyle w:val="StyleUnderline"/>
        </w:rPr>
        <w:t xml:space="preserve"> and </w:t>
      </w:r>
      <w:r w:rsidRPr="00A90E46">
        <w:rPr>
          <w:rStyle w:val="StyleUnderline"/>
          <w:highlight w:val="green"/>
        </w:rPr>
        <w:t>conflict</w:t>
      </w:r>
      <w:r w:rsidRPr="003808B4">
        <w:rPr>
          <w:sz w:val="16"/>
        </w:rPr>
        <w:t>. “</w:t>
      </w:r>
      <w:r w:rsidRPr="003808B4">
        <w:rPr>
          <w:rStyle w:val="StyleUnderline"/>
        </w:rPr>
        <w:t xml:space="preserve">Water </w:t>
      </w:r>
      <w:r w:rsidRPr="00A90E46">
        <w:rPr>
          <w:rStyle w:val="StyleUnderline"/>
          <w:highlight w:val="green"/>
        </w:rPr>
        <w:t>shortages</w:t>
      </w:r>
      <w:r w:rsidRPr="003808B4">
        <w:rPr>
          <w:sz w:val="16"/>
        </w:rPr>
        <w:t xml:space="preserve">, and government failures to manage them, are likely to </w:t>
      </w:r>
      <w:r w:rsidRPr="003808B4">
        <w:rPr>
          <w:rStyle w:val="StyleUnderline"/>
        </w:rPr>
        <w:t>lead to</w:t>
      </w:r>
      <w:r w:rsidRPr="003808B4">
        <w:rPr>
          <w:sz w:val="16"/>
        </w:rPr>
        <w:t xml:space="preserve"> social disruptions, </w:t>
      </w:r>
      <w:r w:rsidRPr="00A90E46">
        <w:rPr>
          <w:rStyle w:val="StyleUnderline"/>
          <w:highlight w:val="green"/>
        </w:rPr>
        <w:t>pressure</w:t>
      </w:r>
      <w:r w:rsidRPr="003808B4">
        <w:rPr>
          <w:rStyle w:val="StyleUnderline"/>
        </w:rPr>
        <w:t xml:space="preserve"> on national</w:t>
      </w:r>
      <w:r w:rsidRPr="003808B4">
        <w:rPr>
          <w:sz w:val="16"/>
        </w:rPr>
        <w:t xml:space="preserve"> and local </w:t>
      </w:r>
      <w:r w:rsidRPr="00A90E46">
        <w:rPr>
          <w:rStyle w:val="StyleUnderline"/>
          <w:highlight w:val="green"/>
        </w:rPr>
        <w:t>leaders</w:t>
      </w:r>
      <w:r w:rsidRPr="003808B4">
        <w:rPr>
          <w:rStyle w:val="StyleUnderline"/>
        </w:rPr>
        <w:t>, and</w:t>
      </w:r>
      <w:r w:rsidRPr="003808B4">
        <w:rPr>
          <w:sz w:val="16"/>
        </w:rPr>
        <w:t xml:space="preserve"> potentially </w:t>
      </w:r>
      <w:r w:rsidRPr="003808B4">
        <w:rPr>
          <w:rStyle w:val="StyleUnderline"/>
        </w:rPr>
        <w:t>political instability</w:t>
      </w:r>
      <w:r w:rsidRPr="003808B4">
        <w:rPr>
          <w:sz w:val="16"/>
        </w:rPr>
        <w:t>,” the report noted.17</w:t>
      </w:r>
    </w:p>
    <w:p w14:paraId="6B2578EB" w14:textId="77777777" w:rsidR="00772B7F" w:rsidRPr="003808B4" w:rsidRDefault="00772B7F" w:rsidP="00772B7F">
      <w:pPr>
        <w:rPr>
          <w:sz w:val="16"/>
          <w:szCs w:val="16"/>
        </w:rPr>
      </w:pPr>
      <w:r w:rsidRPr="003808B4">
        <w:rPr>
          <w:sz w:val="16"/>
          <w:szCs w:val="16"/>
        </w:rPr>
        <w:t>Although most discussion of the climate and water security nexus has continued to emphasize the risk of internal conflict arising from warming-related water scarcities, some analysts have pursued the line of inquiry introduced by the 2012 ICA, focusing on interstate tensions arising within shared river basins. This was a prominent theme, for example, of a 2013 study conducted by the National Research Council (NRC) on behalf of the IC. Entitled Climate and Social Stress: Implications for Security Analysis, the 2013 NRC report sought to better identify the links between global warming, pre-existing social vulnerabilities, and the likelihood of conflict. While it echoed earlier studies by the CNA and NIC in identifying internal factors like poverty, ethnic discord, and governmental ineptitude as likely pre-conditions for climate-related conflict, it also examined dangers arising from dependence on shared river systems, especially in cases where cooperation among the riparian powers in managing the system is limited and global warming is expected to reduce future water flows.18</w:t>
      </w:r>
    </w:p>
    <w:p w14:paraId="179CB1E8" w14:textId="77777777" w:rsidR="00772B7F" w:rsidRPr="003808B4" w:rsidRDefault="00772B7F" w:rsidP="00772B7F">
      <w:pPr>
        <w:rPr>
          <w:sz w:val="16"/>
          <w:szCs w:val="16"/>
        </w:rPr>
      </w:pPr>
      <w:r w:rsidRPr="003808B4">
        <w:rPr>
          <w:sz w:val="16"/>
          <w:szCs w:val="16"/>
        </w:rPr>
        <w:t>For the NRC, the river systems of greatest concern in this respect were those that originate in the Himalayan Mountains and depend, for a significant share of the annual flow, on meltwater from the Himalayan glaciers. These glaciers are an important source of meltwater for many of Asia’s major rivers, including the Indus, Ganges, Brahmaputra, and</w:t>
      </w:r>
    </w:p>
    <w:p w14:paraId="7161BF5C" w14:textId="77777777" w:rsidR="00772B7F" w:rsidRPr="003808B4" w:rsidRDefault="00772B7F" w:rsidP="00772B7F">
      <w:pPr>
        <w:rPr>
          <w:sz w:val="16"/>
          <w:szCs w:val="16"/>
        </w:rPr>
      </w:pPr>
      <w:r w:rsidRPr="003808B4">
        <w:rPr>
          <w:sz w:val="16"/>
          <w:szCs w:val="16"/>
        </w:rPr>
        <w:lastRenderedPageBreak/>
        <w:t>Mekong Rivers. These rivers originate in China but travel through India, Pakistan, Nepal, Bangladesh, Laos, Cambodia, Thailand, and Vietnam—countries with a combined population of over 3.4 billion people, or approximately 44 percent of the world’s total population.19 A large share of the population in these countries depends on agriculture for its livelihood, so ensuring access to adequate supplies of water is a prime local and national priority. During the monsoon season, heavy rains provide these rivers with abundant water, but during dry seasons they are dependent on glacial meltwater—and, with the rise in global temperatures, the Himalayan glaciers are melting, jeopardizing future water availability in these river basins. Given a history of ethnic and social discord within many of these countries and long-standing tensions among them, analysts fear that such shortages could aggravate both internal and external tensions and ignite interstate as well as intrastate conflict.20</w:t>
      </w:r>
    </w:p>
    <w:p w14:paraId="4DF72176" w14:textId="77777777" w:rsidR="00772B7F" w:rsidRPr="003808B4" w:rsidRDefault="00772B7F" w:rsidP="00772B7F">
      <w:pPr>
        <w:rPr>
          <w:sz w:val="16"/>
        </w:rPr>
      </w:pPr>
      <w:r w:rsidRPr="003808B4">
        <w:rPr>
          <w:sz w:val="16"/>
        </w:rPr>
        <w:t>As was the case of previous IC-initiated studies, the authors of the 2013 NRC report were reluctant to identify specific countries in their findings, referring again to “countries of security concern” or other such euphemisms. However, they did select one of these countries in particular: Pakistan. They chose that country for special analysis, the report indicated, because “</w:t>
      </w:r>
      <w:r w:rsidRPr="00A90E46">
        <w:rPr>
          <w:rStyle w:val="StyleUnderline"/>
          <w:highlight w:val="green"/>
        </w:rPr>
        <w:t>Pakistan</w:t>
      </w:r>
      <w:r w:rsidRPr="003808B4">
        <w:rPr>
          <w:rStyle w:val="StyleUnderline"/>
        </w:rPr>
        <w:t xml:space="preserve"> presents a </w:t>
      </w:r>
      <w:r w:rsidRPr="00A90E46">
        <w:rPr>
          <w:rStyle w:val="Emphasis"/>
          <w:highlight w:val="green"/>
        </w:rPr>
        <w:t>clear example</w:t>
      </w:r>
      <w:r w:rsidRPr="003808B4">
        <w:rPr>
          <w:rStyle w:val="StyleUnderline"/>
        </w:rPr>
        <w:t xml:space="preserve"> of</w:t>
      </w:r>
      <w:r w:rsidRPr="003808B4">
        <w:rPr>
          <w:sz w:val="16"/>
        </w:rPr>
        <w:t xml:space="preserve"> a </w:t>
      </w:r>
      <w:r w:rsidRPr="003808B4">
        <w:rPr>
          <w:rStyle w:val="StyleUnderline"/>
        </w:rPr>
        <w:t xml:space="preserve">country </w:t>
      </w:r>
      <w:r w:rsidRPr="00A90E46">
        <w:rPr>
          <w:rStyle w:val="StyleUnderline"/>
          <w:highlight w:val="green"/>
        </w:rPr>
        <w:t>where</w:t>
      </w:r>
      <w:r w:rsidRPr="003808B4">
        <w:rPr>
          <w:rStyle w:val="StyleUnderline"/>
        </w:rPr>
        <w:t xml:space="preserve"> social </w:t>
      </w:r>
      <w:r w:rsidRPr="00A90E46">
        <w:rPr>
          <w:rStyle w:val="StyleUnderline"/>
          <w:highlight w:val="green"/>
        </w:rPr>
        <w:t>dynamics</w:t>
      </w:r>
      <w:r w:rsidRPr="003808B4">
        <w:rPr>
          <w:sz w:val="16"/>
        </w:rPr>
        <w:t xml:space="preserve"> and susceptibility to harm from climate events combine to </w:t>
      </w:r>
      <w:r w:rsidRPr="00A90E46">
        <w:rPr>
          <w:rStyle w:val="StyleUnderline"/>
          <w:highlight w:val="green"/>
        </w:rPr>
        <w:t>create a</w:t>
      </w:r>
      <w:r w:rsidRPr="003808B4">
        <w:rPr>
          <w:sz w:val="16"/>
        </w:rPr>
        <w:t xml:space="preserve"> potentially </w:t>
      </w:r>
      <w:r w:rsidRPr="00A90E46">
        <w:rPr>
          <w:rStyle w:val="StyleUnderline"/>
          <w:highlight w:val="green"/>
        </w:rPr>
        <w:t>unstable</w:t>
      </w:r>
      <w:r w:rsidRPr="003808B4">
        <w:rPr>
          <w:rStyle w:val="StyleUnderline"/>
        </w:rPr>
        <w:t xml:space="preserve"> </w:t>
      </w:r>
      <w:r w:rsidRPr="00A90E46">
        <w:rPr>
          <w:rStyle w:val="StyleUnderline"/>
          <w:highlight w:val="green"/>
        </w:rPr>
        <w:t>situation</w:t>
      </w:r>
      <w:r w:rsidRPr="003808B4">
        <w:rPr>
          <w:sz w:val="16"/>
        </w:rPr>
        <w:t xml:space="preserve">.”21 </w:t>
      </w:r>
      <w:r w:rsidRPr="003808B4">
        <w:rPr>
          <w:rStyle w:val="StyleUnderline"/>
        </w:rPr>
        <w:t>Pakistan</w:t>
      </w:r>
      <w:r w:rsidRPr="003808B4">
        <w:rPr>
          <w:sz w:val="16"/>
        </w:rPr>
        <w:t xml:space="preserve"> was said to </w:t>
      </w:r>
      <w:r w:rsidRPr="003808B4">
        <w:rPr>
          <w:rStyle w:val="StyleUnderline"/>
        </w:rPr>
        <w:t xml:space="preserve">suffer from </w:t>
      </w:r>
      <w:r w:rsidRPr="003808B4">
        <w:rPr>
          <w:rStyle w:val="Emphasis"/>
        </w:rPr>
        <w:t>multiple risk factors</w:t>
      </w:r>
      <w:r w:rsidRPr="003808B4">
        <w:rPr>
          <w:sz w:val="16"/>
        </w:rPr>
        <w:t xml:space="preserve">: Its economy is largely dependent on agriculture; much of the water used for irrigation purposes comes from just one source, the Indus River; control over the allocation of irrigation waters is often exercised by privileged elites, leaving millions of Pakistanis vulnerable to water shortages; and much of the water flowing into the Indus comes from China or from tributaries originating in India, leaving Pakistan in an unfavorable (downstream) position in the system. These </w:t>
      </w:r>
      <w:r w:rsidRPr="003808B4">
        <w:rPr>
          <w:rStyle w:val="StyleUnderline"/>
        </w:rPr>
        <w:t>conditions</w:t>
      </w:r>
      <w:r w:rsidRPr="003808B4">
        <w:rPr>
          <w:sz w:val="16"/>
        </w:rPr>
        <w:t xml:space="preserve"> have </w:t>
      </w:r>
      <w:r w:rsidRPr="00A90E46">
        <w:rPr>
          <w:rStyle w:val="StyleUnderline"/>
          <w:highlight w:val="green"/>
        </w:rPr>
        <w:t>led</w:t>
      </w:r>
      <w:r w:rsidRPr="003808B4">
        <w:rPr>
          <w:sz w:val="16"/>
        </w:rPr>
        <w:t xml:space="preserve">, in the past, </w:t>
      </w:r>
      <w:r w:rsidRPr="00A90E46">
        <w:rPr>
          <w:rStyle w:val="StyleUnderline"/>
          <w:highlight w:val="green"/>
        </w:rPr>
        <w:t>to</w:t>
      </w:r>
      <w:r w:rsidRPr="003808B4">
        <w:rPr>
          <w:rStyle w:val="StyleUnderline"/>
        </w:rPr>
        <w:t xml:space="preserve"> internal squabbles</w:t>
      </w:r>
      <w:r w:rsidRPr="003808B4">
        <w:rPr>
          <w:sz w:val="16"/>
        </w:rPr>
        <w:t xml:space="preserve"> over water rights </w:t>
      </w:r>
      <w:r w:rsidRPr="003808B4">
        <w:rPr>
          <w:rStyle w:val="StyleUnderline"/>
        </w:rPr>
        <w:t>and</w:t>
      </w:r>
      <w:r w:rsidRPr="003808B4">
        <w:rPr>
          <w:sz w:val="16"/>
        </w:rPr>
        <w:t xml:space="preserve"> to </w:t>
      </w:r>
      <w:r w:rsidRPr="00A90E46">
        <w:rPr>
          <w:rStyle w:val="StyleUnderline"/>
          <w:highlight w:val="green"/>
        </w:rPr>
        <w:t>tensions with India</w:t>
      </w:r>
      <w:r w:rsidRPr="003808B4">
        <w:rPr>
          <w:sz w:val="16"/>
        </w:rPr>
        <w:t xml:space="preserve"> over control of the Indus; now, with the likelihood of diminished meltwater from the Himalayan glaciers, the </w:t>
      </w:r>
      <w:r w:rsidRPr="00A90E46">
        <w:rPr>
          <w:rStyle w:val="StyleUnderline"/>
          <w:highlight w:val="green"/>
        </w:rPr>
        <w:t>risk of</w:t>
      </w:r>
      <w:r w:rsidRPr="003808B4">
        <w:rPr>
          <w:rStyle w:val="StyleUnderline"/>
        </w:rPr>
        <w:t xml:space="preserve"> water </w:t>
      </w:r>
      <w:r w:rsidRPr="00A90E46">
        <w:rPr>
          <w:rStyle w:val="StyleUnderline"/>
          <w:highlight w:val="green"/>
        </w:rPr>
        <w:t>scarcity triggering</w:t>
      </w:r>
      <w:r w:rsidRPr="003808B4">
        <w:rPr>
          <w:rStyle w:val="StyleUnderline"/>
        </w:rPr>
        <w:t xml:space="preserve"> </w:t>
      </w:r>
      <w:r w:rsidRPr="003808B4">
        <w:rPr>
          <w:rStyle w:val="Emphasis"/>
        </w:rPr>
        <w:t xml:space="preserve">violent </w:t>
      </w:r>
      <w:r w:rsidRPr="00A90E46">
        <w:rPr>
          <w:rStyle w:val="Emphasis"/>
          <w:highlight w:val="green"/>
        </w:rPr>
        <w:t>conflict</w:t>
      </w:r>
      <w:r w:rsidRPr="003808B4">
        <w:rPr>
          <w:sz w:val="16"/>
        </w:rPr>
        <w:t xml:space="preserve"> of one sort or another </w:t>
      </w:r>
      <w:r w:rsidRPr="00A90E46">
        <w:rPr>
          <w:rStyle w:val="StyleUnderline"/>
          <w:highlight w:val="green"/>
        </w:rPr>
        <w:t>becomes</w:t>
      </w:r>
      <w:r w:rsidRPr="003808B4">
        <w:rPr>
          <w:rStyle w:val="StyleUnderline"/>
        </w:rPr>
        <w:t xml:space="preserve"> that </w:t>
      </w:r>
      <w:r w:rsidRPr="00A90E46">
        <w:rPr>
          <w:rStyle w:val="Emphasis"/>
          <w:highlight w:val="green"/>
        </w:rPr>
        <w:t>much greater</w:t>
      </w:r>
      <w:r w:rsidRPr="003808B4">
        <w:rPr>
          <w:sz w:val="16"/>
        </w:rPr>
        <w:t>.22</w:t>
      </w:r>
    </w:p>
    <w:p w14:paraId="1CCB7B38" w14:textId="77777777" w:rsidR="00772B7F" w:rsidRPr="003808B4" w:rsidRDefault="00772B7F" w:rsidP="00772B7F">
      <w:pPr>
        <w:rPr>
          <w:sz w:val="16"/>
          <w:szCs w:val="16"/>
        </w:rPr>
      </w:pPr>
      <w:r w:rsidRPr="003808B4">
        <w:rPr>
          <w:sz w:val="16"/>
          <w:szCs w:val="16"/>
        </w:rPr>
        <w:t>Pakistan, the Indus, and U.S. Security</w:t>
      </w:r>
    </w:p>
    <w:p w14:paraId="4542D488" w14:textId="77777777" w:rsidR="00772B7F" w:rsidRPr="003808B4" w:rsidRDefault="00772B7F" w:rsidP="00772B7F">
      <w:pPr>
        <w:rPr>
          <w:sz w:val="16"/>
        </w:rPr>
      </w:pPr>
      <w:r w:rsidRPr="003808B4">
        <w:rPr>
          <w:sz w:val="16"/>
        </w:rPr>
        <w:t xml:space="preserve">There is no doubt that Pakistan is considered by U.S. security analysts as a “state important to U.S. national security interests,” the term used by the Defense Intelligence Agency to describe countries of concern in the 2012 ICA on water. Not only is </w:t>
      </w:r>
      <w:r w:rsidRPr="00A90E46">
        <w:rPr>
          <w:rStyle w:val="StyleUnderline"/>
          <w:highlight w:val="green"/>
        </w:rPr>
        <w:t>Pakistan</w:t>
      </w:r>
      <w:r w:rsidRPr="003808B4">
        <w:rPr>
          <w:sz w:val="16"/>
        </w:rPr>
        <w:t xml:space="preserve"> a critical—if not always wholehearted—partner in the global war on terror, but it also </w:t>
      </w:r>
      <w:r w:rsidRPr="00A90E46">
        <w:rPr>
          <w:rStyle w:val="StyleUnderline"/>
          <w:highlight w:val="green"/>
        </w:rPr>
        <w:t>possesses</w:t>
      </w:r>
      <w:r w:rsidRPr="003808B4">
        <w:rPr>
          <w:rStyle w:val="StyleUnderline"/>
        </w:rPr>
        <w:t xml:space="preserve"> a </w:t>
      </w:r>
      <w:r w:rsidRPr="00A90E46">
        <w:rPr>
          <w:rStyle w:val="Emphasis"/>
          <w:highlight w:val="green"/>
        </w:rPr>
        <w:t xml:space="preserve">substantial </w:t>
      </w:r>
      <w:r w:rsidRPr="003808B4">
        <w:rPr>
          <w:rStyle w:val="Emphasis"/>
        </w:rPr>
        <w:t>arsenal</w:t>
      </w:r>
      <w:r w:rsidRPr="003808B4">
        <w:rPr>
          <w:rStyle w:val="StyleUnderline"/>
        </w:rPr>
        <w:t xml:space="preserve"> of </w:t>
      </w:r>
      <w:r w:rsidRPr="00A90E46">
        <w:rPr>
          <w:rStyle w:val="StyleUnderline"/>
          <w:highlight w:val="green"/>
        </w:rPr>
        <w:t>nuc</w:t>
      </w:r>
      <w:r w:rsidRPr="003808B4">
        <w:rPr>
          <w:rStyle w:val="StyleUnderline"/>
        </w:rPr>
        <w:t>lear weapon</w:t>
      </w:r>
      <w:r w:rsidRPr="00A90E46">
        <w:rPr>
          <w:rStyle w:val="StyleUnderline"/>
          <w:highlight w:val="green"/>
        </w:rPr>
        <w:t>s</w:t>
      </w:r>
      <w:r w:rsidRPr="003808B4">
        <w:rPr>
          <w:rStyle w:val="StyleUnderline"/>
        </w:rPr>
        <w:t xml:space="preserve"> whose security is a matter of </w:t>
      </w:r>
      <w:r w:rsidRPr="003808B4">
        <w:rPr>
          <w:rStyle w:val="Emphasis"/>
        </w:rPr>
        <w:t>enormous concern</w:t>
      </w:r>
      <w:r w:rsidRPr="003808B4">
        <w:rPr>
          <w:sz w:val="16"/>
        </w:rPr>
        <w:t xml:space="preserve"> to American leaders.23 Should those munitions wind up with rogue elements of the Pakistani military (some of whose members are believed to maintain clandestine links to radical Islamic organizations), or even worse, </w:t>
      </w:r>
      <w:r w:rsidRPr="003808B4">
        <w:rPr>
          <w:rStyle w:val="StyleUnderline"/>
        </w:rPr>
        <w:t xml:space="preserve">should </w:t>
      </w:r>
      <w:r w:rsidRPr="00A90E46">
        <w:rPr>
          <w:rStyle w:val="StyleUnderline"/>
          <w:highlight w:val="green"/>
        </w:rPr>
        <w:t>Pakistan descend into</w:t>
      </w:r>
      <w:r w:rsidRPr="003808B4">
        <w:rPr>
          <w:sz w:val="16"/>
        </w:rPr>
        <w:t xml:space="preserve"> civil </w:t>
      </w:r>
      <w:r w:rsidRPr="00A90E46">
        <w:rPr>
          <w:rStyle w:val="StyleUnderline"/>
          <w:highlight w:val="green"/>
        </w:rPr>
        <w:t>war</w:t>
      </w:r>
      <w:r w:rsidRPr="003808B4">
        <w:rPr>
          <w:sz w:val="16"/>
        </w:rPr>
        <w:t xml:space="preserve"> and the weapons fall into untrustworthy or hostile hands, the </w:t>
      </w:r>
      <w:r w:rsidRPr="003808B4">
        <w:rPr>
          <w:rStyle w:val="StyleUnderline"/>
        </w:rPr>
        <w:t>safety of India</w:t>
      </w:r>
      <w:r w:rsidRPr="003808B4">
        <w:rPr>
          <w:sz w:val="16"/>
        </w:rPr>
        <w:t xml:space="preserve"> and other US allies—as well as of American forces deployed in the region—</w:t>
      </w:r>
      <w:r w:rsidRPr="00A90E46">
        <w:rPr>
          <w:rStyle w:val="StyleUnderline"/>
          <w:highlight w:val="green"/>
        </w:rPr>
        <w:t xml:space="preserve">would be at </w:t>
      </w:r>
      <w:r w:rsidRPr="00A90E46">
        <w:rPr>
          <w:rStyle w:val="Emphasis"/>
          <w:highlight w:val="green"/>
        </w:rPr>
        <w:t>grave risk</w:t>
      </w:r>
      <w:r w:rsidRPr="003808B4">
        <w:rPr>
          <w:sz w:val="16"/>
        </w:rPr>
        <w:t>.24 Ensuring Pakistan’s stability therefore, has long been a major U.S. security objective, prompting regular deliveries of American arms and other military aid. Yet, despite billions of dollars in American aid, Pakistan remains vulnerable to social and ethnic internal strife.25</w:t>
      </w:r>
    </w:p>
    <w:p w14:paraId="2FE0404C" w14:textId="77777777" w:rsidR="00772B7F" w:rsidRPr="003808B4" w:rsidRDefault="00772B7F" w:rsidP="00772B7F">
      <w:pPr>
        <w:rPr>
          <w:sz w:val="16"/>
        </w:rPr>
      </w:pPr>
      <w:r w:rsidRPr="003808B4">
        <w:rPr>
          <w:sz w:val="16"/>
        </w:rPr>
        <w:t xml:space="preserve">As noted, </w:t>
      </w:r>
      <w:r w:rsidRPr="003808B4">
        <w:rPr>
          <w:rStyle w:val="StyleUnderline"/>
        </w:rPr>
        <w:t>farming is the principal economic activity</w:t>
      </w:r>
      <w:r w:rsidRPr="003808B4">
        <w:rPr>
          <w:sz w:val="16"/>
        </w:rPr>
        <w:t xml:space="preserve"> in Pakistan, and </w:t>
      </w:r>
      <w:r w:rsidRPr="00A90E46">
        <w:rPr>
          <w:rStyle w:val="StyleUnderline"/>
          <w:highlight w:val="green"/>
        </w:rPr>
        <w:t xml:space="preserve">ensuring </w:t>
      </w:r>
      <w:r w:rsidRPr="003808B4">
        <w:rPr>
          <w:rStyle w:val="StyleUnderline"/>
        </w:rPr>
        <w:t xml:space="preserve">access to </w:t>
      </w:r>
      <w:r w:rsidRPr="00A90E46">
        <w:rPr>
          <w:rStyle w:val="StyleUnderline"/>
          <w:highlight w:val="green"/>
        </w:rPr>
        <w:t>water is an overarching</w:t>
      </w:r>
      <w:r w:rsidRPr="003808B4">
        <w:rPr>
          <w:rStyle w:val="StyleUnderline"/>
        </w:rPr>
        <w:t xml:space="preserve"> public and </w:t>
      </w:r>
      <w:r w:rsidRPr="003808B4">
        <w:rPr>
          <w:rStyle w:val="Emphasis"/>
        </w:rPr>
        <w:t xml:space="preserve">government </w:t>
      </w:r>
      <w:r w:rsidRPr="00A90E46">
        <w:rPr>
          <w:rStyle w:val="Emphasis"/>
          <w:highlight w:val="green"/>
        </w:rPr>
        <w:t>concern</w:t>
      </w:r>
      <w:r w:rsidRPr="003808B4">
        <w:rPr>
          <w:rStyle w:val="StyleUnderline"/>
        </w:rPr>
        <w:t>. This means</w:t>
      </w:r>
      <w:r w:rsidRPr="003808B4">
        <w:rPr>
          <w:sz w:val="16"/>
        </w:rPr>
        <w:t xml:space="preserve">, above all, </w:t>
      </w:r>
      <w:r w:rsidRPr="003808B4">
        <w:rPr>
          <w:rStyle w:val="Emphasis"/>
        </w:rPr>
        <w:t>managing the use</w:t>
      </w:r>
      <w:r w:rsidRPr="003808B4">
        <w:rPr>
          <w:rStyle w:val="StyleUnderline"/>
        </w:rPr>
        <w:t xml:space="preserve"> of</w:t>
      </w:r>
      <w:r w:rsidRPr="003808B4">
        <w:rPr>
          <w:sz w:val="16"/>
        </w:rPr>
        <w:t xml:space="preserve"> the Indus—the country’s main source of </w:t>
      </w:r>
      <w:r w:rsidRPr="003808B4">
        <w:rPr>
          <w:rStyle w:val="StyleUnderline"/>
        </w:rPr>
        <w:t>water for irrigation and</w:t>
      </w:r>
      <w:r w:rsidRPr="003808B4">
        <w:rPr>
          <w:sz w:val="16"/>
        </w:rPr>
        <w:t xml:space="preserve"> its </w:t>
      </w:r>
      <w:r w:rsidRPr="003808B4">
        <w:rPr>
          <w:rStyle w:val="Emphasis"/>
        </w:rPr>
        <w:t>major source</w:t>
      </w:r>
      <w:r w:rsidRPr="003808B4">
        <w:rPr>
          <w:rStyle w:val="StyleUnderline"/>
        </w:rPr>
        <w:t xml:space="preserve"> of</w:t>
      </w:r>
      <w:r w:rsidRPr="003808B4">
        <w:rPr>
          <w:sz w:val="16"/>
        </w:rPr>
        <w:t xml:space="preserve"> power for </w:t>
      </w:r>
      <w:r w:rsidRPr="003808B4">
        <w:rPr>
          <w:rStyle w:val="StyleUnderline"/>
        </w:rPr>
        <w:t>electricity generation</w:t>
      </w:r>
      <w:r w:rsidRPr="003808B4">
        <w:rPr>
          <w:sz w:val="16"/>
        </w:rPr>
        <w:t>. Pakistan’s rising population and growing cities, with their rings of factories, are placing an immense strain on the Indus, leading to competition between farmers, industrialists, and urban consumers. With water and power shortages becoming an increasingly frequent aspect of daily life, public protests—sometimes turning violent—have erupted across the country. In one particularly intense bout of rioting, following a prolonged power outage in June 2012, protestors burned trains, blocked roads, looted shops, and damaged banks and gas stations.26</w:t>
      </w:r>
    </w:p>
    <w:p w14:paraId="490F63BF" w14:textId="77777777" w:rsidR="00772B7F" w:rsidRPr="003808B4" w:rsidRDefault="00772B7F" w:rsidP="00772B7F">
      <w:pPr>
        <w:rPr>
          <w:sz w:val="16"/>
          <w:szCs w:val="16"/>
        </w:rPr>
      </w:pPr>
      <w:r w:rsidRPr="003808B4">
        <w:rPr>
          <w:sz w:val="16"/>
          <w:szCs w:val="16"/>
        </w:rPr>
        <w:t xml:space="preserve">However bad things might be in Pakistan today, climate change is likely to make conditions far worse in the years ahead. Prolonged droughts, climate scientists believe, will occur with increasing regularity, posing a severe threat to the nation’s agricultural sector and further reducing the supply of hydroelectric power. At the same time, warming is expected to increase the intensity of monsoon downpours, resulting in massive flooding (as occurred in 2010) and the loss of valuable topsoil, further adding to Pakistan’s woes. As the Himalayan glaciers melt, moreover, water flow through the Indus will diminish.27 With the competition for land and water </w:t>
      </w:r>
      <w:r w:rsidRPr="003808B4">
        <w:rPr>
          <w:sz w:val="16"/>
          <w:szCs w:val="16"/>
        </w:rPr>
        <w:lastRenderedPageBreak/>
        <w:t>resources bound to increase and with Pakistan already divided along ethnic and religious lines, widespread civil strife will become ever more likely, possibly jeopardizing the survival of the state.</w:t>
      </w:r>
    </w:p>
    <w:p w14:paraId="6E7282CE" w14:textId="77777777" w:rsidR="00772B7F" w:rsidRPr="003808B4" w:rsidRDefault="00772B7F" w:rsidP="00772B7F">
      <w:pPr>
        <w:rPr>
          <w:sz w:val="16"/>
          <w:szCs w:val="16"/>
        </w:rPr>
      </w:pPr>
      <w:r w:rsidRPr="003808B4">
        <w:rPr>
          <w:sz w:val="16"/>
          <w:szCs w:val="16"/>
        </w:rPr>
        <w:t>It is impossible to predict exactly how the United States might respond to a systemic breakdown of state governance in Pakistan. One thing is clear, however: At the earliest sign that the country’s nuclear weapons are at risk of falling into the hands of hostile parties, the American military would respond with decisive force. In fact, research conducted by the nonpartisan Nuclear Threat Initiative (NTI) has revealed that the Joint Special Operations Command (JSOC) and specialized Army units have been training for such contingencies for some time and have deployed all the necessary gear to the region. In the event of a coup or crisis, the NTI revealed, “U.S. forces would rush into the country, crossing borders, rappelling down from helicopters, and parachuting out of airplanes, so they can secure known or suspected nuclear-storage sites.” Recognizing that any such actions by American forces could trigger widespread resistance by the Pakistani army and/or various jihadist groups, the U.S. Central Command, which has authority over all American forces in the region, has developed plans for backing up JSOC personnel with full-scale military support.28</w:t>
      </w:r>
    </w:p>
    <w:p w14:paraId="3A1112AC" w14:textId="77777777" w:rsidR="00772B7F" w:rsidRPr="003808B4" w:rsidRDefault="00772B7F" w:rsidP="00772B7F">
      <w:pPr>
        <w:rPr>
          <w:sz w:val="16"/>
        </w:rPr>
      </w:pPr>
      <w:r w:rsidRPr="003808B4">
        <w:rPr>
          <w:sz w:val="16"/>
        </w:rPr>
        <w:t xml:space="preserve">Another </w:t>
      </w:r>
      <w:r w:rsidRPr="003808B4">
        <w:rPr>
          <w:rStyle w:val="StyleUnderline"/>
        </w:rPr>
        <w:t>scenario that has</w:t>
      </w:r>
      <w:r w:rsidRPr="003808B4">
        <w:rPr>
          <w:sz w:val="16"/>
        </w:rPr>
        <w:t xml:space="preserve"> some </w:t>
      </w:r>
      <w:r w:rsidRPr="003808B4">
        <w:rPr>
          <w:rStyle w:val="StyleUnderline"/>
        </w:rPr>
        <w:t>analysts worried is</w:t>
      </w:r>
      <w:r w:rsidRPr="003808B4">
        <w:rPr>
          <w:sz w:val="16"/>
        </w:rPr>
        <w:t xml:space="preserve"> the </w:t>
      </w:r>
      <w:r w:rsidRPr="003808B4">
        <w:rPr>
          <w:rStyle w:val="StyleUnderline"/>
        </w:rPr>
        <w:t>possibility that</w:t>
      </w:r>
      <w:r w:rsidRPr="003808B4">
        <w:rPr>
          <w:sz w:val="16"/>
        </w:rPr>
        <w:t xml:space="preserve"> a time of </w:t>
      </w:r>
      <w:r w:rsidRPr="003808B4">
        <w:rPr>
          <w:rStyle w:val="Emphasis"/>
        </w:rPr>
        <w:t xml:space="preserve">sharply </w:t>
      </w:r>
      <w:r w:rsidRPr="00A90E46">
        <w:rPr>
          <w:rStyle w:val="Emphasis"/>
          <w:highlight w:val="green"/>
        </w:rPr>
        <w:t>reduced</w:t>
      </w:r>
      <w:r w:rsidRPr="00A90E46">
        <w:rPr>
          <w:rStyle w:val="StyleUnderline"/>
          <w:highlight w:val="green"/>
        </w:rPr>
        <w:t xml:space="preserve"> water</w:t>
      </w:r>
      <w:r w:rsidRPr="003808B4">
        <w:rPr>
          <w:rStyle w:val="StyleUnderline"/>
          <w:sz w:val="16"/>
          <w:szCs w:val="16"/>
          <w:u w:val="none"/>
        </w:rPr>
        <w:t xml:space="preserve"> </w:t>
      </w:r>
      <w:r w:rsidRPr="003808B4">
        <w:rPr>
          <w:sz w:val="16"/>
        </w:rPr>
        <w:t xml:space="preserve">flow through the Indus will </w:t>
      </w:r>
      <w:r w:rsidRPr="00A90E46">
        <w:rPr>
          <w:rStyle w:val="StyleUnderline"/>
          <w:highlight w:val="green"/>
        </w:rPr>
        <w:t>coincide with</w:t>
      </w:r>
      <w:r w:rsidRPr="003808B4">
        <w:rPr>
          <w:rStyle w:val="StyleUnderline"/>
        </w:rPr>
        <w:t xml:space="preserve"> efforts by </w:t>
      </w:r>
      <w:r w:rsidRPr="00A90E46">
        <w:rPr>
          <w:rStyle w:val="StyleUnderline"/>
          <w:highlight w:val="green"/>
        </w:rPr>
        <w:t>India</w:t>
      </w:r>
      <w:r w:rsidRPr="003808B4">
        <w:rPr>
          <w:sz w:val="16"/>
        </w:rPr>
        <w:t xml:space="preserve"> to </w:t>
      </w:r>
      <w:r w:rsidRPr="00A90E46">
        <w:rPr>
          <w:rStyle w:val="StyleUnderline"/>
          <w:highlight w:val="green"/>
        </w:rPr>
        <w:t>exploit its advantage</w:t>
      </w:r>
      <w:r w:rsidRPr="003808B4">
        <w:rPr>
          <w:rStyle w:val="StyleUnderline"/>
        </w:rPr>
        <w:t>ous</w:t>
      </w:r>
      <w:r w:rsidRPr="003808B4">
        <w:rPr>
          <w:sz w:val="16"/>
        </w:rPr>
        <w:t xml:space="preserve"> position as the upper riparian on three key tributaries of the Indus—the Ravi, the Beas, and the Sutlej—to divert water for its own use, thereby depriving downstream Pakistan of vital supplies and </w:t>
      </w:r>
      <w:r w:rsidRPr="00A90E46">
        <w:rPr>
          <w:rStyle w:val="StyleUnderline"/>
          <w:highlight w:val="green"/>
        </w:rPr>
        <w:t>provoking</w:t>
      </w:r>
      <w:r w:rsidRPr="003808B4">
        <w:rPr>
          <w:sz w:val="16"/>
        </w:rPr>
        <w:t xml:space="preserve"> a </w:t>
      </w:r>
      <w:r w:rsidRPr="00A90E46">
        <w:rPr>
          <w:rStyle w:val="StyleUnderline"/>
          <w:highlight w:val="green"/>
        </w:rPr>
        <w:t>war</w:t>
      </w:r>
      <w:r w:rsidRPr="003808B4">
        <w:rPr>
          <w:rStyle w:val="StyleUnderline"/>
        </w:rPr>
        <w:t xml:space="preserve"> between these two countries</w:t>
      </w:r>
      <w:r w:rsidRPr="003808B4">
        <w:rPr>
          <w:sz w:val="16"/>
        </w:rPr>
        <w:t xml:space="preserve">. India was granted control over the three tributaries under the Indus Water Treaty of 1960, and various Indian leaders have threatened at times to dam the rivers or otherwise reduce their flow into Pakistan as a reprisal for Pakistani attacks on Indian bases in the disputed territory of Kashmir (through which the tributaries flow); this, in turn, has provoked counter-threats from Pakistani leaders.29 What analysts fear most, in such a situation, is that </w:t>
      </w:r>
      <w:r w:rsidRPr="00A90E46">
        <w:rPr>
          <w:rStyle w:val="StyleUnderline"/>
          <w:highlight w:val="green"/>
        </w:rPr>
        <w:t>India, possessing</w:t>
      </w:r>
      <w:r w:rsidRPr="003808B4">
        <w:rPr>
          <w:rStyle w:val="StyleUnderline"/>
        </w:rPr>
        <w:t xml:space="preserve"> </w:t>
      </w:r>
      <w:r w:rsidRPr="003808B4">
        <w:rPr>
          <w:rStyle w:val="Emphasis"/>
        </w:rPr>
        <w:t xml:space="preserve">superior </w:t>
      </w:r>
      <w:r w:rsidRPr="00A90E46">
        <w:rPr>
          <w:rStyle w:val="Emphasis"/>
          <w:highlight w:val="green"/>
        </w:rPr>
        <w:t>conventional forces</w:t>
      </w:r>
      <w:r w:rsidRPr="003808B4">
        <w:rPr>
          <w:rStyle w:val="StyleUnderline"/>
        </w:rPr>
        <w:t xml:space="preserve">, would </w:t>
      </w:r>
      <w:r w:rsidRPr="00A90E46">
        <w:rPr>
          <w:rStyle w:val="StyleUnderline"/>
          <w:highlight w:val="green"/>
        </w:rPr>
        <w:t>overpower Pakistan</w:t>
      </w:r>
      <w:r w:rsidRPr="003808B4">
        <w:rPr>
          <w:rStyle w:val="StyleUnderline"/>
        </w:rPr>
        <w:t>’s</w:t>
      </w:r>
      <w:r w:rsidRPr="003808B4">
        <w:rPr>
          <w:sz w:val="16"/>
        </w:rPr>
        <w:t xml:space="preserve"> equivalent </w:t>
      </w:r>
      <w:r w:rsidRPr="003808B4">
        <w:rPr>
          <w:rStyle w:val="StyleUnderline"/>
        </w:rPr>
        <w:t xml:space="preserve">armies, </w:t>
      </w:r>
      <w:r w:rsidRPr="00A90E46">
        <w:rPr>
          <w:rStyle w:val="StyleUnderline"/>
          <w:highlight w:val="green"/>
        </w:rPr>
        <w:t>leading</w:t>
      </w:r>
      <w:r w:rsidRPr="003808B4">
        <w:rPr>
          <w:rStyle w:val="StyleUnderline"/>
        </w:rPr>
        <w:t xml:space="preserve"> Pakistan’s </w:t>
      </w:r>
      <w:r w:rsidRPr="00A90E46">
        <w:rPr>
          <w:rStyle w:val="StyleUnderline"/>
          <w:highlight w:val="green"/>
        </w:rPr>
        <w:t>leaders to</w:t>
      </w:r>
      <w:r w:rsidRPr="003808B4">
        <w:rPr>
          <w:sz w:val="16"/>
        </w:rPr>
        <w:t xml:space="preserve"> order the </w:t>
      </w:r>
      <w:r w:rsidRPr="00A90E46">
        <w:rPr>
          <w:rStyle w:val="StyleUnderline"/>
          <w:highlight w:val="green"/>
        </w:rPr>
        <w:t>use</w:t>
      </w:r>
      <w:r w:rsidRPr="003808B4">
        <w:rPr>
          <w:rStyle w:val="StyleUnderline"/>
        </w:rPr>
        <w:t xml:space="preserve"> of </w:t>
      </w:r>
      <w:r w:rsidRPr="00A90E46">
        <w:rPr>
          <w:rStyle w:val="StyleUnderline"/>
          <w:highlight w:val="green"/>
        </w:rPr>
        <w:t>nuclear</w:t>
      </w:r>
      <w:r w:rsidRPr="003808B4">
        <w:rPr>
          <w:rStyle w:val="StyleUnderline"/>
        </w:rPr>
        <w:t xml:space="preserve"> </w:t>
      </w:r>
      <w:r w:rsidRPr="00A90E46">
        <w:rPr>
          <w:rStyle w:val="StyleUnderline"/>
          <w:highlight w:val="green"/>
        </w:rPr>
        <w:t>weapons</w:t>
      </w:r>
      <w:r w:rsidRPr="003808B4">
        <w:rPr>
          <w:sz w:val="16"/>
        </w:rPr>
        <w:t xml:space="preserve"> against India, </w:t>
      </w:r>
      <w:r w:rsidRPr="00A90E46">
        <w:rPr>
          <w:rStyle w:val="StyleUnderline"/>
          <w:highlight w:val="green"/>
        </w:rPr>
        <w:t>igniting</w:t>
      </w:r>
      <w:r w:rsidRPr="003808B4">
        <w:rPr>
          <w:sz w:val="16"/>
        </w:rPr>
        <w:t xml:space="preserve"> a regional </w:t>
      </w:r>
      <w:r w:rsidRPr="00A90E46">
        <w:rPr>
          <w:rStyle w:val="StyleUnderline"/>
          <w:highlight w:val="green"/>
        </w:rPr>
        <w:t>nuclear war</w:t>
      </w:r>
      <w:r w:rsidRPr="003808B4">
        <w:rPr>
          <w:sz w:val="16"/>
        </w:rPr>
        <w:t xml:space="preserve">. Such a </w:t>
      </w:r>
      <w:r w:rsidRPr="00A90E46">
        <w:rPr>
          <w:rStyle w:val="StyleUnderline"/>
          <w:highlight w:val="green"/>
        </w:rPr>
        <w:t>conflict</w:t>
      </w:r>
      <w:r w:rsidRPr="003808B4">
        <w:rPr>
          <w:sz w:val="16"/>
        </w:rPr>
        <w:t xml:space="preserve">, scientists have calculated, would result in 50 to 125 million fatalities, and </w:t>
      </w:r>
      <w:r w:rsidRPr="00A90E46">
        <w:rPr>
          <w:rStyle w:val="StyleUnderline"/>
          <w:highlight w:val="green"/>
        </w:rPr>
        <w:t>produce a</w:t>
      </w:r>
      <w:r w:rsidRPr="003808B4">
        <w:rPr>
          <w:rStyle w:val="StyleUnderline"/>
        </w:rPr>
        <w:t xml:space="preserve"> </w:t>
      </w:r>
      <w:r w:rsidRPr="003808B4">
        <w:rPr>
          <w:rStyle w:val="Emphasis"/>
        </w:rPr>
        <w:t xml:space="preserve">dust </w:t>
      </w:r>
      <w:r w:rsidRPr="00A90E46">
        <w:rPr>
          <w:rStyle w:val="Emphasis"/>
          <w:highlight w:val="green"/>
        </w:rPr>
        <w:t>cloud</w:t>
      </w:r>
      <w:r w:rsidRPr="00A90E46">
        <w:rPr>
          <w:rStyle w:val="StyleUnderline"/>
          <w:highlight w:val="green"/>
        </w:rPr>
        <w:t xml:space="preserve"> covering</w:t>
      </w:r>
      <w:r w:rsidRPr="003808B4">
        <w:rPr>
          <w:sz w:val="16"/>
        </w:rPr>
        <w:t xml:space="preserve"> much of </w:t>
      </w:r>
      <w:r w:rsidRPr="003808B4">
        <w:rPr>
          <w:rStyle w:val="StyleUnderline"/>
        </w:rPr>
        <w:t xml:space="preserve">the </w:t>
      </w:r>
      <w:r w:rsidRPr="00A90E46">
        <w:rPr>
          <w:rStyle w:val="StyleUnderline"/>
          <w:highlight w:val="green"/>
        </w:rPr>
        <w:t>Earth</w:t>
      </w:r>
      <w:r w:rsidRPr="003808B4">
        <w:rPr>
          <w:rStyle w:val="StyleUnderline"/>
        </w:rPr>
        <w:t xml:space="preserve">, decimating </w:t>
      </w:r>
      <w:r w:rsidRPr="003808B4">
        <w:rPr>
          <w:rStyle w:val="Emphasis"/>
        </w:rPr>
        <w:t>global agriculture</w:t>
      </w:r>
      <w:r w:rsidRPr="003808B4">
        <w:rPr>
          <w:sz w:val="16"/>
        </w:rPr>
        <w:t>—an outcome with enormous implications for American national security.30</w:t>
      </w:r>
    </w:p>
    <w:p w14:paraId="3C061173" w14:textId="77777777" w:rsidR="00772B7F" w:rsidRDefault="00772B7F" w:rsidP="00772B7F">
      <w:pPr>
        <w:pStyle w:val="Heading3"/>
      </w:pPr>
      <w:r>
        <w:lastRenderedPageBreak/>
        <w:t>Debris</w:t>
      </w:r>
    </w:p>
    <w:p w14:paraId="4FD82EC2" w14:textId="77777777" w:rsidR="00772B7F" w:rsidRDefault="00772B7F" w:rsidP="00772B7F">
      <w:pPr>
        <w:pStyle w:val="Heading4"/>
        <w:rPr>
          <w:rFonts w:cs="Times New Roman"/>
        </w:rPr>
      </w:pPr>
      <w:r>
        <w:rPr>
          <w:rFonts w:cs="Times New Roman"/>
        </w:rPr>
        <w:t xml:space="preserve">AT </w:t>
      </w:r>
      <w:proofErr w:type="spellStart"/>
      <w:r>
        <w:rPr>
          <w:rFonts w:cs="Times New Roman"/>
        </w:rPr>
        <w:t>Scoles</w:t>
      </w:r>
      <w:proofErr w:type="spellEnd"/>
      <w:r>
        <w:rPr>
          <w:rFonts w:cs="Times New Roman"/>
        </w:rPr>
        <w:t>:</w:t>
      </w:r>
    </w:p>
    <w:p w14:paraId="3386BB58" w14:textId="77777777" w:rsidR="00772B7F" w:rsidRDefault="00772B7F" w:rsidP="00772B7F">
      <w:pPr>
        <w:pStyle w:val="Heading4"/>
      </w:pPr>
      <w:r>
        <w:t xml:space="preserve">1] The real danger is from </w:t>
      </w:r>
      <w:r w:rsidRPr="005937C0">
        <w:rPr>
          <w:u w:val="single"/>
        </w:rPr>
        <w:t>NASA’s</w:t>
      </w:r>
      <w:r>
        <w:t xml:space="preserve"> mission to </w:t>
      </w:r>
      <w:r>
        <w:rPr>
          <w:u w:val="single"/>
        </w:rPr>
        <w:t>transplant</w:t>
      </w:r>
      <w:r>
        <w:t xml:space="preserve"> rocks --- plan doesn’t affect, and there’s other methods of mining, we read blue</w:t>
      </w:r>
    </w:p>
    <w:p w14:paraId="52CDE3E7" w14:textId="77777777" w:rsidR="00772B7F" w:rsidRDefault="00772B7F" w:rsidP="00772B7F">
      <w:r>
        <w:t xml:space="preserve">Sarah </w:t>
      </w:r>
      <w:proofErr w:type="spellStart"/>
      <w:r w:rsidRPr="00364AB4">
        <w:rPr>
          <w:rStyle w:val="Style13ptBold"/>
        </w:rPr>
        <w:t>Scoles</w:t>
      </w:r>
      <w:proofErr w:type="spellEnd"/>
      <w:r w:rsidRPr="00364AB4">
        <w:rPr>
          <w:rStyle w:val="Style13ptBold"/>
        </w:rPr>
        <w:t xml:space="preserve"> 15</w:t>
      </w:r>
      <w:r>
        <w:t>, “Dust from asteroid mining spells danger for satellites,” New Scientist, 5-27-2015, https://www.newscientist.com/article/mg22630235-100-dust-from-asteroid-mining-spells-danger-for-satellites/</w:t>
      </w:r>
    </w:p>
    <w:p w14:paraId="3FACF2F4" w14:textId="77777777" w:rsidR="00772B7F" w:rsidRPr="00DE5888" w:rsidRDefault="00772B7F" w:rsidP="00772B7F">
      <w:pPr>
        <w:rPr>
          <w:b/>
          <w:iCs/>
          <w:u w:val="single"/>
          <w:bdr w:val="single" w:sz="8" w:space="0" w:color="auto"/>
        </w:rPr>
      </w:pPr>
      <w:r w:rsidRPr="00A90E46">
        <w:rPr>
          <w:rStyle w:val="StyleUnderline"/>
          <w:highlight w:val="green"/>
        </w:rPr>
        <w:t>NASA chose</w:t>
      </w:r>
      <w:r w:rsidRPr="00364AB4">
        <w:rPr>
          <w:rStyle w:val="StyleUnderline"/>
        </w:rPr>
        <w:t xml:space="preserve"> the second option for </w:t>
      </w:r>
      <w:r w:rsidRPr="00A90E46">
        <w:rPr>
          <w:rStyle w:val="StyleUnderline"/>
          <w:highlight w:val="green"/>
        </w:rPr>
        <w:t>its Asteroid Redirect Mission</w:t>
      </w:r>
      <w:r w:rsidRPr="00364AB4">
        <w:rPr>
          <w:rStyle w:val="StyleUnderline"/>
        </w:rPr>
        <w:t>,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AD64D7">
        <w:rPr>
          <w:rStyle w:val="Emphasis"/>
        </w:rPr>
        <w:t xml:space="preserve">Now a new model warns that </w:t>
      </w:r>
      <w:r w:rsidRPr="00A90E46">
        <w:rPr>
          <w:rStyle w:val="Emphasis"/>
          <w:highlight w:val="green"/>
        </w:rPr>
        <w:t xml:space="preserve">debris </w:t>
      </w:r>
      <w:r w:rsidRPr="00C8269B">
        <w:rPr>
          <w:rStyle w:val="Emphasis"/>
        </w:rPr>
        <w:t xml:space="preserve">shed </w:t>
      </w:r>
      <w:r w:rsidRPr="00AD64D7">
        <w:rPr>
          <w:rStyle w:val="Emphasis"/>
        </w:rPr>
        <w:t xml:space="preserve">by such transplanted rocks </w:t>
      </w:r>
      <w:r w:rsidRPr="00A90E46">
        <w:rPr>
          <w:rStyle w:val="Emphasis"/>
          <w:highlight w:val="green"/>
        </w:rPr>
        <w:t xml:space="preserve">could intrude </w:t>
      </w:r>
      <w:r w:rsidRPr="00AD64D7">
        <w:rPr>
          <w:rStyle w:val="Emphasis"/>
        </w:rPr>
        <w:t xml:space="preserve">where many </w:t>
      </w:r>
      <w:proofErr w:type="spellStart"/>
      <w:r w:rsidRPr="00A90E46">
        <w:rPr>
          <w:rStyle w:val="Emphasis"/>
          <w:highlight w:val="green"/>
        </w:rPr>
        <w:t>defence</w:t>
      </w:r>
      <w:proofErr w:type="spellEnd"/>
      <w:r w:rsidRPr="00A90E46">
        <w:rPr>
          <w:rStyle w:val="Emphasis"/>
          <w:highlight w:val="green"/>
        </w:rPr>
        <w:t xml:space="preserve"> and communication satellites </w:t>
      </w:r>
      <w:r w:rsidRPr="00AD64D7">
        <w:rPr>
          <w:rStyle w:val="Emphasis"/>
        </w:rPr>
        <w:t>live</w:t>
      </w:r>
      <w:r w:rsidRPr="00364AB4">
        <w:rPr>
          <w:sz w:val="12"/>
        </w:rPr>
        <w:t xml:space="preserve"> – in geosynchronous orbit. According to Casey </w:t>
      </w:r>
      <w:proofErr w:type="spellStart"/>
      <w:r w:rsidRPr="00364AB4">
        <w:rPr>
          <w:sz w:val="12"/>
        </w:rPr>
        <w:t>Handmer</w:t>
      </w:r>
      <w:proofErr w:type="spellEnd"/>
      <w:r w:rsidRPr="00364AB4">
        <w:rPr>
          <w:sz w:val="12"/>
        </w:rPr>
        <w:t xml:space="preserve"> of the California Institute of Technology in Pasadena and Javier </w:t>
      </w:r>
      <w:proofErr w:type="spellStart"/>
      <w:r w:rsidRPr="00364AB4">
        <w:rPr>
          <w:sz w:val="12"/>
        </w:rPr>
        <w:t>Roa</w:t>
      </w:r>
      <w:proofErr w:type="spellEnd"/>
      <w:r w:rsidRPr="00364AB4">
        <w:rPr>
          <w:sz w:val="12"/>
        </w:rPr>
        <w:t xml:space="preserve">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AD64D7">
        <w:rPr>
          <w:rStyle w:val="StyleUnderline"/>
        </w:rPr>
        <w:t xml:space="preserve">Over </w:t>
      </w:r>
      <w:r w:rsidRPr="00C8269B">
        <w:rPr>
          <w:rStyle w:val="StyleUnderline"/>
        </w:rPr>
        <w:t xml:space="preserve">10 years, it would cross geosynchronous orbit 63 times </w:t>
      </w:r>
      <w:r w:rsidRPr="00AD64D7">
        <w:rPr>
          <w:rStyle w:val="StyleUnderline"/>
        </w:rPr>
        <w:t>on average</w:t>
      </w:r>
      <w:r w:rsidRPr="00A90E46">
        <w:rPr>
          <w:sz w:val="12"/>
          <w:highlight w:val="green"/>
        </w:rPr>
        <w:t xml:space="preserve">. </w:t>
      </w:r>
      <w:r w:rsidRPr="00A90E46">
        <w:rPr>
          <w:rStyle w:val="Emphasis"/>
          <w:highlight w:val="green"/>
        </w:rPr>
        <w:t xml:space="preserve">A satellite in the wrong spot at the wrong time will suffer a damaging high-speed collision </w:t>
      </w:r>
      <w:r w:rsidRPr="00C8269B">
        <w:rPr>
          <w:rStyle w:val="Emphasis"/>
        </w:rPr>
        <w:t>with that dust.</w:t>
      </w:r>
      <w:r>
        <w:rPr>
          <w:rStyle w:val="Emphasis"/>
        </w:rPr>
        <w:t xml:space="preserve"> </w:t>
      </w:r>
      <w:r w:rsidRPr="00364AB4">
        <w:rPr>
          <w:rStyle w:val="StyleUnderline"/>
        </w:rPr>
        <w:t xml:space="preserve">The study also looks at the “catastrophic disruption” of an asteroid 5 </w:t>
      </w:r>
      <w:proofErr w:type="spellStart"/>
      <w:r w:rsidRPr="00364AB4">
        <w:rPr>
          <w:rStyle w:val="StyleUnderline"/>
        </w:rPr>
        <w:t>metres</w:t>
      </w:r>
      <w:proofErr w:type="spellEnd"/>
      <w:r w:rsidRPr="00364AB4">
        <w:rPr>
          <w:rStyle w:val="StyleUnderline"/>
        </w:rPr>
        <w:t xml:space="preserve">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 xml:space="preserve">as Earth orbits get more crowded with spent rocket stages and satellites, </w:t>
      </w:r>
      <w:r w:rsidRPr="00A90E46">
        <w:rPr>
          <w:rStyle w:val="StyleUnderline"/>
          <w:highlight w:val="green"/>
        </w:rPr>
        <w:t xml:space="preserve">we will have to worry about cascades </w:t>
      </w:r>
      <w:r w:rsidRPr="00C8269B">
        <w:rPr>
          <w:rStyle w:val="StyleUnderline"/>
        </w:rPr>
        <w:t>of collisions</w:t>
      </w:r>
      <w:r w:rsidRPr="00364AB4">
        <w:rPr>
          <w:rStyle w:val="StyleUnderline"/>
        </w:rPr>
        <w:t xml:space="preserve"> like the one depicted in the movie Gravity</w:t>
      </w:r>
      <w:r w:rsidRPr="00364AB4">
        <w:rPr>
          <w:sz w:val="12"/>
        </w:rPr>
        <w:t xml:space="preserve">.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can find a solution before any satellites get dinged</w:t>
      </w:r>
      <w:r w:rsidRPr="00364AB4">
        <w:rPr>
          <w:sz w:val="12"/>
        </w:rPr>
        <w:t xml:space="preserve">. </w:t>
      </w:r>
      <w:r w:rsidRPr="00364AB4">
        <w:rPr>
          <w:rStyle w:val="Emphasis"/>
        </w:rPr>
        <w:t>“</w:t>
      </w:r>
      <w:r w:rsidRPr="00A90E46">
        <w:rPr>
          <w:rStyle w:val="Emphasis"/>
          <w:highlight w:val="green"/>
        </w:rPr>
        <w:t xml:space="preserve">It is possible to </w:t>
      </w:r>
      <w:r w:rsidRPr="00F5773D">
        <w:rPr>
          <w:rStyle w:val="Emphasis"/>
        </w:rPr>
        <w:t xml:space="preserve">quantify and </w:t>
      </w:r>
      <w:r w:rsidRPr="00A90E46">
        <w:rPr>
          <w:rStyle w:val="Emphasis"/>
          <w:highlight w:val="green"/>
        </w:rPr>
        <w:t>manage the risk</w:t>
      </w:r>
      <w:r w:rsidRPr="00A90E46">
        <w:rPr>
          <w:sz w:val="12"/>
          <w:highlight w:val="green"/>
        </w:rPr>
        <w:t xml:space="preserve">,” </w:t>
      </w:r>
      <w:r w:rsidRPr="00EB6DA0">
        <w:rPr>
          <w:sz w:val="12"/>
        </w:rPr>
        <w:t xml:space="preserve">says </w:t>
      </w:r>
      <w:proofErr w:type="spellStart"/>
      <w:r w:rsidRPr="00EB6DA0">
        <w:rPr>
          <w:sz w:val="12"/>
        </w:rPr>
        <w:t>Handmer</w:t>
      </w:r>
      <w:proofErr w:type="spellEnd"/>
      <w:r w:rsidRPr="00EB6DA0">
        <w:rPr>
          <w:sz w:val="12"/>
        </w:rPr>
        <w:t>. “</w:t>
      </w:r>
      <w:r w:rsidRPr="00F5773D">
        <w:rPr>
          <w:rStyle w:val="Emphasis"/>
        </w:rPr>
        <w:t xml:space="preserve">A few basic </w:t>
      </w:r>
      <w:r w:rsidRPr="00A90E46">
        <w:rPr>
          <w:rStyle w:val="Emphasis"/>
          <w:highlight w:val="green"/>
        </w:rPr>
        <w:t>precautions will prevent harm due to stray asteroid material.”</w:t>
      </w:r>
    </w:p>
    <w:p w14:paraId="68F152E7" w14:textId="77777777" w:rsidR="00772B7F" w:rsidRPr="00B036CD" w:rsidRDefault="00772B7F" w:rsidP="00772B7F">
      <w:pPr>
        <w:pStyle w:val="Heading4"/>
        <w:rPr>
          <w:rFonts w:cs="Times New Roman"/>
        </w:rPr>
      </w:pPr>
      <w:r>
        <w:rPr>
          <w:rFonts w:cs="Times New Roman"/>
        </w:rPr>
        <w:t xml:space="preserve">2] </w:t>
      </w:r>
      <w:r w:rsidRPr="00B036CD">
        <w:rPr>
          <w:rFonts w:cs="Times New Roman"/>
        </w:rPr>
        <w:t xml:space="preserve">Collision risk is </w:t>
      </w:r>
      <w:r w:rsidRPr="00B036CD">
        <w:rPr>
          <w:rFonts w:cs="Times New Roman"/>
          <w:u w:val="single"/>
        </w:rPr>
        <w:t>infinitesimally small</w:t>
      </w:r>
    </w:p>
    <w:p w14:paraId="0D066713" w14:textId="77777777" w:rsidR="00772B7F" w:rsidRPr="00FE4F08" w:rsidRDefault="00772B7F" w:rsidP="00772B7F">
      <w:proofErr w:type="spellStart"/>
      <w:r w:rsidRPr="00FE4F08">
        <w:rPr>
          <w:rStyle w:val="Style13ptBold"/>
        </w:rPr>
        <w:t>Fange</w:t>
      </w:r>
      <w:proofErr w:type="spellEnd"/>
      <w:r w:rsidRPr="00FE4F08">
        <w:rPr>
          <w:rStyle w:val="Style13ptBold"/>
        </w:rPr>
        <w:t xml:space="preserve"> 17</w:t>
      </w:r>
      <w:r>
        <w:t xml:space="preserve"> </w:t>
      </w:r>
      <w:r w:rsidRPr="00FE4F08">
        <w:t xml:space="preserve">Daniel Von </w:t>
      </w:r>
      <w:proofErr w:type="spellStart"/>
      <w:r w:rsidRPr="00FE4F08">
        <w:t>Fange</w:t>
      </w:r>
      <w:proofErr w:type="spellEnd"/>
      <w:r w:rsidRPr="00FE4F08">
        <w:t xml:space="preserve"> 17, Web Application Engineer, Founder and Owner of </w:t>
      </w:r>
      <w:proofErr w:type="spellStart"/>
      <w:r w:rsidRPr="00FE4F08">
        <w:t>LeanCoder</w:t>
      </w:r>
      <w:proofErr w:type="spellEnd"/>
      <w:r w:rsidRPr="00FE4F08">
        <w:t>, Full Stack, Polyglot Web Developer, “Kessler Syndrome is Over Hyped”, 5/21/2017, http://braino.org/essays/kessler_syndrome_is_over_hyped/</w:t>
      </w:r>
    </w:p>
    <w:p w14:paraId="49AD00BE" w14:textId="77777777" w:rsidR="00772B7F" w:rsidRPr="00FE4F08" w:rsidRDefault="00772B7F" w:rsidP="00772B7F">
      <w:pPr>
        <w:rPr>
          <w:sz w:val="16"/>
        </w:rPr>
      </w:pPr>
      <w:r w:rsidRPr="00B036CD">
        <w:rPr>
          <w:rStyle w:val="StyleUnderline"/>
        </w:rPr>
        <w:t xml:space="preserve">The orbital area around earth can be broken down into </w:t>
      </w:r>
      <w:r w:rsidRPr="00A90E46">
        <w:rPr>
          <w:rStyle w:val="StyleUnderline"/>
          <w:highlight w:val="green"/>
        </w:rPr>
        <w:t>four regions.</w:t>
      </w:r>
      <w:r>
        <w:rPr>
          <w:rStyle w:val="StyleUnderline"/>
        </w:rPr>
        <w:t xml:space="preserve"> </w:t>
      </w:r>
      <w:r w:rsidRPr="00A90E46">
        <w:rPr>
          <w:rStyle w:val="Emphasis"/>
          <w:highlight w:val="green"/>
        </w:rPr>
        <w:t>Low LEO</w:t>
      </w:r>
      <w:r w:rsidRPr="00B036CD">
        <w:rPr>
          <w:rStyle w:val="StyleUnderline"/>
        </w:rPr>
        <w:t xml:space="preserve"> - Up to about 400km. </w:t>
      </w:r>
      <w:r w:rsidRPr="00A90E46">
        <w:rPr>
          <w:rStyle w:val="StyleUnderline"/>
          <w:highlight w:val="green"/>
        </w:rPr>
        <w:t>Things</w:t>
      </w:r>
      <w:r w:rsidRPr="00B036CD">
        <w:rPr>
          <w:rStyle w:val="StyleUnderline"/>
        </w:rPr>
        <w:t xml:space="preserve"> that orbit here </w:t>
      </w:r>
      <w:r w:rsidRPr="00A90E46">
        <w:rPr>
          <w:rStyle w:val="StyleUnderline"/>
          <w:highlight w:val="gree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B036CD">
        <w:rPr>
          <w:sz w:val="16"/>
        </w:rPr>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t>
      </w:r>
      <w:r w:rsidRPr="00B036CD">
        <w:rPr>
          <w:rStyle w:val="StyleUnderline"/>
        </w:rPr>
        <w:lastRenderedPageBreak/>
        <w:t>was ever full of space junk, we’d just wait</w:t>
      </w:r>
      <w:r w:rsidRPr="00B036CD">
        <w:rPr>
          <w:sz w:val="16"/>
        </w:rPr>
        <w:t xml:space="preserve"> a year and a half, </w:t>
      </w:r>
      <w:r w:rsidRPr="00B036CD">
        <w:rPr>
          <w:rStyle w:val="StyleUnderline"/>
        </w:rPr>
        <w:t>and the problem would be over</w:t>
      </w:r>
      <w:r w:rsidRPr="00B036CD">
        <w:rPr>
          <w:sz w:val="16"/>
        </w:rPr>
        <w:t>.</w:t>
      </w:r>
      <w:r>
        <w:rPr>
          <w:sz w:val="16"/>
        </w:rPr>
        <w:t xml:space="preserve"> </w:t>
      </w:r>
      <w:r w:rsidRPr="00A90E46">
        <w:rPr>
          <w:rStyle w:val="Emphasis"/>
          <w:highlight w:val="green"/>
        </w:rPr>
        <w:t>High LEO</w:t>
      </w:r>
      <w:r w:rsidRPr="00B036CD">
        <w:rPr>
          <w:rStyle w:val="StyleUnderline"/>
        </w:rPr>
        <w:t xml:space="preserve"> - 400km to 2000km. This </w:t>
      </w:r>
      <w:r w:rsidRPr="002A301D">
        <w:rPr>
          <w:rStyle w:val="StyleUnderline"/>
        </w:rPr>
        <w:t xml:space="preserve">where </w:t>
      </w:r>
      <w:r w:rsidRPr="00A90E46">
        <w:rPr>
          <w:rStyle w:val="StyleUnderline"/>
          <w:highlight w:val="green"/>
        </w:rPr>
        <w:t>most</w:t>
      </w:r>
      <w:r w:rsidRPr="00B036CD">
        <w:rPr>
          <w:rStyle w:val="StyleUnderline"/>
        </w:rPr>
        <w:t xml:space="preserve"> heavy satellites and most space </w:t>
      </w:r>
      <w:r w:rsidRPr="00A90E46">
        <w:rPr>
          <w:rStyle w:val="StyleUnderline"/>
          <w:highlight w:val="green"/>
        </w:rPr>
        <w:t>junk orbits</w:t>
      </w:r>
      <w:r w:rsidRPr="00B036CD">
        <w:rPr>
          <w:sz w:val="16"/>
        </w:rPr>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B036CD">
        <w:rPr>
          <w:sz w:val="16"/>
        </w:rPr>
        <w:t>.</w:t>
      </w:r>
      <w:r>
        <w:rPr>
          <w:sz w:val="16"/>
        </w:rPr>
        <w:t xml:space="preserve"> </w:t>
      </w:r>
      <w:r w:rsidRPr="00A90E46">
        <w:rPr>
          <w:rStyle w:val="Emphasis"/>
          <w:highlight w:val="green"/>
        </w:rPr>
        <w:t>Mid Orbit</w:t>
      </w:r>
      <w:r w:rsidRPr="00A90E46">
        <w:rPr>
          <w:rStyle w:val="StyleUnderline"/>
          <w:highlight w:val="gree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A90E46">
        <w:rPr>
          <w:rStyle w:val="StyleUnderline"/>
          <w:highlight w:val="green"/>
        </w:rPr>
        <w:t>sat</w:t>
      </w:r>
      <w:r w:rsidRPr="00B036CD">
        <w:rPr>
          <w:rStyle w:val="StyleUnderline"/>
        </w:rPr>
        <w:t>ellite</w:t>
      </w:r>
      <w:r w:rsidRPr="00A90E46">
        <w:rPr>
          <w:rStyle w:val="StyleUnderline"/>
          <w:highlight w:val="green"/>
        </w:rPr>
        <w:t>s travel here</w:t>
      </w:r>
      <w:r w:rsidRPr="00B036CD">
        <w:rPr>
          <w:rStyle w:val="StyleUnderline"/>
        </w:rPr>
        <w:t xml:space="preserve"> in lonely, long lives. The </w:t>
      </w:r>
      <w:r w:rsidRPr="00A90E46">
        <w:rPr>
          <w:rStyle w:val="Emphasis"/>
          <w:highlight w:val="green"/>
        </w:rPr>
        <w:t>volume</w:t>
      </w:r>
      <w:r w:rsidRPr="00B036CD">
        <w:rPr>
          <w:rStyle w:val="Emphasis"/>
        </w:rPr>
        <w:t xml:space="preserve"> of space </w:t>
      </w:r>
      <w:r w:rsidRPr="00A90E46">
        <w:rPr>
          <w:rStyle w:val="Emphasis"/>
          <w:highlight w:val="green"/>
        </w:rPr>
        <w:t>is so huge</w:t>
      </w:r>
      <w:r w:rsidRPr="00A90E46">
        <w:rPr>
          <w:rStyle w:val="StyleUnderline"/>
          <w:highlight w:val="green"/>
        </w:rPr>
        <w:t>, and</w:t>
      </w:r>
      <w:r w:rsidRPr="00B036CD">
        <w:rPr>
          <w:rStyle w:val="StyleUnderline"/>
        </w:rPr>
        <w:t xml:space="preserve"> the </w:t>
      </w:r>
      <w:r w:rsidRPr="00A90E46">
        <w:rPr>
          <w:rStyle w:val="Emphasis"/>
          <w:highlight w:val="green"/>
        </w:rPr>
        <w:t>number of sat</w:t>
      </w:r>
      <w:r w:rsidRPr="00B036CD">
        <w:rPr>
          <w:rStyle w:val="Emphasis"/>
        </w:rPr>
        <w:t>ellite</w:t>
      </w:r>
      <w:r w:rsidRPr="00A90E46">
        <w:rPr>
          <w:rStyle w:val="Emphasis"/>
          <w:highlight w:val="green"/>
        </w:rPr>
        <w:t>s so few</w:t>
      </w:r>
      <w:r w:rsidRPr="00B036CD">
        <w:rPr>
          <w:rStyle w:val="StyleUnderline"/>
        </w:rPr>
        <w:t xml:space="preserve">, that </w:t>
      </w:r>
      <w:r w:rsidRPr="00A90E46">
        <w:rPr>
          <w:rStyle w:val="StyleUnderline"/>
          <w:highlight w:val="green"/>
        </w:rPr>
        <w:t xml:space="preserve">we </w:t>
      </w:r>
      <w:r w:rsidRPr="00A90E46">
        <w:rPr>
          <w:rStyle w:val="Emphasis"/>
          <w:highlight w:val="green"/>
        </w:rPr>
        <w:t>don’t</w:t>
      </w:r>
      <w:r w:rsidRPr="00B036CD">
        <w:rPr>
          <w:rStyle w:val="Emphasis"/>
        </w:rPr>
        <w:t xml:space="preserve"> need to </w:t>
      </w:r>
      <w:r w:rsidRPr="00A90E46">
        <w:rPr>
          <w:rStyle w:val="Emphasis"/>
          <w:highlight w:val="green"/>
        </w:rPr>
        <w:t>worry</w:t>
      </w:r>
      <w:r w:rsidRPr="00B036CD">
        <w:rPr>
          <w:rStyle w:val="StyleUnderline"/>
        </w:rPr>
        <w:t xml:space="preserve"> about Kessler </w:t>
      </w:r>
      <w:r w:rsidRPr="002A301D">
        <w:rPr>
          <w:rStyle w:val="Emphasis"/>
        </w:rPr>
        <w:t>here</w:t>
      </w:r>
      <w:r w:rsidRPr="00B036CD">
        <w:rPr>
          <w:sz w:val="16"/>
        </w:rPr>
        <w:t>.</w:t>
      </w:r>
      <w:r>
        <w:rPr>
          <w:sz w:val="16"/>
        </w:rP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B036CD">
        <w:rPr>
          <w:sz w:val="16"/>
        </w:rPr>
        <w:t xml:space="preserve">. From the ground, the satellite will appear to hang motionless. </w:t>
      </w:r>
      <w:proofErr w:type="gramStart"/>
      <w:r w:rsidRPr="00B036CD">
        <w:rPr>
          <w:sz w:val="16"/>
        </w:rPr>
        <w:t>Usually</w:t>
      </w:r>
      <w:proofErr w:type="gramEnd"/>
      <w:r w:rsidRPr="00B036CD">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B036CD">
        <w:rPr>
          <w:sz w:val="16"/>
        </w:rPr>
        <w:t xml:space="preserve"> the </w:t>
      </w:r>
      <w:r w:rsidRPr="00A90E46">
        <w:rPr>
          <w:rStyle w:val="StyleUnderline"/>
          <w:highlight w:val="green"/>
        </w:rPr>
        <w:t>sat</w:t>
      </w:r>
      <w:r w:rsidRPr="00B036CD">
        <w:rPr>
          <w:rStyle w:val="StyleUnderline"/>
        </w:rPr>
        <w:t>ellite</w:t>
      </w:r>
      <w:r w:rsidRPr="00A90E46">
        <w:rPr>
          <w:rStyle w:val="StyleUnderline"/>
          <w:highlight w:val="green"/>
        </w:rPr>
        <w:t>s</w:t>
      </w:r>
      <w:r w:rsidRPr="00B036CD">
        <w:rPr>
          <w:rStyle w:val="StyleUnderline"/>
        </w:rPr>
        <w:t xml:space="preserve"> here are </w:t>
      </w:r>
      <w:r w:rsidRPr="00A90E46">
        <w:rPr>
          <w:rStyle w:val="StyleUnderline"/>
          <w:highlight w:val="green"/>
        </w:rPr>
        <w:t>moving the same</w:t>
      </w:r>
      <w:r w:rsidRPr="00B036CD">
        <w:rPr>
          <w:rStyle w:val="StyleUnderline"/>
        </w:rPr>
        <w:t xml:space="preserve"> direction at the same </w:t>
      </w:r>
      <w:r w:rsidRPr="00A90E46">
        <w:rPr>
          <w:rStyle w:val="StyleUnderline"/>
          <w:highlight w:val="green"/>
        </w:rPr>
        <w:t>speed</w:t>
      </w:r>
      <w:r w:rsidRPr="00B036CD">
        <w:rPr>
          <w:rStyle w:val="StyleUnderline"/>
        </w:rPr>
        <w:t xml:space="preserve"> - debris doesn’t get free velocity</w:t>
      </w:r>
      <w:r w:rsidRPr="00B036CD">
        <w:rPr>
          <w:sz w:val="16"/>
        </w:rPr>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A90E46">
        <w:rPr>
          <w:rStyle w:val="Emphasis"/>
          <w:highlight w:val="green"/>
        </w:rPr>
        <w:t>one</w:t>
      </w:r>
      <w:r w:rsidRPr="00B036CD">
        <w:rPr>
          <w:rStyle w:val="Emphasis"/>
        </w:rPr>
        <w:t xml:space="preserve"> satellite </w:t>
      </w:r>
      <w:r w:rsidRPr="00A90E46">
        <w:rPr>
          <w:rStyle w:val="Emphasis"/>
          <w:highlight w:val="green"/>
        </w:rPr>
        <w:t>per 1000km</w:t>
      </w:r>
      <w:r w:rsidRPr="00B036CD">
        <w:rPr>
          <w:rStyle w:val="StyleUnderline"/>
        </w:rPr>
        <w:t xml:space="preserve"> of the ring. Kessler is </w:t>
      </w:r>
      <w:r w:rsidRPr="00A90E46">
        <w:rPr>
          <w:rStyle w:val="Emphasis"/>
          <w:highlight w:val="green"/>
        </w:rPr>
        <w:t>not a problem</w:t>
      </w:r>
      <w:r w:rsidRPr="00B036CD">
        <w:rPr>
          <w:rStyle w:val="StyleUnderline"/>
        </w:rPr>
        <w:t xml:space="preserve"> here</w:t>
      </w:r>
      <w:r w:rsidRPr="00B036CD">
        <w:rPr>
          <w:sz w:val="16"/>
        </w:rPr>
        <w:t>.</w:t>
      </w:r>
      <w:r>
        <w:rPr>
          <w:sz w:val="16"/>
        </w:rPr>
        <w:t xml:space="preserve"> </w:t>
      </w:r>
      <w:r w:rsidRPr="00B036CD">
        <w:rPr>
          <w:sz w:val="16"/>
        </w:rPr>
        <w:t>How bad could Kessler Syndrome in High LEO be?</w:t>
      </w:r>
      <w:r>
        <w:rPr>
          <w:sz w:val="16"/>
        </w:rPr>
        <w:t xml:space="preserve"> </w:t>
      </w:r>
      <w:r w:rsidRPr="00B036CD">
        <w:rPr>
          <w:sz w:val="16"/>
        </w:rPr>
        <w:t xml:space="preserve">Let’s </w:t>
      </w:r>
      <w:r w:rsidRPr="002A301D">
        <w:rPr>
          <w:rStyle w:val="StyleUnderline"/>
        </w:rPr>
        <w:t xml:space="preserve">imagine a </w:t>
      </w:r>
      <w:proofErr w:type="gramStart"/>
      <w:r w:rsidRPr="00A90E46">
        <w:rPr>
          <w:rStyle w:val="Emphasis"/>
          <w:highlight w:val="green"/>
        </w:rPr>
        <w:t>worst case</w:t>
      </w:r>
      <w:proofErr w:type="gramEnd"/>
      <w:r w:rsidRPr="00A90E46">
        <w:rPr>
          <w:rStyle w:val="StyleUnderline"/>
          <w:highlight w:val="green"/>
        </w:rPr>
        <w:t xml:space="preserve"> scenario</w:t>
      </w:r>
      <w:r w:rsidRPr="00B036CD">
        <w:rPr>
          <w:sz w:val="16"/>
        </w:rPr>
        <w:t>.</w:t>
      </w:r>
      <w:r>
        <w:rPr>
          <w:sz w:val="16"/>
        </w:rPr>
        <w:t xml:space="preserve"> </w:t>
      </w:r>
      <w:r w:rsidRPr="00B036CD">
        <w:rPr>
          <w:rStyle w:val="StyleUnderline"/>
        </w:rPr>
        <w:t>An evil alien</w:t>
      </w:r>
      <w:r w:rsidRPr="00B036CD">
        <w:rPr>
          <w:sz w:val="16"/>
        </w:rPr>
        <w:t xml:space="preserve"> intelligence </w:t>
      </w:r>
      <w:r w:rsidRPr="00B036CD">
        <w:rPr>
          <w:rStyle w:val="StyleUnderline"/>
        </w:rPr>
        <w:t xml:space="preserve">chops up </w:t>
      </w:r>
      <w:r w:rsidRPr="005E6353">
        <w:rPr>
          <w:rStyle w:val="StyleUnderline"/>
        </w:rPr>
        <w:t xml:space="preserve">everything in High LEO, </w:t>
      </w:r>
      <w:r w:rsidRPr="005E6353">
        <w:rPr>
          <w:rStyle w:val="Emphasis"/>
        </w:rPr>
        <w:t>turn</w:t>
      </w:r>
      <w:r w:rsidRPr="005E6353">
        <w:rPr>
          <w:rStyle w:val="StyleUnderline"/>
        </w:rPr>
        <w:t>ing it into 1cm cubes of death</w:t>
      </w:r>
      <w:r w:rsidRPr="005E6353">
        <w:rPr>
          <w:sz w:val="16"/>
        </w:rPr>
        <w:t xml:space="preserve"> orbiting at 1000km, </w:t>
      </w:r>
      <w:r w:rsidRPr="005E6353">
        <w:rPr>
          <w:rStyle w:val="StyleUnderline"/>
        </w:rPr>
        <w:t>spread</w:t>
      </w:r>
      <w:r w:rsidRPr="005E6353">
        <w:rPr>
          <w:sz w:val="16"/>
        </w:rPr>
        <w:t xml:space="preserve"> as </w:t>
      </w:r>
      <w:r w:rsidRPr="005E6353">
        <w:rPr>
          <w:rStyle w:val="StyleUnderline"/>
        </w:rPr>
        <w:t>evenly</w:t>
      </w:r>
      <w:r w:rsidRPr="005E6353">
        <w:rPr>
          <w:sz w:val="16"/>
        </w:rPr>
        <w:t xml:space="preserve"> across the surface of this sphere as orbital mechanics would allow. </w:t>
      </w:r>
      <w:r w:rsidRPr="005E6353">
        <w:rPr>
          <w:rStyle w:val="StyleUnderline"/>
        </w:rPr>
        <w:t>Is humanity cut off from space?</w:t>
      </w:r>
      <w:r>
        <w:rPr>
          <w:rStyle w:val="StyleUnderline"/>
        </w:rPr>
        <w:t xml:space="preserve"> </w:t>
      </w:r>
      <w:r w:rsidRPr="005E6353">
        <w:rPr>
          <w:sz w:val="16"/>
        </w:rPr>
        <w:t xml:space="preserve">I’m guessing </w:t>
      </w:r>
      <w:r w:rsidRPr="005E6353">
        <w:rPr>
          <w:rStyle w:val="StyleUnderline"/>
        </w:rPr>
        <w:t>the world has launched</w:t>
      </w:r>
      <w:r w:rsidRPr="005E6353">
        <w:rPr>
          <w:sz w:val="16"/>
        </w:rPr>
        <w:t xml:space="preserve"> about </w:t>
      </w:r>
      <w:r w:rsidRPr="005E6353">
        <w:rPr>
          <w:rStyle w:val="StyleUnderline"/>
        </w:rPr>
        <w:t>10,000 tons of satellites total</w:t>
      </w:r>
      <w:r w:rsidRPr="005E6353">
        <w:rPr>
          <w:sz w:val="16"/>
        </w:rPr>
        <w:t xml:space="preserve">. For guessing purposes, </w:t>
      </w:r>
      <w:r w:rsidRPr="005E6353">
        <w:rPr>
          <w:rStyle w:val="StyleUnderline"/>
        </w:rPr>
        <w:t>I’ll assume 2,500 tons of satellites</w:t>
      </w:r>
      <w:r w:rsidRPr="005E6353">
        <w:rPr>
          <w:sz w:val="16"/>
        </w:rPr>
        <w:t xml:space="preserve"> and junk </w:t>
      </w:r>
      <w:r w:rsidRPr="005E6353">
        <w:rPr>
          <w:rStyle w:val="StyleUnderline"/>
        </w:rPr>
        <w:t>currently in High LEO</w:t>
      </w:r>
      <w:r w:rsidRPr="005E6353">
        <w:rPr>
          <w:sz w:val="16"/>
        </w:rPr>
        <w:t xml:space="preserve">. If satellites are made of aluminum, with a density of 2.70 g/cm3, </w:t>
      </w:r>
      <w:r w:rsidRPr="005E6353">
        <w:rPr>
          <w:rStyle w:val="StyleUnderline"/>
        </w:rPr>
        <w:t xml:space="preserve">then that’s </w:t>
      </w:r>
      <w:r w:rsidRPr="005E6353">
        <w:rPr>
          <w:rStyle w:val="Emphasis"/>
        </w:rPr>
        <w:t>839,985,870 1cm cubes</w:t>
      </w:r>
      <w:r w:rsidRPr="005E6353">
        <w:rPr>
          <w:sz w:val="16"/>
        </w:rPr>
        <w:t xml:space="preserve">. A sphere for an orbit of 1,000km has a surface area of 682,752,000 square KM. </w:t>
      </w:r>
      <w:proofErr w:type="gramStart"/>
      <w:r w:rsidRPr="005E6353">
        <w:rPr>
          <w:sz w:val="16"/>
        </w:rPr>
        <w:t>So</w:t>
      </w:r>
      <w:proofErr w:type="gramEnd"/>
      <w:r w:rsidRPr="005E6353">
        <w:rPr>
          <w:sz w:val="16"/>
        </w:rPr>
        <w:t xml:space="preserve"> </w:t>
      </w:r>
      <w:r w:rsidRPr="005E6353">
        <w:rPr>
          <w:rStyle w:val="StyleUnderline"/>
        </w:rPr>
        <w:t>there would be one cube</w:t>
      </w:r>
      <w:r w:rsidRPr="005E6353">
        <w:rPr>
          <w:sz w:val="16"/>
        </w:rPr>
        <w:t xml:space="preserve"> of junk </w:t>
      </w:r>
      <w:r w:rsidRPr="005E6353">
        <w:rPr>
          <w:rStyle w:val="StyleUnderline"/>
        </w:rPr>
        <w:t>per .81 square KM. If a rocket</w:t>
      </w:r>
      <w:r w:rsidRPr="00B036CD">
        <w:rPr>
          <w:rStyle w:val="StyleUnderline"/>
        </w:rPr>
        <w:t xml:space="preserve"> traveled through that, its </w:t>
      </w:r>
      <w:r w:rsidRPr="00A90E46">
        <w:rPr>
          <w:rStyle w:val="StyleUnderline"/>
          <w:highlight w:val="green"/>
        </w:rPr>
        <w:t>odds of hitting</w:t>
      </w:r>
      <w:r w:rsidRPr="00B036CD">
        <w:rPr>
          <w:rStyle w:val="StyleUnderline"/>
        </w:rPr>
        <w:t xml:space="preserve"> that cube </w:t>
      </w:r>
      <w:r w:rsidRPr="00A90E46">
        <w:rPr>
          <w:rStyle w:val="StyleUnderline"/>
          <w:highlight w:val="green"/>
        </w:rPr>
        <w:t xml:space="preserve">are </w:t>
      </w:r>
      <w:r w:rsidRPr="00A90E46">
        <w:rPr>
          <w:rStyle w:val="Emphasis"/>
          <w:highlight w:val="green"/>
        </w:rPr>
        <w:t xml:space="preserve">tiny </w:t>
      </w:r>
      <w:r w:rsidRPr="005E6353">
        <w:rPr>
          <w:rStyle w:val="Emphasis"/>
        </w:rPr>
        <w:t>- less than 1 in 10,000</w:t>
      </w:r>
      <w:r w:rsidRPr="00B036CD">
        <w:rPr>
          <w:sz w:val="16"/>
        </w:rPr>
        <w:t>.</w:t>
      </w:r>
    </w:p>
    <w:p w14:paraId="0D0265BF" w14:textId="77777777" w:rsidR="00772B7F" w:rsidRDefault="00772B7F" w:rsidP="00772B7F">
      <w:pPr>
        <w:pStyle w:val="Heading4"/>
        <w:rPr>
          <w:rFonts w:cs="Calibri"/>
        </w:rPr>
      </w:pPr>
      <w:r>
        <w:rPr>
          <w:rFonts w:cs="Calibri"/>
        </w:rPr>
        <w:t xml:space="preserve">3] Concedes Asteroid Mining can be regulated to still be allowed to occur – says “possible to … manage risk” – no solvency deficit to the CP. </w:t>
      </w:r>
    </w:p>
    <w:p w14:paraId="3006195E" w14:textId="77777777" w:rsidR="00772B7F" w:rsidRDefault="00772B7F" w:rsidP="00772B7F">
      <w:pPr>
        <w:pStyle w:val="Heading4"/>
      </w:pPr>
      <w:r>
        <w:t xml:space="preserve">AT McKnight – It’s not talking </w:t>
      </w:r>
      <w:proofErr w:type="spellStart"/>
      <w:r>
        <w:t>abt</w:t>
      </w:r>
      <w:proofErr w:type="spellEnd"/>
      <w:r>
        <w:t xml:space="preserve"> Asteroid Mining – it’s talking about status quo debris from current dust and rockets – inserted the table below – their evidence </w:t>
      </w:r>
      <w:r>
        <w:rPr>
          <w:u w:val="single"/>
        </w:rPr>
        <w:t>isn’t predictive</w:t>
      </w:r>
      <w:r>
        <w:t xml:space="preserve">, it’s </w:t>
      </w:r>
      <w:r>
        <w:rPr>
          <w:u w:val="single"/>
        </w:rPr>
        <w:t>descriptive</w:t>
      </w:r>
      <w:r>
        <w:t xml:space="preserve"> – means current dust thumps. </w:t>
      </w:r>
    </w:p>
    <w:p w14:paraId="750801D6" w14:textId="77777777" w:rsidR="00772B7F" w:rsidRPr="00A158DC" w:rsidRDefault="00772B7F" w:rsidP="00772B7F">
      <w:r w:rsidRPr="00A158DC">
        <w:rPr>
          <w:rStyle w:val="Style13ptBold"/>
        </w:rPr>
        <w:t>McKnight 17</w:t>
      </w:r>
      <w:r>
        <w:t xml:space="preserve"> </w:t>
      </w:r>
      <w:r w:rsidRPr="00A158DC">
        <w:t xml:space="preserve">Dr. Darren McKnight 17, Ph.D., Technical Director for Integrity Applications, Previously Senior Vice President and Director of Science and Technology Strategy at Science Applications International Corporation, “Proposed Series of Orbital Debris Remediation Activities,” 3rd International Conference and Exhibition on Satellite &amp; Space Missions, 5/13/2017, </w:t>
      </w:r>
      <w:r w:rsidRPr="00A158DC">
        <w:lastRenderedPageBreak/>
        <w:t>https://iaaweb.org/iaa/Scientific%20Activity/debrisminutes03166.pdf [graphics omitted]</w:t>
      </w:r>
    </w:p>
    <w:p w14:paraId="4F3B7503" w14:textId="77777777" w:rsidR="00772B7F" w:rsidRPr="00A158DC" w:rsidRDefault="00772B7F" w:rsidP="00772B7F">
      <w:r>
        <w:rPr>
          <w:noProof/>
        </w:rPr>
        <w:drawing>
          <wp:inline distT="0" distB="0" distL="0" distR="0" wp14:anchorId="5E00A0F5" wp14:editId="592BAE4B">
            <wp:extent cx="5943600" cy="2786380"/>
            <wp:effectExtent l="0" t="0" r="0" b="0"/>
            <wp:docPr id="2" name="Picture 2"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able&#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a:xfrm>
                      <a:off x="0" y="0"/>
                      <a:ext cx="5943600" cy="2786380"/>
                    </a:xfrm>
                    <a:prstGeom prst="rect">
                      <a:avLst/>
                    </a:prstGeom>
                  </pic:spPr>
                </pic:pic>
              </a:graphicData>
            </a:graphic>
          </wp:inline>
        </w:drawing>
      </w:r>
    </w:p>
    <w:p w14:paraId="3704E11D" w14:textId="77777777" w:rsidR="00772B7F" w:rsidRDefault="00772B7F" w:rsidP="00772B7F">
      <w:pPr>
        <w:pStyle w:val="Heading4"/>
        <w:rPr>
          <w:rFonts w:cs="Calibri"/>
        </w:rPr>
      </w:pPr>
      <w:r>
        <w:rPr>
          <w:rFonts w:cs="Calibri"/>
        </w:rPr>
        <w:t xml:space="preserve">Means D/B – either </w:t>
      </w:r>
      <w:proofErr w:type="spellStart"/>
      <w:r>
        <w:rPr>
          <w:rFonts w:cs="Calibri"/>
        </w:rPr>
        <w:t>Squo</w:t>
      </w:r>
      <w:proofErr w:type="spellEnd"/>
      <w:r>
        <w:rPr>
          <w:rFonts w:cs="Calibri"/>
        </w:rPr>
        <w:t xml:space="preserve"> Debris Thumps or disproves the I/L – past Debris didn’t trigger escalations.</w:t>
      </w:r>
    </w:p>
    <w:p w14:paraId="513CD406" w14:textId="77777777" w:rsidR="00772B7F" w:rsidRDefault="00772B7F" w:rsidP="00772B7F">
      <w:pPr>
        <w:pStyle w:val="Heading4"/>
        <w:rPr>
          <w:rFonts w:cs="Calibri"/>
        </w:rPr>
      </w:pPr>
      <w:r w:rsidRPr="00367C4E">
        <w:rPr>
          <w:rFonts w:cs="Calibri"/>
        </w:rPr>
        <w:t xml:space="preserve">Uncertainty from debris collisions creates </w:t>
      </w:r>
      <w:r w:rsidRPr="00367C4E">
        <w:rPr>
          <w:rFonts w:cs="Calibri"/>
          <w:u w:val="single"/>
        </w:rPr>
        <w:t>restraint</w:t>
      </w:r>
      <w:r w:rsidRPr="00367C4E">
        <w:rPr>
          <w:rFonts w:cs="Calibri"/>
        </w:rPr>
        <w:t xml:space="preserve"> not instability</w:t>
      </w:r>
      <w:r>
        <w:rPr>
          <w:rFonts w:cs="Calibri"/>
        </w:rPr>
        <w:t xml:space="preserve">. </w:t>
      </w:r>
    </w:p>
    <w:p w14:paraId="259ED6C1" w14:textId="77777777" w:rsidR="00772B7F" w:rsidRPr="00550AE7" w:rsidRDefault="00772B7F" w:rsidP="00772B7F">
      <w:r w:rsidRPr="004A4454">
        <w:rPr>
          <w:rStyle w:val="Style13ptBold"/>
        </w:rPr>
        <w:t>MacDonal</w:t>
      </w:r>
      <w:r>
        <w:rPr>
          <w:rStyle w:val="Style13ptBold"/>
        </w:rPr>
        <w:t>d 16</w:t>
      </w:r>
      <w:r w:rsidRPr="00550AE7">
        <w:t>, B., et al. "Crisis stability in space: China and other challenges." Foreign Policy Institute. Washington, DC (2016).</w:t>
      </w:r>
      <w:r>
        <w:t xml:space="preserve"> (</w:t>
      </w:r>
      <w:proofErr w:type="gramStart"/>
      <w:r w:rsidRPr="00367C4E">
        <w:t>senior</w:t>
      </w:r>
      <w:proofErr w:type="gramEnd"/>
      <w:r w:rsidRPr="00367C4E">
        <w:t xml:space="preserve"> director of the Nonproliferation and Arms Control Project with the Center </w:t>
      </w:r>
      <w:r w:rsidRPr="00056221">
        <w:t>for Conflict Analysis and Prevention</w:t>
      </w:r>
      <w:r>
        <w:t xml:space="preserve">)//Elmer </w:t>
      </w:r>
    </w:p>
    <w:p w14:paraId="59A16528" w14:textId="77777777" w:rsidR="00772B7F" w:rsidRPr="00D817CD" w:rsidRDefault="00772B7F" w:rsidP="00772B7F">
      <w:pPr>
        <w:rPr>
          <w:sz w:val="16"/>
        </w:rPr>
      </w:pPr>
      <w:r w:rsidRPr="00A90E46">
        <w:rPr>
          <w:rStyle w:val="StyleUnderline"/>
          <w:highlight w:val="green"/>
        </w:rPr>
        <w:t>In any crisis</w:t>
      </w:r>
      <w:r w:rsidRPr="00BF1081">
        <w:rPr>
          <w:rStyle w:val="StyleUnderline"/>
        </w:rPr>
        <w:t xml:space="preserve"> that threatens to escalate into major power conflict, political and military leaders will face uncertainty about the effectiveness of their plans and decisions. This </w:t>
      </w:r>
      <w:r w:rsidRPr="00A90E46">
        <w:rPr>
          <w:rStyle w:val="Emphasis"/>
          <w:highlight w:val="green"/>
        </w:rPr>
        <w:t xml:space="preserve">uncertainty </w:t>
      </w:r>
      <w:r w:rsidRPr="00A613CC">
        <w:rPr>
          <w:rStyle w:val="Emphasis"/>
        </w:rPr>
        <w:t xml:space="preserve">will be </w:t>
      </w:r>
      <w:r w:rsidRPr="00A90E46">
        <w:rPr>
          <w:rStyle w:val="Emphasis"/>
          <w:highlight w:val="green"/>
        </w:rPr>
        <w:t>compounded</w:t>
      </w:r>
      <w:r w:rsidRPr="00BF1081">
        <w:rPr>
          <w:rStyle w:val="StyleUnderline"/>
        </w:rPr>
        <w:t xml:space="preserve"> when potential conflict extends to the space and cyber domains, where </w:t>
      </w:r>
      <w:r w:rsidRPr="00A90E46">
        <w:rPr>
          <w:rStyle w:val="Emphasis"/>
          <w:highlight w:val="green"/>
        </w:rPr>
        <w:t>weapon effectiveness is</w:t>
      </w:r>
      <w:r w:rsidRPr="00A613CC">
        <w:rPr>
          <w:rStyle w:val="Emphasis"/>
        </w:rPr>
        <w:t xml:space="preserve"> largely </w:t>
      </w:r>
      <w:r w:rsidRPr="00A90E46">
        <w:rPr>
          <w:rStyle w:val="Emphasis"/>
          <w:highlight w:val="green"/>
        </w:rPr>
        <w:t>untested</w:t>
      </w:r>
      <w:r w:rsidRPr="00BF1081">
        <w:rPr>
          <w:rStyle w:val="StyleUnderline"/>
        </w:rPr>
        <w:t xml:space="preserve"> and uncertain, </w:t>
      </w:r>
      <w:r w:rsidRPr="00BF1081">
        <w:rPr>
          <w:rStyle w:val="Emphasis"/>
        </w:rPr>
        <w:t xml:space="preserve">infrastructure </w:t>
      </w:r>
      <w:r w:rsidRPr="00A90E46">
        <w:rPr>
          <w:rStyle w:val="Emphasis"/>
          <w:highlight w:val="green"/>
        </w:rPr>
        <w:t>interdependencies</w:t>
      </w:r>
      <w:r w:rsidRPr="00A90E46">
        <w:rPr>
          <w:rStyle w:val="StyleUnderline"/>
          <w:highlight w:val="green"/>
        </w:rPr>
        <w:t xml:space="preserve"> </w:t>
      </w:r>
      <w:r w:rsidRPr="00A613CC">
        <w:rPr>
          <w:rStyle w:val="StyleUnderline"/>
        </w:rPr>
        <w:t xml:space="preserve">are </w:t>
      </w:r>
      <w:r w:rsidRPr="00A90E46">
        <w:rPr>
          <w:rStyle w:val="StyleUnderline"/>
          <w:highlight w:val="green"/>
        </w:rPr>
        <w:t xml:space="preserve">unclear, and </w:t>
      </w:r>
      <w:r w:rsidRPr="00A90E46">
        <w:rPr>
          <w:rStyle w:val="Emphasis"/>
          <w:highlight w:val="green"/>
        </w:rPr>
        <w:t xml:space="preserve">damaging </w:t>
      </w:r>
      <w:r w:rsidRPr="00A613CC">
        <w:rPr>
          <w:rStyle w:val="Emphasis"/>
        </w:rPr>
        <w:t xml:space="preserve">an </w:t>
      </w:r>
      <w:r w:rsidRPr="00A90E46">
        <w:rPr>
          <w:rStyle w:val="Emphasis"/>
          <w:highlight w:val="green"/>
        </w:rPr>
        <w:t xml:space="preserve">adversary could </w:t>
      </w:r>
      <w:r w:rsidRPr="00A613CC">
        <w:rPr>
          <w:rStyle w:val="Emphasis"/>
        </w:rPr>
        <w:t xml:space="preserve">also </w:t>
      </w:r>
      <w:r w:rsidRPr="00A90E46">
        <w:rPr>
          <w:rStyle w:val="Emphasis"/>
          <w:highlight w:val="green"/>
        </w:rPr>
        <w:t>harm oneself</w:t>
      </w:r>
      <w:r w:rsidRPr="00BF1081">
        <w:rPr>
          <w:rStyle w:val="Emphasis"/>
        </w:rPr>
        <w:t xml:space="preserve"> or one’s allies</w:t>
      </w:r>
      <w:r w:rsidRPr="00A613CC">
        <w:rPr>
          <w:rStyle w:val="Emphasis"/>
        </w:rPr>
        <w:t xml:space="preserve">. Unless the stakes become very high, </w:t>
      </w:r>
      <w:r w:rsidRPr="00A90E46">
        <w:rPr>
          <w:rStyle w:val="Emphasis"/>
          <w:highlight w:val="green"/>
        </w:rPr>
        <w:t xml:space="preserve">no country </w:t>
      </w:r>
      <w:r w:rsidRPr="00A613CC">
        <w:rPr>
          <w:rStyle w:val="Emphasis"/>
        </w:rPr>
        <w:t xml:space="preserve">will likely </w:t>
      </w:r>
      <w:r w:rsidRPr="00A90E46">
        <w:rPr>
          <w:rStyle w:val="Emphasis"/>
          <w:highlight w:val="green"/>
        </w:rPr>
        <w:t xml:space="preserve">want to gamble </w:t>
      </w:r>
      <w:r w:rsidRPr="00A613CC">
        <w:rPr>
          <w:rStyle w:val="Emphasis"/>
        </w:rPr>
        <w:t xml:space="preserve">its </w:t>
      </w:r>
      <w:r w:rsidRPr="00A90E46">
        <w:rPr>
          <w:rStyle w:val="Emphasis"/>
          <w:highlight w:val="green"/>
        </w:rPr>
        <w:t xml:space="preserve">well-being in </w:t>
      </w:r>
      <w:r w:rsidRPr="00A613CC">
        <w:rPr>
          <w:rStyle w:val="Emphasis"/>
        </w:rPr>
        <w:t xml:space="preserve">a </w:t>
      </w:r>
      <w:r w:rsidRPr="00B32CB5">
        <w:rPr>
          <w:rStyle w:val="Emphasis"/>
        </w:rPr>
        <w:t xml:space="preserve">“single </w:t>
      </w:r>
      <w:r w:rsidRPr="00A90E46">
        <w:rPr>
          <w:rStyle w:val="Emphasis"/>
          <w:highlight w:val="green"/>
        </w:rPr>
        <w:t>cosmic throw of the dice,”</w:t>
      </w:r>
      <w:r w:rsidRPr="00BF1081">
        <w:rPr>
          <w:sz w:val="16"/>
        </w:rPr>
        <w:t xml:space="preserve"> in Harold Brown’s memorable phrase. 96 </w:t>
      </w:r>
      <w:r w:rsidRPr="00A613CC">
        <w:rPr>
          <w:rStyle w:val="StyleUnderline"/>
        </w:rPr>
        <w:t xml:space="preserve">The </w:t>
      </w:r>
      <w:r w:rsidRPr="00A90E46">
        <w:rPr>
          <w:rStyle w:val="Emphasis"/>
          <w:highlight w:val="green"/>
        </w:rPr>
        <w:t>novelty of space</w:t>
      </w:r>
      <w:r w:rsidRPr="00BF1081">
        <w:rPr>
          <w:rStyle w:val="StyleUnderline"/>
        </w:rPr>
        <w:t xml:space="preserve"> and cyber warfare, </w:t>
      </w:r>
      <w:r w:rsidRPr="00A613CC">
        <w:rPr>
          <w:rStyle w:val="StyleUnderline"/>
        </w:rPr>
        <w:t xml:space="preserve">coupled </w:t>
      </w:r>
      <w:r w:rsidRPr="00A90E46">
        <w:rPr>
          <w:rStyle w:val="StyleUnderline"/>
          <w:highlight w:val="green"/>
        </w:rPr>
        <w:t xml:space="preserve">with </w:t>
      </w:r>
      <w:r w:rsidRPr="00A90E46">
        <w:rPr>
          <w:rStyle w:val="Emphasis"/>
          <w:highlight w:val="green"/>
        </w:rPr>
        <w:t>risk aversion and worst-case assessments</w:t>
      </w:r>
      <w:r w:rsidRPr="00A90E46">
        <w:rPr>
          <w:rStyle w:val="StyleUnderline"/>
          <w:highlight w:val="green"/>
        </w:rPr>
        <w:t xml:space="preserve">, </w:t>
      </w:r>
      <w:r w:rsidRPr="00A613CC">
        <w:rPr>
          <w:rStyle w:val="StyleUnderline"/>
        </w:rPr>
        <w:t xml:space="preserve">could </w:t>
      </w:r>
      <w:r w:rsidRPr="00A90E46">
        <w:rPr>
          <w:rStyle w:val="StyleUnderline"/>
          <w:highlight w:val="green"/>
        </w:rPr>
        <w:t>lead</w:t>
      </w:r>
      <w:r w:rsidRPr="00A613CC">
        <w:rPr>
          <w:rStyle w:val="StyleUnderline"/>
        </w:rPr>
        <w:t xml:space="preserve"> space </w:t>
      </w:r>
      <w:r w:rsidRPr="00A90E46">
        <w:rPr>
          <w:rStyle w:val="StyleUnderline"/>
          <w:highlight w:val="green"/>
        </w:rPr>
        <w:t>adversaries into</w:t>
      </w:r>
      <w:r w:rsidRPr="00BF1081">
        <w:rPr>
          <w:rStyle w:val="StyleUnderline"/>
        </w:rPr>
        <w:t xml:space="preserve"> a situation of what can be called </w:t>
      </w:r>
      <w:r w:rsidRPr="00A613CC">
        <w:rPr>
          <w:rStyle w:val="StyleUnderline"/>
        </w:rPr>
        <w:t xml:space="preserve">“hysteresis,” where </w:t>
      </w:r>
      <w:r w:rsidRPr="00A613CC">
        <w:rPr>
          <w:rStyle w:val="Emphasis"/>
        </w:rPr>
        <w:t xml:space="preserve">each adversary is </w:t>
      </w:r>
      <w:r w:rsidRPr="00A90E46">
        <w:rPr>
          <w:rStyle w:val="Emphasis"/>
          <w:highlight w:val="green"/>
        </w:rPr>
        <w:t xml:space="preserve">restrained by </w:t>
      </w:r>
      <w:r w:rsidRPr="00A613CC">
        <w:rPr>
          <w:rStyle w:val="Emphasis"/>
        </w:rPr>
        <w:t xml:space="preserve">its </w:t>
      </w:r>
      <w:r w:rsidRPr="00A90E46">
        <w:rPr>
          <w:rStyle w:val="Emphasis"/>
          <w:highlight w:val="green"/>
        </w:rPr>
        <w:t>own uncertainty</w:t>
      </w:r>
      <w:r w:rsidRPr="00BF1081">
        <w:rPr>
          <w:sz w:val="16"/>
        </w:rPr>
        <w:t xml:space="preserve"> of success. This is conceptually shown in Figures 1 and 2 for offensive counter-space capabilities, though it applies more generally. 97 </w:t>
      </w:r>
      <w:r w:rsidRPr="00BF1081">
        <w:rPr>
          <w:rStyle w:val="StyleUnderline"/>
        </w:rPr>
        <w:t xml:space="preserve">These graphs portray the hypothetical differences between perceived and </w:t>
      </w:r>
      <w:r w:rsidRPr="00BF1081">
        <w:rPr>
          <w:rStyle w:val="StyleUnderline"/>
        </w:rPr>
        <w:lastRenderedPageBreak/>
        <w:t>actual performance capabilities of offensive counter-space weapons, on a scale from zero to one hundred percent effectiveness.</w:t>
      </w:r>
      <w:r w:rsidRPr="00BF1081">
        <w:rPr>
          <w:sz w:val="16"/>
        </w:rPr>
        <w:t xml:space="preserve"> Where uncertainty and risk aversion are absent for two adversaries, no difference would exist between the likely performance of their offensive counter-space assets and their confidence in the performance of those weapons: a simple, straight-line correlation would exist, as in Figure 1. The more interesting, and more realistic, case is notionally presented in Figure 2, which assumes for simplicity that </w:t>
      </w:r>
      <w:r w:rsidRPr="00BF1081">
        <w:rPr>
          <w:rStyle w:val="StyleUnderline"/>
        </w:rPr>
        <w:t>the offensive capabilities of each adversary are comparable</w:t>
      </w:r>
      <w:r w:rsidRPr="00BF1081">
        <w:rPr>
          <w:sz w:val="16"/>
        </w:rPr>
        <w:t xml:space="preserve">. In stark contrast to the case of Figure 1, </w:t>
      </w:r>
      <w:r w:rsidRPr="00A613CC">
        <w:rPr>
          <w:rStyle w:val="Emphasis"/>
        </w:rPr>
        <w:t xml:space="preserve">uncertainty and </w:t>
      </w:r>
      <w:r w:rsidRPr="00A90E46">
        <w:rPr>
          <w:rStyle w:val="Emphasis"/>
          <w:highlight w:val="green"/>
        </w:rPr>
        <w:t>risk aversion</w:t>
      </w:r>
      <w:r w:rsidRPr="00B32CB5">
        <w:rPr>
          <w:rStyle w:val="Emphasis"/>
        </w:rPr>
        <w:t xml:space="preserve"> are present and </w:t>
      </w:r>
      <w:r w:rsidRPr="00A90E46">
        <w:rPr>
          <w:rStyle w:val="Emphasis"/>
          <w:highlight w:val="green"/>
        </w:rPr>
        <w:t xml:space="preserve">become important </w:t>
      </w:r>
      <w:r w:rsidRPr="00A613CC">
        <w:rPr>
          <w:rStyle w:val="Emphasis"/>
        </w:rPr>
        <w:t>factors</w:t>
      </w:r>
      <w:r w:rsidRPr="00B32CB5">
        <w:rPr>
          <w:sz w:val="16"/>
        </w:rPr>
        <w:t xml:space="preserve">. </w:t>
      </w:r>
      <w:r w:rsidRPr="00A613CC">
        <w:rPr>
          <w:rStyle w:val="StyleUnderline"/>
        </w:rPr>
        <w:t>Given the high stakes involved</w:t>
      </w:r>
      <w:r w:rsidRPr="00BF1081">
        <w:rPr>
          <w:rStyle w:val="StyleUnderline"/>
        </w:rPr>
        <w:t xml:space="preserve"> in a possible large-scale attack against adversary space assets, </w:t>
      </w:r>
      <w:r w:rsidRPr="00A613CC">
        <w:rPr>
          <w:rStyle w:val="StyleUnderline"/>
        </w:rPr>
        <w:t xml:space="preserve">a </w:t>
      </w:r>
      <w:r w:rsidRPr="00A613CC">
        <w:rPr>
          <w:rStyle w:val="Emphasis"/>
        </w:rPr>
        <w:t xml:space="preserve">cautious </w:t>
      </w:r>
      <w:r w:rsidRPr="00A90E46">
        <w:rPr>
          <w:rStyle w:val="Emphasis"/>
          <w:highlight w:val="green"/>
        </w:rPr>
        <w:t xml:space="preserve">adversary is </w:t>
      </w:r>
      <w:r w:rsidRPr="00A613CC">
        <w:rPr>
          <w:rStyle w:val="Emphasis"/>
        </w:rPr>
        <w:t xml:space="preserve">more likely to be </w:t>
      </w:r>
      <w:r w:rsidRPr="00A90E46">
        <w:rPr>
          <w:rStyle w:val="Emphasis"/>
          <w:highlight w:val="green"/>
        </w:rPr>
        <w:t>conservative</w:t>
      </w:r>
      <w:r w:rsidRPr="00A90E46">
        <w:rPr>
          <w:rStyle w:val="StyleUnderline"/>
          <w:highlight w:val="green"/>
        </w:rPr>
        <w:t xml:space="preserve"> in estimating</w:t>
      </w:r>
      <w:r w:rsidRPr="00BF1081">
        <w:rPr>
          <w:rStyle w:val="StyleUnderline"/>
        </w:rPr>
        <w:t xml:space="preserve"> the effectiveness of </w:t>
      </w:r>
      <w:r w:rsidRPr="00A613CC">
        <w:rPr>
          <w:rStyle w:val="StyleUnderline"/>
        </w:rPr>
        <w:t>its</w:t>
      </w:r>
      <w:r w:rsidRPr="00BF1081">
        <w:rPr>
          <w:rStyle w:val="StyleUnderline"/>
        </w:rPr>
        <w:t xml:space="preserve"> offensive </w:t>
      </w:r>
      <w:r w:rsidRPr="00A90E46">
        <w:rPr>
          <w:rStyle w:val="StyleUnderline"/>
          <w:highlight w:val="green"/>
        </w:rPr>
        <w:t xml:space="preserve">capabilities, </w:t>
      </w:r>
      <w:r w:rsidRPr="00A613CC">
        <w:rPr>
          <w:rStyle w:val="StyleUnderline"/>
        </w:rPr>
        <w:t xml:space="preserve">while </w:t>
      </w:r>
      <w:r w:rsidRPr="00A90E46">
        <w:rPr>
          <w:rStyle w:val="StyleUnderline"/>
          <w:highlight w:val="green"/>
        </w:rPr>
        <w:t xml:space="preserve">more </w:t>
      </w:r>
      <w:r w:rsidRPr="00A90E46">
        <w:rPr>
          <w:rStyle w:val="Emphasis"/>
          <w:highlight w:val="green"/>
        </w:rPr>
        <w:t xml:space="preserve">generously assessing </w:t>
      </w:r>
      <w:r w:rsidRPr="00A613CC">
        <w:rPr>
          <w:rStyle w:val="Emphasis"/>
        </w:rPr>
        <w:t xml:space="preserve">the capabilities of </w:t>
      </w:r>
      <w:r w:rsidRPr="00A90E46">
        <w:rPr>
          <w:rStyle w:val="Emphasis"/>
          <w:highlight w:val="green"/>
        </w:rPr>
        <w:t>its adversary</w:t>
      </w:r>
      <w:r w:rsidRPr="00BF1081">
        <w:rPr>
          <w:sz w:val="16"/>
        </w:rPr>
        <w:t xml:space="preserve">. </w:t>
      </w:r>
      <w:r w:rsidRPr="00BF1081">
        <w:rPr>
          <w:rStyle w:val="StyleUnderline"/>
        </w:rPr>
        <w:t>Thus, if both side’s weapons were 50% effective and each side had a similar level of risk aversion, each may conservatively assess its own capabilities to be 30% effective and its adversary’s weapons to be 70% effective</w:t>
      </w:r>
      <w:r w:rsidRPr="00BF1081">
        <w:rPr>
          <w:sz w:val="16"/>
        </w:rPr>
        <w:t xml:space="preserve">. Likewise, if each side’s weapons were 25% effective in reality, each would estimate its own capabilities to be less than 25% effective and its adversary’s to be more than 25% effective, and so on. In Figure 2, this difference appears, in oversimplified fashion, as a gap that represents the realistic worry that a country’s own weapons will under-perform while its adversary’s weapons will over-perform in terms of effectiveness. </w:t>
      </w:r>
      <w:r w:rsidRPr="00BF1081">
        <w:rPr>
          <w:rStyle w:val="StyleUnderline"/>
        </w:rPr>
        <w:t xml:space="preserve">If both countries face comparable uncertainty and exhibit comparable risk aversion, </w:t>
      </w:r>
      <w:r w:rsidRPr="00A90E46">
        <w:rPr>
          <w:rStyle w:val="StyleUnderline"/>
          <w:highlight w:val="green"/>
        </w:rPr>
        <w:t xml:space="preserve">each </w:t>
      </w:r>
      <w:r w:rsidRPr="00A613CC">
        <w:rPr>
          <w:rStyle w:val="StyleUnderline"/>
        </w:rPr>
        <w:t xml:space="preserve">may </w:t>
      </w:r>
      <w:r w:rsidRPr="00A90E46">
        <w:rPr>
          <w:rStyle w:val="StyleUnderline"/>
          <w:highlight w:val="green"/>
        </w:rPr>
        <w:t xml:space="preserve">be </w:t>
      </w:r>
      <w:r w:rsidRPr="00A90E46">
        <w:rPr>
          <w:rStyle w:val="Emphasis"/>
          <w:highlight w:val="green"/>
        </w:rPr>
        <w:t xml:space="preserve">deterred </w:t>
      </w:r>
      <w:r w:rsidRPr="00A613CC">
        <w:rPr>
          <w:rStyle w:val="Emphasis"/>
        </w:rPr>
        <w:t xml:space="preserve">from </w:t>
      </w:r>
      <w:r w:rsidRPr="00A90E46">
        <w:rPr>
          <w:rStyle w:val="Emphasis"/>
          <w:highlight w:val="green"/>
        </w:rPr>
        <w:t xml:space="preserve">initiating </w:t>
      </w:r>
      <w:r w:rsidRPr="00A613CC">
        <w:rPr>
          <w:rStyle w:val="Emphasis"/>
        </w:rPr>
        <w:t xml:space="preserve">an attack </w:t>
      </w:r>
      <w:r w:rsidRPr="00A90E46">
        <w:rPr>
          <w:rStyle w:val="Emphasis"/>
          <w:highlight w:val="green"/>
        </w:rPr>
        <w:t xml:space="preserve">by </w:t>
      </w:r>
      <w:r w:rsidRPr="00A613CC">
        <w:rPr>
          <w:rStyle w:val="Emphasis"/>
        </w:rPr>
        <w:t xml:space="preserve">its </w:t>
      </w:r>
      <w:r w:rsidRPr="00A90E46">
        <w:rPr>
          <w:rStyle w:val="Emphasis"/>
          <w:highlight w:val="green"/>
        </w:rPr>
        <w:t xml:space="preserve">unwillingness </w:t>
      </w:r>
      <w:r w:rsidRPr="00A613CC">
        <w:rPr>
          <w:rStyle w:val="Emphasis"/>
        </w:rPr>
        <w:t xml:space="preserve">to </w:t>
      </w:r>
      <w:r w:rsidRPr="00A90E46">
        <w:rPr>
          <w:rStyle w:val="Emphasis"/>
          <w:highlight w:val="green"/>
        </w:rPr>
        <w:t xml:space="preserve">accept </w:t>
      </w:r>
      <w:r w:rsidRPr="00A613CC">
        <w:rPr>
          <w:rStyle w:val="Emphasis"/>
        </w:rPr>
        <w:t xml:space="preserve">the necessary </w:t>
      </w:r>
      <w:r w:rsidRPr="00A90E46">
        <w:rPr>
          <w:rStyle w:val="Emphasis"/>
          <w:highlight w:val="green"/>
        </w:rPr>
        <w:t>risks</w:t>
      </w:r>
      <w:r w:rsidRPr="00BF1081">
        <w:rPr>
          <w:sz w:val="16"/>
        </w:rPr>
        <w:t xml:space="preserve">. This gap could represent an “island of stability,” as shown in Figure 2. </w:t>
      </w:r>
      <w:r w:rsidRPr="00BF1081">
        <w:rPr>
          <w:rStyle w:val="StyleUnderline"/>
        </w:rPr>
        <w:t>In essence, given the enormous stakes involved in a major strike against the adversary’s space assets, a potential attacker will likely demonstrate some risk aversion, possessing less confidence in an attack’s effectiveness</w:t>
      </w:r>
      <w:r w:rsidRPr="00BF1081">
        <w:rPr>
          <w:sz w:val="16"/>
        </w:rPr>
        <w:t xml:space="preserve">. It is uncertain how robust this hysteresis may prove to be, but the phenomenon may provide at least some stabilizing influence in a crisis. In the nuclear domain, the immediate, direct consequences of military use, including blast, fire, and direct radiation effects, were appreciated at the outset. Nonetheless, significant uncertainty and under-appreciation persisted with regard to the collateral, indirect, and climatological effects of using such weapons on a large scale. </w:t>
      </w:r>
      <w:r w:rsidRPr="00BF1081">
        <w:rPr>
          <w:rStyle w:val="StyleUnderline"/>
        </w:rPr>
        <w:t>In contrast, the immediate, direct effects of major space conflict are not well understood, and potential indirect and interdependent effects are even less understood. Indirect effects of large-scale space and cyber warfare would be virtually impossible to confidently calculate</w:t>
      </w:r>
      <w:r w:rsidRPr="00BF1081">
        <w:rPr>
          <w:sz w:val="16"/>
        </w:rPr>
        <w:t xml:space="preserve">, as the infrastructures such warfare would affect are constantly changing in design and technology. </w:t>
      </w:r>
      <w:r w:rsidRPr="00BF1081">
        <w:rPr>
          <w:rStyle w:val="StyleUnderline"/>
        </w:rPr>
        <w:t xml:space="preserve">Added to this is a likely </w:t>
      </w:r>
      <w:r w:rsidRPr="00A90E46">
        <w:rPr>
          <w:rStyle w:val="Emphasis"/>
          <w:highlight w:val="green"/>
        </w:rPr>
        <w:t>anxiety</w:t>
      </w:r>
      <w:r w:rsidRPr="00A613CC">
        <w:rPr>
          <w:rStyle w:val="Emphasis"/>
        </w:rPr>
        <w:t xml:space="preserve"> that </w:t>
      </w:r>
      <w:r w:rsidRPr="00A90E46">
        <w:rPr>
          <w:rStyle w:val="Emphasis"/>
          <w:highlight w:val="green"/>
        </w:rPr>
        <w:t xml:space="preserve">if </w:t>
      </w:r>
      <w:r w:rsidRPr="00A613CC">
        <w:rPr>
          <w:rStyle w:val="Emphasis"/>
        </w:rPr>
        <w:t xml:space="preserve">an attack were </w:t>
      </w:r>
      <w:r w:rsidRPr="00A90E46">
        <w:rPr>
          <w:rStyle w:val="Emphasis"/>
          <w:highlight w:val="green"/>
        </w:rPr>
        <w:t xml:space="preserve">less successful than planned, </w:t>
      </w:r>
      <w:r w:rsidRPr="00A613CC">
        <w:rPr>
          <w:rStyle w:val="Emphasis"/>
        </w:rPr>
        <w:t xml:space="preserve">a highly </w:t>
      </w:r>
      <w:r w:rsidRPr="00A90E46">
        <w:rPr>
          <w:rStyle w:val="Emphasis"/>
          <w:highlight w:val="green"/>
        </w:rPr>
        <w:t xml:space="preserve">aggrieved and powerful adversary </w:t>
      </w:r>
      <w:r w:rsidRPr="00A613CC">
        <w:rPr>
          <w:rStyle w:val="Emphasis"/>
        </w:rPr>
        <w:t xml:space="preserve">could </w:t>
      </w:r>
      <w:r w:rsidRPr="00A90E46">
        <w:rPr>
          <w:rStyle w:val="Emphasis"/>
          <w:highlight w:val="green"/>
        </w:rPr>
        <w:t>retaliate</w:t>
      </w:r>
      <w:r w:rsidRPr="00BF1081">
        <w:rPr>
          <w:sz w:val="16"/>
        </w:rPr>
        <w:t xml:space="preserve"> in unanticipated ways, </w:t>
      </w:r>
      <w:r w:rsidRPr="00BF1081">
        <w:rPr>
          <w:rStyle w:val="StyleUnderline"/>
        </w:rPr>
        <w:t>possibly with highly destructive consequences</w:t>
      </w:r>
      <w:r w:rsidRPr="00BF1081">
        <w:rPr>
          <w:sz w:val="16"/>
        </w:rPr>
        <w:t xml:space="preserve">. As a result, </w:t>
      </w:r>
      <w:r w:rsidRPr="00BF1081">
        <w:rPr>
          <w:rStyle w:val="StyleUnderline"/>
        </w:rPr>
        <w:t xml:space="preserve">two adversaries facing potential conflict may lack confidence both in the potential effectiveness of their own attacks and in the ineffectiveness of any subsequent retaliation. </w:t>
      </w:r>
      <w:r w:rsidRPr="00A613CC">
        <w:rPr>
          <w:rStyle w:val="StyleUnderline"/>
        </w:rPr>
        <w:t>Such</w:t>
      </w:r>
      <w:r w:rsidRPr="00A613CC">
        <w:rPr>
          <w:sz w:val="16"/>
        </w:rPr>
        <w:t xml:space="preserve"> </w:t>
      </w:r>
      <w:r w:rsidRPr="00A90E46">
        <w:rPr>
          <w:rStyle w:val="Emphasis"/>
          <w:highlight w:val="green"/>
        </w:rPr>
        <w:t xml:space="preserve">mutual uncertainty </w:t>
      </w:r>
      <w:r w:rsidRPr="00A613CC">
        <w:rPr>
          <w:rStyle w:val="Emphasis"/>
        </w:rPr>
        <w:t xml:space="preserve">would ultimately be </w:t>
      </w:r>
      <w:r w:rsidRPr="00A90E46">
        <w:rPr>
          <w:rStyle w:val="Emphasis"/>
          <w:highlight w:val="green"/>
        </w:rPr>
        <w:t>stabilizing</w:t>
      </w:r>
      <w:r w:rsidRPr="00BF1081">
        <w:rPr>
          <w:sz w:val="16"/>
        </w:rPr>
        <w:t xml:space="preserve">, though probably not particularly robust. </w:t>
      </w:r>
      <w:r w:rsidRPr="00BF1081">
        <w:rPr>
          <w:rStyle w:val="StyleUnderline"/>
        </w:rPr>
        <w:t>This is reflected in Figure 2, where each side shows more caution than the technical effectiveness of its systems may suggest</w:t>
      </w:r>
      <w:r w:rsidRPr="00BF1081">
        <w:rPr>
          <w:sz w:val="16"/>
        </w:rPr>
        <w:t xml:space="preserve">. Each curve notionally represents one state’s confidence in its offensive counter-space effectiveness relative to their actual </w:t>
      </w:r>
      <w:r w:rsidRPr="00BF1081">
        <w:rPr>
          <w:sz w:val="16"/>
        </w:rPr>
        <w:lastRenderedPageBreak/>
        <w:t xml:space="preserve">effectiveness. Until true space asset resilience becomes a trusted feature of space architectures, deterrence by risk aversion, and cross-domain deterrence, may be the only means for deterrence to function in space. </w:t>
      </w:r>
    </w:p>
    <w:p w14:paraId="1FB28E78" w14:textId="77777777" w:rsidR="00772B7F" w:rsidRDefault="00772B7F" w:rsidP="00772B7F">
      <w:pPr>
        <w:pStyle w:val="Heading4"/>
        <w:rPr>
          <w:rFonts w:cs="Arial"/>
        </w:rPr>
      </w:pPr>
      <w:r>
        <w:rPr>
          <w:rFonts w:cs="Arial"/>
        </w:rPr>
        <w:t xml:space="preserve">No Escalation over Satellites: </w:t>
      </w:r>
    </w:p>
    <w:p w14:paraId="20104A64" w14:textId="77777777" w:rsidR="00772B7F" w:rsidRDefault="00772B7F" w:rsidP="00772B7F">
      <w:pPr>
        <w:pStyle w:val="Heading4"/>
        <w:rPr>
          <w:rFonts w:cs="Arial"/>
          <w:u w:val="single"/>
        </w:rPr>
      </w:pPr>
      <w:r>
        <w:rPr>
          <w:rFonts w:cs="Arial"/>
        </w:rPr>
        <w:t xml:space="preserve">1] </w:t>
      </w:r>
      <w:r w:rsidRPr="00FE4F08">
        <w:rPr>
          <w:rFonts w:cs="Arial"/>
          <w:u w:val="single"/>
        </w:rPr>
        <w:t>Planning Priorities</w:t>
      </w:r>
    </w:p>
    <w:p w14:paraId="2C02AC08" w14:textId="77777777" w:rsidR="00772B7F" w:rsidRPr="00470926" w:rsidRDefault="00772B7F" w:rsidP="00772B7F">
      <w:r w:rsidRPr="00470926">
        <w:rPr>
          <w:rStyle w:val="Style13ptBold"/>
        </w:rPr>
        <w:t>Bowen 18</w:t>
      </w:r>
      <w:r>
        <w:t xml:space="preserve"> Bleddyn Bowen 2-20-2018 “</w:t>
      </w:r>
      <w:r w:rsidRPr="00F35F0D">
        <w:t>The Art of Space Deterrence</w:t>
      </w:r>
      <w:r>
        <w:t xml:space="preserve">” </w:t>
      </w:r>
      <w:hyperlink r:id="rId16" w:history="1">
        <w:r w:rsidRPr="005C484B">
          <w:rPr>
            <w:rStyle w:val="Hyperlink"/>
          </w:rPr>
          <w:t>https://www.europeanleadershipnetwork.org/commentary/the-art-of-space-deterrence/</w:t>
        </w:r>
      </w:hyperlink>
      <w:r>
        <w:t xml:space="preserve"> (</w:t>
      </w:r>
      <w:r w:rsidRPr="00F35F0D">
        <w:t>Lecturer in International Relations at the University of Leicester</w:t>
      </w:r>
      <w:r>
        <w:t xml:space="preserve">)//Elmer </w:t>
      </w:r>
    </w:p>
    <w:p w14:paraId="7D8E703E" w14:textId="77777777" w:rsidR="00772B7F" w:rsidRPr="00CA1778" w:rsidRDefault="00772B7F" w:rsidP="00772B7F">
      <w:pPr>
        <w:rPr>
          <w:sz w:val="14"/>
        </w:rPr>
      </w:pPr>
      <w:r w:rsidRPr="00F0484B">
        <w:rPr>
          <w:highlight w:val="green"/>
          <w:u w:val="single"/>
        </w:rPr>
        <w:t>Space is</w:t>
      </w:r>
      <w:r w:rsidRPr="00CA1778">
        <w:rPr>
          <w:sz w:val="14"/>
        </w:rPr>
        <w:t xml:space="preserve"> often </w:t>
      </w:r>
      <w:r w:rsidRPr="00F0484B">
        <w:rPr>
          <w:highlight w:val="green"/>
          <w:u w:val="single"/>
        </w:rPr>
        <w:t xml:space="preserve">an </w:t>
      </w:r>
      <w:r w:rsidRPr="00F0484B">
        <w:rPr>
          <w:rStyle w:val="Emphasis"/>
          <w:highlight w:val="green"/>
        </w:rPr>
        <w:t>afterthought</w:t>
      </w:r>
      <w:r w:rsidRPr="00CA1778">
        <w:rPr>
          <w:sz w:val="14"/>
        </w:rPr>
        <w:t xml:space="preserve"> or a miscellaneous ancillary </w:t>
      </w:r>
      <w:r w:rsidRPr="00F0484B">
        <w:rPr>
          <w:highlight w:val="green"/>
          <w:u w:val="single"/>
        </w:rPr>
        <w:t>in</w:t>
      </w:r>
      <w:r w:rsidRPr="00F35F0D">
        <w:rPr>
          <w:u w:val="single"/>
        </w:rPr>
        <w:t xml:space="preserve"> the </w:t>
      </w:r>
      <w:r w:rsidRPr="00F0484B">
        <w:rPr>
          <w:rStyle w:val="Emphasis"/>
          <w:highlight w:val="green"/>
          <w:bdr w:val="single" w:sz="18" w:space="0" w:color="auto"/>
        </w:rPr>
        <w:t>grand strategic views</w:t>
      </w:r>
      <w:r w:rsidRPr="00F0484B">
        <w:rPr>
          <w:highlight w:val="green"/>
          <w:u w:val="single"/>
          <w:bdr w:val="single" w:sz="18" w:space="0" w:color="auto"/>
        </w:rPr>
        <w:t xml:space="preserve"> of </w:t>
      </w:r>
      <w:r w:rsidRPr="00F0484B">
        <w:rPr>
          <w:rStyle w:val="Emphasis"/>
          <w:highlight w:val="green"/>
          <w:bdr w:val="single" w:sz="18" w:space="0" w:color="auto"/>
        </w:rPr>
        <w:t>top-level decision-makers</w:t>
      </w:r>
      <w:r w:rsidRPr="00CA1778">
        <w:rPr>
          <w:sz w:val="14"/>
        </w:rPr>
        <w:t xml:space="preserve">. </w:t>
      </w:r>
      <w:r w:rsidRPr="00F0484B">
        <w:rPr>
          <w:highlight w:val="green"/>
          <w:u w:val="single"/>
        </w:rPr>
        <w:t xml:space="preserve">A </w:t>
      </w:r>
      <w:r w:rsidRPr="00F0484B">
        <w:rPr>
          <w:rStyle w:val="Emphasis"/>
          <w:highlight w:val="green"/>
        </w:rPr>
        <w:t>president</w:t>
      </w:r>
      <w:r w:rsidRPr="00F0484B">
        <w:rPr>
          <w:highlight w:val="green"/>
          <w:u w:val="single"/>
        </w:rPr>
        <w:t xml:space="preserve"> may </w:t>
      </w:r>
      <w:r w:rsidRPr="00F0484B">
        <w:rPr>
          <w:rStyle w:val="Emphasis"/>
          <w:highlight w:val="green"/>
        </w:rPr>
        <w:t>not care</w:t>
      </w:r>
      <w:r w:rsidRPr="00F35F0D">
        <w:rPr>
          <w:u w:val="single"/>
        </w:rPr>
        <w:t xml:space="preserve"> that </w:t>
      </w:r>
      <w:r w:rsidRPr="00F0484B">
        <w:rPr>
          <w:rStyle w:val="Emphasis"/>
          <w:highlight w:val="green"/>
        </w:rPr>
        <w:t>one sat</w:t>
      </w:r>
      <w:r w:rsidRPr="00F35F0D">
        <w:rPr>
          <w:rStyle w:val="Emphasis"/>
        </w:rPr>
        <w:t xml:space="preserve">ellite </w:t>
      </w:r>
      <w:r w:rsidRPr="00F0484B">
        <w:rPr>
          <w:rStyle w:val="Emphasis"/>
          <w:highlight w:val="green"/>
        </w:rPr>
        <w:t>may be lost</w:t>
      </w:r>
      <w:r w:rsidRPr="00F35F0D">
        <w:rPr>
          <w:u w:val="single"/>
        </w:rPr>
        <w:t xml:space="preserve"> or go dark</w:t>
      </w:r>
      <w:r w:rsidRPr="00CA1778">
        <w:rPr>
          <w:sz w:val="14"/>
        </w:rPr>
        <w:t xml:space="preserve">; </w:t>
      </w:r>
      <w:r w:rsidRPr="00F0484B">
        <w:rPr>
          <w:highlight w:val="green"/>
          <w:u w:val="single"/>
        </w:rPr>
        <w:t>it may cause</w:t>
      </w:r>
      <w:r w:rsidRPr="00F35F0D">
        <w:rPr>
          <w:u w:val="single"/>
        </w:rPr>
        <w:t xml:space="preserve"> </w:t>
      </w:r>
      <w:r w:rsidRPr="00CA1778">
        <w:rPr>
          <w:rStyle w:val="Emphasis"/>
          <w:highlight w:val="green"/>
        </w:rPr>
        <w:t>panic and</w:t>
      </w:r>
      <w:r w:rsidRPr="00CA1778">
        <w:rPr>
          <w:sz w:val="14"/>
        </w:rPr>
        <w:t xml:space="preserve"> </w:t>
      </w:r>
      <w:r w:rsidRPr="00CA1778">
        <w:rPr>
          <w:u w:val="single"/>
        </w:rPr>
        <w:t>Twitter</w:t>
      </w:r>
      <w:r w:rsidRPr="00CA1778">
        <w:rPr>
          <w:sz w:val="14"/>
        </w:rPr>
        <w:t xml:space="preserve">-based </w:t>
      </w:r>
      <w:r w:rsidRPr="00F0484B">
        <w:rPr>
          <w:rStyle w:val="Emphasis"/>
          <w:highlight w:val="green"/>
        </w:rPr>
        <w:t>hysteria</w:t>
      </w:r>
      <w:r w:rsidRPr="00CA1778">
        <w:rPr>
          <w:sz w:val="14"/>
        </w:rPr>
        <w:t xml:space="preserve"> for the space community, of course. </w:t>
      </w:r>
      <w:r w:rsidRPr="00F0484B">
        <w:rPr>
          <w:highlight w:val="green"/>
          <w:u w:val="single"/>
        </w:rPr>
        <w:t>But</w:t>
      </w:r>
      <w:r w:rsidRPr="00F35F0D">
        <w:rPr>
          <w:u w:val="single"/>
        </w:rPr>
        <w:t xml:space="preserve"> the </w:t>
      </w:r>
      <w:r w:rsidRPr="00F0484B">
        <w:rPr>
          <w:rStyle w:val="Emphasis"/>
          <w:highlight w:val="green"/>
        </w:rPr>
        <w:t xml:space="preserve">terrestrial </w:t>
      </w:r>
      <w:r w:rsidRPr="00CA1778">
        <w:rPr>
          <w:sz w:val="14"/>
        </w:rPr>
        <w:t xml:space="preserve">context and </w:t>
      </w:r>
      <w:r w:rsidRPr="00CA1778">
        <w:rPr>
          <w:rStyle w:val="Emphasis"/>
          <w:highlight w:val="green"/>
        </w:rPr>
        <w:t>consequences</w:t>
      </w:r>
      <w:r w:rsidRPr="00CA1778">
        <w:rPr>
          <w:sz w:val="14"/>
        </w:rPr>
        <w:t xml:space="preserve">, </w:t>
      </w:r>
      <w:r w:rsidRPr="00F35F0D">
        <w:rPr>
          <w:u w:val="single"/>
        </w:rPr>
        <w:t xml:space="preserve">as well </w:t>
      </w:r>
      <w:r w:rsidRPr="00CA1778">
        <w:rPr>
          <w:rStyle w:val="Emphasis"/>
          <w:highlight w:val="green"/>
        </w:rPr>
        <w:t>as</w:t>
      </w:r>
      <w:r w:rsidRPr="00CA1778">
        <w:rPr>
          <w:highlight w:val="green"/>
          <w:u w:val="single"/>
        </w:rPr>
        <w:t xml:space="preserve"> </w:t>
      </w:r>
      <w:r w:rsidRPr="00F35F0D">
        <w:rPr>
          <w:u w:val="single"/>
        </w:rPr>
        <w:t xml:space="preserve">the </w:t>
      </w:r>
      <w:r w:rsidRPr="00CA1778">
        <w:rPr>
          <w:rStyle w:val="Emphasis"/>
          <w:highlight w:val="green"/>
        </w:rPr>
        <w:t>political stakes</w:t>
      </w:r>
      <w:r w:rsidRPr="00F35F0D">
        <w:rPr>
          <w:u w:val="single"/>
        </w:rPr>
        <w:t xml:space="preserve"> and symbolism of any exchange of hostilities in space </w:t>
      </w:r>
      <w:r w:rsidRPr="00F0484B">
        <w:rPr>
          <w:rStyle w:val="Emphasis"/>
          <w:highlight w:val="green"/>
        </w:rPr>
        <w:t>matters more</w:t>
      </w:r>
      <w:r w:rsidRPr="00CA1778">
        <w:rPr>
          <w:sz w:val="14"/>
        </w:rPr>
        <w:t xml:space="preserve">. The political and media dimension can magnify or </w:t>
      </w:r>
      <w:proofErr w:type="spellStart"/>
      <w:r w:rsidRPr="00CA1778">
        <w:rPr>
          <w:sz w:val="14"/>
        </w:rPr>
        <w:t>minimise</w:t>
      </w:r>
      <w:proofErr w:type="spellEnd"/>
      <w:r w:rsidRPr="00CA1778">
        <w:rPr>
          <w:sz w:val="14"/>
        </w:rPr>
        <w:t xml:space="preserve"> the </w:t>
      </w:r>
      <w:r w:rsidRPr="00F0484B">
        <w:rPr>
          <w:highlight w:val="green"/>
          <w:u w:val="single"/>
        </w:rPr>
        <w:t>perceived consequences of losing</w:t>
      </w:r>
      <w:r w:rsidRPr="00F35F0D">
        <w:rPr>
          <w:u w:val="single"/>
        </w:rPr>
        <w:t xml:space="preserve"> specific </w:t>
      </w:r>
      <w:r w:rsidRPr="00F0484B">
        <w:rPr>
          <w:rStyle w:val="Emphasis"/>
          <w:highlight w:val="green"/>
        </w:rPr>
        <w:t>sat</w:t>
      </w:r>
      <w:r w:rsidRPr="00CA1778">
        <w:rPr>
          <w:sz w:val="14"/>
          <w:szCs w:val="16"/>
        </w:rPr>
        <w:t>ellite</w:t>
      </w:r>
      <w:r w:rsidRPr="00F0484B">
        <w:rPr>
          <w:rStyle w:val="Emphasis"/>
          <w:highlight w:val="green"/>
        </w:rPr>
        <w:t>s</w:t>
      </w:r>
      <w:r w:rsidRPr="00F35F0D">
        <w:rPr>
          <w:u w:val="single"/>
        </w:rPr>
        <w:t xml:space="preserve"> </w:t>
      </w:r>
      <w:r w:rsidRPr="00F0484B">
        <w:rPr>
          <w:rStyle w:val="Emphasis"/>
          <w:highlight w:val="green"/>
        </w:rPr>
        <w:t>out of</w:t>
      </w:r>
      <w:r w:rsidRPr="00F35F0D">
        <w:rPr>
          <w:u w:val="single"/>
        </w:rPr>
        <w:t xml:space="preserve"> all </w:t>
      </w:r>
      <w:r w:rsidRPr="00F0484B">
        <w:rPr>
          <w:rStyle w:val="Emphasis"/>
          <w:highlight w:val="green"/>
        </w:rPr>
        <w:t>proportion</w:t>
      </w:r>
      <w:r w:rsidRPr="00F0484B">
        <w:rPr>
          <w:highlight w:val="green"/>
          <w:u w:val="single"/>
        </w:rPr>
        <w:t xml:space="preserve"> to</w:t>
      </w:r>
      <w:r w:rsidRPr="00F35F0D">
        <w:rPr>
          <w:u w:val="single"/>
        </w:rPr>
        <w:t xml:space="preserve"> their </w:t>
      </w:r>
      <w:r w:rsidRPr="00F0484B">
        <w:rPr>
          <w:rStyle w:val="Emphasis"/>
          <w:highlight w:val="green"/>
        </w:rPr>
        <w:t>actual strategic effect</w:t>
      </w:r>
      <w:r w:rsidRPr="00CA1778">
        <w:rPr>
          <w:sz w:val="14"/>
        </w:rPr>
        <w:t>.</w:t>
      </w:r>
    </w:p>
    <w:p w14:paraId="5C74E359" w14:textId="77777777" w:rsidR="00772B7F" w:rsidRDefault="00772B7F" w:rsidP="00772B7F">
      <w:pPr>
        <w:pStyle w:val="Heading4"/>
        <w:rPr>
          <w:u w:val="single"/>
        </w:rPr>
      </w:pPr>
      <w:bookmarkStart w:id="0" w:name="_Hlk30232579"/>
      <w:r>
        <w:t xml:space="preserve">2] </w:t>
      </w:r>
      <w:r>
        <w:rPr>
          <w:u w:val="single"/>
        </w:rPr>
        <w:t>Military Precedent</w:t>
      </w:r>
    </w:p>
    <w:p w14:paraId="0B42ABAC" w14:textId="77777777" w:rsidR="00772B7F" w:rsidRPr="00470926" w:rsidRDefault="00772B7F" w:rsidP="00772B7F">
      <w:proofErr w:type="spellStart"/>
      <w:r w:rsidRPr="00470926">
        <w:rPr>
          <w:rStyle w:val="Style13ptBold"/>
        </w:rPr>
        <w:t>Zarybnisky</w:t>
      </w:r>
      <w:proofErr w:type="spellEnd"/>
      <w:r>
        <w:rPr>
          <w:rStyle w:val="Style13ptBold"/>
        </w:rPr>
        <w:t xml:space="preserve"> 18</w:t>
      </w:r>
      <w:r w:rsidRPr="00470926">
        <w:t>, Eric J. Celestial Deterrence: Deterring Aggression in the Global Commons of Space. Naval War College Newport United States, 2018.</w:t>
      </w:r>
      <w:r>
        <w:t xml:space="preserve"> (</w:t>
      </w:r>
      <w:r w:rsidRPr="00470926">
        <w:t>Senior Materiel Leader at United States Air Force</w:t>
      </w:r>
      <w:r>
        <w:t>)//Elmer</w:t>
      </w:r>
    </w:p>
    <w:p w14:paraId="17C08CE6" w14:textId="77777777" w:rsidR="00772B7F" w:rsidRPr="00CA1778" w:rsidRDefault="00772B7F" w:rsidP="00772B7F">
      <w:pPr>
        <w:rPr>
          <w:sz w:val="14"/>
        </w:rPr>
      </w:pPr>
      <w:r w:rsidRPr="00CA1778">
        <w:rPr>
          <w:rStyle w:val="Emphasis"/>
          <w:highlight w:val="green"/>
        </w:rPr>
        <w:t>PREVENTING AGGRESSION IN SPACE</w:t>
      </w:r>
      <w:r w:rsidRPr="00CA1778">
        <w:rPr>
          <w:sz w:val="14"/>
          <w:highlight w:val="green"/>
        </w:rPr>
        <w:t xml:space="preserve"> </w:t>
      </w:r>
      <w:r w:rsidRPr="00CA1778">
        <w:rPr>
          <w:sz w:val="14"/>
        </w:rPr>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F0484B">
        <w:rPr>
          <w:rStyle w:val="StyleUnderline"/>
          <w:highlight w:val="green"/>
        </w:rPr>
        <w:t>during the Cold War</w:t>
      </w:r>
      <w:r w:rsidRPr="00CA1778">
        <w:rPr>
          <w:sz w:val="14"/>
        </w:rPr>
        <w:t xml:space="preserve"> because </w:t>
      </w:r>
      <w:r w:rsidRPr="00F0484B">
        <w:rPr>
          <w:rStyle w:val="StyleUnderline"/>
          <w:highlight w:val="green"/>
        </w:rPr>
        <w:t>both sides viewed</w:t>
      </w:r>
      <w:r w:rsidRPr="00CA1778">
        <w:rPr>
          <w:sz w:val="14"/>
        </w:rPr>
        <w:t xml:space="preserve"> an </w:t>
      </w:r>
      <w:r w:rsidRPr="00F0484B">
        <w:rPr>
          <w:rStyle w:val="StyleUnderline"/>
          <w:highlight w:val="green"/>
        </w:rPr>
        <w:t>attack on</w:t>
      </w:r>
      <w:r w:rsidRPr="00CA1778">
        <w:rPr>
          <w:sz w:val="14"/>
        </w:rPr>
        <w:t xml:space="preserve"> military </w:t>
      </w:r>
      <w:r w:rsidRPr="00F0484B">
        <w:rPr>
          <w:rStyle w:val="Emphasis"/>
          <w:highlight w:val="green"/>
        </w:rPr>
        <w:t>sat</w:t>
      </w:r>
      <w:r w:rsidRPr="00CA1778">
        <w:rPr>
          <w:sz w:val="14"/>
        </w:rPr>
        <w:t>ellite</w:t>
      </w:r>
      <w:r w:rsidRPr="00F0484B">
        <w:rPr>
          <w:rStyle w:val="Emphasis"/>
          <w:highlight w:val="green"/>
        </w:rPr>
        <w:t>s</w:t>
      </w:r>
      <w:r w:rsidRPr="00F47ACC">
        <w:rPr>
          <w:rStyle w:val="StyleUnderline"/>
        </w:rPr>
        <w:t xml:space="preserve"> </w:t>
      </w:r>
      <w:r w:rsidRPr="00F0484B">
        <w:rPr>
          <w:rStyle w:val="StyleUnderline"/>
          <w:highlight w:val="green"/>
        </w:rPr>
        <w:t>as</w:t>
      </w:r>
      <w:r w:rsidRPr="00CA1778">
        <w:rPr>
          <w:sz w:val="14"/>
        </w:rPr>
        <w:t xml:space="preserve"> highly </w:t>
      </w:r>
      <w:r w:rsidRPr="00F0484B">
        <w:rPr>
          <w:rStyle w:val="StyleUnderline"/>
          <w:highlight w:val="green"/>
        </w:rPr>
        <w:t>escalatory</w:t>
      </w:r>
      <w:r w:rsidRPr="00CA1778">
        <w:rPr>
          <w:sz w:val="14"/>
        </w:rPr>
        <w:t xml:space="preserve">, and such an action would likely result in general nuclear war.7F 7 </w:t>
      </w:r>
      <w:r w:rsidRPr="00F0484B">
        <w:rPr>
          <w:highlight w:val="green"/>
          <w:u w:val="single"/>
        </w:rPr>
        <w:t>In today’s</w:t>
      </w:r>
      <w:r w:rsidRPr="00F47ACC">
        <w:rPr>
          <w:u w:val="single"/>
        </w:rPr>
        <w:t xml:space="preserve"> more </w:t>
      </w:r>
      <w:r w:rsidRPr="00F0484B">
        <w:rPr>
          <w:rStyle w:val="Emphasis"/>
          <w:highlight w:val="green"/>
        </w:rPr>
        <w:t>nuanced world</w:t>
      </w:r>
      <w:r w:rsidRPr="00CA1778">
        <w:rPr>
          <w:sz w:val="14"/>
        </w:rPr>
        <w:t xml:space="preserve">, </w:t>
      </w:r>
      <w:r w:rsidRPr="00F0484B">
        <w:rPr>
          <w:rStyle w:val="Emphasis"/>
          <w:highlight w:val="green"/>
        </w:rPr>
        <w:t>attacking</w:t>
      </w:r>
      <w:r w:rsidRPr="00CA1778">
        <w:rPr>
          <w:sz w:val="14"/>
        </w:rPr>
        <w:t xml:space="preserve"> satellites, including </w:t>
      </w:r>
      <w:r w:rsidRPr="00F0484B">
        <w:rPr>
          <w:rStyle w:val="Emphasis"/>
          <w:highlight w:val="green"/>
        </w:rPr>
        <w:t>military</w:t>
      </w:r>
      <w:r w:rsidRPr="00CA1778">
        <w:rPr>
          <w:sz w:val="14"/>
        </w:rPr>
        <w:t xml:space="preserve"> </w:t>
      </w:r>
      <w:r w:rsidRPr="00F0484B">
        <w:rPr>
          <w:rStyle w:val="Emphasis"/>
          <w:highlight w:val="green"/>
        </w:rPr>
        <w:t>sat</w:t>
      </w:r>
      <w:r w:rsidRPr="00CA1778">
        <w:rPr>
          <w:sz w:val="14"/>
        </w:rPr>
        <w:t>ellite</w:t>
      </w:r>
      <w:r w:rsidRPr="00F0484B">
        <w:rPr>
          <w:rStyle w:val="Emphasis"/>
          <w:highlight w:val="green"/>
        </w:rPr>
        <w:t>s</w:t>
      </w:r>
      <w:r w:rsidRPr="00CA1778">
        <w:rPr>
          <w:sz w:val="14"/>
        </w:rPr>
        <w:t xml:space="preserve">, </w:t>
      </w:r>
      <w:r w:rsidRPr="00F0484B">
        <w:rPr>
          <w:rStyle w:val="Emphasis"/>
          <w:highlight w:val="green"/>
        </w:rPr>
        <w:t>does not</w:t>
      </w:r>
      <w:r w:rsidRPr="00CA1778">
        <w:rPr>
          <w:sz w:val="14"/>
        </w:rPr>
        <w:t xml:space="preserve"> </w:t>
      </w:r>
      <w:r w:rsidRPr="00CA1778">
        <w:rPr>
          <w:rStyle w:val="Emphasis"/>
          <w:highlight w:val="green"/>
        </w:rPr>
        <w:t>necessarily</w:t>
      </w:r>
      <w:r w:rsidRPr="00CA1778">
        <w:rPr>
          <w:sz w:val="14"/>
          <w:highlight w:val="green"/>
        </w:rPr>
        <w:t xml:space="preserve"> </w:t>
      </w:r>
      <w:r w:rsidRPr="00F0484B">
        <w:rPr>
          <w:rStyle w:val="Emphasis"/>
          <w:highlight w:val="green"/>
          <w:bdr w:val="single" w:sz="18" w:space="0" w:color="auto"/>
        </w:rPr>
        <w:t>result in nuclear war</w:t>
      </w:r>
      <w:r w:rsidRPr="00CA1778">
        <w:rPr>
          <w:sz w:val="14"/>
        </w:rPr>
        <w:t xml:space="preserve">. For instance, </w:t>
      </w:r>
      <w:r w:rsidRPr="00F0484B">
        <w:rPr>
          <w:rStyle w:val="StyleUnderline"/>
          <w:highlight w:val="green"/>
        </w:rPr>
        <w:t>foreign countries</w:t>
      </w:r>
      <w:r w:rsidRPr="00CA1778">
        <w:rPr>
          <w:sz w:val="14"/>
        </w:rPr>
        <w:t xml:space="preserve"> have </w:t>
      </w:r>
      <w:r w:rsidRPr="00F0484B">
        <w:rPr>
          <w:rStyle w:val="StyleUnderline"/>
          <w:highlight w:val="green"/>
        </w:rPr>
        <w:t>used</w:t>
      </w:r>
      <w:r w:rsidRPr="00F47ACC">
        <w:rPr>
          <w:rStyle w:val="StyleUnderline"/>
        </w:rPr>
        <w:t xml:space="preserve"> </w:t>
      </w:r>
      <w:proofErr w:type="spellStart"/>
      <w:r w:rsidRPr="00F47ACC">
        <w:rPr>
          <w:rStyle w:val="StyleUnderline"/>
        </w:rPr>
        <w:t>highpowered</w:t>
      </w:r>
      <w:proofErr w:type="spellEnd"/>
      <w:r w:rsidRPr="00F47ACC">
        <w:rPr>
          <w:rStyle w:val="StyleUnderline"/>
        </w:rPr>
        <w:t xml:space="preserve"> </w:t>
      </w:r>
      <w:r w:rsidRPr="00F0484B">
        <w:rPr>
          <w:rStyle w:val="StyleUnderline"/>
          <w:highlight w:val="green"/>
        </w:rPr>
        <w:t>lasers against American</w:t>
      </w:r>
      <w:r w:rsidRPr="00F47ACC">
        <w:rPr>
          <w:rStyle w:val="StyleUnderline"/>
        </w:rPr>
        <w:t xml:space="preserve"> </w:t>
      </w:r>
      <w:r w:rsidRPr="00CA1778">
        <w:rPr>
          <w:rStyle w:val="Emphasis"/>
          <w:highlight w:val="green"/>
        </w:rPr>
        <w:t>intelligence-gathering</w:t>
      </w:r>
      <w:r w:rsidRPr="00CA1778">
        <w:rPr>
          <w:rStyle w:val="StyleUnderline"/>
          <w:highlight w:val="green"/>
        </w:rPr>
        <w:t xml:space="preserve"> </w:t>
      </w:r>
      <w:r w:rsidRPr="00CA1778">
        <w:rPr>
          <w:rStyle w:val="Emphasis"/>
          <w:highlight w:val="green"/>
        </w:rPr>
        <w:t>satellites8F</w:t>
      </w:r>
      <w:r w:rsidRPr="00CA1778">
        <w:rPr>
          <w:sz w:val="14"/>
          <w:highlight w:val="green"/>
        </w:rPr>
        <w:t xml:space="preserve"> </w:t>
      </w:r>
      <w:r w:rsidRPr="00CA1778">
        <w:rPr>
          <w:sz w:val="14"/>
        </w:rPr>
        <w:t xml:space="preserve">8 </w:t>
      </w:r>
      <w:r w:rsidRPr="00F47ACC">
        <w:rPr>
          <w:rStyle w:val="StyleUnderline"/>
        </w:rPr>
        <w:t xml:space="preserve">and </w:t>
      </w:r>
      <w:r w:rsidRPr="00CA1778">
        <w:rPr>
          <w:rStyle w:val="Emphasis"/>
          <w:highlight w:val="green"/>
        </w:rPr>
        <w:t>the United States</w:t>
      </w:r>
      <w:r w:rsidRPr="00CA1778">
        <w:rPr>
          <w:sz w:val="14"/>
          <w:highlight w:val="green"/>
        </w:rPr>
        <w:t xml:space="preserve"> </w:t>
      </w:r>
      <w:r w:rsidRPr="00F0484B">
        <w:rPr>
          <w:highlight w:val="green"/>
          <w:u w:val="single"/>
        </w:rPr>
        <w:t xml:space="preserve">has been </w:t>
      </w:r>
      <w:r w:rsidRPr="00F0484B">
        <w:rPr>
          <w:rStyle w:val="Emphasis"/>
          <w:highlight w:val="green"/>
        </w:rPr>
        <w:t>reluctant to respond</w:t>
      </w:r>
      <w:r w:rsidRPr="00F47ACC">
        <w:rPr>
          <w:u w:val="single"/>
        </w:rPr>
        <w:t>, let alone retaliate</w:t>
      </w:r>
      <w:r w:rsidRPr="00CA1778">
        <w:rPr>
          <w:sz w:val="14"/>
        </w:rPr>
        <w:t xml:space="preserve"> with nuclear weapons. This shift in policy is a result of the broader use of gray zone operations, to which countries struggle to respond while limiting escalation. Beginning with the fundamentals of deterrence illuminates how it applies to prevention of aggression in space.</w:t>
      </w:r>
      <w:bookmarkEnd w:id="0"/>
    </w:p>
    <w:p w14:paraId="50EA1BDC" w14:textId="77777777" w:rsidR="00772B7F" w:rsidRDefault="00772B7F" w:rsidP="00772B7F">
      <w:pPr>
        <w:pStyle w:val="Heading4"/>
      </w:pPr>
      <w:r>
        <w:lastRenderedPageBreak/>
        <w:t>AT Biggs –</w:t>
      </w:r>
    </w:p>
    <w:p w14:paraId="403BABA0" w14:textId="77777777" w:rsidR="00772B7F" w:rsidRPr="00DE5888" w:rsidRDefault="00772B7F" w:rsidP="00772B7F">
      <w:pPr>
        <w:pStyle w:val="Heading4"/>
      </w:pPr>
      <w:r>
        <w:t xml:space="preserve">1] Populist Climate Deniers don’t act </w:t>
      </w:r>
      <w:r>
        <w:rPr>
          <w:u w:val="single"/>
        </w:rPr>
        <w:t>regardless</w:t>
      </w:r>
      <w:r>
        <w:t xml:space="preserve"> of Data – proves it’s not </w:t>
      </w:r>
      <w:r>
        <w:rPr>
          <w:u w:val="single"/>
        </w:rPr>
        <w:t>data</w:t>
      </w:r>
      <w:r>
        <w:t xml:space="preserve"> that’s key but </w:t>
      </w:r>
      <w:r>
        <w:rPr>
          <w:u w:val="single"/>
        </w:rPr>
        <w:t>will</w:t>
      </w:r>
      <w:r>
        <w:t>.</w:t>
      </w:r>
    </w:p>
    <w:p w14:paraId="4C33F7C2" w14:textId="77777777" w:rsidR="00772B7F" w:rsidRPr="00147FA8" w:rsidRDefault="00772B7F" w:rsidP="00772B7F">
      <w:pPr>
        <w:pStyle w:val="Heading4"/>
      </w:pPr>
      <w:r>
        <w:t xml:space="preserve">2] </w:t>
      </w:r>
      <w:r w:rsidRPr="00147FA8">
        <w:t>Solar flares will end satellites inevitably – no defense</w:t>
      </w:r>
    </w:p>
    <w:p w14:paraId="00B4B721" w14:textId="77777777" w:rsidR="00772B7F" w:rsidRPr="00147FA8" w:rsidRDefault="00772B7F" w:rsidP="00772B7F">
      <w:r w:rsidRPr="00147FA8">
        <w:rPr>
          <w:rStyle w:val="Style13ptBold"/>
        </w:rPr>
        <w:t>Wild 15</w:t>
      </w:r>
      <w:r w:rsidRPr="00147FA8">
        <w:t xml:space="preserve"> (Jim Wild, Professor of Space Physics at Lancaster University, “With So Much Vested </w:t>
      </w:r>
      <w:proofErr w:type="gramStart"/>
      <w:r w:rsidRPr="00147FA8">
        <w:t>In</w:t>
      </w:r>
      <w:proofErr w:type="gramEnd"/>
      <w:r w:rsidRPr="00147FA8">
        <w:t xml:space="preserve"> Satellites, </w:t>
      </w:r>
      <w:r w:rsidRPr="00A90E46">
        <w:rPr>
          <w:rStyle w:val="StyleUnderline"/>
          <w:highlight w:val="green"/>
        </w:rPr>
        <w:t>Solar Storms</w:t>
      </w:r>
      <w:r w:rsidRPr="00147FA8">
        <w:t xml:space="preserve"> Could Bring Life To A Standstill,” July 30, 2015, https://theconversation.com/with-so-much-vested-in-satellites-solar-storms-could-bring-life-to-a-standstill-45204)</w:t>
      </w:r>
    </w:p>
    <w:p w14:paraId="2FE224D0" w14:textId="77777777" w:rsidR="00772B7F" w:rsidRDefault="00772B7F" w:rsidP="00772B7F">
      <w:pPr>
        <w:rPr>
          <w:sz w:val="16"/>
        </w:rPr>
      </w:pPr>
      <w:r w:rsidRPr="00147FA8">
        <w:rPr>
          <w:rStyle w:val="StyleUnderline"/>
        </w:rPr>
        <w:t xml:space="preserve">These </w:t>
      </w:r>
      <w:r w:rsidRPr="00A90E46">
        <w:rPr>
          <w:rStyle w:val="StyleUnderline"/>
          <w:highlight w:val="green"/>
        </w:rPr>
        <w:t>can disrupt satellite operations</w:t>
      </w:r>
      <w:r w:rsidRPr="00147FA8">
        <w:rPr>
          <w:sz w:val="16"/>
        </w:rPr>
        <w:t xml:space="preserve"> by </w:t>
      </w:r>
      <w:r w:rsidRPr="00147FA8">
        <w:rPr>
          <w:rStyle w:val="StyleUnderline"/>
        </w:rPr>
        <w:t>depositing electrical charge within the on-board electronics</w:t>
      </w:r>
      <w:r w:rsidRPr="00147FA8">
        <w:rPr>
          <w:sz w:val="16"/>
        </w:rPr>
        <w:t xml:space="preserve">, triggering phantom commands or </w:t>
      </w:r>
      <w:r w:rsidRPr="00A90E46">
        <w:rPr>
          <w:rStyle w:val="StyleUnderline"/>
          <w:highlight w:val="green"/>
        </w:rPr>
        <w:t>overloading</w:t>
      </w:r>
      <w:r w:rsidRPr="00147FA8">
        <w:rPr>
          <w:sz w:val="16"/>
        </w:rPr>
        <w:t xml:space="preserve"> and damaging </w:t>
      </w:r>
      <w:r w:rsidRPr="00147FA8">
        <w:rPr>
          <w:rStyle w:val="StyleUnderline"/>
        </w:rPr>
        <w:t xml:space="preserve">sensitive </w:t>
      </w:r>
      <w:r w:rsidRPr="00A90E46">
        <w:rPr>
          <w:rStyle w:val="StyleUnderline"/>
          <w:highlight w:val="green"/>
        </w:rPr>
        <w:t>components</w:t>
      </w:r>
      <w:r w:rsidRPr="00147FA8">
        <w:rPr>
          <w:sz w:val="16"/>
        </w:rPr>
        <w:t xml:space="preserve">. The effects of </w:t>
      </w:r>
      <w:r w:rsidRPr="00147FA8">
        <w:rPr>
          <w:rStyle w:val="StyleUnderline"/>
        </w:rPr>
        <w:t>space weather</w:t>
      </w:r>
      <w:r w:rsidRPr="00147FA8">
        <w:rPr>
          <w:sz w:val="16"/>
        </w:rPr>
        <w:t xml:space="preserve"> on the Earth’s upper atmosphere </w:t>
      </w:r>
      <w:r w:rsidRPr="00147FA8">
        <w:rPr>
          <w:rStyle w:val="StyleUnderline"/>
        </w:rPr>
        <w:t>disrupts radio signals</w:t>
      </w:r>
      <w:r w:rsidRPr="00147FA8">
        <w:rPr>
          <w:sz w:val="16"/>
        </w:rPr>
        <w:t xml:space="preserve"> transmitted by navigation satellites, potentially introducing positioning errors or, in more severe cases, </w:t>
      </w:r>
      <w:r w:rsidRPr="00A90E46">
        <w:rPr>
          <w:rStyle w:val="Emphasis"/>
          <w:highlight w:val="green"/>
        </w:rPr>
        <w:t>rendering them unusable</w:t>
      </w:r>
      <w:r w:rsidRPr="00A90E46">
        <w:rPr>
          <w:sz w:val="16"/>
          <w:highlight w:val="green"/>
        </w:rPr>
        <w:t>.</w:t>
      </w:r>
      <w:r>
        <w:rPr>
          <w:sz w:val="16"/>
        </w:rPr>
        <w:t xml:space="preserve"> </w:t>
      </w:r>
      <w:r w:rsidRPr="00A90E46">
        <w:rPr>
          <w:rStyle w:val="StyleUnderline"/>
          <w:highlight w:val="green"/>
        </w:rPr>
        <w:t xml:space="preserve">These are </w:t>
      </w:r>
      <w:r w:rsidRPr="00A90E46">
        <w:rPr>
          <w:rStyle w:val="Emphasis"/>
          <w:highlight w:val="green"/>
        </w:rPr>
        <w:t>not theoretical</w:t>
      </w:r>
      <w:r w:rsidRPr="00147FA8">
        <w:rPr>
          <w:sz w:val="16"/>
        </w:rPr>
        <w:t xml:space="preserve"> hazards: in recent decades, solar storms have caused </w:t>
      </w:r>
      <w:r w:rsidRPr="00A90E46">
        <w:rPr>
          <w:rStyle w:val="StyleUnderline"/>
          <w:highlight w:val="green"/>
        </w:rPr>
        <w:t>outages for a number of satellites</w:t>
      </w:r>
      <w:r w:rsidRPr="00147FA8">
        <w:rPr>
          <w:sz w:val="16"/>
        </w:rPr>
        <w:t xml:space="preserve"> services – and a handful of satellites have been lost altogether. These </w:t>
      </w:r>
      <w:r w:rsidRPr="00A90E46">
        <w:rPr>
          <w:rStyle w:val="Emphasis"/>
          <w:highlight w:val="green"/>
        </w:rPr>
        <w:t>were costly</w:t>
      </w:r>
      <w:r w:rsidRPr="00147FA8">
        <w:rPr>
          <w:rStyle w:val="Emphasis"/>
        </w:rPr>
        <w:t xml:space="preserve"> events</w:t>
      </w:r>
      <w:r w:rsidRPr="00147FA8">
        <w:rPr>
          <w:sz w:val="16"/>
        </w:rPr>
        <w:t xml:space="preserve"> – satellite operator losses have run into hundreds of millions of dollars. The wider social and economic impact was relatively limited, but even so it’s unclear how our growing amount of space infrastructure would fare against the more extreme space weather that we might face.</w:t>
      </w:r>
      <w:r>
        <w:rPr>
          <w:sz w:val="16"/>
        </w:rPr>
        <w:t xml:space="preserve"> </w:t>
      </w:r>
      <w:r w:rsidRPr="00147FA8">
        <w:t xml:space="preserve">When Space Weather Becomes </w:t>
      </w:r>
      <w:proofErr w:type="gramStart"/>
      <w:r w:rsidRPr="00147FA8">
        <w:t>A</w:t>
      </w:r>
      <w:proofErr w:type="gramEnd"/>
      <w:r w:rsidRPr="00147FA8">
        <w:t xml:space="preserve"> Hurricane</w:t>
      </w:r>
      <w:r>
        <w:t xml:space="preserve"> </w:t>
      </w:r>
      <w:r w:rsidRPr="00147FA8">
        <w:rPr>
          <w:sz w:val="16"/>
          <w:szCs w:val="16"/>
        </w:rPr>
        <w:t xml:space="preserve">The largest solar storm on record was the Carrington event in September 1859, named after the British astronomer who observed it. </w:t>
      </w:r>
      <w:proofErr w:type="gramStart"/>
      <w:r w:rsidRPr="00147FA8">
        <w:rPr>
          <w:sz w:val="16"/>
          <w:szCs w:val="16"/>
        </w:rPr>
        <w:t>Of course</w:t>
      </w:r>
      <w:proofErr w:type="gramEnd"/>
      <w:r w:rsidRPr="00147FA8">
        <w:rPr>
          <w:sz w:val="16"/>
          <w:szCs w:val="16"/>
        </w:rPr>
        <w:t xml:space="preserve"> there were no Victorian satellites to suffer the consequences, but the telegraph systems of the time were crippled as electrical currents induced in the copper wires interfered with signals, electrocuted operators and set telegraph paper alight. The geomagnetic storm it triggered was so intense that the northern lights, usually a polar phenomenon, were observed as far south as the Bahamas.</w:t>
      </w:r>
      <w:r>
        <w:rPr>
          <w:sz w:val="16"/>
          <w:szCs w:val="16"/>
        </w:rPr>
        <w:t xml:space="preserve"> </w:t>
      </w:r>
      <w:r w:rsidRPr="00147FA8">
        <w:rPr>
          <w:sz w:val="16"/>
        </w:rPr>
        <w:t xml:space="preserve">Statistical analysis of this and other severe solar storms suggests that </w:t>
      </w:r>
      <w:r w:rsidRPr="00A90E46">
        <w:rPr>
          <w:rStyle w:val="StyleUnderline"/>
          <w:highlight w:val="green"/>
        </w:rPr>
        <w:t>we can expect</w:t>
      </w:r>
      <w:r w:rsidRPr="00147FA8">
        <w:rPr>
          <w:rStyle w:val="StyleUnderline"/>
        </w:rPr>
        <w:t xml:space="preserve"> an event of </w:t>
      </w:r>
      <w:r w:rsidRPr="00A90E46">
        <w:rPr>
          <w:rStyle w:val="StyleUnderline"/>
          <w:highlight w:val="green"/>
        </w:rPr>
        <w:t>this magnitude once every few</w:t>
      </w:r>
      <w:r w:rsidRPr="00147FA8">
        <w:rPr>
          <w:rStyle w:val="StyleUnderline"/>
        </w:rPr>
        <w:t xml:space="preserve"> </w:t>
      </w:r>
      <w:r w:rsidRPr="00A90E46">
        <w:rPr>
          <w:rStyle w:val="StyleUnderline"/>
          <w:highlight w:val="green"/>
        </w:rPr>
        <w:t>hundred years</w:t>
      </w:r>
      <w:r w:rsidRPr="00147FA8">
        <w:rPr>
          <w:sz w:val="16"/>
        </w:rPr>
        <w:t xml:space="preserve"> – </w:t>
      </w:r>
      <w:r w:rsidRPr="00A90E46">
        <w:rPr>
          <w:rStyle w:val="StyleUnderline"/>
          <w:highlight w:val="green"/>
        </w:rPr>
        <w:t>it’s a question of “</w:t>
      </w:r>
      <w:r w:rsidRPr="00A90E46">
        <w:rPr>
          <w:rStyle w:val="Emphasis"/>
          <w:highlight w:val="green"/>
        </w:rPr>
        <w:t>when</w:t>
      </w:r>
      <w:r w:rsidRPr="00A90E46">
        <w:rPr>
          <w:rStyle w:val="StyleUnderline"/>
          <w:highlight w:val="green"/>
        </w:rPr>
        <w:t xml:space="preserve">” </w:t>
      </w:r>
      <w:r w:rsidRPr="00A90E46">
        <w:rPr>
          <w:rStyle w:val="Emphasis"/>
          <w:highlight w:val="green"/>
        </w:rPr>
        <w:t>rather than “if”</w:t>
      </w:r>
      <w:r w:rsidRPr="00A90E46">
        <w:rPr>
          <w:rStyle w:val="StyleUnderline"/>
          <w:highlight w:val="green"/>
        </w:rPr>
        <w:t>.</w:t>
      </w:r>
      <w:r w:rsidRPr="00147FA8">
        <w:rPr>
          <w:sz w:val="16"/>
        </w:rPr>
        <w:t xml:space="preserve"> A 2007 study estimated </w:t>
      </w:r>
      <w:r w:rsidRPr="00A90E46">
        <w:rPr>
          <w:rStyle w:val="StyleUnderline"/>
          <w:highlight w:val="green"/>
        </w:rPr>
        <w:t>a Carrington event today would cause</w:t>
      </w:r>
      <w:r w:rsidRPr="00147FA8">
        <w:rPr>
          <w:rStyle w:val="StyleUnderline"/>
        </w:rPr>
        <w:t xml:space="preserve"> US$</w:t>
      </w:r>
      <w:r w:rsidRPr="00A90E46">
        <w:rPr>
          <w:rStyle w:val="StyleUnderline"/>
          <w:highlight w:val="green"/>
        </w:rPr>
        <w:t>30 billion in losses</w:t>
      </w:r>
      <w:r w:rsidRPr="00147FA8">
        <w:rPr>
          <w:rStyle w:val="StyleUnderline"/>
        </w:rPr>
        <w:t xml:space="preserve"> for satellite operators and threaten vital infrastructure in space</w:t>
      </w:r>
      <w:r w:rsidRPr="00147FA8">
        <w:rPr>
          <w:sz w:val="16"/>
        </w:rPr>
        <w:t xml:space="preserve"> and here on the ground. It’s a risk taken sufficiently seriously that it appears on the UK National Risk Register and has led the government to draw up its preparedness </w:t>
      </w:r>
      <w:proofErr w:type="spellStart"/>
      <w:r w:rsidRPr="00147FA8">
        <w:rPr>
          <w:sz w:val="16"/>
        </w:rPr>
        <w:t>programme</w:t>
      </w:r>
      <w:proofErr w:type="spellEnd"/>
      <w:r w:rsidRPr="00147FA8">
        <w:rPr>
          <w:sz w:val="16"/>
        </w:rPr>
        <w:t>.</w:t>
      </w:r>
    </w:p>
    <w:p w14:paraId="11AAFF68" w14:textId="77777777" w:rsidR="00772B7F" w:rsidRDefault="00772B7F" w:rsidP="00772B7F">
      <w:pPr>
        <w:pStyle w:val="Heading4"/>
      </w:pPr>
      <w:r>
        <w:t>AT Xu:</w:t>
      </w:r>
    </w:p>
    <w:p w14:paraId="6814EE77" w14:textId="77777777" w:rsidR="00772B7F" w:rsidRPr="009E2C34" w:rsidRDefault="00772B7F" w:rsidP="00772B7F">
      <w:pPr>
        <w:pStyle w:val="Heading4"/>
      </w:pPr>
      <w:r>
        <w:t xml:space="preserve">1] This card comes </w:t>
      </w:r>
      <w:r>
        <w:rPr>
          <w:u w:val="single"/>
        </w:rPr>
        <w:t>nowhere close</w:t>
      </w:r>
      <w:r>
        <w:t xml:space="preserve"> to a space war argument – it says “conflicts” </w:t>
      </w:r>
      <w:proofErr w:type="gramStart"/>
      <w:r>
        <w:t>i.e.</w:t>
      </w:r>
      <w:proofErr w:type="gramEnd"/>
      <w:r>
        <w:t xml:space="preserve"> disputes, NOT a full on war. Just because they put WMD’s, doesn’t get them to space war – give them </w:t>
      </w:r>
      <w:r>
        <w:rPr>
          <w:u w:val="single"/>
        </w:rPr>
        <w:t>zero spin</w:t>
      </w:r>
      <w:r>
        <w:t>.</w:t>
      </w:r>
    </w:p>
    <w:p w14:paraId="060D3DD6" w14:textId="77777777" w:rsidR="00772B7F" w:rsidRPr="00F35F0D" w:rsidRDefault="00772B7F" w:rsidP="00772B7F">
      <w:pPr>
        <w:pStyle w:val="Heading4"/>
        <w:rPr>
          <w:rFonts w:cs="Arial"/>
          <w:b w:val="0"/>
          <w:bCs w:val="0"/>
        </w:rPr>
      </w:pPr>
      <w:r>
        <w:rPr>
          <w:rFonts w:cs="Arial"/>
        </w:rPr>
        <w:t xml:space="preserve">2] </w:t>
      </w:r>
      <w:r w:rsidRPr="00F35F0D">
        <w:rPr>
          <w:rFonts w:cs="Arial"/>
          <w:u w:val="single"/>
        </w:rPr>
        <w:t>MAD</w:t>
      </w:r>
      <w:r w:rsidRPr="00F35F0D">
        <w:rPr>
          <w:rFonts w:cs="Arial"/>
        </w:rPr>
        <w:t xml:space="preserve"> checks space escalation </w:t>
      </w:r>
      <w:r w:rsidRPr="00F35F0D">
        <w:rPr>
          <w:rFonts w:cs="Arial"/>
          <w:b w:val="0"/>
        </w:rPr>
        <w:t xml:space="preserve">– </w:t>
      </w:r>
      <w:r w:rsidRPr="00F35F0D">
        <w:rPr>
          <w:rFonts w:cs="Arial"/>
          <w:b w:val="0"/>
          <w:u w:val="single"/>
        </w:rPr>
        <w:t>nuclear response</w:t>
      </w:r>
      <w:r w:rsidRPr="00F35F0D">
        <w:rPr>
          <w:rFonts w:cs="Arial"/>
          <w:b w:val="0"/>
        </w:rPr>
        <w:t xml:space="preserve"> and </w:t>
      </w:r>
      <w:r w:rsidRPr="00F35F0D">
        <w:rPr>
          <w:rFonts w:cs="Arial"/>
          <w:b w:val="0"/>
          <w:u w:val="single"/>
        </w:rPr>
        <w:t>debris</w:t>
      </w:r>
    </w:p>
    <w:p w14:paraId="4509FA6E" w14:textId="77777777" w:rsidR="00772B7F" w:rsidRPr="00F35F0D" w:rsidRDefault="00772B7F" w:rsidP="00772B7F">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2AD936F0" w14:textId="77777777" w:rsidR="00772B7F" w:rsidRPr="00AF4A11" w:rsidRDefault="00772B7F" w:rsidP="00772B7F">
      <w:pPr>
        <w:rPr>
          <w:sz w:val="16"/>
        </w:rPr>
      </w:pPr>
      <w:r w:rsidRPr="00F35F0D">
        <w:rPr>
          <w:sz w:val="16"/>
        </w:rPr>
        <w:lastRenderedPageBreak/>
        <w:t xml:space="preserve">Fourth, </w:t>
      </w:r>
      <w:r w:rsidRPr="00F35F0D">
        <w:rPr>
          <w:u w:val="single"/>
        </w:rPr>
        <w:t xml:space="preserve">the </w:t>
      </w:r>
      <w:r w:rsidRPr="00A90E46">
        <w:rPr>
          <w:rStyle w:val="Emphasis"/>
          <w:highlight w:val="green"/>
        </w:rPr>
        <w:t>ubiquity</w:t>
      </w:r>
      <w:r w:rsidRPr="00A90E46">
        <w:rPr>
          <w:highlight w:val="green"/>
          <w:u w:val="single"/>
        </w:rPr>
        <w:t xml:space="preserve"> of </w:t>
      </w:r>
      <w:r w:rsidRPr="00A90E46">
        <w:rPr>
          <w:rStyle w:val="Emphasis"/>
          <w:highlight w:val="green"/>
        </w:rPr>
        <w:t>space infrastructure</w:t>
      </w:r>
      <w:r w:rsidRPr="00A90E46">
        <w:rPr>
          <w:highlight w:val="green"/>
          <w:u w:val="single"/>
        </w:rPr>
        <w:t xml:space="preserve"> and</w:t>
      </w:r>
      <w:r w:rsidRPr="00F35F0D">
        <w:rPr>
          <w:sz w:val="16"/>
        </w:rPr>
        <w:t xml:space="preserve"> the </w:t>
      </w:r>
      <w:r w:rsidRPr="00A90E46">
        <w:rPr>
          <w:rStyle w:val="Emphasis"/>
          <w:highlight w:val="green"/>
        </w:rPr>
        <w:t>fragility</w:t>
      </w:r>
      <w:r w:rsidRPr="00A90E46">
        <w:rPr>
          <w:sz w:val="16"/>
          <w:highlight w:val="green"/>
        </w:rPr>
        <w:t xml:space="preserve"> </w:t>
      </w:r>
      <w:r w:rsidRPr="00A90E46">
        <w:rPr>
          <w:highlight w:val="green"/>
          <w:u w:val="single"/>
        </w:rPr>
        <w:t>of</w:t>
      </w:r>
      <w:r w:rsidRPr="00F35F0D">
        <w:rPr>
          <w:u w:val="single"/>
        </w:rPr>
        <w:t xml:space="preserve"> the </w:t>
      </w:r>
      <w:r w:rsidRPr="00A90E46">
        <w:rPr>
          <w:highlight w:val="green"/>
          <w:u w:val="single"/>
        </w:rPr>
        <w:t>space</w:t>
      </w:r>
      <w:r w:rsidRPr="00F35F0D">
        <w:rPr>
          <w:u w:val="single"/>
        </w:rPr>
        <w:t xml:space="preserve"> environment may </w:t>
      </w:r>
      <w:r w:rsidRPr="00A90E46">
        <w:rPr>
          <w:highlight w:val="green"/>
          <w:u w:val="single"/>
        </w:rPr>
        <w:t>create</w:t>
      </w:r>
      <w:r w:rsidRPr="00F35F0D">
        <w:rPr>
          <w:sz w:val="16"/>
        </w:rPr>
        <w:t xml:space="preserve"> a degree of </w:t>
      </w:r>
      <w:r w:rsidRPr="00A90E46">
        <w:rPr>
          <w:rStyle w:val="Emphasis"/>
          <w:highlight w:val="green"/>
        </w:rPr>
        <w:t>existential deterrence</w:t>
      </w:r>
      <w:r w:rsidRPr="00F35F0D">
        <w:rPr>
          <w:sz w:val="16"/>
        </w:rPr>
        <w:t xml:space="preserve">. </w:t>
      </w:r>
      <w:r w:rsidRPr="00F35F0D">
        <w:rPr>
          <w:u w:val="single"/>
        </w:rPr>
        <w:t xml:space="preserve">As </w:t>
      </w:r>
      <w:r w:rsidRPr="00A90E46">
        <w:rPr>
          <w:highlight w:val="green"/>
          <w:u w:val="single"/>
        </w:rPr>
        <w:t xml:space="preserve">space is </w:t>
      </w:r>
      <w:r w:rsidRPr="00A90E46">
        <w:rPr>
          <w:rStyle w:val="Emphasis"/>
          <w:highlight w:val="green"/>
        </w:rPr>
        <w:t>so useful</w:t>
      </w:r>
      <w:r w:rsidRPr="00A90E46">
        <w:rPr>
          <w:highlight w:val="green"/>
          <w:u w:val="single"/>
        </w:rPr>
        <w:t xml:space="preserve"> to</w:t>
      </w:r>
      <w:r w:rsidRPr="00F35F0D">
        <w:rPr>
          <w:u w:val="single"/>
        </w:rPr>
        <w:t xml:space="preserve"> modern </w:t>
      </w:r>
      <w:r w:rsidRPr="00A90E46">
        <w:rPr>
          <w:highlight w:val="green"/>
          <w:u w:val="single"/>
        </w:rPr>
        <w:t>economies and military forces</w:t>
      </w:r>
      <w:r w:rsidRPr="00F35F0D">
        <w:rPr>
          <w:u w:val="single"/>
        </w:rPr>
        <w:t xml:space="preserve">, a large-scale </w:t>
      </w:r>
      <w:r w:rsidRPr="00A90E46">
        <w:rPr>
          <w:highlight w:val="green"/>
          <w:u w:val="single"/>
        </w:rPr>
        <w:t>disruption</w:t>
      </w:r>
      <w:r w:rsidRPr="00F35F0D">
        <w:rPr>
          <w:u w:val="single"/>
        </w:rPr>
        <w:t xml:space="preserve"> of space infrastructure </w:t>
      </w:r>
      <w:r w:rsidRPr="00A90E46">
        <w:rPr>
          <w:highlight w:val="green"/>
          <w:u w:val="single"/>
        </w:rPr>
        <w:t xml:space="preserve">may be so </w:t>
      </w:r>
      <w:r w:rsidRPr="00A90E46">
        <w:rPr>
          <w:rStyle w:val="Emphasis"/>
          <w:highlight w:val="green"/>
        </w:rPr>
        <w:t>intuitively escalatory</w:t>
      </w:r>
      <w:r w:rsidRPr="00F35F0D">
        <w:rPr>
          <w:sz w:val="16"/>
        </w:rPr>
        <w:t xml:space="preserve"> </w:t>
      </w:r>
      <w:r w:rsidRPr="00F35F0D">
        <w:rPr>
          <w:u w:val="single"/>
        </w:rPr>
        <w:t xml:space="preserve">to decision-makers </w:t>
      </w:r>
      <w:r w:rsidRPr="00A90E46">
        <w:rPr>
          <w:highlight w:val="green"/>
          <w:u w:val="single"/>
        </w:rPr>
        <w:t>that there may be</w:t>
      </w:r>
      <w:r w:rsidRPr="00F35F0D">
        <w:rPr>
          <w:sz w:val="16"/>
        </w:rPr>
        <w:t xml:space="preserve"> a </w:t>
      </w:r>
      <w:r w:rsidRPr="00A90E46">
        <w:rPr>
          <w:rStyle w:val="Emphasis"/>
          <w:highlight w:val="green"/>
        </w:rPr>
        <w:t>natural caution</w:t>
      </w:r>
      <w:r w:rsidRPr="00A90E46">
        <w:rPr>
          <w:sz w:val="16"/>
          <w:highlight w:val="green"/>
        </w:rPr>
        <w:t xml:space="preserve"> </w:t>
      </w:r>
      <w:r w:rsidRPr="00A90E46">
        <w:rPr>
          <w:highlight w:val="green"/>
          <w:u w:val="single"/>
        </w:rPr>
        <w:t>against</w:t>
      </w:r>
      <w:r w:rsidRPr="00F35F0D">
        <w:rPr>
          <w:u w:val="single"/>
        </w:rPr>
        <w:t xml:space="preserve"> a wholesale </w:t>
      </w:r>
      <w:r w:rsidRPr="00A90E46">
        <w:rPr>
          <w:highlight w:val="green"/>
          <w:u w:val="single"/>
        </w:rPr>
        <w:t>assault on</w:t>
      </w:r>
      <w:r w:rsidRPr="00F35F0D">
        <w:rPr>
          <w:sz w:val="16"/>
        </w:rPr>
        <w:t xml:space="preserve"> a state’s entire </w:t>
      </w:r>
      <w:r w:rsidRPr="00A90E46">
        <w:rPr>
          <w:highlight w:val="green"/>
          <w:u w:val="single"/>
        </w:rPr>
        <w:t>space</w:t>
      </w:r>
      <w:r w:rsidRPr="00F35F0D">
        <w:rPr>
          <w:u w:val="single"/>
        </w:rPr>
        <w:t xml:space="preserve"> </w:t>
      </w:r>
      <w:r w:rsidRPr="00A90E46">
        <w:rPr>
          <w:highlight w:val="green"/>
          <w:u w:val="single"/>
        </w:rPr>
        <w:t>capabilities</w:t>
      </w:r>
      <w:r w:rsidRPr="00A90E46">
        <w:rPr>
          <w:sz w:val="16"/>
          <w:highlight w:val="green"/>
        </w:rPr>
        <w:t xml:space="preserve"> </w:t>
      </w:r>
      <w:r w:rsidRPr="00A90E46">
        <w:rPr>
          <w:highlight w:val="green"/>
          <w:u w:val="single"/>
        </w:rPr>
        <w:t>because</w:t>
      </w:r>
      <w:r w:rsidRPr="00F35F0D">
        <w:rPr>
          <w:sz w:val="16"/>
        </w:rPr>
        <w:t xml:space="preserve"> the </w:t>
      </w:r>
      <w:r w:rsidRPr="00A90E46">
        <w:rPr>
          <w:highlight w:val="green"/>
          <w:u w:val="single"/>
        </w:rPr>
        <w:t>consequences</w:t>
      </w:r>
      <w:r w:rsidRPr="00F35F0D">
        <w:rPr>
          <w:sz w:val="16"/>
        </w:rPr>
        <w:t xml:space="preserve"> of doing so </w:t>
      </w:r>
      <w:r w:rsidRPr="00A90E46">
        <w:rPr>
          <w:highlight w:val="green"/>
          <w:u w:val="single"/>
        </w:rPr>
        <w:t>approach</w:t>
      </w:r>
      <w:r w:rsidRPr="00F35F0D">
        <w:rPr>
          <w:sz w:val="16"/>
        </w:rPr>
        <w:t xml:space="preserve"> the </w:t>
      </w:r>
      <w:r w:rsidRPr="00F35F0D">
        <w:rPr>
          <w:u w:val="single"/>
        </w:rPr>
        <w:t xml:space="preserve">mentalities of </w:t>
      </w:r>
      <w:r w:rsidRPr="00F35F0D">
        <w:rPr>
          <w:rStyle w:val="Emphasis"/>
        </w:rPr>
        <w:t>total war</w:t>
      </w:r>
      <w:r w:rsidRPr="00F35F0D">
        <w:rPr>
          <w:sz w:val="16"/>
        </w:rPr>
        <w:t xml:space="preserve">, </w:t>
      </w:r>
      <w:r w:rsidRPr="00F35F0D">
        <w:rPr>
          <w:u w:val="single"/>
        </w:rPr>
        <w:t xml:space="preserve">or </w:t>
      </w:r>
      <w:r w:rsidRPr="00A90E46">
        <w:rPr>
          <w:rStyle w:val="Emphasis"/>
          <w:highlight w:val="green"/>
        </w:rPr>
        <w:t>nuclear responses</w:t>
      </w:r>
      <w:r w:rsidRPr="00F35F0D">
        <w:rPr>
          <w:sz w:val="16"/>
        </w:rPr>
        <w:t xml:space="preserve"> if a society begins tearing itself apart because of the collapse of </w:t>
      </w:r>
      <w:proofErr w:type="spellStart"/>
      <w:r w:rsidRPr="00F35F0D">
        <w:rPr>
          <w:sz w:val="16"/>
        </w:rPr>
        <w:t>optimised</w:t>
      </w:r>
      <w:proofErr w:type="spellEnd"/>
      <w:r w:rsidRPr="00F35F0D">
        <w:rPr>
          <w:sz w:val="16"/>
        </w:rPr>
        <w:t xml:space="preserve"> energy grids and just-in-time supply chains. In addition, the </w:t>
      </w:r>
      <w:r w:rsidRPr="00A90E46">
        <w:rPr>
          <w:highlight w:val="green"/>
          <w:u w:val="single"/>
        </w:rPr>
        <w:t xml:space="preserve">problem of </w:t>
      </w:r>
      <w:r w:rsidRPr="00A90E46">
        <w:rPr>
          <w:rStyle w:val="Emphasis"/>
          <w:highlight w:val="green"/>
        </w:rPr>
        <w:t>space debris</w:t>
      </w:r>
      <w:r w:rsidRPr="00F35F0D">
        <w:rPr>
          <w:sz w:val="16"/>
        </w:rPr>
        <w:t xml:space="preserve"> and the political-legal hurdles to conducting debris clean-up operations </w:t>
      </w:r>
      <w:r w:rsidRPr="00A90E46">
        <w:rPr>
          <w:highlight w:val="green"/>
          <w:u w:val="single"/>
        </w:rPr>
        <w:t>mean</w:t>
      </w:r>
      <w:r w:rsidRPr="00F35F0D">
        <w:rPr>
          <w:sz w:val="16"/>
        </w:rPr>
        <w:t xml:space="preserve"> that even a handful of </w:t>
      </w:r>
      <w:r w:rsidRPr="00A90E46">
        <w:rPr>
          <w:highlight w:val="green"/>
          <w:u w:val="single"/>
        </w:rPr>
        <w:t>explosive events</w:t>
      </w:r>
      <w:r w:rsidRPr="00F35F0D">
        <w:rPr>
          <w:u w:val="single"/>
        </w:rPr>
        <w:t xml:space="preserve"> in space </w:t>
      </w:r>
      <w:r w:rsidRPr="00A90E46">
        <w:rPr>
          <w:highlight w:val="green"/>
          <w:u w:val="single"/>
        </w:rPr>
        <w:t>can render a region of</w:t>
      </w:r>
      <w:r w:rsidRPr="00F35F0D">
        <w:rPr>
          <w:u w:val="single"/>
        </w:rPr>
        <w:t xml:space="preserve"> Earth </w:t>
      </w:r>
      <w:r w:rsidRPr="00A90E46">
        <w:rPr>
          <w:highlight w:val="green"/>
          <w:u w:val="single"/>
        </w:rPr>
        <w:t>orbit unusable</w:t>
      </w:r>
      <w:r w:rsidRPr="00F35F0D">
        <w:rPr>
          <w:u w:val="single"/>
        </w:rPr>
        <w:t xml:space="preserve"> for everyone</w:t>
      </w:r>
      <w:r w:rsidRPr="00F35F0D">
        <w:rPr>
          <w:sz w:val="16"/>
        </w:rPr>
        <w:t xml:space="preserve">. </w:t>
      </w:r>
      <w:r w:rsidRPr="00A90E46">
        <w:rPr>
          <w:highlight w:val="green"/>
          <w:u w:val="single"/>
        </w:rPr>
        <w:t>This</w:t>
      </w:r>
      <w:r w:rsidRPr="00F35F0D">
        <w:rPr>
          <w:u w:val="single"/>
        </w:rPr>
        <w:t xml:space="preserve"> </w:t>
      </w:r>
      <w:r w:rsidRPr="00A90E46">
        <w:rPr>
          <w:highlight w:val="green"/>
          <w:u w:val="single"/>
        </w:rPr>
        <w:t xml:space="preserve">could </w:t>
      </w:r>
      <w:r w:rsidRPr="00A90E46">
        <w:rPr>
          <w:rStyle w:val="Emphasis"/>
          <w:highlight w:val="green"/>
        </w:rPr>
        <w:t>caution</w:t>
      </w:r>
      <w:r w:rsidRPr="00A90E46">
        <w:rPr>
          <w:highlight w:val="green"/>
          <w:u w:val="single"/>
        </w:rPr>
        <w:t xml:space="preserve"> a </w:t>
      </w:r>
      <w:r w:rsidRPr="00A90E46">
        <w:rPr>
          <w:rStyle w:val="Emphasis"/>
          <w:highlight w:val="green"/>
        </w:rPr>
        <w:t>country like China</w:t>
      </w:r>
      <w:r w:rsidRPr="00A90E46">
        <w:rPr>
          <w:highlight w:val="green"/>
          <w:u w:val="single"/>
        </w:rPr>
        <w:t xml:space="preserve"> from</w:t>
      </w:r>
      <w:r w:rsidRPr="00F35F0D">
        <w:rPr>
          <w:u w:val="single"/>
        </w:rPr>
        <w:t xml:space="preserve"> </w:t>
      </w:r>
      <w:r w:rsidRPr="00F35F0D">
        <w:rPr>
          <w:sz w:val="16"/>
        </w:rPr>
        <w:t xml:space="preserve">excessive </w:t>
      </w:r>
      <w:r w:rsidRPr="00F35F0D">
        <w:rPr>
          <w:u w:val="single"/>
        </w:rPr>
        <w:t xml:space="preserve">kinetic </w:t>
      </w:r>
      <w:r w:rsidRPr="00A90E46">
        <w:rPr>
          <w:highlight w:val="green"/>
          <w:u w:val="single"/>
        </w:rPr>
        <w:t xml:space="preserve">intercept missions because its </w:t>
      </w:r>
      <w:r w:rsidRPr="00A90E46">
        <w:rPr>
          <w:rStyle w:val="Emphasis"/>
          <w:highlight w:val="green"/>
        </w:rPr>
        <w:t>own military</w:t>
      </w:r>
      <w:r w:rsidRPr="00A90E46">
        <w:rPr>
          <w:highlight w:val="green"/>
          <w:u w:val="single"/>
        </w:rPr>
        <w:t xml:space="preserve"> and </w:t>
      </w:r>
      <w:r w:rsidRPr="00A90E46">
        <w:rPr>
          <w:rStyle w:val="Emphasis"/>
          <w:highlight w:val="green"/>
        </w:rPr>
        <w:t>economy</w:t>
      </w:r>
      <w:r w:rsidRPr="00A90E46">
        <w:rPr>
          <w:highlight w:val="green"/>
          <w:u w:val="single"/>
        </w:rPr>
        <w:t xml:space="preserve"> is</w:t>
      </w:r>
      <w:r w:rsidRPr="00F35F0D">
        <w:rPr>
          <w:u w:val="single"/>
        </w:rPr>
        <w:t xml:space="preserve"> </w:t>
      </w:r>
      <w:r w:rsidRPr="00F35F0D">
        <w:rPr>
          <w:rStyle w:val="Emphasis"/>
        </w:rPr>
        <w:t xml:space="preserve">increasingly </w:t>
      </w:r>
      <w:r w:rsidRPr="00A90E46">
        <w:rPr>
          <w:rStyle w:val="Emphasis"/>
          <w:highlight w:val="green"/>
        </w:rPr>
        <w:t>reliant</w:t>
      </w:r>
      <w:r w:rsidRPr="00F35F0D">
        <w:rPr>
          <w:u w:val="single"/>
        </w:rPr>
        <w:t xml:space="preserve"> on</w:t>
      </w:r>
      <w:r w:rsidRPr="00F35F0D">
        <w:rPr>
          <w:sz w:val="16"/>
        </w:rPr>
        <w:t xml:space="preserve"> outer </w:t>
      </w:r>
      <w:r w:rsidRPr="00F35F0D">
        <w:rPr>
          <w:u w:val="single"/>
        </w:rPr>
        <w:t>space</w:t>
      </w:r>
      <w:r w:rsidRPr="00F35F0D">
        <w:rPr>
          <w:sz w:val="16"/>
        </w:rPr>
        <w:t>, but perhaps not a country like North Korea which does not rely on space</w:t>
      </w:r>
      <w:r w:rsidRPr="00F35F0D">
        <w:rPr>
          <w:u w:val="single"/>
        </w:rPr>
        <w:t xml:space="preserve">. The usefulness, sensitivity, and fragility of space may have some </w:t>
      </w:r>
      <w:r w:rsidRPr="00F35F0D">
        <w:rPr>
          <w:rStyle w:val="Emphasis"/>
        </w:rPr>
        <w:t>existential deterrent effect</w:t>
      </w:r>
      <w:r w:rsidRPr="00F35F0D">
        <w:rPr>
          <w:sz w:val="16"/>
        </w:rPr>
        <w:t xml:space="preserve">. </w:t>
      </w:r>
      <w:r w:rsidRPr="00A90E46">
        <w:rPr>
          <w:highlight w:val="green"/>
          <w:u w:val="single"/>
        </w:rPr>
        <w:t>China’s</w:t>
      </w:r>
      <w:r w:rsidRPr="00F35F0D">
        <w:rPr>
          <w:sz w:val="16"/>
        </w:rPr>
        <w:t xml:space="preserve"> catastrophic </w:t>
      </w:r>
      <w:r w:rsidRPr="00A90E46">
        <w:rPr>
          <w:rStyle w:val="Emphasis"/>
          <w:highlight w:val="green"/>
        </w:rPr>
        <w:t>a</w:t>
      </w:r>
      <w:r w:rsidRPr="00F35F0D">
        <w:rPr>
          <w:u w:val="single"/>
        </w:rPr>
        <w:t>nti-</w:t>
      </w:r>
      <w:r w:rsidRPr="00A90E46">
        <w:rPr>
          <w:rStyle w:val="Emphasis"/>
          <w:highlight w:val="green"/>
        </w:rPr>
        <w:t>sat</w:t>
      </w:r>
      <w:r w:rsidRPr="00F35F0D">
        <w:rPr>
          <w:u w:val="single"/>
        </w:rPr>
        <w:t xml:space="preserve">ellite weapons </w:t>
      </w:r>
      <w:r w:rsidRPr="00A90E46">
        <w:rPr>
          <w:highlight w:val="green"/>
          <w:u w:val="single"/>
        </w:rPr>
        <w:t>test</w:t>
      </w:r>
      <w:r w:rsidRPr="00F35F0D">
        <w:rPr>
          <w:u w:val="single"/>
        </w:rPr>
        <w:t xml:space="preserve"> in 2007 </w:t>
      </w:r>
      <w:r w:rsidRPr="00A90E46">
        <w:rPr>
          <w:highlight w:val="green"/>
          <w:u w:val="single"/>
        </w:rPr>
        <w:t>is a</w:t>
      </w:r>
      <w:r w:rsidRPr="00F35F0D">
        <w:rPr>
          <w:sz w:val="16"/>
        </w:rPr>
        <w:t xml:space="preserve"> valuable </w:t>
      </w:r>
      <w:r w:rsidRPr="00A90E46">
        <w:rPr>
          <w:rStyle w:val="Emphasis"/>
          <w:highlight w:val="green"/>
        </w:rPr>
        <w:t>lesson for all</w:t>
      </w:r>
      <w:r w:rsidRPr="00F35F0D">
        <w:rPr>
          <w:sz w:val="16"/>
        </w:rPr>
        <w:t xml:space="preserve"> on the potentially devastating effect of kinetic warfare in orbit.</w:t>
      </w:r>
    </w:p>
    <w:p w14:paraId="6A1D5B05" w14:textId="77777777" w:rsidR="00772B7F" w:rsidRDefault="00772B7F" w:rsidP="00772B7F">
      <w:pPr>
        <w:pStyle w:val="Heading3"/>
      </w:pPr>
      <w:r>
        <w:lastRenderedPageBreak/>
        <w:t>Multilateralism</w:t>
      </w:r>
    </w:p>
    <w:p w14:paraId="0339B3C0" w14:textId="77777777" w:rsidR="00772B7F" w:rsidRDefault="00772B7F" w:rsidP="00772B7F">
      <w:pPr>
        <w:pStyle w:val="Heading4"/>
      </w:pPr>
      <w:r>
        <w:t xml:space="preserve">AT Wall – They can’t solve – they don’t re-vitalize the UN OST – they go through a </w:t>
      </w:r>
      <w:r>
        <w:rPr>
          <w:u w:val="single"/>
        </w:rPr>
        <w:t>new treaty</w:t>
      </w:r>
      <w:r>
        <w:t xml:space="preserve"> which doesn’t solve the governance unravelling U/Q they’ve identified. </w:t>
      </w:r>
    </w:p>
    <w:p w14:paraId="57B17390" w14:textId="77777777" w:rsidR="00772B7F" w:rsidRPr="009E2C34" w:rsidRDefault="00772B7F" w:rsidP="00772B7F">
      <w:pPr>
        <w:pStyle w:val="Heading4"/>
      </w:pPr>
      <w:r>
        <w:t>AT Beard – Disconnect from their U/Q which is about the US either</w:t>
      </w:r>
    </w:p>
    <w:p w14:paraId="4DAB389A" w14:textId="77777777" w:rsidR="00772B7F" w:rsidRDefault="00772B7F" w:rsidP="00772B7F">
      <w:pPr>
        <w:pStyle w:val="Heading4"/>
      </w:pPr>
      <w:r>
        <w:t xml:space="preserve">a] Space Governance is </w:t>
      </w:r>
      <w:r>
        <w:rPr>
          <w:u w:val="single"/>
        </w:rPr>
        <w:t>high now</w:t>
      </w:r>
      <w:r>
        <w:t xml:space="preserve">. </w:t>
      </w:r>
    </w:p>
    <w:p w14:paraId="3CA73BE5" w14:textId="77777777" w:rsidR="00772B7F" w:rsidRPr="00192F75" w:rsidRDefault="00772B7F" w:rsidP="00772B7F">
      <w:r w:rsidRPr="00192F75">
        <w:rPr>
          <w:rStyle w:val="Style13ptBold"/>
        </w:rPr>
        <w:t>Stuart 17</w:t>
      </w:r>
      <w:r>
        <w:t xml:space="preserve"> </w:t>
      </w:r>
      <w:r w:rsidRPr="00192F75">
        <w:t>Jill Stuart 1-27-2017 "The Outer Space Treaty has been remarkably successful – but is it fit for the modern age?"</w:t>
      </w:r>
      <w:r>
        <w:t xml:space="preserve"> </w:t>
      </w:r>
      <w:hyperlink r:id="rId17" w:history="1">
        <w:r w:rsidRPr="00FC542F">
          <w:rPr>
            <w:rStyle w:val="Hyperlink"/>
          </w:rPr>
          <w:t>https://theconversation.com/the-outer-space-treaty-has-been-remarkably-successful-but-is-it-fit-for-the-modern-age-71381</w:t>
        </w:r>
      </w:hyperlink>
      <w:r>
        <w:t xml:space="preserve"> (</w:t>
      </w:r>
      <w:r w:rsidRPr="00192F75">
        <w:t>Visiting Fellow, Department of Government, London School of Economics and Political Science</w:t>
      </w:r>
      <w:r>
        <w:t xml:space="preserve">)//Elmer </w:t>
      </w:r>
    </w:p>
    <w:p w14:paraId="76B192C2" w14:textId="77777777" w:rsidR="00772B7F" w:rsidRPr="00EF01CF" w:rsidRDefault="00772B7F" w:rsidP="00772B7F">
      <w:pPr>
        <w:rPr>
          <w:sz w:val="16"/>
        </w:rPr>
      </w:pPr>
      <w:r w:rsidRPr="00A90E46">
        <w:rPr>
          <w:rStyle w:val="Emphasis"/>
          <w:highlight w:val="green"/>
        </w:rPr>
        <w:t>Space exploration</w:t>
      </w:r>
      <w:r w:rsidRPr="001804FB">
        <w:rPr>
          <w:rStyle w:val="StyleUnderline"/>
        </w:rPr>
        <w:t xml:space="preserve"> is </w:t>
      </w:r>
      <w:r w:rsidRPr="00A90E46">
        <w:rPr>
          <w:rStyle w:val="Emphasis"/>
          <w:highlight w:val="green"/>
        </w:rPr>
        <w:t>governed by</w:t>
      </w:r>
      <w:r w:rsidRPr="001804FB">
        <w:rPr>
          <w:rStyle w:val="StyleUnderline"/>
        </w:rPr>
        <w:t xml:space="preserve"> a complex series of international treaties and agreements which have been in place for years. The first and probably most important of them celebrates its 50th anniversary on January 27 – The </w:t>
      </w:r>
      <w:r w:rsidRPr="00A90E46">
        <w:rPr>
          <w:rStyle w:val="Emphasis"/>
          <w:highlight w:val="green"/>
        </w:rPr>
        <w:t>O</w:t>
      </w:r>
      <w:r w:rsidRPr="001804FB">
        <w:rPr>
          <w:rStyle w:val="StyleUnderline"/>
        </w:rPr>
        <w:t xml:space="preserve">uter </w:t>
      </w:r>
      <w:r w:rsidRPr="00A90E46">
        <w:rPr>
          <w:rStyle w:val="Emphasis"/>
          <w:highlight w:val="green"/>
        </w:rPr>
        <w:t>S</w:t>
      </w:r>
      <w:r w:rsidRPr="001804FB">
        <w:rPr>
          <w:rStyle w:val="StyleUnderline"/>
        </w:rPr>
        <w:t xml:space="preserve">pace </w:t>
      </w:r>
      <w:r w:rsidRPr="00A90E46">
        <w:rPr>
          <w:rStyle w:val="Emphasis"/>
          <w:highlight w:val="green"/>
        </w:rPr>
        <w:t>T</w:t>
      </w:r>
      <w:r w:rsidRPr="001804FB">
        <w:rPr>
          <w:rStyle w:val="StyleUnderline"/>
        </w:rPr>
        <w:t>reaty. This treaty, which was signed in 1967, was agreed through the United Nations, and today it remain as the “constitution” of outer space</w:t>
      </w:r>
      <w:r w:rsidRPr="00EF01CF">
        <w:rPr>
          <w:sz w:val="16"/>
        </w:rPr>
        <w:t xml:space="preserve">. It has been </w:t>
      </w:r>
      <w:r w:rsidRPr="00A90E46">
        <w:rPr>
          <w:rStyle w:val="Emphasis"/>
          <w:highlight w:val="green"/>
        </w:rPr>
        <w:t>signed</w:t>
      </w:r>
      <w:r w:rsidRPr="00EF01CF">
        <w:rPr>
          <w:sz w:val="16"/>
        </w:rPr>
        <w:t xml:space="preserve"> and made official, or ratified, </w:t>
      </w:r>
      <w:r w:rsidRPr="00A90E46">
        <w:rPr>
          <w:rStyle w:val="Emphasis"/>
          <w:highlight w:val="green"/>
          <w:bdr w:val="single" w:sz="18" w:space="0" w:color="auto"/>
        </w:rPr>
        <w:t>by 105 countries</w:t>
      </w:r>
      <w:r w:rsidRPr="001804FB">
        <w:rPr>
          <w:rStyle w:val="StyleUnderline"/>
        </w:rPr>
        <w:t xml:space="preserve"> across the world</w:t>
      </w:r>
      <w:r w:rsidRPr="00EF01CF">
        <w:rPr>
          <w:sz w:val="16"/>
        </w:rPr>
        <w:t xml:space="preserve">. </w:t>
      </w:r>
      <w:r w:rsidRPr="001804FB">
        <w:rPr>
          <w:rStyle w:val="StyleUnderline"/>
        </w:rPr>
        <w:t xml:space="preserve">The treaty has </w:t>
      </w:r>
      <w:r w:rsidRPr="00A90E46">
        <w:rPr>
          <w:rStyle w:val="Emphasis"/>
          <w:highlight w:val="green"/>
        </w:rPr>
        <w:t>worked well so far</w:t>
      </w:r>
      <w:r w:rsidRPr="001804FB">
        <w:rPr>
          <w:rStyle w:val="StyleUnderline"/>
        </w:rPr>
        <w:t xml:space="preserve"> but challenges have increasingly started to crop up.</w:t>
      </w:r>
      <w:r w:rsidRPr="00EF01CF">
        <w:rPr>
          <w:sz w:val="16"/>
        </w:rPr>
        <w:t xml:space="preserve"> </w:t>
      </w:r>
      <w:proofErr w:type="gramStart"/>
      <w:r w:rsidRPr="001804FB">
        <w:rPr>
          <w:rStyle w:val="StyleUnderline"/>
        </w:rPr>
        <w:t>So</w:t>
      </w:r>
      <w:proofErr w:type="gramEnd"/>
      <w:r w:rsidRPr="001804FB">
        <w:rPr>
          <w:rStyle w:val="StyleUnderline"/>
        </w:rPr>
        <w:t xml:space="preserve"> will it survive another 50 years? The </w:t>
      </w:r>
      <w:r w:rsidRPr="00A90E46">
        <w:rPr>
          <w:rStyle w:val="Emphasis"/>
          <w:highlight w:val="green"/>
        </w:rPr>
        <w:t>O</w:t>
      </w:r>
      <w:r w:rsidRPr="001804FB">
        <w:rPr>
          <w:rStyle w:val="StyleUnderline"/>
        </w:rPr>
        <w:t xml:space="preserve">uter </w:t>
      </w:r>
      <w:r w:rsidRPr="00A90E46">
        <w:rPr>
          <w:rStyle w:val="Emphasis"/>
          <w:highlight w:val="green"/>
        </w:rPr>
        <w:t>S</w:t>
      </w:r>
      <w:r w:rsidRPr="001804FB">
        <w:rPr>
          <w:rStyle w:val="StyleUnderline"/>
        </w:rPr>
        <w:t xml:space="preserve">pace </w:t>
      </w:r>
      <w:r w:rsidRPr="00A90E46">
        <w:rPr>
          <w:rStyle w:val="Emphasis"/>
          <w:highlight w:val="green"/>
        </w:rPr>
        <w:t>T</w:t>
      </w:r>
      <w:r w:rsidRPr="001804FB">
        <w:rPr>
          <w:rStyle w:val="StyleUnderline"/>
        </w:rPr>
        <w:t xml:space="preserve">reaty, like all international law, is </w:t>
      </w:r>
      <w:r w:rsidRPr="00A90E46">
        <w:rPr>
          <w:rStyle w:val="Emphasis"/>
          <w:highlight w:val="green"/>
          <w:bdr w:val="single" w:sz="18" w:space="0" w:color="auto"/>
        </w:rPr>
        <w:t>technically binding</w:t>
      </w:r>
      <w:r w:rsidRPr="001804FB">
        <w:rPr>
          <w:rStyle w:val="Emphasis"/>
          <w:bdr w:val="single" w:sz="18" w:space="0" w:color="auto"/>
        </w:rPr>
        <w:t xml:space="preserve"> </w:t>
      </w:r>
      <w:r w:rsidRPr="001804FB">
        <w:rPr>
          <w:rStyle w:val="StyleUnderline"/>
        </w:rPr>
        <w:t>to those countries who sign up to it.</w:t>
      </w:r>
      <w:r w:rsidRPr="00EF01CF">
        <w:rPr>
          <w:sz w:val="16"/>
        </w:rPr>
        <w:t xml:space="preserve"> But the obvious lack of “space police” means that it cannot be practically enforced. </w:t>
      </w:r>
      <w:proofErr w:type="gramStart"/>
      <w:r w:rsidRPr="00EF01CF">
        <w:rPr>
          <w:sz w:val="16"/>
        </w:rPr>
        <w:t>So</w:t>
      </w:r>
      <w:proofErr w:type="gramEnd"/>
      <w:r w:rsidRPr="00EF01CF">
        <w:rPr>
          <w:sz w:val="16"/>
        </w:rPr>
        <w:t xml:space="preserve"> a country, individual or company could simply ignore it if they so wished. </w:t>
      </w:r>
      <w:r w:rsidRPr="00A90E46">
        <w:rPr>
          <w:rStyle w:val="Emphasis"/>
          <w:highlight w:val="green"/>
        </w:rPr>
        <w:t>Implications for not complying</w:t>
      </w:r>
      <w:r w:rsidRPr="001804FB">
        <w:rPr>
          <w:rStyle w:val="StyleUnderline"/>
        </w:rPr>
        <w:t xml:space="preserve"> could </w:t>
      </w:r>
      <w:r w:rsidRPr="00A90E46">
        <w:rPr>
          <w:rStyle w:val="Emphasis"/>
          <w:highlight w:val="green"/>
        </w:rPr>
        <w:t>include</w:t>
      </w:r>
      <w:r w:rsidRPr="001804FB">
        <w:rPr>
          <w:rStyle w:val="StyleUnderline"/>
        </w:rPr>
        <w:t xml:space="preserve"> sanctions, but mainly a </w:t>
      </w:r>
      <w:r w:rsidRPr="00A90E46">
        <w:rPr>
          <w:rStyle w:val="Emphasis"/>
          <w:highlight w:val="green"/>
        </w:rPr>
        <w:t>lack of legitimacy</w:t>
      </w:r>
      <w:r w:rsidRPr="001804FB">
        <w:rPr>
          <w:rStyle w:val="StyleUnderline"/>
        </w:rPr>
        <w:t xml:space="preserve"> and respect </w:t>
      </w:r>
      <w:r w:rsidRPr="00A90E46">
        <w:rPr>
          <w:rStyle w:val="Emphasis"/>
          <w:highlight w:val="green"/>
        </w:rPr>
        <w:t>which</w:t>
      </w:r>
      <w:r w:rsidRPr="001804FB">
        <w:rPr>
          <w:rStyle w:val="StyleUnderline"/>
        </w:rPr>
        <w:t xml:space="preserve"> is </w:t>
      </w:r>
      <w:r w:rsidRPr="00A90E46">
        <w:rPr>
          <w:rStyle w:val="Emphasis"/>
          <w:highlight w:val="green"/>
          <w:bdr w:val="single" w:sz="18" w:space="0" w:color="auto"/>
        </w:rPr>
        <w:t>of importance in the international arena</w:t>
      </w:r>
      <w:r w:rsidRPr="001804FB">
        <w:rPr>
          <w:rStyle w:val="StyleUnderline"/>
        </w:rPr>
        <w:t xml:space="preserve">. </w:t>
      </w:r>
      <w:proofErr w:type="gramStart"/>
      <w:r w:rsidRPr="001804FB">
        <w:rPr>
          <w:rStyle w:val="StyleUnderline"/>
        </w:rPr>
        <w:t>However</w:t>
      </w:r>
      <w:proofErr w:type="gramEnd"/>
      <w:r w:rsidRPr="001804FB">
        <w:rPr>
          <w:rStyle w:val="StyleUnderline"/>
        </w:rPr>
        <w:t xml:space="preserve"> it is interesting that, </w:t>
      </w:r>
      <w:r w:rsidRPr="00A90E46">
        <w:rPr>
          <w:rStyle w:val="Emphasis"/>
          <w:highlight w:val="green"/>
        </w:rPr>
        <w:t>over</w:t>
      </w:r>
      <w:r w:rsidRPr="001804FB">
        <w:rPr>
          <w:rStyle w:val="StyleUnderline"/>
        </w:rPr>
        <w:t xml:space="preserve"> the </w:t>
      </w:r>
      <w:r w:rsidRPr="00A90E46">
        <w:rPr>
          <w:rStyle w:val="Emphasis"/>
          <w:highlight w:val="green"/>
        </w:rPr>
        <w:t>50 years</w:t>
      </w:r>
      <w:r w:rsidRPr="001804FB">
        <w:rPr>
          <w:rStyle w:val="StyleUnderline"/>
        </w:rPr>
        <w:t xml:space="preserve"> of </w:t>
      </w:r>
      <w:proofErr w:type="spellStart"/>
      <w:r w:rsidRPr="001804FB">
        <w:rPr>
          <w:rStyle w:val="StyleUnderline"/>
        </w:rPr>
        <w:t>it’s</w:t>
      </w:r>
      <w:proofErr w:type="spellEnd"/>
      <w:r w:rsidRPr="001804FB">
        <w:rPr>
          <w:rStyle w:val="StyleUnderline"/>
        </w:rPr>
        <w:t xml:space="preserve"> existence, </w:t>
      </w:r>
      <w:r w:rsidRPr="00A90E46">
        <w:rPr>
          <w:rStyle w:val="Emphasis"/>
          <w:highlight w:val="green"/>
        </w:rPr>
        <w:t>the treaty has never</w:t>
      </w:r>
      <w:r w:rsidRPr="001804FB">
        <w:rPr>
          <w:rStyle w:val="StyleUnderline"/>
        </w:rPr>
        <w:t xml:space="preserve"> actually </w:t>
      </w:r>
      <w:r w:rsidRPr="00A90E46">
        <w:rPr>
          <w:rStyle w:val="Emphasis"/>
          <w:highlight w:val="green"/>
          <w:bdr w:val="single" w:sz="18" w:space="0" w:color="auto"/>
        </w:rPr>
        <w:t>been violated</w:t>
      </w:r>
      <w:r w:rsidRPr="001804FB">
        <w:rPr>
          <w:rStyle w:val="StyleUnderline"/>
        </w:rPr>
        <w:t xml:space="preserve">. Although many practical challenges have been made – these have always been made with pars of the treaty in mind, rather than seeking to undermine </w:t>
      </w:r>
      <w:r w:rsidRPr="00EF01CF">
        <w:rPr>
          <w:sz w:val="16"/>
        </w:rPr>
        <w:t>it entirely.</w:t>
      </w:r>
    </w:p>
    <w:p w14:paraId="15582320" w14:textId="77777777" w:rsidR="00772B7F" w:rsidRDefault="00772B7F" w:rsidP="00772B7F">
      <w:pPr>
        <w:pStyle w:val="Heading4"/>
      </w:pPr>
      <w:r>
        <w:t xml:space="preserve">OR b] OTHER exclusions of Russia and China from multilateral agreements thump – they have no mining </w:t>
      </w:r>
      <w:r>
        <w:rPr>
          <w:u w:val="single"/>
        </w:rPr>
        <w:t>spill-over</w:t>
      </w:r>
      <w:r>
        <w:t xml:space="preserve"> which means no solvency – here’s the re-cutting</w:t>
      </w:r>
    </w:p>
    <w:p w14:paraId="714845D5" w14:textId="77777777" w:rsidR="00772B7F" w:rsidRDefault="00772B7F" w:rsidP="00772B7F">
      <w:r>
        <w:t xml:space="preserve">Jack M. </w:t>
      </w:r>
      <w:r>
        <w:rPr>
          <w:rStyle w:val="Style13ptBold"/>
        </w:rPr>
        <w:t>Beard 17</w:t>
      </w:r>
      <w:r>
        <w:t xml:space="preserve">, Assistant Professor of Law at the University of Nebraska College of Law, Space, Cyber &amp; Telecommunications Law Program, LLM from Georgetown University, JD from the University of Michigan School of Law, and Former Associate Deputy General Counsel (International Affairs) at the </w:t>
      </w:r>
      <w:r>
        <w:lastRenderedPageBreak/>
        <w:t>Department of Defense, Former Lieutenant Colonel in the Judge Advocate General's Corps in the U.S. Army Reserve, “Soft Law's Failure on the Horizon: The International Code of Conduct for Outer Space Activities”, University of Pennsylvania Journal of International Law, Spring 2017, 38 U. Pa. J. Int'l L. 335, Lexis</w:t>
      </w:r>
    </w:p>
    <w:p w14:paraId="7CABF9F5" w14:textId="77777777" w:rsidR="00772B7F" w:rsidRPr="00DD5141" w:rsidRDefault="00772B7F" w:rsidP="00772B7F">
      <w:pPr>
        <w:rPr>
          <w:sz w:val="16"/>
        </w:rPr>
      </w:pPr>
      <w:r w:rsidRPr="00DD5141">
        <w:rPr>
          <w:sz w:val="16"/>
        </w:rPr>
        <w:t xml:space="preserve">Russia and China thus continue to lie beyond the reach of the Code, defeating efforts by proponents to make the Code a widely subscribed and broadly accepted instrument and greatly diminishing its purported "norm-setting" capabilities. Whatever benefits soft law instruments are asserted to have in addressing security matters, participation by only a fraction of states in </w:t>
      </w:r>
      <w:r w:rsidRPr="00A90E46">
        <w:rPr>
          <w:rStyle w:val="Emphasis"/>
          <w:highlight w:val="green"/>
        </w:rPr>
        <w:t>the Code</w:t>
      </w:r>
      <w:r w:rsidRPr="00DD5141">
        <w:rPr>
          <w:sz w:val="16"/>
        </w:rPr>
        <w:t xml:space="preserve">, particularly </w:t>
      </w:r>
      <w:r w:rsidRPr="00A90E46">
        <w:rPr>
          <w:rStyle w:val="Emphasis"/>
          <w:highlight w:val="green"/>
        </w:rPr>
        <w:t>a fraction</w:t>
      </w:r>
      <w:r w:rsidRPr="00A90E46">
        <w:rPr>
          <w:sz w:val="16"/>
          <w:highlight w:val="green"/>
        </w:rPr>
        <w:t xml:space="preserve"> </w:t>
      </w:r>
      <w:r w:rsidRPr="00A90E46">
        <w:rPr>
          <w:rStyle w:val="Emphasis"/>
          <w:highlight w:val="green"/>
        </w:rPr>
        <w:t>that fails to include all the major space-faring countries</w:t>
      </w:r>
      <w:r w:rsidRPr="00DD5141">
        <w:rPr>
          <w:sz w:val="16"/>
        </w:rPr>
        <w:t xml:space="preserve">, will not provide a sound basis for establishing new norms or help to identify or isolate aggressors and other non-participating, misbehaving states. Furthermore, states facing perceived security threats in space are not likely to be assured by a fractional version of the Code in which their potential adversaries do not even participate. In some areas of international cooperation, such as the protection of human rights, persuading only a fraction of states to initially sign multilateral instruments may be viewed as a positive, progressive [*394] step of achievement (particularly since human rights agreements are not focused on reciprocal obligations). 240 As an arms control initiative for space, however, </w:t>
      </w:r>
      <w:r w:rsidRPr="00A90E46">
        <w:rPr>
          <w:rStyle w:val="Emphasis"/>
          <w:highlight w:val="green"/>
        </w:rPr>
        <w:t>the Code's failure to include Russia and China</w:t>
      </w:r>
      <w:r w:rsidRPr="00A90E46">
        <w:rPr>
          <w:sz w:val="16"/>
          <w:highlight w:val="green"/>
        </w:rPr>
        <w:t xml:space="preserve"> </w:t>
      </w:r>
      <w:r w:rsidRPr="00DD5141">
        <w:rPr>
          <w:sz w:val="16"/>
        </w:rPr>
        <w:t xml:space="preserve">and other major space stakeholders is a fundamental flaw. The absence of powerful, potential adversaries </w:t>
      </w:r>
      <w:r w:rsidRPr="00A90E46">
        <w:rPr>
          <w:rStyle w:val="Emphasis"/>
          <w:highlight w:val="green"/>
        </w:rPr>
        <w:t>makes</w:t>
      </w:r>
      <w:r w:rsidRPr="00A90E46">
        <w:rPr>
          <w:sz w:val="16"/>
          <w:highlight w:val="green"/>
        </w:rPr>
        <w:t xml:space="preserve"> </w:t>
      </w:r>
      <w:r w:rsidRPr="00A90E46">
        <w:rPr>
          <w:rStyle w:val="Emphasis"/>
          <w:highlight w:val="green"/>
          <w:bdr w:val="single" w:sz="18" w:space="0" w:color="auto"/>
        </w:rPr>
        <w:t>multilateral conventions addressing arms control or disarmament issues highly problematic</w:t>
      </w:r>
      <w:r w:rsidRPr="00A90E46">
        <w:rPr>
          <w:sz w:val="16"/>
          <w:highlight w:val="green"/>
        </w:rPr>
        <w:t xml:space="preserve"> </w:t>
      </w:r>
      <w:r w:rsidRPr="00DD5141">
        <w:rPr>
          <w:sz w:val="16"/>
        </w:rPr>
        <w:t xml:space="preserve">for those states contemplating joining such regimes and making potentially dangerous, non-reciprocal commitments. 241 [FOOTNOTE] 241 Richard L. Williamson Jr., Hard Law, Soft Law, and Non-Law in Multilateral Arms Control: Some Compliance Hypotheses, 4 Chi. J. Int'l L 59, 61-62 (2003) ("Other matters can affect a treaty's effectiveness, such as the degree to which essential nations become parties to the treaty. If key parties remain outside the treaty, it increases pressure on the other states to withdraw or cheat"). [END FOOTNOTE] To the extent that soft law arrangements such as the </w:t>
      </w:r>
      <w:r w:rsidRPr="00DD5141">
        <w:rPr>
          <w:rStyle w:val="StyleUnderline"/>
        </w:rPr>
        <w:t>proposed Code seek to promote arms control measures in the face of severe security dilemmas and the threat of arms races, the non-participation of powerful adversaries clearly undermines such efforts</w:t>
      </w:r>
      <w:r w:rsidRPr="00DD5141">
        <w:rPr>
          <w:sz w:val="16"/>
        </w:rPr>
        <w:t>. If the proposed Code is adopted by states in its current state of limited acceptance, a fractional soft law product will emerge which will present its own particular disadvantages and problems (beyond those associated with soft law arrangements generally). Not only would a fractionalized Code fail to identify aggressors and isolate rogue states, it could instead lead to de facto competing legal regimes in space, as subscribing states respect their own "rules of the road" while other non-participating states - especially major, non-participating space powers - seek to advance their own interests through different or less restrictive approaches. Attempts to later successfully persuade non-participating states to accede to the Code will be challenging, if not impossible, and could risk further weakening rather than improving the Code. 242</w:t>
      </w:r>
    </w:p>
    <w:p w14:paraId="6CA11653" w14:textId="77777777" w:rsidR="00772B7F" w:rsidRDefault="00772B7F" w:rsidP="00772B7F">
      <w:pPr>
        <w:pStyle w:val="Heading4"/>
      </w:pPr>
      <w:r>
        <w:t xml:space="preserve">AT Pelton – This card says </w:t>
      </w:r>
      <w:r>
        <w:rPr>
          <w:u w:val="single"/>
        </w:rPr>
        <w:t>space good</w:t>
      </w:r>
      <w:r>
        <w:t xml:space="preserve"> NOT that </w:t>
      </w:r>
      <w:r>
        <w:rPr>
          <w:u w:val="single"/>
        </w:rPr>
        <w:t>space governance is good</w:t>
      </w:r>
      <w:r>
        <w:t xml:space="preserve"> – there isn’t a spill-over argument or a coherent solvency chain/brink for how they cause action in outer space. </w:t>
      </w:r>
    </w:p>
    <w:p w14:paraId="7AE264C3" w14:textId="77777777" w:rsidR="00772B7F" w:rsidRPr="00244B1F" w:rsidRDefault="00772B7F" w:rsidP="00772B7F">
      <w:pPr>
        <w:pStyle w:val="Heading4"/>
      </w:pPr>
      <w:r>
        <w:t xml:space="preserve">Space Multilateralism </w:t>
      </w:r>
      <w:r>
        <w:rPr>
          <w:u w:val="single"/>
        </w:rPr>
        <w:t>fails</w:t>
      </w:r>
      <w:r>
        <w:t xml:space="preserve"> – free-riding. </w:t>
      </w:r>
    </w:p>
    <w:p w14:paraId="5A407B5C" w14:textId="77777777" w:rsidR="00772B7F" w:rsidRPr="00B4379B" w:rsidRDefault="00772B7F" w:rsidP="00772B7F">
      <w:pPr>
        <w:rPr>
          <w:b/>
          <w:bCs/>
          <w:u w:val="single"/>
        </w:rPr>
      </w:pPr>
      <w:r w:rsidRPr="00244B1F">
        <w:rPr>
          <w:rStyle w:val="Style13ptBold"/>
        </w:rPr>
        <w:t>Knopf 18</w:t>
      </w:r>
      <w:r w:rsidRPr="00B4379B">
        <w:t xml:space="preserve"> - professor at the Middlebury Institute of International Studies at Monterey, chair of the M.A. program in Nonproliferation and Terrorism Studies (Jeffrey, </w:t>
      </w:r>
      <w:proofErr w:type="gramStart"/>
      <w:r w:rsidRPr="00B4379B">
        <w:t>After</w:t>
      </w:r>
      <w:proofErr w:type="gramEnd"/>
      <w:r w:rsidRPr="00B4379B">
        <w:t xml:space="preserve"> diffusion: Challenges to enforcing nonproliferation and disarmament norms, </w:t>
      </w:r>
      <w:r w:rsidRPr="00B4379B">
        <w:rPr>
          <w:i/>
        </w:rPr>
        <w:t>Contemporary Security Policy</w:t>
      </w:r>
      <w:r w:rsidRPr="00B4379B">
        <w:t>, Vol. 39, Issue 3, February 9</w:t>
      </w:r>
      <w:r w:rsidRPr="00B4379B">
        <w:rPr>
          <w:vertAlign w:val="superscript"/>
        </w:rPr>
        <w:t>th</w:t>
      </w:r>
      <w:r w:rsidRPr="00B4379B">
        <w:t>, pages 367-398)</w:t>
      </w:r>
    </w:p>
    <w:p w14:paraId="76C94F43" w14:textId="77777777" w:rsidR="00772B7F" w:rsidRPr="00244B1F" w:rsidRDefault="00772B7F" w:rsidP="00772B7F">
      <w:pPr>
        <w:rPr>
          <w:rFonts w:eastAsiaTheme="majorEastAsia" w:cstheme="majorBidi"/>
          <w:b/>
          <w:iCs/>
          <w:sz w:val="16"/>
        </w:rPr>
      </w:pPr>
      <w:r w:rsidRPr="00A90E46">
        <w:rPr>
          <w:highlight w:val="green"/>
          <w:u w:val="single"/>
        </w:rPr>
        <w:lastRenderedPageBreak/>
        <w:t xml:space="preserve">A second challenge that </w:t>
      </w:r>
      <w:r w:rsidRPr="00A90E46">
        <w:rPr>
          <w:b/>
          <w:iCs/>
          <w:highlight w:val="green"/>
          <w:u w:val="single"/>
          <w:bdr w:val="single" w:sz="8" w:space="0" w:color="auto"/>
        </w:rPr>
        <w:t>complicates efforts to enforce</w:t>
      </w:r>
      <w:r w:rsidRPr="00A90E46">
        <w:rPr>
          <w:sz w:val="16"/>
          <w:highlight w:val="green"/>
        </w:rPr>
        <w:t xml:space="preserve"> </w:t>
      </w:r>
      <w:r w:rsidRPr="00244B1F">
        <w:rPr>
          <w:sz w:val="16"/>
        </w:rPr>
        <w:t xml:space="preserve">international </w:t>
      </w:r>
      <w:r w:rsidRPr="00A90E46">
        <w:rPr>
          <w:b/>
          <w:iCs/>
          <w:highlight w:val="green"/>
          <w:u w:val="single"/>
          <w:bdr w:val="single" w:sz="8" w:space="0" w:color="auto"/>
        </w:rPr>
        <w:t>norms</w:t>
      </w:r>
      <w:r w:rsidRPr="00A90E46">
        <w:rPr>
          <w:sz w:val="16"/>
          <w:highlight w:val="green"/>
        </w:rPr>
        <w:t xml:space="preserve"> </w:t>
      </w:r>
      <w:r w:rsidRPr="00A90E46">
        <w:rPr>
          <w:highlight w:val="green"/>
          <w:u w:val="single"/>
        </w:rPr>
        <w:t>is the</w:t>
      </w:r>
      <w:r w:rsidRPr="00244B1F">
        <w:rPr>
          <w:sz w:val="16"/>
        </w:rPr>
        <w:t xml:space="preserve"> well-known </w:t>
      </w:r>
      <w:r w:rsidRPr="00A90E46">
        <w:rPr>
          <w:b/>
          <w:iCs/>
          <w:highlight w:val="green"/>
          <w:u w:val="single"/>
          <w:bdr w:val="single" w:sz="8" w:space="0" w:color="auto"/>
        </w:rPr>
        <w:t>collective action problem</w:t>
      </w:r>
      <w:r w:rsidRPr="00244B1F">
        <w:rPr>
          <w:sz w:val="16"/>
        </w:rPr>
        <w:t xml:space="preserve"> (Olson, 1965). In many cases, </w:t>
      </w:r>
      <w:r w:rsidRPr="00B4379B">
        <w:rPr>
          <w:u w:val="single"/>
        </w:rPr>
        <w:t>effective enforcement will require</w:t>
      </w:r>
      <w:r w:rsidRPr="00244B1F">
        <w:rPr>
          <w:sz w:val="16"/>
        </w:rPr>
        <w:t xml:space="preserve"> the participation of </w:t>
      </w:r>
      <w:r w:rsidRPr="00B4379B">
        <w:rPr>
          <w:u w:val="single"/>
        </w:rPr>
        <w:t xml:space="preserve">more than one </w:t>
      </w:r>
      <w:r w:rsidRPr="00244B1F">
        <w:rPr>
          <w:u w:val="single"/>
        </w:rPr>
        <w:t>actor</w:t>
      </w:r>
      <w:r w:rsidRPr="00244B1F">
        <w:rPr>
          <w:sz w:val="16"/>
        </w:rPr>
        <w:t xml:space="preserve">. Unless one state has unusual economic leverage, for example, economic </w:t>
      </w:r>
      <w:r w:rsidRPr="00244B1F">
        <w:rPr>
          <w:u w:val="single"/>
        </w:rPr>
        <w:t xml:space="preserve">sanctions usually </w:t>
      </w:r>
      <w:r w:rsidRPr="00244B1F">
        <w:rPr>
          <w:b/>
          <w:iCs/>
          <w:u w:val="single"/>
          <w:bdr w:val="single" w:sz="8" w:space="0" w:color="auto"/>
        </w:rPr>
        <w:t xml:space="preserve">require </w:t>
      </w:r>
      <w:r w:rsidRPr="00A90E46">
        <w:rPr>
          <w:b/>
          <w:iCs/>
          <w:highlight w:val="green"/>
          <w:u w:val="single"/>
          <w:bdr w:val="single" w:sz="8" w:space="0" w:color="auto"/>
        </w:rPr>
        <w:t>multilateral enforcement</w:t>
      </w:r>
      <w:r w:rsidRPr="00B4379B">
        <w:rPr>
          <w:u w:val="single"/>
        </w:rPr>
        <w:t xml:space="preserve"> to be effective</w:t>
      </w:r>
      <w:r w:rsidRPr="00244B1F">
        <w:rPr>
          <w:sz w:val="16"/>
        </w:rPr>
        <w:t xml:space="preserve">. Otherwise, </w:t>
      </w:r>
      <w:r w:rsidRPr="00B4379B">
        <w:rPr>
          <w:u w:val="single"/>
        </w:rPr>
        <w:t xml:space="preserve">the target state can evade sanctions by trading with those states that choose not to </w:t>
      </w:r>
      <w:r w:rsidRPr="00244B1F">
        <w:rPr>
          <w:u w:val="single"/>
        </w:rPr>
        <w:t xml:space="preserve">participate in the </w:t>
      </w:r>
      <w:proofErr w:type="gramStart"/>
      <w:r w:rsidRPr="00244B1F">
        <w:rPr>
          <w:u w:val="single"/>
        </w:rPr>
        <w:t>sanctions</w:t>
      </w:r>
      <w:proofErr w:type="gramEnd"/>
      <w:r w:rsidRPr="00244B1F">
        <w:rPr>
          <w:u w:val="single"/>
        </w:rPr>
        <w:t xml:space="preserve"> effort</w:t>
      </w:r>
      <w:r w:rsidRPr="00244B1F">
        <w:rPr>
          <w:sz w:val="16"/>
        </w:rPr>
        <w:t xml:space="preserve">. </w:t>
      </w:r>
      <w:r w:rsidRPr="00244B1F">
        <w:rPr>
          <w:b/>
          <w:iCs/>
          <w:u w:val="single"/>
          <w:bdr w:val="single" w:sz="8" w:space="0" w:color="auto"/>
        </w:rPr>
        <w:t>Even military enforcement</w:t>
      </w:r>
      <w:r w:rsidRPr="00244B1F">
        <w:rPr>
          <w:sz w:val="16"/>
        </w:rPr>
        <w:t xml:space="preserve"> often </w:t>
      </w:r>
      <w:r w:rsidRPr="00244B1F">
        <w:rPr>
          <w:b/>
          <w:iCs/>
          <w:u w:val="single"/>
          <w:bdr w:val="single" w:sz="8" w:space="0" w:color="auto"/>
        </w:rPr>
        <w:t>depends on</w:t>
      </w:r>
      <w:r w:rsidRPr="00244B1F">
        <w:rPr>
          <w:sz w:val="16"/>
        </w:rPr>
        <w:t xml:space="preserve"> the involvement of </w:t>
      </w:r>
      <w:r w:rsidRPr="00244B1F">
        <w:rPr>
          <w:b/>
          <w:iCs/>
          <w:u w:val="single"/>
          <w:bdr w:val="single" w:sz="8" w:space="0" w:color="auto"/>
        </w:rPr>
        <w:t>multiple states</w:t>
      </w:r>
      <w:r w:rsidRPr="00244B1F">
        <w:rPr>
          <w:sz w:val="16"/>
        </w:rPr>
        <w:t xml:space="preserve">. Take the U.S.-led invasion of Iraq in 2003 for example. Although often seen as a case of U.S. unilateralism, this is not entirely accurate. The United States relied on earlier UN Security Council resolutions for legal justification, so at minimum the United States needed other members of the Security Council to have voted in favor of relevant resolutions. It also sought a so-called second resolution that would have explicitly authorized the use of force, and the U.S. failure to obtain Security Council passage of this authorization reduced international support for the U.S.-led operation (Thompson, 2009). In addition, the United States sought to enlist other partners in the “coalition of the willing” that conducted the military operation. The United States could have gone it alone if it chose to, but it clearly had a strong preference to obtain as much legitimacy as it could from the presence of coalition partners. In short, </w:t>
      </w:r>
      <w:r w:rsidRPr="00244B1F">
        <w:rPr>
          <w:u w:val="single"/>
        </w:rPr>
        <w:t>effective unilateral enforcement is</w:t>
      </w:r>
      <w:r w:rsidRPr="00244B1F">
        <w:rPr>
          <w:sz w:val="16"/>
        </w:rPr>
        <w:t xml:space="preserve"> likely to be </w:t>
      </w:r>
      <w:r w:rsidRPr="00244B1F">
        <w:rPr>
          <w:b/>
          <w:iCs/>
          <w:u w:val="single"/>
          <w:bdr w:val="single" w:sz="8" w:space="0" w:color="auto"/>
        </w:rPr>
        <w:t>rare</w:t>
      </w:r>
      <w:r w:rsidRPr="00244B1F">
        <w:rPr>
          <w:sz w:val="16"/>
        </w:rPr>
        <w:t xml:space="preserve">; norm enforcement will typically be more effective as a multilateral enterprise. </w:t>
      </w:r>
      <w:r w:rsidRPr="00244B1F">
        <w:rPr>
          <w:b/>
          <w:iCs/>
          <w:u w:val="single"/>
          <w:bdr w:val="single" w:sz="8" w:space="0" w:color="auto"/>
        </w:rPr>
        <w:t xml:space="preserve">Multilateral cooperation </w:t>
      </w:r>
      <w:r w:rsidRPr="00A90E46">
        <w:rPr>
          <w:b/>
          <w:iCs/>
          <w:highlight w:val="green"/>
          <w:u w:val="single"/>
          <w:bdr w:val="single" w:sz="8" w:space="0" w:color="auto"/>
        </w:rPr>
        <w:t>is not automatic</w:t>
      </w:r>
      <w:r w:rsidRPr="00244B1F">
        <w:rPr>
          <w:sz w:val="16"/>
        </w:rPr>
        <w:t xml:space="preserve"> however. By the familiar logic of collective action, </w:t>
      </w:r>
      <w:r w:rsidRPr="00A90E46">
        <w:rPr>
          <w:highlight w:val="green"/>
          <w:u w:val="single"/>
        </w:rPr>
        <w:t>states will</w:t>
      </w:r>
      <w:r w:rsidRPr="00B4379B">
        <w:rPr>
          <w:u w:val="single"/>
        </w:rPr>
        <w:t xml:space="preserve"> be tempted to </w:t>
      </w:r>
      <w:r w:rsidRPr="00A90E46">
        <w:rPr>
          <w:b/>
          <w:iCs/>
          <w:highlight w:val="green"/>
          <w:u w:val="single"/>
          <w:bdr w:val="single" w:sz="8" w:space="0" w:color="auto"/>
        </w:rPr>
        <w:t>free ride</w:t>
      </w:r>
      <w:r w:rsidRPr="00B4379B">
        <w:rPr>
          <w:u w:val="single"/>
        </w:rPr>
        <w:t xml:space="preserve"> on the enforcement efforts of others</w:t>
      </w:r>
      <w:r w:rsidRPr="00244B1F">
        <w:rPr>
          <w:sz w:val="16"/>
        </w:rPr>
        <w:t xml:space="preserve">. As long as others enforce the nonproliferation or disarmament norm in question, free riders still enjoy the benefits. But </w:t>
      </w:r>
      <w:r w:rsidRPr="00B4379B">
        <w:rPr>
          <w:u w:val="single"/>
        </w:rPr>
        <w:t>free riders do not have to pay the costs of enforcement</w:t>
      </w:r>
      <w:r w:rsidRPr="00244B1F">
        <w:rPr>
          <w:sz w:val="16"/>
        </w:rPr>
        <w:t xml:space="preserve">, in trade forgone, in diplomatic frictions with the target or its friends, or in potential casualties should military force come into play. </w:t>
      </w:r>
      <w:r w:rsidRPr="00B4379B">
        <w:rPr>
          <w:u w:val="single"/>
        </w:rPr>
        <w:t>If all states give in to the temptation to free ride</w:t>
      </w:r>
      <w:r w:rsidRPr="00244B1F">
        <w:rPr>
          <w:sz w:val="16"/>
        </w:rPr>
        <w:t xml:space="preserve">, however, then </w:t>
      </w:r>
      <w:r w:rsidRPr="00A90E46">
        <w:rPr>
          <w:b/>
          <w:iCs/>
          <w:highlight w:val="green"/>
          <w:u w:val="single"/>
          <w:bdr w:val="single" w:sz="8" w:space="0" w:color="auto"/>
        </w:rPr>
        <w:t>effective enforcement will not happen</w:t>
      </w:r>
      <w:r w:rsidRPr="00B4379B">
        <w:rPr>
          <w:b/>
          <w:iCs/>
          <w:u w:val="single"/>
          <w:bdr w:val="single" w:sz="8" w:space="0" w:color="auto"/>
        </w:rPr>
        <w:t>.</w:t>
      </w:r>
      <w:r>
        <w:rPr>
          <w:b/>
          <w:iCs/>
          <w:u w:val="single"/>
          <w:bdr w:val="single" w:sz="8" w:space="0" w:color="auto"/>
        </w:rPr>
        <w:t xml:space="preserve"> </w:t>
      </w:r>
      <w:r w:rsidRPr="00244B1F">
        <w:rPr>
          <w:sz w:val="16"/>
        </w:rPr>
        <w:t xml:space="preserve">In some cases, a </w:t>
      </w:r>
      <w:r w:rsidRPr="00B4379B">
        <w:rPr>
          <w:u w:val="single"/>
        </w:rPr>
        <w:t>lack of participation in collective action may arise</w:t>
      </w:r>
      <w:r w:rsidRPr="00244B1F">
        <w:rPr>
          <w:sz w:val="16"/>
        </w:rPr>
        <w:t xml:space="preserve"> less from states deliberately free riding than </w:t>
      </w:r>
      <w:r w:rsidRPr="00B4379B">
        <w:rPr>
          <w:u w:val="single"/>
        </w:rPr>
        <w:t xml:space="preserve">from a </w:t>
      </w:r>
      <w:r w:rsidRPr="00B4379B">
        <w:rPr>
          <w:b/>
          <w:iCs/>
          <w:u w:val="single"/>
          <w:bdr w:val="single" w:sz="8" w:space="0" w:color="auto"/>
        </w:rPr>
        <w:t>lack of consensus</w:t>
      </w:r>
      <w:r w:rsidRPr="00B4379B">
        <w:rPr>
          <w:u w:val="single"/>
        </w:rPr>
        <w:t xml:space="preserve"> about whether or not a particular state is actually violating a particular norm</w:t>
      </w:r>
      <w:r w:rsidRPr="00244B1F">
        <w:rPr>
          <w:sz w:val="16"/>
        </w:rPr>
        <w:t xml:space="preserve">. There can be ambiguity about the standards for ascertaining norm compliance or about the evidence of a violation. When this occurs, </w:t>
      </w:r>
      <w:r w:rsidRPr="00A90E46">
        <w:rPr>
          <w:highlight w:val="green"/>
          <w:u w:val="single"/>
        </w:rPr>
        <w:t xml:space="preserve">states can come to </w:t>
      </w:r>
      <w:r w:rsidRPr="00A90E46">
        <w:rPr>
          <w:b/>
          <w:iCs/>
          <w:highlight w:val="green"/>
          <w:u w:val="single"/>
          <w:bdr w:val="single" w:sz="8" w:space="0" w:color="auto"/>
        </w:rPr>
        <w:t>different interpretations</w:t>
      </w:r>
      <w:r w:rsidRPr="00B4379B">
        <w:rPr>
          <w:u w:val="single"/>
        </w:rPr>
        <w:t xml:space="preserve"> of whether the situation even calls for an effort at enforcement</w:t>
      </w:r>
      <w:r w:rsidRPr="00244B1F">
        <w:rPr>
          <w:sz w:val="16"/>
        </w:rPr>
        <w:t xml:space="preserve"> (for examples involving NPT safeguards, see Goldschmidt, 2010) The end result will be similar to when free riding occurs, in that many </w:t>
      </w:r>
      <w:r w:rsidRPr="00A90E46">
        <w:rPr>
          <w:b/>
          <w:iCs/>
          <w:highlight w:val="green"/>
          <w:u w:val="single"/>
          <w:bdr w:val="single" w:sz="8" w:space="0" w:color="auto"/>
        </w:rPr>
        <w:t>states will choose not to join in collective action</w:t>
      </w:r>
      <w:r w:rsidRPr="00A90E46">
        <w:rPr>
          <w:sz w:val="16"/>
          <w:highlight w:val="green"/>
        </w:rPr>
        <w:t>.</w:t>
      </w:r>
      <w:r w:rsidRPr="00244B1F">
        <w:rPr>
          <w:sz w:val="16"/>
        </w:rPr>
        <w:t xml:space="preserve"> </w:t>
      </w:r>
      <w:r w:rsidRPr="00B4379B">
        <w:rPr>
          <w:u w:val="single"/>
        </w:rPr>
        <w:t xml:space="preserve">The collective action problem is </w:t>
      </w:r>
      <w:r w:rsidRPr="00A90E46">
        <w:rPr>
          <w:highlight w:val="green"/>
          <w:u w:val="single"/>
        </w:rPr>
        <w:t xml:space="preserve">accentuated by </w:t>
      </w:r>
      <w:r w:rsidRPr="00A90E46">
        <w:rPr>
          <w:b/>
          <w:iCs/>
          <w:highlight w:val="green"/>
          <w:u w:val="single"/>
          <w:bdr w:val="single" w:sz="8" w:space="0" w:color="auto"/>
        </w:rPr>
        <w:t>global power asymmetries</w:t>
      </w:r>
      <w:r w:rsidRPr="00244B1F">
        <w:rPr>
          <w:sz w:val="16"/>
        </w:rPr>
        <w:t xml:space="preserve">. </w:t>
      </w:r>
      <w:r w:rsidRPr="00B4379B">
        <w:rPr>
          <w:u w:val="single"/>
        </w:rPr>
        <w:t>The</w:t>
      </w:r>
      <w:r w:rsidRPr="00244B1F">
        <w:rPr>
          <w:sz w:val="16"/>
        </w:rPr>
        <w:t xml:space="preserve"> </w:t>
      </w:r>
      <w:r w:rsidRPr="00B4379B">
        <w:rPr>
          <w:b/>
          <w:iCs/>
          <w:u w:val="single"/>
          <w:bdr w:val="single" w:sz="8" w:space="0" w:color="auto"/>
        </w:rPr>
        <w:t>U</w:t>
      </w:r>
      <w:r w:rsidRPr="00244B1F">
        <w:rPr>
          <w:sz w:val="16"/>
        </w:rPr>
        <w:t xml:space="preserve">nited </w:t>
      </w:r>
      <w:r w:rsidRPr="00B4379B">
        <w:rPr>
          <w:b/>
          <w:iCs/>
          <w:u w:val="single"/>
          <w:bdr w:val="single" w:sz="8" w:space="0" w:color="auto"/>
        </w:rPr>
        <w:t>S</w:t>
      </w:r>
      <w:r w:rsidRPr="00244B1F">
        <w:rPr>
          <w:sz w:val="16"/>
        </w:rPr>
        <w:t xml:space="preserve">tates </w:t>
      </w:r>
      <w:r w:rsidRPr="00B4379B">
        <w:rPr>
          <w:u w:val="single"/>
        </w:rPr>
        <w:t>is</w:t>
      </w:r>
      <w:r w:rsidRPr="00244B1F">
        <w:rPr>
          <w:sz w:val="16"/>
        </w:rPr>
        <w:t xml:space="preserve"> so </w:t>
      </w:r>
      <w:r w:rsidRPr="00B4379B">
        <w:rPr>
          <w:u w:val="single"/>
        </w:rPr>
        <w:t>much more powerful than most other states</w:t>
      </w:r>
      <w:r w:rsidRPr="00244B1F">
        <w:rPr>
          <w:sz w:val="16"/>
        </w:rPr>
        <w:t xml:space="preserve">, </w:t>
      </w:r>
      <w:r w:rsidRPr="00B4379B">
        <w:rPr>
          <w:u w:val="single"/>
        </w:rPr>
        <w:t>and</w:t>
      </w:r>
      <w:r w:rsidRPr="00244B1F">
        <w:rPr>
          <w:sz w:val="16"/>
        </w:rPr>
        <w:t xml:space="preserve"> has </w:t>
      </w:r>
      <w:r w:rsidRPr="00B4379B">
        <w:rPr>
          <w:u w:val="single"/>
        </w:rPr>
        <w:t>demonstrated such an obvious commitment to enforcing nonproliferation</w:t>
      </w:r>
      <w:r w:rsidRPr="00244B1F">
        <w:rPr>
          <w:sz w:val="16"/>
        </w:rPr>
        <w:t xml:space="preserve"> in certain cases, </w:t>
      </w:r>
      <w:r w:rsidRPr="00B4379B">
        <w:rPr>
          <w:b/>
          <w:iCs/>
          <w:u w:val="single"/>
          <w:bdr w:val="single" w:sz="8" w:space="0" w:color="auto"/>
        </w:rPr>
        <w:t xml:space="preserve">that </w:t>
      </w:r>
      <w:r w:rsidRPr="00A90E46">
        <w:rPr>
          <w:b/>
          <w:iCs/>
          <w:highlight w:val="green"/>
          <w:u w:val="single"/>
          <w:bdr w:val="single" w:sz="8" w:space="0" w:color="auto"/>
        </w:rPr>
        <w:t>other states may hope that the</w:t>
      </w:r>
      <w:r w:rsidRPr="00244B1F">
        <w:rPr>
          <w:sz w:val="16"/>
        </w:rPr>
        <w:t xml:space="preserve"> </w:t>
      </w:r>
      <w:r w:rsidRPr="00A90E46">
        <w:rPr>
          <w:b/>
          <w:iCs/>
          <w:highlight w:val="green"/>
          <w:u w:val="single"/>
          <w:bdr w:val="single" w:sz="8" w:space="0" w:color="auto"/>
        </w:rPr>
        <w:t>U</w:t>
      </w:r>
      <w:r w:rsidRPr="00244B1F">
        <w:rPr>
          <w:sz w:val="16"/>
        </w:rPr>
        <w:t xml:space="preserve">nited </w:t>
      </w:r>
      <w:r w:rsidRPr="00A90E46">
        <w:rPr>
          <w:b/>
          <w:iCs/>
          <w:highlight w:val="green"/>
          <w:u w:val="single"/>
          <w:bdr w:val="single" w:sz="8" w:space="0" w:color="auto"/>
        </w:rPr>
        <w:t>S</w:t>
      </w:r>
      <w:r w:rsidRPr="00244B1F">
        <w:rPr>
          <w:sz w:val="16"/>
        </w:rPr>
        <w:t xml:space="preserve">tates </w:t>
      </w:r>
      <w:r w:rsidRPr="00A90E46">
        <w:rPr>
          <w:b/>
          <w:iCs/>
          <w:highlight w:val="green"/>
          <w:u w:val="single"/>
          <w:bdr w:val="single" w:sz="8" w:space="0" w:color="auto"/>
        </w:rPr>
        <w:t>will shoulder the entire burden</w:t>
      </w:r>
      <w:r w:rsidRPr="00244B1F">
        <w:rPr>
          <w:sz w:val="16"/>
        </w:rPr>
        <w:t xml:space="preserve"> of enforcement. This creates an especially strong temptation to free ride. To the extent that </w:t>
      </w:r>
      <w:r w:rsidRPr="00A90E46">
        <w:rPr>
          <w:highlight w:val="green"/>
          <w:u w:val="single"/>
        </w:rPr>
        <w:t>the</w:t>
      </w:r>
      <w:r w:rsidRPr="00244B1F">
        <w:rPr>
          <w:sz w:val="16"/>
        </w:rPr>
        <w:t xml:space="preserve"> </w:t>
      </w:r>
      <w:r w:rsidRPr="00A90E46">
        <w:rPr>
          <w:b/>
          <w:iCs/>
          <w:highlight w:val="green"/>
          <w:u w:val="single"/>
          <w:bdr w:val="single" w:sz="8" w:space="0" w:color="auto"/>
        </w:rPr>
        <w:t>U</w:t>
      </w:r>
      <w:r w:rsidRPr="00244B1F">
        <w:rPr>
          <w:sz w:val="16"/>
        </w:rPr>
        <w:t xml:space="preserve">nited </w:t>
      </w:r>
      <w:r w:rsidRPr="00A90E46">
        <w:rPr>
          <w:b/>
          <w:iCs/>
          <w:highlight w:val="green"/>
          <w:u w:val="single"/>
          <w:bdr w:val="single" w:sz="8" w:space="0" w:color="auto"/>
        </w:rPr>
        <w:t>S</w:t>
      </w:r>
      <w:r w:rsidRPr="00244B1F">
        <w:rPr>
          <w:sz w:val="16"/>
        </w:rPr>
        <w:t xml:space="preserve">tates </w:t>
      </w:r>
      <w:r w:rsidRPr="00A90E46">
        <w:rPr>
          <w:highlight w:val="green"/>
          <w:u w:val="single"/>
        </w:rPr>
        <w:t>cannot</w:t>
      </w:r>
      <w:r w:rsidRPr="00B4379B">
        <w:rPr>
          <w:u w:val="single"/>
        </w:rPr>
        <w:t xml:space="preserve"> on its own </w:t>
      </w:r>
      <w:r w:rsidRPr="00A90E46">
        <w:rPr>
          <w:highlight w:val="green"/>
          <w:u w:val="single"/>
        </w:rPr>
        <w:t xml:space="preserve">bring about </w:t>
      </w:r>
      <w:r w:rsidRPr="00A90E46">
        <w:rPr>
          <w:b/>
          <w:iCs/>
          <w:highlight w:val="green"/>
          <w:u w:val="single"/>
          <w:bdr w:val="single" w:sz="8" w:space="0" w:color="auto"/>
        </w:rPr>
        <w:t>norm compliance</w:t>
      </w:r>
      <w:r w:rsidRPr="00244B1F">
        <w:rPr>
          <w:sz w:val="16"/>
        </w:rPr>
        <w:t>, however, the collective action problem will become a major barrier to enforcement of nonproliferation norms.</w:t>
      </w:r>
      <w:r w:rsidRPr="00244B1F">
        <w:rPr>
          <w:rFonts w:eastAsiaTheme="majorEastAsia" w:cstheme="majorBidi"/>
          <w:b/>
          <w:iCs/>
          <w:sz w:val="16"/>
        </w:rPr>
        <w:t xml:space="preserve"> </w:t>
      </w:r>
    </w:p>
    <w:p w14:paraId="50D1A7F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B313D8"/>
    <w:multiLevelType w:val="hybridMultilevel"/>
    <w:tmpl w:val="216214FE"/>
    <w:lvl w:ilvl="0" w:tplc="0890BC9C">
      <w:numFmt w:val="bullet"/>
      <w:lvlText w:val="-"/>
      <w:lvlJc w:val="left"/>
      <w:pPr>
        <w:ind w:left="720" w:hanging="360"/>
      </w:pPr>
      <w:rPr>
        <w:rFonts w:ascii="Calibri" w:eastAsiaTheme="maj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0F4D0F"/>
    <w:multiLevelType w:val="hybridMultilevel"/>
    <w:tmpl w:val="C4B83D14"/>
    <w:lvl w:ilvl="0" w:tplc="4808AE56">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DA11A4B"/>
    <w:multiLevelType w:val="hybridMultilevel"/>
    <w:tmpl w:val="375632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DD3632D"/>
    <w:multiLevelType w:val="hybridMultilevel"/>
    <w:tmpl w:val="64E621C2"/>
    <w:lvl w:ilvl="0" w:tplc="40D221F6">
      <w:start w:val="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45A5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3D68"/>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533"/>
    <w:rsid w:val="00370B41"/>
    <w:rsid w:val="00371B27"/>
    <w:rsid w:val="003726C3"/>
    <w:rsid w:val="00375D2E"/>
    <w:rsid w:val="00383071"/>
    <w:rsid w:val="00383B19"/>
    <w:rsid w:val="00384CBC"/>
    <w:rsid w:val="003933F9"/>
    <w:rsid w:val="00395864"/>
    <w:rsid w:val="00396557"/>
    <w:rsid w:val="00397316"/>
    <w:rsid w:val="003A248F"/>
    <w:rsid w:val="003A4D9C"/>
    <w:rsid w:val="003A75F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5A5C"/>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2B7F"/>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1DB5"/>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0DA8"/>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4AA0"/>
    <w:rsid w:val="00D25DBD"/>
    <w:rsid w:val="00D26929"/>
    <w:rsid w:val="00D30CBD"/>
    <w:rsid w:val="00D30D9E"/>
    <w:rsid w:val="00D33908"/>
    <w:rsid w:val="00D354F2"/>
    <w:rsid w:val="00D36C30"/>
    <w:rsid w:val="00D37C90"/>
    <w:rsid w:val="00D43A8C"/>
    <w:rsid w:val="00D53072"/>
    <w:rsid w:val="00D61A4E"/>
    <w:rsid w:val="00D61FEF"/>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2F49"/>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C3D100"/>
  <w14:defaultImageDpi w14:val="300"/>
  <w15:docId w15:val="{B3C10CA5-E8F6-C44B-9EDA-86A49BDFC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72B7F"/>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445A5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45A5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No Underline,Text 7,3: Cite,Index Headers,Bold Cite,Heading 3 Char1 Char Char,Citation Char Char Char Char,unread card,Char,Char Char"/>
    <w:basedOn w:val="Normal"/>
    <w:next w:val="Normal"/>
    <w:link w:val="Heading3Char"/>
    <w:uiPriority w:val="9"/>
    <w:unhideWhenUsed/>
    <w:qFormat/>
    <w:rsid w:val="00445A5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445A5C"/>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445A5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45A5C"/>
  </w:style>
  <w:style w:type="character" w:customStyle="1" w:styleId="Heading1Char">
    <w:name w:val="Heading 1 Char"/>
    <w:aliases w:val="Pocket Char"/>
    <w:basedOn w:val="DefaultParagraphFont"/>
    <w:link w:val="Heading1"/>
    <w:uiPriority w:val="9"/>
    <w:rsid w:val="00445A5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45A5C"/>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No Underline Char,Text 7 Char,3: Cite Char,Index Headers Char,Bold Cite Char1,unread card Char,Char Char2"/>
    <w:basedOn w:val="DefaultParagraphFont"/>
    <w:link w:val="Heading3"/>
    <w:uiPriority w:val="9"/>
    <w:rsid w:val="00445A5C"/>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445A5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445A5C"/>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445A5C"/>
    <w:rPr>
      <w:b/>
      <w:sz w:val="26"/>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445A5C"/>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445A5C"/>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445A5C"/>
    <w:rPr>
      <w:color w:val="auto"/>
      <w:u w:val="none"/>
    </w:rPr>
  </w:style>
  <w:style w:type="paragraph" w:styleId="DocumentMap">
    <w:name w:val="Document Map"/>
    <w:basedOn w:val="Normal"/>
    <w:link w:val="DocumentMapChar"/>
    <w:uiPriority w:val="99"/>
    <w:semiHidden/>
    <w:unhideWhenUsed/>
    <w:rsid w:val="00445A5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45A5C"/>
    <w:rPr>
      <w:rFonts w:ascii="Lucida Grande" w:hAnsi="Lucida Grande" w:cs="Lucida Grande"/>
    </w:rPr>
  </w:style>
  <w:style w:type="paragraph" w:customStyle="1" w:styleId="textbold">
    <w:name w:val="text bold"/>
    <w:basedOn w:val="Normal"/>
    <w:link w:val="Emphasis"/>
    <w:autoRedefine/>
    <w:uiPriority w:val="20"/>
    <w:qFormat/>
    <w:rsid w:val="00772B7F"/>
    <w:pPr>
      <w:pBdr>
        <w:top w:val="single" w:sz="18" w:space="0" w:color="auto"/>
        <w:left w:val="single" w:sz="18" w:space="0" w:color="auto"/>
        <w:bottom w:val="single" w:sz="18" w:space="0" w:color="auto"/>
        <w:right w:val="single" w:sz="18" w:space="0" w:color="auto"/>
      </w:pBdr>
      <w:ind w:left="720"/>
      <w:jc w:val="both"/>
    </w:pPr>
    <w:rPr>
      <w:b/>
      <w:iCs/>
      <w:u w:val="single"/>
      <w:bdr w:val="single" w:sz="8" w:space="0" w:color="auto"/>
    </w:rPr>
  </w:style>
  <w:style w:type="paragraph" w:customStyle="1" w:styleId="Card">
    <w:name w:val="Card"/>
    <w:aliases w:val="No Spacing111112,nonunderlined,No Spacing11211,Debate Text,No Spacing11,No Spacing111,No Spacing2,Read stuff,No Spacing1,Medium Grid 21,No Spacing31,No Spacing22,No Spacing3,Dont use,No Spacing41,Note Level 2,No Spacing23,Tags,tag,No Spacing111111"/>
    <w:basedOn w:val="Heading1"/>
    <w:link w:val="Hyperlink"/>
    <w:autoRedefine/>
    <w:uiPriority w:val="99"/>
    <w:qFormat/>
    <w:rsid w:val="00772B7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772B7F"/>
    <w:rPr>
      <w:color w:val="605E5C"/>
      <w:shd w:val="clear" w:color="auto" w:fill="E1DFDD"/>
    </w:rPr>
  </w:style>
  <w:style w:type="paragraph" w:styleId="ListParagraph">
    <w:name w:val="List Paragraph"/>
    <w:basedOn w:val="Normal"/>
    <w:uiPriority w:val="99"/>
    <w:unhideWhenUsed/>
    <w:qFormat/>
    <w:rsid w:val="00772B7F"/>
    <w:pPr>
      <w:ind w:left="720"/>
      <w:contextualSpacing/>
    </w:pPr>
  </w:style>
  <w:style w:type="paragraph" w:styleId="Title">
    <w:name w:val="Title"/>
    <w:aliases w:val="Cites and Cards,UNDERLINE,Bold Underlined,title,Block Heading,Read This"/>
    <w:basedOn w:val="Normal"/>
    <w:link w:val="TitleChar"/>
    <w:uiPriority w:val="6"/>
    <w:qFormat/>
    <w:rsid w:val="00772B7F"/>
    <w:pPr>
      <w:widowControl w:val="0"/>
      <w:autoSpaceDE w:val="0"/>
      <w:autoSpaceDN w:val="0"/>
      <w:adjustRightInd w:val="0"/>
      <w:spacing w:before="240" w:after="60"/>
      <w:jc w:val="center"/>
      <w:outlineLvl w:val="0"/>
    </w:pPr>
    <w:rPr>
      <w:sz w:val="24"/>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772B7F"/>
    <w:rPr>
      <w:rFonts w:ascii="Calibri" w:hAnsi="Calibri" w:cs="Calibri"/>
      <w:u w:val="single"/>
    </w:rPr>
  </w:style>
  <w:style w:type="paragraph" w:customStyle="1" w:styleId="Emphasis1">
    <w:name w:val="Emphasis1"/>
    <w:basedOn w:val="Normal"/>
    <w:uiPriority w:val="7"/>
    <w:qFormat/>
    <w:rsid w:val="00772B7F"/>
    <w:pPr>
      <w:pBdr>
        <w:top w:val="single" w:sz="4" w:space="1" w:color="auto"/>
        <w:left w:val="single" w:sz="4" w:space="4" w:color="auto"/>
        <w:bottom w:val="single" w:sz="4" w:space="1" w:color="auto"/>
        <w:right w:val="single" w:sz="4" w:space="4" w:color="auto"/>
      </w:pBdr>
      <w:spacing w:line="256" w:lineRule="auto"/>
      <w:ind w:left="720"/>
      <w:jc w:val="both"/>
    </w:pPr>
    <w:rPr>
      <w:b/>
      <w:iCs/>
      <w:u w:val="single"/>
    </w:rPr>
  </w:style>
  <w:style w:type="character" w:styleId="IntenseEmphasis">
    <w:name w:val="Intense Emphasis"/>
    <w:aliases w:val="Style,Underline Char"/>
    <w:basedOn w:val="DefaultParagraphFont"/>
    <w:uiPriority w:val="6"/>
    <w:qFormat/>
    <w:rsid w:val="00772B7F"/>
    <w:rPr>
      <w:b w:val="0"/>
      <w:bCs w:val="0"/>
      <w:sz w:val="22"/>
      <w:u w:val="single"/>
    </w:rPr>
  </w:style>
  <w:style w:type="paragraph" w:customStyle="1" w:styleId="Emphasize">
    <w:name w:val="Emphasize"/>
    <w:basedOn w:val="Normal"/>
    <w:uiPriority w:val="7"/>
    <w:qFormat/>
    <w:rsid w:val="00772B7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772B7F"/>
    <w:pPr>
      <w:pBdr>
        <w:top w:val="single" w:sz="12" w:space="1" w:color="auto"/>
        <w:left w:val="single" w:sz="12" w:space="4" w:color="auto"/>
        <w:bottom w:val="single" w:sz="12" w:space="1" w:color="auto"/>
        <w:right w:val="single" w:sz="12" w:space="4" w:color="auto"/>
      </w:pBdr>
    </w:pPr>
    <w:rPr>
      <w:sz w:val="22"/>
      <w:u w:val="single"/>
    </w:rPr>
  </w:style>
  <w:style w:type="paragraph" w:styleId="NoSpacing">
    <w:name w:val="No Spacing"/>
    <w:aliases w:val="Small Text,Card Format,Note Level 21,ClearFormatting,Clear,DDI Tag,Tag Title,No Spacing51,No Spacing6,No Spacing tnr,Hidden Block Title,No Spacing311,No Spacing8,Dont u,No Spacing1111111"/>
    <w:basedOn w:val="Heading1"/>
    <w:autoRedefine/>
    <w:uiPriority w:val="99"/>
    <w:qFormat/>
    <w:rsid w:val="00772B7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nation.com/article/how-resource-scarcity-and-climate-change-could-produce-global-explosion/"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inkedin.com/pulse/asteroid-mining-necessary-answer-mineral-scarcity-de-crombrugghe" TargetMode="External"/><Relationship Id="rId17" Type="http://schemas.openxmlformats.org/officeDocument/2006/relationships/hyperlink" Target="https://theconversation.com/the-outer-space-treaty-has-been-remarkably-successful-but-is-it-fit-for-the-modern-age-71381" TargetMode="External"/><Relationship Id="rId2" Type="http://schemas.openxmlformats.org/officeDocument/2006/relationships/customXml" Target="../customXml/item2.xml"/><Relationship Id="rId16" Type="http://schemas.openxmlformats.org/officeDocument/2006/relationships/hyperlink" Target="https://www.europeanleadershipnetwork.org/commentary/the-art-of-space-deterren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diplomat.com/2018/03/how-should-the-us-engage-china-in-space" TargetMode="External"/><Relationship Id="rId5" Type="http://schemas.openxmlformats.org/officeDocument/2006/relationships/numbering" Target="numbering.xml"/><Relationship Id="rId15" Type="http://schemas.openxmlformats.org/officeDocument/2006/relationships/image" Target="media/image1.PNG"/><Relationship Id="rId10" Type="http://schemas.openxmlformats.org/officeDocument/2006/relationships/hyperlink" Target="http://www.uscc.gov/sites/default/files/Fisher_Testimony_2.18.15.pdf"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thelawdictionary.org/unjust/" TargetMode="External"/><Relationship Id="rId14" Type="http://schemas.openxmlformats.org/officeDocument/2006/relationships/hyperlink" Target="https://www.theatlantic.com/magazine/archive/2015/12/the-end-of-thirst/41317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hruvraghav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30</Pages>
  <Words>17672</Words>
  <Characters>100737</Characters>
  <Application>Microsoft Office Word</Application>
  <DocSecurity>0</DocSecurity>
  <Lines>839</Lines>
  <Paragraphs>236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118173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Dhruv Raghavan</cp:lastModifiedBy>
  <cp:revision>8</cp:revision>
  <dcterms:created xsi:type="dcterms:W3CDTF">2022-02-20T16:18:00Z</dcterms:created>
  <dcterms:modified xsi:type="dcterms:W3CDTF">2022-02-20T17:17:00Z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