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F101C" w14:textId="1059F677" w:rsidR="008A4B9F" w:rsidRDefault="008A4B9F" w:rsidP="008A4B9F">
      <w:pPr>
        <w:pStyle w:val="Heading3"/>
      </w:pPr>
      <w:r>
        <w:t>1</w:t>
      </w:r>
    </w:p>
    <w:p w14:paraId="4451696E" w14:textId="2B3D5051" w:rsidR="008A4B9F" w:rsidRDefault="008A4B9F" w:rsidP="00B55AD5">
      <w:r>
        <w:t>Interpretation—the aff must disclose the plan text 30 minutes before the round</w:t>
      </w:r>
    </w:p>
    <w:p w14:paraId="65CD918A" w14:textId="77777777" w:rsidR="008A4B9F" w:rsidRDefault="008A4B9F" w:rsidP="00B55AD5">
      <w:r>
        <w:t>Violation—they didn't—we have screenshots</w:t>
      </w:r>
    </w:p>
    <w:p w14:paraId="52E6913C" w14:textId="3A18AB67" w:rsidR="008A4B9F" w:rsidRDefault="008A4B9F" w:rsidP="00B55AD5">
      <w:r>
        <w:t xml:space="preserve"> </w:t>
      </w:r>
      <w:r>
        <w:rPr>
          <w:noProof/>
        </w:rPr>
        <w:drawing>
          <wp:inline distT="0" distB="0" distL="0" distR="0" wp14:anchorId="5F745021" wp14:editId="5EBEE8A9">
            <wp:extent cx="6421120" cy="32035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432547" cy="3209235"/>
                    </a:xfrm>
                    <a:prstGeom prst="rect">
                      <a:avLst/>
                    </a:prstGeom>
                  </pic:spPr>
                </pic:pic>
              </a:graphicData>
            </a:graphic>
          </wp:inline>
        </w:drawing>
      </w:r>
    </w:p>
    <w:p w14:paraId="2E529B8E" w14:textId="77777777" w:rsidR="008A4B9F" w:rsidRDefault="008A4B9F" w:rsidP="00B55AD5"/>
    <w:p w14:paraId="3FB41030" w14:textId="77777777" w:rsidR="008A4B9F" w:rsidRDefault="008A4B9F" w:rsidP="00B55AD5">
      <w:r>
        <w:t>Standard is prep and clash—two internal links—a) neg prep—5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p>
    <w:p w14:paraId="75961DF7" w14:textId="77777777" w:rsidR="008A4B9F" w:rsidRDefault="008A4B9F" w:rsidP="00B55AD5">
      <w:r>
        <w:t xml:space="preserve">4] Paradigm Issues – </w:t>
      </w:r>
    </w:p>
    <w:p w14:paraId="329A9892" w14:textId="21E6C2AA" w:rsidR="008A4B9F" w:rsidRDefault="008A4B9F" w:rsidP="00B55AD5">
      <w:r>
        <w:t xml:space="preserve">a] </w:t>
      </w:r>
      <w:r w:rsidR="008E6F8E">
        <w:t>New affs</w:t>
      </w:r>
      <w:r>
        <w:t xml:space="preserve"> is Drop the Debater – </w:t>
      </w:r>
      <w:r w:rsidR="008E6F8E">
        <w:t>only way to rectify abuse since there’s nothing else to drop and the abuse already occured</w:t>
      </w:r>
      <w:r>
        <w:t>.</w:t>
      </w:r>
    </w:p>
    <w:p w14:paraId="5E83B1A4" w14:textId="65E24306" w:rsidR="008A4B9F" w:rsidRDefault="008A4B9F" w:rsidP="00B55AD5">
      <w:r>
        <w:t>b] Use Competing Interps – 1]</w:t>
      </w:r>
      <w:r w:rsidR="008E6F8E">
        <w:t xml:space="preserve"> Being fair</w:t>
      </w:r>
      <w:r>
        <w:t xml:space="preserve"> is a yes/no question, you can’t be reasonably </w:t>
      </w:r>
      <w:r w:rsidR="008C0267">
        <w:t>fair</w:t>
      </w:r>
      <w:r>
        <w:t xml:space="preserve"> and 2] Reasonability invites arbitrary judge intervention and a race to the bottom of questionable argumentation</w:t>
      </w:r>
      <w:r w:rsidR="008E6F8E">
        <w:t xml:space="preserve"> o/ws since you can always just chose the best norm and follow it</w:t>
      </w:r>
      <w:r>
        <w:t>.</w:t>
      </w:r>
    </w:p>
    <w:p w14:paraId="34F80DFC" w14:textId="19015AD6" w:rsidR="008A4B9F" w:rsidRDefault="008A4B9F" w:rsidP="00B55AD5">
      <w:r>
        <w:t>c] No RVI’s - 1] Forces the 1NC to go all-in on Theory which kills substance education, 2] Encourages Baiting since the 1AC will purposely be abusive, and 3] Illogical – you shouldn’t win for not being abusive.</w:t>
      </w:r>
    </w:p>
    <w:p w14:paraId="640684A1" w14:textId="691AF9DD" w:rsidR="0021271D" w:rsidRDefault="0021271D" w:rsidP="00B55AD5"/>
    <w:p w14:paraId="4AF08A45" w14:textId="11450F8D" w:rsidR="0021271D" w:rsidRDefault="0021271D" w:rsidP="00B55AD5">
      <w:r>
        <w:t>Indep be lenient on questions of specificity</w:t>
      </w:r>
    </w:p>
    <w:p w14:paraId="3DC889F4" w14:textId="0F9920FE" w:rsidR="00A95652" w:rsidRDefault="008A4B9F" w:rsidP="008A4B9F">
      <w:pPr>
        <w:pStyle w:val="Heading3"/>
      </w:pPr>
      <w:r>
        <w:t>2</w:t>
      </w:r>
    </w:p>
    <w:p w14:paraId="6B382E75" w14:textId="77777777" w:rsidR="0021271D" w:rsidRDefault="0021271D" w:rsidP="0021271D">
      <w:pPr>
        <w:pStyle w:val="Heading4"/>
      </w:pPr>
      <w:r>
        <w:t xml:space="preserve">Text – States ought to </w:t>
      </w:r>
      <w:proofErr w:type="gramStart"/>
      <w:r>
        <w:t>individually domestically establish single-payer national health insurance</w:t>
      </w:r>
      <w:proofErr w:type="gramEnd"/>
      <w:r>
        <w:t>.</w:t>
      </w:r>
    </w:p>
    <w:p w14:paraId="655B37E3" w14:textId="77777777" w:rsidR="0021271D" w:rsidRDefault="0021271D" w:rsidP="0021271D">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777BE331" w14:textId="77777777" w:rsidR="0021271D" w:rsidRPr="00000A5B" w:rsidRDefault="0021271D" w:rsidP="0021271D">
      <w:r w:rsidRPr="00000A5B">
        <w:rPr>
          <w:rStyle w:val="Style13ptBold"/>
        </w:rPr>
        <w:t>Narayanan 19</w:t>
      </w:r>
      <w:r>
        <w:t xml:space="preserve"> </w:t>
      </w:r>
      <w:r w:rsidRPr="00000A5B">
        <w:t>Srivats Narayanan 8-15-2019 "Medicare for All and Evergreening"</w:t>
      </w:r>
      <w:r>
        <w:t xml:space="preserve"> </w:t>
      </w:r>
      <w:hyperlink r:id="rId7" w:history="1">
        <w:r w:rsidRPr="001430A0">
          <w:rPr>
            <w:rStyle w:val="Hyperlink"/>
          </w:rPr>
          <w:t>https://medium.com/@srivats.narayanan/medicare-for-all-and-evergreening-cb84c930e0ea</w:t>
        </w:r>
      </w:hyperlink>
      <w:r>
        <w:t xml:space="preserve"> (UMKC School of Medicine)//Elmer</w:t>
      </w:r>
    </w:p>
    <w:p w14:paraId="66C7C5EF" w14:textId="77777777" w:rsidR="0021271D" w:rsidRDefault="0021271D" w:rsidP="0021271D">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000A5B">
        <w:rPr>
          <w:b/>
          <w:sz w:val="26"/>
          <w:highlight w:val="green"/>
          <w:u w:val="single"/>
        </w:rPr>
        <w:t>Medicare for All</w:t>
      </w:r>
      <w:r w:rsidRPr="00C3195A">
        <w:rPr>
          <w:sz w:val="16"/>
        </w:rPr>
        <w:t xml:space="preserve">, </w:t>
      </w:r>
      <w:r w:rsidRPr="00000A5B">
        <w:rPr>
          <w:b/>
          <w:sz w:val="26"/>
          <w:highlight w:val="green"/>
          <w:u w:val="single"/>
        </w:rPr>
        <w:t>which would impose the government as the only health insurer</w:t>
      </w:r>
      <w:r w:rsidRPr="00C3195A">
        <w:rPr>
          <w:sz w:val="16"/>
        </w:rPr>
        <w:t xml:space="preserve">, </w:t>
      </w:r>
      <w:r w:rsidRPr="00000A5B">
        <w:rPr>
          <w:b/>
          <w:sz w:val="26"/>
          <w:highlight w:val="green"/>
          <w:u w:val="single"/>
        </w:rPr>
        <w:t>would be useful</w:t>
      </w:r>
      <w:r w:rsidRPr="00C3195A">
        <w:rPr>
          <w:sz w:val="16"/>
        </w:rPr>
        <w:t xml:space="preserve">. </w:t>
      </w:r>
      <w:r w:rsidRPr="00000A5B">
        <w:rPr>
          <w:b/>
          <w:sz w:val="26"/>
          <w:highlight w:val="green"/>
          <w:u w:val="single"/>
        </w:rPr>
        <w:t>In our current system</w:t>
      </w:r>
      <w:r w:rsidRPr="00C3195A">
        <w:rPr>
          <w:sz w:val="16"/>
        </w:rPr>
        <w:t xml:space="preserve">, </w:t>
      </w:r>
      <w:r w:rsidRPr="00000A5B">
        <w:rPr>
          <w:b/>
          <w:sz w:val="26"/>
          <w:highlight w:val="green"/>
          <w:u w:val="single"/>
        </w:rPr>
        <w:t>there are many insurers</w:t>
      </w:r>
      <w:r w:rsidRPr="00C3195A">
        <w:rPr>
          <w:sz w:val="16"/>
          <w:highlight w:val="green"/>
        </w:rPr>
        <w:t xml:space="preserve"> </w:t>
      </w:r>
      <w:r w:rsidRPr="00000A5B">
        <w:rPr>
          <w:b/>
          <w:sz w:val="26"/>
          <w:highlight w:val="green"/>
          <w:u w:val="single"/>
        </w:rPr>
        <w:t>and they each have</w:t>
      </w:r>
      <w:r w:rsidRPr="00C3195A">
        <w:rPr>
          <w:sz w:val="16"/>
          <w:highlight w:val="green"/>
        </w:rPr>
        <w:t xml:space="preserve"> </w:t>
      </w:r>
      <w:r w:rsidRPr="00000A5B">
        <w:rPr>
          <w:b/>
          <w:sz w:val="26"/>
          <w:highlight w:val="green"/>
          <w:u w:val="single"/>
        </w:rPr>
        <w:t>little market power</w:t>
      </w:r>
      <w:r w:rsidRPr="00C3195A">
        <w:rPr>
          <w:sz w:val="16"/>
          <w:highlight w:val="green"/>
        </w:rPr>
        <w:t xml:space="preserve"> </w:t>
      </w:r>
      <w:r w:rsidRPr="00000A5B">
        <w:rPr>
          <w:b/>
          <w:sz w:val="26"/>
          <w:highlight w:val="green"/>
          <w:u w:val="single"/>
        </w:rPr>
        <w:t>and</w:t>
      </w:r>
      <w:r w:rsidRPr="00C3195A">
        <w:rPr>
          <w:sz w:val="16"/>
          <w:highlight w:val="green"/>
        </w:rPr>
        <w:t xml:space="preserve"> </w:t>
      </w:r>
      <w:r w:rsidRPr="00C3195A">
        <w:rPr>
          <w:u w:val="single"/>
        </w:rPr>
        <w:t xml:space="preserve">consequently </w:t>
      </w:r>
      <w:r w:rsidRPr="00C3195A">
        <w:rPr>
          <w:b/>
          <w:sz w:val="26"/>
          <w:highlight w:val="green"/>
          <w:u w:val="single"/>
        </w:rPr>
        <w:t>little negotiating power</w:t>
      </w:r>
      <w:r w:rsidRPr="00C3195A">
        <w:rPr>
          <w:highlight w:val="green"/>
          <w:u w:val="single"/>
        </w:rPr>
        <w:t xml:space="preserve"> </w:t>
      </w:r>
      <w:r w:rsidRPr="00C3195A">
        <w:rPr>
          <w:b/>
          <w:sz w:val="26"/>
          <w:highlight w:val="green"/>
          <w:u w:val="single"/>
        </w:rPr>
        <w:t>to reduce</w:t>
      </w:r>
      <w:r w:rsidRPr="00C3195A">
        <w:rPr>
          <w:highlight w:val="green"/>
          <w:u w:val="single"/>
        </w:rPr>
        <w:t xml:space="preserve"> </w:t>
      </w:r>
      <w:r w:rsidRPr="00C3195A">
        <w:rPr>
          <w:u w:val="single"/>
        </w:rPr>
        <w:t xml:space="preserve">treatment </w:t>
      </w:r>
      <w:r w:rsidRPr="00C3195A">
        <w:rPr>
          <w:b/>
          <w:sz w:val="26"/>
          <w:highlight w:val="green"/>
          <w:u w:val="single"/>
        </w:rPr>
        <w:t>prices</w:t>
      </w:r>
      <w:r w:rsidRPr="00C3195A">
        <w:rPr>
          <w:u w:val="single"/>
        </w:rPr>
        <w:t xml:space="preserve">. </w:t>
      </w:r>
      <w:r w:rsidRPr="00C3195A">
        <w:rPr>
          <w:b/>
          <w:sz w:val="26"/>
          <w:highlight w:val="green"/>
          <w:u w:val="single"/>
        </w:rPr>
        <w:t>Since the government would have</w:t>
      </w:r>
      <w:r w:rsidRPr="00C3195A">
        <w:rPr>
          <w:u w:val="single"/>
        </w:rPr>
        <w:t xml:space="preserve"> </w:t>
      </w:r>
      <w:r w:rsidRPr="00C3195A">
        <w:rPr>
          <w:b/>
          <w:sz w:val="26"/>
          <w:highlight w:val="green"/>
          <w:u w:val="single"/>
        </w:rPr>
        <w:t>consolidated control over healthcare financing</w:t>
      </w:r>
      <w:r w:rsidRPr="00C3195A">
        <w:rPr>
          <w:highlight w:val="green"/>
          <w:u w:val="single"/>
        </w:rPr>
        <w:t xml:space="preserve"> </w:t>
      </w:r>
      <w:r w:rsidRPr="00C3195A">
        <w:rPr>
          <w:u w:val="single"/>
        </w:rPr>
        <w:t>under Medicare for All,</w:t>
      </w:r>
      <w:r w:rsidRPr="00C3195A">
        <w:rPr>
          <w:sz w:val="16"/>
        </w:rPr>
        <w:t xml:space="preserve"> </w:t>
      </w:r>
      <w:r w:rsidRPr="00C3195A">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C3195A">
        <w:rPr>
          <w:b/>
          <w:sz w:val="26"/>
          <w:highlight w:val="green"/>
          <w:u w:val="single"/>
        </w:rPr>
        <w:t>Medicare for All would prevent evergreening</w:t>
      </w:r>
      <w:r w:rsidRPr="00C3195A">
        <w:rPr>
          <w:sz w:val="16"/>
        </w:rPr>
        <w:t xml:space="preserve">. </w:t>
      </w:r>
      <w:r w:rsidRPr="00C3195A">
        <w:rPr>
          <w:b/>
          <w:sz w:val="26"/>
          <w:highlight w:val="green"/>
          <w:u w:val="single"/>
        </w:rPr>
        <w:t>National healthcare financing</w:t>
      </w:r>
      <w:r w:rsidRPr="00C3195A">
        <w:rPr>
          <w:highlight w:val="green"/>
          <w:u w:val="single"/>
        </w:rPr>
        <w:t xml:space="preserve"> </w:t>
      </w:r>
      <w:r w:rsidRPr="00C3195A">
        <w:rPr>
          <w:b/>
          <w:sz w:val="26"/>
          <w:highlight w:val="green"/>
          <w:u w:val="single"/>
        </w:rPr>
        <w:t>would align</w:t>
      </w:r>
      <w:r w:rsidRPr="00C3195A">
        <w:rPr>
          <w:highlight w:val="green"/>
          <w:u w:val="single"/>
        </w:rPr>
        <w:t xml:space="preserve"> </w:t>
      </w:r>
      <w:r w:rsidRPr="00C3195A">
        <w:rPr>
          <w:b/>
          <w:sz w:val="26"/>
          <w:highlight w:val="green"/>
          <w:u w:val="single"/>
        </w:rPr>
        <w:t>how much the government pays a drug company with how much patients benefit</w:t>
      </w:r>
      <w:r w:rsidRPr="00C3195A">
        <w:rPr>
          <w:highlight w:val="green"/>
          <w:u w:val="single"/>
        </w:rPr>
        <w:t xml:space="preserve"> </w:t>
      </w:r>
      <w:r w:rsidRPr="00C3195A">
        <w:rPr>
          <w:u w:val="single"/>
        </w:rPr>
        <w:t xml:space="preserve">from the company’s drugs. </w:t>
      </w:r>
      <w:r w:rsidRPr="00C3195A">
        <w:rPr>
          <w:b/>
          <w:sz w:val="26"/>
          <w:highlight w:val="green"/>
          <w:u w:val="single"/>
        </w:rPr>
        <w:t>If a new drug had more clinical benefits</w:t>
      </w:r>
      <w:r w:rsidRPr="00C3195A">
        <w:rPr>
          <w:highlight w:val="green"/>
          <w:u w:val="single"/>
        </w:rPr>
        <w:t xml:space="preserve"> </w:t>
      </w:r>
      <w:r w:rsidRPr="00C3195A">
        <w:rPr>
          <w:u w:val="single"/>
        </w:rPr>
        <w:t xml:space="preserve">than an older version, </w:t>
      </w:r>
      <w:r w:rsidRPr="00C3195A">
        <w:rPr>
          <w:b/>
          <w:sz w:val="26"/>
          <w:highlight w:val="green"/>
          <w:u w:val="single"/>
        </w:rPr>
        <w:t>the government would pay more</w:t>
      </w:r>
      <w:r w:rsidRPr="00C3195A">
        <w:rPr>
          <w:u w:val="single"/>
        </w:rPr>
        <w:t xml:space="preserve"> for it. I</w:t>
      </w:r>
      <w:r w:rsidRPr="00C3195A">
        <w:rPr>
          <w:sz w:val="16"/>
        </w:rPr>
        <w:t xml:space="preserve">f a new drug produced the same results as an older version, the government wouldn’t pay more for the new drug. So, </w:t>
      </w:r>
      <w:r w:rsidRPr="00C3195A">
        <w:rPr>
          <w:u w:val="single"/>
        </w:rPr>
        <w:t xml:space="preserve">Medicare for All would </w:t>
      </w:r>
      <w:r w:rsidRPr="00C3195A">
        <w:rPr>
          <w:b/>
          <w:sz w:val="26"/>
          <w:highlight w:val="green"/>
          <w:u w:val="single"/>
        </w:rPr>
        <w:t>encourage</w:t>
      </w:r>
      <w:r w:rsidRPr="00C3195A">
        <w:rPr>
          <w:highlight w:val="green"/>
          <w:u w:val="single"/>
        </w:rPr>
        <w:t xml:space="preserve"> </w:t>
      </w:r>
      <w:r w:rsidRPr="00C3195A">
        <w:rPr>
          <w:u w:val="single"/>
        </w:rPr>
        <w:t xml:space="preserve">pharmaceutical </w:t>
      </w:r>
      <w:r w:rsidRPr="00C3195A">
        <w:rPr>
          <w:b/>
          <w:sz w:val="26"/>
          <w:highlight w:val="green"/>
          <w:u w:val="single"/>
        </w:rPr>
        <w:t xml:space="preserve">companies to pursue truly innovative drugs because such drugs </w:t>
      </w:r>
      <w:r w:rsidRPr="00C3195A">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for All. </w:t>
      </w:r>
      <w:r w:rsidRPr="00C3195A">
        <w:rPr>
          <w:b/>
          <w:sz w:val="26"/>
          <w:highlight w:val="green"/>
          <w:u w:val="single"/>
        </w:rPr>
        <w:t>A single-payer system</w:t>
      </w:r>
      <w:r w:rsidRPr="00C3195A">
        <w:rPr>
          <w:highlight w:val="green"/>
          <w:u w:val="single"/>
        </w:rPr>
        <w:t xml:space="preserve"> </w:t>
      </w:r>
      <w:r w:rsidRPr="00C3195A">
        <w:rPr>
          <w:u w:val="single"/>
        </w:rPr>
        <w:t xml:space="preserve">like Medicare for All </w:t>
      </w:r>
      <w:r w:rsidRPr="00C3195A">
        <w:rPr>
          <w:b/>
          <w:sz w:val="26"/>
          <w:highlight w:val="green"/>
          <w:u w:val="single"/>
        </w:rPr>
        <w:t>would sharply curtail evergreening</w:t>
      </w:r>
      <w:r w:rsidRPr="00C3195A">
        <w:rPr>
          <w:u w:val="single"/>
        </w:rPr>
        <w:t xml:space="preserve">, since drug companies wouldn’t be able to profit from it. Medicare for All would </w:t>
      </w:r>
      <w:r w:rsidRPr="00C3195A">
        <w:rPr>
          <w:b/>
          <w:sz w:val="26"/>
          <w:highlight w:val="green"/>
          <w:u w:val="single"/>
        </w:rPr>
        <w:t>usher</w:t>
      </w:r>
      <w:r w:rsidRPr="00C3195A">
        <w:rPr>
          <w:highlight w:val="green"/>
          <w:u w:val="single"/>
        </w:rPr>
        <w:t xml:space="preserve"> </w:t>
      </w:r>
      <w:r w:rsidRPr="00C3195A">
        <w:rPr>
          <w:u w:val="single"/>
        </w:rPr>
        <w:t xml:space="preserve">in </w:t>
      </w:r>
      <w:r w:rsidRPr="00C3195A">
        <w:rPr>
          <w:b/>
          <w:sz w:val="26"/>
          <w:highlight w:val="green"/>
          <w:u w:val="single"/>
        </w:rPr>
        <w:t>a new era of medical innovation</w:t>
      </w:r>
      <w:r w:rsidRPr="00C3195A">
        <w:rPr>
          <w:sz w:val="16"/>
        </w:rPr>
        <w:t>.</w:t>
      </w:r>
    </w:p>
    <w:p w14:paraId="11BF9A19" w14:textId="3AF1FFD4" w:rsidR="008A4B9F" w:rsidRDefault="008A4B9F" w:rsidP="008A4B9F">
      <w:pPr>
        <w:pStyle w:val="Heading3"/>
      </w:pPr>
      <w:r>
        <w:t>3</w:t>
      </w:r>
    </w:p>
    <w:p w14:paraId="4988FDD9" w14:textId="77777777" w:rsidR="008E6F8E" w:rsidRPr="00D70ABD" w:rsidRDefault="008E6F8E" w:rsidP="008E6F8E">
      <w:pPr>
        <w:pStyle w:val="Heading4"/>
      </w:pPr>
      <w:r>
        <w:t xml:space="preserve">Strong current IP guarantees causes </w:t>
      </w:r>
      <w:r>
        <w:rPr>
          <w:u w:val="single"/>
        </w:rPr>
        <w:t>massive Pharma innovation</w:t>
      </w:r>
      <w:r>
        <w:t>.</w:t>
      </w:r>
    </w:p>
    <w:p w14:paraId="277F37F0" w14:textId="77777777" w:rsidR="008E6F8E" w:rsidRPr="00543E26" w:rsidRDefault="008E6F8E" w:rsidP="008E6F8E">
      <w:pPr>
        <w:pStyle w:val="ListParagraph"/>
        <w:numPr>
          <w:ilvl w:val="0"/>
          <w:numId w:val="11"/>
        </w:numPr>
      </w:pPr>
      <w:r>
        <w:t>Answers Evergreening/Me-Too Drugs</w:t>
      </w:r>
    </w:p>
    <w:p w14:paraId="5691BE50" w14:textId="77777777" w:rsidR="008E6F8E" w:rsidRPr="00C66F40" w:rsidRDefault="008E6F8E" w:rsidP="008E6F8E">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8"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303EF1E2" w14:textId="77777777" w:rsidR="008E6F8E" w:rsidRPr="00D70ABD" w:rsidRDefault="008E6F8E" w:rsidP="008E6F8E">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9D23760" w14:textId="77777777" w:rsidR="008E6F8E" w:rsidRDefault="008E6F8E" w:rsidP="008E6F8E">
      <w:pPr>
        <w:pStyle w:val="Heading4"/>
        <w:rPr>
          <w:rStyle w:val="Style13ptBold"/>
          <w:b/>
          <w:bCs w:val="0"/>
        </w:rPr>
      </w:pPr>
      <w:r>
        <w:rPr>
          <w:rStyle w:val="Style13ptBold"/>
          <w:b/>
        </w:rPr>
        <w:t>Reducing IP protections chills future investment – even the perception of wavering commitment scares off companies.</w:t>
      </w:r>
    </w:p>
    <w:p w14:paraId="10A35AA2" w14:textId="77777777" w:rsidR="008E6F8E" w:rsidRPr="00B32E50" w:rsidRDefault="008E6F8E" w:rsidP="008E6F8E">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9"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65D8BCF6" w14:textId="77777777" w:rsidR="008E6F8E" w:rsidRPr="00B32E50" w:rsidRDefault="008E6F8E" w:rsidP="008E6F8E">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6D6077A" w14:textId="77777777" w:rsidR="008E6F8E" w:rsidRDefault="008E6F8E" w:rsidP="008E6F8E">
      <w:pPr>
        <w:pStyle w:val="Heading4"/>
        <w:rPr>
          <w:rStyle w:val="Style13ptBold"/>
          <w:b/>
          <w:bCs w:val="0"/>
        </w:rPr>
      </w:pPr>
      <w:r>
        <w:rPr>
          <w:rStyle w:val="Style13ptBold"/>
          <w:b/>
        </w:rPr>
        <w:t>R&amp;D’s key to innovation – otherwise, future pandemics.</w:t>
      </w:r>
    </w:p>
    <w:p w14:paraId="1BE9B28F" w14:textId="77777777" w:rsidR="008E6F8E" w:rsidRPr="00B464ED" w:rsidRDefault="008E6F8E" w:rsidP="008E6F8E">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0"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6F73C641" w14:textId="77777777" w:rsidR="008E6F8E" w:rsidRPr="00B464ED" w:rsidRDefault="008E6F8E" w:rsidP="008E6F8E">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Pharma is mobilising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47898F31" w14:textId="77777777" w:rsidR="008E6F8E" w:rsidRPr="00BA63B8" w:rsidRDefault="008E6F8E" w:rsidP="008E6F8E">
      <w:pPr>
        <w:pStyle w:val="Heading4"/>
      </w:pPr>
      <w:r w:rsidRPr="00C253D1">
        <w:t>Evolving</w:t>
      </w:r>
      <w:r>
        <w:t xml:space="preserve"> superbugs trigger </w:t>
      </w:r>
      <w:r w:rsidRPr="00BA63B8">
        <w:rPr>
          <w:u w:val="single"/>
        </w:rPr>
        <w:t>extinction</w:t>
      </w:r>
      <w:r>
        <w:t>.</w:t>
      </w:r>
    </w:p>
    <w:p w14:paraId="03473414" w14:textId="77777777" w:rsidR="008E6F8E" w:rsidRPr="000370A8" w:rsidRDefault="008E6F8E" w:rsidP="008E6F8E">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5DA59E9B" w14:textId="245B7CCD" w:rsidR="008E6F8E" w:rsidRDefault="008E6F8E" w:rsidP="008E6F8E">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Wucker,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64CF82A9" w14:textId="7EEA4807" w:rsidR="008E6F8E" w:rsidRDefault="008E6F8E" w:rsidP="008E6F8E">
      <w:pPr>
        <w:pStyle w:val="Heading3"/>
      </w:pPr>
      <w:r>
        <w:t>4</w:t>
      </w:r>
    </w:p>
    <w:p w14:paraId="5AB04EED" w14:textId="43128BF7" w:rsidR="008E6F8E" w:rsidRPr="00FB5463" w:rsidRDefault="008E6F8E" w:rsidP="008E6F8E">
      <w:pPr>
        <w:pStyle w:val="Heading4"/>
      </w:pPr>
      <w:r>
        <w:t xml:space="preserve">Climate Patents and Innovation </w:t>
      </w:r>
      <w:r>
        <w:rPr>
          <w:u w:val="single"/>
        </w:rPr>
        <w:t>high now</w:t>
      </w:r>
      <w:r>
        <w:t xml:space="preserve"> and </w:t>
      </w:r>
      <w:r>
        <w:rPr>
          <w:u w:val="single"/>
        </w:rPr>
        <w:t>solving Warming</w:t>
      </w:r>
      <w:r>
        <w:t xml:space="preserve"> but </w:t>
      </w:r>
      <w:r w:rsidR="0021271D">
        <w:t>commitment to IP reduction</w:t>
      </w:r>
      <w:r>
        <w:t xml:space="preserve"> sets a </w:t>
      </w:r>
      <w:r>
        <w:rPr>
          <w:u w:val="single"/>
        </w:rPr>
        <w:t>dangerous precedent</w:t>
      </w:r>
      <w:r>
        <w:t xml:space="preserve"> for appropriations - the mere threat is sufficient is enough to kill investment.</w:t>
      </w:r>
    </w:p>
    <w:p w14:paraId="38D0B489" w14:textId="77777777" w:rsidR="008E6F8E" w:rsidRPr="00FB5463" w:rsidRDefault="008E6F8E" w:rsidP="008E6F8E">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9AACED3" w14:textId="77777777" w:rsidR="008E6F8E" w:rsidRDefault="008E6F8E" w:rsidP="008E6F8E">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w:t>
      </w:r>
      <w:proofErr w:type="gramStart"/>
      <w:r w:rsidRPr="00FB5463">
        <w:rPr>
          <w:sz w:val="16"/>
        </w:rPr>
        <w:t>Also</w:t>
      </w:r>
      <w:proofErr w:type="gramEnd"/>
      <w:r w:rsidRPr="00FB5463">
        <w:rPr>
          <w:sz w:val="16"/>
        </w:rPr>
        <w:t xml:space="preserve">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proofErr w:type="gramStart"/>
      <w:r w:rsidRPr="00601C82">
        <w:rPr>
          <w:rStyle w:val="StyleUnderline"/>
          <w:highlight w:val="green"/>
        </w:rPr>
        <w:t>compensation</w:t>
      </w:r>
      <w:proofErr w:type="gramEnd"/>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3"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68CD536F" w14:textId="77777777" w:rsidR="008E6F8E" w:rsidRDefault="008E6F8E" w:rsidP="008E6F8E">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2806C0E9" w14:textId="77777777" w:rsidR="008E6F8E" w:rsidRPr="00630DE1" w:rsidRDefault="008E6F8E" w:rsidP="008E6F8E">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//sid</w:t>
      </w:r>
    </w:p>
    <w:p w14:paraId="26238097" w14:textId="77777777" w:rsidR="008E6F8E" w:rsidRPr="00630DE1" w:rsidRDefault="008E6F8E" w:rsidP="008E6F8E">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4"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3B08E172" w14:textId="77777777" w:rsidR="008E6F8E" w:rsidRPr="00630DE1" w:rsidRDefault="008E6F8E" w:rsidP="008E6F8E">
      <w:pPr>
        <w:rPr>
          <w:sz w:val="16"/>
        </w:rPr>
      </w:pPr>
      <w:r w:rsidRPr="00630DE1">
        <w:rPr>
          <w:sz w:val="16"/>
        </w:rPr>
        <w:t xml:space="preserve">Beyond these direct commercial reasons for companies to take voluntary action, there are many broader, societal motivations at play. </w:t>
      </w:r>
      <w:r w:rsidRPr="00601C82">
        <w:rPr>
          <w:rStyle w:val="StyleUnderline"/>
          <w:highlight w:val="green"/>
        </w:rPr>
        <w:t>Climate change is a global</w:t>
      </w:r>
      <w:r w:rsidRPr="00630DE1">
        <w:rPr>
          <w:sz w:val="16"/>
        </w:rPr>
        <w:t xml:space="preserve">, </w:t>
      </w:r>
      <w:r w:rsidRPr="00601C82">
        <w:rPr>
          <w:rStyle w:val="StyleUnderline"/>
          <w:highlight w:val="green"/>
        </w:rPr>
        <w:t>multidecade challenge</w:t>
      </w:r>
      <w:r w:rsidRPr="00601C82">
        <w:rPr>
          <w:sz w:val="16"/>
          <w:highlight w:val="green"/>
        </w:rPr>
        <w:t xml:space="preserve"> </w:t>
      </w:r>
      <w:r w:rsidRPr="00630DE1">
        <w:rPr>
          <w:sz w:val="16"/>
        </w:rPr>
        <w:t xml:space="preserve">that needs solutions and input from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Companies that take a longer-term outlook recognise this and want to contribute to the solution to help secure the viability of their businesses.</w:t>
      </w:r>
    </w:p>
    <w:p w14:paraId="5EBD9BEB" w14:textId="77777777" w:rsidR="008E6F8E" w:rsidRDefault="008E6F8E" w:rsidP="008E6F8E">
      <w:pPr>
        <w:pStyle w:val="Heading4"/>
        <w:rPr>
          <w:rFonts w:cs="Times New Roman"/>
        </w:rPr>
      </w:pPr>
      <w:r>
        <w:rPr>
          <w:rFonts w:cs="Times New Roman"/>
        </w:rPr>
        <w:t>Warming causes Extinction</w:t>
      </w:r>
    </w:p>
    <w:p w14:paraId="2B13677B" w14:textId="77777777" w:rsidR="008E6F8E" w:rsidRPr="00601C82" w:rsidRDefault="008E6F8E" w:rsidP="008E6F8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2759CBF" w14:textId="77777777" w:rsidR="008E6F8E" w:rsidRPr="00F376F3" w:rsidRDefault="008E6F8E" w:rsidP="008E6F8E">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CDA3857" w14:textId="77777777" w:rsidR="008E6F8E" w:rsidRPr="008E6F8E" w:rsidRDefault="008E6F8E" w:rsidP="008E6F8E"/>
    <w:p w14:paraId="70F030B2" w14:textId="17DA71BE" w:rsidR="008E6F8E" w:rsidRDefault="008E6F8E" w:rsidP="008E6F8E">
      <w:pPr>
        <w:pStyle w:val="Heading3"/>
      </w:pPr>
      <w:r>
        <w:t>Case</w:t>
      </w:r>
    </w:p>
    <w:p w14:paraId="65952946" w14:textId="77777777" w:rsidR="0021271D" w:rsidRDefault="0021271D" w:rsidP="0021271D">
      <w:pPr>
        <w:pStyle w:val="Heading3"/>
      </w:pPr>
      <w:r>
        <w:t>2 – Single Payer CP</w:t>
      </w:r>
    </w:p>
    <w:p w14:paraId="265D4051" w14:textId="77777777" w:rsidR="0021271D" w:rsidRDefault="0021271D" w:rsidP="0021271D">
      <w:pPr>
        <w:pStyle w:val="Heading4"/>
      </w:pPr>
      <w:r>
        <w:t xml:space="preserve">Text – States ought to </w:t>
      </w:r>
      <w:proofErr w:type="gramStart"/>
      <w:r>
        <w:t>individually domestically establish single-payer national health insurance</w:t>
      </w:r>
      <w:proofErr w:type="gramEnd"/>
      <w:r>
        <w:t>.</w:t>
      </w:r>
    </w:p>
    <w:p w14:paraId="62792DC1" w14:textId="77777777" w:rsidR="0021271D" w:rsidRDefault="0021271D" w:rsidP="0021271D">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5DDD2625" w14:textId="77777777" w:rsidR="0021271D" w:rsidRPr="00000A5B" w:rsidRDefault="0021271D" w:rsidP="0021271D">
      <w:r w:rsidRPr="00000A5B">
        <w:rPr>
          <w:rStyle w:val="Style13ptBold"/>
        </w:rPr>
        <w:t>Narayanan 19</w:t>
      </w:r>
      <w:r>
        <w:t xml:space="preserve"> </w:t>
      </w:r>
      <w:r w:rsidRPr="00000A5B">
        <w:t>Srivats Narayanan 8-15-2019 "Medicare for All and Evergreening"</w:t>
      </w:r>
      <w:r>
        <w:t xml:space="preserve"> </w:t>
      </w:r>
      <w:hyperlink r:id="rId15" w:history="1">
        <w:r w:rsidRPr="001430A0">
          <w:rPr>
            <w:rStyle w:val="Hyperlink"/>
          </w:rPr>
          <w:t>https://medium.com/@srivats.narayanan/medicare-for-all-and-evergreening-cb84c930e0ea</w:t>
        </w:r>
      </w:hyperlink>
      <w:r>
        <w:t xml:space="preserve"> (UMKC School of Medicine)//Elmer</w:t>
      </w:r>
    </w:p>
    <w:p w14:paraId="080D3BE7" w14:textId="77777777" w:rsidR="0021271D" w:rsidRDefault="0021271D" w:rsidP="0021271D">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000A5B">
        <w:rPr>
          <w:b/>
          <w:sz w:val="26"/>
          <w:highlight w:val="green"/>
          <w:u w:val="single"/>
        </w:rPr>
        <w:t>Medicare for All</w:t>
      </w:r>
      <w:r w:rsidRPr="00C3195A">
        <w:rPr>
          <w:sz w:val="16"/>
        </w:rPr>
        <w:t xml:space="preserve">, </w:t>
      </w:r>
      <w:r w:rsidRPr="00000A5B">
        <w:rPr>
          <w:b/>
          <w:sz w:val="26"/>
          <w:highlight w:val="green"/>
          <w:u w:val="single"/>
        </w:rPr>
        <w:t>which would impose the government as the only health insurer</w:t>
      </w:r>
      <w:r w:rsidRPr="00C3195A">
        <w:rPr>
          <w:sz w:val="16"/>
        </w:rPr>
        <w:t xml:space="preserve">, </w:t>
      </w:r>
      <w:r w:rsidRPr="00000A5B">
        <w:rPr>
          <w:b/>
          <w:sz w:val="26"/>
          <w:highlight w:val="green"/>
          <w:u w:val="single"/>
        </w:rPr>
        <w:t>would be useful</w:t>
      </w:r>
      <w:r w:rsidRPr="00C3195A">
        <w:rPr>
          <w:sz w:val="16"/>
        </w:rPr>
        <w:t xml:space="preserve">. </w:t>
      </w:r>
      <w:r w:rsidRPr="00000A5B">
        <w:rPr>
          <w:b/>
          <w:sz w:val="26"/>
          <w:highlight w:val="green"/>
          <w:u w:val="single"/>
        </w:rPr>
        <w:t>In our current system</w:t>
      </w:r>
      <w:r w:rsidRPr="00C3195A">
        <w:rPr>
          <w:sz w:val="16"/>
        </w:rPr>
        <w:t xml:space="preserve">, </w:t>
      </w:r>
      <w:r w:rsidRPr="00000A5B">
        <w:rPr>
          <w:b/>
          <w:sz w:val="26"/>
          <w:highlight w:val="green"/>
          <w:u w:val="single"/>
        </w:rPr>
        <w:t>there are many insurers</w:t>
      </w:r>
      <w:r w:rsidRPr="00C3195A">
        <w:rPr>
          <w:sz w:val="16"/>
          <w:highlight w:val="green"/>
        </w:rPr>
        <w:t xml:space="preserve"> </w:t>
      </w:r>
      <w:r w:rsidRPr="00000A5B">
        <w:rPr>
          <w:b/>
          <w:sz w:val="26"/>
          <w:highlight w:val="green"/>
          <w:u w:val="single"/>
        </w:rPr>
        <w:t>and they each have</w:t>
      </w:r>
      <w:r w:rsidRPr="00C3195A">
        <w:rPr>
          <w:sz w:val="16"/>
          <w:highlight w:val="green"/>
        </w:rPr>
        <w:t xml:space="preserve"> </w:t>
      </w:r>
      <w:r w:rsidRPr="00000A5B">
        <w:rPr>
          <w:b/>
          <w:sz w:val="26"/>
          <w:highlight w:val="green"/>
          <w:u w:val="single"/>
        </w:rPr>
        <w:t>little market power</w:t>
      </w:r>
      <w:r w:rsidRPr="00C3195A">
        <w:rPr>
          <w:sz w:val="16"/>
          <w:highlight w:val="green"/>
        </w:rPr>
        <w:t xml:space="preserve"> </w:t>
      </w:r>
      <w:r w:rsidRPr="00000A5B">
        <w:rPr>
          <w:b/>
          <w:sz w:val="26"/>
          <w:highlight w:val="green"/>
          <w:u w:val="single"/>
        </w:rPr>
        <w:t>and</w:t>
      </w:r>
      <w:r w:rsidRPr="00C3195A">
        <w:rPr>
          <w:sz w:val="16"/>
          <w:highlight w:val="green"/>
        </w:rPr>
        <w:t xml:space="preserve"> </w:t>
      </w:r>
      <w:r w:rsidRPr="00C3195A">
        <w:rPr>
          <w:u w:val="single"/>
        </w:rPr>
        <w:t xml:space="preserve">consequently </w:t>
      </w:r>
      <w:r w:rsidRPr="00C3195A">
        <w:rPr>
          <w:b/>
          <w:sz w:val="26"/>
          <w:highlight w:val="green"/>
          <w:u w:val="single"/>
        </w:rPr>
        <w:t>little negotiating power</w:t>
      </w:r>
      <w:r w:rsidRPr="00C3195A">
        <w:rPr>
          <w:highlight w:val="green"/>
          <w:u w:val="single"/>
        </w:rPr>
        <w:t xml:space="preserve"> </w:t>
      </w:r>
      <w:r w:rsidRPr="00C3195A">
        <w:rPr>
          <w:b/>
          <w:sz w:val="26"/>
          <w:highlight w:val="green"/>
          <w:u w:val="single"/>
        </w:rPr>
        <w:t>to reduce</w:t>
      </w:r>
      <w:r w:rsidRPr="00C3195A">
        <w:rPr>
          <w:highlight w:val="green"/>
          <w:u w:val="single"/>
        </w:rPr>
        <w:t xml:space="preserve"> </w:t>
      </w:r>
      <w:r w:rsidRPr="00C3195A">
        <w:rPr>
          <w:u w:val="single"/>
        </w:rPr>
        <w:t xml:space="preserve">treatment </w:t>
      </w:r>
      <w:r w:rsidRPr="00C3195A">
        <w:rPr>
          <w:b/>
          <w:sz w:val="26"/>
          <w:highlight w:val="green"/>
          <w:u w:val="single"/>
        </w:rPr>
        <w:t>prices</w:t>
      </w:r>
      <w:r w:rsidRPr="00C3195A">
        <w:rPr>
          <w:u w:val="single"/>
        </w:rPr>
        <w:t xml:space="preserve">. </w:t>
      </w:r>
      <w:r w:rsidRPr="00C3195A">
        <w:rPr>
          <w:b/>
          <w:sz w:val="26"/>
          <w:highlight w:val="green"/>
          <w:u w:val="single"/>
        </w:rPr>
        <w:t>Since the government would have</w:t>
      </w:r>
      <w:r w:rsidRPr="00C3195A">
        <w:rPr>
          <w:u w:val="single"/>
        </w:rPr>
        <w:t xml:space="preserve"> </w:t>
      </w:r>
      <w:r w:rsidRPr="00C3195A">
        <w:rPr>
          <w:b/>
          <w:sz w:val="26"/>
          <w:highlight w:val="green"/>
          <w:u w:val="single"/>
        </w:rPr>
        <w:t>consolidated control over healthcare financing</w:t>
      </w:r>
      <w:r w:rsidRPr="00C3195A">
        <w:rPr>
          <w:highlight w:val="green"/>
          <w:u w:val="single"/>
        </w:rPr>
        <w:t xml:space="preserve"> </w:t>
      </w:r>
      <w:r w:rsidRPr="00C3195A">
        <w:rPr>
          <w:u w:val="single"/>
        </w:rPr>
        <w:t>under Medicare for All,</w:t>
      </w:r>
      <w:r w:rsidRPr="00C3195A">
        <w:rPr>
          <w:sz w:val="16"/>
        </w:rPr>
        <w:t xml:space="preserve"> </w:t>
      </w:r>
      <w:r w:rsidRPr="00C3195A">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C3195A">
        <w:rPr>
          <w:b/>
          <w:sz w:val="26"/>
          <w:highlight w:val="green"/>
          <w:u w:val="single"/>
        </w:rPr>
        <w:t>Medicare for All would prevent evergreening</w:t>
      </w:r>
      <w:r w:rsidRPr="00C3195A">
        <w:rPr>
          <w:sz w:val="16"/>
        </w:rPr>
        <w:t xml:space="preserve">. </w:t>
      </w:r>
      <w:r w:rsidRPr="00C3195A">
        <w:rPr>
          <w:b/>
          <w:sz w:val="26"/>
          <w:highlight w:val="green"/>
          <w:u w:val="single"/>
        </w:rPr>
        <w:t>National healthcare financing</w:t>
      </w:r>
      <w:r w:rsidRPr="00C3195A">
        <w:rPr>
          <w:highlight w:val="green"/>
          <w:u w:val="single"/>
        </w:rPr>
        <w:t xml:space="preserve"> </w:t>
      </w:r>
      <w:r w:rsidRPr="00C3195A">
        <w:rPr>
          <w:b/>
          <w:sz w:val="26"/>
          <w:highlight w:val="green"/>
          <w:u w:val="single"/>
        </w:rPr>
        <w:t>would align</w:t>
      </w:r>
      <w:r w:rsidRPr="00C3195A">
        <w:rPr>
          <w:highlight w:val="green"/>
          <w:u w:val="single"/>
        </w:rPr>
        <w:t xml:space="preserve"> </w:t>
      </w:r>
      <w:r w:rsidRPr="00C3195A">
        <w:rPr>
          <w:b/>
          <w:sz w:val="26"/>
          <w:highlight w:val="green"/>
          <w:u w:val="single"/>
        </w:rPr>
        <w:t>how much the government pays a drug company with how much patients benefit</w:t>
      </w:r>
      <w:r w:rsidRPr="00C3195A">
        <w:rPr>
          <w:highlight w:val="green"/>
          <w:u w:val="single"/>
        </w:rPr>
        <w:t xml:space="preserve"> </w:t>
      </w:r>
      <w:r w:rsidRPr="00C3195A">
        <w:rPr>
          <w:u w:val="single"/>
        </w:rPr>
        <w:t xml:space="preserve">from the company’s drugs. </w:t>
      </w:r>
      <w:r w:rsidRPr="00C3195A">
        <w:rPr>
          <w:b/>
          <w:sz w:val="26"/>
          <w:highlight w:val="green"/>
          <w:u w:val="single"/>
        </w:rPr>
        <w:t>If a new drug had more clinical benefits</w:t>
      </w:r>
      <w:r w:rsidRPr="00C3195A">
        <w:rPr>
          <w:highlight w:val="green"/>
          <w:u w:val="single"/>
        </w:rPr>
        <w:t xml:space="preserve"> </w:t>
      </w:r>
      <w:r w:rsidRPr="00C3195A">
        <w:rPr>
          <w:u w:val="single"/>
        </w:rPr>
        <w:t xml:space="preserve">than an older version, </w:t>
      </w:r>
      <w:r w:rsidRPr="00C3195A">
        <w:rPr>
          <w:b/>
          <w:sz w:val="26"/>
          <w:highlight w:val="green"/>
          <w:u w:val="single"/>
        </w:rPr>
        <w:t>the government would pay more</w:t>
      </w:r>
      <w:r w:rsidRPr="00C3195A">
        <w:rPr>
          <w:u w:val="single"/>
        </w:rPr>
        <w:t xml:space="preserve"> for it. I</w:t>
      </w:r>
      <w:r w:rsidRPr="00C3195A">
        <w:rPr>
          <w:sz w:val="16"/>
        </w:rPr>
        <w:t xml:space="preserve">f a new drug produced the same results as an older version, the government wouldn’t pay more for the new drug. So, </w:t>
      </w:r>
      <w:r w:rsidRPr="00C3195A">
        <w:rPr>
          <w:u w:val="single"/>
        </w:rPr>
        <w:t xml:space="preserve">Medicare for All would </w:t>
      </w:r>
      <w:r w:rsidRPr="00C3195A">
        <w:rPr>
          <w:b/>
          <w:sz w:val="26"/>
          <w:highlight w:val="green"/>
          <w:u w:val="single"/>
        </w:rPr>
        <w:t>encourage</w:t>
      </w:r>
      <w:r w:rsidRPr="00C3195A">
        <w:rPr>
          <w:highlight w:val="green"/>
          <w:u w:val="single"/>
        </w:rPr>
        <w:t xml:space="preserve"> </w:t>
      </w:r>
      <w:r w:rsidRPr="00C3195A">
        <w:rPr>
          <w:u w:val="single"/>
        </w:rPr>
        <w:t xml:space="preserve">pharmaceutical </w:t>
      </w:r>
      <w:r w:rsidRPr="00C3195A">
        <w:rPr>
          <w:b/>
          <w:sz w:val="26"/>
          <w:highlight w:val="green"/>
          <w:u w:val="single"/>
        </w:rPr>
        <w:t xml:space="preserve">companies to pursue truly innovative drugs because such drugs </w:t>
      </w:r>
      <w:r w:rsidRPr="00C3195A">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for All. </w:t>
      </w:r>
      <w:r w:rsidRPr="00C3195A">
        <w:rPr>
          <w:b/>
          <w:sz w:val="26"/>
          <w:highlight w:val="green"/>
          <w:u w:val="single"/>
        </w:rPr>
        <w:t>A single-payer system</w:t>
      </w:r>
      <w:r w:rsidRPr="00C3195A">
        <w:rPr>
          <w:highlight w:val="green"/>
          <w:u w:val="single"/>
        </w:rPr>
        <w:t xml:space="preserve"> </w:t>
      </w:r>
      <w:r w:rsidRPr="00C3195A">
        <w:rPr>
          <w:u w:val="single"/>
        </w:rPr>
        <w:t xml:space="preserve">like Medicare for All </w:t>
      </w:r>
      <w:r w:rsidRPr="00C3195A">
        <w:rPr>
          <w:b/>
          <w:sz w:val="26"/>
          <w:highlight w:val="green"/>
          <w:u w:val="single"/>
        </w:rPr>
        <w:t>would sharply curtail evergreening</w:t>
      </w:r>
      <w:r w:rsidRPr="00C3195A">
        <w:rPr>
          <w:u w:val="single"/>
        </w:rPr>
        <w:t xml:space="preserve">, since drug companies wouldn’t be able to profit from it. Medicare for All would </w:t>
      </w:r>
      <w:r w:rsidRPr="00C3195A">
        <w:rPr>
          <w:b/>
          <w:sz w:val="26"/>
          <w:highlight w:val="green"/>
          <w:u w:val="single"/>
        </w:rPr>
        <w:t>usher</w:t>
      </w:r>
      <w:r w:rsidRPr="00C3195A">
        <w:rPr>
          <w:highlight w:val="green"/>
          <w:u w:val="single"/>
        </w:rPr>
        <w:t xml:space="preserve"> </w:t>
      </w:r>
      <w:r w:rsidRPr="00C3195A">
        <w:rPr>
          <w:u w:val="single"/>
        </w:rPr>
        <w:t xml:space="preserve">in </w:t>
      </w:r>
      <w:r w:rsidRPr="00C3195A">
        <w:rPr>
          <w:b/>
          <w:sz w:val="26"/>
          <w:highlight w:val="green"/>
          <w:u w:val="single"/>
        </w:rPr>
        <w:t>a new era of medical innovation</w:t>
      </w:r>
      <w:r w:rsidRPr="00C3195A">
        <w:rPr>
          <w:sz w:val="16"/>
        </w:rPr>
        <w:t>.</w:t>
      </w:r>
    </w:p>
    <w:p w14:paraId="7EBFB3F4" w14:textId="77777777" w:rsidR="0021271D" w:rsidRDefault="0021271D" w:rsidP="0021271D">
      <w:pPr>
        <w:pStyle w:val="Heading3"/>
      </w:pPr>
      <w:r>
        <w:t>1NC – AT: Pharma Advantage</w:t>
      </w:r>
    </w:p>
    <w:p w14:paraId="1B6789D5" w14:textId="77777777" w:rsidR="0021271D" w:rsidRDefault="0021271D" w:rsidP="0021271D">
      <w:pPr>
        <w:pStyle w:val="Heading4"/>
      </w:pPr>
      <w:r>
        <w:t xml:space="preserve">Pharma innovation is </w:t>
      </w:r>
      <w:r>
        <w:rPr>
          <w:u w:val="single"/>
        </w:rPr>
        <w:t>high now</w:t>
      </w:r>
      <w:r>
        <w:t xml:space="preserve"> and strong IP protection are the </w:t>
      </w:r>
      <w:r>
        <w:rPr>
          <w:u w:val="single"/>
        </w:rPr>
        <w:t>only incentive</w:t>
      </w:r>
      <w:r>
        <w:t xml:space="preserve"> for drug innovation.</w:t>
      </w:r>
    </w:p>
    <w:p w14:paraId="6E1F8352" w14:textId="77777777" w:rsidR="0021271D" w:rsidRPr="00543E26" w:rsidRDefault="0021271D" w:rsidP="0021271D">
      <w:pPr>
        <w:pStyle w:val="ListParagraph"/>
        <w:numPr>
          <w:ilvl w:val="0"/>
          <w:numId w:val="11"/>
        </w:numPr>
      </w:pPr>
      <w:r>
        <w:t>Answers Evergreening/Me-Too Drugs</w:t>
      </w:r>
    </w:p>
    <w:p w14:paraId="49FDE3EA" w14:textId="77777777" w:rsidR="0021271D" w:rsidRPr="00C66F40" w:rsidRDefault="0021271D" w:rsidP="0021271D">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C1D5D0E" w14:textId="77777777" w:rsidR="0021271D" w:rsidRDefault="0021271D" w:rsidP="0021271D">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F106F9">
        <w:rPr>
          <w:highlight w:val="green"/>
          <w:u w:val="single"/>
        </w:rPr>
        <w:t>frontier for</w:t>
      </w:r>
      <w:r w:rsidRPr="00F106F9">
        <w:rPr>
          <w:sz w:val="16"/>
          <w:highlight w:val="green"/>
        </w:rPr>
        <w:t xml:space="preserve"> </w:t>
      </w:r>
      <w:r w:rsidRPr="00F106F9">
        <w:rPr>
          <w:highlight w:val="green"/>
          <w:u w:val="single"/>
        </w:rPr>
        <w:t xml:space="preserve">biomedical innovation is </w:t>
      </w:r>
      <w:r w:rsidRPr="009A7F3C">
        <w:rPr>
          <w:u w:val="single"/>
        </w:rPr>
        <w:t xml:space="preserve">seemingly </w:t>
      </w:r>
      <w:r w:rsidRPr="00F106F9">
        <w:rPr>
          <w:highlight w:val="gree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F106F9">
        <w:rPr>
          <w:highlight w:val="green"/>
          <w:u w:val="single"/>
        </w:rPr>
        <w:t xml:space="preserve">tremendous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F106F9">
        <w:rPr>
          <w:highlight w:val="green"/>
          <w:u w:val="single"/>
        </w:rPr>
        <w:t>due to that investment</w:t>
      </w:r>
      <w:r w:rsidRPr="00543E26">
        <w:rPr>
          <w:u w:val="single"/>
        </w:rPr>
        <w:t xml:space="preserve">, </w:t>
      </w:r>
      <w:r w:rsidRPr="00F106F9">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F106F9">
        <w:rPr>
          <w:highlight w:val="green"/>
          <w:u w:val="single"/>
        </w:rPr>
        <w:t>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F106F9">
        <w:rPr>
          <w:highlight w:val="green"/>
          <w:u w:val="single"/>
        </w:rPr>
        <w:t>in 2014</w:t>
      </w:r>
      <w:r w:rsidRPr="00543E26">
        <w:rPr>
          <w:u w:val="single"/>
        </w:rPr>
        <w:t xml:space="preserve">, the </w:t>
      </w:r>
      <w:r w:rsidRPr="00F106F9">
        <w:rPr>
          <w:highlight w:val="green"/>
          <w:u w:val="single"/>
        </w:rPr>
        <w:t xml:space="preserve">FDA approved </w:t>
      </w:r>
      <w:r w:rsidRPr="00F106F9">
        <w:rPr>
          <w:b/>
          <w:bCs/>
          <w:highlight w:val="green"/>
          <w:u w:val="single"/>
          <w:bdr w:val="single" w:sz="4" w:space="0" w:color="auto"/>
        </w:rPr>
        <w:t>41 new medicines</w:t>
      </w:r>
      <w:r w:rsidRPr="00F106F9">
        <w:rPr>
          <w:highlight w:val="green"/>
          <w:u w:val="single"/>
        </w:rPr>
        <w:t xml:space="preserve"> </w:t>
      </w:r>
      <w:r w:rsidRPr="00543E26">
        <w:rPr>
          <w:u w:val="single"/>
        </w:rPr>
        <w:t xml:space="preserve">(at that point, the </w:t>
      </w:r>
      <w:r w:rsidRPr="00F106F9">
        <w:rPr>
          <w:highlight w:val="green"/>
          <w:u w:val="single"/>
        </w:rPr>
        <w:t>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F106F9">
        <w:rPr>
          <w:highlight w:val="green"/>
          <w:u w:val="single"/>
        </w:rPr>
        <w:t xml:space="preserve">Pharmaceutical R&amp;D is </w:t>
      </w:r>
      <w:r w:rsidRPr="00543E26">
        <w:rPr>
          <w:u w:val="single"/>
        </w:rPr>
        <w:t xml:space="preserve">a </w:t>
      </w:r>
      <w:r w:rsidRPr="00F106F9">
        <w:rPr>
          <w:highlight w:val="green"/>
          <w:u w:val="single"/>
        </w:rPr>
        <w:t xml:space="preserve">risky </w:t>
      </w:r>
      <w:r w:rsidRPr="00543E26">
        <w:rPr>
          <w:u w:val="single"/>
        </w:rPr>
        <w:t xml:space="preserve">investment; therefore, </w:t>
      </w:r>
      <w:r w:rsidRPr="00F106F9">
        <w:rPr>
          <w:highlight w:val="green"/>
          <w:u w:val="single"/>
        </w:rPr>
        <w:t xml:space="preserve">high financial returns are necessary </w:t>
      </w:r>
      <w:r w:rsidRPr="00F106F9">
        <w:rPr>
          <w:b/>
          <w:bCs/>
          <w:highlight w:val="green"/>
          <w:u w:val="single"/>
        </w:rPr>
        <w:t>to induce companies to invest</w:t>
      </w:r>
      <w:r w:rsidRPr="00F106F9">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F106F9">
        <w:rPr>
          <w:highlight w:val="green"/>
          <w:u w:val="single"/>
        </w:rPr>
        <w:t>because of high failure</w:t>
      </w:r>
      <w:r w:rsidRPr="00F106F9">
        <w:rPr>
          <w:sz w:val="16"/>
          <w:highlight w:val="green"/>
        </w:rPr>
        <w:t xml:space="preserve"> </w:t>
      </w:r>
      <w:r w:rsidRPr="00543E26">
        <w:rPr>
          <w:u w:val="single"/>
        </w:rPr>
        <w:t xml:space="preserve">rates, biopharmaceutical </w:t>
      </w:r>
      <w:r w:rsidRPr="00F106F9">
        <w:rPr>
          <w:b/>
          <w:bCs/>
          <w:highlight w:val="green"/>
          <w:u w:val="single"/>
        </w:rPr>
        <w:t xml:space="preserve">companies would need to earn </w:t>
      </w:r>
      <w:r w:rsidRPr="00543E26">
        <w:rPr>
          <w:b/>
          <w:bCs/>
          <w:u w:val="single"/>
        </w:rPr>
        <w:t xml:space="preserve">a </w:t>
      </w:r>
      <w:r w:rsidRPr="00F106F9">
        <w:rPr>
          <w:b/>
          <w:bCs/>
          <w:highlight w:val="green"/>
          <w:u w:val="single"/>
        </w:rPr>
        <w:t xml:space="preserve">61.8 percent rate of return </w:t>
      </w:r>
      <w:r w:rsidRPr="00543E26">
        <w:rPr>
          <w:b/>
          <w:bCs/>
          <w:u w:val="single"/>
        </w:rPr>
        <w:t xml:space="preserve">on their </w:t>
      </w:r>
      <w:r w:rsidRPr="003F5463">
        <w:rPr>
          <w:b/>
          <w:bCs/>
          <w:u w:val="single"/>
        </w:rPr>
        <w:t>successful new drug R&amp;D projects in order to match a 4.8 percent after-tax rate of return on their inve</w:t>
      </w:r>
      <w:r w:rsidRPr="00543E26">
        <w:rPr>
          <w:b/>
          <w:bCs/>
          <w:u w:val="single"/>
        </w:rPr>
        <w:t>stment</w:t>
      </w:r>
      <w:r w:rsidRPr="00543E26">
        <w:rPr>
          <w:u w:val="single"/>
        </w:rPr>
        <w:t>s</w:t>
      </w:r>
      <w:r w:rsidRPr="00543E26">
        <w:rPr>
          <w:sz w:val="16"/>
        </w:rPr>
        <w:t xml:space="preserve">.42 Indeed, </w:t>
      </w:r>
      <w:r w:rsidRPr="00F106F9">
        <w:rPr>
          <w:b/>
          <w:bCs/>
          <w:highlight w:val="green"/>
          <w:u w:val="single"/>
        </w:rPr>
        <w:t>it’s the ability to recoup fixed costs</w:t>
      </w:r>
      <w:r w:rsidRPr="00543E26">
        <w:rPr>
          <w:b/>
          <w:bCs/>
          <w:u w:val="single"/>
        </w:rPr>
        <w:t>, not just marginal</w:t>
      </w:r>
      <w:r w:rsidRPr="00543E26">
        <w:rPr>
          <w:u w:val="single"/>
        </w:rPr>
        <w:t xml:space="preserve"> costs, </w:t>
      </w:r>
      <w:r w:rsidRPr="00F106F9">
        <w:rPr>
          <w:highlight w:val="green"/>
          <w:u w:val="single"/>
        </w:rPr>
        <w:t xml:space="preserve">through </w:t>
      </w:r>
      <w:r w:rsidRPr="00543E26">
        <w:rPr>
          <w:u w:val="single"/>
        </w:rPr>
        <w:t xml:space="preserve">mechanisms such as </w:t>
      </w:r>
      <w:r w:rsidRPr="00F106F9">
        <w:rPr>
          <w:highlight w:val="green"/>
          <w:u w:val="single"/>
        </w:rPr>
        <w:t xml:space="preserve">patent protection that lies at the heart of </w:t>
      </w:r>
      <w:r w:rsidRPr="00543E26">
        <w:rPr>
          <w:u w:val="single"/>
        </w:rPr>
        <w:t xml:space="preserve">all innovation-based industries and indeed all </w:t>
      </w:r>
      <w:r w:rsidRPr="00F106F9">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106F9">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F106F9">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F106F9">
        <w:rPr>
          <w:highlight w:val="green"/>
          <w:u w:val="single"/>
        </w:rPr>
        <w:t xml:space="preserve">development </w:t>
      </w:r>
      <w:r w:rsidRPr="00543E26">
        <w:rPr>
          <w:u w:val="single"/>
        </w:rPr>
        <w:t xml:space="preserve">of new drugs </w:t>
      </w:r>
      <w:r w:rsidRPr="00F106F9">
        <w:rPr>
          <w:highlight w:val="green"/>
          <w:u w:val="single"/>
        </w:rPr>
        <w:t xml:space="preserve">requires </w:t>
      </w:r>
      <w:r w:rsidRPr="00543E26">
        <w:rPr>
          <w:u w:val="single"/>
        </w:rPr>
        <w:t xml:space="preserve">years of painstaking, risky, and expensive research that, for a new pharmaceutical compound, takes an average of </w:t>
      </w:r>
      <w:r w:rsidRPr="00F106F9">
        <w:rPr>
          <w:highlight w:val="green"/>
          <w:u w:val="single"/>
        </w:rPr>
        <w:t>11.5 to 15 years of research</w:t>
      </w:r>
      <w:r w:rsidRPr="00543E26">
        <w:rPr>
          <w:u w:val="single"/>
        </w:rPr>
        <w:t xml:space="preserve">, development, and clinical trials, </w:t>
      </w:r>
      <w:r w:rsidRPr="00F106F9">
        <w:rPr>
          <w:highlight w:val="green"/>
          <w:u w:val="single"/>
        </w:rPr>
        <w:t>at a cost of</w:t>
      </w:r>
      <w:r w:rsidRPr="00543E26">
        <w:rPr>
          <w:u w:val="single"/>
        </w:rPr>
        <w:t xml:space="preserve"> $1.7 billion to $</w:t>
      </w:r>
      <w:r w:rsidRPr="00F106F9">
        <w:rPr>
          <w:b/>
          <w:bCs/>
          <w:highlight w:val="green"/>
          <w:u w:val="single"/>
        </w:rPr>
        <w:t>3.2 billion</w:t>
      </w:r>
      <w:r w:rsidRPr="00543E26">
        <w:rPr>
          <w:u w:val="single"/>
        </w:rPr>
        <w:t>.45</w:t>
      </w:r>
      <w:r w:rsidRPr="00543E26">
        <w:rPr>
          <w:sz w:val="16"/>
        </w:rPr>
        <w:t xml:space="preserve"> </w:t>
      </w:r>
      <w:r w:rsidRPr="00F106F9">
        <w:rPr>
          <w:highlight w:val="green"/>
          <w:u w:val="single"/>
        </w:rPr>
        <w:t>IP rights</w:t>
      </w:r>
      <w:r w:rsidRPr="00543E26">
        <w:rPr>
          <w:u w:val="single"/>
        </w:rPr>
        <w:t>—including patents, copyrights, and data exclusivity protections—</w:t>
      </w:r>
      <w:r w:rsidRPr="00F106F9">
        <w:rPr>
          <w:highlight w:val="green"/>
          <w:u w:val="single"/>
        </w:rPr>
        <w:t>give innovators</w:t>
      </w:r>
      <w:r w:rsidRPr="00543E26">
        <w:rPr>
          <w:u w:val="single"/>
        </w:rPr>
        <w:t xml:space="preserve">, whether in the life sciences or other sectors, the </w:t>
      </w:r>
      <w:r w:rsidRPr="00F106F9">
        <w:rPr>
          <w:b/>
          <w:bCs/>
          <w:highlight w:val="green"/>
          <w:u w:val="single"/>
        </w:rPr>
        <w:t>confidence</w:t>
      </w:r>
      <w:r w:rsidRPr="00F106F9">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F106F9">
        <w:rPr>
          <w:b/>
          <w:bCs/>
          <w:highlight w:val="gree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D879BC7" w14:textId="77777777" w:rsidR="0021271D" w:rsidRDefault="0021271D" w:rsidP="0021271D">
      <w:pPr>
        <w:pStyle w:val="Heading4"/>
      </w:pPr>
      <w:r>
        <w:rPr>
          <w:u w:val="single"/>
        </w:rPr>
        <w:t>Secondary</w:t>
      </w:r>
      <w:r>
        <w:t xml:space="preserve"> and </w:t>
      </w:r>
      <w:r>
        <w:rPr>
          <w:u w:val="single"/>
        </w:rPr>
        <w:t>Follow-on</w:t>
      </w:r>
      <w:r>
        <w:t xml:space="preserve"> patents are </w:t>
      </w:r>
      <w:r>
        <w:rPr>
          <w:u w:val="single"/>
        </w:rPr>
        <w:t>key</w:t>
      </w:r>
      <w:r>
        <w:t>.</w:t>
      </w:r>
    </w:p>
    <w:p w14:paraId="56701C40" w14:textId="77777777" w:rsidR="0021271D" w:rsidRPr="001841C4" w:rsidRDefault="0021271D" w:rsidP="0021271D">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7"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25F89FF0" w14:textId="77777777" w:rsidR="0021271D" w:rsidRPr="006C140D" w:rsidRDefault="0021271D" w:rsidP="0021271D">
      <w:r w:rsidRPr="006C140D">
        <w:t xml:space="preserve">Why Protect Follow-On Innovation? The </w:t>
      </w:r>
      <w:r w:rsidRPr="003F5463">
        <w:rPr>
          <w:b/>
          <w:sz w:val="26"/>
          <w:highlight w:val="green"/>
          <w:u w:val="single"/>
        </w:rPr>
        <w:t>attack on secondary</w:t>
      </w:r>
      <w:r w:rsidRPr="003F5463">
        <w:rPr>
          <w:highlight w:val="green"/>
        </w:rPr>
        <w:t xml:space="preserve"> </w:t>
      </w:r>
      <w:r w:rsidRPr="006C140D">
        <w:t xml:space="preserve">pharmaceutical </w:t>
      </w:r>
      <w:r w:rsidRPr="003F5463">
        <w:rPr>
          <w:b/>
          <w:sz w:val="26"/>
          <w:highlight w:val="green"/>
          <w:u w:val="single"/>
        </w:rPr>
        <w:t>patents is based</w:t>
      </w:r>
      <w:r w:rsidRPr="006C140D">
        <w:t xml:space="preserve"> in part </w:t>
      </w:r>
      <w:r w:rsidRPr="003F5463">
        <w:rPr>
          <w:b/>
          <w:sz w:val="26"/>
          <w:highlight w:val="green"/>
          <w:u w:val="single"/>
        </w:rPr>
        <w:t>on</w:t>
      </w:r>
      <w:r w:rsidRPr="003F5463">
        <w:rPr>
          <w:highlight w:val="green"/>
        </w:rPr>
        <w:t xml:space="preserve"> </w:t>
      </w:r>
      <w:r w:rsidRPr="006C140D">
        <w:t xml:space="preserve">the </w:t>
      </w:r>
      <w:r w:rsidRPr="003F5463">
        <w:rPr>
          <w:b/>
          <w:sz w:val="26"/>
          <w:highlight w:val="green"/>
          <w:u w:val="single"/>
        </w:rPr>
        <w:t>flawed premise</w:t>
      </w:r>
      <w:r w:rsidRPr="003F5463">
        <w:rPr>
          <w:highlight w:val="green"/>
        </w:rPr>
        <w:t xml:space="preserve"> </w:t>
      </w:r>
      <w:r w:rsidRPr="006C140D">
        <w:t xml:space="preserve">that </w:t>
      </w:r>
      <w:r w:rsidRPr="003F5463">
        <w:rPr>
          <w:b/>
          <w:sz w:val="26"/>
          <w:highlight w:val="green"/>
          <w:u w:val="single"/>
        </w:rPr>
        <w:t>follow-on innovation is of marginal value</w:t>
      </w:r>
      <w:r w:rsidRPr="003F5463">
        <w:rPr>
          <w:highlight w:val="green"/>
        </w:rPr>
        <w:t xml:space="preserve"> </w:t>
      </w:r>
      <w:r w:rsidRPr="006C140D">
        <w:t>at best, and thus less deserving of protection than the primary inventive act of identifying and validating a new drug active ingredient</w:t>
      </w:r>
      <w:r w:rsidRPr="003F5463">
        <w:rPr>
          <w:u w:val="single"/>
        </w:rPr>
        <w:t xml:space="preserve">. In fact, </w:t>
      </w:r>
      <w:r w:rsidRPr="003F5463">
        <w:rPr>
          <w:b/>
          <w:sz w:val="26"/>
          <w:highlight w:val="green"/>
          <w:u w:val="single"/>
        </w:rPr>
        <w:t>follow-on innovation</w:t>
      </w:r>
      <w:r w:rsidRPr="003F5463">
        <w:rPr>
          <w:highlight w:val="green"/>
          <w:u w:val="single"/>
        </w:rPr>
        <w:t xml:space="preserve"> </w:t>
      </w:r>
      <w:r w:rsidRPr="003F5463">
        <w:rPr>
          <w:b/>
          <w:sz w:val="26"/>
          <w:highlight w:val="green"/>
          <w:u w:val="single"/>
        </w:rPr>
        <w:t>can play</w:t>
      </w:r>
      <w:r w:rsidRPr="003F5463">
        <w:rPr>
          <w:u w:val="single"/>
        </w:rPr>
        <w:t xml:space="preserve"> a </w:t>
      </w:r>
      <w:r w:rsidRPr="003F5463">
        <w:rPr>
          <w:b/>
          <w:sz w:val="26"/>
          <w:highlight w:val="green"/>
          <w:u w:val="single"/>
        </w:rPr>
        <w:t>critical role in transforming</w:t>
      </w:r>
      <w:r w:rsidRPr="003F5463">
        <w:rPr>
          <w:highlight w:val="green"/>
          <w:u w:val="single"/>
        </w:rPr>
        <w:t xml:space="preserve"> </w:t>
      </w:r>
      <w:r w:rsidRPr="003F5463">
        <w:rPr>
          <w:b/>
          <w:sz w:val="26"/>
          <w:highlight w:val="green"/>
          <w:u w:val="single"/>
          <w:bdr w:val="single" w:sz="4" w:space="0" w:color="auto"/>
        </w:rPr>
        <w:t>an interesting drug candidate into a safe and effective treatment option</w:t>
      </w:r>
      <w:r w:rsidRPr="003F5463">
        <w:rPr>
          <w:highlight w:val="green"/>
          <w:u w:val="single"/>
        </w:rPr>
        <w:t xml:space="preserve"> </w:t>
      </w:r>
      <w:r w:rsidRPr="003F5463">
        <w:rPr>
          <w:u w:val="single"/>
        </w:rPr>
        <w:t>for patients</w:t>
      </w:r>
      <w:r w:rsidRPr="006C140D">
        <w:t xml:space="preserve">. A good example can be seen in the case of </w:t>
      </w:r>
      <w:r w:rsidRPr="003F5463">
        <w:rPr>
          <w:b/>
          <w:sz w:val="26"/>
          <w:highlight w:val="green"/>
          <w:u w:val="single"/>
        </w:rPr>
        <w:t>AZT</w:t>
      </w:r>
      <w:r w:rsidRPr="006C140D">
        <w:t xml:space="preserve"> (zidovudine), a drug ironically described in </w:t>
      </w:r>
      <w:r w:rsidRPr="003F5463">
        <w:rPr>
          <w:u w:val="single"/>
        </w:rPr>
        <w:t xml:space="preserve">the Guidelines as the “first breakthrough in AIDS therapy.” AZT </w:t>
      </w:r>
      <w:r w:rsidRPr="003F5463">
        <w:rPr>
          <w:b/>
          <w:sz w:val="26"/>
          <w:highlight w:val="green"/>
          <w:u w:val="single"/>
        </w:rPr>
        <w:t>began</w:t>
      </w:r>
      <w:r w:rsidRPr="003F5463">
        <w:rPr>
          <w:highlight w:val="green"/>
          <w:u w:val="single"/>
        </w:rPr>
        <w:t xml:space="preserve"> </w:t>
      </w:r>
      <w:r w:rsidRPr="003F5463">
        <w:rPr>
          <w:u w:val="single"/>
        </w:rPr>
        <w:t xml:space="preserve">its life </w:t>
      </w:r>
      <w:r w:rsidRPr="003F5463">
        <w:rPr>
          <w:b/>
          <w:sz w:val="26"/>
          <w:highlight w:val="green"/>
          <w:u w:val="single"/>
        </w:rPr>
        <w:t>as a</w:t>
      </w:r>
      <w:r w:rsidRPr="003F5463">
        <w:rPr>
          <w:u w:val="single"/>
        </w:rPr>
        <w:t xml:space="preserve"> failed attempt at a </w:t>
      </w:r>
      <w:r w:rsidRPr="003F5463">
        <w:rPr>
          <w:b/>
          <w:sz w:val="26"/>
          <w:highlight w:val="green"/>
          <w:u w:val="single"/>
        </w:rPr>
        <w:t>cancer drug</w:t>
      </w:r>
      <w:r w:rsidRPr="003F5463">
        <w:rPr>
          <w:u w:val="single"/>
        </w:rPr>
        <w:t xml:space="preserve">, and it was </w:t>
      </w:r>
      <w:r w:rsidRPr="003F5463">
        <w:rPr>
          <w:b/>
          <w:sz w:val="26"/>
          <w:highlight w:val="green"/>
          <w:u w:val="single"/>
        </w:rPr>
        <w:t>only years later</w:t>
      </w:r>
      <w:r w:rsidRPr="003F5463">
        <w:rPr>
          <w:highlight w:val="green"/>
          <w:u w:val="single"/>
        </w:rPr>
        <w:t xml:space="preserve"> </w:t>
      </w:r>
      <w:r w:rsidRPr="003F5463">
        <w:rPr>
          <w:u w:val="single"/>
        </w:rPr>
        <w:t xml:space="preserve">that its potential </w:t>
      </w:r>
      <w:r w:rsidRPr="003F5463">
        <w:rPr>
          <w:b/>
          <w:sz w:val="26"/>
          <w:highlight w:val="green"/>
          <w:u w:val="single"/>
        </w:rPr>
        <w:t>application in the fight against AIDS</w:t>
      </w:r>
      <w:r w:rsidRPr="003F5463">
        <w:rPr>
          <w:highlight w:val="green"/>
          <w:u w:val="single"/>
        </w:rPr>
        <w:t xml:space="preserve"> </w:t>
      </w:r>
      <w:r w:rsidRPr="003F5463">
        <w:rPr>
          <w:u w:val="single"/>
        </w:rPr>
        <w:t>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6C140D">
        <w:t xml:space="preserve">. Significantly, </w:t>
      </w:r>
      <w:r w:rsidRPr="003F5463">
        <w:rPr>
          <w:u w:val="single"/>
        </w:rPr>
        <w:t>because of the long lag time between the first public disclosure of AZT and the discovery of its use in the treatment of AIDS, patent protection for the molecule per se was unavailable</w:t>
      </w:r>
      <w:r w:rsidRPr="006C140D">
        <w:t xml:space="preserve">. In a world where follow-on innovation is unpatentable, </w:t>
      </w:r>
      <w:r w:rsidRPr="003F5463">
        <w:rPr>
          <w:u w:val="single"/>
        </w:rPr>
        <w:t>there would have been no patent incentive to invest in the development of the drug, and without that incentive AZT might have languished on the shelf as simply one more failed drug candidate</w:t>
      </w:r>
      <w:r w:rsidRPr="006C140D">
        <w:t xml:space="preserve">. Other examples of important drugs that likely never would have been made available to patients without the availability of a “secondary” patent </w:t>
      </w:r>
      <w:r w:rsidRPr="003F5463">
        <w:rPr>
          <w:u w:val="single"/>
        </w:rPr>
        <w:t xml:space="preserve">include </w:t>
      </w:r>
      <w:r w:rsidRPr="003F5463">
        <w:rPr>
          <w:b/>
          <w:sz w:val="26"/>
          <w:highlight w:val="green"/>
          <w:u w:val="single"/>
        </w:rPr>
        <w:t>Evista</w:t>
      </w:r>
      <w:r w:rsidRPr="003F5463">
        <w:rPr>
          <w:highlight w:val="green"/>
          <w:u w:val="single"/>
        </w:rPr>
        <w:t xml:space="preserve"> </w:t>
      </w:r>
      <w:r w:rsidRPr="003F5463">
        <w:rPr>
          <w:u w:val="single"/>
        </w:rPr>
        <w:t xml:space="preserve">(raloxifene, used in the treatment of osteoporosis and to reduce the risk of invasive breast cancer), </w:t>
      </w:r>
      <w:r w:rsidRPr="003F5463">
        <w:rPr>
          <w:b/>
          <w:sz w:val="26"/>
          <w:highlight w:val="green"/>
          <w:u w:val="single"/>
        </w:rPr>
        <w:t>Zyprexa</w:t>
      </w:r>
      <w:r w:rsidRPr="003F5463">
        <w:rPr>
          <w:highlight w:val="green"/>
          <w:u w:val="single"/>
        </w:rPr>
        <w:t xml:space="preserve"> </w:t>
      </w:r>
      <w:r w:rsidRPr="003F5463">
        <w:rPr>
          <w:u w:val="single"/>
        </w:rPr>
        <w:t xml:space="preserve">(olanzapine, used in the treatment of schizophrenia), and an </w:t>
      </w:r>
      <w:proofErr w:type="gramStart"/>
      <w:r w:rsidRPr="003F5463">
        <w:rPr>
          <w:u w:val="single"/>
        </w:rPr>
        <w:t>orally-administrable</w:t>
      </w:r>
      <w:proofErr w:type="gramEnd"/>
      <w:r w:rsidRPr="003F5463">
        <w:rPr>
          <w:u w:val="single"/>
        </w:rPr>
        <w:t xml:space="preserve"> formulation of the antibiotic cefuroxime</w:t>
      </w:r>
      <w:r w:rsidRPr="006C140D">
        <w:t xml:space="preserve">. </w:t>
      </w:r>
      <w:r w:rsidRPr="003F5463">
        <w:rPr>
          <w:b/>
          <w:sz w:val="26"/>
          <w:highlight w:val="green"/>
          <w:u w:val="single"/>
        </w:rPr>
        <w:t>Pharmaceutical development</w:t>
      </w:r>
      <w:r w:rsidRPr="003F5463">
        <w:rPr>
          <w:highlight w:val="green"/>
        </w:rPr>
        <w:t xml:space="preserve"> </w:t>
      </w:r>
      <w:r w:rsidRPr="003F5463">
        <w:rPr>
          <w:b/>
          <w:sz w:val="26"/>
          <w:highlight w:val="green"/>
          <w:u w:val="single"/>
          <w:bdr w:val="single" w:sz="4" w:space="0" w:color="auto"/>
        </w:rPr>
        <w:t>is prolonged and unpredictable</w:t>
      </w:r>
      <w:r w:rsidRPr="006C140D">
        <w:t xml:space="preserve">, </w:t>
      </w:r>
      <w:r w:rsidRPr="003F5463">
        <w:rPr>
          <w:u w:val="single"/>
        </w:rPr>
        <w:t xml:space="preserve">and frequently </w:t>
      </w:r>
      <w:r w:rsidRPr="003F5463">
        <w:rPr>
          <w:b/>
          <w:sz w:val="26"/>
          <w:highlight w:val="green"/>
          <w:u w:val="single"/>
        </w:rPr>
        <w:t>a safe and effective drug</w:t>
      </w:r>
      <w:r w:rsidRPr="003F5463">
        <w:rPr>
          <w:highlight w:val="green"/>
          <w:u w:val="single"/>
        </w:rPr>
        <w:t xml:space="preserve"> </w:t>
      </w:r>
      <w:r w:rsidRPr="003F5463">
        <w:rPr>
          <w:b/>
          <w:sz w:val="26"/>
          <w:highlight w:val="green"/>
          <w:u w:val="single"/>
        </w:rPr>
        <w:t>occurs only as a result of</w:t>
      </w:r>
      <w:r w:rsidRPr="003F5463">
        <w:rPr>
          <w:highlight w:val="green"/>
          <w:u w:val="single"/>
        </w:rPr>
        <w:t xml:space="preserve"> </w:t>
      </w:r>
      <w:r w:rsidRPr="003F5463">
        <w:rPr>
          <w:b/>
          <w:sz w:val="26"/>
          <w:highlight w:val="green"/>
          <w:u w:val="single"/>
        </w:rPr>
        <w:t>follow-on innovation</w:t>
      </w:r>
      <w:r w:rsidRPr="003F5463">
        <w:rPr>
          <w:highlight w:val="green"/>
          <w:u w:val="single"/>
        </w:rPr>
        <w:t xml:space="preserve"> </w:t>
      </w:r>
      <w:r w:rsidRPr="003F5463">
        <w:rPr>
          <w:u w:val="single"/>
        </w:rPr>
        <w:t xml:space="preserve">occurring </w:t>
      </w:r>
      <w:r w:rsidRPr="003F5463">
        <w:rPr>
          <w:b/>
          <w:sz w:val="26"/>
          <w:highlight w:val="green"/>
          <w:u w:val="single"/>
        </w:rPr>
        <w:t>long</w:t>
      </w:r>
      <w:r w:rsidRPr="003F5463">
        <w:rPr>
          <w:highlight w:val="green"/>
          <w:u w:val="single"/>
        </w:rPr>
        <w:t xml:space="preserve"> </w:t>
      </w:r>
      <w:r w:rsidRPr="003F5463">
        <w:rPr>
          <w:b/>
          <w:sz w:val="26"/>
          <w:highlight w:val="green"/>
          <w:u w:val="single"/>
        </w:rPr>
        <w:t>after the initial synthesis</w:t>
      </w:r>
      <w:r w:rsidRPr="003F5463">
        <w:rPr>
          <w:highlight w:val="green"/>
          <w:u w:val="single"/>
        </w:rPr>
        <w:t xml:space="preserve"> </w:t>
      </w:r>
      <w:r w:rsidRPr="003F5463">
        <w:rPr>
          <w:u w:val="single"/>
        </w:rPr>
        <w:t>and characterization of a pharmaceutically interesting chemical compound</w:t>
      </w:r>
      <w:r w:rsidRPr="006C140D">
        <w:t xml:space="preserve">. The inventions protected by secondary patents can be just as critical to the development of drugs as a patent on the active ingredient itself.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w:t>
      </w:r>
      <w:proofErr w:type="gramStart"/>
      <w:r w:rsidRPr="006C140D">
        <w:t>lead</w:t>
      </w:r>
      <w:proofErr w:type="gramEnd"/>
      <w:r w:rsidRPr="006C140D">
        <w:t xml:space="preserve">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w:t>
      </w:r>
    </w:p>
    <w:p w14:paraId="4E1C881D" w14:textId="77777777" w:rsidR="0021271D" w:rsidRDefault="0021271D" w:rsidP="0021271D">
      <w:pPr>
        <w:pStyle w:val="Heading4"/>
        <w:rPr>
          <w:u w:val="single"/>
        </w:rPr>
      </w:pPr>
      <w:r>
        <w:t xml:space="preserve">Evergreening is an </w:t>
      </w:r>
      <w:r>
        <w:rPr>
          <w:u w:val="single"/>
        </w:rPr>
        <w:t>incoherent concept</w:t>
      </w:r>
      <w:r>
        <w:t xml:space="preserve"> AND anti-trust </w:t>
      </w:r>
      <w:r>
        <w:rPr>
          <w:u w:val="single"/>
        </w:rPr>
        <w:t>solves it</w:t>
      </w:r>
    </w:p>
    <w:p w14:paraId="379E96C7" w14:textId="77777777" w:rsidR="0021271D" w:rsidRPr="001841C4" w:rsidRDefault="0021271D" w:rsidP="0021271D">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8"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19C3361A" w14:textId="5DE06C61" w:rsidR="0021271D" w:rsidRPr="0021271D" w:rsidRDefault="0021271D" w:rsidP="0021271D">
      <w:r w:rsidRPr="00130A47">
        <w:rPr>
          <w:rStyle w:val="StyleUnderline"/>
        </w:rPr>
        <w:t>“</w:t>
      </w:r>
      <w:r w:rsidRPr="00130A47">
        <w:rPr>
          <w:rStyle w:val="StyleUnderline"/>
          <w:highlight w:val="green"/>
        </w:rPr>
        <w:t>Evergreening” – an Incoherent Concept</w:t>
      </w:r>
      <w:r w:rsidRPr="00130A47">
        <w:rPr>
          <w:rStyle w:val="StyleUnderline"/>
        </w:rPr>
        <w:t xml:space="preserve">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w:t>
      </w:r>
      <w:r w:rsidRPr="00130A47">
        <w:rPr>
          <w:rStyle w:val="StyleUnderline"/>
          <w:highlight w:val="green"/>
        </w:rPr>
        <w:t>a patent on an improved formulation, for example, is limited to that improvement and does not extend patent protection for the original formulation</w:t>
      </w:r>
      <w:r w:rsidRPr="00130A47">
        <w:rPr>
          <w:rStyle w:val="StyleUnderline"/>
        </w:rPr>
        <w:t xml:space="preserve">. </w:t>
      </w:r>
      <w:r w:rsidRPr="00130A47">
        <w:rPr>
          <w:rStyle w:val="StyleUnderline"/>
          <w:highlight w:val="green"/>
        </w:rPr>
        <w:t>Once</w:t>
      </w:r>
      <w:r w:rsidRPr="00130A47">
        <w:rPr>
          <w:rStyle w:val="StyleUnderline"/>
        </w:rPr>
        <w:t xml:space="preserve"> the </w:t>
      </w:r>
      <w:r w:rsidRPr="00130A47">
        <w:rPr>
          <w:rStyle w:val="StyleUnderline"/>
          <w:highlight w:val="green"/>
        </w:rPr>
        <w:t>patents</w:t>
      </w:r>
      <w:r w:rsidRPr="00130A47">
        <w:rPr>
          <w:rStyle w:val="StyleUnderline"/>
        </w:rPr>
        <w:t xml:space="preserve"> </w:t>
      </w:r>
      <w:r w:rsidRPr="00130A47">
        <w:rPr>
          <w:rStyle w:val="StyleUnderline"/>
          <w:highlight w:val="green"/>
        </w:rPr>
        <w:t>covering the original formulation have expired, generic companies are free to market a generic version of the original product</w:t>
      </w:r>
      <w:r w:rsidRPr="00130A47">
        <w:rPr>
          <w:rStyle w:val="StyleUnderline"/>
        </w:rPr>
        <w:t xml:space="preserve">, and </w:t>
      </w:r>
      <w:r w:rsidRPr="00130A47">
        <w:rPr>
          <w:rStyle w:val="StyleUnderline"/>
          <w:highlight w:val="green"/>
        </w:rPr>
        <w:t>patients willing to forgo the benefits</w:t>
      </w:r>
      <w:r w:rsidRPr="00130A47">
        <w:rPr>
          <w:rStyle w:val="StyleUnderline"/>
        </w:rPr>
        <w:t xml:space="preserve"> of the improved formulation </w:t>
      </w:r>
      <w:r w:rsidRPr="00130A47">
        <w:rPr>
          <w:rStyle w:val="StyleUnderline"/>
          <w:highlight w:val="green"/>
        </w:rPr>
        <w:t>can choose to</w:t>
      </w:r>
      <w:r w:rsidRPr="00130A47">
        <w:rPr>
          <w:rStyle w:val="StyleUnderline"/>
        </w:rPr>
        <w:t xml:space="preserve"> purchase </w:t>
      </w:r>
      <w:r w:rsidRPr="00130A47">
        <w:rPr>
          <w:rStyle w:val="StyleUnderline"/>
          <w:highlight w:val="green"/>
        </w:rPr>
        <w:t>the generic product</w:t>
      </w:r>
      <w:r w:rsidRPr="00130A47">
        <w:rPr>
          <w:rStyle w:val="StyleUnderline"/>
        </w:rPr>
        <w: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42F9F98C" w14:textId="77777777" w:rsidR="0021271D" w:rsidRDefault="0021271D" w:rsidP="0021271D">
      <w:pPr>
        <w:pStyle w:val="Heading4"/>
      </w:pPr>
      <w:r>
        <w:t xml:space="preserve">Low prices </w:t>
      </w:r>
      <w:r>
        <w:rPr>
          <w:u w:val="single"/>
        </w:rPr>
        <w:t>independently</w:t>
      </w:r>
      <w:r>
        <w:t xml:space="preserve"> cause AMR.</w:t>
      </w:r>
    </w:p>
    <w:p w14:paraId="0AE74A14" w14:textId="77777777" w:rsidR="0021271D" w:rsidRPr="005C1D4C" w:rsidRDefault="0021271D" w:rsidP="0021271D">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6611890D" w14:textId="77777777" w:rsidR="0021271D" w:rsidRPr="005C1D4C" w:rsidRDefault="0021271D" w:rsidP="0021271D">
      <w:pPr>
        <w:rPr>
          <w:sz w:val="16"/>
        </w:rPr>
      </w:pPr>
      <w:r w:rsidRPr="005C1D4C">
        <w:rPr>
          <w:sz w:val="16"/>
        </w:rPr>
        <w:t xml:space="preserve">To </w:t>
      </w:r>
      <w:proofErr w:type="gramStart"/>
      <w:r w:rsidRPr="005C1D4C">
        <w:rPr>
          <w:sz w:val="16"/>
        </w:rPr>
        <w:t>The</w:t>
      </w:r>
      <w:proofErr w:type="gramEnd"/>
      <w:r w:rsidRPr="005C1D4C">
        <w:rPr>
          <w:sz w:val="16"/>
        </w:rPr>
        <w:t xml:space="preserv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49C3A2DF" w14:textId="77777777" w:rsidR="0021271D" w:rsidRPr="005C1D4C" w:rsidRDefault="0021271D" w:rsidP="0021271D">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714C151B" w14:textId="77777777" w:rsidR="0021271D" w:rsidRPr="005C1D4C" w:rsidRDefault="0021271D" w:rsidP="0021271D">
      <w:r w:rsidRPr="005C1D4C">
        <w:rPr>
          <w:rStyle w:val="Style13ptBold"/>
        </w:rPr>
        <w:t>Silverman 16</w:t>
      </w:r>
      <w:r>
        <w:t xml:space="preserve"> Rachel Silverman 4-19-2016 “Confronting Antimicrobial Resistance: Can We Get to Collective Action?” </w:t>
      </w:r>
      <w:hyperlink r:id="rId19"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0ED2B3AF" w14:textId="77777777" w:rsidR="0021271D" w:rsidRPr="005C1D4C" w:rsidRDefault="0021271D" w:rsidP="0021271D">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5C1D4C">
        <w:rPr>
          <w:rStyle w:val="StyleUnderline"/>
          <w:sz w:val="24"/>
          <w:highlight w:val="green"/>
          <w:bdr w:val="single" w:sz="18" w:space="0" w:color="auto"/>
        </w:rPr>
        <w:t>AMR is</w:t>
      </w:r>
      <w:r w:rsidRPr="005C1D4C">
        <w:rPr>
          <w:rStyle w:val="StyleUnderline"/>
          <w:sz w:val="24"/>
        </w:rPr>
        <w:t xml:space="preserve"> already </w:t>
      </w:r>
      <w:r w:rsidRPr="005C1D4C">
        <w:rPr>
          <w:rStyle w:val="StyleUnderline"/>
          <w:sz w:val="24"/>
          <w:highlight w:val="green"/>
          <w:bdr w:val="single" w:sz="18" w:space="0" w:color="auto"/>
        </w:rPr>
        <w:t>responsible for</w:t>
      </w:r>
      <w:r w:rsidRPr="005C1D4C">
        <w:rPr>
          <w:sz w:val="16"/>
        </w:rPr>
        <w:t xml:space="preserve"> an estimated </w:t>
      </w:r>
      <w:r w:rsidRPr="005C1D4C">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5C1D4C">
        <w:rPr>
          <w:rStyle w:val="Emphasis"/>
          <w:sz w:val="24"/>
          <w:highlight w:val="green"/>
        </w:rPr>
        <w:t>AMR could cause 10 million deaths</w:t>
      </w:r>
      <w:r w:rsidRPr="005C1D4C">
        <w:rPr>
          <w:rStyle w:val="Emphasis"/>
          <w:sz w:val="24"/>
        </w:rPr>
        <w:t xml:space="preserve"> </w:t>
      </w:r>
      <w:r w:rsidRPr="005C1D4C">
        <w:rPr>
          <w:rStyle w:val="Emphasis"/>
          <w:sz w:val="24"/>
          <w:highlight w:val="green"/>
        </w:rPr>
        <w:t>each year by 2050</w:t>
      </w:r>
      <w:r w:rsidRPr="005C1D4C">
        <w:rPr>
          <w:highlight w:val="green"/>
          <w:u w:val="single"/>
          <w:bdr w:val="single" w:sz="18" w:space="0" w:color="auto"/>
        </w:rPr>
        <w:t xml:space="preserve">, </w:t>
      </w:r>
      <w:r w:rsidRPr="005C1D4C">
        <w:rPr>
          <w:rStyle w:val="StyleUnderline"/>
          <w:bCs/>
          <w:sz w:val="24"/>
          <w:highlight w:val="green"/>
          <w:bdr w:val="single" w:sz="18" w:space="0" w:color="auto"/>
        </w:rPr>
        <w:t>with</w:t>
      </w:r>
      <w:r w:rsidRPr="005C1D4C">
        <w:rPr>
          <w:highlight w:val="green"/>
          <w:u w:val="single"/>
          <w:bdr w:val="single" w:sz="18" w:space="0" w:color="auto"/>
        </w:rPr>
        <w:t xml:space="preserve"> </w:t>
      </w:r>
      <w:r w:rsidRPr="005C1D4C">
        <w:rPr>
          <w:rStyle w:val="Emphasis"/>
          <w:sz w:val="24"/>
          <w:highlight w:val="green"/>
        </w:rPr>
        <w:t>knock-on effects</w:t>
      </w:r>
      <w:r w:rsidRPr="005C1D4C">
        <w:rPr>
          <w:sz w:val="16"/>
        </w:rPr>
        <w:t xml:space="preserve"> </w:t>
      </w:r>
      <w:r w:rsidRPr="005C1D4C">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5C1D4C">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5C1D4C">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5C1D4C">
        <w:rPr>
          <w:rStyle w:val="StyleUnderline"/>
          <w:bCs/>
          <w:sz w:val="24"/>
          <w:highlight w:val="green"/>
          <w:bdr w:val="single" w:sz="18" w:space="0" w:color="auto"/>
        </w:rPr>
        <w:t>represent</w:t>
      </w:r>
      <w:r w:rsidRPr="005C1D4C">
        <w:rPr>
          <w:sz w:val="16"/>
        </w:rPr>
        <w:t xml:space="preserve"> the top three </w:t>
      </w:r>
      <w:r w:rsidRPr="005C1D4C">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5C1D4C">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seems like a</w:t>
      </w:r>
      <w:r w:rsidRPr="005C1D4C">
        <w:rPr>
          <w:sz w:val="16"/>
        </w:rPr>
        <w:t xml:space="preserve"> “</w:t>
      </w:r>
      <w:r w:rsidRPr="005C1D4C">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5C1D4C">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and</w:t>
      </w:r>
      <w:r w:rsidRPr="005C1D4C">
        <w:rPr>
          <w:sz w:val="16"/>
          <w:bdr w:val="single" w:sz="18" w:space="0" w:color="auto"/>
        </w:rPr>
        <w:t xml:space="preserve"> </w:t>
      </w:r>
      <w:r w:rsidRPr="005C1D4C">
        <w:rPr>
          <w:rStyle w:val="Emphasis"/>
          <w:sz w:val="24"/>
          <w:highlight w:val="green"/>
        </w:rPr>
        <w:t>mostly invisible</w:t>
      </w:r>
      <w:r w:rsidRPr="005C1D4C">
        <w:rPr>
          <w:sz w:val="16"/>
        </w:rPr>
        <w:t xml:space="preserve">. </w:t>
      </w:r>
      <w:r w:rsidRPr="005C1D4C">
        <w:rPr>
          <w:rStyle w:val="StyleUnderline"/>
          <w:bCs/>
          <w:sz w:val="24"/>
          <w:highlight w:val="green"/>
          <w:bdr w:val="single" w:sz="18" w:space="0" w:color="auto"/>
        </w:rPr>
        <w:t>But</w:t>
      </w:r>
      <w:r w:rsidRPr="005C1D4C">
        <w:rPr>
          <w:b/>
          <w:bCs/>
          <w:sz w:val="16"/>
          <w:highlight w:val="green"/>
          <w:bdr w:val="single" w:sz="18" w:space="0" w:color="auto"/>
        </w:rPr>
        <w:t xml:space="preserve"> </w:t>
      </w:r>
      <w:r w:rsidRPr="005C1D4C">
        <w:rPr>
          <w:rStyle w:val="StyleUnderline"/>
          <w:bCs/>
          <w:sz w:val="24"/>
          <w:highlight w:val="green"/>
          <w:bdr w:val="single" w:sz="18" w:space="0" w:color="auto"/>
        </w:rPr>
        <w:t xml:space="preserve">at some </w:t>
      </w:r>
      <w:proofErr w:type="gramStart"/>
      <w:r w:rsidRPr="005C1D4C">
        <w:rPr>
          <w:rStyle w:val="StyleUnderline"/>
          <w:bCs/>
          <w:sz w:val="24"/>
          <w:highlight w:val="green"/>
          <w:bdr w:val="single" w:sz="18" w:space="0" w:color="auto"/>
        </w:rPr>
        <w:t>point</w:t>
      </w:r>
      <w:proofErr w:type="gramEnd"/>
      <w:r w:rsidRPr="005C1D4C">
        <w:rPr>
          <w:rStyle w:val="StyleUnderline"/>
          <w:sz w:val="24"/>
        </w:rPr>
        <w:t xml:space="preserve"> in the future </w:t>
      </w:r>
      <w:r w:rsidRPr="005C1D4C">
        <w:rPr>
          <w:rStyle w:val="StyleUnderline"/>
          <w:bCs/>
          <w:sz w:val="24"/>
          <w:highlight w:val="green"/>
          <w:bdr w:val="single" w:sz="18" w:space="0" w:color="auto"/>
        </w:rPr>
        <w:t>they could</w:t>
      </w:r>
      <w:r w:rsidRPr="005C1D4C">
        <w:rPr>
          <w:sz w:val="16"/>
          <w:bdr w:val="single" w:sz="18" w:space="0" w:color="auto"/>
        </w:rPr>
        <w:t xml:space="preserve"> </w:t>
      </w:r>
      <w:r w:rsidRPr="005C1D4C">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5C1D4C">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2D7C98DA" w14:textId="77777777" w:rsidR="008A4B9F" w:rsidRPr="008A4B9F" w:rsidRDefault="008A4B9F" w:rsidP="008A4B9F"/>
    <w:sectPr w:rsidR="008A4B9F" w:rsidRPr="008A4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801EEE"/>
    <w:rsid w:val="000139A3"/>
    <w:rsid w:val="00100833"/>
    <w:rsid w:val="00104529"/>
    <w:rsid w:val="00105942"/>
    <w:rsid w:val="00107396"/>
    <w:rsid w:val="00144A4C"/>
    <w:rsid w:val="00176AB0"/>
    <w:rsid w:val="00177B7D"/>
    <w:rsid w:val="0018322D"/>
    <w:rsid w:val="001B5776"/>
    <w:rsid w:val="001E527A"/>
    <w:rsid w:val="001F78CE"/>
    <w:rsid w:val="0021271D"/>
    <w:rsid w:val="00251FC7"/>
    <w:rsid w:val="002855A7"/>
    <w:rsid w:val="002B146A"/>
    <w:rsid w:val="002B5E17"/>
    <w:rsid w:val="002E25B9"/>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0679"/>
    <w:rsid w:val="00645FA9"/>
    <w:rsid w:val="00647866"/>
    <w:rsid w:val="00665003"/>
    <w:rsid w:val="006A2AD0"/>
    <w:rsid w:val="006C2375"/>
    <w:rsid w:val="006D4ECC"/>
    <w:rsid w:val="00722258"/>
    <w:rsid w:val="007243E5"/>
    <w:rsid w:val="00766EA0"/>
    <w:rsid w:val="007A2226"/>
    <w:rsid w:val="007F5B66"/>
    <w:rsid w:val="00801EEE"/>
    <w:rsid w:val="00823A1C"/>
    <w:rsid w:val="00845B9D"/>
    <w:rsid w:val="00860984"/>
    <w:rsid w:val="008A4B9F"/>
    <w:rsid w:val="008B3ECB"/>
    <w:rsid w:val="008B4E85"/>
    <w:rsid w:val="008C0267"/>
    <w:rsid w:val="008C1B2E"/>
    <w:rsid w:val="008E6F8E"/>
    <w:rsid w:val="0091627E"/>
    <w:rsid w:val="0095122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6C8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958F"/>
  <w15:chartTrackingRefBased/>
  <w15:docId w15:val="{0CB71B5F-D471-4B57-B350-A1D8B23A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6C89"/>
    <w:rPr>
      <w:rFonts w:ascii="Calibri" w:hAnsi="Calibri" w:cs="Calibri"/>
    </w:rPr>
  </w:style>
  <w:style w:type="paragraph" w:styleId="Heading1">
    <w:name w:val="heading 1"/>
    <w:aliases w:val="Pocket"/>
    <w:basedOn w:val="Normal"/>
    <w:next w:val="Normal"/>
    <w:link w:val="Heading1Char"/>
    <w:qFormat/>
    <w:rsid w:val="00C46C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6C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6C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3"/>
    <w:unhideWhenUsed/>
    <w:qFormat/>
    <w:rsid w:val="00C46C8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6C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C89"/>
  </w:style>
  <w:style w:type="character" w:customStyle="1" w:styleId="Heading1Char">
    <w:name w:val="Heading 1 Char"/>
    <w:aliases w:val="Pocket Char"/>
    <w:basedOn w:val="DefaultParagraphFont"/>
    <w:link w:val="Heading1"/>
    <w:rsid w:val="00C46C8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6C8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6C8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
    <w:basedOn w:val="DefaultParagraphFont"/>
    <w:link w:val="Heading4"/>
    <w:uiPriority w:val="3"/>
    <w:rsid w:val="00C46C8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46C8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6C8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C46C89"/>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46C89"/>
    <w:rPr>
      <w:color w:val="auto"/>
      <w:u w:val="none"/>
    </w:rPr>
  </w:style>
  <w:style w:type="character" w:styleId="FollowedHyperlink">
    <w:name w:val="FollowedHyperlink"/>
    <w:basedOn w:val="DefaultParagraphFont"/>
    <w:uiPriority w:val="99"/>
    <w:semiHidden/>
    <w:unhideWhenUsed/>
    <w:rsid w:val="00C46C89"/>
    <w:rPr>
      <w:color w:val="auto"/>
      <w:u w:val="none"/>
    </w:rPr>
  </w:style>
  <w:style w:type="paragraph" w:customStyle="1" w:styleId="textbold">
    <w:name w:val="text bold"/>
    <w:basedOn w:val="Normal"/>
    <w:link w:val="Emphasis"/>
    <w:uiPriority w:val="7"/>
    <w:qFormat/>
    <w:rsid w:val="008A4B9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basedOn w:val="Normal"/>
    <w:uiPriority w:val="99"/>
    <w:qFormat/>
    <w:rsid w:val="008E6F8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C0267"/>
    <w:pPr>
      <w:spacing w:after="0" w:line="240" w:lineRule="auto"/>
    </w:pPr>
    <w:rPr>
      <w:rFonts w:eastAsiaTheme="minorEastAsia"/>
      <w:szCs w:val="24"/>
      <w:u w:val="single"/>
    </w:rPr>
  </w:style>
  <w:style w:type="character" w:customStyle="1" w:styleId="verdana">
    <w:name w:val="verdana"/>
    <w:basedOn w:val="DefaultParagraphFont"/>
    <w:rsid w:val="008C0267"/>
    <w:rPr>
      <w:rFonts w:cs="Times New Roman"/>
    </w:rPr>
  </w:style>
  <w:style w:type="character" w:customStyle="1" w:styleId="italic">
    <w:name w:val="italic"/>
    <w:basedOn w:val="DefaultParagraphFont"/>
    <w:rsid w:val="008C0267"/>
    <w:rPr>
      <w:rFonts w:cs="Times New Roman"/>
    </w:rPr>
  </w:style>
  <w:style w:type="paragraph" w:customStyle="1" w:styleId="Emphasize">
    <w:name w:val="Emphasize"/>
    <w:basedOn w:val="Normal"/>
    <w:uiPriority w:val="7"/>
    <w:qFormat/>
    <w:rsid w:val="0021271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f.org/publications/2020/02/03/delinkage-debunked-why-replacing-patents-prizes-drug-development-wont-work" TargetMode="Externa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ip-watch.org/2018/09/21/follow-pharmaceutical-innovations-eligible-patent-prote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medium.com/@srivats.narayanan/medicare-for-all-and-evergreening-cb84c930e0ea" TargetMode="Externa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ip-watch.org/2018/09/21/follow-pharmaceutical-innovations-eligible-patent-protection/" TargetMode="External"/><Relationship Id="rId2" Type="http://schemas.openxmlformats.org/officeDocument/2006/relationships/numbering" Target="numbering.xml"/><Relationship Id="rId16" Type="http://schemas.openxmlformats.org/officeDocument/2006/relationships/hyperlink" Target="https://itif.org/publications/2020/02/03/delinkage-debunked-why-replacing-patents-prizes-drug-development-wont-wor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webSettings" Target="webSettings.xml"/><Relationship Id="rId15" Type="http://schemas.openxmlformats.org/officeDocument/2006/relationships/hyperlink" Target="https://medium.com/@srivats.narayanan/medicare-for-all-and-evergreening-cb84c930e0ea" TargetMode="External"/><Relationship Id="rId10" Type="http://schemas.openxmlformats.org/officeDocument/2006/relationships/hyperlink" Target="https://www.rand.org/pubs/perspectives/PEA407-1.html" TargetMode="External"/><Relationship Id="rId19" Type="http://schemas.openxmlformats.org/officeDocument/2006/relationships/hyperlink" Target="https://www.cgdev.org/blog/confronting-antimicrobial-resistance-can-we-get-collective-action" TargetMode="External"/><Relationship Id="rId4" Type="http://schemas.openxmlformats.org/officeDocument/2006/relationships/settings" Target="settings.xml"/><Relationship Id="rId9" Type="http://schemas.openxmlformats.org/officeDocument/2006/relationships/hyperlink" Target="https://www.healthaffairs.org/doi/10.1377/hlthaff.2014.1047" TargetMode="External"/><Relationship Id="rId14" Type="http://schemas.openxmlformats.org/officeDocument/2006/relationships/hyperlink" Target="http://www.forest-trends.org/documents/files/doc_5677.pdf%5Bforest-trends.org%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13427</Words>
  <Characters>76540</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3</cp:revision>
  <dcterms:created xsi:type="dcterms:W3CDTF">2021-09-04T13:07:00Z</dcterms:created>
  <dcterms:modified xsi:type="dcterms:W3CDTF">2021-09-04T20:51:00Z</dcterms:modified>
</cp:coreProperties>
</file>