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A70C3" w:rsidRDefault="00AA70C3" w:rsidP="00AA70C3"/>
    <w:p w:rsidR="00AA70C3" w:rsidRDefault="00AA70C3" w:rsidP="00AA70C3"/>
    <w:p w:rsidR="00AA70C3" w:rsidRDefault="00AA70C3" w:rsidP="00AA70C3">
      <w:pPr>
        <w:pStyle w:val="Heading2"/>
      </w:pPr>
      <w:r>
        <w:lastRenderedPageBreak/>
        <w:t>1NC</w:t>
      </w:r>
    </w:p>
    <w:p w:rsidR="00AA70C3" w:rsidRDefault="00AA70C3" w:rsidP="00AA70C3">
      <w:pPr>
        <w:pStyle w:val="Heading3"/>
      </w:pPr>
      <w:r>
        <w:lastRenderedPageBreak/>
        <w:t>Observations</w:t>
      </w:r>
    </w:p>
    <w:p w:rsidR="00AA70C3" w:rsidRDefault="00AA70C3" w:rsidP="00AA70C3">
      <w:pPr>
        <w:pStyle w:val="Heading4"/>
      </w:pPr>
      <w:r>
        <w:t>I negate the resolution: The appropriation of outer space by private entities is unjust.</w:t>
      </w:r>
    </w:p>
    <w:p w:rsidR="00AA70C3" w:rsidRDefault="00AA70C3" w:rsidP="00AA70C3">
      <w:pPr>
        <w:pStyle w:val="Heading4"/>
      </w:pPr>
      <w:r>
        <w:t xml:space="preserve">I offer one crucial observational fact that the resolution states – </w:t>
      </w:r>
    </w:p>
    <w:p w:rsidR="00AA70C3" w:rsidRDefault="00AA70C3" w:rsidP="00AA70C3">
      <w:pPr>
        <w:pStyle w:val="Heading4"/>
      </w:pPr>
      <w:r>
        <w:t xml:space="preserve">The word “appropriation” in the resolution can include many forms of privatization. This can range from absolute privatization of space with no regulations to privatization with some regulations from the government. This means the affirmative must prove that all forms of “appropriation” are unjust. Insofar if the negative is winning even one form of “appropriation” is just– then the affirmative has failed to uphold the key burden of the round which means you negate. </w:t>
      </w:r>
    </w:p>
    <w:p w:rsidR="00AA70C3" w:rsidRDefault="00AA70C3" w:rsidP="00AA70C3">
      <w:pPr>
        <w:pStyle w:val="Heading3"/>
      </w:pPr>
      <w:r>
        <w:lastRenderedPageBreak/>
        <w:t>FW</w:t>
      </w:r>
    </w:p>
    <w:p w:rsidR="00AA70C3" w:rsidRPr="00C0578D" w:rsidRDefault="00AA70C3" w:rsidP="00AA70C3">
      <w:pPr>
        <w:pStyle w:val="Heading4"/>
        <w:rPr>
          <w:color w:val="000000" w:themeColor="text1"/>
        </w:rPr>
      </w:pPr>
      <w:r w:rsidRPr="00C0578D">
        <w:rPr>
          <w:color w:val="000000" w:themeColor="text1"/>
        </w:rPr>
        <w:t>[I agree with the affirmative’s framework of utilitarianism.</w:t>
      </w:r>
      <w:r>
        <w:rPr>
          <w:color w:val="000000" w:themeColor="text1"/>
        </w:rPr>
        <w:t>]</w:t>
      </w:r>
    </w:p>
    <w:p w:rsidR="00AA70C3" w:rsidRDefault="00AA70C3" w:rsidP="00AA70C3">
      <w:pPr>
        <w:pStyle w:val="Heading3"/>
      </w:pPr>
      <w:r>
        <w:lastRenderedPageBreak/>
        <w:t>Contention 1: Mining</w:t>
      </w:r>
    </w:p>
    <w:p w:rsidR="00AA70C3" w:rsidRDefault="00AA70C3" w:rsidP="00AA70C3">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rsidR="00AA70C3" w:rsidRDefault="00AA70C3" w:rsidP="00AA70C3">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rsidR="00AA70C3" w:rsidRDefault="00AA70C3" w:rsidP="00AA70C3">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 xml:space="preserve">and his plan to sail across </w:t>
      </w:r>
      <w:r w:rsidRPr="00662130">
        <w:rPr>
          <w:rStyle w:val="StyleUnderline"/>
        </w:rPr>
        <w:lastRenderedPageBreak/>
        <w:t>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w:t>
      </w:r>
      <w:r w:rsidRPr="00F35472">
        <w:rPr>
          <w:rStyle w:val="StyleUnderline"/>
          <w:highlight w:val="green"/>
        </w:rPr>
        <w:lastRenderedPageBreak/>
        <w:t xml:space="preserve">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rsidR="00AA70C3" w:rsidRPr="00C435A1" w:rsidRDefault="00AA70C3" w:rsidP="00AA70C3">
      <w:pPr>
        <w:pStyle w:val="Heading4"/>
        <w:rPr>
          <w:rFonts w:cs="Arial"/>
        </w:rPr>
      </w:pPr>
      <w:r w:rsidRPr="00C435A1">
        <w:rPr>
          <w:rFonts w:cs="Arial"/>
        </w:rPr>
        <w:t>Resource scarcity coming now and causes extinction—asteroid mining is the only way to solve</w:t>
      </w:r>
    </w:p>
    <w:p w:rsidR="00AA70C3" w:rsidRPr="00C435A1" w:rsidRDefault="00AA70C3" w:rsidP="00AA70C3">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9" w:history="1">
        <w:r w:rsidRPr="00C435A1">
          <w:rPr>
            <w:rStyle w:val="Hyperlink"/>
          </w:rPr>
          <w:t>https://www.linkedin.com/pulse/asteroid-mining-necessary-answer-mineral-scarcity-de-crombrugghe</w:t>
        </w:r>
      </w:hyperlink>
    </w:p>
    <w:p w:rsidR="00AA70C3" w:rsidRPr="00C435A1" w:rsidRDefault="00AA70C3" w:rsidP="00AA70C3">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proofErr w:type="gramStart"/>
      <w:r w:rsidRPr="00F35472">
        <w:rPr>
          <w:rStyle w:val="StyleUnderline"/>
          <w:highlight w:val="green"/>
        </w:rPr>
        <w:t>the</w:t>
      </w:r>
      <w:proofErr w:type="gramEnd"/>
      <w:r w:rsidRPr="00F35472">
        <w:rPr>
          <w:rStyle w:val="StyleUnderline"/>
          <w:highlight w:val="green"/>
        </w:rPr>
        <w:t xml:space="preserv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w:t>
      </w:r>
      <w:r w:rsidRPr="00C435A1">
        <w:rPr>
          <w:sz w:val="14"/>
        </w:rPr>
        <w:lastRenderedPageBreak/>
        <w:t xml:space="preserve">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rsidR="00AA70C3" w:rsidRPr="00C435A1" w:rsidRDefault="00AA70C3" w:rsidP="00AA70C3">
      <w:pPr>
        <w:pStyle w:val="Heading4"/>
        <w:rPr>
          <w:rFonts w:cs="Arial"/>
        </w:rPr>
      </w:pPr>
      <w:r w:rsidRPr="00C435A1">
        <w:rPr>
          <w:rFonts w:cs="Arial"/>
        </w:rPr>
        <w:t>Resource Shortages Exacerbate Conflict</w:t>
      </w:r>
      <w:r>
        <w:rPr>
          <w:rFonts w:cs="Arial"/>
        </w:rPr>
        <w:t xml:space="preserve"> – they go nuclear</w:t>
      </w:r>
    </w:p>
    <w:p w:rsidR="00AA70C3" w:rsidRPr="00C435A1" w:rsidRDefault="00AA70C3" w:rsidP="00AA70C3">
      <w:proofErr w:type="spellStart"/>
      <w:r w:rsidRPr="00C435A1">
        <w:rPr>
          <w:rStyle w:val="Style13ptBold"/>
        </w:rPr>
        <w:t>Wingo</w:t>
      </w:r>
      <w:proofErr w:type="spellEnd"/>
      <w:r w:rsidRPr="00C435A1">
        <w:rPr>
          <w:rStyle w:val="Style13ptBold"/>
        </w:rPr>
        <w:t xml:space="preserve"> 13</w:t>
      </w:r>
      <w:r w:rsidRPr="00C435A1">
        <w:t xml:space="preserve"> - Dennis </w:t>
      </w:r>
      <w:proofErr w:type="spellStart"/>
      <w:r w:rsidRPr="00C435A1">
        <w:t>Wingo</w:t>
      </w:r>
      <w:proofErr w:type="spellEnd"/>
      <w:r w:rsidRPr="00C435A1">
        <w:t xml:space="preserve">,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rsidR="00AA70C3" w:rsidRPr="0055553B" w:rsidRDefault="00AA70C3" w:rsidP="00AA70C3">
      <w:pPr>
        <w:rPr>
          <w:rStyle w:val="Emphasis"/>
          <w:b w:val="0"/>
          <w:bCs/>
          <w:u w:val="none"/>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w:t>
      </w:r>
      <w:r w:rsidRPr="00C435A1">
        <w:rPr>
          <w:sz w:val="16"/>
        </w:rPr>
        <w:lastRenderedPageBreak/>
        <w:t xml:space="preserve">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proofErr w:type="spellStart"/>
      <w:r w:rsidRPr="00F35472">
        <w:rPr>
          <w:rStyle w:val="StyleUnderline"/>
          <w:highlight w:val="green"/>
        </w:rPr>
        <w:t>asteroidal</w:t>
      </w:r>
      <w:proofErr w:type="spellEnd"/>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w:t>
      </w:r>
      <w:r w:rsidRPr="0055553B">
        <w:rPr>
          <w:rStyle w:val="StyleUnderline"/>
        </w:rPr>
        <w:t>billions of tons of water, metals and free space energy from solar power.</w:t>
      </w:r>
      <w:r w:rsidRPr="0055553B">
        <w:rPr>
          <w:sz w:val="16"/>
        </w:rPr>
        <w:t xml:space="preserve"> Mars figures in here as well as the second home of humanity, creating further demand for </w:t>
      </w:r>
      <w:proofErr w:type="spellStart"/>
      <w:r w:rsidRPr="0055553B">
        <w:rPr>
          <w:sz w:val="16"/>
        </w:rPr>
        <w:t>asteroidal</w:t>
      </w:r>
      <w:proofErr w:type="spellEnd"/>
      <w:r w:rsidRPr="0055553B">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w:t>
      </w:r>
      <w:r w:rsidRPr="0055553B">
        <w:rPr>
          <w:b/>
          <w:bCs/>
          <w:sz w:val="16"/>
        </w:rPr>
        <w:t xml:space="preserve">economic growth, </w:t>
      </w:r>
      <w:r w:rsidRPr="0055553B">
        <w:rPr>
          <w:rStyle w:val="Emphasis"/>
          <w:b w:val="0"/>
          <w:bCs/>
          <w:u w:val="none"/>
        </w:rPr>
        <w:t xml:space="preserve">it should be the role of government to develop policies and concrete legislation to support this development for the continued health of the American economy and the future of all mankind. </w:t>
      </w:r>
    </w:p>
    <w:p w:rsidR="00AA70C3" w:rsidRPr="00832905" w:rsidRDefault="00AA70C3" w:rsidP="00AA70C3"/>
    <w:p w:rsidR="00AA70C3" w:rsidRDefault="00AA70C3" w:rsidP="00AA70C3">
      <w:pPr>
        <w:pStyle w:val="Heading3"/>
      </w:pPr>
      <w:r>
        <w:lastRenderedPageBreak/>
        <w:t xml:space="preserve">Contention </w:t>
      </w:r>
      <w:r w:rsidR="00B07C94">
        <w:t>2</w:t>
      </w:r>
      <w:r>
        <w:t>: Taxes</w:t>
      </w:r>
    </w:p>
    <w:p w:rsidR="00AA70C3" w:rsidRPr="00AE32B9" w:rsidRDefault="00AA70C3" w:rsidP="00AA70C3">
      <w:pPr>
        <w:pStyle w:val="Heading4"/>
        <w:spacing w:before="240" w:after="40" w:line="240" w:lineRule="auto"/>
        <w:contextualSpacing/>
        <w:rPr>
          <w:rFonts w:asciiTheme="minorHAnsi" w:hAnsiTheme="minorHAnsi" w:cstheme="minorHAnsi"/>
          <w:i/>
          <w:iCs/>
          <w:color w:val="000000" w:themeColor="text1"/>
          <w:shd w:val="clear" w:color="auto" w:fill="FFFFFF"/>
        </w:rPr>
      </w:pPr>
      <w:bookmarkStart w:id="0" w:name="_Toc91718343"/>
      <w:r w:rsidRPr="00AE32B9">
        <w:rPr>
          <w:rFonts w:asciiTheme="minorHAnsi" w:hAnsiTheme="minorHAnsi" w:cstheme="minorHAnsi"/>
          <w:color w:val="000000" w:themeColor="text1"/>
          <w:shd w:val="clear" w:color="auto" w:fill="FFFFFF"/>
        </w:rPr>
        <w:t xml:space="preserve">Private companies compete, lowering costs for taxpayers. For example, SpaceX lowered the cost of military satellite launches by over </w:t>
      </w:r>
      <w:r>
        <w:rPr>
          <w:rFonts w:asciiTheme="minorHAnsi" w:hAnsiTheme="minorHAnsi" w:cstheme="minorHAnsi"/>
          <w:color w:val="000000" w:themeColor="text1"/>
          <w:shd w:val="clear" w:color="auto" w:fill="FFFFFF"/>
        </w:rPr>
        <w:t>10</w:t>
      </w:r>
      <w:r w:rsidRPr="00AE32B9">
        <w:rPr>
          <w:rFonts w:asciiTheme="minorHAnsi" w:hAnsiTheme="minorHAnsi" w:cstheme="minorHAnsi"/>
          <w:color w:val="000000" w:themeColor="text1"/>
          <w:shd w:val="clear" w:color="auto" w:fill="FFFFFF"/>
        </w:rPr>
        <w:t xml:space="preserve"> million dollars</w:t>
      </w:r>
      <w:bookmarkEnd w:id="0"/>
    </w:p>
    <w:p w:rsidR="00AA70C3" w:rsidRDefault="00AA70C3" w:rsidP="00AA70C3">
      <w:pPr>
        <w:rPr>
          <w:rFonts w:asciiTheme="minorHAnsi" w:hAnsiTheme="minorHAnsi" w:cstheme="minorHAnsi"/>
        </w:rPr>
      </w:pPr>
      <w:r w:rsidRPr="00AE32B9">
        <w:rPr>
          <w:rFonts w:asciiTheme="minorHAnsi" w:hAnsiTheme="minorHAnsi" w:cstheme="minorHAnsi"/>
          <w:b/>
          <w:bCs/>
          <w:color w:val="000000" w:themeColor="text1"/>
          <w:sz w:val="26"/>
          <w:szCs w:val="26"/>
          <w:shd w:val="clear" w:color="auto" w:fill="FFFFFF"/>
        </w:rPr>
        <w:t>Weichert 21</w:t>
      </w:r>
      <w:r>
        <w:rPr>
          <w:rFonts w:asciiTheme="minorHAnsi" w:hAnsiTheme="minorHAnsi" w:cstheme="minorHAnsi"/>
          <w:color w:val="000000" w:themeColor="text1"/>
          <w:sz w:val="26"/>
          <w:szCs w:val="26"/>
          <w:shd w:val="clear" w:color="auto" w:fill="FFFFFF"/>
        </w:rPr>
        <w:t xml:space="preserve"> </w:t>
      </w:r>
      <w:r w:rsidRPr="00B07DD8">
        <w:rPr>
          <w:rFonts w:asciiTheme="minorHAnsi" w:hAnsiTheme="minorHAnsi" w:cstheme="minorHAnsi"/>
          <w:color w:val="000000" w:themeColor="text1"/>
          <w:shd w:val="clear" w:color="auto" w:fill="FFFFFF"/>
        </w:rPr>
        <w:t xml:space="preserve">[Brandon J. Weichert, Brandon J. Weichert is the author of “Winning Space: How America Remains a Superpower” (Republic Book Publishers). He runs The Weichert Report: World News Done Right and is a contributor at the Asia Times, “The Future of Space Exploration Depends on the Private Sector”, 07/05/2021, The National Review, </w:t>
      </w:r>
      <w:hyperlink r:id="rId10" w:anchor="slide-1" w:history="1">
        <w:r w:rsidRPr="00B07DD8">
          <w:rPr>
            <w:rStyle w:val="Hyperlink"/>
            <w:rFonts w:asciiTheme="minorHAnsi" w:hAnsiTheme="minorHAnsi" w:cstheme="minorHAnsi"/>
          </w:rPr>
          <w:t>https://www.nationalreview.com/2021/07/the-future-of-space-exploration-depends-on-the-private-sector/#slide-1</w:t>
        </w:r>
      </w:hyperlink>
      <w:r w:rsidRPr="00B07DD8">
        <w:rPr>
          <w:rFonts w:asciiTheme="minorHAnsi" w:hAnsiTheme="minorHAnsi" w:cstheme="minorHAnsi"/>
          <w:color w:val="000000" w:themeColor="text1"/>
          <w:shd w:val="clear" w:color="auto" w:fill="FFFFFF"/>
        </w:rPr>
        <w:t>] /Triumph Debate</w:t>
      </w:r>
    </w:p>
    <w:p w:rsidR="00AA70C3" w:rsidRDefault="00AA70C3" w:rsidP="00AA70C3">
      <w:pPr>
        <w:rPr>
          <w:rFonts w:asciiTheme="minorHAnsi" w:hAnsiTheme="minorHAnsi" w:cstheme="minorHAnsi"/>
          <w:sz w:val="16"/>
          <w:szCs w:val="16"/>
        </w:rPr>
      </w:pPr>
      <w:r w:rsidRPr="00E90550">
        <w:rPr>
          <w:rFonts w:asciiTheme="minorHAnsi" w:hAnsiTheme="minorHAnsi" w:cstheme="minorHAnsi"/>
          <w:sz w:val="16"/>
          <w:szCs w:val="16"/>
        </w:rPr>
        <w:t xml:space="preserve">As Jeff Bezos, the wealthiest man on the planet, readies to launch himself into space aboard one of his own rockets, the world is watching the birth of a new dawn in space. Previously, America relied on its government agency, NASA, to propel it to the cosmos during the last space race with the Soviet Union. </w:t>
      </w:r>
      <w:r w:rsidRPr="00E90550">
        <w:rPr>
          <w:rFonts w:asciiTheme="minorHAnsi" w:hAnsiTheme="minorHAnsi" w:cstheme="minorHAnsi"/>
          <w:b/>
          <w:bCs/>
          <w:u w:val="single"/>
        </w:rPr>
        <w:t xml:space="preserve">Today, America’s greatest hopes are with its private sector. </w:t>
      </w:r>
      <w:r w:rsidRPr="00E90550">
        <w:rPr>
          <w:rFonts w:asciiTheme="minorHAnsi" w:hAnsiTheme="minorHAnsi" w:cstheme="minorHAnsi"/>
          <w:sz w:val="16"/>
          <w:szCs w:val="16"/>
        </w:rPr>
        <w:t>Jeff Bezos is not engaging in such risky behavior simply because he’s an adrenaline junky. No, he’s launching himself into orbit because his Blue Origins is in a titanic struggle with Elon Musk’s SpaceX — and Bezos’s firm is losing</w:t>
      </w:r>
      <w:r w:rsidRPr="002B522E">
        <w:rPr>
          <w:rFonts w:asciiTheme="minorHAnsi" w:hAnsiTheme="minorHAnsi" w:cstheme="minorHAnsi"/>
        </w:rPr>
        <w:t xml:space="preserve">. </w:t>
      </w:r>
      <w:r w:rsidRPr="00E90550">
        <w:rPr>
          <w:rFonts w:asciiTheme="minorHAnsi" w:hAnsiTheme="minorHAnsi" w:cstheme="minorHAnsi"/>
          <w:b/>
          <w:bCs/>
          <w:u w:val="single"/>
        </w:rPr>
        <w:t xml:space="preserve">Whatever happens, </w:t>
      </w:r>
      <w:r w:rsidRPr="00E96AFB">
        <w:rPr>
          <w:rFonts w:asciiTheme="minorHAnsi" w:hAnsiTheme="minorHAnsi" w:cstheme="minorHAnsi"/>
          <w:b/>
          <w:bCs/>
          <w:color w:val="000000" w:themeColor="text1"/>
          <w:highlight w:val="green"/>
          <w:u w:val="single"/>
        </w:rPr>
        <w:t xml:space="preserve">the American people will benefit from the competition that is </w:t>
      </w:r>
      <w:r w:rsidRPr="003D730F">
        <w:rPr>
          <w:rFonts w:asciiTheme="minorHAnsi" w:hAnsiTheme="minorHAnsi" w:cstheme="minorHAnsi"/>
          <w:b/>
          <w:bCs/>
          <w:color w:val="000000" w:themeColor="text1"/>
          <w:u w:val="single"/>
        </w:rPr>
        <w:t xml:space="preserve">shaping up between </w:t>
      </w:r>
      <w:r w:rsidRPr="00E96AFB">
        <w:rPr>
          <w:rFonts w:asciiTheme="minorHAnsi" w:hAnsiTheme="minorHAnsi" w:cstheme="minorHAnsi"/>
          <w:b/>
          <w:bCs/>
          <w:color w:val="000000" w:themeColor="text1"/>
          <w:highlight w:val="green"/>
          <w:u w:val="single"/>
        </w:rPr>
        <w:t xml:space="preserve">America’s space entrepreneurs. This has always been how innovation occurs: through the dynamic, </w:t>
      </w:r>
      <w:r w:rsidRPr="003D730F">
        <w:rPr>
          <w:rFonts w:asciiTheme="minorHAnsi" w:hAnsiTheme="minorHAnsi" w:cstheme="minorHAnsi"/>
          <w:b/>
          <w:bCs/>
          <w:color w:val="000000" w:themeColor="text1"/>
          <w:u w:val="single"/>
        </w:rPr>
        <w:t xml:space="preserve">often cutthroat </w:t>
      </w:r>
      <w:r w:rsidRPr="00E96AFB">
        <w:rPr>
          <w:rFonts w:asciiTheme="minorHAnsi" w:hAnsiTheme="minorHAnsi" w:cstheme="minorHAnsi"/>
          <w:b/>
          <w:bCs/>
          <w:color w:val="000000" w:themeColor="text1"/>
          <w:highlight w:val="green"/>
          <w:u w:val="single"/>
        </w:rPr>
        <w:t xml:space="preserve">competition </w:t>
      </w:r>
      <w:r w:rsidRPr="003D730F">
        <w:rPr>
          <w:rFonts w:asciiTheme="minorHAnsi" w:hAnsiTheme="minorHAnsi" w:cstheme="minorHAnsi"/>
          <w:b/>
          <w:bCs/>
          <w:color w:val="000000" w:themeColor="text1"/>
          <w:u w:val="single"/>
        </w:rPr>
        <w:t xml:space="preserve">between actors </w:t>
      </w:r>
      <w:r w:rsidRPr="00E96AFB">
        <w:rPr>
          <w:rFonts w:asciiTheme="minorHAnsi" w:hAnsiTheme="minorHAnsi" w:cstheme="minorHAnsi"/>
          <w:b/>
          <w:bCs/>
          <w:color w:val="000000" w:themeColor="text1"/>
          <w:highlight w:val="green"/>
          <w:u w:val="single"/>
        </w:rPr>
        <w:t>in the private sector.</w:t>
      </w:r>
      <w:r w:rsidRPr="00E90550">
        <w:rPr>
          <w:rFonts w:asciiTheme="minorHAnsi" w:hAnsiTheme="minorHAnsi" w:cstheme="minorHAnsi"/>
          <w:b/>
          <w:bCs/>
          <w:color w:val="000000" w:themeColor="text1"/>
          <w:u w:val="single"/>
        </w:rPr>
        <w:t xml:space="preserve"> </w:t>
      </w:r>
      <w:r w:rsidRPr="00E90550">
        <w:rPr>
          <w:rFonts w:asciiTheme="minorHAnsi" w:hAnsiTheme="minorHAnsi" w:cstheme="minorHAnsi"/>
          <w:b/>
          <w:bCs/>
          <w:u w:val="single"/>
        </w:rPr>
        <w:t>While money is their ultimate prize, fame and fortune are also alluring temptations to make men like Musk and Bezos risk much of their wealth to change the world.</w:t>
      </w:r>
      <w:r w:rsidRPr="002B522E">
        <w:rPr>
          <w:rFonts w:asciiTheme="minorHAnsi" w:hAnsiTheme="minorHAnsi" w:cstheme="minorHAnsi"/>
        </w:rPr>
        <w:t xml:space="preserve"> </w:t>
      </w:r>
      <w:r w:rsidRPr="00E90550">
        <w:rPr>
          <w:rFonts w:asciiTheme="minorHAnsi" w:hAnsiTheme="minorHAnsi" w:cstheme="minorHAnsi"/>
          <w:b/>
          <w:bCs/>
          <w:u w:val="single"/>
        </w:rPr>
        <w:t xml:space="preserve">The private space race among these entrepreneurs is part of a far more important marathon between Red China and the United States. </w:t>
      </w:r>
      <w:r w:rsidRPr="00B07DD8">
        <w:rPr>
          <w:rFonts w:asciiTheme="minorHAnsi" w:hAnsiTheme="minorHAnsi" w:cstheme="minorHAnsi"/>
          <w:sz w:val="16"/>
          <w:szCs w:val="16"/>
        </w:rPr>
        <w:t xml:space="preserve">Whichever nation wins the new space race will determine the future of the earth below. Consider this: </w:t>
      </w:r>
      <w:r w:rsidRPr="00E96AFB">
        <w:rPr>
          <w:rFonts w:asciiTheme="minorHAnsi" w:hAnsiTheme="minorHAnsi" w:cstheme="minorHAnsi"/>
          <w:b/>
          <w:bCs/>
          <w:highlight w:val="green"/>
          <w:u w:val="single"/>
        </w:rPr>
        <w:t xml:space="preserve">Since winning its initial contracts to launch </w:t>
      </w:r>
      <w:r w:rsidRPr="003D730F">
        <w:rPr>
          <w:rFonts w:asciiTheme="minorHAnsi" w:hAnsiTheme="minorHAnsi" w:cstheme="minorHAnsi"/>
          <w:b/>
          <w:bCs/>
          <w:u w:val="single"/>
        </w:rPr>
        <w:t xml:space="preserve">sensitive U.S. military </w:t>
      </w:r>
      <w:r w:rsidRPr="00E96AFB">
        <w:rPr>
          <w:rFonts w:asciiTheme="minorHAnsi" w:hAnsiTheme="minorHAnsi" w:cstheme="minorHAnsi"/>
          <w:b/>
          <w:bCs/>
          <w:highlight w:val="green"/>
          <w:u w:val="single"/>
        </w:rPr>
        <w:t xml:space="preserve">satellites </w:t>
      </w:r>
      <w:r w:rsidRPr="003D730F">
        <w:rPr>
          <w:rFonts w:asciiTheme="minorHAnsi" w:hAnsiTheme="minorHAnsi" w:cstheme="minorHAnsi"/>
          <w:b/>
          <w:bCs/>
          <w:u w:val="single"/>
        </w:rPr>
        <w:t>into orbit,</w:t>
      </w:r>
      <w:r w:rsidRPr="00E96AFB">
        <w:rPr>
          <w:rFonts w:asciiTheme="minorHAnsi" w:hAnsiTheme="minorHAnsi" w:cstheme="minorHAnsi"/>
          <w:b/>
          <w:bCs/>
          <w:highlight w:val="green"/>
          <w:u w:val="single"/>
        </w:rPr>
        <w:t xml:space="preserve"> SpaceX has lowered the cost of military satellite launches on taxpayers by “over </w:t>
      </w:r>
      <w:r>
        <w:rPr>
          <w:rFonts w:asciiTheme="minorHAnsi" w:hAnsiTheme="minorHAnsi" w:cstheme="minorHAnsi"/>
          <w:b/>
          <w:bCs/>
          <w:highlight w:val="green"/>
          <w:u w:val="single"/>
        </w:rPr>
        <w:t>10</w:t>
      </w:r>
      <w:r w:rsidRPr="00E96AFB">
        <w:rPr>
          <w:rFonts w:asciiTheme="minorHAnsi" w:hAnsiTheme="minorHAnsi" w:cstheme="minorHAnsi"/>
          <w:b/>
          <w:bCs/>
          <w:highlight w:val="green"/>
          <w:u w:val="single"/>
        </w:rPr>
        <w:t xml:space="preserve"> million dollars less” </w:t>
      </w:r>
      <w:r w:rsidRPr="003D730F">
        <w:rPr>
          <w:rFonts w:asciiTheme="minorHAnsi" w:hAnsiTheme="minorHAnsi" w:cstheme="minorHAnsi"/>
          <w:b/>
          <w:bCs/>
          <w:u w:val="single"/>
        </w:rPr>
        <w:t>than what bigger defense contractors can do.</w:t>
      </w:r>
      <w:r w:rsidRPr="00B07DD8">
        <w:rPr>
          <w:rFonts w:asciiTheme="minorHAnsi" w:hAnsiTheme="minorHAnsi" w:cstheme="minorHAnsi"/>
          <w:b/>
          <w:bCs/>
          <w:u w:val="single"/>
        </w:rPr>
        <w:t xml:space="preserve"> Elon Musk is convinced that he can bring these costs down even more, thanks to his reusable Falcon 9 rocket</w:t>
      </w:r>
      <w:r w:rsidRPr="002B522E">
        <w:rPr>
          <w:rFonts w:asciiTheme="minorHAnsi" w:hAnsiTheme="minorHAnsi" w:cstheme="minorHAnsi"/>
        </w:rPr>
        <w:t xml:space="preserve">. </w:t>
      </w:r>
      <w:r w:rsidRPr="00B07DD8">
        <w:rPr>
          <w:rFonts w:asciiTheme="minorHAnsi" w:hAnsiTheme="minorHAnsi" w:cstheme="minorHAnsi"/>
          <w:b/>
          <w:bCs/>
          <w:u w:val="single"/>
        </w:rPr>
        <w:t>The competition between the private space start-ups is fierce — just as the competition between Edison and Westinghouse was — but the upshot is ultimately greater innovation and lower costs for you and me.</w:t>
      </w:r>
      <w:r w:rsidRPr="002B522E">
        <w:rPr>
          <w:rFonts w:asciiTheme="minorHAnsi" w:hAnsiTheme="minorHAnsi" w:cstheme="minorHAnsi"/>
        </w:rPr>
        <w:t xml:space="preserve"> </w:t>
      </w:r>
      <w:r w:rsidRPr="00B07DD8">
        <w:rPr>
          <w:rFonts w:asciiTheme="minorHAnsi" w:hAnsiTheme="minorHAnsi" w:cstheme="minorHAnsi"/>
          <w:sz w:val="16"/>
          <w:szCs w:val="16"/>
        </w:rPr>
        <w:t>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 Whereas China has an all-of-society approach to its space race with the United States, Washington has yet to fully galvanize the country in the way that John F. Kennedy rallied America to wage — and win — the space race in the Cold War. America’s private sector, therefore, is the silver bullet against China’s quest for total space dominance. If left unrestricted by meddlesome Washington bureaucrats, these companies will ensure that the United States retains its overall competitive advantage over China — and all other challengers, for that matter. Indeed, the next four years could prove decisive in who will be victorious.</w:t>
      </w:r>
      <w:r w:rsidRPr="002B522E">
        <w:rPr>
          <w:rFonts w:asciiTheme="minorHAnsi" w:hAnsiTheme="minorHAnsi" w:cstheme="minorHAnsi"/>
        </w:rPr>
        <w:t xml:space="preserve"> </w:t>
      </w:r>
      <w:r w:rsidRPr="00B07DD8">
        <w:rPr>
          <w:rFonts w:asciiTheme="minorHAnsi" w:hAnsiTheme="minorHAnsi" w:cstheme="minorHAnsi"/>
          <w:sz w:val="16"/>
          <w:szCs w:val="16"/>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 Why not? America’s actions during its western expansion created a dynamic and advanced nation that was well-positioned to dominate the world for the next century. Should we not attempt to emulate this in order to remain dominant in the next century? More important, this is precisely how China treats space: as a new Wild West . . . but one in which Beijing’s forces will dominate. China takes a leap-without-looking approach to space development — everything that can be done to further its grand ambition of becoming the world’s most dominant power by 2049 will be done. Meanwhile, the Biden administration wants to prevent America’s greatest strength, the free market, from helping to beat its foremost geopolitical competitor. Nelson’s comments are fundamentally at odds with America’s spirit and animating principles. Whatever one’s opinion about Bezos or Musk</w:t>
      </w:r>
      <w:r w:rsidRPr="002B522E">
        <w:rPr>
          <w:rFonts w:asciiTheme="minorHAnsi" w:hAnsiTheme="minorHAnsi" w:cstheme="minorHAnsi"/>
        </w:rPr>
        <w:t xml:space="preserve">, </w:t>
      </w:r>
      <w:r w:rsidRPr="00B07DD8">
        <w:rPr>
          <w:rFonts w:asciiTheme="minorHAnsi" w:hAnsiTheme="minorHAnsi" w:cstheme="minorHAnsi"/>
          <w:b/>
          <w:bCs/>
          <w:u w:val="single"/>
        </w:rPr>
        <w:t>the fact is that their private space companies are inspiring greater innovation today in the space sector after years of its being left in the sclerotic hands of the U.S. government.</w:t>
      </w:r>
      <w:r w:rsidRPr="002B522E">
        <w:rPr>
          <w:rFonts w:asciiTheme="minorHAnsi" w:hAnsiTheme="minorHAnsi" w:cstheme="minorHAnsi"/>
        </w:rPr>
        <w:t xml:space="preserve"> </w:t>
      </w:r>
      <w:r w:rsidRPr="00B07DD8">
        <w:rPr>
          <w:rFonts w:asciiTheme="minorHAnsi" w:hAnsiTheme="minorHAnsi" w:cstheme="minorHAnsi"/>
          <w:sz w:val="16"/>
          <w:szCs w:val="16"/>
        </w:rPr>
        <w:t xml:space="preserve">Sensing that the </w:t>
      </w:r>
      <w:r w:rsidRPr="00B07DD8">
        <w:rPr>
          <w:rFonts w:asciiTheme="minorHAnsi" w:hAnsiTheme="minorHAnsi" w:cstheme="minorHAnsi"/>
          <w:sz w:val="16"/>
          <w:szCs w:val="16"/>
        </w:rPr>
        <w:lastRenderedPageBreak/>
        <w:t>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 Risk aversion is not how one innovates. Risk is what led Americans to the moon just 66 years after the Wright brothers flew their first airplane. A willingness for risk doesn’t exist today in the federal government — which is why the feds shouldn’t be running space policy. 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 The next decade will decide who wins space. Let it be America — and let America’s dynamic start-ups win that race, not China’s state capitalism.</w:t>
      </w:r>
    </w:p>
    <w:p w:rsidR="00AA70C3" w:rsidRDefault="00AA70C3" w:rsidP="00AA70C3">
      <w:pPr>
        <w:pStyle w:val="Heading4"/>
      </w:pPr>
      <w:r>
        <w:t>This impact is especially huge during times like these – millions of families across the world are suffering because of COVID-19. Relieving taxes is the first step in regaining economic growth globally</w:t>
      </w:r>
    </w:p>
    <w:p w:rsidR="00AA70C3" w:rsidRDefault="00AA70C3" w:rsidP="00AA70C3">
      <w:pPr>
        <w:pStyle w:val="Heading3"/>
      </w:pPr>
      <w:r>
        <w:lastRenderedPageBreak/>
        <w:t xml:space="preserve">Contention </w:t>
      </w:r>
      <w:r w:rsidR="00B07C94">
        <w:t>3</w:t>
      </w:r>
      <w:bookmarkStart w:id="1" w:name="_GoBack"/>
      <w:bookmarkEnd w:id="1"/>
      <w:r>
        <w:t>: Life Saving Technology</w:t>
      </w:r>
    </w:p>
    <w:p w:rsidR="00AA70C3" w:rsidRPr="00AE32B9" w:rsidRDefault="00AA70C3" w:rsidP="00AA70C3">
      <w:pPr>
        <w:pStyle w:val="Heading4"/>
        <w:spacing w:before="240" w:after="40" w:line="240" w:lineRule="auto"/>
        <w:contextualSpacing/>
        <w:rPr>
          <w:rFonts w:asciiTheme="minorHAnsi" w:hAnsiTheme="minorHAnsi" w:cstheme="minorHAnsi"/>
          <w:i/>
          <w:iCs/>
          <w:color w:val="000000" w:themeColor="text1"/>
          <w:shd w:val="clear" w:color="auto" w:fill="FFFFFF"/>
        </w:rPr>
      </w:pPr>
      <w:bookmarkStart w:id="2" w:name="_Toc91718347"/>
      <w:r w:rsidRPr="00AE32B9">
        <w:rPr>
          <w:rFonts w:asciiTheme="minorHAnsi" w:hAnsiTheme="minorHAnsi" w:cstheme="minorHAnsi"/>
          <w:color w:val="000000" w:themeColor="text1"/>
          <w:shd w:val="clear" w:color="auto" w:fill="FFFFFF"/>
        </w:rPr>
        <w:t>Space innovation leads to life saving technologies – commercialization is key</w:t>
      </w:r>
      <w:bookmarkEnd w:id="2"/>
    </w:p>
    <w:p w:rsidR="00AA70C3" w:rsidRPr="0042561D" w:rsidRDefault="00AA70C3" w:rsidP="00AA70C3">
      <w:pPr>
        <w:rPr>
          <w:rFonts w:asciiTheme="minorHAnsi" w:hAnsiTheme="minorHAnsi" w:cstheme="minorHAnsi"/>
        </w:rPr>
      </w:pPr>
      <w:r w:rsidRPr="00AE32B9">
        <w:rPr>
          <w:rFonts w:asciiTheme="minorHAnsi" w:hAnsiTheme="minorHAnsi" w:cstheme="minorHAnsi"/>
          <w:b/>
          <w:bCs/>
          <w:color w:val="000000" w:themeColor="text1"/>
          <w:sz w:val="26"/>
          <w:szCs w:val="26"/>
          <w:shd w:val="clear" w:color="auto" w:fill="FFFFFF"/>
        </w:rPr>
        <w:t>Raghavan 21</w:t>
      </w:r>
      <w:r>
        <w:rPr>
          <w:rFonts w:asciiTheme="minorHAnsi" w:hAnsiTheme="minorHAnsi" w:cstheme="minorHAnsi"/>
          <w:color w:val="000000" w:themeColor="text1"/>
          <w:sz w:val="26"/>
          <w:szCs w:val="26"/>
          <w:shd w:val="clear" w:color="auto" w:fill="FFFFFF"/>
        </w:rPr>
        <w:t xml:space="preserve"> </w:t>
      </w:r>
      <w:r w:rsidRPr="00B07DD8">
        <w:rPr>
          <w:rFonts w:asciiTheme="minorHAnsi" w:hAnsiTheme="minorHAnsi" w:cstheme="minorHAnsi"/>
          <w:color w:val="000000" w:themeColor="text1"/>
          <w:shd w:val="clear" w:color="auto" w:fill="FFFFFF"/>
        </w:rPr>
        <w:t>[</w:t>
      </w:r>
      <w:r w:rsidRPr="00481B61">
        <w:rPr>
          <w:rFonts w:asciiTheme="minorHAnsi" w:hAnsiTheme="minorHAnsi" w:cstheme="minorHAnsi"/>
          <w:color w:val="000000" w:themeColor="text1"/>
          <w:shd w:val="clear" w:color="auto" w:fill="FFFFFF"/>
        </w:rPr>
        <w:t>Seetha Raghavan</w:t>
      </w:r>
      <w:r w:rsidRPr="002B7A41">
        <w:rPr>
          <w:rFonts w:asciiTheme="minorHAnsi" w:hAnsiTheme="minorHAnsi" w:cstheme="minorHAnsi"/>
          <w:color w:val="000000" w:themeColor="text1"/>
          <w:shd w:val="clear" w:color="auto" w:fill="FFFFFF"/>
        </w:rPr>
        <w:t xml:space="preserve">, </w:t>
      </w:r>
      <w:r w:rsidRPr="00481B61">
        <w:rPr>
          <w:rFonts w:asciiTheme="minorHAnsi" w:hAnsiTheme="minorHAnsi" w:cstheme="minorHAnsi"/>
          <w:color w:val="000000" w:themeColor="text1"/>
          <w:shd w:val="clear" w:color="auto" w:fill="FFFFFF"/>
        </w:rPr>
        <w:t>Seetha Raghavan is a professor in UCF’s Department of Mechanical and Aerospace Engineering</w:t>
      </w:r>
      <w:r w:rsidRPr="00B07DD8">
        <w:rPr>
          <w:rFonts w:asciiTheme="minorHAnsi" w:hAnsiTheme="minorHAnsi" w:cstheme="minorHAnsi"/>
          <w:color w:val="000000" w:themeColor="text1"/>
          <w:shd w:val="clear" w:color="auto" w:fill="FFFFFF"/>
        </w:rPr>
        <w:t>, “</w:t>
      </w:r>
      <w:r w:rsidRPr="00481B61">
        <w:rPr>
          <w:rFonts w:asciiTheme="minorHAnsi" w:hAnsiTheme="minorHAnsi" w:cstheme="minorHAnsi"/>
          <w:color w:val="000000" w:themeColor="text1"/>
          <w:shd w:val="clear" w:color="auto" w:fill="FFFFFF"/>
        </w:rPr>
        <w:t>The Impact of Innovation in the New Era of Space Exploration</w:t>
      </w:r>
      <w:r w:rsidRPr="002B7A41">
        <w:rPr>
          <w:rFonts w:asciiTheme="minorHAnsi" w:hAnsiTheme="minorHAnsi" w:cstheme="minorHAnsi"/>
          <w:color w:val="000000" w:themeColor="text1"/>
          <w:shd w:val="clear" w:color="auto" w:fill="FFFFFF"/>
        </w:rPr>
        <w:t>?</w:t>
      </w:r>
      <w:r w:rsidRPr="00B07DD8">
        <w:rPr>
          <w:rFonts w:asciiTheme="minorHAnsi" w:hAnsiTheme="minorHAnsi" w:cstheme="minorHAnsi"/>
          <w:color w:val="000000" w:themeColor="text1"/>
          <w:shd w:val="clear" w:color="auto" w:fill="FFFFFF"/>
        </w:rPr>
        <w:t xml:space="preserve">”, </w:t>
      </w:r>
      <w:r>
        <w:rPr>
          <w:rFonts w:asciiTheme="minorHAnsi" w:hAnsiTheme="minorHAnsi" w:cstheme="minorHAnsi"/>
          <w:color w:val="000000" w:themeColor="text1"/>
          <w:shd w:val="clear" w:color="auto" w:fill="FFFFFF"/>
        </w:rPr>
        <w:t>08</w:t>
      </w:r>
      <w:r w:rsidRPr="00B07DD8">
        <w:rPr>
          <w:rFonts w:asciiTheme="minorHAnsi" w:hAnsiTheme="minorHAnsi" w:cstheme="minorHAnsi"/>
          <w:color w:val="000000" w:themeColor="text1"/>
          <w:shd w:val="clear" w:color="auto" w:fill="FFFFFF"/>
        </w:rPr>
        <w:t>/</w:t>
      </w:r>
      <w:r>
        <w:rPr>
          <w:rFonts w:asciiTheme="minorHAnsi" w:hAnsiTheme="minorHAnsi" w:cstheme="minorHAnsi"/>
          <w:color w:val="000000" w:themeColor="text1"/>
          <w:shd w:val="clear" w:color="auto" w:fill="FFFFFF"/>
        </w:rPr>
        <w:t>04</w:t>
      </w:r>
      <w:r w:rsidRPr="00B07DD8">
        <w:rPr>
          <w:rFonts w:asciiTheme="minorHAnsi" w:hAnsiTheme="minorHAnsi" w:cstheme="minorHAnsi"/>
          <w:color w:val="000000" w:themeColor="text1"/>
          <w:shd w:val="clear" w:color="auto" w:fill="FFFFFF"/>
        </w:rPr>
        <w:t xml:space="preserve">/2021, </w:t>
      </w:r>
      <w:r>
        <w:rPr>
          <w:rFonts w:asciiTheme="minorHAnsi" w:hAnsiTheme="minorHAnsi" w:cstheme="minorHAnsi"/>
          <w:color w:val="000000" w:themeColor="text1"/>
          <w:shd w:val="clear" w:color="auto" w:fill="FFFFFF"/>
        </w:rPr>
        <w:t>UCF Today</w:t>
      </w:r>
      <w:r w:rsidRPr="00B07DD8">
        <w:rPr>
          <w:rFonts w:asciiTheme="minorHAnsi" w:hAnsiTheme="minorHAnsi" w:cstheme="minorHAnsi"/>
          <w:color w:val="000000" w:themeColor="text1"/>
          <w:shd w:val="clear" w:color="auto" w:fill="FFFFFF"/>
        </w:rPr>
        <w:t xml:space="preserve">, </w:t>
      </w:r>
      <w:hyperlink r:id="rId11" w:history="1">
        <w:r w:rsidRPr="0008347B">
          <w:rPr>
            <w:rStyle w:val="Hyperlink"/>
            <w:rFonts w:asciiTheme="minorHAnsi" w:hAnsiTheme="minorHAnsi" w:cstheme="minorHAnsi"/>
          </w:rPr>
          <w:t>https://www.ucf.edu/news/the-impact-of-innovation-in-the-new-era-of-space-exploration/</w:t>
        </w:r>
      </w:hyperlink>
      <w:r>
        <w:rPr>
          <w:rFonts w:asciiTheme="minorHAnsi" w:hAnsiTheme="minorHAnsi" w:cstheme="minorHAnsi"/>
        </w:rPr>
        <w:t xml:space="preserve">] </w:t>
      </w:r>
      <w:r w:rsidRPr="00B07DD8">
        <w:rPr>
          <w:rFonts w:asciiTheme="minorHAnsi" w:hAnsiTheme="minorHAnsi" w:cstheme="minorHAnsi"/>
          <w:color w:val="000000" w:themeColor="text1"/>
          <w:shd w:val="clear" w:color="auto" w:fill="FFFFFF"/>
        </w:rPr>
        <w:t>/Triumph Debate</w:t>
      </w:r>
    </w:p>
    <w:p w:rsidR="00AA70C3" w:rsidRDefault="00AA70C3" w:rsidP="00AA70C3">
      <w:pPr>
        <w:rPr>
          <w:rFonts w:asciiTheme="minorHAnsi" w:hAnsiTheme="minorHAnsi" w:cstheme="minorHAnsi"/>
          <w:sz w:val="16"/>
          <w:szCs w:val="16"/>
        </w:rPr>
      </w:pPr>
      <w:r w:rsidRPr="00481B61">
        <w:rPr>
          <w:rFonts w:asciiTheme="minorHAnsi" w:hAnsiTheme="minorHAnsi" w:cstheme="minorHAnsi"/>
          <w:sz w:val="16"/>
          <w:szCs w:val="16"/>
        </w:rPr>
        <w:t xml:space="preserve">Every once in a while, a confluence of discoveries, events and initiatives results in a breakthrough so significant that it propels the entire world to a higher level, redefining what is possible in so many different fields. </w:t>
      </w:r>
      <w:r w:rsidRPr="00481B61">
        <w:rPr>
          <w:rFonts w:asciiTheme="minorHAnsi" w:hAnsiTheme="minorHAnsi" w:cstheme="minorHAnsi"/>
          <w:b/>
          <w:bCs/>
          <w:u w:val="single"/>
        </w:rPr>
        <w:t>This breakthrough is taking centerstage now, as the new era of space exploration — catalyzed by increasing launch access — dawns upon us.</w:t>
      </w:r>
      <w:r w:rsidRPr="0076689E">
        <w:rPr>
          <w:rFonts w:asciiTheme="minorHAnsi" w:hAnsiTheme="minorHAnsi" w:cstheme="minorHAnsi"/>
        </w:rPr>
        <w:t xml:space="preserve"> </w:t>
      </w:r>
      <w:r w:rsidRPr="00E96AFB">
        <w:rPr>
          <w:rFonts w:asciiTheme="minorHAnsi" w:hAnsiTheme="minorHAnsi" w:cstheme="minorHAnsi"/>
          <w:b/>
          <w:bCs/>
          <w:highlight w:val="green"/>
          <w:u w:val="single"/>
        </w:rPr>
        <w:t xml:space="preserve">The surge of innovation </w:t>
      </w:r>
      <w:r w:rsidRPr="001504BE">
        <w:rPr>
          <w:rFonts w:asciiTheme="minorHAnsi" w:hAnsiTheme="minorHAnsi" w:cstheme="minorHAnsi"/>
          <w:b/>
          <w:bCs/>
          <w:u w:val="single"/>
        </w:rPr>
        <w:t xml:space="preserve">that comes with this </w:t>
      </w:r>
      <w:r w:rsidRPr="00E96AFB">
        <w:rPr>
          <w:rFonts w:asciiTheme="minorHAnsi" w:hAnsiTheme="minorHAnsi" w:cstheme="minorHAnsi"/>
          <w:b/>
          <w:bCs/>
          <w:highlight w:val="green"/>
          <w:u w:val="single"/>
        </w:rPr>
        <w:t>will create new opportunities and inspire the next generation of doers.</w:t>
      </w:r>
      <w:r w:rsidRPr="0076689E">
        <w:rPr>
          <w:rFonts w:asciiTheme="minorHAnsi" w:hAnsiTheme="minorHAnsi" w:cstheme="minorHAnsi"/>
        </w:rPr>
        <w:t xml:space="preserve"> </w:t>
      </w:r>
      <w:r w:rsidRPr="00481B61">
        <w:rPr>
          <w:rFonts w:asciiTheme="minorHAnsi" w:hAnsiTheme="minorHAnsi" w:cstheme="minorHAnsi"/>
          <w:sz w:val="16"/>
          <w:szCs w:val="16"/>
        </w:rPr>
        <w:t>When this happens, boundaries between scientific and social impact are blurred. Innovation leading to scientific discovery can benefit society in the same way that social innovation can diversify and support scientific innovators, who can contribute to global progress.</w:t>
      </w:r>
      <w:r w:rsidRPr="0076689E">
        <w:rPr>
          <w:rFonts w:asciiTheme="minorHAnsi" w:hAnsiTheme="minorHAnsi" w:cstheme="minorHAnsi"/>
        </w:rPr>
        <w:t xml:space="preserve"> </w:t>
      </w:r>
      <w:r w:rsidRPr="001504BE">
        <w:rPr>
          <w:rFonts w:asciiTheme="minorHAnsi" w:hAnsiTheme="minorHAnsi" w:cstheme="minorHAnsi"/>
          <w:b/>
          <w:bCs/>
          <w:u w:val="single"/>
        </w:rPr>
        <w:t>To ride this wave of progress, we must all participate and innovate in the new era of space exploration.</w:t>
      </w:r>
      <w:r w:rsidRPr="0076689E">
        <w:rPr>
          <w:rFonts w:asciiTheme="minorHAnsi" w:hAnsiTheme="minorHAnsi" w:cstheme="minorHAnsi"/>
        </w:rPr>
        <w:t xml:space="preserve"> </w:t>
      </w:r>
      <w:r w:rsidRPr="00481B61">
        <w:rPr>
          <w:rFonts w:asciiTheme="minorHAnsi" w:hAnsiTheme="minorHAnsi" w:cstheme="minorHAnsi"/>
          <w:b/>
          <w:bCs/>
          <w:u w:val="single"/>
        </w:rPr>
        <w:t xml:space="preserve">The intersection of space exploration, innovation and impact isn’t a new phenomenon. </w:t>
      </w:r>
      <w:r w:rsidRPr="00E96AFB">
        <w:rPr>
          <w:rFonts w:asciiTheme="minorHAnsi" w:hAnsiTheme="minorHAnsi" w:cstheme="minorHAnsi"/>
          <w:b/>
          <w:bCs/>
          <w:highlight w:val="green"/>
          <w:u w:val="single"/>
        </w:rPr>
        <w:t xml:space="preserve">In the past, technology developments </w:t>
      </w:r>
      <w:r w:rsidRPr="001504BE">
        <w:rPr>
          <w:rFonts w:asciiTheme="minorHAnsi" w:hAnsiTheme="minorHAnsi" w:cstheme="minorHAnsi"/>
          <w:b/>
          <w:bCs/>
          <w:u w:val="single"/>
        </w:rPr>
        <w:t xml:space="preserve">and spin-offs </w:t>
      </w:r>
      <w:r w:rsidRPr="00E96AFB">
        <w:rPr>
          <w:rFonts w:asciiTheme="minorHAnsi" w:hAnsiTheme="minorHAnsi" w:cstheme="minorHAnsi"/>
          <w:b/>
          <w:bCs/>
          <w:highlight w:val="green"/>
          <w:u w:val="single"/>
        </w:rPr>
        <w:t xml:space="preserve">from space research have </w:t>
      </w:r>
      <w:r w:rsidRPr="001504BE">
        <w:rPr>
          <w:rFonts w:asciiTheme="minorHAnsi" w:hAnsiTheme="minorHAnsi" w:cstheme="minorHAnsi"/>
          <w:b/>
          <w:bCs/>
          <w:u w:val="single"/>
        </w:rPr>
        <w:t>consistently</w:t>
      </w:r>
      <w:r w:rsidRPr="00E96AFB">
        <w:rPr>
          <w:rFonts w:asciiTheme="minorHAnsi" w:hAnsiTheme="minorHAnsi" w:cstheme="minorHAnsi"/>
          <w:b/>
          <w:bCs/>
          <w:highlight w:val="green"/>
          <w:u w:val="single"/>
        </w:rPr>
        <w:t xml:space="preserve"> found their way into communities </w:t>
      </w:r>
      <w:r w:rsidRPr="001504BE">
        <w:rPr>
          <w:rFonts w:asciiTheme="minorHAnsi" w:hAnsiTheme="minorHAnsi" w:cstheme="minorHAnsi"/>
          <w:b/>
          <w:bCs/>
          <w:u w:val="single"/>
        </w:rPr>
        <w:t xml:space="preserve">worldwide sometimes </w:t>
      </w:r>
      <w:r w:rsidRPr="00E96AFB">
        <w:rPr>
          <w:rFonts w:asciiTheme="minorHAnsi" w:hAnsiTheme="minorHAnsi" w:cstheme="minorHAnsi"/>
          <w:b/>
          <w:bCs/>
          <w:highlight w:val="green"/>
          <w:u w:val="single"/>
        </w:rPr>
        <w:t>with lifesaving benefits</w:t>
      </w:r>
      <w:r w:rsidRPr="00481B61">
        <w:rPr>
          <w:rFonts w:asciiTheme="minorHAnsi" w:hAnsiTheme="minorHAnsi" w:cstheme="minorHAnsi"/>
          <w:b/>
          <w:bCs/>
          <w:u w:val="single"/>
        </w:rPr>
        <w:t xml:space="preserve">. </w:t>
      </w:r>
      <w:r w:rsidRPr="001504BE">
        <w:rPr>
          <w:rFonts w:asciiTheme="minorHAnsi" w:hAnsiTheme="minorHAnsi" w:cstheme="minorHAnsi"/>
          <w:b/>
          <w:bCs/>
          <w:u w:val="single"/>
        </w:rPr>
        <w:t xml:space="preserve">The International Space Station supports experiments that have led to discoveries and </w:t>
      </w:r>
      <w:r w:rsidRPr="00E96AFB">
        <w:rPr>
          <w:rFonts w:asciiTheme="minorHAnsi" w:hAnsiTheme="minorHAnsi" w:cstheme="minorHAnsi"/>
          <w:b/>
          <w:bCs/>
          <w:highlight w:val="green"/>
          <w:u w:val="single"/>
        </w:rPr>
        <w:t>inventions in communication, water purification, and remote guidance for health procedures and robotic surgeries.</w:t>
      </w:r>
      <w:r w:rsidRPr="0076689E">
        <w:rPr>
          <w:rFonts w:asciiTheme="minorHAnsi" w:hAnsiTheme="minorHAnsi" w:cstheme="minorHAnsi"/>
        </w:rPr>
        <w:t xml:space="preserve"> </w:t>
      </w:r>
      <w:r w:rsidRPr="00481B61">
        <w:rPr>
          <w:rFonts w:asciiTheme="minorHAnsi" w:hAnsiTheme="minorHAnsi" w:cstheme="minorHAnsi"/>
          <w:b/>
          <w:bCs/>
          <w:u w:val="single"/>
        </w:rPr>
        <w:t xml:space="preserve">Satellite-enabled Earth observation capabilities that monitor natural disasters, climate and crops often support early warnings for threats and mitigation strategies. </w:t>
      </w:r>
      <w:r w:rsidRPr="00481B61">
        <w:rPr>
          <w:rFonts w:asciiTheme="minorHAnsi" w:hAnsiTheme="minorHAnsi" w:cstheme="minorHAnsi"/>
          <w:sz w:val="16"/>
          <w:szCs w:val="16"/>
        </w:rPr>
        <w:t xml:space="preserve">Space exploration has always been relevant to everyone no matter the discipline or interest. </w:t>
      </w:r>
      <w:r w:rsidRPr="00E96AFB">
        <w:rPr>
          <w:rFonts w:asciiTheme="minorHAnsi" w:hAnsiTheme="minorHAnsi" w:cstheme="minorHAnsi"/>
          <w:b/>
          <w:bCs/>
          <w:highlight w:val="green"/>
          <w:u w:val="single"/>
        </w:rPr>
        <w:t xml:space="preserve">Commercialization of space has been key </w:t>
      </w:r>
      <w:r w:rsidRPr="001504BE">
        <w:rPr>
          <w:rFonts w:asciiTheme="minorHAnsi" w:hAnsiTheme="minorHAnsi" w:cstheme="minorHAnsi"/>
          <w:b/>
          <w:bCs/>
          <w:u w:val="single"/>
        </w:rPr>
        <w:t>in many ways to the current boost in “firsts” over the last few years. It has spurred innovation in launch vehicles and related technologies that led to firsts in vertical-takeoff-vertical landing rocket technology, reusability of rocket boosters and privately developed crewed missions to orbit.</w:t>
      </w:r>
      <w:r w:rsidRPr="0076689E">
        <w:rPr>
          <w:rFonts w:asciiTheme="minorHAnsi" w:hAnsiTheme="minorHAnsi" w:cstheme="minorHAnsi"/>
        </w:rPr>
        <w:t xml:space="preserve"> </w:t>
      </w:r>
      <w:r w:rsidRPr="00481B61">
        <w:rPr>
          <w:rFonts w:asciiTheme="minorHAnsi" w:hAnsiTheme="minorHAnsi" w:cstheme="minorHAnsi"/>
          <w:sz w:val="16"/>
          <w:szCs w:val="16"/>
        </w:rPr>
        <w:t>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w:t>
      </w:r>
      <w:r w:rsidRPr="0076689E">
        <w:rPr>
          <w:rFonts w:asciiTheme="minorHAnsi" w:hAnsiTheme="minorHAnsi" w:cstheme="minorHAnsi"/>
        </w:rPr>
        <w:t xml:space="preserve"> </w:t>
      </w:r>
      <w:r w:rsidRPr="00481B61">
        <w:rPr>
          <w:rFonts w:asciiTheme="minorHAnsi" w:hAnsiTheme="minorHAnsi" w:cstheme="minorHAnsi"/>
          <w:b/>
          <w:bCs/>
          <w:u w:val="single"/>
        </w:rPr>
        <w:t>Space tourism —one can hope — has the power to potentially create an awareness of our oneness that may lead to social change.</w:t>
      </w:r>
      <w:r w:rsidRPr="0076689E">
        <w:rPr>
          <w:rFonts w:asciiTheme="minorHAnsi" w:hAnsiTheme="minorHAnsi" w:cstheme="minorHAnsi"/>
        </w:rPr>
        <w:t xml:space="preserve"> </w:t>
      </w:r>
      <w:r w:rsidRPr="00481B61">
        <w:rPr>
          <w:rFonts w:asciiTheme="minorHAnsi" w:hAnsiTheme="minorHAnsi" w:cstheme="minorHAnsi"/>
          <w:sz w:val="16"/>
          <w:szCs w:val="16"/>
        </w:rPr>
        <w:t>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rsidR="00AA70C3" w:rsidRDefault="00AA70C3" w:rsidP="00AA70C3"/>
    <w:p w:rsidR="00AA70C3" w:rsidRPr="00F601E6" w:rsidRDefault="00AA70C3" w:rsidP="00AA70C3"/>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70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872"/>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377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1A3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C3"/>
    <w:rsid w:val="00AB122B"/>
    <w:rsid w:val="00AB21B0"/>
    <w:rsid w:val="00AB48D3"/>
    <w:rsid w:val="00AE0243"/>
    <w:rsid w:val="00AE1BAD"/>
    <w:rsid w:val="00AE2124"/>
    <w:rsid w:val="00AE24BC"/>
    <w:rsid w:val="00AE3E3F"/>
    <w:rsid w:val="00AF2516"/>
    <w:rsid w:val="00AF4760"/>
    <w:rsid w:val="00AF55D4"/>
    <w:rsid w:val="00B0505F"/>
    <w:rsid w:val="00B05C2D"/>
    <w:rsid w:val="00B07C94"/>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5B6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EB117C9F-5DBF-AC4B-8C34-197D56A60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70C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A70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70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70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AA70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70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70C3"/>
  </w:style>
  <w:style w:type="character" w:customStyle="1" w:styleId="Heading1Char">
    <w:name w:val="Heading 1 Char"/>
    <w:aliases w:val="Pocket Char"/>
    <w:basedOn w:val="DefaultParagraphFont"/>
    <w:link w:val="Heading1"/>
    <w:uiPriority w:val="9"/>
    <w:rsid w:val="00AA70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70C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A70C3"/>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AA70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70C3"/>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AA70C3"/>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AA70C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A70C3"/>
    <w:rPr>
      <w:color w:val="auto"/>
      <w:u w:val="non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uiPriority w:val="99"/>
    <w:unhideWhenUsed/>
    <w:rsid w:val="00AA70C3"/>
    <w:rPr>
      <w:color w:val="auto"/>
      <w:u w:val="none"/>
    </w:rPr>
  </w:style>
  <w:style w:type="paragraph" w:styleId="DocumentMap">
    <w:name w:val="Document Map"/>
    <w:basedOn w:val="Normal"/>
    <w:link w:val="DocumentMapChar"/>
    <w:uiPriority w:val="99"/>
    <w:semiHidden/>
    <w:unhideWhenUsed/>
    <w:rsid w:val="00AA70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70C3"/>
    <w:rPr>
      <w:rFonts w:ascii="Lucida Grande" w:hAnsi="Lucida Grande" w:cs="Lucida Grande"/>
    </w:rPr>
  </w:style>
  <w:style w:type="paragraph" w:customStyle="1" w:styleId="textbold">
    <w:name w:val="text bold"/>
    <w:basedOn w:val="Normal"/>
    <w:link w:val="Emphasis"/>
    <w:autoRedefine/>
    <w:uiPriority w:val="20"/>
    <w:qFormat/>
    <w:rsid w:val="00AA70C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aliases w:val="6 font"/>
    <w:basedOn w:val="Normal"/>
    <w:uiPriority w:val="99"/>
    <w:unhideWhenUsed/>
    <w:qFormat/>
    <w:rsid w:val="00AA70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cf.edu/news/the-impact-of-innovation-in-the-new-era-of-space-exploration/" TargetMode="External"/><Relationship Id="rId5" Type="http://schemas.openxmlformats.org/officeDocument/2006/relationships/numbering" Target="numbering.xml"/><Relationship Id="rId10" Type="http://schemas.openxmlformats.org/officeDocument/2006/relationships/hyperlink" Target="https://www.nationalreview.com/2021/07/the-future-of-space-exploration-depends-on-the-private-sector/" TargetMode="External"/><Relationship Id="rId4" Type="http://schemas.openxmlformats.org/officeDocument/2006/relationships/customXml" Target="../customXml/item4.xml"/><Relationship Id="rId9" Type="http://schemas.openxmlformats.org/officeDocument/2006/relationships/hyperlink" Target="https://www.linkedin.com/pulse/asteroid-mining-necessary-answer-mineral-scarcity-de-crombrugg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800825-F250-784B-B8B8-DABADE0D9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13</Pages>
  <Words>6639</Words>
  <Characters>37843</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5</cp:revision>
  <dcterms:created xsi:type="dcterms:W3CDTF">2022-02-11T21:40:00Z</dcterms:created>
  <dcterms:modified xsi:type="dcterms:W3CDTF">2022-02-11T23:34:00Z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