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4D7" w:rsidRDefault="00E944D7" w:rsidP="00E944D7">
      <w:pPr>
        <w:pStyle w:val="Heading3"/>
      </w:pPr>
      <w:r>
        <w:t>1</w:t>
      </w:r>
    </w:p>
    <w:p w:rsidR="00E944D7" w:rsidRPr="00DB300D" w:rsidRDefault="00E944D7" w:rsidP="00E944D7">
      <w:pPr>
        <w:pStyle w:val="Heading4"/>
        <w:rPr>
          <w:rFonts w:eastAsia="Times New Roman"/>
        </w:rPr>
      </w:pPr>
      <w:r w:rsidRPr="00DB300D">
        <w:rPr>
          <w:rFonts w:eastAsia="Times New Roman"/>
        </w:rPr>
        <w:t xml:space="preserve">Interpretation: </w:t>
      </w:r>
      <w:r w:rsidR="003850C3">
        <w:rPr>
          <w:rFonts w:eastAsia="Times New Roman"/>
        </w:rPr>
        <w:t xml:space="preserve">Jeremiah </w:t>
      </w:r>
      <w:r w:rsidRPr="00DB300D">
        <w:rPr>
          <w:rFonts w:eastAsia="Times New Roman"/>
        </w:rPr>
        <w:t>must specify and separately delineate the types of laborers who will be guaranteed the unconditional right to strike in the text of the 1AC.</w:t>
      </w:r>
    </w:p>
    <w:p w:rsidR="00E944D7" w:rsidRPr="00DB300D" w:rsidRDefault="00E944D7" w:rsidP="00E944D7">
      <w:pPr>
        <w:pStyle w:val="Heading4"/>
        <w:rPr>
          <w:rFonts w:eastAsia="Times New Roman"/>
        </w:rPr>
      </w:pPr>
      <w:r w:rsidRPr="00DB300D">
        <w:rPr>
          <w:rFonts w:eastAsia="Times New Roman"/>
        </w:rPr>
        <w:t>Strikers’ jobs are a core question of the topic, and there’s no consensus on normal means.</w:t>
      </w:r>
    </w:p>
    <w:p w:rsidR="00E944D7" w:rsidRPr="00DB300D" w:rsidRDefault="00E944D7" w:rsidP="00E944D7">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9">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rsidR="00E944D7" w:rsidRPr="00C55134" w:rsidRDefault="00E944D7" w:rsidP="00E944D7">
      <w:pPr>
        <w:rPr>
          <w:rFonts w:ascii="Times New Roman" w:eastAsia="Times New Roman" w:hAnsi="Times New Roman" w:cs="Times New Roman"/>
          <w:sz w:val="8"/>
        </w:rPr>
      </w:pPr>
      <w:r w:rsidRPr="00C55134">
        <w:rPr>
          <w:rFonts w:eastAsia="Times New Roman"/>
          <w:sz w:val="8"/>
          <w:szCs w:val="14"/>
        </w:rPr>
        <w:t>The primary aim of a strike is to harm the interests of the employer.</w:t>
      </w:r>
      <w:r w:rsidRPr="00C55134">
        <w:rPr>
          <w:rFonts w:eastAsia="Times New Roman"/>
          <w:sz w:val="8"/>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sidRPr="00C55134">
        <w:rPr>
          <w:rFonts w:eastAsia="Times New Roman"/>
          <w:sz w:val="8"/>
          <w:szCs w:val="14"/>
        </w:rPr>
        <w:t xml:space="preserve"> In the public sector, the work we do is a public good, and if we withdraw our </w:t>
      </w:r>
      <w:proofErr w:type="spellStart"/>
      <w:r w:rsidRPr="00C55134">
        <w:rPr>
          <w:rFonts w:eastAsia="Times New Roman"/>
          <w:sz w:val="8"/>
          <w:szCs w:val="14"/>
        </w:rPr>
        <w:t>labour</w:t>
      </w:r>
      <w:proofErr w:type="spellEnd"/>
      <w:r w:rsidRPr="00C55134">
        <w:rPr>
          <w:rFonts w:eastAsia="Times New Roman"/>
          <w:sz w:val="8"/>
          <w:szCs w:val="14"/>
        </w:rPr>
        <w:t xml:space="preserve">,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w:t>
      </w:r>
      <w:r w:rsidRPr="00C55134">
        <w:rPr>
          <w:rFonts w:eastAsia="Times New Roman"/>
          <w:szCs w:val="22"/>
          <w:u w:val="single"/>
        </w:rPr>
        <w:t xml:space="preserve">public good </w:t>
      </w:r>
      <w:r w:rsidRPr="00C55134">
        <w:rPr>
          <w:rFonts w:eastAsia="Times New Roman"/>
          <w:szCs w:val="22"/>
          <w:highlight w:val="cyan"/>
          <w:u w:val="single"/>
        </w:rPr>
        <w:t>we are talking about</w:t>
      </w:r>
      <w:r w:rsidRPr="00C55134">
        <w:rPr>
          <w:rFonts w:eastAsia="Times New Roman"/>
          <w:szCs w:val="22"/>
          <w:u w:val="single"/>
        </w:rPr>
        <w:t xml:space="preserve"> – </w:t>
      </w:r>
      <w:r w:rsidRPr="00C55134">
        <w:rPr>
          <w:rFonts w:eastAsia="Times New Roman"/>
          <w:szCs w:val="22"/>
          <w:highlight w:val="cyan"/>
          <w:u w:val="single"/>
        </w:rPr>
        <w:t>the potential harm from doctors striking is greater than the</w:t>
      </w:r>
      <w:r w:rsidRPr="00C55134">
        <w:rPr>
          <w:rFonts w:eastAsia="Times New Roman"/>
          <w:szCs w:val="22"/>
          <w:u w:val="single"/>
        </w:rPr>
        <w:t xml:space="preserve"> potential </w:t>
      </w:r>
      <w:r w:rsidRPr="00C55134">
        <w:rPr>
          <w:rFonts w:eastAsia="Times New Roman"/>
          <w:szCs w:val="22"/>
          <w:highlight w:val="cyan"/>
          <w:u w:val="single"/>
        </w:rPr>
        <w:t>harm we do</w:t>
      </w:r>
      <w:r w:rsidRPr="00C55134">
        <w:rPr>
          <w:rFonts w:eastAsia="Times New Roman"/>
          <w:szCs w:val="22"/>
          <w:u w:val="single"/>
        </w:rPr>
        <w:t xml:space="preserve"> here.</w:t>
      </w:r>
      <w:r w:rsidRPr="00C55134">
        <w:rPr>
          <w:rFonts w:eastAsia="Times New Roman"/>
          <w:sz w:val="8"/>
          <w:szCs w:val="22"/>
        </w:rPr>
        <w:t xml:space="preserve"> The harm we do to our students in striking is nonetheless significant, and it needs to be defended.</w:t>
      </w:r>
      <w:r w:rsidRPr="00C55134">
        <w:rPr>
          <w:rFonts w:ascii="Open Sans" w:hAnsi="Open Sans" w:cs="Open Sans"/>
          <w:color w:val="000000"/>
          <w:sz w:val="8"/>
          <w:szCs w:val="22"/>
        </w:rPr>
        <w:t xml:space="preserve"> </w:t>
      </w:r>
      <w:r w:rsidRPr="00C55134">
        <w:rPr>
          <w:rFonts w:ascii="Open Sans" w:eastAsia="Times New Roman" w:hAnsi="Open Sans" w:cs="Open Sans"/>
          <w:color w:val="000000"/>
          <w:sz w:val="8"/>
          <w:szCs w:val="22"/>
        </w:rPr>
        <w:t>I think that the harm here is justified, and I will try to defend that in what follows, but even if you do not agree with me about this case, I aim to provide a way to think clearly about what might justify this sort of harm.</w:t>
      </w:r>
    </w:p>
    <w:p w:rsidR="00E944D7" w:rsidRDefault="00E944D7" w:rsidP="00E944D7">
      <w:pPr>
        <w:pStyle w:val="Heading4"/>
      </w:pPr>
      <w:r>
        <w:t xml:space="preserve">Violation: they don’t </w:t>
      </w:r>
    </w:p>
    <w:p w:rsidR="00E944D7" w:rsidRDefault="00E944D7" w:rsidP="00E944D7">
      <w:pPr>
        <w:pStyle w:val="Heading4"/>
      </w:pPr>
      <w:r>
        <w:t>Standards:</w:t>
      </w:r>
    </w:p>
    <w:p w:rsidR="00E944D7" w:rsidRPr="007D0451" w:rsidRDefault="00E944D7" w:rsidP="00E944D7">
      <w:pPr>
        <w:pStyle w:val="Heading4"/>
      </w:pPr>
      <w:r>
        <w:t xml:space="preserve">1] </w:t>
      </w:r>
      <w:r w:rsidRPr="007D0451">
        <w:rPr>
          <w:u w:val="single"/>
        </w:rPr>
        <w:t>Shiftiness</w:t>
      </w:r>
      <w:r>
        <w:t xml:space="preserve"> – They can redefine the jobs defended by the 1AC in the 1AR which allows them to </w:t>
      </w:r>
      <w:proofErr w:type="spellStart"/>
      <w:r>
        <w:t>recontextualize</w:t>
      </w:r>
      <w:proofErr w:type="spellEnd"/>
      <w:r>
        <w:t xml:space="preserve"> their enforcement mechanism to wriggle out of DA’s. </w:t>
      </w:r>
    </w:p>
    <w:p w:rsidR="00E944D7" w:rsidRDefault="00E944D7" w:rsidP="00E944D7">
      <w:pPr>
        <w:pStyle w:val="Heading4"/>
      </w:pPr>
      <w:r>
        <w:t xml:space="preserve">2] </w:t>
      </w:r>
      <w:r w:rsidRPr="007D0451">
        <w:rPr>
          <w:u w:val="single"/>
        </w:rPr>
        <w:t>Real World</w:t>
      </w:r>
      <w:r>
        <w:t xml:space="preserve"> – Policy makers will always specify about the mandates of the plan. It also means zero solvency, since vague </w:t>
      </w:r>
      <w:proofErr w:type="spellStart"/>
      <w:r>
        <w:t>affs</w:t>
      </w:r>
      <w:proofErr w:type="spellEnd"/>
      <w:r>
        <w:t xml:space="preserve"> get rolled back or circumvented.</w:t>
      </w:r>
    </w:p>
    <w:p w:rsidR="00E944D7" w:rsidRDefault="00E944D7" w:rsidP="00E944D7">
      <w:pPr>
        <w:pStyle w:val="Heading4"/>
      </w:pPr>
      <w:r>
        <w:t>The shell isn’t regressive or arbitrary – it’s an active part of drafting bills and is central to any advocacy.</w:t>
      </w:r>
    </w:p>
    <w:p w:rsidR="00E944D7" w:rsidRDefault="00E944D7" w:rsidP="00E944D7"/>
    <w:p w:rsidR="00E944D7" w:rsidRPr="00E944D7" w:rsidRDefault="00E944D7" w:rsidP="00E944D7"/>
    <w:p w:rsidR="00E944D7" w:rsidRDefault="003850C3" w:rsidP="00E944D7">
      <w:pPr>
        <w:pStyle w:val="Heading3"/>
      </w:pPr>
      <w:r>
        <w:t>2</w:t>
      </w:r>
    </w:p>
    <w:p w:rsidR="00E944D7" w:rsidRPr="002F02A7" w:rsidRDefault="00E944D7" w:rsidP="00E944D7">
      <w:pPr>
        <w:pStyle w:val="Heading4"/>
      </w:pPr>
      <w:r>
        <w:t xml:space="preserve">Ethics must </w:t>
      </w:r>
      <w:proofErr w:type="gramStart"/>
      <w:r>
        <w:t>began</w:t>
      </w:r>
      <w:proofErr w:type="gramEnd"/>
      <w:r>
        <w:t xml:space="preserve"> a priori. Permissibility negates since the word ought in the resolution indicates an obligation so </w:t>
      </w:r>
      <w:proofErr w:type="spellStart"/>
      <w:r>
        <w:t>its</w:t>
      </w:r>
      <w:proofErr w:type="spellEnd"/>
      <w:r>
        <w:t xml:space="preserve"> their burden to prove the existence of one. </w:t>
      </w:r>
    </w:p>
    <w:p w:rsidR="00E944D7" w:rsidRDefault="00E944D7" w:rsidP="00E944D7">
      <w:pPr>
        <w:pStyle w:val="Heading4"/>
      </w:pPr>
      <w:r>
        <w:t xml:space="preserve">1] </w:t>
      </w:r>
      <w:r w:rsidRPr="00472885">
        <w:t>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r>
        <w:t xml:space="preserve"> </w:t>
      </w:r>
    </w:p>
    <w:p w:rsidR="00E944D7" w:rsidRPr="00E30850" w:rsidRDefault="00E944D7" w:rsidP="00E944D7">
      <w:pPr>
        <w:pStyle w:val="Heading4"/>
        <w:rPr>
          <w:rFonts w:cs="Calibri"/>
        </w:rPr>
      </w:pPr>
      <w:r>
        <w:rPr>
          <w:rFonts w:cs="Calibri"/>
        </w:rPr>
        <w:t>2</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E944D7" w:rsidRPr="00E30850" w:rsidRDefault="00E944D7" w:rsidP="00E944D7">
      <w:pPr>
        <w:pStyle w:val="Heading4"/>
        <w:rPr>
          <w:rFonts w:cs="Calibri"/>
        </w:rPr>
      </w:pPr>
    </w:p>
    <w:p w:rsidR="00E944D7" w:rsidRPr="006951BF" w:rsidRDefault="00E944D7" w:rsidP="00E944D7">
      <w:pPr>
        <w:pStyle w:val="Heading4"/>
      </w:pPr>
      <w:r w:rsidRPr="00891019">
        <w:t>The standard is treating humanity as an end in itself</w:t>
      </w:r>
    </w:p>
    <w:p w:rsidR="00E944D7" w:rsidRDefault="00E944D7" w:rsidP="00E944D7"/>
    <w:p w:rsidR="00E944D7" w:rsidRDefault="00E944D7" w:rsidP="00E944D7">
      <w:pPr>
        <w:pStyle w:val="Heading4"/>
      </w:pPr>
      <w:r>
        <w:t>The existence of extrinsic goodness requires unconditional human worth—that means we must treat others as ends in themselves.</w:t>
      </w:r>
    </w:p>
    <w:p w:rsidR="00E944D7" w:rsidRPr="005627B7" w:rsidRDefault="00E944D7" w:rsidP="00E944D7">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rsidR="00E944D7" w:rsidRDefault="00E944D7" w:rsidP="00E944D7">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730626">
        <w:rPr>
          <w:rStyle w:val="StyleUnderline"/>
        </w:rPr>
        <w:t>regarding</w:t>
      </w:r>
      <w:r w:rsidRPr="00844F19">
        <w:rPr>
          <w:rStyle w:val="StyleUnderline"/>
        </w:rPr>
        <w:t xml:space="preserve"> your </w:t>
      </w:r>
      <w:r w:rsidRPr="001210AC">
        <w:rPr>
          <w:rStyle w:val="StyleUnderline"/>
          <w:highlight w:val="green"/>
        </w:rPr>
        <w:t>existence as a rational being as an end in itself is</w:t>
      </w:r>
      <w:r w:rsidRPr="00730626">
        <w:rPr>
          <w:rStyle w:val="StyleUnderline"/>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t>
      </w:r>
      <w:r w:rsidRPr="004566AA">
        <w:rPr>
          <w:rStyle w:val="StyleUnderline"/>
        </w:rPr>
        <w:t xml:space="preserve">we set, </w:t>
      </w:r>
      <w:r w:rsidRPr="004566AA">
        <w:rPr>
          <w:rStyle w:val="Emphasis"/>
        </w:rPr>
        <w:t xml:space="preserve">because we </w:t>
      </w:r>
      <w:r w:rsidRPr="001210AC">
        <w:rPr>
          <w:rStyle w:val="Emphasis"/>
          <w:highlight w:val="green"/>
        </w:rPr>
        <w:t>must regard our ends as good</w:t>
      </w:r>
      <w:r w:rsidRPr="00844F19">
        <w:rPr>
          <w:sz w:val="14"/>
        </w:rPr>
        <w:t xml:space="preserve">. But since "every other rational being thinks of his existence by the same rational ground which holds also </w:t>
      </w:r>
      <w:r w:rsidRPr="004566AA">
        <w:rPr>
          <w:sz w:val="14"/>
        </w:rPr>
        <w:t xml:space="preserve">for myself' (G 47/429), </w:t>
      </w:r>
      <w:r w:rsidRPr="004566AA">
        <w:rPr>
          <w:rStyle w:val="StyleUnderline"/>
        </w:rPr>
        <w:t xml:space="preserve">we must </w:t>
      </w:r>
      <w:r w:rsidRPr="001210AC">
        <w:rPr>
          <w:rStyle w:val="StyleUnderline"/>
          <w:highlight w:val="green"/>
        </w:rPr>
        <w:t>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w:t>
      </w:r>
      <w:r w:rsidRPr="004566AA">
        <w:rPr>
          <w:rStyle w:val="StyleUnderline"/>
        </w:rPr>
        <w:t>realized in a good will, take on the status of objective goods. They are not</w:t>
      </w:r>
      <w:r w:rsidRPr="00844F19">
        <w:rPr>
          <w:rStyle w:val="StyleUnderline"/>
        </w:rPr>
        <w:t xml:space="preserve">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rsidR="00E944D7" w:rsidRDefault="00E944D7" w:rsidP="00E944D7">
      <w:pPr>
        <w:rPr>
          <w:sz w:val="14"/>
        </w:rPr>
      </w:pPr>
    </w:p>
    <w:p w:rsidR="00E944D7" w:rsidRDefault="00E944D7" w:rsidP="00E944D7"/>
    <w:p w:rsidR="00E944D7" w:rsidRPr="00830FBE" w:rsidRDefault="00E944D7" w:rsidP="00E944D7">
      <w:pPr>
        <w:pStyle w:val="Heading4"/>
      </w:pPr>
      <w:r>
        <w:t xml:space="preserve">Ethics must be universal – 2+2 = 4 can’t be true for me but not for you. That’s incoherent. </w:t>
      </w:r>
    </w:p>
    <w:p w:rsidR="00E944D7" w:rsidRPr="00006B7C" w:rsidRDefault="00E944D7" w:rsidP="00E944D7"/>
    <w:p w:rsidR="00E944D7" w:rsidRPr="00F14929" w:rsidRDefault="00E944D7" w:rsidP="00E944D7">
      <w:pPr>
        <w:pStyle w:val="Heading4"/>
      </w:pPr>
      <w:r>
        <w:t>Now negate</w:t>
      </w:r>
    </w:p>
    <w:p w:rsidR="00E944D7" w:rsidRDefault="00E944D7" w:rsidP="00E944D7">
      <w:pPr>
        <w:pStyle w:val="Heading4"/>
        <w:spacing w:before="0"/>
        <w:rPr>
          <w:rFonts w:ascii="Times New Roman" w:hAnsi="Times New Roman"/>
        </w:rPr>
      </w:pPr>
      <w:r>
        <w:rPr>
          <w:rFonts w:cs="Calibri"/>
        </w:rPr>
        <w:t>1] Strikes violate rights.</w:t>
      </w:r>
    </w:p>
    <w:p w:rsidR="00E944D7" w:rsidRDefault="00E944D7" w:rsidP="00E944D7">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rsidR="00E944D7" w:rsidRDefault="00E944D7" w:rsidP="00E944D7">
      <w:r>
        <w:t xml:space="preserve">Yet there is </w:t>
      </w:r>
      <w:r w:rsidRPr="00006B7C">
        <w:t xml:space="preserve">more. </w:t>
      </w:r>
      <w:r w:rsidRPr="00006B7C">
        <w:rPr>
          <w:rStyle w:val="Emphasis"/>
        </w:rPr>
        <w:t>The</w:t>
      </w:r>
      <w:r w:rsidRPr="00E63B48">
        <w:rPr>
          <w:rStyle w:val="StyleUnderline"/>
        </w:rPr>
        <w:t xml:space="preserve"> standard </w:t>
      </w:r>
      <w:r w:rsidRPr="00E63B48">
        <w:rPr>
          <w:rStyle w:val="Emphasis"/>
          <w:highlight w:val="green"/>
        </w:rPr>
        <w:t>strike</w:t>
      </w:r>
      <w:r w:rsidRPr="00E63B48">
        <w:rPr>
          <w:rStyle w:val="StyleUnderline"/>
        </w:rPr>
        <w:t xml:space="preserve"> potentially </w:t>
      </w:r>
      <w:r w:rsidRPr="00E63B48">
        <w:rPr>
          <w:rStyle w:val="Emphasis"/>
          <w:highlight w:val="green"/>
        </w:rPr>
        <w:t>threatens</w:t>
      </w:r>
      <w:r w:rsidRPr="00E63B48">
        <w:rPr>
          <w:rStyle w:val="StyleUnderline"/>
        </w:rPr>
        <w:t xml:space="preserve"> the fundamental </w:t>
      </w:r>
      <w:r w:rsidRPr="00E63B48">
        <w:rPr>
          <w:rStyle w:val="Emphasis"/>
          <w:highlight w:val="green"/>
        </w:rPr>
        <w:t>freedoms</w:t>
      </w:r>
      <w:r w:rsidRPr="00006B7C">
        <w:rPr>
          <w:rStyle w:val="Emphasis"/>
        </w:rPr>
        <w:t xml:space="preserve"> of three</w:t>
      </w:r>
      <w:r w:rsidRPr="00006B7C">
        <w:rPr>
          <w:rStyle w:val="StyleUnderline"/>
        </w:rPr>
        <w:t xml:space="preserve"> specific </w:t>
      </w:r>
      <w:r w:rsidRPr="00006B7C">
        <w:rPr>
          <w:rStyle w:val="Emphasis"/>
        </w:rPr>
        <w:t>groups</w:t>
      </w:r>
      <w:r w:rsidRPr="00006B7C">
        <w:t>. •</w:t>
      </w:r>
      <w:r>
        <w:t xml:space="preserve"> </w:t>
      </w:r>
      <w:r w:rsidRPr="00E63B48">
        <w:rPr>
          <w:rStyle w:val="StyleUnderline"/>
        </w:rPr>
        <w:t>Freedom of contract</w:t>
      </w:r>
      <w:r w:rsidRPr="00E63B48">
        <w:rPr>
          <w:rStyle w:val="Emphasis"/>
          <w:highlight w:val="green"/>
        </w:rPr>
        <w:t>. It conflicts with</w:t>
      </w:r>
      <w:r w:rsidRPr="00E63B48">
        <w:rPr>
          <w:rStyle w:val="StyleUnderline"/>
        </w:rPr>
        <w:t xml:space="preserve"> the </w:t>
      </w:r>
      <w:r w:rsidRPr="00E63B48">
        <w:rPr>
          <w:rStyle w:val="Emphasis"/>
          <w:highlight w:val="green"/>
        </w:rPr>
        <w:t>freedom of contract of</w:t>
      </w:r>
      <w:r w:rsidRPr="00E63B48">
        <w:rPr>
          <w:rStyle w:val="Emphasis"/>
        </w:rPr>
        <w:t xml:space="preserve"> </w:t>
      </w:r>
      <w:r w:rsidRPr="00E63B48">
        <w:rPr>
          <w:rStyle w:val="StyleUnderline"/>
        </w:rPr>
        <w:t xml:space="preserve">those </w:t>
      </w:r>
      <w:r w:rsidRPr="00E63B48">
        <w:rPr>
          <w:rStyle w:val="Emphasis"/>
          <w:highlight w:val="green"/>
        </w:rPr>
        <w:t>replacement workers</w:t>
      </w:r>
      <w:r w:rsidRPr="00E63B48">
        <w:rPr>
          <w:rStyle w:val="StyleUnderline"/>
        </w:rPr>
        <w:t xml:space="preserve"> who would be willing to take the job on terms that strikers will not. </w:t>
      </w:r>
      <w:r>
        <w:t xml:space="preserve">Note that this is not a possible conflict but a necessary one. </w:t>
      </w:r>
      <w:r w:rsidRPr="00942EB5">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t xml:space="preserve"> </w:t>
      </w:r>
      <w:r w:rsidRPr="0079172E">
        <w:t>•</w:t>
      </w:r>
      <w:r>
        <w:t xml:space="preserve"> Property rights. </w:t>
      </w:r>
      <w:r w:rsidRPr="00876B80">
        <w:rPr>
          <w:rStyle w:val="Emphasis"/>
          <w:highlight w:val="green"/>
        </w:rPr>
        <w:t>A strike</w:t>
      </w:r>
      <w:r w:rsidRPr="00876B80">
        <w:rPr>
          <w:rStyle w:val="Emphasis"/>
        </w:rPr>
        <w:t xml:space="preserve"> </w:t>
      </w:r>
      <w:r w:rsidRPr="00942EB5">
        <w:rPr>
          <w:rStyle w:val="StyleUnderline"/>
        </w:rPr>
        <w:t xml:space="preserve">seriously </w:t>
      </w:r>
      <w:r w:rsidRPr="00876B80">
        <w:rPr>
          <w:rStyle w:val="Emphasis"/>
          <w:highlight w:val="green"/>
        </w:rPr>
        <w:t>interferes with the employer’s property rights</w:t>
      </w:r>
      <w:r w:rsidRPr="00942EB5">
        <w:rPr>
          <w:rStyle w:val="StyleUnderline"/>
        </w:rPr>
        <w:t xml:space="preserve">. The point of a strike is to stop production. But </w:t>
      </w:r>
      <w:r w:rsidRPr="00876B80">
        <w:rPr>
          <w:rStyle w:val="Emphasis"/>
          <w:highlight w:val="green"/>
        </w:rPr>
        <w:t>the point of a property right is that</w:t>
      </w:r>
      <w:r w:rsidRPr="00942EB5">
        <w:rPr>
          <w:rStyle w:val="StyleUnderline"/>
        </w:rPr>
        <w:t xml:space="preserve">, at least in the owner’s core area of activity, </w:t>
      </w:r>
      <w:r w:rsidRPr="00876B80">
        <w:rPr>
          <w:rStyle w:val="Emphasis"/>
          <w:highlight w:val="green"/>
        </w:rPr>
        <w:t>nobody</w:t>
      </w:r>
      <w:r w:rsidRPr="00942EB5">
        <w:rPr>
          <w:rStyle w:val="StyleUnderline"/>
        </w:rPr>
        <w:t xml:space="preserve"> else </w:t>
      </w:r>
      <w:r w:rsidRPr="00876B80">
        <w:rPr>
          <w:rStyle w:val="Emphasis"/>
          <w:highlight w:val="green"/>
        </w:rPr>
        <w:t>has the right to interfere with</w:t>
      </w:r>
      <w:r w:rsidRPr="00942EB5">
        <w:rPr>
          <w:rStyle w:val="StyleUnderline"/>
        </w:rPr>
        <w:t xml:space="preserve"> his </w:t>
      </w:r>
      <w:r w:rsidRPr="00876B80">
        <w:rPr>
          <w:rStyle w:val="Emphasis"/>
          <w:highlight w:val="green"/>
        </w:rPr>
        <w:t>use of</w:t>
      </w:r>
      <w:r w:rsidRPr="00942EB5">
        <w:rPr>
          <w:rStyle w:val="StyleUnderline"/>
        </w:rPr>
        <w:t xml:space="preserve"> that </w:t>
      </w:r>
      <w:r w:rsidRPr="00876B80">
        <w:rPr>
          <w:rStyle w:val="Emphasis"/>
          <w:highlight w:val="green"/>
        </w:rPr>
        <w:t>property</w:t>
      </w:r>
      <w:r w:rsidRPr="00942EB5">
        <w:rPr>
          <w:rStyle w:val="StyleUnderline"/>
        </w:rPr>
        <w:t>.</w:t>
      </w:r>
      <w: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w:t>
      </w:r>
      <w:r w:rsidRPr="0079172E">
        <w:t>•</w:t>
      </w:r>
      <w:r>
        <w:t xml:space="preserve"> </w:t>
      </w:r>
      <w:r w:rsidRPr="00DB5825">
        <w:rPr>
          <w:rStyle w:val="StyleUnderline"/>
        </w:rPr>
        <w:t xml:space="preserve">Freedom of association. Though the conceptual issues here are complicated, </w:t>
      </w:r>
      <w:r w:rsidRPr="00DB5825">
        <w:rPr>
          <w:rStyle w:val="Emphasis"/>
          <w:highlight w:val="green"/>
        </w:rPr>
        <w:t>a strike can</w:t>
      </w:r>
      <w:r w:rsidRPr="00DB5825">
        <w:rPr>
          <w:rStyle w:val="StyleUnderline"/>
        </w:rPr>
        <w:t xml:space="preserve"> seriously </w:t>
      </w:r>
      <w:r w:rsidRPr="00DB5825">
        <w:rPr>
          <w:rStyle w:val="Emphasis"/>
          <w:highlight w:val="green"/>
        </w:rPr>
        <w:t>constrain a worker’s freedom of association</w:t>
      </w:r>
      <w:r w:rsidRPr="00DB5825">
        <w:rPr>
          <w:rStyle w:val="StyleUnderline"/>
        </w:rPr>
        <w:t xml:space="preserve">. It does so most seriously </w:t>
      </w:r>
      <w:r w:rsidRPr="00FB606A">
        <w:rPr>
          <w:rStyle w:val="Emphasis"/>
          <w:highlight w:val="green"/>
        </w:rPr>
        <w:t>when</w:t>
      </w:r>
      <w:r w:rsidRPr="00DB5825">
        <w:rPr>
          <w:rStyle w:val="StyleUnderline"/>
        </w:rPr>
        <w:t xml:space="preserve"> the strike is a group right, in which only authorized </w:t>
      </w:r>
      <w:r w:rsidRPr="00FB606A">
        <w:rPr>
          <w:rStyle w:val="Emphasis"/>
          <w:highlight w:val="green"/>
        </w:rPr>
        <w:t>representatives of the union</w:t>
      </w:r>
      <w:r w:rsidRPr="00DB5825">
        <w:rPr>
          <w:rStyle w:val="StyleUnderline"/>
        </w:rPr>
        <w:t xml:space="preserve"> may </w:t>
      </w:r>
      <w:r w:rsidRPr="00FB606A">
        <w:rPr>
          <w:rStyle w:val="Emphasis"/>
          <w:highlight w:val="green"/>
        </w:rPr>
        <w:t>call a strike.</w:t>
      </w:r>
      <w:r w:rsidRPr="00DB5825">
        <w:rPr>
          <w:rStyle w:val="StyleUnderline"/>
        </w:rPr>
        <w:t xml:space="preserve"> In this case, </w:t>
      </w:r>
      <w:r w:rsidRPr="00FB606A">
        <w:rPr>
          <w:rStyle w:val="Emphasis"/>
          <w:highlight w:val="green"/>
        </w:rPr>
        <w:t>the right</w:t>
      </w:r>
      <w:r w:rsidRPr="00DB5825">
        <w:rPr>
          <w:rStyle w:val="StyleUnderline"/>
        </w:rPr>
        <w:t xml:space="preserve"> to strike </w:t>
      </w:r>
      <w:r w:rsidRPr="00FB606A">
        <w:rPr>
          <w:rStyle w:val="Emphasis"/>
          <w:highlight w:val="green"/>
        </w:rPr>
        <w:t>is not</w:t>
      </w:r>
      <w:r w:rsidRPr="00DB5825">
        <w:rPr>
          <w:rStyle w:val="StyleUnderline"/>
        </w:rPr>
        <w:t xml:space="preserve"> the </w:t>
      </w:r>
      <w:r w:rsidRPr="00FB606A">
        <w:rPr>
          <w:rStyle w:val="Emphasis"/>
          <w:highlight w:val="green"/>
        </w:rPr>
        <w:t>individual</w:t>
      </w:r>
      <w:r w:rsidRPr="00DB5825">
        <w:rPr>
          <w:rStyle w:val="StyleUnderline"/>
        </w:rPr>
        <w:t>’s right in the same way that, say, the freedom to join a church or volunteer organization is.</w:t>
      </w:r>
      <w:r>
        <w:t xml:space="preserve"> </w:t>
      </w:r>
      <w:r w:rsidRPr="0033214D">
        <w:rPr>
          <w:rStyle w:val="StyleUnderline"/>
        </w:rPr>
        <w:t xml:space="preserve">Moreover, </w:t>
      </w:r>
      <w:r w:rsidRPr="0033214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33214D">
        <w:rPr>
          <w:rStyle w:val="Emphasis"/>
          <w:highlight w:val="green"/>
        </w:rPr>
        <w:t>because refusal to follow</w:t>
      </w:r>
      <w:r w:rsidRPr="0033214D">
        <w:rPr>
          <w:rStyle w:val="StyleUnderline"/>
        </w:rPr>
        <w:t xml:space="preserve"> the strike </w:t>
      </w:r>
      <w:r w:rsidRPr="0033214D">
        <w:rPr>
          <w:rStyle w:val="Emphasis"/>
          <w:highlight w:val="green"/>
        </w:rPr>
        <w:t>leads to dismissal from the union,</w:t>
      </w:r>
      <w:r w:rsidRPr="0033214D">
        <w:rPr>
          <w:rStyle w:val="StyleUnderline"/>
        </w:rPr>
        <w:t xml:space="preserve"> which would mean loss of the job in union or closed shops. </w:t>
      </w:r>
      <w: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33214D">
        <w:rPr>
          <w:rStyle w:val="Emphasis"/>
          <w:highlight w:val="green"/>
        </w:rPr>
        <w:t>Interference with freedom of contract, property rights, and</w:t>
      </w:r>
      <w:r w:rsidRPr="0033214D">
        <w:rPr>
          <w:rStyle w:val="StyleUnderline"/>
        </w:rPr>
        <w:t xml:space="preserve"> the freedom of </w:t>
      </w:r>
      <w:r w:rsidRPr="0033214D">
        <w:rPr>
          <w:rStyle w:val="Emphasis"/>
          <w:highlight w:val="green"/>
        </w:rPr>
        <w:t>association are</w:t>
      </w:r>
      <w:r w:rsidRPr="0033214D">
        <w:rPr>
          <w:rStyle w:val="StyleUnderline"/>
        </w:rPr>
        <w:t xml:space="preserve"> all </w:t>
      </w:r>
      <w:r w:rsidRPr="0033214D">
        <w:rPr>
          <w:rStyle w:val="Emphasis"/>
          <w:highlight w:val="green"/>
        </w:rPr>
        <w:t>part and parcel of defending</w:t>
      </w:r>
      <w:r w:rsidRPr="0033214D">
        <w:rPr>
          <w:rStyle w:val="Emphasis"/>
        </w:rPr>
        <w:t xml:space="preserve"> </w:t>
      </w:r>
      <w:r w:rsidRPr="0033214D">
        <w:rPr>
          <w:rStyle w:val="StyleUnderline"/>
        </w:rPr>
        <w:t xml:space="preserve">the right that </w:t>
      </w:r>
      <w:r w:rsidRPr="0033214D">
        <w:rPr>
          <w:rStyle w:val="Emphasis"/>
          <w:highlight w:val="green"/>
        </w:rPr>
        <w:t>striking</w:t>
      </w:r>
      <w:r w:rsidRPr="0033214D">
        <w:rPr>
          <w:rStyle w:val="StyleUnderline"/>
        </w:rPr>
        <w:t xml:space="preserve"> workers claim to “their” jobs. </w:t>
      </w:r>
      <w:r>
        <w:t>These are difficult forms of coercive interference to justify on their own terms and they appear to rest on a claim without foundation. Just what right do workers have to jobs that they refuse to perform?</w:t>
      </w:r>
    </w:p>
    <w:p w:rsidR="00E944D7" w:rsidRPr="007A5B2F" w:rsidRDefault="00E944D7" w:rsidP="00E944D7"/>
    <w:p w:rsidR="00E944D7" w:rsidRDefault="00E944D7" w:rsidP="00E944D7">
      <w:pPr>
        <w:pStyle w:val="Heading4"/>
        <w:spacing w:before="0"/>
        <w:rPr>
          <w:rFonts w:ascii="Times New Roman" w:hAnsi="Times New Roman"/>
        </w:rPr>
      </w:pPr>
      <w:r>
        <w:rPr>
          <w:rFonts w:cs="Calibri"/>
        </w:rPr>
        <w:t xml:space="preserve">Strike means to cause suffering – upholding a right to impose bodily harm is bad under any framework. </w:t>
      </w:r>
    </w:p>
    <w:p w:rsidR="00E944D7" w:rsidRPr="007C3A73" w:rsidRDefault="00E944D7" w:rsidP="00E944D7">
      <w:pPr>
        <w:pStyle w:val="NormalWeb"/>
        <w:spacing w:before="15" w:beforeAutospacing="0" w:after="180" w:afterAutospacing="0"/>
      </w:pPr>
      <w:r>
        <w:rPr>
          <w:rFonts w:ascii="Calibri" w:hAnsi="Calibri" w:cs="Calibri"/>
          <w:b/>
          <w:bCs/>
          <w:sz w:val="26"/>
          <w:szCs w:val="26"/>
        </w:rPr>
        <w:t>Cambridge Dictionary</w:t>
      </w:r>
      <w:r>
        <w:rPr>
          <w:rFonts w:ascii="Calibri" w:hAnsi="Calibri" w:cs="Calibri"/>
          <w:b/>
          <w:bCs/>
          <w:sz w:val="20"/>
          <w:szCs w:val="20"/>
        </w:rPr>
        <w:t xml:space="preserve"> (Cambridge Dictionary, dictionary from the University of Cambridge, No Date, accessed on 10-11-2021, </w:t>
      </w:r>
      <w:r>
        <w:rPr>
          <w:rFonts w:ascii="Calibri" w:hAnsi="Calibri" w:cs="Calibri"/>
          <w:b/>
          <w:bCs/>
          <w:i/>
          <w:iCs/>
          <w:sz w:val="22"/>
          <w:szCs w:val="22"/>
        </w:rPr>
        <w:t>Cambridge Dictionary</w:t>
      </w:r>
      <w:r>
        <w:rPr>
          <w:rFonts w:ascii="Calibri" w:hAnsi="Calibri" w:cs="Calibri"/>
          <w:b/>
          <w:bCs/>
          <w:sz w:val="20"/>
          <w:szCs w:val="20"/>
        </w:rPr>
        <w:t>, "strike", https://dictionary.cambridge.org/dictionary/english/strike) *brackets in original //</w:t>
      </w:r>
      <w:proofErr w:type="spellStart"/>
      <w:proofErr w:type="gramStart"/>
      <w:r>
        <w:rPr>
          <w:rFonts w:ascii="Calibri" w:hAnsi="Calibri" w:cs="Calibri"/>
          <w:b/>
          <w:bCs/>
          <w:sz w:val="20"/>
          <w:szCs w:val="20"/>
        </w:rPr>
        <w:t>D.Ying</w:t>
      </w:r>
      <w:proofErr w:type="spellEnd"/>
      <w:proofErr w:type="gramEnd"/>
    </w:p>
    <w:p w:rsidR="00E944D7" w:rsidRPr="001E56F7" w:rsidRDefault="00E944D7" w:rsidP="00E944D7">
      <w:pPr>
        <w:rPr>
          <w:sz w:val="24"/>
          <w:u w:val="single"/>
        </w:rPr>
      </w:pPr>
      <w:r w:rsidRPr="001E56F7">
        <w:rPr>
          <w:rStyle w:val="Emphasis"/>
          <w:highlight w:val="green"/>
        </w:rPr>
        <w:t>strike</w:t>
      </w:r>
      <w:r w:rsidRPr="001E56F7">
        <w:rPr>
          <w:rStyle w:val="StyleUnderline"/>
        </w:rPr>
        <w:t xml:space="preserve"> verb (CAUSE SUFFERING)</w:t>
      </w:r>
      <w:r>
        <w:rPr>
          <w:rStyle w:val="StyleUnderline"/>
        </w:rPr>
        <w:t xml:space="preserve"> </w:t>
      </w:r>
      <w:r w:rsidRPr="001E56F7">
        <w:rPr>
          <w:rStyle w:val="StyleUnderline"/>
        </w:rPr>
        <w:t xml:space="preserve">C2 [ I or </w:t>
      </w:r>
      <w:proofErr w:type="gramStart"/>
      <w:r w:rsidRPr="001E56F7">
        <w:rPr>
          <w:rStyle w:val="StyleUnderline"/>
        </w:rPr>
        <w:t>T ]</w:t>
      </w:r>
      <w:proofErr w:type="gramEnd"/>
      <w:r>
        <w:rPr>
          <w:rStyle w:val="StyleUnderline"/>
        </w:rPr>
        <w:t xml:space="preserve"> </w:t>
      </w:r>
      <w:r w:rsidRPr="001E56F7">
        <w:rPr>
          <w:rStyle w:val="Emphasis"/>
          <w:highlight w:val="green"/>
        </w:rPr>
        <w:t>to cause a person</w:t>
      </w:r>
      <w:r w:rsidRPr="001E56F7">
        <w:rPr>
          <w:rStyle w:val="StyleUnderline"/>
        </w:rPr>
        <w:t xml:space="preserve"> or place </w:t>
      </w:r>
      <w:r w:rsidRPr="001E56F7">
        <w:rPr>
          <w:rStyle w:val="Emphasis"/>
          <w:highlight w:val="green"/>
        </w:rPr>
        <w:t xml:space="preserve">to suffer severely </w:t>
      </w:r>
      <w:r w:rsidRPr="00670C61">
        <w:rPr>
          <w:rStyle w:val="StyleUnderline"/>
        </w:rPr>
        <w:t>from the effects of something very unpleasant</w:t>
      </w:r>
      <w:r w:rsidRPr="001E56F7">
        <w:rPr>
          <w:rStyle w:val="StyleUnderline"/>
        </w:rPr>
        <w:t xml:space="preserve"> that happens </w:t>
      </w:r>
      <w:r w:rsidRPr="000A6F4E">
        <w:rPr>
          <w:rStyle w:val="Emphasis"/>
          <w:highlight w:val="green"/>
        </w:rPr>
        <w:t>suddenly</w:t>
      </w:r>
      <w:r w:rsidRPr="001E56F7">
        <w:rPr>
          <w:rStyle w:val="StyleUnderline"/>
        </w:rPr>
        <w:t>:</w:t>
      </w:r>
      <w:r>
        <w:t xml:space="preserve"> I have a life insurance policy that will take care of my family if disaster strikes. The disease has struck the whole community, sometimes wiping out whole families. They predict that a large earthquake will strike the west coast before the end of the decade.</w:t>
      </w:r>
    </w:p>
    <w:p w:rsidR="00E944D7" w:rsidRDefault="00E944D7" w:rsidP="00E944D7">
      <w:pPr>
        <w:pStyle w:val="Heading4"/>
      </w:pPr>
      <w:r>
        <w:rPr>
          <w:rFonts w:cs="Calibri"/>
        </w:rPr>
        <w:t xml:space="preserve">2]  </w:t>
      </w:r>
      <w:r>
        <w:t>Violates the commitment to not cause harm</w:t>
      </w:r>
    </w:p>
    <w:p w:rsidR="00E944D7" w:rsidRPr="00F21509" w:rsidRDefault="00E944D7" w:rsidP="00E944D7">
      <w:r w:rsidRPr="00F21509">
        <w:rPr>
          <w:rStyle w:val="Style13ptBold"/>
        </w:rPr>
        <w:t>Fourie 17</w:t>
      </w:r>
      <w:r>
        <w:t xml:space="preserve"> </w:t>
      </w:r>
      <w:r w:rsidRPr="00384BFB">
        <w:rPr>
          <w:sz w:val="16"/>
          <w:szCs w:val="16"/>
        </w:rPr>
        <w:t xml:space="preserve">Johan Fourie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rsidR="00E944D7" w:rsidRDefault="00E944D7" w:rsidP="00E944D7">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violation of</w:t>
      </w:r>
      <w:r w:rsidRPr="002C38DC">
        <w:rPr>
          <w:sz w:val="26"/>
          <w:szCs w:val="26"/>
          <w:u w:val="single"/>
        </w:rPr>
        <w:t xml:space="preserve"> the </w:t>
      </w:r>
      <w:r w:rsidRPr="002C38DC">
        <w:rPr>
          <w:b/>
          <w:bCs/>
          <w:sz w:val="26"/>
          <w:szCs w:val="26"/>
          <w:u w:val="single"/>
        </w:rPr>
        <w:t xml:space="preserve">prima facie </w:t>
      </w:r>
      <w:r w:rsidRPr="009870E2">
        <w:rPr>
          <w:b/>
          <w:bCs/>
          <w:sz w:val="26"/>
          <w:szCs w:val="26"/>
          <w:highlight w:val="green"/>
          <w:u w:val="single"/>
        </w:rPr>
        <w:t>duty</w:t>
      </w:r>
      <w:r w:rsidRPr="002C38DC">
        <w:rPr>
          <w:b/>
          <w:bCs/>
          <w:sz w:val="26"/>
          <w:szCs w:val="26"/>
          <w:u w:val="single"/>
        </w:rPr>
        <w:t xml:space="preserve">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2C38DC">
        <w:rPr>
          <w:sz w:val="26"/>
          <w:szCs w:val="26"/>
          <w:u w:val="single"/>
        </w:rPr>
        <w:t>and display a commitment to the well-being of the</w:t>
      </w:r>
      <w:r w:rsidRPr="00384BFB">
        <w:rPr>
          <w:sz w:val="26"/>
          <w:szCs w:val="26"/>
          <w:u w:val="single"/>
        </w:rPr>
        <w:t xml:space="preserve"> client, organization as well </w:t>
      </w:r>
      <w:r w:rsidRPr="002C38DC">
        <w:rPr>
          <w:sz w:val="26"/>
          <w:szCs w:val="26"/>
          <w:u w:val="single"/>
        </w:rPr>
        <w:t xml:space="preserve">as society. As </w:t>
      </w:r>
      <w:r w:rsidRPr="009870E2">
        <w:rPr>
          <w:sz w:val="26"/>
          <w:szCs w:val="26"/>
          <w:highlight w:val="green"/>
          <w:u w:val="single"/>
        </w:rPr>
        <w:t xml:space="preserve">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rsidR="009F2504" w:rsidRDefault="009F2504" w:rsidP="009F2504">
      <w:pPr>
        <w:pStyle w:val="Heading4"/>
      </w:pPr>
      <w:r w:rsidRPr="00E30850">
        <w:t xml:space="preserve">Neg contention choice – otherwise they can concede all of our work on framework and just read 4 minutes of turns which moots the four minutes of framework debate that the 1NC did giving them a massive advantage. It also kills </w:t>
      </w:r>
      <w:proofErr w:type="spellStart"/>
      <w:r w:rsidRPr="00E30850">
        <w:t>phil</w:t>
      </w:r>
      <w:proofErr w:type="spellEnd"/>
      <w:r w:rsidRPr="00E30850">
        <w:t xml:space="preserve"> education since it allows them to escape the framework </w:t>
      </w:r>
      <w:proofErr w:type="spellStart"/>
      <w:r w:rsidRPr="00E30850">
        <w:t>lbl</w:t>
      </w:r>
      <w:proofErr w:type="spellEnd"/>
      <w:r w:rsidRPr="00E30850">
        <w:t xml:space="preserve"> which outweighs since </w:t>
      </w:r>
      <w:proofErr w:type="spellStart"/>
      <w:r w:rsidRPr="00E30850">
        <w:t>phil</w:t>
      </w:r>
      <w:proofErr w:type="spellEnd"/>
      <w:r w:rsidRPr="00E30850">
        <w:t xml:space="preserve"> </w:t>
      </w:r>
      <w:proofErr w:type="spellStart"/>
      <w:r w:rsidRPr="00E30850">
        <w:t>ed</w:t>
      </w:r>
      <w:proofErr w:type="spellEnd"/>
      <w:r w:rsidRPr="00E30850">
        <w:t xml:space="preserve"> is unique to LD.</w:t>
      </w:r>
    </w:p>
    <w:p w:rsidR="00E944D7" w:rsidRDefault="00E944D7" w:rsidP="00E944D7"/>
    <w:p w:rsidR="00E944D7" w:rsidRDefault="00E944D7" w:rsidP="00E944D7">
      <w:pPr>
        <w:pStyle w:val="Heading3"/>
      </w:pPr>
      <w:r>
        <w:t>Case</w:t>
      </w:r>
    </w:p>
    <w:p w:rsidR="00E944D7" w:rsidRPr="001622E7" w:rsidRDefault="00E944D7" w:rsidP="00E944D7">
      <w:pPr>
        <w:pStyle w:val="Heading4"/>
      </w:pPr>
      <w:r w:rsidRPr="001622E7">
        <w:t>Reject 1ar theory:</w:t>
      </w:r>
    </w:p>
    <w:p w:rsidR="00E944D7" w:rsidRPr="001622E7" w:rsidRDefault="00E944D7" w:rsidP="00E944D7">
      <w:pPr>
        <w:pStyle w:val="Heading4"/>
      </w:pPr>
      <w:r w:rsidRPr="001622E7">
        <w:t xml:space="preserve">A) Creates a </w:t>
      </w:r>
      <w:proofErr w:type="gramStart"/>
      <w:r w:rsidRPr="001622E7">
        <w:t>7-6 time</w:t>
      </w:r>
      <w:proofErr w:type="gramEnd"/>
      <w:r w:rsidRPr="001622E7">
        <w:t xml:space="preserve"> skew </w:t>
      </w:r>
    </w:p>
    <w:p w:rsidR="00E944D7" w:rsidRPr="001622E7" w:rsidRDefault="00E944D7" w:rsidP="00E944D7">
      <w:pPr>
        <w:pStyle w:val="Heading4"/>
      </w:pPr>
      <w:r>
        <w:rPr>
          <w:rFonts w:eastAsiaTheme="minorEastAsia" w:cstheme="minorBidi"/>
          <w:sz w:val="22"/>
          <w:szCs w:val="24"/>
        </w:rPr>
        <w:t xml:space="preserve"> </w:t>
      </w:r>
      <w:proofErr w:type="gramStart"/>
      <w:r>
        <w:rPr>
          <w:rFonts w:eastAsiaTheme="minorEastAsia" w:cstheme="minorBidi"/>
          <w:sz w:val="22"/>
          <w:szCs w:val="24"/>
        </w:rPr>
        <w:t>b)</w:t>
      </w:r>
      <w:r w:rsidRPr="001622E7">
        <w:t>Causes</w:t>
      </w:r>
      <w:proofErr w:type="gramEnd"/>
      <w:r w:rsidRPr="001622E7">
        <w:t xml:space="preserve"> infinite abuse against the neg, since I have no 3NR, you can just read a shell, and line by line all my responses in the 2AR, which means the </w:t>
      </w:r>
      <w:proofErr w:type="spellStart"/>
      <w:r w:rsidRPr="001622E7">
        <w:t>aff</w:t>
      </w:r>
      <w:proofErr w:type="spellEnd"/>
      <w:r w:rsidRPr="001622E7">
        <w:t xml:space="preserve"> always wins </w:t>
      </w:r>
    </w:p>
    <w:p w:rsidR="00E944D7" w:rsidRPr="001622E7" w:rsidRDefault="00E944D7" w:rsidP="00E944D7">
      <w:pPr>
        <w:pStyle w:val="Heading4"/>
      </w:pPr>
      <w:r w:rsidRPr="001622E7">
        <w:t xml:space="preserve">C) Resolvability – all 2ar responses to 2nr counter </w:t>
      </w:r>
      <w:proofErr w:type="spellStart"/>
      <w:r w:rsidRPr="001622E7">
        <w:t>interp</w:t>
      </w:r>
      <w:proofErr w:type="spellEnd"/>
      <w:r w:rsidRPr="001622E7">
        <w:t xml:space="preserve"> are new which requires judge intervention to resolve</w:t>
      </w:r>
    </w:p>
    <w:p w:rsidR="00E944D7" w:rsidRPr="001622E7" w:rsidRDefault="00E944D7" w:rsidP="00E944D7">
      <w:pPr>
        <w:pStyle w:val="Heading4"/>
      </w:pPr>
      <w:r w:rsidRPr="001622E7">
        <w:t xml:space="preserve">No </w:t>
      </w:r>
      <w:proofErr w:type="spellStart"/>
      <w:r w:rsidRPr="001622E7">
        <w:t>aff</w:t>
      </w:r>
      <w:proofErr w:type="spellEnd"/>
      <w:r w:rsidRPr="001622E7">
        <w:t xml:space="preserve"> infinite abuse: A) Spikes and 1ac theory solve </w:t>
      </w:r>
    </w:p>
    <w:p w:rsidR="00E944D7" w:rsidRPr="001622E7" w:rsidRDefault="00E944D7" w:rsidP="00E944D7">
      <w:pPr>
        <w:pStyle w:val="Heading4"/>
      </w:pPr>
      <w:r w:rsidRPr="001622E7">
        <w:t>No 2ar weighing – infinitely unpredictable which I can’t respond to - make them do it in the 1ar</w:t>
      </w:r>
    </w:p>
    <w:p w:rsidR="00E944D7" w:rsidRDefault="00E944D7" w:rsidP="00E944D7"/>
    <w:p w:rsidR="003850C3" w:rsidRDefault="003850C3" w:rsidP="003850C3">
      <w:pPr>
        <w:pStyle w:val="Heading3"/>
      </w:pPr>
      <w:r>
        <w:t>case</w:t>
      </w:r>
    </w:p>
    <w:p w:rsidR="003850C3" w:rsidRDefault="003850C3" w:rsidP="003850C3">
      <w:pPr>
        <w:pStyle w:val="Heading4"/>
      </w:pPr>
      <w:bookmarkStart w:id="0" w:name="_GoBack"/>
      <w:bookmarkEnd w:id="0"/>
      <w:r>
        <w:t xml:space="preserve">Freedom to strike and spark discourse </w:t>
      </w:r>
      <w:r w:rsidRPr="00384BFB">
        <w:t>cannot</w:t>
      </w:r>
      <w:r>
        <w:t xml:space="preserve"> come at the expense of others AND they might not have ethical motivations.</w:t>
      </w:r>
    </w:p>
    <w:p w:rsidR="003850C3" w:rsidRPr="002B5A16" w:rsidRDefault="003850C3" w:rsidP="003850C3">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rsidR="003850C3" w:rsidRPr="00384BFB" w:rsidRDefault="003850C3" w:rsidP="003850C3">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9870E2">
        <w:rPr>
          <w:sz w:val="26"/>
          <w:szCs w:val="26"/>
          <w:highlight w:val="green"/>
          <w:u w:val="single"/>
        </w:rPr>
        <w:t>This objection presupposes</w:t>
      </w:r>
      <w:r w:rsidRPr="00384BFB">
        <w:rPr>
          <w:sz w:val="26"/>
          <w:szCs w:val="26"/>
          <w:u w:val="single"/>
        </w:rPr>
        <w:t xml:space="preserve">, of course, that </w:t>
      </w:r>
      <w:r w:rsidRPr="009870E2">
        <w:rPr>
          <w:sz w:val="26"/>
          <w:szCs w:val="26"/>
          <w:highlight w:val="green"/>
          <w:u w:val="single"/>
        </w:rPr>
        <w:t xml:space="preserve">preserving individual freedom </w:t>
      </w:r>
      <w:r w:rsidRPr="009870E2">
        <w:rPr>
          <w:b/>
          <w:bCs/>
          <w:sz w:val="26"/>
          <w:szCs w:val="26"/>
          <w:highlight w:val="green"/>
          <w:u w:val="single"/>
        </w:rPr>
        <w:t>possesses a value of high priority.</w:t>
      </w:r>
      <w:r w:rsidRPr="009870E2">
        <w:rPr>
          <w:sz w:val="26"/>
          <w:szCs w:val="26"/>
          <w:highlight w:val="green"/>
          <w:u w:val="single"/>
        </w:rPr>
        <w:t xml:space="preserve"> </w:t>
      </w:r>
      <w:r w:rsidRPr="00384BFB">
        <w:rPr>
          <w:sz w:val="26"/>
          <w:szCs w:val="26"/>
          <w:u w:val="single"/>
        </w:rPr>
        <w:t xml:space="preserve">But </w:t>
      </w:r>
      <w:r w:rsidRPr="009870E2">
        <w:rPr>
          <w:sz w:val="26"/>
          <w:szCs w:val="26"/>
          <w:highlight w:val="green"/>
          <w:u w:val="single"/>
        </w:rPr>
        <w:t xml:space="preserve">it is difficult to defend </w:t>
      </w:r>
      <w:r w:rsidRPr="00384BFB">
        <w:rPr>
          <w:sz w:val="26"/>
          <w:szCs w:val="26"/>
          <w:u w:val="single"/>
        </w:rPr>
        <w:t xml:space="preserve">this idea </w:t>
      </w:r>
      <w:r w:rsidRPr="009870E2">
        <w:rPr>
          <w:sz w:val="26"/>
          <w:szCs w:val="26"/>
          <w:highlight w:val="green"/>
          <w:u w:val="single"/>
        </w:rPr>
        <w:t xml:space="preserve">when </w:t>
      </w:r>
      <w:r w:rsidRPr="00384BFB">
        <w:rPr>
          <w:sz w:val="26"/>
          <w:szCs w:val="26"/>
          <w:u w:val="single"/>
        </w:rPr>
        <w:t xml:space="preserve">the </w:t>
      </w:r>
      <w:r w:rsidRPr="009870E2">
        <w:rPr>
          <w:sz w:val="26"/>
          <w:szCs w:val="26"/>
          <w:highlight w:val="green"/>
          <w:u w:val="single"/>
        </w:rPr>
        <w:t xml:space="preserve">respect for </w:t>
      </w:r>
      <w:r w:rsidRPr="00384BFB">
        <w:rPr>
          <w:sz w:val="26"/>
          <w:szCs w:val="26"/>
          <w:u w:val="single"/>
        </w:rPr>
        <w:t xml:space="preserve">this </w:t>
      </w:r>
      <w:r w:rsidRPr="009870E2">
        <w:rPr>
          <w:sz w:val="26"/>
          <w:szCs w:val="26"/>
          <w:highlight w:val="green"/>
          <w:u w:val="single"/>
        </w:rPr>
        <w:t xml:space="preserve">freedom </w:t>
      </w:r>
      <w:r w:rsidRPr="009870E2">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9870E2">
        <w:rPr>
          <w:sz w:val="26"/>
          <w:szCs w:val="26"/>
          <w:highlight w:val="green"/>
          <w:u w:val="single"/>
        </w:rPr>
        <w:t>The only way to defend</w:t>
      </w:r>
      <w:r w:rsidRPr="009870E2">
        <w:rPr>
          <w:sz w:val="14"/>
          <w:szCs w:val="26"/>
          <w:highlight w:val="green"/>
        </w:rPr>
        <w:t xml:space="preserve"> </w:t>
      </w:r>
      <w:r w:rsidRPr="00384BFB">
        <w:rPr>
          <w:sz w:val="14"/>
          <w:szCs w:val="26"/>
        </w:rPr>
        <w:t xml:space="preserve">this position </w:t>
      </w:r>
      <w:r w:rsidRPr="009870E2">
        <w:rPr>
          <w:sz w:val="26"/>
          <w:szCs w:val="26"/>
          <w:highlight w:val="green"/>
          <w:u w:val="single"/>
        </w:rPr>
        <w:t>is to show</w:t>
      </w:r>
      <w:r w:rsidRPr="009870E2">
        <w:rPr>
          <w:sz w:val="14"/>
          <w:szCs w:val="26"/>
          <w:highlight w:val="green"/>
        </w:rPr>
        <w:t xml:space="preserve"> </w:t>
      </w:r>
      <w:r w:rsidRPr="00384BFB">
        <w:rPr>
          <w:sz w:val="14"/>
          <w:szCs w:val="26"/>
        </w:rPr>
        <w:t xml:space="preserve">that the </w:t>
      </w:r>
      <w:r w:rsidRPr="009870E2">
        <w:rPr>
          <w:sz w:val="26"/>
          <w:szCs w:val="26"/>
          <w:highlight w:val="green"/>
          <w:u w:val="single"/>
        </w:rPr>
        <w:t>benefits</w:t>
      </w:r>
      <w:r w:rsidRPr="009870E2">
        <w:rPr>
          <w:sz w:val="14"/>
          <w:szCs w:val="26"/>
          <w:highlight w:val="green"/>
        </w:rPr>
        <w:t xml:space="preserve"> </w:t>
      </w:r>
      <w:r w:rsidRPr="009870E2">
        <w:rPr>
          <w:sz w:val="26"/>
          <w:szCs w:val="26"/>
          <w:highlight w:val="green"/>
          <w:u w:val="single"/>
        </w:rPr>
        <w:t>of protecting</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freedom to strike</w:t>
      </w:r>
      <w:r w:rsidRPr="009870E2">
        <w:rPr>
          <w:sz w:val="14"/>
          <w:szCs w:val="26"/>
          <w:highlight w:val="green"/>
        </w:rPr>
        <w:t xml:space="preserve"> </w:t>
      </w:r>
      <w:r w:rsidRPr="00384BFB">
        <w:rPr>
          <w:sz w:val="14"/>
          <w:szCs w:val="26"/>
        </w:rPr>
        <w:t xml:space="preserve">(for the specific workers under question) </w:t>
      </w:r>
      <w:r w:rsidRPr="009870E2">
        <w:rPr>
          <w:sz w:val="26"/>
          <w:szCs w:val="26"/>
          <w:highlight w:val="green"/>
          <w:u w:val="single"/>
        </w:rPr>
        <w:t>are comparatively larger</w:t>
      </w:r>
      <w:r w:rsidRPr="009870E2">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9870E2">
        <w:rPr>
          <w:b/>
          <w:bCs/>
          <w:sz w:val="26"/>
          <w:szCs w:val="26"/>
          <w:highlight w:val="green"/>
          <w:u w:val="single"/>
        </w:rPr>
        <w:t>that is not always the case</w:t>
      </w:r>
      <w:r w:rsidRPr="00384BFB">
        <w:rPr>
          <w:sz w:val="26"/>
          <w:szCs w:val="26"/>
          <w:u w:val="single"/>
        </w:rPr>
        <w:t xml:space="preserve">. </w:t>
      </w:r>
      <w:r w:rsidRPr="009870E2">
        <w:rPr>
          <w:sz w:val="26"/>
          <w:szCs w:val="26"/>
          <w:highlight w:val="green"/>
          <w:u w:val="single"/>
        </w:rPr>
        <w:t xml:space="preserve">The motivation </w:t>
      </w:r>
      <w:r w:rsidRPr="00384BFB">
        <w:rPr>
          <w:sz w:val="26"/>
          <w:szCs w:val="26"/>
          <w:u w:val="single"/>
        </w:rPr>
        <w:t xml:space="preserve">behind strikes </w:t>
      </w:r>
      <w:r w:rsidRPr="009870E2">
        <w:rPr>
          <w:sz w:val="26"/>
          <w:szCs w:val="26"/>
          <w:highlight w:val="green"/>
          <w:u w:val="single"/>
        </w:rPr>
        <w:t xml:space="preserve">may </w:t>
      </w:r>
      <w:r w:rsidRPr="009870E2">
        <w:rPr>
          <w:b/>
          <w:bCs/>
          <w:sz w:val="26"/>
          <w:szCs w:val="26"/>
          <w:highlight w:val="green"/>
          <w:u w:val="single"/>
        </w:rPr>
        <w:t>not be directly associated</w:t>
      </w:r>
      <w:r w:rsidRPr="009870E2">
        <w:rPr>
          <w:sz w:val="26"/>
          <w:szCs w:val="26"/>
          <w:highlight w:val="green"/>
          <w:u w:val="single"/>
        </w:rPr>
        <w:t xml:space="preserve"> with </w:t>
      </w:r>
      <w:r w:rsidRPr="00384BFB">
        <w:rPr>
          <w:sz w:val="26"/>
          <w:szCs w:val="26"/>
          <w:u w:val="single"/>
        </w:rPr>
        <w:t xml:space="preserve">the objective of </w:t>
      </w:r>
      <w:r w:rsidRPr="009870E2">
        <w:rPr>
          <w:sz w:val="26"/>
          <w:szCs w:val="26"/>
          <w:highlight w:val="green"/>
          <w:u w:val="single"/>
        </w:rPr>
        <w:t xml:space="preserve">improving the quality of the service </w:t>
      </w:r>
      <w:r w:rsidRPr="00384BFB">
        <w:rPr>
          <w:sz w:val="26"/>
          <w:szCs w:val="26"/>
          <w:u w:val="single"/>
        </w:rPr>
        <w:t>that physicians provide.</w:t>
      </w:r>
    </w:p>
    <w:p w:rsidR="003850C3" w:rsidRDefault="003850C3" w:rsidP="003850C3">
      <w:pPr>
        <w:pStyle w:val="Heading4"/>
        <w:spacing w:before="0"/>
        <w:rPr>
          <w:rFonts w:ascii="Times New Roman" w:hAnsi="Times New Roman"/>
        </w:rPr>
      </w:pPr>
      <w:r>
        <w:rPr>
          <w:rFonts w:cs="Calibri"/>
        </w:rPr>
        <w:t>The 1AC’s offense is bogus – it conflates “right to strike” with “right to quit” – striking is not legitimate discourse and is fundamentally unfair.</w:t>
      </w:r>
    </w:p>
    <w:p w:rsidR="003850C3" w:rsidRDefault="003850C3" w:rsidP="003850C3">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szCs w:val="22"/>
        </w:rPr>
        <w:t>Perspectives on Politics</w:t>
      </w:r>
      <w:r>
        <w:rPr>
          <w:rFonts w:ascii="Calibri" w:hAnsi="Calibri" w:cs="Calibri"/>
          <w:b/>
          <w:bCs/>
          <w:sz w:val="20"/>
          <w:szCs w:val="20"/>
        </w:rPr>
        <w:t xml:space="preserve">, "Quitting Work but Not the Job: Liberty and the Right to Strike", </w:t>
      </w:r>
      <w:hyperlink r:id="rId11"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rsidR="003850C3" w:rsidRDefault="003850C3" w:rsidP="003850C3">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rsidR="003850C3" w:rsidRDefault="003850C3" w:rsidP="00E944D7"/>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44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0C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504"/>
    <w:rsid w:val="009F3305"/>
    <w:rsid w:val="009F6FB2"/>
    <w:rsid w:val="00A071C0"/>
    <w:rsid w:val="00A15221"/>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4D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5859B13-1B94-F24B-907D-24F71797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944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44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44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44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111111,No Spacing1121,No Spacing211,No Spacing4,T,t"/>
    <w:basedOn w:val="Normal"/>
    <w:next w:val="Normal"/>
    <w:link w:val="Heading4Char"/>
    <w:uiPriority w:val="9"/>
    <w:unhideWhenUsed/>
    <w:qFormat/>
    <w:rsid w:val="00E944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44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4D7"/>
  </w:style>
  <w:style w:type="character" w:customStyle="1" w:styleId="Heading1Char">
    <w:name w:val="Heading 1 Char"/>
    <w:aliases w:val="Pocket Char"/>
    <w:basedOn w:val="DefaultParagraphFont"/>
    <w:link w:val="Heading1"/>
    <w:uiPriority w:val="9"/>
    <w:rsid w:val="00E944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44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44D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E944D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944D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944D7"/>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E944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44D7"/>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944D7"/>
    <w:rPr>
      <w:color w:val="auto"/>
      <w:u w:val="none"/>
    </w:rPr>
  </w:style>
  <w:style w:type="paragraph" w:styleId="DocumentMap">
    <w:name w:val="Document Map"/>
    <w:basedOn w:val="Normal"/>
    <w:link w:val="DocumentMapChar"/>
    <w:uiPriority w:val="99"/>
    <w:semiHidden/>
    <w:unhideWhenUsed/>
    <w:rsid w:val="00E944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44D7"/>
    <w:rPr>
      <w:rFonts w:ascii="Lucida Grande" w:hAnsi="Lucida Grande" w:cs="Lucida Grande"/>
    </w:rPr>
  </w:style>
  <w:style w:type="paragraph" w:customStyle="1" w:styleId="Emphasis1">
    <w:name w:val="Emphasis1"/>
    <w:basedOn w:val="Normal"/>
    <w:link w:val="Emphasis"/>
    <w:autoRedefine/>
    <w:uiPriority w:val="20"/>
    <w:qFormat/>
    <w:rsid w:val="00E944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E944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944D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1537592716000049" TargetMode="External"/><Relationship Id="rId5" Type="http://schemas.openxmlformats.org/officeDocument/2006/relationships/numbering" Target="numbering.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s://www.opendemocracy.net/en/opendemocracyuk/on-striking-and-recognition-that-ethics-are-collective-aff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A90327-B829-744E-B2EA-8BA0D153F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2631</Words>
  <Characters>14997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2021-12-05T15:35:00Z</dcterms:created>
  <dcterms:modified xsi:type="dcterms:W3CDTF">2021-12-05T16:06:00Z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