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C2868BD" w14:textId="77777777" w:rsidR="006622EB" w:rsidRDefault="006622EB" w:rsidP="006622EB"/>
    <w:p w14:paraId="45470475" w14:textId="77777777" w:rsidR="006622EB" w:rsidRDefault="006622EB" w:rsidP="006622EB">
      <w:pPr>
        <w:pStyle w:val="Heading3"/>
      </w:pPr>
      <w:r>
        <w:lastRenderedPageBreak/>
        <w:t>1NC – T-States</w:t>
      </w:r>
    </w:p>
    <w:p w14:paraId="5082E8A0" w14:textId="77777777" w:rsidR="006622EB" w:rsidRPr="00F54283" w:rsidRDefault="006622EB" w:rsidP="006622EB">
      <w:pPr>
        <w:pStyle w:val="Heading4"/>
      </w:pPr>
      <w:proofErr w:type="spellStart"/>
      <w:r>
        <w:t>Interp</w:t>
      </w:r>
      <w:proofErr w:type="spellEnd"/>
      <w:r>
        <w:t xml:space="preserve">: The affirmative may not specify a subset of medicines on which the member nations of the World Trade organization ought to reduce intellectual property protections </w:t>
      </w:r>
      <w:bookmarkStart w:id="0" w:name="_Hlk50280465"/>
    </w:p>
    <w:p w14:paraId="49232016" w14:textId="11E2496D" w:rsidR="006622EB" w:rsidRDefault="006622EB" w:rsidP="006622EB">
      <w:pPr>
        <w:pStyle w:val="Heading4"/>
      </w:pPr>
      <w:r>
        <w:t>“</w:t>
      </w:r>
      <w:r w:rsidR="004C0B0D">
        <w:t>Medicines</w:t>
      </w:r>
      <w:r>
        <w:t>” is a generic bare plural.</w:t>
      </w:r>
    </w:p>
    <w:p w14:paraId="6392BD4A" w14:textId="77777777" w:rsidR="006622EB" w:rsidRPr="00D32279" w:rsidRDefault="006622EB" w:rsidP="006622EB">
      <w:r>
        <w:rPr>
          <w:rStyle w:val="Style13ptBold"/>
        </w:rPr>
        <w:t xml:space="preserve">Leslie 12 </w:t>
      </w:r>
      <w:r>
        <w:t xml:space="preserve">Leslie, Sarah-Jane. “Generics.” In Routledge Handbook of Philosophy of Language, edited by Gillian Russell and Delia </w:t>
      </w:r>
      <w:proofErr w:type="spellStart"/>
      <w:r>
        <w:t>Fara</w:t>
      </w:r>
      <w:proofErr w:type="spellEnd"/>
      <w:r>
        <w:t xml:space="preserve">, 355–366. Routledge, 2012. </w:t>
      </w:r>
      <w:hyperlink r:id="rId9" w:history="1">
        <w:r w:rsidRPr="00492A7A">
          <w:rPr>
            <w:rStyle w:val="Hyperlink"/>
          </w:rPr>
          <w:t>https://www.princeton.edu/~sjleslie/RoutledgeHandbookEntryGenerics.pdf</w:t>
        </w:r>
      </w:hyperlink>
      <w:r>
        <w:t xml:space="preserve"> SM</w:t>
      </w:r>
    </w:p>
    <w:p w14:paraId="0F749CCC" w14:textId="77777777" w:rsidR="006622EB" w:rsidRDefault="006622EB" w:rsidP="006622EB">
      <w:r w:rsidRPr="00D32279">
        <w:rPr>
          <w:rStyle w:val="StyleUnderline"/>
        </w:rPr>
        <w:t>GENERICS VS. EXISTENTIALS</w:t>
      </w:r>
      <w:r>
        <w:rPr>
          <w:rStyle w:val="StyleUnderline"/>
        </w:rPr>
        <w:t xml:space="preserve"> </w:t>
      </w:r>
      <w:r w:rsidRPr="00D32279">
        <w:rPr>
          <w:rStyle w:val="StyleUnderline"/>
        </w:rPr>
        <w:t xml:space="preserve">The interpretation of </w:t>
      </w:r>
      <w:r w:rsidRPr="00F452E1">
        <w:rPr>
          <w:rStyle w:val="StyleUnderline"/>
          <w:highlight w:val="green"/>
        </w:rPr>
        <w:t xml:space="preserve">sentences containing </w:t>
      </w:r>
      <w:r w:rsidRPr="00F452E1">
        <w:rPr>
          <w:highlight w:val="green"/>
        </w:rPr>
        <w:t>bare plurals</w:t>
      </w:r>
      <w:r w:rsidRPr="00D32279">
        <w:rPr>
          <w:rStyle w:val="StyleUnderline"/>
        </w:rPr>
        <w:t xml:space="preserve">, </w:t>
      </w:r>
      <w:r w:rsidRPr="00F452E1">
        <w:rPr>
          <w:rStyle w:val="StyleUnderline"/>
        </w:rPr>
        <w:t>indefinite singulars</w:t>
      </w:r>
      <w:r w:rsidRPr="00F452E1">
        <w:t>, or definite</w:t>
      </w:r>
      <w:r>
        <w:t xml:space="preserve"> </w:t>
      </w:r>
      <w:r w:rsidRPr="00D32279">
        <w:t xml:space="preserve">singulars </w:t>
      </w:r>
      <w:r w:rsidRPr="00D32279">
        <w:rPr>
          <w:rStyle w:val="StyleUnderline"/>
          <w:highlight w:val="green"/>
        </w:rPr>
        <w:t>can be</w:t>
      </w:r>
      <w:r w:rsidRPr="00D32279">
        <w:rPr>
          <w:rStyle w:val="StyleUnderline"/>
        </w:rPr>
        <w:t xml:space="preserve"> either </w:t>
      </w:r>
      <w:r w:rsidRPr="00D32279">
        <w:rPr>
          <w:rStyle w:val="StyleUnderline"/>
          <w:highlight w:val="green"/>
        </w:rPr>
        <w:t>generic</w:t>
      </w:r>
      <w:r w:rsidRPr="00D32279">
        <w:rPr>
          <w:rStyle w:val="StyleUnderline"/>
        </w:rPr>
        <w:t xml:space="preserve"> </w:t>
      </w:r>
      <w:r w:rsidRPr="00D32279">
        <w:t xml:space="preserve">as in (1) respectively </w:t>
      </w:r>
      <w:r w:rsidRPr="00D32279">
        <w:rPr>
          <w:rStyle w:val="StyleUnderline"/>
          <w:highlight w:val="green"/>
        </w:rPr>
        <w:t>or existential</w:t>
      </w:r>
      <w:r w:rsidRPr="00D32279">
        <w:rPr>
          <w:rStyle w:val="StyleUnderline"/>
        </w:rPr>
        <w:t>/specific</w:t>
      </w:r>
      <w:r w:rsidRPr="00D32279">
        <w:t xml:space="preserve"> as in (2):</w:t>
      </w:r>
      <w:r>
        <w:t xml:space="preserve"> </w:t>
      </w:r>
      <w:r w:rsidRPr="00D32279">
        <w:rPr>
          <w:rStyle w:val="StyleUnderline"/>
        </w:rPr>
        <w:t>(1)</w:t>
      </w:r>
      <w:r w:rsidRPr="00D32279">
        <w:t xml:space="preserve"> Tigers are striped</w:t>
      </w:r>
      <w:r>
        <w:t xml:space="preserve"> </w:t>
      </w:r>
      <w:r w:rsidRPr="00D32279">
        <w:rPr>
          <w:rStyle w:val="StyleUnderline"/>
        </w:rPr>
        <w:t>A tiger is striped</w:t>
      </w:r>
      <w:r>
        <w:rPr>
          <w:rStyle w:val="StyleUnderline"/>
        </w:rPr>
        <w:t xml:space="preserve"> </w:t>
      </w:r>
      <w:proofErr w:type="gramStart"/>
      <w:r w:rsidRPr="00D32279">
        <w:t>The</w:t>
      </w:r>
      <w:proofErr w:type="gramEnd"/>
      <w:r w:rsidRPr="00D32279">
        <w:t xml:space="preserve"> tiger is striped.</w:t>
      </w:r>
      <w:r>
        <w:t xml:space="preserve"> </w:t>
      </w:r>
      <w:r w:rsidRPr="00D32279">
        <w:rPr>
          <w:rStyle w:val="StyleUnderline"/>
        </w:rPr>
        <w:t>(2)</w:t>
      </w:r>
      <w:r w:rsidRPr="00D32279">
        <w:t xml:space="preserve"> Tigers are on the front lawn</w:t>
      </w:r>
      <w:r>
        <w:t xml:space="preserve"> </w:t>
      </w:r>
      <w:r w:rsidRPr="00D32279">
        <w:rPr>
          <w:rStyle w:val="StyleUnderline"/>
          <w:highlight w:val="green"/>
        </w:rPr>
        <w:t>A tiger is on the front lawn</w:t>
      </w:r>
      <w:r>
        <w:rPr>
          <w:rStyle w:val="StyleUnderline"/>
        </w:rPr>
        <w:t xml:space="preserve"> </w:t>
      </w:r>
      <w:r w:rsidRPr="00D32279">
        <w:t>The tiger is on the front lawn.</w:t>
      </w:r>
      <w:r>
        <w:t xml:space="preserve"> </w:t>
      </w:r>
      <w:r w:rsidRPr="00D32279">
        <w:t>The subjects in (1) are prima facie the same as in (2), yet their interpretations in (1) are</w:t>
      </w:r>
      <w:r>
        <w:t xml:space="preserve"> </w:t>
      </w:r>
      <w:r w:rsidRPr="00D32279">
        <w:t xml:space="preserve">intuitively quite different from those in (2). </w:t>
      </w:r>
      <w:r w:rsidRPr="00D32279">
        <w:rPr>
          <w:rStyle w:val="StyleUnderline"/>
        </w:rPr>
        <w:t xml:space="preserve">In (2) we are talking about some </w:t>
      </w:r>
      <w:proofErr w:type="gramStart"/>
      <w:r w:rsidRPr="00D32279">
        <w:rPr>
          <w:rStyle w:val="StyleUnderline"/>
        </w:rPr>
        <w:t>particular</w:t>
      </w:r>
      <w:r>
        <w:rPr>
          <w:rStyle w:val="StyleUnderline"/>
        </w:rPr>
        <w:t xml:space="preserve"> </w:t>
      </w:r>
      <w:r w:rsidRPr="00D32279">
        <w:rPr>
          <w:rStyle w:val="StyleUnderline"/>
        </w:rPr>
        <w:t>tigers</w:t>
      </w:r>
      <w:proofErr w:type="gramEnd"/>
      <w:r w:rsidRPr="00D32279">
        <w:rPr>
          <w:rStyle w:val="StyleUnderline"/>
        </w:rPr>
        <w:t xml:space="preserve">, while in (1) </w:t>
      </w:r>
      <w:r w:rsidRPr="00D32279">
        <w:rPr>
          <w:rStyle w:val="StyleUnderline"/>
          <w:highlight w:val="green"/>
        </w:rPr>
        <w:t xml:space="preserve">we are saying something </w:t>
      </w:r>
      <w:r w:rsidRPr="00D32279">
        <w:rPr>
          <w:rStyle w:val="StyleUnderline"/>
        </w:rPr>
        <w:t xml:space="preserve">about tigers </w:t>
      </w:r>
      <w:r w:rsidRPr="00D32279">
        <w:rPr>
          <w:rStyle w:val="StyleUnderline"/>
          <w:highlight w:val="green"/>
        </w:rPr>
        <w:t>in general</w:t>
      </w:r>
      <w:r w:rsidRPr="00D32279">
        <w:rPr>
          <w:rStyle w:val="StyleUnderline"/>
        </w:rPr>
        <w:t>.</w:t>
      </w:r>
      <w:r>
        <w:rPr>
          <w:rStyle w:val="StyleUnderline"/>
        </w:rPr>
        <w:t xml:space="preserve"> </w:t>
      </w:r>
      <w:r w:rsidRPr="00D32279">
        <w:rPr>
          <w:rStyle w:val="StyleUnderline"/>
        </w:rPr>
        <w:t>There are some tests that are helpful in distinguishing these two readings</w:t>
      </w:r>
      <w:r w:rsidRPr="00D32279">
        <w:t>. For</w:t>
      </w:r>
      <w:r>
        <w:t xml:space="preserve"> </w:t>
      </w:r>
      <w:r w:rsidRPr="00D32279">
        <w:t xml:space="preserve">example, </w:t>
      </w:r>
      <w:r w:rsidRPr="00D32279">
        <w:rPr>
          <w:rStyle w:val="StyleUnderline"/>
          <w:highlight w:val="green"/>
        </w:rPr>
        <w:t>the existential interpretation is upward entailing</w:t>
      </w:r>
      <w:r w:rsidRPr="00D32279">
        <w:rPr>
          <w:rStyle w:val="StyleUnderline"/>
        </w:rPr>
        <w:t>, meaning that the statement</w:t>
      </w:r>
      <w:r>
        <w:rPr>
          <w:rStyle w:val="StyleUnderline"/>
        </w:rPr>
        <w:t xml:space="preserve"> </w:t>
      </w:r>
      <w:r w:rsidRPr="00D32279">
        <w:rPr>
          <w:rStyle w:val="StyleUnderline"/>
        </w:rPr>
        <w:t>will always remain true if we replace the subject term with a more inclusive term</w:t>
      </w:r>
      <w:r w:rsidRPr="00D32279">
        <w:t>. For</w:t>
      </w:r>
      <w:r>
        <w:t xml:space="preserve"> </w:t>
      </w:r>
      <w:r w:rsidRPr="00D32279">
        <w:t>example, if it is true that tigers are on the lawn, then it will also be true that animals are</w:t>
      </w:r>
      <w:r>
        <w:t xml:space="preserve"> </w:t>
      </w:r>
      <w:r w:rsidRPr="00D32279">
        <w:t xml:space="preserve">on the lawn. </w:t>
      </w:r>
      <w:r w:rsidRPr="00D32279">
        <w:rPr>
          <w:rStyle w:val="StyleUnderline"/>
          <w:highlight w:val="green"/>
        </w:rPr>
        <w:t>This is not so if the sentence is</w:t>
      </w:r>
      <w:r w:rsidRPr="00D32279">
        <w:rPr>
          <w:rStyle w:val="StyleUnderline"/>
        </w:rPr>
        <w:t xml:space="preserve"> interpreted </w:t>
      </w:r>
      <w:r w:rsidRPr="00D32279">
        <w:rPr>
          <w:rStyle w:val="StyleUnderline"/>
          <w:highlight w:val="green"/>
        </w:rPr>
        <w:t>generic</w:t>
      </w:r>
      <w:r w:rsidRPr="00D32279">
        <w:rPr>
          <w:rStyle w:val="StyleUnderline"/>
        </w:rPr>
        <w:t>ally</w:t>
      </w:r>
      <w:r w:rsidRPr="00D32279">
        <w:t>. For example, it is</w:t>
      </w:r>
      <w:r>
        <w:t xml:space="preserve"> </w:t>
      </w:r>
      <w:r w:rsidRPr="00D32279">
        <w:t xml:space="preserve">true that tigers are striped, but it does not follow </w:t>
      </w:r>
      <w:proofErr w:type="gramStart"/>
      <w:r w:rsidRPr="00D32279">
        <w:t>that animals</w:t>
      </w:r>
      <w:proofErr w:type="gramEnd"/>
      <w:r w:rsidRPr="00D32279">
        <w:t xml:space="preserve"> are striped (Lawler 1973</w:t>
      </w:r>
      <w:r>
        <w:t xml:space="preserve"> </w:t>
      </w:r>
      <w:proofErr w:type="spellStart"/>
      <w:r w:rsidRPr="00D32279">
        <w:t>Laca</w:t>
      </w:r>
      <w:proofErr w:type="spellEnd"/>
      <w:r w:rsidRPr="00D32279">
        <w:t xml:space="preserve"> 1990; </w:t>
      </w:r>
      <w:proofErr w:type="spellStart"/>
      <w:r w:rsidRPr="00D32279">
        <w:t>Krifka</w:t>
      </w:r>
      <w:proofErr w:type="spellEnd"/>
      <w:r w:rsidRPr="00D32279">
        <w:t xml:space="preserve"> et al 1995). </w:t>
      </w:r>
      <w:r w:rsidRPr="00D32279">
        <w:rPr>
          <w:rStyle w:val="StyleUnderline"/>
          <w:highlight w:val="green"/>
        </w:rPr>
        <w:t>Another test</w:t>
      </w:r>
      <w:r w:rsidRPr="00D32279">
        <w:rPr>
          <w:rStyle w:val="StyleUnderline"/>
        </w:rPr>
        <w:t xml:space="preserve"> concerns </w:t>
      </w:r>
      <w:r w:rsidRPr="00D32279">
        <w:rPr>
          <w:rStyle w:val="StyleUnderline"/>
          <w:highlight w:val="green"/>
        </w:rPr>
        <w:t>whether we can insert an adverb of quantification</w:t>
      </w:r>
      <w:r w:rsidRPr="00D32279">
        <w:rPr>
          <w:rStyle w:val="StyleUnderline"/>
        </w:rPr>
        <w:t xml:space="preserve"> </w:t>
      </w:r>
      <w:r w:rsidRPr="00D32279">
        <w:t>(in the sense of Lewis 1975</w:t>
      </w:r>
      <w:r w:rsidRPr="00D32279">
        <w:rPr>
          <w:highlight w:val="green"/>
        </w:rPr>
        <w:t xml:space="preserve">) </w:t>
      </w:r>
      <w:r w:rsidRPr="00D32279">
        <w:rPr>
          <w:rStyle w:val="StyleUnderline"/>
          <w:highlight w:val="green"/>
        </w:rPr>
        <w:t xml:space="preserve">with minimal change </w:t>
      </w:r>
      <w:r w:rsidRPr="00D32279">
        <w:rPr>
          <w:rStyle w:val="StyleUnderline"/>
        </w:rPr>
        <w:t>of meaning</w:t>
      </w:r>
      <w:r w:rsidRPr="00D32279">
        <w:t xml:space="preserve"> (</w:t>
      </w:r>
      <w:proofErr w:type="spellStart"/>
      <w:r w:rsidRPr="00D32279">
        <w:t>Krifka</w:t>
      </w:r>
      <w:proofErr w:type="spellEnd"/>
      <w:r w:rsidRPr="00D32279">
        <w:t xml:space="preserve"> et al</w:t>
      </w:r>
      <w:r>
        <w:t xml:space="preserve"> </w:t>
      </w:r>
      <w:r w:rsidRPr="00D32279">
        <w:t>1995). For example, inserting “usually” in the sentences in (1) (</w:t>
      </w:r>
      <w:proofErr w:type="gramStart"/>
      <w:r w:rsidRPr="00D32279">
        <w:t>e.g.</w:t>
      </w:r>
      <w:proofErr w:type="gramEnd"/>
      <w:r w:rsidRPr="00D32279">
        <w:t xml:space="preserve"> “tigers are usually</w:t>
      </w:r>
      <w:r>
        <w:t xml:space="preserve"> </w:t>
      </w:r>
      <w:r w:rsidRPr="00D32279">
        <w:t>striped”) produces only a small change in meaning, while inserting “usually” in (2)</w:t>
      </w:r>
      <w:r>
        <w:t xml:space="preserve"> </w:t>
      </w:r>
      <w:r w:rsidRPr="00D32279">
        <w:t>dramatically alters the meaning of the sentence (e.g. “tigers are usually on the front</w:t>
      </w:r>
      <w:r>
        <w:t xml:space="preserve"> </w:t>
      </w:r>
      <w:r w:rsidRPr="00D32279">
        <w:t>lawn). (For generics such as “mosquitoes carry malaria”, the adverb “sometimes” is</w:t>
      </w:r>
      <w:r>
        <w:t xml:space="preserve"> </w:t>
      </w:r>
      <w:r w:rsidRPr="00D32279">
        <w:t>perhaps better used than “usually”.)</w:t>
      </w:r>
    </w:p>
    <w:p w14:paraId="07AFFA95" w14:textId="6CB7AA34" w:rsidR="006622EB" w:rsidRDefault="006622EB" w:rsidP="006622EB">
      <w:pPr>
        <w:pStyle w:val="Heading4"/>
      </w:pPr>
      <w:r>
        <w:t xml:space="preserve">This applies to the res – 1] Upward entailment test – Saying </w:t>
      </w:r>
      <w:r w:rsidR="00A064BE">
        <w:t>some medicines ought to be banned doesn’t entail that they all ought to be</w:t>
      </w:r>
      <w:r>
        <w:t xml:space="preserve"> 2] Adverb test – </w:t>
      </w:r>
      <w:r w:rsidR="00F32B60">
        <w:t>medicines generally ought to be banned isn’t different from the res</w:t>
      </w:r>
    </w:p>
    <w:bookmarkEnd w:id="0"/>
    <w:p w14:paraId="052CC9A6" w14:textId="77777777" w:rsidR="006622EB" w:rsidRDefault="006622EB" w:rsidP="006622EB"/>
    <w:p w14:paraId="22409C87" w14:textId="77777777" w:rsidR="006622EB" w:rsidRPr="00EF6F4F" w:rsidRDefault="006622EB" w:rsidP="006622EB">
      <w:pPr>
        <w:pStyle w:val="Heading4"/>
        <w:rPr>
          <w:rFonts w:asciiTheme="majorHAnsi" w:hAnsiTheme="majorHAnsi" w:cstheme="majorHAnsi"/>
        </w:rPr>
      </w:pPr>
      <w:r w:rsidRPr="00EF6F4F">
        <w:rPr>
          <w:rFonts w:asciiTheme="majorHAnsi" w:hAnsiTheme="majorHAnsi" w:cstheme="majorHAnsi"/>
        </w:rPr>
        <w:t>Semantics is a voter - if we win their grammatical interpretation is incorrect then we win the round: they don’t get to win defending something else.</w:t>
      </w:r>
    </w:p>
    <w:p w14:paraId="23C1BBDD" w14:textId="77777777" w:rsidR="006622EB" w:rsidRPr="00E81737" w:rsidRDefault="006622EB" w:rsidP="006622EB">
      <w:pPr>
        <w:pStyle w:val="Heading4"/>
        <w:rPr>
          <w:rStyle w:val="Emphasis"/>
          <w:rFonts w:cstheme="majorBidi"/>
          <w:b/>
          <w:iCs w:val="0"/>
          <w:u w:val="none"/>
        </w:rPr>
      </w:pPr>
      <w:r>
        <w:t xml:space="preserve">a] Predictability – </w:t>
      </w:r>
      <w:r w:rsidRPr="00A309AB">
        <w:t>p</w:t>
      </w:r>
      <w:r>
        <w:t>eo</w:t>
      </w:r>
      <w:r w:rsidRPr="00A309AB">
        <w:t>pl</w:t>
      </w:r>
      <w:r>
        <w:t>e</w:t>
      </w:r>
      <w:r w:rsidRPr="00A309AB">
        <w:t xml:space="preserve"> base prep o</w:t>
      </w:r>
      <w:r>
        <w:t>f</w:t>
      </w:r>
      <w:r w:rsidRPr="00A309AB">
        <w:t xml:space="preserve">f the </w:t>
      </w:r>
      <w:proofErr w:type="spellStart"/>
      <w:r w:rsidRPr="00A309AB">
        <w:t>rez</w:t>
      </w:r>
      <w:proofErr w:type="spellEnd"/>
      <w:r>
        <w:t xml:space="preserve"> – no stasis point for arguments</w:t>
      </w:r>
      <w:r w:rsidRPr="00A309AB">
        <w:t xml:space="preserve">. </w:t>
      </w:r>
    </w:p>
    <w:p w14:paraId="5A50D870" w14:textId="77777777" w:rsidR="006622EB" w:rsidRPr="00EF6F4F" w:rsidRDefault="006622EB" w:rsidP="006622EB">
      <w:pPr>
        <w:pStyle w:val="Heading4"/>
        <w:rPr>
          <w:rFonts w:asciiTheme="majorHAnsi" w:hAnsiTheme="majorHAnsi" w:cstheme="majorHAnsi"/>
        </w:rPr>
      </w:pPr>
      <w:r w:rsidRPr="00EF6F4F">
        <w:rPr>
          <w:rFonts w:asciiTheme="majorHAnsi" w:hAnsiTheme="majorHAnsi" w:cstheme="majorHAnsi"/>
        </w:rPr>
        <w:t xml:space="preserve">b] Jurisdiction – judges are obligated to vote on the topic, so even if you prove that the </w:t>
      </w:r>
      <w:proofErr w:type="spellStart"/>
      <w:r w:rsidRPr="00EF6F4F">
        <w:rPr>
          <w:rFonts w:asciiTheme="majorHAnsi" w:hAnsiTheme="majorHAnsi" w:cstheme="majorHAnsi"/>
        </w:rPr>
        <w:t>aff</w:t>
      </w:r>
      <w:proofErr w:type="spellEnd"/>
      <w:r w:rsidRPr="00EF6F4F">
        <w:rPr>
          <w:rFonts w:asciiTheme="majorHAnsi" w:hAnsiTheme="majorHAnsi" w:cstheme="majorHAnsi"/>
        </w:rPr>
        <w:t xml:space="preserve"> is true the judge can’t vote on it if you don’t prove the res true. Jurisdiction o/w b/c otherwise judges vote on anything they </w:t>
      </w:r>
      <w:proofErr w:type="gramStart"/>
      <w:r w:rsidRPr="00EF6F4F">
        <w:rPr>
          <w:rFonts w:asciiTheme="majorHAnsi" w:hAnsiTheme="majorHAnsi" w:cstheme="majorHAnsi"/>
        </w:rPr>
        <w:t>want</w:t>
      </w:r>
      <w:proofErr w:type="gramEnd"/>
      <w:r w:rsidRPr="00EF6F4F">
        <w:rPr>
          <w:rFonts w:asciiTheme="majorHAnsi" w:hAnsiTheme="majorHAnsi" w:cstheme="majorHAnsi"/>
        </w:rPr>
        <w:t xml:space="preserve"> and debate doesn’t matter.  </w:t>
      </w:r>
    </w:p>
    <w:p w14:paraId="6A8C21A4" w14:textId="77777777" w:rsidR="006622EB" w:rsidRDefault="006622EB" w:rsidP="006622EB">
      <w:pPr>
        <w:rPr>
          <w:rStyle w:val="Emphasis"/>
          <w:bCs/>
        </w:rPr>
      </w:pPr>
    </w:p>
    <w:p w14:paraId="1CF3926E" w14:textId="77777777" w:rsidR="006622EB" w:rsidRPr="00EF6F4F" w:rsidRDefault="006622EB" w:rsidP="006622EB">
      <w:pPr>
        <w:pStyle w:val="Heading4"/>
        <w:rPr>
          <w:rFonts w:asciiTheme="majorHAnsi" w:hAnsiTheme="majorHAnsi" w:cstheme="majorHAnsi"/>
        </w:rPr>
      </w:pPr>
      <w:r w:rsidRPr="00EF6F4F">
        <w:rPr>
          <w:rFonts w:asciiTheme="majorHAnsi" w:hAnsiTheme="majorHAnsi" w:cstheme="majorHAnsi"/>
        </w:rPr>
        <w:lastRenderedPageBreak/>
        <w:t xml:space="preserve">c] Neg prep – semantics controls internal link to pragmatics b/c the words in the resolution should determine the division of </w:t>
      </w:r>
      <w:proofErr w:type="spellStart"/>
      <w:r w:rsidRPr="00EF6F4F">
        <w:rPr>
          <w:rFonts w:asciiTheme="majorHAnsi" w:hAnsiTheme="majorHAnsi" w:cstheme="majorHAnsi"/>
        </w:rPr>
        <w:t>aff</w:t>
      </w:r>
      <w:proofErr w:type="spellEnd"/>
      <w:r w:rsidRPr="00EF6F4F">
        <w:rPr>
          <w:rFonts w:asciiTheme="majorHAnsi" w:hAnsiTheme="majorHAnsi" w:cstheme="majorHAnsi"/>
        </w:rPr>
        <w:t xml:space="preserve"> and neg ground, anything else is arbitrary and wrecks pre-round prep because we only know what to prepare based on the </w:t>
      </w:r>
      <w:r>
        <w:rPr>
          <w:rFonts w:asciiTheme="majorHAnsi" w:hAnsiTheme="majorHAnsi" w:cstheme="majorHAnsi"/>
        </w:rPr>
        <w:t>words</w:t>
      </w:r>
      <w:r w:rsidRPr="00EF6F4F">
        <w:rPr>
          <w:rFonts w:asciiTheme="majorHAnsi" w:hAnsiTheme="majorHAnsi" w:cstheme="majorHAnsi"/>
        </w:rPr>
        <w:t xml:space="preserve"> of the resolution   </w:t>
      </w:r>
    </w:p>
    <w:p w14:paraId="4745577C" w14:textId="77777777" w:rsidR="006622EB" w:rsidRPr="00FA5962" w:rsidRDefault="006622EB" w:rsidP="006622EB">
      <w:pPr>
        <w:rPr>
          <w:rStyle w:val="Emphasis"/>
          <w:bCs/>
        </w:rPr>
      </w:pPr>
    </w:p>
    <w:p w14:paraId="4A39FB80" w14:textId="77777777" w:rsidR="006622EB" w:rsidRDefault="006622EB" w:rsidP="006622EB">
      <w:pPr>
        <w:pStyle w:val="Heading4"/>
      </w:pPr>
      <w:r>
        <w:t>Violation: They specify _____</w:t>
      </w:r>
    </w:p>
    <w:p w14:paraId="2D7233F8" w14:textId="77777777" w:rsidR="006622EB" w:rsidRDefault="006622EB" w:rsidP="006622EB">
      <w:pPr>
        <w:pStyle w:val="Heading4"/>
      </w:pPr>
      <w:r>
        <w:t xml:space="preserve">Prefer – </w:t>
      </w:r>
    </w:p>
    <w:p w14:paraId="11407C1A" w14:textId="77777777" w:rsidR="006622EB" w:rsidRDefault="006622EB" w:rsidP="006622EB">
      <w:pPr>
        <w:pStyle w:val="Heading4"/>
      </w:pPr>
      <w:r w:rsidRPr="00A309AB">
        <w:t xml:space="preserve">1] Limits </w:t>
      </w:r>
      <w:r>
        <w:t>– any permutation of any medicines each with different applications and consequences e</w:t>
      </w:r>
      <w:r w:rsidRPr="00A309AB">
        <w:t xml:space="preserve">xplodes </w:t>
      </w:r>
      <w:proofErr w:type="spellStart"/>
      <w:r w:rsidRPr="00A309AB">
        <w:t>aff</w:t>
      </w:r>
      <w:proofErr w:type="spellEnd"/>
      <w:r w:rsidRPr="00A309AB">
        <w:t xml:space="preserve"> ground</w:t>
      </w:r>
      <w:r>
        <w:t xml:space="preserve"> – you</w:t>
      </w:r>
      <w:r w:rsidRPr="00A309AB">
        <w:t xml:space="preserve"> cherry-pick </w:t>
      </w:r>
      <w:proofErr w:type="spellStart"/>
      <w:r w:rsidRPr="00A309AB">
        <w:t>affs</w:t>
      </w:r>
      <w:proofErr w:type="spellEnd"/>
      <w:r w:rsidRPr="00A309AB">
        <w:t xml:space="preserve"> with </w:t>
      </w:r>
      <w:r>
        <w:t>no</w:t>
      </w:r>
      <w:r w:rsidRPr="00A309AB">
        <w:t xml:space="preserve"> neg ground. I </w:t>
      </w:r>
      <w:r>
        <w:t>must</w:t>
      </w:r>
      <w:r w:rsidRPr="00A309AB">
        <w:t xml:space="preserve"> prep </w:t>
      </w:r>
      <w:r>
        <w:t>all</w:t>
      </w:r>
      <w:r w:rsidRPr="00A309AB">
        <w:t xml:space="preserve"> </w:t>
      </w:r>
      <w:proofErr w:type="spellStart"/>
      <w:r w:rsidRPr="00A309AB">
        <w:t>aff</w:t>
      </w:r>
      <w:r>
        <w:t>s</w:t>
      </w:r>
      <w:proofErr w:type="spellEnd"/>
      <w:r w:rsidRPr="00A309AB">
        <w:t xml:space="preserve"> while they prep one – forces </w:t>
      </w:r>
      <w:proofErr w:type="spellStart"/>
      <w:r w:rsidRPr="00A309AB">
        <w:t>uplayering</w:t>
      </w:r>
      <w:proofErr w:type="spellEnd"/>
      <w:r w:rsidRPr="00A309AB">
        <w:t xml:space="preserve"> and shallow debates</w:t>
      </w:r>
      <w:r>
        <w:t xml:space="preserve">. Pigeonholes me to generics that you’ll prep out with </w:t>
      </w:r>
      <w:proofErr w:type="spellStart"/>
      <w:r>
        <w:t>aff</w:t>
      </w:r>
      <w:proofErr w:type="spellEnd"/>
      <w:r>
        <w:t xml:space="preserve"> </w:t>
      </w:r>
      <w:proofErr w:type="gramStart"/>
      <w:r>
        <w:t>leverage</w:t>
      </w:r>
      <w:proofErr w:type="gramEnd"/>
      <w:r>
        <w:t xml:space="preserve"> so I lose on specificity.</w:t>
      </w:r>
    </w:p>
    <w:p w14:paraId="71E59E1A" w14:textId="77777777" w:rsidR="006622EB" w:rsidRPr="00FE136C" w:rsidRDefault="006622EB" w:rsidP="006622EB">
      <w:pPr>
        <w:pStyle w:val="Heading4"/>
        <w:rPr>
          <w:rFonts w:asciiTheme="majorHAnsi" w:hAnsiTheme="majorHAnsi" w:cstheme="majorHAnsi"/>
        </w:rPr>
      </w:pPr>
      <w:r w:rsidRPr="00EF6F4F">
        <w:rPr>
          <w:rFonts w:asciiTheme="majorHAnsi" w:hAnsiTheme="majorHAnsi" w:cstheme="majorHAnsi"/>
        </w:rPr>
        <w:t xml:space="preserve">b] Topic education – picking obscure </w:t>
      </w:r>
      <w:r>
        <w:rPr>
          <w:rFonts w:asciiTheme="majorHAnsi" w:hAnsiTheme="majorHAnsi" w:cstheme="majorHAnsi"/>
        </w:rPr>
        <w:t>medicines</w:t>
      </w:r>
      <w:r w:rsidRPr="00EF6F4F">
        <w:rPr>
          <w:rFonts w:asciiTheme="majorHAnsi" w:hAnsiTheme="majorHAnsi" w:cstheme="majorHAnsi"/>
        </w:rPr>
        <w:t xml:space="preserve"> skirts the topic literature and prevents substantive engagement with actual controversies, encourages one-weekend </w:t>
      </w:r>
      <w:proofErr w:type="spellStart"/>
      <w:r w:rsidRPr="00EF6F4F">
        <w:rPr>
          <w:rFonts w:asciiTheme="majorHAnsi" w:hAnsiTheme="majorHAnsi" w:cstheme="majorHAnsi"/>
        </w:rPr>
        <w:t>affs</w:t>
      </w:r>
      <w:proofErr w:type="spellEnd"/>
      <w:r w:rsidRPr="00EF6F4F">
        <w:rPr>
          <w:rFonts w:asciiTheme="majorHAnsi" w:hAnsiTheme="majorHAnsi" w:cstheme="majorHAnsi"/>
        </w:rPr>
        <w:t xml:space="preserve"> that have no opposing literature. Our model is k2 learning about the core of the topic through debates about generics</w:t>
      </w:r>
    </w:p>
    <w:p w14:paraId="10EF2F2E" w14:textId="77777777" w:rsidR="006622EB" w:rsidRDefault="006622EB" w:rsidP="006622EB">
      <w:pPr>
        <w:pStyle w:val="Heading4"/>
      </w:pPr>
      <w:r>
        <w:t>2</w:t>
      </w:r>
      <w:r w:rsidRPr="00A309AB">
        <w:t>] TVA –</w:t>
      </w:r>
      <w:r>
        <w:t xml:space="preserve"> </w:t>
      </w:r>
      <w:r w:rsidRPr="00A309AB">
        <w:t xml:space="preserve">read this </w:t>
      </w:r>
      <w:proofErr w:type="spellStart"/>
      <w:r w:rsidRPr="00A309AB">
        <w:t>aff</w:t>
      </w:r>
      <w:proofErr w:type="spellEnd"/>
      <w:r w:rsidRPr="00A309AB">
        <w:t xml:space="preserve"> as </w:t>
      </w:r>
      <w:r>
        <w:t>an</w:t>
      </w:r>
      <w:r w:rsidRPr="00A309AB">
        <w:t xml:space="preserve"> advantage </w:t>
      </w:r>
      <w:r>
        <w:t>–</w:t>
      </w:r>
      <w:r w:rsidRPr="00A309AB">
        <w:t xml:space="preserve"> we </w:t>
      </w:r>
      <w:r>
        <w:t xml:space="preserve">still </w:t>
      </w:r>
      <w:r w:rsidRPr="00A309AB">
        <w:t xml:space="preserve">get discussion </w:t>
      </w:r>
      <w:r>
        <w:t>on it</w:t>
      </w:r>
      <w:r w:rsidRPr="00A309AB">
        <w:t xml:space="preserve"> – non-</w:t>
      </w:r>
      <w:proofErr w:type="spellStart"/>
      <w:r w:rsidRPr="00A309AB">
        <w:t>uniques</w:t>
      </w:r>
      <w:proofErr w:type="spellEnd"/>
      <w:r w:rsidRPr="00A309AB">
        <w:t xml:space="preserve"> any reason why their </w:t>
      </w:r>
      <w:proofErr w:type="spellStart"/>
      <w:r w:rsidRPr="00A309AB">
        <w:t>aff</w:t>
      </w:r>
      <w:proofErr w:type="spellEnd"/>
      <w:r w:rsidRPr="00A309AB">
        <w:t xml:space="preserve"> is uniquely goo</w:t>
      </w:r>
      <w:r>
        <w:t>d.</w:t>
      </w:r>
    </w:p>
    <w:p w14:paraId="42F1A232" w14:textId="77777777" w:rsidR="006622EB" w:rsidRDefault="006622EB" w:rsidP="006622EB"/>
    <w:p w14:paraId="4AE831A1" w14:textId="77777777" w:rsidR="006622EB" w:rsidRPr="00A309AB" w:rsidRDefault="006622EB" w:rsidP="006622EB">
      <w:pPr>
        <w:pStyle w:val="Heading4"/>
      </w:pPr>
      <w:r w:rsidRPr="00A309AB">
        <w:lastRenderedPageBreak/>
        <w:t>Voters:</w:t>
      </w:r>
    </w:p>
    <w:p w14:paraId="48C4C2AE" w14:textId="77777777" w:rsidR="006622EB" w:rsidRPr="00EE73F3" w:rsidRDefault="006622EB" w:rsidP="006622EB">
      <w:pPr>
        <w:pStyle w:val="Heading4"/>
        <w:spacing w:before="0" w:after="80" w:line="276" w:lineRule="auto"/>
        <w:rPr>
          <w:rFonts w:asciiTheme="majorHAnsi" w:hAnsiTheme="majorHAnsi"/>
        </w:rPr>
      </w:pPr>
      <w:r w:rsidRPr="00A309AB">
        <w:t xml:space="preserve">Fairness – </w:t>
      </w:r>
      <w:r w:rsidRPr="00B54F15">
        <w:rPr>
          <w:rFonts w:asciiTheme="majorHAnsi" w:hAnsiTheme="majorHAnsi"/>
        </w:rPr>
        <w:t xml:space="preserve">[a] Fairness – debate is fundamentally a game which requires both sides to have a relatively equal shot at winning and is necessary for any benefit to the activity. That outweighs: [1] Decision-making: every argument concedes to the validity of fairness </w:t>
      </w:r>
      <w:proofErr w:type="gramStart"/>
      <w:r w:rsidRPr="00B54F15">
        <w:rPr>
          <w:rFonts w:asciiTheme="majorHAnsi" w:hAnsiTheme="majorHAnsi"/>
        </w:rPr>
        <w:t>i.e.</w:t>
      </w:r>
      <w:proofErr w:type="gramEnd"/>
      <w:r w:rsidRPr="00B54F15">
        <w:rPr>
          <w:rFonts w:asciiTheme="majorHAnsi" w:hAnsiTheme="majorHAnsi"/>
        </w:rPr>
        <w:t xml:space="preserve"> that the judge will make a fair decision based on the arguments presented. This means if they win fairness bad vote neg on presumption because you have no obligation to fairly evaluate their arguments. [2] Probability: voting </w:t>
      </w:r>
      <w:proofErr w:type="spellStart"/>
      <w:r w:rsidRPr="00B54F15">
        <w:rPr>
          <w:rFonts w:asciiTheme="majorHAnsi" w:hAnsiTheme="majorHAnsi"/>
        </w:rPr>
        <w:t>aff</w:t>
      </w:r>
      <w:proofErr w:type="spellEnd"/>
      <w:r w:rsidRPr="00B54F15">
        <w:rPr>
          <w:rFonts w:asciiTheme="majorHAnsi" w:hAnsiTheme="majorHAnsi"/>
        </w:rPr>
        <w:t xml:space="preserve"> can’t solve any of their impacts but it can solve ours. All the ballot does is tell tab who won which can’t stop any violence but can resolve the fairness imbalance in this </w:t>
      </w:r>
      <w:proofErr w:type="gramStart"/>
      <w:r w:rsidRPr="00B54F15">
        <w:rPr>
          <w:rFonts w:asciiTheme="majorHAnsi" w:hAnsiTheme="majorHAnsi"/>
        </w:rPr>
        <w:t>particular debate</w:t>
      </w:r>
      <w:proofErr w:type="gramEnd"/>
      <w:r w:rsidRPr="00B54F15">
        <w:rPr>
          <w:rFonts w:asciiTheme="majorHAnsi" w:hAnsiTheme="majorHAnsi"/>
        </w:rPr>
        <w:t xml:space="preserve">. [3] Fairness is a prior question to effective dialogue – If fairness is bad writ large vote neg regardless of the flow because it’s unfair. [4] The alternative to fairness is the same conditions of debate you say are bad which means if the </w:t>
      </w:r>
      <w:proofErr w:type="spellStart"/>
      <w:r w:rsidRPr="00B54F15">
        <w:rPr>
          <w:rFonts w:asciiTheme="majorHAnsi" w:hAnsiTheme="majorHAnsi"/>
        </w:rPr>
        <w:t>aff</w:t>
      </w:r>
      <w:proofErr w:type="spellEnd"/>
      <w:r w:rsidRPr="00B54F15">
        <w:rPr>
          <w:rFonts w:asciiTheme="majorHAnsi" w:hAnsiTheme="majorHAnsi"/>
        </w:rPr>
        <w:t xml:space="preserve"> is important, it necessarily means fairness is. [5] If the judge doesn't enforce fairness, none of your scholarship would pass since it would give them the unfair jurisdiction to reject it and vote you down. Even if they don't, rejecting fairness is a practice that would justify a bad norm, which all your arguments are predicated on anyways. [6] We can’t compare or interact to find the best solution to violence if the unfair nature of your arguments prevents me from strategizing. Fairness is an integral part of your solvency. </w:t>
      </w:r>
      <w:r>
        <w:rPr>
          <w:rFonts w:asciiTheme="majorHAnsi" w:hAnsiTheme="majorHAnsi"/>
        </w:rPr>
        <w:t>7</w:t>
      </w:r>
      <w:r w:rsidRPr="00A97293">
        <w:t xml:space="preserve">] Fairness is constitutive process of debate since debate is a game with a winner and loser, speech times, and flipping 30 min before the round- Constitutive Rules means any DA to our interpretation are inevitable and terminally non-unique  </w:t>
      </w:r>
    </w:p>
    <w:p w14:paraId="3F6D7B35" w14:textId="77777777" w:rsidR="006622EB" w:rsidRPr="00A309AB" w:rsidRDefault="006622EB" w:rsidP="006622EB">
      <w:pPr>
        <w:pStyle w:val="Heading4"/>
      </w:pPr>
      <w:r w:rsidRPr="00A309AB">
        <w:t>Education – it’s the only portable skill we take out of round.</w:t>
      </w:r>
    </w:p>
    <w:p w14:paraId="661C6C9B" w14:textId="77777777" w:rsidR="006622EB" w:rsidRPr="00A309AB" w:rsidRDefault="006622EB" w:rsidP="006622EB">
      <w:pPr>
        <w:pStyle w:val="Heading4"/>
      </w:pPr>
      <w:r w:rsidRPr="00A309AB">
        <w:t xml:space="preserve">Drop the debater – 1] a loss deters future abuse 2] dropping the </w:t>
      </w:r>
      <w:proofErr w:type="spellStart"/>
      <w:r w:rsidRPr="00A309AB">
        <w:t>arg</w:t>
      </w:r>
      <w:proofErr w:type="spellEnd"/>
      <w:r w:rsidRPr="00A309AB">
        <w:t xml:space="preserve"> severs from your original advocacy which creates a 7-6 </w:t>
      </w:r>
      <w:proofErr w:type="spellStart"/>
      <w:r w:rsidRPr="00A309AB">
        <w:t>timeskew</w:t>
      </w:r>
      <w:proofErr w:type="spellEnd"/>
      <w:r w:rsidRPr="00A309AB">
        <w:t xml:space="preserve"> when you read new offense.</w:t>
      </w:r>
    </w:p>
    <w:p w14:paraId="6B7F53AB" w14:textId="77777777" w:rsidR="006622EB" w:rsidRPr="008F7EEB" w:rsidRDefault="006622EB" w:rsidP="006622EB">
      <w:pPr>
        <w:pStyle w:val="Heading4"/>
        <w:rPr>
          <w:rFonts w:asciiTheme="minorHAnsi" w:hAnsiTheme="minorHAnsi" w:cstheme="minorHAnsi"/>
          <w:bCs w:val="0"/>
        </w:rPr>
      </w:pPr>
      <w:r w:rsidRPr="00A309AB">
        <w:t xml:space="preserve">Competing </w:t>
      </w:r>
      <w:proofErr w:type="spellStart"/>
      <w:r w:rsidRPr="00A309AB">
        <w:t>interps</w:t>
      </w:r>
      <w:proofErr w:type="spellEnd"/>
      <w:r w:rsidRPr="00A309AB">
        <w:t xml:space="preserve"> – 1] Your </w:t>
      </w:r>
      <w:proofErr w:type="spellStart"/>
      <w:r w:rsidRPr="00A309AB">
        <w:t>brightline</w:t>
      </w:r>
      <w:proofErr w:type="spellEnd"/>
      <w:r w:rsidRPr="00A309AB">
        <w:t xml:space="preserve"> is arbitrary and based on what you did rather than the best one. 2] </w:t>
      </w:r>
      <w:r w:rsidRPr="00195618">
        <w:rPr>
          <w:rFonts w:asciiTheme="minorHAnsi" w:hAnsiTheme="minorHAnsi" w:cstheme="minorHAnsi"/>
        </w:rPr>
        <w:t>leads to a race to the top since we figure out the best possible norm</w:t>
      </w:r>
    </w:p>
    <w:p w14:paraId="0EB9AD67" w14:textId="77777777" w:rsidR="006622EB" w:rsidRDefault="006622EB" w:rsidP="006622EB">
      <w:pPr>
        <w:pStyle w:val="Heading4"/>
      </w:pPr>
      <w:r w:rsidRPr="00A309AB">
        <w:t xml:space="preserve">No RVI on T – 1] logic – you shouldn’t win for being topical – outweighs since logic is a litmus test for arguments. 2] they encourage you to read an abusive </w:t>
      </w:r>
      <w:proofErr w:type="spellStart"/>
      <w:r w:rsidRPr="00A309AB">
        <w:t>aff</w:t>
      </w:r>
      <w:proofErr w:type="spellEnd"/>
      <w:r w:rsidRPr="00A309AB">
        <w:t xml:space="preserve"> and prep out T. 3] enables us to return to substance and get that education rather than debating T the whole time.</w:t>
      </w:r>
    </w:p>
    <w:p w14:paraId="043DF9A6" w14:textId="77777777" w:rsidR="006622EB" w:rsidRPr="00A02B7C" w:rsidRDefault="006622EB" w:rsidP="006622EB"/>
    <w:p w14:paraId="589F15BE" w14:textId="77777777" w:rsidR="006622EB" w:rsidRDefault="006622EB" w:rsidP="006622EB">
      <w:pPr>
        <w:pStyle w:val="Heading3"/>
      </w:pPr>
      <w:r>
        <w:lastRenderedPageBreak/>
        <w:t>K</w:t>
      </w:r>
    </w:p>
    <w:p w14:paraId="6DD76016" w14:textId="77777777" w:rsidR="00087CD4" w:rsidRPr="00087CD4" w:rsidRDefault="006622EB" w:rsidP="00087CD4">
      <w:pPr>
        <w:pStyle w:val="Heading4"/>
      </w:pPr>
      <w:r w:rsidRPr="00087CD4">
        <w:t xml:space="preserve">Their role of the ballot forces the judge into the role of coercer and defeats the purpose of critical pedagogy – outweighs their impact because this is cyclical violence. </w:t>
      </w:r>
    </w:p>
    <w:p w14:paraId="377C775D" w14:textId="77777777" w:rsidR="00087CD4" w:rsidRDefault="006622EB" w:rsidP="006622EB">
      <w:pPr>
        <w:pStyle w:val="Heading4"/>
        <w:rPr>
          <w:rFonts w:eastAsia="Times New Roman"/>
          <w:b w:val="0"/>
          <w:color w:val="000000" w:themeColor="text1"/>
          <w:sz w:val="12"/>
          <w:szCs w:val="12"/>
        </w:rPr>
      </w:pPr>
      <w:r w:rsidRPr="00087CD4">
        <w:rPr>
          <w:color w:val="000000" w:themeColor="text1"/>
        </w:rPr>
        <w:t>Rickert</w:t>
      </w:r>
      <w:r w:rsidRPr="00431577">
        <w:rPr>
          <w:color w:val="000000" w:themeColor="text1"/>
          <w:u w:val="single"/>
        </w:rPr>
        <w:t>,</w:t>
      </w:r>
      <w:r w:rsidRPr="00010DF0">
        <w:rPr>
          <w:color w:val="000000" w:themeColor="text1"/>
          <w:sz w:val="28"/>
        </w:rPr>
        <w:t xml:space="preserve"> </w:t>
      </w:r>
      <w:r w:rsidRPr="00FE1CC2">
        <w:rPr>
          <w:rFonts w:eastAsia="Times New Roman"/>
          <w:b w:val="0"/>
          <w:color w:val="000000" w:themeColor="text1"/>
          <w:sz w:val="12"/>
          <w:szCs w:val="12"/>
        </w:rPr>
        <w:t xml:space="preserve">(Thomas, “"Hands Up, You're Free": Composition in a Post-Oedipal World”, </w:t>
      </w:r>
      <w:proofErr w:type="spellStart"/>
      <w:r w:rsidRPr="00FE1CC2">
        <w:rPr>
          <w:rFonts w:eastAsia="Times New Roman"/>
          <w:b w:val="0"/>
          <w:color w:val="000000" w:themeColor="text1"/>
          <w:sz w:val="12"/>
          <w:szCs w:val="12"/>
        </w:rPr>
        <w:t>JacOnline</w:t>
      </w:r>
      <w:proofErr w:type="spellEnd"/>
      <w:r w:rsidRPr="00FE1CC2">
        <w:rPr>
          <w:rFonts w:eastAsia="Times New Roman"/>
          <w:b w:val="0"/>
          <w:color w:val="000000" w:themeColor="text1"/>
          <w:sz w:val="12"/>
          <w:szCs w:val="12"/>
        </w:rPr>
        <w:t xml:space="preserve"> Journal,)</w:t>
      </w:r>
      <w:r w:rsidRPr="00010DF0">
        <w:rPr>
          <w:rFonts w:eastAsia="Times New Roman"/>
          <w:color w:val="000000" w:themeColor="text1"/>
          <w:sz w:val="28"/>
        </w:rPr>
        <w:t xml:space="preserve"> </w:t>
      </w:r>
      <w:r w:rsidRPr="00FE1CC2">
        <w:rPr>
          <w:rFonts w:eastAsia="Times New Roman"/>
          <w:b w:val="0"/>
          <w:color w:val="000000" w:themeColor="text1"/>
          <w:sz w:val="12"/>
          <w:szCs w:val="12"/>
        </w:rPr>
        <w:t>An example of the connection between violence and pedagogy is implicit in the notion of being "schooled" as it has been conceptualized by Giroux [</w:t>
      </w:r>
      <w:proofErr w:type="gramStart"/>
      <w:r w:rsidRPr="00FE1CC2">
        <w:rPr>
          <w:rFonts w:eastAsia="Times New Roman"/>
          <w:b w:val="0"/>
          <w:color w:val="000000" w:themeColor="text1"/>
          <w:sz w:val="12"/>
          <w:szCs w:val="12"/>
        </w:rPr>
        <w:t>is]  and</w:t>
      </w:r>
      <w:proofErr w:type="gramEnd"/>
      <w:r w:rsidRPr="00FE1CC2">
        <w:rPr>
          <w:rFonts w:eastAsia="Times New Roman"/>
          <w:b w:val="0"/>
          <w:color w:val="000000" w:themeColor="text1"/>
          <w:sz w:val="12"/>
          <w:szCs w:val="12"/>
        </w:rPr>
        <w:t xml:space="preserve"> Peter </w:t>
      </w:r>
      <w:proofErr w:type="spellStart"/>
      <w:r w:rsidRPr="00FE1CC2">
        <w:rPr>
          <w:rFonts w:eastAsia="Times New Roman"/>
          <w:b w:val="0"/>
          <w:color w:val="000000" w:themeColor="text1"/>
          <w:sz w:val="12"/>
          <w:szCs w:val="12"/>
        </w:rPr>
        <w:t>Mcl.aren</w:t>
      </w:r>
      <w:proofErr w:type="spellEnd"/>
      <w:r w:rsidRPr="00FE1CC2">
        <w:rPr>
          <w:rFonts w:eastAsia="Times New Roman"/>
          <w:b w:val="0"/>
          <w:color w:val="000000" w:themeColor="text1"/>
          <w:sz w:val="12"/>
          <w:szCs w:val="12"/>
        </w:rPr>
        <w:t xml:space="preserve">. </w:t>
      </w:r>
    </w:p>
    <w:p w14:paraId="6A11FBF4" w14:textId="7A8E1304" w:rsidR="006622EB" w:rsidRPr="00FE1CC2" w:rsidRDefault="006622EB" w:rsidP="006622EB">
      <w:pPr>
        <w:pStyle w:val="Heading4"/>
        <w:rPr>
          <w:color w:val="000000" w:themeColor="text1"/>
          <w:sz w:val="28"/>
        </w:rPr>
      </w:pPr>
      <w:r w:rsidRPr="00FE1CC2">
        <w:rPr>
          <w:rFonts w:eastAsia="Times New Roman"/>
          <w:b w:val="0"/>
          <w:color w:val="000000" w:themeColor="text1"/>
          <w:sz w:val="12"/>
          <w:szCs w:val="12"/>
        </w:rPr>
        <w:t xml:space="preserve">They explain, </w:t>
      </w:r>
      <w:r w:rsidRPr="00114875">
        <w:rPr>
          <w:rFonts w:eastAsia="Times New Roman"/>
          <w:color w:val="000000" w:themeColor="text1"/>
          <w:sz w:val="24"/>
          <w:szCs w:val="24"/>
          <w:highlight w:val="yellow"/>
          <w:u w:val="single"/>
        </w:rPr>
        <w:t>"Fundamental to</w:t>
      </w:r>
      <w:r w:rsidRPr="007D5702">
        <w:rPr>
          <w:rFonts w:eastAsia="Times New Roman"/>
          <w:color w:val="000000" w:themeColor="text1"/>
          <w:sz w:val="24"/>
          <w:szCs w:val="24"/>
          <w:u w:val="single"/>
        </w:rPr>
        <w:t xml:space="preserve"> </w:t>
      </w:r>
      <w:r w:rsidRPr="00FE1CC2">
        <w:rPr>
          <w:rFonts w:eastAsia="Times New Roman"/>
          <w:b w:val="0"/>
          <w:color w:val="000000" w:themeColor="text1"/>
          <w:sz w:val="12"/>
          <w:szCs w:val="12"/>
        </w:rPr>
        <w:t>the principles that inform</w:t>
      </w:r>
      <w:r w:rsidRPr="007D5702">
        <w:rPr>
          <w:rFonts w:eastAsia="Times New Roman"/>
          <w:color w:val="000000" w:themeColor="text1"/>
          <w:sz w:val="24"/>
          <w:szCs w:val="24"/>
          <w:u w:val="single"/>
        </w:rPr>
        <w:t xml:space="preserve"> critical </w:t>
      </w:r>
      <w:r w:rsidRPr="00114875">
        <w:rPr>
          <w:rFonts w:eastAsia="Times New Roman"/>
          <w:color w:val="000000" w:themeColor="text1"/>
          <w:sz w:val="24"/>
          <w:szCs w:val="24"/>
          <w:highlight w:val="yellow"/>
          <w:u w:val="single"/>
        </w:rPr>
        <w:t>pedagogy is the</w:t>
      </w:r>
      <w:r w:rsidRPr="007D5702">
        <w:rPr>
          <w:rFonts w:eastAsia="Times New Roman"/>
          <w:color w:val="000000" w:themeColor="text1"/>
          <w:sz w:val="24"/>
          <w:szCs w:val="24"/>
          <w:u w:val="single"/>
        </w:rPr>
        <w:t xml:space="preserve"> conviction that </w:t>
      </w:r>
      <w:r w:rsidRPr="00114875">
        <w:rPr>
          <w:rFonts w:eastAsia="Times New Roman"/>
          <w:color w:val="000000" w:themeColor="text1"/>
          <w:sz w:val="24"/>
          <w:szCs w:val="24"/>
          <w:highlight w:val="yellow"/>
          <w:u w:val="single"/>
        </w:rPr>
        <w:t>schooling for self- and social empowerment</w:t>
      </w:r>
      <w:r w:rsidRPr="007D5702">
        <w:rPr>
          <w:rFonts w:eastAsia="Times New Roman"/>
          <w:color w:val="000000" w:themeColor="text1"/>
          <w:sz w:val="24"/>
          <w:szCs w:val="24"/>
          <w:u w:val="single"/>
        </w:rPr>
        <w:t xml:space="preserve"> </w:t>
      </w:r>
      <w:r w:rsidRPr="00FE1CC2">
        <w:rPr>
          <w:rFonts w:eastAsia="Times New Roman"/>
          <w:b w:val="0"/>
          <w:color w:val="000000" w:themeColor="text1"/>
          <w:sz w:val="12"/>
          <w:szCs w:val="12"/>
        </w:rPr>
        <w:t xml:space="preserve">is ethically prior to questions of epistemology or to a mastery </w:t>
      </w:r>
      <w:proofErr w:type="spellStart"/>
      <w:r w:rsidRPr="00FE1CC2">
        <w:rPr>
          <w:rFonts w:eastAsia="Times New Roman"/>
          <w:b w:val="0"/>
          <w:color w:val="000000" w:themeColor="text1"/>
          <w:sz w:val="12"/>
          <w:szCs w:val="12"/>
        </w:rPr>
        <w:t>oftechnical</w:t>
      </w:r>
      <w:proofErr w:type="spellEnd"/>
      <w:r w:rsidRPr="00FE1CC2">
        <w:rPr>
          <w:rFonts w:eastAsia="Times New Roman"/>
          <w:b w:val="0"/>
          <w:color w:val="000000" w:themeColor="text1"/>
          <w:sz w:val="12"/>
          <w:szCs w:val="12"/>
        </w:rPr>
        <w:t xml:space="preserve"> or social skills that are primarily tied to the logic of the marketplace" (153-54).</w:t>
      </w:r>
      <w:r w:rsidRPr="007D5702">
        <w:rPr>
          <w:rFonts w:eastAsia="Times New Roman"/>
          <w:color w:val="000000" w:themeColor="text1"/>
          <w:sz w:val="24"/>
          <w:szCs w:val="24"/>
          <w:u w:val="single"/>
        </w:rPr>
        <w:t xml:space="preserve"> </w:t>
      </w:r>
      <w:r w:rsidRPr="00114875">
        <w:rPr>
          <w:rFonts w:eastAsia="Times New Roman"/>
          <w:color w:val="000000" w:themeColor="text1"/>
          <w:sz w:val="24"/>
          <w:szCs w:val="24"/>
          <w:highlight w:val="yellow"/>
          <w:u w:val="single"/>
        </w:rPr>
        <w:t>A presumption here is that it is the teacher</w:t>
      </w:r>
      <w:r w:rsidRPr="007D5702">
        <w:rPr>
          <w:rFonts w:eastAsia="Times New Roman"/>
          <w:color w:val="000000" w:themeColor="text1"/>
          <w:sz w:val="24"/>
          <w:szCs w:val="24"/>
          <w:u w:val="single"/>
        </w:rPr>
        <w:t xml:space="preserve"> who</w:t>
      </w:r>
      <w:r w:rsidRPr="00114875">
        <w:rPr>
          <w:rFonts w:eastAsia="Times New Roman"/>
          <w:color w:val="000000" w:themeColor="text1"/>
          <w:sz w:val="24"/>
          <w:szCs w:val="24"/>
          <w:highlight w:val="yellow"/>
          <w:u w:val="single"/>
        </w:rPr>
        <w:t xml:space="preserve"> knows (best)</w:t>
      </w:r>
      <w:r w:rsidRPr="00FE1CC2">
        <w:rPr>
          <w:rFonts w:eastAsia="Times New Roman"/>
          <w:b w:val="0"/>
          <w:color w:val="000000" w:themeColor="text1"/>
          <w:sz w:val="12"/>
          <w:szCs w:val="12"/>
        </w:rPr>
        <w:t>, and</w:t>
      </w:r>
      <w:r w:rsidRPr="007D5702">
        <w:rPr>
          <w:rFonts w:eastAsia="Times New Roman"/>
          <w:color w:val="000000" w:themeColor="text1"/>
          <w:sz w:val="24"/>
          <w:szCs w:val="24"/>
          <w:u w:val="single"/>
        </w:rPr>
        <w:t xml:space="preserve"> </w:t>
      </w:r>
      <w:r w:rsidRPr="00114875">
        <w:rPr>
          <w:rFonts w:eastAsia="Times New Roman"/>
          <w:color w:val="000000" w:themeColor="text1"/>
          <w:sz w:val="24"/>
          <w:szCs w:val="24"/>
          <w:highlight w:val="yellow"/>
          <w:u w:val="single"/>
        </w:rPr>
        <w:t>this</w:t>
      </w:r>
      <w:r w:rsidRPr="007D5702">
        <w:rPr>
          <w:rFonts w:eastAsia="Times New Roman"/>
          <w:color w:val="000000" w:themeColor="text1"/>
          <w:sz w:val="24"/>
          <w:szCs w:val="24"/>
          <w:u w:val="single"/>
        </w:rPr>
        <w:t xml:space="preserve"> </w:t>
      </w:r>
      <w:r w:rsidRPr="00FE1CC2">
        <w:rPr>
          <w:rFonts w:eastAsia="Times New Roman"/>
          <w:b w:val="0"/>
          <w:color w:val="000000" w:themeColor="text1"/>
          <w:sz w:val="12"/>
          <w:szCs w:val="12"/>
        </w:rPr>
        <w:t xml:space="preserve">orientation gives the concept of schooling a particular bite: though it presents itself as oppositional to the state and the dominant forms of pedagogy that serve the state and its capitalist interests, it nevertheless </w:t>
      </w:r>
      <w:r w:rsidRPr="00114875">
        <w:rPr>
          <w:rFonts w:eastAsia="Times New Roman"/>
          <w:color w:val="000000" w:themeColor="text1"/>
          <w:sz w:val="24"/>
          <w:szCs w:val="24"/>
          <w:highlight w:val="yellow"/>
          <w:u w:val="single"/>
        </w:rPr>
        <w:t>reinscribes an authoritarian model</w:t>
      </w:r>
      <w:r w:rsidRPr="007D5702">
        <w:rPr>
          <w:rFonts w:eastAsia="Times New Roman"/>
          <w:color w:val="000000" w:themeColor="text1"/>
          <w:sz w:val="24"/>
          <w:szCs w:val="24"/>
          <w:u w:val="single"/>
        </w:rPr>
        <w:t xml:space="preserve"> that is </w:t>
      </w:r>
      <w:r w:rsidRPr="00114875">
        <w:rPr>
          <w:rFonts w:eastAsia="Times New Roman"/>
          <w:color w:val="000000" w:themeColor="text1"/>
          <w:sz w:val="24"/>
          <w:szCs w:val="24"/>
          <w:highlight w:val="yellow"/>
          <w:u w:val="single"/>
        </w:rPr>
        <w:t>congruent with any</w:t>
      </w:r>
      <w:r w:rsidRPr="007D5702">
        <w:rPr>
          <w:rFonts w:eastAsia="Times New Roman"/>
          <w:color w:val="000000" w:themeColor="text1"/>
          <w:sz w:val="24"/>
          <w:szCs w:val="24"/>
          <w:u w:val="single"/>
        </w:rPr>
        <w:t xml:space="preserve"> number of </w:t>
      </w:r>
      <w:r w:rsidRPr="00114875">
        <w:rPr>
          <w:rFonts w:eastAsia="Times New Roman"/>
          <w:color w:val="000000" w:themeColor="text1"/>
          <w:sz w:val="24"/>
          <w:szCs w:val="24"/>
          <w:highlight w:val="yellow"/>
          <w:u w:val="single"/>
        </w:rPr>
        <w:t>oedipalizing pedagogies</w:t>
      </w:r>
      <w:r w:rsidRPr="007D5702">
        <w:rPr>
          <w:rFonts w:eastAsia="Times New Roman"/>
          <w:color w:val="000000" w:themeColor="text1"/>
          <w:sz w:val="24"/>
          <w:szCs w:val="24"/>
          <w:u w:val="single"/>
        </w:rPr>
        <w:t xml:space="preserve"> that "school" the student in proper behavior</w:t>
      </w:r>
      <w:r w:rsidRPr="00FE1CC2">
        <w:rPr>
          <w:rFonts w:eastAsia="Times New Roman"/>
          <w:b w:val="0"/>
          <w:color w:val="000000" w:themeColor="text1"/>
          <w:sz w:val="12"/>
          <w:szCs w:val="12"/>
        </w:rPr>
        <w:t>. As Diane Davis notes, radical, feminist, and</w:t>
      </w:r>
      <w:r w:rsidRPr="007D5702">
        <w:rPr>
          <w:rFonts w:eastAsia="Times New Roman"/>
          <w:color w:val="000000" w:themeColor="text1"/>
          <w:sz w:val="24"/>
          <w:szCs w:val="24"/>
          <w:u w:val="single"/>
        </w:rPr>
        <w:t xml:space="preserve"> </w:t>
      </w:r>
      <w:r w:rsidRPr="00114875">
        <w:rPr>
          <w:rFonts w:eastAsia="Times New Roman"/>
          <w:color w:val="000000" w:themeColor="text1"/>
          <w:sz w:val="24"/>
          <w:szCs w:val="24"/>
          <w:highlight w:val="yellow"/>
          <w:u w:val="single"/>
        </w:rPr>
        <w:t>liberatory pedagogies</w:t>
      </w:r>
      <w:r w:rsidRPr="007D5702">
        <w:rPr>
          <w:rFonts w:eastAsia="Times New Roman"/>
          <w:color w:val="000000" w:themeColor="text1"/>
          <w:sz w:val="24"/>
          <w:szCs w:val="24"/>
          <w:u w:val="single"/>
        </w:rPr>
        <w:t xml:space="preserve"> </w:t>
      </w:r>
      <w:r w:rsidRPr="00FE1CC2">
        <w:rPr>
          <w:rFonts w:eastAsia="Times New Roman"/>
          <w:b w:val="0"/>
          <w:color w:val="000000" w:themeColor="text1"/>
          <w:sz w:val="12"/>
          <w:szCs w:val="12"/>
        </w:rPr>
        <w:t>"often</w:t>
      </w:r>
      <w:r w:rsidRPr="007D5702">
        <w:rPr>
          <w:rFonts w:eastAsia="Times New Roman"/>
          <w:color w:val="000000" w:themeColor="text1"/>
          <w:sz w:val="24"/>
          <w:szCs w:val="24"/>
          <w:u w:val="single"/>
        </w:rPr>
        <w:t xml:space="preserve"> </w:t>
      </w:r>
      <w:r w:rsidRPr="00114875">
        <w:rPr>
          <w:rFonts w:eastAsia="Times New Roman"/>
          <w:color w:val="000000" w:themeColor="text1"/>
          <w:sz w:val="24"/>
          <w:szCs w:val="24"/>
          <w:highlight w:val="yellow"/>
          <w:u w:val="single"/>
        </w:rPr>
        <w:t>camouflage pedagogical violence in</w:t>
      </w:r>
      <w:r w:rsidRPr="007D5702">
        <w:rPr>
          <w:rFonts w:eastAsia="Times New Roman"/>
          <w:color w:val="000000" w:themeColor="text1"/>
          <w:sz w:val="24"/>
          <w:szCs w:val="24"/>
          <w:u w:val="single"/>
        </w:rPr>
        <w:t xml:space="preserve"> their move from one mode of 'normalization' to another" and "function within a disciplinary matrix of power</w:t>
      </w:r>
      <w:r w:rsidRPr="00FE1CC2">
        <w:rPr>
          <w:rFonts w:eastAsia="Times New Roman"/>
          <w:b w:val="0"/>
          <w:color w:val="000000" w:themeColor="text1"/>
          <w:sz w:val="12"/>
          <w:szCs w:val="12"/>
        </w:rPr>
        <w:t>, a covert carceral system,</w:t>
      </w:r>
      <w:r w:rsidRPr="007D5702">
        <w:rPr>
          <w:rFonts w:eastAsia="Times New Roman"/>
          <w:color w:val="000000" w:themeColor="text1"/>
          <w:sz w:val="24"/>
          <w:szCs w:val="24"/>
          <w:u w:val="single"/>
        </w:rPr>
        <w:t xml:space="preserve"> that </w:t>
      </w:r>
      <w:r w:rsidRPr="00114875">
        <w:rPr>
          <w:rFonts w:eastAsia="Times New Roman"/>
          <w:color w:val="000000" w:themeColor="text1"/>
          <w:sz w:val="24"/>
          <w:szCs w:val="24"/>
          <w:highlight w:val="yellow"/>
          <w:u w:val="single"/>
        </w:rPr>
        <w:t>aims to create useful subjects for particular</w:t>
      </w:r>
      <w:r w:rsidRPr="007D5702">
        <w:rPr>
          <w:rFonts w:eastAsia="Times New Roman"/>
          <w:color w:val="000000" w:themeColor="text1"/>
          <w:sz w:val="24"/>
          <w:szCs w:val="24"/>
          <w:u w:val="single"/>
        </w:rPr>
        <w:t xml:space="preserve"> political </w:t>
      </w:r>
      <w:r w:rsidRPr="00114875">
        <w:rPr>
          <w:rFonts w:eastAsia="Times New Roman"/>
          <w:color w:val="000000" w:themeColor="text1"/>
          <w:sz w:val="24"/>
          <w:szCs w:val="24"/>
          <w:highlight w:val="yellow"/>
          <w:u w:val="single"/>
        </w:rPr>
        <w:t>agendas</w:t>
      </w:r>
      <w:r w:rsidRPr="007D5702">
        <w:rPr>
          <w:rFonts w:eastAsia="Times New Roman"/>
          <w:color w:val="000000" w:themeColor="text1"/>
          <w:sz w:val="24"/>
          <w:szCs w:val="24"/>
          <w:u w:val="single"/>
        </w:rPr>
        <w:t xml:space="preserve">" (212). </w:t>
      </w:r>
      <w:r w:rsidRPr="00FE1CC2">
        <w:rPr>
          <w:rFonts w:eastAsia="Times New Roman"/>
          <w:b w:val="0"/>
          <w:color w:val="000000" w:themeColor="text1"/>
          <w:sz w:val="12"/>
          <w:szCs w:val="12"/>
        </w:rPr>
        <w:t>Such oedipalizing pedagogies are less effective in practice than what the claims for them assert; indeed, the attempt to "school" students in the manner called for by Giroux and McLaren is complicitous with the malaise of postmodern cynicism.</w:t>
      </w:r>
      <w:r w:rsidRPr="007D5702">
        <w:rPr>
          <w:rFonts w:eastAsia="Times New Roman"/>
          <w:color w:val="000000" w:themeColor="text1"/>
          <w:sz w:val="24"/>
          <w:szCs w:val="24"/>
          <w:u w:val="single"/>
        </w:rPr>
        <w:t xml:space="preserve"> </w:t>
      </w:r>
      <w:r w:rsidRPr="00114875">
        <w:rPr>
          <w:rFonts w:eastAsia="Times New Roman"/>
          <w:color w:val="000000" w:themeColor="text1"/>
          <w:sz w:val="24"/>
          <w:szCs w:val="24"/>
          <w:highlight w:val="yellow"/>
          <w:u w:val="single"/>
        </w:rPr>
        <w:t>Students will dutifully go through</w:t>
      </w:r>
      <w:r w:rsidRPr="007D5702">
        <w:rPr>
          <w:rFonts w:eastAsia="Times New Roman"/>
          <w:color w:val="000000" w:themeColor="text1"/>
          <w:sz w:val="24"/>
          <w:szCs w:val="24"/>
          <w:u w:val="single"/>
        </w:rPr>
        <w:t xml:space="preserve"> their liberatory </w:t>
      </w:r>
      <w:r w:rsidRPr="00114875">
        <w:rPr>
          <w:rFonts w:eastAsia="Times New Roman"/>
          <w:color w:val="000000" w:themeColor="text1"/>
          <w:sz w:val="24"/>
          <w:szCs w:val="24"/>
          <w:highlight w:val="yellow"/>
          <w:u w:val="single"/>
        </w:rPr>
        <w:t>motions</w:t>
      </w:r>
      <w:r w:rsidRPr="007D5702">
        <w:rPr>
          <w:rFonts w:eastAsia="Times New Roman"/>
          <w:color w:val="000000" w:themeColor="text1"/>
          <w:sz w:val="24"/>
          <w:szCs w:val="24"/>
          <w:u w:val="single"/>
        </w:rPr>
        <w:t xml:space="preserve">, producing the proper assignments, </w:t>
      </w:r>
      <w:r w:rsidRPr="00114875">
        <w:rPr>
          <w:rFonts w:eastAsia="Times New Roman"/>
          <w:color w:val="000000" w:themeColor="text1"/>
          <w:sz w:val="24"/>
          <w:szCs w:val="24"/>
          <w:highlight w:val="yellow"/>
          <w:u w:val="single"/>
        </w:rPr>
        <w:t>but</w:t>
      </w:r>
      <w:r w:rsidRPr="007D5702">
        <w:rPr>
          <w:rFonts w:eastAsia="Times New Roman"/>
          <w:color w:val="000000" w:themeColor="text1"/>
          <w:sz w:val="24"/>
          <w:szCs w:val="24"/>
          <w:u w:val="single"/>
        </w:rPr>
        <w:t xml:space="preserve"> it remains an open question whether </w:t>
      </w:r>
      <w:r w:rsidRPr="00114875">
        <w:rPr>
          <w:rFonts w:eastAsia="Times New Roman"/>
          <w:color w:val="000000" w:themeColor="text1"/>
          <w:sz w:val="24"/>
          <w:szCs w:val="24"/>
          <w:highlight w:val="yellow"/>
          <w:u w:val="single"/>
        </w:rPr>
        <w:t>they carry an oppositional politics</w:t>
      </w:r>
      <w:r w:rsidRPr="007D5702">
        <w:rPr>
          <w:rFonts w:eastAsia="Times New Roman"/>
          <w:color w:val="000000" w:themeColor="text1"/>
          <w:sz w:val="24"/>
          <w:szCs w:val="24"/>
          <w:u w:val="single"/>
        </w:rPr>
        <w:t xml:space="preserve"> with them. </w:t>
      </w:r>
      <w:r w:rsidRPr="00FE1CC2">
        <w:rPr>
          <w:rFonts w:eastAsia="Times New Roman"/>
          <w:b w:val="0"/>
          <w:color w:val="000000" w:themeColor="text1"/>
          <w:sz w:val="12"/>
          <w:szCs w:val="12"/>
        </w:rPr>
        <w:t xml:space="preserve">The "critical distance" supposedly created with liberatory pedagogy also </w:t>
      </w:r>
      <w:proofErr w:type="gramStart"/>
      <w:r w:rsidRPr="00FE1CC2">
        <w:rPr>
          <w:rFonts w:eastAsia="Times New Roman"/>
          <w:b w:val="0"/>
          <w:color w:val="000000" w:themeColor="text1"/>
          <w:sz w:val="12"/>
          <w:szCs w:val="12"/>
        </w:rPr>
        <w:t>opens up</w:t>
      </w:r>
      <w:proofErr w:type="gramEnd"/>
      <w:r w:rsidRPr="00FE1CC2">
        <w:rPr>
          <w:rFonts w:eastAsia="Times New Roman"/>
          <w:b w:val="0"/>
          <w:color w:val="000000" w:themeColor="text1"/>
          <w:sz w:val="12"/>
          <w:szCs w:val="12"/>
        </w:rPr>
        <w:t xml:space="preserve"> a cynical distance toward the writing produced in class.</w:t>
      </w:r>
    </w:p>
    <w:p w14:paraId="4EFBA8FD" w14:textId="77777777" w:rsidR="006622EB" w:rsidRPr="00C73267" w:rsidRDefault="006622EB" w:rsidP="006622EB">
      <w:pPr>
        <w:pStyle w:val="Heading4"/>
      </w:pPr>
      <w:r>
        <w:lastRenderedPageBreak/>
        <w:t xml:space="preserve">Their pedagogy epistemically privileges certain types of knowledge and belief over others through the construction of ‘meta-narratives’ that fabricate society. This model of education incites ideological dogmatism, fascism, and students unprepared for productive dialogue that can translate into real-world activism. </w:t>
      </w:r>
      <w:r w:rsidRPr="00645AE8">
        <w:rPr>
          <w:u w:val="single"/>
        </w:rPr>
        <w:t>Gur Ze’ev 07,</w:t>
      </w:r>
      <w:r>
        <w:t xml:space="preserve"> </w:t>
      </w:r>
      <w:r w:rsidRPr="00645AE8">
        <w:rPr>
          <w:rStyle w:val="Style13ptBold"/>
          <w:rFonts w:cs="Times New Roman"/>
          <w:sz w:val="12"/>
          <w:szCs w:val="12"/>
        </w:rPr>
        <w:t xml:space="preserve">“Toward a non-repressive critical pedagogy.” </w:t>
      </w:r>
      <w:proofErr w:type="spellStart"/>
      <w:r w:rsidRPr="00645AE8">
        <w:rPr>
          <w:rStyle w:val="Style13ptBold"/>
          <w:rFonts w:cs="Times New Roman"/>
          <w:sz w:val="12"/>
          <w:szCs w:val="12"/>
        </w:rPr>
        <w:t>Ilan</w:t>
      </w:r>
      <w:proofErr w:type="spellEnd"/>
      <w:r w:rsidRPr="00645AE8">
        <w:rPr>
          <w:rStyle w:val="Style13ptBold"/>
          <w:rFonts w:cs="Times New Roman"/>
          <w:sz w:val="12"/>
          <w:szCs w:val="12"/>
        </w:rPr>
        <w:t xml:space="preserve"> Gur Ze’ev.</w:t>
      </w:r>
      <w:r w:rsidRPr="00645AE8">
        <w:rPr>
          <w:rStyle w:val="Style13ptBold"/>
          <w:rFonts w:cs="Times New Roman"/>
          <w:b/>
          <w:sz w:val="12"/>
          <w:szCs w:val="12"/>
        </w:rPr>
        <w:t xml:space="preserve"> </w:t>
      </w:r>
      <w:hyperlink r:id="rId10" w:history="1">
        <w:r w:rsidRPr="0066451E">
          <w:rPr>
            <w:rStyle w:val="Hyperlink"/>
            <w:b w:val="0"/>
            <w:sz w:val="12"/>
            <w:szCs w:val="12"/>
          </w:rPr>
          <w:t>https://sci-hub.st/10.1111/j.1741-5446.1998.00463.x</w:t>
        </w:r>
      </w:hyperlink>
      <w:r>
        <w:rPr>
          <w:b w:val="0"/>
          <w:sz w:val="12"/>
          <w:szCs w:val="12"/>
        </w:rPr>
        <w:t xml:space="preserve"> </w:t>
      </w:r>
      <w:r w:rsidRPr="00C73267">
        <w:rPr>
          <w:b w:val="0"/>
          <w:color w:val="000000"/>
          <w:sz w:val="12"/>
          <w:szCs w:val="24"/>
        </w:rPr>
        <w:t xml:space="preserve">Freire’s </w:t>
      </w:r>
      <w:r w:rsidRPr="00114875">
        <w:rPr>
          <w:color w:val="000000"/>
          <w:sz w:val="24"/>
          <w:szCs w:val="24"/>
          <w:highlight w:val="yellow"/>
          <w:u w:val="single"/>
        </w:rPr>
        <w:t xml:space="preserve">Critical Pedagogy is </w:t>
      </w:r>
      <w:r w:rsidRPr="00791B9A">
        <w:rPr>
          <w:color w:val="000000"/>
          <w:sz w:val="24"/>
          <w:szCs w:val="24"/>
          <w:u w:val="single"/>
        </w:rPr>
        <w:t>foundationalist and positivist</w:t>
      </w:r>
      <w:r w:rsidRPr="00C73267">
        <w:rPr>
          <w:b w:val="0"/>
          <w:color w:val="000000"/>
          <w:sz w:val="12"/>
          <w:szCs w:val="24"/>
        </w:rPr>
        <w:t xml:space="preserve">, in contrast to his explicit negation of this orientation. </w:t>
      </w:r>
      <w:r w:rsidRPr="00791B9A">
        <w:rPr>
          <w:color w:val="000000"/>
          <w:sz w:val="24"/>
          <w:szCs w:val="24"/>
          <w:u w:val="single"/>
        </w:rPr>
        <w:t>It is a</w:t>
      </w:r>
      <w:r w:rsidRPr="00114875">
        <w:rPr>
          <w:color w:val="000000"/>
          <w:sz w:val="24"/>
          <w:szCs w:val="24"/>
          <w:highlight w:val="yellow"/>
          <w:u w:val="single"/>
        </w:rPr>
        <w:t xml:space="preserve"> synthesis between dogmatic idealism and vulgar collectivism </w:t>
      </w:r>
      <w:r w:rsidRPr="00791B9A">
        <w:rPr>
          <w:color w:val="000000"/>
          <w:sz w:val="24"/>
          <w:szCs w:val="24"/>
          <w:u w:val="single"/>
        </w:rPr>
        <w:t xml:space="preserve">meant to sound the authentic voice of the collective, within which the dialogue is supposed to become aware of itself and of the world. </w:t>
      </w:r>
      <w:r w:rsidRPr="00114875">
        <w:rPr>
          <w:color w:val="000000"/>
          <w:sz w:val="24"/>
          <w:szCs w:val="24"/>
          <w:highlight w:val="yellow"/>
          <w:u w:val="single"/>
        </w:rPr>
        <w:t>The</w:t>
      </w:r>
      <w:r w:rsidRPr="00C73267">
        <w:rPr>
          <w:b w:val="0"/>
          <w:color w:val="000000"/>
          <w:sz w:val="12"/>
          <w:szCs w:val="24"/>
        </w:rPr>
        <w:t xml:space="preserve"> educational </w:t>
      </w:r>
      <w:r w:rsidRPr="00114875">
        <w:rPr>
          <w:color w:val="000000"/>
          <w:sz w:val="24"/>
          <w:szCs w:val="24"/>
          <w:highlight w:val="yellow"/>
          <w:u w:val="single"/>
        </w:rPr>
        <w:t>links of this synthesis contain a tension between its mystic-terroristic and its reflective-emancipatory dimensions</w:t>
      </w:r>
      <w:r w:rsidRPr="00114875">
        <w:rPr>
          <w:b w:val="0"/>
          <w:color w:val="000000"/>
          <w:sz w:val="12"/>
          <w:szCs w:val="24"/>
          <w:highlight w:val="yellow"/>
        </w:rPr>
        <w:t>.</w:t>
      </w:r>
      <w:r w:rsidRPr="00C73267">
        <w:rPr>
          <w:b w:val="0"/>
          <w:color w:val="000000"/>
          <w:sz w:val="12"/>
          <w:szCs w:val="24"/>
        </w:rPr>
        <w:t xml:space="preserve"> In Freire’s attitude towards Fidel Castro and Che Guevara, </w:t>
      </w:r>
      <w:r w:rsidRPr="00114875">
        <w:rPr>
          <w:color w:val="000000"/>
          <w:sz w:val="24"/>
          <w:szCs w:val="24"/>
          <w:highlight w:val="yellow"/>
          <w:u w:val="single"/>
        </w:rPr>
        <w:t>the terroristic potential contained in the mystic conception of the emancipated “group</w:t>
      </w:r>
      <w:r w:rsidRPr="00114875">
        <w:rPr>
          <w:b w:val="0"/>
          <w:color w:val="000000"/>
          <w:sz w:val="12"/>
          <w:szCs w:val="24"/>
          <w:highlight w:val="yellow"/>
        </w:rPr>
        <w:t xml:space="preserve">”, </w:t>
      </w:r>
      <w:r w:rsidRPr="00C73267">
        <w:rPr>
          <w:b w:val="0"/>
          <w:color w:val="000000"/>
          <w:sz w:val="12"/>
          <w:szCs w:val="24"/>
        </w:rPr>
        <w:t xml:space="preserve">“people”, or “class” </w:t>
      </w:r>
      <w:r w:rsidRPr="00114875">
        <w:rPr>
          <w:color w:val="000000"/>
          <w:sz w:val="24"/>
          <w:szCs w:val="24"/>
          <w:highlight w:val="yellow"/>
          <w:u w:val="single"/>
        </w:rPr>
        <w:t>knowledge is revealed within the concept of a dialogue</w:t>
      </w:r>
      <w:r w:rsidRPr="00791B9A">
        <w:rPr>
          <w:color w:val="000000"/>
          <w:sz w:val="24"/>
          <w:szCs w:val="24"/>
          <w:u w:val="single"/>
        </w:rPr>
        <w:t>.</w:t>
      </w:r>
      <w:r w:rsidRPr="00C73267">
        <w:rPr>
          <w:b w:val="0"/>
          <w:color w:val="000000"/>
          <w:sz w:val="12"/>
          <w:szCs w:val="24"/>
        </w:rPr>
        <w:t xml:space="preserve"> Freire introduces </w:t>
      </w:r>
      <w:r w:rsidRPr="00AB559B">
        <w:rPr>
          <w:color w:val="000000"/>
          <w:sz w:val="24"/>
          <w:szCs w:val="24"/>
          <w:u w:val="single"/>
        </w:rPr>
        <w:t>Che Guevara [is] as an ideal model for anti-violent dialogue between partners in the desirable praxis.</w:t>
      </w:r>
      <w:r w:rsidRPr="00C73267">
        <w:rPr>
          <w:b w:val="0"/>
          <w:color w:val="000000"/>
          <w:sz w:val="12"/>
          <w:szCs w:val="24"/>
        </w:rPr>
        <w:t xml:space="preserve"> Che Guevara used a structurally similar rhetoric to that of Ernst </w:t>
      </w:r>
      <w:proofErr w:type="spellStart"/>
      <w:r w:rsidRPr="00C73267">
        <w:rPr>
          <w:b w:val="0"/>
          <w:color w:val="000000"/>
          <w:sz w:val="12"/>
          <w:szCs w:val="24"/>
        </w:rPr>
        <w:t>Juenger</w:t>
      </w:r>
      <w:proofErr w:type="spellEnd"/>
      <w:r w:rsidRPr="00C73267">
        <w:rPr>
          <w:b w:val="0"/>
          <w:color w:val="000000"/>
          <w:sz w:val="12"/>
          <w:szCs w:val="24"/>
        </w:rPr>
        <w:t xml:space="preserve"> and National Socialist ideologues on the creative power of war, blood, and sweat in the constitution of a new man, the real “</w:t>
      </w:r>
      <w:proofErr w:type="spellStart"/>
      <w:r w:rsidRPr="00C73267">
        <w:rPr>
          <w:b w:val="0"/>
          <w:color w:val="000000"/>
          <w:sz w:val="12"/>
          <w:szCs w:val="24"/>
        </w:rPr>
        <w:t>proletar</w:t>
      </w:r>
      <w:proofErr w:type="spellEnd"/>
      <w:r w:rsidRPr="00C73267">
        <w:rPr>
          <w:b w:val="0"/>
          <w:color w:val="000000"/>
          <w:sz w:val="12"/>
          <w:szCs w:val="24"/>
        </w:rPr>
        <w:t>” in South America. Freire gives this [</w:t>
      </w:r>
      <w:r w:rsidRPr="00AB559B">
        <w:rPr>
          <w:color w:val="000000"/>
          <w:sz w:val="24"/>
          <w:szCs w:val="24"/>
          <w:u w:val="single"/>
        </w:rPr>
        <w:t>is</w:t>
      </w:r>
      <w:r w:rsidRPr="00C73267">
        <w:rPr>
          <w:b w:val="0"/>
          <w:color w:val="000000"/>
          <w:sz w:val="12"/>
          <w:szCs w:val="24"/>
        </w:rPr>
        <w:t xml:space="preserve">]as </w:t>
      </w:r>
      <w:r w:rsidRPr="00AB559B">
        <w:rPr>
          <w:color w:val="000000"/>
          <w:sz w:val="24"/>
          <w:szCs w:val="24"/>
          <w:u w:val="single"/>
        </w:rPr>
        <w:t>an example of the liberation of the oppressed within the framework of new “love” relations which allow to speak the silenced “voice”</w:t>
      </w:r>
      <w:r w:rsidRPr="00C73267">
        <w:rPr>
          <w:b w:val="0"/>
          <w:color w:val="000000"/>
          <w:sz w:val="12"/>
          <w:szCs w:val="24"/>
        </w:rPr>
        <w:t xml:space="preserve">.(15) His uncritical understanding of power/knowledge relations draws him to observe the de-colonization process in Africa and elsewhere (undoubtedly a progressive development in itself) as suitable contexts for national realization of Critical Pedagogy.(16) This is not mere </w:t>
      </w:r>
      <w:proofErr w:type="spellStart"/>
      <w:r w:rsidRPr="00C73267">
        <w:rPr>
          <w:b w:val="0"/>
          <w:color w:val="000000"/>
          <w:sz w:val="12"/>
          <w:szCs w:val="24"/>
        </w:rPr>
        <w:t>naivity</w:t>
      </w:r>
      <w:proofErr w:type="spellEnd"/>
      <w:r w:rsidRPr="00C73267">
        <w:rPr>
          <w:b w:val="0"/>
          <w:color w:val="000000"/>
          <w:sz w:val="12"/>
          <w:szCs w:val="24"/>
        </w:rPr>
        <w:t xml:space="preserve"> but a readjustment of the terroristic element of his Critical Pedagogy revealed earlier in his understanding of “Che” as an educator in his alliance with the national systematic oppression of “liberated” Third World countries. </w:t>
      </w:r>
      <w:r w:rsidRPr="00AB559B">
        <w:rPr>
          <w:color w:val="000000"/>
          <w:sz w:val="24"/>
          <w:szCs w:val="24"/>
          <w:u w:val="single"/>
        </w:rPr>
        <w:t>I do not claim that there is no need to support local struggles for democracy, equality, and development in such countries or that it is impossible for them to be regarded as inferior or undemocratic in principle.</w:t>
      </w:r>
      <w:r w:rsidRPr="00C73267">
        <w:rPr>
          <w:b w:val="0"/>
          <w:color w:val="000000"/>
          <w:sz w:val="12"/>
          <w:szCs w:val="24"/>
        </w:rPr>
        <w:t xml:space="preserve"> My claim does not refer even to a specific country, since it is possible that in some cases a Third World country will develop a flourishing democracy. However, for historical reasons, such as Western imperialism, local power structures, cultural traditions, and conceptual apparatuses, Western-style democracy is not likely to be realized in most of them. </w:t>
      </w:r>
      <w:r w:rsidRPr="00114875">
        <w:rPr>
          <w:color w:val="000000"/>
          <w:sz w:val="24"/>
          <w:szCs w:val="24"/>
          <w:highlight w:val="yellow"/>
          <w:u w:val="single"/>
        </w:rPr>
        <w:t>My argument refers to</w:t>
      </w:r>
      <w:r w:rsidRPr="00C73267">
        <w:rPr>
          <w:b w:val="0"/>
          <w:color w:val="000000"/>
          <w:sz w:val="12"/>
          <w:szCs w:val="24"/>
        </w:rPr>
        <w:t xml:space="preserve"> Freire’s </w:t>
      </w:r>
      <w:r w:rsidRPr="00114875">
        <w:rPr>
          <w:color w:val="000000"/>
          <w:sz w:val="24"/>
          <w:szCs w:val="24"/>
          <w:highlight w:val="yellow"/>
          <w:u w:val="single"/>
        </w:rPr>
        <w:t xml:space="preserve">failure in the </w:t>
      </w:r>
      <w:r w:rsidRPr="00B731CC">
        <w:rPr>
          <w:color w:val="000000"/>
          <w:sz w:val="24"/>
          <w:szCs w:val="24"/>
          <w:u w:val="single"/>
        </w:rPr>
        <w:t xml:space="preserve">crucial theoretical and political element of </w:t>
      </w:r>
      <w:r w:rsidRPr="00114875">
        <w:rPr>
          <w:color w:val="000000"/>
          <w:sz w:val="24"/>
          <w:szCs w:val="24"/>
          <w:highlight w:val="yellow"/>
          <w:u w:val="single"/>
        </w:rPr>
        <w:t>the concept of dialogue and the relation between knowledge and power</w:t>
      </w:r>
      <w:r w:rsidRPr="00B731CC">
        <w:rPr>
          <w:color w:val="000000"/>
          <w:sz w:val="24"/>
          <w:szCs w:val="24"/>
          <w:u w:val="single"/>
        </w:rPr>
        <w:t xml:space="preserve">, </w:t>
      </w:r>
      <w:proofErr w:type="gramStart"/>
      <w:r w:rsidRPr="00B731CC">
        <w:rPr>
          <w:color w:val="000000"/>
          <w:sz w:val="24"/>
          <w:szCs w:val="24"/>
          <w:u w:val="single"/>
        </w:rPr>
        <w:t>consciousness</w:t>
      </w:r>
      <w:proofErr w:type="gramEnd"/>
      <w:r w:rsidRPr="00B731CC">
        <w:rPr>
          <w:color w:val="000000"/>
          <w:sz w:val="24"/>
          <w:szCs w:val="24"/>
          <w:u w:val="single"/>
        </w:rPr>
        <w:t xml:space="preserve"> and violence,</w:t>
      </w:r>
      <w:r w:rsidRPr="00AB559B">
        <w:rPr>
          <w:color w:val="000000"/>
          <w:sz w:val="24"/>
          <w:szCs w:val="24"/>
          <w:u w:val="single"/>
        </w:rPr>
        <w:t xml:space="preserve"> as presented by Hegel, Marx, Adorno, and Foucault.</w:t>
      </w:r>
      <w:r w:rsidRPr="00C73267">
        <w:rPr>
          <w:b w:val="0"/>
          <w:color w:val="000000"/>
          <w:sz w:val="12"/>
          <w:szCs w:val="24"/>
        </w:rPr>
        <w:t xml:space="preserve"> That is why his emancipatory Eros sides implicitly with the anti-critical tradition of dogmatic revolutionary Christianity and voluntaristic revolutionary models of the anarchists, National Socialism, and South America’s guerrillas. </w:t>
      </w:r>
      <w:r w:rsidRPr="00B731CC">
        <w:rPr>
          <w:color w:val="000000"/>
          <w:sz w:val="24"/>
          <w:szCs w:val="24"/>
          <w:u w:val="single"/>
        </w:rPr>
        <w:t>These are contrasted with the explicit devotion of his Critical Pedagogy to dialogue, [and] non-functionalist Critical Thinking</w:t>
      </w:r>
      <w:r w:rsidRPr="00C73267">
        <w:rPr>
          <w:b w:val="0"/>
          <w:color w:val="000000"/>
          <w:sz w:val="12"/>
          <w:szCs w:val="24"/>
        </w:rPr>
        <w:t xml:space="preserve">, as well as spiritual maturity. Like the Frankfurt School’s Critical Theory, Freire’s </w:t>
      </w:r>
      <w:r w:rsidRPr="00B731CC">
        <w:rPr>
          <w:color w:val="000000"/>
          <w:sz w:val="24"/>
          <w:szCs w:val="24"/>
          <w:u w:val="single"/>
        </w:rPr>
        <w:t>[this] project is also indebted to the negation of present reality. However</w:t>
      </w:r>
      <w:r w:rsidRPr="00AB559B">
        <w:rPr>
          <w:rStyle w:val="LDCut"/>
          <w:szCs w:val="24"/>
        </w:rPr>
        <w:t>, from the totality of reality and its power games</w:t>
      </w:r>
      <w:r w:rsidRPr="00C73267">
        <w:rPr>
          <w:b w:val="0"/>
          <w:color w:val="000000"/>
          <w:sz w:val="12"/>
          <w:szCs w:val="24"/>
        </w:rPr>
        <w:t xml:space="preserve"> </w:t>
      </w:r>
      <w:r w:rsidRPr="00114875">
        <w:rPr>
          <w:color w:val="000000"/>
          <w:sz w:val="24"/>
          <w:szCs w:val="24"/>
          <w:highlight w:val="yellow"/>
          <w:u w:val="single"/>
        </w:rPr>
        <w:t>it attempts to expropriate knowledge of repressive groups as possessing special validity</w:t>
      </w:r>
      <w:r w:rsidRPr="00C73267">
        <w:rPr>
          <w:b w:val="0"/>
          <w:color w:val="000000"/>
          <w:sz w:val="12"/>
          <w:szCs w:val="24"/>
        </w:rPr>
        <w:t xml:space="preserve">; from the totality governed by power </w:t>
      </w:r>
      <w:r w:rsidRPr="00114875">
        <w:rPr>
          <w:color w:val="000000"/>
          <w:sz w:val="24"/>
          <w:szCs w:val="24"/>
          <w:highlight w:val="yellow"/>
          <w:u w:val="single"/>
        </w:rPr>
        <w:t>to save a certain “authentic will” and consciousness which are devoted to an erotic praxis</w:t>
      </w:r>
      <w:r w:rsidRPr="00114875">
        <w:rPr>
          <w:b w:val="0"/>
          <w:color w:val="000000"/>
          <w:sz w:val="12"/>
          <w:szCs w:val="24"/>
          <w:highlight w:val="yellow"/>
        </w:rPr>
        <w:t>.</w:t>
      </w:r>
      <w:r w:rsidRPr="00C73267">
        <w:rPr>
          <w:b w:val="0"/>
          <w:color w:val="000000"/>
          <w:sz w:val="12"/>
          <w:szCs w:val="24"/>
        </w:rPr>
        <w:t xml:space="preserve"> Within Critical Pedagogy they are supposed to be freed from the dynamics and internal logic of reality implicitly, in the name of the superiority of the essence of being. In contrast to the Critical Theory’s concept of love,</w:t>
      </w:r>
      <w:r w:rsidRPr="00AB559B">
        <w:rPr>
          <w:rStyle w:val="apple-converted-space"/>
          <w:color w:val="000000"/>
          <w:szCs w:val="24"/>
        </w:rPr>
        <w:t xml:space="preserve"> </w:t>
      </w:r>
      <w:r w:rsidRPr="00C73267">
        <w:rPr>
          <w:b w:val="0"/>
          <w:color w:val="000000"/>
          <w:sz w:val="12"/>
          <w:szCs w:val="24"/>
        </w:rPr>
        <w:t>(17) this kind of love is immanently violent, even in the sense of political terror and the control of collective and individual consciousness.</w:t>
      </w:r>
      <w:r w:rsidRPr="00AB559B">
        <w:rPr>
          <w:color w:val="000000"/>
          <w:sz w:val="24"/>
          <w:szCs w:val="24"/>
          <w:u w:val="single"/>
        </w:rPr>
        <w:t xml:space="preserve"> Its interest in dialogue is not erotic and transcendent but is what Plato called “popular Eros”</w:t>
      </w:r>
      <w:r w:rsidRPr="00C73267">
        <w:rPr>
          <w:b w:val="0"/>
          <w:color w:val="000000"/>
          <w:sz w:val="12"/>
          <w:szCs w:val="24"/>
        </w:rPr>
        <w:t xml:space="preserve"> (Plato 1927, 344), as manifested by Alcibiades, the great disciple and lover of Socrates. It is not surprising that Alcibiades became a traitor to his fatherland and even to those with whom he sided. Alcibiades’ political acts of betrayal are but a manifestation of his treachery against “the heavenly Eros</w:t>
      </w:r>
      <w:proofErr w:type="gramStart"/>
      <w:r w:rsidRPr="00C73267">
        <w:rPr>
          <w:b w:val="0"/>
          <w:color w:val="000000"/>
          <w:sz w:val="12"/>
          <w:szCs w:val="24"/>
        </w:rPr>
        <w:t>,”(</w:t>
      </w:r>
      <w:proofErr w:type="gramEnd"/>
      <w:r w:rsidRPr="00C73267">
        <w:rPr>
          <w:b w:val="0"/>
          <w:color w:val="000000"/>
          <w:sz w:val="12"/>
          <w:szCs w:val="24"/>
        </w:rPr>
        <w:t xml:space="preserve">18) flaunting the earthly superiority of “the popular Eros”(19) and </w:t>
      </w:r>
      <w:r w:rsidRPr="00AB559B">
        <w:rPr>
          <w:color w:val="000000"/>
          <w:sz w:val="24"/>
          <w:szCs w:val="24"/>
          <w:u w:val="single"/>
        </w:rPr>
        <w:t>rejecting the struggle for spiritual maturity and transcendence.</w:t>
      </w:r>
      <w:r w:rsidRPr="00C73267">
        <w:rPr>
          <w:b w:val="0"/>
          <w:color w:val="000000"/>
          <w:sz w:val="12"/>
          <w:szCs w:val="24"/>
        </w:rPr>
        <w:t xml:space="preserve"> Freire acts as if he were Alcibiades, finding himself a Socrates who agrees to teach him “the truth”. As in the case of Alcibiades, </w:t>
      </w:r>
      <w:r w:rsidRPr="00AB559B">
        <w:rPr>
          <w:color w:val="000000"/>
          <w:sz w:val="24"/>
          <w:szCs w:val="24"/>
          <w:u w:val="single"/>
        </w:rPr>
        <w:t>this “popular Eros” functions as an</w:t>
      </w:r>
      <w:r w:rsidRPr="00AB559B">
        <w:rPr>
          <w:rStyle w:val="apple-converted-space"/>
          <w:color w:val="000000"/>
          <w:sz w:val="24"/>
          <w:szCs w:val="24"/>
          <w:u w:val="single"/>
        </w:rPr>
        <w:t xml:space="preserve"> </w:t>
      </w:r>
      <w:r w:rsidRPr="00AB559B">
        <w:rPr>
          <w:i/>
          <w:iCs/>
          <w:color w:val="000000"/>
          <w:sz w:val="24"/>
          <w:szCs w:val="24"/>
          <w:u w:val="single"/>
        </w:rPr>
        <w:t>impetus</w:t>
      </w:r>
      <w:r w:rsidRPr="00AB559B">
        <w:rPr>
          <w:rStyle w:val="apple-converted-space"/>
          <w:color w:val="000000"/>
          <w:sz w:val="24"/>
          <w:szCs w:val="24"/>
          <w:u w:val="single"/>
        </w:rPr>
        <w:t xml:space="preserve"> </w:t>
      </w:r>
      <w:r w:rsidRPr="00AB559B">
        <w:rPr>
          <w:color w:val="000000"/>
          <w:sz w:val="24"/>
          <w:szCs w:val="24"/>
          <w:u w:val="single"/>
        </w:rPr>
        <w:t>to a political power game, seeking its expansion through philosophical education and entrance into a dialogue that promises warm and easy love,</w:t>
      </w:r>
      <w:r w:rsidRPr="00C73267">
        <w:rPr>
          <w:b w:val="0"/>
          <w:color w:val="000000"/>
          <w:sz w:val="12"/>
          <w:szCs w:val="24"/>
        </w:rPr>
        <w:t xml:space="preserve"> after being disappointed in transforming “heavenly Eros” into a positive political power/knowledge </w:t>
      </w:r>
      <w:proofErr w:type="spellStart"/>
      <w:r w:rsidRPr="00C73267">
        <w:rPr>
          <w:b w:val="0"/>
          <w:color w:val="000000"/>
          <w:sz w:val="12"/>
          <w:szCs w:val="24"/>
        </w:rPr>
        <w:t>alternative.</w:t>
      </w:r>
      <w:r w:rsidRPr="00C73267">
        <w:rPr>
          <w:rStyle w:val="Emphasis"/>
          <w:b/>
          <w:sz w:val="24"/>
          <w:szCs w:val="24"/>
        </w:rPr>
        <w:t>My</w:t>
      </w:r>
      <w:proofErr w:type="spellEnd"/>
      <w:r w:rsidRPr="00C73267">
        <w:rPr>
          <w:rStyle w:val="Emphasis"/>
          <w:b/>
          <w:sz w:val="24"/>
          <w:szCs w:val="24"/>
        </w:rPr>
        <w:t xml:space="preserve"> argument about [this] Freire’s project is that non-critical and automatic </w:t>
      </w:r>
      <w:r w:rsidRPr="00114875">
        <w:rPr>
          <w:rStyle w:val="Emphasis"/>
          <w:b/>
          <w:sz w:val="24"/>
          <w:szCs w:val="24"/>
          <w:highlight w:val="yellow"/>
        </w:rPr>
        <w:t>preference for the self-evident knowledge of the oppressed to that of the oppressors is dangerous</w:t>
      </w:r>
      <w:r w:rsidRPr="00C73267">
        <w:rPr>
          <w:rStyle w:val="Emphasis"/>
          <w:b/>
          <w:sz w:val="24"/>
          <w:szCs w:val="24"/>
        </w:rPr>
        <w:t>. The self-evidence of “the people” or a social or cultural group</w:t>
      </w:r>
      <w:r w:rsidRPr="00C73267">
        <w:rPr>
          <w:b w:val="0"/>
          <w:color w:val="000000"/>
          <w:sz w:val="12"/>
          <w:szCs w:val="24"/>
        </w:rPr>
        <w:t xml:space="preserve">, even when developed to reflectivity by a grand leader-educator, </w:t>
      </w:r>
      <w:r w:rsidRPr="00C73267">
        <w:rPr>
          <w:rStyle w:val="Emphasis"/>
          <w:b/>
          <w:sz w:val="24"/>
          <w:szCs w:val="24"/>
        </w:rPr>
        <w:t>is not without a terroristic potential.</w:t>
      </w:r>
      <w:r w:rsidRPr="00C73267">
        <w:rPr>
          <w:b w:val="0"/>
          <w:color w:val="000000"/>
          <w:sz w:val="12"/>
          <w:szCs w:val="24"/>
        </w:rPr>
        <w:t xml:space="preserve"> On </w:t>
      </w:r>
      <w:r w:rsidRPr="00C73267">
        <w:rPr>
          <w:b w:val="0"/>
          <w:color w:val="000000"/>
          <w:sz w:val="12"/>
          <w:szCs w:val="24"/>
        </w:rPr>
        <w:lastRenderedPageBreak/>
        <w:t xml:space="preserve">the one hand, the idea is that the educational leader is responsible for the success of the project, while by the same token he (not she) </w:t>
      </w:r>
      <w:proofErr w:type="gramStart"/>
      <w:r w:rsidRPr="00C73267">
        <w:rPr>
          <w:b w:val="0"/>
          <w:color w:val="000000"/>
          <w:sz w:val="12"/>
          <w:szCs w:val="24"/>
        </w:rPr>
        <w:t>has to</w:t>
      </w:r>
      <w:proofErr w:type="gramEnd"/>
      <w:r w:rsidRPr="00C73267">
        <w:rPr>
          <w:b w:val="0"/>
          <w:color w:val="000000"/>
          <w:sz w:val="12"/>
          <w:szCs w:val="24"/>
        </w:rPr>
        <w:t xml:space="preserve"> be a total lover and be totally loved. This is within the framework of a praxis whose starting point is the self-evidence of the group and earthly politics. This opens the gate to totalitarianism as earthly heaven. These poles, with violence as their secret connection, are manifested in other poles in the system, as personified in the identification of Freire with Che Guevara or Fidel Castro and his own acceptance by his followers as a guru who encourages the groups and creates the horizon of their dialogues. It seems to me that </w:t>
      </w:r>
      <w:r w:rsidRPr="00835E04">
        <w:rPr>
          <w:color w:val="000000"/>
          <w:sz w:val="24"/>
          <w:szCs w:val="24"/>
          <w:u w:val="single"/>
        </w:rPr>
        <w:t>the thinkers of both the first generation</w:t>
      </w:r>
      <w:r w:rsidRPr="00C73267">
        <w:rPr>
          <w:b w:val="0"/>
          <w:color w:val="000000"/>
          <w:sz w:val="12"/>
          <w:szCs w:val="24"/>
        </w:rPr>
        <w:t xml:space="preserve"> of the Frankfurt School, such as Adorno and Horkheimer, and of its second generation, such as Juergen Habermas and Karl Otto </w:t>
      </w:r>
      <w:proofErr w:type="spellStart"/>
      <w:r w:rsidRPr="00C73267">
        <w:rPr>
          <w:b w:val="0"/>
          <w:color w:val="000000"/>
          <w:sz w:val="12"/>
          <w:szCs w:val="24"/>
        </w:rPr>
        <w:t>Apel</w:t>
      </w:r>
      <w:proofErr w:type="spellEnd"/>
      <w:r w:rsidRPr="00C73267">
        <w:rPr>
          <w:b w:val="0"/>
          <w:color w:val="000000"/>
          <w:sz w:val="12"/>
          <w:szCs w:val="24"/>
        </w:rPr>
        <w:t xml:space="preserve">, </w:t>
      </w:r>
      <w:r w:rsidRPr="00835E04">
        <w:rPr>
          <w:color w:val="000000"/>
          <w:sz w:val="24"/>
          <w:szCs w:val="24"/>
          <w:u w:val="single"/>
        </w:rPr>
        <w:t>acknowledged the danger of this kind of education. They understood the difference between negation of social conditions</w:t>
      </w:r>
      <w:r w:rsidRPr="00C73267">
        <w:rPr>
          <w:b w:val="0"/>
          <w:color w:val="000000"/>
          <w:sz w:val="12"/>
          <w:szCs w:val="24"/>
        </w:rPr>
        <w:t xml:space="preserve"> alien to ideals of solidarity, understanding, and transcendence </w:t>
      </w:r>
      <w:r w:rsidRPr="00835E04">
        <w:rPr>
          <w:color w:val="000000"/>
          <w:sz w:val="24"/>
          <w:szCs w:val="24"/>
          <w:u w:val="single"/>
        </w:rPr>
        <w:t xml:space="preserve">and the positive utopia of “love”. The latter was a false promise in effect produced a kind of “dialogue” </w:t>
      </w:r>
      <w:r w:rsidRPr="00114875">
        <w:rPr>
          <w:color w:val="000000"/>
          <w:sz w:val="24"/>
          <w:szCs w:val="24"/>
          <w:highlight w:val="yellow"/>
          <w:u w:val="single"/>
        </w:rPr>
        <w:t>reproducing</w:t>
      </w:r>
      <w:r w:rsidRPr="00835E04">
        <w:rPr>
          <w:color w:val="000000"/>
          <w:sz w:val="24"/>
          <w:szCs w:val="24"/>
          <w:u w:val="single"/>
        </w:rPr>
        <w:t xml:space="preserve"> the inner </w:t>
      </w:r>
      <w:r w:rsidRPr="00114875">
        <w:rPr>
          <w:color w:val="000000"/>
          <w:sz w:val="24"/>
          <w:szCs w:val="24"/>
          <w:highlight w:val="yellow"/>
          <w:u w:val="single"/>
        </w:rPr>
        <w:t>logic of existing power relations; it prevented transcendence and struggle for autonomy of the individual</w:t>
      </w:r>
      <w:r w:rsidRPr="00835E04">
        <w:rPr>
          <w:color w:val="000000"/>
          <w:sz w:val="24"/>
          <w:szCs w:val="24"/>
          <w:u w:val="single"/>
        </w:rPr>
        <w:t>. Such an education blocks the possibility of counter-education,</w:t>
      </w:r>
      <w:r w:rsidRPr="00C73267">
        <w:rPr>
          <w:b w:val="0"/>
          <w:color w:val="000000"/>
          <w:sz w:val="12"/>
          <w:szCs w:val="24"/>
        </w:rPr>
        <w:t xml:space="preserve"> which is conditioned by an alternative critique. Counter-education as a starting point for a non-repressive critique does not rush into easy optimism, positive utopianism, and “love” of the kind that Freire promised. Within the framework of such a positive utopia, education constitutes itself either on the self-evidence of the group or on that of the leader-educator. </w:t>
      </w:r>
      <w:r w:rsidRPr="00835E04">
        <w:rPr>
          <w:color w:val="000000"/>
          <w:sz w:val="24"/>
          <w:szCs w:val="24"/>
          <w:u w:val="single"/>
        </w:rPr>
        <w:t xml:space="preserve">That is why this kind of </w:t>
      </w:r>
      <w:r w:rsidRPr="00114875">
        <w:rPr>
          <w:color w:val="000000"/>
          <w:sz w:val="24"/>
          <w:szCs w:val="24"/>
          <w:highlight w:val="yellow"/>
          <w:u w:val="single"/>
        </w:rPr>
        <w:t>Critical Pedagogy is immanently endangered</w:t>
      </w:r>
      <w:r w:rsidRPr="00835E04">
        <w:rPr>
          <w:color w:val="000000"/>
          <w:sz w:val="24"/>
          <w:szCs w:val="24"/>
          <w:u w:val="single"/>
        </w:rPr>
        <w:t xml:space="preserve"> by overflowing into </w:t>
      </w:r>
      <w:r w:rsidRPr="00114875">
        <w:rPr>
          <w:color w:val="000000"/>
          <w:sz w:val="24"/>
          <w:szCs w:val="24"/>
          <w:highlight w:val="yellow"/>
          <w:u w:val="single"/>
        </w:rPr>
        <w:t>verbalism, dogmatism, or violence</w:t>
      </w:r>
      <w:r w:rsidRPr="00C73267">
        <w:rPr>
          <w:b w:val="0"/>
          <w:color w:val="000000"/>
          <w:sz w:val="12"/>
          <w:szCs w:val="24"/>
        </w:rPr>
        <w:t xml:space="preserve">. Since Freire is careful to exclude the third option, his Critical Pedagogy is practically realized within the horizons of verbalism and dogmatism, </w:t>
      </w:r>
      <w:r w:rsidRPr="00114875">
        <w:rPr>
          <w:color w:val="000000"/>
          <w:sz w:val="24"/>
          <w:szCs w:val="24"/>
          <w:highlight w:val="yellow"/>
          <w:u w:val="single"/>
        </w:rPr>
        <w:t>which</w:t>
      </w:r>
      <w:r w:rsidRPr="00AB559B">
        <w:rPr>
          <w:color w:val="000000"/>
          <w:sz w:val="24"/>
          <w:szCs w:val="24"/>
          <w:u w:val="single"/>
        </w:rPr>
        <w:t xml:space="preserve"> constantly </w:t>
      </w:r>
      <w:r w:rsidRPr="00114875">
        <w:rPr>
          <w:color w:val="000000"/>
          <w:sz w:val="24"/>
          <w:szCs w:val="24"/>
          <w:highlight w:val="yellow"/>
          <w:u w:val="single"/>
        </w:rPr>
        <w:t>threaten the project with unreflective acceptance of</w:t>
      </w:r>
      <w:r w:rsidRPr="00AB559B">
        <w:rPr>
          <w:color w:val="000000"/>
          <w:sz w:val="24"/>
          <w:szCs w:val="24"/>
          <w:u w:val="single"/>
        </w:rPr>
        <w:t xml:space="preserve"> the </w:t>
      </w:r>
      <w:r w:rsidRPr="00114875">
        <w:rPr>
          <w:color w:val="000000"/>
          <w:sz w:val="24"/>
          <w:szCs w:val="24"/>
          <w:highlight w:val="yellow"/>
          <w:u w:val="single"/>
        </w:rPr>
        <w:t>false consciousness</w:t>
      </w:r>
      <w:r w:rsidRPr="00C73267">
        <w:rPr>
          <w:b w:val="0"/>
          <w:color w:val="000000"/>
          <w:sz w:val="12"/>
          <w:szCs w:val="24"/>
        </w:rPr>
        <w:t xml:space="preserve"> and knowledge </w:t>
      </w:r>
      <w:r w:rsidRPr="00114875">
        <w:rPr>
          <w:color w:val="000000"/>
          <w:sz w:val="24"/>
          <w:szCs w:val="24"/>
          <w:highlight w:val="yellow"/>
          <w:u w:val="single"/>
        </w:rPr>
        <w:t>of</w:t>
      </w:r>
      <w:r w:rsidRPr="00AB559B">
        <w:rPr>
          <w:color w:val="000000"/>
          <w:sz w:val="24"/>
          <w:szCs w:val="24"/>
          <w:u w:val="single"/>
        </w:rPr>
        <w:t xml:space="preserve"> the </w:t>
      </w:r>
      <w:r w:rsidRPr="00114875">
        <w:rPr>
          <w:color w:val="000000"/>
          <w:sz w:val="24"/>
          <w:szCs w:val="24"/>
          <w:highlight w:val="yellow"/>
          <w:u w:val="single"/>
        </w:rPr>
        <w:t>repressed groups</w:t>
      </w:r>
      <w:r w:rsidRPr="00AB559B">
        <w:rPr>
          <w:color w:val="000000"/>
          <w:sz w:val="24"/>
          <w:szCs w:val="24"/>
          <w:u w:val="single"/>
        </w:rPr>
        <w:t xml:space="preserve">, who are </w:t>
      </w:r>
      <w:r w:rsidRPr="00114875">
        <w:rPr>
          <w:color w:val="000000"/>
          <w:sz w:val="24"/>
          <w:szCs w:val="24"/>
          <w:highlight w:val="yellow"/>
          <w:u w:val="single"/>
        </w:rPr>
        <w:t>unprepared for</w:t>
      </w:r>
      <w:r w:rsidRPr="00AB559B">
        <w:rPr>
          <w:color w:val="000000"/>
          <w:sz w:val="24"/>
          <w:szCs w:val="24"/>
          <w:u w:val="single"/>
        </w:rPr>
        <w:t xml:space="preserve"> reflection on the </w:t>
      </w:r>
      <w:r w:rsidRPr="00114875">
        <w:rPr>
          <w:color w:val="000000"/>
          <w:sz w:val="24"/>
          <w:szCs w:val="24"/>
          <w:highlight w:val="yellow"/>
          <w:u w:val="single"/>
        </w:rPr>
        <w:t>dialogical process</w:t>
      </w:r>
      <w:r w:rsidRPr="00AB559B">
        <w:rPr>
          <w:color w:val="000000"/>
          <w:sz w:val="24"/>
          <w:szCs w:val="24"/>
          <w:u w:val="single"/>
        </w:rPr>
        <w:t xml:space="preserve"> in which they are involved</w:t>
      </w:r>
      <w:r w:rsidRPr="00C73267">
        <w:rPr>
          <w:b w:val="0"/>
          <w:color w:val="000000"/>
          <w:sz w:val="12"/>
          <w:szCs w:val="24"/>
        </w:rPr>
        <w:t xml:space="preserve">. Freire challenges this threat not within radical philosophical education but within political half-conservatism. (20) There are also important emancipatory elements in the anti-elitism of Freire’s and his followers’ Critical Pedagogy. The fall into the perils of violence is not inevitable in this project, even if it is immanent to the system. This version of Critical Pedagogy is of much value for groups and classes in the Third World and for marginalized and controlled groups in the Western world. To a certain degree, this pedagogy even incubates potential refusal of and resistance to the inner logic of capitalism and current technological progress, but because of its central problems it will never develop into anything more than a futile revolt standing on precarious foundations for counter-totalitarianism. </w:t>
      </w:r>
      <w:r w:rsidRPr="00EF21E6">
        <w:rPr>
          <w:color w:val="000000"/>
          <w:sz w:val="24"/>
          <w:szCs w:val="24"/>
          <w:u w:val="single"/>
        </w:rPr>
        <w:t>The importance and the futility of this project are exemplified</w:t>
      </w:r>
      <w:r w:rsidRPr="00C73267">
        <w:rPr>
          <w:b w:val="0"/>
          <w:color w:val="000000"/>
          <w:sz w:val="12"/>
          <w:szCs w:val="24"/>
        </w:rPr>
        <w:t xml:space="preserve">, for example, by one of Freire’s best-known American disciples, Ira Shor. Shor describes his experience in trying to criticize the self-evident knowledge of students at a communal college where one of America’s greatest myths - the hamburger - was </w:t>
      </w:r>
      <w:proofErr w:type="gramStart"/>
      <w:r w:rsidRPr="00C73267">
        <w:rPr>
          <w:b w:val="0"/>
          <w:color w:val="000000"/>
          <w:sz w:val="12"/>
          <w:szCs w:val="24"/>
        </w:rPr>
        <w:t>questioned.(</w:t>
      </w:r>
      <w:proofErr w:type="gramEnd"/>
      <w:r w:rsidRPr="00C73267">
        <w:rPr>
          <w:b w:val="0"/>
          <w:color w:val="000000"/>
          <w:sz w:val="12"/>
          <w:szCs w:val="24"/>
        </w:rPr>
        <w:t xml:space="preserve">21) However, lacking Critical Theory’s “elitist” general theory, </w:t>
      </w:r>
      <w:r w:rsidRPr="00EF21E6">
        <w:rPr>
          <w:color w:val="000000"/>
          <w:sz w:val="24"/>
          <w:szCs w:val="24"/>
          <w:u w:val="single"/>
        </w:rPr>
        <w:t>even the greatest achievement of this version of Critical Pedagogy is drawn into the order which it intended to rebel against. Lacking the need and the possibility of conceptualizing and articulating the critical “experience”, this critique is compelled to become another commodity</w:t>
      </w:r>
      <w:r w:rsidRPr="00C73267">
        <w:rPr>
          <w:b w:val="0"/>
          <w:color w:val="000000"/>
          <w:sz w:val="12"/>
          <w:szCs w:val="24"/>
        </w:rPr>
        <w:t xml:space="preserve"> needed in American colleges </w:t>
      </w:r>
      <w:proofErr w:type="gramStart"/>
      <w:r w:rsidRPr="00C73267">
        <w:rPr>
          <w:b w:val="0"/>
          <w:color w:val="000000"/>
          <w:sz w:val="12"/>
          <w:szCs w:val="24"/>
        </w:rPr>
        <w:t>so as to</w:t>
      </w:r>
      <w:proofErr w:type="gramEnd"/>
      <w:r w:rsidRPr="00C73267">
        <w:rPr>
          <w:b w:val="0"/>
          <w:color w:val="000000"/>
          <w:sz w:val="12"/>
          <w:szCs w:val="24"/>
        </w:rPr>
        <w:t xml:space="preserve"> be successful in the present order of things.</w:t>
      </w:r>
      <w:r w:rsidRPr="00AB559B">
        <w:rPr>
          <w:rStyle w:val="apple-converted-space"/>
          <w:color w:val="000000"/>
          <w:szCs w:val="24"/>
        </w:rPr>
        <w:t xml:space="preserve"> </w:t>
      </w:r>
    </w:p>
    <w:p w14:paraId="278EDA96" w14:textId="77777777" w:rsidR="006622EB" w:rsidRPr="00990A89" w:rsidRDefault="006622EB" w:rsidP="006622EB">
      <w:pPr>
        <w:pStyle w:val="Heading4"/>
        <w:spacing w:afterLines="20" w:after="48"/>
        <w:rPr>
          <w:rFonts w:eastAsia="Times New Roman" w:cs="Times New Roman"/>
          <w:bCs w:val="0"/>
          <w:color w:val="000000" w:themeColor="text1"/>
          <w:sz w:val="28"/>
          <w:szCs w:val="24"/>
        </w:rPr>
      </w:pPr>
      <w:r w:rsidRPr="00F175D8">
        <w:t xml:space="preserve">Thus, the alternative is to endorse a truth testing paradigm. </w:t>
      </w:r>
      <w:r w:rsidRPr="00F175D8">
        <w:rPr>
          <w:rFonts w:cs="Times New Roman"/>
        </w:rPr>
        <w:t xml:space="preserve">The truth testing paradigm combats material problems by fostering real world education – it teaches debaters how to be successful advocates for real world solutions. </w:t>
      </w:r>
      <w:proofErr w:type="spellStart"/>
      <w:r w:rsidRPr="00F175D8">
        <w:rPr>
          <w:rStyle w:val="Style13ptBold"/>
          <w:b/>
          <w:u w:val="single"/>
        </w:rPr>
        <w:t>Branse</w:t>
      </w:r>
      <w:proofErr w:type="spellEnd"/>
      <w:r w:rsidRPr="00F175D8">
        <w:rPr>
          <w:rStyle w:val="Style13ptBold"/>
          <w:b/>
          <w:u w:val="single"/>
        </w:rPr>
        <w:t xml:space="preserve"> 15,</w:t>
      </w:r>
      <w:r w:rsidRPr="00010DF0">
        <w:rPr>
          <w:b w:val="0"/>
          <w:sz w:val="28"/>
        </w:rPr>
        <w:t xml:space="preserve"> </w:t>
      </w:r>
      <w:r w:rsidRPr="00010DF0">
        <w:rPr>
          <w:b w:val="0"/>
          <w:sz w:val="13"/>
          <w:szCs w:val="12"/>
        </w:rPr>
        <w:t xml:space="preserve">9-4-2015, "The Role of the Judge By David </w:t>
      </w:r>
      <w:proofErr w:type="spellStart"/>
      <w:r w:rsidRPr="00010DF0">
        <w:rPr>
          <w:b w:val="0"/>
          <w:sz w:val="13"/>
          <w:szCs w:val="12"/>
        </w:rPr>
        <w:t>Branse</w:t>
      </w:r>
      <w:proofErr w:type="spellEnd"/>
      <w:r w:rsidRPr="00010DF0">
        <w:rPr>
          <w:b w:val="0"/>
          <w:sz w:val="13"/>
          <w:szCs w:val="12"/>
        </w:rPr>
        <w:t xml:space="preserve"> (Part One)," NSD Update, </w:t>
      </w:r>
      <w:proofErr w:type="gramStart"/>
      <w:r w:rsidRPr="00010DF0">
        <w:rPr>
          <w:b w:val="0"/>
          <w:sz w:val="13"/>
          <w:szCs w:val="12"/>
        </w:rPr>
        <w:t xml:space="preserve">http://nsdupdate.com/2015/09/04/the-role-of-the-judge-by-david-branse-part-one/  </w:t>
      </w:r>
      <w:r w:rsidRPr="00010DF0">
        <w:rPr>
          <w:b w:val="0"/>
          <w:sz w:val="13"/>
        </w:rPr>
        <w:t>In</w:t>
      </w:r>
      <w:proofErr w:type="gramEnd"/>
      <w:r w:rsidRPr="00010DF0">
        <w:rPr>
          <w:b w:val="0"/>
          <w:sz w:val="13"/>
        </w:rPr>
        <w:t xml:space="preserve"> debate, those rules are testing the truth of a pre-given and pre-prepared topic. Switch-side </w:t>
      </w:r>
      <w:r w:rsidRPr="00114875">
        <w:rPr>
          <w:rStyle w:val="StyleUnderline"/>
          <w:sz w:val="24"/>
          <w:szCs w:val="24"/>
          <w:highlight w:val="yellow"/>
        </w:rPr>
        <w:t>debate provides a unique forum where we</w:t>
      </w:r>
      <w:r w:rsidRPr="00114875">
        <w:rPr>
          <w:b w:val="0"/>
          <w:sz w:val="13"/>
          <w:highlight w:val="yellow"/>
        </w:rPr>
        <w:t xml:space="preserve"> </w:t>
      </w:r>
      <w:r w:rsidRPr="00010DF0">
        <w:rPr>
          <w:b w:val="0"/>
          <w:sz w:val="13"/>
        </w:rPr>
        <w:t xml:space="preserve">A) </w:t>
      </w:r>
      <w:r w:rsidRPr="00DC44F9">
        <w:rPr>
          <w:rStyle w:val="StyleUnderline"/>
          <w:sz w:val="24"/>
          <w:szCs w:val="24"/>
        </w:rPr>
        <w:t>don’t have to endorse our arguments as true since we contradict ourselves every round [and],</w:t>
      </w:r>
      <w:r w:rsidRPr="00010DF0">
        <w:rPr>
          <w:b w:val="0"/>
          <w:sz w:val="13"/>
        </w:rPr>
        <w:t xml:space="preserve"> B) </w:t>
      </w:r>
      <w:r w:rsidRPr="00114875">
        <w:rPr>
          <w:rStyle w:val="StyleUnderline"/>
          <w:sz w:val="24"/>
          <w:szCs w:val="24"/>
          <w:highlight w:val="yellow"/>
        </w:rPr>
        <w:t>view the process of warranting as supremely valuable</w:t>
      </w:r>
      <w:r w:rsidRPr="00010DF0">
        <w:rPr>
          <w:b w:val="0"/>
          <w:sz w:val="13"/>
        </w:rPr>
        <w:t xml:space="preserve">, and C) can challenge all ethical assumptions we hold. </w:t>
      </w:r>
      <w:r w:rsidRPr="00114875">
        <w:rPr>
          <w:rStyle w:val="StyleUnderline"/>
          <w:sz w:val="24"/>
          <w:szCs w:val="24"/>
          <w:highlight w:val="yellow"/>
        </w:rPr>
        <w:t>Truth testing allows debaters to analyze arguments</w:t>
      </w:r>
      <w:r w:rsidRPr="00DC44F9">
        <w:rPr>
          <w:rStyle w:val="StyleUnderline"/>
          <w:sz w:val="24"/>
          <w:szCs w:val="24"/>
        </w:rPr>
        <w:t xml:space="preserve"> from a wide range of viewpoints, </w:t>
      </w:r>
      <w:r w:rsidRPr="00114875">
        <w:rPr>
          <w:rStyle w:val="StyleUnderline"/>
          <w:sz w:val="24"/>
          <w:szCs w:val="24"/>
          <w:highlight w:val="yellow"/>
        </w:rPr>
        <w:t>with an emphasis on contesting</w:t>
      </w:r>
      <w:r w:rsidRPr="00DC44F9">
        <w:rPr>
          <w:rStyle w:val="StyleUnderline"/>
          <w:sz w:val="24"/>
          <w:szCs w:val="24"/>
        </w:rPr>
        <w:t xml:space="preserve"> the </w:t>
      </w:r>
      <w:r w:rsidRPr="00114875">
        <w:rPr>
          <w:rStyle w:val="StyleUnderline"/>
          <w:sz w:val="24"/>
          <w:szCs w:val="24"/>
          <w:highlight w:val="yellow"/>
        </w:rPr>
        <w:t>warrants</w:t>
      </w:r>
      <w:r w:rsidRPr="00DC44F9">
        <w:rPr>
          <w:rStyle w:val="StyleUnderline"/>
          <w:sz w:val="24"/>
          <w:szCs w:val="24"/>
        </w:rPr>
        <w:t xml:space="preserve"> of every argument. In my opinion, </w:t>
      </w:r>
      <w:r w:rsidRPr="00114875">
        <w:rPr>
          <w:rStyle w:val="StyleUnderline"/>
          <w:sz w:val="24"/>
          <w:szCs w:val="24"/>
          <w:highlight w:val="yellow"/>
        </w:rPr>
        <w:t xml:space="preserve">the value </w:t>
      </w:r>
      <w:r w:rsidRPr="00DC44F9">
        <w:rPr>
          <w:rStyle w:val="StyleUnderline"/>
          <w:sz w:val="24"/>
          <w:szCs w:val="24"/>
        </w:rPr>
        <w:t xml:space="preserve">and skills </w:t>
      </w:r>
      <w:r w:rsidRPr="00114875">
        <w:rPr>
          <w:rStyle w:val="StyleUnderline"/>
          <w:sz w:val="24"/>
          <w:szCs w:val="24"/>
          <w:highlight w:val="yellow"/>
        </w:rPr>
        <w:t xml:space="preserve">garnered in debate arise from the process of debating, not the content of </w:t>
      </w:r>
      <w:r w:rsidRPr="00DC44F9">
        <w:rPr>
          <w:rStyle w:val="StyleUnderline"/>
          <w:sz w:val="24"/>
          <w:szCs w:val="24"/>
        </w:rPr>
        <w:t xml:space="preserve">the arguments or </w:t>
      </w:r>
      <w:r w:rsidRPr="00114875">
        <w:rPr>
          <w:rStyle w:val="StyleUnderline"/>
          <w:sz w:val="24"/>
          <w:szCs w:val="24"/>
          <w:highlight w:val="yellow"/>
        </w:rPr>
        <w:t xml:space="preserve">a particular pedagogical viewpoint. </w:t>
      </w:r>
      <w:r w:rsidRPr="00DC44F9">
        <w:rPr>
          <w:rStyle w:val="StyleUnderline"/>
          <w:sz w:val="24"/>
          <w:szCs w:val="24"/>
        </w:rPr>
        <w:t xml:space="preserve">Debaters learn to structure logical syllogisms to warrant everything from the outrageous to the intuitive. </w:t>
      </w:r>
      <w:r w:rsidRPr="00114875">
        <w:rPr>
          <w:rStyle w:val="StyleUnderline"/>
          <w:sz w:val="24"/>
          <w:szCs w:val="24"/>
          <w:highlight w:val="yellow"/>
        </w:rPr>
        <w:t xml:space="preserve">The process of truth testing teaches debaters how to make decisions in the real world. We learn how to justify our beliefs and become good advocates </w:t>
      </w:r>
      <w:r w:rsidRPr="00DC44F9">
        <w:rPr>
          <w:rStyle w:val="StyleUnderline"/>
          <w:sz w:val="24"/>
          <w:szCs w:val="24"/>
        </w:rPr>
        <w:t>not by rejecting this paradigm but by embracing it.</w:t>
      </w:r>
      <w:r w:rsidRPr="00010DF0">
        <w:rPr>
          <w:b w:val="0"/>
          <w:sz w:val="13"/>
        </w:rPr>
        <w:t xml:space="preserve"> Competition to determine the truth of a proposition motivates debaters to engage in the very practices that provide us education. Debaters extensively prep and research unique topical ideas for the sake of winning. Few debaters would have learned as much as they did about the living wage without debate’s competitive incentive.</w:t>
      </w:r>
    </w:p>
    <w:p w14:paraId="2E647CD1" w14:textId="77777777" w:rsidR="006622EB" w:rsidRDefault="006622EB" w:rsidP="006622EB">
      <w:pPr>
        <w:rPr>
          <w:b/>
          <w:sz w:val="28"/>
        </w:rPr>
      </w:pPr>
    </w:p>
    <w:p w14:paraId="60152CF9" w14:textId="77777777" w:rsidR="006622EB" w:rsidRPr="00010DF0" w:rsidRDefault="006622EB" w:rsidP="006622EB">
      <w:pPr>
        <w:rPr>
          <w:sz w:val="13"/>
        </w:rPr>
      </w:pPr>
      <w:r w:rsidRPr="00CC07EC">
        <w:rPr>
          <w:b/>
          <w:szCs w:val="26"/>
        </w:rPr>
        <w:lastRenderedPageBreak/>
        <w:t>That’s key to prevent judge intervention which controls the IL to your role of the ballot since the judge can always hack against what you would consider good.</w:t>
      </w:r>
      <w:r w:rsidRPr="00CC07EC">
        <w:rPr>
          <w:szCs w:val="26"/>
        </w:rPr>
        <w:t xml:space="preserve"> </w:t>
      </w:r>
      <w:proofErr w:type="spellStart"/>
      <w:r w:rsidRPr="00CC07EC">
        <w:rPr>
          <w:b/>
          <w:szCs w:val="26"/>
          <w:u w:val="single"/>
        </w:rPr>
        <w:t>Branse</w:t>
      </w:r>
      <w:proofErr w:type="spellEnd"/>
      <w:r w:rsidRPr="00CC07EC">
        <w:rPr>
          <w:b/>
          <w:szCs w:val="26"/>
          <w:u w:val="single"/>
        </w:rPr>
        <w:t xml:space="preserve"> 2,</w:t>
      </w:r>
      <w:r w:rsidRPr="00010DF0">
        <w:rPr>
          <w:sz w:val="28"/>
        </w:rPr>
        <w:t xml:space="preserve"> </w:t>
      </w:r>
      <w:r w:rsidRPr="00010DF0">
        <w:rPr>
          <w:rFonts w:eastAsia="Times New Roman"/>
          <w:sz w:val="13"/>
          <w:szCs w:val="12"/>
          <w:shd w:val="clear" w:color="auto" w:fill="FFFFFF"/>
        </w:rPr>
        <w:t xml:space="preserve">David </w:t>
      </w:r>
      <w:proofErr w:type="spellStart"/>
      <w:r w:rsidRPr="00010DF0">
        <w:rPr>
          <w:rFonts w:eastAsia="Times New Roman"/>
          <w:sz w:val="13"/>
          <w:szCs w:val="12"/>
          <w:shd w:val="clear" w:color="auto" w:fill="FFFFFF"/>
        </w:rPr>
        <w:t>Brasne</w:t>
      </w:r>
      <w:proofErr w:type="spellEnd"/>
      <w:r w:rsidRPr="00010DF0">
        <w:rPr>
          <w:rFonts w:eastAsia="Times New Roman"/>
          <w:sz w:val="13"/>
          <w:szCs w:val="12"/>
          <w:shd w:val="clear" w:color="auto" w:fill="FFFFFF"/>
        </w:rPr>
        <w:t xml:space="preserve"> '15 (), 9-4-2015, "The Role of the Judge By David </w:t>
      </w:r>
      <w:proofErr w:type="spellStart"/>
      <w:r w:rsidRPr="00010DF0">
        <w:rPr>
          <w:rFonts w:eastAsia="Times New Roman"/>
          <w:sz w:val="13"/>
          <w:szCs w:val="12"/>
          <w:shd w:val="clear" w:color="auto" w:fill="FFFFFF"/>
        </w:rPr>
        <w:t>Branse</w:t>
      </w:r>
      <w:proofErr w:type="spellEnd"/>
      <w:r w:rsidRPr="00010DF0">
        <w:rPr>
          <w:rFonts w:eastAsia="Times New Roman"/>
          <w:sz w:val="13"/>
          <w:szCs w:val="12"/>
          <w:shd w:val="clear" w:color="auto" w:fill="FFFFFF"/>
        </w:rPr>
        <w:t xml:space="preserve"> (Part One)," NSD Update,</w:t>
      </w:r>
      <w:hyperlink r:id="rId11" w:history="1">
        <w:r w:rsidRPr="00010DF0">
          <w:rPr>
            <w:rFonts w:eastAsia="Times New Roman"/>
            <w:sz w:val="13"/>
            <w:szCs w:val="12"/>
          </w:rPr>
          <w:t>http://nsdupdate.com/2015/09/04/the-role-of-the-judge-by-david-branse-part-one</w:t>
        </w:r>
      </w:hyperlink>
      <w:r w:rsidRPr="00010DF0">
        <w:rPr>
          <w:rFonts w:eastAsia="Times New Roman"/>
          <w:sz w:val="20"/>
          <w:szCs w:val="20"/>
        </w:rPr>
        <w:t xml:space="preserve"> </w:t>
      </w:r>
      <w:r w:rsidRPr="00010DF0">
        <w:rPr>
          <w:sz w:val="13"/>
        </w:rPr>
        <w:t xml:space="preserve">First, bindingness: the practice rules argument I’ve sketched out illustrates this point. </w:t>
      </w:r>
      <w:r w:rsidRPr="00114875">
        <w:rPr>
          <w:b/>
          <w:sz w:val="24"/>
          <w:highlight w:val="yellow"/>
          <w:u w:val="single"/>
        </w:rPr>
        <w:t>Once a judge commits to a round in accordance with</w:t>
      </w:r>
      <w:r w:rsidRPr="00CC07EC">
        <w:rPr>
          <w:b/>
          <w:sz w:val="24"/>
          <w:u w:val="single"/>
        </w:rPr>
        <w:t xml:space="preserve"> a set </w:t>
      </w:r>
      <w:r w:rsidRPr="00114875">
        <w:rPr>
          <w:b/>
          <w:sz w:val="24"/>
          <w:highlight w:val="yellow"/>
          <w:u w:val="single"/>
        </w:rPr>
        <w:t>of rules</w:t>
      </w:r>
      <w:r w:rsidRPr="00010DF0">
        <w:rPr>
          <w:sz w:val="13"/>
        </w:rPr>
        <w:t xml:space="preserve">, the reasons within the round are different – </w:t>
      </w:r>
      <w:r w:rsidRPr="00114875">
        <w:rPr>
          <w:b/>
          <w:sz w:val="24"/>
          <w:highlight w:val="yellow"/>
          <w:u w:val="single"/>
        </w:rPr>
        <w:t>the rules are absolute</w:t>
      </w:r>
      <w:r w:rsidRPr="00010DF0">
        <w:rPr>
          <w:sz w:val="13"/>
        </w:rPr>
        <w:t xml:space="preserve"> and non-optional. When a person signs a contract, </w:t>
      </w:r>
      <w:r w:rsidRPr="00114875">
        <w:rPr>
          <w:b/>
          <w:sz w:val="24"/>
          <w:highlight w:val="yellow"/>
          <w:u w:val="single"/>
        </w:rPr>
        <w:t>if they come to regard the terms</w:t>
      </w:r>
      <w:r w:rsidRPr="00CC07EC">
        <w:rPr>
          <w:b/>
          <w:sz w:val="24"/>
          <w:u w:val="single"/>
        </w:rPr>
        <w:t xml:space="preserve"> of the contract as </w:t>
      </w:r>
      <w:r w:rsidRPr="00114875">
        <w:rPr>
          <w:b/>
          <w:sz w:val="24"/>
          <w:highlight w:val="yellow"/>
          <w:u w:val="single"/>
        </w:rPr>
        <w:t>problematic, this is not a reason to disregard</w:t>
      </w:r>
      <w:r w:rsidRPr="00CC07EC">
        <w:rPr>
          <w:b/>
          <w:sz w:val="24"/>
          <w:u w:val="single"/>
        </w:rPr>
        <w:t xml:space="preserve"> the contract. It might </w:t>
      </w:r>
      <w:r w:rsidRPr="00114875">
        <w:rPr>
          <w:b/>
          <w:sz w:val="24"/>
          <w:highlight w:val="yellow"/>
          <w:u w:val="single"/>
        </w:rPr>
        <w:t>only</w:t>
      </w:r>
      <w:r w:rsidRPr="00CC07EC">
        <w:rPr>
          <w:b/>
          <w:sz w:val="24"/>
          <w:u w:val="single"/>
        </w:rPr>
        <w:t xml:space="preserve"> be a reason to try to </w:t>
      </w:r>
      <w:r w:rsidRPr="00114875">
        <w:rPr>
          <w:b/>
          <w:sz w:val="24"/>
          <w:highlight w:val="yellow"/>
          <w:u w:val="single"/>
        </w:rPr>
        <w:t>renegotiate</w:t>
      </w:r>
      <w:r w:rsidRPr="00CC07EC">
        <w:rPr>
          <w:b/>
          <w:sz w:val="24"/>
          <w:u w:val="single"/>
        </w:rPr>
        <w:t xml:space="preserve"> it.</w:t>
      </w:r>
      <w:r w:rsidRPr="00010DF0">
        <w:rPr>
          <w:sz w:val="13"/>
        </w:rPr>
        <w:t xml:space="preserve"> A decision about the practicality of the contract cannot</w:t>
      </w:r>
      <w:proofErr w:type="gramStart"/>
      <w:r w:rsidRPr="00010DF0">
        <w:rPr>
          <w:sz w:val="13"/>
        </w:rPr>
        <w:t>, in itself, generate</w:t>
      </w:r>
      <w:proofErr w:type="gramEnd"/>
      <w:r w:rsidRPr="00010DF0">
        <w:rPr>
          <w:sz w:val="13"/>
        </w:rPr>
        <w:t xml:space="preserve"> a reason to disobey the terms of the agreement. Second, arbitrariness: A maxim that provides the judge with the authority to vote on their perceived assessment of the activity’s goals seems to only emphasize the arbitrary, subjective elements of debate. There would be something deeply objectionable about the referee deciding to declare the better exerciser winner. </w:t>
      </w:r>
      <w:r w:rsidRPr="00114875">
        <w:rPr>
          <w:b/>
          <w:sz w:val="24"/>
          <w:highlight w:val="yellow"/>
          <w:u w:val="single"/>
        </w:rPr>
        <w:t>Impositions of practical judgments seem to</w:t>
      </w:r>
      <w:r w:rsidRPr="00CC07EC">
        <w:rPr>
          <w:b/>
          <w:sz w:val="24"/>
          <w:u w:val="single"/>
        </w:rPr>
        <w:t xml:space="preserve"> just be unfair ex post facto rules that </w:t>
      </w:r>
      <w:r w:rsidRPr="00114875">
        <w:rPr>
          <w:b/>
          <w:sz w:val="24"/>
          <w:highlight w:val="yellow"/>
          <w:u w:val="single"/>
        </w:rPr>
        <w:t>step outside the judge’s jurisdiction</w:t>
      </w:r>
      <w:r w:rsidRPr="00CC07EC">
        <w:rPr>
          <w:b/>
          <w:sz w:val="24"/>
          <w:u w:val="single"/>
        </w:rPr>
        <w:t xml:space="preserve">. This is </w:t>
      </w:r>
      <w:r w:rsidRPr="00114875">
        <w:rPr>
          <w:b/>
          <w:sz w:val="24"/>
          <w:highlight w:val="yellow"/>
          <w:u w:val="single"/>
        </w:rPr>
        <w:t>especially</w:t>
      </w:r>
      <w:r w:rsidRPr="00CC07EC">
        <w:rPr>
          <w:b/>
          <w:sz w:val="24"/>
          <w:u w:val="single"/>
        </w:rPr>
        <w:t xml:space="preserve"> true </w:t>
      </w:r>
      <w:r w:rsidRPr="00114875">
        <w:rPr>
          <w:b/>
          <w:sz w:val="24"/>
          <w:highlight w:val="yellow"/>
          <w:u w:val="single"/>
        </w:rPr>
        <w:t>with debate</w:t>
      </w:r>
      <w:r w:rsidRPr="00010DF0">
        <w:rPr>
          <w:sz w:val="13"/>
        </w:rPr>
        <w:t xml:space="preserve"> – education claims may seem somewhat intuitive, but there is no reason imposing practical judgments ends there. </w:t>
      </w:r>
      <w:r w:rsidRPr="00010DF0">
        <w:rPr>
          <w:sz w:val="13"/>
          <w:szCs w:val="12"/>
        </w:rPr>
        <w:t>For example, one judge could come to believe that debate is a unique space to construct value judgments, and therefore the best debater is the one who best establishes a philosophy to win the round</w:t>
      </w:r>
      <w:r w:rsidRPr="00010DF0">
        <w:rPr>
          <w:sz w:val="13"/>
        </w:rPr>
        <w:t xml:space="preserve">. Even though debate is a unique space for philosophical argumentation, no debater would feel comfortable for a judge voting on the AC framework when the neg won contention level offense beneath that framework. </w:t>
      </w:r>
      <w:r w:rsidRPr="00114875">
        <w:rPr>
          <w:b/>
          <w:sz w:val="24"/>
          <w:highlight w:val="yellow"/>
          <w:u w:val="single"/>
        </w:rPr>
        <w:t>Every judge will have different value judgments, and</w:t>
      </w:r>
      <w:r w:rsidRPr="00CC07EC">
        <w:rPr>
          <w:b/>
          <w:sz w:val="24"/>
          <w:u w:val="single"/>
        </w:rPr>
        <w:t xml:space="preserve"> so the role of the judge in each round would oscillate. This </w:t>
      </w:r>
      <w:r w:rsidRPr="00114875">
        <w:rPr>
          <w:b/>
          <w:sz w:val="24"/>
          <w:highlight w:val="yellow"/>
          <w:u w:val="single"/>
        </w:rPr>
        <w:t xml:space="preserve">emphasizes judge </w:t>
      </w:r>
      <w:proofErr w:type="gramStart"/>
      <w:r w:rsidRPr="00114875">
        <w:rPr>
          <w:b/>
          <w:sz w:val="24"/>
          <w:highlight w:val="yellow"/>
          <w:u w:val="single"/>
        </w:rPr>
        <w:t>intervention</w:t>
      </w:r>
      <w:r w:rsidRPr="00010DF0">
        <w:rPr>
          <w:sz w:val="13"/>
        </w:rPr>
        <w:t>, and</w:t>
      </w:r>
      <w:proofErr w:type="gramEnd"/>
      <w:r w:rsidRPr="00010DF0">
        <w:rPr>
          <w:sz w:val="13"/>
        </w:rPr>
        <w:t xml:space="preserve"> destroys the chance for debaters to predict each other’s arguments and thus engage with them. Very few people are comfortable viewing debate as an activity with oscillating rules where judges cannot be held to any predictable standard.</w:t>
      </w:r>
    </w:p>
    <w:p w14:paraId="276B3E80" w14:textId="77777777" w:rsidR="006622EB" w:rsidRDefault="006622EB" w:rsidP="006622EB"/>
    <w:p w14:paraId="58497982" w14:textId="77777777" w:rsidR="006622EB" w:rsidRPr="00CC5A89" w:rsidRDefault="006622EB" w:rsidP="006622EB"/>
    <w:p w14:paraId="15C7553C" w14:textId="77777777" w:rsidR="006622EB" w:rsidRPr="009473E7" w:rsidRDefault="006622EB" w:rsidP="006622EB">
      <w:pPr>
        <w:pStyle w:val="Heading3"/>
      </w:pPr>
      <w:r w:rsidRPr="009473E7">
        <w:lastRenderedPageBreak/>
        <w:t>Case</w:t>
      </w:r>
    </w:p>
    <w:p w14:paraId="1B1D8C95" w14:textId="77777777" w:rsidR="006622EB" w:rsidRDefault="006622EB" w:rsidP="006622EB">
      <w:pPr>
        <w:pStyle w:val="Heading4"/>
      </w:pPr>
      <w:r w:rsidRPr="009473E7">
        <w:t xml:space="preserve">Vote neg on presumption – </w:t>
      </w:r>
    </w:p>
    <w:p w14:paraId="57A6E2EE" w14:textId="77777777" w:rsidR="006622EB" w:rsidRDefault="006622EB" w:rsidP="006622EB">
      <w:pPr>
        <w:pStyle w:val="Heading4"/>
      </w:pPr>
      <w:r>
        <w:t>Spillover</w:t>
      </w:r>
    </w:p>
    <w:p w14:paraId="385CA425" w14:textId="77777777" w:rsidR="006622EB" w:rsidRDefault="006622EB" w:rsidP="006622EB">
      <w:pPr>
        <w:pStyle w:val="Heading4"/>
      </w:pPr>
      <w:r>
        <w:t>Systems</w:t>
      </w:r>
    </w:p>
    <w:p w14:paraId="5511F78E" w14:textId="77777777" w:rsidR="006622EB" w:rsidRDefault="006622EB" w:rsidP="006622EB"/>
    <w:p w14:paraId="2D52F3CE" w14:textId="77777777" w:rsidR="006622EB" w:rsidRDefault="006622EB" w:rsidP="006622EB">
      <w:pPr>
        <w:pStyle w:val="Heading4"/>
      </w:pPr>
      <w:r>
        <w:t>Medicine is defined by</w:t>
      </w:r>
    </w:p>
    <w:p w14:paraId="625FEAEB" w14:textId="77777777" w:rsidR="006622EB" w:rsidRPr="00B25E91" w:rsidRDefault="006622EB" w:rsidP="006622EB">
      <w:pPr>
        <w:rPr>
          <w:b/>
          <w:bCs/>
          <w:sz w:val="26"/>
          <w:szCs w:val="26"/>
        </w:rPr>
      </w:pPr>
      <w:proofErr w:type="spellStart"/>
      <w:r w:rsidRPr="00B25E91">
        <w:rPr>
          <w:b/>
          <w:bCs/>
          <w:sz w:val="26"/>
          <w:szCs w:val="26"/>
        </w:rPr>
        <w:t>Lexico</w:t>
      </w:r>
      <w:proofErr w:type="spellEnd"/>
    </w:p>
    <w:p w14:paraId="14C42559" w14:textId="77777777" w:rsidR="006622EB" w:rsidRPr="00B25E91" w:rsidRDefault="006622EB" w:rsidP="006622EB">
      <w:pPr>
        <w:rPr>
          <w:rStyle w:val="StyleUnderline"/>
        </w:rPr>
      </w:pPr>
      <w:r w:rsidRPr="00B25E91">
        <w:rPr>
          <w:rStyle w:val="StyleUnderline"/>
        </w:rPr>
        <w:t xml:space="preserve">The </w:t>
      </w:r>
      <w:r w:rsidRPr="00B25E91">
        <w:rPr>
          <w:rStyle w:val="StyleUnderline"/>
          <w:highlight w:val="green"/>
        </w:rPr>
        <w:t>science or practice of the diagnosis, treatment, and prevention of disease</w:t>
      </w:r>
      <w:r w:rsidRPr="00B25E91">
        <w:rPr>
          <w:rStyle w:val="StyleUnderline"/>
        </w:rPr>
        <w:t xml:space="preserve"> (in technical use often taken to exclude surgery)</w:t>
      </w:r>
    </w:p>
    <w:p w14:paraId="43D970FE" w14:textId="77777777" w:rsidR="006622EB" w:rsidRPr="00B25E91" w:rsidRDefault="006622EB" w:rsidP="006622EB">
      <w:pPr>
        <w:shd w:val="clear" w:color="auto" w:fill="FFFFFF"/>
        <w:spacing w:after="105" w:line="240" w:lineRule="auto"/>
        <w:rPr>
          <w:rFonts w:ascii="Segoe UI" w:eastAsia="Times New Roman" w:hAnsi="Segoe UI" w:cs="Segoe UI"/>
          <w:color w:val="000000"/>
          <w:sz w:val="21"/>
          <w:szCs w:val="21"/>
        </w:rPr>
      </w:pPr>
    </w:p>
    <w:p w14:paraId="07D099D1" w14:textId="77777777" w:rsidR="006622EB" w:rsidRDefault="006622EB" w:rsidP="006622EB">
      <w:pPr>
        <w:pStyle w:val="Heading4"/>
      </w:pPr>
      <w:r>
        <w:t>Queerness isn’t a disease</w:t>
      </w:r>
    </w:p>
    <w:p w14:paraId="68A99CB9" w14:textId="77777777" w:rsidR="006622EB" w:rsidRDefault="006622EB" w:rsidP="006622EB">
      <w:pPr>
        <w:spacing w:after="255" w:line="405" w:lineRule="atLeast"/>
        <w:textAlignment w:val="baseline"/>
        <w:rPr>
          <w:rFonts w:ascii="var(--font-serif)" w:eastAsia="Times New Roman" w:hAnsi="var(--font-serif)" w:cs="Times New Roman"/>
          <w:color w:val="333333"/>
          <w:sz w:val="26"/>
          <w:szCs w:val="26"/>
        </w:rPr>
      </w:pPr>
    </w:p>
    <w:p w14:paraId="4DEE4F15" w14:textId="77777777" w:rsidR="006622EB" w:rsidRDefault="006622EB" w:rsidP="006622EB">
      <w:pPr>
        <w:pStyle w:val="Heading4"/>
      </w:pPr>
      <w:r>
        <w:t xml:space="preserve">CP: Member nations of the World Trade Organization ought to eliminate intellectual property protections for gene-editing medicines except those not used to “treat” queerness </w:t>
      </w:r>
    </w:p>
    <w:p w14:paraId="4A5CA55B" w14:textId="77777777" w:rsidR="006622EB" w:rsidRPr="00B143B1" w:rsidRDefault="006622EB" w:rsidP="006622EB">
      <w:pPr>
        <w:pStyle w:val="Heading4"/>
      </w:pPr>
      <w:r>
        <w:t>Gene-editing can solve sickle-cell anemia</w:t>
      </w:r>
    </w:p>
    <w:p w14:paraId="5F406DE5" w14:textId="77777777" w:rsidR="006622EB" w:rsidRPr="00B143B1" w:rsidRDefault="006622EB" w:rsidP="006622EB">
      <w:r w:rsidRPr="00B143B1">
        <w:rPr>
          <w:b/>
          <w:bCs/>
          <w:sz w:val="26"/>
          <w:szCs w:val="26"/>
        </w:rPr>
        <w:t>Isaacson 21</w:t>
      </w:r>
      <w:r>
        <w:t xml:space="preserve">: </w:t>
      </w:r>
      <w:r w:rsidRPr="00B143B1">
        <w:t>Walter Isaacson, 2-19-2021, "What Gene Editing Can Do for Humankind", WSJ, https://www.wsj.com/articles/what-gene-editing-can-do-for-humankind-11613750317, accessed 9-18-2021, [</w:t>
      </w:r>
      <w:r w:rsidRPr="00B143B1">
        <w:rPr>
          <w:b/>
          <w:bCs/>
        </w:rPr>
        <w:t>Walter Isaacson</w:t>
      </w:r>
      <w:r w:rsidRPr="00B143B1">
        <w:t> (born May 20, 1952)</w:t>
      </w:r>
      <w:hyperlink r:id="rId12" w:anchor="cite_note-mball-2" w:history="1">
        <w:r w:rsidRPr="00B143B1">
          <w:rPr>
            <w:rStyle w:val="Hyperlink"/>
            <w:vertAlign w:val="superscript"/>
          </w:rPr>
          <w:t>[2]</w:t>
        </w:r>
      </w:hyperlink>
      <w:r w:rsidRPr="00B143B1">
        <w:t> is an </w:t>
      </w:r>
      <w:hyperlink r:id="rId13" w:tooltip="United States" w:history="1">
        <w:r w:rsidRPr="00B143B1">
          <w:rPr>
            <w:rStyle w:val="Hyperlink"/>
          </w:rPr>
          <w:t>American</w:t>
        </w:r>
      </w:hyperlink>
      <w:r w:rsidRPr="00B143B1">
        <w:t> author, journalist, and professor. He has been the President and CEO of the </w:t>
      </w:r>
      <w:hyperlink r:id="rId14" w:tooltip="Aspen Institute" w:history="1">
        <w:r w:rsidRPr="00B143B1">
          <w:rPr>
            <w:rStyle w:val="Hyperlink"/>
          </w:rPr>
          <w:t>Aspen Institute</w:t>
        </w:r>
      </w:hyperlink>
      <w:r w:rsidRPr="00B143B1">
        <w:t>, a nonpartisan policy studies organization based in </w:t>
      </w:r>
      <w:hyperlink r:id="rId15" w:tooltip="Washington, D.C." w:history="1">
        <w:r w:rsidRPr="00B143B1">
          <w:rPr>
            <w:rStyle w:val="Hyperlink"/>
          </w:rPr>
          <w:t>Washington, D.C.</w:t>
        </w:r>
      </w:hyperlink>
      <w:r w:rsidRPr="00B143B1">
        <w:t>, the chair and CEO of </w:t>
      </w:r>
      <w:hyperlink r:id="rId16" w:tooltip="CNN" w:history="1">
        <w:r w:rsidRPr="00B143B1">
          <w:rPr>
            <w:rStyle w:val="Hyperlink"/>
          </w:rPr>
          <w:t>CNN</w:t>
        </w:r>
      </w:hyperlink>
      <w:r w:rsidRPr="00B143B1">
        <w:t>, and the editor of </w:t>
      </w:r>
      <w:hyperlink r:id="rId17" w:tooltip="Time magazine" w:history="1">
        <w:r w:rsidRPr="00B143B1">
          <w:rPr>
            <w:rStyle w:val="Hyperlink"/>
            <w:i/>
            <w:iCs/>
          </w:rPr>
          <w:t>Time</w:t>
        </w:r>
      </w:hyperlink>
      <w:r w:rsidRPr="00B143B1">
        <w:t>.] PHS-CB</w:t>
      </w:r>
    </w:p>
    <w:p w14:paraId="45C4E23A" w14:textId="77777777" w:rsidR="006622EB" w:rsidRPr="00B25E91" w:rsidRDefault="006622EB" w:rsidP="006622EB">
      <w:pPr>
        <w:spacing w:after="255" w:line="405" w:lineRule="atLeast"/>
        <w:textAlignment w:val="baseline"/>
        <w:rPr>
          <w:rFonts w:ascii="var(--font-serif)" w:eastAsia="Times New Roman" w:hAnsi="var(--font-serif)" w:cs="Times New Roman"/>
          <w:color w:val="333333"/>
          <w:sz w:val="26"/>
          <w:szCs w:val="26"/>
        </w:rPr>
      </w:pPr>
      <w:r w:rsidRPr="00B25E91">
        <w:rPr>
          <w:rFonts w:ascii="var(--font-serif)" w:eastAsia="Times New Roman" w:hAnsi="var(--font-serif)" w:cs="Times New Roman"/>
          <w:color w:val="333333"/>
          <w:sz w:val="26"/>
          <w:szCs w:val="26"/>
        </w:rPr>
        <w:t xml:space="preserve">That slippery slope should prompt us to consider both the wonderful benefits as well as the potential moral issues posed by the astonishing new technology. </w:t>
      </w:r>
      <w:r w:rsidRPr="00B25E91">
        <w:rPr>
          <w:rStyle w:val="StyleUnderline"/>
          <w:highlight w:val="green"/>
        </w:rPr>
        <w:t>What might CRISPR do</w:t>
      </w:r>
      <w:r w:rsidRPr="00B25E91">
        <w:rPr>
          <w:rStyle w:val="StyleUnderline"/>
        </w:rPr>
        <w:t xml:space="preserve"> to the diversity of our species</w:t>
      </w:r>
      <w:r w:rsidRPr="00B25E91">
        <w:rPr>
          <w:rFonts w:ascii="var(--font-serif)" w:eastAsia="Times New Roman" w:hAnsi="var(--font-serif)" w:cs="Times New Roman"/>
          <w:color w:val="333333"/>
          <w:sz w:val="26"/>
          <w:szCs w:val="26"/>
        </w:rPr>
        <w:t xml:space="preserve">? If we are no longer subject to a natural lottery of endowments, will it weaken our feelings of empathy and acceptance? If the marvelous enhancements offered at the genetic supermarket aren’t free (and they won’t be), will that greatly increase inequality—and even encode it permanently in </w:t>
      </w:r>
      <w:proofErr w:type="gramStart"/>
      <w:r w:rsidRPr="00B25E91">
        <w:rPr>
          <w:rFonts w:ascii="var(--font-serif)" w:eastAsia="Times New Roman" w:hAnsi="var(--font-serif)" w:cs="Times New Roman"/>
          <w:color w:val="333333"/>
          <w:sz w:val="26"/>
          <w:szCs w:val="26"/>
        </w:rPr>
        <w:t>the human race</w:t>
      </w:r>
      <w:proofErr w:type="gramEnd"/>
      <w:r w:rsidRPr="00B25E91">
        <w:rPr>
          <w:rFonts w:ascii="var(--font-serif)" w:eastAsia="Times New Roman" w:hAnsi="var(--font-serif)" w:cs="Times New Roman"/>
          <w:color w:val="333333"/>
          <w:sz w:val="26"/>
          <w:szCs w:val="26"/>
        </w:rPr>
        <w:t>?</w:t>
      </w:r>
    </w:p>
    <w:p w14:paraId="2D27A476" w14:textId="77777777" w:rsidR="006622EB" w:rsidRPr="00B25E91" w:rsidRDefault="006622EB" w:rsidP="006622EB">
      <w:pPr>
        <w:pStyle w:val="NormalWeb"/>
        <w:spacing w:before="0" w:beforeAutospacing="0" w:after="255" w:afterAutospacing="0" w:line="405" w:lineRule="atLeast"/>
        <w:textAlignment w:val="baseline"/>
      </w:pPr>
      <w:r w:rsidRPr="00B25E91">
        <w:rPr>
          <w:rStyle w:val="StyleUnderline"/>
        </w:rPr>
        <w:t xml:space="preserve">Let’s start by considering the least controversial cases: </w:t>
      </w:r>
      <w:r w:rsidRPr="00FC3C0A">
        <w:rPr>
          <w:rStyle w:val="StyleUnderline"/>
          <w:highlight w:val="green"/>
        </w:rPr>
        <w:t>fixing dreadful maladies caused by simple mutations, such as sickle-cell disease</w:t>
      </w:r>
      <w:r w:rsidRPr="00B25E91">
        <w:rPr>
          <w:rStyle w:val="StyleUnderline"/>
        </w:rPr>
        <w:t xml:space="preserve">. </w:t>
      </w:r>
      <w:r w:rsidRPr="00FC3C0A">
        <w:rPr>
          <w:rStyle w:val="StyleUnderline"/>
          <w:highlight w:val="green"/>
        </w:rPr>
        <w:t>Victoria Gray, a Mississippi woman, was effectively cured last year by removing some of her stem cells and editing them with CRISPR</w:t>
      </w:r>
      <w:r w:rsidRPr="00B25E91">
        <w:rPr>
          <w:rStyle w:val="StyleUnderline"/>
        </w:rPr>
        <w:t xml:space="preserve">. That spurred no controversy because the gene editing was done in an adult’s cells and wouldn’t be inherited. But such treatments cost more </w:t>
      </w:r>
      <w:r w:rsidRPr="00B25E91">
        <w:rPr>
          <w:rStyle w:val="StyleUnderline"/>
        </w:rPr>
        <w:lastRenderedPageBreak/>
        <w:t xml:space="preserve">than $1 million. A far more efficient approach would be to fix the mutation causing sickle-cell in </w:t>
      </w:r>
      <w:proofErr w:type="gramStart"/>
      <w:r w:rsidRPr="00B25E91">
        <w:rPr>
          <w:rStyle w:val="StyleUnderline"/>
        </w:rPr>
        <w:t>early stage</w:t>
      </w:r>
      <w:proofErr w:type="gramEnd"/>
      <w:r w:rsidRPr="00B25E91">
        <w:rPr>
          <w:rStyle w:val="StyleUnderline"/>
        </w:rPr>
        <w:t xml:space="preserve"> embryos, so that the resulting children and all their descendants would never have it. So why not make inheritable edits and eliminate the disease from our species?</w:t>
      </w:r>
    </w:p>
    <w:p w14:paraId="64DD1117" w14:textId="77777777" w:rsidR="006622EB" w:rsidRDefault="006622EB" w:rsidP="006622EB"/>
    <w:p w14:paraId="0FE59179" w14:textId="77777777" w:rsidR="006622EB" w:rsidRDefault="006622EB" w:rsidP="006622EB">
      <w:pPr>
        <w:pStyle w:val="Heading4"/>
      </w:pPr>
      <w:r>
        <w:t xml:space="preserve">Cancer– </w:t>
      </w:r>
    </w:p>
    <w:p w14:paraId="750A9AEE" w14:textId="77777777" w:rsidR="006622EB" w:rsidRPr="00C22BA1" w:rsidRDefault="006622EB" w:rsidP="006622EB">
      <w:pPr>
        <w:rPr>
          <w:b/>
          <w:bCs/>
          <w:sz w:val="26"/>
          <w:szCs w:val="26"/>
        </w:rPr>
      </w:pPr>
      <w:r w:rsidRPr="00C22BA1">
        <w:rPr>
          <w:b/>
          <w:bCs/>
          <w:sz w:val="26"/>
          <w:szCs w:val="26"/>
        </w:rPr>
        <w:t>Fernandez 21</w:t>
      </w:r>
      <w:r>
        <w:rPr>
          <w:b/>
          <w:bCs/>
          <w:sz w:val="26"/>
          <w:szCs w:val="26"/>
        </w:rPr>
        <w:t xml:space="preserve"> </w:t>
      </w:r>
      <w:r w:rsidRPr="00675290">
        <w:t xml:space="preserve">Clara </w:t>
      </w:r>
      <w:proofErr w:type="spellStart"/>
      <w:r w:rsidRPr="00675290">
        <w:t>RodrÍGuez</w:t>
      </w:r>
      <w:proofErr w:type="spellEnd"/>
      <w:r w:rsidRPr="00675290">
        <w:t xml:space="preserve"> </w:t>
      </w:r>
      <w:proofErr w:type="spellStart"/>
      <w:r w:rsidRPr="00675290">
        <w:t>FernÁNdez</w:t>
      </w:r>
      <w:proofErr w:type="spellEnd"/>
      <w:r w:rsidRPr="00675290">
        <w:t>, 9-13-2021, "Eight Diseases That CRISPR Technology Could Cure", Labiotech.eu, https://www.labiotech.eu/best-biotech/crispr-technology-cure-disease/, accessed 9-18-2021, [https://www.labiotech.eu/best-biotech/crispr-technology-cure-disease/] PHS-CB</w:t>
      </w:r>
    </w:p>
    <w:p w14:paraId="32E6A3B5" w14:textId="77777777" w:rsidR="006622EB" w:rsidRPr="00F20FC9" w:rsidRDefault="006622EB" w:rsidP="006622EB">
      <w:pPr>
        <w:pStyle w:val="NormalWeb"/>
        <w:shd w:val="clear" w:color="auto" w:fill="FFFFFF"/>
        <w:rPr>
          <w:rStyle w:val="StyleUnderline"/>
        </w:rPr>
      </w:pPr>
      <w:r w:rsidRPr="00F20FC9">
        <w:rPr>
          <w:rStyle w:val="StyleUnderline"/>
          <w:highlight w:val="green"/>
        </w:rPr>
        <w:t>Here is a list of some of the first diseases that scientists are tackling using CRISPR-</w:t>
      </w:r>
      <w:proofErr w:type="gramStart"/>
      <w:r w:rsidRPr="00F20FC9">
        <w:rPr>
          <w:rStyle w:val="StyleUnderline"/>
          <w:highlight w:val="green"/>
        </w:rPr>
        <w:t>Cas</w:t>
      </w:r>
      <w:proofErr w:type="gramEnd"/>
      <w:r w:rsidRPr="00F20FC9">
        <w:rPr>
          <w:rStyle w:val="StyleUnderline"/>
          <w:highlight w:val="green"/>
        </w:rPr>
        <w:t xml:space="preserve"> technology</w:t>
      </w:r>
      <w:r w:rsidRPr="00F20FC9">
        <w:rPr>
          <w:rStyle w:val="StyleUnderline"/>
        </w:rPr>
        <w:t>, testing its possibilities and limits as a medical tool. </w:t>
      </w:r>
    </w:p>
    <w:p w14:paraId="55232B59" w14:textId="77777777" w:rsidR="006622EB" w:rsidRPr="00F20FC9" w:rsidRDefault="006622EB" w:rsidP="006622EB">
      <w:r w:rsidRPr="00F20FC9">
        <w:t>1. Cancer</w:t>
      </w:r>
    </w:p>
    <w:p w14:paraId="4142D1F2" w14:textId="77777777" w:rsidR="006622EB" w:rsidRPr="00F20FC9" w:rsidRDefault="006622EB" w:rsidP="006622EB">
      <w:r w:rsidRPr="00F20FC9">
        <w:rPr>
          <w:highlight w:val="green"/>
        </w:rPr>
        <w:t>China has been spearheading the first clinical trials using CRISPR-Cas9 as a cancer treatment</w:t>
      </w:r>
      <w:r w:rsidRPr="00F20FC9">
        <w:t>. One of these studies was testing </w:t>
      </w:r>
      <w:r w:rsidRPr="00F20FC9">
        <w:rPr>
          <w:highlight w:val="green"/>
        </w:rPr>
        <w:t>the </w:t>
      </w:r>
      <w:hyperlink r:id="rId18" w:tgtFrame="_blank" w:history="1">
        <w:r w:rsidRPr="00F20FC9">
          <w:rPr>
            <w:rStyle w:val="Hyperlink"/>
            <w:highlight w:val="green"/>
          </w:rPr>
          <w:t>use of CRISPR to modify immune T cells</w:t>
        </w:r>
      </w:hyperlink>
      <w:r w:rsidRPr="00F20FC9">
        <w:rPr>
          <w:highlight w:val="green"/>
        </w:rPr>
        <w:t> extracted from the patient</w:t>
      </w:r>
      <w:r w:rsidRPr="00F20FC9">
        <w:t>. The gene-editing technology is used to remove the gene that encodes for a protein called PD-1. This protein found on the surface of immune cells is the target of some cancer drugs such as </w:t>
      </w:r>
      <w:hyperlink r:id="rId19" w:tgtFrame="_blank" w:history="1">
        <w:r w:rsidRPr="00F20FC9">
          <w:rPr>
            <w:rStyle w:val="Hyperlink"/>
          </w:rPr>
          <w:t>checkpoint inhibitors</w:t>
        </w:r>
      </w:hyperlink>
      <w:r w:rsidRPr="00F20FC9">
        <w:t xml:space="preserve">. This is because some tumor cells </w:t>
      </w:r>
      <w:proofErr w:type="gramStart"/>
      <w:r w:rsidRPr="00F20FC9">
        <w:t>are able to</w:t>
      </w:r>
      <w:proofErr w:type="gramEnd"/>
      <w:r w:rsidRPr="00F20FC9">
        <w:t xml:space="preserve"> bind to the PD-1 protein to block the immune response against cancer. </w:t>
      </w:r>
    </w:p>
    <w:p w14:paraId="3B7CF7DF" w14:textId="77777777" w:rsidR="006622EB" w:rsidRPr="00F20FC9" w:rsidRDefault="006622EB" w:rsidP="006622EB">
      <w:r w:rsidRPr="00F20FC9">
        <w:t>The trial tested this approach in 12 patients with non-small cell lung cancer at the West China Hospital. The results, published in April 2020, suggested the approach was feasible and safe. </w:t>
      </w:r>
    </w:p>
    <w:p w14:paraId="443E0060" w14:textId="77777777" w:rsidR="006622EB" w:rsidRPr="00F20FC9" w:rsidRDefault="006622EB" w:rsidP="006622EB">
      <w:r w:rsidRPr="00F20FC9">
        <w:t>However, </w:t>
      </w:r>
      <w:hyperlink r:id="rId20" w:tgtFrame="_blank" w:history="1">
        <w:r w:rsidRPr="00F20FC9">
          <w:rPr>
            <w:rStyle w:val="Hyperlink"/>
          </w:rPr>
          <w:t>a later article</w:t>
        </w:r>
      </w:hyperlink>
      <w:r w:rsidRPr="00F20FC9">
        <w:t> pointed out that the study revealed some of the technology’s limitations, including variable efficiency in the genome-editing process. Some experts have recommended that the long-term safety of the approach remain under review. Others have suggested using more precise gene-editing approaches such as </w:t>
      </w:r>
      <w:hyperlink r:id="rId21" w:tgtFrame="_blank" w:history="1">
        <w:r w:rsidRPr="00F20FC9">
          <w:rPr>
            <w:rStyle w:val="Hyperlink"/>
          </w:rPr>
          <w:t>base editing</w:t>
        </w:r>
      </w:hyperlink>
      <w:r w:rsidRPr="00F20FC9">
        <w:t>.</w:t>
      </w:r>
    </w:p>
    <w:p w14:paraId="19A13EF7" w14:textId="77777777" w:rsidR="006622EB" w:rsidRPr="00F20FC9" w:rsidRDefault="006622EB" w:rsidP="006622EB">
      <w:r w:rsidRPr="00F20FC9">
        <w:t>In the US, a phase I trial run by the University of Pennsylvania tested the safety of a similar approach. The researchers used CRISPR to remove three genes that help cancer cells evade the immune system. They then added another gene to help the immune cells recognize tumors. The </w:t>
      </w:r>
      <w:hyperlink r:id="rId22" w:tgtFrame="_blank" w:history="1">
        <w:r w:rsidRPr="00F20FC9">
          <w:rPr>
            <w:rStyle w:val="Hyperlink"/>
          </w:rPr>
          <w:t>results</w:t>
        </w:r>
      </w:hyperlink>
      <w:r w:rsidRPr="00F20FC9">
        <w:t> revealed that the treatment was safe in patients with advanced forms of cancer. </w:t>
      </w:r>
    </w:p>
    <w:p w14:paraId="59F94645" w14:textId="77777777" w:rsidR="006622EB" w:rsidRPr="00F20FC9" w:rsidRDefault="006622EB" w:rsidP="006622EB">
      <w:r w:rsidRPr="00F20FC9">
        <w:t xml:space="preserve">Meanwhile, the company </w:t>
      </w:r>
      <w:r w:rsidRPr="00F20FC9">
        <w:rPr>
          <w:highlight w:val="green"/>
        </w:rPr>
        <w:t>CRISPR Therapeutics is currently running a global </w:t>
      </w:r>
      <w:hyperlink r:id="rId23" w:tgtFrame="_blank" w:history="1">
        <w:r w:rsidRPr="00F20FC9">
          <w:rPr>
            <w:rStyle w:val="Hyperlink"/>
            <w:highlight w:val="green"/>
          </w:rPr>
          <w:t>phase I trial</w:t>
        </w:r>
      </w:hyperlink>
      <w:r w:rsidRPr="00F20FC9">
        <w:rPr>
          <w:highlight w:val="green"/>
        </w:rPr>
        <w:t> that is expected to recruit over 130 patients</w:t>
      </w:r>
      <w:r w:rsidRPr="00F20FC9">
        <w:t xml:space="preserve"> with blood cancer to test a CAR-T cell therapy made using CRISPR technology.</w:t>
      </w:r>
    </w:p>
    <w:p w14:paraId="4B09BC47" w14:textId="77777777" w:rsidR="006622EB" w:rsidRDefault="006622EB" w:rsidP="006622EB">
      <w:pPr>
        <w:rPr>
          <w:sz w:val="24"/>
        </w:rPr>
      </w:pPr>
    </w:p>
    <w:p w14:paraId="4F88C942" w14:textId="77777777" w:rsidR="006622EB" w:rsidRDefault="006622EB" w:rsidP="006622EB"/>
    <w:p w14:paraId="4D9DBE2B" w14:textId="77777777" w:rsidR="006622EB" w:rsidRDefault="006622EB" w:rsidP="006622EB"/>
    <w:p w14:paraId="3795659E" w14:textId="77777777" w:rsidR="006622EB" w:rsidRDefault="006622EB" w:rsidP="006622EB">
      <w:pPr>
        <w:pStyle w:val="Heading4"/>
      </w:pPr>
      <w:r>
        <w:lastRenderedPageBreak/>
        <w:t xml:space="preserve">Cancer and aids </w:t>
      </w:r>
    </w:p>
    <w:p w14:paraId="79682ABF" w14:textId="77777777" w:rsidR="006622EB" w:rsidRDefault="006622EB" w:rsidP="006622EB">
      <w:r w:rsidRPr="0073668D">
        <w:rPr>
          <w:b/>
          <w:bCs/>
          <w:sz w:val="26"/>
          <w:szCs w:val="26"/>
        </w:rPr>
        <w:t>Fernandez 21</w:t>
      </w:r>
      <w:r>
        <w:t xml:space="preserve">, </w:t>
      </w:r>
      <w:r w:rsidRPr="00675290">
        <w:t xml:space="preserve">Clara </w:t>
      </w:r>
      <w:proofErr w:type="spellStart"/>
      <w:r w:rsidRPr="00675290">
        <w:t>RodrÍGuez</w:t>
      </w:r>
      <w:proofErr w:type="spellEnd"/>
      <w:r w:rsidRPr="00675290">
        <w:t xml:space="preserve"> </w:t>
      </w:r>
      <w:proofErr w:type="spellStart"/>
      <w:r w:rsidRPr="00675290">
        <w:t>FernÁNdez</w:t>
      </w:r>
      <w:proofErr w:type="spellEnd"/>
      <w:r w:rsidRPr="00675290">
        <w:t>, 9-13-2021, "Eight Diseases That CRISPR Technology Could Cure", Labiotech.eu, https://www.labiotech.eu/best-biotech/crispr-technology-cure-disease/, accessed 9-18-2021, [</w:t>
      </w:r>
      <w:r>
        <w:t xml:space="preserve">Fernandez is </w:t>
      </w:r>
      <w:r w:rsidRPr="00484942">
        <w:t>Editor at Labiotech.eu</w:t>
      </w:r>
      <w:r w:rsidRPr="00675290">
        <w:t>] PHS-CB</w:t>
      </w:r>
    </w:p>
    <w:p w14:paraId="2C3CE51D" w14:textId="77777777" w:rsidR="006622EB" w:rsidRDefault="006622EB" w:rsidP="006622EB">
      <w:pPr>
        <w:pStyle w:val="NormalWeb"/>
        <w:shd w:val="clear" w:color="auto" w:fill="FFFFFF"/>
        <w:rPr>
          <w:color w:val="404040"/>
          <w:sz w:val="30"/>
          <w:szCs w:val="30"/>
        </w:rPr>
      </w:pPr>
      <w:r>
        <w:rPr>
          <w:color w:val="404040"/>
          <w:sz w:val="30"/>
          <w:szCs w:val="30"/>
        </w:rPr>
        <w:t xml:space="preserve">There are </w:t>
      </w:r>
      <w:r w:rsidRPr="00934A5E">
        <w:rPr>
          <w:color w:val="404040"/>
          <w:sz w:val="30"/>
          <w:szCs w:val="30"/>
          <w:highlight w:val="green"/>
        </w:rPr>
        <w:t>several ways CRISPR could help us</w:t>
      </w:r>
      <w:r>
        <w:rPr>
          <w:color w:val="404040"/>
          <w:sz w:val="30"/>
          <w:szCs w:val="30"/>
        </w:rPr>
        <w:t xml:space="preserve"> in the </w:t>
      </w:r>
      <w:r w:rsidRPr="00934A5E">
        <w:rPr>
          <w:color w:val="404040"/>
          <w:sz w:val="30"/>
          <w:szCs w:val="30"/>
          <w:highlight w:val="green"/>
        </w:rPr>
        <w:t>fight</w:t>
      </w:r>
      <w:r>
        <w:rPr>
          <w:color w:val="404040"/>
          <w:sz w:val="30"/>
          <w:szCs w:val="30"/>
        </w:rPr>
        <w:t xml:space="preserve"> against </w:t>
      </w:r>
      <w:r w:rsidRPr="00934A5E">
        <w:rPr>
          <w:color w:val="404040"/>
          <w:sz w:val="30"/>
          <w:szCs w:val="30"/>
          <w:highlight w:val="green"/>
        </w:rPr>
        <w:t>AIDS. One is using CRISPR to </w:t>
      </w:r>
      <w:hyperlink r:id="rId24" w:tgtFrame="_blank" w:history="1">
        <w:r w:rsidRPr="00934A5E">
          <w:rPr>
            <w:rStyle w:val="Hyperlink"/>
            <w:rFonts w:eastAsiaTheme="majorEastAsia"/>
            <w:color w:val="10ABBD"/>
            <w:sz w:val="30"/>
            <w:szCs w:val="30"/>
            <w:highlight w:val="green"/>
          </w:rPr>
          <w:t>cut the viral DNA</w:t>
        </w:r>
      </w:hyperlink>
      <w:r w:rsidRPr="00934A5E">
        <w:rPr>
          <w:color w:val="404040"/>
          <w:sz w:val="30"/>
          <w:szCs w:val="30"/>
          <w:highlight w:val="green"/>
        </w:rPr>
        <w:t> that the HIV virus inserts</w:t>
      </w:r>
      <w:r>
        <w:rPr>
          <w:color w:val="404040"/>
          <w:sz w:val="30"/>
          <w:szCs w:val="30"/>
        </w:rPr>
        <w:t xml:space="preserve"> within the DNA of immune cells. This approach could be used to attack the virus in its hidden, inactive form, which is what makes it impossible for most therapies to completely get rid of the virus.</w:t>
      </w:r>
    </w:p>
    <w:p w14:paraId="372E499A" w14:textId="77777777" w:rsidR="006622EB" w:rsidRPr="0073668D" w:rsidRDefault="006622EB" w:rsidP="006622EB">
      <w:pPr>
        <w:pStyle w:val="NormalWeb"/>
        <w:shd w:val="clear" w:color="auto" w:fill="FFFFFF"/>
        <w:rPr>
          <w:color w:val="404040"/>
          <w:sz w:val="30"/>
          <w:szCs w:val="30"/>
        </w:rPr>
      </w:pPr>
      <w:r w:rsidRPr="00934A5E">
        <w:rPr>
          <w:color w:val="404040"/>
          <w:sz w:val="30"/>
          <w:szCs w:val="30"/>
          <w:highlight w:val="green"/>
        </w:rPr>
        <w:t>Another approach could make us resistant to </w:t>
      </w:r>
      <w:hyperlink r:id="rId25" w:tgtFrame="_blank" w:history="1">
        <w:r w:rsidRPr="00934A5E">
          <w:rPr>
            <w:rStyle w:val="Hyperlink"/>
            <w:rFonts w:eastAsiaTheme="majorEastAsia"/>
            <w:color w:val="10ABBD"/>
            <w:sz w:val="30"/>
            <w:szCs w:val="30"/>
            <w:highlight w:val="green"/>
          </w:rPr>
          <w:t>HIV</w:t>
        </w:r>
      </w:hyperlink>
      <w:r w:rsidRPr="00934A5E">
        <w:rPr>
          <w:color w:val="404040"/>
          <w:sz w:val="30"/>
          <w:szCs w:val="30"/>
          <w:highlight w:val="green"/>
        </w:rPr>
        <w:t> infections</w:t>
      </w:r>
      <w:r>
        <w:rPr>
          <w:color w:val="404040"/>
          <w:sz w:val="30"/>
          <w:szCs w:val="30"/>
        </w:rPr>
        <w:t>. Certain individuals are born with a natural resistance to HIV thanks to a mutation in a gene known as CCR5, which encodes for a protein on the surface of immune cells that HIV uses as an entry point to infect the cells. The mutation changes the structure of the protein so that the virus is no longer able to bind to it.</w:t>
      </w:r>
    </w:p>
    <w:p w14:paraId="36FD28C8" w14:textId="0557BA8F" w:rsidR="00213266" w:rsidRPr="006622EB" w:rsidRDefault="00213266" w:rsidP="006622EB"/>
    <w:sectPr w:rsidR="00213266" w:rsidRPr="006622E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1"/>
    <w:family w:val="roman"/>
    <w:pitch w:val="variable"/>
    <w:sig w:usb0="0000A003" w:usb1="00000000" w:usb2="00000000" w:usb3="00000000" w:csb0="00000001" w:csb1="00000000"/>
  </w:font>
  <w:font w:name="ヒラギノ角ゴ Pro W3">
    <w:panose1 w:val="020B0300000000000000"/>
    <w:charset w:val="80"/>
    <w:family w:val="auto"/>
    <w:pitch w:val="variable"/>
    <w:sig w:usb0="E00002FF" w:usb1="7AC7FFFF" w:usb2="00000012" w:usb3="00000000" w:csb0="0002000D" w:csb1="00000000"/>
  </w:font>
  <w:font w:name="Segoe UI">
    <w:panose1 w:val="020B0604020202020204"/>
    <w:charset w:val="00"/>
    <w:family w:val="swiss"/>
    <w:pitch w:val="variable"/>
    <w:sig w:usb0="E4002EFF" w:usb1="C000E47F" w:usb2="00000009" w:usb3="00000000" w:csb0="000001FF" w:csb1="00000000"/>
  </w:font>
  <w:font w:name="var(--font-serif)">
    <w:altName w:val="Cambria"/>
    <w:panose1 w:val="020B0604020202020204"/>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13B694B"/>
    <w:multiLevelType w:val="hybridMultilevel"/>
    <w:tmpl w:val="87F2D220"/>
    <w:lvl w:ilvl="0" w:tplc="CCB4BA46">
      <w:start w:val="25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2975D3D"/>
    <w:multiLevelType w:val="hybridMultilevel"/>
    <w:tmpl w:val="C6A0627E"/>
    <w:lvl w:ilvl="0" w:tplc="42DEB60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A925CA5"/>
    <w:multiLevelType w:val="hybridMultilevel"/>
    <w:tmpl w:val="03F8A9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DA1040F"/>
    <w:multiLevelType w:val="hybridMultilevel"/>
    <w:tmpl w:val="1E8E6D50"/>
    <w:lvl w:ilvl="0" w:tplc="740E997E">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5493D14"/>
    <w:multiLevelType w:val="hybridMultilevel"/>
    <w:tmpl w:val="994A2884"/>
    <w:lvl w:ilvl="0" w:tplc="0D3ABC8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F6C06C1"/>
    <w:multiLevelType w:val="hybridMultilevel"/>
    <w:tmpl w:val="F2F2D5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C0E6BD4"/>
    <w:multiLevelType w:val="hybridMultilevel"/>
    <w:tmpl w:val="22D80B20"/>
    <w:lvl w:ilvl="0" w:tplc="9CC0F262">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7"/>
  </w:num>
  <w:num w:numId="13">
    <w:abstractNumId w:val="11"/>
  </w:num>
  <w:num w:numId="14">
    <w:abstractNumId w:val="18"/>
  </w:num>
  <w:num w:numId="15">
    <w:abstractNumId w:val="16"/>
  </w:num>
  <w:num w:numId="16">
    <w:abstractNumId w:val="13"/>
  </w:num>
  <w:num w:numId="17">
    <w:abstractNumId w:val="15"/>
  </w:num>
  <w:num w:numId="18">
    <w:abstractNumId w:val="12"/>
  </w:num>
  <w:num w:numId="1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971A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019C"/>
    <w:rsid w:val="00052FB1"/>
    <w:rsid w:val="00054276"/>
    <w:rsid w:val="000547B1"/>
    <w:rsid w:val="0006091E"/>
    <w:rsid w:val="000638C1"/>
    <w:rsid w:val="00065FEE"/>
    <w:rsid w:val="00066E3C"/>
    <w:rsid w:val="00072718"/>
    <w:rsid w:val="0007381E"/>
    <w:rsid w:val="00076094"/>
    <w:rsid w:val="0008785F"/>
    <w:rsid w:val="00087CD4"/>
    <w:rsid w:val="00090CBE"/>
    <w:rsid w:val="00094DEC"/>
    <w:rsid w:val="000A2D8A"/>
    <w:rsid w:val="000A4B6C"/>
    <w:rsid w:val="000D26A6"/>
    <w:rsid w:val="000D2B90"/>
    <w:rsid w:val="000D6ED8"/>
    <w:rsid w:val="000D717B"/>
    <w:rsid w:val="000F12B9"/>
    <w:rsid w:val="00100B28"/>
    <w:rsid w:val="00117316"/>
    <w:rsid w:val="001209B4"/>
    <w:rsid w:val="00127E4A"/>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1F76ED"/>
    <w:rsid w:val="002005A8"/>
    <w:rsid w:val="00203DD8"/>
    <w:rsid w:val="00204E1D"/>
    <w:rsid w:val="002059BD"/>
    <w:rsid w:val="00207FD8"/>
    <w:rsid w:val="00210FAF"/>
    <w:rsid w:val="00213266"/>
    <w:rsid w:val="00213B1E"/>
    <w:rsid w:val="00215284"/>
    <w:rsid w:val="002168F2"/>
    <w:rsid w:val="0022589F"/>
    <w:rsid w:val="00227AA5"/>
    <w:rsid w:val="002343FE"/>
    <w:rsid w:val="00235F7B"/>
    <w:rsid w:val="002502CF"/>
    <w:rsid w:val="00267EBB"/>
    <w:rsid w:val="0027023B"/>
    <w:rsid w:val="00272F3F"/>
    <w:rsid w:val="00274EDB"/>
    <w:rsid w:val="0027729E"/>
    <w:rsid w:val="002843B2"/>
    <w:rsid w:val="00284ED6"/>
    <w:rsid w:val="00290C5A"/>
    <w:rsid w:val="00290C92"/>
    <w:rsid w:val="002947B2"/>
    <w:rsid w:val="0029647A"/>
    <w:rsid w:val="00296504"/>
    <w:rsid w:val="002B5511"/>
    <w:rsid w:val="002B7ACF"/>
    <w:rsid w:val="002D570F"/>
    <w:rsid w:val="002E0643"/>
    <w:rsid w:val="002E392E"/>
    <w:rsid w:val="002E6BBC"/>
    <w:rsid w:val="002F1BA9"/>
    <w:rsid w:val="002F6E74"/>
    <w:rsid w:val="003070CB"/>
    <w:rsid w:val="003106B3"/>
    <w:rsid w:val="0031385D"/>
    <w:rsid w:val="003171AB"/>
    <w:rsid w:val="003223B2"/>
    <w:rsid w:val="00322A67"/>
    <w:rsid w:val="00330E13"/>
    <w:rsid w:val="00335A23"/>
    <w:rsid w:val="00340707"/>
    <w:rsid w:val="00341C61"/>
    <w:rsid w:val="00351841"/>
    <w:rsid w:val="003564BE"/>
    <w:rsid w:val="003624A6"/>
    <w:rsid w:val="00364ADF"/>
    <w:rsid w:val="00365C8D"/>
    <w:rsid w:val="003670D9"/>
    <w:rsid w:val="00370B41"/>
    <w:rsid w:val="00371B27"/>
    <w:rsid w:val="003726C3"/>
    <w:rsid w:val="00375D2E"/>
    <w:rsid w:val="00383071"/>
    <w:rsid w:val="00383B19"/>
    <w:rsid w:val="00384CBC"/>
    <w:rsid w:val="003859A2"/>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A20B7"/>
    <w:rsid w:val="004B37B4"/>
    <w:rsid w:val="004B5D68"/>
    <w:rsid w:val="004B72B4"/>
    <w:rsid w:val="004C0314"/>
    <w:rsid w:val="004C0B0D"/>
    <w:rsid w:val="004C0D3D"/>
    <w:rsid w:val="004C213E"/>
    <w:rsid w:val="004C376C"/>
    <w:rsid w:val="004C657F"/>
    <w:rsid w:val="004D17D8"/>
    <w:rsid w:val="004D52D8"/>
    <w:rsid w:val="004E355B"/>
    <w:rsid w:val="00500023"/>
    <w:rsid w:val="005028E5"/>
    <w:rsid w:val="00503735"/>
    <w:rsid w:val="005041E5"/>
    <w:rsid w:val="00510B0C"/>
    <w:rsid w:val="00513ABB"/>
    <w:rsid w:val="00516A88"/>
    <w:rsid w:val="00522065"/>
    <w:rsid w:val="005224F2"/>
    <w:rsid w:val="0053332D"/>
    <w:rsid w:val="00533F1C"/>
    <w:rsid w:val="00536D8B"/>
    <w:rsid w:val="005379C3"/>
    <w:rsid w:val="005519C2"/>
    <w:rsid w:val="005523E0"/>
    <w:rsid w:val="0055320F"/>
    <w:rsid w:val="0055699B"/>
    <w:rsid w:val="0056020A"/>
    <w:rsid w:val="00560A29"/>
    <w:rsid w:val="00563D3D"/>
    <w:rsid w:val="005659AA"/>
    <w:rsid w:val="005676E8"/>
    <w:rsid w:val="00577C12"/>
    <w:rsid w:val="00580BFC"/>
    <w:rsid w:val="00581048"/>
    <w:rsid w:val="00581203"/>
    <w:rsid w:val="0058349C"/>
    <w:rsid w:val="00585FBE"/>
    <w:rsid w:val="005870E8"/>
    <w:rsid w:val="0058789C"/>
    <w:rsid w:val="005971A7"/>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22EB"/>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42D4"/>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2EFC"/>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44F20"/>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3AB"/>
    <w:rsid w:val="009D15DB"/>
    <w:rsid w:val="009D3133"/>
    <w:rsid w:val="009E160D"/>
    <w:rsid w:val="009F1CBB"/>
    <w:rsid w:val="009F3305"/>
    <w:rsid w:val="009F6FB2"/>
    <w:rsid w:val="00A064BE"/>
    <w:rsid w:val="00A071C0"/>
    <w:rsid w:val="00A22670"/>
    <w:rsid w:val="00A24B35"/>
    <w:rsid w:val="00A271BA"/>
    <w:rsid w:val="00A27F86"/>
    <w:rsid w:val="00A431C6"/>
    <w:rsid w:val="00A54315"/>
    <w:rsid w:val="00A561F8"/>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AF7AE2"/>
    <w:rsid w:val="00B0505F"/>
    <w:rsid w:val="00B05C2D"/>
    <w:rsid w:val="00B12933"/>
    <w:rsid w:val="00B12B88"/>
    <w:rsid w:val="00B137E0"/>
    <w:rsid w:val="00B13BC8"/>
    <w:rsid w:val="00B24662"/>
    <w:rsid w:val="00B3569C"/>
    <w:rsid w:val="00B43676"/>
    <w:rsid w:val="00B5602D"/>
    <w:rsid w:val="00B60125"/>
    <w:rsid w:val="00B61C47"/>
    <w:rsid w:val="00B6656B"/>
    <w:rsid w:val="00B70C87"/>
    <w:rsid w:val="00B71625"/>
    <w:rsid w:val="00B75C54"/>
    <w:rsid w:val="00B8710E"/>
    <w:rsid w:val="00B92A93"/>
    <w:rsid w:val="00B96D1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11C5"/>
    <w:rsid w:val="00C244F5"/>
    <w:rsid w:val="00C3164F"/>
    <w:rsid w:val="00C31B5E"/>
    <w:rsid w:val="00C34D3E"/>
    <w:rsid w:val="00C350D9"/>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B8D"/>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AC2"/>
    <w:rsid w:val="00D80F0C"/>
    <w:rsid w:val="00D92077"/>
    <w:rsid w:val="00D951E2"/>
    <w:rsid w:val="00D9565A"/>
    <w:rsid w:val="00DB2337"/>
    <w:rsid w:val="00DB5F87"/>
    <w:rsid w:val="00DB699B"/>
    <w:rsid w:val="00DC0376"/>
    <w:rsid w:val="00DC099B"/>
    <w:rsid w:val="00DC2BE5"/>
    <w:rsid w:val="00DC3974"/>
    <w:rsid w:val="00DD4CD4"/>
    <w:rsid w:val="00DD65A2"/>
    <w:rsid w:val="00DD6770"/>
    <w:rsid w:val="00DE0749"/>
    <w:rsid w:val="00DE141A"/>
    <w:rsid w:val="00DE1CE2"/>
    <w:rsid w:val="00DF1210"/>
    <w:rsid w:val="00DF2746"/>
    <w:rsid w:val="00DF31E9"/>
    <w:rsid w:val="00DF400D"/>
    <w:rsid w:val="00DF5C23"/>
    <w:rsid w:val="00E01DAD"/>
    <w:rsid w:val="00E021DC"/>
    <w:rsid w:val="00E03120"/>
    <w:rsid w:val="00E031C0"/>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2B60"/>
    <w:rsid w:val="00F34C06"/>
    <w:rsid w:val="00F43EA3"/>
    <w:rsid w:val="00F50C55"/>
    <w:rsid w:val="00F57FFB"/>
    <w:rsid w:val="00F601E6"/>
    <w:rsid w:val="00F73954"/>
    <w:rsid w:val="00F85E64"/>
    <w:rsid w:val="00F86811"/>
    <w:rsid w:val="00F94060"/>
    <w:rsid w:val="00FA56F6"/>
    <w:rsid w:val="00FB329D"/>
    <w:rsid w:val="00FB3E51"/>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5A247BA"/>
  <w14:defaultImageDpi w14:val="300"/>
  <w15:docId w15:val="{610A3AB0-874A-2E43-ADF2-E8B6E03A88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622EB"/>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6622E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622E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No Underline,Char Char Char Char Char Char Char, Char Char Char Char Char Char Char,Text 7,Heading 3 Char Char,Char, Char,Tags v 2,3: Cite,Char1,Underlines,Heading 3 Char3,Tag Char Char,Bold Cite,Cite 1,Read Char,Foldover,Read Char Ch,no"/>
    <w:basedOn w:val="Normal"/>
    <w:next w:val="Normal"/>
    <w:link w:val="Heading3Char"/>
    <w:uiPriority w:val="9"/>
    <w:unhideWhenUsed/>
    <w:qFormat/>
    <w:rsid w:val="006622E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6622E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622E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622EB"/>
  </w:style>
  <w:style w:type="character" w:customStyle="1" w:styleId="Heading1Char">
    <w:name w:val="Heading 1 Char"/>
    <w:aliases w:val="Pocket Char"/>
    <w:basedOn w:val="DefaultParagraphFont"/>
    <w:link w:val="Heading1"/>
    <w:uiPriority w:val="9"/>
    <w:rsid w:val="006622E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622EB"/>
    <w:rPr>
      <w:rFonts w:ascii="Calibri" w:eastAsiaTheme="majorEastAsia" w:hAnsi="Calibri" w:cstheme="majorBidi"/>
      <w:b/>
      <w:bCs/>
      <w:sz w:val="44"/>
      <w:szCs w:val="44"/>
      <w:u w:val="double"/>
    </w:rPr>
  </w:style>
  <w:style w:type="character" w:customStyle="1" w:styleId="Heading3Char">
    <w:name w:val="Heading 3 Char"/>
    <w:aliases w:val="Block Char,No Underline Char,Char Char Char Char Char Char Char Char, Char Char Char Char Char Char Char Char,Text 7 Char,Heading 3 Char Char Char,Char Char, Char Char,Tags v 2 Char,3: Cite Char,Char1 Char,Underlines Char,Bold Cite Char"/>
    <w:basedOn w:val="DefaultParagraphFont"/>
    <w:link w:val="Heading3"/>
    <w:uiPriority w:val="9"/>
    <w:rsid w:val="006622EB"/>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6622EB"/>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1"/>
    <w:qFormat/>
    <w:rsid w:val="006622EB"/>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8"/>
    <w:basedOn w:val="DefaultParagraphFont"/>
    <w:uiPriority w:val="1"/>
    <w:qFormat/>
    <w:rsid w:val="006622EB"/>
    <w:rPr>
      <w:b w:val="0"/>
      <w:sz w:val="22"/>
      <w:u w:val="single"/>
    </w:rPr>
  </w:style>
  <w:style w:type="character" w:styleId="Emphasis">
    <w:name w:val="Emphasis"/>
    <w:aliases w:val="tag2,Size 10,emphasis in card,Evidence,Minimized,minimized,Highlighted,CD Card,ED - Tag,Underlined,emphasis,Bold Underline,Emphasis!!,small,Qualifications,bold underline,normal card text,Shrunk,qualifications in card,qualifications,Box,Style1,s"/>
    <w:basedOn w:val="DefaultParagraphFont"/>
    <w:link w:val="textbold"/>
    <w:uiPriority w:val="20"/>
    <w:qFormat/>
    <w:rsid w:val="006622EB"/>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6622EB"/>
    <w:rPr>
      <w:color w:val="auto"/>
      <w:u w:val="none"/>
    </w:rPr>
  </w:style>
  <w:style w:type="character" w:styleId="Hyperlink">
    <w:name w:val="Hyperlink"/>
    <w:aliases w:val="heading 1 (block title),Card Text,Important,Read,Internet Link,Analytic Text,Internet link,Char Char1,Underline Char Char Char Char1,Heading 3 Char Char Char Char Char Char Char Char Char Char1,F2 - Heading 1 Char1,AHeading 1 Char1,Block Char1"/>
    <w:basedOn w:val="DefaultParagraphFont"/>
    <w:link w:val="Card"/>
    <w:uiPriority w:val="99"/>
    <w:unhideWhenUsed/>
    <w:rsid w:val="006622EB"/>
    <w:rPr>
      <w:color w:val="auto"/>
      <w:u w:val="none"/>
    </w:rPr>
  </w:style>
  <w:style w:type="paragraph" w:styleId="DocumentMap">
    <w:name w:val="Document Map"/>
    <w:basedOn w:val="Normal"/>
    <w:link w:val="DocumentMapChar"/>
    <w:uiPriority w:val="99"/>
    <w:semiHidden/>
    <w:unhideWhenUsed/>
    <w:rsid w:val="006622E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622EB"/>
    <w:rPr>
      <w:rFonts w:ascii="Lucida Grande" w:hAnsi="Lucida Grande" w:cs="Lucida Grande"/>
    </w:rPr>
  </w:style>
  <w:style w:type="paragraph" w:customStyle="1" w:styleId="textbold">
    <w:name w:val="text bold"/>
    <w:basedOn w:val="Normal"/>
    <w:link w:val="Emphasis"/>
    <w:uiPriority w:val="20"/>
    <w:qFormat/>
    <w:rsid w:val="005971A7"/>
    <w:pPr>
      <w:pBdr>
        <w:top w:val="single" w:sz="4" w:space="1" w:color="auto"/>
        <w:left w:val="single" w:sz="4" w:space="4" w:color="auto"/>
        <w:bottom w:val="single" w:sz="4" w:space="1" w:color="auto"/>
        <w:right w:val="single" w:sz="4" w:space="4" w:color="auto"/>
      </w:pBdr>
      <w:ind w:left="720"/>
      <w:jc w:val="both"/>
    </w:pPr>
    <w:rPr>
      <w:b/>
      <w:iCs/>
      <w:sz w:val="26"/>
      <w:u w:val="single"/>
    </w:rPr>
  </w:style>
  <w:style w:type="paragraph" w:customStyle="1" w:styleId="Card">
    <w:name w:val="Card"/>
    <w:aliases w:val="No Spacing,nonunderlined,Note Level 2,No Spacing11211,Debate Text,No Spacing11,No Spacing111,No Spacing2,Read stuff,No Spacing1,Tag and Ci,No Spacing23,card,tag,No Spacing31,No Spacing22,No Spacing3,No Spacing111112,Medium Grid 21,Dont use,Tags"/>
    <w:basedOn w:val="Heading1"/>
    <w:link w:val="Hyperlink"/>
    <w:autoRedefine/>
    <w:uiPriority w:val="99"/>
    <w:qFormat/>
    <w:rsid w:val="005971A7"/>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99"/>
    <w:qFormat/>
    <w:rsid w:val="005971A7"/>
    <w:pPr>
      <w:ind w:left="720"/>
      <w:contextualSpacing/>
    </w:pPr>
    <w:rPr>
      <w:rFonts w:asciiTheme="minorHAnsi" w:hAnsiTheme="minorHAnsi" w:cstheme="minorBidi"/>
    </w:rPr>
  </w:style>
  <w:style w:type="paragraph" w:styleId="Title">
    <w:name w:val="Title"/>
    <w:aliases w:val="Bold Underlined,UNDERLINE,Cites and Cards,title"/>
    <w:basedOn w:val="Normal"/>
    <w:next w:val="NoSpacing"/>
    <w:link w:val="TitleChar"/>
    <w:uiPriority w:val="6"/>
    <w:qFormat/>
    <w:rsid w:val="00500023"/>
    <w:pPr>
      <w:widowControl w:val="0"/>
      <w:suppressAutoHyphens/>
      <w:ind w:left="720"/>
    </w:pPr>
    <w:rPr>
      <w:rFonts w:eastAsia="SimSun" w:cs="Mangal"/>
      <w:kern w:val="1"/>
      <w:lang w:eastAsia="ja-JP" w:bidi="hi-IN"/>
    </w:rPr>
  </w:style>
  <w:style w:type="character" w:customStyle="1" w:styleId="TitleChar">
    <w:name w:val="Title Char"/>
    <w:aliases w:val="Bold Underlined Char,UNDERLINE Char,Cites and Cards Char,title Char"/>
    <w:basedOn w:val="DefaultParagraphFont"/>
    <w:link w:val="Title"/>
    <w:uiPriority w:val="6"/>
    <w:qFormat/>
    <w:rsid w:val="00500023"/>
    <w:rPr>
      <w:rFonts w:ascii="Calibri" w:eastAsia="SimSun" w:hAnsi="Calibri" w:cs="Mangal"/>
      <w:kern w:val="1"/>
      <w:sz w:val="22"/>
      <w:lang w:eastAsia="ja-JP" w:bidi="hi-IN"/>
    </w:rPr>
  </w:style>
  <w:style w:type="character" w:styleId="UnresolvedMention">
    <w:name w:val="Unresolved Mention"/>
    <w:basedOn w:val="DefaultParagraphFont"/>
    <w:uiPriority w:val="99"/>
    <w:semiHidden/>
    <w:unhideWhenUsed/>
    <w:rsid w:val="00500023"/>
    <w:rPr>
      <w:color w:val="605E5C"/>
      <w:shd w:val="clear" w:color="auto" w:fill="E1DFDD"/>
    </w:rPr>
  </w:style>
  <w:style w:type="paragraph" w:customStyle="1" w:styleId="Emphasis1">
    <w:name w:val="Emphasis1"/>
    <w:basedOn w:val="Normal"/>
    <w:uiPriority w:val="7"/>
    <w:qFormat/>
    <w:rsid w:val="00500023"/>
    <w:pPr>
      <w:pBdr>
        <w:top w:val="single" w:sz="12" w:space="1" w:color="auto"/>
        <w:left w:val="single" w:sz="12" w:space="4" w:color="auto"/>
        <w:bottom w:val="single" w:sz="12" w:space="1" w:color="auto"/>
        <w:right w:val="single" w:sz="12" w:space="4" w:color="auto"/>
      </w:pBdr>
      <w:ind w:left="720"/>
      <w:jc w:val="both"/>
    </w:pPr>
    <w:rPr>
      <w:b/>
      <w:iCs/>
      <w:sz w:val="26"/>
      <w:u w:val="single"/>
      <w:bdr w:val="single" w:sz="18" w:space="0" w:color="auto"/>
    </w:rPr>
  </w:style>
  <w:style w:type="paragraph" w:customStyle="1" w:styleId="UnderlinePara">
    <w:name w:val="Underline Para"/>
    <w:basedOn w:val="Normal"/>
    <w:uiPriority w:val="6"/>
    <w:qFormat/>
    <w:rsid w:val="00500023"/>
    <w:pPr>
      <w:widowControl w:val="0"/>
      <w:suppressAutoHyphens/>
      <w:spacing w:after="200"/>
      <w:contextualSpacing/>
    </w:pPr>
    <w:rPr>
      <w:rFonts w:asciiTheme="minorHAnsi" w:hAnsiTheme="minorHAnsi" w:cstheme="minorBidi"/>
      <w:sz w:val="26"/>
      <w:u w:val="single"/>
    </w:rPr>
  </w:style>
  <w:style w:type="character" w:styleId="Strong">
    <w:name w:val="Strong"/>
    <w:basedOn w:val="DefaultParagraphFont"/>
    <w:uiPriority w:val="22"/>
    <w:qFormat/>
    <w:rsid w:val="00500023"/>
    <w:rPr>
      <w:b/>
      <w:bCs/>
    </w:rPr>
  </w:style>
  <w:style w:type="character" w:customStyle="1" w:styleId="wikiexternallink">
    <w:name w:val="wikiexternallink"/>
    <w:basedOn w:val="DefaultParagraphFont"/>
    <w:rsid w:val="00500023"/>
  </w:style>
  <w:style w:type="character" w:customStyle="1" w:styleId="wikigeneratedlinkcontent">
    <w:name w:val="wikigeneratedlinkcontent"/>
    <w:basedOn w:val="DefaultParagraphFont"/>
    <w:rsid w:val="00500023"/>
  </w:style>
  <w:style w:type="paragraph" w:styleId="NormalWeb">
    <w:name w:val="Normal (Web)"/>
    <w:basedOn w:val="Normal"/>
    <w:uiPriority w:val="99"/>
    <w:unhideWhenUsed/>
    <w:rsid w:val="00500023"/>
    <w:pPr>
      <w:spacing w:before="100" w:beforeAutospacing="1" w:after="100" w:afterAutospacing="1" w:line="240" w:lineRule="auto"/>
    </w:pPr>
    <w:rPr>
      <w:rFonts w:ascii="Times New Roman" w:eastAsia="Times New Roman" w:hAnsi="Times New Roman" w:cs="Times New Roman"/>
      <w:sz w:val="24"/>
    </w:rPr>
  </w:style>
  <w:style w:type="paragraph" w:customStyle="1" w:styleId="Body">
    <w:name w:val="Body"/>
    <w:autoRedefine/>
    <w:rsid w:val="00500023"/>
    <w:rPr>
      <w:rFonts w:ascii="Times New Roman" w:eastAsia="ヒラギノ角ゴ Pro W3" w:hAnsi="Times New Roman" w:cs="Times New Roman"/>
      <w:color w:val="000000"/>
      <w:szCs w:val="20"/>
    </w:rPr>
  </w:style>
  <w:style w:type="character" w:customStyle="1" w:styleId="s8">
    <w:name w:val="s8"/>
    <w:basedOn w:val="DefaultParagraphFont"/>
    <w:rsid w:val="00500023"/>
  </w:style>
  <w:style w:type="paragraph" w:styleId="NoSpacing">
    <w:name w:val="No Spacing"/>
    <w:uiPriority w:val="1"/>
    <w:qFormat/>
    <w:rsid w:val="00500023"/>
    <w:rPr>
      <w:rFonts w:ascii="Calibri" w:hAnsi="Calibri" w:cs="Calibri"/>
      <w:sz w:val="22"/>
    </w:rPr>
  </w:style>
  <w:style w:type="character" w:customStyle="1" w:styleId="apple-converted-space">
    <w:name w:val="apple-converted-space"/>
    <w:basedOn w:val="DefaultParagraphFont"/>
    <w:rsid w:val="006622EB"/>
  </w:style>
  <w:style w:type="character" w:customStyle="1" w:styleId="LDCut">
    <w:name w:val="LD Cut"/>
    <w:basedOn w:val="DefaultParagraphFont"/>
    <w:uiPriority w:val="1"/>
    <w:qFormat/>
    <w:rsid w:val="006622EB"/>
    <w:rPr>
      <w:rFonts w:ascii="Times New Roman" w:hAnsi="Times New Roman"/>
      <w:b w:val="0"/>
      <w:color w:val="auto"/>
      <w:sz w:val="1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n.wikipedia.org/wiki/United_States" TargetMode="External"/><Relationship Id="rId18" Type="http://schemas.openxmlformats.org/officeDocument/2006/relationships/hyperlink" Target="https://www.labiotech.eu/in-depth/crispr-cas9-review-gene-editing-tool/"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www.labiotech.eu/interview/base-editing-horizon-discovery/" TargetMode="External"/><Relationship Id="rId7" Type="http://schemas.openxmlformats.org/officeDocument/2006/relationships/settings" Target="settings.xml"/><Relationship Id="rId12" Type="http://schemas.openxmlformats.org/officeDocument/2006/relationships/hyperlink" Target="https://en.wikipedia.org/wiki/Walter_Isaacson" TargetMode="External"/><Relationship Id="rId17" Type="http://schemas.openxmlformats.org/officeDocument/2006/relationships/hyperlink" Target="https://en.wikipedia.org/wiki/Time_magazine" TargetMode="External"/><Relationship Id="rId25" Type="http://schemas.openxmlformats.org/officeDocument/2006/relationships/hyperlink" Target="https://www.labiotech.eu/tag/hiv/" TargetMode="External"/><Relationship Id="rId2" Type="http://schemas.openxmlformats.org/officeDocument/2006/relationships/customXml" Target="../customXml/item2.xml"/><Relationship Id="rId16" Type="http://schemas.openxmlformats.org/officeDocument/2006/relationships/hyperlink" Target="https://en.wikipedia.org/wiki/CNN" TargetMode="External"/><Relationship Id="rId20" Type="http://schemas.openxmlformats.org/officeDocument/2006/relationships/hyperlink" Target="https://www.nature.com/articles/s41392-020-00283-8"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nsdupdate.com/2015/09/04/the-role-of-the-judge-by-david-branse-part-one" TargetMode="External"/><Relationship Id="rId24" Type="http://schemas.openxmlformats.org/officeDocument/2006/relationships/hyperlink" Target="https://www.genengnews.com/gen-news-highlights/crispr-eradicates-latent-hiv-1-offering-hope-of-functional-cures/81255839/?utm_medium=newsletter&amp;utm_source=gen+news+highlights+of+the+week&amp;utm_content=02&amp;utm_campaign=gen+news+highlights+of+the+week_20180526&amp;ajs_trait_oebid=9675b9130356b7s" TargetMode="External"/><Relationship Id="rId5" Type="http://schemas.openxmlformats.org/officeDocument/2006/relationships/numbering" Target="numbering.xml"/><Relationship Id="rId15" Type="http://schemas.openxmlformats.org/officeDocument/2006/relationships/hyperlink" Target="https://en.wikipedia.org/wiki/Washington,_D.C." TargetMode="External"/><Relationship Id="rId23" Type="http://schemas.openxmlformats.org/officeDocument/2006/relationships/hyperlink" Target="https://clinicaltrials.gov/ct2/show/NCT04035434" TargetMode="External"/><Relationship Id="rId10" Type="http://schemas.openxmlformats.org/officeDocument/2006/relationships/hyperlink" Target="https://sci-hub.st/10.1111/j.1741-5446.1998.00463.x" TargetMode="External"/><Relationship Id="rId19" Type="http://schemas.openxmlformats.org/officeDocument/2006/relationships/hyperlink" Target="https://www.labiotech.eu/tag/checkpoint-inhibitors/" TargetMode="External"/><Relationship Id="rId4" Type="http://schemas.openxmlformats.org/officeDocument/2006/relationships/customXml" Target="../customXml/item4.xml"/><Relationship Id="rId9" Type="http://schemas.openxmlformats.org/officeDocument/2006/relationships/hyperlink" Target="https://www.princeton.edu/~sjleslie/RoutledgeHandbookEntryGenerics.pdf" TargetMode="External"/><Relationship Id="rId14" Type="http://schemas.openxmlformats.org/officeDocument/2006/relationships/hyperlink" Target="https://en.wikipedia.org/wiki/Aspen_Institute" TargetMode="External"/><Relationship Id="rId22" Type="http://schemas.openxmlformats.org/officeDocument/2006/relationships/hyperlink" Target="https://science.sciencemag.org/content/367/6481/eaba7365"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Chri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3EB4B31A-200E-AD49-8738-807DA4E4B44B}">
  <ds:schemaRefs>
    <ds:schemaRef ds:uri="http://schemas.openxmlformats.org/officeDocument/2006/bibliography"/>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11</Pages>
  <Words>4241</Words>
  <Characters>24179</Characters>
  <Application>Microsoft Office Word</Application>
  <DocSecurity>0</DocSecurity>
  <Lines>201</Lines>
  <Paragraphs>56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28364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Christopher Bao</cp:lastModifiedBy>
  <cp:revision>2</cp:revision>
  <dcterms:created xsi:type="dcterms:W3CDTF">2021-09-18T20:23:00Z</dcterms:created>
  <dcterms:modified xsi:type="dcterms:W3CDTF">2021-09-18T20:23:00Z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