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B8E8E" w14:textId="489AEE8A" w:rsidR="00E42E4C" w:rsidRDefault="002B3297" w:rsidP="002B3297">
      <w:pPr>
        <w:pStyle w:val="Heading1"/>
      </w:pPr>
      <w:r>
        <w:t>Round 5 – NC</w:t>
      </w:r>
    </w:p>
    <w:p w14:paraId="45A7CCA6" w14:textId="033DC47F" w:rsidR="00685439" w:rsidRDefault="00685439" w:rsidP="00685439">
      <w:pPr>
        <w:pStyle w:val="Heading3"/>
      </w:pPr>
      <w:bookmarkStart w:id="0" w:name="_Hlk510706447"/>
      <w:r>
        <w:t>1NC – OFF</w:t>
      </w:r>
    </w:p>
    <w:p w14:paraId="0FAA7F87" w14:textId="77777777" w:rsidR="003E07E5" w:rsidRDefault="003E07E5" w:rsidP="003E07E5">
      <w:pPr>
        <w:pStyle w:val="Heading4"/>
        <w:spacing w:before="200" w:after="160"/>
        <w:rPr>
          <w:sz w:val="24"/>
        </w:rPr>
      </w:pPr>
      <w:r>
        <w:rPr>
          <w:rFonts w:cs="Calibri"/>
          <w:color w:val="000000"/>
        </w:rPr>
        <w:t>Interpretation: The affirmative must defend the hypothetical implementation of the resolution.</w:t>
      </w:r>
    </w:p>
    <w:p w14:paraId="1AEB1E42" w14:textId="77777777" w:rsidR="003E07E5" w:rsidRPr="005A6FD5" w:rsidRDefault="003E07E5" w:rsidP="003E07E5">
      <w:pPr>
        <w:pStyle w:val="Heading4"/>
      </w:pPr>
      <w:r w:rsidRPr="005A6FD5">
        <w:t>Resolved means a legislative policy</w:t>
      </w:r>
    </w:p>
    <w:p w14:paraId="48F49701" w14:textId="77777777" w:rsidR="003E07E5" w:rsidRPr="005A6FD5" w:rsidRDefault="003E07E5" w:rsidP="003E07E5">
      <w:pPr>
        <w:rPr>
          <w:rStyle w:val="StyleUnderline"/>
          <w:b/>
          <w:sz w:val="16"/>
        </w:rPr>
      </w:pPr>
      <w:r w:rsidRPr="005A6FD5">
        <w:rPr>
          <w:rStyle w:val="StyleUnderline"/>
        </w:rPr>
        <w:t>Words and Phrases 64</w:t>
      </w:r>
      <w:r w:rsidRPr="005A6FD5">
        <w:rPr>
          <w:sz w:val="16"/>
        </w:rPr>
        <w:t xml:space="preserve"> Words and Phrases Permanent Edition. “Resolved”. 1964.</w:t>
      </w:r>
    </w:p>
    <w:p w14:paraId="6A51D0B6" w14:textId="77777777" w:rsidR="003E07E5" w:rsidRDefault="003E07E5" w:rsidP="003E07E5">
      <w:pPr>
        <w:rPr>
          <w:sz w:val="16"/>
        </w:rPr>
      </w:pPr>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rPr>
          <w:sz w:val="16"/>
        </w:rPr>
        <w:t>;” It is of similar force to the word “enact,” which is defined by Bouvier as meaning “</w:t>
      </w:r>
      <w:r w:rsidRPr="00EA7B9B">
        <w:rPr>
          <w:rStyle w:val="StyleUnderline"/>
          <w:highlight w:val="green"/>
        </w:rPr>
        <w:t>to establish by law</w:t>
      </w:r>
      <w:r w:rsidRPr="005A6FD5">
        <w:rPr>
          <w:sz w:val="16"/>
        </w:rPr>
        <w:t xml:space="preserve">”. </w:t>
      </w:r>
    </w:p>
    <w:p w14:paraId="5FC0BDAB" w14:textId="77777777" w:rsidR="003E07E5" w:rsidRDefault="003E07E5" w:rsidP="003E07E5"/>
    <w:p w14:paraId="00392403" w14:textId="77777777" w:rsidR="003E07E5" w:rsidRDefault="003E07E5" w:rsidP="003E07E5">
      <w:pPr>
        <w:pStyle w:val="Heading4"/>
        <w:spacing w:before="200" w:after="160"/>
      </w:pPr>
      <w:r>
        <w:rPr>
          <w:rFonts w:cs="Calibri"/>
          <w:color w:val="000000"/>
        </w:rPr>
        <w:t>Violation: Their advocacy states the aff as a general principle, which is not a fiated version of the aff</w:t>
      </w:r>
    </w:p>
    <w:p w14:paraId="2B27473B" w14:textId="77777777" w:rsidR="003E07E5" w:rsidRDefault="003E07E5" w:rsidP="003E07E5"/>
    <w:p w14:paraId="1CE4687F" w14:textId="77777777" w:rsidR="003E07E5" w:rsidRDefault="003E07E5" w:rsidP="003E07E5">
      <w:pPr>
        <w:pStyle w:val="Heading4"/>
        <w:spacing w:before="200" w:after="160"/>
      </w:pPr>
      <w:r>
        <w:rPr>
          <w:rFonts w:cs="Calibri"/>
          <w:color w:val="000000"/>
        </w:rPr>
        <w:t>Standards:</w:t>
      </w:r>
    </w:p>
    <w:p w14:paraId="01898BA2" w14:textId="77777777" w:rsidR="003E07E5" w:rsidRDefault="003E07E5" w:rsidP="003E07E5">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14:paraId="14BE81DF" w14:textId="77777777" w:rsidR="003E07E5" w:rsidRDefault="003E07E5" w:rsidP="003E07E5">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Burden of Rejoinder- the burden of the neg is to prove that the aff is a bad idea but we can’t do this when they’re a general principle because we become constrained to solely normative indicts and can’t test the aff from multiple angles. Kills neg flex and our ability to engage.</w:t>
      </w:r>
    </w:p>
    <w:p w14:paraId="6B890E71" w14:textId="77777777" w:rsidR="003E07E5" w:rsidRPr="00B82CD8" w:rsidRDefault="003E07E5" w:rsidP="003E07E5">
      <w:pPr>
        <w:pStyle w:val="Heading4"/>
        <w:rPr>
          <w:rFonts w:cs="Calibri"/>
        </w:rPr>
      </w:pPr>
      <w:r>
        <w:rPr>
          <w:rFonts w:cs="Calibri"/>
        </w:rPr>
        <w:t>3</w:t>
      </w:r>
      <w:r w:rsidRPr="00B82CD8">
        <w:rPr>
          <w:rFonts w:cs="Calibri"/>
        </w:rPr>
        <w:t xml:space="preserve">]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03FC06DE" w14:textId="77777777" w:rsidR="003E07E5" w:rsidRDefault="003E07E5" w:rsidP="003E07E5"/>
    <w:p w14:paraId="76A02D9D" w14:textId="486AD29A" w:rsidR="003E07E5" w:rsidRPr="00EB2935" w:rsidRDefault="003E07E5" w:rsidP="003E07E5">
      <w:r w:rsidRPr="00EB2935">
        <w:rPr>
          <w:rStyle w:val="Style13ptBold"/>
        </w:rPr>
        <w:t xml:space="preserve">TVA:  </w:t>
      </w:r>
      <w:r>
        <w:rPr>
          <w:rStyle w:val="Style13ptBold"/>
        </w:rPr>
        <w:t xml:space="preserve">defend a fiated version of the resolution </w:t>
      </w:r>
      <w:r w:rsidR="00AF70E6">
        <w:rPr>
          <w:rStyle w:val="Style13ptBold"/>
        </w:rPr>
        <w:t>and frame it as destroying the global hold on the future as a way of embracing symbolic extinction – you can read cards about space col is necessary for the future and affirm it as getting rid of it as a performance</w:t>
      </w:r>
    </w:p>
    <w:p w14:paraId="7A02DE5C" w14:textId="77777777" w:rsidR="003E07E5" w:rsidRDefault="003E07E5" w:rsidP="003E07E5"/>
    <w:p w14:paraId="5B197937" w14:textId="77777777" w:rsidR="003E07E5" w:rsidRDefault="003E07E5" w:rsidP="003E07E5">
      <w:pPr>
        <w:pStyle w:val="Heading4"/>
        <w:spacing w:before="200" w:after="160"/>
      </w:pPr>
      <w:r>
        <w:rPr>
          <w:rFonts w:cs="Calibri"/>
          <w:color w:val="000000"/>
        </w:rPr>
        <w:t>Vote neg – they’ve destroyed the round from the beginning and topicality’s key to set the correct model of debate which means it comes first.</w:t>
      </w:r>
    </w:p>
    <w:p w14:paraId="7B4C0E51" w14:textId="77777777" w:rsidR="003E07E5" w:rsidRDefault="003E07E5" w:rsidP="003E07E5"/>
    <w:p w14:paraId="2FCE2360" w14:textId="77777777" w:rsidR="003E07E5" w:rsidRDefault="003E07E5" w:rsidP="003E07E5">
      <w:pPr>
        <w:pStyle w:val="Heading4"/>
        <w:spacing w:before="200" w:after="160"/>
      </w:pPr>
      <w:r>
        <w:rPr>
          <w:rFonts w:cs="Calibri"/>
          <w:color w:val="000000"/>
        </w:rPr>
        <w:t>Voters: </w:t>
      </w:r>
    </w:p>
    <w:p w14:paraId="122FEDB9" w14:textId="77777777" w:rsidR="003E07E5" w:rsidRPr="00B82CD8" w:rsidRDefault="003E07E5" w:rsidP="003E07E5">
      <w:pPr>
        <w:pStyle w:val="Heading4"/>
        <w:rPr>
          <w:rFonts w:cs="Calibri"/>
        </w:rPr>
      </w:pPr>
      <w:r>
        <w:rPr>
          <w:rFonts w:cs="Calibri"/>
        </w:rPr>
        <w:t>Fairness is an impact</w:t>
      </w:r>
      <w:r w:rsidRPr="00B82CD8">
        <w:rPr>
          <w:rFonts w:cs="Calibri"/>
        </w:rPr>
        <w:t xml:space="preserve">—a]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B82CD8">
        <w:rPr>
          <w:rFonts w:cs="Calibri"/>
        </w:rPr>
        <w:t>it</w:t>
      </w:r>
      <w:proofErr w:type="gramEnd"/>
      <w:r w:rsidRPr="00B82CD8">
        <w:rPr>
          <w:rFonts w:cs="Calibri"/>
        </w:rPr>
        <w:t xml:space="preserve"> internal link turns every impact – a limited topic promotes in-depth research and engagement which is necessary to access all of their education</w:t>
      </w:r>
    </w:p>
    <w:p w14:paraId="53BF8F7F" w14:textId="77777777" w:rsidR="003E07E5" w:rsidRPr="00B82CD8" w:rsidRDefault="003E07E5" w:rsidP="003E07E5">
      <w:pPr>
        <w:pStyle w:val="Heading4"/>
        <w:rPr>
          <w:rFonts w:cs="Calibri"/>
        </w:rPr>
      </w:pPr>
      <w:r w:rsidRPr="00B82CD8">
        <w:rPr>
          <w:rFonts w:cs="Calibri"/>
        </w:rPr>
        <w:t>Use competing interps – topicality is question of models of debate which they should have to proactively justify and we’ll win reasonability links to our offense.</w:t>
      </w:r>
    </w:p>
    <w:p w14:paraId="76F0EB4D" w14:textId="77777777" w:rsidR="003E07E5" w:rsidRPr="00B82CD8" w:rsidRDefault="003E07E5" w:rsidP="003E07E5">
      <w:pPr>
        <w:pStyle w:val="Heading4"/>
        <w:rPr>
          <w:rFonts w:cs="Calibri"/>
        </w:rPr>
      </w:pPr>
      <w:r w:rsidRPr="00B82CD8">
        <w:rPr>
          <w:rFonts w:cs="Calibri"/>
        </w:rPr>
        <w:t>Drop the debater because dropping the arg is severance which moots 7 minutes of 1nc offense</w:t>
      </w:r>
    </w:p>
    <w:p w14:paraId="137FE5F5" w14:textId="77777777" w:rsidR="003E07E5" w:rsidRPr="00B82CD8" w:rsidRDefault="003E07E5" w:rsidP="003E07E5">
      <w:pPr>
        <w:pStyle w:val="Heading4"/>
        <w:rPr>
          <w:rFonts w:cs="Calibri"/>
        </w:rPr>
      </w:pPr>
      <w:r w:rsidRPr="00B82CD8">
        <w:rPr>
          <w:rFonts w:cs="Calibri"/>
        </w:rPr>
        <w:t xml:space="preserve">No rvis—it’s your burden to be fair and T—same reason you don’t win for answering inherency or putting defense on a disad. </w:t>
      </w:r>
    </w:p>
    <w:p w14:paraId="2CA59A95" w14:textId="77777777" w:rsidR="003E07E5" w:rsidRPr="00B82CD8" w:rsidRDefault="003E07E5" w:rsidP="003E07E5">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682810E8" w14:textId="77777777" w:rsidR="003E07E5" w:rsidRDefault="003E07E5" w:rsidP="003E07E5">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074584A4" w14:textId="77777777" w:rsidR="00685439" w:rsidRPr="00685439" w:rsidRDefault="00685439" w:rsidP="00685439"/>
    <w:p w14:paraId="60238777" w14:textId="36285DEB" w:rsidR="00685439" w:rsidRPr="00685439" w:rsidRDefault="00685439" w:rsidP="00685439">
      <w:pPr>
        <w:pStyle w:val="Heading3"/>
      </w:pPr>
      <w:r>
        <w:t>1NC – OFF</w:t>
      </w:r>
    </w:p>
    <w:p w14:paraId="1E3212DB" w14:textId="3959E808" w:rsidR="00B028A7" w:rsidRPr="00BF513A" w:rsidRDefault="00B028A7" w:rsidP="00B028A7">
      <w:pPr>
        <w:pStyle w:val="Heading4"/>
        <w:rPr>
          <w:rFonts w:asciiTheme="minorHAnsi" w:hAnsiTheme="minorHAnsi" w:cstheme="minorHAnsi"/>
        </w:rPr>
      </w:pPr>
      <w:bookmarkStart w:id="1" w:name="_Hlk510706479"/>
      <w:bookmarkEnd w:id="0"/>
      <w:r>
        <w:rPr>
          <w:rFonts w:asciiTheme="minorHAnsi" w:hAnsiTheme="minorHAnsi" w:cstheme="minorHAnsi"/>
        </w:rPr>
        <w:t>The aff locks</w:t>
      </w:r>
      <w:r w:rsidRPr="00BF513A">
        <w:rPr>
          <w:rFonts w:asciiTheme="minorHAnsi" w:hAnsiTheme="minorHAnsi" w:cstheme="minorHAnsi"/>
        </w:rPr>
        <w:t xml:space="preserve"> in politics rather than opening up the possibility of a pragmatics of becoming acting directly upon the contingencies of power relations that make up the status quo. </w:t>
      </w:r>
      <w:r>
        <w:rPr>
          <w:rFonts w:asciiTheme="minorHAnsi" w:hAnsiTheme="minorHAnsi" w:cstheme="minorHAnsi"/>
        </w:rPr>
        <w:t xml:space="preserve">Mass movements </w:t>
      </w:r>
      <w:r w:rsidR="00007739">
        <w:rPr>
          <w:rFonts w:asciiTheme="minorHAnsi" w:hAnsiTheme="minorHAnsi" w:cstheme="minorHAnsi"/>
        </w:rPr>
        <w:t xml:space="preserve">are key to solve </w:t>
      </w:r>
    </w:p>
    <w:p w14:paraId="4FDE7CA9" w14:textId="77777777" w:rsidR="00B028A7" w:rsidRDefault="00B028A7" w:rsidP="00B028A7">
      <w:r w:rsidRPr="004D22B9">
        <w:rPr>
          <w:b/>
          <w:bCs/>
        </w:rPr>
        <w:t>Lukacs 17</w:t>
      </w:r>
      <w:r>
        <w:t xml:space="preserve"> </w:t>
      </w:r>
      <w:r w:rsidRPr="004D22B9">
        <w:rPr>
          <w:sz w:val="16"/>
          <w:szCs w:val="14"/>
        </w:rPr>
        <w:t>(Martin Lukacs is a Montreal-based investigative journalist. He is a former environmental writer for The Guardian, and has written for the Toronto Star, The Walrus, and The New York Review of Books. He is the author of The Trudeau Formula: Seduction and betrayal in an age of discontent. “Neoliberalism has conned us into fighting climate change as individuals”. July 17, 2017.)</w:t>
      </w:r>
    </w:p>
    <w:p w14:paraId="4F7DE10B" w14:textId="38745C29" w:rsidR="00B028A7" w:rsidRPr="00B028A7" w:rsidRDefault="00B028A7" w:rsidP="00B028A7">
      <w:pPr>
        <w:rPr>
          <w:sz w:val="16"/>
        </w:rPr>
      </w:pPr>
      <w:r w:rsidRPr="004E7087">
        <w:rPr>
          <w:sz w:val="16"/>
        </w:rPr>
        <w:t xml:space="preserve">Eco-consumerism may expiate your guilt. But </w:t>
      </w:r>
      <w:r w:rsidRPr="00451D04">
        <w:rPr>
          <w:b/>
          <w:bCs/>
          <w:highlight w:val="green"/>
          <w:u w:val="single"/>
        </w:rPr>
        <w:t>it’s only mass movements that have the power to alter the trajectory of the climate crisis.</w:t>
      </w:r>
      <w:r w:rsidRPr="004D22B9">
        <w:rPr>
          <w:b/>
          <w:bCs/>
          <w:u w:val="single"/>
        </w:rPr>
        <w:t xml:space="preserve"> </w:t>
      </w:r>
      <w:r w:rsidRPr="004E7087">
        <w:rPr>
          <w:sz w:val="16"/>
        </w:rPr>
        <w:t xml:space="preserve">This requires of us first a resolute mental break from the spell cast by neoliberalism: to stop thinking like individuals. The good news is that </w:t>
      </w:r>
      <w:r w:rsidRPr="00451D04">
        <w:rPr>
          <w:b/>
          <w:bCs/>
          <w:highlight w:val="green"/>
          <w:u w:val="single"/>
        </w:rPr>
        <w:t>the impulse</w:t>
      </w:r>
      <w:r w:rsidRPr="004E7087">
        <w:rPr>
          <w:sz w:val="16"/>
        </w:rPr>
        <w:t xml:space="preserve"> of humans </w:t>
      </w:r>
      <w:r w:rsidRPr="00451D04">
        <w:rPr>
          <w:b/>
          <w:bCs/>
          <w:highlight w:val="green"/>
          <w:u w:val="single"/>
        </w:rPr>
        <w:t>to come together</w:t>
      </w:r>
      <w:r w:rsidRPr="004E7087">
        <w:rPr>
          <w:sz w:val="16"/>
        </w:rPr>
        <w:t xml:space="preserve"> is </w:t>
      </w:r>
      <w:r w:rsidRPr="00451D04">
        <w:rPr>
          <w:b/>
          <w:bCs/>
          <w:highlight w:val="green"/>
          <w:u w:val="single"/>
        </w:rPr>
        <w:t>in</w:t>
      </w:r>
      <w:r w:rsidRPr="004E7087">
        <w:rPr>
          <w:sz w:val="16"/>
        </w:rPr>
        <w:t xml:space="preserve">extinguishable – and the </w:t>
      </w:r>
      <w:r w:rsidRPr="00451D04">
        <w:rPr>
          <w:b/>
          <w:bCs/>
          <w:highlight w:val="green"/>
          <w:u w:val="single"/>
        </w:rPr>
        <w:t>collective imagination is</w:t>
      </w:r>
      <w:r w:rsidRPr="004E7087">
        <w:rPr>
          <w:sz w:val="16"/>
        </w:rPr>
        <w:t xml:space="preserve"> already </w:t>
      </w:r>
      <w:r w:rsidRPr="00451D04">
        <w:rPr>
          <w:b/>
          <w:bCs/>
          <w:highlight w:val="green"/>
          <w:u w:val="single"/>
        </w:rPr>
        <w:t>making a political come-back.</w:t>
      </w:r>
      <w:r w:rsidRPr="004E7087">
        <w:rPr>
          <w:sz w:val="16"/>
        </w:rPr>
        <w:t xml:space="preserve"> </w:t>
      </w:r>
      <w:r w:rsidRPr="00451D04">
        <w:rPr>
          <w:b/>
          <w:bCs/>
          <w:highlight w:val="green"/>
          <w:u w:val="single"/>
        </w:rPr>
        <w:t>The climate justice movement is blocking pipelines, forcing the divestment of trillions of dollars, and winning support for 100% clean energy economies</w:t>
      </w:r>
      <w:r w:rsidRPr="004E7087">
        <w:rPr>
          <w:sz w:val="16"/>
        </w:rPr>
        <w:t xml:space="preserve"> in cities and states </w:t>
      </w:r>
      <w:r w:rsidRPr="00451D04">
        <w:rPr>
          <w:b/>
          <w:bCs/>
          <w:highlight w:val="green"/>
          <w:u w:val="single"/>
        </w:rPr>
        <w:t>across the world. New ties are being drawn to B</w:t>
      </w:r>
      <w:r w:rsidRPr="004E7087">
        <w:rPr>
          <w:sz w:val="16"/>
        </w:rPr>
        <w:t xml:space="preserve">lack </w:t>
      </w:r>
      <w:r w:rsidRPr="00451D04">
        <w:rPr>
          <w:b/>
          <w:bCs/>
          <w:highlight w:val="green"/>
          <w:u w:val="single"/>
        </w:rPr>
        <w:t>L</w:t>
      </w:r>
      <w:r w:rsidRPr="004E7087">
        <w:rPr>
          <w:sz w:val="16"/>
        </w:rPr>
        <w:t xml:space="preserve">ives </w:t>
      </w:r>
      <w:r w:rsidRPr="00451D04">
        <w:rPr>
          <w:b/>
          <w:bCs/>
          <w:highlight w:val="green"/>
          <w:u w:val="single"/>
        </w:rPr>
        <w:t>M</w:t>
      </w:r>
      <w:r w:rsidRPr="004E7087">
        <w:rPr>
          <w:sz w:val="16"/>
        </w:rPr>
        <w:t xml:space="preserve">atter, </w:t>
      </w:r>
      <w:r w:rsidRPr="00451D04">
        <w:rPr>
          <w:b/>
          <w:bCs/>
          <w:highlight w:val="green"/>
          <w:u w:val="single"/>
        </w:rPr>
        <w:t>immigrant and Indigenous rights, and fights for better wages.</w:t>
      </w:r>
      <w:r w:rsidRPr="004D22B9">
        <w:rPr>
          <w:b/>
          <w:bCs/>
          <w:u w:val="single"/>
        </w:rPr>
        <w:t xml:space="preserve"> </w:t>
      </w:r>
      <w:r w:rsidRPr="004E7087">
        <w:rPr>
          <w:sz w:val="16"/>
        </w:rPr>
        <w:t xml:space="preserve">On the heels of </w:t>
      </w:r>
      <w:r w:rsidRPr="00451D04">
        <w:rPr>
          <w:b/>
          <w:bCs/>
          <w:highlight w:val="green"/>
          <w:u w:val="single"/>
        </w:rPr>
        <w:t>such movements</w:t>
      </w:r>
      <w:r w:rsidRPr="004E7087">
        <w:rPr>
          <w:sz w:val="16"/>
        </w:rPr>
        <w:t xml:space="preserve">, political parties seem finally ready to defy neoliberal dogma. None more so than Jeremy Corbyn, whose Labour Manifesto </w:t>
      </w:r>
      <w:r w:rsidRPr="00451D04">
        <w:rPr>
          <w:b/>
          <w:bCs/>
          <w:highlight w:val="green"/>
          <w:u w:val="single"/>
        </w:rPr>
        <w:t>spelled out a redistributive project to address climate change</w:t>
      </w:r>
      <w:r w:rsidRPr="004E7087">
        <w:rPr>
          <w:sz w:val="16"/>
        </w:rPr>
        <w:t xml:space="preserve">: by publicly retooling the economy, and insisting that corporate oligarchs no longer run amok. The notion that the rich should pay their fair share to fund this transformation was considered laughable by the political and media class. Millions disagreed. Society, long said to be departed, is now back with a vengeance. </w:t>
      </w:r>
      <w:proofErr w:type="gramStart"/>
      <w:r w:rsidRPr="004E7087">
        <w:rPr>
          <w:sz w:val="16"/>
        </w:rPr>
        <w:t>So</w:t>
      </w:r>
      <w:proofErr w:type="gramEnd"/>
      <w:r w:rsidRPr="004E7087">
        <w:rPr>
          <w:sz w:val="16"/>
        </w:rPr>
        <w:t xml:space="preserve"> grow some carrots and jump on a bike: it will make you happier and healthier. But </w:t>
      </w:r>
      <w:r w:rsidRPr="00451D04">
        <w:rPr>
          <w:b/>
          <w:bCs/>
          <w:highlight w:val="green"/>
          <w:u w:val="single"/>
        </w:rPr>
        <w:t>it is time to</w:t>
      </w:r>
      <w:r w:rsidRPr="004D22B9">
        <w:rPr>
          <w:b/>
          <w:bCs/>
          <w:u w:val="single"/>
        </w:rPr>
        <w:t xml:space="preserve"> </w:t>
      </w:r>
      <w:r w:rsidRPr="004E7087">
        <w:rPr>
          <w:sz w:val="16"/>
        </w:rPr>
        <w:t xml:space="preserve">stop obsessing with how personally green we live – and </w:t>
      </w:r>
      <w:r w:rsidRPr="00451D04">
        <w:rPr>
          <w:b/>
          <w:bCs/>
          <w:highlight w:val="green"/>
          <w:u w:val="single"/>
        </w:rPr>
        <w:t>start collectively taking on corporate power.</w:t>
      </w:r>
    </w:p>
    <w:p w14:paraId="20C6AE96" w14:textId="77777777" w:rsidR="00B028A7" w:rsidRDefault="00B028A7" w:rsidP="00B028A7"/>
    <w:p w14:paraId="1E63DF51" w14:textId="63006244" w:rsidR="00685439" w:rsidRPr="00BF513A" w:rsidRDefault="00685439" w:rsidP="00685439">
      <w:pPr>
        <w:pStyle w:val="Heading4"/>
        <w:rPr>
          <w:rFonts w:asciiTheme="minorHAnsi" w:hAnsiTheme="minorHAnsi" w:cstheme="minorHAnsi"/>
        </w:rPr>
      </w:pPr>
      <w:r w:rsidRPr="00BF513A">
        <w:rPr>
          <w:rFonts w:asciiTheme="minorHAnsi" w:hAnsiTheme="minorHAnsi" w:cstheme="minorHAnsi"/>
        </w:rPr>
        <w:t>Capitalism causes war, violence, environmental destruction and extinction</w:t>
      </w:r>
    </w:p>
    <w:p w14:paraId="787AEB95" w14:textId="77777777" w:rsidR="00685439" w:rsidRPr="00BF513A" w:rsidRDefault="00685439" w:rsidP="00685439">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1EACA612" w14:textId="77777777" w:rsidR="00685439" w:rsidRPr="00BF513A" w:rsidRDefault="00685439" w:rsidP="00685439">
      <w:pPr>
        <w:rPr>
          <w:rFonts w:asciiTheme="minorHAnsi" w:hAnsiTheme="minorHAnsi" w:cstheme="minorHAnsi"/>
          <w:sz w:val="16"/>
        </w:rPr>
      </w:pPr>
      <w:r w:rsidRPr="00BF513A">
        <w:rPr>
          <w:rFonts w:asciiTheme="minorHAnsi" w:hAnsiTheme="minorHAnsi" w:cstheme="minorHAnsi"/>
          <w:sz w:val="16"/>
        </w:rPr>
        <w:t xml:space="preserve">Cyclical, Structural, and Systemic </w:t>
      </w:r>
      <w:proofErr w:type="gramStart"/>
      <w:r w:rsidRPr="00BF513A">
        <w:rPr>
          <w:rFonts w:asciiTheme="minorHAnsi" w:hAnsiTheme="minorHAnsi" w:cstheme="minorHAnsi"/>
          <w:sz w:val="16"/>
        </w:rPr>
        <w:t>Crises  Most</w:t>
      </w:r>
      <w:proofErr w:type="gramEnd"/>
      <w:r w:rsidRPr="00BF513A">
        <w:rPr>
          <w:rFonts w:asciiTheme="minorHAnsi" w:hAnsiTheme="minorHAnsi" w:cstheme="minorHAnsi"/>
          <w:sz w:val="16"/>
        </w:rPr>
        <w:t xml:space="preserve">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in over-accumulation and</w:t>
      </w:r>
      <w:r w:rsidRPr="00BF513A">
        <w:rPr>
          <w:rFonts w:asciiTheme="minorHAnsi" w:hAnsiTheme="minorHAnsi" w:cstheme="minorHAnsi"/>
          <w:sz w:val="16"/>
        </w:rPr>
        <w:t xml:space="preserve"> also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for the system</w:t>
      </w:r>
      <w:r w:rsidRPr="00BF513A">
        <w:rPr>
          <w:rStyle w:val="StyleUnderline"/>
          <w:rFonts w:asciiTheme="minorHAnsi" w:hAnsiTheme="minorHAnsi" w:cstheme="minorHAnsi"/>
        </w:rPr>
        <w:t xml:space="preserve"> as a whole.</w:t>
      </w:r>
      <w:r w:rsidRPr="00BF513A">
        <w:rPr>
          <w:rFonts w:asciiTheme="minorHAnsi" w:hAnsiTheme="minorHAnsi" w:cstheme="minorHAnsi"/>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BF513A">
        <w:rPr>
          <w:rStyle w:val="StyleUnderline"/>
          <w:rFonts w:asciiTheme="minorHAnsi" w:hAnsiTheme="minorHAnsi" w:cstheme="minorHAnsi"/>
        </w:rPr>
        <w:t>given the particular configuration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BF513A">
        <w:rPr>
          <w:rStyle w:val="StyleUnderline"/>
          <w:rFonts w:asciiTheme="minorHAnsi" w:hAnsiTheme="minorHAnsi" w:cstheme="minorHAnsi"/>
        </w:rPr>
        <w:t>A systemic crisis involves the replacement of a system by an entirely new system or by an outright collapse. A structural crisis opens up the possibility for a systemic crisis.</w:t>
      </w:r>
      <w:r w:rsidRPr="00BF513A">
        <w:rPr>
          <w:rFonts w:asciiTheme="minorHAnsi" w:hAnsiTheme="minorHAnsi" w:cstheme="minorHAnsi"/>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There are multiple and mutually constitutive dimensions – economic, social, political, cultural, ideological and ecological, not to mention the existential crisis of our consciousness</w:t>
      </w:r>
      <w:r w:rsidRPr="00BF513A">
        <w:rPr>
          <w:rFonts w:asciiTheme="minorHAnsi" w:hAnsiTheme="minorHAnsi" w:cstheme="minorHAnsi"/>
          <w:sz w:val="16"/>
        </w:rPr>
        <w:t xml:space="preserve">, values and very being. There is a crisis of social polarisation,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a majority of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r w:rsidRPr="00BF513A">
        <w:rPr>
          <w:rStyle w:val="Emphasis"/>
          <w:rFonts w:asciiTheme="minorHAnsi" w:hAnsiTheme="minorHAnsi" w:cstheme="minorHAnsi"/>
        </w:rPr>
        <w:t xml:space="preserve">centralised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and raising the specter of a collapse of world civilisation</w:t>
      </w:r>
      <w:r w:rsidRPr="00BF513A">
        <w:rPr>
          <w:rFonts w:asciiTheme="minorHAnsi" w:hAnsiTheme="minorHAnsi" w:cstheme="minorHAnsi"/>
          <w:sz w:val="16"/>
        </w:rPr>
        <w:t xml:space="preserve"> and degeneration into a new “Dark Ages.”</w:t>
      </w:r>
      <w:proofErr w:type="gramStart"/>
      <w:r w:rsidRPr="00BF513A">
        <w:rPr>
          <w:rFonts w:asciiTheme="minorHAnsi" w:hAnsiTheme="minorHAnsi" w:cstheme="minorHAnsi"/>
          <w:sz w:val="16"/>
        </w:rPr>
        <w:t>2  This</w:t>
      </w:r>
      <w:proofErr w:type="gramEnd"/>
      <w:r w:rsidRPr="00BF513A">
        <w:rPr>
          <w:rFonts w:asciiTheme="minorHAnsi" w:hAnsiTheme="minorHAnsi" w:cstheme="minorHAnsi"/>
          <w:sz w:val="16"/>
        </w:rPr>
        <w:t xml:space="preserve">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xml:space="preserve">. Global capitalism now </w:t>
      </w:r>
      <w:proofErr w:type="gramStart"/>
      <w:r w:rsidRPr="00BF513A">
        <w:rPr>
          <w:rStyle w:val="StyleUnderline"/>
          <w:rFonts w:asciiTheme="minorHAnsi" w:hAnsiTheme="minorHAnsi" w:cstheme="minorHAnsi"/>
        </w:rPr>
        <w:t>couples</w:t>
      </w:r>
      <w:proofErr w:type="gramEnd"/>
      <w:r w:rsidRPr="00BF513A">
        <w:rPr>
          <w:rStyle w:val="StyleUnderline"/>
          <w:rFonts w:asciiTheme="minorHAnsi" w:hAnsiTheme="minorHAnsi" w:cstheme="minorHAnsi"/>
        </w:rPr>
        <w:t xml:space="preserve">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r w:rsidRPr="00847AF8">
        <w:rPr>
          <w:rStyle w:val="Emphasis"/>
          <w:rFonts w:asciiTheme="minorHAnsi" w:hAnsiTheme="minorHAnsi" w:cstheme="minorHAnsi"/>
          <w:highlight w:val="green"/>
        </w:rPr>
        <w:t xml:space="preserve">Computerised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star wars</w:t>
      </w:r>
      <w:proofErr w:type="gramEnd"/>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have changed the face of warfare. Warfare has become normalised and sanitised for those not directly at the receiving end of armed aggression.</w:t>
      </w:r>
      <w:r w:rsidRPr="00BF513A">
        <w:rPr>
          <w:rFonts w:asciiTheme="minorHAnsi" w:hAnsiTheme="minorHAnsi" w:cstheme="minorHAnsi"/>
          <w:sz w:val="16"/>
        </w:rPr>
        <w:t xml:space="preserve"> At the same </w:t>
      </w:r>
      <w:proofErr w:type="gramStart"/>
      <w:r w:rsidRPr="00BF513A">
        <w:rPr>
          <w:rFonts w:asciiTheme="minorHAnsi" w:hAnsiTheme="minorHAnsi" w:cstheme="minorHAnsi"/>
          <w:sz w:val="16"/>
        </w:rPr>
        <w:t>time</w:t>
      </w:r>
      <w:proofErr w:type="gramEnd"/>
      <w:r w:rsidRPr="00BF513A">
        <w:rPr>
          <w:rFonts w:asciiTheme="minorHAnsi" w:hAnsiTheme="minorHAnsi" w:cstheme="min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w:t>
      </w:r>
      <w:proofErr w:type="gramStart"/>
      <w:r w:rsidRPr="00BF513A">
        <w:rPr>
          <w:rFonts w:asciiTheme="minorHAnsi" w:hAnsiTheme="minorHAnsi" w:cstheme="minorHAnsi"/>
          <w:i/>
          <w:iCs/>
          <w:sz w:val="16"/>
        </w:rPr>
        <w:t xml:space="preserve">arrived; </w:t>
      </w:r>
      <w:r w:rsidRPr="00BF513A">
        <w:rPr>
          <w:rFonts w:asciiTheme="minorHAnsi" w:hAnsiTheme="minorHAnsi" w:cstheme="minorHAnsi"/>
          <w:sz w:val="16"/>
        </w:rPr>
        <w:t xml:space="preserve"> 3</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never before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complexes, omnipresent policing, militarised gentrification</w:t>
      </w:r>
      <w:r w:rsidRPr="00BF513A">
        <w:rPr>
          <w:rFonts w:asciiTheme="minorHAnsi" w:hAnsiTheme="minorHAnsi" w:cstheme="minorHAnsi"/>
          <w:sz w:val="16"/>
        </w:rPr>
        <w:t xml:space="preserve">, and so </w:t>
      </w:r>
      <w:proofErr w:type="gramStart"/>
      <w:r w:rsidRPr="00BF513A">
        <w:rPr>
          <w:rFonts w:asciiTheme="minorHAnsi" w:hAnsiTheme="minorHAnsi" w:cstheme="minorHAnsi"/>
          <w:sz w:val="16"/>
        </w:rPr>
        <w:t>on;  5</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There is a disjuncture between a globalising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organise and stabilise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militarisation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w:t>
      </w:r>
      <w:proofErr w:type="gramStart"/>
      <w:r w:rsidRPr="00BF513A">
        <w:rPr>
          <w:rFonts w:asciiTheme="minorHAnsi" w:hAnsiTheme="minorHAnsi" w:cstheme="minorHAnsi"/>
          <w:sz w:val="16"/>
        </w:rPr>
        <w:t>State  How</w:t>
      </w:r>
      <w:proofErr w:type="gramEnd"/>
      <w:r w:rsidRPr="00BF513A">
        <w:rPr>
          <w:rFonts w:asciiTheme="minorHAnsi" w:hAnsiTheme="minorHAnsi" w:cstheme="minorHAnsi"/>
          <w:sz w:val="16"/>
        </w:rPr>
        <w:t xml:space="preserve">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this project seeks to fuse reactionary political power with transnational capital and to organise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r w:rsidRPr="00847AF8">
        <w:rPr>
          <w:rStyle w:val="Emphasis"/>
          <w:rFonts w:asciiTheme="minorHAnsi" w:hAnsiTheme="minorHAnsi" w:cstheme="minorHAnsi"/>
          <w:highlight w:val="green"/>
        </w:rPr>
        <w:t>masculinisation, homophobia, racism and racist mobilisations</w:t>
      </w:r>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idealised and mythical past. Neo-fascist culture </w:t>
      </w:r>
      <w:r w:rsidRPr="00847AF8">
        <w:rPr>
          <w:rStyle w:val="Emphasis"/>
          <w:rFonts w:asciiTheme="minorHAnsi" w:hAnsiTheme="minorHAnsi" w:cstheme="minorHAnsi"/>
          <w:highlight w:val="green"/>
        </w:rPr>
        <w:t>normalises and glamorises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bookmarkEnd w:id="1"/>
    <w:p w14:paraId="213B60AE" w14:textId="3A4C2E71" w:rsidR="002B3297" w:rsidRDefault="00BF3566" w:rsidP="00BF3566">
      <w:pPr>
        <w:pStyle w:val="Heading3"/>
      </w:pPr>
      <w:r>
        <w:t>Case</w:t>
      </w:r>
    </w:p>
    <w:p w14:paraId="2206F7F1" w14:textId="77777777" w:rsidR="00AF70E6" w:rsidRPr="002F7B21" w:rsidRDefault="00AF70E6" w:rsidP="00AF70E6">
      <w:pPr>
        <w:pStyle w:val="Heading3"/>
      </w:pPr>
      <w:r>
        <w:t>AT White Hyperreality</w:t>
      </w:r>
    </w:p>
    <w:p w14:paraId="0062AD73" w14:textId="77777777" w:rsidR="00AF70E6" w:rsidRPr="00337B45" w:rsidRDefault="00AF70E6" w:rsidP="00AF70E6">
      <w:pPr>
        <w:pStyle w:val="Heading4"/>
        <w:numPr>
          <w:ilvl w:val="0"/>
          <w:numId w:val="14"/>
        </w:numPr>
      </w:pPr>
      <w:r w:rsidRPr="00337B45">
        <w:t xml:space="preserve">There is no single symbolic order </w:t>
      </w:r>
    </w:p>
    <w:p w14:paraId="64A4C089" w14:textId="77777777" w:rsidR="00AF70E6" w:rsidRPr="00337B45" w:rsidRDefault="00AF70E6" w:rsidP="00AF70E6">
      <w:r w:rsidRPr="00337B45">
        <w:rPr>
          <w:rStyle w:val="Style13ptBold"/>
        </w:rPr>
        <w:t>Fraser 13</w:t>
      </w:r>
      <w:r w:rsidRPr="00337B45">
        <w:t>. Nancy Fraser is a Louise Loeb Professor of Political and Social Science and professor of philosophy at The New School [“Fortunes of Feminism,” 2013, p. 140-149]</w:t>
      </w:r>
    </w:p>
    <w:p w14:paraId="1F7B249C" w14:textId="77777777" w:rsidR="00AF70E6" w:rsidRPr="002E4F5F" w:rsidRDefault="00AF70E6" w:rsidP="00AF70E6">
      <w:pPr>
        <w:rPr>
          <w:sz w:val="8"/>
        </w:rPr>
      </w:pPr>
      <w:r w:rsidRPr="002E4F5F">
        <w:rPr>
          <w:sz w:val="8"/>
        </w:rPr>
        <w:t xml:space="preserve">Let me begin by posing two questions: What might a theory of discourse contribute to feminism? And what, therefore, should feminists look for in a theory of discourse? I suggest that </w:t>
      </w:r>
      <w:r w:rsidRPr="00337B45">
        <w:rPr>
          <w:rStyle w:val="StyleUnderline"/>
        </w:rPr>
        <w:t xml:space="preserve">a conception of </w:t>
      </w:r>
      <w:r w:rsidRPr="00451D04">
        <w:rPr>
          <w:rStyle w:val="Emphasis"/>
          <w:highlight w:val="green"/>
        </w:rPr>
        <w:t>discourse</w:t>
      </w:r>
      <w:r w:rsidRPr="00337B45">
        <w:rPr>
          <w:rStyle w:val="StyleUnderline"/>
        </w:rPr>
        <w:t xml:space="preserve"> can </w:t>
      </w:r>
      <w:r w:rsidRPr="00451D04">
        <w:rPr>
          <w:rStyle w:val="Emphasis"/>
          <w:highlight w:val="green"/>
        </w:rPr>
        <w:t>help us understand</w:t>
      </w:r>
      <w:r w:rsidRPr="002E4F5F">
        <w:rPr>
          <w:sz w:val="8"/>
        </w:rPr>
        <w:t xml:space="preserve"> at least four things, all of which are interrelated. First, it can help us understand </w:t>
      </w:r>
      <w:r w:rsidRPr="00337B45">
        <w:rPr>
          <w:rStyle w:val="StyleUnderline"/>
        </w:rPr>
        <w:t xml:space="preserve">how people’s </w:t>
      </w:r>
      <w:r w:rsidRPr="00451D04">
        <w:rPr>
          <w:rStyle w:val="Emphasis"/>
          <w:highlight w:val="green"/>
        </w:rPr>
        <w:t>social identities are</w:t>
      </w:r>
      <w:r w:rsidRPr="00337B45">
        <w:rPr>
          <w:rStyle w:val="StyleUnderline"/>
        </w:rPr>
        <w:t xml:space="preserve"> fashioned and </w:t>
      </w:r>
      <w:r w:rsidRPr="00451D04">
        <w:rPr>
          <w:rStyle w:val="Emphasis"/>
          <w:highlight w:val="green"/>
        </w:rPr>
        <w:t>altered</w:t>
      </w:r>
      <w:r w:rsidRPr="00337B45">
        <w:rPr>
          <w:rStyle w:val="StyleUnderline"/>
        </w:rPr>
        <w:t xml:space="preserve"> over time.</w:t>
      </w:r>
      <w:r w:rsidRPr="002E4F5F">
        <w:rPr>
          <w:sz w:val="8"/>
        </w:rPr>
        <w:t xml:space="preserve"> Second, </w:t>
      </w:r>
      <w:r w:rsidRPr="00337B45">
        <w:rPr>
          <w:rStyle w:val="StyleUnderline"/>
        </w:rPr>
        <w:t xml:space="preserve">it can help us understand how, under conditions of inequality, social </w:t>
      </w:r>
      <w:r w:rsidRPr="002E4F5F">
        <w:rPr>
          <w:sz w:val="8"/>
        </w:rPr>
        <w:t xml:space="preserve">groups in the sense of </w:t>
      </w:r>
      <w:r w:rsidRPr="00337B45">
        <w:rPr>
          <w:rStyle w:val="StyleUnderline"/>
        </w:rPr>
        <w:t>collective agents are formed and unformed</w:t>
      </w:r>
      <w:r w:rsidRPr="002E4F5F">
        <w:rPr>
          <w:sz w:val="8"/>
        </w:rPr>
        <w:t xml:space="preserve">. Third, a conception of discourse can illuminate </w:t>
      </w:r>
      <w:r w:rsidRPr="00451D04">
        <w:rPr>
          <w:rStyle w:val="StyleUnderline"/>
          <w:highlight w:val="green"/>
        </w:rPr>
        <w:t>how</w:t>
      </w:r>
      <w:r w:rsidRPr="00337B45">
        <w:rPr>
          <w:rStyle w:val="StyleUnderline"/>
        </w:rPr>
        <w:t xml:space="preserve"> the </w:t>
      </w:r>
      <w:r w:rsidRPr="00451D04">
        <w:rPr>
          <w:rStyle w:val="Emphasis"/>
          <w:highlight w:val="green"/>
        </w:rPr>
        <w:t>cultural hegemony</w:t>
      </w:r>
      <w:r w:rsidRPr="00451D04">
        <w:rPr>
          <w:rStyle w:val="StyleUnderline"/>
          <w:highlight w:val="green"/>
        </w:rPr>
        <w:t xml:space="preserve"> of dominant groups</w:t>
      </w:r>
      <w:r w:rsidRPr="00337B45">
        <w:rPr>
          <w:rStyle w:val="StyleUnderline"/>
        </w:rPr>
        <w:t xml:space="preserve"> in society </w:t>
      </w:r>
      <w:r w:rsidRPr="00451D04">
        <w:rPr>
          <w:rStyle w:val="Emphasis"/>
          <w:highlight w:val="green"/>
        </w:rPr>
        <w:t>is secured</w:t>
      </w:r>
      <w:r w:rsidRPr="00337B45">
        <w:rPr>
          <w:rStyle w:val="StyleUnderline"/>
        </w:rPr>
        <w:t xml:space="preserve"> and conteste</w:t>
      </w:r>
      <w:r w:rsidRPr="002E4F5F">
        <w:rPr>
          <w:sz w:val="8"/>
        </w:rPr>
        <w:t xml:space="preserve">d. Fourth and finally, </w:t>
      </w:r>
      <w:r w:rsidRPr="00337B45">
        <w:rPr>
          <w:rStyle w:val="StyleUnderline"/>
        </w:rPr>
        <w:t>it can shed light on the prospects for emancipatory social change and political practice</w:t>
      </w:r>
      <w:r w:rsidRPr="002E4F5F">
        <w:rPr>
          <w:sz w:val="8"/>
        </w:rPr>
        <w:t xml:space="preserve">. Let me elaborate. First, consider the uses of a conception of discourse for understanding social identities. The basic idea here is that </w:t>
      </w:r>
      <w:r w:rsidRPr="00337B45">
        <w:rPr>
          <w:rStyle w:val="StyleUnderline"/>
        </w:rPr>
        <w:t xml:space="preserve">people s social </w:t>
      </w:r>
      <w:r w:rsidRPr="00451D04">
        <w:rPr>
          <w:rStyle w:val="StyleUnderline"/>
          <w:highlight w:val="green"/>
        </w:rPr>
        <w:t>identities are complexes of meanings</w:t>
      </w:r>
      <w:r w:rsidRPr="00337B45">
        <w:rPr>
          <w:rStyle w:val="StyleUnderline"/>
        </w:rPr>
        <w:t xml:space="preserve">, networks of </w:t>
      </w:r>
      <w:r w:rsidRPr="00246999">
        <w:rPr>
          <w:rStyle w:val="StyleUnderline"/>
        </w:rPr>
        <w:t>interpretation.</w:t>
      </w:r>
      <w:r w:rsidRPr="00246999">
        <w:rPr>
          <w:sz w:val="8"/>
        </w:rPr>
        <w:t xml:space="preserve"> </w:t>
      </w:r>
      <w:r w:rsidRPr="00246999">
        <w:rPr>
          <w:rStyle w:val="StyleUnderline"/>
        </w:rPr>
        <w:t>To have a social identity</w:t>
      </w:r>
      <w:r w:rsidRPr="00246999">
        <w:rPr>
          <w:sz w:val="8"/>
        </w:rPr>
        <w:t xml:space="preserve">, to be a woman or a man, for example, just is to live and </w:t>
      </w:r>
      <w:r w:rsidRPr="00246999">
        <w:rPr>
          <w:rStyle w:val="StyleUnderline"/>
        </w:rPr>
        <w:t>to act under a set of descriptions</w:t>
      </w:r>
      <w:r w:rsidRPr="00246999">
        <w:rPr>
          <w:sz w:val="8"/>
        </w:rPr>
        <w:t xml:space="preserve">. These </w:t>
      </w:r>
      <w:r w:rsidRPr="00246999">
        <w:rPr>
          <w:rStyle w:val="StyleUnderline"/>
        </w:rPr>
        <w:t>descriptions</w:t>
      </w:r>
      <w:r w:rsidRPr="00246999">
        <w:rPr>
          <w:sz w:val="8"/>
        </w:rPr>
        <w:t xml:space="preserve">, of course, </w:t>
      </w:r>
      <w:r w:rsidRPr="00246999">
        <w:rPr>
          <w:rStyle w:val="StyleUnderline"/>
        </w:rPr>
        <w:t>are not simply secreted by peoples’s bodies</w:t>
      </w:r>
      <w:r w:rsidRPr="00246999">
        <w:rPr>
          <w:sz w:val="8"/>
        </w:rPr>
        <w:t xml:space="preserve">; </w:t>
      </w:r>
      <w:r w:rsidRPr="00246999">
        <w:rPr>
          <w:rStyle w:val="StyleUnderline"/>
        </w:rPr>
        <w:t>nor are they simply exuded by people s psyches</w:t>
      </w:r>
      <w:r w:rsidRPr="00246999">
        <w:rPr>
          <w:sz w:val="8"/>
        </w:rPr>
        <w:t xml:space="preserve">. Rather, they are drawn from the fund of interpretive possibilities available to agents in specific societies. It follows that, in order to understand the gender dimension of social identity, it does not suffice to study biology or psychology. Instead, one must study the historically specific social practices through which cultural descriptions of gender are produced and circulated.3 Moreover, social identities are exceedingly complex. They are knitted together from a plurality of different descriptions arising from a plurality of different signifying practices. Thus, </w:t>
      </w:r>
      <w:r w:rsidRPr="00246999">
        <w:rPr>
          <w:rStyle w:val="StyleUnderline"/>
        </w:rPr>
        <w:t>no one is simply a woman; one is rather, for example, a white, Jewish, middle-class woman, a philosopher, a lesbian, a socialist, and a mother.</w:t>
      </w:r>
      <w:r w:rsidRPr="00246999">
        <w:rPr>
          <w:sz w:val="8"/>
        </w:rPr>
        <w:t xml:space="preserve">4 Because </w:t>
      </w:r>
      <w:r w:rsidRPr="00246999">
        <w:rPr>
          <w:rStyle w:val="StyleUnderline"/>
        </w:rPr>
        <w:t>everyone acts in a plurality of social contexts</w:t>
      </w:r>
      <w:r w:rsidRPr="00246999">
        <w:rPr>
          <w:sz w:val="8"/>
        </w:rPr>
        <w:t xml:space="preserve">, moreover, the different descriptions comprising any </w:t>
      </w:r>
      <w:proofErr w:type="gramStart"/>
      <w:r w:rsidRPr="00246999">
        <w:rPr>
          <w:sz w:val="8"/>
        </w:rPr>
        <w:t>individuals</w:t>
      </w:r>
      <w:proofErr w:type="gramEnd"/>
      <w:r w:rsidRPr="00246999">
        <w:rPr>
          <w:sz w:val="8"/>
        </w:rPr>
        <w:t xml:space="preserve"> social identity fade in and out of focus. Thus, one is not always a woman in the same degree; in some contexts, </w:t>
      </w:r>
      <w:proofErr w:type="gramStart"/>
      <w:r w:rsidRPr="00246999">
        <w:rPr>
          <w:sz w:val="8"/>
        </w:rPr>
        <w:t>ones</w:t>
      </w:r>
      <w:proofErr w:type="gramEnd"/>
      <w:r w:rsidRPr="00246999">
        <w:rPr>
          <w:sz w:val="8"/>
        </w:rPr>
        <w:t xml:space="preserve"> womanhood</w:t>
      </w:r>
      <w:r w:rsidRPr="002E4F5F">
        <w:rPr>
          <w:sz w:val="8"/>
        </w:rPr>
        <w:t xml:space="preserve"> figures centrally in the set of descriptions under which one acts; in others, it is peripheral or latent.5 Finally, </w:t>
      </w:r>
      <w:r w:rsidRPr="00451D04">
        <w:rPr>
          <w:rStyle w:val="StyleUnderline"/>
          <w:highlight w:val="green"/>
        </w:rPr>
        <w:t xml:space="preserve">it is not the case </w:t>
      </w:r>
      <w:r w:rsidRPr="00337B45">
        <w:rPr>
          <w:rStyle w:val="StyleUnderline"/>
        </w:rPr>
        <w:t xml:space="preserve">that </w:t>
      </w:r>
      <w:r w:rsidRPr="00451D04">
        <w:rPr>
          <w:rStyle w:val="StyleUnderline"/>
          <w:highlight w:val="green"/>
        </w:rPr>
        <w:t>peoples social identities are constructed</w:t>
      </w:r>
      <w:r w:rsidRPr="00337B45">
        <w:rPr>
          <w:rStyle w:val="StyleUnderline"/>
        </w:rPr>
        <w:t xml:space="preserve"> once and for all </w:t>
      </w:r>
      <w:r w:rsidRPr="00451D04">
        <w:rPr>
          <w:rStyle w:val="StyleUnderline"/>
          <w:highlight w:val="green"/>
        </w:rPr>
        <w:t>and</w:t>
      </w:r>
      <w:r w:rsidRPr="00337B45">
        <w:rPr>
          <w:rStyle w:val="StyleUnderline"/>
        </w:rPr>
        <w:t xml:space="preserve"> definitively </w:t>
      </w:r>
      <w:r w:rsidRPr="00451D04">
        <w:rPr>
          <w:rStyle w:val="StyleUnderline"/>
          <w:highlight w:val="green"/>
        </w:rPr>
        <w:t>fixed</w:t>
      </w:r>
      <w:r w:rsidRPr="00337B45">
        <w:rPr>
          <w:rStyle w:val="StyleUnderline"/>
        </w:rPr>
        <w:t xml:space="preserve">. </w:t>
      </w:r>
      <w:r w:rsidRPr="002E4F5F">
        <w:rPr>
          <w:sz w:val="8"/>
        </w:rPr>
        <w:t xml:space="preserve">Rather, </w:t>
      </w:r>
      <w:r w:rsidRPr="00451D04">
        <w:rPr>
          <w:rStyle w:val="StyleUnderline"/>
          <w:highlight w:val="green"/>
        </w:rPr>
        <w:t>they alter</w:t>
      </w:r>
      <w:r w:rsidRPr="00337B45">
        <w:rPr>
          <w:rStyle w:val="StyleUnderline"/>
        </w:rPr>
        <w:t xml:space="preserve"> over time, shifting with shifts in agents’ practices and affiliations</w:t>
      </w:r>
      <w:r w:rsidRPr="002E4F5F">
        <w:rPr>
          <w:sz w:val="8"/>
        </w:rPr>
        <w:t xml:space="preserve">. Even the way in which one is a woman will shift— as it does, to take a dramatic example-, when one becomes a feminist. In short, social identities are discursively constructed in historically specific social contexts; they are complex and plural; and they shift over time. One use of a conception of discourse for feminist </w:t>
      </w:r>
      <w:r w:rsidRPr="002E4F5F">
        <w:rPr>
          <w:sz w:val="8"/>
          <w:szCs w:val="12"/>
        </w:rPr>
        <w:t>theorizing, then, is in understanding social identities in their full socio-cultural complexity, thus in demystifying static, single variable, essentialist views of gender identity. 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w:t>
      </w:r>
      <w:r w:rsidRPr="002E4F5F">
        <w:rPr>
          <w:sz w:val="8"/>
          <w:szCs w:val="8"/>
        </w:rPr>
        <w:t xml:space="preserve">, by analogy, gender formation occur? Clearly, group formation involves shifts in people s social identities and therefore also in their relation to social discourse.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t>
      </w:r>
      <w:proofErr w:type="gramStart"/>
      <w:r w:rsidRPr="002E4F5F">
        <w:rPr>
          <w:sz w:val="8"/>
          <w:szCs w:val="8"/>
        </w:rPr>
        <w:t>“ women</w:t>
      </w:r>
      <w:proofErr w:type="gramEnd"/>
      <w:r w:rsidRPr="002E4F5F">
        <w:rPr>
          <w:sz w:val="8"/>
          <w:szCs w:val="8"/>
        </w:rPr>
        <w:t xml:space="preserve">” in some taken-for-granted way have now become “ women” in the very different sense of a discursively self-constituted political collectivity. In the process, we have remade entire regions of social discourse. We have invented new terms for describing social reality— for example, </w:t>
      </w:r>
      <w:proofErr w:type="gramStart"/>
      <w:r w:rsidRPr="002E4F5F">
        <w:rPr>
          <w:sz w:val="8"/>
          <w:szCs w:val="8"/>
        </w:rPr>
        <w:t>“ sexism</w:t>
      </w:r>
      <w:proofErr w:type="gramEnd"/>
      <w:r w:rsidRPr="002E4F5F">
        <w:rPr>
          <w:sz w:val="8"/>
          <w:szCs w:val="8"/>
        </w:rPr>
        <w:t xml:space="preserve">,” “ sexual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the formation of social groups proceeds by struggles over social discourse. Thus, a conception of discourse is useful here, both for understanding group formation and for coming to grips with the closely related issue of socio-cultural hegemony. </w:t>
      </w:r>
      <w:proofErr w:type="gramStart"/>
      <w:r w:rsidRPr="002E4F5F">
        <w:rPr>
          <w:sz w:val="8"/>
          <w:szCs w:val="8"/>
        </w:rPr>
        <w:t>“ Hegemony</w:t>
      </w:r>
      <w:proofErr w:type="gramEnd"/>
      <w:r w:rsidRPr="002E4F5F">
        <w:rPr>
          <w:sz w:val="8"/>
          <w:szCs w:val="8"/>
        </w:rPr>
        <w:t xml:space="preserve">” is the Italian Marxist Antonio Gramsci’s term for the discursive face of power. It is the power to establish the “common sense” or </w:t>
      </w:r>
      <w:proofErr w:type="gramStart"/>
      <w:r w:rsidRPr="002E4F5F">
        <w:rPr>
          <w:sz w:val="8"/>
          <w:szCs w:val="8"/>
        </w:rPr>
        <w:t>“ doxa</w:t>
      </w:r>
      <w:proofErr w:type="gramEnd"/>
      <w:r w:rsidRPr="002E4F5F">
        <w:rPr>
          <w:sz w:val="8"/>
          <w:szCs w:val="8"/>
        </w:rPr>
        <w:t xml:space="preserve">” of a society,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w:t>
      </w:r>
      <w:proofErr w:type="gramStart"/>
      <w:r w:rsidRPr="002E4F5F">
        <w:rPr>
          <w:sz w:val="8"/>
          <w:szCs w:val="8"/>
        </w:rPr>
        <w:t>“ race</w:t>
      </w:r>
      <w:proofErr w:type="gramEnd"/>
      <w:r w:rsidRPr="002E4F5F">
        <w:rPr>
          <w:sz w:val="8"/>
          <w:szCs w:val="8"/>
        </w:rPr>
        <w:t xml:space="preserve">,” and class affect the discursive construction of social identities and the formation of social groups? T h e notion of hegemony points to the intersection of power, inequality, and discourse. However, it does not entail that the ensemble of descriptions that circulate in society comprise a monolithic and seamless web, nor that dominant groups exercise an absolute, topdown control of meaning. On the contrary, </w:t>
      </w:r>
      <w:proofErr w:type="gramStart"/>
      <w:r w:rsidRPr="002E4F5F">
        <w:rPr>
          <w:sz w:val="8"/>
          <w:szCs w:val="8"/>
        </w:rPr>
        <w:t>“ hegemony</w:t>
      </w:r>
      <w:proofErr w:type="gramEnd"/>
      <w:r w:rsidRPr="002E4F5F">
        <w:rPr>
          <w:sz w:val="8"/>
          <w:szCs w:val="8"/>
        </w:rPr>
        <w:t xml:space="preserve">” designates a process wherein cultural authority is negotiated and contested. It presupposes that societies contain a plurality of discourses and discursive sites, a plurality of positions and perspectives from which to speak. Of course, not all of these have equal authority. Yet conflict and contestation are part of the story. Thus, one use of a conception of discourse for feminist theorizing is to shed light on the processes by which the socio-cultural hegemony of dominant groups is achieved and contested. What are the processes by which definitions and interpretations inimical to w om en s interests acquire cultural authority? What are the prospects for mobilizing counter-hegemonic feminist definitions and interpretations to create broad oppositional groups and alliances? The link between these questions and emancipatory political practice is, I believe, fairly obvious. A conception of discourse that lets us examine identities, groups, and hegemony in the ways I have been describing would be of considerable use to feminist practice. It would valorize the empowering dimensions of discursive struggles without leading to “culturalist” retreats from political engagement.9 In addition, the right kind of conception would counter the disabling assumption that women are just passive victims of male dominance. That assumption over-totalizes male dominance, treating men as the only social agents- and rendering inconceivable our own existence as feminist theorists and activists. In contrast, the sort of conception I have been proposing would help us understand how, even under conditions of subordination, women participate in the making of culture. 2. LACANIANISM AND THE LIMITS OF STRU CTU RA LISM In light of the foregoing, what sort of conception of discourse will be useful for feminist theorizing? What sort of conception best illuminates social identities, group formation, hegemony, and emancipatory practice? In the postwar period, two approaches to theorizing language became influential among political theorists. The first is the structuralist model, which studies language as a symbolic system or code. Derived from Saussure, this model is presupposed in the version of Lacanian theory I shall be concerned with here; in addition, it is abstractly negated but not entirely superseded in deconstruction and in related forms of French </w:t>
      </w:r>
      <w:proofErr w:type="gramStart"/>
      <w:r w:rsidRPr="002E4F5F">
        <w:rPr>
          <w:sz w:val="8"/>
          <w:szCs w:val="8"/>
        </w:rPr>
        <w:t>“ womens</w:t>
      </w:r>
      <w:proofErr w:type="gramEnd"/>
      <w:r w:rsidRPr="002E4F5F">
        <w:rPr>
          <w:sz w:val="8"/>
          <w:szCs w:val="8"/>
        </w:rPr>
        <w:t xml:space="preserve"> writing.” The second influential approach to theorizing language may be called the pragmatics model, which studies language at the level of discourses, as historically specific social practices of communication. Espoused by such thinkers as Mikhail Bakhtin, Michel Foucault, and Pierre Bourdieu, this model is operative in some but not all dimensions of the work of Julia Kristeva and Luce Irigaray. In the present section of this chapter, I shall argue that the first, structuralist model is of only limited usefulness for feminist theorizing. Let me begin by noting that there are good prima facie reasons for feminists to be suspicious of the structuralist model. This model constructs its object of study by abstracting from exactly what we need to focus on, namely, the social practice and social context of communication. Indeed, the abstraction from practice and context are among the founding gestures of Saussurean linguistics. Saussure began by splitting signification into langue, the symbolic system or code, and parole, speakers’ uses of language in communicative practice or speech. He then made the first of these, langue, the proper object of the new science of linguistics, and relegated the second, parole, to the status of a devalued remainder.10 At the same time, Saussure insisted that the study of langue be synchronic rather than diachronic; he thereby posited his object of study as static and atemporal, abstracting it from historical change. Finally, the founder of structuralist linguistics posited that langue was indeed a single system; he made its unity and systematicity consist in the putative fact that every signifier, every material, signifying element of the code, derives its meaning positionally through its difference from all of the others. Together, these founding operations render the structuralist approach of limited utility for feminist purposes." Because it abstracts from parole, the structuralist model brackets questions of practice, agency, and the speaking subject. Thus, it cannot shed light on the discursive practices through which social identities and social groups are formed. Because this approach brackets the diachronic, moreover, it will not tell us anything about shifts in identities and affiliations over time. Similarly, because it abstracts from the social context of communication</w:t>
      </w:r>
      <w:r w:rsidRPr="002E4F5F">
        <w:rPr>
          <w:sz w:val="8"/>
        </w:rPr>
        <w:t xml:space="preserve">, the model brackets issues of power and inequality. Thus, </w:t>
      </w:r>
      <w:r w:rsidRPr="002E4F5F">
        <w:rPr>
          <w:rStyle w:val="StyleUnderline"/>
        </w:rPr>
        <w:t>it cannot illuminate the processes by which cultur</w:t>
      </w:r>
      <w:r w:rsidRPr="00337B45">
        <w:rPr>
          <w:rStyle w:val="StyleUnderline"/>
        </w:rPr>
        <w:t>al hegemony is secured and contested.</w:t>
      </w:r>
      <w:r w:rsidRPr="002E4F5F">
        <w:rPr>
          <w:sz w:val="8"/>
        </w:rPr>
        <w:t xml:space="preserve"> Finally, </w:t>
      </w:r>
      <w:r w:rsidRPr="00337B45">
        <w:rPr>
          <w:rStyle w:val="StyleUnderline"/>
        </w:rPr>
        <w:t xml:space="preserve">because </w:t>
      </w:r>
      <w:r w:rsidRPr="00451D04">
        <w:rPr>
          <w:rStyle w:val="StyleUnderline"/>
          <w:highlight w:val="green"/>
        </w:rPr>
        <w:t>the model theorizes</w:t>
      </w:r>
      <w:r w:rsidRPr="00337B45">
        <w:rPr>
          <w:rStyle w:val="StyleUnderline"/>
        </w:rPr>
        <w:t xml:space="preserve"> the fund of available </w:t>
      </w:r>
      <w:r w:rsidRPr="00451D04">
        <w:rPr>
          <w:rStyle w:val="StyleUnderline"/>
          <w:highlight w:val="green"/>
        </w:rPr>
        <w:t>linguistic meanings as a single</w:t>
      </w:r>
      <w:r w:rsidRPr="00337B45">
        <w:rPr>
          <w:rStyle w:val="StyleUnderline"/>
        </w:rPr>
        <w:t xml:space="preserve"> symbolic </w:t>
      </w:r>
      <w:r w:rsidRPr="00451D04">
        <w:rPr>
          <w:rStyle w:val="StyleUnderline"/>
          <w:highlight w:val="green"/>
        </w:rPr>
        <w:t>system</w:t>
      </w:r>
      <w:r w:rsidRPr="00337B45">
        <w:rPr>
          <w:rStyle w:val="StyleUnderline"/>
        </w:rPr>
        <w:t xml:space="preserve">, it </w:t>
      </w:r>
      <w:r w:rsidRPr="00246999">
        <w:rPr>
          <w:rStyle w:val="StyleUnderline"/>
        </w:rPr>
        <w:t>lends itself to a monolithic v iew of signification that denies tensions and contradictions among social meanings</w:t>
      </w:r>
      <w:r w:rsidRPr="00246999">
        <w:rPr>
          <w:sz w:val="8"/>
        </w:rPr>
        <w:t xml:space="preserve">. In short, by </w:t>
      </w:r>
      <w:r w:rsidRPr="00246999">
        <w:rPr>
          <w:rStyle w:val="StyleUnderline"/>
        </w:rPr>
        <w:t xml:space="preserve">reducing discourse to a </w:t>
      </w:r>
      <w:proofErr w:type="gramStart"/>
      <w:r w:rsidRPr="00246999">
        <w:rPr>
          <w:rStyle w:val="StyleUnderline"/>
        </w:rPr>
        <w:t>“ symbolic</w:t>
      </w:r>
      <w:proofErr w:type="gramEnd"/>
      <w:r w:rsidRPr="00246999">
        <w:rPr>
          <w:rStyle w:val="StyleUnderline"/>
        </w:rPr>
        <w:t xml:space="preserve"> system," the structuralist model evacuates social agency, social conflict, and social practice</w:t>
      </w:r>
      <w:r w:rsidRPr="00246999">
        <w:rPr>
          <w:sz w:val="8"/>
        </w:rPr>
        <w:t xml:space="preserve">.12 Let me now try to illustrate these problems by means of a brief discussion of Lacanianism. B y </w:t>
      </w:r>
      <w:proofErr w:type="gramStart"/>
      <w:r w:rsidRPr="00246999">
        <w:rPr>
          <w:sz w:val="8"/>
        </w:rPr>
        <w:t>“ Lacanianism</w:t>
      </w:r>
      <w:proofErr w:type="gramEnd"/>
      <w:r w:rsidRPr="00246999">
        <w:rPr>
          <w:sz w:val="8"/>
        </w:rPr>
        <w:t>," I do not mean the actual thought of Jacques Lacan, which i</w:t>
      </w:r>
      <w:r w:rsidRPr="002E4F5F">
        <w:rPr>
          <w:sz w:val="8"/>
        </w:rPr>
        <w:t xml:space="preserve">s far too complex to tackle here. I mean, 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Saussurean reading of Lacan is useful precisely because it evinces with unusual clarity the difficulties that beset many conceptions of discourse that are widely considered “ poststructuralist” but that remain wedded in important respects to structuralism. Because their attempts to break free of structuralism remain abstract, such conceptions tend finally to recycle it. Lacanianism, as discussed here, is a paradigm case of </w:t>
      </w:r>
      <w:proofErr w:type="gramStart"/>
      <w:r w:rsidRPr="002E4F5F">
        <w:rPr>
          <w:sz w:val="8"/>
        </w:rPr>
        <w:t>“ neostructuralism</w:t>
      </w:r>
      <w:proofErr w:type="gramEnd"/>
      <w:r w:rsidRPr="002E4F5F">
        <w:rPr>
          <w:sz w:val="8"/>
        </w:rPr>
        <w:t xml:space="preserve">.” '5 At first sight, neo-structuralist Lacanianism seems to promise some advantages for feminist theorizing. B y conjoining the Freudian problematic of the construction of gendered subjectivity to the Saussurean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Saussurean model promises to remedy some of </w:t>
      </w:r>
      <w:proofErr w:type="gramStart"/>
      <w:r w:rsidRPr="002E4F5F">
        <w:rPr>
          <w:sz w:val="8"/>
        </w:rPr>
        <w:t>Freuds</w:t>
      </w:r>
      <w:proofErr w:type="gramEnd"/>
      <w:r w:rsidRPr="002E4F5F">
        <w:rPr>
          <w:sz w:val="8"/>
        </w:rPr>
        <w:t xml:space="preserve"> deficiencies. By insisting that gender identity is discursively constructed, Lacanianism appears to eliminate lingering vestiges of biologism in Freud, to treat gender as sociocultural all the way down, and to render it in principle more open to change. Upon closer inspection, however, the promised advantages fail to materialize. Instead, Lacanianism begins to look viciously circular. On the one hand, it purports to describe the process by which individuals acquire gendered subjectivity through their painful conscription as young children into a pre-existing phallocentric symbolic order. Here the structure of the symbolic order is presumed to determine the character of individual subjectivity. But, on the other hand, the theory also purports to show that the symbolic order must necessarily be phallocentric since the attainment of subjectivity requires submission to </w:t>
      </w:r>
      <w:proofErr w:type="gramStart"/>
      <w:r w:rsidRPr="002E4F5F">
        <w:rPr>
          <w:sz w:val="8"/>
        </w:rPr>
        <w:t>“ the</w:t>
      </w:r>
      <w:proofErr w:type="gramEnd"/>
      <w:r w:rsidRPr="002E4F5F">
        <w:rPr>
          <w:sz w:val="8"/>
        </w:rPr>
        <w:t xml:space="preserve"> Father s Law.” Here, conversely, the nature of individual subjectivity, as dictated by an autonomous psychology, is presumed to determine the character of the symbolic order. One result of this circularity is an apparently ironclad determinism. As Dorothy Leland has noted, the theory casts the developments it describes as necessary, invariant, and unalterable.16 Phallocentrism, womans disadvantaged place in the symbolic order, the encoding of cultural authority as masculine, the impossibility of describing a nonphallic sexuality— in short, any number of historically contingent trappings of male dominance— now appear as invariable features of the human condition. Womens subordination, then, is inscribed as the inevitable destiny of civilization. I can spot several spurious steps in this reasoning, some of which have their roots in the presupposition of the structuralist model. First, to the degree Lacanianism has succeeded in eliminating biologism— and that is dubious for reasons I shall not go into here17 — it has replaced it with psychologism, the untenable view that autonomous psychological imperatives given independently of culture and history can dictate the way they are interpreted and acted on within culture and history. FOOTNOTE 17 INSERTED 17 Here I believe one can properly speak of Lacan. Lacans claim to have overcome biologism rests on his insistence that the phallus is not the penis. However, many feminist critics have shown that he fails to prevent the collapse of the symbolic signifier into the organ. The clearest indication of this failure is his claim, in The Meaning of the Phallus,” that the phallus becomes the master signifier because of its </w:t>
      </w:r>
      <w:proofErr w:type="gramStart"/>
      <w:r w:rsidRPr="002E4F5F">
        <w:rPr>
          <w:sz w:val="8"/>
        </w:rPr>
        <w:t>“ turgidity</w:t>
      </w:r>
      <w:proofErr w:type="gramEnd"/>
      <w:r w:rsidRPr="002E4F5F">
        <w:rPr>
          <w:sz w:val="8"/>
        </w:rPr>
        <w:t xml:space="preserve">” which suggests “ the transmission of vital flow” in copulation. See Jacques Lacan, </w:t>
      </w:r>
      <w:proofErr w:type="gramStart"/>
      <w:r w:rsidRPr="002E4F5F">
        <w:rPr>
          <w:sz w:val="8"/>
        </w:rPr>
        <w:t>“ T</w:t>
      </w:r>
      <w:proofErr w:type="gramEnd"/>
      <w:r w:rsidRPr="002E4F5F">
        <w:rPr>
          <w:sz w:val="8"/>
        </w:rPr>
        <w:t xml:space="preserve"> h e Meaning of the Phallus,” in Feminine Sexuality: Jacques Lacan and the ecole freudienne, eds. Juliet Mitchell and Jacqueline Rose, N ew York: W.W. N orton &amp; Company, 1982. END FOOTNOTE 17 Lacanianism falls prey to psychologism to the extent that it claims that the phallocentricity of the symbolic order is required by the demands of an enculturation process that is itself independent of culture.18 I f one h a lf of Lacanianism s circular argument is vitiated by psychologism, then the other half is vitiated by what I shall call symbolicism. B y symbolicism I mean, first, the homogenizing reification of diverse signifying practices into a monolithic and all-pervasive </w:t>
      </w:r>
      <w:proofErr w:type="gramStart"/>
      <w:r w:rsidRPr="002E4F5F">
        <w:rPr>
          <w:sz w:val="8"/>
        </w:rPr>
        <w:t>“ symbolic</w:t>
      </w:r>
      <w:proofErr w:type="gramEnd"/>
      <w:r w:rsidRPr="002E4F5F">
        <w:rPr>
          <w:sz w:val="8"/>
        </w:rPr>
        <w:t xml:space="preserve"> order,” and second, the endowing of that order with an exclusive and unlimited causal power tofix people s subjectivities once and for all. Symbolicism, then, is an operation whereby the structuralist abstraction </w:t>
      </w:r>
      <w:r w:rsidRPr="00337B45">
        <w:rPr>
          <w:rStyle w:val="StyleUnderline"/>
        </w:rPr>
        <w:t xml:space="preserve">langue is troped into </w:t>
      </w:r>
      <w:r w:rsidRPr="00451D04">
        <w:rPr>
          <w:rStyle w:val="Emphasis"/>
          <w:highlight w:val="green"/>
        </w:rPr>
        <w:t>a quasi-divinity</w:t>
      </w:r>
      <w:r w:rsidRPr="002E4F5F">
        <w:rPr>
          <w:sz w:val="8"/>
        </w:rPr>
        <w:t xml:space="preserve">, </w:t>
      </w:r>
      <w:r w:rsidRPr="00337B45">
        <w:rPr>
          <w:rStyle w:val="StyleUnderline"/>
        </w:rPr>
        <w:t xml:space="preserve">a </w:t>
      </w:r>
      <w:r w:rsidRPr="00451D04">
        <w:rPr>
          <w:rStyle w:val="Emphasis"/>
          <w:highlight w:val="green"/>
        </w:rPr>
        <w:t xml:space="preserve">normative </w:t>
      </w:r>
      <w:proofErr w:type="gramStart"/>
      <w:r w:rsidRPr="00451D04">
        <w:rPr>
          <w:rStyle w:val="Emphasis"/>
          <w:highlight w:val="green"/>
        </w:rPr>
        <w:t>“ symbolic</w:t>
      </w:r>
      <w:proofErr w:type="gramEnd"/>
      <w:r w:rsidRPr="00451D04">
        <w:rPr>
          <w:rStyle w:val="Emphasis"/>
          <w:highlight w:val="green"/>
        </w:rPr>
        <w:t xml:space="preserve"> order”</w:t>
      </w:r>
      <w:r w:rsidRPr="002E4F5F">
        <w:rPr>
          <w:sz w:val="8"/>
        </w:rPr>
        <w:t xml:space="preserve"> </w:t>
      </w:r>
      <w:r w:rsidRPr="00337B45">
        <w:rPr>
          <w:rStyle w:val="StyleUnderline"/>
        </w:rPr>
        <w:t xml:space="preserve">whose power </w:t>
      </w:r>
      <w:r w:rsidRPr="00451D04">
        <w:rPr>
          <w:rStyle w:val="Emphasis"/>
          <w:highlight w:val="green"/>
        </w:rPr>
        <w:t>to shape identities dwarfs</w:t>
      </w:r>
      <w:r w:rsidRPr="00337B45">
        <w:rPr>
          <w:rStyle w:val="StyleUnderline"/>
        </w:rPr>
        <w:t xml:space="preserve"> to the point of extinction that of mere historical institutions and practices</w:t>
      </w:r>
      <w:r w:rsidRPr="002E4F5F">
        <w:rPr>
          <w:sz w:val="8"/>
        </w:rPr>
        <w:t xml:space="preserve">. Actually, as Deborah Cameron has noted, Lacan himself equivocates on the expression </w:t>
      </w:r>
      <w:proofErr w:type="gramStart"/>
      <w:r w:rsidRPr="002E4F5F">
        <w:rPr>
          <w:sz w:val="8"/>
        </w:rPr>
        <w:t>“ the</w:t>
      </w:r>
      <w:proofErr w:type="gramEnd"/>
      <w:r w:rsidRPr="002E4F5F">
        <w:rPr>
          <w:sz w:val="8"/>
        </w:rPr>
        <w:t xml:space="preserve"> symbolic order.” '9 Sometimes he uses this expression relatively narrowly to refer to Saussurean langue, the structure of language as a system of signs. In this narrow usage, Lacanianism would be committed to the implausible view that the sign system itself determines individuals’ subjectivities independently of the social context and social practice of its uses. At other times, Lacan uses the expression “ the symbolic order” far more broadly to refer to an amalgam that includes not only linguistic structures, but also cultural traditions and kinship structures, the latter mistakenly equated with social structure in general.20 In this broad usage, Lacanianism would conflate the ahistorical structural abstraction langue with variable historical phenomena like family forms and childrearing practices; cultural representations of love and authority in art, literature, and philosophy; the gender division of labor; forms of political organization and of other institutional sources of power and status. The result would be a conception of </w:t>
      </w:r>
      <w:proofErr w:type="gramStart"/>
      <w:r w:rsidRPr="002E4F5F">
        <w:rPr>
          <w:sz w:val="8"/>
        </w:rPr>
        <w:t>“ the</w:t>
      </w:r>
      <w:proofErr w:type="gramEnd"/>
      <w:r w:rsidRPr="002E4F5F">
        <w:rPr>
          <w:sz w:val="8"/>
        </w:rPr>
        <w:t xml:space="preserve"> symbolic order” that essentializes and homogenizes contingent historical practices and traditions, erasing tensions, contradictions, and possibilities for change. This would be a conception, moreover, that is so broad that the claim that it determines the structure of subjectivity risks collapsing into an empty tautology.21 The combination of psychologism and symbolicism in Lacanianism results in a conception of discourse that is of limited usefulness for feminist theorizing. To be sure, this conception offers an account of the discursive construction of social identity. However, it is not an account that can make sense of the complexity and multiplicity of social identities, the ways they are woven from a plurality of discursive strands. Granted, Lacanianism stresses that the apparent unity and simplicity of ego identity is imaginary, that the subject is irreparably split both by language and drives. B ut this insistence on fracture does not lead to an appreciation of the diversity</w:t>
      </w:r>
      <w:r w:rsidRPr="002E4F5F">
        <w:rPr>
          <w:sz w:val="8"/>
          <w:szCs w:val="10"/>
        </w:rPr>
        <w:t xml:space="preserve"> of the socio-cultural discursive practices from which identities are woven. It leads, rather, to a unitary v iew of the human condition as inherently tragic. In fact, Lacanianism differentiates identities only in binary terms, along the single axis of having or lacking the phallus. As Luce Irigaray has shown, this phallic conception of sexual difference is not an adequate basis for understanding femininity22— nor, I would add, masculinity. Still less, then, is it able to shed light on other dimensions of social identities, including ethnicity, color, and social class. Nor could the theory be emended to incorporate these manifestly historical phenomena, given its postulation of an ahistorical, tension-free </w:t>
      </w:r>
      <w:proofErr w:type="gramStart"/>
      <w:r w:rsidRPr="002E4F5F">
        <w:rPr>
          <w:sz w:val="8"/>
          <w:szCs w:val="10"/>
        </w:rPr>
        <w:t>“ symbolic</w:t>
      </w:r>
      <w:proofErr w:type="gramEnd"/>
      <w:r w:rsidRPr="002E4F5F">
        <w:rPr>
          <w:sz w:val="8"/>
          <w:szCs w:val="10"/>
        </w:rPr>
        <w:t xml:space="preserve"> order” equated with kinship.23 Moreover, Lacanianism’s account of identity construction cannot account for identity shifts over time. It is committed to the general psychoanalytic proposition that gender identity (the only kind of identity it considers) is basically fixed once and for all with the resolution of the Oedipus complex. Lacanianism equates this resolution with the child’s entry into a fixed, monolithic, and all-powerful symbolic order. Thus, it actually increases the degree of identity fixity found in classical Freudian theory. It is true, as Jacqueline R o se points out, that the theory stresses that gender identity is always precarious, that its apparent unity and stability are always threatened by repressed libidinal drives.24 B ut this emphasis on precariousness is not an opening onto genuine historical thinking about shifts in </w:t>
      </w:r>
      <w:proofErr w:type="gramStart"/>
      <w:r w:rsidRPr="002E4F5F">
        <w:rPr>
          <w:sz w:val="8"/>
          <w:szCs w:val="10"/>
        </w:rPr>
        <w:t>peoples</w:t>
      </w:r>
      <w:proofErr w:type="gramEnd"/>
      <w:r w:rsidRPr="002E4F5F">
        <w:rPr>
          <w:sz w:val="8"/>
          <w:szCs w:val="10"/>
        </w:rPr>
        <w:t xml:space="preserve"> social identities. On the contrary, it is an insistence on a permanent, ahistorical condition, since for Lacanianism the only alternative to fixed gender identity is psychosis. I f Lacanianism cannot provide an account of social identity that is useful for feminist theorizing, then it is unlikely to help us understand the formation of social groups. For Lacanianism, affiliation falls under the rubric of the imaginary. To affiliate with others, to align oneself with others in a social movement, would be tofall prey to the illusions of the imaginary ego. It would be to deny loss and lack, to seek an impossible unification and fulfillment. Thus, from the perspective of Lacanianism, collective movements would by definition be vehicles of delusion; they could not even in principle be emancipatory.25 Moreover, insofar as group formation depends on linguistic innovation, it is untheorizable from the perspective of Lacanianism. Because </w:t>
      </w:r>
      <w:r w:rsidRPr="00337B45">
        <w:rPr>
          <w:rStyle w:val="StyleUnderline"/>
        </w:rPr>
        <w:t xml:space="preserve">Lacanianism posits a fixed, monolithic symbolic system and a speaker who is wholly subjected to it, it is inconceivable that </w:t>
      </w:r>
      <w:r w:rsidRPr="00451D04">
        <w:rPr>
          <w:rStyle w:val="StyleUnderline"/>
          <w:highlight w:val="green"/>
        </w:rPr>
        <w:t>there could ever be</w:t>
      </w:r>
      <w:r w:rsidRPr="00337B45">
        <w:rPr>
          <w:rStyle w:val="StyleUnderline"/>
        </w:rPr>
        <w:t xml:space="preserve"> any </w:t>
      </w:r>
      <w:r w:rsidRPr="00451D04">
        <w:rPr>
          <w:rStyle w:val="Emphasis"/>
          <w:highlight w:val="green"/>
        </w:rPr>
        <w:t>linguistic innovation</w:t>
      </w:r>
      <w:r w:rsidRPr="002E4F5F">
        <w:rPr>
          <w:sz w:val="8"/>
        </w:rPr>
        <w:t xml:space="preserve">. </w:t>
      </w:r>
      <w:r w:rsidRPr="00337B45">
        <w:rPr>
          <w:rStyle w:val="StyleUnderline"/>
        </w:rPr>
        <w:t xml:space="preserve">Speaking subjects could only ever reproduce the existing symbolic order; they could not possibly alter it. From this perspective, the question of cultural hegemony is blocked from view. </w:t>
      </w:r>
      <w:r w:rsidRPr="002E4F5F">
        <w:rPr>
          <w:sz w:val="8"/>
        </w:rPr>
        <w:t xml:space="preserve">There can be no question as to how the cultural authority of dominant groups in society is established and contested, no question of unequal negotiations between different social groups occupying different discursive positions. </w:t>
      </w:r>
      <w:r w:rsidRPr="00451D04">
        <w:rPr>
          <w:rStyle w:val="StyleUnderline"/>
          <w:highlight w:val="green"/>
        </w:rPr>
        <w:t>For Lacanianism</w:t>
      </w:r>
      <w:r w:rsidRPr="00337B45">
        <w:rPr>
          <w:rStyle w:val="StyleUnderline"/>
        </w:rPr>
        <w:t xml:space="preserve">, on the contrary, </w:t>
      </w:r>
      <w:r w:rsidRPr="00451D04">
        <w:rPr>
          <w:rStyle w:val="StyleUnderline"/>
          <w:highlight w:val="green"/>
        </w:rPr>
        <w:t>there is simply</w:t>
      </w:r>
      <w:r w:rsidRPr="00337B45">
        <w:rPr>
          <w:rStyle w:val="StyleUnderline"/>
        </w:rPr>
        <w:t xml:space="preserve"> </w:t>
      </w:r>
      <w:proofErr w:type="gramStart"/>
      <w:r w:rsidRPr="00337B45">
        <w:rPr>
          <w:rStyle w:val="StyleUnderline"/>
        </w:rPr>
        <w:t>“ f</w:t>
      </w:r>
      <w:proofErr w:type="gramEnd"/>
      <w:r w:rsidRPr="00337B45">
        <w:rPr>
          <w:rStyle w:val="StyleUnderline"/>
        </w:rPr>
        <w:t xml:space="preserve">/ie symbolic order,” </w:t>
      </w:r>
      <w:r w:rsidRPr="00451D04">
        <w:rPr>
          <w:rStyle w:val="StyleUnderline"/>
          <w:highlight w:val="green"/>
        </w:rPr>
        <w:t>a single universe of discourse</w:t>
      </w:r>
      <w:r w:rsidRPr="00337B45">
        <w:rPr>
          <w:rStyle w:val="StyleUnderline"/>
        </w:rPr>
        <w:t xml:space="preserve"> that is so systematic, so all-pervasive, so monolithic that </w:t>
      </w:r>
      <w:r w:rsidRPr="00451D04">
        <w:rPr>
          <w:rStyle w:val="Emphasis"/>
          <w:highlight w:val="green"/>
        </w:rPr>
        <w:t>one cannot even conceive of</w:t>
      </w:r>
      <w:r w:rsidRPr="00337B45">
        <w:rPr>
          <w:rStyle w:val="StyleUnderline"/>
        </w:rPr>
        <w:t xml:space="preserve"> such things as </w:t>
      </w:r>
      <w:r w:rsidRPr="00451D04">
        <w:rPr>
          <w:rStyle w:val="Emphasis"/>
          <w:highlight w:val="green"/>
        </w:rPr>
        <w:t>alternative perspectives</w:t>
      </w:r>
      <w:r w:rsidRPr="00337B45">
        <w:rPr>
          <w:rStyle w:val="StyleUnderline"/>
        </w:rPr>
        <w:t xml:space="preserve">, multiple discursive sites, struggles over social meanings, contests between hegemonic and counterhegemonic definitions of social situations, conflicts of interpretation of social </w:t>
      </w:r>
      <w:r w:rsidRPr="002E4F5F">
        <w:rPr>
          <w:rStyle w:val="StyleUnderline"/>
        </w:rPr>
        <w:t>needs</w:t>
      </w:r>
      <w:r w:rsidRPr="002E4F5F">
        <w:rPr>
          <w:sz w:val="8"/>
        </w:rPr>
        <w:t xml:space="preserve">. </w:t>
      </w:r>
      <w:r w:rsidRPr="002E4F5F">
        <w:rPr>
          <w:rStyle w:val="StyleUnderline"/>
        </w:rPr>
        <w:t>One cannot even conceive, really, of a plurality of different speakers</w:t>
      </w:r>
      <w:r w:rsidRPr="002E4F5F">
        <w:rPr>
          <w:sz w:val="8"/>
        </w:rPr>
        <w:t xml:space="preserve">. With the way blocked to a political understanding of identities, groups, and cultural hegemony, the way is also blocked to an understanding of political practice. For one thing, there is no conceivable agent of such practice. Lacanianism posits a view of the person as a non-sutured congeries of three moments, none of which can qualify as a political agent. The speaking subject is simply the grammatical </w:t>
      </w:r>
      <w:proofErr w:type="gramStart"/>
      <w:r w:rsidRPr="002E4F5F">
        <w:rPr>
          <w:sz w:val="8"/>
        </w:rPr>
        <w:t>“ I</w:t>
      </w:r>
      <w:proofErr w:type="gramEnd"/>
      <w:r w:rsidRPr="002E4F5F">
        <w:rPr>
          <w:sz w:val="8"/>
        </w:rPr>
        <w:t>,” a shifter wholly subjected to the symbolic order; it can only and forever reproduce that order. The ego is an imaginary projection, deluded about its own stability and self-possession, hooked on an impossible narcissistic desire for unity and self-completion; it therefore can only and forever tilt at windmills. Finally, there is the ambiguous unconscious, sometimes an ensemble of repressed libidinal drives, sometimes the face of language as Other, but never anything that could count as a social agent.</w:t>
      </w:r>
    </w:p>
    <w:p w14:paraId="5238388E" w14:textId="77777777" w:rsidR="00AF70E6" w:rsidRPr="002F7B21" w:rsidRDefault="00AF70E6" w:rsidP="00AF70E6"/>
    <w:p w14:paraId="51DE8F27" w14:textId="77777777" w:rsidR="00AF70E6" w:rsidRDefault="00AF70E6" w:rsidP="00AF70E6">
      <w:pPr>
        <w:pStyle w:val="Heading3"/>
      </w:pPr>
      <w:r>
        <w:t>Solvency</w:t>
      </w:r>
    </w:p>
    <w:p w14:paraId="6226B6C3" w14:textId="77777777" w:rsidR="00AF70E6" w:rsidRDefault="00AF70E6" w:rsidP="00AF70E6">
      <w:pPr>
        <w:pStyle w:val="Heading4"/>
      </w:pPr>
      <w:r>
        <w:t>There are 3 solvency claims the aff can make. We’ll answer each</w:t>
      </w:r>
    </w:p>
    <w:p w14:paraId="023E50C1" w14:textId="77777777" w:rsidR="00AF70E6" w:rsidRDefault="00AF70E6" w:rsidP="00AF70E6">
      <w:pPr>
        <w:pStyle w:val="ListParagraph"/>
        <w:numPr>
          <w:ilvl w:val="0"/>
          <w:numId w:val="13"/>
        </w:numPr>
      </w:pPr>
      <w:r>
        <w:t>Afropessimist literature good</w:t>
      </w:r>
    </w:p>
    <w:p w14:paraId="2BAC9D88" w14:textId="77777777" w:rsidR="00AF70E6" w:rsidRDefault="00AF70E6" w:rsidP="00AF70E6">
      <w:pPr>
        <w:pStyle w:val="ListParagraph"/>
        <w:numPr>
          <w:ilvl w:val="0"/>
          <w:numId w:val="13"/>
        </w:numPr>
      </w:pPr>
      <w:r>
        <w:t>Guerrilla linguistics good</w:t>
      </w:r>
    </w:p>
    <w:p w14:paraId="182444B3" w14:textId="77777777" w:rsidR="00AF70E6" w:rsidRDefault="00AF70E6" w:rsidP="00AF70E6">
      <w:pPr>
        <w:pStyle w:val="ListParagraph"/>
        <w:numPr>
          <w:ilvl w:val="0"/>
          <w:numId w:val="13"/>
        </w:numPr>
      </w:pPr>
      <w:r>
        <w:t>Weaponizing black death good’</w:t>
      </w:r>
    </w:p>
    <w:p w14:paraId="426C4CC9" w14:textId="77777777" w:rsidR="00AF70E6" w:rsidRDefault="00AF70E6" w:rsidP="00AF70E6">
      <w:pPr>
        <w:pStyle w:val="ListParagraph"/>
      </w:pPr>
    </w:p>
    <w:p w14:paraId="4FCA98FB" w14:textId="77777777" w:rsidR="00AF70E6" w:rsidRPr="00C43955" w:rsidRDefault="00AF70E6" w:rsidP="00AF70E6"/>
    <w:p w14:paraId="2A5BA67C" w14:textId="77777777" w:rsidR="00AF70E6" w:rsidRPr="00C43955" w:rsidRDefault="00AF70E6" w:rsidP="00AF70E6">
      <w:pPr>
        <w:pStyle w:val="ListParagraph"/>
        <w:keepNext/>
        <w:keepLines/>
        <w:numPr>
          <w:ilvl w:val="0"/>
          <w:numId w:val="14"/>
        </w:numPr>
        <w:spacing w:before="40" w:after="0"/>
        <w:outlineLvl w:val="3"/>
        <w:rPr>
          <w:rFonts w:eastAsiaTheme="majorEastAsia" w:cstheme="majorBidi"/>
          <w:b/>
          <w:iCs/>
          <w:sz w:val="26"/>
        </w:rPr>
      </w:pPr>
      <w:r w:rsidRPr="00C43955">
        <w:rPr>
          <w:rFonts w:eastAsiaTheme="majorEastAsia" w:cstheme="majorBidi"/>
          <w:b/>
          <w:iCs/>
          <w:sz w:val="26"/>
        </w:rPr>
        <w:t>Don’t vote aff to endorse Afropessimi</w:t>
      </w:r>
      <w:r>
        <w:rPr>
          <w:rFonts w:eastAsiaTheme="majorEastAsia" w:cstheme="majorBidi"/>
          <w:b/>
          <w:iCs/>
          <w:sz w:val="26"/>
        </w:rPr>
        <w:t xml:space="preserve">st thought- </w:t>
      </w:r>
      <w:r w:rsidRPr="00C43955">
        <w:rPr>
          <w:rFonts w:eastAsiaTheme="majorEastAsia" w:cstheme="majorBidi"/>
          <w:b/>
          <w:iCs/>
          <w:sz w:val="26"/>
        </w:rPr>
        <w:t>Wilderson’s theory is psycho-analyti</w:t>
      </w:r>
      <w:r>
        <w:rPr>
          <w:rFonts w:eastAsiaTheme="majorEastAsia" w:cstheme="majorBidi"/>
          <w:b/>
          <w:iCs/>
          <w:sz w:val="26"/>
        </w:rPr>
        <w:t>c</w:t>
      </w:r>
      <w:r w:rsidRPr="00C43955">
        <w:rPr>
          <w:rFonts w:eastAsiaTheme="majorEastAsia" w:cstheme="majorBidi"/>
          <w:b/>
          <w:iCs/>
          <w:sz w:val="26"/>
        </w:rPr>
        <w:t xml:space="preserve"> and descriptive ONLY. There is NO CURE for this, Wilderson himself says his corpus does not articulate a cure! He specifically says symbolic interventions like Gillespie endorses are useless.</w:t>
      </w:r>
      <w:r>
        <w:rPr>
          <w:rFonts w:eastAsiaTheme="majorEastAsia" w:cstheme="majorBidi"/>
          <w:b/>
          <w:iCs/>
          <w:sz w:val="26"/>
        </w:rPr>
        <w:t xml:space="preserve"> Stop reading double turns.</w:t>
      </w:r>
    </w:p>
    <w:p w14:paraId="190E9999" w14:textId="77777777" w:rsidR="00AF70E6" w:rsidRPr="002F7B21" w:rsidRDefault="00AF70E6" w:rsidP="00AF70E6">
      <w:r w:rsidRPr="002F7B21">
        <w:t xml:space="preserve">Frank </w:t>
      </w:r>
      <w:r w:rsidRPr="002F7B21">
        <w:rPr>
          <w:b/>
        </w:rPr>
        <w:t>Wilderson—July 14, 2010</w:t>
      </w:r>
      <w:r w:rsidRPr="002F7B21">
        <w:rPr>
          <w:sz w:val="16"/>
          <w:szCs w:val="16"/>
        </w:rPr>
        <w:t xml:space="preserve"> (“Interview with Frank B. Wilderson: Wallowing in the Contradiction Part 1,” on </w:t>
      </w:r>
      <w:r w:rsidRPr="002F7B21">
        <w:rPr>
          <w:i/>
          <w:sz w:val="16"/>
          <w:szCs w:val="16"/>
        </w:rPr>
        <w:t>A Necessary Angel: The Ruminations, Prayers, and Complaints of Percy Howard</w:t>
      </w:r>
      <w:r w:rsidRPr="002F7B21">
        <w:rPr>
          <w:sz w:val="16"/>
          <w:szCs w:val="16"/>
        </w:rPr>
        <w:t xml:space="preserve"> [http://percy3.wordpress.com/2010/07/09/frank-b-wilderson-%E2%80%9Cwallowing-in-the-contradictions%E2%80%9D-part-1/] accessed 9.20.14). </w:t>
      </w:r>
    </w:p>
    <w:p w14:paraId="60273F0C" w14:textId="77777777" w:rsidR="00AF70E6" w:rsidRPr="002F7B21" w:rsidRDefault="00AF70E6" w:rsidP="00AF70E6">
      <w:r w:rsidRPr="00451D04">
        <w:rPr>
          <w:b/>
          <w:highlight w:val="green"/>
          <w:u w:val="single"/>
        </w:rPr>
        <w:t>If Blacks became</w:t>
      </w:r>
      <w:r w:rsidRPr="002F7B21">
        <w:rPr>
          <w:u w:val="single"/>
        </w:rPr>
        <w:t xml:space="preserve"> part of the </w:t>
      </w:r>
      <w:r w:rsidRPr="00451D04">
        <w:rPr>
          <w:b/>
          <w:highlight w:val="green"/>
          <w:u w:val="single"/>
        </w:rPr>
        <w:t>human</w:t>
      </w:r>
      <w:r w:rsidRPr="002F7B21">
        <w:rPr>
          <w:b/>
          <w:u w:val="single"/>
        </w:rPr>
        <w:t xml:space="preserve"> </w:t>
      </w:r>
      <w:proofErr w:type="gramStart"/>
      <w:r w:rsidRPr="002F7B21">
        <w:rPr>
          <w:u w:val="single"/>
        </w:rPr>
        <w:t>community</w:t>
      </w:r>
      <w:proofErr w:type="gramEnd"/>
      <w:r w:rsidRPr="002F7B21">
        <w:rPr>
          <w:u w:val="single"/>
        </w:rPr>
        <w:t xml:space="preserve"> then </w:t>
      </w:r>
      <w:r w:rsidRPr="00451D04">
        <w:rPr>
          <w:b/>
          <w:highlight w:val="green"/>
          <w:u w:val="single"/>
        </w:rPr>
        <w:t>the concept of “contemporaries” would have no outside</w:t>
      </w:r>
      <w:r w:rsidRPr="002F7B21">
        <w:rPr>
          <w:sz w:val="16"/>
          <w:szCs w:val="14"/>
          <w:u w:val="single"/>
        </w:rPr>
        <w:t>; and if it had no outside it could have no inside</w:t>
      </w:r>
      <w:r w:rsidRPr="002F7B21">
        <w:rPr>
          <w:sz w:val="16"/>
          <w:szCs w:val="14"/>
        </w:rPr>
        <w:t xml:space="preserve">. Lacan assumes the category and thus he imagines the analysand’s problem in terms of how to live without neurosis among </w:t>
      </w:r>
      <w:proofErr w:type="gramStart"/>
      <w:r w:rsidRPr="002F7B21">
        <w:rPr>
          <w:sz w:val="16"/>
          <w:szCs w:val="14"/>
        </w:rPr>
        <w:t>ones</w:t>
      </w:r>
      <w:proofErr w:type="gramEnd"/>
      <w:r w:rsidRPr="002F7B21">
        <w:rPr>
          <w:sz w:val="16"/>
          <w:szCs w:val="14"/>
        </w:rPr>
        <w:t xml:space="preserve"> contemporaries. Fanon interrogates the category itself. </w:t>
      </w:r>
      <w:r w:rsidRPr="002F7B21">
        <w:rPr>
          <w:sz w:val="16"/>
          <w:szCs w:val="14"/>
          <w:u w:val="single"/>
        </w:rPr>
        <w:t>For Lacan the analysands suffer psychically due to problems extant within the paradigm of contemporaries</w:t>
      </w:r>
      <w:r w:rsidRPr="002F7B21">
        <w:rPr>
          <w:sz w:val="16"/>
          <w:szCs w:val="14"/>
        </w:rPr>
        <w:t xml:space="preserve">. </w:t>
      </w:r>
      <w:r w:rsidRPr="002F7B21">
        <w:rPr>
          <w:sz w:val="16"/>
          <w:szCs w:val="14"/>
          <w:u w:val="single"/>
        </w:rPr>
        <w:t>For Fanon, the analysand suffers due to the existence of the contemporaries themselves and the fact that s/he is a stimulus for anxiety for those who have contemporaries</w:t>
      </w:r>
      <w:r w:rsidRPr="002F7B21">
        <w:rPr>
          <w:sz w:val="16"/>
          <w:szCs w:val="14"/>
        </w:rPr>
        <w:t>. Now</w:t>
      </w:r>
      <w:r w:rsidRPr="002F7B21">
        <w:rPr>
          <w:sz w:val="16"/>
          <w:szCs w:val="14"/>
          <w:u w:val="single"/>
        </w:rPr>
        <w:t>, a contemporary’s struggles are conflictual—that is to say, they can be resolved because they are problems that are of- and in the world. But a Blacks problems are the stuff of antagonisms: struggles that cannot be resolved between parties but can only be resolved through the obliteration of one or both of the parties. We are faced—</w:t>
      </w:r>
      <w:r w:rsidRPr="00451D04">
        <w:rPr>
          <w:b/>
          <w:highlight w:val="green"/>
          <w:u w:val="single"/>
        </w:rPr>
        <w:t>when dealing with the Black—with a set of psychic problems that cannot be resolved through any form of symbolic intervention such as psychoanalysis—though addressing them psychoanalytically we can begin to explain the antagonism (as I have done in my book,</w:t>
      </w:r>
      <w:r w:rsidRPr="002F7B21">
        <w:rPr>
          <w:u w:val="single"/>
        </w:rPr>
        <w:t xml:space="preserve"> and as Fanon does), </w:t>
      </w:r>
      <w:r w:rsidRPr="00451D04">
        <w:rPr>
          <w:b/>
          <w:highlight w:val="green"/>
          <w:u w:val="single"/>
        </w:rPr>
        <w:t>but it won’t lead us to a cure</w:t>
      </w:r>
      <w:r w:rsidRPr="00451D04">
        <w:rPr>
          <w:b/>
          <w:highlight w:val="green"/>
        </w:rPr>
        <w:t>.</w:t>
      </w:r>
      <w:r w:rsidRPr="002F7B21">
        <w:t xml:space="preserve"> </w:t>
      </w:r>
    </w:p>
    <w:p w14:paraId="5CAA9F9A" w14:textId="77777777" w:rsidR="00AF70E6" w:rsidRDefault="00AF70E6" w:rsidP="00AF70E6">
      <w:pPr>
        <w:rPr>
          <w:rFonts w:eastAsiaTheme="majorEastAsia" w:cstheme="majorBidi"/>
          <w:bCs/>
          <w:sz w:val="32"/>
        </w:rPr>
      </w:pPr>
    </w:p>
    <w:p w14:paraId="18B9B489" w14:textId="77777777" w:rsidR="00AF70E6" w:rsidRDefault="00AF70E6" w:rsidP="00AF70E6">
      <w:pPr>
        <w:rPr>
          <w:rFonts w:eastAsiaTheme="majorEastAsia" w:cstheme="majorBidi"/>
          <w:bCs/>
          <w:sz w:val="32"/>
        </w:rPr>
      </w:pPr>
    </w:p>
    <w:p w14:paraId="274F9A3A" w14:textId="77777777" w:rsidR="00AF70E6" w:rsidRDefault="00AF70E6" w:rsidP="00AF70E6">
      <w:pPr>
        <w:pStyle w:val="Heading4"/>
        <w:numPr>
          <w:ilvl w:val="0"/>
          <w:numId w:val="14"/>
        </w:numPr>
      </w:pPr>
      <w:r>
        <w:t xml:space="preserve">The 1AC’s guerilla linguistics is nothing more than a linguistic performance of content distinctly separate from position of your authors - A process of enunciation that has only resulted in the departure of meaning through positionality </w:t>
      </w:r>
    </w:p>
    <w:p w14:paraId="33DC6E39" w14:textId="77777777" w:rsidR="00AF70E6" w:rsidRPr="00D55941" w:rsidRDefault="00AF70E6" w:rsidP="00AF70E6">
      <w:r w:rsidRPr="00D55941">
        <w:rPr>
          <w:rStyle w:val="Style13ptBold"/>
        </w:rPr>
        <w:t>Barthes 77</w:t>
      </w:r>
      <w:r>
        <w:t xml:space="preserve"> </w:t>
      </w:r>
      <w:r w:rsidRPr="00D55941">
        <w:t>[Roland Barthes, “The death of the author,” 1977 (Image, music, text), Pages 142-148, 0006861350,</w:t>
      </w:r>
      <w:r>
        <w:t xml:space="preserve"> </w:t>
      </w:r>
      <w:r w:rsidRPr="00D55941">
        <w:t>http://sites.tufts.edu/english292b/files/2012/01/Barthes-The-Death-of-the-Author.pdf</w:t>
      </w:r>
      <w:r>
        <w:t>//k-ng]</w:t>
      </w:r>
      <w:r w:rsidRPr="00D55941">
        <w:t xml:space="preserve"> </w:t>
      </w:r>
    </w:p>
    <w:p w14:paraId="2A7D61AA" w14:textId="77777777" w:rsidR="00AF70E6" w:rsidRPr="00451D04" w:rsidRDefault="00AF70E6" w:rsidP="00AF70E6">
      <w:pPr>
        <w:rPr>
          <w:rStyle w:val="StyleUnderline"/>
          <w:highlight w:val="green"/>
        </w:rPr>
      </w:pPr>
      <w:r w:rsidRPr="00794A60">
        <w:rPr>
          <w:rStyle w:val="StyleUnderline"/>
        </w:rPr>
        <w:t xml:space="preserve">Though the sway of </w:t>
      </w:r>
      <w:r w:rsidRPr="00451D04">
        <w:rPr>
          <w:rStyle w:val="StyleUnderline"/>
          <w:highlight w:val="green"/>
        </w:rPr>
        <w:t>the Author remains powerful</w:t>
      </w:r>
      <w:r w:rsidRPr="00794A60">
        <w:rPr>
          <w:rStyle w:val="StyleUnderline"/>
        </w:rPr>
        <w:t xml:space="preserve"> (the new criticism has often done no more than consolidate it), it goes without saying that certain </w:t>
      </w:r>
      <w:r w:rsidRPr="00451D04">
        <w:rPr>
          <w:rStyle w:val="StyleUnderline"/>
          <w:highlight w:val="green"/>
        </w:rPr>
        <w:t xml:space="preserve">writers </w:t>
      </w:r>
      <w:r w:rsidRPr="00A84382">
        <w:rPr>
          <w:rStyle w:val="StyleUnderline"/>
        </w:rPr>
        <w:t>have long since</w:t>
      </w:r>
      <w:r w:rsidRPr="00794A60">
        <w:rPr>
          <w:rStyle w:val="StyleUnderline"/>
        </w:rPr>
        <w:t xml:space="preserve"> attempted to loosen it. In France, Mallarme was doubtless the first to see and to </w:t>
      </w:r>
      <w:r w:rsidRPr="00451D04">
        <w:rPr>
          <w:rStyle w:val="StyleUnderline"/>
          <w:highlight w:val="green"/>
        </w:rPr>
        <w:t>foresee</w:t>
      </w:r>
      <w:r w:rsidRPr="00794A60">
        <w:rPr>
          <w:rStyle w:val="StyleUnderline"/>
        </w:rPr>
        <w:t xml:space="preserve"> in its full extent </w:t>
      </w:r>
      <w:r w:rsidRPr="00451D04">
        <w:rPr>
          <w:rStyle w:val="StyleUnderline"/>
          <w:highlight w:val="green"/>
        </w:rPr>
        <w:t>the necessity to substitute language</w:t>
      </w:r>
      <w:r w:rsidRPr="00794A60">
        <w:rPr>
          <w:rStyle w:val="StyleUnderline"/>
        </w:rPr>
        <w:t xml:space="preserve"> itself </w:t>
      </w:r>
      <w:r w:rsidRPr="00451D04">
        <w:rPr>
          <w:rStyle w:val="StyleUnderline"/>
          <w:highlight w:val="green"/>
        </w:rPr>
        <w:t>for the person</w:t>
      </w:r>
      <w:r w:rsidRPr="00794A60">
        <w:rPr>
          <w:rStyle w:val="StyleUnderline"/>
        </w:rPr>
        <w:t xml:space="preserve"> </w:t>
      </w:r>
      <w:r w:rsidRPr="00451D04">
        <w:rPr>
          <w:rStyle w:val="StyleUnderline"/>
          <w:highlight w:val="green"/>
        </w:rPr>
        <w:t>who</w:t>
      </w:r>
      <w:r w:rsidRPr="00794A60">
        <w:rPr>
          <w:rStyle w:val="StyleUnderline"/>
        </w:rPr>
        <w:t xml:space="preserve"> until then </w:t>
      </w:r>
      <w:r w:rsidRPr="00451D04">
        <w:rPr>
          <w:rStyle w:val="StyleUnderline"/>
          <w:highlight w:val="green"/>
        </w:rPr>
        <w:t>had been</w:t>
      </w:r>
      <w:r w:rsidRPr="00794A60">
        <w:rPr>
          <w:rStyle w:val="StyleUnderline"/>
        </w:rPr>
        <w:t xml:space="preserve"> supposed to be </w:t>
      </w:r>
      <w:r w:rsidRPr="00451D04">
        <w:rPr>
          <w:rStyle w:val="StyleUnderline"/>
          <w:highlight w:val="green"/>
        </w:rPr>
        <w:t>its owner</w:t>
      </w:r>
      <w:r w:rsidRPr="00794A60">
        <w:rPr>
          <w:rStyle w:val="StyleUnderline"/>
        </w:rPr>
        <w:t xml:space="preserve">. For him, for us too, </w:t>
      </w:r>
      <w:r w:rsidRPr="00A84382">
        <w:rPr>
          <w:rStyle w:val="StyleUnderline"/>
        </w:rPr>
        <w:t xml:space="preserve">it is </w:t>
      </w:r>
      <w:r w:rsidRPr="00451D04">
        <w:rPr>
          <w:rStyle w:val="StyleUnderline"/>
          <w:highlight w:val="green"/>
        </w:rPr>
        <w:t xml:space="preserve">language </w:t>
      </w:r>
      <w:r w:rsidRPr="00A84382">
        <w:rPr>
          <w:rStyle w:val="StyleUnderline"/>
        </w:rPr>
        <w:t xml:space="preserve">which </w:t>
      </w:r>
      <w:r w:rsidRPr="00451D04">
        <w:rPr>
          <w:rStyle w:val="StyleUnderline"/>
          <w:highlight w:val="green"/>
        </w:rPr>
        <w:t>speaks, not the author</w:t>
      </w:r>
      <w:r w:rsidRPr="00794A60">
        <w:rPr>
          <w:rStyle w:val="StyleUnderline"/>
        </w:rPr>
        <w:t xml:space="preserve">; to write is, through a prerequisite impersonality (not at all to be confused with the castrating objectivity of the realist novelist), to reach that point where only </w:t>
      </w:r>
      <w:r w:rsidRPr="00451D04">
        <w:rPr>
          <w:rStyle w:val="StyleUnderline"/>
          <w:highlight w:val="green"/>
        </w:rPr>
        <w:t>language acts, 'performs', and not 'me'</w:t>
      </w:r>
      <w:r w:rsidRPr="00F415A4">
        <w:rPr>
          <w:sz w:val="16"/>
        </w:rPr>
        <w:t xml:space="preserve">. Mallarme’s entire poetics consists in suppressing the author in the interests of writing (which is, as will be seen, to restore the place of the reader). Valery, encumbered by a psychology of the Ego, considerably diluted Mallarme's theory but, his taste for classicism leading him to turn to the lessons of rhetoric, he never stopped calling into question and deriding the Author; he stressed the linguistic and, as it were, 'hazardous' nature of his activity, and throughout his prose works he militated in favour of the essentially verbal condition of literature, in the face of which all recourse to the writer's interiority seemed to him pure superstition. Proust himself, despite the apparently psychological character of what are called his analyses, was visibly concerned with the task of inexorably blurring, by an extreme subtilization, the relation between the writer and his characters; by making of the narrator not he who bas seen and felt nor even he who is writing, but he who is going to write (the young man in the novel- but, in fact, how old is he and who is he? - wants to write but cannot; the novel ends when writing at last becomes possible), Proust gave modem writing its epic. By a radical reversal, instead of putting his life into his novel, as is so often maintained, he made of his very life a work for which his own book was the model; so that it is clear to us that Charlus does not imitate Montesquiou but that Montesquiou - in his anecdotal, historical reality - is no more than a secondary fragment, derived from Charlus. </w:t>
      </w:r>
      <w:r w:rsidRPr="00794A60">
        <w:rPr>
          <w:rStyle w:val="StyleUnderline"/>
        </w:rPr>
        <w:t xml:space="preserve">Lastly, to go no further than· </w:t>
      </w:r>
      <w:r w:rsidRPr="00451D04">
        <w:rPr>
          <w:rStyle w:val="StyleUnderline"/>
          <w:highlight w:val="green"/>
        </w:rPr>
        <w:t>this</w:t>
      </w:r>
      <w:r w:rsidRPr="00794A60">
        <w:rPr>
          <w:rStyle w:val="StyleUnderline"/>
        </w:rPr>
        <w:t xml:space="preserve"> prehistory of modernity, </w:t>
      </w:r>
      <w:r w:rsidRPr="00451D04">
        <w:rPr>
          <w:rStyle w:val="StyleUnderline"/>
          <w:highlight w:val="green"/>
        </w:rPr>
        <w:t>Surrealism, though unable to accord language a supreme place</w:t>
      </w:r>
      <w:r w:rsidRPr="00794A60">
        <w:rPr>
          <w:rStyle w:val="StyleUnderline"/>
        </w:rPr>
        <w:t xml:space="preserve"> (language being system and the aim of the movement being, romantically, a direct subversion of codes - </w:t>
      </w:r>
      <w:r w:rsidRPr="00451D04">
        <w:rPr>
          <w:rStyle w:val="StyleUnderline"/>
          <w:highlight w:val="green"/>
        </w:rPr>
        <w:t xml:space="preserve">itself </w:t>
      </w:r>
      <w:r w:rsidRPr="00FD2610">
        <w:rPr>
          <w:rStyle w:val="StyleUnderline"/>
        </w:rPr>
        <w:t xml:space="preserve">moreover </w:t>
      </w:r>
      <w:r w:rsidRPr="00451D04">
        <w:rPr>
          <w:rStyle w:val="StyleUnderline"/>
          <w:highlight w:val="green"/>
        </w:rPr>
        <w:t>illusory: a code cannot be destroyed, only 'played off'</w:t>
      </w:r>
      <w:r w:rsidRPr="00794A60">
        <w:rPr>
          <w:rStyle w:val="StyleUnderline"/>
        </w:rPr>
        <w:t xml:space="preserve">), </w:t>
      </w:r>
      <w:r w:rsidRPr="00F415A4">
        <w:rPr>
          <w:rStyle w:val="StyleUnderline"/>
          <w:sz w:val="16"/>
          <w:szCs w:val="14"/>
          <w:u w:val="none"/>
        </w:rPr>
        <w:t xml:space="preserve">contributed to the desacrilization of the image of the Author by ceaselessly recommending the abrupt disappointment of expectations of meaning (the famous surrealist 'jolt'), by entrusting the hand with the task of writing as quickly as possible what the head itself is unaware of (automatic writing), by accepting the principle and the experience of several people writing together. Leaving aside literature itself (such distinctions really becoming invalid), </w:t>
      </w:r>
      <w:r w:rsidRPr="00451D04">
        <w:rPr>
          <w:rStyle w:val="StyleUnderline"/>
          <w:highlight w:val="green"/>
        </w:rPr>
        <w:t xml:space="preserve">linguistics has </w:t>
      </w:r>
      <w:r w:rsidRPr="00FD2610">
        <w:rPr>
          <w:rStyle w:val="StyleUnderline"/>
        </w:rPr>
        <w:t xml:space="preserve">recently </w:t>
      </w:r>
      <w:r w:rsidRPr="00451D04">
        <w:rPr>
          <w:rStyle w:val="StyleUnderline"/>
          <w:highlight w:val="green"/>
        </w:rPr>
        <w:t xml:space="preserve">provided the destruction of the Author with a </w:t>
      </w:r>
      <w:proofErr w:type="gramStart"/>
      <w:r w:rsidRPr="00FD2610">
        <w:rPr>
          <w:rStyle w:val="StyleUnderline"/>
        </w:rPr>
        <w:t>valuable</w:t>
      </w:r>
      <w:r w:rsidRPr="00794A60">
        <w:rPr>
          <w:rStyle w:val="StyleUnderline"/>
        </w:rPr>
        <w:t xml:space="preserve"> ,</w:t>
      </w:r>
      <w:proofErr w:type="gramEnd"/>
      <w:r w:rsidRPr="00794A60">
        <w:rPr>
          <w:rStyle w:val="StyleUnderline"/>
        </w:rPr>
        <w:t xml:space="preserve"> " </w:t>
      </w:r>
      <w:r w:rsidRPr="00451D04">
        <w:rPr>
          <w:rStyle w:val="StyleUnderline"/>
          <w:highlight w:val="green"/>
        </w:rPr>
        <w:t xml:space="preserve">analytical tool by showing </w:t>
      </w:r>
      <w:r w:rsidRPr="00FD2610">
        <w:rPr>
          <w:rStyle w:val="StyleUnderline"/>
        </w:rPr>
        <w:t xml:space="preserve">that the whole of the </w:t>
      </w:r>
      <w:r w:rsidRPr="00451D04">
        <w:rPr>
          <w:rStyle w:val="StyleUnderline"/>
          <w:highlight w:val="green"/>
        </w:rPr>
        <w:t xml:space="preserve">enunciation is an empty process, functioning perfectly without </w:t>
      </w:r>
      <w:r w:rsidRPr="00FD2610">
        <w:rPr>
          <w:rStyle w:val="StyleUnderline"/>
        </w:rPr>
        <w:t xml:space="preserve">there being any </w:t>
      </w:r>
      <w:r w:rsidRPr="00451D04">
        <w:rPr>
          <w:rStyle w:val="StyleUnderline"/>
          <w:highlight w:val="green"/>
        </w:rPr>
        <w:t xml:space="preserve">need for </w:t>
      </w:r>
      <w:r w:rsidRPr="00FD2610">
        <w:rPr>
          <w:rStyle w:val="StyleUnderline"/>
        </w:rPr>
        <w:t xml:space="preserve">it to be filled with </w:t>
      </w:r>
      <w:r w:rsidRPr="00451D04">
        <w:rPr>
          <w:rStyle w:val="StyleUnderline"/>
          <w:highlight w:val="green"/>
        </w:rPr>
        <w:t>the person</w:t>
      </w:r>
      <w:r w:rsidRPr="00FD2610">
        <w:rPr>
          <w:rStyle w:val="StyleUnderline"/>
        </w:rPr>
        <w:t xml:space="preserve"> of the interlocutors. </w:t>
      </w:r>
      <w:r w:rsidRPr="00451D04">
        <w:rPr>
          <w:rStyle w:val="StyleUnderline"/>
          <w:highlight w:val="green"/>
        </w:rPr>
        <w:t xml:space="preserve">Linguistically, the author is never more than </w:t>
      </w:r>
      <w:r w:rsidRPr="00FD2610">
        <w:rPr>
          <w:rStyle w:val="StyleUnderline"/>
        </w:rPr>
        <w:t xml:space="preserve">the instance </w:t>
      </w:r>
      <w:r w:rsidRPr="00451D04">
        <w:rPr>
          <w:rStyle w:val="StyleUnderline"/>
          <w:highlight w:val="green"/>
        </w:rPr>
        <w:t>writing</w:t>
      </w:r>
      <w:r w:rsidRPr="00794A60">
        <w:rPr>
          <w:rStyle w:val="StyleUnderline"/>
        </w:rPr>
        <w:t xml:space="preserve">, just as I is nothing other than the instance saying I: </w:t>
      </w:r>
      <w:r w:rsidRPr="00451D04">
        <w:rPr>
          <w:rStyle w:val="StyleUnderline"/>
          <w:highlight w:val="green"/>
        </w:rPr>
        <w:t xml:space="preserve">language knows </w:t>
      </w:r>
      <w:r w:rsidRPr="00FD2610">
        <w:rPr>
          <w:rStyle w:val="StyleUnderline"/>
        </w:rPr>
        <w:t xml:space="preserve">a </w:t>
      </w:r>
      <w:r w:rsidRPr="00451D04">
        <w:rPr>
          <w:rStyle w:val="StyleUnderline"/>
          <w:highlight w:val="green"/>
        </w:rPr>
        <w:t xml:space="preserve">'subject'," not </w:t>
      </w:r>
      <w:r w:rsidRPr="00FD2610">
        <w:rPr>
          <w:rStyle w:val="StyleUnderline"/>
        </w:rPr>
        <w:t xml:space="preserve">a </w:t>
      </w:r>
      <w:r w:rsidRPr="00451D04">
        <w:rPr>
          <w:rStyle w:val="StyleUnderline"/>
          <w:highlight w:val="green"/>
        </w:rPr>
        <w:t xml:space="preserve">'person', </w:t>
      </w:r>
      <w:r w:rsidRPr="00FD2610">
        <w:rPr>
          <w:rStyle w:val="StyleUnderline"/>
        </w:rPr>
        <w:t xml:space="preserve">and this subject, </w:t>
      </w:r>
      <w:r w:rsidRPr="00451D04">
        <w:rPr>
          <w:rStyle w:val="StyleUnderline"/>
          <w:highlight w:val="green"/>
        </w:rPr>
        <w:t xml:space="preserve">empty outside </w:t>
      </w:r>
      <w:r w:rsidRPr="00FD2610">
        <w:rPr>
          <w:rStyle w:val="StyleUnderline"/>
        </w:rPr>
        <w:t xml:space="preserve">of </w:t>
      </w:r>
      <w:r w:rsidRPr="00451D04">
        <w:rPr>
          <w:rStyle w:val="StyleUnderline"/>
          <w:highlight w:val="green"/>
        </w:rPr>
        <w:t xml:space="preserve">the </w:t>
      </w:r>
      <w:r w:rsidRPr="00FD2610">
        <w:rPr>
          <w:rStyle w:val="StyleUnderline"/>
        </w:rPr>
        <w:t xml:space="preserve">very </w:t>
      </w:r>
      <w:r w:rsidRPr="00451D04">
        <w:rPr>
          <w:rStyle w:val="StyleUnderline"/>
          <w:highlight w:val="green"/>
        </w:rPr>
        <w:t xml:space="preserve">enunciation which defines it, </w:t>
      </w:r>
      <w:r w:rsidRPr="00FD2610">
        <w:rPr>
          <w:rStyle w:val="StyleUnderline"/>
        </w:rPr>
        <w:t>suffices to make language 'hold together', suffices, that is to say,</w:t>
      </w:r>
      <w:r w:rsidRPr="00451D04">
        <w:rPr>
          <w:rStyle w:val="StyleUnderline"/>
          <w:highlight w:val="green"/>
        </w:rPr>
        <w:t xml:space="preserve"> to exhaust it.</w:t>
      </w:r>
    </w:p>
    <w:p w14:paraId="2718923F" w14:textId="77777777" w:rsidR="00AF70E6" w:rsidRDefault="00AF70E6" w:rsidP="00AF70E6">
      <w:pPr>
        <w:rPr>
          <w:rFonts w:eastAsiaTheme="majorEastAsia" w:cstheme="majorBidi"/>
          <w:sz w:val="32"/>
        </w:rPr>
      </w:pPr>
    </w:p>
    <w:p w14:paraId="74AF4C68" w14:textId="77777777" w:rsidR="00AF70E6" w:rsidRDefault="00AF70E6" w:rsidP="00AF70E6">
      <w:pPr>
        <w:rPr>
          <w:rFonts w:eastAsiaTheme="majorEastAsia" w:cstheme="majorBidi"/>
          <w:sz w:val="32"/>
        </w:rPr>
      </w:pPr>
    </w:p>
    <w:p w14:paraId="0413239A" w14:textId="77777777" w:rsidR="00AF70E6" w:rsidRPr="0084377E" w:rsidRDefault="00AF70E6" w:rsidP="00AF70E6">
      <w:pPr>
        <w:pStyle w:val="Heading4"/>
        <w:numPr>
          <w:ilvl w:val="0"/>
          <w:numId w:val="14"/>
        </w:numPr>
        <w:rPr>
          <w:rFonts w:cstheme="majorHAnsi"/>
        </w:rPr>
      </w:pPr>
      <w:r>
        <w:rPr>
          <w:rFonts w:cstheme="majorHAnsi"/>
        </w:rPr>
        <w:t xml:space="preserve">Weaponizing black death to reclaim it is bad. </w:t>
      </w:r>
      <w:r w:rsidRPr="0084377E">
        <w:rPr>
          <w:rFonts w:cstheme="majorHAnsi"/>
        </w:rPr>
        <w:t>Their attempt to repair images of black suffering reproduces a visual paradox – it reinforces the marginalization of black visua</w:t>
      </w:r>
      <w:r>
        <w:rPr>
          <w:rFonts w:cstheme="majorHAnsi"/>
        </w:rPr>
        <w:t>lity</w:t>
      </w:r>
      <w:r w:rsidRPr="0084377E">
        <w:rPr>
          <w:rFonts w:cstheme="majorHAnsi"/>
        </w:rPr>
        <w:t>, while deepening the hegemony of the visual field as a site for controlling, circumscribing, and containing blackness</w:t>
      </w:r>
      <w:r>
        <w:rPr>
          <w:rFonts w:cstheme="majorHAnsi"/>
        </w:rPr>
        <w:t xml:space="preserve"> under a single authentic representation of death.</w:t>
      </w:r>
    </w:p>
    <w:p w14:paraId="6D497B1F" w14:textId="77777777" w:rsidR="00AF70E6" w:rsidRPr="0084377E" w:rsidRDefault="00AF70E6" w:rsidP="00AF70E6">
      <w:pPr>
        <w:rPr>
          <w:rStyle w:val="Style13ptBold"/>
          <w:rFonts w:cstheme="majorHAnsi"/>
        </w:rPr>
      </w:pPr>
      <w:r w:rsidRPr="0084377E">
        <w:rPr>
          <w:rStyle w:val="Style13ptBold"/>
          <w:rFonts w:cstheme="majorHAnsi"/>
        </w:rPr>
        <w:t>Fleetwood 11</w:t>
      </w:r>
    </w:p>
    <w:p w14:paraId="37054C99" w14:textId="77777777" w:rsidR="00AF70E6" w:rsidRPr="0084377E" w:rsidRDefault="00AF70E6" w:rsidP="00AF70E6">
      <w:pPr>
        <w:rPr>
          <w:rFonts w:cstheme="majorHAnsi"/>
        </w:rPr>
      </w:pPr>
      <w:r w:rsidRPr="0084377E">
        <w:rPr>
          <w:rFonts w:cstheme="majorHAnsi"/>
        </w:rPr>
        <w:t xml:space="preserve">(Nicole R Fleetwood, assistant professor of American Studies at Rutgers University, </w:t>
      </w:r>
      <w:r w:rsidRPr="0084377E">
        <w:rPr>
          <w:rFonts w:cstheme="majorHAnsi"/>
          <w:i/>
        </w:rPr>
        <w:t>Troubling Vision: Performance, Visuality, and Blackness</w:t>
      </w:r>
      <w:r w:rsidRPr="0084377E">
        <w:rPr>
          <w:rFonts w:cstheme="majorHAnsi"/>
        </w:rPr>
        <w:t>, pgs. 11)</w:t>
      </w:r>
    </w:p>
    <w:p w14:paraId="2FE892E5" w14:textId="373A10A5" w:rsidR="00367BD2" w:rsidRDefault="00AF70E6" w:rsidP="00AF70E6">
      <w:pPr>
        <w:rPr>
          <w:rFonts w:cstheme="majorHAnsi"/>
          <w:sz w:val="16"/>
        </w:rPr>
      </w:pPr>
      <w:r w:rsidRPr="00980E06">
        <w:rPr>
          <w:rFonts w:cstheme="majorHAnsi"/>
          <w:sz w:val="16"/>
        </w:rPr>
        <w:t xml:space="preserve">Moreover, </w:t>
      </w:r>
      <w:r w:rsidRPr="0084377E">
        <w:rPr>
          <w:rStyle w:val="StyleUnderline"/>
          <w:rFonts w:cstheme="majorHAnsi"/>
        </w:rPr>
        <w:t>scholars</w:t>
      </w:r>
      <w:r w:rsidRPr="00980E06">
        <w:rPr>
          <w:rFonts w:cstheme="majorHAnsi"/>
          <w:sz w:val="16"/>
        </w:rPr>
        <w:t xml:space="preserve"> writing about black visual artists and/or race and art history </w:t>
      </w:r>
      <w:r w:rsidRPr="0084377E">
        <w:rPr>
          <w:rStyle w:val="StyleUnderline"/>
          <w:rFonts w:cstheme="majorHAnsi"/>
        </w:rPr>
        <w:t>have pointed out that</w:t>
      </w:r>
      <w:r w:rsidRPr="00980E06">
        <w:rPr>
          <w:rFonts w:cstheme="majorHAnsi"/>
          <w:sz w:val="16"/>
        </w:rPr>
        <w:t xml:space="preserve"> while </w:t>
      </w:r>
      <w:r w:rsidRPr="0084377E">
        <w:rPr>
          <w:rStyle w:val="StyleUnderline"/>
          <w:rFonts w:cstheme="majorHAnsi"/>
        </w:rPr>
        <w:t>black intellectual thought and</w:t>
      </w:r>
      <w:r w:rsidRPr="00980E06">
        <w:rPr>
          <w:rFonts w:cstheme="majorHAnsi"/>
          <w:sz w:val="16"/>
        </w:rPr>
        <w:t xml:space="preserve"> public </w:t>
      </w:r>
      <w:r w:rsidRPr="0084377E">
        <w:rPr>
          <w:rStyle w:val="StyleUnderline"/>
          <w:rFonts w:cstheme="majorHAnsi"/>
        </w:rPr>
        <w:t xml:space="preserve">discourse have remained fixated on </w:t>
      </w:r>
      <w:r w:rsidRPr="00451D04">
        <w:rPr>
          <w:rStyle w:val="StyleUnderline"/>
          <w:rFonts w:cstheme="majorHAnsi"/>
          <w:highlight w:val="green"/>
        </w:rPr>
        <w:t>“the problem” of black images</w:t>
      </w:r>
      <w:r w:rsidRPr="00980E06">
        <w:rPr>
          <w:rFonts w:cstheme="majorHAnsi"/>
          <w:sz w:val="16"/>
        </w:rPr>
        <w:t xml:space="preserve"> for much of the twentieth century, criticism has focused largely on television and film </w:t>
      </w:r>
      <w:r w:rsidRPr="0084377E">
        <w:rPr>
          <w:rStyle w:val="StyleUnderline"/>
          <w:rFonts w:cstheme="majorHAnsi"/>
        </w:rPr>
        <w:t xml:space="preserve">to </w:t>
      </w:r>
      <w:r w:rsidRPr="0084377E">
        <w:rPr>
          <w:rStyle w:val="Emphasis"/>
          <w:rFonts w:cstheme="majorHAnsi"/>
        </w:rPr>
        <w:t xml:space="preserve">the </w:t>
      </w:r>
      <w:r w:rsidRPr="00451D04">
        <w:rPr>
          <w:rStyle w:val="Emphasis"/>
          <w:rFonts w:cstheme="majorHAnsi"/>
          <w:highlight w:val="green"/>
        </w:rPr>
        <w:t>neglect</w:t>
      </w:r>
      <w:r w:rsidRPr="0084377E">
        <w:rPr>
          <w:rStyle w:val="Emphasis"/>
          <w:rFonts w:cstheme="majorHAnsi"/>
        </w:rPr>
        <w:t xml:space="preserve"> of the </w:t>
      </w:r>
      <w:r w:rsidRPr="00451D04">
        <w:rPr>
          <w:rStyle w:val="Emphasis"/>
          <w:rFonts w:cstheme="majorHAnsi"/>
          <w:highlight w:val="green"/>
        </w:rPr>
        <w:t>practices of black visual artists</w:t>
      </w:r>
      <w:r w:rsidRPr="00980E06">
        <w:rPr>
          <w:rFonts w:cstheme="majorHAnsi"/>
          <w:sz w:val="16"/>
        </w:rPr>
        <w:t xml:space="preserve">. </w:t>
      </w:r>
      <w:r w:rsidRPr="00980E06">
        <w:rPr>
          <w:rFonts w:cstheme="majorHAnsi"/>
          <w:sz w:val="16"/>
          <w:szCs w:val="12"/>
        </w:rPr>
        <w:t>In her closing remarks to the “Black Popular Culture” conference—a field-defining event held in 1991—Michele Wallace criticized the audience of primarily black scholars and critics for marginalizing the visual arts in black culture.35 She spoke of (p.13) the general disinterest, bordering on contempt, for the works of contemporary black artists whose works had been curated as a visual component to the conference.36 Wallace's comments were well placed given that the conference highlighted scholars whose research grappled with contemporary imagery and historical legacies of black representation in dominant visual media. Building upon Wallace's assertion of the neglect of black visual arts, art historian Lisa Gail</w:t>
      </w:r>
      <w:r w:rsidRPr="00980E06">
        <w:rPr>
          <w:rFonts w:cstheme="majorHAnsi"/>
          <w:sz w:val="16"/>
        </w:rPr>
        <w:t xml:space="preserve"> </w:t>
      </w:r>
      <w:r w:rsidRPr="0084377E">
        <w:rPr>
          <w:rStyle w:val="StyleUnderline"/>
          <w:rFonts w:cstheme="majorHAnsi"/>
        </w:rPr>
        <w:t xml:space="preserve">Collins frames </w:t>
      </w:r>
      <w:r w:rsidRPr="00451D04">
        <w:rPr>
          <w:rStyle w:val="StyleUnderline"/>
          <w:rFonts w:cstheme="majorHAnsi"/>
          <w:highlight w:val="green"/>
        </w:rPr>
        <w:t xml:space="preserve">the issue as </w:t>
      </w:r>
      <w:r w:rsidRPr="00451D04">
        <w:rPr>
          <w:rStyle w:val="Emphasis"/>
          <w:rFonts w:cstheme="majorHAnsi"/>
          <w:highlight w:val="green"/>
        </w:rPr>
        <w:t>“a visual paradox”</w:t>
      </w:r>
      <w:r w:rsidRPr="00451D04">
        <w:rPr>
          <w:rStyle w:val="StyleUnderline"/>
          <w:rFonts w:cstheme="majorHAnsi"/>
          <w:highlight w:val="green"/>
        </w:rPr>
        <w:t xml:space="preserve"> in which there</w:t>
      </w:r>
      <w:r w:rsidRPr="0084377E">
        <w:rPr>
          <w:rStyle w:val="StyleUnderline"/>
          <w:rFonts w:cstheme="majorHAnsi"/>
        </w:rPr>
        <w:t xml:space="preserve"> is </w:t>
      </w:r>
      <w:r w:rsidRPr="0084377E">
        <w:rPr>
          <w:rStyle w:val="Emphasis"/>
          <w:rFonts w:cstheme="majorHAnsi"/>
        </w:rPr>
        <w:t xml:space="preserve">a </w:t>
      </w:r>
      <w:r w:rsidRPr="00451D04">
        <w:rPr>
          <w:rStyle w:val="Emphasis"/>
          <w:rFonts w:cstheme="majorHAnsi"/>
          <w:highlight w:val="green"/>
        </w:rPr>
        <w:t>preoccupation with visual culture in its representations of blacks</w:t>
      </w:r>
      <w:r w:rsidRPr="0084377E">
        <w:rPr>
          <w:rStyle w:val="StyleUnderline"/>
          <w:rFonts w:cstheme="majorHAnsi"/>
        </w:rPr>
        <w:t xml:space="preserve"> </w:t>
      </w:r>
      <w:r w:rsidRPr="00451D04">
        <w:rPr>
          <w:rStyle w:val="StyleUnderline"/>
          <w:rFonts w:cstheme="majorHAnsi"/>
          <w:highlight w:val="green"/>
        </w:rPr>
        <w:t>while simultaneously</w:t>
      </w:r>
      <w:r w:rsidRPr="0084377E">
        <w:rPr>
          <w:rStyle w:val="StyleUnderline"/>
          <w:rFonts w:cstheme="majorHAnsi"/>
        </w:rPr>
        <w:t xml:space="preserve"> </w:t>
      </w:r>
      <w:r w:rsidRPr="00451D04">
        <w:rPr>
          <w:rStyle w:val="Emphasis"/>
          <w:rFonts w:cstheme="majorHAnsi"/>
          <w:highlight w:val="green"/>
        </w:rPr>
        <w:t>black visual art and artists are neglected</w:t>
      </w:r>
      <w:r w:rsidRPr="00980E06">
        <w:rPr>
          <w:rFonts w:cstheme="majorHAnsi"/>
          <w:sz w:val="16"/>
        </w:rPr>
        <w:t xml:space="preserve">. Collins argues that </w:t>
      </w:r>
      <w:r w:rsidRPr="00451D04">
        <w:rPr>
          <w:rStyle w:val="StyleUnderline"/>
          <w:rFonts w:cstheme="majorHAnsi"/>
          <w:highlight w:val="green"/>
        </w:rPr>
        <w:t>black</w:t>
      </w:r>
      <w:r w:rsidRPr="0084377E">
        <w:rPr>
          <w:rStyle w:val="StyleUnderline"/>
          <w:rFonts w:cstheme="majorHAnsi"/>
        </w:rPr>
        <w:t xml:space="preserve"> American political leaders and </w:t>
      </w:r>
      <w:r w:rsidRPr="00451D04">
        <w:rPr>
          <w:rStyle w:val="StyleUnderline"/>
          <w:rFonts w:cstheme="majorHAnsi"/>
          <w:highlight w:val="green"/>
        </w:rPr>
        <w:t>intellectuals have placed emphasis on how blacks are represented visually</w:t>
      </w:r>
      <w:r w:rsidRPr="0084377E">
        <w:rPr>
          <w:rStyle w:val="StyleUnderline"/>
          <w:rFonts w:cstheme="majorHAnsi"/>
        </w:rPr>
        <w:t>, while ignoring or showing ambivalence toward the contributions of black visual artists</w:t>
      </w:r>
      <w:r w:rsidRPr="00980E06">
        <w:rPr>
          <w:rFonts w:cstheme="majorHAnsi"/>
          <w:sz w:val="16"/>
        </w:rPr>
        <w:t xml:space="preserve"> throughout the last century.37</w:t>
      </w:r>
      <w:r w:rsidRPr="00980E06">
        <w:rPr>
          <w:rFonts w:cstheme="majorHAnsi"/>
          <w:sz w:val="12"/>
        </w:rPr>
        <w:t>¶</w:t>
      </w:r>
      <w:r w:rsidRPr="00980E06">
        <w:rPr>
          <w:rFonts w:cstheme="majorHAnsi"/>
          <w:sz w:val="16"/>
        </w:rPr>
        <w:t xml:space="preserve"> In essence, </w:t>
      </w:r>
      <w:r w:rsidRPr="00451D04">
        <w:rPr>
          <w:rStyle w:val="StyleUnderline"/>
          <w:rFonts w:cstheme="majorHAnsi"/>
          <w:highlight w:val="green"/>
        </w:rPr>
        <w:t>the visual sphere has been understood in black cultural studies as a punitive field</w:t>
      </w:r>
      <w:r w:rsidRPr="00980E06">
        <w:rPr>
          <w:rFonts w:cstheme="majorHAnsi"/>
          <w:sz w:val="16"/>
        </w:rPr>
        <w:t>—</w:t>
      </w:r>
      <w:r w:rsidRPr="00451D04">
        <w:rPr>
          <w:rStyle w:val="StyleUnderline"/>
          <w:rFonts w:cstheme="majorHAnsi"/>
          <w:highlight w:val="green"/>
        </w:rPr>
        <w:t>the scene of punishment</w:t>
      </w:r>
      <w:r w:rsidRPr="00451D04">
        <w:rPr>
          <w:rFonts w:cstheme="majorHAnsi"/>
          <w:sz w:val="16"/>
          <w:highlight w:val="green"/>
        </w:rPr>
        <w:t>—</w:t>
      </w:r>
      <w:r w:rsidRPr="00451D04">
        <w:rPr>
          <w:rStyle w:val="StyleUnderline"/>
          <w:rFonts w:cstheme="majorHAnsi"/>
          <w:highlight w:val="green"/>
        </w:rPr>
        <w:t>in which the subjugation of blacks continues through the reproduction of denigrating racial stereotypes</w:t>
      </w:r>
      <w:r w:rsidRPr="00980E06">
        <w:rPr>
          <w:rFonts w:cstheme="majorHAnsi"/>
          <w:sz w:val="16"/>
        </w:rPr>
        <w:t xml:space="preserve"> that allow whites to define themselves through the process of “negative differentiation.”38 </w:t>
      </w:r>
      <w:r w:rsidRPr="0084377E">
        <w:rPr>
          <w:rStyle w:val="StyleUnderline"/>
          <w:rFonts w:cstheme="majorHAnsi"/>
        </w:rPr>
        <w:t xml:space="preserve">Based in a ruthless history of </w:t>
      </w:r>
      <w:r w:rsidRPr="00451D04">
        <w:rPr>
          <w:rStyle w:val="StyleUnderline"/>
          <w:rFonts w:cstheme="majorHAnsi"/>
          <w:highlight w:val="green"/>
        </w:rPr>
        <w:t>representing blacks as abject, the mobilization against dominant visual representations of blacks</w:t>
      </w:r>
      <w:r w:rsidRPr="00980E06">
        <w:rPr>
          <w:rFonts w:cstheme="majorHAnsi"/>
          <w:sz w:val="16"/>
        </w:rPr>
        <w:t xml:space="preserve">, particularly throughout the twentieth-century cultural history of the United States, </w:t>
      </w:r>
      <w:r w:rsidRPr="0084377E">
        <w:rPr>
          <w:rStyle w:val="StyleUnderline"/>
          <w:rFonts w:cstheme="majorHAnsi"/>
        </w:rPr>
        <w:t xml:space="preserve">has led to </w:t>
      </w:r>
      <w:r w:rsidRPr="0084377E">
        <w:rPr>
          <w:rStyle w:val="Emphasis"/>
          <w:rFonts w:cstheme="majorHAnsi"/>
        </w:rPr>
        <w:t xml:space="preserve">a </w:t>
      </w:r>
      <w:r w:rsidRPr="00451D04">
        <w:rPr>
          <w:rStyle w:val="Emphasis"/>
          <w:rFonts w:cstheme="majorHAnsi"/>
          <w:highlight w:val="green"/>
        </w:rPr>
        <w:t>fixation on getting images of blacks “right”</w:t>
      </w:r>
      <w:r w:rsidRPr="00451D04">
        <w:rPr>
          <w:rStyle w:val="StyleUnderline"/>
          <w:rFonts w:cstheme="majorHAnsi"/>
          <w:highlight w:val="green"/>
        </w:rPr>
        <w:t xml:space="preserve"> as a way of countering racist</w:t>
      </w:r>
      <w:r w:rsidRPr="0084377E">
        <w:rPr>
          <w:rStyle w:val="StyleUnderline"/>
          <w:rFonts w:cstheme="majorHAnsi"/>
        </w:rPr>
        <w:t xml:space="preserve"> </w:t>
      </w:r>
      <w:r w:rsidRPr="00451D04">
        <w:rPr>
          <w:rStyle w:val="StyleUnderline"/>
          <w:rFonts w:cstheme="majorHAnsi"/>
          <w:bCs/>
          <w:highlight w:val="green"/>
        </w:rPr>
        <w:t>stereotypes</w:t>
      </w:r>
      <w:r w:rsidRPr="00980E06">
        <w:rPr>
          <w:rFonts w:cstheme="majorHAnsi"/>
          <w:sz w:val="16"/>
        </w:rPr>
        <w:t xml:space="preserve">, or what Michele Wallace and others have described as the debate over “negative/positive images.” This is a well-treaded area in writings on black visibility and one that I will not rehearse here but to mention its significance in shaping how blackness is conceptualized and made visible in scholarship. </w:t>
      </w:r>
      <w:r w:rsidRPr="00980E06">
        <w:rPr>
          <w:rStyle w:val="Emphasis"/>
          <w:rFonts w:cstheme="majorHAnsi"/>
          <w:b w:val="0"/>
          <w:bCs/>
          <w:sz w:val="16"/>
        </w:rPr>
        <w:t>Visual representations of blacks are meant to substitute for the real experiences of black subjects</w:t>
      </w:r>
      <w:r w:rsidRPr="00980E06">
        <w:rPr>
          <w:rFonts w:cstheme="majorHAnsi"/>
          <w:sz w:val="16"/>
        </w:rPr>
        <w:t xml:space="preserve">. </w:t>
      </w:r>
      <w:r w:rsidRPr="00451D04">
        <w:rPr>
          <w:rStyle w:val="StyleUnderline"/>
          <w:rFonts w:cstheme="majorHAnsi"/>
          <w:highlight w:val="green"/>
        </w:rPr>
        <w:t>The visual manifestation of blackness</w:t>
      </w:r>
      <w:r w:rsidRPr="00980E06">
        <w:rPr>
          <w:rFonts w:cstheme="majorHAnsi"/>
          <w:sz w:val="16"/>
        </w:rPr>
        <w:t xml:space="preserve"> through technological apparatus or </w:t>
      </w:r>
      <w:r w:rsidRPr="00451D04">
        <w:rPr>
          <w:rStyle w:val="StyleUnderline"/>
          <w:rFonts w:cstheme="majorHAnsi"/>
          <w:highlight w:val="green"/>
        </w:rPr>
        <w:t>through a material experience of locating blackness in public space equates with an ontological account of black subjects</w:t>
      </w:r>
      <w:r w:rsidRPr="00451D04">
        <w:rPr>
          <w:rFonts w:cstheme="majorHAnsi"/>
          <w:sz w:val="16"/>
          <w:highlight w:val="green"/>
        </w:rPr>
        <w:t xml:space="preserve">. </w:t>
      </w:r>
      <w:r w:rsidRPr="00451D04">
        <w:rPr>
          <w:rStyle w:val="StyleUnderline"/>
          <w:rFonts w:cstheme="majorHAnsi"/>
          <w:highlight w:val="green"/>
        </w:rPr>
        <w:t>Visuality</w:t>
      </w:r>
      <w:r w:rsidRPr="00980E06">
        <w:rPr>
          <w:rFonts w:cstheme="majorHAnsi"/>
          <w:sz w:val="16"/>
        </w:rPr>
        <w:t xml:space="preserve">, and vision to an extent, </w:t>
      </w:r>
      <w:r w:rsidRPr="00451D04">
        <w:rPr>
          <w:rStyle w:val="StyleUnderline"/>
          <w:rFonts w:cstheme="majorHAnsi"/>
          <w:highlight w:val="green"/>
        </w:rPr>
        <w:t>in relationship to race becomes a thing-in-itself</w:t>
      </w:r>
      <w:r w:rsidRPr="00451D04">
        <w:rPr>
          <w:rFonts w:cstheme="majorHAnsi"/>
          <w:sz w:val="16"/>
          <w:highlight w:val="green"/>
        </w:rPr>
        <w:t>.</w:t>
      </w:r>
    </w:p>
    <w:p w14:paraId="499D5A90" w14:textId="34A8313C" w:rsidR="00367BD2" w:rsidRDefault="00367BD2" w:rsidP="00AF70E6">
      <w:pPr>
        <w:rPr>
          <w:rFonts w:cstheme="majorHAnsi"/>
          <w:sz w:val="16"/>
        </w:rPr>
      </w:pPr>
    </w:p>
    <w:p w14:paraId="6A260FAB" w14:textId="5B9D237B" w:rsidR="00367BD2" w:rsidRDefault="00367BD2" w:rsidP="00367BD2">
      <w:pPr>
        <w:pStyle w:val="Heading4"/>
      </w:pPr>
      <w:r>
        <w:t>5.</w:t>
      </w:r>
      <w:r w:rsidRPr="00367BD2">
        <w:t xml:space="preserve"> </w:t>
      </w:r>
      <w:r>
        <w:t>Beginning their politics at a prepersonal critique makes undercommoning ineffective. This is the critique of critique that is necessary to make radical collectivity effective.</w:t>
      </w:r>
    </w:p>
    <w:p w14:paraId="5133F3DA" w14:textId="77777777" w:rsidR="00367BD2" w:rsidRPr="0042193E" w:rsidRDefault="00367BD2" w:rsidP="00367BD2">
      <w:pPr>
        <w:rPr>
          <w:rStyle w:val="Style13ptBold"/>
        </w:rPr>
      </w:pPr>
      <w:r w:rsidRPr="0042193E">
        <w:rPr>
          <w:rStyle w:val="Style13ptBold"/>
        </w:rPr>
        <w:t>Moten and Harney, 13</w:t>
      </w:r>
    </w:p>
    <w:p w14:paraId="511EDF24" w14:textId="77777777" w:rsidR="00367BD2" w:rsidRPr="0042193E" w:rsidRDefault="00367BD2" w:rsidP="00367BD2">
      <w:r>
        <w:t xml:space="preserve">(Fred and Stefano, </w:t>
      </w:r>
      <w:r w:rsidRPr="0042193E">
        <w:rPr>
          <w:i/>
        </w:rPr>
        <w:t>The Undercommons: Fugitive Planning &amp; Black Study</w:t>
      </w:r>
      <w:r>
        <w:t>, p.38 TAT)</w:t>
      </w:r>
    </w:p>
    <w:p w14:paraId="3375AC5B" w14:textId="36670824" w:rsidR="00367BD2" w:rsidRPr="00367BD2" w:rsidRDefault="00367BD2" w:rsidP="00367BD2">
      <w:pPr>
        <w:rPr>
          <w:sz w:val="16"/>
        </w:rPr>
      </w:pPr>
      <w:r w:rsidRPr="001071EA">
        <w:rPr>
          <w:rStyle w:val="StyleUnderline"/>
        </w:rPr>
        <w:t xml:space="preserve">The critical </w:t>
      </w:r>
      <w:r w:rsidRPr="00383BF9">
        <w:rPr>
          <w:rStyle w:val="StyleUnderline"/>
          <w:highlight w:val="green"/>
        </w:rPr>
        <w:t>academic questions the university, questions the state</w:t>
      </w:r>
      <w:r w:rsidRPr="001071EA">
        <w:rPr>
          <w:rStyle w:val="StyleUnderline"/>
        </w:rPr>
        <w:t xml:space="preserve">, </w:t>
      </w:r>
      <w:r w:rsidRPr="003C2848">
        <w:rPr>
          <w:sz w:val="16"/>
        </w:rPr>
        <w:t xml:space="preserve">questions art, politics, culture. But </w:t>
      </w:r>
      <w:r w:rsidRPr="003C2848">
        <w:rPr>
          <w:rStyle w:val="Emphasis"/>
          <w:b w:val="0"/>
          <w:bCs/>
          <w:sz w:val="16"/>
        </w:rPr>
        <w:t>in</w:t>
      </w:r>
      <w:r w:rsidRPr="001071EA">
        <w:rPr>
          <w:rStyle w:val="Emphasis"/>
        </w:rPr>
        <w:t xml:space="preserve"> </w:t>
      </w:r>
      <w:r w:rsidRPr="003C2848">
        <w:rPr>
          <w:rStyle w:val="Emphasis"/>
          <w:b w:val="0"/>
          <w:bCs/>
          <w:sz w:val="16"/>
        </w:rPr>
        <w:t>the undercommons it is “no questions asked.” It is unconditional – the door swings open for refuge even though it may let in police agents and destruction. The questions are superfluous in the undercommons.</w:t>
      </w:r>
      <w:r w:rsidRPr="003C2848">
        <w:rPr>
          <w:sz w:val="16"/>
        </w:rPr>
        <w:t xml:space="preserve"> If you don’t know, why ask? </w:t>
      </w:r>
      <w:r w:rsidRPr="003C2848">
        <w:rPr>
          <w:rStyle w:val="StyleUnderline"/>
          <w:sz w:val="16"/>
          <w:u w:val="none"/>
        </w:rPr>
        <w:t>The only question left on the surface is what can it mean to be critical when the professional defines himself or herself as one who is critical of negligence, while negligence defines professionalization?</w:t>
      </w:r>
      <w:r w:rsidRPr="003C2848">
        <w:rPr>
          <w:sz w:val="16"/>
        </w:rPr>
        <w:t xml:space="preserve"> Would it not mean that </w:t>
      </w:r>
      <w:r w:rsidRPr="00383BF9">
        <w:rPr>
          <w:rStyle w:val="Emphasis"/>
          <w:highlight w:val="green"/>
        </w:rPr>
        <w:t>to be critical of the university would make one the professional par excellence, more negligent than any other? To distance oneself professionally through critique, is this not the most active consent to privatize the social individual?</w:t>
      </w:r>
      <w:r w:rsidRPr="00383BF9">
        <w:rPr>
          <w:sz w:val="16"/>
          <w:highlight w:val="green"/>
        </w:rPr>
        <w:t xml:space="preserve"> </w:t>
      </w:r>
      <w:r w:rsidRPr="00383BF9">
        <w:rPr>
          <w:rStyle w:val="Emphasis"/>
          <w:highlight w:val="green"/>
        </w:rPr>
        <w:t>The undercommons might by contrast be understood as wary of critique</w:t>
      </w:r>
      <w:r w:rsidRPr="00383BF9">
        <w:rPr>
          <w:sz w:val="16"/>
          <w:highlight w:val="green"/>
        </w:rPr>
        <w:t xml:space="preserve">, </w:t>
      </w:r>
      <w:r w:rsidRPr="00383BF9">
        <w:rPr>
          <w:rStyle w:val="Emphasis"/>
          <w:highlight w:val="green"/>
        </w:rPr>
        <w:t>weary of it,</w:t>
      </w:r>
      <w:r w:rsidRPr="001071EA">
        <w:rPr>
          <w:rStyle w:val="Emphasis"/>
        </w:rPr>
        <w:t xml:space="preserve"> </w:t>
      </w:r>
      <w:r w:rsidRPr="003C2848">
        <w:rPr>
          <w:sz w:val="16"/>
        </w:rPr>
        <w:t xml:space="preserve">and at the same time dedicated to the collectivity of its future, the collectivity that may come to be its future. </w:t>
      </w:r>
      <w:r w:rsidRPr="003C2848">
        <w:rPr>
          <w:rStyle w:val="StyleUnderline"/>
          <w:sz w:val="16"/>
          <w:u w:val="none"/>
        </w:rPr>
        <w:t>The undercommons in some ways tries to escape from critique and its degradation as university-consciousness and self-consciousness about university-consciousness</w:t>
      </w:r>
      <w:r w:rsidRPr="003C2848">
        <w:rPr>
          <w:sz w:val="16"/>
        </w:rPr>
        <w:t xml:space="preserve">, </w:t>
      </w:r>
      <w:r w:rsidRPr="00383BF9">
        <w:rPr>
          <w:rStyle w:val="Emphasis"/>
          <w:highlight w:val="green"/>
        </w:rPr>
        <w:t>retreating</w:t>
      </w:r>
      <w:r w:rsidRPr="003C2848">
        <w:rPr>
          <w:sz w:val="16"/>
        </w:rPr>
        <w:t xml:space="preserve">, as Adrian Piper says, </w:t>
      </w:r>
      <w:r w:rsidRPr="00383BF9">
        <w:rPr>
          <w:rStyle w:val="Emphasis"/>
          <w:highlight w:val="green"/>
        </w:rPr>
        <w:t>into the external world</w:t>
      </w:r>
      <w:r w:rsidRPr="003C2848">
        <w:rPr>
          <w:sz w:val="16"/>
        </w:rPr>
        <w:t xml:space="preserve">. </w:t>
      </w:r>
      <w:r w:rsidRPr="00383BF9">
        <w:rPr>
          <w:rStyle w:val="Emphasis"/>
          <w:highlight w:val="green"/>
        </w:rPr>
        <w:t>This maroon community</w:t>
      </w:r>
      <w:r w:rsidRPr="003C2848">
        <w:rPr>
          <w:sz w:val="16"/>
        </w:rPr>
        <w:t xml:space="preserve">, if it exists, therefore also </w:t>
      </w:r>
      <w:r w:rsidRPr="00383BF9">
        <w:rPr>
          <w:rStyle w:val="Emphasis"/>
          <w:highlight w:val="green"/>
        </w:rPr>
        <w:t>seeks to escape the fiat of the ends of man</w:t>
      </w:r>
      <w:r w:rsidRPr="003C2848">
        <w:rPr>
          <w:sz w:val="16"/>
        </w:rPr>
        <w:t xml:space="preserve">. </w:t>
      </w:r>
      <w:r w:rsidRPr="00587DB4">
        <w:rPr>
          <w:rStyle w:val="Emphasis"/>
        </w:rPr>
        <w:t xml:space="preserve">The sovereign’s army of </w:t>
      </w:r>
      <w:r w:rsidRPr="00383BF9">
        <w:rPr>
          <w:rStyle w:val="Emphasis"/>
          <w:highlight w:val="green"/>
        </w:rPr>
        <w:t>academic antihumanism will pursue</w:t>
      </w:r>
      <w:r w:rsidRPr="00587DB4">
        <w:rPr>
          <w:rStyle w:val="Emphasis"/>
        </w:rPr>
        <w:t xml:space="preserve"> </w:t>
      </w:r>
      <w:r w:rsidRPr="003C2848">
        <w:rPr>
          <w:sz w:val="16"/>
        </w:rPr>
        <w:t xml:space="preserve">this negative community into </w:t>
      </w:r>
      <w:r w:rsidRPr="00383BF9">
        <w:rPr>
          <w:rStyle w:val="Emphasis"/>
          <w:highlight w:val="green"/>
        </w:rPr>
        <w:t>the Undercommons, seeking to conscript it, needing to conscript it</w:t>
      </w:r>
      <w:r w:rsidRPr="003C2848">
        <w:rPr>
          <w:sz w:val="16"/>
        </w:rPr>
        <w:t xml:space="preserve">. But </w:t>
      </w:r>
      <w:r w:rsidRPr="00556B0D">
        <w:rPr>
          <w:rStyle w:val="Emphasis"/>
        </w:rPr>
        <w:t>as seductive as this critique may be</w:t>
      </w:r>
      <w:r w:rsidRPr="003C2848">
        <w:rPr>
          <w:sz w:val="16"/>
        </w:rPr>
        <w:t xml:space="preserve">, as provoked as it may be, </w:t>
      </w:r>
      <w:r w:rsidRPr="00587DB4">
        <w:rPr>
          <w:rStyle w:val="Emphasis"/>
        </w:rPr>
        <w:t xml:space="preserve">in </w:t>
      </w:r>
      <w:r w:rsidRPr="00383BF9">
        <w:rPr>
          <w:rStyle w:val="Emphasis"/>
          <w:highlight w:val="green"/>
        </w:rPr>
        <w:t>the Undercommons</w:t>
      </w:r>
      <w:r w:rsidRPr="00587DB4">
        <w:rPr>
          <w:rStyle w:val="Emphasis"/>
        </w:rPr>
        <w:t xml:space="preserve"> they </w:t>
      </w:r>
      <w:r w:rsidRPr="00383BF9">
        <w:rPr>
          <w:rStyle w:val="Emphasis"/>
          <w:highlight w:val="green"/>
        </w:rPr>
        <w:t>know it is not love</w:t>
      </w:r>
      <w:r w:rsidRPr="003C2848">
        <w:rPr>
          <w:sz w:val="16"/>
        </w:rPr>
        <w:t xml:space="preserve">. Between the fiat of the ends and the ethics of new beginnings, the Undercommons abides, and some find comfort in this. Comfort for the emigrants from conscription, not to be ready for humanity and who must endure the return of humanity nonetheless, as it may be endured by those who will or must endure it, as certainly those of the Undercommons endure it, always in the break, always the supplement of the General Intellect and its source. </w:t>
      </w:r>
      <w:r w:rsidRPr="00587DB4">
        <w:rPr>
          <w:rStyle w:val="Emphasis"/>
        </w:rPr>
        <w:t xml:space="preserve">When </w:t>
      </w:r>
      <w:r w:rsidRPr="00383BF9">
        <w:rPr>
          <w:rStyle w:val="Emphasis"/>
          <w:highlight w:val="green"/>
        </w:rPr>
        <w:t>the critical academic who lives by fiat (of others)</w:t>
      </w:r>
      <w:r w:rsidRPr="00587DB4">
        <w:rPr>
          <w:rStyle w:val="Emphasis"/>
        </w:rPr>
        <w:t xml:space="preserve"> gets no answer, no commitment, </w:t>
      </w:r>
      <w:r w:rsidRPr="00383BF9">
        <w:rPr>
          <w:rStyle w:val="Emphasis"/>
          <w:highlight w:val="green"/>
        </w:rPr>
        <w:t>from the Undercommons</w:t>
      </w:r>
      <w:r w:rsidRPr="00587DB4">
        <w:rPr>
          <w:rStyle w:val="Emphasis"/>
        </w:rPr>
        <w:t xml:space="preserve">, well then certainly </w:t>
      </w:r>
      <w:r w:rsidRPr="00383BF9">
        <w:rPr>
          <w:rStyle w:val="Emphasis"/>
          <w:highlight w:val="green"/>
        </w:rPr>
        <w:t>the conclusion will come: they are not practical, not serious about change, not rigorous, not productive</w:t>
      </w:r>
      <w:r w:rsidRPr="003C2848">
        <w:rPr>
          <w:sz w:val="16"/>
        </w:rPr>
        <w:t xml:space="preserve">. Meanwhile, </w:t>
      </w:r>
      <w:r w:rsidRPr="00383BF9">
        <w:rPr>
          <w:rStyle w:val="Emphasis"/>
          <w:highlight w:val="green"/>
        </w:rPr>
        <w:t>that critical academic</w:t>
      </w:r>
      <w:r w:rsidRPr="003C2848">
        <w:rPr>
          <w:sz w:val="16"/>
        </w:rPr>
        <w:t xml:space="preserve"> in the university, in the circle of the American state, questions the university. He </w:t>
      </w:r>
      <w:r w:rsidRPr="00383BF9">
        <w:rPr>
          <w:rStyle w:val="Emphasis"/>
          <w:highlight w:val="green"/>
        </w:rPr>
        <w:t>claims to be critical of</w:t>
      </w:r>
      <w:r w:rsidRPr="003C2848">
        <w:rPr>
          <w:sz w:val="16"/>
        </w:rPr>
        <w:t xml:space="preserve"> the </w:t>
      </w:r>
      <w:r w:rsidRPr="00772888">
        <w:rPr>
          <w:rStyle w:val="Emphasis"/>
        </w:rPr>
        <w:t>n</w:t>
      </w:r>
      <w:r w:rsidRPr="00383BF9">
        <w:rPr>
          <w:rStyle w:val="Emphasis"/>
          <w:highlight w:val="green"/>
        </w:rPr>
        <w:t>egligence</w:t>
      </w:r>
      <w:r w:rsidRPr="003C2848">
        <w:rPr>
          <w:sz w:val="16"/>
        </w:rPr>
        <w:t xml:space="preserve"> of the university. But is he not the most accomplished professional in his studied negligence? If the labor upon labor, the labor among labor of the unprofessionals in the university sparks revolt, retreat, release, does the labor of the critical academic not involve a mockery of this first labor, a performance that is finally in its lack of concern for what it parodies, negligent? </w:t>
      </w:r>
      <w:r w:rsidRPr="003C2848">
        <w:rPr>
          <w:rStyle w:val="StyleUnderline"/>
          <w:sz w:val="16"/>
          <w:u w:val="none"/>
        </w:rPr>
        <w:t>Does the questioning of the critical academic not become a pacification</w:t>
      </w:r>
      <w:r w:rsidRPr="003C2848">
        <w:rPr>
          <w:sz w:val="16"/>
        </w:rPr>
        <w:t xml:space="preserve">? Or, to put it plainly, </w:t>
      </w:r>
      <w:r w:rsidRPr="003C2848">
        <w:rPr>
          <w:rStyle w:val="StyleUnderline"/>
          <w:sz w:val="16"/>
          <w:u w:val="none"/>
        </w:rPr>
        <w:t>does the critical academic not teach how to deny precisely what one produces with others, and is this not the lesson the professions</w:t>
      </w:r>
      <w:r w:rsidRPr="003C2848">
        <w:rPr>
          <w:sz w:val="16"/>
        </w:rPr>
        <w:t xml:space="preserve"> return to the university to learn again and again?</w:t>
      </w:r>
      <w:r w:rsidRPr="003C2848">
        <w:rPr>
          <w:rStyle w:val="StyleUnderline"/>
          <w:sz w:val="16"/>
          <w:u w:val="none"/>
        </w:rPr>
        <w:t xml:space="preserve"> Is the critical academic</w:t>
      </w:r>
      <w:r w:rsidRPr="003C2848">
        <w:rPr>
          <w:sz w:val="16"/>
        </w:rPr>
        <w:t xml:space="preserve"> then </w:t>
      </w:r>
      <w:r w:rsidRPr="003C2848">
        <w:rPr>
          <w:rStyle w:val="StyleUnderline"/>
          <w:sz w:val="16"/>
          <w:u w:val="none"/>
        </w:rPr>
        <w:t>not dedicated to</w:t>
      </w:r>
      <w:r w:rsidRPr="003C2848">
        <w:rPr>
          <w:sz w:val="16"/>
        </w:rPr>
        <w:t xml:space="preserve"> what Michael E. Brown phrased </w:t>
      </w:r>
      <w:r w:rsidRPr="003C2848">
        <w:rPr>
          <w:rStyle w:val="StyleUnderline"/>
          <w:sz w:val="16"/>
          <w:u w:val="none"/>
        </w:rPr>
        <w:t>the impoverishment</w:t>
      </w:r>
      <w:r w:rsidRPr="003C2848">
        <w:rPr>
          <w:sz w:val="16"/>
        </w:rPr>
        <w:t xml:space="preserve">, the immiseration, </w:t>
      </w:r>
      <w:r w:rsidRPr="003C2848">
        <w:rPr>
          <w:rStyle w:val="StyleUnderline"/>
          <w:sz w:val="16"/>
          <w:u w:val="none"/>
        </w:rPr>
        <w:t>of society’s cooperative prospects</w:t>
      </w:r>
      <w:r w:rsidRPr="003C2848">
        <w:rPr>
          <w:sz w:val="16"/>
        </w:rPr>
        <w:t xml:space="preserve">? This is </w:t>
      </w:r>
      <w:r w:rsidRPr="003C2848">
        <w:rPr>
          <w:rStyle w:val="StyleUnderline"/>
          <w:sz w:val="16"/>
          <w:u w:val="none"/>
        </w:rPr>
        <w:t>the professional course of action</w:t>
      </w:r>
      <w:r w:rsidRPr="003C2848">
        <w:rPr>
          <w:sz w:val="16"/>
        </w:rPr>
        <w:t xml:space="preserve">. </w:t>
      </w:r>
      <w:r w:rsidRPr="00383BF9">
        <w:rPr>
          <w:rStyle w:val="Emphasis"/>
          <w:highlight w:val="green"/>
        </w:rPr>
        <w:t>This enlightenment-type charade is utterly negligent in its critique, a negligence that disavows the possibility of a thought of outside</w:t>
      </w:r>
      <w:r w:rsidRPr="003C2848">
        <w:rPr>
          <w:sz w:val="16"/>
        </w:rPr>
        <w:t xml:space="preserve">, a nonplace called the Undercommons—the nonplace that must be thought outside to be sensed inside, from whom the enlightenment-type charade has stolen everything for its game. </w:t>
      </w:r>
    </w:p>
    <w:p w14:paraId="4799C86A" w14:textId="77777777" w:rsidR="00AF70E6" w:rsidRPr="00F415A4" w:rsidRDefault="00AF70E6" w:rsidP="00AF70E6">
      <w:pPr>
        <w:rPr>
          <w:rFonts w:eastAsiaTheme="majorEastAsia" w:cstheme="majorBidi"/>
          <w:sz w:val="32"/>
        </w:rPr>
      </w:pPr>
    </w:p>
    <w:p w14:paraId="71AA6F82" w14:textId="77777777" w:rsidR="00AF70E6" w:rsidRDefault="00AF70E6" w:rsidP="00AF70E6">
      <w:pPr>
        <w:pStyle w:val="Heading3"/>
      </w:pPr>
      <w:r>
        <w:t>AT Ontology</w:t>
      </w:r>
    </w:p>
    <w:p w14:paraId="3284C8BC" w14:textId="393A9488" w:rsidR="00AF70E6" w:rsidRDefault="00AF70E6" w:rsidP="00367BD2">
      <w:pPr>
        <w:pStyle w:val="Heading4"/>
        <w:numPr>
          <w:ilvl w:val="0"/>
          <w:numId w:val="15"/>
        </w:numPr>
      </w:pPr>
      <w:r>
        <w:t xml:space="preserve">Their valorization of the ontological reinforces the christening of Capital M Man as the vanguard of the human. </w:t>
      </w:r>
    </w:p>
    <w:p w14:paraId="2B15AD8A" w14:textId="77777777" w:rsidR="00AF70E6" w:rsidRPr="000C12D1" w:rsidRDefault="00AF70E6" w:rsidP="00AF70E6">
      <w:pPr>
        <w:rPr>
          <w:sz w:val="16"/>
          <w:szCs w:val="14"/>
        </w:rPr>
      </w:pPr>
      <w:r w:rsidRPr="005A1BEF">
        <w:rPr>
          <w:sz w:val="16"/>
          <w:szCs w:val="14"/>
        </w:rPr>
        <w:t xml:space="preserve">David </w:t>
      </w:r>
      <w:r w:rsidRPr="005A1BEF">
        <w:rPr>
          <w:b/>
          <w:bCs/>
        </w:rPr>
        <w:t>Scott</w:t>
      </w:r>
      <w:r w:rsidRPr="00C409F4">
        <w:t xml:space="preserve"> </w:t>
      </w:r>
      <w:r w:rsidRPr="005A1BEF">
        <w:rPr>
          <w:b/>
          <w:bCs/>
        </w:rPr>
        <w:t>and</w:t>
      </w:r>
      <w:r>
        <w:t xml:space="preserve"> </w:t>
      </w:r>
      <w:r w:rsidRPr="005A1BEF">
        <w:rPr>
          <w:sz w:val="16"/>
          <w:szCs w:val="14"/>
        </w:rPr>
        <w:t xml:space="preserve">Sylvia </w:t>
      </w:r>
      <w:r w:rsidRPr="005A1BEF">
        <w:rPr>
          <w:b/>
          <w:bCs/>
        </w:rPr>
        <w:t>Wynter</w:t>
      </w:r>
      <w:r w:rsidRPr="00DA623E">
        <w:t xml:space="preserve"> </w:t>
      </w:r>
      <w:r w:rsidRPr="005A1BEF">
        <w:rPr>
          <w:sz w:val="16"/>
          <w:szCs w:val="14"/>
        </w:rPr>
        <w:t>(David Scott is Professor of Anthropology in the Institute for Research in African American Studies, Columbia University. Sylvia Wynter is a Jamaican novelist, dramatist, critic, philosopher, and essayist. In 1974, Wynter was invited by the Department of Literature at the University of California at San Diego to be a professor of Comparative and Spanish Literature and to lead a new program in Third World literature. She left UCSD in 1977 to become chairperson of African and Afro-American Studies, and professor of Spanish in the Department of Spanish and Portuguese at Stanford University. She is now Professor Emerita at Stanford University. “The Re-Enchantment of Humanism: An Interview with Svlvia Wvnter”</w:t>
      </w:r>
      <w:r>
        <w:rPr>
          <w:sz w:val="16"/>
          <w:szCs w:val="14"/>
        </w:rPr>
        <w:t>.</w:t>
      </w:r>
      <w:r w:rsidRPr="005A1BEF">
        <w:rPr>
          <w:sz w:val="16"/>
          <w:szCs w:val="14"/>
        </w:rPr>
        <w:t xml:space="preserve"> Small Axe, Vol. 8, September </w:t>
      </w:r>
      <w:r w:rsidRPr="005A1BEF">
        <w:rPr>
          <w:b/>
          <w:bCs/>
        </w:rPr>
        <w:t>2000</w:t>
      </w:r>
      <w:r w:rsidRPr="005A1BEF">
        <w:rPr>
          <w:sz w:val="16"/>
          <w:szCs w:val="14"/>
        </w:rPr>
        <w:t>.)</w:t>
      </w:r>
    </w:p>
    <w:p w14:paraId="79AF476B" w14:textId="77777777" w:rsidR="00AF70E6" w:rsidRDefault="00AF70E6" w:rsidP="00AF70E6">
      <w:pPr>
        <w:rPr>
          <w:b/>
          <w:bCs/>
          <w:u w:val="single"/>
        </w:rPr>
      </w:pPr>
      <w:r w:rsidRPr="0010131F">
        <w:rPr>
          <w:sz w:val="16"/>
        </w:rPr>
        <w:t>DS: In order to make this kind of argument</w:t>
      </w:r>
      <w:r w:rsidRPr="00451D04">
        <w:rPr>
          <w:b/>
          <w:bCs/>
          <w:highlight w:val="green"/>
          <w:u w:val="single"/>
        </w:rPr>
        <w:t>, do you not need a kind of ontological</w:t>
      </w:r>
      <w:r w:rsidRPr="0010131F">
        <w:rPr>
          <w:sz w:val="16"/>
        </w:rPr>
        <w:t>ly prior human/</w:t>
      </w:r>
      <w:r w:rsidRPr="00451D04">
        <w:rPr>
          <w:b/>
          <w:bCs/>
          <w:highlight w:val="green"/>
          <w:u w:val="single"/>
        </w:rPr>
        <w:t>nature</w:t>
      </w:r>
      <w:r w:rsidRPr="0010131F">
        <w:rPr>
          <w:sz w:val="16"/>
        </w:rPr>
        <w:t xml:space="preserve"> ground </w:t>
      </w:r>
      <w:r w:rsidRPr="00451D04">
        <w:rPr>
          <w:b/>
          <w:bCs/>
          <w:highlight w:val="green"/>
          <w:u w:val="single"/>
        </w:rPr>
        <w:t>on which</w:t>
      </w:r>
      <w:r w:rsidRPr="0010131F">
        <w:rPr>
          <w:sz w:val="16"/>
        </w:rPr>
        <w:t xml:space="preserve"> these codes, </w:t>
      </w:r>
      <w:r w:rsidRPr="00451D04">
        <w:rPr>
          <w:b/>
          <w:bCs/>
          <w:highlight w:val="green"/>
          <w:u w:val="single"/>
        </w:rPr>
        <w:t>these historical codes, are inscripted</w:t>
      </w:r>
      <w:r w:rsidRPr="0010131F">
        <w:rPr>
          <w:sz w:val="16"/>
        </w:rPr>
        <w:t xml:space="preserve">? A ground that forms the basis for the emancipated ecumenical conception of the human that you want to voice? SW: That's very well put. However, I was so caught up in listening to the way you formulated it, that I am </w:t>
      </w:r>
      <w:r w:rsidRPr="00451D04">
        <w:rPr>
          <w:b/>
          <w:bCs/>
          <w:highlight w:val="green"/>
          <w:u w:val="single"/>
        </w:rPr>
        <w:t>no</w:t>
      </w:r>
      <w:r w:rsidRPr="0010131F">
        <w:rPr>
          <w:sz w:val="16"/>
        </w:rPr>
        <w:t xml:space="preserve">t sure how to answer it. DS: Let me put it another way. There is in your thought, on the one hand, a radical rehistoricization, because it is a transgressive countermove to the conventions of historiography, in particular historiographies of the relationship between Europe and its odiers. </w:t>
      </w:r>
      <w:proofErr w:type="gramStart"/>
      <w:r w:rsidRPr="0010131F">
        <w:rPr>
          <w:sz w:val="16"/>
        </w:rPr>
        <w:t>So</w:t>
      </w:r>
      <w:proofErr w:type="gramEnd"/>
      <w:r w:rsidRPr="0010131F">
        <w:rPr>
          <w:sz w:val="16"/>
        </w:rPr>
        <w:t xml:space="preserve"> there is on the one hand a radical rehistoricization that attempts to illuminate the place of Man in Europe's autobiography. But, on the other hand, you don’t simply want to historicize humanism, you want to provide</w:t>
      </w:r>
      <w:r w:rsidRPr="00F912CF">
        <w:rPr>
          <w:b/>
          <w:bCs/>
          <w:u w:val="single"/>
        </w:rPr>
        <w:t xml:space="preserve"> </w:t>
      </w:r>
      <w:r w:rsidRPr="00451D04">
        <w:rPr>
          <w:b/>
          <w:bCs/>
          <w:highlight w:val="green"/>
          <w:u w:val="single"/>
        </w:rPr>
        <w:t>the ground for a different imagining of the human.</w:t>
      </w:r>
      <w:r w:rsidRPr="0010131F">
        <w:rPr>
          <w:sz w:val="16"/>
        </w:rPr>
        <w:t xml:space="preserve"> But that reimagining of the human has in some way to </w:t>
      </w:r>
      <w:r w:rsidRPr="00451D04">
        <w:rPr>
          <w:b/>
          <w:bCs/>
          <w:highlight w:val="green"/>
          <w:u w:val="single"/>
        </w:rPr>
        <w:t>rest</w:t>
      </w:r>
      <w:r w:rsidRPr="0010131F">
        <w:rPr>
          <w:sz w:val="16"/>
        </w:rPr>
        <w:t xml:space="preserve"> </w:t>
      </w:r>
      <w:r w:rsidRPr="00451D04">
        <w:rPr>
          <w:b/>
          <w:bCs/>
          <w:highlight w:val="green"/>
          <w:u w:val="single"/>
        </w:rPr>
        <w:t>on an</w:t>
      </w:r>
      <w:r w:rsidRPr="0010131F">
        <w:rPr>
          <w:sz w:val="16"/>
        </w:rPr>
        <w:t xml:space="preserve"> unhistoricizable a priori, and it is that unhistoricizable </w:t>
      </w:r>
      <w:r w:rsidRPr="00451D04">
        <w:rPr>
          <w:b/>
          <w:bCs/>
          <w:highlight w:val="green"/>
          <w:u w:val="single"/>
        </w:rPr>
        <w:t>a priori</w:t>
      </w:r>
      <w:r w:rsidRPr="0010131F">
        <w:rPr>
          <w:sz w:val="16"/>
        </w:rPr>
        <w:t xml:space="preserve"> that I want to understand. SW: Well, </w:t>
      </w:r>
      <w:r w:rsidRPr="00451D04">
        <w:rPr>
          <w:b/>
          <w:bCs/>
          <w:highlight w:val="green"/>
          <w:u w:val="single"/>
        </w:rPr>
        <w:t>that</w:t>
      </w:r>
      <w:r w:rsidRPr="0010131F">
        <w:rPr>
          <w:sz w:val="16"/>
        </w:rPr>
        <w:t xml:space="preserve"> was also the issue at the heart of the quarrel between Sartre and Levi-Strauss. For Sartre, history is the ground of everything, and so it is also, you will recall, for </w:t>
      </w:r>
      <w:proofErr w:type="gramStart"/>
      <w:r w:rsidRPr="0010131F">
        <w:rPr>
          <w:sz w:val="16"/>
        </w:rPr>
        <w:t>Jameson .</w:t>
      </w:r>
      <w:proofErr w:type="gramEnd"/>
      <w:r w:rsidRPr="0010131F">
        <w:rPr>
          <w:sz w:val="16"/>
        </w:rPr>
        <w:t xml:space="preserve"> 8) But for Levi-Strauss </w:t>
      </w:r>
      <w:r w:rsidRPr="00451D04">
        <w:rPr>
          <w:b/>
          <w:bCs/>
          <w:highlight w:val="green"/>
          <w:u w:val="single"/>
        </w:rPr>
        <w:t>all history</w:t>
      </w:r>
      <w:r w:rsidRPr="0010131F">
        <w:rPr>
          <w:sz w:val="16"/>
        </w:rPr>
        <w:t xml:space="preserve">, including our present Western one, </w:t>
      </w:r>
      <w:r w:rsidRPr="00451D04">
        <w:rPr>
          <w:b/>
          <w:bCs/>
          <w:highlight w:val="green"/>
          <w:u w:val="single"/>
        </w:rPr>
        <w:t>is always already coded, already history-</w:t>
      </w:r>
      <w:proofErr w:type="gramStart"/>
      <w:r w:rsidRPr="00451D04">
        <w:rPr>
          <w:b/>
          <w:bCs/>
          <w:highlight w:val="green"/>
          <w:u w:val="single"/>
        </w:rPr>
        <w:t>for ,</w:t>
      </w:r>
      <w:proofErr w:type="gramEnd"/>
      <w:r w:rsidRPr="00451D04">
        <w:rPr>
          <w:b/>
          <w:bCs/>
          <w:highlight w:val="green"/>
          <w:u w:val="single"/>
        </w:rPr>
        <w:t xml:space="preserve"> </w:t>
      </w:r>
      <w:r w:rsidRPr="004B66F0">
        <w:rPr>
          <w:sz w:val="16"/>
          <w:szCs w:val="14"/>
        </w:rPr>
        <w:t>always</w:t>
      </w:r>
      <w:r w:rsidRPr="004B66F0">
        <w:rPr>
          <w:b/>
          <w:bCs/>
          <w:sz w:val="16"/>
          <w:szCs w:val="14"/>
          <w:u w:val="single"/>
        </w:rPr>
        <w:t xml:space="preserve"> </w:t>
      </w:r>
      <w:r w:rsidRPr="00451D04">
        <w:rPr>
          <w:b/>
          <w:bCs/>
          <w:highlight w:val="green"/>
          <w:u w:val="single"/>
        </w:rPr>
        <w:t>already an ethnohistory.</w:t>
      </w:r>
      <w:r w:rsidRPr="0010131F">
        <w:rPr>
          <w:sz w:val="16"/>
        </w:rPr>
        <w:t xml:space="preserve"> Now, here is where the conception of the genre of the human and of the governing sociogenic principle comes in. For it would be the code, the law of the code, the principle, which functions as the ground of the history that will be narrated and existentially lived. </w:t>
      </w:r>
      <w:proofErr w:type="gramStart"/>
      <w:r w:rsidRPr="0010131F">
        <w:rPr>
          <w:sz w:val="16"/>
        </w:rPr>
        <w:t>So</w:t>
      </w:r>
      <w:proofErr w:type="gramEnd"/>
      <w:r w:rsidRPr="0010131F">
        <w:rPr>
          <w:sz w:val="16"/>
        </w:rPr>
        <w:t xml:space="preserve"> the ground of our mode of being human will itself be the a priori or ground of the history to which it gives rise. But </w:t>
      </w:r>
      <w:r w:rsidRPr="00451D04">
        <w:rPr>
          <w:b/>
          <w:bCs/>
          <w:highlight w:val="green"/>
          <w:u w:val="single"/>
        </w:rPr>
        <w:t>the paradox here</w:t>
      </w:r>
      <w:r w:rsidRPr="0010131F">
        <w:rPr>
          <w:sz w:val="16"/>
        </w:rPr>
        <w:t xml:space="preserve">, of course, </w:t>
      </w:r>
      <w:r w:rsidRPr="00451D04">
        <w:rPr>
          <w:b/>
          <w:bCs/>
          <w:highlight w:val="green"/>
          <w:u w:val="single"/>
        </w:rPr>
        <w:t>is that it cannot itself be historicized</w:t>
      </w:r>
      <w:r w:rsidRPr="00061A3A">
        <w:rPr>
          <w:b/>
          <w:bCs/>
          <w:u w:val="single"/>
        </w:rPr>
        <w:t xml:space="preserve"> </w:t>
      </w:r>
      <w:r w:rsidRPr="0010131F">
        <w:rPr>
          <w:sz w:val="16"/>
        </w:rPr>
        <w:t xml:space="preserve">within the terms of the ethnohistory to which it will give rise: that code/mode must remain, as you say, unhistoricizable. As ours now remains for us. </w:t>
      </w:r>
      <w:proofErr w:type="gramStart"/>
      <w:r w:rsidRPr="0010131F">
        <w:rPr>
          <w:sz w:val="16"/>
        </w:rPr>
        <w:t>So</w:t>
      </w:r>
      <w:proofErr w:type="gramEnd"/>
      <w:r w:rsidRPr="0010131F">
        <w:rPr>
          <w:sz w:val="16"/>
        </w:rPr>
        <w:t xml:space="preserve"> I want us to see history at two levels: I mean there is this history of us as a human species, wherever we are, in whatever part of the world, whatever the terms, the way in which we’re enacting, instituting ourselves as human and, if you look at it from our contemporary view, peopling the entire planet. </w:t>
      </w:r>
      <w:proofErr w:type="gramStart"/>
      <w:r w:rsidRPr="0010131F">
        <w:rPr>
          <w:sz w:val="16"/>
        </w:rPr>
        <w:t>So</w:t>
      </w:r>
      <w:proofErr w:type="gramEnd"/>
      <w:r w:rsidRPr="0010131F">
        <w:rPr>
          <w:sz w:val="16"/>
        </w:rPr>
        <w:t xml:space="preserve"> we are </w:t>
      </w:r>
      <w:r w:rsidRPr="00451D04">
        <w:rPr>
          <w:b/>
          <w:bCs/>
          <w:highlight w:val="green"/>
          <w:u w:val="single"/>
        </w:rPr>
        <w:t>starting from a very small scale in Africa</w:t>
      </w:r>
      <w:r w:rsidRPr="0010131F">
        <w:rPr>
          <w:sz w:val="16"/>
        </w:rPr>
        <w:t xml:space="preserve">, where </w:t>
      </w:r>
      <w:r w:rsidRPr="00451D04">
        <w:rPr>
          <w:b/>
          <w:bCs/>
          <w:highlight w:val="green"/>
          <w:u w:val="single"/>
        </w:rPr>
        <w:t>the</w:t>
      </w:r>
      <w:r w:rsidRPr="0010131F">
        <w:rPr>
          <w:sz w:val="16"/>
        </w:rPr>
        <w:t xml:space="preserve"> singularity of our hybrid bios-Iogos, nature-culture mode of self-inscripting human beingness, in always-sacred religious terms, first occurs some fifty thousand years ago. Then spreading out across and from that continent, eventually to make ourselves at home in ever)' nook and cranny of the earth. </w:t>
      </w:r>
      <w:proofErr w:type="gramStart"/>
      <w:r w:rsidRPr="0010131F">
        <w:rPr>
          <w:sz w:val="16"/>
        </w:rPr>
        <w:t>So</w:t>
      </w:r>
      <w:proofErr w:type="gramEnd"/>
      <w:r w:rsidRPr="0010131F">
        <w:rPr>
          <w:sz w:val="16"/>
        </w:rPr>
        <w:t xml:space="preserve"> there’s that history. But then, inserted into that history, as a part of it, is another history. And it is in this </w:t>
      </w:r>
      <w:r w:rsidRPr="00451D04">
        <w:rPr>
          <w:b/>
          <w:bCs/>
          <w:highlight w:val="green"/>
          <w:u w:val="single"/>
        </w:rPr>
        <w:t>history</w:t>
      </w:r>
      <w:r w:rsidRPr="0010131F">
        <w:rPr>
          <w:sz w:val="16"/>
        </w:rPr>
        <w:t xml:space="preserve">, in which the idea of humanism, </w:t>
      </w:r>
      <w:r w:rsidRPr="00451D04">
        <w:rPr>
          <w:b/>
          <w:bCs/>
          <w:highlight w:val="green"/>
          <w:u w:val="single"/>
        </w:rPr>
        <w:t>of</w:t>
      </w:r>
      <w:r w:rsidRPr="0010131F">
        <w:rPr>
          <w:sz w:val="16"/>
        </w:rPr>
        <w:t xml:space="preserve"> its de-godding of our modes of self-inscription first erupts, where </w:t>
      </w:r>
      <w:r w:rsidRPr="00451D04">
        <w:rPr>
          <w:b/>
          <w:bCs/>
          <w:highlight w:val="green"/>
          <w:u w:val="single"/>
        </w:rPr>
        <w:t>Man and its human Others</w:t>
      </w:r>
      <w:r w:rsidRPr="0010131F">
        <w:rPr>
          <w:sz w:val="16"/>
        </w:rPr>
        <w:t xml:space="preserve"> - that is, Indians, Negroes, Natives - are first invented. And this history is the history of the expansion of the West from the fifteenth century onwards, and an expansion that is carried out within the terms of its own cultural conception of its own origins. And you see, it is this ethnoculturally coded narrated history </w:t>
      </w:r>
      <w:r w:rsidRPr="00451D04">
        <w:rPr>
          <w:b/>
          <w:bCs/>
          <w:highlight w:val="green"/>
          <w:u w:val="single"/>
        </w:rPr>
        <w:t>that is taught</w:t>
      </w:r>
      <w:r w:rsidRPr="0010131F">
        <w:rPr>
          <w:sz w:val="16"/>
        </w:rPr>
        <w:t xml:space="preserve"> both </w:t>
      </w:r>
      <w:r w:rsidRPr="00451D04">
        <w:rPr>
          <w:b/>
          <w:bCs/>
          <w:highlight w:val="green"/>
          <w:u w:val="single"/>
        </w:rPr>
        <w:t>in</w:t>
      </w:r>
      <w:r w:rsidRPr="0010131F">
        <w:rPr>
          <w:sz w:val="16"/>
        </w:rPr>
        <w:t xml:space="preserve"> a now </w:t>
      </w:r>
      <w:r w:rsidRPr="00451D04">
        <w:rPr>
          <w:b/>
          <w:bCs/>
          <w:highlight w:val="green"/>
          <w:u w:val="single"/>
        </w:rPr>
        <w:t>global academia</w:t>
      </w:r>
      <w:r w:rsidRPr="0010131F">
        <w:rPr>
          <w:sz w:val="16"/>
        </w:rPr>
        <w:t xml:space="preserve"> as well as in all our schools, while it </w:t>
      </w:r>
      <w:r w:rsidRPr="00451D04">
        <w:rPr>
          <w:b/>
          <w:bCs/>
          <w:highlight w:val="green"/>
          <w:u w:val="single"/>
        </w:rPr>
        <w:t>is</w:t>
      </w:r>
      <w:r w:rsidRPr="0010131F">
        <w:rPr>
          <w:sz w:val="16"/>
        </w:rPr>
        <w:t xml:space="preserve"> this history in whose now purely secular </w:t>
      </w:r>
      <w:proofErr w:type="gramStart"/>
      <w:r w:rsidRPr="0010131F">
        <w:rPr>
          <w:sz w:val="16"/>
        </w:rPr>
        <w:t>terms</w:t>
      </w:r>
      <w:proofErr w:type="gramEnd"/>
      <w:r w:rsidRPr="0010131F">
        <w:rPr>
          <w:sz w:val="16"/>
        </w:rPr>
        <w:t xml:space="preserve"> we are all led to imagine ourselves as Man, as purely biological and economic beings. The history for Man, therefore, </w:t>
      </w:r>
      <w:r w:rsidRPr="00451D04">
        <w:rPr>
          <w:b/>
          <w:bCs/>
          <w:highlight w:val="green"/>
          <w:u w:val="single"/>
        </w:rPr>
        <w:t>narrated</w:t>
      </w:r>
      <w:r w:rsidRPr="0010131F">
        <w:rPr>
          <w:sz w:val="16"/>
        </w:rPr>
        <w:t xml:space="preserve"> and existentially lived </w:t>
      </w:r>
      <w:r w:rsidRPr="00451D04">
        <w:rPr>
          <w:b/>
          <w:bCs/>
          <w:highlight w:val="green"/>
          <w:u w:val="single"/>
        </w:rPr>
        <w:t>as if it were the history-for the human itself.</w:t>
      </w:r>
      <w:r w:rsidRPr="0010131F">
        <w:rPr>
          <w:sz w:val="16"/>
        </w:rPr>
        <w:t xml:space="preserve"> </w:t>
      </w:r>
      <w:proofErr w:type="gramStart"/>
      <w:r w:rsidRPr="0010131F">
        <w:rPr>
          <w:sz w:val="16"/>
        </w:rPr>
        <w:t>So</w:t>
      </w:r>
      <w:proofErr w:type="gramEnd"/>
      <w:r w:rsidRPr="0010131F">
        <w:rPr>
          <w:sz w:val="16"/>
        </w:rPr>
        <w:t xml:space="preserve"> what I am saying here is that up until now, there has been no history of the human. Our only “universal” histories are ones conceived in monotheistic religious terms. </w:t>
      </w:r>
      <w:proofErr w:type="gramStart"/>
      <w:r w:rsidRPr="0010131F">
        <w:rPr>
          <w:sz w:val="16"/>
        </w:rPr>
        <w:t>So</w:t>
      </w:r>
      <w:proofErr w:type="gramEnd"/>
      <w:r w:rsidRPr="0010131F">
        <w:rPr>
          <w:sz w:val="16"/>
        </w:rPr>
        <w:t xml:space="preserve"> Judaism has its own “universal” history and so has Islam. While we now live as </w:t>
      </w:r>
      <w:r w:rsidRPr="00451D04">
        <w:rPr>
          <w:b/>
          <w:bCs/>
          <w:highlight w:val="green"/>
          <w:u w:val="single"/>
        </w:rPr>
        <w:t>Man in the second millennium</w:t>
      </w:r>
      <w:r w:rsidRPr="0010131F">
        <w:rPr>
          <w:sz w:val="16"/>
        </w:rPr>
        <w:t xml:space="preserve"> only because we’re living in a Judaic/Christian conception of history, one that </w:t>
      </w:r>
      <w:r w:rsidRPr="00451D04">
        <w:rPr>
          <w:b/>
          <w:bCs/>
          <w:highlight w:val="green"/>
          <w:u w:val="single"/>
        </w:rPr>
        <w:t>is now secularized</w:t>
      </w:r>
      <w:r w:rsidRPr="0010131F">
        <w:rPr>
          <w:sz w:val="16"/>
        </w:rPr>
        <w:t xml:space="preserve">. </w:t>
      </w:r>
      <w:r w:rsidRPr="00451D04">
        <w:rPr>
          <w:b/>
          <w:bCs/>
          <w:highlight w:val="green"/>
          <w:u w:val="single"/>
        </w:rPr>
        <w:t>Man’s history</w:t>
      </w:r>
      <w:r w:rsidRPr="0010131F">
        <w:rPr>
          <w:sz w:val="16"/>
        </w:rPr>
        <w:t xml:space="preserve">-for </w:t>
      </w:r>
      <w:r w:rsidRPr="00451D04">
        <w:rPr>
          <w:b/>
          <w:bCs/>
          <w:highlight w:val="green"/>
          <w:u w:val="single"/>
        </w:rPr>
        <w:t>is</w:t>
      </w:r>
      <w:r w:rsidRPr="0010131F">
        <w:rPr>
          <w:sz w:val="16"/>
        </w:rPr>
        <w:t xml:space="preserve"> therefore </w:t>
      </w:r>
      <w:r w:rsidRPr="00451D04">
        <w:rPr>
          <w:b/>
          <w:bCs/>
          <w:highlight w:val="green"/>
          <w:u w:val="single"/>
        </w:rPr>
        <w:t>now put forward as if it were</w:t>
      </w:r>
      <w:r w:rsidRPr="0010131F">
        <w:rPr>
          <w:sz w:val="16"/>
        </w:rPr>
        <w:t xml:space="preserve"> transcreedal, supracultural, </w:t>
      </w:r>
      <w:r w:rsidRPr="00451D04">
        <w:rPr>
          <w:b/>
          <w:bCs/>
          <w:highlight w:val="green"/>
          <w:u w:val="single"/>
        </w:rPr>
        <w:t>universal</w:t>
      </w:r>
      <w:r w:rsidRPr="0010131F">
        <w:rPr>
          <w:sz w:val="16"/>
        </w:rPr>
        <w:t xml:space="preserve">. And my point here is that </w:t>
      </w:r>
      <w:r w:rsidRPr="00451D04">
        <w:rPr>
          <w:b/>
          <w:bCs/>
          <w:highlight w:val="green"/>
          <w:u w:val="single"/>
        </w:rPr>
        <w:t>if we are to be able to reimagine the human in the terms of a new</w:t>
      </w:r>
      <w:r w:rsidRPr="0010131F">
        <w:rPr>
          <w:sz w:val="16"/>
        </w:rPr>
        <w:t xml:space="preserve"> history whose </w:t>
      </w:r>
      <w:r w:rsidRPr="00451D04">
        <w:rPr>
          <w:b/>
          <w:bCs/>
          <w:highlight w:val="green"/>
          <w:u w:val="single"/>
        </w:rPr>
        <w:t>narrative</w:t>
      </w:r>
      <w:r w:rsidRPr="0010131F">
        <w:rPr>
          <w:sz w:val="16"/>
        </w:rPr>
        <w:t xml:space="preserve"> will enable us to co-identify ourselves each with the other, whatever our local ethnos/ethnoi, we would have to begin by taking our present history, as narrated by historians, as empirical data for the study of </w:t>
      </w:r>
      <w:r w:rsidRPr="00451D04">
        <w:rPr>
          <w:b/>
          <w:bCs/>
          <w:highlight w:val="green"/>
          <w:u w:val="single"/>
        </w:rPr>
        <w:t>a specific</w:t>
      </w:r>
      <w:r w:rsidRPr="0010131F">
        <w:rPr>
          <w:sz w:val="16"/>
        </w:rPr>
        <w:t xml:space="preserve"> </w:t>
      </w:r>
      <w:r w:rsidRPr="00451D04">
        <w:rPr>
          <w:b/>
          <w:bCs/>
          <w:highlight w:val="green"/>
          <w:u w:val="single"/>
        </w:rPr>
        <w:t>cultural coding of</w:t>
      </w:r>
      <w:r w:rsidRPr="0010131F">
        <w:rPr>
          <w:sz w:val="16"/>
        </w:rPr>
        <w:t xml:space="preserve"> a </w:t>
      </w:r>
      <w:r w:rsidRPr="00451D04">
        <w:rPr>
          <w:b/>
          <w:bCs/>
          <w:highlight w:val="green"/>
          <w:u w:val="single"/>
        </w:rPr>
        <w:t>history</w:t>
      </w:r>
      <w:r w:rsidRPr="0010131F">
        <w:rPr>
          <w:sz w:val="16"/>
        </w:rPr>
        <w:t xml:space="preserve"> whose narration has, together with other such discipl</w:t>
      </w:r>
      <w:r w:rsidRPr="00451D04">
        <w:rPr>
          <w:b/>
          <w:bCs/>
          <w:highlight w:val="green"/>
          <w:u w:val="single"/>
        </w:rPr>
        <w:t>in</w:t>
      </w:r>
      <w:r w:rsidRPr="0010131F">
        <w:rPr>
          <w:sz w:val="16"/>
        </w:rPr>
        <w:t xml:space="preserve">ary narrations, given rise to </w:t>
      </w:r>
      <w:r w:rsidRPr="00451D04">
        <w:rPr>
          <w:b/>
          <w:bCs/>
          <w:highlight w:val="green"/>
          <w:u w:val="single"/>
        </w:rPr>
        <w:t>the</w:t>
      </w:r>
      <w:r w:rsidRPr="0010131F">
        <w:rPr>
          <w:sz w:val="16"/>
        </w:rPr>
        <w:t xml:space="preserve"> existential reality of our </w:t>
      </w:r>
      <w:r w:rsidRPr="00451D04">
        <w:rPr>
          <w:b/>
          <w:bCs/>
          <w:highlight w:val="green"/>
          <w:u w:val="single"/>
        </w:rPr>
        <w:t>present Western world system</w:t>
      </w:r>
      <w:r w:rsidRPr="0010131F">
        <w:rPr>
          <w:sz w:val="16"/>
        </w:rPr>
        <w:t xml:space="preserve"> - diat is, to the reality of a system enacted about the ethno-class conception of the human </w:t>
      </w:r>
      <w:r w:rsidRPr="00451D04">
        <w:rPr>
          <w:b/>
          <w:bCs/>
          <w:highlight w:val="green"/>
          <w:u w:val="single"/>
        </w:rPr>
        <w:t>Man</w:t>
      </w:r>
      <w:r w:rsidRPr="0010131F">
        <w:rPr>
          <w:sz w:val="16"/>
        </w:rPr>
        <w:t xml:space="preserve">, which </w:t>
      </w:r>
      <w:r w:rsidRPr="00451D04">
        <w:rPr>
          <w:b/>
          <w:bCs/>
          <w:highlight w:val="green"/>
          <w:u w:val="single"/>
        </w:rPr>
        <w:t>represents itself as if it were the human, and in which we all now live.</w:t>
      </w:r>
    </w:p>
    <w:p w14:paraId="5453CE3A" w14:textId="77777777" w:rsidR="00AF70E6" w:rsidRPr="000C12D1" w:rsidRDefault="00AF70E6" w:rsidP="00AF70E6"/>
    <w:p w14:paraId="2E1B78BD" w14:textId="77777777" w:rsidR="00AF70E6" w:rsidRPr="0055019E" w:rsidRDefault="00AF70E6" w:rsidP="00AF70E6">
      <w:pPr>
        <w:pStyle w:val="Heading3"/>
      </w:pPr>
      <w:r>
        <w:t>Humanism Good</w:t>
      </w:r>
    </w:p>
    <w:p w14:paraId="6EF3B330" w14:textId="77777777" w:rsidR="00AF70E6" w:rsidRDefault="00AF70E6" w:rsidP="00AF70E6"/>
    <w:p w14:paraId="162E320D" w14:textId="77777777" w:rsidR="00AF70E6" w:rsidRDefault="00AF70E6" w:rsidP="00AF70E6"/>
    <w:p w14:paraId="0542C8B6" w14:textId="77777777" w:rsidR="00AF70E6" w:rsidRDefault="00AF70E6" w:rsidP="00367BD2">
      <w:pPr>
        <w:pStyle w:val="Heading4"/>
        <w:numPr>
          <w:ilvl w:val="0"/>
          <w:numId w:val="15"/>
        </w:numPr>
      </w:pPr>
      <w:r>
        <w:t>Their endorsement of pessimist thought explicitly disavows humanism as liberatory. Their Warren evidence misunderstands humanism as singular and says its either “</w:t>
      </w:r>
      <w:r w:rsidRPr="00451D04">
        <w:rPr>
          <w:highlight w:val="green"/>
        </w:rPr>
        <w:t>humans like everyone else”</w:t>
      </w:r>
      <w:r>
        <w:t xml:space="preserve"> or nonhuman. </w:t>
      </w:r>
      <w:r w:rsidRPr="007F6376">
        <w:t>Only</w:t>
      </w:r>
      <w:r>
        <w:t xml:space="preserve"> a positive orientation to humanism</w:t>
      </w:r>
      <w:r w:rsidRPr="007F6376">
        <w:t xml:space="preserve"> can avert major </w:t>
      </w:r>
      <w:r w:rsidRPr="00AE1653">
        <w:rPr>
          <w:u w:val="single"/>
        </w:rPr>
        <w:t>existential</w:t>
      </w:r>
      <w:r w:rsidRPr="007F6376">
        <w:t xml:space="preserve"> crisis</w:t>
      </w:r>
      <w:r>
        <w:t>. Multiple internals.</w:t>
      </w:r>
      <w:r w:rsidRPr="007F6376">
        <w:t xml:space="preserve"> </w:t>
      </w:r>
    </w:p>
    <w:p w14:paraId="6E1A9321" w14:textId="77777777" w:rsidR="00AF70E6" w:rsidRPr="002227FB" w:rsidRDefault="00AF70E6" w:rsidP="00AF70E6">
      <w:r w:rsidRPr="00E571CE">
        <w:rPr>
          <w:rStyle w:val="Style13ptBold"/>
        </w:rPr>
        <w:t>Karenga 6</w:t>
      </w:r>
      <w:r>
        <w:t xml:space="preserve"> (Professor and Chair Department of Africa Studies at Cal State University and a major figure in the Black Power movement [</w:t>
      </w:r>
      <w:r w:rsidRPr="00E571CE">
        <w:t xml:space="preserve">Maulana, </w:t>
      </w:r>
      <w:r w:rsidRPr="00E571CE">
        <w:rPr>
          <w:i/>
        </w:rPr>
        <w:t xml:space="preserve">Philosophy in the African Tradition of Resistance: Issues or Human Freedom and Human Flourishing in Not Only </w:t>
      </w:r>
      <w:proofErr w:type="gramStart"/>
      <w:r w:rsidRPr="00E571CE">
        <w:rPr>
          <w:i/>
        </w:rPr>
        <w:t>The</w:t>
      </w:r>
      <w:proofErr w:type="gramEnd"/>
      <w:r w:rsidRPr="00E571CE">
        <w:rPr>
          <w:i/>
        </w:rPr>
        <w:t xml:space="preserve"> Master’s Tools</w:t>
      </w:r>
      <w:r w:rsidRPr="00E571CE">
        <w:t xml:space="preserve">, </w:t>
      </w:r>
      <w:r>
        <w:t>2006, p. 242-5]</w:t>
      </w:r>
    </w:p>
    <w:p w14:paraId="0C8B4EDB" w14:textId="77777777" w:rsidR="00AF70E6" w:rsidRDefault="00AF70E6" w:rsidP="00AF70E6">
      <w:pPr>
        <w:rPr>
          <w:sz w:val="16"/>
        </w:rPr>
      </w:pPr>
      <w:r w:rsidRPr="00711EEE">
        <w:rPr>
          <w:sz w:val="16"/>
        </w:rPr>
        <w:t xml:space="preserve">Surely, </w:t>
      </w:r>
      <w:r w:rsidRPr="00451D04">
        <w:rPr>
          <w:rStyle w:val="StyleUnderline"/>
          <w:highlight w:val="green"/>
        </w:rPr>
        <w:t xml:space="preserve">we are at a moment </w:t>
      </w:r>
      <w:r w:rsidRPr="003116DB">
        <w:rPr>
          <w:rStyle w:val="StyleUnderline"/>
        </w:rPr>
        <w:t xml:space="preserve">of history </w:t>
      </w:r>
      <w:r w:rsidRPr="00451D04">
        <w:rPr>
          <w:rStyle w:val="StyleUnderline"/>
          <w:highlight w:val="green"/>
        </w:rPr>
        <w:t>fraught with</w:t>
      </w:r>
      <w:r w:rsidRPr="00711EEE">
        <w:rPr>
          <w:sz w:val="16"/>
        </w:rPr>
        <w:t xml:space="preserve"> new and old </w:t>
      </w:r>
      <w:r w:rsidRPr="003116DB">
        <w:rPr>
          <w:sz w:val="16"/>
        </w:rPr>
        <w:t xml:space="preserve">fOnTIS of </w:t>
      </w:r>
      <w:r w:rsidRPr="003116DB">
        <w:rPr>
          <w:rStyle w:val="Emphasis"/>
        </w:rPr>
        <w:t>anxiety</w:t>
      </w:r>
      <w:r w:rsidRPr="003116DB">
        <w:rPr>
          <w:rStyle w:val="StyleUnderline"/>
        </w:rPr>
        <w:t xml:space="preserve">, </w:t>
      </w:r>
      <w:r w:rsidRPr="003116DB">
        <w:rPr>
          <w:rStyle w:val="Emphasis"/>
        </w:rPr>
        <w:t>alienation</w:t>
      </w:r>
      <w:r w:rsidRPr="003116DB">
        <w:rPr>
          <w:rStyle w:val="StyleUnderline"/>
        </w:rPr>
        <w:t>,</w:t>
      </w:r>
      <w:r w:rsidRPr="00F01984">
        <w:rPr>
          <w:rStyle w:val="StyleUnderline"/>
        </w:rPr>
        <w:t xml:space="preserve"> and </w:t>
      </w:r>
      <w:r w:rsidRPr="00451D04">
        <w:rPr>
          <w:rStyle w:val="Emphasis"/>
          <w:highlight w:val="green"/>
        </w:rPr>
        <w:t>antagonism</w:t>
      </w:r>
      <w:r w:rsidRPr="00F01984">
        <w:rPr>
          <w:rStyle w:val="StyleUnderline"/>
        </w:rPr>
        <w:t xml:space="preserve">; deepening </w:t>
      </w:r>
      <w:r w:rsidRPr="00451D04">
        <w:rPr>
          <w:rStyle w:val="Emphasis"/>
          <w:highlight w:val="green"/>
        </w:rPr>
        <w:t>poverty</w:t>
      </w:r>
      <w:r w:rsidRPr="00711EEE">
        <w:rPr>
          <w:rStyle w:val="StyleUnderline"/>
        </w:rPr>
        <w:t xml:space="preserve"> in the midst of increasing wealth;</w:t>
      </w:r>
      <w:r w:rsidRPr="00711EEE">
        <w:rPr>
          <w:sz w:val="16"/>
        </w:rPr>
        <w:t xml:space="preserve"> proposals and practices of ethnic cleansing and </w:t>
      </w:r>
      <w:r w:rsidRPr="00451D04">
        <w:rPr>
          <w:rStyle w:val="Emphasis"/>
          <w:highlight w:val="green"/>
        </w:rPr>
        <w:t>genocide</w:t>
      </w:r>
      <w:r w:rsidRPr="00451D04">
        <w:rPr>
          <w:rStyle w:val="StyleUnderline"/>
          <w:highlight w:val="green"/>
        </w:rPr>
        <w:t xml:space="preserve">; </w:t>
      </w:r>
      <w:r w:rsidRPr="00451D04">
        <w:rPr>
          <w:rStyle w:val="Emphasis"/>
          <w:highlight w:val="green"/>
        </w:rPr>
        <w:t>pandemic diseases</w:t>
      </w:r>
      <w:r w:rsidRPr="00711EEE">
        <w:rPr>
          <w:rStyle w:val="StyleUnderline"/>
        </w:rPr>
        <w:t>;</w:t>
      </w:r>
      <w:r w:rsidRPr="00711EEE">
        <w:rPr>
          <w:sz w:val="16"/>
        </w:rPr>
        <w:t xml:space="preserve"> increased plunder;</w:t>
      </w:r>
      <w:r w:rsidRPr="00C044A9">
        <w:t xml:space="preserve"> </w:t>
      </w:r>
      <w:r w:rsidRPr="00451D04">
        <w:rPr>
          <w:rStyle w:val="Emphasis"/>
          <w:highlight w:val="green"/>
        </w:rPr>
        <w:t>pollution</w:t>
      </w:r>
      <w:r w:rsidRPr="00451D04">
        <w:rPr>
          <w:rStyle w:val="StyleUnderline"/>
          <w:highlight w:val="green"/>
        </w:rPr>
        <w:t xml:space="preserve"> and </w:t>
      </w:r>
      <w:r w:rsidRPr="00451D04">
        <w:rPr>
          <w:rStyle w:val="Emphasis"/>
          <w:highlight w:val="green"/>
        </w:rPr>
        <w:t>depletion of the environment</w:t>
      </w:r>
      <w:r w:rsidRPr="00F01984">
        <w:rPr>
          <w:rStyle w:val="StyleUnderline"/>
        </w:rPr>
        <w:t xml:space="preserve">; constant </w:t>
      </w:r>
      <w:r w:rsidRPr="00451D04">
        <w:rPr>
          <w:rStyle w:val="Emphasis"/>
          <w:highlight w:val="green"/>
        </w:rPr>
        <w:t>conflicts</w:t>
      </w:r>
      <w:r w:rsidRPr="00F01984">
        <w:rPr>
          <w:rStyle w:val="StyleUnderline"/>
        </w:rPr>
        <w:t>, large and small; and</w:t>
      </w:r>
      <w:r w:rsidRPr="00711EEE">
        <w:rPr>
          <w:rStyle w:val="StyleUnderline"/>
        </w:rPr>
        <w:t xml:space="preserve"> </w:t>
      </w:r>
      <w:r w:rsidRPr="00F01984">
        <w:rPr>
          <w:rStyle w:val="StyleUnderline"/>
        </w:rPr>
        <w:t>world-threatening</w:t>
      </w:r>
      <w:r w:rsidRPr="00711EEE">
        <w:rPr>
          <w:sz w:val="16"/>
        </w:rPr>
        <w:t xml:space="preserve"> delusions on the part of a </w:t>
      </w:r>
      <w:r w:rsidRPr="00711EEE">
        <w:rPr>
          <w:rStyle w:val="StyleUnderline"/>
        </w:rPr>
        <w:t>superpower aspiring to a return to empire, with</w:t>
      </w:r>
      <w:r w:rsidRPr="00711EEE">
        <w:rPr>
          <w:sz w:val="16"/>
        </w:rPr>
        <w:t xml:space="preserve"> spurious </w:t>
      </w:r>
      <w:r w:rsidRPr="00711EEE">
        <w:rPr>
          <w:rStyle w:val="StyleUnderline"/>
        </w:rPr>
        <w:t>claims of the right to preemptive aggression, to openly attack and overthrow</w:t>
      </w:r>
      <w:r w:rsidRPr="00711EEE">
        <w:rPr>
          <w:sz w:val="16"/>
        </w:rPr>
        <w:t xml:space="preserve"> nonfavored and fragile</w:t>
      </w:r>
      <w:r w:rsidRPr="00711EEE">
        <w:rPr>
          <w:rStyle w:val="StyleUnderline"/>
        </w:rPr>
        <w:t xml:space="preserve"> governments openly, and to seize the lands and resources of vulnerable peoples and establish "democracy" through </w:t>
      </w:r>
      <w:r w:rsidRPr="003116DB">
        <w:rPr>
          <w:rStyle w:val="StyleUnderline"/>
          <w:sz w:val="21"/>
        </w:rPr>
        <w:t xml:space="preserve">military </w:t>
      </w:r>
      <w:r w:rsidRPr="003116DB">
        <w:rPr>
          <w:rStyle w:val="Emphasis"/>
          <w:sz w:val="21"/>
        </w:rPr>
        <w:t>dictatorship</w:t>
      </w:r>
      <w:r w:rsidRPr="003116DB">
        <w:rPr>
          <w:rStyle w:val="StyleUnderline"/>
          <w:sz w:val="21"/>
        </w:rPr>
        <w:t xml:space="preserve"> abroad</w:t>
      </w:r>
      <w:r w:rsidRPr="003116DB">
        <w:rPr>
          <w:sz w:val="15"/>
        </w:rPr>
        <w:t xml:space="preserve">, all the </w:t>
      </w:r>
      <w:r w:rsidRPr="003116DB">
        <w:rPr>
          <w:rStyle w:val="StyleUnderline"/>
          <w:sz w:val="21"/>
        </w:rPr>
        <w:t>while suppressing political dissent</w:t>
      </w:r>
      <w:r w:rsidRPr="003116DB">
        <w:rPr>
          <w:sz w:val="15"/>
        </w:rPr>
        <w:t xml:space="preserve"> at home (Chang 2002; Cole et at. 2002). </w:t>
      </w:r>
      <w:r w:rsidRPr="003116DB">
        <w:rPr>
          <w:rStyle w:val="StyleUnderline"/>
          <w:sz w:val="21"/>
        </w:rPr>
        <w:t>These</w:t>
      </w:r>
      <w:r w:rsidRPr="003116DB">
        <w:rPr>
          <w:sz w:val="15"/>
        </w:rPr>
        <w:t xml:space="preserve"> anxieties </w:t>
      </w:r>
      <w:r w:rsidRPr="003116DB">
        <w:rPr>
          <w:rStyle w:val="StyleUnderline"/>
          <w:sz w:val="21"/>
        </w:rPr>
        <w:t xml:space="preserve">are undergirded by </w:t>
      </w:r>
      <w:r w:rsidRPr="003116DB">
        <w:rPr>
          <w:rStyle w:val="Emphasis"/>
          <w:sz w:val="21"/>
        </w:rPr>
        <w:t>racist and religious chauvinism</w:t>
      </w:r>
      <w:r w:rsidRPr="003116DB">
        <w:rPr>
          <w:sz w:val="15"/>
        </w:rPr>
        <w:t xml:space="preserve">, by the self-righteous and veiled references of these rulers to themselves as a kind of terrible and terrorizing hand of God, appointed to rid the world of evil (Ahmad 2002; Arnin 2001; Blum1995). At the same time, </w:t>
      </w:r>
      <w:r w:rsidRPr="003116DB">
        <w:rPr>
          <w:rStyle w:val="StyleUnderline"/>
          <w:sz w:val="21"/>
        </w:rPr>
        <w:t xml:space="preserve">in this context of turmoil and terror and the use and threatened use of </w:t>
      </w:r>
      <w:r w:rsidRPr="003116DB">
        <w:rPr>
          <w:rStyle w:val="Emphasis"/>
          <w:sz w:val="21"/>
        </w:rPr>
        <w:t>catastrophic weapons</w:t>
      </w:r>
      <w:r w:rsidRPr="003116DB">
        <w:rPr>
          <w:rStyle w:val="StyleUnderline"/>
          <w:sz w:val="21"/>
        </w:rPr>
        <w:t xml:space="preserve">, there is the irrational and arrogant </w:t>
      </w:r>
      <w:r w:rsidRPr="003116DB">
        <w:rPr>
          <w:rStyle w:val="Emphasis"/>
          <w:sz w:val="21"/>
        </w:rPr>
        <w:t>expectation</w:t>
      </w:r>
      <w:r w:rsidRPr="003116DB">
        <w:rPr>
          <w:rStyle w:val="StyleUnderline"/>
          <w:sz w:val="21"/>
        </w:rPr>
        <w:t xml:space="preserve"> that the </w:t>
      </w:r>
      <w:r w:rsidRPr="003116DB">
        <w:rPr>
          <w:rStyle w:val="Emphasis"/>
          <w:sz w:val="21"/>
        </w:rPr>
        <w:t>oppressed</w:t>
      </w:r>
      <w:r w:rsidRPr="003116DB">
        <w:rPr>
          <w:rStyle w:val="StyleUnderline"/>
          <w:sz w:val="21"/>
        </w:rPr>
        <w:t xml:space="preserve"> will acquiesce, </w:t>
      </w:r>
      <w:r w:rsidRPr="003116DB">
        <w:rPr>
          <w:rStyle w:val="Emphasis"/>
          <w:sz w:val="21"/>
        </w:rPr>
        <w:t>abandon resistance</w:t>
      </w:r>
      <w:r w:rsidRPr="003116DB">
        <w:rPr>
          <w:rStyle w:val="StyleUnderline"/>
          <w:sz w:val="21"/>
        </w:rPr>
        <w:t xml:space="preserve">, and </w:t>
      </w:r>
      <w:r w:rsidRPr="003116DB">
        <w:rPr>
          <w:rStyle w:val="Emphasis"/>
          <w:sz w:val="21"/>
        </w:rPr>
        <w:t>accept</w:t>
      </w:r>
      <w:r w:rsidRPr="003116DB">
        <w:rPr>
          <w:rStyle w:val="StyleUnderline"/>
          <w:sz w:val="21"/>
        </w:rPr>
        <w:t xml:space="preserve"> the disruptive and devastating consequences of </w:t>
      </w:r>
      <w:r w:rsidRPr="003116DB">
        <w:rPr>
          <w:rStyle w:val="Emphasis"/>
          <w:sz w:val="21"/>
        </w:rPr>
        <w:t>globalization</w:t>
      </w:r>
      <w:r w:rsidRPr="003116DB">
        <w:rPr>
          <w:rStyle w:val="StyleUnderline"/>
          <w:sz w:val="21"/>
        </w:rPr>
        <w:t>, along with</w:t>
      </w:r>
      <w:r w:rsidRPr="003116DB">
        <w:rPr>
          <w:sz w:val="15"/>
        </w:rPr>
        <w:t xml:space="preserve"> the </w:t>
      </w:r>
      <w:r w:rsidRPr="003116DB">
        <w:rPr>
          <w:rStyle w:val="StyleUnderline"/>
          <w:sz w:val="21"/>
        </w:rPr>
        <w:t>global hegemony</w:t>
      </w:r>
      <w:r w:rsidRPr="003116DB">
        <w:rPr>
          <w:sz w:val="15"/>
        </w:rPr>
        <w:t xml:space="preserve"> </w:t>
      </w:r>
      <w:r w:rsidRPr="00C672A3">
        <w:rPr>
          <w:sz w:val="16"/>
        </w:rPr>
        <w:t xml:space="preserve">it implies (Martin and Schumann 1997). There is great alarm among the white-supremicist rulers of these globalizing nations, given the metical resistance rising up against them, even as </w:t>
      </w:r>
      <w:r w:rsidRPr="00C672A3">
        <w:rPr>
          <w:rStyle w:val="StyleUnderline"/>
        </w:rPr>
        <w:t>globalization’s technological, organizational, and economic capacity continues</w:t>
      </w:r>
      <w:r w:rsidRPr="00711EEE">
        <w:rPr>
          <w:rStyle w:val="StyleUnderline"/>
        </w:rPr>
        <w:t xml:space="preserve"> to expand</w:t>
      </w:r>
      <w:r w:rsidRPr="00711EEE">
        <w:rPr>
          <w:sz w:val="16"/>
        </w:rPr>
        <w:t xml:space="preserve"> (Barber 1996; Karenga 2002e, 2003a; Lusane 1997). There is great alarm when </w:t>
      </w:r>
      <w:r w:rsidRPr="00451D04">
        <w:rPr>
          <w:rStyle w:val="StyleUnderline"/>
          <w:highlight w:val="green"/>
        </w:rPr>
        <w:t>people</w:t>
      </w:r>
      <w:r w:rsidRPr="00711EEE">
        <w:rPr>
          <w:sz w:val="16"/>
        </w:rPr>
        <w:t xml:space="preserve"> who </w:t>
      </w:r>
      <w:r w:rsidRPr="00451D04">
        <w:rPr>
          <w:rStyle w:val="StyleUnderline"/>
          <w:highlight w:val="green"/>
        </w:rPr>
        <w:t>should</w:t>
      </w:r>
      <w:r w:rsidRPr="00711EEE">
        <w:rPr>
          <w:sz w:val="16"/>
        </w:rPr>
        <w:t xml:space="preserve"> "know" when they are defeated ridicule the assessment, </w:t>
      </w:r>
      <w:r w:rsidRPr="00451D04">
        <w:rPr>
          <w:rStyle w:val="Emphasis"/>
          <w:highlight w:val="green"/>
        </w:rPr>
        <w:t>refuse to be defeated</w:t>
      </w:r>
      <w:r w:rsidRPr="00711EEE">
        <w:rPr>
          <w:sz w:val="16"/>
        </w:rPr>
        <w:t xml:space="preserve"> or dispirited, </w:t>
      </w:r>
      <w:r w:rsidRPr="00451D04">
        <w:rPr>
          <w:rStyle w:val="Emphasis"/>
          <w:highlight w:val="green"/>
        </w:rPr>
        <w:t>and</w:t>
      </w:r>
      <w:r w:rsidRPr="00711EEE">
        <w:rPr>
          <w:rStyle w:val="Emphasis"/>
        </w:rPr>
        <w:t xml:space="preserve">, on the contrary, </w:t>
      </w:r>
      <w:r w:rsidRPr="00451D04">
        <w:rPr>
          <w:rStyle w:val="Emphasis"/>
          <w:highlight w:val="green"/>
        </w:rPr>
        <w:t>intensify</w:t>
      </w:r>
      <w:r w:rsidRPr="00F01984">
        <w:rPr>
          <w:rStyle w:val="Emphasis"/>
        </w:rPr>
        <w:t xml:space="preserve"> and diversify </w:t>
      </w:r>
      <w:r w:rsidRPr="00451D04">
        <w:rPr>
          <w:rStyle w:val="Emphasis"/>
          <w:highlight w:val="green"/>
        </w:rPr>
        <w:t>their struggles</w:t>
      </w:r>
      <w:r w:rsidRPr="00711EEE">
        <w:rPr>
          <w:sz w:val="16"/>
        </w:rPr>
        <w:t xml:space="preserve"> (Zepezauer 2002).</w:t>
      </w:r>
      <w:r>
        <w:rPr>
          <w:sz w:val="16"/>
        </w:rPr>
        <w:t xml:space="preserve"> </w:t>
      </w:r>
      <w:proofErr w:type="gramStart"/>
      <w:r w:rsidRPr="009A7CB0">
        <w:rPr>
          <w:sz w:val="16"/>
        </w:rPr>
        <w:t>Certainly</w:t>
      </w:r>
      <w:proofErr w:type="gramEnd"/>
      <w:r w:rsidRPr="009A7CB0">
        <w:rPr>
          <w:sz w:val="16"/>
        </w:rPr>
        <w:t xml:space="preserve"> the battlefields of </w:t>
      </w:r>
      <w:r w:rsidRPr="00451D04">
        <w:rPr>
          <w:rStyle w:val="StyleUnderline"/>
          <w:highlight w:val="green"/>
        </w:rPr>
        <w:t>Palestine, Venezuela</w:t>
      </w:r>
      <w:r w:rsidRPr="009A7CB0">
        <w:rPr>
          <w:sz w:val="16"/>
        </w:rPr>
        <w:t xml:space="preserve">, long suffering </w:t>
      </w:r>
      <w:r w:rsidRPr="00451D04">
        <w:rPr>
          <w:rStyle w:val="StyleUnderline"/>
          <w:highlight w:val="green"/>
        </w:rPr>
        <w:t>Haiti, and</w:t>
      </w:r>
      <w:r w:rsidRPr="009A7CB0">
        <w:rPr>
          <w:sz w:val="16"/>
        </w:rPr>
        <w:t xml:space="preserve"> Chiapas, </w:t>
      </w:r>
      <w:r w:rsidRPr="00451D04">
        <w:rPr>
          <w:rStyle w:val="StyleUnderline"/>
          <w:highlight w:val="green"/>
        </w:rPr>
        <w:t>Mexico</w:t>
      </w:r>
      <w:r w:rsidRPr="009A7CB0">
        <w:rPr>
          <w:sz w:val="16"/>
        </w:rPr>
        <w:t xml:space="preserve">, along with other </w:t>
      </w:r>
      <w:r w:rsidRPr="00451D04">
        <w:rPr>
          <w:rStyle w:val="StyleUnderline"/>
          <w:highlight w:val="green"/>
        </w:rPr>
        <w:t xml:space="preserve">continuing </w:t>
      </w:r>
      <w:r w:rsidRPr="00451D04">
        <w:rPr>
          <w:rStyle w:val="Emphasis"/>
          <w:highlight w:val="green"/>
        </w:rPr>
        <w:t>emancipatory struggles</w:t>
      </w:r>
      <w:r w:rsidRPr="009A7CB0">
        <w:rPr>
          <w:rStyle w:val="StyleUnderline"/>
        </w:rPr>
        <w:t xml:space="preserve"> everywhere, </w:t>
      </w:r>
      <w:r w:rsidRPr="00451D04">
        <w:rPr>
          <w:rStyle w:val="Emphasis"/>
          <w:highlight w:val="green"/>
        </w:rPr>
        <w:t>reaffirm the indomitable character of the human spirit</w:t>
      </w:r>
      <w:r w:rsidRPr="00451D04">
        <w:rPr>
          <w:rStyle w:val="StyleUnderline"/>
          <w:highlight w:val="green"/>
        </w:rPr>
        <w:t xml:space="preserve"> </w:t>
      </w:r>
      <w:r w:rsidRPr="003116DB">
        <w:rPr>
          <w:rStyle w:val="StyleUnderline"/>
        </w:rPr>
        <w:t xml:space="preserve">and the </w:t>
      </w:r>
      <w:r w:rsidRPr="003116DB">
        <w:rPr>
          <w:rStyle w:val="Emphasis"/>
        </w:rPr>
        <w:t>durability</w:t>
      </w:r>
      <w:r w:rsidRPr="003116DB">
        <w:rPr>
          <w:rStyle w:val="StyleUnderline"/>
        </w:rPr>
        <w:t xml:space="preserve"> and </w:t>
      </w:r>
      <w:r w:rsidRPr="003116DB">
        <w:rPr>
          <w:rStyle w:val="Emphasis"/>
        </w:rPr>
        <w:t>adaptive vitality</w:t>
      </w:r>
      <w:r w:rsidRPr="003116DB">
        <w:rPr>
          <w:rStyle w:val="StyleUnderline"/>
        </w:rPr>
        <w:t xml:space="preserve"> of a people </w:t>
      </w:r>
      <w:r w:rsidRPr="00451D04">
        <w:rPr>
          <w:rStyle w:val="Emphasis"/>
          <w:highlight w:val="green"/>
        </w:rPr>
        <w:t>determined to be free</w:t>
      </w:r>
      <w:r w:rsidRPr="003116DB">
        <w:rPr>
          <w:rStyle w:val="StyleUnderline"/>
        </w:rPr>
        <w:t xml:space="preserve">, </w:t>
      </w:r>
      <w:r w:rsidRPr="009D0298">
        <w:rPr>
          <w:rStyle w:val="Emphasis"/>
          <w:sz w:val="16"/>
          <w:szCs w:val="16"/>
        </w:rPr>
        <w:t>regardless of the odds</w:t>
      </w:r>
      <w:r w:rsidRPr="009D0298">
        <w:rPr>
          <w:sz w:val="16"/>
          <w:szCs w:val="16"/>
        </w:rPr>
        <w:t xml:space="preserve"> and assessments </w:t>
      </w:r>
      <w:r w:rsidRPr="009D0298">
        <w:rPr>
          <w:rStyle w:val="StyleUnderline"/>
          <w:sz w:val="16"/>
          <w:szCs w:val="16"/>
        </w:rPr>
        <w:t>against them</w:t>
      </w:r>
      <w:r w:rsidRPr="009D0298">
        <w:rPr>
          <w:sz w:val="16"/>
          <w:szCs w:val="16"/>
        </w:rPr>
        <w:t xml:space="preserve">. Indeed, they remind us that </w:t>
      </w:r>
      <w:r w:rsidRPr="009D0298">
        <w:rPr>
          <w:rStyle w:val="StyleUnderline"/>
          <w:sz w:val="16"/>
          <w:szCs w:val="16"/>
        </w:rPr>
        <w:t xml:space="preserve">the motive force of history is struggle, informed by the </w:t>
      </w:r>
      <w:r w:rsidRPr="009D0298">
        <w:rPr>
          <w:rStyle w:val="Emphasis"/>
          <w:sz w:val="16"/>
          <w:szCs w:val="16"/>
        </w:rPr>
        <w:t>ongoing quest for freedom, justice, power of the masses, and peace</w:t>
      </w:r>
      <w:r w:rsidRPr="009D0298">
        <w:rPr>
          <w:rStyle w:val="StyleUnderline"/>
          <w:sz w:val="16"/>
          <w:szCs w:val="16"/>
        </w:rPr>
        <w:t xml:space="preserve"> in the world</w:t>
      </w:r>
      <w:r w:rsidRPr="009D0298">
        <w:rPr>
          <w:sz w:val="16"/>
          <w:szCs w:val="16"/>
        </w:rPr>
        <w:t xml:space="preserve">. Despite "end of history" claims and single-super- power resolve and resolutions, these struggles continue. For still </w:t>
      </w:r>
      <w:r w:rsidRPr="009D0298">
        <w:rPr>
          <w:rStyle w:val="StyleUnderline"/>
          <w:sz w:val="16"/>
          <w:szCs w:val="16"/>
        </w:rPr>
        <w:t>the oppressed want freedom</w:t>
      </w:r>
      <w:r w:rsidRPr="009D0298">
        <w:rPr>
          <w:sz w:val="16"/>
          <w:szCs w:val="16"/>
        </w:rPr>
        <w:t>, the wronged and injured want justice, the people want power over their destiny and daily lives, and the world wants peace. And all over the world-</w:t>
      </w:r>
      <w:r w:rsidRPr="009D0298">
        <w:rPr>
          <w:rStyle w:val="StyleUnderline"/>
          <w:sz w:val="16"/>
          <w:szCs w:val="16"/>
        </w:rPr>
        <w:t>especially in this U.S</w:t>
      </w:r>
      <w:r w:rsidRPr="009D0298">
        <w:rPr>
          <w:sz w:val="16"/>
          <w:szCs w:val="16"/>
        </w:rPr>
        <w:t xml:space="preserve">. citadel </w:t>
      </w:r>
      <w:r w:rsidRPr="009D0298">
        <w:rPr>
          <w:rStyle w:val="StyleUnderline"/>
          <w:sz w:val="16"/>
          <w:szCs w:val="16"/>
        </w:rPr>
        <w:t xml:space="preserve">of aging capitalism </w:t>
      </w:r>
      <w:r w:rsidRPr="009D0298">
        <w:rPr>
          <w:sz w:val="16"/>
          <w:szCs w:val="16"/>
        </w:rPr>
        <w:t xml:space="preserve">with its archaic dreams of empire-clarity in the analysis of issues, and in the critical determination of tasks and prospects, </w:t>
      </w:r>
      <w:r w:rsidRPr="009D0298">
        <w:rPr>
          <w:rStyle w:val="StyleUnderline"/>
          <w:sz w:val="16"/>
          <w:szCs w:val="16"/>
        </w:rPr>
        <w:t>requires the deep and disciplined reflection characteristic of the personal and social practice</w:t>
      </w:r>
      <w:r w:rsidRPr="009D0298">
        <w:rPr>
          <w:sz w:val="16"/>
          <w:szCs w:val="16"/>
        </w:rPr>
        <w:t xml:space="preserve"> we call philosophy. But this sense of added </w:t>
      </w:r>
      <w:r w:rsidRPr="009D0298">
        <w:rPr>
          <w:rStyle w:val="StyleUnderline"/>
          <w:sz w:val="16"/>
          <w:szCs w:val="16"/>
        </w:rPr>
        <w:t>urgency</w:t>
      </w:r>
      <w:r w:rsidRPr="009D0298">
        <w:rPr>
          <w:sz w:val="16"/>
          <w:szCs w:val="16"/>
        </w:rPr>
        <w:t xml:space="preserve"> for effective intervention </w:t>
      </w:r>
      <w:r w:rsidRPr="009D0298">
        <w:rPr>
          <w:rStyle w:val="StyleUnderline"/>
          <w:sz w:val="16"/>
          <w:szCs w:val="16"/>
        </w:rPr>
        <w:t xml:space="preserve">is prompted not only by the </w:t>
      </w:r>
      <w:r w:rsidRPr="009D0298">
        <w:rPr>
          <w:rStyle w:val="Emphasis"/>
          <w:sz w:val="16"/>
          <w:szCs w:val="16"/>
        </w:rPr>
        <w:t>critical juncture</w:t>
      </w:r>
      <w:r w:rsidRPr="009D0298">
        <w:rPr>
          <w:rStyle w:val="StyleUnderline"/>
          <w:sz w:val="16"/>
          <w:szCs w:val="16"/>
        </w:rPr>
        <w:t xml:space="preserve"> at which we stand but also by an awareness of our long history of resistance as a people, because in our </w:t>
      </w:r>
      <w:r w:rsidRPr="009D0298">
        <w:rPr>
          <w:rStyle w:val="Emphasis"/>
          <w:sz w:val="16"/>
          <w:szCs w:val="16"/>
        </w:rPr>
        <w:t>collective strivings and social struggles</w:t>
      </w:r>
      <w:r w:rsidRPr="009D0298">
        <w:rPr>
          <w:rStyle w:val="StyleUnderline"/>
          <w:sz w:val="16"/>
          <w:szCs w:val="16"/>
        </w:rPr>
        <w:t xml:space="preserve"> we </w:t>
      </w:r>
      <w:r w:rsidRPr="009D0298">
        <w:rPr>
          <w:rStyle w:val="Emphasis"/>
          <w:sz w:val="16"/>
          <w:szCs w:val="16"/>
        </w:rPr>
        <w:t>seek a new future</w:t>
      </w:r>
      <w:r w:rsidRPr="009D0298">
        <w:rPr>
          <w:sz w:val="16"/>
          <w:szCs w:val="16"/>
        </w:rPr>
        <w:t xml:space="preserve"> for our people, our descendants, and the world. Joined also to these conditions and considerations is the compelling character of our self-understanding as a people, as a moral vanguard in this country and the world. For </w:t>
      </w:r>
      <w:r w:rsidRPr="009D0298">
        <w:rPr>
          <w:rStyle w:val="StyleUnderline"/>
          <w:sz w:val="16"/>
          <w:szCs w:val="16"/>
        </w:rPr>
        <w:t>we have launched, fought, and won with our allies</w:t>
      </w:r>
      <w:r w:rsidRPr="00125F70">
        <w:rPr>
          <w:rStyle w:val="StyleUnderline"/>
        </w:rPr>
        <w:t xml:space="preserve"> </w:t>
      </w:r>
      <w:r w:rsidRPr="00451D04">
        <w:rPr>
          <w:rStyle w:val="StyleUnderline"/>
          <w:highlight w:val="green"/>
        </w:rPr>
        <w:t>struggles</w:t>
      </w:r>
      <w:r w:rsidRPr="00125F70">
        <w:rPr>
          <w:rStyle w:val="StyleUnderline"/>
        </w:rPr>
        <w:t xml:space="preserve"> that not only </w:t>
      </w:r>
      <w:r w:rsidRPr="00451D04">
        <w:rPr>
          <w:rStyle w:val="StyleUnderline"/>
          <w:highlight w:val="green"/>
        </w:rPr>
        <w:t xml:space="preserve">have </w:t>
      </w:r>
      <w:r w:rsidRPr="00451D04">
        <w:rPr>
          <w:rStyle w:val="Emphasis"/>
          <w:highlight w:val="green"/>
        </w:rPr>
        <w:t>expanded</w:t>
      </w:r>
      <w:r w:rsidRPr="00451D04">
        <w:rPr>
          <w:rStyle w:val="StyleUnderline"/>
          <w:highlight w:val="green"/>
        </w:rPr>
        <w:t xml:space="preserve"> the </w:t>
      </w:r>
      <w:r w:rsidRPr="00451D04">
        <w:rPr>
          <w:rStyle w:val="Emphasis"/>
          <w:highlight w:val="green"/>
        </w:rPr>
        <w:t>realm of freedom</w:t>
      </w:r>
      <w:r w:rsidRPr="00D0116B">
        <w:rPr>
          <w:sz w:val="16"/>
        </w:rPr>
        <w:t xml:space="preserve"> in this country and the world but also have </w:t>
      </w:r>
      <w:r w:rsidRPr="00125F70">
        <w:rPr>
          <w:rStyle w:val="StyleUnderline"/>
        </w:rPr>
        <w:t xml:space="preserve">served as </w:t>
      </w:r>
      <w:r w:rsidRPr="00451D04">
        <w:rPr>
          <w:rStyle w:val="StyleUnderline"/>
          <w:highlight w:val="green"/>
        </w:rPr>
        <w:t>an</w:t>
      </w:r>
      <w:r w:rsidRPr="00125F70">
        <w:rPr>
          <w:rStyle w:val="StyleUnderline"/>
        </w:rPr>
        <w:t xml:space="preserve"> ongoing </w:t>
      </w:r>
      <w:r w:rsidRPr="00451D04">
        <w:rPr>
          <w:rStyle w:val="StyleUnderline"/>
          <w:highlight w:val="green"/>
        </w:rPr>
        <w:t>inspiration and</w:t>
      </w:r>
      <w:r w:rsidRPr="00F01984">
        <w:rPr>
          <w:rStyle w:val="StyleUnderline"/>
        </w:rPr>
        <w:t xml:space="preserve"> a </w:t>
      </w:r>
      <w:r w:rsidRPr="00451D04">
        <w:rPr>
          <w:rStyle w:val="Emphasis"/>
          <w:highlight w:val="green"/>
        </w:rPr>
        <w:t>model of liberation</w:t>
      </w:r>
      <w:r w:rsidRPr="00125F70">
        <w:rPr>
          <w:rStyle w:val="StyleUnderline"/>
        </w:rPr>
        <w:t xml:space="preserve"> struggles </w:t>
      </w:r>
      <w:r w:rsidRPr="00451D04">
        <w:rPr>
          <w:rStyle w:val="StyleUnderline"/>
          <w:highlight w:val="green"/>
        </w:rPr>
        <w:t>for other</w:t>
      </w:r>
      <w:r w:rsidRPr="00F01984">
        <w:rPr>
          <w:rStyle w:val="StyleUnderline"/>
        </w:rPr>
        <w:t xml:space="preserve"> marginalized</w:t>
      </w:r>
      <w:r w:rsidRPr="00125F70">
        <w:rPr>
          <w:rStyle w:val="StyleUnderline"/>
        </w:rPr>
        <w:t xml:space="preserve"> and </w:t>
      </w:r>
      <w:r w:rsidRPr="00451D04">
        <w:rPr>
          <w:rStyle w:val="StyleUnderline"/>
          <w:highlight w:val="green"/>
        </w:rPr>
        <w:t>oppressed peoples</w:t>
      </w:r>
      <w:r w:rsidRPr="00125F70">
        <w:rPr>
          <w:rStyle w:val="StyleUnderline"/>
        </w:rPr>
        <w:t xml:space="preserve"> </w:t>
      </w:r>
      <w:r w:rsidRPr="009D0298">
        <w:rPr>
          <w:rStyle w:val="StyleUnderline"/>
          <w:sz w:val="16"/>
          <w:szCs w:val="16"/>
        </w:rPr>
        <w:t>and groups</w:t>
      </w:r>
      <w:r w:rsidRPr="009D0298">
        <w:rPr>
          <w:sz w:val="16"/>
          <w:szCs w:val="16"/>
        </w:rPr>
        <w:t xml:space="preserve"> throughout the world. Indeed, they have borrowed from and built on our moral vocabulary and moral vision, sung our songs of freedom, and held up our struggle for liberation as a model to emulate. Now, </w:t>
      </w:r>
      <w:r w:rsidRPr="009D0298">
        <w:rPr>
          <w:rStyle w:val="StyleUnderline"/>
          <w:sz w:val="16"/>
          <w:szCs w:val="16"/>
        </w:rPr>
        <w:t>self-understanding and self-assertion are dialectically linked</w:t>
      </w:r>
      <w:r w:rsidRPr="009D0298">
        <w:rPr>
          <w:sz w:val="16"/>
          <w:szCs w:val="16"/>
        </w:rPr>
        <w:t xml:space="preserve">. In other words, </w:t>
      </w:r>
      <w:r w:rsidRPr="009D0298">
        <w:rPr>
          <w:rStyle w:val="StyleUnderline"/>
          <w:sz w:val="16"/>
          <w:szCs w:val="16"/>
        </w:rPr>
        <w:t>how we understand ourselves in the world determines how we assert ourselves in the world</w:t>
      </w:r>
      <w:r w:rsidRPr="009D0298">
        <w:rPr>
          <w:sz w:val="16"/>
          <w:szCs w:val="16"/>
        </w:rPr>
        <w:t xml:space="preserve">. Thus, </w:t>
      </w:r>
      <w:r w:rsidRPr="009D0298">
        <w:rPr>
          <w:rStyle w:val="StyleUnderline"/>
          <w:sz w:val="16"/>
          <w:szCs w:val="16"/>
        </w:rPr>
        <w:t>an expansive concept of ourselves as Africans-continental and diasporan-and as Africana philosophers forms an essential component of our sense of mission and the urgency</w:t>
      </w:r>
      <w:r w:rsidRPr="009D0298">
        <w:rPr>
          <w:sz w:val="16"/>
          <w:szCs w:val="16"/>
        </w:rPr>
        <w:t xml:space="preserve"> with which we approach it. It is important to note that I have conceived and written this chapter within the framework of Kausaida philosophy (Karenga 1978, 1980, 1997) </w:t>
      </w:r>
      <w:r w:rsidRPr="009D0298">
        <w:rPr>
          <w:rStyle w:val="StyleUnderline"/>
          <w:sz w:val="16"/>
          <w:szCs w:val="16"/>
        </w:rPr>
        <w:t>Kawaida</w:t>
      </w:r>
      <w:r w:rsidRPr="009D0298">
        <w:rPr>
          <w:sz w:val="16"/>
          <w:szCs w:val="16"/>
        </w:rPr>
        <w:t xml:space="preserve"> is a philosophic initiative that </w:t>
      </w:r>
      <w:r w:rsidRPr="009D0298">
        <w:rPr>
          <w:rStyle w:val="StyleUnderline"/>
          <w:sz w:val="16"/>
          <w:szCs w:val="16"/>
        </w:rPr>
        <w:t>was forged in the crucible of ideological and practical struggles around issues of freedom, justice, equalitys, self-determination, conullunal power, self-defense, pan~African- ism, coalition and alliance, Black Studies, intellectual emancipation, and cultural recovery and reconstlouction</w:t>
      </w:r>
      <w:r w:rsidRPr="009D0298">
        <w:rPr>
          <w:sz w:val="16"/>
          <w:szCs w:val="16"/>
        </w:rPr>
        <w:t>. It continued to develop in the midst of these ongoing struggies within the life of the mind and stmggles iottbtn the life of the people, as well as within the context of the conditions of the world. Kawaida is defined as an ongoing synthesis of the best of xAfrican thought and practice in constant exchange tuttb tl3e '</w:t>
      </w:r>
      <w:proofErr w:type="gramStart"/>
      <w:r w:rsidRPr="009D0298">
        <w:rPr>
          <w:sz w:val="16"/>
          <w:szCs w:val="16"/>
        </w:rPr>
        <w:t>U)(</w:t>
      </w:r>
      <w:proofErr w:type="gramEnd"/>
      <w:r w:rsidRPr="009D0298">
        <w:rPr>
          <w:sz w:val="16"/>
          <w:szCs w:val="16"/>
        </w:rPr>
        <w:t xml:space="preserve">)ltd. </w:t>
      </w:r>
      <w:r w:rsidRPr="009D0298">
        <w:rPr>
          <w:rStyle w:val="StyleUnderline"/>
          <w:sz w:val="16"/>
          <w:szCs w:val="16"/>
        </w:rPr>
        <w:t>It characterizes culture as a unique, instructive and valuable way of being human in the world-as a foundation and framework for self-understanding and self-assertion</w:t>
      </w:r>
      <w:r w:rsidRPr="009D0298">
        <w:rPr>
          <w:sz w:val="16"/>
          <w:szCs w:val="16"/>
        </w:rPr>
        <w:t>. As a philosophy of culture and struggle, Kawaida maintains that</w:t>
      </w:r>
      <w:r w:rsidRPr="00D0116B">
        <w:rPr>
          <w:sz w:val="16"/>
        </w:rPr>
        <w:t xml:space="preserve"> </w:t>
      </w:r>
      <w:r w:rsidRPr="00451D04">
        <w:rPr>
          <w:rStyle w:val="StyleUnderline"/>
          <w:highlight w:val="green"/>
        </w:rPr>
        <w:t>our intellectual and social practice</w:t>
      </w:r>
      <w:r w:rsidRPr="00D0116B">
        <w:rPr>
          <w:sz w:val="16"/>
        </w:rPr>
        <w:t xml:space="preserve"> as Nricana activist scholars </w:t>
      </w:r>
      <w:r w:rsidRPr="00451D04">
        <w:rPr>
          <w:rStyle w:val="StyleUnderline"/>
          <w:highlight w:val="green"/>
        </w:rPr>
        <w:t>must</w:t>
      </w:r>
      <w:r w:rsidRPr="00D0116B">
        <w:rPr>
          <w:sz w:val="16"/>
        </w:rPr>
        <w:t xml:space="preserve"> be undergirded and informed by ongoing efforts to (1) ground our- selves in our own culture; (2) </w:t>
      </w:r>
      <w:r w:rsidRPr="00451D04">
        <w:rPr>
          <w:rStyle w:val="StyleUnderline"/>
          <w:highlight w:val="green"/>
        </w:rPr>
        <w:t>constantly recover</w:t>
      </w:r>
      <w:r w:rsidRPr="003116DB">
        <w:rPr>
          <w:rStyle w:val="StyleUnderline"/>
        </w:rPr>
        <w:t>, reconstruct, .and bring forth</w:t>
      </w:r>
      <w:r w:rsidRPr="00125F70">
        <w:rPr>
          <w:rStyle w:val="StyleUnderline"/>
        </w:rPr>
        <w:t xml:space="preserve"> from our culture the best of </w:t>
      </w:r>
      <w:r w:rsidRPr="00451D04">
        <w:rPr>
          <w:rStyle w:val="StyleUnderline"/>
          <w:highlight w:val="green"/>
        </w:rPr>
        <w:t xml:space="preserve">what it means to be </w:t>
      </w:r>
      <w:r w:rsidRPr="00451D04">
        <w:rPr>
          <w:rStyle w:val="Emphasis"/>
          <w:highlight w:val="green"/>
        </w:rPr>
        <w:t>African and human</w:t>
      </w:r>
      <w:r w:rsidRPr="00451D04">
        <w:rPr>
          <w:rStyle w:val="StyleUnderline"/>
          <w:highlight w:val="green"/>
        </w:rPr>
        <w:t xml:space="preserve"> in the </w:t>
      </w:r>
      <w:r w:rsidRPr="00451D04">
        <w:rPr>
          <w:rStyle w:val="Emphasis"/>
          <w:highlight w:val="green"/>
        </w:rPr>
        <w:t>fullest sense</w:t>
      </w:r>
      <w:r w:rsidRPr="00D0116B">
        <w:rPr>
          <w:sz w:val="16"/>
        </w:rPr>
        <w:t xml:space="preserve">; (3) speak this special cultural truth to the world and (4) use our culture to constantly make our own unique contribution to the reconception and reconstruction of this country, </w:t>
      </w:r>
      <w:r w:rsidRPr="00125F70">
        <w:rPr>
          <w:rStyle w:val="StyleUnderline"/>
        </w:rPr>
        <w:t>and to the forward flow of human history</w:t>
      </w:r>
      <w:r w:rsidRPr="00D0116B">
        <w:rPr>
          <w:sz w:val="16"/>
        </w:rPr>
        <w:t>.</w:t>
      </w:r>
    </w:p>
    <w:p w14:paraId="575CD065" w14:textId="77777777" w:rsidR="00AF70E6" w:rsidRPr="00804D9E" w:rsidRDefault="00AF70E6" w:rsidP="00AF70E6">
      <w:pPr>
        <w:pStyle w:val="Heading3"/>
      </w:pPr>
    </w:p>
    <w:p w14:paraId="179E70A8" w14:textId="77777777" w:rsidR="00BF3566" w:rsidRPr="00BF3566" w:rsidRDefault="00BF3566" w:rsidP="00BF3566"/>
    <w:sectPr w:rsidR="00BF3566" w:rsidRPr="00BF35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607E6E"/>
    <w:multiLevelType w:val="hybridMultilevel"/>
    <w:tmpl w:val="EE42FAA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51DC1"/>
    <w:multiLevelType w:val="hybridMultilevel"/>
    <w:tmpl w:val="790E7712"/>
    <w:lvl w:ilvl="0" w:tplc="23D28CC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8B669E"/>
    <w:multiLevelType w:val="hybridMultilevel"/>
    <w:tmpl w:val="AB8C9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3297"/>
    <w:rsid w:val="000029E3"/>
    <w:rsid w:val="000029E8"/>
    <w:rsid w:val="00004225"/>
    <w:rsid w:val="000066CA"/>
    <w:rsid w:val="00007264"/>
    <w:rsid w:val="000076A9"/>
    <w:rsid w:val="0000773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2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BD2"/>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7E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721"/>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8543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0E6"/>
    <w:rsid w:val="00B028A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566"/>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A7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7DA23"/>
  <w14:defaultImageDpi w14:val="300"/>
  <w15:docId w15:val="{161ABBFB-55D0-3645-8AC1-877F790A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32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32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32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32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2B32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32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297"/>
  </w:style>
  <w:style w:type="character" w:customStyle="1" w:styleId="Heading1Char">
    <w:name w:val="Heading 1 Char"/>
    <w:aliases w:val="Pocket Char"/>
    <w:basedOn w:val="DefaultParagraphFont"/>
    <w:link w:val="Heading1"/>
    <w:uiPriority w:val="9"/>
    <w:rsid w:val="002B32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32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329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B32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32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8.,9.5 p"/>
    <w:basedOn w:val="DefaultParagraphFont"/>
    <w:uiPriority w:val="1"/>
    <w:qFormat/>
    <w:rsid w:val="002B329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20"/>
    <w:qFormat/>
    <w:rsid w:val="002B32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3297"/>
    <w:rPr>
      <w:color w:val="auto"/>
      <w:u w:val="none"/>
    </w:rPr>
  </w:style>
  <w:style w:type="character" w:styleId="Hyperlink">
    <w:name w:val="Hyperlink"/>
    <w:basedOn w:val="DefaultParagraphFont"/>
    <w:uiPriority w:val="99"/>
    <w:semiHidden/>
    <w:unhideWhenUsed/>
    <w:rsid w:val="002B3297"/>
    <w:rPr>
      <w:color w:val="auto"/>
      <w:u w:val="none"/>
    </w:rPr>
  </w:style>
  <w:style w:type="paragraph" w:styleId="DocumentMap">
    <w:name w:val="Document Map"/>
    <w:basedOn w:val="Normal"/>
    <w:link w:val="DocumentMapChar"/>
    <w:uiPriority w:val="99"/>
    <w:semiHidden/>
    <w:unhideWhenUsed/>
    <w:rsid w:val="002B32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3297"/>
    <w:rPr>
      <w:rFonts w:ascii="Lucida Grande" w:hAnsi="Lucida Grande" w:cs="Lucida Grande"/>
    </w:rPr>
  </w:style>
  <w:style w:type="paragraph" w:customStyle="1" w:styleId="Emphasize">
    <w:name w:val="Emphasize"/>
    <w:basedOn w:val="Normal"/>
    <w:link w:val="Emphasis"/>
    <w:uiPriority w:val="20"/>
    <w:qFormat/>
    <w:rsid w:val="006854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AF70E6"/>
    <w:pPr>
      <w:ind w:left="720"/>
      <w:jc w:val="both"/>
    </w:pPr>
    <w:rPr>
      <w:rFonts w:eastAsiaTheme="minorHAnsi"/>
      <w:b/>
      <w:iCs/>
      <w:szCs w:val="22"/>
      <w:u w:val="single"/>
    </w:rPr>
  </w:style>
  <w:style w:type="paragraph" w:customStyle="1" w:styleId="UnderlinePara">
    <w:name w:val="Underline Para"/>
    <w:basedOn w:val="Normal"/>
    <w:uiPriority w:val="1"/>
    <w:qFormat/>
    <w:rsid w:val="00AF70E6"/>
    <w:pPr>
      <w:widowControl w:val="0"/>
      <w:suppressAutoHyphens/>
      <w:spacing w:after="200" w:line="256" w:lineRule="auto"/>
      <w:contextualSpacing/>
    </w:pPr>
    <w:rPr>
      <w:rFonts w:asciiTheme="minorHAnsi" w:eastAsiaTheme="minorHAnsi" w:hAnsiTheme="minorHAnsi"/>
      <w:szCs w:val="22"/>
      <w:u w:val="single"/>
    </w:rPr>
  </w:style>
  <w:style w:type="paragraph" w:styleId="ListParagraph">
    <w:name w:val="List Paragraph"/>
    <w:basedOn w:val="Normal"/>
    <w:uiPriority w:val="34"/>
    <w:qFormat/>
    <w:rsid w:val="00AF7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9553</Words>
  <Characters>54454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8</cp:revision>
  <dcterms:created xsi:type="dcterms:W3CDTF">2022-02-06T18:35:00Z</dcterms:created>
  <dcterms:modified xsi:type="dcterms:W3CDTF">2022-02-06T19:07:00Z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