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64B2D" w14:textId="0820F06A" w:rsidR="0013537C" w:rsidRDefault="0013537C" w:rsidP="0013537C">
      <w:pPr>
        <w:pStyle w:val="Heading1"/>
      </w:pPr>
      <w:r>
        <w:t xml:space="preserve">Round 2 – NC </w:t>
      </w:r>
    </w:p>
    <w:p w14:paraId="0F4EC249" w14:textId="77777777" w:rsidR="0013537C" w:rsidRDefault="0013537C" w:rsidP="0013537C">
      <w:pPr>
        <w:pStyle w:val="Heading2"/>
      </w:pPr>
      <w:r>
        <w:lastRenderedPageBreak/>
        <w:t>OFF</w:t>
      </w:r>
    </w:p>
    <w:p w14:paraId="5B802231" w14:textId="77777777" w:rsidR="0013537C" w:rsidRDefault="0013537C" w:rsidP="0013537C"/>
    <w:p w14:paraId="5DAC8A11" w14:textId="77777777" w:rsidR="0013537C" w:rsidRDefault="0013537C" w:rsidP="0013537C">
      <w:pPr>
        <w:pStyle w:val="Heading4"/>
      </w:pPr>
      <w:r>
        <w:t>Interp: The aff must defend the banning/unjust action of private appropriation in outer space, or a specification of the above statement. To clarify, defend the resolution or a subset.</w:t>
      </w:r>
    </w:p>
    <w:p w14:paraId="3F3986F7" w14:textId="77777777" w:rsidR="0013537C" w:rsidRDefault="0013537C" w:rsidP="0013537C"/>
    <w:p w14:paraId="1CFB94F0" w14:textId="77777777" w:rsidR="0013537C" w:rsidRDefault="0013537C" w:rsidP="0013537C">
      <w:pPr>
        <w:pStyle w:val="Heading4"/>
      </w:pPr>
      <w:r>
        <w:t>Violation: Public vs private – their plan text refers to all types of outer space recognition because the noun is outer space</w:t>
      </w:r>
    </w:p>
    <w:p w14:paraId="7A8D818B" w14:textId="77777777" w:rsidR="0013537C" w:rsidRPr="003705B0" w:rsidRDefault="0013537C" w:rsidP="0013537C">
      <w:r w:rsidRPr="00523870">
        <w:rPr>
          <w:rStyle w:val="Heading4Char"/>
        </w:rPr>
        <w:t>Global Common Alliance, ND</w:t>
      </w:r>
      <w:r>
        <w:t xml:space="preserve">, </w:t>
      </w:r>
      <w:r w:rsidRPr="00523870">
        <w:rPr>
          <w:sz w:val="16"/>
          <w:szCs w:val="16"/>
        </w:rPr>
        <w:t xml:space="preserve">URL: </w:t>
      </w:r>
      <w:hyperlink r:id="rId9" w:history="1">
        <w:r w:rsidRPr="00523870">
          <w:rPr>
            <w:rStyle w:val="Hyperlink"/>
            <w:sz w:val="16"/>
            <w:szCs w:val="16"/>
          </w:rPr>
          <w:t>https://globalcommonsalliance.org/global-commons/</w:t>
        </w:r>
      </w:hyperlink>
      <w:r w:rsidRPr="00523870">
        <w:rPr>
          <w:sz w:val="16"/>
          <w:szCs w:val="16"/>
        </w:rPr>
        <w:t>, KR</w:t>
      </w:r>
    </w:p>
    <w:p w14:paraId="21AFA0D7" w14:textId="77777777" w:rsidR="0013537C" w:rsidRPr="00CD363F" w:rsidRDefault="0013537C" w:rsidP="0013537C">
      <w:pPr>
        <w:rPr>
          <w:sz w:val="16"/>
          <w:szCs w:val="16"/>
        </w:rPr>
      </w:pPr>
      <w:r w:rsidRPr="00CD363F">
        <w:rPr>
          <w:rStyle w:val="StyleUnderline"/>
          <w:highlight w:val="green"/>
        </w:rPr>
        <w:t>The global commons are</w:t>
      </w:r>
      <w:r>
        <w:t xml:space="preserve"> the </w:t>
      </w:r>
      <w:r w:rsidRPr="00CD363F">
        <w:rPr>
          <w:rStyle w:val="StyleUnderline"/>
          <w:highlight w:val="green"/>
        </w:rPr>
        <w:t>resources we all need</w:t>
      </w:r>
      <w:r>
        <w:t xml:space="preserve"> </w:t>
      </w:r>
      <w:r w:rsidRPr="00CD363F">
        <w:rPr>
          <w:sz w:val="16"/>
          <w:szCs w:val="16"/>
        </w:rPr>
        <w:t>to survive, thrive and prosper. These resources, which include the ocean and freshwater, the climate and biodiversity, and forests and wetlands, are being overused. But the global commons also represents a management approach based on systems thinking, transformation and self-organisation to bring out the best in people. We want to bring out the best in people, cities, companies and countries. This is the foundation for our plan for the planet.</w:t>
      </w:r>
    </w:p>
    <w:p w14:paraId="69BA2EF2" w14:textId="77777777" w:rsidR="0013537C" w:rsidRDefault="0013537C" w:rsidP="0013537C">
      <w:r w:rsidRPr="00CD363F">
        <w:rPr>
          <w:sz w:val="16"/>
          <w:szCs w:val="16"/>
        </w:rPr>
        <w:t>There are two definitions of the global commons: One is based in geopolitics. In this definition the global commons are areas – and their potential economic</w:t>
      </w:r>
      <w:r>
        <w:t xml:space="preserve"> </w:t>
      </w:r>
      <w:r w:rsidRPr="00CD363F">
        <w:rPr>
          <w:rStyle w:val="StyleUnderline"/>
          <w:highlight w:val="green"/>
        </w:rPr>
        <w:t>resources – that lie beyond national jurisdiction</w:t>
      </w:r>
      <w:r>
        <w:t>: the atmosphere, the high seas, Antarctica and outer space.</w:t>
      </w:r>
    </w:p>
    <w:p w14:paraId="26A7E7C3" w14:textId="77777777" w:rsidR="0013537C" w:rsidRDefault="0013537C" w:rsidP="0013537C"/>
    <w:p w14:paraId="1272E242" w14:textId="77777777" w:rsidR="0013537C" w:rsidRDefault="0013537C" w:rsidP="0013537C">
      <w:pPr>
        <w:pStyle w:val="Heading4"/>
      </w:pPr>
      <w:r>
        <w:t>1AC Vollmer says that “commons…shared ownership, public governance”</w:t>
      </w:r>
    </w:p>
    <w:p w14:paraId="5C5EBD37" w14:textId="77777777" w:rsidR="0013537C" w:rsidRDefault="0013537C" w:rsidP="0013537C"/>
    <w:p w14:paraId="398DCC82" w14:textId="77777777" w:rsidR="0013537C" w:rsidRDefault="0013537C" w:rsidP="0013537C">
      <w:pPr>
        <w:pStyle w:val="Heading4"/>
      </w:pPr>
      <w:r>
        <w:lastRenderedPageBreak/>
        <w:t>+ Their ev also talks about other forms of commons that are public</w:t>
      </w:r>
    </w:p>
    <w:p w14:paraId="0FEB75CA" w14:textId="77777777" w:rsidR="0013537C" w:rsidRDefault="0013537C" w:rsidP="0013537C">
      <w:pPr>
        <w:pStyle w:val="Heading4"/>
        <w:rPr>
          <w:rStyle w:val="StyleUnderline"/>
        </w:rPr>
      </w:pPr>
      <w:r>
        <w:rPr>
          <w:rStyle w:val="Style13ptBold"/>
        </w:rPr>
        <w:t xml:space="preserve">1AC </w:t>
      </w:r>
      <w:r w:rsidRPr="007B217B">
        <w:rPr>
          <w:rStyle w:val="Style13ptBold"/>
        </w:rPr>
        <w:t>Dardot 18</w:t>
      </w:r>
      <w:r>
        <w:t xml:space="preserve"> [Pierre Dardot, “What democracy for the global commons?,” The Commons and a New Global Governance, ed. Samuel Cogolati and Jan Wouters (2018). </w:t>
      </w:r>
      <w:hyperlink r:id="rId10"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w:t>
      </w:r>
    </w:p>
    <w:p w14:paraId="571282B3" w14:textId="77777777" w:rsidR="0013537C" w:rsidRDefault="0013537C" w:rsidP="0013537C">
      <w:pPr>
        <w:pStyle w:val="Heading4"/>
      </w:pPr>
      <w:r w:rsidRPr="00E60491">
        <w:rPr>
          <w:rStyle w:val="StyleUnderline"/>
        </w:rPr>
        <w:t xml:space="preserve">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13186D">
        <w:rPr>
          <w:rStyle w:val="StyleUnderline"/>
          <w:highlight w:val="green"/>
        </w:rPr>
        <w:t>version of</w:t>
      </w:r>
      <w:r w:rsidRPr="00E60491">
        <w:rPr>
          <w:rStyle w:val="StyleUnderline"/>
        </w:rPr>
        <w:t xml:space="preserve"> a</w:t>
      </w:r>
      <w:r w:rsidRPr="00E60491">
        <w:rPr>
          <w:rStyle w:val="Emphasis"/>
        </w:rPr>
        <w:t xml:space="preserve"> ‘</w:t>
      </w:r>
      <w:r w:rsidRPr="0013186D">
        <w:rPr>
          <w:rStyle w:val="Emphasis"/>
          <w:highlight w:val="green"/>
        </w:rPr>
        <w:t>common</w:t>
      </w:r>
      <w:r w:rsidRPr="0013186D">
        <w:rPr>
          <w:rStyle w:val="Emphasis"/>
          <w:highlight w:val="green"/>
        </w:rPr>
        <w:lastRenderedPageBreak/>
        <w:t>’</w:t>
      </w:r>
      <w:r w:rsidRPr="00E60491">
        <w:rPr>
          <w:rStyle w:val="Emphasis"/>
        </w:rPr>
        <w:t xml:space="preserve">, which </w:t>
      </w:r>
      <w:r w:rsidRPr="0013186D">
        <w:rPr>
          <w:rStyle w:val="StyleUnderline"/>
          <w:highlight w:val="green"/>
        </w:rPr>
        <w:t>is entrusted to states</w:t>
      </w:r>
      <w:r w:rsidRPr="00E60491">
        <w:rPr>
          <w:rStyle w:val="StyleUnderline"/>
        </w:rPr>
        <w:t xml:space="preserve">, </w:t>
      </w:r>
      <w:r w:rsidRPr="0013186D">
        <w:rPr>
          <w:rStyle w:val="StyleUnderline"/>
          <w:highlight w:val="green"/>
        </w:rPr>
        <w:t xml:space="preserve">and </w:t>
      </w:r>
      <w:r w:rsidRPr="0013186D">
        <w:rPr>
          <w:rStyle w:val="Emphasis"/>
          <w:highlight w:val="green"/>
        </w:rPr>
        <w:t>limits state sovereignty</w:t>
      </w:r>
      <w:r w:rsidRPr="00E60491">
        <w:rPr>
          <w:rStyle w:val="Emphasis"/>
        </w:rPr>
        <w:t xml:space="preserve">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13186D">
        <w:rPr>
          <w:rStyle w:val="Emphasis"/>
          <w:highlight w:val="green"/>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 xml:space="preserve">this collusion between </w:t>
      </w:r>
      <w:r w:rsidRPr="0013186D">
        <w:rPr>
          <w:rStyle w:val="Emphasis"/>
          <w:highlight w:val="green"/>
        </w:rPr>
        <w:t xml:space="preserve">the state </w:t>
      </w:r>
      <w:r w:rsidRPr="00867C6E">
        <w:rPr>
          <w:rStyle w:val="Emphasis"/>
          <w:highlight w:val="yellow"/>
        </w:rPr>
        <w:t xml:space="preserve">and private </w:t>
      </w:r>
      <w:r w:rsidRPr="0013186D">
        <w:rPr>
          <w:rStyle w:val="Emphasis"/>
          <w:highlight w:val="green"/>
        </w:rPr>
        <w:t>companies</w:t>
      </w:r>
      <w:r w:rsidRPr="00AC4D68">
        <w:rPr>
          <w:rStyle w:val="StyleUnderline"/>
        </w:rPr>
        <w:t xml:space="preserve">, what emerges here </w:t>
      </w:r>
      <w:r w:rsidRPr="00867C6E">
        <w:rPr>
          <w:rStyle w:val="Emphasis"/>
          <w:highlight w:val="yellow"/>
        </w:rPr>
        <w:t xml:space="preserve">is </w:t>
      </w:r>
      <w:r w:rsidRPr="0013186D">
        <w:rPr>
          <w:rStyle w:val="Emphasis"/>
          <w:highlight w:val="green"/>
        </w:rPr>
        <w:t xml:space="preserve">the powerful homology between state </w:t>
      </w:r>
      <w:r w:rsidRPr="00867C6E">
        <w:rPr>
          <w:rStyle w:val="Emphasis"/>
          <w:highlight w:val="yellow"/>
        </w:rPr>
        <w:t xml:space="preserve">and private </w:t>
      </w:r>
      <w:r w:rsidRPr="0013186D">
        <w:rPr>
          <w:rStyle w:val="Emphasis"/>
          <w:highlight w:val="green"/>
        </w:rPr>
        <w:t>ownership</w:t>
      </w:r>
      <w:r w:rsidRPr="00AC4D68">
        <w:rPr>
          <w:rStyle w:val="StyleUnderline"/>
        </w:rPr>
        <w:t xml:space="preserve">: imperium and dominium appear to be based on two forms of a similar logic of ownership, which </w:t>
      </w:r>
      <w:r w:rsidRPr="0013186D">
        <w:rPr>
          <w:rStyle w:val="StyleUnderline"/>
          <w:highlight w:val="green"/>
        </w:rPr>
        <w:t>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p>
    <w:p w14:paraId="7C2CEF54" w14:textId="77777777" w:rsidR="0013537C" w:rsidRPr="00111DA5" w:rsidRDefault="0013537C" w:rsidP="0013537C"/>
    <w:p w14:paraId="62E675B4" w14:textId="77777777" w:rsidR="0013537C" w:rsidRDefault="0013537C" w:rsidP="0013537C">
      <w:pPr>
        <w:pStyle w:val="Heading4"/>
      </w:pPr>
      <w:r>
        <w:t>Extra-t is a voting issue:</w:t>
      </w:r>
    </w:p>
    <w:p w14:paraId="3E3E74E6" w14:textId="77777777" w:rsidR="0013537C" w:rsidRDefault="0013537C" w:rsidP="0013537C">
      <w:pPr>
        <w:pStyle w:val="Heading4"/>
      </w:pPr>
      <w:r>
        <w:t>1] Limits – their model allows an infinite number of affs that can specifically sidestep offense – this aff, specifically, would allow global commons in space to pre-empt war and sidestep conflict since it might increase multilateralism</w:t>
      </w:r>
    </w:p>
    <w:p w14:paraId="7D1774B7" w14:textId="77777777" w:rsidR="0013537C" w:rsidRDefault="0013537C" w:rsidP="0013537C">
      <w:pPr>
        <w:pStyle w:val="Heading4"/>
      </w:pPr>
      <w:r>
        <w:t>2] Clash – negs can’t engage with aff’s that define a new form of managing appropriation – today it’s the commons aff, tomorrow it adds a regulation to manage appropriation</w:t>
      </w:r>
    </w:p>
    <w:p w14:paraId="07E59688" w14:textId="77777777" w:rsidR="0013537C" w:rsidRDefault="0013537C" w:rsidP="0013537C"/>
    <w:p w14:paraId="0DCC913D" w14:textId="77777777" w:rsidR="0013537C" w:rsidRDefault="0013537C" w:rsidP="0013537C">
      <w:pPr>
        <w:pStyle w:val="Heading4"/>
      </w:pPr>
      <w:r>
        <w:lastRenderedPageBreak/>
        <w:t>Voters:</w:t>
      </w:r>
    </w:p>
    <w:p w14:paraId="7BEC7C9E" w14:textId="77777777" w:rsidR="0013537C" w:rsidRDefault="0013537C" w:rsidP="0013537C">
      <w:pPr>
        <w:pStyle w:val="Heading4"/>
      </w:pPr>
      <w:r>
        <w:t>1] Competing interps --- a) race to the bottom – reasonability prevents norm engagements that go back and forth to set rules which oweigh on future value b) arbitrary and judge intervention – no brightline for what constitutes good enough, turns their debatability warrants c) collapses – 2 brightlines of offense and defense also check meeting or not meeting the brightline</w:t>
      </w:r>
    </w:p>
    <w:p w14:paraId="3A75A0BA" w14:textId="77777777" w:rsidR="0013537C" w:rsidRPr="00E526B3" w:rsidRDefault="0013537C" w:rsidP="0013537C">
      <w:pPr>
        <w:pStyle w:val="Heading4"/>
      </w:pPr>
      <w:r>
        <w:t xml:space="preserve">2] DTD – abuse was in the 1ac and affected all later parts of the debate </w:t>
      </w:r>
    </w:p>
    <w:p w14:paraId="4DA3C5A1" w14:textId="77777777" w:rsidR="0013537C" w:rsidRDefault="0013537C" w:rsidP="0013537C"/>
    <w:p w14:paraId="1EE184F6" w14:textId="77777777" w:rsidR="0013537C" w:rsidRDefault="0013537C" w:rsidP="0013537C">
      <w:pPr>
        <w:pStyle w:val="Heading2"/>
      </w:pPr>
      <w:r>
        <w:lastRenderedPageBreak/>
        <w:t>OFF</w:t>
      </w:r>
    </w:p>
    <w:p w14:paraId="4CB6922E" w14:textId="77777777" w:rsidR="0013537C" w:rsidRDefault="0013537C" w:rsidP="0013537C"/>
    <w:p w14:paraId="1312CD20" w14:textId="77777777" w:rsidR="0013537C" w:rsidRDefault="0013537C" w:rsidP="0013537C"/>
    <w:p w14:paraId="5353F301" w14:textId="77777777" w:rsidR="0013537C" w:rsidRDefault="0013537C" w:rsidP="0013537C">
      <w:pPr>
        <w:pStyle w:val="Heading4"/>
      </w:pPr>
      <w:r>
        <w:t>CP: Space ought to be treated as a global commons except for Active Debris Removal done by private entities. Governments ought to permit the appropriation of outer space for designated safety zones and tech stationing for active debris removal by private entities.</w:t>
      </w:r>
    </w:p>
    <w:p w14:paraId="569E57E9" w14:textId="77777777" w:rsidR="0013537C" w:rsidRDefault="0013537C" w:rsidP="0013537C"/>
    <w:p w14:paraId="139F6ABA" w14:textId="77777777" w:rsidR="0013537C" w:rsidRDefault="0013537C" w:rsidP="0013537C">
      <w:pPr>
        <w:pStyle w:val="Heading4"/>
      </w:pPr>
      <w:r>
        <w:t>Solves the aff and avoids the link to a universal global commons – their ev says it’s about “shared ownership” and the cp helps modulate space.</w:t>
      </w:r>
    </w:p>
    <w:p w14:paraId="65CE1651" w14:textId="77777777" w:rsidR="0013537C" w:rsidRPr="00083106" w:rsidRDefault="0013537C" w:rsidP="0013537C"/>
    <w:p w14:paraId="2E3B1CD6" w14:textId="77777777" w:rsidR="0013537C" w:rsidRDefault="0013537C" w:rsidP="0013537C">
      <w:pPr>
        <w:pStyle w:val="Heading4"/>
      </w:pPr>
      <w:r>
        <w:t>Debris removal is necessary and only private entities have the incentive and capability to do it.</w:t>
      </w:r>
    </w:p>
    <w:p w14:paraId="2CCDF770" w14:textId="77777777" w:rsidR="0013537C" w:rsidRDefault="0013537C" w:rsidP="0013537C">
      <w:pPr>
        <w:rPr>
          <w:sz w:val="16"/>
          <w:szCs w:val="14"/>
        </w:rPr>
      </w:pPr>
      <w:r w:rsidRPr="003C528D">
        <w:rPr>
          <w:b/>
          <w:bCs/>
        </w:rPr>
        <w:t>Giordano 21</w:t>
      </w:r>
      <w:r w:rsidRPr="003C528D">
        <w:rPr>
          <w:sz w:val="16"/>
          <w:szCs w:val="14"/>
        </w:rPr>
        <w:t xml:space="preserve"> (David Giordano is the Vice President of Mentorship for CBLA. Elsewhere at Columbia Law School, he serves on the Columbia Journal of Transnational Law, and is the Treasurer of Columbia OutLaws.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749A5847" w14:textId="77777777" w:rsidR="0013537C" w:rsidRDefault="0013537C" w:rsidP="0013537C"/>
    <w:p w14:paraId="60399EC4" w14:textId="77777777" w:rsidR="0013537C" w:rsidRPr="0048611D" w:rsidRDefault="0013537C" w:rsidP="0013537C">
      <w:pPr>
        <w:rPr>
          <w:sz w:val="16"/>
        </w:rPr>
      </w:pPr>
      <w:r w:rsidRPr="002A4E77">
        <w:rPr>
          <w:sz w:val="16"/>
        </w:rPr>
        <w:t xml:space="preserve">As </w:t>
      </w:r>
      <w:r w:rsidRPr="002A4E77">
        <w:rPr>
          <w:b/>
          <w:bCs/>
          <w:highlight w:val="green"/>
          <w:u w:val="single"/>
        </w:rPr>
        <w:t>satellites</w:t>
      </w:r>
      <w:r w:rsidRPr="002A4E77">
        <w:rPr>
          <w:sz w:val="16"/>
        </w:rPr>
        <w:t xml:space="preserve"> and other projectiles blast into orbit, upon collision they </w:t>
      </w:r>
      <w:r w:rsidRPr="002A4E77">
        <w:rPr>
          <w:b/>
          <w:bCs/>
          <w:highlight w:val="green"/>
          <w:u w:val="single"/>
        </w:rPr>
        <w:t xml:space="preserve">can 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r w:rsidRPr="002A4E77">
        <w:rPr>
          <w:b/>
          <w:bCs/>
          <w:highlight w:val="green"/>
          <w:u w:val="single"/>
        </w:rPr>
        <w:t>fairly large pieces of space debris</w:t>
      </w:r>
      <w:r w:rsidRPr="002A4E77">
        <w:rPr>
          <w:sz w:val="16"/>
        </w:rPr>
        <w:t xml:space="preserve"> in the opening minutes of the 2013 film </w:t>
      </w:r>
      <w:hyperlink r:id="rId11" w:history="1">
        <w:r w:rsidRPr="002A4E77">
          <w:rPr>
            <w:rStyle w:val="Hyperlink"/>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2A4E77">
        <w:rPr>
          <w:b/>
          <w:bCs/>
          <w:highlight w:val="green"/>
          <w:u w:val="single"/>
        </w:rPr>
        <w:t>even the smallest pieces of space junk can present real danger</w:t>
      </w:r>
      <w:r w:rsidRPr="002A4E77">
        <w:rPr>
          <w:sz w:val="16"/>
        </w:rPr>
        <w:t>.</w:t>
      </w:r>
      <w:r w:rsidRPr="00F56051">
        <w:rPr>
          <w:sz w:val="16"/>
        </w:rPr>
        <w:t xml:space="preserve"> </w:t>
      </w:r>
      <w:r w:rsidRPr="002A4E77">
        <w:rPr>
          <w:sz w:val="16"/>
        </w:rPr>
        <w:t xml:space="preserve">In 2016, a tiny piece of </w:t>
      </w:r>
      <w:r w:rsidRPr="002A4E77">
        <w:rPr>
          <w:b/>
          <w:bCs/>
          <w:highlight w:val="green"/>
          <w:u w:val="single"/>
        </w:rPr>
        <w:t>space junk</w:t>
      </w:r>
      <w:r w:rsidRPr="002A4E77">
        <w:rPr>
          <w:sz w:val="16"/>
        </w:rPr>
        <w:t>, believed to be a paint chip or a piece of metal no more than a few thousandths of a millimeter across,</w:t>
      </w:r>
      <w:hyperlink r:id="rId12" w:history="1">
        <w:r w:rsidRPr="007A3C0D">
          <w:rPr>
            <w:rStyle w:val="Hyperlink"/>
            <w:szCs w:val="36"/>
            <w:u w:val="single"/>
          </w:rPr>
          <w:t xml:space="preserve"> </w:t>
        </w:r>
        <w:r w:rsidRPr="007A3C0D">
          <w:rPr>
            <w:rStyle w:val="Hyperlink"/>
            <w:szCs w:val="36"/>
            <w:highlight w:val="green"/>
            <w:u w:val="single"/>
          </w:rPr>
          <w:t>cracked the window of the</w:t>
        </w:r>
        <w:r w:rsidRPr="007A3C0D">
          <w:rPr>
            <w:rStyle w:val="Hyperlink"/>
            <w:szCs w:val="36"/>
          </w:rPr>
          <w:t xml:space="preserve"> </w:t>
        </w:r>
        <w:r w:rsidRPr="007A3C0D">
          <w:rPr>
            <w:rStyle w:val="Hyperlink"/>
            <w:szCs w:val="36"/>
            <w:highlight w:val="green"/>
            <w:u w:val="single"/>
          </w:rPr>
          <w:t>I</w:t>
        </w:r>
        <w:r w:rsidRPr="002A4E77">
          <w:rPr>
            <w:rStyle w:val="Hyperlink"/>
            <w:sz w:val="16"/>
          </w:rPr>
          <w:t xml:space="preserve">nternational </w:t>
        </w:r>
        <w:r w:rsidRPr="007A3C0D">
          <w:rPr>
            <w:rStyle w:val="Hyperlink"/>
            <w:szCs w:val="36"/>
            <w:highlight w:val="green"/>
            <w:u w:val="single"/>
          </w:rPr>
          <w:t>S</w:t>
        </w:r>
        <w:r w:rsidRPr="002A4E77">
          <w:rPr>
            <w:rStyle w:val="Hyperlink"/>
            <w:sz w:val="16"/>
          </w:rPr>
          <w:t xml:space="preserve">pace </w:t>
        </w:r>
        <w:r w:rsidRPr="007A3C0D">
          <w:rPr>
            <w:rStyle w:val="Hyperlink"/>
            <w:szCs w:val="36"/>
            <w:highlight w:val="green"/>
            <w:u w:val="single"/>
          </w:rPr>
          <w:t>S</w:t>
        </w:r>
        <w:r w:rsidRPr="002A4E77">
          <w:rPr>
            <w:rStyle w:val="Hyperlink"/>
            <w:sz w:val="16"/>
          </w:rPr>
          <w:t>tation</w:t>
        </w:r>
      </w:hyperlink>
      <w:r w:rsidRPr="002A4E77">
        <w:rPr>
          <w:sz w:val="16"/>
        </w:rPr>
        <w:t>.</w:t>
      </w:r>
      <w:r w:rsidRPr="00F56051">
        <w:rPr>
          <w:sz w:val="16"/>
        </w:rPr>
        <w:t xml:space="preserve"> </w:t>
      </w:r>
      <w:r w:rsidRPr="002A4E77">
        <w:rPr>
          <w:sz w:val="16"/>
        </w:rPr>
        <w:t xml:space="preserve">In May 2021, a piece of space </w:t>
      </w:r>
      <w:r w:rsidRPr="002A4E77">
        <w:rPr>
          <w:b/>
          <w:bCs/>
          <w:highlight w:val="green"/>
          <w:u w:val="single"/>
        </w:rPr>
        <w:t>debris</w:t>
      </w:r>
      <w:hyperlink r:id="rId13" w:history="1">
        <w:r w:rsidRPr="002A4E77">
          <w:rPr>
            <w:rStyle w:val="Hyperlink"/>
            <w:highlight w:val="green"/>
            <w:u w:val="single"/>
          </w:rPr>
          <w:t xml:space="preserve"> punctured</w:t>
        </w:r>
      </w:hyperlink>
      <w:r w:rsidRPr="002A4E77">
        <w:rPr>
          <w:b/>
          <w:bCs/>
          <w:highlight w:val="green"/>
          <w:u w:val="single"/>
        </w:rPr>
        <w:t xml:space="preserve"> the robotic arm of the I</w:t>
      </w:r>
      <w:r w:rsidRPr="002A4E77">
        <w:rPr>
          <w:sz w:val="16"/>
        </w:rPr>
        <w:t xml:space="preserve">nternational </w:t>
      </w:r>
      <w:r w:rsidRPr="002A4E77">
        <w:rPr>
          <w:b/>
          <w:bCs/>
          <w:highlight w:val="green"/>
          <w:u w:val="single"/>
        </w:rPr>
        <w:t>S</w:t>
      </w:r>
      <w:r w:rsidRPr="002A4E77">
        <w:rPr>
          <w:sz w:val="16"/>
        </w:rPr>
        <w:t xml:space="preserve">pace </w:t>
      </w:r>
      <w:r w:rsidRPr="002A4E77">
        <w:rPr>
          <w:b/>
          <w:bCs/>
          <w:highlight w:val="green"/>
          <w:u w:val="single"/>
        </w:rPr>
        <w:t>S</w:t>
      </w:r>
      <w:r w:rsidRPr="002A4E77">
        <w:rPr>
          <w:sz w:val="16"/>
        </w:rPr>
        <w:t>tation.</w:t>
      </w:r>
      <w:r w:rsidRPr="00F56051">
        <w:rPr>
          <w:sz w:val="16"/>
        </w:rPr>
        <w:t xml:space="preserve"> </w:t>
      </w:r>
      <w:r w:rsidRPr="002A4E77">
        <w:rPr>
          <w:sz w:val="16"/>
        </w:rPr>
        <w:t>This is seriously concerning, as,</w:t>
      </w:r>
      <w:hyperlink r:id="rId14" w:history="1">
        <w:r w:rsidRPr="002A4E77">
          <w:rPr>
            <w:rStyle w:val="Hyperlink"/>
            <w:sz w:val="16"/>
          </w:rPr>
          <w:t xml:space="preserve"> according to the European Space Agency</w:t>
        </w:r>
      </w:hyperlink>
      <w:r w:rsidRPr="002A4E77">
        <w:rPr>
          <w:sz w:val="16"/>
        </w:rPr>
        <w:t>, there are 670,000 pieces of space debris larger than 1cm and 170,000,000 between 1mm and 1cm in width.</w:t>
      </w:r>
      <w:r w:rsidRPr="00F56051">
        <w:rPr>
          <w:sz w:val="16"/>
        </w:rPr>
        <w:t xml:space="preserve"> </w:t>
      </w:r>
      <w:r w:rsidRPr="002A4E77">
        <w:rPr>
          <w:sz w:val="16"/>
        </w:rPr>
        <w:t xml:space="preserve">Unfortunately, </w:t>
      </w:r>
      <w:r w:rsidRPr="002A4E77">
        <w:rPr>
          <w:b/>
          <w:bCs/>
          <w:highlight w:val="green"/>
          <w:u w:val="single"/>
        </w:rPr>
        <w:t>public action and policy struggles to keep up with these risks</w:t>
      </w:r>
      <w:r w:rsidRPr="002A4E77">
        <w:rPr>
          <w:sz w:val="16"/>
        </w:rPr>
        <w:t>.</w:t>
      </w:r>
      <w:r w:rsidRPr="00F56051">
        <w:rPr>
          <w:sz w:val="16"/>
        </w:rPr>
        <w:t xml:space="preserve"> </w:t>
      </w:r>
      <w:r w:rsidRPr="002A4E77">
        <w:rPr>
          <w:sz w:val="16"/>
        </w:rPr>
        <w:t xml:space="preserve">International law affords little clarity on the problem, as its control is a novel, </w:t>
      </w:r>
      <w:hyperlink r:id="rId15" w:history="1">
        <w:r w:rsidRPr="002A4E77">
          <w:rPr>
            <w:rStyle w:val="Hyperlink"/>
            <w:sz w:val="16"/>
          </w:rPr>
          <w:t>emerging field</w:t>
        </w:r>
      </w:hyperlink>
      <w:r w:rsidRPr="002A4E77">
        <w:rPr>
          <w:sz w:val="16"/>
        </w:rPr>
        <w:t xml:space="preserve"> with many technical </w:t>
      </w:r>
      <w:hyperlink r:id="rId16" w:history="1">
        <w:r w:rsidRPr="002A4E77">
          <w:rPr>
            <w:rStyle w:val="Hyperlink"/>
            <w:sz w:val="16"/>
          </w:rPr>
          <w:t>tracking</w:t>
        </w:r>
      </w:hyperlink>
      <w:r w:rsidRPr="002A4E77">
        <w:rPr>
          <w:sz w:val="16"/>
        </w:rPr>
        <w:t xml:space="preserve"> and </w:t>
      </w:r>
      <w:hyperlink r:id="rId17" w:anchor=":~:text=There%20is%20no%20doubt%20that,antisatellite%20weapon%2C%E2%80%9D%20she%20says." w:history="1">
        <w:r w:rsidRPr="002A4E77">
          <w:rPr>
            <w:rStyle w:val="Hyperlink"/>
            <w:sz w:val="16"/>
          </w:rPr>
          <w:t>removal</w:t>
        </w:r>
      </w:hyperlink>
      <w:r w:rsidRPr="002A4E77">
        <w:rPr>
          <w:sz w:val="16"/>
        </w:rPr>
        <w:t xml:space="preserve"> challenges.</w:t>
      </w:r>
      <w:r w:rsidRPr="00F56051">
        <w:rPr>
          <w:sz w:val="16"/>
        </w:rPr>
        <w:t xml:space="preserve"> </w:t>
      </w:r>
      <w:r w:rsidRPr="002A4E77">
        <w:rPr>
          <w:b/>
          <w:bCs/>
          <w:highlight w:val="green"/>
          <w:u w:val="single"/>
        </w:rPr>
        <w:t>None of the existing space treaties</w:t>
      </w:r>
      <w:hyperlink r:id="rId18" w:history="1">
        <w:r w:rsidRPr="002A4E77">
          <w:rPr>
            <w:rStyle w:val="Hyperlink"/>
            <w:highlight w:val="green"/>
            <w:u w:val="single"/>
          </w:rPr>
          <w:t xml:space="preserve"> directly tackle the issue</w:t>
        </w:r>
      </w:hyperlink>
      <w:r w:rsidRPr="002A4E77">
        <w:rPr>
          <w:sz w:val="16"/>
        </w:rPr>
        <w:t>, rendering</w:t>
      </w:r>
      <w:hyperlink r:id="rId19" w:history="1">
        <w:r w:rsidRPr="002A4E77">
          <w:rPr>
            <w:rStyle w:val="Hyperlink"/>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20" w:history="1">
        <w:r w:rsidRPr="002A4E77">
          <w:rPr>
            <w:rStyle w:val="Hyperlink"/>
            <w:highlight w:val="green"/>
            <w:u w:val="single"/>
          </w:rPr>
          <w:t xml:space="preserve"> legal incentives are non-existent</w:t>
        </w:r>
      </w:hyperlink>
      <w:r w:rsidRPr="002A4E77">
        <w:rPr>
          <w:b/>
          <w:bCs/>
          <w:highlight w:val="green"/>
          <w:u w:val="single"/>
        </w:rPr>
        <w:t>.</w:t>
      </w:r>
      <w:r w:rsidRPr="00F56051">
        <w:rPr>
          <w:sz w:val="16"/>
        </w:rPr>
        <w:t xml:space="preserve"> </w:t>
      </w:r>
      <w:hyperlink r:id="rId21" w:history="1">
        <w:r w:rsidRPr="002A4E77">
          <w:rPr>
            <w:rStyle w:val="Hyperlink"/>
            <w:sz w:val="16"/>
          </w:rPr>
          <w:t>Guidelines are occasionally issued</w:t>
        </w:r>
      </w:hyperlink>
      <w:r w:rsidRPr="002A4E77">
        <w:rPr>
          <w:sz w:val="16"/>
        </w:rPr>
        <w:t xml:space="preserve"> by international governing bodies, but provide little legal significance and are</w:t>
      </w:r>
      <w:hyperlink r:id="rId22" w:history="1">
        <w:r w:rsidRPr="002A4E77">
          <w:rPr>
            <w:rStyle w:val="Hyperlink"/>
            <w:sz w:val="16"/>
          </w:rPr>
          <w:t xml:space="preserve"> more targeted at the practicalities of tracking and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3" w:history="1">
        <w:r w:rsidRPr="002A4E77">
          <w:rPr>
            <w:rStyle w:val="Hyperlink"/>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4" w:history="1">
        <w:r w:rsidRPr="002A4E77">
          <w:rPr>
            <w:rStyle w:val="Hyperlink"/>
            <w:sz w:val="16"/>
          </w:rPr>
          <w:t xml:space="preserve"> directive in 2018</w:t>
        </w:r>
      </w:hyperlink>
      <w:r w:rsidRPr="002A4E77">
        <w:rPr>
          <w:sz w:val="16"/>
        </w:rPr>
        <w:t>, shifting the responsibility from the DoD to the Department of Commerce, and the</w:t>
      </w:r>
      <w:hyperlink r:id="rId25" w:history="1">
        <w:r w:rsidRPr="002A4E77">
          <w:rPr>
            <w:rStyle w:val="Hyperlink"/>
            <w:sz w:val="16"/>
          </w:rPr>
          <w:t xml:space="preserve"> transition has yet to materialize</w:t>
        </w:r>
      </w:hyperlink>
      <w:r w:rsidRPr="002A4E77">
        <w:rPr>
          <w:sz w:val="16"/>
        </w:rPr>
        <w:t>, leaving DoD struggling to keep pace</w:t>
      </w:r>
      <w:hyperlink r:id="rId26" w:history="1">
        <w:r w:rsidRPr="002A4E77">
          <w:rPr>
            <w:rStyle w:val="Hyperlink"/>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2A4E77">
        <w:rPr>
          <w:b/>
          <w:bCs/>
          <w:highlight w:val="green"/>
          <w:u w:val="single"/>
        </w:rPr>
        <w:t>addressing the problem through industry looks more and more attractive.</w:t>
      </w:r>
      <w:r>
        <w:rPr>
          <w:b/>
          <w:bCs/>
          <w:u w:val="single"/>
        </w:rPr>
        <w:t xml:space="preserve"> </w:t>
      </w:r>
      <w:r w:rsidRPr="002A4E77">
        <w:rPr>
          <w:sz w:val="16"/>
        </w:rPr>
        <w:t>This has led some to call for a new legal order that still leaves room for government, but reframes who the rules exist to serve.</w:t>
      </w:r>
      <w:r w:rsidRPr="00F56051">
        <w:rPr>
          <w:sz w:val="16"/>
        </w:rPr>
        <w:t xml:space="preserve"> </w:t>
      </w:r>
      <w:r w:rsidRPr="002A4E77">
        <w:rPr>
          <w:sz w:val="16"/>
        </w:rPr>
        <w:t>Rather than our current, rudimentary treaty regime designed to</w:t>
      </w:r>
      <w:hyperlink r:id="rId27" w:history="1">
        <w:r w:rsidRPr="002A4E77">
          <w:rPr>
            <w:rStyle w:val="Hyperlink"/>
            <w:sz w:val="16"/>
          </w:rPr>
          <w:t xml:space="preserve"> prevent international conflict</w:t>
        </w:r>
      </w:hyperlink>
      <w:r w:rsidRPr="002A4E77">
        <w:rPr>
          <w:sz w:val="16"/>
        </w:rPr>
        <w:t xml:space="preserve">, </w:t>
      </w:r>
      <w:hyperlink r:id="rId28" w:history="1">
        <w:r w:rsidRPr="002A4E77">
          <w:rPr>
            <w:rStyle w:val="Hyperlink"/>
            <w:sz w:val="16"/>
          </w:rPr>
          <w:t>commentators</w:t>
        </w:r>
      </w:hyperlink>
      <w:r w:rsidRPr="002A4E77">
        <w:rPr>
          <w:sz w:val="16"/>
        </w:rPr>
        <w:t xml:space="preserve"> have called for an additional regime resembling</w:t>
      </w:r>
      <w:hyperlink r:id="rId29" w:history="1">
        <w:r w:rsidRPr="002A4E77">
          <w:rPr>
            <w:rStyle w:val="Hyperlink"/>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These commentators shun the common conception 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 xml:space="preserve">This way, individual nations have a degree of flexibility in instituting controls they see fit while leaving room for industry to address problems </w:t>
      </w:r>
      <w:r w:rsidRPr="002A4E77">
        <w:rPr>
          <w:sz w:val="16"/>
        </w:rPr>
        <w:lastRenderedPageBreak/>
        <w:t>and introduce new uses for space.</w:t>
      </w:r>
      <w:r w:rsidRPr="00F56051">
        <w:rPr>
          <w:sz w:val="16"/>
        </w:rPr>
        <w:t xml:space="preserve"> </w:t>
      </w:r>
      <w:r w:rsidRPr="0048611D">
        <w:rPr>
          <w:sz w:val="16"/>
        </w:rPr>
        <w:t xml:space="preserve">Furthermore, </w:t>
      </w:r>
      <w:r w:rsidRPr="0048611D">
        <w:rPr>
          <w:b/>
          <w:bCs/>
          <w:highlight w:val="green"/>
          <w:u w:val="single"/>
        </w:rPr>
        <w:t>governments seem ready and willing to construct the legal and incentive framework in concert with such private action.</w:t>
      </w:r>
      <w:r w:rsidRPr="00F56051">
        <w:rPr>
          <w:sz w:val="16"/>
        </w:rPr>
        <w:t xml:space="preserve"> </w:t>
      </w:r>
      <w:hyperlink r:id="rId30" w:history="1">
        <w:r w:rsidRPr="0048611D">
          <w:rPr>
            <w:rStyle w:val="Hyperlink"/>
            <w:sz w:val="16"/>
          </w:rPr>
          <w:t>In a joint statement this summer</w:t>
        </w:r>
      </w:hyperlink>
      <w:r w:rsidRPr="0048611D">
        <w:rPr>
          <w:sz w:val="16"/>
        </w:rPr>
        <w:t xml:space="preserve">, </w:t>
      </w:r>
      <w:r w:rsidRPr="0048611D">
        <w:rPr>
          <w:b/>
          <w:bCs/>
          <w:highlight w:val="green"/>
          <w:u w:val="single"/>
        </w:rPr>
        <w:t>G7 members expressed openness to resolving</w:t>
      </w:r>
      <w:r w:rsidRPr="0048611D">
        <w:rPr>
          <w:sz w:val="16"/>
        </w:rPr>
        <w:t xml:space="preserve"> the technical aspects of the </w:t>
      </w:r>
      <w:r w:rsidRPr="0048611D">
        <w:rPr>
          <w:b/>
          <w:bCs/>
          <w:highlight w:val="green"/>
          <w:u w:val="single"/>
        </w:rPr>
        <w:t>debris</w:t>
      </w:r>
      <w:r w:rsidRPr="0048611D">
        <w:rPr>
          <w:sz w:val="16"/>
        </w:rPr>
        <w:t xml:space="preserve"> problem </w:t>
      </w:r>
      <w:r w:rsidRPr="0048611D">
        <w:rPr>
          <w:b/>
          <w:bCs/>
          <w:highlight w:val="green"/>
          <w:u w:val="single"/>
        </w:rPr>
        <w:t xml:space="preserve">with private institutions, and there is </w:t>
      </w:r>
      <w:r w:rsidRPr="0048611D">
        <w:rPr>
          <w:sz w:val="16"/>
        </w:rPr>
        <w:t>some</w:t>
      </w:r>
      <w:r w:rsidRPr="0048611D">
        <w:rPr>
          <w:b/>
          <w:bCs/>
          <w:u w:val="single"/>
        </w:rPr>
        <w:t xml:space="preserve"> </w:t>
      </w:r>
      <w:r w:rsidRPr="0048611D">
        <w:rPr>
          <w:b/>
          <w:bCs/>
          <w:highlight w:val="green"/>
          <w:u w:val="single"/>
        </w:rPr>
        <w:t>promising progress</w:t>
      </w:r>
      <w:r w:rsidRPr="0048611D">
        <w:rPr>
          <w:sz w:val="16"/>
        </w:rPr>
        <w:t>.</w:t>
      </w:r>
      <w:r w:rsidRPr="00F56051">
        <w:rPr>
          <w:sz w:val="16"/>
        </w:rPr>
        <w:t xml:space="preserve"> </w:t>
      </w:r>
      <w:r w:rsidRPr="0048611D">
        <w:rPr>
          <w:sz w:val="16"/>
        </w:rPr>
        <w:t>Apple co-founder</w:t>
      </w:r>
      <w:hyperlink r:id="rId31" w:history="1">
        <w:r w:rsidRPr="0048611D">
          <w:rPr>
            <w:rStyle w:val="Hyperlink"/>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r w:rsidRPr="0048611D">
        <w:rPr>
          <w:b/>
          <w:bCs/>
          <w:highlight w:val="green"/>
          <w:u w:val="single"/>
        </w:rPr>
        <w:t>Astroscale</w:t>
      </w:r>
      <w:r w:rsidRPr="0048611D">
        <w:rPr>
          <w:sz w:val="16"/>
        </w:rPr>
        <w:t xml:space="preserve">, a UK-based company, successfully </w:t>
      </w:r>
      <w:r w:rsidRPr="0048611D">
        <w:rPr>
          <w:b/>
          <w:bCs/>
          <w:highlight w:val="green"/>
          <w:u w:val="single"/>
        </w:rPr>
        <w:t>launched a pair of satellites</w:t>
      </w:r>
      <w:r w:rsidRPr="0048611D">
        <w:rPr>
          <w:sz w:val="16"/>
        </w:rPr>
        <w:t xml:space="preserve"> in the Spring of 2021</w:t>
      </w:r>
      <w:hyperlink r:id="rId32" w:history="1">
        <w:r w:rsidRPr="0048611D">
          <w:rPr>
            <w:rStyle w:val="Hyperlink"/>
            <w:highlight w:val="green"/>
            <w:u w:val="single"/>
          </w:rPr>
          <w:t xml:space="preserve"> that will remove certain space debris from orbit</w:t>
        </w:r>
      </w:hyperlink>
      <w:r w:rsidRPr="0048611D">
        <w:rPr>
          <w:b/>
          <w:bCs/>
          <w:highlight w:val="green"/>
          <w:u w:val="single"/>
        </w:rPr>
        <w:t>.</w:t>
      </w:r>
      <w:r w:rsidRPr="00F56051">
        <w:rPr>
          <w:sz w:val="16"/>
        </w:rPr>
        <w:t xml:space="preserve"> </w:t>
      </w:r>
      <w:r w:rsidRPr="0048611D">
        <w:rPr>
          <w:sz w:val="16"/>
        </w:rPr>
        <w:t>Astroscale also</w:t>
      </w:r>
      <w:hyperlink r:id="rId33" w:history="1">
        <w:r w:rsidRPr="0048611D">
          <w:rPr>
            <w:rStyle w:val="Hyperlink"/>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silence on space debris, the initiative of actors like Astroscale involving themselves in policy may be advised, as it could </w:t>
      </w:r>
      <w:hyperlink r:id="rId34" w:history="1">
        <w:r w:rsidRPr="0048611D">
          <w:rPr>
            <w:rStyle w:val="Hyperlink"/>
            <w:sz w:val="16"/>
          </w:rPr>
          <w:t>promote further private investment</w:t>
        </w:r>
      </w:hyperlink>
      <w:r w:rsidRPr="0048611D">
        <w:rPr>
          <w:sz w:val="16"/>
        </w:rPr>
        <w:t xml:space="preserve"> in technology for space </w:t>
      </w:r>
      <w:r w:rsidRPr="0048611D">
        <w:rPr>
          <w:b/>
          <w:bCs/>
          <w:highlight w:val="green"/>
          <w:u w:val="single"/>
        </w:rPr>
        <w:t>debris removal</w:t>
      </w:r>
      <w:r w:rsidRPr="0048611D">
        <w:rPr>
          <w:sz w:val="16"/>
        </w:rPr>
        <w:t>.</w:t>
      </w:r>
      <w:r w:rsidRPr="00F56051">
        <w:rPr>
          <w:sz w:val="16"/>
        </w:rPr>
        <w:t xml:space="preserve"> </w:t>
      </w:r>
      <w:r w:rsidRPr="0048611D">
        <w:rPr>
          <w:sz w:val="16"/>
        </w:rPr>
        <w:t>A popular</w:t>
      </w:r>
      <w:hyperlink r:id="rId35" w:history="1">
        <w:r w:rsidRPr="0048611D">
          <w:rPr>
            <w:rStyle w:val="Hyperlink"/>
            <w:sz w:val="16"/>
          </w:rPr>
          <w:t xml:space="preserve"> policy recommendation</w:t>
        </w:r>
      </w:hyperlink>
      <w:r w:rsidRPr="0048611D">
        <w:rPr>
          <w:sz w:val="16"/>
        </w:rPr>
        <w:t xml:space="preserve"> among experts is the establishment of public-private partnerships, and Astroscale has entered several such agreements including with</w:t>
      </w:r>
      <w:hyperlink r:id="rId36" w:history="1">
        <w:r w:rsidRPr="0048611D">
          <w:rPr>
            <w:rStyle w:val="Hyperlink"/>
            <w:sz w:val="16"/>
          </w:rPr>
          <w:t xml:space="preserve"> Japan</w:t>
        </w:r>
      </w:hyperlink>
      <w:r w:rsidRPr="0048611D">
        <w:rPr>
          <w:sz w:val="16"/>
        </w:rPr>
        <w:t xml:space="preserve"> and the</w:t>
      </w:r>
      <w:hyperlink r:id="rId37" w:history="1">
        <w:r w:rsidRPr="0048611D">
          <w:rPr>
            <w:rStyle w:val="Hyperlink"/>
            <w:sz w:val="16"/>
          </w:rPr>
          <w:t xml:space="preserve"> European Space Agency</w:t>
        </w:r>
      </w:hyperlink>
      <w:r w:rsidRPr="0048611D">
        <w:rPr>
          <w:sz w:val="16"/>
        </w:rPr>
        <w:t>.</w:t>
      </w:r>
      <w:r w:rsidRPr="00F56051">
        <w:rPr>
          <w:sz w:val="16"/>
        </w:rPr>
        <w:t xml:space="preserve"> </w:t>
      </w:r>
      <w:r w:rsidRPr="0048611D">
        <w:rPr>
          <w:sz w:val="16"/>
        </w:rPr>
        <w:t xml:space="preserve">Other </w:t>
      </w:r>
      <w:r w:rsidRPr="0048611D">
        <w:rPr>
          <w:b/>
          <w:bCs/>
          <w:highlight w:val="green"/>
          <w:u w:val="single"/>
        </w:rPr>
        <w:t>actors include</w:t>
      </w:r>
      <w:hyperlink r:id="rId38" w:history="1">
        <w:r w:rsidRPr="0048611D">
          <w:rPr>
            <w:rStyle w:val="Hyperlink"/>
            <w:highlight w:val="green"/>
            <w:u w:val="single"/>
          </w:rPr>
          <w:t xml:space="preserve"> ClearSpace</w:t>
        </w:r>
      </w:hyperlink>
      <w:r w:rsidRPr="0048611D">
        <w:rPr>
          <w:b/>
          <w:bCs/>
          <w:highlight w:val="green"/>
          <w:u w:val="single"/>
        </w:rPr>
        <w:t>,</w:t>
      </w:r>
      <w:hyperlink r:id="rId39" w:history="1">
        <w:r w:rsidRPr="0048611D">
          <w:rPr>
            <w:rStyle w:val="Hyperlink"/>
            <w:highlight w:val="green"/>
            <w:u w:val="single"/>
          </w:rPr>
          <w:t xml:space="preserve"> OneWeb</w:t>
        </w:r>
      </w:hyperlink>
      <w:r w:rsidRPr="0048611D">
        <w:rPr>
          <w:b/>
          <w:bCs/>
          <w:highlight w:val="green"/>
          <w:u w:val="single"/>
        </w:rPr>
        <w:t>, and</w:t>
      </w:r>
      <w:hyperlink r:id="rId40" w:history="1">
        <w:r w:rsidRPr="0048611D">
          <w:rPr>
            <w:rStyle w:val="Hyperlink"/>
            <w:highlight w:val="green"/>
            <w:u w:val="single"/>
          </w:rPr>
          <w:t xml:space="preserve"> D-Orbit</w:t>
        </w:r>
      </w:hyperlink>
      <w:r w:rsidRPr="0048611D">
        <w:rPr>
          <w:b/>
          <w:bCs/>
          <w:highlight w:val="gree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41" w:history="1">
        <w:r w:rsidRPr="0048611D">
          <w:rPr>
            <w:rStyle w:val="Hyperlink"/>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2" w:history="1">
        <w:r w:rsidRPr="0048611D">
          <w:rPr>
            <w:rStyle w:val="Hyperlink"/>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r w:rsidRPr="0048611D">
        <w:rPr>
          <w:b/>
          <w:bCs/>
          <w:highlight w:val="green"/>
          <w:u w:val="single"/>
        </w:rPr>
        <w:t>In light of the</w:t>
      </w:r>
      <w:r w:rsidRPr="0048611D">
        <w:rPr>
          <w:sz w:val="16"/>
        </w:rPr>
        <w:t xml:space="preserve"> long silence of international law on such issues and the demonstrated </w:t>
      </w:r>
      <w:r w:rsidRPr="0048611D">
        <w:rPr>
          <w:b/>
          <w:bCs/>
          <w:highlight w:val="green"/>
          <w:u w:val="single"/>
        </w:rPr>
        <w:t>motivation by private actors</w:t>
      </w:r>
      <w:r w:rsidRPr="0048611D">
        <w:rPr>
          <w:sz w:val="16"/>
        </w:rPr>
        <w:t xml:space="preserve">, </w:t>
      </w:r>
      <w:r w:rsidRPr="0048611D">
        <w:rPr>
          <w:b/>
          <w:bCs/>
          <w:highlight w:val="green"/>
          <w:u w:val="single"/>
        </w:rPr>
        <w:t>space debris represents the latest frontier in the abdication of space from the public concern to the private.</w:t>
      </w:r>
    </w:p>
    <w:p w14:paraId="1D8CB287" w14:textId="77777777" w:rsidR="0013537C" w:rsidRDefault="0013537C" w:rsidP="0013537C">
      <w:pPr>
        <w:pStyle w:val="Heading4"/>
      </w:pPr>
      <w:r>
        <w:t xml:space="preserve">Collisions with </w:t>
      </w:r>
      <w:r w:rsidRPr="008C1FD6">
        <w:rPr>
          <w:u w:val="single"/>
        </w:rPr>
        <w:t>high-value satellites</w:t>
      </w:r>
      <w:r>
        <w:t xml:space="preserve"> guarantee </w:t>
      </w:r>
      <w:r w:rsidRPr="008C1FD6">
        <w:rPr>
          <w:u w:val="single"/>
        </w:rPr>
        <w:t>nuclear escalation</w:t>
      </w:r>
      <w:r>
        <w:rPr>
          <w:u w:val="single"/>
        </w:rPr>
        <w:t xml:space="preserve"> and extinction.</w:t>
      </w:r>
    </w:p>
    <w:p w14:paraId="39A9990B" w14:textId="77777777" w:rsidR="0013537C" w:rsidRPr="008C1FD6" w:rsidRDefault="0013537C" w:rsidP="0013537C">
      <w:pPr>
        <w:rPr>
          <w:szCs w:val="26"/>
        </w:rPr>
      </w:pPr>
      <w:r>
        <w:rPr>
          <w:rStyle w:val="Style13ptBold"/>
        </w:rPr>
        <w:t>Egeli 21</w:t>
      </w:r>
      <w:r>
        <w:rPr>
          <w:rStyle w:val="Style13ptBold"/>
          <w:b w:val="0"/>
          <w:bCs/>
        </w:rPr>
        <w:t xml:space="preserve"> </w:t>
      </w:r>
      <w:r>
        <w:rPr>
          <w:szCs w:val="26"/>
        </w:rPr>
        <w:t>[</w:t>
      </w:r>
      <w:r w:rsidRPr="008C1FD6">
        <w:rPr>
          <w:szCs w:val="26"/>
        </w:rPr>
        <w:t>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w:t>
      </w:r>
      <w:r>
        <w:rPr>
          <w:szCs w:val="26"/>
        </w:rPr>
        <w:t>] “</w:t>
      </w:r>
      <w:r w:rsidRPr="008C1FD6">
        <w:rPr>
          <w:szCs w:val="26"/>
        </w:rPr>
        <w:t>Space-to-Space Warfare and Proximity Operations: The Impact on Nuclear Command, Control, and Communications and Strategic Stability</w:t>
      </w:r>
      <w:r>
        <w:rPr>
          <w:szCs w:val="26"/>
        </w:rPr>
        <w:t xml:space="preserve">,” Published 25 Jun 2021, </w:t>
      </w:r>
      <w:hyperlink r:id="rId43" w:history="1">
        <w:r w:rsidRPr="001F163B">
          <w:rPr>
            <w:rStyle w:val="Hyperlink"/>
            <w:szCs w:val="26"/>
          </w:rPr>
          <w:t>https://www.tandfonline.com/doi/full/10.1080/25751654.2021.1942681</w:t>
        </w:r>
      </w:hyperlink>
      <w:r>
        <w:rPr>
          <w:szCs w:val="26"/>
        </w:rPr>
        <w:t>, VM</w:t>
      </w:r>
    </w:p>
    <w:p w14:paraId="3A611715" w14:textId="77777777" w:rsidR="0013537C" w:rsidRDefault="0013537C" w:rsidP="0013537C">
      <w:pPr>
        <w:rPr>
          <w:sz w:val="16"/>
          <w:szCs w:val="16"/>
        </w:rPr>
      </w:pPr>
      <w:r w:rsidRPr="008C1FD6">
        <w:rPr>
          <w:szCs w:val="26"/>
        </w:rPr>
        <w:t>“</w:t>
      </w:r>
      <w:r w:rsidRPr="005D0D22">
        <w:rPr>
          <w:szCs w:val="26"/>
          <w:highlight w:val="green"/>
          <w:u w:val="single"/>
        </w:rPr>
        <w:t>Amid increased tensions</w:t>
      </w:r>
      <w:r w:rsidRPr="008C1FD6">
        <w:rPr>
          <w:szCs w:val="26"/>
          <w:u w:val="single"/>
        </w:rPr>
        <w:t xml:space="preserve">, perhaps even an imminent military confrontation </w:t>
      </w:r>
      <w:r w:rsidRPr="005D0D22">
        <w:rPr>
          <w:szCs w:val="26"/>
          <w:highlight w:val="green"/>
          <w:u w:val="single"/>
        </w:rPr>
        <w:t xml:space="preserve">between </w:t>
      </w:r>
      <w:r w:rsidRPr="005D0D22">
        <w:rPr>
          <w:b/>
          <w:bCs/>
          <w:szCs w:val="26"/>
          <w:highlight w:val="green"/>
          <w:u w:val="single"/>
        </w:rPr>
        <w:t>two nuclear-armed adversaries</w:t>
      </w:r>
      <w:r w:rsidRPr="005D0D22">
        <w:rPr>
          <w:szCs w:val="26"/>
          <w:highlight w:val="green"/>
          <w:u w:val="single"/>
        </w:rPr>
        <w:t>, a</w:t>
      </w:r>
      <w:r w:rsidRPr="008C1FD6">
        <w:rPr>
          <w:szCs w:val="26"/>
          <w:u w:val="single"/>
        </w:rPr>
        <w:t xml:space="preserve"> high-value</w:t>
      </w:r>
      <w:r w:rsidRPr="008C1FD6">
        <w:rPr>
          <w:szCs w:val="26"/>
        </w:rPr>
        <w:t xml:space="preserve"> (for example, early-warning or strategic communication) </w:t>
      </w:r>
      <w:r w:rsidRPr="005D0D22">
        <w:rPr>
          <w:b/>
          <w:bCs/>
          <w:szCs w:val="26"/>
          <w:highlight w:val="green"/>
          <w:u w:val="single"/>
        </w:rPr>
        <w:t>satellite stops functioning</w:t>
      </w:r>
      <w:r w:rsidRPr="008C1FD6">
        <w:rPr>
          <w:b/>
          <w:bCs/>
          <w:szCs w:val="26"/>
          <w:u w:val="single"/>
        </w:rPr>
        <w:t xml:space="preserve"> </w:t>
      </w:r>
      <w:r w:rsidRPr="008C1FD6">
        <w:rPr>
          <w:szCs w:val="26"/>
          <w:u w:val="single"/>
        </w:rPr>
        <w:t xml:space="preserve">or communicating </w:t>
      </w:r>
      <w:r w:rsidRPr="005D0D22">
        <w:rPr>
          <w:b/>
          <w:bCs/>
          <w:szCs w:val="26"/>
          <w:highlight w:val="green"/>
          <w:u w:val="single"/>
        </w:rPr>
        <w:t>instantly</w:t>
      </w:r>
      <w:r w:rsidRPr="008C1FD6">
        <w:rPr>
          <w:b/>
          <w:bCs/>
          <w:szCs w:val="26"/>
          <w:u w:val="single"/>
        </w:rPr>
        <w:t xml:space="preserve"> and inexplicably</w:t>
      </w:r>
      <w:r w:rsidRPr="008C1FD6">
        <w:rPr>
          <w:szCs w:val="26"/>
        </w:rPr>
        <w:t xml:space="preserve">. SSA sensors do not pick up any anomalies. </w:t>
      </w:r>
      <w:r w:rsidRPr="008C1FD6">
        <w:rPr>
          <w:b/>
          <w:bCs/>
          <w:szCs w:val="26"/>
          <w:u w:val="single"/>
        </w:rPr>
        <w:t xml:space="preserve">This </w:t>
      </w:r>
      <w:r w:rsidRPr="005D0D22">
        <w:rPr>
          <w:b/>
          <w:bCs/>
          <w:szCs w:val="26"/>
          <w:highlight w:val="green"/>
          <w:u w:val="single"/>
        </w:rPr>
        <w:t>may be the outcome of</w:t>
      </w:r>
      <w:r w:rsidRPr="008C1FD6">
        <w:rPr>
          <w:szCs w:val="26"/>
        </w:rPr>
        <w:t xml:space="preserve"> </w:t>
      </w:r>
      <w:r w:rsidRPr="008C1FD6">
        <w:rPr>
          <w:sz w:val="16"/>
          <w:szCs w:val="16"/>
        </w:rPr>
        <w:t>a technical malfunction or a natural phenomenon, such as</w:t>
      </w:r>
      <w:r w:rsidRPr="008C1FD6">
        <w:rPr>
          <w:szCs w:val="26"/>
        </w:rPr>
        <w:t xml:space="preserve"> the </w:t>
      </w:r>
      <w:r w:rsidRPr="008C1FD6">
        <w:rPr>
          <w:szCs w:val="26"/>
          <w:u w:val="single"/>
        </w:rPr>
        <w:t xml:space="preserve">impact of a collision with a meteoroid or piece of </w:t>
      </w:r>
      <w:r w:rsidRPr="005D0D22">
        <w:rPr>
          <w:b/>
          <w:bCs/>
          <w:szCs w:val="26"/>
          <w:highlight w:val="green"/>
          <w:u w:val="single"/>
        </w:rPr>
        <w:t>space debris small enough to have evaded detection</w:t>
      </w:r>
      <w:r w:rsidRPr="008C1FD6">
        <w:rPr>
          <w:szCs w:val="26"/>
        </w:rPr>
        <w:t xml:space="preserve">. </w:t>
      </w:r>
      <w:r w:rsidRPr="008C1FD6">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w:t>
      </w:r>
      <w:r w:rsidRPr="00A818B3">
        <w:rPr>
          <w:sz w:val="16"/>
          <w:szCs w:val="16"/>
        </w:rPr>
        <w:t>GEO and HEO altitudes, SSA is not sufficiently comprehensive to detect and give warning of all suspicious or threatening movements as they happen. As suspicions abound, decision makers are faced with hard choices</w:t>
      </w:r>
      <w:r w:rsidRPr="00A818B3">
        <w:rPr>
          <w:szCs w:val="26"/>
        </w:rPr>
        <w:t xml:space="preserve">. </w:t>
      </w:r>
      <w:r w:rsidRPr="00A818B3">
        <w:rPr>
          <w:szCs w:val="26"/>
          <w:u w:val="single"/>
        </w:rPr>
        <w:t xml:space="preserve">Could this perhaps be the harbinger of a wider nuclear or nonnuclear </w:t>
      </w:r>
      <w:r w:rsidRPr="00A818B3">
        <w:rPr>
          <w:b/>
          <w:bCs/>
          <w:szCs w:val="26"/>
          <w:u w:val="single"/>
        </w:rPr>
        <w:t>first strike</w:t>
      </w:r>
      <w:r w:rsidRPr="00A818B3">
        <w:rPr>
          <w:szCs w:val="26"/>
          <w:u w:val="single"/>
        </w:rPr>
        <w:t xml:space="preserve">, along with which the attacker is seeking to eliminate the </w:t>
      </w:r>
      <w:r w:rsidRPr="00A818B3">
        <w:rPr>
          <w:b/>
          <w:bCs/>
          <w:szCs w:val="26"/>
          <w:u w:val="single"/>
        </w:rPr>
        <w:t>possibility of retaliation</w:t>
      </w:r>
      <w:r w:rsidRPr="00A818B3">
        <w:rPr>
          <w:szCs w:val="26"/>
          <w:u w:val="single"/>
        </w:rPr>
        <w:t xml:space="preserve"> by degrading</w:t>
      </w:r>
      <w:r w:rsidRPr="008C1FD6">
        <w:rPr>
          <w:szCs w:val="26"/>
          <w:u w:val="single"/>
        </w:rPr>
        <w:t xml:space="preserve"> the defender’s capacity to command, control, and communicate with its forces</w:t>
      </w:r>
      <w:r w:rsidRPr="008C1FD6">
        <w:rPr>
          <w:szCs w:val="26"/>
        </w:rPr>
        <w:t xml:space="preserve">? Should the defender react immediately before the remaining space-enabled NC3 elements are also compromised and its control over nuclear and nonnuclear forces degrades </w:t>
      </w:r>
      <w:r w:rsidRPr="008C1FD6">
        <w:rPr>
          <w:szCs w:val="26"/>
        </w:rPr>
        <w:lastRenderedPageBreak/>
        <w:t>even further</w:t>
      </w:r>
      <w:r w:rsidRPr="008C1FD6">
        <w:rPr>
          <w:szCs w:val="26"/>
          <w:u w:val="single"/>
        </w:rPr>
        <w:t xml:space="preserve">? </w:t>
      </w:r>
      <w:r w:rsidRPr="005D0D22">
        <w:rPr>
          <w:szCs w:val="26"/>
          <w:highlight w:val="green"/>
          <w:u w:val="single"/>
        </w:rPr>
        <w:t>In the absence of a clear</w:t>
      </w:r>
      <w:r w:rsidRPr="008C1FD6">
        <w:rPr>
          <w:szCs w:val="26"/>
          <w:u w:val="single"/>
        </w:rPr>
        <w:t xml:space="preserve">-cut </w:t>
      </w:r>
      <w:r w:rsidRPr="005D0D22">
        <w:rPr>
          <w:szCs w:val="26"/>
          <w:highlight w:val="green"/>
          <w:u w:val="single"/>
        </w:rPr>
        <w:t>picture of what</w:t>
      </w:r>
      <w:r w:rsidRPr="008C1FD6">
        <w:rPr>
          <w:szCs w:val="26"/>
          <w:u w:val="single"/>
        </w:rPr>
        <w:t xml:space="preserve"> actually </w:t>
      </w:r>
      <w:r w:rsidRPr="005D0D22">
        <w:rPr>
          <w:szCs w:val="26"/>
          <w:highlight w:val="green"/>
          <w:u w:val="single"/>
        </w:rPr>
        <w:t>has happened</w:t>
      </w:r>
      <w:r w:rsidRPr="008C1FD6">
        <w:rPr>
          <w:szCs w:val="26"/>
          <w:u w:val="single"/>
        </w:rPr>
        <w:t xml:space="preserve">, there is a risk that </w:t>
      </w:r>
      <w:r w:rsidRPr="005D0D22">
        <w:rPr>
          <w:szCs w:val="26"/>
          <w:highlight w:val="green"/>
          <w:u w:val="single"/>
        </w:rPr>
        <w:t>impending decisions will be made on</w:t>
      </w:r>
      <w:r w:rsidRPr="008C1FD6">
        <w:rPr>
          <w:szCs w:val="26"/>
          <w:u w:val="single"/>
        </w:rPr>
        <w:t xml:space="preserve"> the basis of </w:t>
      </w:r>
      <w:r w:rsidRPr="005D0D22">
        <w:rPr>
          <w:szCs w:val="26"/>
          <w:highlight w:val="green"/>
          <w:u w:val="single"/>
        </w:rPr>
        <w:t>insufficient and</w:t>
      </w:r>
      <w:r w:rsidRPr="008C1FD6">
        <w:rPr>
          <w:szCs w:val="26"/>
          <w:u w:val="single"/>
        </w:rPr>
        <w:t xml:space="preserve"> potentially </w:t>
      </w:r>
      <w:r w:rsidRPr="005D0D22">
        <w:rPr>
          <w:b/>
          <w:bCs/>
          <w:szCs w:val="26"/>
          <w:highlight w:val="green"/>
          <w:u w:val="single"/>
        </w:rPr>
        <w:t>erroneous info</w:t>
      </w:r>
      <w:r w:rsidRPr="008C1FD6">
        <w:rPr>
          <w:b/>
          <w:bCs/>
          <w:szCs w:val="26"/>
          <w:u w:val="single"/>
        </w:rPr>
        <w:t>rmation</w:t>
      </w:r>
      <w:r w:rsidRPr="008C1FD6">
        <w:rPr>
          <w:szCs w:val="26"/>
        </w:rPr>
        <w:t xml:space="preserve">, and the climate will be ripe for unfounded presumptions and predispositions. </w:t>
      </w:r>
      <w:r w:rsidRPr="005D0D22">
        <w:rPr>
          <w:szCs w:val="26"/>
          <w:highlight w:val="green"/>
          <w:u w:val="single"/>
        </w:rPr>
        <w:t>The resulting</w:t>
      </w:r>
      <w:r w:rsidRPr="008C1FD6">
        <w:rPr>
          <w:szCs w:val="26"/>
          <w:u w:val="single"/>
        </w:rPr>
        <w:t xml:space="preserve"> ultimatums, responses, or </w:t>
      </w:r>
      <w:r w:rsidRPr="005D0D22">
        <w:rPr>
          <w:szCs w:val="26"/>
          <w:highlight w:val="green"/>
          <w:u w:val="single"/>
        </w:rPr>
        <w:t xml:space="preserve">counteractions </w:t>
      </w:r>
      <w:r w:rsidRPr="008C1FD6">
        <w:rPr>
          <w:szCs w:val="26"/>
          <w:u w:val="single"/>
        </w:rPr>
        <w:t xml:space="preserve">could </w:t>
      </w:r>
      <w:r w:rsidRPr="005D0D22">
        <w:rPr>
          <w:b/>
          <w:bCs/>
          <w:szCs w:val="26"/>
          <w:highlight w:val="green"/>
          <w:u w:val="single"/>
        </w:rPr>
        <w:t>set off a dangerous cycle of escalation</w:t>
      </w:r>
      <w:r w:rsidRPr="008C1FD6">
        <w:rPr>
          <w:szCs w:val="26"/>
          <w:u w:val="single"/>
        </w:rPr>
        <w:t xml:space="preserve"> and tit-for-tat actions, whereby reactions and overreactions between adversaries </w:t>
      </w:r>
      <w:r w:rsidRPr="005D0D22">
        <w:rPr>
          <w:szCs w:val="26"/>
          <w:highlight w:val="green"/>
          <w:u w:val="single"/>
        </w:rPr>
        <w:t>lead to</w:t>
      </w:r>
      <w:r w:rsidRPr="008C1FD6">
        <w:rPr>
          <w:szCs w:val="26"/>
          <w:u w:val="single"/>
        </w:rPr>
        <w:t xml:space="preserve"> potentially </w:t>
      </w:r>
      <w:r w:rsidRPr="005D0D22">
        <w:rPr>
          <w:szCs w:val="26"/>
          <w:highlight w:val="green"/>
          <w:u w:val="single"/>
        </w:rPr>
        <w:t>catastrophic consequences</w:t>
      </w:r>
      <w:r w:rsidRPr="008C1FD6">
        <w:rPr>
          <w:szCs w:val="26"/>
        </w:rPr>
        <w:t>. At a minimum</w:t>
      </w:r>
      <w:r w:rsidRPr="008C1FD6">
        <w:rPr>
          <w:szCs w:val="26"/>
          <w:u w:val="single"/>
        </w:rPr>
        <w:t xml:space="preserve">, </w:t>
      </w:r>
      <w:r w:rsidRPr="005D0D22">
        <w:rPr>
          <w:szCs w:val="26"/>
          <w:highlight w:val="green"/>
          <w:u w:val="single"/>
        </w:rPr>
        <w:t>heightened tension</w:t>
      </w:r>
      <w:r w:rsidRPr="008C1FD6">
        <w:rPr>
          <w:szCs w:val="26"/>
          <w:u w:val="single"/>
        </w:rPr>
        <w:t xml:space="preserve"> in orbit </w:t>
      </w:r>
      <w:r w:rsidRPr="005D0D22">
        <w:rPr>
          <w:szCs w:val="26"/>
          <w:highlight w:val="green"/>
          <w:u w:val="single"/>
        </w:rPr>
        <w:t xml:space="preserve">would </w:t>
      </w:r>
      <w:r w:rsidRPr="005D0D22">
        <w:rPr>
          <w:b/>
          <w:bCs/>
          <w:szCs w:val="26"/>
          <w:highlight w:val="green"/>
          <w:u w:val="single"/>
        </w:rPr>
        <w:t>have the outcome of spilling down to Earth</w:t>
      </w:r>
      <w:r w:rsidRPr="008C1FD6">
        <w:rPr>
          <w:szCs w:val="26"/>
        </w:rPr>
        <w:t xml:space="preserve"> </w:t>
      </w:r>
      <w:r w:rsidRPr="008C1FD6">
        <w:rPr>
          <w:sz w:val="16"/>
          <w:szCs w:val="16"/>
        </w:rPr>
        <w:t>so as to further aggravate an already tense situation.?</w:t>
      </w:r>
      <w:r>
        <w:rPr>
          <w:sz w:val="16"/>
          <w:szCs w:val="16"/>
        </w:rPr>
        <w:t>”</w:t>
      </w:r>
    </w:p>
    <w:p w14:paraId="39BF6389" w14:textId="77777777" w:rsidR="0013537C" w:rsidRPr="006554E7" w:rsidRDefault="0013537C" w:rsidP="0013537C"/>
    <w:p w14:paraId="7E5A4F9D" w14:textId="77777777" w:rsidR="0013537C" w:rsidRDefault="0013537C" w:rsidP="0013537C">
      <w:pPr>
        <w:pStyle w:val="Heading2"/>
      </w:pPr>
      <w:r>
        <w:lastRenderedPageBreak/>
        <w:t>OFF</w:t>
      </w:r>
    </w:p>
    <w:p w14:paraId="69AD39DC" w14:textId="77777777" w:rsidR="0013537C" w:rsidRDefault="0013537C" w:rsidP="0013537C"/>
    <w:p w14:paraId="3591A8A1" w14:textId="77777777" w:rsidR="0013537C" w:rsidRDefault="0013537C" w:rsidP="0013537C">
      <w:pPr>
        <w:pStyle w:val="Heading4"/>
      </w:pPr>
      <w:r>
        <w:t>CP: Space ought to be recognized as a global commons except for mining iniatives pursued by private companies.</w:t>
      </w:r>
    </w:p>
    <w:p w14:paraId="2FFEFE0F" w14:textId="77777777" w:rsidR="0013537C" w:rsidRPr="001304B8" w:rsidRDefault="0013537C" w:rsidP="0013537C"/>
    <w:p w14:paraId="6465498F" w14:textId="77777777" w:rsidR="0013537C" w:rsidRPr="001C7A49" w:rsidRDefault="0013537C" w:rsidP="0013537C">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1CC3D110" w14:textId="77777777" w:rsidR="0013537C" w:rsidRPr="00EA57CB" w:rsidRDefault="0013537C" w:rsidP="0013537C">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1F380BAF" w14:textId="77777777" w:rsidR="0013537C" w:rsidRPr="00060E64" w:rsidRDefault="0013537C" w:rsidP="0013537C">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44"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45"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46"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44250D3E" w14:textId="77777777" w:rsidR="0013537C" w:rsidRDefault="0013537C" w:rsidP="0013537C">
      <w:pPr>
        <w:spacing w:after="0" w:line="240" w:lineRule="auto"/>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B42CD2">
        <w:rPr>
          <w:color w:val="000000" w:themeColor="text1"/>
          <w:sz w:val="16"/>
          <w:szCs w:val="16"/>
        </w:rPr>
        <w:lastRenderedPageBreak/>
        <w:t>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47"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48"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r w:rsidRPr="00B42CD2">
        <w:rPr>
          <w:rStyle w:val="StyleUnderline"/>
          <w:highlight w:val="green"/>
        </w:rPr>
        <w:t>NewSpace”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5C79E71A" w14:textId="77777777" w:rsidR="0013537C" w:rsidRDefault="0013537C" w:rsidP="0013537C"/>
    <w:p w14:paraId="4BA3B9A5" w14:textId="77777777" w:rsidR="0013537C" w:rsidRPr="00753E77" w:rsidRDefault="0013537C" w:rsidP="0013537C"/>
    <w:p w14:paraId="6315C9AE" w14:textId="77777777" w:rsidR="0013537C" w:rsidRDefault="0013537C" w:rsidP="0013537C"/>
    <w:p w14:paraId="55E6F0C6" w14:textId="77777777" w:rsidR="0013537C" w:rsidRPr="00A22B0A" w:rsidRDefault="0013537C" w:rsidP="0013537C">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17AFD099" w14:textId="77777777" w:rsidR="0013537C" w:rsidRPr="00C435A1" w:rsidRDefault="0013537C" w:rsidP="0013537C">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49" w:history="1">
        <w:r w:rsidRPr="00FB3F77">
          <w:rPr>
            <w:rStyle w:val="Hyperlink"/>
            <w:sz w:val="16"/>
            <w:szCs w:val="16"/>
          </w:rPr>
          <w:t>https://scholar.smu.edu/cgi/viewcontent.cgi?article=1307&amp;context=jalc</w:t>
        </w:r>
      </w:hyperlink>
      <w:r w:rsidRPr="00FB3F77">
        <w:rPr>
          <w:sz w:val="16"/>
          <w:szCs w:val="16"/>
        </w:rPr>
        <w:t xml:space="preserve">  // recut MNHS NL</w:t>
      </w:r>
    </w:p>
    <w:p w14:paraId="4EE229F0" w14:textId="77777777" w:rsidR="0013537C" w:rsidRDefault="0013537C" w:rsidP="0013537C">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 xml:space="preserve">key elements that </w:t>
      </w:r>
      <w:r w:rsidRPr="009436A4">
        <w:rPr>
          <w:rStyle w:val="Emphasis"/>
        </w:rPr>
        <w:lastRenderedPageBreak/>
        <w:t>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556FCA68" w14:textId="77777777" w:rsidR="0013537C" w:rsidRDefault="0013537C" w:rsidP="0013537C"/>
    <w:p w14:paraId="3CB4D90A" w14:textId="77777777" w:rsidR="0013537C" w:rsidRDefault="0013537C" w:rsidP="0013537C">
      <w:pPr>
        <w:pStyle w:val="Heading4"/>
      </w:pPr>
      <w:r>
        <w:t>Space mining is the only way to solve climate change</w:t>
      </w:r>
    </w:p>
    <w:p w14:paraId="00F725A2" w14:textId="77777777" w:rsidR="0013537C" w:rsidRPr="00CF428C" w:rsidRDefault="0013537C" w:rsidP="0013537C">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246B78E4" w14:textId="77777777" w:rsidR="0013537C" w:rsidRPr="00E638ED" w:rsidRDefault="0013537C" w:rsidP="0013537C">
      <w:pPr>
        <w:pStyle w:val="NormalWeb"/>
        <w:shd w:val="clear" w:color="auto" w:fill="FFFFFF"/>
        <w:spacing w:before="0" w:beforeAutospacing="0" w:after="0" w:afterAutospacing="0"/>
        <w:textAlignment w:val="baseline"/>
        <w:rPr>
          <w:rStyle w:val="StyleUnderline"/>
          <w:u w:val="none"/>
        </w:rPr>
      </w:pPr>
    </w:p>
    <w:p w14:paraId="4A098FC8" w14:textId="77777777" w:rsidR="0013537C" w:rsidRDefault="0013537C" w:rsidP="0013537C">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w:t>
      </w:r>
      <w:r w:rsidRPr="00E638ED">
        <w:rPr>
          <w:color w:val="333333"/>
          <w:sz w:val="22"/>
          <w:bdr w:val="none" w:sz="0" w:space="0" w:color="auto" w:frame="1"/>
        </w:rPr>
        <w:lastRenderedPageBreak/>
        <w:t xml:space="preserve">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6BDDBF89" w14:textId="77777777" w:rsidR="0013537C" w:rsidRDefault="0013537C" w:rsidP="0013537C">
      <w:pPr>
        <w:pStyle w:val="NormalWeb"/>
        <w:shd w:val="clear" w:color="auto" w:fill="FFFFFF"/>
        <w:spacing w:before="0" w:beforeAutospacing="0" w:after="0" w:afterAutospacing="0"/>
        <w:textAlignment w:val="baseline"/>
        <w:rPr>
          <w:color w:val="333333"/>
          <w:sz w:val="22"/>
        </w:rPr>
      </w:pPr>
    </w:p>
    <w:p w14:paraId="3509E50E" w14:textId="77777777" w:rsidR="0013537C" w:rsidRDefault="0013537C" w:rsidP="0013537C">
      <w:pPr>
        <w:pStyle w:val="NormalWeb"/>
        <w:shd w:val="clear" w:color="auto" w:fill="FFFFFF"/>
        <w:spacing w:before="0" w:beforeAutospacing="0" w:after="0" w:afterAutospacing="0"/>
        <w:textAlignment w:val="baseline"/>
        <w:rPr>
          <w:color w:val="333333"/>
          <w:sz w:val="22"/>
        </w:rPr>
      </w:pPr>
    </w:p>
    <w:p w14:paraId="57A50E58" w14:textId="77777777" w:rsidR="0013537C" w:rsidRPr="00927FAF" w:rsidRDefault="0013537C" w:rsidP="0013537C">
      <w:pPr>
        <w:pStyle w:val="NormalWeb"/>
        <w:shd w:val="clear" w:color="auto" w:fill="FFFFFF"/>
        <w:spacing w:before="0" w:beforeAutospacing="0" w:after="0" w:afterAutospacing="0"/>
        <w:textAlignment w:val="baseline"/>
        <w:rPr>
          <w:color w:val="333333"/>
          <w:sz w:val="22"/>
        </w:rPr>
      </w:pPr>
    </w:p>
    <w:p w14:paraId="72243203" w14:textId="77777777" w:rsidR="0013537C" w:rsidRPr="00FC7448" w:rsidRDefault="0013537C" w:rsidP="0013537C">
      <w:pPr>
        <w:pStyle w:val="Heading4"/>
        <w:rPr>
          <w:rFonts w:cs="Times New Roman"/>
        </w:rPr>
      </w:pPr>
      <w:r w:rsidRPr="00FC7448">
        <w:rPr>
          <w:rFonts w:cs="Times New Roman"/>
        </w:rPr>
        <w:t>Anthropogenic warming causes extinction --- mitigation efforts now are key</w:t>
      </w:r>
    </w:p>
    <w:p w14:paraId="719F9A71" w14:textId="77777777" w:rsidR="0013537C" w:rsidRPr="00FC7448" w:rsidRDefault="0013537C" w:rsidP="0013537C">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50" w:history="1">
        <w:r w:rsidRPr="00FC7448">
          <w:rPr>
            <w:rStyle w:val="Hyperlink"/>
            <w:sz w:val="16"/>
          </w:rPr>
          <w:t>http://www.cnn.com/2015/01/14/opinion/co2-crisis-griffin/</w:t>
        </w:r>
      </w:hyperlink>
      <w:r w:rsidRPr="00FC7448">
        <w:rPr>
          <w:sz w:val="16"/>
        </w:rPr>
        <w:t xml:space="preserve"> )</w:t>
      </w:r>
    </w:p>
    <w:p w14:paraId="12F4DCE9" w14:textId="77777777" w:rsidR="0013537C" w:rsidRPr="00FC7448" w:rsidRDefault="0013537C" w:rsidP="0013537C">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lastRenderedPageBreak/>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56CB93DC" w14:textId="77777777" w:rsidR="0013537C" w:rsidRPr="00E55963" w:rsidRDefault="0013537C" w:rsidP="0013537C"/>
    <w:p w14:paraId="5AF4481F" w14:textId="77777777" w:rsidR="0013537C" w:rsidRDefault="0013537C" w:rsidP="0013537C">
      <w:pPr>
        <w:pStyle w:val="Heading2"/>
      </w:pPr>
      <w:r>
        <w:lastRenderedPageBreak/>
        <w:t xml:space="preserve">OFF </w:t>
      </w:r>
    </w:p>
    <w:p w14:paraId="687FA7FF" w14:textId="77777777" w:rsidR="0013537C" w:rsidRDefault="0013537C" w:rsidP="0013537C"/>
    <w:p w14:paraId="045CE092" w14:textId="77777777" w:rsidR="0013537C" w:rsidRPr="00251F49" w:rsidRDefault="0013537C" w:rsidP="0013537C">
      <w:pPr>
        <w:pStyle w:val="Heading4"/>
      </w:pPr>
      <w:r>
        <w:t>Private sector innovation in the commercial space industry is high now.</w:t>
      </w:r>
    </w:p>
    <w:p w14:paraId="7A1FE8F9" w14:textId="77777777" w:rsidR="0013537C" w:rsidRPr="008D4744" w:rsidRDefault="0013537C" w:rsidP="0013537C">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3539918B" w14:textId="77777777" w:rsidR="0013537C" w:rsidRDefault="0013537C" w:rsidP="0013537C">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51"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52"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53"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54"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7C914959" w14:textId="77777777" w:rsidR="0013537C" w:rsidRDefault="0013537C" w:rsidP="0013537C"/>
    <w:p w14:paraId="6CB7E2F3" w14:textId="77777777" w:rsidR="0013537C" w:rsidRDefault="0013537C" w:rsidP="0013537C">
      <w:pPr>
        <w:pStyle w:val="Heading4"/>
      </w:pPr>
      <w:r>
        <w:t>Private space appropriation is uniquely key to ensuring ongoing innovation towards space exploration and colonization.</w:t>
      </w:r>
    </w:p>
    <w:p w14:paraId="658A7BC9" w14:textId="77777777" w:rsidR="0013537C" w:rsidRPr="0099080E" w:rsidRDefault="0013537C" w:rsidP="0013537C">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0CBBC370" w14:textId="77777777" w:rsidR="0013537C" w:rsidRPr="0099080E" w:rsidRDefault="0013537C" w:rsidP="0013537C">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1A454501" w14:textId="77777777" w:rsidR="0013537C" w:rsidRPr="0099080E" w:rsidRDefault="0013537C" w:rsidP="0013537C">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6E74FC5F" w14:textId="77777777" w:rsidR="0013537C" w:rsidRPr="0099080E" w:rsidRDefault="0013537C" w:rsidP="0013537C">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1902AD85" w14:textId="77777777" w:rsidR="0013537C" w:rsidRDefault="0013537C" w:rsidP="0013537C">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 xml:space="preserve">unlikely to be willing to </w:t>
      </w:r>
      <w:r w:rsidRPr="009C15D3">
        <w:rPr>
          <w:rStyle w:val="Emphasis"/>
          <w:highlight w:val="green"/>
        </w:rPr>
        <w:lastRenderedPageBreak/>
        <w:t>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16C7751A" w14:textId="77777777" w:rsidR="0013537C" w:rsidRDefault="0013537C" w:rsidP="0013537C"/>
    <w:p w14:paraId="7CE4193E" w14:textId="77777777" w:rsidR="0013537C" w:rsidRDefault="0013537C" w:rsidP="0013537C">
      <w:pPr>
        <w:pStyle w:val="Heading4"/>
      </w:pPr>
      <w:r>
        <w:t>Space exploration solves</w:t>
      </w:r>
      <w:r w:rsidRPr="00B476B1">
        <w:t xml:space="preserve"> </w:t>
      </w:r>
      <w:r w:rsidRPr="003A6E0F">
        <w:t>extinction</w:t>
      </w:r>
      <w:r>
        <w:t xml:space="preserve"> and </w:t>
      </w:r>
      <w:r w:rsidRPr="003A6E0F">
        <w:t>endless resource wars</w:t>
      </w:r>
      <w:r>
        <w:t>.</w:t>
      </w:r>
    </w:p>
    <w:p w14:paraId="55A96592" w14:textId="77777777" w:rsidR="0013537C" w:rsidRPr="003A6E0F" w:rsidRDefault="0013537C" w:rsidP="0013537C">
      <w:pPr>
        <w:rPr>
          <w:b/>
          <w:bCs/>
        </w:rPr>
      </w:pPr>
      <w:r w:rsidRPr="00BD0886">
        <w:rPr>
          <w:rStyle w:val="Style13ptBold"/>
        </w:rPr>
        <w:t>Collins 10</w:t>
      </w:r>
      <w:r>
        <w:rPr>
          <w:rStyle w:val="Style13ptBold"/>
        </w:rPr>
        <w:t xml:space="preserve"> </w:t>
      </w:r>
      <w:r w:rsidRPr="00257ECB">
        <w:rPr>
          <w:rStyle w:val="Style13ptBold"/>
          <w:b w:val="0"/>
          <w:sz w:val="22"/>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5EAA6A3A" w14:textId="77777777" w:rsidR="0013537C" w:rsidRPr="009C15D3" w:rsidRDefault="0013537C" w:rsidP="0013537C">
      <w:pPr>
        <w:rPr>
          <w:rFonts w:asciiTheme="minorHAnsi" w:hAnsiTheme="minorHAnsi" w:cstheme="minorHAnsi"/>
        </w:rPr>
      </w:pPr>
      <w:r w:rsidRPr="009C15D3">
        <w:rPr>
          <w:rFonts w:asciiTheme="minorHAnsi" w:hAnsiTheme="minorHAnsi" w:cstheme="minorHAnsi"/>
        </w:rPr>
        <w:t>7. World peace and preservation of human civilisation</w:t>
      </w:r>
    </w:p>
    <w:p w14:paraId="4ABA2B41" w14:textId="77777777" w:rsidR="0013537C" w:rsidRPr="009C15D3" w:rsidRDefault="0013537C" w:rsidP="0013537C">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sz w:val="22"/>
        </w:rPr>
        <w:t xml:space="preserve">always </w:t>
      </w:r>
      <w:r w:rsidRPr="009C15D3">
        <w:rPr>
          <w:rStyle w:val="BoldUnderline"/>
          <w:rFonts w:asciiTheme="minorHAnsi" w:hAnsiTheme="minorHAnsi" w:cstheme="minorHAnsi"/>
          <w:sz w:val="22"/>
          <w:highlight w:val="green"/>
        </w:rPr>
        <w:t>been</w:t>
      </w:r>
      <w:r w:rsidRPr="009C15D3">
        <w:rPr>
          <w:rStyle w:val="BoldUnderline"/>
          <w:rFonts w:asciiTheme="minorHAnsi" w:hAnsiTheme="minorHAnsi" w:cstheme="minorHAnsi"/>
          <w:sz w:val="22"/>
        </w:rPr>
        <w:t xml:space="preserve"> unequal </w:t>
      </w:r>
      <w:r w:rsidRPr="009C15D3">
        <w:rPr>
          <w:rStyle w:val="BoldUnderline"/>
          <w:rFonts w:asciiTheme="minorHAnsi" w:hAnsiTheme="minorHAnsi" w:cstheme="minorHAnsi"/>
          <w:sz w:val="22"/>
          <w:highlight w:val="green"/>
        </w:rPr>
        <w:t>access to resources</w:t>
      </w:r>
      <w:r w:rsidRPr="009C15D3">
        <w:rPr>
          <w:rStyle w:val="BoldUnderline"/>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sz w:val="22"/>
        </w:rPr>
        <w:t xml:space="preserve">natural </w:t>
      </w:r>
      <w:r w:rsidRPr="009C15D3">
        <w:rPr>
          <w:rStyle w:val="BoldUnderline"/>
          <w:rFonts w:asciiTheme="minorHAnsi" w:hAnsiTheme="minorHAnsi" w:cstheme="minorHAnsi"/>
          <w:sz w:val="22"/>
          <w:highlight w:val="green"/>
        </w:rPr>
        <w:t>resources of Earth are limited</w:t>
      </w:r>
      <w:r w:rsidRPr="009C15D3">
        <w:rPr>
          <w:rStyle w:val="BoldUnderline"/>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631A43F0" w14:textId="77777777" w:rsidR="0013537C" w:rsidRPr="009C15D3" w:rsidRDefault="0013537C" w:rsidP="0013537C">
      <w:pPr>
        <w:rPr>
          <w:rFonts w:asciiTheme="minorHAnsi" w:hAnsiTheme="minorHAnsi" w:cstheme="minorHAnsi"/>
        </w:rPr>
      </w:pPr>
      <w:r w:rsidRPr="009C15D3">
        <w:rPr>
          <w:rFonts w:asciiTheme="minorHAnsi" w:hAnsiTheme="minorHAnsi" w:cstheme="minorHAnsi"/>
        </w:rPr>
        <w:t xml:space="preserve">7.1. </w:t>
      </w:r>
      <w:r w:rsidRPr="009C15D3">
        <w:rPr>
          <w:rStyle w:val="BoldUnderline"/>
          <w:rFonts w:asciiTheme="minorHAnsi" w:hAnsiTheme="minorHAnsi" w:cstheme="minorHAnsi"/>
          <w:sz w:val="22"/>
          <w:highlight w:val="green"/>
        </w:rPr>
        <w:t>Expansion into</w:t>
      </w:r>
      <w:r w:rsidRPr="009C15D3">
        <w:rPr>
          <w:rStyle w:val="BoldUnderline"/>
          <w:rFonts w:asciiTheme="minorHAnsi" w:hAnsiTheme="minorHAnsi" w:cstheme="minorHAnsi"/>
          <w:sz w:val="22"/>
        </w:rPr>
        <w:t xml:space="preserve"> near-Earth </w:t>
      </w:r>
      <w:r w:rsidRPr="009C15D3">
        <w:rPr>
          <w:rStyle w:val="BoldUnderline"/>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01AD3A8A" w14:textId="77777777" w:rsidR="0013537C" w:rsidRPr="009C15D3" w:rsidRDefault="0013537C" w:rsidP="0013537C">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clearly facilitate world peace</w:t>
      </w:r>
      <w:r w:rsidRPr="009C15D3">
        <w:rPr>
          <w:rStyle w:val="BoldUnderline"/>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6DAB6645" w14:textId="77777777" w:rsidR="0013537C" w:rsidRPr="009C15D3" w:rsidRDefault="0013537C" w:rsidP="0013537C">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BoldUnderline"/>
          <w:rFonts w:asciiTheme="minorHAnsi" w:hAnsiTheme="minorHAnsi" w:cstheme="minorHAnsi"/>
          <w:sz w:val="22"/>
          <w:highlight w:val="green"/>
        </w:rPr>
        <w:t xml:space="preserve"> using </w:t>
      </w:r>
      <w:r w:rsidRPr="009C15D3">
        <w:rPr>
          <w:rStyle w:val="BoldUnderline"/>
          <w:rFonts w:asciiTheme="minorHAnsi" w:hAnsiTheme="minorHAnsi" w:cstheme="minorHAnsi"/>
          <w:sz w:val="22"/>
          <w:highlight w:val="green"/>
        </w:rPr>
        <w:lastRenderedPageBreak/>
        <w:t>known tech</w:t>
      </w:r>
      <w:r w:rsidRPr="009C15D3">
        <w:rPr>
          <w:rFonts w:asciiTheme="minorHAnsi" w:hAnsiTheme="minorHAnsi" w:cstheme="minorHAnsi"/>
        </w:rPr>
        <w:t xml:space="preserve">nology </w:t>
      </w:r>
      <w:r w:rsidRPr="009C15D3">
        <w:rPr>
          <w:rStyle w:val="BoldUnderline"/>
          <w:rFonts w:asciiTheme="minorHAnsi" w:hAnsiTheme="minorHAnsi" w:cstheme="minorHAnsi"/>
          <w:sz w:val="22"/>
          <w:highlight w:val="green"/>
        </w:rPr>
        <w:t>is the surest way of ending the threat</w:t>
      </w:r>
      <w:r w:rsidRPr="009C15D3">
        <w:rPr>
          <w:rStyle w:val="BoldUnderline"/>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this</w:t>
      </w:r>
      <w:r w:rsidRPr="009C15D3">
        <w:rPr>
          <w:rStyle w:val="BoldUnderline"/>
          <w:rFonts w:asciiTheme="minorHAnsi" w:hAnsiTheme="minorHAnsi" w:cstheme="minorHAnsi"/>
          <w:sz w:val="22"/>
        </w:rPr>
        <w:t xml:space="preserve"> not only </w:t>
      </w:r>
      <w:r w:rsidRPr="009C15D3">
        <w:rPr>
          <w:rStyle w:val="BoldUnderline"/>
          <w:rFonts w:asciiTheme="minorHAnsi" w:hAnsiTheme="minorHAnsi" w:cstheme="minorHAnsi"/>
          <w:sz w:val="22"/>
          <w:highlight w:val="green"/>
        </w:rPr>
        <w:t>eliminates the need for</w:t>
      </w:r>
      <w:r w:rsidRPr="009C15D3">
        <w:rPr>
          <w:rStyle w:val="BoldUnderline"/>
          <w:rFonts w:asciiTheme="minorHAnsi" w:hAnsiTheme="minorHAnsi" w:cstheme="minorHAnsi"/>
          <w:sz w:val="22"/>
        </w:rPr>
        <w:t xml:space="preserve"> resource </w:t>
      </w:r>
      <w:r w:rsidRPr="009C15D3">
        <w:rPr>
          <w:rStyle w:val="BoldUnderline"/>
          <w:rFonts w:asciiTheme="minorHAnsi" w:hAnsiTheme="minorHAnsi" w:cstheme="minorHAnsi"/>
          <w:sz w:val="22"/>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637F505D" w14:textId="77777777" w:rsidR="0013537C" w:rsidRPr="009C15D3" w:rsidRDefault="0013537C" w:rsidP="0013537C">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sz w:val="22"/>
        </w:rPr>
        <w:t xml:space="preserve">these </w:t>
      </w:r>
      <w:r w:rsidRPr="009C15D3">
        <w:rPr>
          <w:rStyle w:val="BoldUnderline"/>
          <w:rFonts w:asciiTheme="minorHAnsi" w:hAnsiTheme="minorHAnsi" w:cstheme="minorHAnsi"/>
          <w:sz w:val="22"/>
          <w:highlight w:val="green"/>
        </w:rPr>
        <w:t>groups</w:t>
      </w:r>
      <w:r w:rsidRPr="009C15D3">
        <w:rPr>
          <w:rStyle w:val="BoldUnderline"/>
          <w:rFonts w:asciiTheme="minorHAnsi" w:hAnsiTheme="minorHAnsi" w:cstheme="minorHAnsi"/>
          <w:sz w:val="22"/>
        </w:rPr>
        <w:t xml:space="preserve">’ continuing </w:t>
      </w:r>
      <w:r w:rsidRPr="009C15D3">
        <w:rPr>
          <w:rStyle w:val="BoldUnderline"/>
          <w:rFonts w:asciiTheme="minorHAnsi" w:hAnsiTheme="minorHAnsi" w:cstheme="minorHAnsi"/>
          <w:sz w:val="22"/>
          <w:highlight w:val="green"/>
        </w:rPr>
        <w:t>profits are</w:t>
      </w:r>
      <w:r w:rsidRPr="009C15D3">
        <w:rPr>
          <w:rStyle w:val="BoldUnderline"/>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only by maintaining the pretence</w:t>
      </w:r>
      <w:r w:rsidRPr="009C15D3">
        <w:rPr>
          <w:rStyle w:val="BoldUnderline"/>
          <w:rFonts w:asciiTheme="minorHAnsi" w:hAnsiTheme="minorHAnsi" w:cstheme="minorHAnsi"/>
          <w:sz w:val="22"/>
        </w:rPr>
        <w:t xml:space="preserve"> that </w:t>
      </w:r>
      <w:r w:rsidRPr="009C15D3">
        <w:rPr>
          <w:rStyle w:val="BoldUnderline"/>
          <w:rFonts w:asciiTheme="minorHAnsi" w:hAnsiTheme="minorHAnsi" w:cstheme="minorHAnsi"/>
          <w:sz w:val="22"/>
          <w:highlight w:val="green"/>
        </w:rPr>
        <w:t>use of space resources is not feasible</w:t>
      </w:r>
      <w:r w:rsidRPr="009C15D3">
        <w:rPr>
          <w:rStyle w:val="BoldUnderline"/>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263AF4E6" w14:textId="77777777" w:rsidR="0013537C" w:rsidRPr="009C15D3" w:rsidRDefault="0013537C" w:rsidP="0013537C">
      <w:pPr>
        <w:rPr>
          <w:rFonts w:asciiTheme="minorHAnsi" w:hAnsiTheme="minorHAnsi" w:cstheme="minorHAnsi"/>
        </w:rPr>
      </w:pPr>
      <w:r w:rsidRPr="009C15D3">
        <w:rPr>
          <w:rFonts w:asciiTheme="minorHAnsi" w:hAnsiTheme="minorHAnsi" w:cstheme="minorHAnsi"/>
        </w:rPr>
        <w:t>7.2. High return in safety from extra-terrestrial settlement</w:t>
      </w:r>
    </w:p>
    <w:p w14:paraId="3ED1F1B9" w14:textId="77777777" w:rsidR="0013537C" w:rsidRPr="009C15D3" w:rsidRDefault="0013537C" w:rsidP="0013537C">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17331BB4" w14:textId="77777777" w:rsidR="0013537C" w:rsidRPr="009C15D3" w:rsidRDefault="0013537C" w:rsidP="0013537C">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BoldUnderline"/>
          <w:rFonts w:asciiTheme="minorHAnsi" w:hAnsiTheme="minorHAnsi" w:cstheme="minorHAnsi"/>
          <w:sz w:val="22"/>
          <w:highlight w:val="green"/>
        </w:rPr>
        <w:t>reduc</w:t>
      </w:r>
      <w:r w:rsidRPr="009C15D3">
        <w:rPr>
          <w:rStyle w:val="BoldUnderline"/>
          <w:rFonts w:asciiTheme="minorHAnsi" w:hAnsiTheme="minorHAnsi" w:cstheme="minorHAnsi"/>
          <w:sz w:val="22"/>
        </w:rPr>
        <w:t xml:space="preserve">ing </w:t>
      </w:r>
      <w:r w:rsidRPr="009C15D3">
        <w:rPr>
          <w:rStyle w:val="BoldUnderline"/>
          <w:rFonts w:asciiTheme="minorHAnsi" w:hAnsiTheme="minorHAnsi" w:cstheme="minorHAnsi"/>
          <w:sz w:val="22"/>
          <w:highlight w:val="green"/>
        </w:rPr>
        <w:t>the danger of human extinction due</w:t>
      </w:r>
      <w:r w:rsidRPr="009C15D3">
        <w:rPr>
          <w:rStyle w:val="BoldUnderline"/>
          <w:rFonts w:asciiTheme="minorHAnsi" w:hAnsiTheme="minorHAnsi" w:cstheme="minorHAnsi"/>
          <w:sz w:val="22"/>
        </w:rPr>
        <w:t xml:space="preserve"> to </w:t>
      </w:r>
      <w:r w:rsidRPr="009C15D3">
        <w:rPr>
          <w:rStyle w:val="BoldUnderline"/>
          <w:rFonts w:asciiTheme="minorHAnsi" w:hAnsiTheme="minorHAnsi" w:cstheme="minorHAnsi"/>
          <w:sz w:val="22"/>
          <w:highlight w:val="green"/>
        </w:rPr>
        <w:t>planet-wide</w:t>
      </w:r>
      <w:r w:rsidRPr="009C15D3">
        <w:rPr>
          <w:rStyle w:val="BoldUnderline"/>
          <w:rFonts w:asciiTheme="minorHAnsi" w:hAnsiTheme="minorHAnsi" w:cstheme="minorHAnsi"/>
          <w:sz w:val="22"/>
        </w:rPr>
        <w:t xml:space="preserve"> or cosmic </w:t>
      </w:r>
      <w:r w:rsidRPr="009C15D3">
        <w:rPr>
          <w:rStyle w:val="BoldUnderline"/>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1EBA8589" w14:textId="77777777" w:rsidR="0013537C" w:rsidRPr="00C6716B" w:rsidRDefault="0013537C" w:rsidP="0013537C"/>
    <w:p w14:paraId="74A194A2" w14:textId="77777777" w:rsidR="0013537C" w:rsidRDefault="0013537C" w:rsidP="0013537C">
      <w:pPr>
        <w:pStyle w:val="Heading2"/>
      </w:pPr>
      <w:r>
        <w:lastRenderedPageBreak/>
        <w:t>CASE</w:t>
      </w:r>
    </w:p>
    <w:p w14:paraId="75D01012" w14:textId="77777777" w:rsidR="0013537C" w:rsidRPr="00F97904" w:rsidRDefault="0013537C" w:rsidP="0013537C"/>
    <w:p w14:paraId="4A05813E" w14:textId="77777777" w:rsidR="0013537C" w:rsidRDefault="0013537C" w:rsidP="0013537C">
      <w:pPr>
        <w:pStyle w:val="Heading3"/>
      </w:pPr>
      <w:r>
        <w:lastRenderedPageBreak/>
        <w:t>Circumvention</w:t>
      </w:r>
    </w:p>
    <w:p w14:paraId="503C075B" w14:textId="77777777" w:rsidR="0013537C" w:rsidRDefault="0013537C" w:rsidP="0013537C">
      <w:pPr>
        <w:pStyle w:val="Heading4"/>
      </w:pPr>
      <w:r>
        <w:t>Commercial clout means that regs cannot force compliance—BUT, self-interest means the industry will self-police</w:t>
      </w:r>
    </w:p>
    <w:p w14:paraId="29F3141D" w14:textId="77777777" w:rsidR="0013537C" w:rsidRPr="00193BC6" w:rsidRDefault="0013537C" w:rsidP="0013537C">
      <w:pPr>
        <w:rPr>
          <w:rStyle w:val="Style13ptBold"/>
        </w:rPr>
      </w:pPr>
      <w:r w:rsidRPr="00193BC6">
        <w:rPr>
          <w:rStyle w:val="Style13ptBold"/>
        </w:rPr>
        <w:t>Hampson 17</w:t>
      </w:r>
    </w:p>
    <w:p w14:paraId="6D575F25" w14:textId="77777777" w:rsidR="0013537C" w:rsidRDefault="0013537C" w:rsidP="0013537C">
      <w:r>
        <w:t>Joshua Hampson, Security Studies Fellow at The Niskanen Center, Niskanen Center, January 25, 2017, “The Future of Space Commercialization”, https://niskanencenter.org/wp-content/uploads/2017/01/TheFutureofSpaceCommercializationFinal.pdf</w:t>
      </w:r>
    </w:p>
    <w:p w14:paraId="4BE9FAA3" w14:textId="77777777" w:rsidR="0013537C" w:rsidRPr="004E6CB6" w:rsidRDefault="0013537C" w:rsidP="0013537C"/>
    <w:p w14:paraId="6A412424" w14:textId="77777777" w:rsidR="0013537C" w:rsidRDefault="0013537C" w:rsidP="0013537C">
      <w:r w:rsidRPr="00871198">
        <w:rPr>
          <w:rStyle w:val="StyleUnderline"/>
        </w:rPr>
        <w:t>NASA and the U.S. military have contracts with</w:t>
      </w:r>
      <w:r>
        <w:t xml:space="preserve"> some of these </w:t>
      </w:r>
      <w:r w:rsidRPr="00871198">
        <w:rPr>
          <w:rStyle w:val="StyleUnderline"/>
        </w:rPr>
        <w:t>companies for launches. In the future</w:t>
      </w:r>
      <w:r>
        <w:t xml:space="preserve">, 155 </w:t>
      </w:r>
      <w:r w:rsidRPr="00871198">
        <w:rPr>
          <w:rStyle w:val="StyleUnderline"/>
        </w:rPr>
        <w:t xml:space="preserve">however, the military and government agencies may be more heavily relying on commercial companies for launches, equipment, and services. </w:t>
      </w:r>
      <w:r w:rsidRPr="00FA4C67">
        <w:rPr>
          <w:rStyle w:val="Emphasis"/>
          <w:highlight w:val="cyan"/>
        </w:rPr>
        <w:t>If the commercial sector becomes a more influential part of the market</w:t>
      </w:r>
      <w:r w:rsidRPr="00871198">
        <w:rPr>
          <w:rStyle w:val="Emphasis"/>
        </w:rPr>
        <w:t xml:space="preserve"> </w:t>
      </w:r>
      <w:r w:rsidRPr="0095505B">
        <w:rPr>
          <w:rStyle w:val="Emphasis"/>
        </w:rPr>
        <w:t>than the government</w:t>
      </w:r>
      <w:r w:rsidRPr="0095505B">
        <w:rPr>
          <w:rStyle w:val="StyleUnderline"/>
        </w:rPr>
        <w:t>, as</w:t>
      </w:r>
      <w:r w:rsidRPr="00871198">
        <w:rPr>
          <w:rStyle w:val="StyleUnderline"/>
        </w:rPr>
        <w:t xml:space="preserve"> has happened in </w:t>
      </w:r>
      <w:r w:rsidRPr="004E6CB6">
        <w:rPr>
          <w:rStyle w:val="Emphasis"/>
        </w:rPr>
        <w:t>other</w:t>
      </w:r>
      <w:r w:rsidRPr="00871198">
        <w:rPr>
          <w:rStyle w:val="Emphasis"/>
        </w:rPr>
        <w:t xml:space="preserve"> areas of technological development</w:t>
      </w:r>
      <w:r>
        <w:t xml:space="preserve">, </w:t>
      </w:r>
      <w:r w:rsidRPr="00FA4C67">
        <w:rPr>
          <w:rStyle w:val="Emphasis"/>
          <w:highlight w:val="cyan"/>
        </w:rPr>
        <w:t>government priorities may</w:t>
      </w:r>
      <w:r w:rsidRPr="00871198">
        <w:rPr>
          <w:rStyle w:val="Emphasis"/>
        </w:rPr>
        <w:t xml:space="preserve"> </w:t>
      </w:r>
      <w:r w:rsidRPr="00FA4C67">
        <w:rPr>
          <w:rStyle w:val="Emphasis"/>
          <w:highlight w:val="cyan"/>
        </w:rPr>
        <w:t>take a lower priority</w:t>
      </w:r>
      <w:r w:rsidRPr="00871198">
        <w:rPr>
          <w:rStyle w:val="Emphasis"/>
        </w:rPr>
        <w:t xml:space="preserve"> to space </w:t>
      </w:r>
      <w:r w:rsidRPr="0095505B">
        <w:rPr>
          <w:rStyle w:val="Emphasis"/>
        </w:rPr>
        <w:t>companies than commercial priorities</w:t>
      </w:r>
      <w:r w:rsidRPr="00832282">
        <w:rPr>
          <w:rStyle w:val="Emphasis"/>
        </w:rPr>
        <w:t>.</w:t>
      </w:r>
      <w:r w:rsidRPr="00832282">
        <w:t xml:space="preserve"> </w:t>
      </w:r>
      <w:r>
        <w:t xml:space="preserve">In the long-run, </w:t>
      </w:r>
      <w:r w:rsidRPr="00FA4C67">
        <w:rPr>
          <w:rStyle w:val="StyleUnderline"/>
          <w:highlight w:val="cyan"/>
        </w:rPr>
        <w:t>this</w:t>
      </w:r>
      <w:r w:rsidRPr="00871198">
        <w:rPr>
          <w:rStyle w:val="StyleUnderline"/>
        </w:rPr>
        <w:t xml:space="preserve"> may </w:t>
      </w:r>
      <w:r w:rsidRPr="00FA4C67">
        <w:rPr>
          <w:rStyle w:val="StyleUnderline"/>
          <w:highlight w:val="cyan"/>
        </w:rPr>
        <w:t>have</w:t>
      </w:r>
      <w:r w:rsidRPr="00FA4C67">
        <w:rPr>
          <w:highlight w:val="cyan"/>
        </w:rPr>
        <w:t xml:space="preserve"> </w:t>
      </w:r>
      <w:r w:rsidRPr="00FA4C67">
        <w:rPr>
          <w:rStyle w:val="Emphasis"/>
          <w:highlight w:val="cyan"/>
        </w:rPr>
        <w:t>two effects</w:t>
      </w:r>
      <w:r w:rsidRPr="00871198">
        <w:rPr>
          <w:rStyle w:val="StyleUnderline"/>
        </w:rPr>
        <w:t xml:space="preserve">: </w:t>
      </w:r>
      <w:r w:rsidRPr="00FA4C67">
        <w:rPr>
          <w:rStyle w:val="Emphasis"/>
          <w:highlight w:val="cyan"/>
        </w:rPr>
        <w:t>(1)</w:t>
      </w:r>
      <w:r w:rsidRPr="00871198">
        <w:rPr>
          <w:rStyle w:val="StyleUnderline"/>
        </w:rPr>
        <w:t xml:space="preserve"> commercial </w:t>
      </w:r>
      <w:r w:rsidRPr="00FA4C67">
        <w:rPr>
          <w:rStyle w:val="StyleUnderline"/>
          <w:highlight w:val="cyan"/>
        </w:rPr>
        <w:t xml:space="preserve">companies </w:t>
      </w:r>
      <w:r w:rsidRPr="00FA4C67">
        <w:rPr>
          <w:rStyle w:val="StyleUnderline"/>
        </w:rPr>
        <w:t>could</w:t>
      </w:r>
      <w:r w:rsidRPr="00871198">
        <w:rPr>
          <w:rStyle w:val="StyleUnderline"/>
        </w:rPr>
        <w:t xml:space="preserve"> </w:t>
      </w:r>
      <w:r w:rsidRPr="00FA4C67">
        <w:rPr>
          <w:rStyle w:val="Emphasis"/>
          <w:highlight w:val="cyan"/>
        </w:rPr>
        <w:t>become large enough to push back on policies they disagree with</w:t>
      </w:r>
      <w:r>
        <w:t xml:space="preserve">, </w:t>
      </w:r>
      <w:r w:rsidRPr="00871198">
        <w:rPr>
          <w:rStyle w:val="StyleUnderline"/>
        </w:rPr>
        <w:t xml:space="preserve">similar to the </w:t>
      </w:r>
      <w:r w:rsidRPr="00871198">
        <w:rPr>
          <w:rStyle w:val="Emphasis"/>
        </w:rPr>
        <w:t>Apple vs FBI encryption</w:t>
      </w:r>
      <w:r w:rsidRPr="00871198">
        <w:rPr>
          <w:rStyle w:val="StyleUnderline"/>
        </w:rPr>
        <w:t xml:space="preserve"> debate</w:t>
      </w:r>
      <w:r>
        <w:t xml:space="preserve">; and </w:t>
      </w:r>
      <w:r w:rsidRPr="00FA4C67">
        <w:rPr>
          <w:rStyle w:val="Emphasis"/>
          <w:highlight w:val="cyan"/>
        </w:rPr>
        <w:t>(2)</w:t>
      </w:r>
      <w:r>
        <w:t xml:space="preserve"> </w:t>
      </w:r>
      <w:r w:rsidRPr="00832282">
        <w:rPr>
          <w:rStyle w:val="StyleUnderline"/>
        </w:rPr>
        <w:t>as a result of this reliance</w:t>
      </w:r>
      <w:r>
        <w:t>, the U.S. government may shift from an open, innovation-fostering approach to space to a more controlled and regulated approach.</w:t>
      </w:r>
    </w:p>
    <w:p w14:paraId="60146C9E" w14:textId="77777777" w:rsidR="0013537C" w:rsidRPr="00832282" w:rsidRDefault="0013537C" w:rsidP="0013537C">
      <w:r>
        <w:t xml:space="preserve">Complex national security issues could directly hinder commercial development of space. The national security apparatus in the United States, which can wield significant influence over the licensing process, may restrict actions in space to reduce some of these concerns. </w:t>
      </w:r>
      <w:r w:rsidRPr="00FA4C67">
        <w:rPr>
          <w:rStyle w:val="StyleUnderline"/>
          <w:highlight w:val="cyan"/>
        </w:rPr>
        <w:t xml:space="preserve">If </w:t>
      </w:r>
      <w:r w:rsidRPr="00FA4C67">
        <w:rPr>
          <w:rStyle w:val="Emphasis"/>
          <w:highlight w:val="cyan"/>
        </w:rPr>
        <w:t>conflict breaks out</w:t>
      </w:r>
      <w:r w:rsidRPr="009D63AC">
        <w:rPr>
          <w:rStyle w:val="StyleUnderline"/>
        </w:rPr>
        <w:t xml:space="preserve"> over space satellites and infrastructures, the actions </w:t>
      </w:r>
      <w:r w:rsidRPr="00FA4C67">
        <w:rPr>
          <w:rStyle w:val="StyleUnderline"/>
          <w:highlight w:val="cyan"/>
        </w:rPr>
        <w:t>the U.S. military</w:t>
      </w:r>
      <w:r w:rsidRPr="009D63AC">
        <w:rPr>
          <w:rStyle w:val="StyleUnderline"/>
        </w:rPr>
        <w:t xml:space="preserve"> may take</w:t>
      </w:r>
      <w:r w:rsidRPr="009D63AC">
        <w:t xml:space="preserve"> could be </w:t>
      </w:r>
      <w:r>
        <w:t xml:space="preserve">purely based on military/intelligence strategy. This </w:t>
      </w:r>
      <w:r w:rsidRPr="00FA4C67">
        <w:rPr>
          <w:rStyle w:val="StyleUnderline"/>
          <w:highlight w:val="cyan"/>
        </w:rPr>
        <w:t xml:space="preserve">could </w:t>
      </w:r>
      <w:r w:rsidRPr="00FA4C67">
        <w:rPr>
          <w:rStyle w:val="Emphasis"/>
          <w:highlight w:val="cyan"/>
        </w:rPr>
        <w:t>directly damage commercial space assets</w:t>
      </w:r>
      <w:r w:rsidRPr="009D63AC">
        <w:rPr>
          <w:rStyle w:val="StyleUnderline"/>
        </w:rPr>
        <w:t xml:space="preserve">, </w:t>
      </w:r>
      <w:r w:rsidRPr="00FA4C67">
        <w:rPr>
          <w:rStyle w:val="StyleUnderline"/>
          <w:highlight w:val="cyan"/>
        </w:rPr>
        <w:t>or</w:t>
      </w:r>
      <w:r w:rsidRPr="009D63AC">
        <w:rPr>
          <w:rStyle w:val="StyleUnderline"/>
        </w:rPr>
        <w:t xml:space="preserve"> </w:t>
      </w:r>
      <w:r w:rsidRPr="002601BE">
        <w:rPr>
          <w:rStyle w:val="StyleUnderline"/>
        </w:rPr>
        <w:t xml:space="preserve">indirectly </w:t>
      </w:r>
      <w:r w:rsidRPr="00FA4C67">
        <w:rPr>
          <w:rStyle w:val="Emphasis"/>
          <w:highlight w:val="cyan"/>
        </w:rPr>
        <w:t>make the space environment unviable</w:t>
      </w:r>
      <w:r w:rsidRPr="009D63AC">
        <w:rPr>
          <w:rStyle w:val="StyleUnderline"/>
        </w:rPr>
        <w:t xml:space="preserve"> for commercial launches or assets. </w:t>
      </w:r>
      <w:r w:rsidRPr="00FA4C67">
        <w:rPr>
          <w:rStyle w:val="Emphasis"/>
        </w:rPr>
        <w:t>It would be in the best interest of companies seeking to operate</w:t>
      </w:r>
      <w:r w:rsidRPr="00FA4C67">
        <w:rPr>
          <w:rStyle w:val="StyleUnderline"/>
        </w:rPr>
        <w:t xml:space="preserve"> in outer space to </w:t>
      </w:r>
      <w:r w:rsidRPr="00FA4C67">
        <w:rPr>
          <w:rStyle w:val="Emphasis"/>
        </w:rPr>
        <w:t>pay close attention to the increasing tensions in outer space</w:t>
      </w:r>
      <w:r w:rsidRPr="00FA4C67">
        <w:t xml:space="preserve">. </w:t>
      </w:r>
      <w:r w:rsidRPr="00FA4C67">
        <w:rPr>
          <w:rStyle w:val="Emphasis"/>
          <w:highlight w:val="cyan"/>
        </w:rPr>
        <w:t>Industry</w:t>
      </w:r>
      <w:r w:rsidRPr="009D63AC">
        <w:rPr>
          <w:rStyle w:val="StyleUnderline"/>
        </w:rPr>
        <w:t xml:space="preserve"> may be able to </w:t>
      </w:r>
      <w:r w:rsidRPr="00FA4C67">
        <w:rPr>
          <w:rStyle w:val="Emphasis"/>
          <w:highlight w:val="cyan"/>
        </w:rPr>
        <w:t>encourage de-escalatory action</w:t>
      </w:r>
      <w:r w:rsidRPr="009D63AC">
        <w:rPr>
          <w:rStyle w:val="Emphasis"/>
        </w:rPr>
        <w:t xml:space="preserve"> by the United </w:t>
      </w:r>
      <w:r w:rsidRPr="00FA4C67">
        <w:rPr>
          <w:rStyle w:val="Emphasis"/>
        </w:rPr>
        <w:t>States</w:t>
      </w:r>
      <w:r w:rsidRPr="00FA4C67">
        <w:t xml:space="preserve"> </w:t>
      </w:r>
      <w:r w:rsidRPr="00FA4C67">
        <w:rPr>
          <w:rStyle w:val="StyleUnderline"/>
          <w:highlight w:val="cyan"/>
        </w:rPr>
        <w:t xml:space="preserve">or </w:t>
      </w:r>
      <w:r w:rsidRPr="00FA4C67">
        <w:rPr>
          <w:rStyle w:val="Emphasis"/>
          <w:highlight w:val="cyan"/>
        </w:rPr>
        <w:t>avoid undertaking actions that may increase tensions</w:t>
      </w:r>
      <w:r w:rsidRPr="009D63AC">
        <w:rPr>
          <w:rStyle w:val="Emphasis"/>
        </w:rPr>
        <w:t xml:space="preserve"> themselves</w:t>
      </w:r>
      <w:r w:rsidRPr="00832282">
        <w:t>.</w:t>
      </w:r>
    </w:p>
    <w:p w14:paraId="0A97C6B0" w14:textId="77777777" w:rsidR="0013537C" w:rsidRDefault="0013537C" w:rsidP="0013537C">
      <w:r>
        <w:br/>
      </w:r>
    </w:p>
    <w:p w14:paraId="7BAE06E1" w14:textId="77777777" w:rsidR="0013537C" w:rsidRDefault="0013537C" w:rsidP="0013537C">
      <w:pPr>
        <w:pStyle w:val="Heading3"/>
      </w:pPr>
      <w:r>
        <w:lastRenderedPageBreak/>
        <w:t>Space Debris</w:t>
      </w:r>
    </w:p>
    <w:p w14:paraId="5E4AE7BD" w14:textId="77777777" w:rsidR="0013537C" w:rsidRDefault="0013537C" w:rsidP="0013537C"/>
    <w:p w14:paraId="7AA91D31" w14:textId="77777777" w:rsidR="0013537C" w:rsidRPr="005F0A20" w:rsidRDefault="0013537C" w:rsidP="0013537C">
      <w:pPr>
        <w:pStyle w:val="Heading4"/>
      </w:pPr>
      <w:r>
        <w:t>There’s no space debris impact</w:t>
      </w:r>
    </w:p>
    <w:p w14:paraId="44D1D158" w14:textId="77777777" w:rsidR="0013537C" w:rsidRPr="005F0A20" w:rsidRDefault="0013537C" w:rsidP="0013537C">
      <w:pPr>
        <w:rPr>
          <w:rStyle w:val="Style13ptBold"/>
        </w:rPr>
      </w:pPr>
      <w:r>
        <w:rPr>
          <w:rStyle w:val="Style13ptBold"/>
        </w:rPr>
        <w:t>Park 18</w:t>
      </w:r>
    </w:p>
    <w:p w14:paraId="4058F037" w14:textId="77777777" w:rsidR="0013537C" w:rsidRPr="005F0A20" w:rsidRDefault="0013537C" w:rsidP="0013537C">
      <w:r>
        <w:t xml:space="preserve">Ye Joo Park, citing NASA studies on orbital debris, How Dangerous is Space Debris?, Research Association for Interdisciplinary Studies, RAIS Conference Proceedings, November 19-20, 2018, DOI: 10.5281/zenodo.1572516, </w:t>
      </w:r>
      <w:hyperlink r:id="rId55" w:history="1">
        <w:r w:rsidRPr="00C624F6">
          <w:rPr>
            <w:rStyle w:val="Hyperlink"/>
          </w:rPr>
          <w:t>https://ssrn.com/abstract=3303541</w:t>
        </w:r>
      </w:hyperlink>
    </w:p>
    <w:p w14:paraId="2F044041" w14:textId="77777777" w:rsidR="0013537C" w:rsidRDefault="0013537C" w:rsidP="0013537C">
      <w:r>
        <w:t>Other factors to consider concerning collisions in Space</w:t>
      </w:r>
    </w:p>
    <w:p w14:paraId="5121C206" w14:textId="77777777" w:rsidR="0013537C" w:rsidRDefault="0013537C" w:rsidP="0013537C">
      <w:r w:rsidRPr="005F0A20">
        <w:rPr>
          <w:rStyle w:val="StyleUnderline"/>
        </w:rPr>
        <w:t>While it’s true that there are thousands of space objects</w:t>
      </w:r>
      <w:r>
        <w:t xml:space="preserve"> </w:t>
      </w:r>
      <w:r w:rsidRPr="005F0A20">
        <w:rPr>
          <w:rStyle w:val="StyleUnderline"/>
        </w:rPr>
        <w:t xml:space="preserve">directly above Earth in an 800-kilometer band, </w:t>
      </w:r>
      <w:r w:rsidRPr="000D1E8E">
        <w:rPr>
          <w:rStyle w:val="Emphasis"/>
          <w:highlight w:val="cyan"/>
        </w:rPr>
        <w:t>space is so vast</w:t>
      </w:r>
      <w:r>
        <w:t xml:space="preserve"> </w:t>
      </w:r>
      <w:r w:rsidRPr="005F0A20">
        <w:rPr>
          <w:rStyle w:val="StyleUnderline"/>
        </w:rPr>
        <w:t>that it’s helpful to pause for a moment and reflect</w:t>
      </w:r>
      <w:r>
        <w:t xml:space="preserve">... </w:t>
      </w:r>
      <w:r w:rsidRPr="000D1E8E">
        <w:rPr>
          <w:rStyle w:val="StyleUnderline"/>
          <w:highlight w:val="cyan"/>
        </w:rPr>
        <w:t>in the area</w:t>
      </w:r>
      <w:r w:rsidRPr="005F0A20">
        <w:rPr>
          <w:rStyle w:val="StyleUnderline"/>
        </w:rPr>
        <w:t xml:space="preserve"> directly </w:t>
      </w:r>
      <w:r w:rsidRPr="000D1E8E">
        <w:rPr>
          <w:rStyle w:val="StyleUnderline"/>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StyleUnderline"/>
          <w:highlight w:val="cyan"/>
        </w:rPr>
        <w:t>there</w:t>
      </w:r>
      <w:r w:rsidRPr="005F0A20">
        <w:rPr>
          <w:rStyle w:val="StyleUnderline"/>
        </w:rPr>
        <w:t xml:space="preserve"> are typically </w:t>
      </w:r>
      <w:r w:rsidRPr="000D1E8E">
        <w:rPr>
          <w:rStyle w:val="StyleUnderline"/>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StyleUnderline"/>
        </w:rPr>
        <w:t>orbiting above 3.1 million square miles</w:t>
      </w:r>
      <w:r>
        <w:t xml:space="preserve">. </w:t>
      </w:r>
      <w:r w:rsidRPr="005F0A20">
        <w:rPr>
          <w:rStyle w:val="StyleUnderline"/>
        </w:rPr>
        <w:t xml:space="preserve">Therefore, </w:t>
      </w:r>
      <w:r w:rsidRPr="000D1E8E">
        <w:rPr>
          <w:rStyle w:val="StyleUnderline"/>
          <w:highlight w:val="cyan"/>
        </w:rPr>
        <w:t xml:space="preserve">the </w:t>
      </w:r>
      <w:r w:rsidRPr="000D1E8E">
        <w:rPr>
          <w:rStyle w:val="Emphasis"/>
          <w:highlight w:val="cyan"/>
        </w:rPr>
        <w:t>likelihood of collisions</w:t>
      </w:r>
      <w:r>
        <w:t xml:space="preserve"> </w:t>
      </w:r>
      <w:r w:rsidRPr="005F0A20">
        <w:rPr>
          <w:rStyle w:val="StyleUnderline"/>
        </w:rPr>
        <w:t xml:space="preserve">between satellites, spacecraft and orbiting objects </w:t>
      </w:r>
      <w:r w:rsidRPr="000D1E8E">
        <w:rPr>
          <w:rStyle w:val="StyleUnderline"/>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171D33CD" w14:textId="77777777" w:rsidR="0013537C" w:rsidRDefault="0013537C" w:rsidP="0013537C">
      <w:r w:rsidRPr="005F0A20">
        <w:rPr>
          <w:rStyle w:val="StyleUnderline"/>
        </w:rPr>
        <w:t>In fact</w:t>
      </w:r>
      <w:r w:rsidRPr="005F0A20">
        <w:t>, in 2013</w:t>
      </w:r>
      <w:r>
        <w:t xml:space="preserve"> </w:t>
      </w:r>
      <w:r w:rsidRPr="005F0A20">
        <w:rPr>
          <w:rStyle w:val="StyleUnderline"/>
        </w:rPr>
        <w:t xml:space="preserve">it was </w:t>
      </w:r>
      <w:r w:rsidRPr="000D1E8E">
        <w:rPr>
          <w:rStyle w:val="StyleUnderline"/>
          <w:highlight w:val="cyan"/>
        </w:rPr>
        <w:t>reported</w:t>
      </w:r>
      <w:r w:rsidRPr="005F0A20">
        <w:rPr>
          <w:rStyle w:val="StyleUnderline"/>
        </w:rPr>
        <w:t xml:space="preserve"> that the </w:t>
      </w:r>
      <w:r w:rsidRPr="000D1E8E">
        <w:rPr>
          <w:rStyle w:val="Emphasis"/>
          <w:highlight w:val="cyan"/>
        </w:rPr>
        <w:t>probability of a collision</w:t>
      </w:r>
      <w:r>
        <w:t xml:space="preserve"> </w:t>
      </w:r>
      <w:r w:rsidRPr="005F0A20">
        <w:rPr>
          <w:rStyle w:val="StyleUnderline"/>
        </w:rPr>
        <w:t xml:space="preserve">between </w:t>
      </w:r>
      <w:r w:rsidRPr="005F0A20">
        <w:rPr>
          <w:rStyle w:val="Emphasis"/>
        </w:rPr>
        <w:t>an</w:t>
      </w:r>
      <w:r w:rsidRPr="005F0A20">
        <w:rPr>
          <w:rStyle w:val="StyleUnderline"/>
        </w:rPr>
        <w:t xml:space="preserve"> orbiting asset and space debris</w:t>
      </w:r>
      <w:r>
        <w:t xml:space="preserve"> </w:t>
      </w:r>
      <w:r w:rsidRPr="005F0A20">
        <w:rPr>
          <w:rStyle w:val="StyleUnderline"/>
        </w:rPr>
        <w:t>larger than 1 cm</w:t>
      </w:r>
      <w:r>
        <w:t xml:space="preserve"> (0.4in.) </w:t>
      </w:r>
      <w:r w:rsidRPr="000D1E8E">
        <w:rPr>
          <w:rStyle w:val="StyleUnderline"/>
          <w:highlight w:val="cyan"/>
        </w:rPr>
        <w:t xml:space="preserve">will be </w:t>
      </w:r>
      <w:r w:rsidRPr="000D1E8E">
        <w:rPr>
          <w:rStyle w:val="Emphasis"/>
          <w:highlight w:val="cyan"/>
        </w:rPr>
        <w:t>once</w:t>
      </w:r>
      <w:r w:rsidRPr="000D1E8E">
        <w:rPr>
          <w:rStyle w:val="StyleUnderline"/>
          <w:highlight w:val="cyan"/>
        </w:rPr>
        <w:t xml:space="preserve"> every</w:t>
      </w:r>
      <w:r w:rsidRPr="005F0A20">
        <w:rPr>
          <w:rStyle w:val="StyleUnderline"/>
        </w:rPr>
        <w:t xml:space="preserve"> 1.5-</w:t>
      </w:r>
      <w:r w:rsidRPr="000D1E8E">
        <w:rPr>
          <w:rStyle w:val="Emphasis"/>
          <w:highlight w:val="cyan"/>
        </w:rPr>
        <w:t>2 years</w:t>
      </w:r>
      <w:r>
        <w:t xml:space="preserve">, </w:t>
      </w:r>
      <w:r w:rsidRPr="005F0A20">
        <w:rPr>
          <w:rStyle w:val="StyleUnderline"/>
        </w:rPr>
        <w:t>according to the Head of the</w:t>
      </w:r>
      <w:r>
        <w:t xml:space="preserve"> Russian Hall/ </w:t>
      </w:r>
      <w:r w:rsidRPr="005F0A20">
        <w:rPr>
          <w:rStyle w:val="StyleUnderline"/>
        </w:rPr>
        <w:t>History of Space Debris</w:t>
      </w:r>
      <w:r>
        <w:t xml:space="preserve"> 8 Figure 5 [NASA] </w:t>
      </w:r>
      <w:r w:rsidRPr="005F0A20">
        <w:rPr>
          <w:rStyle w:val="StyleUnderline"/>
        </w:rPr>
        <w:t>Space Agency</w:t>
      </w:r>
      <w:r>
        <w:t>. This compares with a 2010 estimate giving the likelihood of once every 5 years (Sorokin 2013).</w:t>
      </w:r>
    </w:p>
    <w:p w14:paraId="56590E39" w14:textId="77777777" w:rsidR="0013537C" w:rsidRDefault="0013537C" w:rsidP="0013537C">
      <w:r>
        <w:t>The Feasibility of Practically Reducing Space Debris</w:t>
      </w:r>
    </w:p>
    <w:p w14:paraId="318376E0" w14:textId="77777777" w:rsidR="0013537C" w:rsidRDefault="0013537C" w:rsidP="0013537C">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1B7444DF" w14:textId="77777777" w:rsidR="0013537C" w:rsidRDefault="0013537C" w:rsidP="0013537C">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w:t>
      </w:r>
    </w:p>
    <w:p w14:paraId="5682DC27" w14:textId="77777777" w:rsidR="0013537C" w:rsidRPr="005F0A20" w:rsidRDefault="0013537C" w:rsidP="0013537C">
      <w:r>
        <w:t xml:space="preserve">The </w:t>
      </w:r>
      <w:r w:rsidRPr="005F0A20">
        <w:rPr>
          <w:rStyle w:val="StyleUnderline"/>
        </w:rPr>
        <w:t xml:space="preserve">serious </w:t>
      </w:r>
      <w:r w:rsidRPr="000E4BC0">
        <w:rPr>
          <w:rStyle w:val="Emphasis"/>
        </w:rPr>
        <w:t>warnings</w:t>
      </w:r>
      <w:r>
        <w:t xml:space="preserve"> expressed in this conclusion </w:t>
      </w:r>
      <w:r w:rsidRPr="005F0A20">
        <w:rPr>
          <w:rStyle w:val="StyleUnderline"/>
        </w:rPr>
        <w:t xml:space="preserve">are </w:t>
      </w:r>
      <w:r w:rsidRPr="005F0A20">
        <w:rPr>
          <w:rStyle w:val="Emphasis"/>
        </w:rPr>
        <w:t>offset</w:t>
      </w:r>
      <w:r w:rsidRPr="005F0A20">
        <w:rPr>
          <w:rStyle w:val="StyleUnderline"/>
        </w:rPr>
        <w:t xml:space="preserve"> by the </w:t>
      </w:r>
      <w:r w:rsidRPr="005F0A20">
        <w:rPr>
          <w:rStyle w:val="Emphasis"/>
        </w:rPr>
        <w:t>positive findings of the IAA</w:t>
      </w:r>
      <w:r>
        <w:t xml:space="preserve"> </w:t>
      </w:r>
      <w:r w:rsidRPr="005F0A20">
        <w:rPr>
          <w:rStyle w:val="StyleUnderline"/>
        </w:rPr>
        <w:t xml:space="preserve">that there </w:t>
      </w:r>
      <w:r w:rsidRPr="005F0A20">
        <w:rPr>
          <w:rStyle w:val="Emphasis"/>
        </w:rPr>
        <w:t>has been a reduction</w:t>
      </w:r>
      <w:r w:rsidRPr="005F0A20">
        <w:rPr>
          <w:rStyle w:val="StyleUnderline"/>
        </w:rPr>
        <w:t xml:space="preserve"> of the space debris created from the two</w:t>
      </w:r>
      <w:r>
        <w:t xml:space="preserve"> </w:t>
      </w:r>
      <w:r w:rsidRPr="005F0A20">
        <w:rPr>
          <w:rStyle w:val="StyleUnderline"/>
        </w:rPr>
        <w:t xml:space="preserve">extraordinary </w:t>
      </w:r>
      <w:r w:rsidRPr="005F0A20">
        <w:rPr>
          <w:rStyle w:val="Emphasis"/>
        </w:rPr>
        <w:t>satellite destruction events</w:t>
      </w:r>
      <w:r w:rsidRPr="005F0A20">
        <w:rPr>
          <w:rStyle w:val="StyleUnderline"/>
        </w:rPr>
        <w:t xml:space="preserve"> (2007 and 2009)</w:t>
      </w:r>
      <w:r>
        <w:t xml:space="preserve"> </w:t>
      </w:r>
      <w:r w:rsidRPr="005F0A20">
        <w:rPr>
          <w:rStyle w:val="StyleUnderline"/>
        </w:rPr>
        <w:t>cited earlier</w:t>
      </w:r>
      <w:r>
        <w:t xml:space="preserve"> in this paper. </w:t>
      </w:r>
      <w:r w:rsidRPr="005F0A20">
        <w:rPr>
          <w:rStyle w:val="StyleUnderline"/>
        </w:rPr>
        <w:t xml:space="preserve">According to the IAF report, a </w:t>
      </w:r>
      <w:r w:rsidRPr="005F0A20">
        <w:rPr>
          <w:rStyle w:val="Emphasis"/>
        </w:rPr>
        <w:t>large amount of debris</w:t>
      </w:r>
      <w:r>
        <w:t xml:space="preserve"> </w:t>
      </w:r>
      <w:r w:rsidRPr="005F0A20">
        <w:rPr>
          <w:rStyle w:val="StyleUnderline"/>
        </w:rPr>
        <w:t xml:space="preserve">from the satellite explosions were </w:t>
      </w:r>
      <w:r w:rsidRPr="005F0A20">
        <w:rPr>
          <w:rStyle w:val="Emphasis"/>
        </w:rPr>
        <w:t>frictionally burned</w:t>
      </w:r>
      <w:r>
        <w:t xml:space="preserve"> </w:t>
      </w:r>
      <w:r w:rsidRPr="005F0A20">
        <w:rPr>
          <w:rStyle w:val="StyleUnderline"/>
        </w:rPr>
        <w:t xml:space="preserve">when reaching the Earth’s atmosphere after </w:t>
      </w:r>
      <w:r w:rsidRPr="005F0A20">
        <w:rPr>
          <w:rStyle w:val="Emphasis"/>
        </w:rPr>
        <w:t>gradually sinking</w:t>
      </w:r>
      <w:r w:rsidRPr="005F0A20">
        <w:rPr>
          <w:rStyle w:val="StyleUnderline"/>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StyleUnderline"/>
        </w:rPr>
        <w:t xml:space="preserve">space junk sink as the orbit gets weaker... then they burn. This is </w:t>
      </w:r>
      <w:r w:rsidRPr="000D1E8E">
        <w:rPr>
          <w:rStyle w:val="StyleUnderline"/>
          <w:highlight w:val="cyan"/>
        </w:rPr>
        <w:t xml:space="preserve">a </w:t>
      </w:r>
      <w:r w:rsidRPr="000D1E8E">
        <w:rPr>
          <w:rStyle w:val="Emphasis"/>
          <w:highlight w:val="cyan"/>
        </w:rPr>
        <w:t>positive trend</w:t>
      </w:r>
      <w:r w:rsidRPr="000D1E8E">
        <w:rPr>
          <w:rStyle w:val="StyleUnderline"/>
          <w:highlight w:val="cyan"/>
        </w:rPr>
        <w:t xml:space="preserve"> “for</w:t>
      </w:r>
      <w:r w:rsidRPr="005F0A20">
        <w:rPr>
          <w:rStyle w:val="StyleUnderline"/>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StyleUnderline"/>
          <w:highlight w:val="cyan"/>
        </w:rPr>
        <w:t xml:space="preserve"> </w:t>
      </w:r>
      <w:r w:rsidRPr="000D1E8E">
        <w:rPr>
          <w:rStyle w:val="StyleUnderline"/>
        </w:rPr>
        <w:t>at</w:t>
      </w:r>
      <w:r w:rsidRPr="000D1E8E">
        <w:t xml:space="preserve"> the lower </w:t>
      </w:r>
      <w:r w:rsidRPr="000D1E8E">
        <w:rPr>
          <w:rStyle w:val="StyleUnderline"/>
        </w:rPr>
        <w:t>altitudes</w:t>
      </w:r>
      <w:r w:rsidRPr="000D1E8E">
        <w:t xml:space="preserve"> (i.e., </w:t>
      </w:r>
      <w:r w:rsidRPr="000D1E8E">
        <w:rPr>
          <w:rStyle w:val="StyleUnderline"/>
        </w:rPr>
        <w:t>less than 650 km</w:t>
      </w:r>
      <w:r w:rsidRPr="000D1E8E">
        <w:t>)” (Bonnal and McKnight 2017, 7).</w:t>
      </w:r>
    </w:p>
    <w:p w14:paraId="7544A665" w14:textId="77777777" w:rsidR="0013537C" w:rsidRDefault="0013537C" w:rsidP="0013537C"/>
    <w:p w14:paraId="65B075E9" w14:textId="77777777" w:rsidR="0013537C" w:rsidRPr="009B543C" w:rsidRDefault="0013537C" w:rsidP="0013537C">
      <w:pPr>
        <w:pStyle w:val="Heading4"/>
      </w:pPr>
      <w:r w:rsidRPr="009B543C">
        <w:t>Squo solves, NASA is taking careful measures to avoid collision.</w:t>
      </w:r>
    </w:p>
    <w:p w14:paraId="3DA86A59" w14:textId="77777777" w:rsidR="0013537C" w:rsidRPr="009B543C" w:rsidRDefault="0013537C" w:rsidP="0013537C">
      <w:pPr>
        <w:tabs>
          <w:tab w:val="left" w:pos="8025"/>
        </w:tabs>
        <w:rPr>
          <w:rStyle w:val="StyleUnderline"/>
        </w:rPr>
      </w:pPr>
      <w:r w:rsidRPr="009B543C">
        <w:rPr>
          <w:rStyle w:val="Style13ptBold"/>
        </w:rPr>
        <w:t>NASA 21</w:t>
      </w:r>
      <w:r w:rsidRPr="009B543C">
        <w:t xml:space="preserve"> (Garcia, Mark. “Space Debris and Human Spacecraft.” NASA, NASA, 14 Apr. 2015, www.nasa.gov/mission_pages/station/news/orbital_debris.html.)//D</w:t>
      </w:r>
      <w:r>
        <w:t>D</w:t>
      </w:r>
      <w:r w:rsidRPr="009B543C">
        <w:t xml:space="preserve"> AY</w:t>
      </w:r>
      <w:r w:rsidRPr="009B543C">
        <w:tab/>
      </w:r>
    </w:p>
    <w:p w14:paraId="0104B818" w14:textId="77777777" w:rsidR="0013537C" w:rsidRPr="00553DCA" w:rsidRDefault="0013537C" w:rsidP="0013537C">
      <w:pPr>
        <w:rPr>
          <w:rFonts w:asciiTheme="majorHAnsi" w:hAnsiTheme="majorHAnsi" w:cstheme="majorHAnsi"/>
          <w:sz w:val="16"/>
        </w:rPr>
      </w:pPr>
      <w:r w:rsidRPr="00553DCA">
        <w:rPr>
          <w:rStyle w:val="Emphasis"/>
          <w:rFonts w:asciiTheme="majorHAnsi" w:hAnsiTheme="majorHAnsi" w:cstheme="majorHAnsi"/>
          <w:highlight w:val="green"/>
        </w:rPr>
        <w:t>NASA has a set of long-standing guidelines that are used to assess whether the threat of such a close pass is sufficient to warrant evasive action or other precautions to ensure the safety of the International Space Station and its crew</w:t>
      </w:r>
      <w:r w:rsidRPr="00553DCA">
        <w:rPr>
          <w:rFonts w:asciiTheme="majorHAnsi" w:hAnsiTheme="majorHAnsi" w:cstheme="majorHAnsi"/>
          <w:sz w:val="16"/>
          <w:highlight w:val="green"/>
        </w:rPr>
        <w:t>.</w:t>
      </w:r>
      <w:r w:rsidRPr="00553DCA">
        <w:rPr>
          <w:rFonts w:asciiTheme="majorHAnsi" w:hAnsiTheme="majorHAnsi" w:cstheme="majorHAnsi"/>
          <w:sz w:val="16"/>
        </w:rPr>
        <w:t xml:space="preserve"> These guidelines essentially draw an imaginary box, known as the “pizza box" because of its flat, rectangular shape, around the space vehicle. </w:t>
      </w:r>
      <w:r w:rsidRPr="00553DCA">
        <w:rPr>
          <w:rStyle w:val="Emphasis"/>
          <w:rFonts w:asciiTheme="majorHAnsi" w:hAnsiTheme="majorHAnsi" w:cstheme="majorHAnsi"/>
          <w:highlight w:val="green"/>
        </w:rPr>
        <w:t>This box is about</w:t>
      </w:r>
      <w:r w:rsidRPr="00553DCA">
        <w:rPr>
          <w:rStyle w:val="StyleUnderline"/>
          <w:rFonts w:asciiTheme="majorHAnsi" w:hAnsiTheme="majorHAnsi" w:cstheme="majorHAnsi"/>
        </w:rPr>
        <w:t xml:space="preserve"> 2</w:t>
      </w:r>
      <w:r w:rsidRPr="00553DCA">
        <w:rPr>
          <w:rFonts w:asciiTheme="majorHAnsi" w:hAnsiTheme="majorHAnsi" w:cstheme="majorHAnsi"/>
          <w:sz w:val="16"/>
        </w:rPr>
        <w:t xml:space="preserve">.5 miles deep by 30 miles across by 30 miles long (4 x 50 x 50 kilometers), with the International Space Station in the center. When predictions indicate that any tracked object will pass close enough for concern and the quality of the tracking data is deemed sufficiently accurate, </w:t>
      </w:r>
      <w:r w:rsidRPr="00553DCA">
        <w:rPr>
          <w:rStyle w:val="Emphasis"/>
          <w:rFonts w:asciiTheme="majorHAnsi" w:hAnsiTheme="majorHAnsi" w:cstheme="majorHAnsi"/>
          <w:highlight w:val="green"/>
        </w:rPr>
        <w:t xml:space="preserve">Mission Control centers in Houston and Moscow work together to develop a prudent course of action. </w:t>
      </w:r>
      <w:r w:rsidRPr="00553DCA">
        <w:rPr>
          <w:rFonts w:asciiTheme="majorHAnsi" w:hAnsiTheme="majorHAnsi" w:cstheme="majorHAnsi"/>
          <w:sz w:val="16"/>
        </w:rPr>
        <w:t xml:space="preserve">Sometimes these encounters are known well in advance and there is time to move the International Space Station slightly, known as a “debris avoidance maneuver” to keep the object outside of the box. Other times, the tracking data isn’t precise enough to warrant such a maneuver or the close pass isn’t identified in time to make the maneuver. In those cases, the control centers may agree that the best course of action is to move the crew into the Russian Soyuz or U.S. commercial crew spacecraft that are used to transport humans to and from the station. This allows enough time to isolate those spaceships from the station by closing hatches in the event of a damaging </w:t>
      </w:r>
      <w:r w:rsidRPr="00267C2F">
        <w:rPr>
          <w:rFonts w:asciiTheme="majorHAnsi" w:hAnsiTheme="majorHAnsi" w:cstheme="majorHAnsi"/>
          <w:sz w:val="16"/>
        </w:rPr>
        <w:t xml:space="preserve">collision. </w:t>
      </w:r>
      <w:r w:rsidRPr="00267C2F">
        <w:rPr>
          <w:rStyle w:val="Emphasis"/>
          <w:rFonts w:asciiTheme="majorHAnsi" w:hAnsiTheme="majorHAnsi" w:cstheme="majorHAnsi"/>
        </w:rPr>
        <w:t>The crew would be able to leave the station if the collision caused a loss of pressure in the life-supporting module or damaged critical components</w:t>
      </w:r>
      <w:r w:rsidRPr="00267C2F">
        <w:rPr>
          <w:rFonts w:asciiTheme="majorHAnsi" w:hAnsiTheme="majorHAnsi" w:cstheme="majorHAnsi"/>
          <w:sz w:val="16"/>
        </w:rPr>
        <w:t>. The spacecraft</w:t>
      </w:r>
      <w:r w:rsidRPr="00553DCA">
        <w:rPr>
          <w:rFonts w:asciiTheme="majorHAnsi" w:hAnsiTheme="majorHAnsi" w:cstheme="majorHAnsi"/>
          <w:sz w:val="16"/>
        </w:rPr>
        <w:t xml:space="preserve"> act as lifeboats for crew members in the event of an emergency. </w:t>
      </w:r>
      <w:r w:rsidRPr="00553DCA">
        <w:rPr>
          <w:rStyle w:val="Emphasis"/>
          <w:rFonts w:asciiTheme="majorHAnsi" w:hAnsiTheme="majorHAnsi" w:cstheme="majorHAnsi"/>
          <w:highlight w:val="green"/>
        </w:rPr>
        <w:t>Mission Control also has the option of taking additional precautions</w:t>
      </w:r>
      <w:r w:rsidRPr="00553DCA">
        <w:rPr>
          <w:rFonts w:asciiTheme="majorHAnsi" w:hAnsiTheme="majorHAnsi" w:cstheme="majorHAnsi"/>
          <w:sz w:val="16"/>
        </w:rPr>
        <w:t xml:space="preserve">, such as having the </w:t>
      </w:r>
      <w:r w:rsidRPr="00267C2F">
        <w:rPr>
          <w:rFonts w:asciiTheme="majorHAnsi" w:hAnsiTheme="majorHAnsi" w:cstheme="majorHAnsi"/>
          <w:sz w:val="16"/>
        </w:rPr>
        <w:t>crew close hatches between some of the station’s modules</w:t>
      </w:r>
      <w:r w:rsidRPr="00267C2F">
        <w:rPr>
          <w:rStyle w:val="Emphasis"/>
          <w:rFonts w:asciiTheme="majorHAnsi" w:hAnsiTheme="majorHAnsi" w:cstheme="majorHAnsi"/>
        </w:rPr>
        <w:t xml:space="preserve">, if the likelihood of a collision is great enough. </w:t>
      </w:r>
      <w:r w:rsidRPr="00267C2F">
        <w:rPr>
          <w:rFonts w:asciiTheme="majorHAnsi" w:hAnsiTheme="majorHAnsi" w:cstheme="majorHAnsi"/>
          <w:sz w:val="16"/>
        </w:rPr>
        <w:t>Maneuvering Spacecraft to Avoid</w:t>
      </w:r>
      <w:r w:rsidRPr="00553DCA">
        <w:rPr>
          <w:rFonts w:asciiTheme="majorHAnsi" w:hAnsiTheme="majorHAnsi" w:cstheme="majorHAnsi"/>
          <w:sz w:val="16"/>
        </w:rPr>
        <w:t xml:space="preserve"> Orbital Debris</w:t>
      </w:r>
      <w:r w:rsidRPr="00553DCA">
        <w:rPr>
          <w:rStyle w:val="StyleUnderline"/>
          <w:rFonts w:asciiTheme="majorHAnsi" w:hAnsiTheme="majorHAnsi" w:cstheme="majorHAnsi"/>
        </w:rPr>
        <w:t xml:space="preserve"> </w:t>
      </w:r>
      <w:r w:rsidRPr="00553DCA">
        <w:rPr>
          <w:rStyle w:val="Emphasis"/>
          <w:rFonts w:asciiTheme="majorHAnsi" w:hAnsiTheme="majorHAnsi" w:cstheme="majorHAnsi"/>
          <w:highlight w:val="green"/>
        </w:rPr>
        <w:t xml:space="preserve">Debris avoidance maneuvers are planned when the probability of collision from a conjunction reaches limits set in the flight </w:t>
      </w:r>
      <w:r w:rsidRPr="00267C2F">
        <w:rPr>
          <w:rStyle w:val="Emphasis"/>
          <w:rFonts w:asciiTheme="majorHAnsi" w:hAnsiTheme="majorHAnsi" w:cstheme="majorHAnsi"/>
        </w:rPr>
        <w:t>rules used to operate the space station and the spacecraft used to transport humans and cargo to and from the station</w:t>
      </w:r>
      <w:r w:rsidRPr="00267C2F">
        <w:rPr>
          <w:rFonts w:asciiTheme="majorHAnsi" w:hAnsiTheme="majorHAnsi" w:cstheme="majorHAnsi"/>
          <w:sz w:val="16"/>
        </w:rPr>
        <w:t xml:space="preserve">. For the space station, </w:t>
      </w:r>
      <w:r w:rsidRPr="00267C2F">
        <w:rPr>
          <w:rStyle w:val="Emphasis"/>
          <w:rFonts w:asciiTheme="majorHAnsi" w:hAnsiTheme="majorHAnsi" w:cstheme="majorHAnsi"/>
        </w:rPr>
        <w:t>if the probability of collision is greater than 1 in 100,000, a maneuver will be conducted if it will not result in significant impact to mission objectives. If it is greater than 1 in 10,000, a maneuver will be conducted unless it will result in additional risk to the crew.</w:t>
      </w:r>
      <w:r w:rsidRPr="00267C2F">
        <w:rPr>
          <w:rFonts w:asciiTheme="majorHAnsi" w:hAnsiTheme="majorHAnsi" w:cstheme="majorHAnsi"/>
          <w:sz w:val="16"/>
        </w:rPr>
        <w:t xml:space="preserve"> Debris avoidance maneuvers are usually small and occur from one to several hours before the time of the conjunction. Such maneuvers with the space station require about 5 hours to plan and execute using the station’s Russian thrusters, or the propulsion systems on one of the docked spacecraft. The International Space Station has conducted 29 debris avoidance maneuvers since 1999, including three in 2020. NASA implemented the conjunction assessment and collision avoidance process for human spaceflight beginning with shuttle mission STS-26 in 1988. Before launch of the first element of the International Space Station in 1998, NASA and DoD jointly developed and implemented a more sophisticated and higher fidelity conjunction assessment process for human spaceflight missions. In 2005, NASA implemented a similar process for selected robotic assets such as the Earth Observation System satellites in low-Earth orbit, and the Tracking and Data Relay Satellite System in geosynchronous orbit. In 2007, NASA extended the conjunction assessment process to all NASA maneuverable satellites within low-Earth orbit and within 124 miles (200 kilometers) of geosynchronous orbit. The U.S. Space Force’s 18th Space Control Squadron (18 SPCS) is responsible for performing conjunction assessments for all designated NASA space assets in accordance with an established schedule</w:t>
      </w:r>
      <w:r w:rsidRPr="00267C2F">
        <w:rPr>
          <w:rStyle w:val="StyleUnderline"/>
          <w:rFonts w:asciiTheme="majorHAnsi" w:hAnsiTheme="majorHAnsi" w:cstheme="majorHAnsi"/>
        </w:rPr>
        <w:t xml:space="preserve"> </w:t>
      </w:r>
      <w:r w:rsidRPr="00267C2F">
        <w:rPr>
          <w:rFonts w:asciiTheme="majorHAnsi" w:hAnsiTheme="majorHAnsi" w:cstheme="majorHAnsi"/>
          <w:sz w:val="16"/>
        </w:rPr>
        <w:t>(every eight hours for human spaceflight vehicles and daily Monday through Friday for robotic vehicles). The 18 SPCS notifies NASA (Johnson Space Center for human</w:t>
      </w:r>
      <w:r w:rsidRPr="00553DCA">
        <w:rPr>
          <w:rFonts w:asciiTheme="majorHAnsi" w:hAnsiTheme="majorHAnsi" w:cstheme="majorHAnsi"/>
          <w:sz w:val="16"/>
        </w:rPr>
        <w:t xml:space="preserve"> spaceflight, and Goddard Space Flight Center for robotic missions) of conjunctions that meet established criteria. The Space Force tasks the Space Surveillance Network to collect additional tracking data on a threat object to improve conjunction assessment accuracy. </w:t>
      </w:r>
      <w:r w:rsidRPr="00553DCA">
        <w:rPr>
          <w:rStyle w:val="Emphasis"/>
          <w:rFonts w:asciiTheme="majorHAnsi" w:hAnsiTheme="majorHAnsi" w:cstheme="majorHAnsi"/>
          <w:highlight w:val="green"/>
        </w:rPr>
        <w:t>NASA computes the probability of collision</w:t>
      </w:r>
      <w:r w:rsidRPr="00553DCA">
        <w:rPr>
          <w:rFonts w:asciiTheme="majorHAnsi" w:hAnsiTheme="majorHAnsi" w:cstheme="majorHAnsi"/>
          <w:sz w:val="16"/>
        </w:rPr>
        <w:t xml:space="preserve">, based upon miss distance and uncertainty provided by the Space Force.Based upon specific flight rules and detailed risk analysis, NASA </w:t>
      </w:r>
      <w:r w:rsidRPr="00553DCA">
        <w:rPr>
          <w:rStyle w:val="Emphasis"/>
          <w:rFonts w:asciiTheme="majorHAnsi" w:hAnsiTheme="majorHAnsi" w:cstheme="majorHAnsi"/>
          <w:highlight w:val="green"/>
        </w:rPr>
        <w:t>decides if a collision avoidance maneuver is necessary. If a maneuver is required, NASA provides planned post-maneuver orbital data to the Space Force for screening of near-term conjunctions</w:t>
      </w:r>
      <w:r w:rsidRPr="00553DCA">
        <w:rPr>
          <w:rFonts w:asciiTheme="majorHAnsi" w:hAnsiTheme="majorHAnsi" w:cstheme="majorHAnsi"/>
          <w:sz w:val="16"/>
        </w:rPr>
        <w:t xml:space="preserve">. This process can be repeated if the planned new orbit puts the NASA vehicle at risk of future collision with the same or another space object.Additional information on orbital debris is available at NASA Orbital Debris Program Office’s website... </w:t>
      </w:r>
      <w:hyperlink r:id="rId56" w:history="1">
        <w:r w:rsidRPr="00553DCA">
          <w:rPr>
            <w:rStyle w:val="Hyperlink"/>
            <w:rFonts w:asciiTheme="majorHAnsi" w:hAnsiTheme="majorHAnsi" w:cstheme="majorHAnsi"/>
            <w:sz w:val="16"/>
          </w:rPr>
          <w:t>https://www.orbitaldebris.jsc.nasa.gov/</w:t>
        </w:r>
      </w:hyperlink>
    </w:p>
    <w:p w14:paraId="2D172971" w14:textId="77777777" w:rsidR="0013537C" w:rsidRPr="009B543C" w:rsidRDefault="0013537C" w:rsidP="0013537C">
      <w:pPr>
        <w:pStyle w:val="Heading4"/>
      </w:pPr>
      <w:r w:rsidRPr="009B543C">
        <w:lastRenderedPageBreak/>
        <w:t xml:space="preserve">Current efforts to remove space debris check. </w:t>
      </w:r>
    </w:p>
    <w:p w14:paraId="6C9D9AC8" w14:textId="77777777" w:rsidR="0013537C" w:rsidRPr="009B543C" w:rsidRDefault="0013537C" w:rsidP="0013537C">
      <w:r w:rsidRPr="009B543C">
        <w:rPr>
          <w:rStyle w:val="Style13ptBold"/>
        </w:rPr>
        <w:t>Weiner 21</w:t>
      </w:r>
      <w:r w:rsidRPr="009B543C">
        <w:t xml:space="preserve"> (Weiner, Chloee. “New Effort to Clean up Space Junk Reaches Orbit.” NPR, NPR, 22 Mar. 2021, </w:t>
      </w:r>
      <w:hyperlink r:id="rId57" w:history="1">
        <w:r w:rsidRPr="00724890">
          <w:rPr>
            <w:rStyle w:val="Hyperlink"/>
          </w:rPr>
          <w:t>www.npr.org/2021/03/21/979815691/new-effort-to-clean-up-space-junk-prepares-to-launch.)//</w:t>
        </w:r>
        <w:r w:rsidRPr="00F345CB">
          <w:t xml:space="preserve"> </w:t>
        </w:r>
        <w:r w:rsidRPr="009B543C">
          <w:t>D</w:t>
        </w:r>
        <w:r>
          <w:t xml:space="preserve">ebateDrills </w:t>
        </w:r>
      </w:hyperlink>
      <w:r>
        <w:t xml:space="preserve"> </w:t>
      </w:r>
      <w:r w:rsidRPr="009B543C">
        <w:t>AY</w:t>
      </w:r>
    </w:p>
    <w:p w14:paraId="7547E1FA" w14:textId="77777777" w:rsidR="0013537C" w:rsidRPr="00553DCA" w:rsidRDefault="0013537C" w:rsidP="0013537C">
      <w:pPr>
        <w:rPr>
          <w:rFonts w:asciiTheme="majorHAnsi" w:hAnsiTheme="majorHAnsi" w:cstheme="majorHAnsi"/>
          <w:sz w:val="16"/>
        </w:rPr>
      </w:pPr>
      <w:r w:rsidRPr="00553DCA">
        <w:rPr>
          <w:rStyle w:val="Emphasis"/>
          <w:rFonts w:asciiTheme="majorHAnsi" w:hAnsiTheme="majorHAnsi" w:cstheme="majorHAnsi"/>
          <w:highlight w:val="green"/>
        </w:rPr>
        <w:t>A demonstration mission to test an idea to clean up space debris launched Monday morning</w:t>
      </w:r>
      <w:r w:rsidRPr="00553DCA">
        <w:rPr>
          <w:rFonts w:asciiTheme="majorHAnsi" w:hAnsiTheme="majorHAnsi" w:cstheme="majorHAnsi"/>
          <w:sz w:val="16"/>
        </w:rPr>
        <w:t xml:space="preserve"> local time from the Baikonur Cosmodrome in Kazakhstan. Known as </w:t>
      </w:r>
      <w:r w:rsidRPr="00553DCA">
        <w:rPr>
          <w:rStyle w:val="Emphasis"/>
          <w:rFonts w:asciiTheme="majorHAnsi" w:hAnsiTheme="majorHAnsi" w:cstheme="majorHAnsi"/>
          <w:highlight w:val="green"/>
        </w:rPr>
        <w:t>ELSA-d, the mission will exhibit technology that could help capture space junk, the millions of pieces of orbital debris that float above Earth.</w:t>
      </w:r>
      <w:r w:rsidRPr="00553DCA">
        <w:rPr>
          <w:rFonts w:asciiTheme="majorHAnsi" w:hAnsiTheme="majorHAnsi" w:cstheme="majorHAnsi"/>
          <w:sz w:val="16"/>
        </w:rPr>
        <w:t xml:space="preserve"> The more than 8,000 metric tons of debris threaten the loss of services we rely on for Earth-bound life, including weather forecasting, telecommunications and GPS systems. </w:t>
      </w:r>
      <w:r w:rsidRPr="00553DCA">
        <w:rPr>
          <w:rStyle w:val="Emphasis"/>
          <w:rFonts w:asciiTheme="majorHAnsi" w:hAnsiTheme="majorHAnsi" w:cstheme="majorHAnsi"/>
          <w:highlight w:val="green"/>
        </w:rPr>
        <w:t>The spacecraft works by attempting to attach itself to dead satellites and pushing them toward Earth to burn up in the atmosphere.</w:t>
      </w:r>
      <w:r w:rsidRPr="00553DCA">
        <w:rPr>
          <w:rFonts w:asciiTheme="majorHAnsi" w:hAnsiTheme="majorHAnsi" w:cstheme="majorHAnsi"/>
          <w:sz w:val="16"/>
        </w:rPr>
        <w:t xml:space="preserve"> ELSA-d, which stands for End-of-Life Services by Astroscale, will be carried out by a "servicer satellite" and a "client satellite" that launched together, according to Astroscale, the Japan-based company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The spacecraft is not designed to capture dead satellites already in orbit, but rather future satellites that would be launched with compatible docking plates on them. Space junk has been a growing problem for years as human-made objects such as old satellites and spacecraft parts build up in low Earth orbit until they decay, deorbit, explode or collide with other objects, fragmenting into smaller pieces of waste. In 2019, for example, India blew apart one of its satellites orbiting Earth, creating hundreds of pieces of debris that threatened to collide with the International Space Station. According to a recent report by NASA, at least 26,000 of the millions of pieces of space junk are the size of a softball. Orbiting along at 17,500 mph, they could "destroy a satellite on impact." More than 500,000 pieces are a "mission-ending threat" because of their ability to impact protective systems, fuel tanks and spacecraft cabins. And the most common debris, more than 100 million pieces, is the size of a grain of salt and could puncture a spacesuit, "amplifying the risk of catastrophic collisions to spacecraft and crew," the report said. According to NASA, cleaning up space — and addressing the risks associated with debris — depend on preventing the accumulation of more waste and actively removing it. </w:t>
      </w:r>
      <w:r w:rsidRPr="00553DCA">
        <w:rPr>
          <w:rStyle w:val="Emphasis"/>
          <w:rFonts w:asciiTheme="majorHAnsi" w:hAnsiTheme="majorHAnsi" w:cstheme="majorHAnsi"/>
          <w:highlight w:val="green"/>
        </w:rPr>
        <w:t>The development of other cleanup technologies has been underway for years. In 2016, Japan's space agency sent a 700-meter tether into space to try to slow down and redirect space junk. In 2018, a device called RemoveDebris successfully cast a net around a dummy satellite. The European Space Agency also plans to send a self-destructing robot into orbit in 2025, which the organization's former director general has referred to as a space "vacuum cleaner."</w:t>
      </w:r>
      <w:r w:rsidRPr="00553DCA">
        <w:rPr>
          <w:rFonts w:asciiTheme="majorHAnsi" w:hAnsiTheme="majorHAnsi" w:cstheme="majorHAnsi"/>
          <w:sz w:val="16"/>
        </w:rPr>
        <w:t xml:space="preserve"> These efforts could prove increasingly important as private space ventures like SpaceX continue to clutter low Earth orbit with a "mega-constellation" of satellites.</w:t>
      </w:r>
    </w:p>
    <w:p w14:paraId="61B52B08" w14:textId="77777777" w:rsidR="0013537C" w:rsidRDefault="0013537C" w:rsidP="0013537C">
      <w:pPr>
        <w:rPr>
          <w:rStyle w:val="Emphasis"/>
        </w:rPr>
      </w:pPr>
    </w:p>
    <w:p w14:paraId="7E40AB71" w14:textId="77777777" w:rsidR="0013537C" w:rsidRDefault="0013537C" w:rsidP="0013537C"/>
    <w:p w14:paraId="11FE1094" w14:textId="77777777" w:rsidR="0013537C" w:rsidRDefault="0013537C" w:rsidP="0013537C"/>
    <w:p w14:paraId="5ACEC16D" w14:textId="77777777" w:rsidR="0013537C" w:rsidRDefault="0013537C" w:rsidP="0013537C"/>
    <w:p w14:paraId="48DF4D43" w14:textId="77777777" w:rsidR="0013537C" w:rsidRDefault="0013537C" w:rsidP="0013537C">
      <w:pPr>
        <w:pStyle w:val="Heading3"/>
      </w:pPr>
      <w:r>
        <w:lastRenderedPageBreak/>
        <w:t>Corporate Col</w:t>
      </w:r>
    </w:p>
    <w:p w14:paraId="39A3D4F0" w14:textId="77777777" w:rsidR="0013537C" w:rsidRDefault="0013537C" w:rsidP="0013537C"/>
    <w:p w14:paraId="5D2CCD9B" w14:textId="77777777" w:rsidR="0013537C" w:rsidRDefault="0013537C" w:rsidP="0013537C">
      <w:pPr>
        <w:pStyle w:val="Heading4"/>
      </w:pPr>
      <w:r>
        <w:t>Capitalism is key for CCS</w:t>
      </w:r>
    </w:p>
    <w:p w14:paraId="1AD8AC05" w14:textId="77777777" w:rsidR="0013537C" w:rsidRDefault="0013537C" w:rsidP="0013537C">
      <w:r w:rsidRPr="00320335">
        <w:t xml:space="preserve">Gregory F. </w:t>
      </w:r>
      <w:r w:rsidRPr="00A216AF">
        <w:rPr>
          <w:rStyle w:val="Style13ptBold"/>
        </w:rPr>
        <w:t>Nemet et al.</w:t>
      </w:r>
      <w:r>
        <w:rPr>
          <w:rStyle w:val="Style13ptBold"/>
        </w:rPr>
        <w:t xml:space="preserve"> 16</w:t>
      </w:r>
      <w:r>
        <w:t>,</w:t>
      </w:r>
      <w:r w:rsidRPr="00320335">
        <w:t xml:space="preserve"> Associate Professor, La Follette School of Public Affairs, University of Wisconsin–Madison</w:t>
      </w:r>
      <w:r>
        <w:t>, Martina Kraus, German Institute for Economic Research Vera Zipperer,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054C0733" w14:textId="77777777" w:rsidR="0013537C" w:rsidRDefault="0013537C" w:rsidP="0013537C"/>
    <w:p w14:paraId="50BCD8AA" w14:textId="77777777" w:rsidR="0013537C" w:rsidRDefault="0013537C" w:rsidP="0013537C">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Finon,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1.9 year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r w:rsidRPr="003C14E4">
        <w:rPr>
          <w:u w:val="single"/>
        </w:rPr>
        <w:t>Hotelling price path in which prices of an exhaustible resource</w:t>
      </w:r>
      <w:r>
        <w:t xml:space="preserve"> (e.g.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r w:rsidRPr="00CF7AC5">
        <w:t>Krautkraemer, 1998; Zak</w:t>
      </w:r>
      <w:r>
        <w:t xml:space="preserve">lan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Lupion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not just under a steadily increasing Hotelling-style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 xml:space="preserve">(Kemp et al., 1998), hedging across jurisdictions (Nemet, 2010), </w:t>
      </w:r>
      <w:r w:rsidRPr="003C14E4">
        <w:rPr>
          <w:u w:val="single"/>
        </w:rPr>
        <w:t>and flexible</w:t>
      </w:r>
      <w:r>
        <w:rPr>
          <w:u w:val="single"/>
        </w:rPr>
        <w:t xml:space="preserve"> </w:t>
      </w:r>
      <w:r w:rsidRPr="003C14E4">
        <w:rPr>
          <w:u w:val="single"/>
        </w:rPr>
        <w:t>production</w:t>
      </w:r>
      <w:r>
        <w:t xml:space="preserve"> (Sanchez and Kammen, 2016). Government price guarantees have played an important role as we have seen on synfuels, solar thermal electricity, and on a smaller scale, photovoltaics.</w:t>
      </w:r>
    </w:p>
    <w:p w14:paraId="77D0C0E1" w14:textId="77777777" w:rsidR="0013537C" w:rsidRDefault="0013537C" w:rsidP="0013537C"/>
    <w:p w14:paraId="1E8470C0" w14:textId="77777777" w:rsidR="0013537C" w:rsidRDefault="0013537C" w:rsidP="0013537C">
      <w:pPr>
        <w:pStyle w:val="Heading4"/>
      </w:pPr>
      <w:r>
        <w:t>Try or die for CCS to solve warming</w:t>
      </w:r>
    </w:p>
    <w:p w14:paraId="59E636B6" w14:textId="77777777" w:rsidR="0013537C" w:rsidRPr="006F6973" w:rsidRDefault="0013537C" w:rsidP="0013537C">
      <w:r>
        <w:rPr>
          <w:rStyle w:val="Style13ptBold"/>
        </w:rPr>
        <w:t xml:space="preserve">Moniz 9/23/19 </w:t>
      </w:r>
      <w:r w:rsidRPr="006F6973">
        <w:t>- 13th Secretary of Energy (2013 to 2017) and is the founder and CEO of the Energy Futures Initiative</w:t>
      </w:r>
    </w:p>
    <w:p w14:paraId="6FCDD076" w14:textId="77777777" w:rsidR="0013537C" w:rsidRPr="006F6973" w:rsidRDefault="0013537C" w:rsidP="0013537C">
      <w:r w:rsidRPr="006F6973">
        <w:t xml:space="preserve">Fredd Krupp is president of the Environmental Defense Fund, Ernest Moniz, “Cutting Climate Pollution Isn’t Enough — We Also Need Carbon Removal,” Text, TheHill, September 23, 2019, </w:t>
      </w:r>
      <w:hyperlink r:id="rId58" w:history="1">
        <w:r w:rsidRPr="006F6973">
          <w:rPr>
            <w:rStyle w:val="Hyperlink"/>
          </w:rPr>
          <w:t>https://thehill.com/opinion/energy-environment/462609-cutting-climate-pollution-isnt-enough-we-also-need-carbon-removal</w:t>
        </w:r>
      </w:hyperlink>
      <w:r w:rsidRPr="006F6973">
        <w:t>.</w:t>
      </w:r>
    </w:p>
    <w:p w14:paraId="45C331BB" w14:textId="77777777" w:rsidR="0013537C" w:rsidRPr="006F6973" w:rsidRDefault="0013537C" w:rsidP="0013537C"/>
    <w:p w14:paraId="6C57BE4E" w14:textId="77777777" w:rsidR="0013537C" w:rsidRPr="006F6973" w:rsidRDefault="0013537C" w:rsidP="0013537C">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7D2C9B56" w14:textId="77777777" w:rsidR="0013537C" w:rsidRPr="002748D8" w:rsidRDefault="0013537C" w:rsidP="0013537C">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33502CC0" w14:textId="77777777" w:rsidR="0013537C" w:rsidRPr="006F6973" w:rsidRDefault="0013537C" w:rsidP="0013537C">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25D19AFE" w14:textId="77777777" w:rsidR="0013537C" w:rsidRPr="006F6973" w:rsidRDefault="0013537C" w:rsidP="0013537C">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7533C28F" w14:textId="77777777" w:rsidR="0013537C" w:rsidRPr="006F6973" w:rsidRDefault="0013537C" w:rsidP="0013537C">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5DBBE24E" w14:textId="77777777" w:rsidR="0013537C" w:rsidRPr="006F6973" w:rsidRDefault="0013537C" w:rsidP="0013537C">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0BE5BC01" w14:textId="77777777" w:rsidR="0013537C" w:rsidRPr="006F6973" w:rsidRDefault="0013537C" w:rsidP="0013537C">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076A3AE6" w14:textId="77777777" w:rsidR="0013537C" w:rsidRPr="006F6973" w:rsidRDefault="0013537C" w:rsidP="0013537C">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 </w:t>
      </w:r>
    </w:p>
    <w:p w14:paraId="11623671" w14:textId="77777777" w:rsidR="0013537C" w:rsidRPr="006F6973" w:rsidRDefault="0013537C" w:rsidP="0013537C">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7FCF38F5" w14:textId="77777777" w:rsidR="0013537C" w:rsidRPr="006F6973" w:rsidRDefault="0013537C" w:rsidP="0013537C">
      <w:pPr>
        <w:rPr>
          <w:rStyle w:val="StyleUnderline"/>
        </w:rPr>
      </w:pPr>
      <w:r w:rsidRPr="006F6973">
        <w:rPr>
          <w:rStyle w:val="StyleUnderline"/>
        </w:rPr>
        <w:lastRenderedPageBreak/>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4BC8F9C7" w14:textId="77777777" w:rsidR="0013537C" w:rsidRPr="006F6973" w:rsidRDefault="0013537C" w:rsidP="0013537C">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78231AFC" w14:textId="77777777" w:rsidR="0013537C" w:rsidRPr="006F6973" w:rsidRDefault="0013537C" w:rsidP="0013537C">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75CF31A0" w14:textId="77777777" w:rsidR="0013537C" w:rsidRPr="006F6973" w:rsidRDefault="0013537C" w:rsidP="0013537C">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28AFBF89" w14:textId="77777777" w:rsidR="0013537C" w:rsidRPr="0042193D" w:rsidRDefault="0013537C" w:rsidP="0013537C"/>
    <w:p w14:paraId="7953C0B6" w14:textId="77777777" w:rsidR="0013537C" w:rsidRDefault="0013537C" w:rsidP="0013537C">
      <w:pPr>
        <w:pStyle w:val="Heading4"/>
        <w:rPr>
          <w:rFonts w:eastAsia="Calibri" w:cs="Calibri"/>
        </w:rPr>
      </w:pPr>
      <w:r>
        <w:rPr>
          <w:rFonts w:eastAsia="Calibri" w:cs="Calibri"/>
        </w:rPr>
        <w:t>Space privatization and capitalism is uniquely key to saving lives.</w:t>
      </w:r>
    </w:p>
    <w:p w14:paraId="1D14ED12" w14:textId="77777777" w:rsidR="0013537C" w:rsidRDefault="0013537C" w:rsidP="0013537C">
      <w:r>
        <w:rPr>
          <w:b/>
          <w:sz w:val="26"/>
          <w:szCs w:val="26"/>
        </w:rPr>
        <w:t xml:space="preserve">Sharma 21 </w:t>
      </w:r>
      <w:r>
        <w:t>[Maanas, “The privatized frontier: the ethical implications and role of private companies in space exploration”, The Space Review. 7 September 2021. https://www.thespacereview.com/article/4238/1] //DebateDrills LC</w:t>
      </w:r>
    </w:p>
    <w:p w14:paraId="46D79532" w14:textId="77777777" w:rsidR="0013537C" w:rsidRDefault="0013537C" w:rsidP="0013537C">
      <w:pPr>
        <w:rPr>
          <w:sz w:val="16"/>
          <w:szCs w:val="16"/>
        </w:rPr>
      </w:pPr>
      <w:r>
        <w:rPr>
          <w:sz w:val="16"/>
          <w:szCs w:val="16"/>
        </w:rPr>
        <w:t xml:space="preserve">Another key matter to note is restricted </w:t>
      </w:r>
      <w:r>
        <w:rPr>
          <w:b/>
          <w:highlight w:val="yellow"/>
          <w:u w:val="single"/>
        </w:rPr>
        <w:t>capitalism in space “could</w:t>
      </w:r>
      <w:r>
        <w:rPr>
          <w:b/>
          <w:u w:val="single"/>
        </w:rPr>
        <w:t xml:space="preserve"> also </w:t>
      </w:r>
      <w:r>
        <w:rPr>
          <w:b/>
          <w:highlight w:val="yellow"/>
          <w:u w:val="single"/>
        </w:rPr>
        <w:t>be our salvation</w:t>
      </w:r>
      <w:r>
        <w:rPr>
          <w:b/>
          <w:u w:val="single"/>
        </w:rPr>
        <w:t>.”[</w:t>
      </w:r>
      <w:r>
        <w:rPr>
          <w:sz w:val="16"/>
          <w:szCs w:val="16"/>
        </w:rPr>
        <w:t xml:space="preserve">11] </w:t>
      </w:r>
      <w:r>
        <w:rPr>
          <w:b/>
          <w:highlight w:val="yellow"/>
          <w:u w:val="single"/>
        </w:rPr>
        <w:t>Private space exploration</w:t>
      </w:r>
      <w:r>
        <w:rPr>
          <w:b/>
          <w:u w:val="single"/>
        </w:rPr>
        <w:t xml:space="preserve"> could </w:t>
      </w:r>
      <w:r>
        <w:rPr>
          <w:b/>
          <w:highlight w:val="yellow"/>
          <w:u w:val="single"/>
        </w:rPr>
        <w:t>reap increased access to resources</w:t>
      </w:r>
      <w:r>
        <w:rPr>
          <w:b/>
          <w:u w:val="single"/>
        </w:rPr>
        <w:t xml:space="preserve"> and other benefits </w:t>
      </w:r>
      <w:r>
        <w:rPr>
          <w:b/>
          <w:highlight w:val="yellow"/>
          <w:u w:val="single"/>
        </w:rPr>
        <w:t>that</w:t>
      </w:r>
      <w:r>
        <w:rPr>
          <w:b/>
          <w:u w:val="single"/>
        </w:rPr>
        <w:t xml:space="preserve"> can be used to </w:t>
      </w:r>
      <w:r>
        <w:rPr>
          <w:b/>
          <w:highlight w:val="yellow"/>
          <w:u w:val="single"/>
        </w:rPr>
        <w:t>solve the</w:t>
      </w:r>
      <w:r>
        <w:rPr>
          <w:b/>
          <w:u w:val="single"/>
        </w:rPr>
        <w:t xml:space="preserve"> very </w:t>
      </w:r>
      <w:r>
        <w:rPr>
          <w:b/>
          <w:highlight w:val="yellow"/>
          <w:u w:val="single"/>
        </w:rPr>
        <w:t>problems on Earth that critics of capitalism identify</w:t>
      </w:r>
      <w:r>
        <w:rPr>
          <w:sz w:val="16"/>
          <w:szCs w:val="16"/>
        </w:rPr>
        <w:t xml:space="preserve">. Since governments offset some of their projects to private companies, </w:t>
      </w:r>
      <w:r>
        <w:rPr>
          <w:b/>
          <w:highlight w:val="yellow"/>
          <w:u w:val="single"/>
        </w:rPr>
        <w:t>government agencies can focus on altruistic projects</w:t>
      </w:r>
      <w:r>
        <w:rPr>
          <w:b/>
          <w:u w:val="single"/>
        </w:rPr>
        <w:t xml:space="preserve"> that otherwise would not fit in the budget before and do not have the immediate commercial use that private companies look for</w:t>
      </w:r>
      <w:r>
        <w:rPr>
          <w:sz w:val="16"/>
          <w:szCs w:val="16"/>
        </w:rPr>
        <w:t>.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578367D8" w14:textId="77777777" w:rsidR="0013537C" w:rsidRDefault="0013537C" w:rsidP="0013537C">
      <w:pPr>
        <w:rPr>
          <w:sz w:val="16"/>
          <w:szCs w:val="16"/>
        </w:rPr>
      </w:pPr>
      <w:r>
        <w:rPr>
          <w:sz w:val="16"/>
          <w:szCs w:val="16"/>
        </w:rPr>
        <w:t xml:space="preserve">Indeed, </w:t>
      </w:r>
      <w:r>
        <w:rPr>
          <w:b/>
          <w:highlight w:val="yellow"/>
          <w:u w:val="single"/>
        </w:rPr>
        <w:t>this idea is a particularly powerful one when considering the ideal future of private companies in space exploration</w:t>
      </w:r>
      <w:r>
        <w:rPr>
          <w:sz w:val="16"/>
          <w:szCs w:val="16"/>
        </w:rPr>
        <w:t xml:space="preserve">. Though there is no one set way governments will interact with companies, the consensus is that they must radically reimagine their main purpose as the role of private space exploration continues to grow. </w:t>
      </w:r>
      <w:r>
        <w:rPr>
          <w:b/>
          <w:u w:val="single"/>
        </w:rPr>
        <w:t>As governments utilize services from private space companies,</w:t>
      </w:r>
      <w:r>
        <w:rPr>
          <w:sz w:val="16"/>
          <w:szCs w:val="16"/>
        </w:rPr>
        <w:t xml:space="preserve"> “[i]nstead of being bogged down by the routine application of old research, </w:t>
      </w:r>
      <w:r>
        <w:rPr>
          <w:b/>
          <w:highlight w:val="yellow"/>
          <w:u w:val="single"/>
        </w:rPr>
        <w:t>NASA can prioritize their limited budget to work more on research</w:t>
      </w:r>
      <w:r>
        <w:rPr>
          <w:b/>
          <w:u w:val="single"/>
        </w:rPr>
        <w:t xml:space="preserve"> of other unknowns and development of new long-term space travel technologies</w:t>
      </w:r>
      <w:r>
        <w:rPr>
          <w:sz w:val="16"/>
          <w:szCs w:val="16"/>
        </w:rPr>
        <w:t xml:space="preserve">.”[13] According to the Council on Foreign Relations, </w:t>
      </w:r>
      <w:r>
        <w:rPr>
          <w:b/>
          <w:highlight w:val="yellow"/>
          <w:u w:val="single"/>
        </w:rPr>
        <w:t>such technologies have</w:t>
      </w:r>
      <w:r>
        <w:rPr>
          <w:b/>
          <w:u w:val="single"/>
        </w:rPr>
        <w:t xml:space="preserve"> far-reaching </w:t>
      </w:r>
      <w:r>
        <w:rPr>
          <w:b/>
          <w:highlight w:val="yellow"/>
          <w:u w:val="single"/>
        </w:rPr>
        <w:t>benefits on Earth as well</w:t>
      </w:r>
      <w:r>
        <w:rPr>
          <w:b/>
          <w:u w:val="single"/>
        </w:rPr>
        <w:t>.</w:t>
      </w:r>
      <w:r>
        <w:rPr>
          <w:sz w:val="16"/>
          <w:szCs w:val="16"/>
        </w:rPr>
        <w:t xml:space="preserve"> Past </w:t>
      </w:r>
      <w:r>
        <w:rPr>
          <w:b/>
          <w:u w:val="single"/>
        </w:rPr>
        <w:t xml:space="preserve">developments obviously include </w:t>
      </w:r>
      <w:r>
        <w:rPr>
          <w:b/>
          <w:highlight w:val="yellow"/>
          <w:u w:val="single"/>
        </w:rPr>
        <w:t>communications satellites</w:t>
      </w:r>
      <w:r>
        <w:rPr>
          <w:sz w:val="16"/>
          <w:szCs w:val="16"/>
        </w:rPr>
        <w:t xml:space="preserve">, by themselves a massive benefit to society, but </w:t>
      </w:r>
      <w:r>
        <w:rPr>
          <w:sz w:val="16"/>
          <w:szCs w:val="16"/>
        </w:rPr>
        <w:lastRenderedPageBreak/>
        <w:t>also “</w:t>
      </w:r>
      <w:r>
        <w:rPr>
          <w:b/>
          <w:u w:val="single"/>
        </w:rPr>
        <w:t xml:space="preserve">refinements in </w:t>
      </w:r>
      <w:r>
        <w:rPr>
          <w:b/>
          <w:highlight w:val="yellow"/>
          <w:u w:val="single"/>
        </w:rPr>
        <w:t>artificial hearts</w:t>
      </w:r>
      <w:r>
        <w:rPr>
          <w:b/>
          <w:u w:val="single"/>
        </w:rPr>
        <w:t xml:space="preserve">; improved </w:t>
      </w:r>
      <w:r>
        <w:rPr>
          <w:b/>
          <w:highlight w:val="yellow"/>
          <w:u w:val="single"/>
        </w:rPr>
        <w:t>mammograms</w:t>
      </w:r>
      <w:r>
        <w:rPr>
          <w:b/>
          <w:u w:val="single"/>
        </w:rPr>
        <w:t xml:space="preserve">; and </w:t>
      </w:r>
      <w:r>
        <w:rPr>
          <w:b/>
          <w:highlight w:val="yellow"/>
          <w:u w:val="single"/>
        </w:rPr>
        <w:t>laser eye surgery</w:t>
      </w:r>
      <w:r>
        <w:rPr>
          <w:sz w:val="16"/>
          <w:szCs w:val="16"/>
        </w:rPr>
        <w:t xml:space="preserve">… thermoelectric coolers for microchips; high-temperature lubricants; and a means for mass-producing carbon nanotubes, a material with significant engineering potential; [and h]ousehold products.”[2] </w:t>
      </w:r>
      <w:r>
        <w:rPr>
          <w:b/>
          <w:highlight w:val="yellow"/>
          <w:u w:val="single"/>
        </w:rPr>
        <w:t>Agencies like NASA are the only actors able to pursue the next game-changing mission</w:t>
      </w:r>
      <w:r>
        <w:rPr>
          <w:b/>
          <w:u w:val="single"/>
        </w:rPr>
        <w:t>s</w:t>
      </w:r>
      <w:r>
        <w:rPr>
          <w:sz w:val="16"/>
          <w:szCs w:val="16"/>
        </w:rPr>
        <w:t xml:space="preserve">, “where the profit motive is not as evident and where the barriers to entry are still too high for the private sector to really make a compelling business case.”[8] </w:t>
      </w:r>
      <w:r>
        <w:rPr>
          <w:b/>
          <w:highlight w:val="yellow"/>
          <w:u w:val="single"/>
        </w:rPr>
        <w:t>These technologies have revolutionized</w:t>
      </w:r>
      <w:r>
        <w:rPr>
          <w:b/>
          <w:u w:val="single"/>
        </w:rPr>
        <w:t xml:space="preserve"> millions, if not </w:t>
      </w:r>
      <w:r>
        <w:rPr>
          <w:b/>
          <w:highlight w:val="yellow"/>
          <w:u w:val="single"/>
        </w:rPr>
        <w:t>billions</w:t>
      </w:r>
      <w:r>
        <w:rPr>
          <w:b/>
          <w:u w:val="single"/>
        </w:rPr>
        <w:t xml:space="preserve">, </w:t>
      </w:r>
      <w:r>
        <w:rPr>
          <w:b/>
          <w:highlight w:val="yellow"/>
          <w:u w:val="single"/>
        </w:rPr>
        <w:t>of lives</w:t>
      </w:r>
      <w:r>
        <w:rPr>
          <w:b/>
          <w:u w:val="single"/>
        </w:rPr>
        <w:t>, demonstrating the remarkable benefits of space exploration.</w:t>
      </w:r>
      <w:r>
        <w:rPr>
          <w:sz w:val="16"/>
          <w:szCs w:val="16"/>
        </w:rPr>
        <w:t xml:space="preserve"> It follows then that it is net ethical to prioritize these benefits.</w:t>
      </w:r>
    </w:p>
    <w:p w14:paraId="6733AAA6" w14:textId="77777777" w:rsidR="0013537C" w:rsidRDefault="0013537C" w:rsidP="0013537C"/>
    <w:p w14:paraId="442692B2" w14:textId="77777777" w:rsidR="0013537C" w:rsidRDefault="0013537C" w:rsidP="0013537C">
      <w:pPr>
        <w:pStyle w:val="Heading4"/>
        <w:keepNext w:val="0"/>
        <w:keepLines w:val="0"/>
        <w:spacing w:before="240" w:after="40" w:line="303" w:lineRule="auto"/>
      </w:pPr>
      <w:r>
        <w:t>Space privatization just isn’t unique enough to trigger new impacts of capitalism- it’s just a continuation of what’s already happening on earth.</w:t>
      </w:r>
    </w:p>
    <w:p w14:paraId="16D6A230" w14:textId="77777777" w:rsidR="0013537C" w:rsidRDefault="0013537C" w:rsidP="0013537C"/>
    <w:p w14:paraId="4318D804" w14:textId="77777777" w:rsidR="0013537C" w:rsidRDefault="0013537C" w:rsidP="0013537C"/>
    <w:p w14:paraId="2B23DD5B" w14:textId="77777777" w:rsidR="0013537C" w:rsidRDefault="0013537C" w:rsidP="0013537C"/>
    <w:p w14:paraId="19EFC5FA" w14:textId="77777777" w:rsidR="0013537C" w:rsidRDefault="0013537C" w:rsidP="0013537C"/>
    <w:p w14:paraId="1E8ABA19" w14:textId="77777777" w:rsidR="0013537C" w:rsidRDefault="0013537C" w:rsidP="0013537C"/>
    <w:p w14:paraId="4B12265A" w14:textId="77777777" w:rsidR="0013537C" w:rsidRPr="00F601E6" w:rsidRDefault="0013537C" w:rsidP="0013537C"/>
    <w:p w14:paraId="1256194C" w14:textId="77777777" w:rsidR="0013537C" w:rsidRPr="00B35FAE" w:rsidRDefault="0013537C" w:rsidP="0013537C"/>
    <w:p w14:paraId="301C7AD2" w14:textId="77777777" w:rsidR="00191BF8" w:rsidRPr="0013537C" w:rsidRDefault="00191BF8" w:rsidP="0013537C"/>
    <w:sectPr w:rsidR="00191BF8" w:rsidRPr="001353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1B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37C"/>
    <w:rsid w:val="001761FC"/>
    <w:rsid w:val="00182655"/>
    <w:rsid w:val="001840F2"/>
    <w:rsid w:val="00185134"/>
    <w:rsid w:val="001856C6"/>
    <w:rsid w:val="00191B5F"/>
    <w:rsid w:val="00191BF8"/>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CE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3E8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67A4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93D"/>
    <w:rsid w:val="00973777"/>
    <w:rsid w:val="00976E78"/>
    <w:rsid w:val="009775C0"/>
    <w:rsid w:val="00981F23"/>
    <w:rsid w:val="00990634"/>
    <w:rsid w:val="00991733"/>
    <w:rsid w:val="00992078"/>
    <w:rsid w:val="00992BE3"/>
    <w:rsid w:val="009A0CBC"/>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516"/>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2B9A"/>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80313E"/>
  <w14:defaultImageDpi w14:val="300"/>
  <w15:docId w15:val="{D60D8454-719D-BA4E-B9C6-90A700B8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2B9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72B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2B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2B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Ch,ta,t,Tag1,T"/>
    <w:basedOn w:val="Normal"/>
    <w:next w:val="Normal"/>
    <w:link w:val="Heading4Char"/>
    <w:uiPriority w:val="9"/>
    <w:unhideWhenUsed/>
    <w:qFormat/>
    <w:rsid w:val="00C72B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2B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2B9A"/>
  </w:style>
  <w:style w:type="character" w:customStyle="1" w:styleId="Heading1Char">
    <w:name w:val="Heading 1 Char"/>
    <w:aliases w:val="Pocket Char"/>
    <w:basedOn w:val="DefaultParagraphFont"/>
    <w:link w:val="Heading1"/>
    <w:uiPriority w:val="9"/>
    <w:rsid w:val="00C72B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2B9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2B9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C72B9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2B9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C72B9A"/>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C72B9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2B9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72B9A"/>
    <w:rPr>
      <w:color w:val="auto"/>
      <w:u w:val="none"/>
    </w:rPr>
  </w:style>
  <w:style w:type="paragraph" w:styleId="DocumentMap">
    <w:name w:val="Document Map"/>
    <w:basedOn w:val="Normal"/>
    <w:link w:val="DocumentMapChar"/>
    <w:uiPriority w:val="99"/>
    <w:semiHidden/>
    <w:unhideWhenUsed/>
    <w:rsid w:val="00C72B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2B9A"/>
    <w:rPr>
      <w:rFonts w:ascii="Lucida Grande" w:hAnsi="Lucida Grande" w:cs="Lucida Grande"/>
    </w:rPr>
  </w:style>
  <w:style w:type="character" w:styleId="UnresolvedMention">
    <w:name w:val="Unresolved Mention"/>
    <w:basedOn w:val="DefaultParagraphFont"/>
    <w:uiPriority w:val="99"/>
    <w:semiHidden/>
    <w:unhideWhenUsed/>
    <w:rsid w:val="0013537C"/>
    <w:rPr>
      <w:color w:val="605E5C"/>
      <w:shd w:val="clear" w:color="auto" w:fill="E1DFDD"/>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3537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BoldUnderline">
    <w:name w:val="Bold Underline"/>
    <w:basedOn w:val="DefaultParagraphFont"/>
    <w:uiPriority w:val="1"/>
    <w:qFormat/>
    <w:rsid w:val="0013537C"/>
    <w:rPr>
      <w:rFonts w:ascii="Arial" w:hAnsi="Arial"/>
      <w:b/>
      <w:sz w:val="20"/>
      <w:u w:val="single"/>
    </w:rPr>
  </w:style>
  <w:style w:type="paragraph" w:customStyle="1" w:styleId="textbold">
    <w:name w:val="text bold"/>
    <w:basedOn w:val="Normal"/>
    <w:link w:val="Emphasis"/>
    <w:uiPriority w:val="20"/>
    <w:qFormat/>
    <w:rsid w:val="0013537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rmalWeb">
    <w:name w:val="Normal (Web)"/>
    <w:basedOn w:val="Normal"/>
    <w:uiPriority w:val="99"/>
    <w:unhideWhenUsed/>
    <w:rsid w:val="0013537C"/>
    <w:pPr>
      <w:spacing w:before="100" w:beforeAutospacing="1" w:after="100" w:afterAutospacing="1" w:line="240" w:lineRule="auto"/>
    </w:pPr>
    <w:rPr>
      <w:rFonts w:eastAsia="Times New Roman"/>
      <w:sz w:val="24"/>
    </w:rPr>
  </w:style>
  <w:style w:type="paragraph" w:customStyle="1" w:styleId="UnderlinePara">
    <w:name w:val="Underline Para"/>
    <w:basedOn w:val="Normal"/>
    <w:uiPriority w:val="1"/>
    <w:qFormat/>
    <w:rsid w:val="0013537C"/>
    <w:pPr>
      <w:widowControl w:val="0"/>
      <w:suppressAutoHyphens/>
      <w:spacing w:after="200" w:line="256" w:lineRule="auto"/>
      <w:contextualSpacing/>
    </w:pPr>
    <w:rPr>
      <w:rFonts w:asciiTheme="minorHAnsi" w:hAnsiTheme="minorHAnsi"/>
      <w:b/>
      <w:u w:val="single"/>
    </w:rPr>
  </w:style>
  <w:style w:type="paragraph" w:styleId="NoSpacing">
    <w:name w:val="No Spacing"/>
    <w:aliases w:val="Card Format,ClearFormatting,DDI Tag,Tag Title,No Spacing51,No Spacing31,No Spacing22,Very Small Text,Dont u,No Spacing311,Medium Grid 21,Tags,Clear,card,ca"/>
    <w:basedOn w:val="Heading1"/>
    <w:autoRedefine/>
    <w:uiPriority w:val="99"/>
    <w:qFormat/>
    <w:rsid w:val="0013537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title,UNDERLINE,Cites and Cards,Bold Underlined,Debate Normal,Block Heading"/>
    <w:basedOn w:val="Normal"/>
    <w:next w:val="Normal"/>
    <w:link w:val="TitleChar1"/>
    <w:uiPriority w:val="10"/>
    <w:qFormat/>
    <w:rsid w:val="0013537C"/>
    <w:pPr>
      <w:pBdr>
        <w:bottom w:val="single" w:sz="8" w:space="4" w:color="4F81BD"/>
      </w:pBdr>
      <w:spacing w:after="300"/>
      <w:contextualSpacing/>
    </w:pPr>
    <w:rPr>
      <w:rFonts w:asciiTheme="minorHAnsi" w:hAnsiTheme="minorHAnsi"/>
      <w:u w:val="single"/>
    </w:rPr>
  </w:style>
  <w:style w:type="character" w:customStyle="1" w:styleId="TitleChar1">
    <w:name w:val="Title Char1"/>
    <w:aliases w:val="title Char,UNDERLINE Char,Cites and Cards Char,Bold Underlined Char,Debate Normal Char,Block Heading Char"/>
    <w:basedOn w:val="DefaultParagraphFont"/>
    <w:link w:val="Title"/>
    <w:uiPriority w:val="10"/>
    <w:rsid w:val="0013537C"/>
    <w:rPr>
      <w:sz w:val="22"/>
      <w:u w:val="single"/>
    </w:rPr>
  </w:style>
  <w:style w:type="paragraph" w:customStyle="1" w:styleId="Emphasis1">
    <w:name w:val="Emphasis1"/>
    <w:basedOn w:val="Normal"/>
    <w:autoRedefine/>
    <w:uiPriority w:val="20"/>
    <w:qFormat/>
    <w:rsid w:val="0013537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science/space/space-junk-damages-international-space-stations-robotic-arm-rcna1067" TargetMode="External"/><Relationship Id="rId18" Type="http://schemas.openxmlformats.org/officeDocument/2006/relationships/hyperlink" Target="https://oxfordre.com/planetaryscience/view/10.1093/acrefore/9780190647926.001.0001/acrefore-9780190647926-e-70" TargetMode="External"/><Relationship Id="rId26" Type="http://schemas.openxmlformats.org/officeDocument/2006/relationships/hyperlink" Target="https://www.mckinsey.com/industries/aerospace-and-defense/our-insights/look-out-below-what-will-happen-to-the-space-debris-in-orbit" TargetMode="External"/><Relationship Id="rId39" Type="http://schemas.openxmlformats.org/officeDocument/2006/relationships/hyperlink" Target="https://www.hou.usra.edu/meetings/orbitaldebris2019/orbital2019paper/pdf/6077.pdf" TargetMode="External"/><Relationship Id="rId21" Type="http://schemas.openxmlformats.org/officeDocument/2006/relationships/hyperlink" Target="https://www.unoosa.org/pdf/limited/l/AC105_2014_CRP14E.pdf" TargetMode="External"/><Relationship Id="rId34" Type="http://schemas.openxmlformats.org/officeDocument/2006/relationships/hyperlink" Target="https://docs.google.com/document/d/1NCO5Vvjf-kgoZLNfgaOn4bDj_CAfyD1Qhz2oW3TrcHc/edit" TargetMode="External"/><Relationship Id="rId42" Type="http://schemas.openxmlformats.org/officeDocument/2006/relationships/hyperlink" Target="https://astroscale.com/wp-content/uploads/2020/02/Reg-V-Development-of-Global-Policy-for-Active-Debris-Removal-Services-v2.0.pdf" TargetMode="External"/><Relationship Id="rId47" Type="http://schemas.openxmlformats.org/officeDocument/2006/relationships/hyperlink" Target="http://lroc.sese.asu.edu/posts/1105" TargetMode="External"/><Relationship Id="rId50" Type="http://schemas.openxmlformats.org/officeDocument/2006/relationships/hyperlink" Target="http://www.cnn.com/2015/01/14/opinion/co2-crisis-griffin/" TargetMode="External"/><Relationship Id="rId55" Type="http://schemas.openxmlformats.org/officeDocument/2006/relationships/hyperlink" Target="https://ssrn.com/abstract=330354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space-situational-awareness-house-hearing-february-2020.html" TargetMode="External"/><Relationship Id="rId29" Type="http://schemas.openxmlformats.org/officeDocument/2006/relationships/hyperlink" Target="https://www.technologyreview.com/2021/08/23/1032386/space-traffic-maritime-law-ruth-stilwell/" TargetMode="External"/><Relationship Id="rId11" Type="http://schemas.openxmlformats.org/officeDocument/2006/relationships/hyperlink" Target="https://www.warnerbros.com/movies/gravity" TargetMode="External"/><Relationship Id="rId24" Type="http://schemas.openxmlformats.org/officeDocument/2006/relationships/hyperlink" Target="https://www.cnbc.com/2018/06/18/national-space-council-trump-signs-space-debris-directive.html" TargetMode="External"/><Relationship Id="rId32" Type="http://schemas.openxmlformats.org/officeDocument/2006/relationships/hyperlink" Target="https://astroscale.com/astroscale-celebrates-successful-launch-of-elsa-d/" TargetMode="External"/><Relationship Id="rId37" Type="http://schemas.openxmlformats.org/officeDocument/2006/relationships/hyperlink" Target="https://spacenews.com/astroscale-clearspace-aim-to-make-a-bundle-removing-debris/" TargetMode="External"/><Relationship Id="rId40" Type="http://schemas.openxmlformats.org/officeDocument/2006/relationships/hyperlink" Target="https://www.satellitetoday.com/in-space-services/2021/09/10/esa-awards-d-orbit-uk-contract-for-debris-removal-demonstration/" TargetMode="External"/><Relationship Id="rId45" Type="http://schemas.openxmlformats.org/officeDocument/2006/relationships/hyperlink" Target="https://www.fastcompany.com/90347364/jeff-bezos-wants-to-save-earth-by-moving-industry-to-space" TargetMode="External"/><Relationship Id="rId53"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58" Type="http://schemas.openxmlformats.org/officeDocument/2006/relationships/hyperlink" Target="https://thehill.com/opinion/energy-environment/462609-cutting-climate-pollution-isnt-enough-we-also-need-carbon-removal" TargetMode="External"/><Relationship Id="rId5" Type="http://schemas.openxmlformats.org/officeDocument/2006/relationships/numbering" Target="numbering.xml"/><Relationship Id="rId19" Type="http://schemas.openxmlformats.org/officeDocument/2006/relationships/hyperlink" Target="https://scholarship.law.upenn.edu/jil/vol41/iss1/6/" TargetMode="External"/><Relationship Id="rId4" Type="http://schemas.openxmlformats.org/officeDocument/2006/relationships/customXml" Target="../customXml/item4.xml"/><Relationship Id="rId9" Type="http://schemas.openxmlformats.org/officeDocument/2006/relationships/hyperlink" Target="https://globalcommonsalliance.org/global-commons/" TargetMode="External"/><Relationship Id="rId14" Type="http://schemas.openxmlformats.org/officeDocument/2006/relationships/hyperlink" Target="https://www.esa.int/Safety_Security/Clean_Space/How_many_space_debris_objects_are_currently_in_orbit" TargetMode="External"/><Relationship Id="rId22" Type="http://schemas.openxmlformats.org/officeDocument/2006/relationships/hyperlink" Target="https://scholarship.law.upenn.edu/jil/vol41/iss1/6/" TargetMode="External"/><Relationship Id="rId27" Type="http://schemas.openxmlformats.org/officeDocument/2006/relationships/hyperlink" Target="https://www.theverge.com/2017/1/27/14398492/outer-space-treaty-50-anniversary-exploration-guidelines" TargetMode="External"/><Relationship Id="rId30" Type="http://schemas.openxmlformats.org/officeDocument/2006/relationships/hyperlink" Target="https://www.gov.uk/government/news/g7-nations-commit-to-the-safe-and-sustainable-use-of-space" TargetMode="External"/><Relationship Id="rId35" Type="http://schemas.openxmlformats.org/officeDocument/2006/relationships/hyperlink" Target="https://reason.org/policy-brief/u-s-space-traffic-management-and-orbital-debris-policy/" TargetMode="External"/><Relationship Id="rId43" Type="http://schemas.openxmlformats.org/officeDocument/2006/relationships/hyperlink" Target="https://www.tandfonline.com/doi/full/10.1080/25751654.2021.1942681" TargetMode="External"/><Relationship Id="rId48" Type="http://schemas.openxmlformats.org/officeDocument/2006/relationships/hyperlink" Target="https://foreignpolicy.com/2016/04/28/the-asteroid-miners-guide-to-the-galaxy-space-race-mining-asteroids-planetary-research-deep-space-industries/" TargetMode="External"/><Relationship Id="rId56" Type="http://schemas.openxmlformats.org/officeDocument/2006/relationships/hyperlink" Target="https://www.orbitaldebris.jsc.nasa.gov/" TargetMode="External"/><Relationship Id="rId8" Type="http://schemas.openxmlformats.org/officeDocument/2006/relationships/webSettings" Target="webSettings.xml"/><Relationship Id="rId51" Type="http://schemas.openxmlformats.org/officeDocument/2006/relationships/hyperlink" Target="https://www.geekwire.com/2018/jeff-bezos-blue-origin-space-venture-go-moon-settlements/" TargetMode="External"/><Relationship Id="rId3" Type="http://schemas.openxmlformats.org/officeDocument/2006/relationships/customXml" Target="../customXml/item3.xml"/><Relationship Id="rId12" Type="http://schemas.openxmlformats.org/officeDocument/2006/relationships/hyperlink" Target="https://www.popsci.com/paint-chip-likely-caused-window-damage-on-space-station/" TargetMode="External"/><Relationship Id="rId17" Type="http://schemas.openxmlformats.org/officeDocument/2006/relationships/hyperlink" Target="https://www.scientificamerican.com/article/space-junk-removal-is-not-going-smoothly/" TargetMode="External"/><Relationship Id="rId25" Type="http://schemas.openxmlformats.org/officeDocument/2006/relationships/hyperlink" Target="https://www.govexec.com/media/d1-mission-space.pdf" TargetMode="External"/><Relationship Id="rId33" Type="http://schemas.openxmlformats.org/officeDocument/2006/relationships/hyperlink" Target="https://astroscale.com/space-sustainability/" TargetMode="External"/><Relationship Id="rId38" Type="http://schemas.openxmlformats.org/officeDocument/2006/relationships/hyperlink" Target="https://www.space.com/esa-startup-clearspace-debris-removal-2025" TargetMode="External"/><Relationship Id="rId46" Type="http://schemas.openxmlformats.org/officeDocument/2006/relationships/hyperlink" Target="https://issues.org/new-policies-needed-to-advance-space-mining/" TargetMode="External"/><Relationship Id="rId59" Type="http://schemas.openxmlformats.org/officeDocument/2006/relationships/fontTable" Target="fontTable.xml"/><Relationship Id="rId20" Type="http://schemas.openxmlformats.org/officeDocument/2006/relationships/hyperlink" Target="https://www.courthousenews.com/lack-of-space-law-complicates-growing-debris-problem/" TargetMode="External"/><Relationship Id="rId41" Type="http://schemas.openxmlformats.org/officeDocument/2006/relationships/hyperlink" Target="https://www.britannica.com/science/tragedy-of-the-commons" TargetMode="External"/><Relationship Id="rId54" Type="http://schemas.openxmlformats.org/officeDocument/2006/relationships/hyperlink" Target="https://www.forbes.com/sites/alexknapp/2018/04/10/nearly-1-billion-was-invested-in-space-startups-in-1q2018-new-report-say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echnologyreview.com/2021/08/23/1032386/space-traffic-maritime-law-ruth-stilwell/" TargetMode="External"/><Relationship Id="rId23" Type="http://schemas.openxmlformats.org/officeDocument/2006/relationships/hyperlink" Target="https://www.govexec.com/media/d1-mission-space.pdf" TargetMode="External"/><Relationship Id="rId28" Type="http://schemas.openxmlformats.org/officeDocument/2006/relationships/hyperlink" Target="https://space.nss.org/wp-content/uploads/NSS-Position-Paper-Space-Debris-Removal-2019.pdf" TargetMode="External"/><Relationship Id="rId36" Type="http://schemas.openxmlformats.org/officeDocument/2006/relationships/hyperlink" Target="https://www.satellitetoday.com/in-space-services/2021/07/27/space-clean-up-company-astroscale-signs-partnerships-with-mhi-and-japanese-government/" TargetMode="External"/><Relationship Id="rId49" Type="http://schemas.openxmlformats.org/officeDocument/2006/relationships/hyperlink" Target="https://scholar.smu.edu/cgi/viewcontent.cgi?article=1307&amp;context=jalc" TargetMode="External"/><Relationship Id="rId57" Type="http://schemas.openxmlformats.org/officeDocument/2006/relationships/hyperlink" Target="http://www.npr.org/2021/03/21/979815691/new-effort-to-clean-up-space-junk-prepares-to-launch.)//DD" TargetMode="External"/><Relationship Id="rId10"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31" Type="http://schemas.openxmlformats.org/officeDocument/2006/relationships/hyperlink" Target="https://www.space.com/apple-cofounder-steve-wozniak-space-junk-company" TargetMode="External"/><Relationship Id="rId44" Type="http://schemas.openxmlformats.org/officeDocument/2006/relationships/hyperlink" Target="https://payneinstitute.mines.edu/wp-content/uploads/sites/149/2020/09/Payne-Institute-Commentary-The-Era-of-Commercial-Space-Mining-Begins.pdf" TargetMode="External"/><Relationship Id="rId52" Type="http://schemas.openxmlformats.org/officeDocument/2006/relationships/hyperlink" Target="http://sitn.hms.harvard.edu/flash/2018/spacex-launches-falcon-heavy-rocket-successfully/"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144</TotalTime>
  <Pages>27</Pages>
  <Words>11200</Words>
  <Characters>63846</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9</cp:revision>
  <dcterms:created xsi:type="dcterms:W3CDTF">2022-02-19T18:46:00Z</dcterms:created>
  <dcterms:modified xsi:type="dcterms:W3CDTF">2022-02-20T07:26:00Z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