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8A370" w14:textId="3B58098E" w:rsidR="00971BED" w:rsidRDefault="00971BED" w:rsidP="00971BED">
      <w:pPr>
        <w:pStyle w:val="Heading2"/>
      </w:pPr>
      <w:r>
        <w:t>OFF</w:t>
      </w:r>
    </w:p>
    <w:p w14:paraId="1412CBF8" w14:textId="77777777" w:rsidR="00971BED" w:rsidRDefault="00971BED" w:rsidP="00971BED">
      <w:pPr>
        <w:pStyle w:val="Heading3"/>
      </w:pPr>
      <w:r>
        <w:t>1NC---Econ DA</w:t>
      </w:r>
    </w:p>
    <w:p w14:paraId="30279920" w14:textId="77777777" w:rsidR="00971BED" w:rsidRDefault="00971BED" w:rsidP="00971BED">
      <w:pPr>
        <w:pStyle w:val="Heading4"/>
      </w:pPr>
      <w:r>
        <w:t xml:space="preserve">Long term econ collapse is </w:t>
      </w:r>
      <w:r w:rsidRPr="00ED4278">
        <w:rPr>
          <w:u w:val="single"/>
        </w:rPr>
        <w:t>coming</w:t>
      </w:r>
      <w:r>
        <w:t xml:space="preserve">. </w:t>
      </w:r>
    </w:p>
    <w:p w14:paraId="7A2A24A8" w14:textId="77777777" w:rsidR="00971BED" w:rsidRPr="009B5826" w:rsidRDefault="00971BED" w:rsidP="00971BED">
      <w:r w:rsidRPr="009B5826">
        <w:rPr>
          <w:rStyle w:val="Style13ptBold"/>
        </w:rPr>
        <w:t>Conerly</w:t>
      </w:r>
      <w:r>
        <w:rPr>
          <w:rStyle w:val="Style13ptBold"/>
        </w:rPr>
        <w:t xml:space="preserve"> 11-2 </w:t>
      </w:r>
      <w:r w:rsidRPr="009B5826">
        <w:rPr>
          <w:rStyle w:val="Style13ptBold"/>
          <w:b w:val="0"/>
          <w:sz w:val="18"/>
          <w:szCs w:val="14"/>
        </w:rPr>
        <w:t>(</w:t>
      </w:r>
      <w:r w:rsidRPr="009B5826">
        <w:rPr>
          <w:sz w:val="18"/>
          <w:szCs w:val="18"/>
        </w:rPr>
        <w:t>, B., 2021. No Recession In 2022—But Watch Out In 2023. [online] Forbes. Available at: &lt;https://www.forbes.com/sites/billconerly/2021/11/02/no-recession-in-2022-but-watch-out-in-2023/?sh=5e3b27d33555&gt; [Accessed 24 December 2021] Dr. Bill Conerly connects the dots between the economy and business decisions. He has the unique combination of a Ph.D. in economics from Duke University and over 30 years’ experience helping companies adapt to changing economic conditions. He was formerly Senior Vice President at a major bank and held positions in economics and corporate planning at two Fortune 500 corporations. Dr. Conerly has earned the Chartered Financial Analyst designation.)-</w:t>
      </w:r>
      <w:proofErr w:type="spellStart"/>
      <w:r w:rsidRPr="009B5826">
        <w:rPr>
          <w:sz w:val="18"/>
          <w:szCs w:val="18"/>
        </w:rPr>
        <w:t>rahulpenu</w:t>
      </w:r>
      <w:proofErr w:type="spellEnd"/>
    </w:p>
    <w:p w14:paraId="3DCD3E89" w14:textId="77777777" w:rsidR="00971BED" w:rsidRPr="00CF2707" w:rsidRDefault="00971BED" w:rsidP="00971BED">
      <w:pPr>
        <w:rPr>
          <w:sz w:val="16"/>
          <w:szCs w:val="16"/>
        </w:rPr>
      </w:pPr>
      <w:r w:rsidRPr="00CF2707">
        <w:rPr>
          <w:sz w:val="16"/>
          <w:szCs w:val="16"/>
        </w:rPr>
        <w:t>No Recession In 2022—But Watch Out In 2023</w:t>
      </w:r>
    </w:p>
    <w:p w14:paraId="05E4F134" w14:textId="77777777" w:rsidR="00971BED" w:rsidRPr="00CF2707" w:rsidRDefault="00971BED" w:rsidP="00971BED">
      <w:pPr>
        <w:rPr>
          <w:sz w:val="16"/>
        </w:rPr>
      </w:pPr>
      <w:r w:rsidRPr="00CF2707">
        <w:rPr>
          <w:sz w:val="16"/>
        </w:rPr>
        <w:t xml:space="preserve">A </w:t>
      </w:r>
      <w:r w:rsidRPr="008512E1">
        <w:rPr>
          <w:b/>
          <w:bCs/>
          <w:highlight w:val="green"/>
          <w:u w:val="single"/>
        </w:rPr>
        <w:t>recession</w:t>
      </w:r>
      <w:r w:rsidRPr="008512E1">
        <w:rPr>
          <w:highlight w:val="green"/>
          <w:u w:val="single"/>
        </w:rPr>
        <w:t xml:space="preserve"> </w:t>
      </w:r>
      <w:r w:rsidRPr="008512E1">
        <w:rPr>
          <w:b/>
          <w:bCs/>
          <w:highlight w:val="green"/>
          <w:u w:val="single"/>
        </w:rPr>
        <w:t>will</w:t>
      </w:r>
      <w:r w:rsidRPr="008512E1">
        <w:rPr>
          <w:highlight w:val="green"/>
          <w:u w:val="single"/>
        </w:rPr>
        <w:t xml:space="preserve"> </w:t>
      </w:r>
      <w:r w:rsidRPr="008512E1">
        <w:rPr>
          <w:b/>
          <w:bCs/>
          <w:highlight w:val="green"/>
          <w:u w:val="single"/>
        </w:rPr>
        <w:t>come</w:t>
      </w:r>
      <w:r w:rsidRPr="00CF2707">
        <w:rPr>
          <w:u w:val="single"/>
        </w:rPr>
        <w:t xml:space="preserve"> to the U</w:t>
      </w:r>
      <w:r w:rsidRPr="00CF2707">
        <w:rPr>
          <w:sz w:val="16"/>
        </w:rPr>
        <w:t xml:space="preserve">nited </w:t>
      </w:r>
      <w:r w:rsidRPr="00CF2707">
        <w:rPr>
          <w:u w:val="single"/>
        </w:rPr>
        <w:t>S</w:t>
      </w:r>
      <w:r w:rsidRPr="00CF2707">
        <w:rPr>
          <w:sz w:val="16"/>
        </w:rPr>
        <w:t xml:space="preserve">tates </w:t>
      </w:r>
      <w:r w:rsidRPr="00CF2707">
        <w:rPr>
          <w:u w:val="single"/>
        </w:rPr>
        <w:t>economy</w:t>
      </w:r>
      <w:r w:rsidRPr="00CF2707">
        <w:rPr>
          <w:sz w:val="16"/>
        </w:rPr>
        <w:t xml:space="preserve">, but </w:t>
      </w:r>
      <w:r w:rsidRPr="00CF2707">
        <w:rPr>
          <w:u w:val="single"/>
        </w:rPr>
        <w:t>not in 2022</w:t>
      </w:r>
      <w:r w:rsidRPr="00CF2707">
        <w:rPr>
          <w:sz w:val="16"/>
        </w:rPr>
        <w:t xml:space="preserve">. Federal Reserve policy will lead to more business cycles, which many businesses are not well prepared for. The downturn won’t come in </w:t>
      </w:r>
      <w:proofErr w:type="gramStart"/>
      <w:r w:rsidRPr="00CF2707">
        <w:rPr>
          <w:sz w:val="16"/>
        </w:rPr>
        <w:t>2022, but</w:t>
      </w:r>
      <w:proofErr w:type="gramEnd"/>
      <w:r w:rsidRPr="00CF2707">
        <w:rPr>
          <w:sz w:val="16"/>
        </w:rPr>
        <w:t xml:space="preserve"> </w:t>
      </w:r>
      <w:r w:rsidRPr="00CF2707">
        <w:rPr>
          <w:u w:val="single"/>
        </w:rPr>
        <w:t xml:space="preserve">could </w:t>
      </w:r>
      <w:r w:rsidRPr="008512E1">
        <w:rPr>
          <w:highlight w:val="green"/>
          <w:u w:val="single"/>
        </w:rPr>
        <w:t>arrive as early as</w:t>
      </w:r>
      <w:r w:rsidRPr="00CF2707">
        <w:rPr>
          <w:u w:val="single"/>
        </w:rPr>
        <w:t xml:space="preserve"> 20</w:t>
      </w:r>
      <w:r w:rsidRPr="008512E1">
        <w:rPr>
          <w:highlight w:val="green"/>
          <w:u w:val="single"/>
        </w:rPr>
        <w:t>23</w:t>
      </w:r>
      <w:r w:rsidRPr="00CF2707">
        <w:rPr>
          <w:sz w:val="16"/>
        </w:rPr>
        <w:t xml:space="preserve">. If the Fed avoids recession in 2023, then look for a </w:t>
      </w:r>
      <w:r w:rsidRPr="008512E1">
        <w:rPr>
          <w:highlight w:val="green"/>
          <w:u w:val="single"/>
        </w:rPr>
        <w:t>more severe</w:t>
      </w:r>
      <w:r w:rsidRPr="00CF2707">
        <w:rPr>
          <w:u w:val="single"/>
        </w:rPr>
        <w:t xml:space="preserve"> slump </w:t>
      </w:r>
      <w:r w:rsidRPr="008512E1">
        <w:rPr>
          <w:highlight w:val="green"/>
          <w:u w:val="single"/>
        </w:rPr>
        <w:t>in</w:t>
      </w:r>
      <w:r w:rsidRPr="00CF2707">
        <w:rPr>
          <w:u w:val="single"/>
        </w:rPr>
        <w:t xml:space="preserve"> 20</w:t>
      </w:r>
      <w:r w:rsidRPr="008512E1">
        <w:rPr>
          <w:highlight w:val="green"/>
          <w:u w:val="single"/>
        </w:rPr>
        <w:t>24</w:t>
      </w:r>
      <w:r w:rsidRPr="00CF2707">
        <w:rPr>
          <w:u w:val="single"/>
        </w:rPr>
        <w:t xml:space="preserve"> or 20</w:t>
      </w:r>
      <w:r w:rsidRPr="008512E1">
        <w:rPr>
          <w:highlight w:val="green"/>
          <w:u w:val="single"/>
        </w:rPr>
        <w:t>25</w:t>
      </w:r>
      <w:r w:rsidRPr="00CF2707">
        <w:rPr>
          <w:u w:val="single"/>
        </w:rPr>
        <w:t>.</w:t>
      </w:r>
    </w:p>
    <w:p w14:paraId="3B060CCA" w14:textId="77777777" w:rsidR="00971BED" w:rsidRPr="006D4A92" w:rsidRDefault="00971BED" w:rsidP="00971BED">
      <w:pPr>
        <w:rPr>
          <w:sz w:val="16"/>
        </w:rPr>
      </w:pPr>
      <w:r w:rsidRPr="006D4A92">
        <w:rPr>
          <w:sz w:val="16"/>
        </w:rPr>
        <w:t xml:space="preserve">Recessions usually come from demand weakness, but </w:t>
      </w:r>
      <w:r w:rsidRPr="008512E1">
        <w:rPr>
          <w:b/>
          <w:bCs/>
          <w:highlight w:val="green"/>
          <w:u w:val="single"/>
        </w:rPr>
        <w:t>supply</w:t>
      </w:r>
      <w:r w:rsidRPr="008512E1">
        <w:rPr>
          <w:highlight w:val="green"/>
          <w:u w:val="single"/>
        </w:rPr>
        <w:t xml:space="preserve"> </w:t>
      </w:r>
      <w:r w:rsidRPr="008512E1">
        <w:rPr>
          <w:b/>
          <w:bCs/>
          <w:highlight w:val="green"/>
          <w:u w:val="single"/>
        </w:rPr>
        <w:t>problems</w:t>
      </w:r>
      <w:r w:rsidRPr="006D4A92">
        <w:rPr>
          <w:u w:val="single"/>
        </w:rPr>
        <w:t xml:space="preserve"> can also </w:t>
      </w:r>
      <w:r w:rsidRPr="008512E1">
        <w:rPr>
          <w:highlight w:val="green"/>
          <w:u w:val="single"/>
        </w:rPr>
        <w:t>trigger</w:t>
      </w:r>
      <w:r w:rsidRPr="006D4A92">
        <w:rPr>
          <w:u w:val="single"/>
        </w:rPr>
        <w:t xml:space="preserve"> a </w:t>
      </w:r>
      <w:r w:rsidRPr="008512E1">
        <w:rPr>
          <w:highlight w:val="green"/>
          <w:u w:val="single"/>
        </w:rPr>
        <w:t>downturn</w:t>
      </w:r>
      <w:r w:rsidRPr="006D4A92">
        <w:rPr>
          <w:sz w:val="16"/>
        </w:rPr>
        <w:t>. In 2022 demand for goods and services will be strong. Consumers have plenty of money, thanks to past earnings, stimulus payments and extra unemployment insurance. They have paid down their credit card balances. Even though they also increased their car loans outstanding as they upgraded their rides, their general condition is good. Employment will increase thanks to the spending, reinforcing the income gains that enable expenditures.</w:t>
      </w:r>
    </w:p>
    <w:p w14:paraId="7225845C" w14:textId="77777777" w:rsidR="00971BED" w:rsidRPr="00794788" w:rsidRDefault="00971BED" w:rsidP="00971BED">
      <w:pPr>
        <w:rPr>
          <w:sz w:val="16"/>
          <w:szCs w:val="16"/>
        </w:rPr>
      </w:pPr>
      <w:r w:rsidRPr="00794788">
        <w:rPr>
          <w:sz w:val="16"/>
          <w:szCs w:val="16"/>
        </w:rPr>
        <w:t xml:space="preserve">Businesses, too, have plenty of cash on hand. Not only have profits been good, but the Paycheck Protection Program gave nearly $800 billion to businesses. Companies want to buy computers, </w:t>
      </w:r>
      <w:proofErr w:type="gramStart"/>
      <w:r w:rsidRPr="00794788">
        <w:rPr>
          <w:sz w:val="16"/>
          <w:szCs w:val="16"/>
        </w:rPr>
        <w:t>equipment</w:t>
      </w:r>
      <w:proofErr w:type="gramEnd"/>
      <w:r w:rsidRPr="00794788">
        <w:rPr>
          <w:sz w:val="16"/>
          <w:szCs w:val="16"/>
        </w:rPr>
        <w:t xml:space="preserve"> and machinery to substitute for the workers they cannot find, and this spending will help manufacturers of the equipment.</w:t>
      </w:r>
    </w:p>
    <w:p w14:paraId="2453BB9A" w14:textId="77777777" w:rsidR="00971BED" w:rsidRPr="00794788" w:rsidRDefault="00971BED" w:rsidP="00971BED">
      <w:pPr>
        <w:rPr>
          <w:sz w:val="16"/>
          <w:szCs w:val="16"/>
        </w:rPr>
      </w:pPr>
      <w:r w:rsidRPr="00794788">
        <w:rPr>
          <w:sz w:val="16"/>
          <w:szCs w:val="16"/>
        </w:rPr>
        <w:t>Homebuilders will construct as many homes as they can, though that will be limited by buildable lots, skilled labor and building materials. Non-residential construction will slowly gain ground, especially in warehouse space and suburban offices.</w:t>
      </w:r>
    </w:p>
    <w:p w14:paraId="3B50D84A" w14:textId="77777777" w:rsidR="00971BED" w:rsidRPr="007B53D7" w:rsidRDefault="00971BED" w:rsidP="00971BED">
      <w:pPr>
        <w:rPr>
          <w:sz w:val="16"/>
          <w:szCs w:val="16"/>
        </w:rPr>
      </w:pPr>
      <w:r w:rsidRPr="007B53D7">
        <w:rPr>
          <w:sz w:val="16"/>
          <w:szCs w:val="16"/>
        </w:rPr>
        <w:t>The government will spend, not only at the federal level but also among state and local entities. The federal government has no worries about deficits, while state and local governments are flush with federal money.</w:t>
      </w:r>
    </w:p>
    <w:p w14:paraId="27866474" w14:textId="77777777" w:rsidR="00971BED" w:rsidRPr="007B53D7" w:rsidRDefault="00971BED" w:rsidP="00971BED">
      <w:pPr>
        <w:rPr>
          <w:sz w:val="16"/>
          <w:szCs w:val="16"/>
        </w:rPr>
      </w:pPr>
      <w:r w:rsidRPr="007B53D7">
        <w:rPr>
          <w:sz w:val="16"/>
          <w:szCs w:val="16"/>
        </w:rPr>
        <w:t>Exports should grow slowly, thanks to improving world economies.</w:t>
      </w:r>
    </w:p>
    <w:p w14:paraId="69C87A40" w14:textId="77777777" w:rsidR="00971BED" w:rsidRPr="007B53D7" w:rsidRDefault="00971BED" w:rsidP="00971BED">
      <w:pPr>
        <w:rPr>
          <w:sz w:val="16"/>
        </w:rPr>
      </w:pPr>
      <w:r w:rsidRPr="007B53D7">
        <w:rPr>
          <w:sz w:val="16"/>
        </w:rPr>
        <w:t xml:space="preserve">The </w:t>
      </w:r>
      <w:r w:rsidRPr="008512E1">
        <w:rPr>
          <w:b/>
          <w:bCs/>
          <w:u w:val="single"/>
        </w:rPr>
        <w:t>spending</w:t>
      </w:r>
      <w:r w:rsidRPr="007B53D7">
        <w:rPr>
          <w:u w:val="single"/>
        </w:rPr>
        <w:t xml:space="preserve"> side</w:t>
      </w:r>
      <w:r w:rsidRPr="007B53D7">
        <w:rPr>
          <w:sz w:val="16"/>
        </w:rPr>
        <w:t xml:space="preserve"> of the economy </w:t>
      </w:r>
      <w:r w:rsidRPr="007B53D7">
        <w:rPr>
          <w:u w:val="single"/>
        </w:rPr>
        <w:t xml:space="preserve">has </w:t>
      </w:r>
      <w:r w:rsidRPr="008512E1">
        <w:rPr>
          <w:b/>
          <w:bCs/>
          <w:u w:val="single"/>
        </w:rPr>
        <w:t>little</w:t>
      </w:r>
      <w:r w:rsidRPr="007B53D7">
        <w:rPr>
          <w:u w:val="single"/>
        </w:rPr>
        <w:t xml:space="preserve"> </w:t>
      </w:r>
      <w:r w:rsidRPr="008512E1">
        <w:rPr>
          <w:b/>
          <w:bCs/>
          <w:u w:val="single"/>
        </w:rPr>
        <w:t>risk</w:t>
      </w:r>
      <w:r w:rsidRPr="007B53D7">
        <w:rPr>
          <w:sz w:val="16"/>
        </w:rPr>
        <w:t xml:space="preserve"> of recession in 2022, but could supply problems trigger a recession?</w:t>
      </w:r>
    </w:p>
    <w:p w14:paraId="4B06C75C" w14:textId="77777777" w:rsidR="00971BED" w:rsidRPr="00FD7922" w:rsidRDefault="00971BED" w:rsidP="00971BED">
      <w:pPr>
        <w:rPr>
          <w:sz w:val="16"/>
        </w:rPr>
      </w:pPr>
      <w:r w:rsidRPr="007B53D7">
        <w:rPr>
          <w:u w:val="single"/>
        </w:rPr>
        <w:t>Supply chain problems</w:t>
      </w:r>
      <w:r w:rsidRPr="00FD7922">
        <w:rPr>
          <w:sz w:val="16"/>
        </w:rPr>
        <w:t xml:space="preserve"> can </w:t>
      </w:r>
      <w:r w:rsidRPr="007B53D7">
        <w:rPr>
          <w:u w:val="single"/>
        </w:rPr>
        <w:t>have negative impacts</w:t>
      </w:r>
      <w:r w:rsidRPr="00FD7922">
        <w:rPr>
          <w:sz w:val="16"/>
        </w:rPr>
        <w:t xml:space="preserve"> when factories </w:t>
      </w:r>
      <w:proofErr w:type="gramStart"/>
      <w:r w:rsidRPr="00FD7922">
        <w:rPr>
          <w:sz w:val="16"/>
        </w:rPr>
        <w:t>have to</w:t>
      </w:r>
      <w:proofErr w:type="gramEnd"/>
      <w:r w:rsidRPr="00FD7922">
        <w:rPr>
          <w:sz w:val="16"/>
        </w:rPr>
        <w:t xml:space="preserve"> shut down for lack of parts, as happened in the </w:t>
      </w:r>
      <w:r w:rsidRPr="008512E1">
        <w:rPr>
          <w:b/>
          <w:bCs/>
          <w:highlight w:val="green"/>
          <w:u w:val="single"/>
        </w:rPr>
        <w:t>automobile</w:t>
      </w:r>
      <w:r w:rsidRPr="00FD7922">
        <w:rPr>
          <w:u w:val="single"/>
        </w:rPr>
        <w:t xml:space="preserve"> industry</w:t>
      </w:r>
      <w:r w:rsidRPr="00FD7922">
        <w:rPr>
          <w:sz w:val="16"/>
        </w:rPr>
        <w:t xml:space="preserve">. Recently Ford Europe’s Gunnar Herrmann told CNBC, “It’s not only semiconductors. You find shortages or constraints all over the place,” </w:t>
      </w:r>
      <w:r w:rsidRPr="00FD7922">
        <w:rPr>
          <w:u w:val="single"/>
        </w:rPr>
        <w:t xml:space="preserve">mentioning </w:t>
      </w:r>
      <w:r w:rsidRPr="008512E1">
        <w:rPr>
          <w:b/>
          <w:bCs/>
          <w:highlight w:val="green"/>
          <w:u w:val="single"/>
        </w:rPr>
        <w:t>lithium</w:t>
      </w:r>
      <w:r w:rsidRPr="00FD7922">
        <w:rPr>
          <w:sz w:val="16"/>
        </w:rPr>
        <w:t xml:space="preserve">, </w:t>
      </w:r>
      <w:r w:rsidRPr="008512E1">
        <w:rPr>
          <w:b/>
          <w:bCs/>
          <w:highlight w:val="green"/>
          <w:u w:val="single"/>
        </w:rPr>
        <w:t>plastics</w:t>
      </w:r>
      <w:r w:rsidRPr="00FD7922">
        <w:rPr>
          <w:sz w:val="16"/>
        </w:rPr>
        <w:t xml:space="preserve"> and </w:t>
      </w:r>
      <w:proofErr w:type="gramStart"/>
      <w:r w:rsidRPr="008512E1">
        <w:rPr>
          <w:b/>
          <w:bCs/>
          <w:highlight w:val="green"/>
          <w:u w:val="single"/>
        </w:rPr>
        <w:t>steel</w:t>
      </w:r>
      <w:r w:rsidRPr="00FD7922">
        <w:rPr>
          <w:sz w:val="16"/>
        </w:rPr>
        <w:t xml:space="preserve"> in particular</w:t>
      </w:r>
      <w:proofErr w:type="gramEnd"/>
      <w:r w:rsidRPr="00FD7922">
        <w:rPr>
          <w:sz w:val="16"/>
        </w:rPr>
        <w:t xml:space="preserve">. The automobile industry has laid off workers at multiple plants, mostly for a few weeks, but some long term. When workers are laid off for lack of materials to assemble, then the economy suffers. Most of the shortages under discussion, however, are </w:t>
      </w:r>
      <w:r w:rsidRPr="008512E1">
        <w:rPr>
          <w:b/>
          <w:bCs/>
          <w:highlight w:val="green"/>
          <w:u w:val="single"/>
        </w:rPr>
        <w:t>limiting</w:t>
      </w:r>
      <w:r w:rsidRPr="008512E1">
        <w:rPr>
          <w:highlight w:val="green"/>
          <w:u w:val="single"/>
        </w:rPr>
        <w:t xml:space="preserve"> </w:t>
      </w:r>
      <w:r w:rsidRPr="008512E1">
        <w:rPr>
          <w:b/>
          <w:bCs/>
          <w:highlight w:val="green"/>
          <w:u w:val="single"/>
        </w:rPr>
        <w:t>growth</w:t>
      </w:r>
      <w:r w:rsidRPr="00FD7922">
        <w:rPr>
          <w:u w:val="single"/>
        </w:rPr>
        <w:t xml:space="preserve"> </w:t>
      </w:r>
      <w:r w:rsidRPr="008512E1">
        <w:rPr>
          <w:highlight w:val="green"/>
          <w:u w:val="single"/>
        </w:rPr>
        <w:t>rather</w:t>
      </w:r>
      <w:r w:rsidRPr="00FD7922">
        <w:rPr>
          <w:u w:val="single"/>
        </w:rPr>
        <w:t xml:space="preserve"> </w:t>
      </w:r>
      <w:r w:rsidRPr="008512E1">
        <w:rPr>
          <w:highlight w:val="green"/>
          <w:u w:val="single"/>
        </w:rPr>
        <w:t>than</w:t>
      </w:r>
      <w:r w:rsidRPr="00FD7922">
        <w:rPr>
          <w:u w:val="single"/>
        </w:rPr>
        <w:t xml:space="preserve"> </w:t>
      </w:r>
      <w:r w:rsidRPr="008512E1">
        <w:rPr>
          <w:highlight w:val="green"/>
          <w:u w:val="single"/>
        </w:rPr>
        <w:t>cutting</w:t>
      </w:r>
      <w:r w:rsidRPr="00FD7922">
        <w:rPr>
          <w:u w:val="single"/>
        </w:rPr>
        <w:t xml:space="preserve"> back on current </w:t>
      </w:r>
      <w:r w:rsidRPr="008512E1">
        <w:rPr>
          <w:highlight w:val="green"/>
          <w:u w:val="single"/>
        </w:rPr>
        <w:t>production</w:t>
      </w:r>
      <w:r w:rsidRPr="00FD7922">
        <w:rPr>
          <w:sz w:val="16"/>
        </w:rPr>
        <w:t>.</w:t>
      </w:r>
    </w:p>
    <w:p w14:paraId="5E1AF3A7" w14:textId="77777777" w:rsidR="00971BED" w:rsidRPr="00486C17" w:rsidRDefault="00971BED" w:rsidP="00971BED">
      <w:pPr>
        <w:rPr>
          <w:sz w:val="16"/>
        </w:rPr>
      </w:pPr>
      <w:proofErr w:type="gramStart"/>
      <w:r w:rsidRPr="00486C17">
        <w:rPr>
          <w:sz w:val="16"/>
        </w:rPr>
        <w:t>So</w:t>
      </w:r>
      <w:proofErr w:type="gramEnd"/>
      <w:r w:rsidRPr="00486C17">
        <w:rPr>
          <w:sz w:val="16"/>
        </w:rPr>
        <w:t xml:space="preserve"> the </w:t>
      </w:r>
      <w:r w:rsidRPr="00486C17">
        <w:rPr>
          <w:u w:val="single"/>
        </w:rPr>
        <w:t>supply challenge</w:t>
      </w:r>
      <w:r w:rsidRPr="00486C17">
        <w:rPr>
          <w:sz w:val="16"/>
        </w:rPr>
        <w:t xml:space="preserve"> we have </w:t>
      </w:r>
      <w:r w:rsidRPr="00486C17">
        <w:rPr>
          <w:u w:val="single"/>
        </w:rPr>
        <w:t>is</w:t>
      </w:r>
      <w:r w:rsidRPr="00486C17">
        <w:rPr>
          <w:sz w:val="16"/>
        </w:rPr>
        <w:t xml:space="preserve"> not an actual reduction in materials available, just </w:t>
      </w:r>
      <w:r w:rsidRPr="008512E1">
        <w:rPr>
          <w:b/>
          <w:bCs/>
          <w:highlight w:val="green"/>
          <w:u w:val="single"/>
        </w:rPr>
        <w:t>insufficient</w:t>
      </w:r>
      <w:r w:rsidRPr="008512E1">
        <w:rPr>
          <w:highlight w:val="green"/>
          <w:u w:val="single"/>
        </w:rPr>
        <w:t xml:space="preserve"> </w:t>
      </w:r>
      <w:r w:rsidRPr="008512E1">
        <w:rPr>
          <w:b/>
          <w:bCs/>
          <w:highlight w:val="green"/>
          <w:u w:val="single"/>
        </w:rPr>
        <w:t>materials</w:t>
      </w:r>
      <w:r w:rsidRPr="00486C17">
        <w:rPr>
          <w:sz w:val="16"/>
        </w:rPr>
        <w:t xml:space="preserve"> </w:t>
      </w:r>
      <w:r w:rsidRPr="008512E1">
        <w:rPr>
          <w:highlight w:val="green"/>
          <w:u w:val="single"/>
        </w:rPr>
        <w:t>to</w:t>
      </w:r>
      <w:r w:rsidRPr="00486C17">
        <w:rPr>
          <w:u w:val="single"/>
        </w:rPr>
        <w:t xml:space="preserve"> </w:t>
      </w:r>
      <w:r w:rsidRPr="008512E1">
        <w:rPr>
          <w:highlight w:val="green"/>
          <w:u w:val="single"/>
        </w:rPr>
        <w:t>meet</w:t>
      </w:r>
      <w:r w:rsidRPr="00486C17">
        <w:rPr>
          <w:u w:val="single"/>
        </w:rPr>
        <w:t xml:space="preserve"> </w:t>
      </w:r>
      <w:r w:rsidRPr="00486C17">
        <w:rPr>
          <w:sz w:val="16"/>
        </w:rPr>
        <w:t xml:space="preserve">the stronger </w:t>
      </w:r>
      <w:r w:rsidRPr="008512E1">
        <w:rPr>
          <w:highlight w:val="green"/>
          <w:u w:val="single"/>
        </w:rPr>
        <w:t>demand</w:t>
      </w:r>
      <w:r w:rsidRPr="00486C17">
        <w:rPr>
          <w:sz w:val="16"/>
        </w:rPr>
        <w:t>. Despite the snarls at the ports of Long Beach and Los Angeles, more inbound containers are hitting the docks than in 2019. Mostly we are seeing supply as a limit on growth rather than a cause of recession.</w:t>
      </w:r>
    </w:p>
    <w:p w14:paraId="4B0248B3" w14:textId="77777777" w:rsidR="00971BED" w:rsidRPr="00A27FB7" w:rsidRDefault="00971BED" w:rsidP="00971BED">
      <w:pPr>
        <w:rPr>
          <w:sz w:val="16"/>
        </w:rPr>
      </w:pPr>
      <w:r w:rsidRPr="00A27FB7">
        <w:rPr>
          <w:sz w:val="16"/>
        </w:rPr>
        <w:t xml:space="preserve">Much of the </w:t>
      </w:r>
      <w:r w:rsidRPr="00486C17">
        <w:rPr>
          <w:u w:val="single"/>
        </w:rPr>
        <w:t xml:space="preserve">supply limitation </w:t>
      </w:r>
      <w:r w:rsidRPr="008512E1">
        <w:rPr>
          <w:highlight w:val="green"/>
          <w:u w:val="single"/>
        </w:rPr>
        <w:t xml:space="preserve">prevents </w:t>
      </w:r>
      <w:proofErr w:type="gramStart"/>
      <w:r w:rsidRPr="008512E1">
        <w:rPr>
          <w:highlight w:val="green"/>
          <w:u w:val="single"/>
        </w:rPr>
        <w:t>growth</w:t>
      </w:r>
      <w:r w:rsidRPr="00A27FB7">
        <w:rPr>
          <w:sz w:val="16"/>
        </w:rPr>
        <w:t>, but</w:t>
      </w:r>
      <w:proofErr w:type="gramEnd"/>
      <w:r w:rsidRPr="00A27FB7">
        <w:rPr>
          <w:sz w:val="16"/>
        </w:rPr>
        <w:t xml:space="preserve"> </w:t>
      </w:r>
      <w:r w:rsidRPr="00486C17">
        <w:rPr>
          <w:u w:val="single"/>
        </w:rPr>
        <w:t>does not push spending downward</w:t>
      </w:r>
      <w:r w:rsidRPr="00A27FB7">
        <w:rPr>
          <w:sz w:val="16"/>
        </w:rPr>
        <w:t>. Businesses are cutting back on variety. A shirt in a particular size may only be available in a few colors, not 16. That is unfortunate, and may discourage a few shoppers, but for the most part we’ll still be buying goods.</w:t>
      </w:r>
    </w:p>
    <w:p w14:paraId="31ABDE9C" w14:textId="77777777" w:rsidR="00971BED" w:rsidRPr="005D6476" w:rsidRDefault="00971BED" w:rsidP="00971BED">
      <w:pPr>
        <w:rPr>
          <w:sz w:val="16"/>
        </w:rPr>
      </w:pPr>
      <w:r w:rsidRPr="008512E1">
        <w:rPr>
          <w:b/>
          <w:bCs/>
          <w:highlight w:val="green"/>
          <w:u w:val="single"/>
        </w:rPr>
        <w:t>Job</w:t>
      </w:r>
      <w:r w:rsidRPr="008512E1">
        <w:rPr>
          <w:highlight w:val="green"/>
          <w:u w:val="single"/>
        </w:rPr>
        <w:t xml:space="preserve"> </w:t>
      </w:r>
      <w:r w:rsidRPr="008512E1">
        <w:rPr>
          <w:b/>
          <w:bCs/>
          <w:highlight w:val="green"/>
          <w:u w:val="single"/>
        </w:rPr>
        <w:t>losses</w:t>
      </w:r>
      <w:r w:rsidRPr="00A27FB7">
        <w:rPr>
          <w:u w:val="single"/>
        </w:rPr>
        <w:t xml:space="preserve"> from</w:t>
      </w:r>
      <w:r w:rsidRPr="005D6476">
        <w:rPr>
          <w:sz w:val="16"/>
        </w:rPr>
        <w:t xml:space="preserve"> vaccine mandate </w:t>
      </w:r>
      <w:r w:rsidRPr="00A27FB7">
        <w:rPr>
          <w:u w:val="single"/>
        </w:rPr>
        <w:t>layoffs</w:t>
      </w:r>
      <w:r w:rsidRPr="005D6476">
        <w:rPr>
          <w:sz w:val="16"/>
        </w:rPr>
        <w:t xml:space="preserve"> could </w:t>
      </w:r>
      <w:r w:rsidRPr="008512E1">
        <w:rPr>
          <w:highlight w:val="green"/>
          <w:u w:val="single"/>
        </w:rPr>
        <w:t>push</w:t>
      </w:r>
      <w:r w:rsidRPr="00A27FB7">
        <w:rPr>
          <w:u w:val="single"/>
        </w:rPr>
        <w:t xml:space="preserve"> the </w:t>
      </w:r>
      <w:r w:rsidRPr="008512E1">
        <w:rPr>
          <w:highlight w:val="green"/>
          <w:u w:val="single"/>
        </w:rPr>
        <w:t>econ</w:t>
      </w:r>
      <w:r w:rsidRPr="00A27FB7">
        <w:rPr>
          <w:u w:val="single"/>
        </w:rPr>
        <w:t xml:space="preserve">omy </w:t>
      </w:r>
      <w:r w:rsidRPr="008512E1">
        <w:rPr>
          <w:highlight w:val="green"/>
          <w:u w:val="single"/>
        </w:rPr>
        <w:t>toward</w:t>
      </w:r>
      <w:r w:rsidRPr="00A27FB7">
        <w:rPr>
          <w:u w:val="single"/>
        </w:rPr>
        <w:t xml:space="preserve"> </w:t>
      </w:r>
      <w:r w:rsidRPr="008512E1">
        <w:rPr>
          <w:highlight w:val="green"/>
          <w:u w:val="single"/>
        </w:rPr>
        <w:t>recession</w:t>
      </w:r>
      <w:r w:rsidRPr="005D6476">
        <w:rPr>
          <w:sz w:val="16"/>
        </w:rPr>
        <w:t xml:space="preserve">, given that 31% of people over age 18 are not fully vaccinated. The various mandates cover about 100 million workers. Some of those 31 million unvaccinated workers subject to mandates will get their shots, but others certainly won’t. In the worst of the pandemic recession, the country lost 22 million jobs. </w:t>
      </w:r>
      <w:r w:rsidRPr="005D6476">
        <w:rPr>
          <w:u w:val="single"/>
        </w:rPr>
        <w:t>Losing 31 million jobs because of vaccine mandates</w:t>
      </w:r>
      <w:r w:rsidRPr="005D6476">
        <w:rPr>
          <w:sz w:val="16"/>
        </w:rPr>
        <w:t>—</w:t>
      </w:r>
      <w:r w:rsidRPr="005D6476">
        <w:rPr>
          <w:u w:val="single"/>
        </w:rPr>
        <w:t>or even half</w:t>
      </w:r>
      <w:r w:rsidRPr="005D6476">
        <w:rPr>
          <w:sz w:val="16"/>
        </w:rPr>
        <w:t xml:space="preserve"> that number—</w:t>
      </w:r>
      <w:r w:rsidRPr="005D6476">
        <w:rPr>
          <w:u w:val="single"/>
        </w:rPr>
        <w:t>would be disastrous</w:t>
      </w:r>
      <w:r w:rsidRPr="005D6476">
        <w:rPr>
          <w:sz w:val="16"/>
        </w:rPr>
        <w:t xml:space="preserve">. And because it would be disastrous, </w:t>
      </w:r>
      <w:r w:rsidRPr="005D6476">
        <w:rPr>
          <w:u w:val="single"/>
        </w:rPr>
        <w:t>it will not happen</w:t>
      </w:r>
      <w:r w:rsidRPr="005D6476">
        <w:rPr>
          <w:sz w:val="16"/>
        </w:rPr>
        <w:t>. The Biden administration almost certainly will pull back the mandate before accepting such a harsh result rise in unemployment.</w:t>
      </w:r>
    </w:p>
    <w:p w14:paraId="2987C982" w14:textId="77777777" w:rsidR="00971BED" w:rsidRPr="009C3026" w:rsidRDefault="00971BED" w:rsidP="00971BED">
      <w:pPr>
        <w:rPr>
          <w:sz w:val="16"/>
        </w:rPr>
      </w:pPr>
      <w:r w:rsidRPr="009C3026">
        <w:rPr>
          <w:sz w:val="16"/>
        </w:rPr>
        <w:t xml:space="preserve">Though 2022 is unlikely to host a recession, </w:t>
      </w:r>
      <w:r w:rsidRPr="005D6476">
        <w:rPr>
          <w:u w:val="single"/>
        </w:rPr>
        <w:t>2023</w:t>
      </w:r>
      <w:r w:rsidRPr="009C3026">
        <w:rPr>
          <w:sz w:val="16"/>
        </w:rPr>
        <w:t xml:space="preserve"> and </w:t>
      </w:r>
      <w:r w:rsidRPr="005D6476">
        <w:rPr>
          <w:u w:val="single"/>
        </w:rPr>
        <w:t>2024</w:t>
      </w:r>
      <w:r w:rsidRPr="009C3026">
        <w:rPr>
          <w:sz w:val="16"/>
        </w:rPr>
        <w:t xml:space="preserve"> are </w:t>
      </w:r>
      <w:r w:rsidRPr="008512E1">
        <w:rPr>
          <w:highlight w:val="green"/>
          <w:u w:val="single"/>
        </w:rPr>
        <w:t>extremely risky</w:t>
      </w:r>
      <w:r w:rsidRPr="009C3026">
        <w:rPr>
          <w:sz w:val="16"/>
        </w:rPr>
        <w:t xml:space="preserve">. The Federal Reserve will start tapering its quantitative stimulus soon, and sometime in mid-2022 it will begin </w:t>
      </w:r>
      <w:r w:rsidRPr="008512E1">
        <w:rPr>
          <w:highlight w:val="green"/>
          <w:u w:val="single"/>
        </w:rPr>
        <w:t>raising</w:t>
      </w:r>
      <w:r w:rsidRPr="005D6476">
        <w:rPr>
          <w:u w:val="single"/>
        </w:rPr>
        <w:t xml:space="preserve"> </w:t>
      </w:r>
      <w:r w:rsidRPr="008512E1">
        <w:rPr>
          <w:highlight w:val="green"/>
          <w:u w:val="single"/>
        </w:rPr>
        <w:t>short-term</w:t>
      </w:r>
      <w:r w:rsidRPr="005D6476">
        <w:rPr>
          <w:u w:val="single"/>
        </w:rPr>
        <w:t xml:space="preserve"> </w:t>
      </w:r>
      <w:r w:rsidRPr="008512E1">
        <w:rPr>
          <w:highlight w:val="green"/>
          <w:u w:val="single"/>
        </w:rPr>
        <w:t>interest</w:t>
      </w:r>
      <w:r w:rsidRPr="005D6476">
        <w:rPr>
          <w:u w:val="single"/>
        </w:rPr>
        <w:t xml:space="preserve"> </w:t>
      </w:r>
      <w:r w:rsidRPr="008512E1">
        <w:rPr>
          <w:highlight w:val="green"/>
          <w:u w:val="single"/>
        </w:rPr>
        <w:t>rates</w:t>
      </w:r>
      <w:r w:rsidRPr="009C3026">
        <w:rPr>
          <w:sz w:val="16"/>
        </w:rPr>
        <w:t xml:space="preserve">. The </w:t>
      </w:r>
      <w:r w:rsidRPr="008512E1">
        <w:rPr>
          <w:highlight w:val="green"/>
          <w:u w:val="single"/>
        </w:rPr>
        <w:t>economy</w:t>
      </w:r>
      <w:r w:rsidRPr="005D6476">
        <w:rPr>
          <w:u w:val="single"/>
        </w:rPr>
        <w:t xml:space="preserve"> </w:t>
      </w:r>
      <w:r w:rsidRPr="008512E1">
        <w:rPr>
          <w:highlight w:val="green"/>
          <w:u w:val="single"/>
        </w:rPr>
        <w:t>reacts</w:t>
      </w:r>
      <w:r w:rsidRPr="005D6476">
        <w:rPr>
          <w:u w:val="single"/>
        </w:rPr>
        <w:t xml:space="preserve"> </w:t>
      </w:r>
      <w:r w:rsidRPr="008512E1">
        <w:rPr>
          <w:highlight w:val="green"/>
          <w:u w:val="single"/>
        </w:rPr>
        <w:t>with</w:t>
      </w:r>
      <w:r w:rsidRPr="005D6476">
        <w:rPr>
          <w:u w:val="single"/>
        </w:rPr>
        <w:t xml:space="preserve"> a </w:t>
      </w:r>
      <w:r w:rsidRPr="008512E1">
        <w:rPr>
          <w:b/>
          <w:bCs/>
          <w:highlight w:val="green"/>
          <w:u w:val="single"/>
        </w:rPr>
        <w:t>time</w:t>
      </w:r>
      <w:r w:rsidRPr="008512E1">
        <w:rPr>
          <w:highlight w:val="green"/>
          <w:u w:val="single"/>
        </w:rPr>
        <w:t xml:space="preserve"> </w:t>
      </w:r>
      <w:r w:rsidRPr="008512E1">
        <w:rPr>
          <w:b/>
          <w:bCs/>
          <w:highlight w:val="green"/>
          <w:u w:val="single"/>
        </w:rPr>
        <w:t>lag</w:t>
      </w:r>
      <w:r w:rsidRPr="005D6476">
        <w:rPr>
          <w:u w:val="single"/>
        </w:rPr>
        <w:t xml:space="preserve"> of about one year</w:t>
      </w:r>
      <w:r w:rsidRPr="009C3026">
        <w:rPr>
          <w:sz w:val="16"/>
        </w:rPr>
        <w:t xml:space="preserve">, plus or minus. The </w:t>
      </w:r>
      <w:r w:rsidRPr="008512E1">
        <w:rPr>
          <w:b/>
          <w:bCs/>
          <w:highlight w:val="green"/>
          <w:u w:val="single"/>
        </w:rPr>
        <w:t>greatest</w:t>
      </w:r>
      <w:r w:rsidRPr="008512E1">
        <w:rPr>
          <w:highlight w:val="green"/>
          <w:u w:val="single"/>
        </w:rPr>
        <w:t xml:space="preserve"> </w:t>
      </w:r>
      <w:r w:rsidRPr="008512E1">
        <w:rPr>
          <w:b/>
          <w:bCs/>
          <w:highlight w:val="green"/>
          <w:u w:val="single"/>
        </w:rPr>
        <w:t>risk</w:t>
      </w:r>
      <w:r w:rsidRPr="005D6476">
        <w:rPr>
          <w:u w:val="single"/>
        </w:rPr>
        <w:t xml:space="preserve"> in the near term</w:t>
      </w:r>
      <w:r w:rsidRPr="009C3026">
        <w:rPr>
          <w:sz w:val="16"/>
        </w:rPr>
        <w:t xml:space="preserve"> is that the </w:t>
      </w:r>
      <w:r w:rsidRPr="008512E1">
        <w:rPr>
          <w:highlight w:val="green"/>
          <w:u w:val="single"/>
        </w:rPr>
        <w:t>Fed</w:t>
      </w:r>
      <w:r w:rsidRPr="009C3026">
        <w:rPr>
          <w:sz w:val="16"/>
        </w:rPr>
        <w:t xml:space="preserve"> </w:t>
      </w:r>
      <w:r w:rsidRPr="009C3026">
        <w:rPr>
          <w:u w:val="single"/>
        </w:rPr>
        <w:t>realizes</w:t>
      </w:r>
      <w:r w:rsidRPr="009C3026">
        <w:rPr>
          <w:sz w:val="16"/>
        </w:rPr>
        <w:t xml:space="preserve"> that much of the </w:t>
      </w:r>
      <w:r w:rsidRPr="009C3026">
        <w:rPr>
          <w:u w:val="single"/>
        </w:rPr>
        <w:t>recent inflation</w:t>
      </w:r>
      <w:r w:rsidRPr="009C3026">
        <w:rPr>
          <w:sz w:val="16"/>
        </w:rPr>
        <w:t xml:space="preserve"> is </w:t>
      </w:r>
      <w:r w:rsidRPr="009C3026">
        <w:rPr>
          <w:u w:val="single"/>
        </w:rPr>
        <w:t>long-lasting rather than transitory</w:t>
      </w:r>
      <w:r w:rsidRPr="009C3026">
        <w:rPr>
          <w:sz w:val="16"/>
        </w:rPr>
        <w:t xml:space="preserve">. They will then </w:t>
      </w:r>
      <w:r w:rsidRPr="008512E1">
        <w:rPr>
          <w:highlight w:val="green"/>
          <w:u w:val="single"/>
        </w:rPr>
        <w:t>hit the brakes</w:t>
      </w:r>
      <w:r w:rsidRPr="009C3026">
        <w:rPr>
          <w:sz w:val="16"/>
        </w:rPr>
        <w:t xml:space="preserve">. Because of the time lag, the Fed may decide to stomp down harder on the brakes, </w:t>
      </w:r>
      <w:r w:rsidRPr="008512E1">
        <w:rPr>
          <w:highlight w:val="green"/>
          <w:u w:val="single"/>
        </w:rPr>
        <w:t>triggering</w:t>
      </w:r>
      <w:r w:rsidRPr="009C3026">
        <w:rPr>
          <w:u w:val="single"/>
        </w:rPr>
        <w:t xml:space="preserve"> a </w:t>
      </w:r>
      <w:r w:rsidRPr="008512E1">
        <w:rPr>
          <w:highlight w:val="green"/>
          <w:u w:val="single"/>
        </w:rPr>
        <w:t>recession</w:t>
      </w:r>
      <w:r w:rsidRPr="009C3026">
        <w:rPr>
          <w:sz w:val="16"/>
        </w:rPr>
        <w:t>.</w:t>
      </w:r>
    </w:p>
    <w:p w14:paraId="594A5AF7" w14:textId="77777777" w:rsidR="00971BED" w:rsidRPr="004438A1" w:rsidRDefault="00971BED" w:rsidP="00971BED">
      <w:pPr>
        <w:rPr>
          <w:sz w:val="16"/>
          <w:szCs w:val="16"/>
        </w:rPr>
      </w:pPr>
      <w:r w:rsidRPr="004438A1">
        <w:rPr>
          <w:sz w:val="16"/>
          <w:szCs w:val="16"/>
        </w:rPr>
        <w:t>If the Fed avoids an over-reaction recession, it risks not bringing inflation down at all. The longer the Fed waits, the more work they will need to do later. We’ll still have massive fiscal stimulus plus the lagged effects of past monetary stimulus. Public anger over inflation will provoke a stronger Fed response by 2025 at the latest, but probably earlier.</w:t>
      </w:r>
    </w:p>
    <w:p w14:paraId="14908E4C" w14:textId="77777777" w:rsidR="00971BED" w:rsidRDefault="00971BED" w:rsidP="00971BED">
      <w:pPr>
        <w:rPr>
          <w:sz w:val="16"/>
          <w:szCs w:val="16"/>
        </w:rPr>
      </w:pPr>
      <w:r w:rsidRPr="00996A65">
        <w:rPr>
          <w:sz w:val="16"/>
          <w:szCs w:val="16"/>
        </w:rPr>
        <w:t xml:space="preserve">Can a recession be completely avoided in the next few years? Theoretically it’s possible. The Fed would have to tighten at just the right time, in just the right magnitude, then return to neutral at just the right time. It could happen, but the odds are very, very slim. The people at the Fed are smart and knowledgeable, but the task is too difficult for mere mortals. </w:t>
      </w:r>
      <w:proofErr w:type="gramStart"/>
      <w:r w:rsidRPr="00996A65">
        <w:rPr>
          <w:sz w:val="16"/>
          <w:szCs w:val="16"/>
        </w:rPr>
        <w:t>So</w:t>
      </w:r>
      <w:proofErr w:type="gramEnd"/>
      <w:r w:rsidRPr="00996A65">
        <w:rPr>
          <w:sz w:val="16"/>
          <w:szCs w:val="16"/>
        </w:rPr>
        <w:t xml:space="preserve"> businesses should enjoy their gains in 2022 while developing contingency plans to be ready for the nearly-inevitable recession.</w:t>
      </w:r>
    </w:p>
    <w:p w14:paraId="08AFC7EA" w14:textId="77777777" w:rsidR="00971BED" w:rsidRDefault="00971BED" w:rsidP="00971BED">
      <w:pPr>
        <w:rPr>
          <w:sz w:val="16"/>
          <w:szCs w:val="16"/>
        </w:rPr>
      </w:pPr>
    </w:p>
    <w:p w14:paraId="5A95085D" w14:textId="77777777" w:rsidR="00971BED" w:rsidRDefault="00971BED" w:rsidP="00971BED">
      <w:pPr>
        <w:pStyle w:val="Heading4"/>
      </w:pPr>
      <w:r>
        <w:t xml:space="preserve">Private appropriation saves econ growth and innovation in the long run---the plan flips it and saps resources that spills over. </w:t>
      </w:r>
    </w:p>
    <w:p w14:paraId="226EC602" w14:textId="77777777" w:rsidR="00971BED" w:rsidRPr="00F01E2A" w:rsidRDefault="00971BED" w:rsidP="00971BED">
      <w:r w:rsidRPr="006515A0">
        <w:rPr>
          <w:rStyle w:val="Style13ptBold"/>
        </w:rPr>
        <w:t>Clark</w:t>
      </w:r>
      <w:r>
        <w:rPr>
          <w:rStyle w:val="Style13ptBold"/>
        </w:rPr>
        <w:t xml:space="preserve"> 20 </w:t>
      </w:r>
      <w:r w:rsidRPr="006515A0">
        <w:rPr>
          <w:rStyle w:val="Style13ptBold"/>
          <w:b w:val="0"/>
          <w:sz w:val="18"/>
          <w:szCs w:val="14"/>
        </w:rPr>
        <w:t>(</w:t>
      </w:r>
      <w:r w:rsidRPr="006515A0">
        <w:rPr>
          <w:sz w:val="18"/>
          <w:szCs w:val="18"/>
        </w:rPr>
        <w:t xml:space="preserve">, S., 2020. Opinion: Space is our new economic frontier. The US can't afford to lose out. [online] CNN. Available at: &lt;https://www.cnn.com/2020/03/02/perspectives/space-economic-frontier/index.html&gt; [Accessed 24 December 2021] Suzanne Clark is president and chief executive officer of the U.S. Chamber of Commerce, a director on two corporate boards, a former business owner, and an entrepreneur at heart. With a global perspective and a fierce commitment to free enterprise, Clark’s experience in the private sector deeply informs her leadership of the U.S. Chamber—the world’s largest business organization representing employers of every size and sector in Washington, D.C., across the country, and around the globe. Clark has led a multiyear effort to strengthen the Chamber’s well-known influence, advocacy, and impact, while modernizing its work and attracting new members from the </w:t>
      </w:r>
      <w:proofErr w:type="gramStart"/>
      <w:r w:rsidRPr="006515A0">
        <w:rPr>
          <w:sz w:val="18"/>
          <w:szCs w:val="18"/>
        </w:rPr>
        <w:t>fastest-growing</w:t>
      </w:r>
      <w:proofErr w:type="gramEnd"/>
      <w:r w:rsidRPr="006515A0">
        <w:rPr>
          <w:sz w:val="18"/>
          <w:szCs w:val="18"/>
        </w:rPr>
        <w:t xml:space="preserve"> and most innovative sectors of the U.S. economy. These efforts to invest in the Chamber’s future proved prescient when the COVID-19 pandemic hit in 2020, enabling the organization to quickly pivot to new ways of working and successfully advocate for businesses </w:t>
      </w:r>
      <w:proofErr w:type="gramStart"/>
      <w:r w:rsidRPr="006515A0">
        <w:rPr>
          <w:sz w:val="18"/>
          <w:szCs w:val="18"/>
        </w:rPr>
        <w:t>in the midst of</w:t>
      </w:r>
      <w:proofErr w:type="gramEnd"/>
      <w:r w:rsidRPr="006515A0">
        <w:rPr>
          <w:sz w:val="18"/>
          <w:szCs w:val="18"/>
        </w:rPr>
        <w:t xml:space="preserve"> the worst economic downturn since the Great Depression. Clark has also helped drive the national conversation on issues central to managing and recovering from the pandemic through the U.S. Chamber Foundation’s Path Forward program. In interviews with dozens of thought leaders and experts such as Dr. Anthony Fauci, former CDC Director Dr. Robert Redfield, Bill and Melinda Gates, Carlyle Group Founder David Rubenstein, and former U.S. Surgeon General Jerome Adams, Path Forward has reached an audience of millions of viewers with practical information, insightful guidance, and forward-looking strategies.)-</w:t>
      </w:r>
      <w:proofErr w:type="spellStart"/>
      <w:r w:rsidRPr="006515A0">
        <w:rPr>
          <w:sz w:val="18"/>
          <w:szCs w:val="18"/>
        </w:rPr>
        <w:t>rahulpenu</w:t>
      </w:r>
      <w:proofErr w:type="spellEnd"/>
    </w:p>
    <w:p w14:paraId="0EAEF5A0" w14:textId="77777777" w:rsidR="00971BED" w:rsidRPr="00086F5C" w:rsidRDefault="00971BED" w:rsidP="00971BED">
      <w:pPr>
        <w:rPr>
          <w:sz w:val="16"/>
        </w:rPr>
      </w:pPr>
      <w:r w:rsidRPr="00DA1CE9">
        <w:rPr>
          <w:b/>
          <w:bCs/>
          <w:highlight w:val="green"/>
          <w:u w:val="single"/>
        </w:rPr>
        <w:t>Space</w:t>
      </w:r>
      <w:r w:rsidRPr="00DA1CE9">
        <w:rPr>
          <w:highlight w:val="green"/>
          <w:u w:val="single"/>
        </w:rPr>
        <w:t xml:space="preserve"> is</w:t>
      </w:r>
      <w:r w:rsidRPr="00086F5C">
        <w:rPr>
          <w:sz w:val="16"/>
        </w:rPr>
        <w:t xml:space="preserve"> our </w:t>
      </w:r>
      <w:r w:rsidRPr="00DA1CE9">
        <w:rPr>
          <w:b/>
          <w:bCs/>
          <w:highlight w:val="green"/>
          <w:u w:val="single"/>
        </w:rPr>
        <w:t>new</w:t>
      </w:r>
      <w:r w:rsidRPr="00DA1CE9">
        <w:rPr>
          <w:highlight w:val="green"/>
          <w:u w:val="single"/>
        </w:rPr>
        <w:t xml:space="preserve"> economic </w:t>
      </w:r>
      <w:r w:rsidRPr="00DA1CE9">
        <w:rPr>
          <w:b/>
          <w:bCs/>
          <w:highlight w:val="green"/>
          <w:u w:val="single"/>
        </w:rPr>
        <w:t>frontier</w:t>
      </w:r>
      <w:r w:rsidRPr="00086F5C">
        <w:rPr>
          <w:sz w:val="16"/>
        </w:rPr>
        <w:t xml:space="preserve">. The </w:t>
      </w:r>
      <w:r w:rsidRPr="00DA1CE9">
        <w:rPr>
          <w:highlight w:val="green"/>
          <w:u w:val="single"/>
        </w:rPr>
        <w:t>US can't afford to lose out</w:t>
      </w:r>
    </w:p>
    <w:p w14:paraId="6911A5C2" w14:textId="77777777" w:rsidR="00971BED" w:rsidRPr="00AC1AC8" w:rsidRDefault="00971BED" w:rsidP="00971BED">
      <w:pPr>
        <w:rPr>
          <w:sz w:val="16"/>
          <w:szCs w:val="16"/>
        </w:rPr>
      </w:pPr>
      <w:r w:rsidRPr="00AC1AC8">
        <w:rPr>
          <w:sz w:val="16"/>
          <w:szCs w:val="16"/>
        </w:rPr>
        <w:t xml:space="preserve">President Trump's budget, which was released last month, outlines several moonshots that are unlikely to pass a divided Congress. But there's one </w:t>
      </w:r>
      <w:proofErr w:type="gramStart"/>
      <w:r w:rsidRPr="00AC1AC8">
        <w:rPr>
          <w:sz w:val="16"/>
          <w:szCs w:val="16"/>
        </w:rPr>
        <w:t>in particular that</w:t>
      </w:r>
      <w:proofErr w:type="gramEnd"/>
      <w:r w:rsidRPr="00AC1AC8">
        <w:rPr>
          <w:sz w:val="16"/>
          <w:szCs w:val="16"/>
        </w:rPr>
        <w:t xml:space="preserve"> both Republicans and Democrats should support wholeheartedly: the $25.2 billion request to fund NASA, a 12% boost over the prior year.</w:t>
      </w:r>
    </w:p>
    <w:p w14:paraId="6510EAE0" w14:textId="77777777" w:rsidR="00971BED" w:rsidRPr="00AC1AC8" w:rsidRDefault="00971BED" w:rsidP="00971BED">
      <w:pPr>
        <w:rPr>
          <w:u w:val="single"/>
        </w:rPr>
      </w:pPr>
      <w:r w:rsidRPr="00AC1AC8">
        <w:rPr>
          <w:sz w:val="16"/>
        </w:rPr>
        <w:t xml:space="preserve">The </w:t>
      </w:r>
      <w:r w:rsidRPr="00DA1CE9">
        <w:rPr>
          <w:b/>
          <w:bCs/>
          <w:highlight w:val="green"/>
          <w:u w:val="single"/>
        </w:rPr>
        <w:t>future</w:t>
      </w:r>
      <w:r w:rsidRPr="00DA1CE9">
        <w:rPr>
          <w:highlight w:val="green"/>
          <w:u w:val="single"/>
        </w:rPr>
        <w:t xml:space="preserve"> </w:t>
      </w:r>
      <w:r w:rsidRPr="00DA1CE9">
        <w:rPr>
          <w:b/>
          <w:bCs/>
          <w:highlight w:val="green"/>
          <w:u w:val="single"/>
        </w:rPr>
        <w:t>of</w:t>
      </w:r>
      <w:r w:rsidRPr="00AC1AC8">
        <w:rPr>
          <w:u w:val="single"/>
        </w:rPr>
        <w:t xml:space="preserve"> our </w:t>
      </w:r>
      <w:r w:rsidRPr="00DA1CE9">
        <w:rPr>
          <w:b/>
          <w:bCs/>
          <w:highlight w:val="green"/>
          <w:u w:val="single"/>
        </w:rPr>
        <w:t>econ</w:t>
      </w:r>
      <w:r w:rsidRPr="00ED4278">
        <w:rPr>
          <w:b/>
          <w:bCs/>
          <w:u w:val="single"/>
        </w:rPr>
        <w:t>omy</w:t>
      </w:r>
      <w:r w:rsidRPr="00AC1AC8">
        <w:rPr>
          <w:u w:val="single"/>
        </w:rPr>
        <w:t xml:space="preserve"> </w:t>
      </w:r>
      <w:r w:rsidRPr="00A9143E">
        <w:rPr>
          <w:b/>
          <w:bCs/>
          <w:highlight w:val="green"/>
          <w:u w:val="single"/>
        </w:rPr>
        <w:t>depends</w:t>
      </w:r>
      <w:r w:rsidRPr="00A9143E">
        <w:rPr>
          <w:highlight w:val="green"/>
          <w:u w:val="single"/>
        </w:rPr>
        <w:t xml:space="preserve"> </w:t>
      </w:r>
      <w:r w:rsidRPr="00A9143E">
        <w:rPr>
          <w:b/>
          <w:bCs/>
          <w:highlight w:val="green"/>
          <w:u w:val="single"/>
        </w:rPr>
        <w:t>on</w:t>
      </w:r>
      <w:r w:rsidRPr="00AC1AC8">
        <w:rPr>
          <w:u w:val="single"/>
        </w:rPr>
        <w:t xml:space="preserve"> the </w:t>
      </w:r>
      <w:r w:rsidRPr="00A9143E">
        <w:rPr>
          <w:b/>
          <w:bCs/>
          <w:highlight w:val="green"/>
          <w:u w:val="single"/>
        </w:rPr>
        <w:t>vigorous</w:t>
      </w:r>
      <w:r w:rsidRPr="00A9143E">
        <w:rPr>
          <w:highlight w:val="green"/>
          <w:u w:val="single"/>
        </w:rPr>
        <w:t xml:space="preserve"> </w:t>
      </w:r>
      <w:r w:rsidRPr="00A9143E">
        <w:rPr>
          <w:b/>
          <w:bCs/>
          <w:highlight w:val="green"/>
          <w:u w:val="single"/>
        </w:rPr>
        <w:t>pursuit</w:t>
      </w:r>
      <w:r w:rsidRPr="00A9143E">
        <w:rPr>
          <w:highlight w:val="green"/>
          <w:u w:val="single"/>
        </w:rPr>
        <w:t xml:space="preserve"> </w:t>
      </w:r>
      <w:r w:rsidRPr="00A9143E">
        <w:rPr>
          <w:b/>
          <w:bCs/>
          <w:highlight w:val="green"/>
          <w:u w:val="single"/>
        </w:rPr>
        <w:t>of</w:t>
      </w:r>
      <w:r w:rsidRPr="00A9143E">
        <w:rPr>
          <w:highlight w:val="green"/>
          <w:u w:val="single"/>
        </w:rPr>
        <w:t xml:space="preserve"> </w:t>
      </w:r>
      <w:r w:rsidRPr="00A9143E">
        <w:rPr>
          <w:b/>
          <w:bCs/>
          <w:highlight w:val="green"/>
          <w:u w:val="single"/>
        </w:rPr>
        <w:t>space</w:t>
      </w:r>
      <w:r w:rsidRPr="00AC1AC8">
        <w:rPr>
          <w:u w:val="single"/>
        </w:rPr>
        <w:t xml:space="preserve"> exploration</w:t>
      </w:r>
      <w:r w:rsidRPr="00AC1AC8">
        <w:rPr>
          <w:sz w:val="16"/>
        </w:rPr>
        <w:t xml:space="preserve">. And with NASA leading the way, the </w:t>
      </w:r>
      <w:r w:rsidRPr="00AC1AC8">
        <w:rPr>
          <w:u w:val="single"/>
        </w:rPr>
        <w:t xml:space="preserve">potential for </w:t>
      </w:r>
      <w:r w:rsidRPr="00A9143E">
        <w:rPr>
          <w:b/>
          <w:bCs/>
          <w:highlight w:val="green"/>
          <w:u w:val="single"/>
        </w:rPr>
        <w:t>growth</w:t>
      </w:r>
      <w:r w:rsidRPr="00AC1AC8">
        <w:rPr>
          <w:sz w:val="16"/>
        </w:rPr>
        <w:t xml:space="preserve"> — like space itself — </w:t>
      </w:r>
      <w:r w:rsidRPr="00A9143E">
        <w:rPr>
          <w:b/>
          <w:bCs/>
          <w:highlight w:val="green"/>
          <w:u w:val="single"/>
        </w:rPr>
        <w:t>has</w:t>
      </w:r>
      <w:r w:rsidRPr="00AC1AC8">
        <w:rPr>
          <w:u w:val="single"/>
        </w:rPr>
        <w:t xml:space="preserve"> </w:t>
      </w:r>
      <w:r w:rsidRPr="00A9143E">
        <w:rPr>
          <w:b/>
          <w:bCs/>
          <w:highlight w:val="green"/>
          <w:u w:val="single"/>
        </w:rPr>
        <w:t>no</w:t>
      </w:r>
      <w:r w:rsidRPr="00A9143E">
        <w:rPr>
          <w:highlight w:val="green"/>
          <w:u w:val="single"/>
        </w:rPr>
        <w:t xml:space="preserve"> </w:t>
      </w:r>
      <w:r w:rsidRPr="00A9143E">
        <w:rPr>
          <w:b/>
          <w:bCs/>
          <w:highlight w:val="green"/>
          <w:u w:val="single"/>
        </w:rPr>
        <w:t>limits</w:t>
      </w:r>
      <w:r w:rsidRPr="00AC1AC8">
        <w:rPr>
          <w:u w:val="single"/>
        </w:rPr>
        <w:t>.</w:t>
      </w:r>
    </w:p>
    <w:p w14:paraId="550F86B0" w14:textId="77777777" w:rsidR="00971BED" w:rsidRPr="0020655E" w:rsidRDefault="00971BED" w:rsidP="00971BED">
      <w:pPr>
        <w:rPr>
          <w:sz w:val="16"/>
          <w:szCs w:val="16"/>
        </w:rPr>
      </w:pPr>
      <w:r w:rsidRPr="0020655E">
        <w:rPr>
          <w:sz w:val="16"/>
          <w:szCs w:val="16"/>
        </w:rPr>
        <w:t>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w:t>
      </w:r>
    </w:p>
    <w:p w14:paraId="4FAEFCAE" w14:textId="77777777" w:rsidR="00971BED" w:rsidRPr="0020655E" w:rsidRDefault="00971BED" w:rsidP="00971BED">
      <w:pPr>
        <w:rPr>
          <w:sz w:val="16"/>
        </w:rPr>
      </w:pPr>
      <w:r w:rsidRPr="00A9143E">
        <w:rPr>
          <w:b/>
          <w:bCs/>
          <w:highlight w:val="green"/>
          <w:u w:val="single"/>
        </w:rPr>
        <w:t>Space</w:t>
      </w:r>
      <w:r w:rsidRPr="0020655E">
        <w:rPr>
          <w:u w:val="single"/>
        </w:rPr>
        <w:t xml:space="preserve"> is the </w:t>
      </w:r>
      <w:r w:rsidRPr="00A9143E">
        <w:rPr>
          <w:b/>
          <w:bCs/>
          <w:highlight w:val="green"/>
          <w:u w:val="single"/>
        </w:rPr>
        <w:t>most</w:t>
      </w:r>
      <w:r w:rsidRPr="00A9143E">
        <w:rPr>
          <w:u w:val="single"/>
        </w:rPr>
        <w:t xml:space="preserve"> </w:t>
      </w:r>
      <w:r w:rsidRPr="00A9143E">
        <w:rPr>
          <w:b/>
          <w:bCs/>
          <w:highlight w:val="green"/>
          <w:u w:val="single"/>
        </w:rPr>
        <w:t>promising</w:t>
      </w:r>
      <w:r w:rsidRPr="00A9143E">
        <w:rPr>
          <w:highlight w:val="green"/>
          <w:u w:val="single"/>
        </w:rPr>
        <w:t xml:space="preserve"> </w:t>
      </w:r>
      <w:r w:rsidRPr="00A9143E">
        <w:rPr>
          <w:b/>
          <w:bCs/>
          <w:u w:val="single"/>
        </w:rPr>
        <w:t>industry</w:t>
      </w:r>
      <w:r w:rsidRPr="0020655E">
        <w:rPr>
          <w:u w:val="single"/>
        </w:rPr>
        <w:t xml:space="preserve"> to arise since the birth of the tech sector</w:t>
      </w:r>
      <w:r w:rsidRPr="0020655E">
        <w:rPr>
          <w:sz w:val="16"/>
        </w:rPr>
        <w:t xml:space="preserve">, with </w:t>
      </w:r>
      <w:r w:rsidRPr="00A9143E">
        <w:rPr>
          <w:b/>
          <w:bCs/>
          <w:highlight w:val="green"/>
          <w:u w:val="single"/>
        </w:rPr>
        <w:t>growth</w:t>
      </w:r>
      <w:r w:rsidRPr="0020655E">
        <w:rPr>
          <w:u w:val="single"/>
        </w:rPr>
        <w:t xml:space="preserve"> projected to </w:t>
      </w:r>
      <w:r w:rsidRPr="00A9143E">
        <w:rPr>
          <w:b/>
          <w:bCs/>
          <w:highlight w:val="green"/>
          <w:u w:val="single"/>
        </w:rPr>
        <w:t>skyrocket</w:t>
      </w:r>
      <w:r w:rsidRPr="0020655E">
        <w:rPr>
          <w:sz w:val="16"/>
        </w:rPr>
        <w:t xml:space="preserve"> in the coming years </w:t>
      </w:r>
      <w:r w:rsidRPr="00A9143E">
        <w:rPr>
          <w:b/>
          <w:bCs/>
          <w:highlight w:val="green"/>
          <w:u w:val="single"/>
        </w:rPr>
        <w:t>led</w:t>
      </w:r>
      <w:r w:rsidRPr="00A9143E">
        <w:rPr>
          <w:highlight w:val="green"/>
          <w:u w:val="single"/>
        </w:rPr>
        <w:t xml:space="preserve"> </w:t>
      </w:r>
      <w:r w:rsidRPr="00A9143E">
        <w:rPr>
          <w:b/>
          <w:bCs/>
          <w:highlight w:val="green"/>
          <w:u w:val="single"/>
        </w:rPr>
        <w:t>by</w:t>
      </w:r>
      <w:r w:rsidRPr="0020655E">
        <w:rPr>
          <w:u w:val="single"/>
        </w:rPr>
        <w:t xml:space="preserve"> companies such as </w:t>
      </w:r>
      <w:r w:rsidRPr="00A9143E">
        <w:rPr>
          <w:b/>
          <w:bCs/>
          <w:highlight w:val="green"/>
          <w:u w:val="single"/>
        </w:rPr>
        <w:t>Boeing</w:t>
      </w:r>
      <w:r w:rsidRPr="0020655E">
        <w:rPr>
          <w:sz w:val="16"/>
        </w:rPr>
        <w:t xml:space="preserve"> and </w:t>
      </w:r>
      <w:r w:rsidRPr="00A9143E">
        <w:rPr>
          <w:b/>
          <w:bCs/>
          <w:highlight w:val="green"/>
          <w:u w:val="single"/>
        </w:rPr>
        <w:t>N</w:t>
      </w:r>
      <w:r w:rsidRPr="00B57A73">
        <w:rPr>
          <w:b/>
          <w:bCs/>
          <w:u w:val="single"/>
        </w:rPr>
        <w:t>orthrop</w:t>
      </w:r>
      <w:r w:rsidRPr="0020655E">
        <w:rPr>
          <w:u w:val="single"/>
        </w:rPr>
        <w:t xml:space="preserve"> </w:t>
      </w:r>
      <w:r w:rsidRPr="00A9143E">
        <w:rPr>
          <w:b/>
          <w:bCs/>
          <w:highlight w:val="green"/>
          <w:u w:val="single"/>
        </w:rPr>
        <w:t>G</w:t>
      </w:r>
      <w:r w:rsidRPr="00B57A73">
        <w:rPr>
          <w:b/>
          <w:bCs/>
          <w:u w:val="single"/>
        </w:rPr>
        <w:t>rumman</w:t>
      </w:r>
      <w:r w:rsidRPr="0020655E">
        <w:rPr>
          <w:sz w:val="16"/>
        </w:rPr>
        <w:t xml:space="preserve">, and new entrants, such as </w:t>
      </w:r>
      <w:r w:rsidRPr="00A9143E">
        <w:rPr>
          <w:highlight w:val="green"/>
          <w:u w:val="single"/>
        </w:rPr>
        <w:t>V</w:t>
      </w:r>
      <w:r w:rsidRPr="0020655E">
        <w:rPr>
          <w:u w:val="single"/>
        </w:rPr>
        <w:t xml:space="preserve">irgin </w:t>
      </w:r>
      <w:r w:rsidRPr="00A9143E">
        <w:rPr>
          <w:b/>
          <w:bCs/>
          <w:highlight w:val="green"/>
          <w:u w:val="single"/>
        </w:rPr>
        <w:t>G</w:t>
      </w:r>
      <w:r w:rsidRPr="00B57A73">
        <w:rPr>
          <w:b/>
          <w:bCs/>
          <w:u w:val="single"/>
        </w:rPr>
        <w:t>alactic</w:t>
      </w:r>
      <w:r w:rsidRPr="0020655E">
        <w:rPr>
          <w:sz w:val="16"/>
        </w:rPr>
        <w:t xml:space="preserve">, </w:t>
      </w:r>
      <w:proofErr w:type="gramStart"/>
      <w:r w:rsidRPr="00A9143E">
        <w:rPr>
          <w:b/>
          <w:bCs/>
          <w:highlight w:val="green"/>
          <w:u w:val="single"/>
        </w:rPr>
        <w:t>SpaceX</w:t>
      </w:r>
      <w:proofErr w:type="gramEnd"/>
      <w:r w:rsidRPr="0020655E">
        <w:rPr>
          <w:sz w:val="16"/>
        </w:rPr>
        <w:t xml:space="preserve"> and </w:t>
      </w:r>
      <w:r w:rsidRPr="00A9143E">
        <w:rPr>
          <w:b/>
          <w:bCs/>
          <w:highlight w:val="green"/>
          <w:u w:val="single"/>
        </w:rPr>
        <w:t>Blue</w:t>
      </w:r>
      <w:r w:rsidRPr="00A9143E">
        <w:rPr>
          <w:highlight w:val="green"/>
          <w:u w:val="single"/>
        </w:rPr>
        <w:t xml:space="preserve"> </w:t>
      </w:r>
      <w:r w:rsidRPr="00A9143E">
        <w:rPr>
          <w:b/>
          <w:bCs/>
          <w:highlight w:val="green"/>
          <w:u w:val="single"/>
        </w:rPr>
        <w:t>Origin</w:t>
      </w:r>
      <w:r w:rsidRPr="0020655E">
        <w:rPr>
          <w:sz w:val="16"/>
        </w:rPr>
        <w:t xml:space="preserve">. According to US Chamber of Commerce economists, the </w:t>
      </w:r>
      <w:r w:rsidRPr="0020655E">
        <w:rPr>
          <w:u w:val="single"/>
        </w:rPr>
        <w:t>industry will be worth at least $1.5 trillion by 2040</w:t>
      </w:r>
      <w:r w:rsidRPr="0020655E">
        <w:rPr>
          <w:sz w:val="16"/>
        </w:rPr>
        <w:t xml:space="preserve">. While no one can fully grasp what our economy will look like 20 years from now, one thing is certain: </w:t>
      </w:r>
      <w:r w:rsidRPr="0020655E">
        <w:rPr>
          <w:u w:val="single"/>
        </w:rPr>
        <w:t xml:space="preserve">the </w:t>
      </w:r>
      <w:r w:rsidRPr="00A9143E">
        <w:rPr>
          <w:b/>
          <w:bCs/>
          <w:highlight w:val="green"/>
          <w:u w:val="single"/>
        </w:rPr>
        <w:t>private</w:t>
      </w:r>
      <w:r w:rsidRPr="00A9143E">
        <w:rPr>
          <w:highlight w:val="green"/>
          <w:u w:val="single"/>
        </w:rPr>
        <w:t xml:space="preserve"> </w:t>
      </w:r>
      <w:r w:rsidRPr="00A9143E">
        <w:rPr>
          <w:b/>
          <w:bCs/>
          <w:highlight w:val="green"/>
          <w:u w:val="single"/>
        </w:rPr>
        <w:t>sector</w:t>
      </w:r>
      <w:r w:rsidRPr="0020655E">
        <w:rPr>
          <w:u w:val="single"/>
        </w:rPr>
        <w:t xml:space="preserve"> space </w:t>
      </w:r>
      <w:r w:rsidRPr="00B57A73">
        <w:rPr>
          <w:b/>
          <w:bCs/>
          <w:u w:val="single"/>
        </w:rPr>
        <w:t>industry</w:t>
      </w:r>
      <w:r w:rsidRPr="0020655E">
        <w:rPr>
          <w:u w:val="single"/>
        </w:rPr>
        <w:t xml:space="preserve"> will </w:t>
      </w:r>
      <w:r w:rsidRPr="00A9143E">
        <w:rPr>
          <w:b/>
          <w:bCs/>
          <w:highlight w:val="green"/>
          <w:u w:val="single"/>
        </w:rPr>
        <w:t>transform</w:t>
      </w:r>
      <w:r w:rsidRPr="0020655E">
        <w:rPr>
          <w:u w:val="single"/>
        </w:rPr>
        <w:t xml:space="preserve"> how </w:t>
      </w:r>
      <w:r w:rsidRPr="00A9143E">
        <w:rPr>
          <w:highlight w:val="green"/>
          <w:u w:val="single"/>
        </w:rPr>
        <w:t>societies</w:t>
      </w:r>
      <w:r w:rsidRPr="0020655E">
        <w:rPr>
          <w:u w:val="single"/>
        </w:rPr>
        <w:t xml:space="preserve"> across the </w:t>
      </w:r>
      <w:r w:rsidRPr="00B57A73">
        <w:rPr>
          <w:b/>
          <w:bCs/>
          <w:u w:val="single"/>
        </w:rPr>
        <w:t>globe</w:t>
      </w:r>
      <w:r w:rsidRPr="0020655E">
        <w:rPr>
          <w:u w:val="single"/>
        </w:rPr>
        <w:t xml:space="preserve"> </w:t>
      </w:r>
      <w:r w:rsidRPr="00B57A73">
        <w:rPr>
          <w:b/>
          <w:bCs/>
          <w:u w:val="single"/>
        </w:rPr>
        <w:t>live</w:t>
      </w:r>
      <w:r w:rsidRPr="0020655E">
        <w:rPr>
          <w:u w:val="single"/>
        </w:rPr>
        <w:t xml:space="preserve">, </w:t>
      </w:r>
      <w:proofErr w:type="gramStart"/>
      <w:r w:rsidRPr="00B57A73">
        <w:rPr>
          <w:b/>
          <w:bCs/>
          <w:u w:val="single"/>
        </w:rPr>
        <w:t>communicate</w:t>
      </w:r>
      <w:proofErr w:type="gramEnd"/>
      <w:r w:rsidRPr="0020655E">
        <w:rPr>
          <w:u w:val="single"/>
        </w:rPr>
        <w:t xml:space="preserve"> and do </w:t>
      </w:r>
      <w:r w:rsidRPr="00B57A73">
        <w:rPr>
          <w:b/>
          <w:bCs/>
          <w:u w:val="single"/>
        </w:rPr>
        <w:t>business</w:t>
      </w:r>
      <w:r w:rsidRPr="0020655E">
        <w:rPr>
          <w:sz w:val="16"/>
        </w:rPr>
        <w:t>. In fact, it already has.</w:t>
      </w:r>
    </w:p>
    <w:p w14:paraId="07208AE3" w14:textId="77777777" w:rsidR="00971BED" w:rsidRPr="00104AD6" w:rsidRDefault="00971BED" w:rsidP="00971BED">
      <w:pPr>
        <w:rPr>
          <w:sz w:val="16"/>
        </w:rPr>
      </w:pPr>
      <w:r w:rsidRPr="00CB22F9">
        <w:rPr>
          <w:highlight w:val="green"/>
          <w:u w:val="single"/>
        </w:rPr>
        <w:t xml:space="preserve">Nearly </w:t>
      </w:r>
      <w:r w:rsidRPr="00CB22F9">
        <w:rPr>
          <w:b/>
          <w:bCs/>
          <w:highlight w:val="green"/>
          <w:u w:val="single"/>
        </w:rPr>
        <w:t>every</w:t>
      </w:r>
      <w:r w:rsidRPr="00CB22F9">
        <w:rPr>
          <w:highlight w:val="green"/>
          <w:u w:val="single"/>
        </w:rPr>
        <w:t xml:space="preserve"> </w:t>
      </w:r>
      <w:r w:rsidRPr="00CB22F9">
        <w:rPr>
          <w:b/>
          <w:bCs/>
          <w:highlight w:val="green"/>
          <w:u w:val="single"/>
        </w:rPr>
        <w:t>company</w:t>
      </w:r>
      <w:r w:rsidRPr="00CB22F9">
        <w:rPr>
          <w:highlight w:val="green"/>
          <w:u w:val="single"/>
        </w:rPr>
        <w:t xml:space="preserve"> </w:t>
      </w:r>
      <w:r w:rsidRPr="00CB22F9">
        <w:rPr>
          <w:b/>
          <w:bCs/>
          <w:highlight w:val="green"/>
          <w:u w:val="single"/>
        </w:rPr>
        <w:t>depends</w:t>
      </w:r>
      <w:r w:rsidRPr="00CB22F9">
        <w:rPr>
          <w:highlight w:val="green"/>
          <w:u w:val="single"/>
        </w:rPr>
        <w:t xml:space="preserve"> </w:t>
      </w:r>
      <w:r w:rsidRPr="00CB22F9">
        <w:rPr>
          <w:b/>
          <w:bCs/>
          <w:highlight w:val="green"/>
          <w:u w:val="single"/>
        </w:rPr>
        <w:t>on</w:t>
      </w:r>
      <w:r w:rsidRPr="00CB22F9">
        <w:rPr>
          <w:highlight w:val="green"/>
          <w:u w:val="single"/>
        </w:rPr>
        <w:t xml:space="preserve"> </w:t>
      </w:r>
      <w:r w:rsidRPr="00CB22F9">
        <w:rPr>
          <w:b/>
          <w:bCs/>
          <w:highlight w:val="green"/>
          <w:u w:val="single"/>
        </w:rPr>
        <w:t>spac</w:t>
      </w:r>
      <w:r w:rsidRPr="00A9143E">
        <w:rPr>
          <w:b/>
          <w:bCs/>
          <w:highlight w:val="green"/>
          <w:u w:val="single"/>
        </w:rPr>
        <w:t>e</w:t>
      </w:r>
      <w:r w:rsidRPr="0020655E">
        <w:rPr>
          <w:u w:val="single"/>
        </w:rPr>
        <w:t xml:space="preserve">-enabled </w:t>
      </w:r>
      <w:r w:rsidRPr="000A4FAC">
        <w:rPr>
          <w:b/>
          <w:bCs/>
          <w:u w:val="single"/>
        </w:rPr>
        <w:t>tech</w:t>
      </w:r>
      <w:r w:rsidRPr="0020655E">
        <w:rPr>
          <w:u w:val="single"/>
        </w:rPr>
        <w:t xml:space="preserve">nologies </w:t>
      </w:r>
      <w:r w:rsidRPr="00CB22F9">
        <w:rPr>
          <w:b/>
          <w:bCs/>
          <w:highlight w:val="green"/>
          <w:u w:val="single"/>
        </w:rPr>
        <w:t>for</w:t>
      </w:r>
      <w:r w:rsidRPr="00CB22F9">
        <w:rPr>
          <w:highlight w:val="green"/>
          <w:u w:val="single"/>
        </w:rPr>
        <w:t xml:space="preserve"> </w:t>
      </w:r>
      <w:r w:rsidRPr="00CB22F9">
        <w:rPr>
          <w:b/>
          <w:bCs/>
          <w:highlight w:val="green"/>
          <w:u w:val="single"/>
        </w:rPr>
        <w:t>day</w:t>
      </w:r>
      <w:r w:rsidRPr="00CB22F9">
        <w:rPr>
          <w:highlight w:val="green"/>
          <w:u w:val="single"/>
        </w:rPr>
        <w:t>-</w:t>
      </w:r>
      <w:r w:rsidRPr="00CB22F9">
        <w:rPr>
          <w:b/>
          <w:bCs/>
          <w:highlight w:val="green"/>
          <w:u w:val="single"/>
        </w:rPr>
        <w:t>to</w:t>
      </w:r>
      <w:r w:rsidRPr="00CB22F9">
        <w:rPr>
          <w:highlight w:val="green"/>
          <w:u w:val="single"/>
        </w:rPr>
        <w:t>-</w:t>
      </w:r>
      <w:r w:rsidRPr="00CB22F9">
        <w:rPr>
          <w:b/>
          <w:bCs/>
          <w:highlight w:val="green"/>
          <w:u w:val="single"/>
        </w:rPr>
        <w:t>day</w:t>
      </w:r>
      <w:r w:rsidRPr="00CB22F9">
        <w:rPr>
          <w:highlight w:val="green"/>
          <w:u w:val="single"/>
        </w:rPr>
        <w:t xml:space="preserve"> </w:t>
      </w:r>
      <w:r w:rsidRPr="00CB22F9">
        <w:rPr>
          <w:b/>
          <w:bCs/>
          <w:highlight w:val="green"/>
          <w:u w:val="single"/>
        </w:rPr>
        <w:t>o</w:t>
      </w:r>
      <w:r w:rsidRPr="00A9143E">
        <w:rPr>
          <w:b/>
          <w:bCs/>
          <w:highlight w:val="green"/>
          <w:u w:val="single"/>
        </w:rPr>
        <w:t>p</w:t>
      </w:r>
      <w:r w:rsidRPr="00A9143E">
        <w:rPr>
          <w:u w:val="single"/>
        </w:rPr>
        <w:t>eration</w:t>
      </w:r>
      <w:r w:rsidRPr="00A9143E">
        <w:rPr>
          <w:b/>
          <w:bCs/>
          <w:highlight w:val="green"/>
          <w:u w:val="single"/>
        </w:rPr>
        <w:t>s</w:t>
      </w:r>
      <w:r w:rsidRPr="00104AD6">
        <w:rPr>
          <w:sz w:val="16"/>
        </w:rPr>
        <w:t xml:space="preserve"> — whether they use </w:t>
      </w:r>
      <w:r w:rsidRPr="00104AD6">
        <w:rPr>
          <w:u w:val="single"/>
        </w:rPr>
        <w:t xml:space="preserve">satellite </w:t>
      </w:r>
      <w:r w:rsidRPr="00A9143E">
        <w:rPr>
          <w:b/>
          <w:bCs/>
          <w:highlight w:val="green"/>
          <w:u w:val="single"/>
        </w:rPr>
        <w:t>comm</w:t>
      </w:r>
      <w:r w:rsidRPr="00331F9E">
        <w:rPr>
          <w:b/>
          <w:bCs/>
          <w:u w:val="single"/>
        </w:rPr>
        <w:t>unication</w:t>
      </w:r>
      <w:r w:rsidRPr="00A9143E">
        <w:rPr>
          <w:b/>
          <w:bCs/>
          <w:highlight w:val="green"/>
          <w:u w:val="single"/>
        </w:rPr>
        <w:t>s</w:t>
      </w:r>
      <w:r w:rsidRPr="00CB22F9">
        <w:rPr>
          <w:sz w:val="16"/>
          <w:highlight w:val="green"/>
        </w:rPr>
        <w:t xml:space="preserve">, </w:t>
      </w:r>
      <w:r w:rsidRPr="00CB22F9">
        <w:rPr>
          <w:b/>
          <w:bCs/>
          <w:highlight w:val="green"/>
          <w:u w:val="single"/>
        </w:rPr>
        <w:t>remote</w:t>
      </w:r>
      <w:r w:rsidRPr="00CB22F9">
        <w:rPr>
          <w:highlight w:val="green"/>
          <w:u w:val="single"/>
        </w:rPr>
        <w:t xml:space="preserve"> </w:t>
      </w:r>
      <w:proofErr w:type="gramStart"/>
      <w:r w:rsidRPr="00A9143E">
        <w:rPr>
          <w:b/>
          <w:bCs/>
          <w:highlight w:val="green"/>
          <w:u w:val="single"/>
        </w:rPr>
        <w:t>sensing</w:t>
      </w:r>
      <w:proofErr w:type="gramEnd"/>
      <w:r w:rsidRPr="00104AD6">
        <w:rPr>
          <w:sz w:val="16"/>
        </w:rPr>
        <w:t xml:space="preserve"> or </w:t>
      </w:r>
      <w:r w:rsidRPr="00A9143E">
        <w:rPr>
          <w:b/>
          <w:bCs/>
          <w:highlight w:val="green"/>
          <w:u w:val="single"/>
        </w:rPr>
        <w:t>location</w:t>
      </w:r>
      <w:r w:rsidRPr="00104AD6">
        <w:rPr>
          <w:u w:val="single"/>
        </w:rPr>
        <w:t xml:space="preserve">-based </w:t>
      </w:r>
      <w:r w:rsidRPr="00A9143E">
        <w:rPr>
          <w:b/>
          <w:bCs/>
          <w:highlight w:val="green"/>
          <w:u w:val="single"/>
        </w:rPr>
        <w:t>services</w:t>
      </w:r>
      <w:r w:rsidRPr="00104AD6">
        <w:rPr>
          <w:sz w:val="16"/>
        </w:rPr>
        <w:t xml:space="preserve">. </w:t>
      </w:r>
      <w:r w:rsidRPr="00A9143E">
        <w:rPr>
          <w:b/>
          <w:bCs/>
          <w:highlight w:val="green"/>
          <w:u w:val="single"/>
        </w:rPr>
        <w:t>Businesses</w:t>
      </w:r>
      <w:r w:rsidRPr="00104AD6">
        <w:rPr>
          <w:sz w:val="16"/>
        </w:rPr>
        <w:t xml:space="preserve"> across multiple sectors are </w:t>
      </w:r>
      <w:r w:rsidRPr="00A9143E">
        <w:rPr>
          <w:b/>
          <w:bCs/>
          <w:highlight w:val="green"/>
          <w:u w:val="single"/>
        </w:rPr>
        <w:t>leveraging</w:t>
      </w:r>
      <w:r w:rsidRPr="00104AD6">
        <w:rPr>
          <w:sz w:val="16"/>
        </w:rPr>
        <w:t xml:space="preserve"> these and other </w:t>
      </w:r>
      <w:r w:rsidRPr="00A9143E">
        <w:rPr>
          <w:b/>
          <w:bCs/>
          <w:highlight w:val="green"/>
          <w:u w:val="single"/>
        </w:rPr>
        <w:t>tech</w:t>
      </w:r>
      <w:r w:rsidRPr="00104AD6">
        <w:rPr>
          <w:u w:val="single"/>
        </w:rPr>
        <w:t xml:space="preserve">nologies </w:t>
      </w:r>
      <w:r w:rsidRPr="00A9143E">
        <w:rPr>
          <w:highlight w:val="green"/>
          <w:u w:val="single"/>
        </w:rPr>
        <w:t xml:space="preserve">to </w:t>
      </w:r>
      <w:r w:rsidRPr="00A9143E">
        <w:rPr>
          <w:b/>
          <w:bCs/>
          <w:highlight w:val="green"/>
          <w:u w:val="single"/>
        </w:rPr>
        <w:t>stake</w:t>
      </w:r>
      <w:r w:rsidRPr="00104AD6">
        <w:rPr>
          <w:u w:val="single"/>
        </w:rPr>
        <w:t xml:space="preserve"> their </w:t>
      </w:r>
      <w:r w:rsidRPr="00A9143E">
        <w:rPr>
          <w:b/>
          <w:bCs/>
          <w:highlight w:val="green"/>
          <w:u w:val="single"/>
        </w:rPr>
        <w:t>claim</w:t>
      </w:r>
      <w:r w:rsidRPr="00104AD6">
        <w:rPr>
          <w:u w:val="single"/>
        </w:rPr>
        <w:t xml:space="preserve"> </w:t>
      </w:r>
      <w:r w:rsidRPr="00A9143E">
        <w:rPr>
          <w:b/>
          <w:bCs/>
          <w:highlight w:val="green"/>
          <w:u w:val="single"/>
        </w:rPr>
        <w:t>in</w:t>
      </w:r>
      <w:r w:rsidRPr="00104AD6">
        <w:rPr>
          <w:u w:val="single"/>
        </w:rPr>
        <w:t xml:space="preserve"> this new economic </w:t>
      </w:r>
      <w:r w:rsidRPr="00A9143E">
        <w:rPr>
          <w:b/>
          <w:bCs/>
          <w:highlight w:val="green"/>
          <w:u w:val="single"/>
        </w:rPr>
        <w:t>frontier</w:t>
      </w:r>
      <w:r w:rsidRPr="00104AD6">
        <w:rPr>
          <w:sz w:val="16"/>
        </w:rPr>
        <w:t>.</w:t>
      </w:r>
    </w:p>
    <w:p w14:paraId="067CDA9E" w14:textId="77777777" w:rsidR="00971BED" w:rsidRPr="005200EB" w:rsidRDefault="00971BED" w:rsidP="00971BED">
      <w:pPr>
        <w:rPr>
          <w:sz w:val="16"/>
        </w:rPr>
      </w:pPr>
      <w:r w:rsidRPr="001B70C4">
        <w:rPr>
          <w:u w:val="single"/>
        </w:rPr>
        <w:t>Pharma</w:t>
      </w:r>
      <w:r w:rsidRPr="005200EB">
        <w:rPr>
          <w:sz w:val="16"/>
        </w:rPr>
        <w:t xml:space="preserve">ceutical </w:t>
      </w:r>
      <w:r w:rsidRPr="001B70C4">
        <w:rPr>
          <w:u w:val="single"/>
        </w:rPr>
        <w:t>companies</w:t>
      </w:r>
      <w:r w:rsidRPr="005200EB">
        <w:rPr>
          <w:sz w:val="16"/>
        </w:rPr>
        <w:t xml:space="preserve"> such as Merck and Sanofi, for example, are </w:t>
      </w:r>
      <w:r w:rsidRPr="001B70C4">
        <w:rPr>
          <w:u w:val="single"/>
        </w:rPr>
        <w:t>conducting experiments</w:t>
      </w:r>
      <w:r w:rsidRPr="005200EB">
        <w:rPr>
          <w:sz w:val="16"/>
        </w:rPr>
        <w:t xml:space="preserve"> in low-Earth orbit aboard the International Space Station to evaluate the potential </w:t>
      </w:r>
      <w:r w:rsidRPr="001B70C4">
        <w:rPr>
          <w:u w:val="single"/>
        </w:rPr>
        <w:t>advantages of microgravity</w:t>
      </w:r>
      <w:r w:rsidRPr="005200EB">
        <w:rPr>
          <w:sz w:val="16"/>
        </w:rPr>
        <w:t xml:space="preserve"> in developing </w:t>
      </w:r>
      <w:r w:rsidRPr="001B70C4">
        <w:rPr>
          <w:u w:val="single"/>
        </w:rPr>
        <w:t>new drug treatments</w:t>
      </w:r>
      <w:r w:rsidRPr="005200EB">
        <w:rPr>
          <w:sz w:val="16"/>
        </w:rPr>
        <w:t xml:space="preserve"> that will help people live longer, healthier lives. Companies, such as </w:t>
      </w:r>
      <w:r w:rsidRPr="001B70C4">
        <w:rPr>
          <w:u w:val="single"/>
        </w:rPr>
        <w:t>Bigelow</w:t>
      </w:r>
      <w:r w:rsidRPr="005200EB">
        <w:rPr>
          <w:sz w:val="16"/>
        </w:rPr>
        <w:t xml:space="preserve">, are </w:t>
      </w:r>
      <w:r w:rsidRPr="001B70C4">
        <w:rPr>
          <w:u w:val="single"/>
        </w:rPr>
        <w:t>committed to making off-Earth habitation a reality.</w:t>
      </w:r>
      <w:r w:rsidRPr="005200EB">
        <w:rPr>
          <w:sz w:val="16"/>
        </w:rPr>
        <w:t xml:space="preserve"> Even retailers are getting in on the action, with companies like Target funding research on the International Space Station to produce more </w:t>
      </w:r>
      <w:r w:rsidRPr="005200EB">
        <w:rPr>
          <w:u w:val="single"/>
        </w:rPr>
        <w:t>sustainable forms of cotton</w:t>
      </w:r>
      <w:r w:rsidRPr="005200EB">
        <w:rPr>
          <w:sz w:val="16"/>
        </w:rPr>
        <w:t>.</w:t>
      </w:r>
    </w:p>
    <w:p w14:paraId="7EDBA30E" w14:textId="77777777" w:rsidR="00971BED" w:rsidRPr="005200EB" w:rsidRDefault="00971BED" w:rsidP="00971BED">
      <w:pPr>
        <w:rPr>
          <w:sz w:val="16"/>
        </w:rPr>
      </w:pPr>
      <w:r w:rsidRPr="005200EB">
        <w:rPr>
          <w:u w:val="single"/>
        </w:rPr>
        <w:t xml:space="preserve">Lunar </w:t>
      </w:r>
      <w:r w:rsidRPr="00CE0D2B">
        <w:rPr>
          <w:highlight w:val="green"/>
          <w:u w:val="single"/>
        </w:rPr>
        <w:t>colonies</w:t>
      </w:r>
      <w:r w:rsidRPr="005200EB">
        <w:rPr>
          <w:sz w:val="16"/>
        </w:rPr>
        <w:t xml:space="preserve">, </w:t>
      </w:r>
      <w:r w:rsidRPr="005200EB">
        <w:rPr>
          <w:u w:val="single"/>
        </w:rPr>
        <w:t xml:space="preserve">asteroid </w:t>
      </w:r>
      <w:proofErr w:type="gramStart"/>
      <w:r w:rsidRPr="00CE0D2B">
        <w:rPr>
          <w:highlight w:val="green"/>
          <w:u w:val="single"/>
        </w:rPr>
        <w:t>mining</w:t>
      </w:r>
      <w:proofErr w:type="gramEnd"/>
      <w:r w:rsidRPr="005200EB">
        <w:rPr>
          <w:sz w:val="16"/>
        </w:rPr>
        <w:t xml:space="preserve"> and </w:t>
      </w:r>
      <w:r w:rsidRPr="005200EB">
        <w:rPr>
          <w:u w:val="single"/>
        </w:rPr>
        <w:t xml:space="preserve">interplanetary </w:t>
      </w:r>
      <w:r w:rsidRPr="00CE0D2B">
        <w:rPr>
          <w:highlight w:val="green"/>
          <w:u w:val="single"/>
        </w:rPr>
        <w:t>travel</w:t>
      </w:r>
      <w:r w:rsidRPr="005200EB">
        <w:rPr>
          <w:sz w:val="16"/>
        </w:rPr>
        <w:t xml:space="preserve"> — once the stuff of science fiction — </w:t>
      </w:r>
      <w:r w:rsidRPr="005200EB">
        <w:rPr>
          <w:u w:val="single"/>
        </w:rPr>
        <w:t xml:space="preserve">could </w:t>
      </w:r>
      <w:r w:rsidRPr="00CE0D2B">
        <w:rPr>
          <w:highlight w:val="green"/>
          <w:u w:val="single"/>
        </w:rPr>
        <w:t>become</w:t>
      </w:r>
      <w:r w:rsidRPr="005200EB">
        <w:rPr>
          <w:u w:val="single"/>
        </w:rPr>
        <w:t xml:space="preserve"> a </w:t>
      </w:r>
      <w:r w:rsidRPr="00CE0D2B">
        <w:rPr>
          <w:highlight w:val="green"/>
          <w:u w:val="single"/>
        </w:rPr>
        <w:t>reality</w:t>
      </w:r>
      <w:r w:rsidRPr="005200EB">
        <w:rPr>
          <w:sz w:val="16"/>
        </w:rPr>
        <w:t>. But for any of that to happen, we need sustained and meaningful action from members of Congress.</w:t>
      </w:r>
    </w:p>
    <w:p w14:paraId="4B0B511D" w14:textId="77777777" w:rsidR="00971BED" w:rsidRPr="00E61B52" w:rsidRDefault="00971BED" w:rsidP="00971BED">
      <w:pPr>
        <w:rPr>
          <w:u w:val="single"/>
        </w:rPr>
      </w:pPr>
      <w:r w:rsidRPr="00E61B52">
        <w:rPr>
          <w:sz w:val="16"/>
        </w:rPr>
        <w:t xml:space="preserve">They can start by meeting the president's request for NASA funding. Included in the White House budget is $12.4 billion specifically for lunar exploration that would include landing systems, continued development of the Space Launch System (SLS) and the Orion crew module. </w:t>
      </w:r>
      <w:proofErr w:type="gramStart"/>
      <w:r w:rsidRPr="00E61B52">
        <w:rPr>
          <w:sz w:val="16"/>
        </w:rPr>
        <w:t>These spacecraft</w:t>
      </w:r>
      <w:proofErr w:type="gramEnd"/>
      <w:r w:rsidRPr="00E61B52">
        <w:rPr>
          <w:sz w:val="16"/>
        </w:rPr>
        <w:t xml:space="preserve"> will allow us to shuttle people and equipment to the moon and back. They will </w:t>
      </w:r>
      <w:r w:rsidRPr="00E61B52">
        <w:rPr>
          <w:u w:val="single"/>
        </w:rPr>
        <w:t xml:space="preserve">take us not only beyond Earth's orbit but also into the </w:t>
      </w:r>
      <w:r w:rsidRPr="00CB22F9">
        <w:rPr>
          <w:b/>
          <w:bCs/>
          <w:highlight w:val="green"/>
          <w:u w:val="single"/>
        </w:rPr>
        <w:t>next</w:t>
      </w:r>
      <w:r w:rsidRPr="00CB22F9">
        <w:rPr>
          <w:highlight w:val="green"/>
          <w:u w:val="single"/>
        </w:rPr>
        <w:t xml:space="preserve"> </w:t>
      </w:r>
      <w:r w:rsidRPr="00CB22F9">
        <w:rPr>
          <w:b/>
          <w:bCs/>
          <w:highlight w:val="green"/>
          <w:u w:val="single"/>
        </w:rPr>
        <w:t>phase</w:t>
      </w:r>
      <w:r w:rsidRPr="00CB22F9">
        <w:rPr>
          <w:highlight w:val="green"/>
          <w:u w:val="single"/>
        </w:rPr>
        <w:t xml:space="preserve"> </w:t>
      </w:r>
      <w:r w:rsidRPr="00CB22F9">
        <w:rPr>
          <w:b/>
          <w:bCs/>
          <w:highlight w:val="green"/>
          <w:u w:val="single"/>
        </w:rPr>
        <w:t>of</w:t>
      </w:r>
      <w:r w:rsidRPr="00CB22F9">
        <w:rPr>
          <w:highlight w:val="green"/>
          <w:u w:val="single"/>
        </w:rPr>
        <w:t xml:space="preserve"> </w:t>
      </w:r>
      <w:r w:rsidRPr="00CB22F9">
        <w:rPr>
          <w:b/>
          <w:bCs/>
          <w:highlight w:val="green"/>
          <w:u w:val="single"/>
        </w:rPr>
        <w:t>commercial</w:t>
      </w:r>
      <w:r w:rsidRPr="00CB22F9">
        <w:rPr>
          <w:highlight w:val="green"/>
          <w:u w:val="single"/>
        </w:rPr>
        <w:t xml:space="preserve"> </w:t>
      </w:r>
      <w:r w:rsidRPr="00CB22F9">
        <w:rPr>
          <w:b/>
          <w:bCs/>
          <w:highlight w:val="green"/>
          <w:u w:val="single"/>
        </w:rPr>
        <w:t>space</w:t>
      </w:r>
      <w:r w:rsidRPr="00CB22F9">
        <w:rPr>
          <w:highlight w:val="green"/>
          <w:u w:val="single"/>
        </w:rPr>
        <w:t xml:space="preserve"> </w:t>
      </w:r>
      <w:r w:rsidRPr="00CB22F9">
        <w:rPr>
          <w:b/>
          <w:bCs/>
          <w:highlight w:val="green"/>
          <w:u w:val="single"/>
        </w:rPr>
        <w:t>development</w:t>
      </w:r>
      <w:r w:rsidRPr="00E61B52">
        <w:rPr>
          <w:sz w:val="16"/>
        </w:rPr>
        <w:t xml:space="preserve">. Most importantly, they will </w:t>
      </w:r>
      <w:r w:rsidRPr="00CE0D2B">
        <w:rPr>
          <w:b/>
          <w:bCs/>
          <w:highlight w:val="green"/>
          <w:u w:val="single"/>
        </w:rPr>
        <w:t>ensure</w:t>
      </w:r>
      <w:r w:rsidRPr="00E61B52">
        <w:rPr>
          <w:u w:val="single"/>
        </w:rPr>
        <w:t xml:space="preserve"> that the </w:t>
      </w:r>
      <w:r w:rsidRPr="00CE0D2B">
        <w:rPr>
          <w:b/>
          <w:bCs/>
          <w:highlight w:val="green"/>
          <w:u w:val="single"/>
        </w:rPr>
        <w:t>U</w:t>
      </w:r>
      <w:r w:rsidRPr="00E61B52">
        <w:rPr>
          <w:sz w:val="16"/>
        </w:rPr>
        <w:t xml:space="preserve">nited </w:t>
      </w:r>
      <w:r w:rsidRPr="00CE0D2B">
        <w:rPr>
          <w:b/>
          <w:bCs/>
          <w:highlight w:val="green"/>
          <w:u w:val="single"/>
        </w:rPr>
        <w:t>S</w:t>
      </w:r>
      <w:r w:rsidRPr="00E61B52">
        <w:rPr>
          <w:sz w:val="16"/>
        </w:rPr>
        <w:t xml:space="preserve">tates continues to </w:t>
      </w:r>
      <w:r w:rsidRPr="00CE0D2B">
        <w:rPr>
          <w:b/>
          <w:bCs/>
          <w:highlight w:val="green"/>
          <w:u w:val="single"/>
        </w:rPr>
        <w:t>outpace</w:t>
      </w:r>
      <w:r w:rsidRPr="00CE0D2B">
        <w:rPr>
          <w:highlight w:val="green"/>
          <w:u w:val="single"/>
        </w:rPr>
        <w:t xml:space="preserve"> </w:t>
      </w:r>
      <w:r w:rsidRPr="00CE0D2B">
        <w:rPr>
          <w:b/>
          <w:bCs/>
          <w:highlight w:val="green"/>
          <w:u w:val="single"/>
        </w:rPr>
        <w:t>competitors</w:t>
      </w:r>
      <w:r w:rsidRPr="00E61B52">
        <w:rPr>
          <w:sz w:val="16"/>
        </w:rPr>
        <w:t xml:space="preserve"> like China and Russia in the space race. Our country must be the vanguard in exploring these new economic frontiers. </w:t>
      </w:r>
      <w:r w:rsidRPr="000E022B">
        <w:rPr>
          <w:b/>
          <w:bCs/>
          <w:u w:val="single"/>
        </w:rPr>
        <w:t>Planting</w:t>
      </w:r>
      <w:r w:rsidRPr="00E61B52">
        <w:rPr>
          <w:u w:val="single"/>
        </w:rPr>
        <w:t xml:space="preserve"> the </w:t>
      </w:r>
      <w:r w:rsidRPr="000E022B">
        <w:rPr>
          <w:b/>
          <w:bCs/>
          <w:u w:val="single"/>
        </w:rPr>
        <w:t>American</w:t>
      </w:r>
      <w:r w:rsidRPr="00E61B52">
        <w:rPr>
          <w:u w:val="single"/>
        </w:rPr>
        <w:t xml:space="preserve"> </w:t>
      </w:r>
      <w:r w:rsidRPr="000E022B">
        <w:rPr>
          <w:b/>
          <w:bCs/>
          <w:u w:val="single"/>
        </w:rPr>
        <w:t>flag</w:t>
      </w:r>
      <w:r w:rsidRPr="00E61B52">
        <w:rPr>
          <w:u w:val="single"/>
        </w:rPr>
        <w:t xml:space="preserve"> </w:t>
      </w:r>
      <w:r w:rsidRPr="000E022B">
        <w:rPr>
          <w:b/>
          <w:bCs/>
          <w:u w:val="single"/>
        </w:rPr>
        <w:t>in</w:t>
      </w:r>
      <w:r w:rsidRPr="00E61B52">
        <w:rPr>
          <w:u w:val="single"/>
        </w:rPr>
        <w:t xml:space="preserve"> the </w:t>
      </w:r>
      <w:r w:rsidRPr="000E022B">
        <w:rPr>
          <w:b/>
          <w:bCs/>
          <w:u w:val="single"/>
        </w:rPr>
        <w:t>private</w:t>
      </w:r>
      <w:r w:rsidRPr="00E61B52">
        <w:rPr>
          <w:u w:val="single"/>
        </w:rPr>
        <w:t xml:space="preserve"> </w:t>
      </w:r>
      <w:r w:rsidRPr="000E022B">
        <w:rPr>
          <w:b/>
          <w:bCs/>
          <w:u w:val="single"/>
        </w:rPr>
        <w:t>sector</w:t>
      </w:r>
      <w:r w:rsidRPr="00E61B52">
        <w:rPr>
          <w:u w:val="single"/>
        </w:rPr>
        <w:t xml:space="preserve"> space </w:t>
      </w:r>
      <w:r w:rsidRPr="000E022B">
        <w:rPr>
          <w:b/>
          <w:bCs/>
          <w:u w:val="single"/>
        </w:rPr>
        <w:t>industry</w:t>
      </w:r>
      <w:r w:rsidRPr="00E61B52">
        <w:rPr>
          <w:sz w:val="16"/>
        </w:rPr>
        <w:t xml:space="preserve"> will help </w:t>
      </w:r>
      <w:r w:rsidRPr="00CE0D2B">
        <w:rPr>
          <w:b/>
          <w:bCs/>
          <w:highlight w:val="green"/>
          <w:u w:val="single"/>
        </w:rPr>
        <w:t>create</w:t>
      </w:r>
      <w:r w:rsidRPr="00E61B52">
        <w:rPr>
          <w:u w:val="single"/>
        </w:rPr>
        <w:t xml:space="preserve"> the </w:t>
      </w:r>
      <w:r w:rsidRPr="00CB22F9">
        <w:rPr>
          <w:b/>
          <w:bCs/>
          <w:highlight w:val="green"/>
          <w:u w:val="single"/>
        </w:rPr>
        <w:t>jobs</w:t>
      </w:r>
      <w:r w:rsidRPr="00CB22F9">
        <w:rPr>
          <w:highlight w:val="green"/>
          <w:u w:val="single"/>
        </w:rPr>
        <w:t xml:space="preserve"> of the </w:t>
      </w:r>
      <w:r w:rsidRPr="00CE0D2B">
        <w:rPr>
          <w:highlight w:val="green"/>
          <w:u w:val="single"/>
        </w:rPr>
        <w:t>future</w:t>
      </w:r>
      <w:r w:rsidRPr="00E61B52">
        <w:rPr>
          <w:u w:val="single"/>
        </w:rPr>
        <w:t xml:space="preserve"> and </w:t>
      </w:r>
      <w:r w:rsidRPr="00CE0D2B">
        <w:rPr>
          <w:b/>
          <w:bCs/>
          <w:highlight w:val="green"/>
          <w:u w:val="single"/>
        </w:rPr>
        <w:t>allow</w:t>
      </w:r>
      <w:r w:rsidRPr="00E61B52">
        <w:rPr>
          <w:u w:val="single"/>
        </w:rPr>
        <w:t xml:space="preserve"> the </w:t>
      </w:r>
      <w:r w:rsidRPr="00CE0D2B">
        <w:rPr>
          <w:b/>
          <w:bCs/>
          <w:highlight w:val="green"/>
          <w:u w:val="single"/>
        </w:rPr>
        <w:t>U</w:t>
      </w:r>
      <w:r w:rsidRPr="00E61B52">
        <w:rPr>
          <w:sz w:val="16"/>
        </w:rPr>
        <w:t xml:space="preserve">nited </w:t>
      </w:r>
      <w:r w:rsidRPr="00CE0D2B">
        <w:rPr>
          <w:b/>
          <w:bCs/>
          <w:highlight w:val="green"/>
          <w:u w:val="single"/>
        </w:rPr>
        <w:t>S</w:t>
      </w:r>
      <w:r w:rsidRPr="00E61B52">
        <w:rPr>
          <w:sz w:val="16"/>
        </w:rPr>
        <w:t xml:space="preserve">tates </w:t>
      </w:r>
      <w:r w:rsidRPr="00CE0D2B">
        <w:rPr>
          <w:b/>
          <w:bCs/>
          <w:highlight w:val="green"/>
          <w:u w:val="single"/>
        </w:rPr>
        <w:t>to</w:t>
      </w:r>
      <w:r w:rsidRPr="00E61B52">
        <w:rPr>
          <w:u w:val="single"/>
        </w:rPr>
        <w:t xml:space="preserve"> </w:t>
      </w:r>
      <w:r w:rsidRPr="00CE0D2B">
        <w:rPr>
          <w:b/>
          <w:bCs/>
          <w:highlight w:val="green"/>
          <w:u w:val="single"/>
        </w:rPr>
        <w:t>lead</w:t>
      </w:r>
      <w:r w:rsidRPr="00E61B52">
        <w:rPr>
          <w:u w:val="single"/>
        </w:rPr>
        <w:t xml:space="preserve"> the </w:t>
      </w:r>
      <w:r w:rsidRPr="00CE0D2B">
        <w:rPr>
          <w:b/>
          <w:bCs/>
          <w:highlight w:val="green"/>
          <w:u w:val="single"/>
        </w:rPr>
        <w:t>formation</w:t>
      </w:r>
      <w:r w:rsidRPr="00E61B52">
        <w:rPr>
          <w:u w:val="single"/>
        </w:rPr>
        <w:t xml:space="preserve"> </w:t>
      </w:r>
      <w:r w:rsidRPr="003C396B">
        <w:rPr>
          <w:u w:val="single"/>
        </w:rPr>
        <w:t>of</w:t>
      </w:r>
      <w:r w:rsidRPr="00E61B52">
        <w:rPr>
          <w:u w:val="single"/>
        </w:rPr>
        <w:t xml:space="preserve"> best practices </w:t>
      </w:r>
      <w:r w:rsidRPr="00CE0D2B">
        <w:rPr>
          <w:b/>
          <w:bCs/>
          <w:highlight w:val="green"/>
          <w:u w:val="single"/>
        </w:rPr>
        <w:t>that</w:t>
      </w:r>
      <w:r w:rsidRPr="00CE0D2B">
        <w:rPr>
          <w:highlight w:val="green"/>
          <w:u w:val="single"/>
        </w:rPr>
        <w:t xml:space="preserve"> </w:t>
      </w:r>
      <w:r w:rsidRPr="00CE0D2B">
        <w:rPr>
          <w:b/>
          <w:bCs/>
          <w:highlight w:val="green"/>
          <w:u w:val="single"/>
        </w:rPr>
        <w:t>will</w:t>
      </w:r>
      <w:r w:rsidRPr="00CE0D2B">
        <w:rPr>
          <w:highlight w:val="green"/>
          <w:u w:val="single"/>
        </w:rPr>
        <w:t xml:space="preserve"> </w:t>
      </w:r>
      <w:r w:rsidRPr="00CE0D2B">
        <w:rPr>
          <w:b/>
          <w:bCs/>
          <w:highlight w:val="green"/>
          <w:u w:val="single"/>
        </w:rPr>
        <w:t>govern</w:t>
      </w:r>
      <w:r w:rsidRPr="00E61B52">
        <w:rPr>
          <w:u w:val="single"/>
        </w:rPr>
        <w:t xml:space="preserve"> </w:t>
      </w:r>
      <w:r w:rsidRPr="00CE0D2B">
        <w:rPr>
          <w:highlight w:val="green"/>
          <w:u w:val="single"/>
        </w:rPr>
        <w:t xml:space="preserve">the </w:t>
      </w:r>
      <w:r w:rsidRPr="00CE0D2B">
        <w:rPr>
          <w:b/>
          <w:bCs/>
          <w:highlight w:val="green"/>
          <w:u w:val="single"/>
        </w:rPr>
        <w:t>industry</w:t>
      </w:r>
      <w:r w:rsidRPr="00E61B52">
        <w:rPr>
          <w:u w:val="single"/>
        </w:rPr>
        <w:t xml:space="preserve"> for decades to come.</w:t>
      </w:r>
    </w:p>
    <w:p w14:paraId="0C339749" w14:textId="77777777" w:rsidR="00971BED" w:rsidRPr="009507BC" w:rsidRDefault="00971BED" w:rsidP="00971BED">
      <w:pPr>
        <w:rPr>
          <w:sz w:val="16"/>
          <w:szCs w:val="16"/>
        </w:rPr>
      </w:pPr>
      <w:r w:rsidRPr="009507BC">
        <w:rPr>
          <w:sz w:val="16"/>
          <w:szCs w:val="16"/>
        </w:rPr>
        <w:t>Some might ask if returning to the moon is worth the expense. The answer is undeniably yes. Providing NASA with the resources it needs to succeed is a small investment that will yield tremendous dividends over time.</w:t>
      </w:r>
    </w:p>
    <w:p w14:paraId="323F8584" w14:textId="77777777" w:rsidR="00971BED" w:rsidRPr="009B2970" w:rsidRDefault="00971BED" w:rsidP="00971BED">
      <w:pPr>
        <w:rPr>
          <w:sz w:val="16"/>
        </w:rPr>
      </w:pPr>
      <w:r w:rsidRPr="009B2970">
        <w:rPr>
          <w:sz w:val="16"/>
        </w:rPr>
        <w:t xml:space="preserve">To start, it would help </w:t>
      </w:r>
      <w:r w:rsidRPr="00CE0D2B">
        <w:rPr>
          <w:b/>
          <w:bCs/>
          <w:highlight w:val="green"/>
          <w:u w:val="single"/>
        </w:rPr>
        <w:t>secure</w:t>
      </w:r>
      <w:r w:rsidRPr="009B2970">
        <w:rPr>
          <w:u w:val="single"/>
        </w:rPr>
        <w:t xml:space="preserve"> American </w:t>
      </w:r>
      <w:r w:rsidRPr="00A040B1">
        <w:rPr>
          <w:b/>
          <w:bCs/>
          <w:u w:val="single"/>
        </w:rPr>
        <w:t>commercial</w:t>
      </w:r>
      <w:r w:rsidRPr="009B2970">
        <w:rPr>
          <w:u w:val="single"/>
        </w:rPr>
        <w:t xml:space="preserve"> </w:t>
      </w:r>
      <w:r w:rsidRPr="00CE0D2B">
        <w:rPr>
          <w:b/>
          <w:bCs/>
          <w:highlight w:val="green"/>
          <w:u w:val="single"/>
        </w:rPr>
        <w:t>dominance</w:t>
      </w:r>
      <w:r w:rsidRPr="009B2970">
        <w:rPr>
          <w:u w:val="single"/>
        </w:rPr>
        <w:t xml:space="preserve"> </w:t>
      </w:r>
      <w:r w:rsidRPr="00A040B1">
        <w:rPr>
          <w:u w:val="single"/>
        </w:rPr>
        <w:t>in</w:t>
      </w:r>
      <w:r w:rsidRPr="009B2970">
        <w:rPr>
          <w:u w:val="single"/>
        </w:rPr>
        <w:t xml:space="preserve"> a fast-growing industry</w:t>
      </w:r>
      <w:r w:rsidRPr="009B2970">
        <w:rPr>
          <w:sz w:val="16"/>
        </w:rPr>
        <w:t xml:space="preserve">. It also would be a </w:t>
      </w:r>
      <w:r w:rsidRPr="00CE0D2B">
        <w:rPr>
          <w:b/>
          <w:bCs/>
          <w:highlight w:val="green"/>
          <w:u w:val="single"/>
        </w:rPr>
        <w:t>catalyst</w:t>
      </w:r>
      <w:r w:rsidRPr="00CE0D2B">
        <w:rPr>
          <w:highlight w:val="green"/>
          <w:u w:val="single"/>
        </w:rPr>
        <w:t xml:space="preserve"> </w:t>
      </w:r>
      <w:r w:rsidRPr="00CE0D2B">
        <w:rPr>
          <w:b/>
          <w:bCs/>
          <w:highlight w:val="green"/>
          <w:u w:val="single"/>
        </w:rPr>
        <w:t>for</w:t>
      </w:r>
      <w:r w:rsidRPr="00CE0D2B">
        <w:rPr>
          <w:highlight w:val="green"/>
          <w:u w:val="single"/>
        </w:rPr>
        <w:t xml:space="preserve"> </w:t>
      </w:r>
      <w:r w:rsidRPr="00CE0D2B">
        <w:rPr>
          <w:b/>
          <w:bCs/>
          <w:highlight w:val="green"/>
          <w:u w:val="single"/>
        </w:rPr>
        <w:t>innovation</w:t>
      </w:r>
      <w:r w:rsidRPr="009B2970">
        <w:rPr>
          <w:u w:val="single"/>
        </w:rPr>
        <w:t xml:space="preserve"> and scientific discovery</w:t>
      </w:r>
      <w:r w:rsidRPr="009B2970">
        <w:rPr>
          <w:sz w:val="16"/>
        </w:rPr>
        <w:t xml:space="preserve">, with </w:t>
      </w:r>
      <w:r w:rsidRPr="00CE0D2B">
        <w:rPr>
          <w:b/>
          <w:bCs/>
          <w:highlight w:val="green"/>
          <w:u w:val="single"/>
        </w:rPr>
        <w:t>salutary</w:t>
      </w:r>
      <w:r w:rsidRPr="00CE0D2B">
        <w:rPr>
          <w:highlight w:val="green"/>
          <w:u w:val="single"/>
        </w:rPr>
        <w:t xml:space="preserve"> </w:t>
      </w:r>
      <w:r w:rsidRPr="00CE0D2B">
        <w:rPr>
          <w:b/>
          <w:bCs/>
          <w:highlight w:val="green"/>
          <w:u w:val="single"/>
        </w:rPr>
        <w:t>effects</w:t>
      </w:r>
      <w:r w:rsidRPr="009B2970">
        <w:rPr>
          <w:u w:val="single"/>
        </w:rPr>
        <w:t xml:space="preserve"> that would </w:t>
      </w:r>
      <w:r w:rsidRPr="00CE0D2B">
        <w:rPr>
          <w:b/>
          <w:bCs/>
          <w:highlight w:val="green"/>
          <w:u w:val="single"/>
        </w:rPr>
        <w:t>benefit</w:t>
      </w:r>
      <w:r w:rsidRPr="009B2970">
        <w:rPr>
          <w:u w:val="single"/>
        </w:rPr>
        <w:t xml:space="preserve"> the </w:t>
      </w:r>
      <w:r w:rsidRPr="00CE0D2B">
        <w:rPr>
          <w:b/>
          <w:bCs/>
          <w:highlight w:val="green"/>
          <w:u w:val="single"/>
        </w:rPr>
        <w:t>entire</w:t>
      </w:r>
      <w:r w:rsidRPr="00CE0D2B">
        <w:rPr>
          <w:highlight w:val="green"/>
          <w:u w:val="single"/>
        </w:rPr>
        <w:t xml:space="preserve"> </w:t>
      </w:r>
      <w:r w:rsidRPr="00CE0D2B">
        <w:rPr>
          <w:b/>
          <w:bCs/>
          <w:highlight w:val="green"/>
          <w:u w:val="single"/>
        </w:rPr>
        <w:t>economy</w:t>
      </w:r>
      <w:r w:rsidRPr="009B2970">
        <w:rPr>
          <w:sz w:val="16"/>
        </w:rPr>
        <w:t>.</w:t>
      </w:r>
    </w:p>
    <w:p w14:paraId="49F1E30F" w14:textId="77777777" w:rsidR="00971BED" w:rsidRDefault="00971BED" w:rsidP="00971BED">
      <w:pPr>
        <w:rPr>
          <w:sz w:val="16"/>
        </w:rPr>
      </w:pPr>
    </w:p>
    <w:p w14:paraId="5FA08293" w14:textId="77777777" w:rsidR="00971BED" w:rsidRPr="007A6DBA" w:rsidRDefault="00971BED" w:rsidP="00971BED">
      <w:pPr>
        <w:pStyle w:val="Heading4"/>
        <w:rPr>
          <w:rFonts w:cs="Times New Roman"/>
        </w:rPr>
      </w:pPr>
      <w:r>
        <w:rPr>
          <w:rFonts w:cs="Times New Roman"/>
        </w:rPr>
        <w:t xml:space="preserve">Decline causes </w:t>
      </w:r>
      <w:r w:rsidRPr="00CC4E0E">
        <w:rPr>
          <w:rFonts w:cs="Times New Roman"/>
          <w:u w:val="single"/>
        </w:rPr>
        <w:t>nuclear war</w:t>
      </w:r>
      <w:r>
        <w:rPr>
          <w:rFonts w:cs="Times New Roman"/>
        </w:rPr>
        <w:t xml:space="preserve"> via hotspot escalation---accelerates </w:t>
      </w:r>
      <w:r w:rsidRPr="00F37714">
        <w:rPr>
          <w:rFonts w:cs="Times New Roman"/>
          <w:u w:val="single"/>
        </w:rPr>
        <w:t>tech</w:t>
      </w:r>
      <w:r>
        <w:rPr>
          <w:rFonts w:cs="Times New Roman"/>
        </w:rPr>
        <w:t xml:space="preserve"> shift and warming. </w:t>
      </w:r>
    </w:p>
    <w:p w14:paraId="2BBE3039" w14:textId="77777777" w:rsidR="00971BED" w:rsidRDefault="00971BED" w:rsidP="00971BED">
      <w:pPr>
        <w:rPr>
          <w:sz w:val="18"/>
          <w:szCs w:val="18"/>
        </w:rPr>
      </w:pPr>
      <w:r w:rsidRPr="00824CB8">
        <w:rPr>
          <w:rStyle w:val="Style13ptBold"/>
        </w:rPr>
        <w:t>Oppenheimer</w:t>
      </w:r>
      <w:r>
        <w:rPr>
          <w:rStyle w:val="Style13ptBold"/>
        </w:rPr>
        <w:t xml:space="preserve"> 21 </w:t>
      </w:r>
      <w:r w:rsidRPr="003D2430">
        <w:rPr>
          <w:rStyle w:val="Style13ptBold"/>
          <w:sz w:val="18"/>
          <w:szCs w:val="14"/>
        </w:rPr>
        <w:t>(</w:t>
      </w:r>
      <w:r w:rsidRPr="003D2430">
        <w:rPr>
          <w:sz w:val="18"/>
          <w:szCs w:val="18"/>
        </w:rPr>
        <w:t xml:space="preserve">, M., 2021. 2. The Turbulent Future of International Relations. The Future of Global Affairs - Springer International Publishing, 1(1), </w:t>
      </w:r>
      <w:proofErr w:type="spellStart"/>
      <w:r w:rsidRPr="003D2430">
        <w:rPr>
          <w:sz w:val="18"/>
          <w:szCs w:val="18"/>
        </w:rPr>
        <w:t>p.Chapter</w:t>
      </w:r>
      <w:proofErr w:type="spellEnd"/>
      <w:r w:rsidRPr="003D2430">
        <w:rPr>
          <w:sz w:val="18"/>
          <w:szCs w:val="18"/>
        </w:rPr>
        <w:t xml:space="preserve"> 2. Michael Oppenheimer leads the IR Futures concentration at CGA, teaching courses on International Relations (core course), The Future of International Relations, and U.S. Foreign Policy. He also oversees an ongoing research and consulting project for the UN Security Council’s Counter Terrorism Executive Directorate, which involves students directly in advising the UN system on counter terrorism policies and practices. He writes and speaks publicly on U.S foreign policy and on the future of international relations. He has had a varied career, beginning with several years with the U.S. government, then in strategic consulting for government policy makers and private firms, and-since 2005-teaching and research at CGA. His </w:t>
      </w:r>
      <w:proofErr w:type="gramStart"/>
      <w:r w:rsidRPr="003D2430">
        <w:rPr>
          <w:sz w:val="18"/>
          <w:szCs w:val="18"/>
        </w:rPr>
        <w:t>particular specialty</w:t>
      </w:r>
      <w:proofErr w:type="gramEnd"/>
      <w:r w:rsidRPr="003D2430">
        <w:rPr>
          <w:sz w:val="18"/>
          <w:szCs w:val="18"/>
        </w:rPr>
        <w:t xml:space="preserve"> is the cognition and methods of thinking about the future, and how perceptions of future change can be incorporated into the foreign policy process, in order to improve foresight and agility. He has applied his skills in research and consulting for the US intelligence community, the Department of State, the Joint Chiefs of Staff, the UN, and many others. He is a life member of the Council on Foreign </w:t>
      </w:r>
      <w:proofErr w:type="gramStart"/>
      <w:r w:rsidRPr="003D2430">
        <w:rPr>
          <w:sz w:val="18"/>
          <w:szCs w:val="18"/>
        </w:rPr>
        <w:t>Relations, and</w:t>
      </w:r>
      <w:proofErr w:type="gramEnd"/>
      <w:r w:rsidRPr="003D2430">
        <w:rPr>
          <w:sz w:val="18"/>
          <w:szCs w:val="18"/>
        </w:rPr>
        <w:t xml:space="preserve"> is actively involved (and involves his students) in the foreign policy/IR community.)-re-</w:t>
      </w:r>
      <w:r>
        <w:rPr>
          <w:sz w:val="18"/>
          <w:szCs w:val="18"/>
        </w:rPr>
        <w:t>cut</w:t>
      </w:r>
      <w:r w:rsidRPr="003D2430">
        <w:rPr>
          <w:sz w:val="18"/>
          <w:szCs w:val="18"/>
        </w:rPr>
        <w:t xml:space="preserve"> </w:t>
      </w:r>
      <w:proofErr w:type="spellStart"/>
      <w:r w:rsidRPr="003D2430">
        <w:rPr>
          <w:sz w:val="18"/>
          <w:szCs w:val="18"/>
        </w:rPr>
        <w:t>rahulpenu</w:t>
      </w:r>
      <w:proofErr w:type="spellEnd"/>
    </w:p>
    <w:p w14:paraId="3A4CC6FC" w14:textId="77777777" w:rsidR="00971BED" w:rsidRPr="008500E9" w:rsidRDefault="00971BED" w:rsidP="00971BED">
      <w:pPr>
        <w:rPr>
          <w:sz w:val="16"/>
        </w:rPr>
      </w:pPr>
      <w:r w:rsidRPr="008500E9">
        <w:rPr>
          <w:sz w:val="16"/>
        </w:rPr>
        <w:t xml:space="preserve">Some of </w:t>
      </w:r>
      <w:r w:rsidRPr="00462B27">
        <w:rPr>
          <w:rStyle w:val="StyleUnderline"/>
        </w:rPr>
        <w:t>these</w:t>
      </w:r>
      <w:r w:rsidRPr="008500E9">
        <w:rPr>
          <w:sz w:val="16"/>
        </w:rPr>
        <w:t xml:space="preserve"> structural forces </w:t>
      </w:r>
      <w:r w:rsidRPr="00462B27">
        <w:rPr>
          <w:rStyle w:val="StyleUnderline"/>
        </w:rPr>
        <w:t xml:space="preserve">could be managed to promote prosperity and </w:t>
      </w:r>
      <w:r w:rsidRPr="00462B27">
        <w:rPr>
          <w:rStyle w:val="Emphasis"/>
        </w:rPr>
        <w:t>avoid war</w:t>
      </w:r>
      <w:r w:rsidRPr="008500E9">
        <w:rPr>
          <w:sz w:val="16"/>
        </w:rPr>
        <w:t xml:space="preserve">. Multipolarity (inherently more prone to conflict than other configurations of power, given coordination problems)5 plus </w:t>
      </w:r>
      <w:r w:rsidRPr="00526DEA">
        <w:rPr>
          <w:rStyle w:val="StyleUnderline"/>
          <w:highlight w:val="green"/>
        </w:rPr>
        <w:t>globalization</w:t>
      </w:r>
      <w:r w:rsidRPr="00462B27">
        <w:rPr>
          <w:rStyle w:val="StyleUnderline"/>
        </w:rPr>
        <w:t xml:space="preserve"> can </w:t>
      </w:r>
      <w:r w:rsidRPr="00526DEA">
        <w:rPr>
          <w:rStyle w:val="StyleUnderline"/>
          <w:highlight w:val="green"/>
        </w:rPr>
        <w:t>work</w:t>
      </w:r>
      <w:r w:rsidRPr="00462B27">
        <w:rPr>
          <w:rStyle w:val="StyleUnderline"/>
        </w:rPr>
        <w:t xml:space="preserve"> </w:t>
      </w:r>
      <w:r w:rsidRPr="00526DEA">
        <w:rPr>
          <w:rStyle w:val="StyleUnderline"/>
          <w:highlight w:val="green"/>
        </w:rPr>
        <w:t>in</w:t>
      </w:r>
      <w:r w:rsidRPr="00462B27">
        <w:rPr>
          <w:rStyle w:val="StyleUnderline"/>
        </w:rPr>
        <w:t xml:space="preserve"> a world of </w:t>
      </w:r>
      <w:r w:rsidRPr="00526DEA">
        <w:rPr>
          <w:rStyle w:val="StyleUnderline"/>
          <w:highlight w:val="green"/>
        </w:rPr>
        <w:t>prosperity</w:t>
      </w:r>
      <w:r w:rsidRPr="00462B27">
        <w:rPr>
          <w:rStyle w:val="StyleUnderline"/>
        </w:rPr>
        <w:t xml:space="preserve">, convergent values, and </w:t>
      </w:r>
      <w:r w:rsidRPr="00526DEA">
        <w:rPr>
          <w:rStyle w:val="Emphasis"/>
          <w:highlight w:val="green"/>
        </w:rPr>
        <w:t>effective conflict management</w:t>
      </w:r>
      <w:r w:rsidRPr="008500E9">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462B27">
        <w:rPr>
          <w:rStyle w:val="StyleUnderline"/>
        </w:rPr>
        <w:t xml:space="preserve">a world envisioned by the advocates of </w:t>
      </w:r>
      <w:r w:rsidRPr="00017DEF">
        <w:rPr>
          <w:rStyle w:val="Emphasis"/>
          <w:highlight w:val="green"/>
        </w:rPr>
        <w:t>decoupling</w:t>
      </w:r>
      <w:r w:rsidRPr="008500E9">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8500E9">
        <w:rPr>
          <w:sz w:val="16"/>
        </w:rPr>
        <w:t>self insure</w:t>
      </w:r>
      <w:proofErr w:type="spellEnd"/>
      <w:r w:rsidRPr="008500E9">
        <w:rPr>
          <w:sz w:val="16"/>
        </w:rPr>
        <w:t xml:space="preserve"> against future financial crises.9</w:t>
      </w:r>
    </w:p>
    <w:p w14:paraId="2E7A87F1" w14:textId="77777777" w:rsidR="00971BED" w:rsidRPr="008500E9" w:rsidRDefault="00971BED" w:rsidP="00971BED">
      <w:pPr>
        <w:rPr>
          <w:sz w:val="16"/>
        </w:rPr>
      </w:pPr>
      <w:r w:rsidRPr="008500E9">
        <w:rPr>
          <w:sz w:val="16"/>
        </w:rPr>
        <w:t xml:space="preserve">But all four forces operating simultaneously </w:t>
      </w:r>
      <w:r w:rsidRPr="00017DEF">
        <w:rPr>
          <w:rStyle w:val="StyleUnderline"/>
          <w:highlight w:val="green"/>
        </w:rPr>
        <w:t>will produce</w:t>
      </w:r>
      <w:r w:rsidRPr="00462B27">
        <w:rPr>
          <w:rStyle w:val="StyleUnderline"/>
        </w:rPr>
        <w:t xml:space="preserve"> a future of </w:t>
      </w:r>
      <w:r w:rsidRPr="00017DEF">
        <w:rPr>
          <w:rStyle w:val="Emphasis"/>
          <w:highlight w:val="green"/>
        </w:rPr>
        <w:t>increasing</w:t>
      </w:r>
      <w:r w:rsidRPr="00462B27">
        <w:rPr>
          <w:rStyle w:val="Emphasis"/>
        </w:rPr>
        <w:t xml:space="preserve"> internal </w:t>
      </w:r>
      <w:r w:rsidRPr="00017DEF">
        <w:rPr>
          <w:rStyle w:val="Emphasis"/>
          <w:highlight w:val="green"/>
        </w:rPr>
        <w:t>polarization</w:t>
      </w:r>
      <w:r w:rsidRPr="00017DEF">
        <w:rPr>
          <w:rStyle w:val="StyleUnderline"/>
          <w:highlight w:val="green"/>
        </w:rPr>
        <w:t xml:space="preserve"> and</w:t>
      </w:r>
      <w:r w:rsidRPr="00462B27">
        <w:rPr>
          <w:rStyle w:val="StyleUnderline"/>
        </w:rPr>
        <w:t xml:space="preserve"> </w:t>
      </w:r>
      <w:r w:rsidRPr="00462B27">
        <w:rPr>
          <w:rStyle w:val="Emphasis"/>
        </w:rPr>
        <w:t xml:space="preserve">cross border </w:t>
      </w:r>
      <w:r w:rsidRPr="00017DEF">
        <w:rPr>
          <w:rStyle w:val="Emphasis"/>
          <w:highlight w:val="green"/>
        </w:rPr>
        <w:t>conflict</w:t>
      </w:r>
      <w:r w:rsidRPr="008500E9">
        <w:rPr>
          <w:sz w:val="16"/>
        </w:rPr>
        <w:t xml:space="preserve">, diminished economic growth and poverty alleviation, </w:t>
      </w:r>
      <w:r w:rsidRPr="00017DEF">
        <w:rPr>
          <w:rStyle w:val="StyleUnderline"/>
          <w:highlight w:val="green"/>
        </w:rPr>
        <w:t>weakened</w:t>
      </w:r>
      <w:r w:rsidRPr="00462B27">
        <w:rPr>
          <w:rStyle w:val="StyleUnderline"/>
        </w:rPr>
        <w:t xml:space="preserve"> global </w:t>
      </w:r>
      <w:r w:rsidRPr="00017DEF">
        <w:rPr>
          <w:rStyle w:val="Emphasis"/>
          <w:highlight w:val="green"/>
        </w:rPr>
        <w:t>institutions</w:t>
      </w:r>
      <w:r w:rsidRPr="00017DEF">
        <w:rPr>
          <w:rStyle w:val="StyleUnderline"/>
          <w:highlight w:val="green"/>
        </w:rPr>
        <w:t xml:space="preserve"> and </w:t>
      </w:r>
      <w:r w:rsidRPr="00017DEF">
        <w:rPr>
          <w:rStyle w:val="Emphasis"/>
          <w:highlight w:val="green"/>
        </w:rPr>
        <w:t>norms</w:t>
      </w:r>
      <w:r w:rsidRPr="00462B27">
        <w:rPr>
          <w:rStyle w:val="Emphasis"/>
        </w:rPr>
        <w:t xml:space="preserve"> of behavior</w:t>
      </w:r>
      <w:r w:rsidRPr="00462B27">
        <w:rPr>
          <w:rStyle w:val="StyleUnderline"/>
        </w:rPr>
        <w:t xml:space="preserve">, </w:t>
      </w:r>
      <w:r w:rsidRPr="00017DEF">
        <w:rPr>
          <w:rStyle w:val="StyleUnderline"/>
          <w:highlight w:val="green"/>
        </w:rPr>
        <w:t xml:space="preserve">and </w:t>
      </w:r>
      <w:r w:rsidRPr="00017DEF">
        <w:rPr>
          <w:rStyle w:val="Emphasis"/>
          <w:highlight w:val="green"/>
        </w:rPr>
        <w:t>reduced</w:t>
      </w:r>
      <w:r w:rsidRPr="00462B27">
        <w:rPr>
          <w:rStyle w:val="Emphasis"/>
        </w:rPr>
        <w:t xml:space="preserve"> collective </w:t>
      </w:r>
      <w:r w:rsidRPr="00017DEF">
        <w:rPr>
          <w:rStyle w:val="Emphasis"/>
          <w:highlight w:val="green"/>
        </w:rPr>
        <w:t>capacity</w:t>
      </w:r>
      <w:r w:rsidRPr="00017DEF">
        <w:rPr>
          <w:rStyle w:val="StyleUnderline"/>
          <w:highlight w:val="green"/>
        </w:rPr>
        <w:t xml:space="preserve"> to confront</w:t>
      </w:r>
      <w:r w:rsidRPr="00462B27">
        <w:rPr>
          <w:rStyle w:val="StyleUnderline"/>
        </w:rPr>
        <w:t xml:space="preserve"> emerging challenges of global </w:t>
      </w:r>
      <w:r w:rsidRPr="00017DEF">
        <w:rPr>
          <w:rStyle w:val="Emphasis"/>
          <w:highlight w:val="green"/>
        </w:rPr>
        <w:t>warming</w:t>
      </w:r>
      <w:r w:rsidRPr="00462B27">
        <w:rPr>
          <w:rStyle w:val="StyleUnderline"/>
        </w:rPr>
        <w:t xml:space="preserve">, accelerating </w:t>
      </w:r>
      <w:r w:rsidRPr="00017DEF">
        <w:rPr>
          <w:rStyle w:val="Emphasis"/>
          <w:highlight w:val="green"/>
        </w:rPr>
        <w:t>tech</w:t>
      </w:r>
      <w:r w:rsidRPr="00462B27">
        <w:rPr>
          <w:rStyle w:val="Emphasis"/>
        </w:rPr>
        <w:t xml:space="preserve">nology </w:t>
      </w:r>
      <w:r w:rsidRPr="00017DEF">
        <w:rPr>
          <w:rStyle w:val="Emphasis"/>
          <w:highlight w:val="green"/>
        </w:rPr>
        <w:t>change</w:t>
      </w:r>
      <w:r w:rsidRPr="00017DEF">
        <w:rPr>
          <w:rStyle w:val="StyleUnderline"/>
          <w:highlight w:val="green"/>
        </w:rPr>
        <w:t xml:space="preserve">, </w:t>
      </w:r>
      <w:r w:rsidRPr="00017DEF">
        <w:rPr>
          <w:rStyle w:val="Emphasis"/>
          <w:highlight w:val="green"/>
        </w:rPr>
        <w:t>nuclear weapons</w:t>
      </w:r>
      <w:r w:rsidRPr="00462B27">
        <w:rPr>
          <w:rStyle w:val="StyleUnderline"/>
        </w:rPr>
        <w:t xml:space="preserve"> </w:t>
      </w:r>
      <w:proofErr w:type="gramStart"/>
      <w:r w:rsidRPr="00462B27">
        <w:rPr>
          <w:rStyle w:val="StyleUnderline"/>
        </w:rPr>
        <w:t>innovation</w:t>
      </w:r>
      <w:proofErr w:type="gramEnd"/>
      <w:r w:rsidRPr="00462B27">
        <w:rPr>
          <w:rStyle w:val="StyleUnderline"/>
        </w:rPr>
        <w:t xml:space="preserve"> </w:t>
      </w:r>
      <w:r w:rsidRPr="00017DEF">
        <w:rPr>
          <w:rStyle w:val="StyleUnderline"/>
          <w:highlight w:val="green"/>
        </w:rPr>
        <w:t xml:space="preserve">and </w:t>
      </w:r>
      <w:r w:rsidRPr="00017DEF">
        <w:rPr>
          <w:rStyle w:val="Emphasis"/>
          <w:highlight w:val="green"/>
        </w:rPr>
        <w:t>prolif</w:t>
      </w:r>
      <w:r w:rsidRPr="00462B27">
        <w:rPr>
          <w:rStyle w:val="StyleUnderline"/>
        </w:rPr>
        <w:t>eration</w:t>
      </w:r>
      <w:r w:rsidRPr="008500E9">
        <w:rPr>
          <w:sz w:val="16"/>
        </w:rPr>
        <w:t>. As in any effective scenario, this future is clearly visible to any keen observer. We have only to abolish wishful thinking and believe our own eyes.10</w:t>
      </w:r>
    </w:p>
    <w:p w14:paraId="2DBDEC96" w14:textId="77777777" w:rsidR="00971BED" w:rsidRPr="00EB2E0D" w:rsidRDefault="00971BED" w:rsidP="00971BED">
      <w:pPr>
        <w:rPr>
          <w:sz w:val="12"/>
          <w:szCs w:val="12"/>
        </w:rPr>
      </w:pPr>
      <w:r w:rsidRPr="00EB2E0D">
        <w:rPr>
          <w:sz w:val="12"/>
          <w:szCs w:val="12"/>
        </w:rPr>
        <w:t>Secular Stagnation</w:t>
      </w:r>
    </w:p>
    <w:p w14:paraId="6A2A0DA2" w14:textId="77777777" w:rsidR="00971BED" w:rsidRPr="00EB2E0D" w:rsidRDefault="00971BED" w:rsidP="00971BED">
      <w:pPr>
        <w:rPr>
          <w:sz w:val="12"/>
          <w:szCs w:val="12"/>
        </w:rPr>
      </w:pPr>
      <w:r w:rsidRPr="00EB2E0D">
        <w:rPr>
          <w:sz w:val="12"/>
          <w:szCs w:val="12"/>
        </w:rPr>
        <w:t xml:space="preserve">This </w:t>
      </w:r>
      <w:proofErr w:type="spellStart"/>
      <w:r w:rsidRPr="00EB2E0D">
        <w:rPr>
          <w:sz w:val="12"/>
          <w:szCs w:val="12"/>
        </w:rPr>
        <w:t>unbrave</w:t>
      </w:r>
      <w:proofErr w:type="spellEnd"/>
      <w:r w:rsidRPr="00EB2E0D">
        <w:rPr>
          <w:sz w:val="12"/>
          <w:szCs w:val="12"/>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B2E0D">
        <w:rPr>
          <w:sz w:val="12"/>
          <w:szCs w:val="12"/>
        </w:rPr>
        <w:t>Summers’</w:t>
      </w:r>
      <w:proofErr w:type="gramEnd"/>
      <w:r w:rsidRPr="00EB2E0D">
        <w:rPr>
          <w:sz w:val="12"/>
          <w:szCs w:val="12"/>
        </w:rPr>
        <w:t xml:space="preserve"> ideas, explains:</w:t>
      </w:r>
    </w:p>
    <w:p w14:paraId="6A59E334" w14:textId="77777777" w:rsidR="00971BED" w:rsidRPr="00EB2E0D" w:rsidRDefault="00971BED" w:rsidP="00971BED">
      <w:pPr>
        <w:ind w:left="720"/>
        <w:rPr>
          <w:sz w:val="12"/>
          <w:szCs w:val="12"/>
        </w:rPr>
      </w:pPr>
      <w:r w:rsidRPr="00EB2E0D">
        <w:rPr>
          <w:sz w:val="12"/>
          <w:szCs w:val="12"/>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156E3C8D" w14:textId="77777777" w:rsidR="00971BED" w:rsidRPr="00EB2E0D" w:rsidRDefault="00971BED" w:rsidP="00971BED">
      <w:pPr>
        <w:ind w:left="720"/>
        <w:rPr>
          <w:sz w:val="12"/>
          <w:szCs w:val="12"/>
        </w:rPr>
      </w:pPr>
      <w:r w:rsidRPr="00EB2E0D">
        <w:rPr>
          <w:sz w:val="12"/>
          <w:szCs w:val="12"/>
        </w:rPr>
        <w:t>Other factors that make investors similarly pessimistic include rising global inequality and the slowdown in productivity growth…</w:t>
      </w:r>
    </w:p>
    <w:p w14:paraId="4115ADF6" w14:textId="77777777" w:rsidR="00971BED" w:rsidRPr="00EB2E0D" w:rsidRDefault="00971BED" w:rsidP="00971BED">
      <w:pPr>
        <w:ind w:left="720"/>
        <w:rPr>
          <w:sz w:val="12"/>
          <w:szCs w:val="12"/>
        </w:rPr>
      </w:pPr>
      <w:r w:rsidRPr="00EB2E0D">
        <w:rPr>
          <w:sz w:val="12"/>
          <w:szCs w:val="12"/>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77BF8DCE" w14:textId="77777777" w:rsidR="00971BED" w:rsidRPr="00EB2E0D" w:rsidRDefault="00971BED" w:rsidP="00971BED">
      <w:pPr>
        <w:ind w:left="720"/>
        <w:rPr>
          <w:sz w:val="12"/>
          <w:szCs w:val="12"/>
        </w:rPr>
      </w:pPr>
      <w:r w:rsidRPr="00EB2E0D">
        <w:rPr>
          <w:sz w:val="12"/>
          <w:szCs w:val="12"/>
        </w:rPr>
        <w:t xml:space="preserve">…in the long run, more immigration might be a vital part of curing secular stagnation. Summers also heavily prescribes increased government spending, arguing that it might </w:t>
      </w:r>
      <w:proofErr w:type="gramStart"/>
      <w:r w:rsidRPr="00EB2E0D">
        <w:rPr>
          <w:sz w:val="12"/>
          <w:szCs w:val="12"/>
        </w:rPr>
        <w:t>actually be</w:t>
      </w:r>
      <w:proofErr w:type="gramEnd"/>
      <w:r w:rsidRPr="00EB2E0D">
        <w:rPr>
          <w:sz w:val="12"/>
          <w:szCs w:val="12"/>
        </w:rPr>
        <w:t xml:space="preserve"> more prudent than cutting back – especially if the money is spent on infrastructure, education and research and development.</w:t>
      </w:r>
    </w:p>
    <w:p w14:paraId="0AB01711" w14:textId="77777777" w:rsidR="00971BED" w:rsidRPr="00EB2E0D" w:rsidRDefault="00971BED" w:rsidP="00971BED">
      <w:pPr>
        <w:ind w:left="720"/>
        <w:rPr>
          <w:sz w:val="12"/>
          <w:szCs w:val="12"/>
        </w:rPr>
      </w:pPr>
      <w:r w:rsidRPr="00EB2E0D">
        <w:rPr>
          <w:sz w:val="12"/>
          <w:szCs w:val="12"/>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2071AB23" w14:textId="77777777" w:rsidR="00971BED" w:rsidRPr="00EB2E0D" w:rsidRDefault="00971BED" w:rsidP="00971BED">
      <w:pPr>
        <w:rPr>
          <w:sz w:val="12"/>
          <w:szCs w:val="12"/>
        </w:rPr>
      </w:pPr>
      <w:r w:rsidRPr="00EB2E0D">
        <w:rPr>
          <w:sz w:val="12"/>
          <w:szCs w:val="12"/>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43BF2DE3" w14:textId="77777777" w:rsidR="00971BED" w:rsidRPr="00EB2E0D" w:rsidRDefault="00971BED" w:rsidP="00971BED">
      <w:pPr>
        <w:rPr>
          <w:sz w:val="12"/>
          <w:szCs w:val="12"/>
        </w:rPr>
      </w:pPr>
      <w:r w:rsidRPr="00EB2E0D">
        <w:rPr>
          <w:sz w:val="12"/>
          <w:szCs w:val="12"/>
        </w:rPr>
        <w:t>Illiberal Globalization</w:t>
      </w:r>
    </w:p>
    <w:p w14:paraId="185044F2" w14:textId="77777777" w:rsidR="00971BED" w:rsidRPr="00EB2E0D" w:rsidRDefault="00971BED" w:rsidP="00971BED">
      <w:pPr>
        <w:rPr>
          <w:sz w:val="12"/>
          <w:szCs w:val="12"/>
        </w:rPr>
      </w:pPr>
      <w:r w:rsidRPr="00EB2E0D">
        <w:rPr>
          <w:sz w:val="12"/>
          <w:szCs w:val="12"/>
        </w:rPr>
        <w:t xml:space="preserve">Economic weakness and rising nationalism (along with multipolarity) will not end </w:t>
      </w:r>
      <w:proofErr w:type="gramStart"/>
      <w:r w:rsidRPr="00EB2E0D">
        <w:rPr>
          <w:sz w:val="12"/>
          <w:szCs w:val="12"/>
        </w:rPr>
        <w:t>globalization, but</w:t>
      </w:r>
      <w:proofErr w:type="gramEnd"/>
      <w:r w:rsidRPr="00EB2E0D">
        <w:rPr>
          <w:sz w:val="12"/>
          <w:szCs w:val="12"/>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B2E0D">
        <w:rPr>
          <w:sz w:val="12"/>
          <w:szCs w:val="12"/>
        </w:rPr>
        <w:t>sustainability</w:t>
      </w:r>
      <w:proofErr w:type="gramEnd"/>
      <w:r w:rsidRPr="00EB2E0D">
        <w:rPr>
          <w:sz w:val="12"/>
          <w:szCs w:val="12"/>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B2E0D">
        <w:rPr>
          <w:sz w:val="12"/>
          <w:szCs w:val="12"/>
        </w:rPr>
        <w:t>It is clear that the</w:t>
      </w:r>
      <w:proofErr w:type="gramEnd"/>
      <w:r w:rsidRPr="00EB2E0D">
        <w:rPr>
          <w:sz w:val="12"/>
          <w:szCs w:val="12"/>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5A71A578" w14:textId="77777777" w:rsidR="00971BED" w:rsidRPr="0010406B" w:rsidRDefault="00971BED" w:rsidP="00971BED">
      <w:pPr>
        <w:rPr>
          <w:sz w:val="16"/>
        </w:rPr>
      </w:pPr>
      <w:r w:rsidRPr="0010406B">
        <w:rPr>
          <w:sz w:val="16"/>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462B27">
        <w:rPr>
          <w:rStyle w:val="StyleUnderline"/>
        </w:rPr>
        <w:t xml:space="preserve">The increasing interaction across national boundaries that globalization entails, now produces not </w:t>
      </w:r>
      <w:r w:rsidRPr="00462B27">
        <w:rPr>
          <w:rStyle w:val="Emphasis"/>
        </w:rPr>
        <w:t>harmonization</w:t>
      </w:r>
      <w:r w:rsidRPr="00462B27">
        <w:rPr>
          <w:rStyle w:val="StyleUnderline"/>
        </w:rPr>
        <w:t xml:space="preserve"> and cooperation, but </w:t>
      </w:r>
      <w:r w:rsidRPr="00526DEA">
        <w:rPr>
          <w:rStyle w:val="Emphasis"/>
          <w:highlight w:val="green"/>
        </w:rPr>
        <w:t>friction</w:t>
      </w:r>
      <w:r w:rsidRPr="00462B27">
        <w:rPr>
          <w:rStyle w:val="StyleUnderline"/>
        </w:rPr>
        <w:t xml:space="preserve"> and </w:t>
      </w:r>
      <w:r w:rsidRPr="00526DEA">
        <w:rPr>
          <w:rStyle w:val="Emphasis"/>
          <w:highlight w:val="green"/>
        </w:rPr>
        <w:t>escalating</w:t>
      </w:r>
      <w:r w:rsidRPr="00526DEA">
        <w:rPr>
          <w:rStyle w:val="Emphasis"/>
        </w:rPr>
        <w:t xml:space="preserve"> </w:t>
      </w:r>
      <w:r w:rsidRPr="00017DEF">
        <w:rPr>
          <w:rStyle w:val="Emphasis"/>
          <w:highlight w:val="green"/>
        </w:rPr>
        <w:t>trade</w:t>
      </w:r>
      <w:r w:rsidRPr="00462B27">
        <w:rPr>
          <w:rStyle w:val="Emphasis"/>
        </w:rPr>
        <w:t xml:space="preserve"> and investment </w:t>
      </w:r>
      <w:r w:rsidRPr="00017DEF">
        <w:rPr>
          <w:rStyle w:val="Emphasis"/>
          <w:highlight w:val="green"/>
        </w:rPr>
        <w:t>disputes</w:t>
      </w:r>
      <w:r w:rsidRPr="0010406B">
        <w:rPr>
          <w:sz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10406B">
        <w:rPr>
          <w:sz w:val="16"/>
        </w:rPr>
        <w:t>Of</w:t>
      </w:r>
      <w:proofErr w:type="gramEnd"/>
      <w:r w:rsidRPr="0010406B">
        <w:rPr>
          <w:sz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10406B">
        <w:rPr>
          <w:sz w:val="16"/>
        </w:rPr>
        <w:t>automotives</w:t>
      </w:r>
      <w:proofErr w:type="spellEnd"/>
      <w:r w:rsidRPr="0010406B">
        <w:rPr>
          <w:sz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54E5D737" w14:textId="77777777" w:rsidR="00971BED" w:rsidRPr="00900697" w:rsidRDefault="00971BED" w:rsidP="00971BED">
      <w:pPr>
        <w:rPr>
          <w:sz w:val="16"/>
        </w:rPr>
      </w:pPr>
      <w:r w:rsidRPr="00462B27">
        <w:rPr>
          <w:rStyle w:val="StyleUnderline"/>
        </w:rPr>
        <w:t xml:space="preserve">As such </w:t>
      </w:r>
      <w:r w:rsidRPr="00017DEF">
        <w:rPr>
          <w:rStyle w:val="StyleUnderline"/>
          <w:highlight w:val="green"/>
        </w:rPr>
        <w:t xml:space="preserve">measures </w:t>
      </w:r>
      <w:r w:rsidRPr="00017DEF">
        <w:rPr>
          <w:rStyle w:val="Emphasis"/>
          <w:highlight w:val="green"/>
        </w:rPr>
        <w:t>gain traction</w:t>
      </w:r>
      <w:r w:rsidRPr="00462B27">
        <w:rPr>
          <w:rStyle w:val="StyleUnderline"/>
        </w:rPr>
        <w:t xml:space="preserve">, it will </w:t>
      </w:r>
      <w:r w:rsidRPr="00462B27">
        <w:rPr>
          <w:rStyle w:val="Emphasis"/>
        </w:rPr>
        <w:t>become clear</w:t>
      </w:r>
      <w:r w:rsidRPr="00462B27">
        <w:rPr>
          <w:rStyle w:val="StyleUnderline"/>
        </w:rPr>
        <w:t xml:space="preserve"> to states</w:t>
      </w:r>
      <w:r w:rsidRPr="00900697">
        <w:rPr>
          <w:sz w:val="16"/>
        </w:rPr>
        <w:t>—and to companies—</w:t>
      </w:r>
      <w:r w:rsidRPr="00462B27">
        <w:rPr>
          <w:rStyle w:val="StyleUnderline"/>
        </w:rPr>
        <w:t xml:space="preserve">that a global trading system more responsive to raw power than to law entails </w:t>
      </w:r>
      <w:r w:rsidRPr="00462B27">
        <w:rPr>
          <w:rStyle w:val="Emphasis"/>
        </w:rPr>
        <w:t>escalating risk</w:t>
      </w:r>
      <w:r w:rsidRPr="00462B27">
        <w:rPr>
          <w:rStyle w:val="StyleUnderline"/>
        </w:rPr>
        <w:t xml:space="preserve"> and diminishing benefits. This </w:t>
      </w:r>
      <w:r w:rsidRPr="00017DEF">
        <w:rPr>
          <w:rStyle w:val="StyleUnderline"/>
          <w:highlight w:val="green"/>
        </w:rPr>
        <w:t>will</w:t>
      </w:r>
      <w:r w:rsidRPr="00462B27">
        <w:rPr>
          <w:rStyle w:val="StyleUnderline"/>
        </w:rPr>
        <w:t xml:space="preserve"> be the </w:t>
      </w:r>
      <w:r w:rsidRPr="00017DEF">
        <w:rPr>
          <w:rStyle w:val="Emphasis"/>
          <w:highlight w:val="green"/>
        </w:rPr>
        <w:t>end</w:t>
      </w:r>
      <w:r w:rsidRPr="00462B27">
        <w:rPr>
          <w:rStyle w:val="Emphasis"/>
        </w:rPr>
        <w:t xml:space="preserve"> of economic </w:t>
      </w:r>
      <w:r w:rsidRPr="00017DEF">
        <w:rPr>
          <w:rStyle w:val="Emphasis"/>
          <w:highlight w:val="green"/>
        </w:rPr>
        <w:t>globalization</w:t>
      </w:r>
      <w:r w:rsidRPr="00900697">
        <w:rPr>
          <w:sz w:val="16"/>
        </w:rPr>
        <w:t xml:space="preserve">, and its many benefits, as we know it. </w:t>
      </w:r>
      <w:r w:rsidRPr="00462B27">
        <w:rPr>
          <w:rStyle w:val="StyleUnderline"/>
        </w:rPr>
        <w:t>It represents</w:t>
      </w:r>
      <w:r w:rsidRPr="00900697">
        <w:rPr>
          <w:sz w:val="16"/>
        </w:rPr>
        <w:t xml:space="preserve"> nothing less than </w:t>
      </w:r>
      <w:r w:rsidRPr="00462B27">
        <w:rPr>
          <w:rStyle w:val="StyleUnderline"/>
        </w:rPr>
        <w:t>the subordination of economic globalization</w:t>
      </w:r>
      <w:r w:rsidRPr="00900697">
        <w:rPr>
          <w:sz w:val="16"/>
        </w:rPr>
        <w:t xml:space="preserve">, a system which many thought obeyed its own logic, </w:t>
      </w:r>
      <w:r w:rsidRPr="00462B27">
        <w:rPr>
          <w:rStyle w:val="StyleUnderline"/>
        </w:rPr>
        <w:t xml:space="preserve">to an international politics of </w:t>
      </w:r>
      <w:r w:rsidRPr="00017DEF">
        <w:rPr>
          <w:rStyle w:val="Emphasis"/>
          <w:highlight w:val="green"/>
        </w:rPr>
        <w:t>zero-sum power competition</w:t>
      </w:r>
      <w:r w:rsidRPr="00462B27">
        <w:rPr>
          <w:rStyle w:val="StyleUnderline"/>
        </w:rPr>
        <w:t xml:space="preserve"> among multiple actors with divergent interests and values</w:t>
      </w:r>
      <w:r w:rsidRPr="00900697">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107E4508" w14:textId="77777777" w:rsidR="00971BED" w:rsidRPr="003C7C69" w:rsidRDefault="00971BED" w:rsidP="00971BED">
      <w:pPr>
        <w:rPr>
          <w:sz w:val="16"/>
        </w:rPr>
      </w:pPr>
      <w:r w:rsidRPr="003C7C69">
        <w:rPr>
          <w:sz w:val="16"/>
        </w:rPr>
        <w:t xml:space="preserve">Economies of scale will shrink, incentivizing less investment, increasing costs and prices, compromising growth, marginalizing countries whose growth and poverty reduction depended on participation in global supply chains. </w:t>
      </w:r>
      <w:r w:rsidRPr="00026423">
        <w:rPr>
          <w:rStyle w:val="StyleUnderline"/>
        </w:rPr>
        <w:t>A world already suffering from excess savings</w:t>
      </w:r>
      <w:r w:rsidRPr="003C7C69">
        <w:rPr>
          <w:sz w:val="16"/>
        </w:rPr>
        <w:t xml:space="preserve"> (in the corporate sector, among mostly Asian </w:t>
      </w:r>
      <w:r w:rsidRPr="00017DEF">
        <w:rPr>
          <w:highlight w:val="green"/>
          <w:u w:val="single"/>
        </w:rPr>
        <w:t>countries</w:t>
      </w:r>
      <w:r w:rsidRPr="003C7C69">
        <w:rPr>
          <w:sz w:val="16"/>
        </w:rPr>
        <w:t xml:space="preserve">) </w:t>
      </w:r>
      <w:r w:rsidRPr="00017DEF">
        <w:rPr>
          <w:rStyle w:val="StyleUnderline"/>
          <w:highlight w:val="green"/>
        </w:rPr>
        <w:t xml:space="preserve">will </w:t>
      </w:r>
      <w:r w:rsidRPr="00017DEF">
        <w:rPr>
          <w:rStyle w:val="Emphasis"/>
          <w:highlight w:val="green"/>
        </w:rPr>
        <w:t>respond</w:t>
      </w:r>
      <w:r w:rsidRPr="00462B27">
        <w:rPr>
          <w:rStyle w:val="StyleUnderline"/>
        </w:rPr>
        <w:t xml:space="preserve"> to heightened risk and uncertainty </w:t>
      </w:r>
      <w:r w:rsidRPr="00017DEF">
        <w:rPr>
          <w:rStyle w:val="StyleUnderline"/>
          <w:highlight w:val="green"/>
        </w:rPr>
        <w:t>with</w:t>
      </w:r>
      <w:r w:rsidRPr="00462B27">
        <w:rPr>
          <w:rStyle w:val="StyleUnderline"/>
        </w:rPr>
        <w:t xml:space="preserve"> </w:t>
      </w:r>
      <w:r w:rsidRPr="00462B27">
        <w:rPr>
          <w:rStyle w:val="Emphasis"/>
        </w:rPr>
        <w:t xml:space="preserve">further </w:t>
      </w:r>
      <w:r w:rsidRPr="00017DEF">
        <w:rPr>
          <w:rStyle w:val="Emphasis"/>
          <w:highlight w:val="green"/>
        </w:rPr>
        <w:t>retrenchment</w:t>
      </w:r>
      <w:r w:rsidRPr="003C7C69">
        <w:rPr>
          <w:sz w:val="16"/>
        </w:rPr>
        <w:t>. The problem is perfectly captured by Tim Boyle, CEO of Columbia Sportswear, whose supply chain runs through China, reacting to yet another ratcheting up of US tariffs on Chinese imports, most recently on consumer goods:</w:t>
      </w:r>
    </w:p>
    <w:p w14:paraId="572AF489" w14:textId="77777777" w:rsidR="00971BED" w:rsidRPr="003C7C69" w:rsidRDefault="00971BED" w:rsidP="00971BED">
      <w:pPr>
        <w:ind w:left="720"/>
        <w:rPr>
          <w:sz w:val="16"/>
          <w:szCs w:val="16"/>
        </w:rPr>
      </w:pPr>
      <w:r w:rsidRPr="003C7C69">
        <w:rPr>
          <w:sz w:val="16"/>
          <w:szCs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3C7C69">
        <w:rPr>
          <w:sz w:val="16"/>
          <w:szCs w:val="16"/>
        </w:rPr>
        <w:t>have to</w:t>
      </w:r>
      <w:proofErr w:type="gramEnd"/>
      <w:r w:rsidRPr="003C7C69">
        <w:rPr>
          <w:sz w:val="16"/>
          <w:szCs w:val="16"/>
        </w:rPr>
        <w:t xml:space="preserve"> have a reasonable expectation we can get a return. That’s predicated on the rule of law: where can we expect the laws to be enforced, and for the foreseeable future, the rules will be in place? That’s what America used to be.20</w:t>
      </w:r>
    </w:p>
    <w:p w14:paraId="25F40131" w14:textId="77777777" w:rsidR="00971BED" w:rsidRPr="00642B72" w:rsidRDefault="00971BED" w:rsidP="00971BED">
      <w:pPr>
        <w:rPr>
          <w:sz w:val="16"/>
        </w:rPr>
      </w:pPr>
      <w:r w:rsidRPr="00642B72">
        <w:rPr>
          <w:rStyle w:val="StyleUnderline"/>
        </w:rPr>
        <w:t>The</w:t>
      </w:r>
      <w:r w:rsidRPr="00462B27">
        <w:rPr>
          <w:rStyle w:val="StyleUnderline"/>
        </w:rPr>
        <w:t xml:space="preserve"> </w:t>
      </w:r>
      <w:r w:rsidRPr="00462B27">
        <w:rPr>
          <w:rStyle w:val="Emphasis"/>
        </w:rPr>
        <w:t xml:space="preserve">international </w:t>
      </w:r>
      <w:r w:rsidRPr="00017DEF">
        <w:rPr>
          <w:rStyle w:val="Emphasis"/>
          <w:highlight w:val="green"/>
        </w:rPr>
        <w:t>political effects</w:t>
      </w:r>
      <w:r w:rsidRPr="00017DEF">
        <w:rPr>
          <w:rStyle w:val="StyleUnderline"/>
          <w:highlight w:val="green"/>
        </w:rPr>
        <w:t xml:space="preserve"> </w:t>
      </w:r>
      <w:r w:rsidRPr="00642B72">
        <w:rPr>
          <w:rStyle w:val="StyleUnderline"/>
        </w:rPr>
        <w:t xml:space="preserve">will be </w:t>
      </w:r>
      <w:r w:rsidRPr="00017DEF">
        <w:rPr>
          <w:rStyle w:val="StyleUnderline"/>
          <w:highlight w:val="green"/>
        </w:rPr>
        <w:t>equally</w:t>
      </w:r>
      <w:r w:rsidRPr="00462B27">
        <w:rPr>
          <w:rStyle w:val="StyleUnderline"/>
        </w:rPr>
        <w:t xml:space="preserve"> </w:t>
      </w:r>
      <w:r w:rsidRPr="00017DEF">
        <w:rPr>
          <w:rStyle w:val="Emphasis"/>
          <w:highlight w:val="green"/>
        </w:rPr>
        <w:t>damaging</w:t>
      </w:r>
      <w:r w:rsidRPr="00462B27">
        <w:rPr>
          <w:rStyle w:val="StyleUnderline"/>
        </w:rPr>
        <w:t>. The</w:t>
      </w:r>
      <w:r w:rsidRPr="00642B72">
        <w:rPr>
          <w:sz w:val="16"/>
        </w:rPr>
        <w:t xml:space="preserve"> four </w:t>
      </w:r>
      <w:r w:rsidRPr="00462B27">
        <w:rPr>
          <w:rStyle w:val="StyleUnderline"/>
        </w:rPr>
        <w:t xml:space="preserve">structural forces act on each other to produce the </w:t>
      </w:r>
      <w:r w:rsidRPr="00462B27">
        <w:rPr>
          <w:rStyle w:val="Emphasis"/>
        </w:rPr>
        <w:t>more dangerous</w:t>
      </w:r>
      <w:r w:rsidRPr="00642B72">
        <w:rPr>
          <w:sz w:val="16"/>
        </w:rPr>
        <w:t xml:space="preserve">, less prosperous </w:t>
      </w:r>
      <w:r w:rsidRPr="00462B27">
        <w:rPr>
          <w:rStyle w:val="Emphasis"/>
        </w:rPr>
        <w:t>world</w:t>
      </w:r>
      <w:r w:rsidRPr="00462B27">
        <w:rPr>
          <w:rStyle w:val="StyleUnderline"/>
        </w:rPr>
        <w:t xml:space="preserve"> projected here. Illiberal globalization represents geopolitical conflict by</w:t>
      </w:r>
      <w:r w:rsidRPr="00642B72">
        <w:rPr>
          <w:sz w:val="16"/>
        </w:rPr>
        <w:t xml:space="preserve"> (at first) </w:t>
      </w:r>
      <w:r w:rsidRPr="00462B27">
        <w:rPr>
          <w:rStyle w:val="StyleUnderline"/>
        </w:rPr>
        <w:t xml:space="preserve">physically non-kinetic means. </w:t>
      </w:r>
      <w:r w:rsidRPr="00017DEF">
        <w:rPr>
          <w:rStyle w:val="StyleUnderline"/>
          <w:highlight w:val="green"/>
        </w:rPr>
        <w:t>It</w:t>
      </w:r>
      <w:r w:rsidRPr="00462B27">
        <w:rPr>
          <w:rStyle w:val="StyleUnderline"/>
        </w:rPr>
        <w:t xml:space="preserve"> arises from </w:t>
      </w:r>
      <w:r w:rsidRPr="00462B27">
        <w:rPr>
          <w:rStyle w:val="Emphasis"/>
        </w:rPr>
        <w:t>intensifying competition</w:t>
      </w:r>
      <w:r w:rsidRPr="00462B27">
        <w:rPr>
          <w:rStyle w:val="StyleUnderline"/>
        </w:rPr>
        <w:t xml:space="preserve"> among powerful states with divergent interests and identities</w:t>
      </w:r>
      <w:r w:rsidRPr="00642B72">
        <w:rPr>
          <w:sz w:val="16"/>
        </w:rPr>
        <w:t xml:space="preserve">, but in its effects drives down growth </w:t>
      </w:r>
      <w:r w:rsidRPr="00462B27">
        <w:rPr>
          <w:rStyle w:val="StyleUnderline"/>
        </w:rPr>
        <w:t xml:space="preserve">and </w:t>
      </w:r>
      <w:r w:rsidRPr="00017DEF">
        <w:rPr>
          <w:rStyle w:val="Emphasis"/>
          <w:highlight w:val="green"/>
        </w:rPr>
        <w:t>fuels</w:t>
      </w:r>
      <w:r w:rsidRPr="00462B27">
        <w:rPr>
          <w:rStyle w:val="Emphasis"/>
        </w:rPr>
        <w:t xml:space="preserve"> increased </w:t>
      </w:r>
      <w:r w:rsidRPr="00642B72">
        <w:rPr>
          <w:rStyle w:val="Emphasis"/>
        </w:rPr>
        <w:t>nationalism</w:t>
      </w:r>
      <w:r w:rsidRPr="00462B27">
        <w:rPr>
          <w:rStyle w:val="Emphasis"/>
        </w:rPr>
        <w:t>/</w:t>
      </w:r>
      <w:r w:rsidRPr="00017DEF">
        <w:rPr>
          <w:rStyle w:val="Emphasis"/>
          <w:highlight w:val="green"/>
        </w:rPr>
        <w:t>populism</w:t>
      </w:r>
      <w:r w:rsidRPr="00462B27">
        <w:rPr>
          <w:rStyle w:val="StyleUnderline"/>
        </w:rPr>
        <w:t xml:space="preserve">, </w:t>
      </w:r>
      <w:r w:rsidRPr="00017DEF">
        <w:rPr>
          <w:rStyle w:val="StyleUnderline"/>
          <w:highlight w:val="green"/>
        </w:rPr>
        <w:t>which</w:t>
      </w:r>
      <w:r w:rsidRPr="00462B27">
        <w:rPr>
          <w:rStyle w:val="StyleUnderline"/>
        </w:rPr>
        <w:t xml:space="preserve"> further </w:t>
      </w:r>
      <w:r w:rsidRPr="00017DEF">
        <w:rPr>
          <w:rStyle w:val="Emphasis"/>
          <w:highlight w:val="green"/>
        </w:rPr>
        <w:t>contributes to conflict</w:t>
      </w:r>
      <w:r w:rsidRPr="00642B72">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462B27">
        <w:rPr>
          <w:rStyle w:val="StyleUnderline"/>
        </w:rPr>
        <w:t xml:space="preserve">Global </w:t>
      </w:r>
      <w:r w:rsidRPr="00017DEF">
        <w:rPr>
          <w:rStyle w:val="StyleUnderline"/>
          <w:highlight w:val="green"/>
        </w:rPr>
        <w:t xml:space="preserve">Trade Wars Lead to </w:t>
      </w:r>
      <w:r w:rsidRPr="00017DEF">
        <w:rPr>
          <w:rStyle w:val="Emphasis"/>
          <w:highlight w:val="green"/>
        </w:rPr>
        <w:t>World War Three</w:t>
      </w:r>
      <w:r w:rsidRPr="00642B72">
        <w:rPr>
          <w:sz w:val="16"/>
        </w:rPr>
        <w:t>,”21 which examines the pre- World War I period of heightened trade conflict, its contribution to the disaster that followed, and its parallels to the present:</w:t>
      </w:r>
    </w:p>
    <w:p w14:paraId="1CDE6AFA" w14:textId="77777777" w:rsidR="00971BED" w:rsidRPr="00AC1A7C" w:rsidRDefault="00971BED" w:rsidP="00971BED">
      <w:pPr>
        <w:ind w:left="720"/>
        <w:rPr>
          <w:sz w:val="16"/>
        </w:rPr>
      </w:pPr>
      <w:r w:rsidRPr="00462B27">
        <w:rPr>
          <w:rStyle w:val="StyleUnderline"/>
        </w:rPr>
        <w:t>Before the First World War started, powers</w:t>
      </w:r>
      <w:r w:rsidRPr="00AC1A7C">
        <w:rPr>
          <w:sz w:val="16"/>
        </w:rPr>
        <w:t xml:space="preserve"> great and small </w:t>
      </w:r>
      <w:r w:rsidRPr="00462B27">
        <w:rPr>
          <w:rStyle w:val="StyleUnderline"/>
        </w:rPr>
        <w:t>took a variety of steps to thwart</w:t>
      </w:r>
      <w:r w:rsidRPr="00AC1A7C">
        <w:rPr>
          <w:sz w:val="16"/>
        </w:rPr>
        <w:t xml:space="preserve"> the </w:t>
      </w:r>
      <w:r w:rsidRPr="00462B27">
        <w:rPr>
          <w:rStyle w:val="StyleUnderline"/>
        </w:rPr>
        <w:t>globalization</w:t>
      </w:r>
      <w:r w:rsidRPr="00AC1A7C">
        <w:rPr>
          <w:sz w:val="16"/>
        </w:rPr>
        <w:t xml:space="preserve"> of the 19th century. Each of these steps made it easier for the key combatants to conceive of a general war. </w:t>
      </w:r>
      <w:r w:rsidRPr="00462B27">
        <w:rPr>
          <w:rStyle w:val="StyleUnderline"/>
        </w:rPr>
        <w:t xml:space="preserve">We are beginning to see a similar approach to the globalization of the 21st century. One by one, the </w:t>
      </w:r>
      <w:r w:rsidRPr="00017DEF">
        <w:rPr>
          <w:rStyle w:val="Emphasis"/>
          <w:highlight w:val="green"/>
        </w:rPr>
        <w:t>economic constraints</w:t>
      </w:r>
      <w:r w:rsidRPr="00017DEF">
        <w:rPr>
          <w:rStyle w:val="StyleUnderline"/>
          <w:highlight w:val="green"/>
        </w:rPr>
        <w:t xml:space="preserve"> on</w:t>
      </w:r>
      <w:r w:rsidRPr="00462B27">
        <w:rPr>
          <w:rStyle w:val="StyleUnderline"/>
        </w:rPr>
        <w:t xml:space="preserve"> </w:t>
      </w:r>
      <w:r w:rsidRPr="00462B27">
        <w:rPr>
          <w:rStyle w:val="Emphasis"/>
        </w:rPr>
        <w:t xml:space="preserve">military </w:t>
      </w:r>
      <w:r w:rsidRPr="00017DEF">
        <w:rPr>
          <w:rStyle w:val="Emphasis"/>
          <w:highlight w:val="green"/>
        </w:rPr>
        <w:t>aggression</w:t>
      </w:r>
      <w:r w:rsidRPr="00AC1A7C">
        <w:rPr>
          <w:rStyle w:val="StyleUnderline"/>
        </w:rPr>
        <w:t xml:space="preserve"> are </w:t>
      </w:r>
      <w:r w:rsidRPr="00017DEF">
        <w:rPr>
          <w:rStyle w:val="Emphasis"/>
          <w:highlight w:val="green"/>
        </w:rPr>
        <w:t>eroding</w:t>
      </w:r>
      <w:r w:rsidRPr="00AC1A7C">
        <w:rPr>
          <w:sz w:val="16"/>
        </w:rPr>
        <w:t>. And too many have forgotten—or never knew—how this played out a century ago.</w:t>
      </w:r>
    </w:p>
    <w:p w14:paraId="1BBAB8D0" w14:textId="77777777" w:rsidR="00971BED" w:rsidRPr="00AC1A7C" w:rsidRDefault="00971BED" w:rsidP="00971BED">
      <w:pPr>
        <w:ind w:left="720"/>
        <w:rPr>
          <w:sz w:val="16"/>
          <w:szCs w:val="16"/>
        </w:rPr>
      </w:pPr>
      <w:r w:rsidRPr="00AC1A7C">
        <w:rPr>
          <w:sz w:val="16"/>
          <w:szCs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6550BBAF" w14:textId="77777777" w:rsidR="00971BED" w:rsidRPr="00AC1A7C" w:rsidRDefault="00971BED" w:rsidP="00971BED">
      <w:pPr>
        <w:ind w:left="720"/>
        <w:rPr>
          <w:sz w:val="16"/>
        </w:rPr>
      </w:pPr>
      <w:r w:rsidRPr="00AC1A7C">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AC1A7C">
        <w:rPr>
          <w:rStyle w:val="Emphasis"/>
        </w:rPr>
        <w:t>trade wars</w:t>
      </w:r>
      <w:r w:rsidRPr="00AC1A7C">
        <w:rPr>
          <w:sz w:val="16"/>
        </w:rPr>
        <w:t xml:space="preserve">, and currency conflicts that preceded 1914 </w:t>
      </w:r>
      <w:r w:rsidRPr="00AC1A7C">
        <w:rPr>
          <w:rStyle w:val="StyleUnderline"/>
        </w:rPr>
        <w:t xml:space="preserve">were </w:t>
      </w:r>
      <w:r w:rsidRPr="00AC1A7C">
        <w:rPr>
          <w:rStyle w:val="Emphasis"/>
        </w:rPr>
        <w:t>harbingers</w:t>
      </w:r>
      <w:r w:rsidRPr="00AC1A7C">
        <w:rPr>
          <w:rStyle w:val="StyleUnderline"/>
        </w:rPr>
        <w:t xml:space="preserve"> of</w:t>
      </w:r>
      <w:r w:rsidRPr="00AC1A7C">
        <w:rPr>
          <w:sz w:val="16"/>
        </w:rPr>
        <w:t xml:space="preserve"> the </w:t>
      </w:r>
      <w:r w:rsidRPr="00AC1A7C">
        <w:rPr>
          <w:rStyle w:val="StyleUnderline"/>
        </w:rPr>
        <w:t>devastation</w:t>
      </w:r>
      <w:r w:rsidRPr="00AC1A7C">
        <w:rPr>
          <w:sz w:val="16"/>
        </w:rPr>
        <w:t xml:space="preserve"> to come. European governments did not necessarily want to ignite a war among the great powers. </w:t>
      </w:r>
      <w:r w:rsidRPr="00AC1A7C">
        <w:rPr>
          <w:rStyle w:val="StyleUnderline"/>
        </w:rPr>
        <w:t>By reducing</w:t>
      </w:r>
      <w:r w:rsidRPr="00AC1A7C">
        <w:rPr>
          <w:sz w:val="16"/>
        </w:rPr>
        <w:t xml:space="preserve"> their </w:t>
      </w:r>
      <w:r w:rsidRPr="00AC1A7C">
        <w:rPr>
          <w:rStyle w:val="StyleUnderline"/>
        </w:rPr>
        <w:t>interdependence</w:t>
      </w:r>
      <w:r w:rsidRPr="00AC1A7C">
        <w:rPr>
          <w:sz w:val="16"/>
        </w:rPr>
        <w:t xml:space="preserve">, however, </w:t>
      </w:r>
      <w:r w:rsidRPr="00AC1A7C">
        <w:rPr>
          <w:rStyle w:val="StyleUnderline"/>
        </w:rPr>
        <w:t>they made that option conceivable</w:t>
      </w:r>
      <w:r w:rsidRPr="00AC1A7C">
        <w:rPr>
          <w:sz w:val="16"/>
        </w:rPr>
        <w:t>.</w:t>
      </w:r>
    </w:p>
    <w:p w14:paraId="653D0449" w14:textId="762B4F32" w:rsidR="00971BED" w:rsidRDefault="00971BED" w:rsidP="00971BED">
      <w:pPr>
        <w:ind w:left="720"/>
        <w:rPr>
          <w:sz w:val="16"/>
        </w:rPr>
      </w:pPr>
      <w:r w:rsidRPr="00AC1A7C">
        <w:rPr>
          <w:sz w:val="16"/>
        </w:rPr>
        <w:t xml:space="preserve">…the backlash to globalization that preceded the Great War seems to be reprised in the current moment. Indeed, there are ways in which </w:t>
      </w:r>
      <w:r w:rsidRPr="00AC1A7C">
        <w:rPr>
          <w:rStyle w:val="StyleUnderline"/>
        </w:rPr>
        <w:t xml:space="preserve">the </w:t>
      </w:r>
      <w:r w:rsidRPr="00AC1A7C">
        <w:rPr>
          <w:rStyle w:val="Emphasis"/>
        </w:rPr>
        <w:t>current moment</w:t>
      </w:r>
      <w:r w:rsidRPr="00AC1A7C">
        <w:rPr>
          <w:rStyle w:val="StyleUnderline"/>
        </w:rPr>
        <w:t xml:space="preserve"> is </w:t>
      </w:r>
      <w:r w:rsidRPr="00AC1A7C">
        <w:rPr>
          <w:rStyle w:val="Emphasis"/>
        </w:rPr>
        <w:t>scarier</w:t>
      </w:r>
      <w:r w:rsidRPr="00AC1A7C">
        <w:rPr>
          <w:rStyle w:val="StyleUnderline"/>
        </w:rPr>
        <w:t xml:space="preserve"> than the </w:t>
      </w:r>
      <w:r w:rsidRPr="00AC1A7C">
        <w:rPr>
          <w:rStyle w:val="Emphasis"/>
        </w:rPr>
        <w:t>pre-1914</w:t>
      </w:r>
      <w:r w:rsidRPr="00AC1A7C">
        <w:rPr>
          <w:rStyle w:val="StyleUnderline"/>
        </w:rPr>
        <w:t xml:space="preserve"> era</w:t>
      </w:r>
      <w:r w:rsidRPr="00AC1A7C">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017DEF">
        <w:rPr>
          <w:rStyle w:val="StyleUnderline"/>
          <w:highlight w:val="green"/>
        </w:rPr>
        <w:t>there are</w:t>
      </w:r>
      <w:r w:rsidRPr="00462B27">
        <w:rPr>
          <w:rStyle w:val="StyleUnderline"/>
        </w:rPr>
        <w:t xml:space="preserve"> far too </w:t>
      </w:r>
      <w:r w:rsidRPr="00017DEF">
        <w:rPr>
          <w:rStyle w:val="StyleUnderline"/>
          <w:highlight w:val="green"/>
        </w:rPr>
        <w:t xml:space="preserve">many </w:t>
      </w:r>
      <w:r w:rsidRPr="00017DEF">
        <w:rPr>
          <w:rStyle w:val="Emphasis"/>
          <w:highlight w:val="green"/>
        </w:rPr>
        <w:t>hot spots</w:t>
      </w:r>
      <w:r w:rsidRPr="00AC1A7C">
        <w:rPr>
          <w:sz w:val="16"/>
        </w:rPr>
        <w:t xml:space="preserve">—the </w:t>
      </w:r>
      <w:r w:rsidRPr="00017DEF">
        <w:rPr>
          <w:rStyle w:val="Emphasis"/>
          <w:highlight w:val="green"/>
        </w:rPr>
        <w:t>Korea</w:t>
      </w:r>
      <w:r w:rsidRPr="00AC1A7C">
        <w:rPr>
          <w:sz w:val="16"/>
        </w:rPr>
        <w:t xml:space="preserve">n peninsula, </w:t>
      </w:r>
      <w:r w:rsidRPr="00462B27">
        <w:rPr>
          <w:rStyle w:val="StyleUnderline"/>
        </w:rPr>
        <w:t xml:space="preserve">the </w:t>
      </w:r>
      <w:r w:rsidRPr="00017DEF">
        <w:rPr>
          <w:rStyle w:val="Emphasis"/>
          <w:highlight w:val="green"/>
        </w:rPr>
        <w:t>S</w:t>
      </w:r>
      <w:r w:rsidRPr="00AC1A7C">
        <w:rPr>
          <w:sz w:val="16"/>
        </w:rPr>
        <w:t xml:space="preserve">outh </w:t>
      </w:r>
      <w:r w:rsidRPr="00017DEF">
        <w:rPr>
          <w:rStyle w:val="Emphasis"/>
          <w:highlight w:val="green"/>
        </w:rPr>
        <w:t>C</w:t>
      </w:r>
      <w:r w:rsidRPr="00AC1A7C">
        <w:rPr>
          <w:sz w:val="16"/>
        </w:rPr>
        <w:t xml:space="preserve">hina </w:t>
      </w:r>
      <w:r w:rsidRPr="00017DEF">
        <w:rPr>
          <w:rStyle w:val="Emphasis"/>
          <w:highlight w:val="green"/>
        </w:rPr>
        <w:t>S</w:t>
      </w:r>
      <w:r w:rsidRPr="00AC1A7C">
        <w:rPr>
          <w:sz w:val="16"/>
        </w:rPr>
        <w:t xml:space="preserve">ea, </w:t>
      </w:r>
      <w:r w:rsidRPr="00017DEF">
        <w:rPr>
          <w:rStyle w:val="Emphasis"/>
          <w:highlight w:val="green"/>
        </w:rPr>
        <w:t>Taiwan</w:t>
      </w:r>
      <w:r w:rsidRPr="00AC1A7C">
        <w:rPr>
          <w:rStyle w:val="StyleUnderline"/>
        </w:rPr>
        <w:t xml:space="preserve">—where the </w:t>
      </w:r>
      <w:r w:rsidRPr="00AC1A7C">
        <w:rPr>
          <w:rStyle w:val="Emphasis"/>
        </w:rPr>
        <w:t>kindling</w:t>
      </w:r>
      <w:r w:rsidRPr="00AC1A7C">
        <w:rPr>
          <w:rStyle w:val="StyleUnderline"/>
        </w:rPr>
        <w:t xml:space="preserve"> seems </w:t>
      </w:r>
      <w:r w:rsidRPr="00AC1A7C">
        <w:rPr>
          <w:rStyle w:val="Emphasis"/>
        </w:rPr>
        <w:t>awfully dry</w:t>
      </w:r>
      <w:r w:rsidRPr="00AC1A7C">
        <w:rPr>
          <w:sz w:val="16"/>
        </w:rPr>
        <w:t>.</w:t>
      </w:r>
    </w:p>
    <w:p w14:paraId="768A151E" w14:textId="5DC54EA0" w:rsidR="00F803CF" w:rsidRDefault="00F803CF" w:rsidP="00F803CF">
      <w:pPr>
        <w:pStyle w:val="Heading2"/>
      </w:pPr>
      <w:r>
        <w:t>OFF</w:t>
      </w:r>
    </w:p>
    <w:p w14:paraId="7566283D" w14:textId="2813655A" w:rsidR="00F803CF" w:rsidRDefault="00F803CF" w:rsidP="00F803CF">
      <w:pPr>
        <w:pStyle w:val="Heading3"/>
      </w:pPr>
      <w:r>
        <w:t>1NC---</w:t>
      </w:r>
      <w:proofErr w:type="spellStart"/>
      <w:r>
        <w:t>Ev</w:t>
      </w:r>
      <w:proofErr w:type="spellEnd"/>
      <w:r>
        <w:t xml:space="preserve"> Ethics Shell</w:t>
      </w:r>
    </w:p>
    <w:p w14:paraId="0B23F315" w14:textId="6DD98E2A" w:rsidR="00F803CF" w:rsidRDefault="00F803CF" w:rsidP="00F803CF">
      <w:pPr>
        <w:pStyle w:val="Heading4"/>
      </w:pPr>
      <w:r w:rsidRPr="00F803CF">
        <w:t xml:space="preserve">Evidence ethics- Full paragraphs must be cut properly and not conceal information, regardless of perceived relevancy. Cutting cards in the middle of a paragraph allows debaters to manipulate evidence and strategically leave out what contradicts with their arguments – putting rest of the uncut paragraph in the doc solves all your offense unless your intent was to cheat which is even worse.   This is a reason to reject the team—miscutting evidence is academic misconduct that should disqualify any other argument they make in the debate from counting on the record—a </w:t>
      </w:r>
      <w:proofErr w:type="gramStart"/>
      <w:r w:rsidRPr="00F803CF">
        <w:t>brilliant plagiarized</w:t>
      </w:r>
      <w:proofErr w:type="gramEnd"/>
      <w:r w:rsidRPr="00F803CF">
        <w:t xml:space="preserve"> paper or speech would still get a zero.</w:t>
      </w:r>
    </w:p>
    <w:p w14:paraId="4E2FC6C9" w14:textId="19E9EBA8" w:rsidR="00F803CF" w:rsidRDefault="00F803CF" w:rsidP="00F803CF"/>
    <w:p w14:paraId="3E024F51" w14:textId="69DBB36F" w:rsidR="00F803CF" w:rsidRDefault="00F803CF" w:rsidP="00F803CF">
      <w:pPr>
        <w:pStyle w:val="Heading4"/>
      </w:pPr>
      <w:r>
        <w:t>Violation---Insert SS</w:t>
      </w:r>
    </w:p>
    <w:p w14:paraId="2C7F9393" w14:textId="5E47C8F7" w:rsidR="00F803CF" w:rsidRPr="00F803CF" w:rsidRDefault="00F803CF" w:rsidP="00F803CF">
      <w:r w:rsidRPr="00F803CF">
        <w:t>http://profs-polisci.mcgill.ca/muniz/intergen/Bickham%20-%20Future%20generations%20and%20contemporary%20ethical%20theory.pdf</w:t>
      </w:r>
    </w:p>
    <w:p w14:paraId="5254AF66" w14:textId="02F593A9" w:rsidR="00F803CF" w:rsidRDefault="00F803CF" w:rsidP="00F803CF">
      <w:r w:rsidRPr="00F803CF">
        <w:rPr>
          <w:noProof/>
        </w:rPr>
        <w:drawing>
          <wp:inline distT="0" distB="0" distL="0" distR="0" wp14:anchorId="6EDE41C2" wp14:editId="701846C9">
            <wp:extent cx="4198984" cy="2857748"/>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4198984" cy="2857748"/>
                    </a:xfrm>
                    <a:prstGeom prst="rect">
                      <a:avLst/>
                    </a:prstGeom>
                  </pic:spPr>
                </pic:pic>
              </a:graphicData>
            </a:graphic>
          </wp:inline>
        </w:drawing>
      </w:r>
    </w:p>
    <w:p w14:paraId="222E6B66" w14:textId="06C15898" w:rsidR="00F803CF" w:rsidRPr="00F803CF" w:rsidRDefault="00F803CF" w:rsidP="00F803CF">
      <w:r w:rsidRPr="00F803CF">
        <w:rPr>
          <w:noProof/>
        </w:rPr>
        <w:drawing>
          <wp:inline distT="0" distB="0" distL="0" distR="0" wp14:anchorId="42707372" wp14:editId="081B1E34">
            <wp:extent cx="8757977" cy="3236644"/>
            <wp:effectExtent l="0" t="0" r="5080" b="1905"/>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7"/>
                    <a:stretch>
                      <a:fillRect/>
                    </a:stretch>
                  </pic:blipFill>
                  <pic:spPr>
                    <a:xfrm>
                      <a:off x="0" y="0"/>
                      <a:ext cx="8766113" cy="3239651"/>
                    </a:xfrm>
                    <a:prstGeom prst="rect">
                      <a:avLst/>
                    </a:prstGeom>
                  </pic:spPr>
                </pic:pic>
              </a:graphicData>
            </a:graphic>
          </wp:inline>
        </w:drawing>
      </w:r>
    </w:p>
    <w:p w14:paraId="18702663" w14:textId="677FEA38" w:rsidR="00971BED" w:rsidRDefault="008178EA" w:rsidP="00971BED">
      <w:pPr>
        <w:pStyle w:val="Heading2"/>
        <w:rPr>
          <w:rFonts w:eastAsia="MS Gothic"/>
        </w:rPr>
      </w:pPr>
      <w:r>
        <w:rPr>
          <w:rFonts w:eastAsia="MS Gothic"/>
        </w:rPr>
        <w:t>Case</w:t>
      </w:r>
    </w:p>
    <w:p w14:paraId="795EA2A5" w14:textId="76E05D81" w:rsidR="00EF5A1E" w:rsidRPr="00EF5A1E" w:rsidRDefault="00EF5A1E" w:rsidP="00EF5A1E">
      <w:pPr>
        <w:keepNext/>
        <w:keepLines/>
        <w:pageBreakBefore/>
        <w:spacing w:before="40" w:after="0" w:line="276" w:lineRule="auto"/>
        <w:jc w:val="center"/>
        <w:outlineLvl w:val="2"/>
        <w:rPr>
          <w:rFonts w:eastAsia="MS Gothic"/>
          <w:b/>
          <w:sz w:val="32"/>
          <w:szCs w:val="24"/>
          <w:u w:val="single"/>
        </w:rPr>
      </w:pPr>
      <w:r w:rsidRPr="00EF5A1E">
        <w:rPr>
          <w:rFonts w:eastAsia="MS Gothic"/>
          <w:b/>
          <w:sz w:val="32"/>
          <w:szCs w:val="24"/>
          <w:u w:val="single"/>
        </w:rPr>
        <w:t>Framework</w:t>
      </w:r>
    </w:p>
    <w:p w14:paraId="3E9296B1" w14:textId="77777777" w:rsidR="00EF5A1E" w:rsidRPr="00EF5A1E" w:rsidRDefault="00EF5A1E" w:rsidP="00EF5A1E">
      <w:pPr>
        <w:keepNext/>
        <w:keepLines/>
        <w:spacing w:before="40" w:after="0" w:line="276" w:lineRule="auto"/>
        <w:outlineLvl w:val="3"/>
        <w:rPr>
          <w:rFonts w:eastAsia="MS Gothic"/>
          <w:b/>
          <w:iCs/>
          <w:sz w:val="26"/>
        </w:rPr>
      </w:pPr>
      <w:r w:rsidRPr="00EF5A1E">
        <w:rPr>
          <w:rFonts w:eastAsia="MS Gothic"/>
          <w:b/>
          <w:iCs/>
          <w:sz w:val="26"/>
        </w:rPr>
        <w:t>The standard is maximizing expected wellbeing.</w:t>
      </w:r>
    </w:p>
    <w:p w14:paraId="18ABDCCB" w14:textId="77777777" w:rsidR="00EF5A1E" w:rsidRPr="00EF5A1E" w:rsidRDefault="00EF5A1E" w:rsidP="00EF5A1E">
      <w:pPr>
        <w:spacing w:line="276" w:lineRule="auto"/>
        <w:rPr>
          <w:rFonts w:eastAsia="Cambria"/>
        </w:rPr>
      </w:pPr>
    </w:p>
    <w:p w14:paraId="14421F15" w14:textId="77777777" w:rsidR="00EF5A1E" w:rsidRPr="00EF5A1E" w:rsidRDefault="00EF5A1E" w:rsidP="00EF5A1E">
      <w:pPr>
        <w:keepNext/>
        <w:keepLines/>
        <w:spacing w:before="40" w:after="0" w:line="276" w:lineRule="auto"/>
        <w:outlineLvl w:val="3"/>
        <w:rPr>
          <w:rFonts w:eastAsia="MS Gothic" w:cs="Times New Roman"/>
          <w:b/>
          <w:iCs/>
          <w:sz w:val="26"/>
        </w:rPr>
      </w:pPr>
      <w:r w:rsidRPr="00EF5A1E">
        <w:rPr>
          <w:rFonts w:eastAsia="MS Gothic" w:cs="Times New Roman"/>
          <w:b/>
          <w:iCs/>
          <w:sz w:val="26"/>
        </w:rPr>
        <w:t xml:space="preserve">1] Pleasure and pain </w:t>
      </w:r>
      <w:r w:rsidRPr="00EF5A1E">
        <w:rPr>
          <w:rFonts w:eastAsia="MS Gothic" w:cs="Times New Roman"/>
          <w:b/>
          <w:i/>
          <w:iCs/>
          <w:sz w:val="26"/>
        </w:rPr>
        <w:t>are</w:t>
      </w:r>
      <w:r w:rsidRPr="00EF5A1E">
        <w:rPr>
          <w:rFonts w:eastAsia="MS Gothic" w:cs="Times New Roman"/>
          <w:b/>
          <w:iCs/>
          <w:sz w:val="26"/>
        </w:rPr>
        <w:t xml:space="preserve"> intrinsic </w:t>
      </w:r>
      <w:r w:rsidRPr="00EF5A1E">
        <w:rPr>
          <w:rFonts w:eastAsia="MS Gothic" w:cs="Times New Roman"/>
          <w:b/>
          <w:iCs/>
          <w:sz w:val="26"/>
          <w:u w:val="single"/>
        </w:rPr>
        <w:t>value</w:t>
      </w:r>
      <w:r w:rsidRPr="00EF5A1E">
        <w:rPr>
          <w:rFonts w:eastAsia="MS Gothic" w:cs="Times New Roman"/>
          <w:b/>
          <w:iCs/>
          <w:sz w:val="26"/>
        </w:rPr>
        <w:t xml:space="preserve"> and </w:t>
      </w:r>
      <w:r w:rsidRPr="00EF5A1E">
        <w:rPr>
          <w:rFonts w:eastAsia="MS Gothic" w:cs="Times New Roman"/>
          <w:b/>
          <w:iCs/>
          <w:sz w:val="26"/>
          <w:u w:val="single"/>
        </w:rPr>
        <w:t>disvalue</w:t>
      </w:r>
      <w:r w:rsidRPr="00EF5A1E">
        <w:rPr>
          <w:rFonts w:eastAsia="MS Gothic" w:cs="Times New Roman"/>
          <w:b/>
          <w:iCs/>
          <w:sz w:val="26"/>
        </w:rPr>
        <w:t xml:space="preserve"> </w:t>
      </w:r>
    </w:p>
    <w:p w14:paraId="47AF191B" w14:textId="77777777" w:rsidR="00EF5A1E" w:rsidRPr="00EF5A1E" w:rsidRDefault="00EF5A1E" w:rsidP="00EF5A1E">
      <w:pPr>
        <w:rPr>
          <w:rFonts w:eastAsia="Cambria"/>
        </w:rPr>
      </w:pPr>
      <w:r w:rsidRPr="00EF5A1E">
        <w:rPr>
          <w:rFonts w:eastAsia="Cambria"/>
        </w:rPr>
        <w:t xml:space="preserve">Ole Martin </w:t>
      </w:r>
      <w:r w:rsidRPr="00EF5A1E">
        <w:rPr>
          <w:rFonts w:eastAsia="Cambria"/>
          <w:b/>
          <w:bCs/>
          <w:sz w:val="26"/>
        </w:rPr>
        <w:t>Moen</w:t>
      </w:r>
      <w:r w:rsidRPr="00EF5A1E">
        <w:rPr>
          <w:rFonts w:eastAsia="Cambria"/>
        </w:rPr>
        <w:t>, 9/12/</w:t>
      </w:r>
      <w:r w:rsidRPr="00EF5A1E">
        <w:rPr>
          <w:rFonts w:eastAsia="Cambria"/>
          <w:b/>
          <w:bCs/>
          <w:sz w:val="26"/>
        </w:rPr>
        <w:t>15</w:t>
      </w:r>
      <w:r w:rsidRPr="00EF5A1E">
        <w:rPr>
          <w:rFonts w:eastAsia="Cambria"/>
        </w:rPr>
        <w:t xml:space="preserve"> (a researcher in ethics at the University of Oslo and he is associate professor of teacher education at the University of Southeast Norway, </w:t>
      </w:r>
      <w:hyperlink r:id="rId8" w:history="1">
        <w:r w:rsidRPr="00EF5A1E">
          <w:rPr>
            <w:rFonts w:eastAsia="Cambria"/>
          </w:rPr>
          <w:t>www.olemartinmoen.com/wp-content/uploads/AnArgumentForHedonism.pdf</w:t>
        </w:r>
      </w:hyperlink>
      <w:r w:rsidRPr="00EF5A1E">
        <w:rPr>
          <w:rFonts w:eastAsia="Cambria"/>
          <w:color w:val="000000"/>
        </w:rPr>
        <w:t>) Ngong</w:t>
      </w:r>
    </w:p>
    <w:p w14:paraId="23630EA8" w14:textId="77777777" w:rsidR="00EF5A1E" w:rsidRPr="00EF5A1E" w:rsidRDefault="00EF5A1E" w:rsidP="00EF5A1E">
      <w:pPr>
        <w:rPr>
          <w:rFonts w:eastAsia="Cambria"/>
          <w:color w:val="000000"/>
          <w:sz w:val="16"/>
        </w:rPr>
      </w:pPr>
      <w:r w:rsidRPr="00EF5A1E">
        <w:rPr>
          <w:rFonts w:eastAsia="Cambria"/>
          <w:color w:val="000000"/>
          <w:sz w:val="16"/>
        </w:rPr>
        <w:t>‌</w:t>
      </w:r>
      <w:r w:rsidRPr="00EF5A1E">
        <w:rPr>
          <w:rFonts w:eastAsia="Cambria"/>
          <w:sz w:val="16"/>
        </w:rPr>
        <w:t xml:space="preserve">Let us start by observing, empirically, that </w:t>
      </w:r>
      <w:r w:rsidRPr="00EF5A1E">
        <w:rPr>
          <w:rFonts w:eastAsia="Cambria"/>
          <w:u w:val="single"/>
        </w:rPr>
        <w:t xml:space="preserve">a widely shared judgment about intrinsic value and disvalue is that </w:t>
      </w:r>
      <w:r w:rsidRPr="00EF5A1E">
        <w:rPr>
          <w:rFonts w:eastAsia="Cambria"/>
          <w:highlight w:val="green"/>
          <w:u w:val="single"/>
        </w:rPr>
        <w:t xml:space="preserve">pleasure is intrinsically </w:t>
      </w:r>
      <w:proofErr w:type="gramStart"/>
      <w:r w:rsidRPr="00EF5A1E">
        <w:rPr>
          <w:rFonts w:eastAsia="Cambria"/>
          <w:highlight w:val="green"/>
          <w:u w:val="single"/>
        </w:rPr>
        <w:t>valuable</w:t>
      </w:r>
      <w:proofErr w:type="gramEnd"/>
      <w:r w:rsidRPr="00EF5A1E">
        <w:rPr>
          <w:rFonts w:eastAsia="Cambria"/>
          <w:highlight w:val="green"/>
          <w:u w:val="single"/>
        </w:rPr>
        <w:t xml:space="preserve"> and pain</w:t>
      </w:r>
      <w:r w:rsidRPr="00EF5A1E">
        <w:rPr>
          <w:rFonts w:eastAsia="Cambria"/>
          <w:u w:val="single"/>
        </w:rPr>
        <w:t xml:space="preserve"> is </w:t>
      </w:r>
      <w:r w:rsidRPr="00EF5A1E">
        <w:rPr>
          <w:rFonts w:eastAsia="Cambria"/>
          <w:highlight w:val="green"/>
          <w:u w:val="single"/>
        </w:rPr>
        <w:t xml:space="preserve">intrinsically </w:t>
      </w:r>
      <w:proofErr w:type="spellStart"/>
      <w:r w:rsidRPr="00EF5A1E">
        <w:rPr>
          <w:rFonts w:eastAsia="Cambria"/>
          <w:highlight w:val="green"/>
          <w:u w:val="single"/>
        </w:rPr>
        <w:t>disvaluable</w:t>
      </w:r>
      <w:proofErr w:type="spellEnd"/>
      <w:r w:rsidRPr="00EF5A1E">
        <w:rPr>
          <w:rFonts w:eastAsia="Cambria"/>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EF5A1E">
        <w:rPr>
          <w:rFonts w:eastAsia="Cambria"/>
          <w:highlight w:val="green"/>
          <w:u w:val="single"/>
        </w:rPr>
        <w:t>there is something undeniably good about the way pleasure feels and</w:t>
      </w:r>
      <w:r w:rsidRPr="00EF5A1E">
        <w:rPr>
          <w:rFonts w:eastAsia="Cambria"/>
          <w:u w:val="single"/>
        </w:rPr>
        <w:t xml:space="preserve"> something undeniably </w:t>
      </w:r>
      <w:r w:rsidRPr="00EF5A1E">
        <w:rPr>
          <w:rFonts w:eastAsia="Cambria"/>
          <w:highlight w:val="green"/>
          <w:u w:val="single"/>
        </w:rPr>
        <w:t>bad about</w:t>
      </w:r>
      <w:r w:rsidRPr="00EF5A1E">
        <w:rPr>
          <w:rFonts w:eastAsia="Cambria"/>
          <w:u w:val="single"/>
        </w:rPr>
        <w:t xml:space="preserve"> the way </w:t>
      </w:r>
      <w:r w:rsidRPr="00EF5A1E">
        <w:rPr>
          <w:rFonts w:eastAsia="Cambria"/>
          <w:highlight w:val="green"/>
          <w:u w:val="single"/>
        </w:rPr>
        <w:t>pain</w:t>
      </w:r>
      <w:r w:rsidRPr="00EF5A1E">
        <w:rPr>
          <w:rFonts w:eastAsia="Cambria"/>
          <w:u w:val="single"/>
        </w:rPr>
        <w:t xml:space="preserve"> feels</w:t>
      </w:r>
      <w:r w:rsidRPr="00EF5A1E">
        <w:rPr>
          <w:rFonts w:eastAsia="Cambria"/>
          <w:sz w:val="16"/>
        </w:rPr>
        <w:t xml:space="preserve">, </w:t>
      </w:r>
      <w:r w:rsidRPr="00EF5A1E">
        <w:rPr>
          <w:rFonts w:eastAsia="Cambria"/>
          <w:u w:val="single"/>
        </w:rPr>
        <w:t>and neither the goodness of pleasure nor the badness of pain seems to be exhausted by the further effects that these experiences might have</w:t>
      </w:r>
      <w:r w:rsidRPr="00EF5A1E">
        <w:rPr>
          <w:rFonts w:eastAsia="Cambria"/>
          <w:sz w:val="16"/>
        </w:rPr>
        <w:t xml:space="preserve">. “Pleasure” and “pain” are here understood inclusively, as encompassing anything hedonically positive and anything hedonically negative. 2 </w:t>
      </w:r>
      <w:r w:rsidRPr="00EF5A1E">
        <w:rPr>
          <w:rFonts w:eastAsia="Cambria"/>
          <w:u w:val="single"/>
        </w:rPr>
        <w:t>The special value statuses of pleasure and pain are manifested in how we treat these experiences in our everyday reasoning about values. If you tell me that you are heading for the convenience store, I might ask: “What for?” This is a reasonable question</w:t>
      </w:r>
      <w:r w:rsidRPr="00EF5A1E">
        <w:rPr>
          <w:rFonts w:eastAsia="Cambria"/>
          <w:sz w:val="16"/>
        </w:rPr>
        <w:t>, for when you go to the convenience store you usually do so, not merely for the sake of going to the convenience store, but for the sake of achieving something further that you deem to be valuable. You might answer, for example: “</w:t>
      </w:r>
      <w:r w:rsidRPr="00EF5A1E">
        <w:rPr>
          <w:rFonts w:eastAsia="Cambria"/>
          <w:u w:val="single"/>
        </w:rPr>
        <w:t>To buy soda.” This answer makes sense, for soda is a nice thing</w:t>
      </w:r>
      <w:r w:rsidRPr="00EF5A1E">
        <w:rPr>
          <w:rFonts w:eastAsia="Cambria"/>
          <w:sz w:val="16"/>
        </w:rPr>
        <w:t xml:space="preserve"> and you can get it at the convenience store. </w:t>
      </w:r>
      <w:r w:rsidRPr="00EF5A1E">
        <w:rPr>
          <w:rFonts w:eastAsia="Cambria"/>
          <w:u w:val="single"/>
        </w:rPr>
        <w:t xml:space="preserve">I might further inquire, however: “What is buying the soda good for?” This further question can also be a reasonable one, for it need not be obvious why you want the soda. You might answer: “Well, I want it for the pleasure of drinking it.” If </w:t>
      </w:r>
      <w:proofErr w:type="gramStart"/>
      <w:r w:rsidRPr="00EF5A1E">
        <w:rPr>
          <w:rFonts w:eastAsia="Cambria"/>
          <w:u w:val="single"/>
        </w:rPr>
        <w:t>I</w:t>
      </w:r>
      <w:proofErr w:type="gramEnd"/>
      <w:r w:rsidRPr="00EF5A1E">
        <w:rPr>
          <w:rFonts w:eastAsia="Cambria"/>
          <w:u w:val="single"/>
        </w:rPr>
        <w:t xml:space="preserve"> then proceed by asking “But what is the pleasure of drinking the soda good for?” the discussion is likely to reach an awkward end. The reason is that the </w:t>
      </w:r>
      <w:r w:rsidRPr="00EF5A1E">
        <w:rPr>
          <w:rFonts w:eastAsia="Cambria"/>
          <w:highlight w:val="green"/>
          <w:u w:val="single"/>
        </w:rPr>
        <w:t>pleasure is not good for anything further</w:t>
      </w:r>
      <w:r w:rsidRPr="00EF5A1E">
        <w:rPr>
          <w:rFonts w:eastAsia="Cambria"/>
          <w:u w:val="single"/>
        </w:rPr>
        <w:t xml:space="preserve">; it is simply that for which going to the convenience store and buying the soda is good. </w:t>
      </w:r>
      <w:r w:rsidRPr="00EF5A1E">
        <w:rPr>
          <w:rFonts w:eastAsia="Cambria"/>
          <w:sz w:val="16"/>
        </w:rPr>
        <w:t>3 As Aristotle observes: “</w:t>
      </w:r>
      <w:r w:rsidRPr="00EF5A1E">
        <w:rPr>
          <w:rFonts w:eastAsia="Cambria"/>
          <w:u w:val="single"/>
        </w:rPr>
        <w:t xml:space="preserve">We never ask [a man] what his end is in being pleased, </w:t>
      </w:r>
      <w:r w:rsidRPr="00EF5A1E">
        <w:rPr>
          <w:rFonts w:eastAsia="Cambria"/>
          <w:highlight w:val="green"/>
          <w:u w:val="single"/>
        </w:rPr>
        <w:t>because</w:t>
      </w:r>
      <w:r w:rsidRPr="00EF5A1E">
        <w:rPr>
          <w:rFonts w:eastAsia="Cambria"/>
          <w:u w:val="single"/>
        </w:rPr>
        <w:t xml:space="preserve"> we assume that </w:t>
      </w:r>
      <w:r w:rsidRPr="00EF5A1E">
        <w:rPr>
          <w:rFonts w:eastAsia="Cambria"/>
          <w:highlight w:val="green"/>
          <w:u w:val="single"/>
        </w:rPr>
        <w:t>pleasure is</w:t>
      </w:r>
      <w:r w:rsidRPr="00EF5A1E">
        <w:rPr>
          <w:rFonts w:eastAsia="Cambria"/>
          <w:u w:val="single"/>
        </w:rPr>
        <w:t xml:space="preserve"> choice </w:t>
      </w:r>
      <w:r w:rsidRPr="00EF5A1E">
        <w:rPr>
          <w:rFonts w:eastAsia="Cambria"/>
          <w:highlight w:val="green"/>
          <w:u w:val="single"/>
        </w:rPr>
        <w:t>worthy in itself</w:t>
      </w:r>
      <w:r w:rsidRPr="00EF5A1E">
        <w:rPr>
          <w:rFonts w:eastAsia="Cambria"/>
          <w:sz w:val="16"/>
        </w:rPr>
        <w:t xml:space="preserve">.”4 Presumably, a similar story can be told in the case of pains, for </w:t>
      </w:r>
      <w:r w:rsidRPr="00EF5A1E">
        <w:rPr>
          <w:rFonts w:eastAsia="Cambria"/>
          <w:u w:val="single"/>
        </w:rPr>
        <w:t xml:space="preserve">if someone </w:t>
      </w:r>
      <w:proofErr w:type="gramStart"/>
      <w:r w:rsidRPr="00EF5A1E">
        <w:rPr>
          <w:rFonts w:eastAsia="Cambria"/>
          <w:u w:val="single"/>
        </w:rPr>
        <w:t>says</w:t>
      </w:r>
      <w:proofErr w:type="gramEnd"/>
      <w:r w:rsidRPr="00EF5A1E">
        <w:rPr>
          <w:rFonts w:eastAsia="Cambria"/>
          <w:u w:val="single"/>
        </w:rPr>
        <w:t xml:space="preserve"> “This is painful!” we never respond by asking: “And why is that a problem?”</w:t>
      </w:r>
      <w:r w:rsidRPr="00EF5A1E">
        <w:rPr>
          <w:rFonts w:eastAsia="Cambria"/>
          <w:sz w:val="16"/>
        </w:rPr>
        <w:t xml:space="preserve"> We take for granted that if something is painful, </w:t>
      </w:r>
      <w:r w:rsidRPr="00EF5A1E">
        <w:rPr>
          <w:rFonts w:eastAsia="Cambria"/>
          <w:u w:val="single"/>
        </w:rPr>
        <w:t xml:space="preserve">we have a sufficient explanation of why it is bad. </w:t>
      </w:r>
      <w:r w:rsidRPr="00EF5A1E">
        <w:rPr>
          <w:rFonts w:eastAsia="Cambria"/>
          <w:sz w:val="16"/>
        </w:rPr>
        <w:t xml:space="preserve">If we are onto something in our everyday reasoning about values, </w:t>
      </w:r>
      <w:r w:rsidRPr="00EF5A1E">
        <w:rPr>
          <w:rFonts w:eastAsia="Cambria"/>
          <w:u w:val="single"/>
        </w:rPr>
        <w:t xml:space="preserve">it seems that </w:t>
      </w:r>
      <w:r w:rsidRPr="00EF5A1E">
        <w:rPr>
          <w:rFonts w:eastAsia="Cambria"/>
          <w:highlight w:val="green"/>
          <w:u w:val="single"/>
        </w:rPr>
        <w:t>pleasure and pain are</w:t>
      </w:r>
      <w:r w:rsidRPr="00EF5A1E">
        <w:rPr>
          <w:rFonts w:eastAsia="Cambria"/>
          <w:u w:val="single"/>
        </w:rPr>
        <w:t xml:space="preserve"> both </w:t>
      </w:r>
      <w:r w:rsidRPr="00EF5A1E">
        <w:rPr>
          <w:rFonts w:eastAsia="Cambria"/>
          <w:highlight w:val="green"/>
          <w:u w:val="single"/>
        </w:rPr>
        <w:t>places where we reach the end of the line in matters of value</w:t>
      </w:r>
      <w:r w:rsidRPr="00EF5A1E">
        <w:rPr>
          <w:rFonts w:eastAsia="Cambria"/>
          <w:sz w:val="16"/>
        </w:rPr>
        <w:t xml:space="preserve">. </w:t>
      </w:r>
    </w:p>
    <w:p w14:paraId="2A360173" w14:textId="77777777" w:rsidR="00EF5A1E" w:rsidRPr="00EF5A1E" w:rsidRDefault="00EF5A1E" w:rsidP="00EF5A1E">
      <w:pPr>
        <w:spacing w:line="276" w:lineRule="auto"/>
        <w:rPr>
          <w:rFonts w:eastAsia="Cambria"/>
        </w:rPr>
      </w:pPr>
    </w:p>
    <w:p w14:paraId="74E25804" w14:textId="77777777" w:rsidR="00EF5A1E" w:rsidRPr="00EF5A1E" w:rsidRDefault="00EF5A1E" w:rsidP="00EF5A1E">
      <w:pPr>
        <w:spacing w:line="276" w:lineRule="auto"/>
        <w:rPr>
          <w:rFonts w:eastAsia="Cambria"/>
          <w:sz w:val="16"/>
        </w:rPr>
      </w:pPr>
    </w:p>
    <w:p w14:paraId="2A5776FC" w14:textId="77777777" w:rsidR="00EF5A1E" w:rsidRPr="00EF5A1E" w:rsidRDefault="00EF5A1E" w:rsidP="00EF5A1E">
      <w:pPr>
        <w:keepNext/>
        <w:keepLines/>
        <w:shd w:val="clear" w:color="auto" w:fill="FFFFFF"/>
        <w:spacing w:before="40" w:after="0" w:line="276" w:lineRule="auto"/>
        <w:outlineLvl w:val="3"/>
        <w:rPr>
          <w:rFonts w:eastAsia="MS Gothic"/>
          <w:b/>
          <w:bCs/>
          <w:u w:val="single"/>
        </w:rPr>
      </w:pPr>
      <w:r w:rsidRPr="00EF5A1E">
        <w:rPr>
          <w:rFonts w:eastAsia="MS Gothic"/>
          <w:b/>
          <w:iCs/>
          <w:sz w:val="26"/>
        </w:rPr>
        <w:t>2] Extinction outweighs</w:t>
      </w:r>
      <w:r w:rsidRPr="00EF5A1E">
        <w:rPr>
          <w:rFonts w:eastAsia="MS Gothic"/>
          <w:b/>
          <w:u w:val="single"/>
        </w:rPr>
        <w:t xml:space="preserve"> </w:t>
      </w:r>
    </w:p>
    <w:p w14:paraId="787C59D1" w14:textId="77777777" w:rsidR="00EF5A1E" w:rsidRPr="00EF5A1E" w:rsidRDefault="00EF5A1E" w:rsidP="00EF5A1E">
      <w:pPr>
        <w:keepNext/>
        <w:keepLines/>
        <w:spacing w:before="40" w:after="0" w:line="276" w:lineRule="auto"/>
        <w:outlineLvl w:val="3"/>
        <w:rPr>
          <w:rFonts w:eastAsia="MS Gothic"/>
          <w:b/>
          <w:bCs/>
          <w:sz w:val="26"/>
        </w:rPr>
      </w:pPr>
      <w:r w:rsidRPr="00EF5A1E">
        <w:rPr>
          <w:rFonts w:eastAsia="MS Gothic"/>
          <w:b/>
          <w:sz w:val="26"/>
        </w:rPr>
        <w:t>a] Forecloses improvement – we can never improve society because our impact is irreversible</w:t>
      </w:r>
    </w:p>
    <w:p w14:paraId="558E9093" w14:textId="77777777" w:rsidR="00EF5A1E" w:rsidRPr="00EF5A1E" w:rsidRDefault="00EF5A1E" w:rsidP="00EF5A1E">
      <w:pPr>
        <w:keepNext/>
        <w:keepLines/>
        <w:spacing w:before="40" w:after="0" w:line="276" w:lineRule="auto"/>
        <w:outlineLvl w:val="3"/>
        <w:rPr>
          <w:rFonts w:eastAsia="MS Gothic"/>
          <w:b/>
          <w:bCs/>
          <w:sz w:val="26"/>
        </w:rPr>
      </w:pPr>
      <w:r w:rsidRPr="00EF5A1E">
        <w:rPr>
          <w:rFonts w:eastAsia="MS Gothic"/>
          <w:b/>
          <w:sz w:val="26"/>
        </w:rPr>
        <w:t>b] Turns suffering – mass death causes suffering because people can’t get access to food and water</w:t>
      </w:r>
    </w:p>
    <w:p w14:paraId="594D35BC" w14:textId="77777777" w:rsidR="00EF5A1E" w:rsidRPr="00EF5A1E" w:rsidRDefault="00EF5A1E" w:rsidP="00EF5A1E">
      <w:pPr>
        <w:keepNext/>
        <w:keepLines/>
        <w:spacing w:before="40" w:after="0" w:line="276" w:lineRule="auto"/>
        <w:outlineLvl w:val="3"/>
        <w:rPr>
          <w:rFonts w:eastAsia="MS Gothic"/>
          <w:b/>
          <w:bCs/>
          <w:sz w:val="26"/>
        </w:rPr>
      </w:pPr>
      <w:r w:rsidRPr="00EF5A1E">
        <w:rPr>
          <w:rFonts w:eastAsia="MS Gothic"/>
          <w:b/>
          <w:sz w:val="26"/>
        </w:rPr>
        <w:t>c] Moral obligation – allowing people to die is unethical and should be prevented because it creates ethics towards other people</w:t>
      </w:r>
    </w:p>
    <w:p w14:paraId="02136171" w14:textId="77777777" w:rsidR="00EF5A1E" w:rsidRPr="00EF5A1E" w:rsidRDefault="00EF5A1E" w:rsidP="00EF5A1E">
      <w:pPr>
        <w:keepNext/>
        <w:keepLines/>
        <w:spacing w:before="40" w:after="0" w:line="276" w:lineRule="auto"/>
        <w:outlineLvl w:val="3"/>
        <w:rPr>
          <w:rFonts w:eastAsia="MS Gothic"/>
          <w:b/>
          <w:bCs/>
          <w:sz w:val="26"/>
        </w:rPr>
      </w:pPr>
      <w:r w:rsidRPr="00EF5A1E">
        <w:rPr>
          <w:rFonts w:eastAsia="MS Gothic"/>
          <w:b/>
          <w:sz w:val="26"/>
        </w:rPr>
        <w:t>d] Objectivity – body count is the most objective way to calculate impacts because comparing suffering is unethical</w:t>
      </w:r>
    </w:p>
    <w:p w14:paraId="3C8DCDFE" w14:textId="77777777" w:rsidR="00EF5A1E" w:rsidRPr="00EF5A1E" w:rsidRDefault="00EF5A1E" w:rsidP="00EF5A1E">
      <w:pPr>
        <w:keepNext/>
        <w:keepLines/>
        <w:spacing w:before="40" w:after="0" w:line="276" w:lineRule="auto"/>
        <w:outlineLvl w:val="3"/>
        <w:rPr>
          <w:rFonts w:eastAsia="MS Gothic"/>
          <w:b/>
          <w:sz w:val="26"/>
        </w:rPr>
      </w:pPr>
      <w:r w:rsidRPr="00EF5A1E">
        <w:rPr>
          <w:rFonts w:eastAsia="MS Gothic"/>
          <w:b/>
          <w:sz w:val="26"/>
        </w:rPr>
        <w:t>e] Moral uncertainty – if we’re unsure about which interpretation of the world is true – we ought to preserve the world to keep debating about it</w:t>
      </w:r>
    </w:p>
    <w:p w14:paraId="27246DFB" w14:textId="77777777" w:rsidR="00EF5A1E" w:rsidRPr="00EF5A1E" w:rsidRDefault="00EF5A1E" w:rsidP="00EF5A1E">
      <w:pPr>
        <w:spacing w:line="276" w:lineRule="auto"/>
        <w:rPr>
          <w:rFonts w:eastAsia="Cambria"/>
        </w:rPr>
      </w:pPr>
    </w:p>
    <w:p w14:paraId="3B9C0575" w14:textId="77777777" w:rsidR="00EF5A1E" w:rsidRPr="00EF5A1E" w:rsidRDefault="00EF5A1E" w:rsidP="00EF5A1E">
      <w:pPr>
        <w:keepNext/>
        <w:keepLines/>
        <w:spacing w:before="40" w:after="0" w:line="276" w:lineRule="auto"/>
        <w:outlineLvl w:val="3"/>
        <w:rPr>
          <w:rFonts w:eastAsia="Times New Roman"/>
          <w:b/>
          <w:iCs/>
          <w:color w:val="000000"/>
          <w:sz w:val="26"/>
        </w:rPr>
      </w:pPr>
      <w:r w:rsidRPr="00EF5A1E">
        <w:rPr>
          <w:rFonts w:eastAsia="Times New Roman"/>
          <w:b/>
          <w:iCs/>
          <w:color w:val="000000"/>
          <w:sz w:val="26"/>
        </w:rPr>
        <w:t xml:space="preserve">3] Actor specificity: A] Governments must aggregate since every policy </w:t>
      </w:r>
      <w:proofErr w:type="gramStart"/>
      <w:r w:rsidRPr="00EF5A1E">
        <w:rPr>
          <w:rFonts w:eastAsia="Times New Roman"/>
          <w:b/>
          <w:iCs/>
          <w:color w:val="000000"/>
          <w:sz w:val="26"/>
        </w:rPr>
        <w:t>benefits</w:t>
      </w:r>
      <w:proofErr w:type="gramEnd"/>
      <w:r w:rsidRPr="00EF5A1E">
        <w:rPr>
          <w:rFonts w:eastAsia="Times New Roman"/>
          <w:b/>
          <w:iCs/>
          <w:color w:val="000000"/>
          <w:sz w:val="26"/>
        </w:rPr>
        <w:t xml:space="preserve">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EF5A1E">
        <w:rPr>
          <w:rFonts w:eastAsia="Times New Roman"/>
          <w:b/>
          <w:i/>
          <w:iCs/>
          <w:color w:val="000000"/>
          <w:sz w:val="26"/>
          <w:u w:val="single"/>
        </w:rPr>
        <w:t>no</w:t>
      </w:r>
      <w:r w:rsidRPr="00EF5A1E">
        <w:rPr>
          <w:rFonts w:eastAsia="Times New Roman"/>
          <w:b/>
          <w:iCs/>
          <w:color w:val="000000"/>
          <w:sz w:val="26"/>
        </w:rPr>
        <w:t xml:space="preserve"> action.</w:t>
      </w:r>
    </w:p>
    <w:p w14:paraId="6B8A3A16" w14:textId="77777777" w:rsidR="00EF5A1E" w:rsidRPr="00EF5A1E" w:rsidRDefault="00EF5A1E" w:rsidP="00EF5A1E">
      <w:pPr>
        <w:spacing w:line="276" w:lineRule="auto"/>
        <w:rPr>
          <w:rFonts w:eastAsia="Cambria"/>
        </w:rPr>
      </w:pPr>
    </w:p>
    <w:p w14:paraId="30E33D01" w14:textId="77777777" w:rsidR="00EF5A1E" w:rsidRPr="00EF5A1E" w:rsidRDefault="00EF5A1E" w:rsidP="00EF5A1E">
      <w:pPr>
        <w:keepNext/>
        <w:keepLines/>
        <w:spacing w:before="40" w:after="0" w:line="276" w:lineRule="auto"/>
        <w:outlineLvl w:val="3"/>
        <w:rPr>
          <w:rFonts w:eastAsia="MS Gothic"/>
          <w:b/>
          <w:iCs/>
          <w:sz w:val="26"/>
        </w:rPr>
      </w:pPr>
      <w:r w:rsidRPr="00EF5A1E">
        <w:rPr>
          <w:rFonts w:eastAsia="MS Gothic"/>
          <w:b/>
          <w:iCs/>
          <w:sz w:val="26"/>
        </w:rPr>
        <w:t>4] Biological death is the worst evil – allowing it to happen is morally repugnant</w:t>
      </w:r>
    </w:p>
    <w:p w14:paraId="18A80F21" w14:textId="77777777" w:rsidR="00EF5A1E" w:rsidRPr="00EF5A1E" w:rsidRDefault="00EF5A1E" w:rsidP="00EF5A1E">
      <w:pPr>
        <w:spacing w:line="276" w:lineRule="auto"/>
        <w:rPr>
          <w:rFonts w:eastAsia="Cambria"/>
        </w:rPr>
      </w:pPr>
      <w:r w:rsidRPr="00EF5A1E">
        <w:rPr>
          <w:rFonts w:eastAsia="Cambria"/>
        </w:rPr>
        <w:t xml:space="preserve">Craig </w:t>
      </w:r>
      <w:r w:rsidRPr="00EF5A1E">
        <w:rPr>
          <w:rFonts w:eastAsia="Cambria"/>
          <w:b/>
          <w:bCs/>
          <w:sz w:val="26"/>
        </w:rPr>
        <w:t>Paterson,</w:t>
      </w:r>
      <w:r w:rsidRPr="00EF5A1E">
        <w:rPr>
          <w:rFonts w:eastAsia="Cambria"/>
        </w:rPr>
        <w:t xml:space="preserve"> 20</w:t>
      </w:r>
      <w:r w:rsidRPr="00EF5A1E">
        <w:rPr>
          <w:rFonts w:eastAsia="Cambria"/>
          <w:b/>
          <w:bCs/>
          <w:sz w:val="26"/>
        </w:rPr>
        <w:t>03</w:t>
      </w:r>
      <w:r w:rsidRPr="00EF5A1E">
        <w:rPr>
          <w:rFonts w:eastAsia="Cambria"/>
        </w:rPr>
        <w:t xml:space="preserve"> (Educated at Glasgow Caledonian University, Scotland; University of Edinburgh, Scotland; University of York, England; Saint Louis University, USA. He has previously held teaching appointments at Saint Louis University, USA and Providence College, USA, “A Life Not Worth Living?”, https://drive.google.com/file/d/10Om-ayhLSzyzuBSkZ-dW0L6JXCeR6pbc/view?usp=sharing)</w:t>
      </w:r>
    </w:p>
    <w:p w14:paraId="02592E92" w14:textId="77777777" w:rsidR="00EF5A1E" w:rsidRPr="00EF5A1E" w:rsidRDefault="00EF5A1E" w:rsidP="00EF5A1E">
      <w:pPr>
        <w:spacing w:line="276" w:lineRule="auto"/>
        <w:rPr>
          <w:rFonts w:eastAsia="Cambria"/>
          <w:sz w:val="16"/>
          <w:szCs w:val="16"/>
        </w:rPr>
      </w:pPr>
      <w:r w:rsidRPr="00EF5A1E">
        <w:rPr>
          <w:rFonts w:eastAsia="Cambria"/>
          <w:sz w:val="16"/>
          <w:szCs w:val="16"/>
        </w:rPr>
        <w:t xml:space="preserve">Contrary to those accounts, I would argue that it is </w:t>
      </w:r>
      <w:r w:rsidRPr="00EF5A1E">
        <w:rPr>
          <w:rFonts w:eastAsia="Cambria"/>
          <w:highlight w:val="green"/>
          <w:u w:val="single"/>
        </w:rPr>
        <w:t>death</w:t>
      </w:r>
      <w:r w:rsidRPr="00EF5A1E">
        <w:rPr>
          <w:rFonts w:eastAsia="Cambria"/>
          <w:u w:val="single"/>
        </w:rPr>
        <w:t xml:space="preserve"> </w:t>
      </w:r>
      <w:r w:rsidRPr="00EF5A1E">
        <w:rPr>
          <w:rFonts w:eastAsia="Cambria"/>
          <w:sz w:val="16"/>
          <w:szCs w:val="16"/>
        </w:rPr>
        <w:t xml:space="preserve">per se that </w:t>
      </w:r>
      <w:r w:rsidRPr="00EF5A1E">
        <w:rPr>
          <w:rFonts w:eastAsia="Cambria"/>
          <w:u w:val="single"/>
        </w:rPr>
        <w:t xml:space="preserve">is </w:t>
      </w:r>
      <w:r w:rsidRPr="00EF5A1E">
        <w:rPr>
          <w:rFonts w:eastAsia="Cambria"/>
          <w:sz w:val="16"/>
          <w:szCs w:val="16"/>
        </w:rPr>
        <w:t xml:space="preserve">really </w:t>
      </w:r>
      <w:r w:rsidRPr="00EF5A1E">
        <w:rPr>
          <w:rFonts w:eastAsia="Cambria"/>
          <w:u w:val="single"/>
        </w:rPr>
        <w:t xml:space="preserve">the objective evil </w:t>
      </w:r>
      <w:r w:rsidRPr="00EF5A1E">
        <w:rPr>
          <w:rFonts w:eastAsia="Cambria"/>
          <w:sz w:val="16"/>
          <w:szCs w:val="16"/>
        </w:rPr>
        <w:t>for us,</w:t>
      </w:r>
      <w:r w:rsidRPr="00EF5A1E">
        <w:rPr>
          <w:rFonts w:eastAsia="Cambria"/>
          <w:u w:val="single"/>
        </w:rPr>
        <w:t xml:space="preserve"> not because it </w:t>
      </w:r>
      <w:r w:rsidRPr="00EF5A1E">
        <w:rPr>
          <w:rFonts w:eastAsia="Cambria"/>
          <w:highlight w:val="green"/>
          <w:u w:val="single"/>
        </w:rPr>
        <w:t>deprives us of</w:t>
      </w:r>
      <w:r w:rsidRPr="00EF5A1E">
        <w:rPr>
          <w:rFonts w:eastAsia="Cambria"/>
          <w:u w:val="single"/>
        </w:rPr>
        <w:t xml:space="preserve"> a </w:t>
      </w:r>
      <w:r w:rsidRPr="00EF5A1E">
        <w:rPr>
          <w:rFonts w:eastAsia="Cambria"/>
          <w:sz w:val="16"/>
          <w:szCs w:val="16"/>
        </w:rPr>
        <w:t xml:space="preserve">prospective </w:t>
      </w:r>
      <w:r w:rsidRPr="00EF5A1E">
        <w:rPr>
          <w:rFonts w:eastAsia="Cambria"/>
          <w:highlight w:val="green"/>
          <w:u w:val="single"/>
        </w:rPr>
        <w:t>future</w:t>
      </w:r>
      <w:r w:rsidRPr="00EF5A1E">
        <w:rPr>
          <w:rFonts w:eastAsia="Cambria"/>
          <w:u w:val="single"/>
        </w:rPr>
        <w:t xml:space="preserve"> of overall </w:t>
      </w:r>
      <w:r w:rsidRPr="00EF5A1E">
        <w:rPr>
          <w:rFonts w:eastAsia="Cambria"/>
          <w:highlight w:val="green"/>
          <w:u w:val="single"/>
        </w:rPr>
        <w:t>good</w:t>
      </w:r>
      <w:r w:rsidRPr="00EF5A1E">
        <w:rPr>
          <w:rFonts w:eastAsia="Cambria"/>
          <w:sz w:val="16"/>
          <w:szCs w:val="16"/>
        </w:rPr>
        <w:t xml:space="preserve"> judged better than the alter- native of non-being. </w:t>
      </w:r>
      <w:r w:rsidRPr="00EF5A1E">
        <w:rPr>
          <w:rFonts w:eastAsia="Cambria"/>
          <w:u w:val="single"/>
        </w:rPr>
        <w:t xml:space="preserve">It cannot be about harm to a former person who has ceased to exist, for no person </w:t>
      </w:r>
      <w:proofErr w:type="gramStart"/>
      <w:r w:rsidRPr="00EF5A1E">
        <w:rPr>
          <w:rFonts w:eastAsia="Cambria"/>
          <w:u w:val="single"/>
        </w:rPr>
        <w:t>actually suffers</w:t>
      </w:r>
      <w:proofErr w:type="gramEnd"/>
      <w:r w:rsidRPr="00EF5A1E">
        <w:rPr>
          <w:rFonts w:eastAsia="Cambria"/>
          <w:u w:val="single"/>
        </w:rPr>
        <w:t xml:space="preserve"> from the sub-sequent non-participation. Rather, death </w:t>
      </w:r>
      <w:proofErr w:type="gramStart"/>
      <w:r w:rsidRPr="00EF5A1E">
        <w:rPr>
          <w:rFonts w:eastAsia="Cambria"/>
          <w:u w:val="single"/>
        </w:rPr>
        <w:t>in itself is</w:t>
      </w:r>
      <w:proofErr w:type="gramEnd"/>
      <w:r w:rsidRPr="00EF5A1E">
        <w:rPr>
          <w:rFonts w:eastAsia="Cambria"/>
          <w:u w:val="single"/>
        </w:rPr>
        <w:t xml:space="preserve"> </w:t>
      </w:r>
      <w:r w:rsidRPr="00EF5A1E">
        <w:rPr>
          <w:rFonts w:eastAsia="Cambria"/>
          <w:sz w:val="16"/>
          <w:szCs w:val="16"/>
        </w:rPr>
        <w:t xml:space="preserve">an </w:t>
      </w:r>
      <w:r w:rsidRPr="00EF5A1E">
        <w:rPr>
          <w:rFonts w:eastAsia="Cambria"/>
          <w:u w:val="single"/>
        </w:rPr>
        <w:t xml:space="preserve">evil </w:t>
      </w:r>
      <w:r w:rsidRPr="00EF5A1E">
        <w:rPr>
          <w:rFonts w:eastAsia="Cambria"/>
          <w:sz w:val="16"/>
          <w:szCs w:val="16"/>
        </w:rPr>
        <w:t xml:space="preserve">to us </w:t>
      </w:r>
      <w:r w:rsidRPr="00EF5A1E">
        <w:rPr>
          <w:rFonts w:eastAsia="Cambria"/>
          <w:u w:val="single"/>
        </w:rPr>
        <w:t xml:space="preserve">because </w:t>
      </w:r>
      <w:r w:rsidRPr="00EF5A1E">
        <w:rPr>
          <w:rFonts w:eastAsia="Cambria"/>
          <w:highlight w:val="green"/>
          <w:u w:val="single"/>
        </w:rPr>
        <w:t xml:space="preserve">it ontologically destroys the </w:t>
      </w:r>
      <w:r w:rsidRPr="00EF5A1E">
        <w:rPr>
          <w:rFonts w:eastAsia="Cambria"/>
          <w:u w:val="single"/>
        </w:rPr>
        <w:t xml:space="preserve">current existent </w:t>
      </w:r>
      <w:r w:rsidRPr="00EF5A1E">
        <w:rPr>
          <w:rFonts w:eastAsia="Cambria"/>
          <w:highlight w:val="green"/>
          <w:u w:val="single"/>
        </w:rPr>
        <w:t xml:space="preserve">subject </w:t>
      </w:r>
      <w:r w:rsidRPr="00EF5A1E">
        <w:rPr>
          <w:rFonts w:eastAsia="Cambria"/>
          <w:u w:val="single"/>
        </w:rPr>
        <w:t xml:space="preserve">— it is the ultimate </w:t>
      </w:r>
      <w:r w:rsidRPr="00EF5A1E">
        <w:rPr>
          <w:rFonts w:eastAsia="Cambria"/>
          <w:sz w:val="16"/>
          <w:szCs w:val="16"/>
        </w:rPr>
        <w:t xml:space="preserve">in </w:t>
      </w:r>
      <w:r w:rsidRPr="00EF5A1E">
        <w:rPr>
          <w:rFonts w:eastAsia="Cambria"/>
          <w:u w:val="single"/>
        </w:rPr>
        <w:t xml:space="preserve">metaphysical </w:t>
      </w:r>
      <w:proofErr w:type="spellStart"/>
      <w:r w:rsidRPr="00EF5A1E">
        <w:rPr>
          <w:rFonts w:eastAsia="Cambria"/>
          <w:u w:val="single"/>
        </w:rPr>
        <w:t>lightening</w:t>
      </w:r>
      <w:proofErr w:type="spellEnd"/>
      <w:r w:rsidRPr="00EF5A1E">
        <w:rPr>
          <w:rFonts w:eastAsia="Cambria"/>
          <w:u w:val="single"/>
        </w:rPr>
        <w:t xml:space="preserve"> strike</w:t>
      </w:r>
      <w:r w:rsidRPr="00EF5A1E">
        <w:rPr>
          <w:rFonts w:eastAsia="Cambria"/>
          <w:sz w:val="16"/>
          <w:szCs w:val="16"/>
        </w:rPr>
        <w:t xml:space="preserve">s.80 The evil of death is truly an ontological evil borne by the person who already exists, </w:t>
      </w:r>
      <w:r w:rsidRPr="00EF5A1E">
        <w:rPr>
          <w:rFonts w:eastAsia="Cambria"/>
          <w:highlight w:val="green"/>
          <w:u w:val="single"/>
        </w:rPr>
        <w:t xml:space="preserve">independently of calculations about better or worse possible lives. </w:t>
      </w:r>
      <w:r w:rsidRPr="00EF5A1E">
        <w:rPr>
          <w:rFonts w:eastAsia="Cambria"/>
          <w:sz w:val="16"/>
          <w:szCs w:val="16"/>
        </w:rPr>
        <w:t xml:space="preserve">Such an evil need not be consciously experienced </w:t>
      </w:r>
      <w:proofErr w:type="gramStart"/>
      <w:r w:rsidRPr="00EF5A1E">
        <w:rPr>
          <w:rFonts w:eastAsia="Cambria"/>
          <w:sz w:val="16"/>
          <w:szCs w:val="16"/>
        </w:rPr>
        <w:t>in order to</w:t>
      </w:r>
      <w:proofErr w:type="gramEnd"/>
      <w:r w:rsidRPr="00EF5A1E">
        <w:rPr>
          <w:rFonts w:eastAsia="Cambria"/>
          <w:sz w:val="16"/>
          <w:szCs w:val="16"/>
        </w:rPr>
        <w:t xml:space="preserve"> be an evil for the kind of being a human person is. </w:t>
      </w:r>
      <w:r w:rsidRPr="00EF5A1E">
        <w:rPr>
          <w:rFonts w:eastAsia="Cambria"/>
          <w:highlight w:val="green"/>
          <w:u w:val="single"/>
        </w:rPr>
        <w:t xml:space="preserve">Death is </w:t>
      </w:r>
      <w:r w:rsidRPr="00EF5A1E">
        <w:rPr>
          <w:rFonts w:eastAsia="Cambria"/>
          <w:sz w:val="16"/>
          <w:szCs w:val="16"/>
        </w:rPr>
        <w:t xml:space="preserve">an evil because of the change in kind it brings about, a change that is </w:t>
      </w:r>
      <w:r w:rsidRPr="00EF5A1E">
        <w:rPr>
          <w:rFonts w:eastAsia="Cambria"/>
          <w:highlight w:val="green"/>
          <w:u w:val="single"/>
        </w:rPr>
        <w:t>destructive of the type of entity that we</w:t>
      </w:r>
      <w:r w:rsidRPr="00EF5A1E">
        <w:rPr>
          <w:rFonts w:eastAsia="Cambria"/>
          <w:u w:val="single"/>
        </w:rPr>
        <w:t xml:space="preserve"> </w:t>
      </w:r>
      <w:r w:rsidRPr="00EF5A1E">
        <w:rPr>
          <w:rFonts w:eastAsia="Cambria"/>
          <w:sz w:val="16"/>
          <w:szCs w:val="16"/>
        </w:rPr>
        <w:t xml:space="preserve">essentially </w:t>
      </w:r>
      <w:r w:rsidRPr="00EF5A1E">
        <w:rPr>
          <w:rFonts w:eastAsia="Cambria"/>
          <w:highlight w:val="green"/>
          <w:u w:val="single"/>
        </w:rPr>
        <w:t>are</w:t>
      </w:r>
      <w:r w:rsidRPr="00EF5A1E">
        <w:rPr>
          <w:rFonts w:eastAsia="Cambria"/>
          <w:u w:val="single"/>
        </w:rPr>
        <w:t xml:space="preserve">. </w:t>
      </w:r>
      <w:r w:rsidRPr="00EF5A1E">
        <w:rPr>
          <w:rFonts w:eastAsia="Cambria"/>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EF5A1E">
        <w:rPr>
          <w:rFonts w:eastAsia="Cambria"/>
          <w:u w:val="single"/>
        </w:rPr>
        <w:t xml:space="preserve">What is crucially at stake </w:t>
      </w:r>
      <w:proofErr w:type="gramStart"/>
      <w:r w:rsidRPr="00EF5A1E">
        <w:rPr>
          <w:rFonts w:eastAsia="Cambria"/>
          <w:u w:val="single"/>
        </w:rPr>
        <w:t xml:space="preserve">here, </w:t>
      </w:r>
      <w:r w:rsidRPr="00EF5A1E">
        <w:rPr>
          <w:rFonts w:eastAsia="Cambria"/>
          <w:sz w:val="16"/>
          <w:szCs w:val="16"/>
        </w:rPr>
        <w:t>and</w:t>
      </w:r>
      <w:proofErr w:type="gramEnd"/>
      <w:r w:rsidRPr="00EF5A1E">
        <w:rPr>
          <w:rFonts w:eastAsia="Cambria"/>
          <w:sz w:val="16"/>
          <w:szCs w:val="16"/>
        </w:rPr>
        <w:t xml:space="preserve"> is dialectically supportive of the self-</w:t>
      </w:r>
      <w:proofErr w:type="spellStart"/>
      <w:r w:rsidRPr="00EF5A1E">
        <w:rPr>
          <w:rFonts w:eastAsia="Cambria"/>
          <w:sz w:val="16"/>
          <w:szCs w:val="16"/>
        </w:rPr>
        <w:t>evidency</w:t>
      </w:r>
      <w:proofErr w:type="spellEnd"/>
      <w:r w:rsidRPr="00EF5A1E">
        <w:rPr>
          <w:rFonts w:eastAsia="Cambria"/>
          <w:sz w:val="16"/>
          <w:szCs w:val="16"/>
        </w:rPr>
        <w:t xml:space="preserve"> of the basic good of human life, </w:t>
      </w:r>
      <w:r w:rsidRPr="00EF5A1E">
        <w:rPr>
          <w:rFonts w:eastAsia="Cambria"/>
          <w:u w:val="single"/>
        </w:rPr>
        <w:t xml:space="preserve">is that death is a radical interference with the current life process </w:t>
      </w:r>
      <w:r w:rsidRPr="00EF5A1E">
        <w:rPr>
          <w:rFonts w:eastAsia="Cambria"/>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EF5A1E">
        <w:rPr>
          <w:rFonts w:eastAsia="Cambria"/>
          <w:u w:val="single"/>
        </w:rPr>
        <w:t xml:space="preserve"> </w:t>
      </w:r>
      <w:r w:rsidRPr="00EF5A1E">
        <w:rPr>
          <w:rFonts w:eastAsia="Cambria"/>
          <w:highlight w:val="green"/>
          <w:u w:val="single"/>
        </w:rPr>
        <w:t xml:space="preserve">any </w:t>
      </w:r>
      <w:r w:rsidRPr="00EF5A1E">
        <w:rPr>
          <w:rFonts w:eastAsia="Cambria"/>
          <w:sz w:val="16"/>
          <w:szCs w:val="16"/>
        </w:rPr>
        <w:t>intentional</w:t>
      </w:r>
      <w:r w:rsidRPr="00EF5A1E">
        <w:rPr>
          <w:rFonts w:eastAsia="Cambria"/>
          <w:u w:val="single"/>
        </w:rPr>
        <w:t xml:space="preserve"> </w:t>
      </w:r>
      <w:r w:rsidRPr="00EF5A1E">
        <w:rPr>
          <w:rFonts w:eastAsia="Cambria"/>
          <w:highlight w:val="green"/>
          <w:u w:val="single"/>
        </w:rPr>
        <w:t xml:space="preserve">rejection of </w:t>
      </w:r>
      <w:r w:rsidRPr="00EF5A1E">
        <w:rPr>
          <w:rFonts w:eastAsia="Cambria"/>
          <w:sz w:val="16"/>
          <w:szCs w:val="16"/>
        </w:rPr>
        <w:t>human</w:t>
      </w:r>
      <w:r w:rsidRPr="00EF5A1E">
        <w:rPr>
          <w:rFonts w:eastAsia="Cambria"/>
          <w:u w:val="single"/>
        </w:rPr>
        <w:t xml:space="preserve"> </w:t>
      </w:r>
      <w:r w:rsidRPr="00EF5A1E">
        <w:rPr>
          <w:rFonts w:eastAsia="Cambria"/>
          <w:highlight w:val="green"/>
          <w:u w:val="single"/>
        </w:rPr>
        <w:t xml:space="preserve">life </w:t>
      </w:r>
      <w:r w:rsidRPr="00EF5A1E">
        <w:rPr>
          <w:rFonts w:eastAsia="Cambria"/>
          <w:sz w:val="16"/>
          <w:szCs w:val="16"/>
        </w:rPr>
        <w:t>itself</w:t>
      </w:r>
      <w:r w:rsidRPr="00EF5A1E">
        <w:rPr>
          <w:rFonts w:eastAsia="Cambria"/>
          <w:u w:val="single"/>
        </w:rPr>
        <w:t xml:space="preserve"> </w:t>
      </w:r>
      <w:r w:rsidRPr="00EF5A1E">
        <w:rPr>
          <w:rFonts w:eastAsia="Cambria"/>
          <w:highlight w:val="green"/>
          <w:u w:val="single"/>
        </w:rPr>
        <w:t xml:space="preserve">cannot </w:t>
      </w:r>
      <w:r w:rsidRPr="00EF5A1E">
        <w:rPr>
          <w:rFonts w:eastAsia="Cambria"/>
          <w:sz w:val="16"/>
          <w:szCs w:val="16"/>
        </w:rPr>
        <w:t>therefore</w:t>
      </w:r>
      <w:r w:rsidRPr="00EF5A1E">
        <w:rPr>
          <w:rFonts w:eastAsia="Cambria"/>
          <w:u w:val="single"/>
        </w:rPr>
        <w:t xml:space="preserve"> </w:t>
      </w:r>
      <w:r w:rsidRPr="00EF5A1E">
        <w:rPr>
          <w:rFonts w:eastAsia="Cambria"/>
          <w:highlight w:val="green"/>
          <w:u w:val="single"/>
        </w:rPr>
        <w:t>be warranted since it is an expression of an ultimate disvalue for the subject</w:t>
      </w:r>
      <w:r w:rsidRPr="00EF5A1E">
        <w:rPr>
          <w:rFonts w:eastAsia="Cambria"/>
          <w:sz w:val="16"/>
          <w:szCs w:val="16"/>
        </w:rPr>
        <w:t>, namely,</w:t>
      </w:r>
      <w:r w:rsidRPr="00EF5A1E">
        <w:rPr>
          <w:rFonts w:eastAsia="Cambria"/>
          <w:u w:val="single"/>
        </w:rPr>
        <w:t xml:space="preserve"> the destruction of the present person</w:t>
      </w:r>
      <w:r w:rsidRPr="00EF5A1E">
        <w:rPr>
          <w:rFonts w:eastAsia="Cambria"/>
          <w:sz w:val="16"/>
          <w:szCs w:val="16"/>
        </w:rPr>
        <w:t>;</w:t>
      </w:r>
      <w:r w:rsidRPr="00EF5A1E">
        <w:rPr>
          <w:rFonts w:eastAsia="Cambria"/>
          <w:u w:val="single"/>
        </w:rPr>
        <w:t xml:space="preserve"> a radical ontological good that we cannot begin to weigh </w:t>
      </w:r>
      <w:r w:rsidRPr="00EF5A1E">
        <w:rPr>
          <w:rFonts w:eastAsia="Cambria"/>
          <w:sz w:val="16"/>
          <w:szCs w:val="16"/>
        </w:rPr>
        <w:t>objectively</w:t>
      </w:r>
      <w:r w:rsidRPr="00EF5A1E">
        <w:rPr>
          <w:rFonts w:eastAsia="Cambria"/>
          <w:u w:val="single"/>
        </w:rPr>
        <w:t xml:space="preserve"> against the travails of life </w:t>
      </w:r>
      <w:r w:rsidRPr="00EF5A1E">
        <w:rPr>
          <w:rFonts w:eastAsia="Cambria"/>
          <w:sz w:val="16"/>
          <w:szCs w:val="16"/>
        </w:rPr>
        <w:t xml:space="preserve">in a rational manner. To deal with the sources of disvalue (pain, suffering, etc.) we should not seek to irrationally destroy the person, the very source and condition of all human possibility.82 </w:t>
      </w:r>
    </w:p>
    <w:p w14:paraId="325C58C1" w14:textId="77777777" w:rsidR="00EF5A1E" w:rsidRPr="00EF5A1E" w:rsidRDefault="00EF5A1E" w:rsidP="00EF5A1E">
      <w:pPr>
        <w:spacing w:line="276" w:lineRule="auto"/>
        <w:rPr>
          <w:rFonts w:eastAsia="Cambria"/>
          <w:sz w:val="16"/>
          <w:szCs w:val="16"/>
        </w:rPr>
      </w:pPr>
    </w:p>
    <w:p w14:paraId="1BC5A30F" w14:textId="77777777" w:rsidR="00EF5A1E" w:rsidRPr="00EF5A1E" w:rsidRDefault="00EF5A1E" w:rsidP="00EF5A1E">
      <w:pPr>
        <w:keepNext/>
        <w:keepLines/>
        <w:spacing w:before="40" w:after="0" w:line="276" w:lineRule="auto"/>
        <w:outlineLvl w:val="3"/>
        <w:rPr>
          <w:rFonts w:eastAsia="MS Gothic"/>
          <w:b/>
          <w:bCs/>
          <w:iCs/>
          <w:sz w:val="26"/>
        </w:rPr>
      </w:pPr>
      <w:r w:rsidRPr="00EF5A1E">
        <w:rPr>
          <w:rFonts w:eastAsia="MS Gothic"/>
          <w:b/>
          <w:iCs/>
          <w:sz w:val="26"/>
        </w:rPr>
        <w:t xml:space="preserve">5] Death comes before </w:t>
      </w:r>
      <w:r w:rsidRPr="00EF5A1E">
        <w:rPr>
          <w:rFonts w:eastAsia="MS Gothic"/>
          <w:b/>
          <w:iCs/>
          <w:sz w:val="26"/>
          <w:u w:val="single"/>
        </w:rPr>
        <w:t>value-to-life</w:t>
      </w:r>
      <w:r w:rsidRPr="00EF5A1E">
        <w:rPr>
          <w:rFonts w:eastAsia="MS Gothic"/>
          <w:b/>
          <w:iCs/>
          <w:sz w:val="26"/>
        </w:rPr>
        <w:t>.</w:t>
      </w:r>
    </w:p>
    <w:p w14:paraId="080D30BF" w14:textId="77777777" w:rsidR="00EF5A1E" w:rsidRPr="00EF5A1E" w:rsidRDefault="00EF5A1E" w:rsidP="00EF5A1E">
      <w:pPr>
        <w:spacing w:line="276" w:lineRule="auto"/>
        <w:rPr>
          <w:rFonts w:eastAsia="Cambria"/>
        </w:rPr>
      </w:pPr>
      <w:proofErr w:type="spellStart"/>
      <w:r w:rsidRPr="00EF5A1E">
        <w:rPr>
          <w:rFonts w:eastAsia="Cambria"/>
          <w:b/>
          <w:bCs/>
          <w:sz w:val="26"/>
        </w:rPr>
        <w:t>Tännsjö</w:t>
      </w:r>
      <w:proofErr w:type="spellEnd"/>
      <w:r w:rsidRPr="00EF5A1E">
        <w:rPr>
          <w:rFonts w:eastAsia="Cambria"/>
          <w:b/>
          <w:bCs/>
          <w:sz w:val="26"/>
        </w:rPr>
        <w:t xml:space="preserve"> 11</w:t>
      </w:r>
      <w:r w:rsidRPr="00EF5A1E">
        <w:rPr>
          <w:rFonts w:eastAsia="Cambria"/>
        </w:rPr>
        <w:t xml:space="preserve"> (Torbjörn, the Kristian </w:t>
      </w:r>
      <w:proofErr w:type="spellStart"/>
      <w:r w:rsidRPr="00EF5A1E">
        <w:rPr>
          <w:rFonts w:eastAsia="Cambria"/>
        </w:rPr>
        <w:t>Claëson</w:t>
      </w:r>
      <w:proofErr w:type="spellEnd"/>
      <w:r w:rsidRPr="00EF5A1E">
        <w:rPr>
          <w:rFonts w:eastAsia="Cambria"/>
        </w:rPr>
        <w:t xml:space="preserve"> Professor of Practical Philosophy at Stockholm University, “Taking Life: Three Theories on the Ethics of Killing” https://drive.google.com/file/d/1Qp0n01goTodsQTXcgR6pW9618P8BHs_U/view?usp=sharing)</w:t>
      </w:r>
    </w:p>
    <w:p w14:paraId="7BF91501" w14:textId="2788F2FC" w:rsidR="00EF5A1E" w:rsidRPr="00EF5A1E" w:rsidRDefault="00EF5A1E" w:rsidP="00EF5A1E">
      <w:pPr>
        <w:spacing w:line="276" w:lineRule="auto"/>
        <w:rPr>
          <w:rFonts w:eastAsia="Cambria"/>
          <w:sz w:val="16"/>
        </w:rPr>
      </w:pPr>
      <w:r w:rsidRPr="00EF5A1E">
        <w:rPr>
          <w:rFonts w:eastAsia="Cambria"/>
          <w:sz w:val="16"/>
        </w:rPr>
        <w:t xml:space="preserve">I suppose it is correct to say that, </w:t>
      </w:r>
      <w:r w:rsidRPr="00EF5A1E">
        <w:rPr>
          <w:rFonts w:eastAsia="Cambria"/>
          <w:u w:val="single"/>
        </w:rPr>
        <w:t>if Schopenhauer is right,</w:t>
      </w:r>
      <w:r w:rsidRPr="00EF5A1E">
        <w:rPr>
          <w:rFonts w:eastAsia="Cambria"/>
          <w:sz w:val="16"/>
        </w:rPr>
        <w:t xml:space="preserve"> </w:t>
      </w:r>
      <w:r w:rsidRPr="00EF5A1E">
        <w:rPr>
          <w:rFonts w:eastAsia="Cambria"/>
          <w:highlight w:val="green"/>
          <w:u w:val="single"/>
        </w:rPr>
        <w:t>if life is never worth living,</w:t>
      </w:r>
      <w:r w:rsidRPr="00EF5A1E">
        <w:rPr>
          <w:rFonts w:eastAsia="Cambria"/>
          <w:sz w:val="16"/>
        </w:rPr>
        <w:t xml:space="preserve"> </w:t>
      </w:r>
      <w:r w:rsidRPr="00EF5A1E">
        <w:rPr>
          <w:rFonts w:eastAsia="Cambria"/>
          <w:highlight w:val="green"/>
          <w:u w:val="single"/>
        </w:rPr>
        <w:t>then</w:t>
      </w:r>
      <w:r w:rsidRPr="00EF5A1E">
        <w:rPr>
          <w:rFonts w:eastAsia="Cambria"/>
          <w:u w:val="single"/>
        </w:rPr>
        <w:t xml:space="preserve"> according to utilitarianism </w:t>
      </w:r>
      <w:r w:rsidRPr="00EF5A1E">
        <w:rPr>
          <w:rFonts w:eastAsia="Cambria"/>
          <w:b/>
          <w:iCs/>
          <w:highlight w:val="green"/>
          <w:u w:val="single"/>
        </w:rPr>
        <w:t>we should all [die]</w:t>
      </w:r>
      <w:r w:rsidRPr="00EF5A1E">
        <w:rPr>
          <w:rFonts w:eastAsia="Cambria"/>
          <w:highlight w:val="green"/>
          <w:u w:val="single"/>
        </w:rPr>
        <w:t xml:space="preserve"> </w:t>
      </w:r>
      <w:r w:rsidRPr="00EF5A1E">
        <w:rPr>
          <w:rFonts w:eastAsia="Cambria"/>
          <w:u w:val="single"/>
        </w:rPr>
        <w:t>commit suicide</w:t>
      </w:r>
      <w:r w:rsidRPr="00EF5A1E">
        <w:rPr>
          <w:rFonts w:eastAsia="Cambria"/>
          <w:sz w:val="16"/>
        </w:rPr>
        <w:t xml:space="preserve"> </w:t>
      </w:r>
      <w:r w:rsidRPr="00EF5A1E">
        <w:rPr>
          <w:rFonts w:eastAsia="Cambria"/>
          <w:u w:val="single"/>
        </w:rPr>
        <w:t xml:space="preserve">and </w:t>
      </w:r>
      <w:r w:rsidRPr="00EF5A1E">
        <w:rPr>
          <w:rFonts w:eastAsia="Cambria"/>
          <w:b/>
          <w:iCs/>
          <w:u w:val="single"/>
        </w:rPr>
        <w:t>put an end to humanity</w:t>
      </w:r>
      <w:r w:rsidRPr="00EF5A1E">
        <w:rPr>
          <w:rFonts w:eastAsia="Cambria"/>
          <w:sz w:val="16"/>
        </w:rPr>
        <w:t xml:space="preserve">. </w:t>
      </w:r>
      <w:r w:rsidRPr="00EF5A1E">
        <w:rPr>
          <w:rFonts w:eastAsia="Cambria"/>
          <w:u w:val="single"/>
        </w:rPr>
        <w:t xml:space="preserve">But this </w:t>
      </w:r>
      <w:r w:rsidRPr="00EF5A1E">
        <w:rPr>
          <w:rFonts w:eastAsia="Cambria"/>
          <w:b/>
          <w:iCs/>
          <w:u w:val="single"/>
        </w:rPr>
        <w:t>does not mean that, each of us should commit suicide</w:t>
      </w:r>
      <w:r w:rsidRPr="00EF5A1E">
        <w:rPr>
          <w:rFonts w:eastAsia="Cambria"/>
          <w:sz w:val="16"/>
        </w:rPr>
        <w:t xml:space="preserve">. I commented on this in chapter two when I presented the idea that </w:t>
      </w:r>
      <w:r w:rsidRPr="00EF5A1E">
        <w:rPr>
          <w:rFonts w:eastAsia="Cambria"/>
          <w:u w:val="single"/>
        </w:rPr>
        <w:t>utilitarianism should be applied</w:t>
      </w:r>
      <w:r w:rsidRPr="00EF5A1E">
        <w:rPr>
          <w:rFonts w:eastAsia="Cambria"/>
          <w:sz w:val="16"/>
        </w:rPr>
        <w:t xml:space="preserve">, not only to individual actions, but </w:t>
      </w:r>
      <w:r w:rsidRPr="00EF5A1E">
        <w:rPr>
          <w:rFonts w:eastAsia="Cambria"/>
          <w:u w:val="single"/>
        </w:rPr>
        <w:t>to collective actions</w:t>
      </w:r>
      <w:r w:rsidRPr="00EF5A1E">
        <w:rPr>
          <w:rFonts w:eastAsia="Cambria"/>
          <w:sz w:val="16"/>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EF5A1E">
        <w:rPr>
          <w:rFonts w:eastAsia="Cambria"/>
          <w:sz w:val="16"/>
        </w:rPr>
        <w:t>utilitarians</w:t>
      </w:r>
      <w:proofErr w:type="spellEnd"/>
      <w:r w:rsidRPr="00EF5A1E">
        <w:rPr>
          <w:rFonts w:eastAsia="Cambria"/>
          <w:sz w:val="16"/>
        </w:rPr>
        <w:t xml:space="preserve">. They may avoid suicide because they believe that it is morally wrong to kill oneself. </w:t>
      </w:r>
      <w:r w:rsidRPr="00EF5A1E">
        <w:rPr>
          <w:rFonts w:eastAsia="Cambria"/>
          <w:u w:val="single"/>
        </w:rPr>
        <w:t>It is</w:t>
      </w:r>
      <w:r w:rsidRPr="00EF5A1E">
        <w:rPr>
          <w:rFonts w:eastAsia="Cambria"/>
          <w:sz w:val="16"/>
        </w:rPr>
        <w:t xml:space="preserve"> also </w:t>
      </w:r>
      <w:r w:rsidRPr="00EF5A1E">
        <w:rPr>
          <w:rFonts w:eastAsia="Cambria"/>
          <w:u w:val="single"/>
        </w:rPr>
        <w:t>a possibility that,</w:t>
      </w:r>
      <w:r w:rsidRPr="00EF5A1E">
        <w:rPr>
          <w:rFonts w:eastAsia="Cambria"/>
          <w:sz w:val="16"/>
        </w:rPr>
        <w:t xml:space="preserve"> </w:t>
      </w:r>
      <w:r w:rsidRPr="00EF5A1E">
        <w:rPr>
          <w:rFonts w:eastAsia="Cambria"/>
          <w:highlight w:val="green"/>
          <w:u w:val="single"/>
        </w:rPr>
        <w:t xml:space="preserve">even if people </w:t>
      </w:r>
      <w:r w:rsidRPr="00EF5A1E">
        <w:rPr>
          <w:rFonts w:eastAsia="Cambria"/>
          <w:b/>
          <w:iCs/>
          <w:highlight w:val="green"/>
          <w:u w:val="single"/>
        </w:rPr>
        <w:t>lead lives not worth living</w:t>
      </w:r>
      <w:r w:rsidRPr="00EF5A1E">
        <w:rPr>
          <w:rFonts w:eastAsia="Cambria"/>
          <w:sz w:val="16"/>
        </w:rPr>
        <w:t xml:space="preserve">, </w:t>
      </w:r>
      <w:r w:rsidRPr="00EF5A1E">
        <w:rPr>
          <w:rFonts w:eastAsia="Cambria"/>
          <w:u w:val="single"/>
        </w:rPr>
        <w:t xml:space="preserve">they </w:t>
      </w:r>
      <w:r w:rsidRPr="00EF5A1E">
        <w:rPr>
          <w:rFonts w:eastAsia="Cambria"/>
          <w:b/>
          <w:iCs/>
          <w:u w:val="single"/>
        </w:rPr>
        <w:t>believe they do</w:t>
      </w:r>
      <w:r w:rsidRPr="00EF5A1E">
        <w:rPr>
          <w:rFonts w:eastAsia="Cambria"/>
          <w:sz w:val="16"/>
        </w:rPr>
        <w:t xml:space="preserve">. And </w:t>
      </w:r>
      <w:r w:rsidRPr="00EF5A1E">
        <w:rPr>
          <w:rFonts w:eastAsia="Cambria"/>
          <w:u w:val="single"/>
        </w:rPr>
        <w:t>even if some may believe that their lives, up to now, have not been worth living</w:t>
      </w:r>
      <w:r w:rsidRPr="00EF5A1E">
        <w:rPr>
          <w:rFonts w:eastAsia="Cambria"/>
          <w:sz w:val="16"/>
        </w:rPr>
        <w:t xml:space="preserve">, </w:t>
      </w:r>
      <w:r w:rsidRPr="00EF5A1E">
        <w:rPr>
          <w:rFonts w:eastAsia="Cambria"/>
          <w:highlight w:val="green"/>
          <w:u w:val="single"/>
        </w:rPr>
        <w:t xml:space="preserve">their </w:t>
      </w:r>
      <w:r w:rsidRPr="00EF5A1E">
        <w:rPr>
          <w:rFonts w:eastAsia="Cambria"/>
          <w:b/>
          <w:iCs/>
          <w:highlight w:val="green"/>
          <w:u w:val="single"/>
        </w:rPr>
        <w:t>future lives will be better</w:t>
      </w:r>
      <w:r w:rsidRPr="00EF5A1E">
        <w:rPr>
          <w:rFonts w:eastAsia="Cambria"/>
          <w:sz w:val="16"/>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w:t>
      </w:r>
      <w:proofErr w:type="gramStart"/>
      <w:r w:rsidRPr="00EF5A1E">
        <w:rPr>
          <w:rFonts w:eastAsia="Cambria"/>
          <w:sz w:val="16"/>
        </w:rPr>
        <w:t>So</w:t>
      </w:r>
      <w:proofErr w:type="gramEnd"/>
      <w:r w:rsidRPr="00EF5A1E">
        <w:rPr>
          <w:rFonts w:eastAsia="Cambria"/>
          <w:sz w:val="16"/>
        </w:rPr>
        <w:t xml:space="preserve"> it should be expected that it is difficult for ordinary people to kill themselves. But then theories about cognitive dissonance, known from psychology, should warn us that we may come to believe that we live better lives than we do.¶ </w:t>
      </w:r>
      <w:r w:rsidRPr="00EF5A1E">
        <w:rPr>
          <w:rFonts w:eastAsia="Cambria"/>
          <w:u w:val="single"/>
        </w:rPr>
        <w:t>My strong belief is that</w:t>
      </w:r>
      <w:r w:rsidRPr="00EF5A1E">
        <w:rPr>
          <w:rFonts w:eastAsia="Cambria"/>
          <w:sz w:val="16"/>
        </w:rPr>
        <w:t xml:space="preserve"> </w:t>
      </w:r>
      <w:r w:rsidRPr="00EF5A1E">
        <w:rPr>
          <w:rFonts w:eastAsia="Cambria"/>
          <w:highlight w:val="green"/>
          <w:u w:val="single"/>
        </w:rPr>
        <w:t xml:space="preserve">most of us </w:t>
      </w:r>
      <w:r w:rsidRPr="00EF5A1E">
        <w:rPr>
          <w:rFonts w:eastAsia="Cambria"/>
          <w:b/>
          <w:iCs/>
          <w:highlight w:val="green"/>
          <w:u w:val="single"/>
        </w:rPr>
        <w:t>live lives worth living</w:t>
      </w:r>
      <w:r w:rsidRPr="00EF5A1E">
        <w:rPr>
          <w:rFonts w:eastAsia="Cambria"/>
          <w:sz w:val="16"/>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EF5A1E">
        <w:rPr>
          <w:rFonts w:eastAsia="Cambria"/>
          <w:u w:val="single"/>
        </w:rPr>
        <w:t>for the sake of the argument assume that our lives are not worth living, and let us accept that, if this is so, we should all kill ourselves</w:t>
      </w:r>
      <w:r w:rsidRPr="00EF5A1E">
        <w:rPr>
          <w:rFonts w:eastAsia="Cambria"/>
          <w:sz w:val="16"/>
        </w:rPr>
        <w:t xml:space="preserve">. As I noted above, </w:t>
      </w:r>
      <w:r w:rsidRPr="00EF5A1E">
        <w:rPr>
          <w:rFonts w:eastAsia="Cambria"/>
          <w:u w:val="single"/>
        </w:rPr>
        <w:t>this does not answer the question what we should do, each one of us</w:t>
      </w:r>
      <w:r w:rsidRPr="00EF5A1E">
        <w:rPr>
          <w:rFonts w:eastAsia="Cambria"/>
          <w:sz w:val="16"/>
        </w:rPr>
        <w:t xml:space="preserve">. My conjecture is that </w:t>
      </w:r>
      <w:r w:rsidRPr="00EF5A1E">
        <w:rPr>
          <w:rFonts w:eastAsia="Cambria"/>
          <w:highlight w:val="green"/>
          <w:u w:val="single"/>
        </w:rPr>
        <w:t>we should not [die]</w:t>
      </w:r>
      <w:r w:rsidRPr="00EF5A1E">
        <w:rPr>
          <w:rFonts w:eastAsia="Cambria"/>
          <w:u w:val="single"/>
        </w:rPr>
        <w:t xml:space="preserve"> commit suicide</w:t>
      </w:r>
      <w:r w:rsidRPr="00EF5A1E">
        <w:rPr>
          <w:rFonts w:eastAsia="Cambria"/>
          <w:sz w:val="16"/>
        </w:rPr>
        <w:t xml:space="preserve">. The explanation is simple. </w:t>
      </w:r>
      <w:r w:rsidRPr="00EF5A1E">
        <w:rPr>
          <w:rFonts w:eastAsia="Cambria"/>
          <w:b/>
          <w:iCs/>
          <w:highlight w:val="green"/>
          <w:u w:val="single"/>
        </w:rPr>
        <w:t>If I [die]</w:t>
      </w:r>
      <w:r w:rsidRPr="00EF5A1E">
        <w:rPr>
          <w:rFonts w:eastAsia="Cambria"/>
          <w:u w:val="single"/>
        </w:rPr>
        <w:t xml:space="preserve"> kill myself, </w:t>
      </w:r>
      <w:r w:rsidRPr="00EF5A1E">
        <w:rPr>
          <w:rFonts w:eastAsia="Cambria"/>
          <w:highlight w:val="green"/>
          <w:u w:val="single"/>
        </w:rPr>
        <w:t xml:space="preserve">many </w:t>
      </w:r>
      <w:r w:rsidRPr="00EF5A1E">
        <w:rPr>
          <w:rFonts w:eastAsia="Cambria"/>
          <w:u w:val="single"/>
        </w:rPr>
        <w:t xml:space="preserve">people </w:t>
      </w:r>
      <w:r w:rsidRPr="00EF5A1E">
        <w:rPr>
          <w:rFonts w:eastAsia="Cambria"/>
          <w:highlight w:val="green"/>
          <w:u w:val="single"/>
        </w:rPr>
        <w:t xml:space="preserve">will </w:t>
      </w:r>
      <w:r w:rsidRPr="00EF5A1E">
        <w:rPr>
          <w:rFonts w:eastAsia="Cambria"/>
          <w:b/>
          <w:iCs/>
          <w:highlight w:val="green"/>
          <w:u w:val="single"/>
        </w:rPr>
        <w:t>suffer</w:t>
      </w:r>
      <w:r w:rsidRPr="00EF5A1E">
        <w:rPr>
          <w:rFonts w:eastAsia="Cambria"/>
          <w:sz w:val="1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EF5A1E">
        <w:rPr>
          <w:rFonts w:eastAsia="Cambria"/>
          <w:u w:val="single"/>
        </w:rPr>
        <w:t>Suicide</w:t>
      </w:r>
      <w:r w:rsidRPr="00EF5A1E">
        <w:rPr>
          <w:rFonts w:eastAsia="Cambria"/>
          <w:sz w:val="16"/>
        </w:rPr>
        <w:t xml:space="preserve"> also </w:t>
      </w:r>
      <w:r w:rsidRPr="00EF5A1E">
        <w:rPr>
          <w:rFonts w:eastAsia="Cambria"/>
          <w:highlight w:val="green"/>
          <w:u w:val="single"/>
        </w:rPr>
        <w:t xml:space="preserve">leads to </w:t>
      </w:r>
      <w:r w:rsidRPr="00EF5A1E">
        <w:rPr>
          <w:rFonts w:eastAsia="Cambria"/>
          <w:b/>
          <w:iCs/>
          <w:highlight w:val="green"/>
          <w:u w:val="single"/>
        </w:rPr>
        <w:t xml:space="preserve">rage, loneliness, and </w:t>
      </w:r>
      <w:r w:rsidRPr="00EF5A1E">
        <w:rPr>
          <w:rFonts w:eastAsia="Cambria"/>
          <w:b/>
          <w:iCs/>
          <w:u w:val="single"/>
        </w:rPr>
        <w:t xml:space="preserve">awareness of </w:t>
      </w:r>
      <w:r w:rsidRPr="00EF5A1E">
        <w:rPr>
          <w:rFonts w:eastAsia="Cambria"/>
          <w:b/>
          <w:iCs/>
          <w:highlight w:val="green"/>
          <w:u w:val="single"/>
        </w:rPr>
        <w:t>vulnerability in those left behind</w:t>
      </w:r>
      <w:r w:rsidRPr="00EF5A1E">
        <w:rPr>
          <w:rFonts w:eastAsia="Cambria"/>
          <w:sz w:val="16"/>
        </w:rPr>
        <w:t xml:space="preserve">. Indeed, the sense that suicide is an essentially selfish act dominates many popular perceptions of suicide. ¶ </w:t>
      </w:r>
    </w:p>
    <w:p w14:paraId="79F46855" w14:textId="77777777" w:rsidR="00EF5A1E" w:rsidRPr="00EF5A1E" w:rsidRDefault="00EF5A1E" w:rsidP="00EF5A1E">
      <w:pPr>
        <w:spacing w:line="276" w:lineRule="auto"/>
        <w:rPr>
          <w:rFonts w:eastAsia="Cambria"/>
          <w:sz w:val="16"/>
          <w:szCs w:val="16"/>
        </w:rPr>
      </w:pPr>
    </w:p>
    <w:p w14:paraId="3053890E" w14:textId="1F9ED80C" w:rsidR="00EF5A1E" w:rsidRPr="00EF5A1E" w:rsidRDefault="005C5B94" w:rsidP="00EF5A1E">
      <w:pPr>
        <w:keepNext/>
        <w:keepLines/>
        <w:spacing w:before="40" w:after="0" w:line="276" w:lineRule="auto"/>
        <w:outlineLvl w:val="3"/>
        <w:rPr>
          <w:rFonts w:eastAsia="Times New Roman"/>
          <w:b/>
          <w:iCs/>
          <w:sz w:val="26"/>
        </w:rPr>
      </w:pPr>
      <w:r>
        <w:rPr>
          <w:rFonts w:eastAsia="Times New Roman"/>
          <w:b/>
          <w:iCs/>
          <w:sz w:val="26"/>
        </w:rPr>
        <w:t>6</w:t>
      </w:r>
      <w:r w:rsidR="00EF5A1E" w:rsidRPr="00EF5A1E">
        <w:rPr>
          <w:rFonts w:eastAsia="Times New Roman"/>
          <w:b/>
          <w:iCs/>
          <w:sz w:val="26"/>
        </w:rPr>
        <w:t xml:space="preserve">] Use epistemic modesty for evaluating the framework debate: that means compare the probability of the framework times the magnitude of the impact under a framework. A] Clash— we don’t know if our frameworks are true, but we can debate the topical question. That incentivizes debating both layers instead of solely focusing on framework. B] Action under one framework doesn’t preclude action under another. For example, if I am a </w:t>
      </w:r>
      <w:proofErr w:type="gramStart"/>
      <w:r w:rsidR="00EF5A1E" w:rsidRPr="00EF5A1E">
        <w:rPr>
          <w:rFonts w:eastAsia="Times New Roman"/>
          <w:b/>
          <w:iCs/>
          <w:sz w:val="26"/>
        </w:rPr>
        <w:t>Utilitarian</w:t>
      </w:r>
      <w:proofErr w:type="gramEnd"/>
      <w:r w:rsidR="00EF5A1E" w:rsidRPr="00EF5A1E">
        <w:rPr>
          <w:rFonts w:eastAsia="Times New Roman"/>
          <w:b/>
          <w:iCs/>
          <w:sz w:val="26"/>
        </w:rPr>
        <w:t xml:space="preserve"> I can still have an obligation under util, even if the </w:t>
      </w:r>
      <w:proofErr w:type="spellStart"/>
      <w:r w:rsidR="00EF5A1E" w:rsidRPr="00EF5A1E">
        <w:rPr>
          <w:rFonts w:eastAsia="Times New Roman"/>
          <w:b/>
          <w:iCs/>
          <w:sz w:val="26"/>
        </w:rPr>
        <w:t>aff</w:t>
      </w:r>
      <w:proofErr w:type="spellEnd"/>
      <w:r w:rsidR="00EF5A1E" w:rsidRPr="00EF5A1E">
        <w:rPr>
          <w:rFonts w:eastAsia="Times New Roman"/>
          <w:b/>
          <w:iCs/>
          <w:sz w:val="26"/>
        </w:rPr>
        <w:t xml:space="preserve"> is bad under </w:t>
      </w:r>
      <w:r>
        <w:rPr>
          <w:rFonts w:eastAsia="Times New Roman"/>
          <w:b/>
          <w:iCs/>
          <w:sz w:val="26"/>
        </w:rPr>
        <w:t>Locke</w:t>
      </w:r>
      <w:r w:rsidR="00EF5A1E" w:rsidRPr="00EF5A1E">
        <w:rPr>
          <w:rFonts w:eastAsia="Times New Roman"/>
          <w:b/>
          <w:iCs/>
          <w:sz w:val="26"/>
        </w:rPr>
        <w:t>. This means that winning a framing issue doesn’t exclude my offense.</w:t>
      </w:r>
    </w:p>
    <w:p w14:paraId="5A1F7CA5" w14:textId="507FDC83" w:rsidR="00A95652" w:rsidRPr="00B55AD5" w:rsidRDefault="001857CB" w:rsidP="001857CB">
      <w:pPr>
        <w:pStyle w:val="Heading3"/>
      </w:pPr>
      <w:proofErr w:type="spellStart"/>
      <w:r>
        <w:t>Underview</w:t>
      </w:r>
      <w:proofErr w:type="spellEnd"/>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332320926368"/>
    <w:docVar w:name="VerbatimVersion" w:val="5.1"/>
  </w:docVars>
  <w:rsids>
    <w:rsidRoot w:val="009B5DD7"/>
    <w:rsid w:val="000139A3"/>
    <w:rsid w:val="00100833"/>
    <w:rsid w:val="00104529"/>
    <w:rsid w:val="00105942"/>
    <w:rsid w:val="00107396"/>
    <w:rsid w:val="00144A4C"/>
    <w:rsid w:val="00176AB0"/>
    <w:rsid w:val="00177B7D"/>
    <w:rsid w:val="0018322D"/>
    <w:rsid w:val="001857C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B94"/>
    <w:rsid w:val="005C5EE5"/>
    <w:rsid w:val="005D2912"/>
    <w:rsid w:val="006065BD"/>
    <w:rsid w:val="00645FA9"/>
    <w:rsid w:val="00647866"/>
    <w:rsid w:val="00665003"/>
    <w:rsid w:val="006A2AD0"/>
    <w:rsid w:val="006C2375"/>
    <w:rsid w:val="006D4ECC"/>
    <w:rsid w:val="00722258"/>
    <w:rsid w:val="007243E5"/>
    <w:rsid w:val="00766EA0"/>
    <w:rsid w:val="007929DE"/>
    <w:rsid w:val="007A2226"/>
    <w:rsid w:val="007F5B66"/>
    <w:rsid w:val="008178EA"/>
    <w:rsid w:val="00823A1C"/>
    <w:rsid w:val="00845B9D"/>
    <w:rsid w:val="00860984"/>
    <w:rsid w:val="008B3ECB"/>
    <w:rsid w:val="008B4E85"/>
    <w:rsid w:val="008C1B2E"/>
    <w:rsid w:val="0091627E"/>
    <w:rsid w:val="0097032B"/>
    <w:rsid w:val="00971BED"/>
    <w:rsid w:val="00982089"/>
    <w:rsid w:val="009B5DD7"/>
    <w:rsid w:val="009D2EAD"/>
    <w:rsid w:val="009D54B2"/>
    <w:rsid w:val="009E1922"/>
    <w:rsid w:val="009F7ED2"/>
    <w:rsid w:val="00A550EA"/>
    <w:rsid w:val="00A627BF"/>
    <w:rsid w:val="00A93661"/>
    <w:rsid w:val="00A95652"/>
    <w:rsid w:val="00AC0AB8"/>
    <w:rsid w:val="00B33C6D"/>
    <w:rsid w:val="00B4508F"/>
    <w:rsid w:val="00B55AD5"/>
    <w:rsid w:val="00B76FAD"/>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34834"/>
    <w:rsid w:val="00E5262C"/>
    <w:rsid w:val="00E76A7B"/>
    <w:rsid w:val="00E83A16"/>
    <w:rsid w:val="00EC7DC4"/>
    <w:rsid w:val="00ED30CF"/>
    <w:rsid w:val="00EF5A1E"/>
    <w:rsid w:val="00EF7C64"/>
    <w:rsid w:val="00F176EF"/>
    <w:rsid w:val="00F45E10"/>
    <w:rsid w:val="00F6364A"/>
    <w:rsid w:val="00F803C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B347"/>
  <w15:chartTrackingRefBased/>
  <w15:docId w15:val="{4BC2F41D-8857-40C3-917E-A234DAE7D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50EA"/>
    <w:rPr>
      <w:rFonts w:ascii="Calibri" w:hAnsi="Calibri" w:cs="Calibri"/>
    </w:rPr>
  </w:style>
  <w:style w:type="paragraph" w:styleId="Heading1">
    <w:name w:val="heading 1"/>
    <w:aliases w:val="Pocket"/>
    <w:basedOn w:val="Normal"/>
    <w:next w:val="Normal"/>
    <w:link w:val="Heading1Char"/>
    <w:qFormat/>
    <w:rsid w:val="00A550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50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50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550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50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0EA"/>
  </w:style>
  <w:style w:type="character" w:customStyle="1" w:styleId="Heading1Char">
    <w:name w:val="Heading 1 Char"/>
    <w:aliases w:val="Pocket Char"/>
    <w:basedOn w:val="DefaultParagraphFont"/>
    <w:link w:val="Heading1"/>
    <w:rsid w:val="00A550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50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50E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550E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7"/>
    <w:qFormat/>
    <w:rsid w:val="00A550E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550E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A550EA"/>
    <w:rPr>
      <w:b w:val="0"/>
      <w:sz w:val="22"/>
      <w:u w:val="single"/>
    </w:rPr>
  </w:style>
  <w:style w:type="character" w:styleId="Hyperlink">
    <w:name w:val="Hyperlink"/>
    <w:basedOn w:val="DefaultParagraphFont"/>
    <w:uiPriority w:val="99"/>
    <w:semiHidden/>
    <w:unhideWhenUsed/>
    <w:rsid w:val="00A550EA"/>
    <w:rPr>
      <w:color w:val="auto"/>
      <w:u w:val="none"/>
    </w:rPr>
  </w:style>
  <w:style w:type="character" w:styleId="FollowedHyperlink">
    <w:name w:val="FollowedHyperlink"/>
    <w:basedOn w:val="DefaultParagraphFont"/>
    <w:uiPriority w:val="99"/>
    <w:semiHidden/>
    <w:unhideWhenUsed/>
    <w:rsid w:val="00A550EA"/>
    <w:rPr>
      <w:color w:val="auto"/>
      <w:u w:val="none"/>
    </w:rPr>
  </w:style>
  <w:style w:type="paragraph" w:customStyle="1" w:styleId="textbold">
    <w:name w:val="text bold"/>
    <w:basedOn w:val="Normal"/>
    <w:link w:val="Emphasis"/>
    <w:uiPriority w:val="7"/>
    <w:qFormat/>
    <w:rsid w:val="00971B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link w:val="StyleUnderline"/>
    <w:uiPriority w:val="6"/>
    <w:qFormat/>
    <w:rsid w:val="00971BED"/>
    <w:pPr>
      <w:ind w:left="288" w:right="288"/>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lemartinmoen.com/wp-content/uploads/AnArgumentForHedonism.pdf"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6164</Words>
  <Characters>35137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2022-01-09T21:55:00Z</dcterms:created>
  <dcterms:modified xsi:type="dcterms:W3CDTF">2022-01-09T21:55:00Z</dcterms:modified>
</cp:coreProperties>
</file>