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8F738" w14:textId="2E1D1B32" w:rsidR="00912A14" w:rsidRDefault="007264E4" w:rsidP="00912A14">
      <w:pPr>
        <w:pStyle w:val="Heading2"/>
      </w:pPr>
      <w:r>
        <w:t>1AC---Peninsula</w:t>
      </w:r>
    </w:p>
    <w:p w14:paraId="7AE11FD8" w14:textId="136E09EB" w:rsidR="00912A14" w:rsidRDefault="00912A14" w:rsidP="00912A14">
      <w:pPr>
        <w:pStyle w:val="Heading3"/>
      </w:pPr>
      <w:r>
        <w:t>1AC</w:t>
      </w:r>
      <w:r w:rsidR="007264E4">
        <w:t>---</w:t>
      </w:r>
      <w:r>
        <w:t>Plan</w:t>
      </w:r>
    </w:p>
    <w:p w14:paraId="298F8F04" w14:textId="77777777" w:rsidR="00912A14" w:rsidRPr="007F3FA1" w:rsidRDefault="00912A14" w:rsidP="00912A14">
      <w:pPr>
        <w:pStyle w:val="Heading4"/>
      </w:pPr>
      <w:r>
        <w:t xml:space="preserve">Plan - </w:t>
      </w:r>
      <w:r w:rsidRPr="007F3FA1">
        <w:t>Private entities ought not appropriate lunar heritage sites</w:t>
      </w:r>
    </w:p>
    <w:p w14:paraId="036E5583" w14:textId="77777777" w:rsidR="00912A14" w:rsidRDefault="00912A14" w:rsidP="00912A1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AD339E3" w14:textId="77777777" w:rsidR="00912A14" w:rsidRPr="0088535C" w:rsidRDefault="00912A14" w:rsidP="00912A14">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54609540" w14:textId="6B682526" w:rsidR="00912A14" w:rsidRDefault="00912A14" w:rsidP="00912A14">
      <w:pPr>
        <w:pStyle w:val="Heading3"/>
      </w:pPr>
      <w:r>
        <w:t>1AC</w:t>
      </w:r>
      <w:r w:rsidR="007264E4">
        <w:t>---</w:t>
      </w:r>
      <w:r>
        <w:t>Lunar Heritage</w:t>
      </w:r>
    </w:p>
    <w:p w14:paraId="184AA5A6" w14:textId="77777777" w:rsidR="00912A14" w:rsidRPr="00926B03" w:rsidRDefault="00912A14" w:rsidP="00912A14">
      <w:pPr>
        <w:pStyle w:val="Heading4"/>
      </w:pPr>
      <w:r>
        <w:t xml:space="preserve">The Advantage is </w:t>
      </w:r>
      <w:r>
        <w:rPr>
          <w:u w:val="single"/>
        </w:rPr>
        <w:t>Lunar Heritage</w:t>
      </w:r>
      <w:r>
        <w:t>:</w:t>
      </w:r>
    </w:p>
    <w:p w14:paraId="02C18C47" w14:textId="77777777" w:rsidR="00912A14" w:rsidRDefault="00912A14" w:rsidP="00912A14">
      <w:pPr>
        <w:pStyle w:val="Heading4"/>
      </w:pPr>
      <w:r>
        <w:t xml:space="preserve">Global Moon Rush by </w:t>
      </w:r>
      <w:r>
        <w:rPr>
          <w:u w:val="single"/>
        </w:rPr>
        <w:t>private actors</w:t>
      </w:r>
      <w:r>
        <w:t xml:space="preserve"> is </w:t>
      </w:r>
      <w:r>
        <w:rPr>
          <w:u w:val="single"/>
        </w:rPr>
        <w:t>coming now</w:t>
      </w:r>
      <w:r>
        <w:t>.</w:t>
      </w:r>
    </w:p>
    <w:p w14:paraId="562F3165" w14:textId="77777777" w:rsidR="00912A14" w:rsidRPr="00042143" w:rsidRDefault="00912A14" w:rsidP="00912A14">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B86D2F9" w14:textId="77777777" w:rsidR="00912A14" w:rsidRDefault="00912A14" w:rsidP="00912A1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w:t>
      </w:r>
      <w:proofErr w:type="gramStart"/>
      <w:r w:rsidRPr="0088535C">
        <w:rPr>
          <w:rStyle w:val="Emphasis"/>
          <w:highlight w:val="green"/>
        </w:rPr>
        <w:t>have to</w:t>
      </w:r>
      <w:proofErr w:type="gramEnd"/>
      <w:r w:rsidRPr="0088535C">
        <w:rPr>
          <w:rStyle w:val="Emphasis"/>
          <w:highlight w:val="green"/>
        </w:rPr>
        <w:t xml:space="preserve">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E587ECA" w14:textId="77777777" w:rsidR="00912A14" w:rsidRDefault="00912A14" w:rsidP="00912A14">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1404C741" w14:textId="77777777" w:rsidR="00912A14" w:rsidRPr="00F857A5" w:rsidRDefault="00912A14" w:rsidP="00912A14">
      <w:r w:rsidRPr="00F857A5">
        <w:rPr>
          <w:rStyle w:val="Style13ptBold"/>
        </w:rPr>
        <w:t>Tillman 19</w:t>
      </w:r>
      <w:r>
        <w:t xml:space="preserve"> </w:t>
      </w:r>
      <w:r w:rsidRPr="00F857A5">
        <w:t>Nola Taylor Tillman 7-31-2019 "Will Private Companies Beat NASA to the Moon?"</w:t>
      </w:r>
      <w:r>
        <w:t xml:space="preserve"> </w:t>
      </w:r>
      <w:hyperlink r:id="rId7" w:history="1">
        <w:r w:rsidRPr="0038339F">
          <w:rPr>
            <w:rStyle w:val="Hyperlink"/>
          </w:rPr>
          <w:t>https://www.space.com/nasa-private-companies-moon-race.html</w:t>
        </w:r>
      </w:hyperlink>
      <w:r>
        <w:t xml:space="preserve"> (Science Journalist)//Elmer </w:t>
      </w:r>
    </w:p>
    <w:p w14:paraId="165CC11D" w14:textId="77777777" w:rsidR="00912A14" w:rsidRPr="00F857A5" w:rsidRDefault="00912A14" w:rsidP="00912A14">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proofErr w:type="gramStart"/>
      <w:r w:rsidRPr="00F857A5">
        <w:rPr>
          <w:rStyle w:val="StyleUnderline"/>
        </w:rPr>
        <w:t>in the near future</w:t>
      </w:r>
      <w:proofErr w:type="gramEnd"/>
      <w:r w:rsidRPr="00F857A5">
        <w:rPr>
          <w:rStyle w:val="StyleUnderline"/>
        </w:rPr>
        <w:t xml:space="preserv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7F69275C" w14:textId="77777777" w:rsidR="00912A14" w:rsidRDefault="00912A14" w:rsidP="00912A14">
      <w:pPr>
        <w:pStyle w:val="Heading4"/>
      </w:pPr>
      <w:r>
        <w:t xml:space="preserve">Corporate development, tourism, and looting will destroy </w:t>
      </w:r>
      <w:r w:rsidRPr="00D961AA">
        <w:rPr>
          <w:u w:val="single"/>
        </w:rPr>
        <w:t>scientifically rich</w:t>
      </w:r>
      <w:r>
        <w:t xml:space="preserve"> Tranquility base artifacts.</w:t>
      </w:r>
    </w:p>
    <w:p w14:paraId="0017EC9C" w14:textId="77777777" w:rsidR="00912A14" w:rsidRPr="00380B2A" w:rsidRDefault="00912A14" w:rsidP="00912A14">
      <w:r w:rsidRPr="00FE7D12">
        <w:rPr>
          <w:rStyle w:val="Style13ptBold"/>
        </w:rPr>
        <w:t>Fessl 19</w:t>
      </w:r>
      <w:r>
        <w:t xml:space="preserve"> Sophie Fessl 7-10-2019 “Should the Moon Landing Site Be a National Historic Landmark?” </w:t>
      </w:r>
      <w:hyperlink r:id="rId8" w:history="1">
        <w:r w:rsidRPr="0038339F">
          <w:rPr>
            <w:rStyle w:val="Hyperlink"/>
          </w:rPr>
          <w:t>https://daily.jstor.org/should-the-moon-landing-site-be-a-national-historic-landmark/</w:t>
        </w:r>
      </w:hyperlink>
      <w:r>
        <w:t xml:space="preserve"> (PhD King’s College London, BA Oxford)//Elmer </w:t>
      </w:r>
    </w:p>
    <w:p w14:paraId="30DCDDA3" w14:textId="77777777" w:rsidR="00912A14" w:rsidRDefault="00912A14" w:rsidP="00912A1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and space 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42F7C34" w14:textId="77777777" w:rsidR="00912A14" w:rsidRDefault="00912A14" w:rsidP="00912A14">
      <w:pPr>
        <w:pStyle w:val="Heading4"/>
      </w:pPr>
      <w:r>
        <w:t xml:space="preserve">Private entities are a </w:t>
      </w:r>
      <w:r>
        <w:rPr>
          <w:u w:val="single"/>
        </w:rPr>
        <w:t>unique threat</w:t>
      </w:r>
      <w:r>
        <w:t>---universal rules key.</w:t>
      </w:r>
    </w:p>
    <w:p w14:paraId="4CBC8AAA" w14:textId="77777777" w:rsidR="00912A14" w:rsidRPr="00D82DE1" w:rsidRDefault="00912A14" w:rsidP="00912A14">
      <w:pPr>
        <w:pStyle w:val="ListParagraph"/>
        <w:numPr>
          <w:ilvl w:val="0"/>
          <w:numId w:val="11"/>
        </w:numPr>
      </w:pPr>
      <w:r>
        <w:t>Private Key Card – AT: Alt Causes</w:t>
      </w:r>
    </w:p>
    <w:p w14:paraId="7820894D" w14:textId="77777777" w:rsidR="00912A14" w:rsidRDefault="00912A14" w:rsidP="00912A14">
      <w:pPr>
        <w:pStyle w:val="ListParagraph"/>
        <w:numPr>
          <w:ilvl w:val="0"/>
          <w:numId w:val="11"/>
        </w:numPr>
      </w:pPr>
      <w:r>
        <w:t xml:space="preserve">AT: </w:t>
      </w:r>
      <w:proofErr w:type="spellStart"/>
      <w:r>
        <w:t>Unilat</w:t>
      </w:r>
      <w:proofErr w:type="spellEnd"/>
      <w:r>
        <w:t xml:space="preserve"> CP</w:t>
      </w:r>
    </w:p>
    <w:p w14:paraId="13403E3F" w14:textId="77777777" w:rsidR="00912A14" w:rsidRDefault="00912A14" w:rsidP="00912A14">
      <w:pPr>
        <w:pStyle w:val="ListParagraph"/>
        <w:numPr>
          <w:ilvl w:val="0"/>
          <w:numId w:val="11"/>
        </w:numPr>
      </w:pPr>
      <w:r>
        <w:t>AT: Adv CP</w:t>
      </w:r>
    </w:p>
    <w:p w14:paraId="22A0A053" w14:textId="77777777" w:rsidR="00912A14" w:rsidRDefault="00912A14" w:rsidP="00912A14">
      <w:pPr>
        <w:pStyle w:val="ListParagraph"/>
        <w:numPr>
          <w:ilvl w:val="0"/>
          <w:numId w:val="11"/>
        </w:numPr>
      </w:pPr>
      <w:r>
        <w:t>AT: Generic DA</w:t>
      </w:r>
    </w:p>
    <w:p w14:paraId="073354CA" w14:textId="77777777" w:rsidR="00912A14" w:rsidRDefault="00912A14" w:rsidP="00912A14">
      <w:pPr>
        <w:pStyle w:val="ListParagraph"/>
        <w:numPr>
          <w:ilvl w:val="0"/>
          <w:numId w:val="11"/>
        </w:numPr>
      </w:pPr>
      <w:r>
        <w:t>AT: OST DA</w:t>
      </w:r>
    </w:p>
    <w:p w14:paraId="57488B8B" w14:textId="77777777" w:rsidR="00912A14" w:rsidRDefault="00912A14" w:rsidP="00912A14">
      <w:pPr>
        <w:pStyle w:val="ListParagraph"/>
        <w:numPr>
          <w:ilvl w:val="0"/>
          <w:numId w:val="11"/>
        </w:numPr>
      </w:pPr>
      <w:r>
        <w:t>Solvency Advocate</w:t>
      </w:r>
    </w:p>
    <w:p w14:paraId="151E3C40" w14:textId="77777777" w:rsidR="00912A14" w:rsidRPr="00BE44DC" w:rsidRDefault="00912A14" w:rsidP="00912A14">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3FA142E" w14:textId="77777777" w:rsidR="00912A14" w:rsidRPr="00420B02" w:rsidRDefault="00912A14" w:rsidP="00912A1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88535C">
        <w:rPr>
          <w:b/>
          <w:bCs/>
          <w:highlight w:val="green"/>
          <w:u w:val="single"/>
        </w:rPr>
        <w:t>private</w:t>
      </w:r>
      <w:r w:rsidRPr="0088535C">
        <w:rPr>
          <w:highlight w:val="green"/>
          <w:u w:val="single"/>
        </w:rPr>
        <w:t>-</w:t>
      </w:r>
      <w:r w:rsidRPr="0088535C">
        <w:rPr>
          <w:b/>
          <w:bCs/>
          <w:highlight w:val="green"/>
          <w:u w:val="single"/>
        </w:rPr>
        <w:t>sector</w:t>
      </w:r>
      <w:proofErr w:type="gramEnd"/>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t>China</w:t>
      </w:r>
      <w:r w:rsidRPr="009F303A">
        <w:rPr>
          <w:sz w:val="16"/>
        </w:rPr>
        <w:t xml:space="preserve"> has plans to soft-land Chang’e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BE4F3A3" w14:textId="77777777" w:rsidR="00912A14" w:rsidRDefault="00912A14" w:rsidP="00912A14">
      <w:pPr>
        <w:pStyle w:val="Heading4"/>
      </w:pPr>
      <w:r>
        <w:t xml:space="preserve">Heritage Sites </w:t>
      </w:r>
      <w:r>
        <w:rPr>
          <w:u w:val="single"/>
        </w:rPr>
        <w:t>are critical</w:t>
      </w:r>
      <w:r>
        <w:t xml:space="preserve"> for </w:t>
      </w:r>
      <w:r>
        <w:rPr>
          <w:u w:val="single"/>
        </w:rPr>
        <w:t>science research</w:t>
      </w:r>
      <w:r>
        <w:t xml:space="preserve"> around Dust. </w:t>
      </w:r>
    </w:p>
    <w:p w14:paraId="4963A6A1" w14:textId="77777777" w:rsidR="00912A14" w:rsidRPr="002C1327" w:rsidRDefault="00912A14" w:rsidP="00912A1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EFC566B" w14:textId="77777777" w:rsidR="00912A14" w:rsidRPr="00300410" w:rsidRDefault="00912A14" w:rsidP="00912A1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with long-term exposure 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18BF7E1" w14:textId="77777777" w:rsidR="00912A14" w:rsidRDefault="00912A14" w:rsidP="00912A14">
      <w:pPr>
        <w:pStyle w:val="Heading4"/>
      </w:pPr>
      <w:r>
        <w:t xml:space="preserve">Moon Dust Research key to </w:t>
      </w:r>
      <w:r>
        <w:rPr>
          <w:u w:val="single"/>
        </w:rPr>
        <w:t>Moon Basing</w:t>
      </w:r>
      <w:r>
        <w:t>.</w:t>
      </w:r>
    </w:p>
    <w:p w14:paraId="71B11E45" w14:textId="77777777" w:rsidR="00912A14" w:rsidRPr="00362E4C" w:rsidRDefault="00912A14" w:rsidP="00912A14">
      <w:r w:rsidRPr="00EA56EB">
        <w:rPr>
          <w:rStyle w:val="Style13ptBold"/>
        </w:rPr>
        <w:t>Smith 19</w:t>
      </w:r>
      <w:r>
        <w:t xml:space="preserve"> Belinda Smith 7-18-2019 “</w:t>
      </w:r>
      <w:r w:rsidRPr="00362E4C">
        <w:t>Who protects Apollo sites when no-one owns the Moon?</w:t>
      </w:r>
      <w:r>
        <w:t xml:space="preserve">” </w:t>
      </w:r>
      <w:hyperlink r:id="rId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2E32B5D" w14:textId="77777777" w:rsidR="00912A14" w:rsidRPr="00322476" w:rsidRDefault="00912A14" w:rsidP="00912A14">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0035C2F" w14:textId="54B22CD8" w:rsidR="00912A14" w:rsidRPr="004A7131" w:rsidRDefault="00912A14" w:rsidP="00912A14">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r w:rsidR="0080189D">
        <w:rPr>
          <w:rFonts w:cs="Arial"/>
        </w:rPr>
        <w:t xml:space="preserve"> and artic aviation </w:t>
      </w:r>
    </w:p>
    <w:p w14:paraId="2BF46944" w14:textId="77777777" w:rsidR="00912A14" w:rsidRDefault="00912A14" w:rsidP="00912A14">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5A7728A6" w14:textId="77777777" w:rsidR="00912A14" w:rsidRDefault="00912A14" w:rsidP="00912A14">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 xml:space="preserve">studying weather, atmospheric </w:t>
      </w:r>
      <w:proofErr w:type="gramStart"/>
      <w:r w:rsidRPr="0088535C">
        <w:rPr>
          <w:rStyle w:val="Emphasis"/>
          <w:highlight w:val="green"/>
          <w:bdr w:val="single" w:sz="18" w:space="0" w:color="auto"/>
        </w:rPr>
        <w:t>composition</w:t>
      </w:r>
      <w:proofErr w:type="gramEnd"/>
      <w:r w:rsidRPr="0088535C">
        <w:rPr>
          <w:rStyle w:val="Emphasis"/>
          <w:highlight w:val="green"/>
          <w:bdr w:val="single" w:sz="18" w:space="0" w:color="auto"/>
        </w:rPr>
        <w:t xml:space="preserve">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Chang’e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Yutu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w:t>
      </w:r>
      <w:proofErr w:type="gramStart"/>
      <w:r w:rsidRPr="00343A27">
        <w:rPr>
          <w:sz w:val="8"/>
          <w:szCs w:val="8"/>
        </w:rPr>
        <w:t>at all times</w:t>
      </w:r>
      <w:proofErr w:type="gramEnd"/>
      <w:r w:rsidRPr="00343A27">
        <w:rPr>
          <w:sz w:val="8"/>
          <w:szCs w:val="8"/>
        </w:rPr>
        <w:t xml:space="preserve">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w:t>
      </w:r>
      <w:proofErr w:type="gramStart"/>
      <w:r w:rsidRPr="00343A27">
        <w:rPr>
          <w:sz w:val="8"/>
          <w:szCs w:val="8"/>
        </w:rPr>
        <w:t>During the course of</w:t>
      </w:r>
      <w:proofErr w:type="gramEnd"/>
      <w:r w:rsidRPr="00343A27">
        <w:rPr>
          <w:sz w:val="8"/>
          <w:szCs w:val="8"/>
        </w:rPr>
        <w:t xml:space="preserve">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w:t>
      </w:r>
      <w:proofErr w:type="gramStart"/>
      <w:r w:rsidRPr="00343A27">
        <w:rPr>
          <w:sz w:val="8"/>
          <w:szCs w:val="8"/>
        </w:rPr>
        <w:t>a number of</w:t>
      </w:r>
      <w:proofErr w:type="gramEnd"/>
      <w:r w:rsidRPr="00343A27">
        <w:rPr>
          <w:sz w:val="8"/>
          <w:szCs w:val="8"/>
        </w:rPr>
        <w:t xml:space="preserve">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w:t>
      </w:r>
      <w:proofErr w:type="gramStart"/>
      <w:r w:rsidRPr="0029790E">
        <w:rPr>
          <w:rStyle w:val="StyleUnderline"/>
        </w:rPr>
        <w:t>during the course of</w:t>
      </w:r>
      <w:proofErr w:type="gramEnd"/>
      <w:r w:rsidRPr="0029790E">
        <w:rPr>
          <w:rStyle w:val="StyleUnderline"/>
        </w:rPr>
        <w:t xml:space="preserve">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79C07FDE" w14:textId="77777777" w:rsidR="0080189D" w:rsidRPr="00C6096E" w:rsidRDefault="0080189D" w:rsidP="0080189D">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68F6557E" w14:textId="77777777" w:rsidR="0080189D" w:rsidRPr="002E0219" w:rsidRDefault="0080189D" w:rsidP="0080189D">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w:t>
      </w:r>
      <w:proofErr w:type="gramStart"/>
      <w:r w:rsidRPr="002E0219">
        <w:t>To</w:t>
      </w:r>
      <w:proofErr w:type="gramEnd"/>
      <w:r w:rsidRPr="002E0219">
        <w:t xml:space="preserve"> Alaska”: The Geostrategic Importance of the Last Frontier”, SAASS Thesis, June, https://apps.dtic.mil/dtic/tr/fulltext/u2/1019442.pdf</w:t>
      </w:r>
    </w:p>
    <w:p w14:paraId="0F02CEB4" w14:textId="6C4AD1F9" w:rsidR="0080189D" w:rsidRPr="0080189D" w:rsidRDefault="0080189D" w:rsidP="00912A14">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577A81">
        <w:rPr>
          <w:rStyle w:val="Emphasis"/>
          <w:highlight w:val="green"/>
        </w:rPr>
        <w:t>who holds Alaska</w:t>
      </w:r>
      <w:r w:rsidRPr="002E0219">
        <w:rPr>
          <w:rStyle w:val="Emphasis"/>
        </w:rPr>
        <w:t xml:space="preserve"> will </w:t>
      </w:r>
      <w:r w:rsidRPr="00577A81">
        <w:rPr>
          <w:rStyle w:val="Emphasis"/>
          <w:highlight w:val="green"/>
        </w:rPr>
        <w:t>hold the world</w:t>
      </w:r>
      <w:r w:rsidRPr="002E0219">
        <w:rPr>
          <w:sz w:val="12"/>
        </w:rPr>
        <w:t xml:space="preserve">, and I think </w:t>
      </w:r>
      <w:r w:rsidRPr="00577A81">
        <w:rPr>
          <w:rStyle w:val="StyleUnderline"/>
          <w:highlight w:val="green"/>
        </w:rPr>
        <w:t xml:space="preserve">it’s the </w:t>
      </w:r>
      <w:r w:rsidRPr="00577A81">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577A81">
        <w:rPr>
          <w:rStyle w:val="StyleUnderline"/>
          <w:highlight w:val="green"/>
        </w:rPr>
        <w:t>challenges</w:t>
      </w:r>
      <w:r w:rsidRPr="002E0219">
        <w:rPr>
          <w:rStyle w:val="StyleUnderline"/>
        </w:rPr>
        <w:t xml:space="preserve"> have </w:t>
      </w:r>
      <w:r w:rsidRPr="00577A81">
        <w:rPr>
          <w:rStyle w:val="StyleUnderline"/>
          <w:highlight w:val="green"/>
        </w:rPr>
        <w:t>emerged such as</w:t>
      </w:r>
      <w:r w:rsidRPr="002E0219">
        <w:rPr>
          <w:sz w:val="12"/>
        </w:rPr>
        <w:t xml:space="preserve"> climate change and </w:t>
      </w:r>
      <w:r w:rsidRPr="00577A81">
        <w:rPr>
          <w:rStyle w:val="Emphasis"/>
          <w:highlight w:val="green"/>
        </w:rPr>
        <w:t>rogue nations</w:t>
      </w:r>
      <w:r w:rsidRPr="00577A81">
        <w:rPr>
          <w:rStyle w:val="StyleUnderline"/>
          <w:highlight w:val="green"/>
        </w:rPr>
        <w:t xml:space="preserve"> pursuing</w:t>
      </w:r>
      <w:r w:rsidRPr="002E0219">
        <w:rPr>
          <w:sz w:val="12"/>
        </w:rPr>
        <w:t xml:space="preserve"> possession of </w:t>
      </w:r>
      <w:r w:rsidRPr="00577A81">
        <w:rPr>
          <w:rStyle w:val="Emphasis"/>
          <w:highlight w:val="green"/>
        </w:rPr>
        <w:t>nuclear missiles</w:t>
      </w:r>
      <w:r w:rsidRPr="00577A81">
        <w:rPr>
          <w:rStyle w:val="StyleUnderline"/>
          <w:highlight w:val="green"/>
        </w:rPr>
        <w:t xml:space="preserve"> that</w:t>
      </w:r>
      <w:r w:rsidRPr="002E0219">
        <w:rPr>
          <w:rStyle w:val="StyleUnderline"/>
        </w:rPr>
        <w:t xml:space="preserve"> may</w:t>
      </w:r>
      <w:r w:rsidRPr="002E0219">
        <w:rPr>
          <w:sz w:val="12"/>
        </w:rPr>
        <w:t xml:space="preserve"> potentially </w:t>
      </w:r>
      <w:r w:rsidRPr="00577A81">
        <w:rPr>
          <w:rStyle w:val="StyleUnderline"/>
          <w:highlight w:val="green"/>
        </w:rPr>
        <w:t>threaten</w:t>
      </w:r>
      <w:r w:rsidRPr="002E0219">
        <w:rPr>
          <w:rStyle w:val="StyleUnderline"/>
        </w:rPr>
        <w:t xml:space="preserve"> the US homeland</w:t>
      </w:r>
      <w:r w:rsidRPr="002E0219">
        <w:rPr>
          <w:sz w:val="12"/>
        </w:rPr>
        <w:t xml:space="preserve">. The </w:t>
      </w:r>
      <w:r w:rsidRPr="00577A81">
        <w:rPr>
          <w:rStyle w:val="StyleUnderline"/>
          <w:highlight w:val="green"/>
        </w:rPr>
        <w:t>melting of</w:t>
      </w:r>
      <w:r w:rsidRPr="002E0219">
        <w:rPr>
          <w:sz w:val="12"/>
        </w:rPr>
        <w:t xml:space="preserve"> the Arctic </w:t>
      </w:r>
      <w:r w:rsidRPr="00577A81">
        <w:rPr>
          <w:rStyle w:val="StyleUnderline"/>
          <w:highlight w:val="green"/>
        </w:rPr>
        <w:t>polar ice</w:t>
      </w:r>
      <w:r w:rsidRPr="002E0219">
        <w:rPr>
          <w:sz w:val="12"/>
        </w:rPr>
        <w:t xml:space="preserve"> cap </w:t>
      </w:r>
      <w:r w:rsidRPr="002E0219">
        <w:rPr>
          <w:rStyle w:val="StyleUnderline"/>
        </w:rPr>
        <w:t xml:space="preserve">may cause </w:t>
      </w:r>
      <w:r w:rsidRPr="00577A81">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w:t>
      </w:r>
      <w:proofErr w:type="gramStart"/>
      <w:r w:rsidRPr="002E0219">
        <w:rPr>
          <w:sz w:val="12"/>
        </w:rPr>
        <w:t>Northern sea</w:t>
      </w:r>
      <w:proofErr w:type="gramEnd"/>
      <w:r w:rsidRPr="002E0219">
        <w:rPr>
          <w:sz w:val="12"/>
        </w:rPr>
        <w:t xml:space="preserve"> routes. </w:t>
      </w:r>
      <w:r w:rsidRPr="00577A81">
        <w:rPr>
          <w:rStyle w:val="StyleUnderline"/>
          <w:highlight w:val="green"/>
        </w:rPr>
        <w:t>Because of</w:t>
      </w:r>
      <w:r w:rsidRPr="002E0219">
        <w:rPr>
          <w:rStyle w:val="StyleUnderline"/>
        </w:rPr>
        <w:t xml:space="preserve"> Alaska’s </w:t>
      </w:r>
      <w:r w:rsidRPr="00577A81">
        <w:rPr>
          <w:rStyle w:val="Emphasis"/>
          <w:highlight w:val="green"/>
        </w:rPr>
        <w:t>strategic location</w:t>
      </w:r>
      <w:r w:rsidRPr="002E0219">
        <w:rPr>
          <w:rStyle w:val="StyleUnderline"/>
        </w:rPr>
        <w:t xml:space="preserve">, the </w:t>
      </w:r>
      <w:r w:rsidRPr="00577A81">
        <w:rPr>
          <w:rStyle w:val="Emphasis"/>
          <w:highlight w:val="green"/>
          <w:bdr w:val="single" w:sz="18" w:space="0" w:color="auto"/>
        </w:rPr>
        <w:t>US has a vital interest in the Arctic</w:t>
      </w:r>
      <w:r w:rsidRPr="00577A81">
        <w:rPr>
          <w:sz w:val="12"/>
          <w:highlight w:val="green"/>
        </w:rPr>
        <w:t xml:space="preserve"> </w:t>
      </w:r>
      <w:r w:rsidRPr="002E0219">
        <w:rPr>
          <w:sz w:val="12"/>
        </w:rPr>
        <w:t xml:space="preserve">and a role in resolving these issues. Further, </w:t>
      </w:r>
      <w:r w:rsidRPr="00577A81">
        <w:rPr>
          <w:rStyle w:val="StyleUnderline"/>
          <w:highlight w:val="green"/>
        </w:rPr>
        <w:t xml:space="preserve">Alaska’s </w:t>
      </w:r>
      <w:r w:rsidRPr="00577A81">
        <w:rPr>
          <w:rStyle w:val="Emphasis"/>
          <w:highlight w:val="green"/>
        </w:rPr>
        <w:t>proximity</w:t>
      </w:r>
      <w:r w:rsidRPr="002E0219">
        <w:rPr>
          <w:rStyle w:val="StyleUnderline"/>
        </w:rPr>
        <w:t xml:space="preserve"> has </w:t>
      </w:r>
      <w:r w:rsidRPr="00577A81">
        <w:rPr>
          <w:rStyle w:val="StyleUnderline"/>
          <w:highlight w:val="green"/>
        </w:rPr>
        <w:t>enabled</w:t>
      </w:r>
      <w:r w:rsidRPr="002E0219">
        <w:rPr>
          <w:rStyle w:val="StyleUnderline"/>
        </w:rPr>
        <w:t xml:space="preserve"> US </w:t>
      </w:r>
      <w:r w:rsidRPr="00577A81">
        <w:rPr>
          <w:rStyle w:val="StyleUnderline"/>
          <w:highlight w:val="green"/>
        </w:rPr>
        <w:t>air</w:t>
      </w:r>
      <w:r w:rsidRPr="002E0219">
        <w:rPr>
          <w:sz w:val="12"/>
        </w:rPr>
        <w:t xml:space="preserve"> and missile defense </w:t>
      </w:r>
      <w:r w:rsidRPr="00577A81">
        <w:rPr>
          <w:rStyle w:val="StyleUnderline"/>
          <w:highlight w:val="green"/>
        </w:rPr>
        <w:t>missions to adapt to the</w:t>
      </w:r>
      <w:r w:rsidRPr="002E0219">
        <w:rPr>
          <w:rStyle w:val="StyleUnderline"/>
        </w:rPr>
        <w:t xml:space="preserve"> rogue nation </w:t>
      </w:r>
      <w:r w:rsidRPr="00577A81">
        <w:rPr>
          <w:rStyle w:val="StyleUnderline"/>
          <w:highlight w:val="green"/>
        </w:rPr>
        <w:t>threat</w:t>
      </w:r>
      <w:r w:rsidRPr="002E0219">
        <w:rPr>
          <w:sz w:val="12"/>
        </w:rPr>
        <w:t xml:space="preserve"> </w:t>
      </w:r>
      <w:r w:rsidRPr="00F70C54">
        <w:rPr>
          <w:sz w:val="4"/>
          <w:szCs w:val="12"/>
        </w:rPr>
        <w:t xml:space="preserve">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w:t>
      </w:r>
      <w:proofErr w:type="gramStart"/>
      <w:r w:rsidRPr="00F70C54">
        <w:rPr>
          <w:sz w:val="4"/>
          <w:szCs w:val="12"/>
        </w:rPr>
        <w:t>Base,</w:t>
      </w:r>
      <w:proofErr w:type="gramEnd"/>
      <w:r w:rsidRPr="00F70C54">
        <w:rPr>
          <w:sz w:val="4"/>
          <w:szCs w:val="12"/>
        </w:rPr>
        <w:t xml:space="preserv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w:t>
      </w:r>
      <w:proofErr w:type="gramStart"/>
      <w:r w:rsidRPr="00F70C54">
        <w:rPr>
          <w:sz w:val="4"/>
          <w:szCs w:val="12"/>
        </w:rPr>
        <w:t>Asia</w:t>
      </w:r>
      <w:proofErr w:type="gramEnd"/>
      <w:r w:rsidRPr="00F70C54">
        <w:rPr>
          <w:sz w:val="4"/>
          <w:szCs w:val="12"/>
        </w:rPr>
        <w:t xml:space="preserve">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Streett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Streett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w:t>
      </w:r>
      <w:proofErr w:type="spellStart"/>
      <w:r w:rsidRPr="00F70C54">
        <w:rPr>
          <w:sz w:val="4"/>
          <w:szCs w:val="12"/>
        </w:rPr>
        <w:t>en</w:t>
      </w:r>
      <w:proofErr w:type="spellEnd"/>
      <w:r w:rsidRPr="00F70C54">
        <w:rPr>
          <w:sz w:val="4"/>
          <w:szCs w:val="12"/>
        </w:rPr>
        <w:t xml:space="preserve">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Streett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Streett’s “first glimpse of terra </w:t>
      </w:r>
      <w:proofErr w:type="spellStart"/>
      <w:r w:rsidRPr="00F70C54">
        <w:rPr>
          <w:sz w:val="4"/>
          <w:szCs w:val="12"/>
        </w:rPr>
        <w:t>firma</w:t>
      </w:r>
      <w:proofErr w:type="spellEnd"/>
      <w:r w:rsidRPr="00F70C54">
        <w:rPr>
          <w:sz w:val="4"/>
          <w:szCs w:val="12"/>
        </w:rPr>
        <w:t xml:space="preserve">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w:t>
      </w:r>
      <w:proofErr w:type="spellStart"/>
      <w:r w:rsidRPr="00F70C54">
        <w:rPr>
          <w:sz w:val="4"/>
          <w:szCs w:val="12"/>
        </w:rPr>
        <w:t>DeHavilands</w:t>
      </w:r>
      <w:proofErr w:type="spellEnd"/>
      <w:r w:rsidRPr="00F70C54">
        <w:rPr>
          <w:sz w:val="4"/>
          <w:szCs w:val="12"/>
        </w:rPr>
        <w:t xml:space="preserve">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Nazan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Embick] insisted, should concentrate on holding the strategic triangle, Alaska-</w:t>
      </w:r>
      <w:proofErr w:type="spellStart"/>
      <w:r w:rsidRPr="00F70C54">
        <w:rPr>
          <w:sz w:val="4"/>
          <w:szCs w:val="12"/>
        </w:rPr>
        <w:t>HawaiiPanama</w:t>
      </w:r>
      <w:proofErr w:type="spellEnd"/>
      <w:r w:rsidRPr="00F70C54">
        <w:rPr>
          <w:sz w:val="4"/>
          <w:szCs w:val="12"/>
        </w:rPr>
        <w:t xml:space="preserve">.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Vanaman, Captain Muir S. Fairchild, Lieutenant Hoyt S. Vandenberg, and Lieutenant Laurence S. Kuter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t>
      </w:r>
      <w:proofErr w:type="spellStart"/>
      <w:r w:rsidRPr="00F70C54">
        <w:rPr>
          <w:sz w:val="4"/>
          <w:szCs w:val="12"/>
        </w:rPr>
        <w:t>withdrawl</w:t>
      </w:r>
      <w:proofErr w:type="spellEnd"/>
      <w:r w:rsidRPr="00F70C54">
        <w:rPr>
          <w:sz w:val="4"/>
          <w:szCs w:val="12"/>
        </w:rPr>
        <w:t xml:space="preserve">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Chandonnet,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w:t>
      </w:r>
      <w:proofErr w:type="spellStart"/>
      <w:r w:rsidRPr="00F70C54">
        <w:rPr>
          <w:sz w:val="4"/>
          <w:szCs w:val="12"/>
        </w:rPr>
        <w:t>Paramushiro</w:t>
      </w:r>
      <w:proofErr w:type="spellEnd"/>
      <w:r w:rsidRPr="00F70C54">
        <w:rPr>
          <w:sz w:val="4"/>
          <w:szCs w:val="12"/>
        </w:rPr>
        <w:t xml:space="preserve">,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Chandonnet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w:t>
      </w:r>
      <w:proofErr w:type="spellStart"/>
      <w:r w:rsidRPr="00F70C54">
        <w:rPr>
          <w:sz w:val="4"/>
          <w:szCs w:val="12"/>
        </w:rPr>
        <w:t>Venturas</w:t>
      </w:r>
      <w:proofErr w:type="spellEnd"/>
      <w:r w:rsidRPr="00F70C54">
        <w:rPr>
          <w:sz w:val="4"/>
          <w:szCs w:val="12"/>
        </w:rPr>
        <w:t xml:space="preserve">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t>
      </w:r>
      <w:proofErr w:type="gramStart"/>
      <w:r w:rsidRPr="00F70C54">
        <w:rPr>
          <w:sz w:val="4"/>
          <w:szCs w:val="12"/>
        </w:rPr>
        <w:t>With</w:t>
      </w:r>
      <w:proofErr w:type="gramEnd"/>
      <w:r w:rsidRPr="00F70C54">
        <w:rPr>
          <w:sz w:val="4"/>
          <w:szCs w:val="12"/>
        </w:rPr>
        <w:t xml:space="preserve">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Breitweiser, CINCAL, 1967-1969, asserted that Mercator projection maps “distort the public mind on distances between key points on the globe.”6 From an </w:t>
      </w:r>
      <w:proofErr w:type="gramStart"/>
      <w:r w:rsidRPr="00F70C54">
        <w:rPr>
          <w:sz w:val="4"/>
          <w:szCs w:val="12"/>
        </w:rPr>
        <w:t>Airman’s</w:t>
      </w:r>
      <w:proofErr w:type="gramEnd"/>
      <w:r w:rsidRPr="00F70C54">
        <w:rPr>
          <w:sz w:val="4"/>
          <w:szCs w:val="12"/>
        </w:rPr>
        <w:t xml:space="preserve">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w:t>
      </w:r>
      <w:proofErr w:type="spellStart"/>
      <w:r w:rsidRPr="00F70C54">
        <w:rPr>
          <w:sz w:val="4"/>
          <w:szCs w:val="12"/>
        </w:rPr>
        <w:t>ing</w:t>
      </w:r>
      <w:proofErr w:type="spellEnd"/>
      <w:r w:rsidRPr="00F70C54">
        <w:rPr>
          <w:sz w:val="4"/>
          <w:szCs w:val="12"/>
        </w:rPr>
        <w:t xml:space="preserve">]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w:t>
      </w:r>
      <w:proofErr w:type="spellStart"/>
      <w:r w:rsidRPr="00F70C54">
        <w:rPr>
          <w:sz w:val="4"/>
          <w:szCs w:val="12"/>
        </w:rPr>
        <w:t>nucleararmed</w:t>
      </w:r>
      <w:proofErr w:type="spellEnd"/>
      <w:r w:rsidRPr="00F70C54">
        <w:rPr>
          <w:sz w:val="4"/>
          <w:szCs w:val="12"/>
        </w:rPr>
        <w:t xml:space="preserve">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w:t>
      </w:r>
      <w:proofErr w:type="spellStart"/>
      <w:r w:rsidRPr="00F70C54">
        <w:rPr>
          <w:sz w:val="4"/>
          <w:szCs w:val="12"/>
        </w:rPr>
        <w:t>becom</w:t>
      </w:r>
      <w:proofErr w:type="spellEnd"/>
      <w:r w:rsidRPr="00F70C54">
        <w:rPr>
          <w:sz w:val="4"/>
          <w:szCs w:val="12"/>
        </w:rPr>
        <w:t>[</w:t>
      </w:r>
      <w:proofErr w:type="spellStart"/>
      <w:r w:rsidRPr="00F70C54">
        <w:rPr>
          <w:sz w:val="4"/>
          <w:szCs w:val="12"/>
        </w:rPr>
        <w:t>ing</w:t>
      </w:r>
      <w:proofErr w:type="spellEnd"/>
      <w:r w:rsidRPr="00F70C54">
        <w:rPr>
          <w:sz w:val="4"/>
          <w:szCs w:val="12"/>
        </w:rPr>
        <w:t xml:space="preserve">]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w:t>
      </w:r>
      <w:proofErr w:type="spellStart"/>
      <w:r w:rsidRPr="00F70C54">
        <w:rPr>
          <w:sz w:val="4"/>
          <w:szCs w:val="12"/>
        </w:rPr>
        <w:t>mak</w:t>
      </w:r>
      <w:proofErr w:type="spellEnd"/>
      <w:r w:rsidRPr="00F70C54">
        <w:rPr>
          <w:sz w:val="4"/>
          <w:szCs w:val="12"/>
        </w:rPr>
        <w:t>[</w:t>
      </w:r>
      <w:proofErr w:type="spellStart"/>
      <w:r w:rsidRPr="00F70C54">
        <w:rPr>
          <w:sz w:val="4"/>
          <w:szCs w:val="12"/>
        </w:rPr>
        <w:t>ing</w:t>
      </w:r>
      <w:proofErr w:type="spellEnd"/>
      <w:r w:rsidRPr="00F70C54">
        <w:rPr>
          <w:sz w:val="4"/>
          <w:szCs w:val="12"/>
        </w:rPr>
        <w:t xml:space="preserve">] the journey from New York to Tokyo two thousand miles shorter than the Central Pacific route through San Francisco.”80 The marketing worked, and in 1947 Anchorage and Shemya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w:t>
      </w:r>
      <w:proofErr w:type="spellStart"/>
      <w:r w:rsidRPr="00F70C54">
        <w:rPr>
          <w:sz w:val="4"/>
          <w:szCs w:val="12"/>
        </w:rPr>
        <w:t>en</w:t>
      </w:r>
      <w:proofErr w:type="spellEnd"/>
      <w:r w:rsidRPr="00F70C54">
        <w:rPr>
          <w:sz w:val="4"/>
          <w:szCs w:val="12"/>
        </w:rPr>
        <w:t xml:space="preserve">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w:t>
      </w:r>
      <w:proofErr w:type="spellStart"/>
      <w:r w:rsidRPr="00F70C54">
        <w:rPr>
          <w:sz w:val="4"/>
          <w:szCs w:val="12"/>
        </w:rPr>
        <w:t>en</w:t>
      </w:r>
      <w:proofErr w:type="spellEnd"/>
      <w:r w:rsidRPr="00F70C54">
        <w:rPr>
          <w:sz w:val="4"/>
          <w:szCs w:val="12"/>
        </w:rPr>
        <w:t xml:space="preserve">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Shemya without Russian knowledge and the Korean airliner was misidentified as the US plane.96 The unfortunate incident was a mistake and the victims were senseless casualties of the Cold War.97 Despite the instability of the Cold War, “Alaska had become one of the ‘</w:t>
      </w:r>
      <w:proofErr w:type="spellStart"/>
      <w:r w:rsidRPr="00F70C54">
        <w:rPr>
          <w:sz w:val="4"/>
          <w:szCs w:val="12"/>
        </w:rPr>
        <w:t>flyingest</w:t>
      </w:r>
      <w:proofErr w:type="spellEnd"/>
      <w:r w:rsidRPr="00F70C54">
        <w:rPr>
          <w:sz w:val="4"/>
          <w:szCs w:val="12"/>
        </w:rPr>
        <w:t xml:space="preserve">’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w:t>
      </w:r>
      <w:proofErr w:type="gramStart"/>
      <w:r w:rsidRPr="00F70C54">
        <w:rPr>
          <w:sz w:val="4"/>
          <w:szCs w:val="12"/>
        </w:rPr>
        <w:t>opening up</w:t>
      </w:r>
      <w:proofErr w:type="gramEnd"/>
      <w:r w:rsidRPr="00F70C54">
        <w:rPr>
          <w:sz w:val="4"/>
          <w:szCs w:val="12"/>
        </w:rPr>
        <w:t xml:space="preserve">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577A81">
        <w:rPr>
          <w:rStyle w:val="StyleUnderline"/>
          <w:highlight w:val="green"/>
        </w:rPr>
        <w:t>Alaska’s</w:t>
      </w:r>
      <w:r w:rsidRPr="002E0219">
        <w:rPr>
          <w:rStyle w:val="StyleUnderline"/>
        </w:rPr>
        <w:t xml:space="preserve"> geostrategic </w:t>
      </w:r>
      <w:r w:rsidRPr="00577A81">
        <w:rPr>
          <w:rStyle w:val="StyleUnderline"/>
          <w:highlight w:val="green"/>
        </w:rPr>
        <w:t>location is</w:t>
      </w:r>
      <w:r w:rsidRPr="002E0219">
        <w:rPr>
          <w:sz w:val="12"/>
        </w:rPr>
        <w:t xml:space="preserve"> also </w:t>
      </w:r>
      <w:r w:rsidRPr="00577A81">
        <w:rPr>
          <w:rStyle w:val="StyleUnderline"/>
          <w:highlight w:val="green"/>
        </w:rPr>
        <w:t>ideal for intercepting</w:t>
      </w:r>
      <w:r w:rsidRPr="002E0219">
        <w:rPr>
          <w:rStyle w:val="StyleUnderline"/>
        </w:rPr>
        <w:t xml:space="preserve"> rogue ballistic </w:t>
      </w:r>
      <w:r w:rsidRPr="00577A81">
        <w:rPr>
          <w:rStyle w:val="StyleUnderline"/>
          <w:highlight w:val="green"/>
        </w:rPr>
        <w:t>missiles from</w:t>
      </w:r>
      <w:r w:rsidRPr="002E0219">
        <w:rPr>
          <w:rStyle w:val="StyleUnderline"/>
        </w:rPr>
        <w:t xml:space="preserve"> </w:t>
      </w:r>
      <w:r w:rsidRPr="002E0219">
        <w:rPr>
          <w:rStyle w:val="Emphasis"/>
        </w:rPr>
        <w:t xml:space="preserve">North </w:t>
      </w:r>
      <w:r w:rsidRPr="00577A81">
        <w:rPr>
          <w:rStyle w:val="Emphasis"/>
          <w:highlight w:val="green"/>
        </w:rPr>
        <w:t>Korea</w:t>
      </w:r>
      <w:r w:rsidRPr="00577A81">
        <w:rPr>
          <w:rStyle w:val="StyleUnderline"/>
          <w:highlight w:val="green"/>
        </w:rPr>
        <w:t xml:space="preserve"> and the </w:t>
      </w:r>
      <w:r w:rsidRPr="00577A81">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577A81">
        <w:rPr>
          <w:rStyle w:val="StyleUnderline"/>
          <w:highlight w:val="green"/>
        </w:rPr>
        <w:t>Alaska</w:t>
      </w:r>
      <w:r w:rsidRPr="002E0219">
        <w:rPr>
          <w:sz w:val="12"/>
        </w:rPr>
        <w:t xml:space="preserve"> also </w:t>
      </w:r>
      <w:r w:rsidRPr="00577A81">
        <w:rPr>
          <w:rStyle w:val="StyleUnderline"/>
          <w:highlight w:val="green"/>
        </w:rPr>
        <w:t xml:space="preserve">contains critical </w:t>
      </w:r>
      <w:r w:rsidRPr="00577A81">
        <w:rPr>
          <w:rStyle w:val="Emphasis"/>
          <w:highlight w:val="green"/>
        </w:rPr>
        <w:t>air</w:t>
      </w:r>
      <w:r w:rsidRPr="002E0219">
        <w:rPr>
          <w:sz w:val="12"/>
        </w:rPr>
        <w:t xml:space="preserve"> and missile defense </w:t>
      </w:r>
      <w:r w:rsidRPr="00577A81">
        <w:rPr>
          <w:rStyle w:val="StyleUnderline"/>
          <w:highlight w:val="green"/>
        </w:rPr>
        <w:t xml:space="preserve">assets </w:t>
      </w:r>
      <w:r w:rsidRPr="00577A81">
        <w:rPr>
          <w:rStyle w:val="Emphasis"/>
          <w:highlight w:val="green"/>
        </w:rPr>
        <w:t>vital to</w:t>
      </w:r>
      <w:r w:rsidRPr="002E0219">
        <w:rPr>
          <w:rStyle w:val="Emphasis"/>
        </w:rPr>
        <w:t xml:space="preserve"> US national </w:t>
      </w:r>
      <w:r w:rsidRPr="00577A81">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w:t>
      </w:r>
      <w:proofErr w:type="gramStart"/>
      <w:r w:rsidRPr="00C53F92">
        <w:rPr>
          <w:sz w:val="6"/>
        </w:rPr>
        <w:t>then</w:t>
      </w:r>
      <w:proofErr w:type="gramEnd"/>
      <w:r w:rsidRPr="00C53F92">
        <w:rPr>
          <w:sz w:val="6"/>
        </w:rPr>
        <w:t xml:space="preserve">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Sea and Contiguous Zone in 1958 and then in UNCLOS in 1982.”29 The Arctic-5 in 2008 agreed to the Ilulissat Declaration, which committed these states to resolving Arctic territory disputes peacefully.30 However, the Ilulissat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577A81">
        <w:rPr>
          <w:rStyle w:val="StyleUnderline"/>
          <w:highlight w:val="green"/>
        </w:rPr>
        <w:t>doctrine</w:t>
      </w:r>
      <w:r w:rsidRPr="002E0219">
        <w:rPr>
          <w:sz w:val="12"/>
        </w:rPr>
        <w:t xml:space="preserve"> released in March 2009 </w:t>
      </w:r>
      <w:r w:rsidRPr="00577A81">
        <w:rPr>
          <w:rStyle w:val="StyleUnderline"/>
          <w:highlight w:val="green"/>
        </w:rPr>
        <w:t>indicates the</w:t>
      </w:r>
      <w:r w:rsidRPr="002E0219">
        <w:rPr>
          <w:rStyle w:val="StyleUnderline"/>
        </w:rPr>
        <w:t xml:space="preserve"> primary </w:t>
      </w:r>
      <w:r w:rsidRPr="00577A81">
        <w:rPr>
          <w:rStyle w:val="StyleUnderline"/>
          <w:highlight w:val="green"/>
        </w:rPr>
        <w:t>goal is “transform[</w:t>
      </w:r>
      <w:proofErr w:type="spellStart"/>
      <w:r w:rsidRPr="00577A81">
        <w:rPr>
          <w:rStyle w:val="StyleUnderline"/>
          <w:highlight w:val="green"/>
        </w:rPr>
        <w:t>ing</w:t>
      </w:r>
      <w:proofErr w:type="spellEnd"/>
      <w:r w:rsidRPr="00577A81">
        <w:rPr>
          <w:rStyle w:val="StyleUnderline"/>
          <w:highlight w:val="green"/>
        </w:rPr>
        <w:t>] the Arctic into Russia’s</w:t>
      </w:r>
      <w:r w:rsidRPr="002E0219">
        <w:rPr>
          <w:rStyle w:val="StyleUnderline"/>
        </w:rPr>
        <w:t xml:space="preserve"> strategic </w:t>
      </w:r>
      <w:r w:rsidRPr="00577A81">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w:t>
      </w:r>
      <w:proofErr w:type="spellStart"/>
      <w:r w:rsidRPr="00C53F92">
        <w:rPr>
          <w:sz w:val="6"/>
        </w:rPr>
        <w:t>mediumcapacity</w:t>
      </w:r>
      <w:proofErr w:type="spellEnd"/>
      <w:r w:rsidRPr="00C53F92">
        <w:rPr>
          <w:sz w:val="6"/>
        </w:rPr>
        <w:t xml:space="preserve">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w:t>
      </w:r>
      <w:proofErr w:type="gramStart"/>
      <w:r w:rsidRPr="00C53F92">
        <w:rPr>
          <w:sz w:val="6"/>
        </w:rPr>
        <w:t>and also</w:t>
      </w:r>
      <w:proofErr w:type="gramEnd"/>
      <w:r w:rsidRPr="00C53F92">
        <w:rPr>
          <w:sz w:val="6"/>
        </w:rPr>
        <w:t xml:space="preserve">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Aqqaluk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w:t>
      </w:r>
      <w:proofErr w:type="spellStart"/>
      <w:r w:rsidRPr="00C53F92">
        <w:rPr>
          <w:sz w:val="6"/>
        </w:rPr>
        <w:t>Usibelli</w:t>
      </w:r>
      <w:proofErr w:type="spellEnd"/>
      <w:r w:rsidRPr="00C53F92">
        <w:rPr>
          <w:sz w:val="6"/>
        </w:rPr>
        <w:t xml:space="preserve">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w:t>
      </w:r>
      <w:proofErr w:type="spellStart"/>
      <w:r w:rsidRPr="00C53F92">
        <w:rPr>
          <w:sz w:val="6"/>
        </w:rPr>
        <w:t>industrydonated</w:t>
      </w:r>
      <w:proofErr w:type="spellEnd"/>
      <w:r w:rsidRPr="00C53F92">
        <w:rPr>
          <w:sz w:val="6"/>
        </w:rPr>
        <w:t xml:space="preserve">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w:t>
      </w:r>
      <w:proofErr w:type="gramStart"/>
      <w:r w:rsidRPr="00C53F92">
        <w:rPr>
          <w:sz w:val="6"/>
        </w:rPr>
        <w:t>similar to</w:t>
      </w:r>
      <w:proofErr w:type="gramEnd"/>
      <w:r w:rsidRPr="00C53F92">
        <w:rPr>
          <w:sz w:val="6"/>
        </w:rPr>
        <w:t xml:space="preserve">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w:t>
      </w:r>
      <w:proofErr w:type="spellStart"/>
      <w:r w:rsidRPr="00C53F92">
        <w:rPr>
          <w:sz w:val="6"/>
        </w:rPr>
        <w:t>fullfield</w:t>
      </w:r>
      <w:proofErr w:type="spellEnd"/>
      <w:r w:rsidRPr="00C53F92">
        <w:rPr>
          <w:sz w:val="6"/>
        </w:rPr>
        <w:t xml:space="preserve">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w:t>
      </w:r>
      <w:proofErr w:type="gramStart"/>
      <w:r w:rsidRPr="00C53F92">
        <w:rPr>
          <w:sz w:val="6"/>
        </w:rPr>
        <w:t>The</w:t>
      </w:r>
      <w:proofErr w:type="gramEnd"/>
      <w:r w:rsidRPr="00C53F92">
        <w:rPr>
          <w:sz w:val="6"/>
        </w:rPr>
        <w:t xml:space="preserv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Ahlenius, UNEP/GRID-Arendal </w:t>
      </w:r>
      <w:proofErr w:type="gramStart"/>
      <w:r w:rsidRPr="00C53F92">
        <w:rPr>
          <w:sz w:val="6"/>
        </w:rPr>
        <w:t>The</w:t>
      </w:r>
      <w:proofErr w:type="gramEnd"/>
      <w:r w:rsidRPr="00C53F92">
        <w:rPr>
          <w:sz w:val="6"/>
        </w:rPr>
        <w:t xml:space="preserv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“Xue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Non-Arctic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w:t>
      </w:r>
      <w:proofErr w:type="gramStart"/>
      <w:r w:rsidRPr="00C53F92">
        <w:rPr>
          <w:sz w:val="6"/>
        </w:rPr>
        <w:t>long term</w:t>
      </w:r>
      <w:proofErr w:type="gramEnd"/>
      <w:r w:rsidRPr="00C53F92">
        <w:rPr>
          <w:sz w:val="6"/>
        </w:rPr>
        <w:t xml:space="preserve">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w:t>
      </w:r>
      <w:proofErr w:type="gramStart"/>
      <w:r w:rsidRPr="00C53F92">
        <w:rPr>
          <w:sz w:val="6"/>
        </w:rPr>
        <w:t>insure</w:t>
      </w:r>
      <w:proofErr w:type="gramEnd"/>
      <w:r w:rsidRPr="00C53F92">
        <w:rPr>
          <w:sz w:val="6"/>
        </w:rPr>
        <w:t xml:space="preserv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w:t>
      </w:r>
      <w:proofErr w:type="gramStart"/>
      <w:r w:rsidRPr="00C53F92">
        <w:rPr>
          <w:sz w:val="6"/>
        </w:rPr>
        <w:t>similar to</w:t>
      </w:r>
      <w:proofErr w:type="gramEnd"/>
      <w:r w:rsidRPr="00C53F92">
        <w:rPr>
          <w:sz w:val="6"/>
        </w:rPr>
        <w:t xml:space="preserve">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w:t>
      </w:r>
      <w:proofErr w:type="gramStart"/>
      <w:r w:rsidRPr="00C53F92">
        <w:rPr>
          <w:sz w:val="6"/>
        </w:rPr>
        <w:t>land</w:t>
      </w:r>
      <w:proofErr w:type="gramEnd"/>
      <w:r w:rsidRPr="00C53F92">
        <w:rPr>
          <w:sz w:val="6"/>
        </w:rPr>
        <w:t xml:space="preserve"> and sea forces to train together and refine their skills. JPARC “will bring together the services’ existing training ranges: the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w:t>
      </w:r>
      <w:proofErr w:type="spellStart"/>
      <w:r w:rsidRPr="002E0219">
        <w:rPr>
          <w:rStyle w:val="StyleUnderline"/>
        </w:rPr>
        <w:t>longrange</w:t>
      </w:r>
      <w:proofErr w:type="spellEnd"/>
      <w:r w:rsidRPr="002E0219">
        <w:rPr>
          <w:rStyle w:val="StyleUnderline"/>
        </w:rPr>
        <w:t xml:space="preserv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 xml:space="preserve">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w:t>
      </w:r>
      <w:proofErr w:type="gramStart"/>
      <w:r w:rsidRPr="00C53F92">
        <w:rPr>
          <w:sz w:val="6"/>
        </w:rPr>
        <w:t>then</w:t>
      </w:r>
      <w:proofErr w:type="gramEnd"/>
      <w:r w:rsidRPr="00C53F92">
        <w:rPr>
          <w:sz w:val="6"/>
        </w:rPr>
        <w:t xml:space="preserve">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w:t>
      </w:r>
      <w:proofErr w:type="gramStart"/>
      <w:r w:rsidRPr="00C53F92">
        <w:rPr>
          <w:sz w:val="6"/>
        </w:rPr>
        <w:t>have the ability to</w:t>
      </w:r>
      <w:proofErr w:type="gramEnd"/>
      <w:r w:rsidRPr="00C53F92">
        <w:rPr>
          <w:sz w:val="6"/>
        </w:rPr>
        <w:t xml:space="preserve"> launch the interceptors at Vandenberg Air Force base, too. The back-up Fire Control Node site </w:t>
      </w:r>
      <w:proofErr w:type="gramStart"/>
      <w:r w:rsidRPr="00C53F92">
        <w:rPr>
          <w:sz w:val="6"/>
        </w:rPr>
        <w:t>is located in</w:t>
      </w:r>
      <w:proofErr w:type="gramEnd"/>
      <w:r w:rsidRPr="00C53F92">
        <w:rPr>
          <w:sz w:val="6"/>
        </w:rPr>
        <w:t xml:space="preserve">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w:t>
      </w:r>
      <w:proofErr w:type="spellStart"/>
      <w:r w:rsidRPr="00C53F92">
        <w:rPr>
          <w:sz w:val="6"/>
        </w:rPr>
        <w:t>Eareckson</w:t>
      </w:r>
      <w:proofErr w:type="spellEnd"/>
      <w:r w:rsidRPr="00C53F92">
        <w:rPr>
          <w:sz w:val="6"/>
        </w:rPr>
        <w:t xml:space="preserve"> Air Station on the island of Shemya, Alaska along the Aleutian chain. The radar began operating at Shemya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w:t>
      </w:r>
      <w:proofErr w:type="spellStart"/>
      <w:r w:rsidRPr="00C53F92">
        <w:rPr>
          <w:sz w:val="6"/>
        </w:rPr>
        <w:t>Eareckson</w:t>
      </w:r>
      <w:proofErr w:type="spellEnd"/>
      <w:r w:rsidRPr="00C53F92">
        <w:rPr>
          <w:sz w:val="6"/>
        </w:rPr>
        <w:t xml:space="preserve"> Air Station first supported troops in 1943 during World War II. During the Cold War, this island </w:t>
      </w:r>
      <w:proofErr w:type="gramStart"/>
      <w:r w:rsidRPr="00C53F92">
        <w:rPr>
          <w:sz w:val="6"/>
        </w:rPr>
        <w:t>stop</w:t>
      </w:r>
      <w:proofErr w:type="gramEnd"/>
      <w:r w:rsidRPr="00C53F92">
        <w:rPr>
          <w:sz w:val="6"/>
        </w:rPr>
        <w:t xml:space="preserve"> along the Great Circle Route supported commercial and military air refueling.145 The base originally called Shemya Air Force Base was renamed after Colonel William Olmstead </w:t>
      </w:r>
      <w:proofErr w:type="spellStart"/>
      <w:r w:rsidRPr="00C53F92">
        <w:rPr>
          <w:sz w:val="6"/>
        </w:rPr>
        <w:t>Eareckson</w:t>
      </w:r>
      <w:proofErr w:type="spellEnd"/>
      <w:r w:rsidRPr="00C53F92">
        <w:rPr>
          <w:sz w:val="6"/>
        </w:rPr>
        <w:t xml:space="preserve"> on 6 April 1993. Colonel </w:t>
      </w:r>
      <w:proofErr w:type="spellStart"/>
      <w:r w:rsidRPr="00C53F92">
        <w:rPr>
          <w:sz w:val="6"/>
        </w:rPr>
        <w:t>Eareckson</w:t>
      </w:r>
      <w:proofErr w:type="spellEnd"/>
      <w:r w:rsidRPr="00C53F92">
        <w:rPr>
          <w:sz w:val="6"/>
        </w:rPr>
        <w:t xml:space="preserve"> commanded and flew bombing missions from Shemya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577A81">
        <w:rPr>
          <w:rStyle w:val="StyleUnderline"/>
          <w:highlight w:val="green"/>
        </w:rPr>
        <w:t xml:space="preserve">missile threat is </w:t>
      </w:r>
      <w:r w:rsidRPr="00577A81">
        <w:rPr>
          <w:rStyle w:val="Emphasis"/>
          <w:highlight w:val="green"/>
        </w:rPr>
        <w:t>increasing</w:t>
      </w:r>
      <w:r w:rsidRPr="002E0219">
        <w:rPr>
          <w:sz w:val="12"/>
        </w:rPr>
        <w:t xml:space="preserve"> both quantitatively and </w:t>
      </w:r>
      <w:proofErr w:type="gramStart"/>
      <w:r w:rsidRPr="002E0219">
        <w:rPr>
          <w:sz w:val="12"/>
        </w:rPr>
        <w:t xml:space="preserve">qualitatively, </w:t>
      </w:r>
      <w:r w:rsidRPr="002E0219">
        <w:rPr>
          <w:rStyle w:val="StyleUnderline"/>
        </w:rPr>
        <w:t>and</w:t>
      </w:r>
      <w:proofErr w:type="gramEnd"/>
      <w:r w:rsidRPr="002E0219">
        <w:rPr>
          <w:rStyle w:val="StyleUnderline"/>
        </w:rPr>
        <w:t xml:space="preserve"> is likely to continue to do so</w:t>
      </w:r>
      <w:r w:rsidRPr="002E0219">
        <w:rPr>
          <w:sz w:val="12"/>
        </w:rPr>
        <w:t xml:space="preserve"> over the next decade.”155 </w:t>
      </w:r>
      <w:r w:rsidRPr="00577A81">
        <w:rPr>
          <w:rStyle w:val="StyleUnderline"/>
          <w:highlight w:val="green"/>
        </w:rPr>
        <w:t>Alaska’s</w:t>
      </w:r>
      <w:r w:rsidRPr="002E0219">
        <w:rPr>
          <w:rStyle w:val="StyleUnderline"/>
        </w:rPr>
        <w:t xml:space="preserve"> natural resources and </w:t>
      </w:r>
      <w:r w:rsidRPr="00577A81">
        <w:rPr>
          <w:rStyle w:val="Emphasis"/>
          <w:highlight w:val="green"/>
        </w:rPr>
        <w:t>geostrategic location</w:t>
      </w:r>
      <w:r w:rsidRPr="00577A81">
        <w:rPr>
          <w:rStyle w:val="StyleUnderline"/>
          <w:highlight w:val="green"/>
        </w:rPr>
        <w:t xml:space="preserve"> define</w:t>
      </w:r>
      <w:r w:rsidRPr="002E0219">
        <w:rPr>
          <w:rStyle w:val="StyleUnderline"/>
        </w:rPr>
        <w:t xml:space="preserve"> the Last Frontier’s </w:t>
      </w:r>
      <w:r w:rsidRPr="00577A81">
        <w:rPr>
          <w:rStyle w:val="Emphasis"/>
          <w:highlight w:val="green"/>
        </w:rPr>
        <w:t>importance</w:t>
      </w:r>
      <w:r w:rsidRPr="002E0219">
        <w:rPr>
          <w:rStyle w:val="StyleUnderline"/>
        </w:rPr>
        <w:t xml:space="preserve">. As climate change progresses the </w:t>
      </w:r>
      <w:r w:rsidRPr="00577A81">
        <w:rPr>
          <w:rStyle w:val="StyleUnderline"/>
          <w:highlight w:val="green"/>
        </w:rPr>
        <w:t>Arctic will become a</w:t>
      </w:r>
      <w:r w:rsidRPr="002E0219">
        <w:rPr>
          <w:rStyle w:val="StyleUnderline"/>
        </w:rPr>
        <w:t xml:space="preserve">n </w:t>
      </w:r>
      <w:r w:rsidRPr="002E0219">
        <w:rPr>
          <w:rStyle w:val="Emphasis"/>
        </w:rPr>
        <w:t xml:space="preserve">additional </w:t>
      </w:r>
      <w:r w:rsidRPr="00577A81">
        <w:rPr>
          <w:rStyle w:val="Emphasis"/>
          <w:highlight w:val="green"/>
        </w:rPr>
        <w:t>front</w:t>
      </w:r>
      <w:r w:rsidRPr="00577A81">
        <w:rPr>
          <w:rStyle w:val="StyleUnderline"/>
          <w:highlight w:val="green"/>
        </w:rPr>
        <w:t xml:space="preserve"> that </w:t>
      </w:r>
      <w:r w:rsidRPr="00577A81">
        <w:rPr>
          <w:rStyle w:val="Emphasis"/>
          <w:highlight w:val="green"/>
        </w:rPr>
        <w:t>requires a robust</w:t>
      </w:r>
      <w:r w:rsidRPr="002E0219">
        <w:rPr>
          <w:rStyle w:val="Emphasis"/>
        </w:rPr>
        <w:t xml:space="preserve"> US </w:t>
      </w:r>
      <w:r w:rsidRPr="00577A81">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577A81">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577A81">
        <w:rPr>
          <w:rStyle w:val="Emphasis"/>
          <w:highlight w:val="green"/>
        </w:rPr>
        <w:t>Airpower</w:t>
      </w:r>
      <w:r w:rsidRPr="002E0219">
        <w:rPr>
          <w:rStyle w:val="StyleUnderline"/>
        </w:rPr>
        <w:t xml:space="preserve"> projected </w:t>
      </w:r>
      <w:r w:rsidRPr="00577A81">
        <w:rPr>
          <w:rStyle w:val="StyleUnderline"/>
          <w:highlight w:val="green"/>
        </w:rPr>
        <w:t>from Alaska</w:t>
      </w:r>
      <w:r w:rsidRPr="002E0219">
        <w:rPr>
          <w:rStyle w:val="StyleUnderline"/>
        </w:rPr>
        <w:t xml:space="preserve"> </w:t>
      </w:r>
      <w:r w:rsidRPr="00577A81">
        <w:rPr>
          <w:rStyle w:val="StyleUnderline"/>
          <w:highlight w:val="green"/>
        </w:rPr>
        <w:t>enables the US to</w:t>
      </w:r>
      <w:r w:rsidRPr="002E0219">
        <w:rPr>
          <w:rStyle w:val="StyleUnderline"/>
        </w:rPr>
        <w:t xml:space="preserve"> </w:t>
      </w:r>
      <w:r w:rsidRPr="00577A81">
        <w:rPr>
          <w:rStyle w:val="Emphasis"/>
          <w:highlight w:val="green"/>
        </w:rPr>
        <w:t>protect</w:t>
      </w:r>
      <w:r w:rsidRPr="002E0219">
        <w:rPr>
          <w:rStyle w:val="Emphasis"/>
        </w:rPr>
        <w:t xml:space="preserve"> its </w:t>
      </w:r>
      <w:r w:rsidRPr="00577A81">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285F4511" w14:textId="77777777" w:rsidR="00912A14" w:rsidRPr="00343A27" w:rsidRDefault="00912A14" w:rsidP="00912A14">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69E97211" w14:textId="77777777" w:rsidR="00912A14" w:rsidRPr="00903511" w:rsidRDefault="00912A14" w:rsidP="00912A14">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3BC9EEA9" w14:textId="77777777" w:rsidR="00912A14" w:rsidRDefault="00912A14" w:rsidP="00912A14">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 xml:space="preserve">affect food </w:t>
      </w:r>
      <w:proofErr w:type="gramStart"/>
      <w:r w:rsidRPr="0088535C">
        <w:rPr>
          <w:rStyle w:val="Emphasis"/>
          <w:highlight w:val="green"/>
        </w:rPr>
        <w:t>supplies</w:t>
      </w:r>
      <w:proofErr w:type="gramEnd"/>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 xml:space="preserve">there is 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88535C">
        <w:rPr>
          <w:rStyle w:val="Emphasis"/>
          <w:highlight w:val="green"/>
        </w:rPr>
        <w:t>civilisation</w:t>
      </w:r>
      <w:proofErr w:type="spellEnd"/>
      <w:r w:rsidRPr="0088535C">
        <w:rPr>
          <w:rStyle w:val="Emphasis"/>
          <w:highlight w:val="green"/>
        </w:rPr>
        <w:t xml:space="preserve">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 xml:space="preserve">only </w:t>
      </w:r>
      <w:proofErr w:type="gramStart"/>
      <w:r w:rsidRPr="00903511">
        <w:rPr>
          <w:rStyle w:val="StyleUnderline"/>
        </w:rPr>
        <w:t>as a consequence of</w:t>
      </w:r>
      <w:proofErr w:type="gramEnd"/>
      <w:r w:rsidRPr="00903511">
        <w:rPr>
          <w:rStyle w:val="StyleUnderline"/>
        </w:rPr>
        <w:t xml:space="preserve"> </w:t>
      </w:r>
      <w:proofErr w:type="spellStart"/>
      <w:r w:rsidRPr="00903511">
        <w:rPr>
          <w:rStyle w:val="StyleUnderline"/>
        </w:rPr>
        <w:t>civilisation</w:t>
      </w:r>
      <w:proofErr w:type="spellEnd"/>
      <w:r w:rsidRPr="00903511">
        <w:rPr>
          <w:rStyle w:val="StyleUnderline"/>
        </w:rPr>
        <w:t xml:space="preserve"> collapse and subsequent shocks.387</w:t>
      </w:r>
    </w:p>
    <w:p w14:paraId="4CD5A63B" w14:textId="77777777" w:rsidR="00912A14" w:rsidRDefault="00912A14" w:rsidP="00912A14">
      <w:pPr>
        <w:pStyle w:val="Heading4"/>
      </w:pPr>
      <w:r>
        <w:t xml:space="preserve">Improved Atmospheric Science </w:t>
      </w:r>
      <w:r>
        <w:rPr>
          <w:u w:val="single"/>
        </w:rPr>
        <w:t>solves</w:t>
      </w:r>
      <w:r>
        <w:t xml:space="preserve"> Natural Disasters.</w:t>
      </w:r>
    </w:p>
    <w:p w14:paraId="3B57014C" w14:textId="77777777" w:rsidR="00912A14" w:rsidRPr="006F05AA" w:rsidRDefault="00912A14" w:rsidP="00912A14">
      <w:r w:rsidRPr="006F05AA">
        <w:rPr>
          <w:rStyle w:val="Style13ptBold"/>
        </w:rPr>
        <w:t>Fox et Al 18</w:t>
      </w:r>
      <w:r w:rsidRPr="006F05AA">
        <w:t xml:space="preserve"> H. Steptoe, S. Jones, and H. Fox 2-28-2018 "Can Atmospheric Science Improve Global Disaster Resilience?"</w:t>
      </w:r>
      <w:r>
        <w:t xml:space="preserve"> </w:t>
      </w:r>
      <w:hyperlink r:id="rId10" w:history="1">
        <w:r w:rsidRPr="002B7B5B">
          <w:rPr>
            <w:rStyle w:val="Hyperlink"/>
          </w:rPr>
          <w:t>https://eos.org/editors-vox/can-atmospheric-science-improve-global-disaster-resilience</w:t>
        </w:r>
      </w:hyperlink>
      <w:r>
        <w:t xml:space="preserve"> (Science Writer at EOS)//Elmer </w:t>
      </w:r>
    </w:p>
    <w:p w14:paraId="13D98E9D" w14:textId="77777777" w:rsidR="00912A14" w:rsidRPr="00100A74" w:rsidRDefault="00912A14" w:rsidP="00912A14">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w:t>
      </w:r>
      <w:proofErr w:type="gramStart"/>
      <w:r w:rsidRPr="00100A74">
        <w:rPr>
          <w:sz w:val="16"/>
        </w:rPr>
        <w:t>many different kinds of</w:t>
      </w:r>
      <w:proofErr w:type="gramEnd"/>
      <w:r w:rsidRPr="00100A74">
        <w:rPr>
          <w:sz w:val="16"/>
        </w:rPr>
        <w:t xml:space="preserve">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proofErr w:type="gramStart"/>
      <w:r w:rsidRPr="003C5201">
        <w:rPr>
          <w:rStyle w:val="StyleUnderline"/>
        </w:rPr>
        <w:t>in order to</w:t>
      </w:r>
      <w:proofErr w:type="gramEnd"/>
      <w:r w:rsidRPr="003C5201">
        <w:rPr>
          <w:rStyle w:val="StyleUnderline"/>
        </w:rPr>
        <w:t xml:space="preserve">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1C40D3E3" w14:textId="77777777" w:rsidR="00912A14" w:rsidRDefault="00912A14" w:rsidP="00912A14">
      <w:pPr>
        <w:pStyle w:val="Heading4"/>
      </w:pPr>
      <w:r>
        <w:t xml:space="preserve">Natural Disasters are an </w:t>
      </w:r>
      <w:r>
        <w:rPr>
          <w:u w:val="single"/>
        </w:rPr>
        <w:t>Existential Event</w:t>
      </w:r>
      <w:r>
        <w:t xml:space="preserve"> – outweighs Nuclear War.</w:t>
      </w:r>
    </w:p>
    <w:p w14:paraId="7E0D5D70" w14:textId="77777777" w:rsidR="00912A14" w:rsidRPr="00814F1A" w:rsidRDefault="00912A14" w:rsidP="00912A14">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61C697CF" w14:textId="77777777" w:rsidR="00912A14" w:rsidRDefault="00912A14" w:rsidP="00912A14">
      <w:pPr>
        <w:rPr>
          <w:rStyle w:val="StyleUnderline"/>
        </w:rPr>
      </w:pPr>
      <w:r w:rsidRPr="0088535C">
        <w:rPr>
          <w:rStyle w:val="Emphasis"/>
          <w:highlight w:val="green"/>
        </w:rPr>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year: extreme weather events and temperatures; accelerating biodiversity loss; pollution of air, </w:t>
      </w:r>
      <w:proofErr w:type="gramStart"/>
      <w:r w:rsidRPr="00831A4A">
        <w:rPr>
          <w:rStyle w:val="Emphasis"/>
        </w:rPr>
        <w:t>soil</w:t>
      </w:r>
      <w:proofErr w:type="gramEnd"/>
      <w:r w:rsidRPr="00831A4A">
        <w:rPr>
          <w:rStyle w:val="Emphasis"/>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4329863B" w14:textId="77777777" w:rsidR="00DB39E2" w:rsidRPr="009243DD" w:rsidRDefault="00DB39E2" w:rsidP="00DB39E2">
      <w:pPr>
        <w:pStyle w:val="Heading4"/>
      </w:pPr>
      <w:r>
        <w:t xml:space="preserve">Lunar Basing key to </w:t>
      </w:r>
      <w:r>
        <w:rPr>
          <w:u w:val="single"/>
        </w:rPr>
        <w:t>Ageing Research</w:t>
      </w:r>
      <w:r>
        <w:t xml:space="preserve"> – solves Ageing Crisis.</w:t>
      </w:r>
    </w:p>
    <w:p w14:paraId="2B0F6259" w14:textId="77777777" w:rsidR="00DB39E2" w:rsidRPr="009243DD" w:rsidRDefault="00DB39E2" w:rsidP="00DB39E2">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w:t>
      </w:r>
      <w:proofErr w:type="spellStart"/>
      <w:r>
        <w:t>Programme</w:t>
      </w:r>
      <w:proofErr w:type="spellEnd"/>
      <w:r>
        <w:t xml:space="preserve"> Director, Space Physiology &amp; Health MSc at Kings College London)//Elmer </w:t>
      </w:r>
    </w:p>
    <w:p w14:paraId="083CACCE" w14:textId="77777777" w:rsidR="00DB39E2" w:rsidRPr="00E91A44" w:rsidRDefault="00DB39E2" w:rsidP="00DB39E2">
      <w:pPr>
        <w:rPr>
          <w:sz w:val="16"/>
        </w:rPr>
      </w:pPr>
      <w:r w:rsidRPr="00E91A44">
        <w:rPr>
          <w:sz w:val="16"/>
        </w:rPr>
        <w:t>Space-faring nations have accumulated much knowledge regarding the acute changes associated with microgravity in human and non-human organisms (</w:t>
      </w:r>
      <w:proofErr w:type="spellStart"/>
      <w:r w:rsidRPr="00E91A44">
        <w:rPr>
          <w:sz w:val="16"/>
        </w:rPr>
        <w:t>Cle´ment</w:t>
      </w:r>
      <w:proofErr w:type="spellEnd"/>
      <w:r w:rsidRPr="00E91A44">
        <w:rPr>
          <w:sz w:val="16"/>
        </w:rPr>
        <w:t xml:space="preserve"> and </w:t>
      </w:r>
      <w:proofErr w:type="spellStart"/>
      <w:r w:rsidRPr="00E91A44">
        <w:rPr>
          <w:sz w:val="16"/>
        </w:rPr>
        <w:t>Slenzka</w:t>
      </w:r>
      <w:proofErr w:type="spellEnd"/>
      <w:r w:rsidRPr="00E91A44">
        <w:rPr>
          <w:sz w:val="16"/>
        </w:rPr>
        <w:t xml:space="preserve"> 2006). Numerous methods and countermeasures have been devised to ameliorate such changes </w:t>
      </w:r>
      <w:proofErr w:type="gramStart"/>
      <w:r w:rsidRPr="00E91A44">
        <w:rPr>
          <w:sz w:val="16"/>
        </w:rPr>
        <w:t>in an attempt to</w:t>
      </w:r>
      <w:proofErr w:type="gramEnd"/>
      <w:r w:rsidRPr="00E91A44">
        <w:rPr>
          <w:sz w:val="16"/>
        </w:rPr>
        <w:t xml:space="preserve"> preserve astronaut and mission capability (</w:t>
      </w:r>
      <w:proofErr w:type="spellStart"/>
      <w:r w:rsidRPr="00E91A44">
        <w:rPr>
          <w:sz w:val="16"/>
        </w:rPr>
        <w:t>Garshnek</w:t>
      </w:r>
      <w:proofErr w:type="spellEnd"/>
      <w:r w:rsidRPr="00E91A44">
        <w:rPr>
          <w:sz w:val="16"/>
        </w:rPr>
        <w:t xml:space="preserve">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w:t>
      </w:r>
      <w:proofErr w:type="spellStart"/>
      <w:r w:rsidRPr="00F81D6E">
        <w:rPr>
          <w:rStyle w:val="StyleUnderline"/>
        </w:rPr>
        <w:t>Cogoli</w:t>
      </w:r>
      <w:proofErr w:type="spellEnd"/>
      <w:r w:rsidRPr="00F81D6E">
        <w:rPr>
          <w:rStyle w:val="StyleUnderline"/>
        </w:rPr>
        <w:t xml:space="preserve"> and </w:t>
      </w:r>
      <w:proofErr w:type="spellStart"/>
      <w:r w:rsidRPr="00F81D6E">
        <w:rPr>
          <w:rStyle w:val="StyleUnderline"/>
        </w:rPr>
        <w:t>Cogoli</w:t>
      </w:r>
      <w:proofErr w:type="spellEnd"/>
      <w:r w:rsidRPr="00F81D6E">
        <w:rPr>
          <w:rStyle w:val="StyleUnderline"/>
        </w:rPr>
        <w:t xml:space="preserve">-Greuter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Vico et al. 2000), </w:t>
      </w:r>
      <w:r w:rsidRPr="00577A81">
        <w:rPr>
          <w:rStyle w:val="Emphasis"/>
          <w:highlight w:val="green"/>
        </w:rPr>
        <w:t>musculoskeletal</w:t>
      </w:r>
      <w:r w:rsidRPr="00577A81">
        <w:rPr>
          <w:rStyle w:val="StyleUnderline"/>
          <w:highlight w:val="green"/>
        </w:rPr>
        <w:t xml:space="preserve"> </w:t>
      </w:r>
      <w:r w:rsidRPr="00F81D6E">
        <w:rPr>
          <w:rStyle w:val="StyleUnderline"/>
        </w:rPr>
        <w:t xml:space="preserve">(Narici and de Boer 2010) and cardiovascular regulation (reviews; Hargens and Richardson 2009; Hughson 2009), angiogenesis (Radek et al. 2008), circadian/sleep rhythm and performance (Mallis and </w:t>
      </w:r>
      <w:proofErr w:type="spellStart"/>
      <w:r w:rsidRPr="00F81D6E">
        <w:rPr>
          <w:rStyle w:val="StyleUnderline"/>
        </w:rPr>
        <w:t>DeRoshia</w:t>
      </w:r>
      <w:proofErr w:type="spellEnd"/>
      <w:r w:rsidRPr="00F81D6E">
        <w:rPr>
          <w:rStyle w:val="StyleUnderline"/>
        </w:rPr>
        <w:t xml:space="preserve"> 2005) in addition to sensory-motor function (e.g. Kalb and Solomon 2007; Souvestre et al. 2008). </w:t>
      </w:r>
      <w:r w:rsidRPr="00E91A44">
        <w:rPr>
          <w:sz w:val="16"/>
        </w:rPr>
        <w:t>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w:t>
      </w:r>
      <w:proofErr w:type="spellStart"/>
      <w:r w:rsidRPr="00E91A44">
        <w:rPr>
          <w:sz w:val="16"/>
        </w:rPr>
        <w:t>Lipshits</w:t>
      </w:r>
      <w:proofErr w:type="spellEnd"/>
      <w:r w:rsidRPr="00E91A44">
        <w:rPr>
          <w:sz w:val="16"/>
        </w:rPr>
        <w:t xml:space="preserve">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w:t>
      </w:r>
      <w:proofErr w:type="gramStart"/>
      <w:r w:rsidRPr="00E91A44">
        <w:rPr>
          <w:sz w:val="16"/>
        </w:rPr>
        <w:t>and also</w:t>
      </w:r>
      <w:proofErr w:type="gramEnd"/>
      <w:r w:rsidRPr="00E91A44">
        <w:rPr>
          <w:sz w:val="16"/>
        </w:rPr>
        <w:t xml:space="preserve">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Pavy-Le </w:t>
      </w:r>
      <w:proofErr w:type="spellStart"/>
      <w:r w:rsidRPr="00F81D6E">
        <w:rPr>
          <w:rStyle w:val="StyleUnderline"/>
        </w:rPr>
        <w:t>Traon</w:t>
      </w:r>
      <w:proofErr w:type="spellEnd"/>
      <w:r w:rsidRPr="00F81D6E">
        <w:rPr>
          <w:rStyle w:val="StyleUnderline"/>
        </w:rPr>
        <w:t xml:space="preserve"> et al. 2007) pathology such as osteoporosis, falls risk (</w:t>
      </w:r>
      <w:proofErr w:type="spellStart"/>
      <w:r w:rsidRPr="00F81D6E">
        <w:rPr>
          <w:rStyle w:val="StyleUnderline"/>
        </w:rPr>
        <w:t>Cle´ment</w:t>
      </w:r>
      <w:proofErr w:type="spellEnd"/>
      <w:r w:rsidRPr="00F81D6E">
        <w:rPr>
          <w:rStyle w:val="StyleUnderline"/>
        </w:rPr>
        <w:t xml:space="preserve">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w:t>
      </w:r>
      <w:proofErr w:type="spellStart"/>
      <w:r w:rsidRPr="00E91A44">
        <w:rPr>
          <w:sz w:val="16"/>
        </w:rPr>
        <w:t>individualised</w:t>
      </w:r>
      <w:proofErr w:type="spellEnd"/>
      <w:r w:rsidRPr="00E91A44">
        <w:rPr>
          <w:sz w:val="16"/>
        </w:rPr>
        <w:t xml:space="preserve"> medicine (Kalow 2002), including pharmacogenetics and genetic-lifestyle interactions (Mattick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in the field of radiation biology (Gridley et al. 2009) and carcinogenesis (</w:t>
      </w:r>
      <w:proofErr w:type="spellStart"/>
      <w:r w:rsidRPr="00F81D6E">
        <w:rPr>
          <w:rStyle w:val="StyleUnderline"/>
        </w:rPr>
        <w:t>Rykova</w:t>
      </w:r>
      <w:proofErr w:type="spellEnd"/>
      <w:r w:rsidRPr="00F81D6E">
        <w:rPr>
          <w:rStyle w:val="StyleUnderline"/>
        </w:rPr>
        <w:t xml:space="preserve">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w:t>
      </w:r>
      <w:proofErr w:type="gramStart"/>
      <w:r w:rsidRPr="00E91A44">
        <w:rPr>
          <w:sz w:val="16"/>
        </w:rPr>
        <w:t>have</w:t>
      </w:r>
      <w:proofErr w:type="gramEnd"/>
      <w:r w:rsidRPr="00E91A44">
        <w:rPr>
          <w:sz w:val="16"/>
        </w:rPr>
        <w:t xml:space="preser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(Convertino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w:t>
      </w:r>
      <w:proofErr w:type="spellStart"/>
      <w:r w:rsidRPr="00F81D6E">
        <w:rPr>
          <w:rStyle w:val="StyleUnderline"/>
        </w:rPr>
        <w:t>Vernikos</w:t>
      </w:r>
      <w:proofErr w:type="spellEnd"/>
      <w:r w:rsidRPr="00F81D6E">
        <w:rPr>
          <w:rStyle w:val="StyleUnderline"/>
        </w:rPr>
        <w:t xml:space="preserve"> and Schneider 2010) and/or disuse pathology (Elmann-Larsen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1ABDFE5B" w14:textId="77777777" w:rsidR="00DB39E2" w:rsidRDefault="00DB39E2" w:rsidP="00DB39E2">
      <w:pPr>
        <w:pStyle w:val="Heading4"/>
      </w:pPr>
      <w:r>
        <w:t xml:space="preserve">Ageing Crisis causes </w:t>
      </w:r>
      <w:r>
        <w:rPr>
          <w:u w:val="single"/>
        </w:rPr>
        <w:t>Russia War</w:t>
      </w:r>
      <w:r>
        <w:t>.</w:t>
      </w:r>
    </w:p>
    <w:p w14:paraId="05D3A049" w14:textId="77777777" w:rsidR="00DB39E2" w:rsidRPr="00705240" w:rsidRDefault="00DB39E2" w:rsidP="00DB39E2">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w:t>
      </w:r>
      <w:proofErr w:type="gramStart"/>
      <w:r>
        <w:t>associate</w:t>
      </w:r>
      <w:proofErr w:type="gramEnd"/>
      <w:r>
        <w:t xml:space="preserve"> professor in the Department of Government at Dartmouth College)//Elmer </w:t>
      </w:r>
    </w:p>
    <w:p w14:paraId="22B8BEFA" w14:textId="77777777" w:rsidR="00DB39E2" w:rsidRDefault="00DB39E2" w:rsidP="00DB39E2">
      <w:pPr>
        <w:rPr>
          <w:rStyle w:val="StyleUnderline"/>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w:t>
      </w:r>
      <w:proofErr w:type="spellStart"/>
      <w:r w:rsidRPr="009D3C3E">
        <w:rPr>
          <w:sz w:val="16"/>
        </w:rPr>
        <w:t>Eberstadt</w:t>
      </w:r>
      <w:proofErr w:type="spellEnd"/>
      <w:r w:rsidRPr="009D3C3E">
        <w:rPr>
          <w:sz w:val="16"/>
        </w:rPr>
        <w:t xml:space="preserve">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 xml:space="preserve">—an affliction of historic and truly tragic dimensions.” The result, </w:t>
      </w:r>
      <w:proofErr w:type="spellStart"/>
      <w:r w:rsidRPr="009D3C3E">
        <w:rPr>
          <w:sz w:val="16"/>
        </w:rPr>
        <w:t>Eberstadt</w:t>
      </w:r>
      <w:proofErr w:type="spellEnd"/>
      <w:r w:rsidRPr="009D3C3E">
        <w:rPr>
          <w:sz w:val="16"/>
        </w:rPr>
        <w:t xml:space="preserve">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 xml:space="preserve">.105 </w:t>
      </w:r>
      <w:r w:rsidRPr="009D3C3E">
        <w:rPr>
          <w:sz w:val="16"/>
        </w:rPr>
        <w:t xml:space="preserve">In an article published during his 2012 presidential campaign, </w:t>
      </w:r>
      <w:r w:rsidRPr="00705240">
        <w:rPr>
          <w:rStyle w:val="StyleUnderline"/>
        </w:rPr>
        <w:t xml:space="preserve">Putin indicated that </w:t>
      </w:r>
      <w:r w:rsidRPr="00577A81">
        <w:rPr>
          <w:rStyle w:val="Emphasis"/>
          <w:highlight w:val="green"/>
        </w:rPr>
        <w:t>Russia’s demographic decline</w:t>
      </w:r>
      <w:r w:rsidRPr="00705240">
        <w:rPr>
          <w:rStyle w:val="StyleUnderline"/>
        </w:rPr>
        <w:t xml:space="preserve">, </w:t>
      </w:r>
      <w:r w:rsidRPr="00577A81">
        <w:rPr>
          <w:rStyle w:val="Emphasis"/>
          <w:highlight w:val="green"/>
          <w:bdr w:val="single" w:sz="18" w:space="0" w:color="auto"/>
        </w:rPr>
        <w:t>had critical geopolitical consequences</w:t>
      </w:r>
      <w:r w:rsidRPr="00705240">
        <w:rPr>
          <w:rStyle w:val="StyleUnderline"/>
        </w:rPr>
        <w:t xml:space="preserve">: “In a global sense we are facing the </w:t>
      </w:r>
      <w:r w:rsidRPr="00577A81">
        <w:rPr>
          <w:rStyle w:val="Emphasis"/>
          <w:highlight w:val="green"/>
        </w:rPr>
        <w:t>risk of turning into an ‘empty space’ whose fate will not be decided by us</w:t>
      </w:r>
      <w:r w:rsidRPr="009D3C3E">
        <w:rPr>
          <w:sz w:val="16"/>
        </w:rPr>
        <w:t xml:space="preserve">.” Putin vowed to take measures to reverse Russia’s population decline, and his government has supported pronatalist policies throughout his presidency and premiership.106 </w:t>
      </w:r>
      <w:r w:rsidRPr="00577A81">
        <w:rPr>
          <w:rStyle w:val="Emphasis"/>
          <w:highlight w:val="green"/>
        </w:rPr>
        <w:t>If Russia’s leaders understand</w:t>
      </w:r>
      <w:r w:rsidRPr="00577A81">
        <w:rPr>
          <w:rStyle w:val="StyleUnderline"/>
          <w:highlight w:val="green"/>
        </w:rPr>
        <w:t xml:space="preserve"> </w:t>
      </w:r>
      <w:r w:rsidRPr="00705240">
        <w:rPr>
          <w:rStyle w:val="StyleUnderline"/>
        </w:rPr>
        <w:t xml:space="preserve">the </w:t>
      </w:r>
      <w:r w:rsidRPr="00577A81">
        <w:rPr>
          <w:rStyle w:val="Emphasis"/>
          <w:highlight w:val="green"/>
        </w:rPr>
        <w:t>severity of</w:t>
      </w:r>
      <w:r w:rsidRPr="00577A81">
        <w:rPr>
          <w:rStyle w:val="StyleUnderline"/>
          <w:highlight w:val="green"/>
        </w:rPr>
        <w:t xml:space="preserve"> </w:t>
      </w:r>
      <w:r w:rsidRPr="00705240">
        <w:rPr>
          <w:rStyle w:val="StyleUnderline"/>
        </w:rPr>
        <w:t xml:space="preserve">their country’s aging problem and the </w:t>
      </w:r>
      <w:r w:rsidRPr="00577A81">
        <w:rPr>
          <w:rStyle w:val="Emphasis"/>
          <w:highlight w:val="green"/>
        </w:rPr>
        <w:t>constraints</w:t>
      </w:r>
      <w:r w:rsidRPr="00577A81">
        <w:rPr>
          <w:rStyle w:val="StyleUnderline"/>
          <w:highlight w:val="green"/>
        </w:rPr>
        <w:t xml:space="preserve"> </w:t>
      </w:r>
      <w:r w:rsidRPr="00705240">
        <w:rPr>
          <w:rStyle w:val="StyleUnderline"/>
        </w:rPr>
        <w:t xml:space="preserve">it is likely to create, </w:t>
      </w:r>
      <w:r w:rsidRPr="00577A81">
        <w:rPr>
          <w:rStyle w:val="Emphasis"/>
          <w:highlight w:val="green"/>
        </w:rPr>
        <w:t>they may seek to achieve</w:t>
      </w:r>
      <w:r w:rsidRPr="00577A81">
        <w:rPr>
          <w:rStyle w:val="StyleUnderline"/>
          <w:highlight w:val="green"/>
        </w:rPr>
        <w:t xml:space="preserve"> </w:t>
      </w:r>
      <w:r w:rsidRPr="00705240">
        <w:rPr>
          <w:rStyle w:val="StyleUnderline"/>
        </w:rPr>
        <w:t xml:space="preserve">at least some </w:t>
      </w:r>
      <w:r w:rsidRPr="00577A81">
        <w:rPr>
          <w:rStyle w:val="Emphasis"/>
          <w:highlight w:val="green"/>
          <w:bdr w:val="single" w:sz="18" w:space="0" w:color="auto"/>
        </w:rPr>
        <w:t>revisionist international objectives</w:t>
      </w:r>
      <w:r w:rsidRPr="00705240">
        <w:rPr>
          <w:rStyle w:val="StyleUnderline"/>
        </w:rPr>
        <w:t xml:space="preserve"> before these constraints become even more powerful.</w:t>
      </w:r>
    </w:p>
    <w:p w14:paraId="248347FA" w14:textId="77777777" w:rsidR="00DB39E2" w:rsidRDefault="00DB39E2" w:rsidP="00DB39E2">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5B6CFC6A" w14:textId="77777777" w:rsidR="00DB39E2" w:rsidRPr="00637ECE" w:rsidRDefault="00DB39E2" w:rsidP="00DB39E2">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2"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7F1C49FE" w14:textId="77777777" w:rsidR="00DB39E2" w:rsidRPr="001C01FD" w:rsidRDefault="00DB39E2" w:rsidP="00DB39E2">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w:t>
      </w:r>
      <w:proofErr w:type="gramStart"/>
      <w:r w:rsidRPr="00400AED">
        <w:rPr>
          <w:sz w:val="14"/>
        </w:rPr>
        <w:t>based in large part on</w:t>
      </w:r>
      <w:proofErr w:type="gramEnd"/>
      <w:r w:rsidRPr="00400AED">
        <w:rPr>
          <w:sz w:val="14"/>
        </w:rPr>
        <w:t xml:space="preserve"> the export of oil and gas to neighboring countries at a time when energy prices reached record highs. Now the price of oil has fallen </w:t>
      </w:r>
      <w:proofErr w:type="gramStart"/>
      <w:r w:rsidRPr="00400AED">
        <w:rPr>
          <w:sz w:val="14"/>
        </w:rPr>
        <w:t>at the same time that</w:t>
      </w:r>
      <w:proofErr w:type="gramEnd"/>
      <w:r w:rsidRPr="00400AED">
        <w:rPr>
          <w:sz w:val="14"/>
        </w:rPr>
        <w:t xml:space="preserve">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w:t>
      </w:r>
      <w:proofErr w:type="gramStart"/>
      <w:r w:rsidRPr="00400AED">
        <w:rPr>
          <w:sz w:val="14"/>
        </w:rPr>
        <w:t>actually strengthen</w:t>
      </w:r>
      <w:proofErr w:type="gramEnd"/>
      <w:r w:rsidRPr="00400AED">
        <w:rPr>
          <w:sz w:val="14"/>
        </w:rPr>
        <w:t xml:space="preserve">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w:t>
      </w:r>
      <w:proofErr w:type="gramStart"/>
      <w:r w:rsidRPr="00400AED">
        <w:rPr>
          <w:sz w:val="14"/>
        </w:rPr>
        <w:t>past experience</w:t>
      </w:r>
      <w:proofErr w:type="gramEnd"/>
      <w:r w:rsidRPr="00400AED">
        <w:rPr>
          <w:sz w:val="14"/>
        </w:rPr>
        <w:t xml:space="preserv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w:t>
      </w:r>
      <w:proofErr w:type="gramStart"/>
      <w:r w:rsidRPr="00400AED">
        <w:rPr>
          <w:sz w:val="14"/>
        </w:rPr>
        <w:t>borders</w:t>
      </w:r>
      <w:proofErr w:type="gramEnd"/>
      <w:r w:rsidRPr="00400AED">
        <w:rPr>
          <w:sz w:val="14"/>
        </w:rPr>
        <w:t xml:space="preserve">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7B4F8D28" w14:textId="77777777" w:rsidR="00DB39E2" w:rsidRDefault="00DB39E2" w:rsidP="00DB39E2">
      <w:pPr>
        <w:pStyle w:val="Heading4"/>
      </w:pPr>
      <w:r>
        <w:t xml:space="preserve">Nuke war causes extinction AND outweighs </w:t>
      </w:r>
      <w:r w:rsidRPr="00C339DB">
        <w:rPr>
          <w:u w:val="single"/>
        </w:rPr>
        <w:t>other</w:t>
      </w:r>
      <w:r>
        <w:t xml:space="preserve"> existential risks</w:t>
      </w:r>
    </w:p>
    <w:p w14:paraId="35E72959" w14:textId="77777777" w:rsidR="00DB39E2" w:rsidRPr="00E530E8" w:rsidRDefault="00DB39E2" w:rsidP="00DB39E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2EBA7BBB" w14:textId="1EE1E442" w:rsidR="00DB39E2" w:rsidRDefault="00DB39E2" w:rsidP="00912A14">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979DAF3" w14:textId="77777777" w:rsidR="00DB39E2" w:rsidRPr="007C176F" w:rsidRDefault="00DB39E2" w:rsidP="00DB39E2">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52D186AD" w14:textId="77777777" w:rsidR="00DB39E2" w:rsidRPr="007C176F" w:rsidRDefault="00DB39E2" w:rsidP="00DB39E2">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4B2871FD" w14:textId="77777777" w:rsidR="00DB39E2" w:rsidRPr="007C176F" w:rsidRDefault="00DB39E2" w:rsidP="00DB39E2">
      <w:pPr>
        <w:keepNext/>
        <w:keepLines/>
        <w:spacing w:before="40" w:after="0"/>
        <w:outlineLvl w:val="3"/>
        <w:rPr>
          <w:rFonts w:eastAsia="MS Gothic"/>
          <w:b/>
          <w:iCs/>
          <w:sz w:val="26"/>
        </w:rPr>
      </w:pPr>
      <w:r w:rsidRPr="007C176F">
        <w:rPr>
          <w:rFonts w:eastAsia="MS Gothic"/>
          <w:b/>
          <w:iCs/>
          <w:sz w:val="26"/>
        </w:rPr>
        <w:t>Prefer:</w:t>
      </w:r>
    </w:p>
    <w:p w14:paraId="69A9DA43" w14:textId="77777777" w:rsidR="00DB39E2" w:rsidRPr="007C176F" w:rsidRDefault="00DB39E2" w:rsidP="00DB39E2">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34273700" w14:textId="77777777" w:rsidR="00DB39E2" w:rsidRPr="007C176F" w:rsidRDefault="00DB39E2" w:rsidP="00DB39E2">
      <w:pPr>
        <w:rPr>
          <w:rFonts w:eastAsia="Cambria"/>
          <w:b/>
          <w:bCs/>
          <w:sz w:val="26"/>
        </w:rPr>
      </w:pPr>
      <w:r w:rsidRPr="007C176F">
        <w:rPr>
          <w:rFonts w:eastAsia="Cambria"/>
          <w:b/>
          <w:bCs/>
          <w:sz w:val="26"/>
        </w:rPr>
        <w:t>Blum et al. 18</w:t>
      </w:r>
    </w:p>
    <w:p w14:paraId="5F75BBBD" w14:textId="77777777" w:rsidR="00DB39E2" w:rsidRPr="007C176F" w:rsidRDefault="00DB39E2" w:rsidP="00DB39E2">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C176F">
          <w:rPr>
            <w:rFonts w:eastAsia="Cambria"/>
            <w:sz w:val="16"/>
            <w:szCs w:val="16"/>
          </w:rPr>
          <w:t>https://www.ncbi.nlm.nih.gov/pmc/articles/PMC6446569/</w:t>
        </w:r>
      </w:hyperlink>
      <w:r w:rsidRPr="007C176F">
        <w:rPr>
          <w:rFonts w:eastAsia="Cambria"/>
          <w:sz w:val="16"/>
          <w:szCs w:val="16"/>
        </w:rPr>
        <w:t>, R.S.</w:t>
      </w:r>
    </w:p>
    <w:p w14:paraId="42B0191A" w14:textId="77777777" w:rsidR="00DB39E2" w:rsidRDefault="00DB39E2" w:rsidP="00DB39E2">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BFD34F" w14:textId="77777777" w:rsidR="00DB39E2" w:rsidRPr="007C176F" w:rsidRDefault="00DB39E2" w:rsidP="00DB39E2">
      <w:pPr>
        <w:rPr>
          <w:rFonts w:eastAsia="Cambria"/>
          <w:sz w:val="16"/>
        </w:rPr>
      </w:pPr>
    </w:p>
    <w:p w14:paraId="721A67DF" w14:textId="77777777" w:rsidR="00DB39E2" w:rsidRPr="007C176F" w:rsidRDefault="00DB39E2" w:rsidP="00DB39E2">
      <w:pPr>
        <w:keepNext/>
        <w:keepLines/>
        <w:spacing w:before="40" w:after="0"/>
        <w:outlineLvl w:val="3"/>
        <w:rPr>
          <w:rFonts w:eastAsia="MS Gothic"/>
          <w:b/>
          <w:iCs/>
          <w:sz w:val="26"/>
        </w:rPr>
      </w:pPr>
      <w:r w:rsidRPr="007C176F">
        <w:rPr>
          <w:rFonts w:eastAsia="MS Gothic"/>
          <w:b/>
          <w:iCs/>
          <w:sz w:val="26"/>
        </w:rPr>
        <w:t>Extinction first –</w:t>
      </w:r>
    </w:p>
    <w:p w14:paraId="7A0FBEAF" w14:textId="77777777" w:rsidR="00DB39E2" w:rsidRPr="007C176F" w:rsidRDefault="00DB39E2" w:rsidP="00DB39E2">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49133656" w14:textId="77777777" w:rsidR="00DB39E2" w:rsidRPr="007C176F" w:rsidRDefault="00DB39E2" w:rsidP="00DB39E2">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01185757" w14:textId="77777777" w:rsidR="00DB39E2" w:rsidRPr="007C176F" w:rsidRDefault="00DB39E2" w:rsidP="00DB39E2">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1DDB4CC5" w14:textId="77777777" w:rsidR="00DB39E2" w:rsidRPr="007C176F" w:rsidRDefault="00DB39E2" w:rsidP="00DB39E2">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011CE2D6" w14:textId="77777777" w:rsidR="00DB39E2" w:rsidRPr="004048CB" w:rsidRDefault="00DB39E2" w:rsidP="00DB39E2">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35C2D5A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1C25D2"/>
    <w:rsid w:val="000139A3"/>
    <w:rsid w:val="00100833"/>
    <w:rsid w:val="00104529"/>
    <w:rsid w:val="00105942"/>
    <w:rsid w:val="00107396"/>
    <w:rsid w:val="00144A4C"/>
    <w:rsid w:val="00176AB0"/>
    <w:rsid w:val="00177B7D"/>
    <w:rsid w:val="00177C99"/>
    <w:rsid w:val="0018322D"/>
    <w:rsid w:val="001B5776"/>
    <w:rsid w:val="001C25D2"/>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264E4"/>
    <w:rsid w:val="00766EA0"/>
    <w:rsid w:val="007929DE"/>
    <w:rsid w:val="007A2226"/>
    <w:rsid w:val="007F5B66"/>
    <w:rsid w:val="0080189D"/>
    <w:rsid w:val="00823A1C"/>
    <w:rsid w:val="00845B9D"/>
    <w:rsid w:val="00860984"/>
    <w:rsid w:val="008B3ECB"/>
    <w:rsid w:val="008B4E85"/>
    <w:rsid w:val="008C1B2E"/>
    <w:rsid w:val="00912A14"/>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549A1"/>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DB39E2"/>
    <w:rsid w:val="00E15E75"/>
    <w:rsid w:val="00E5262C"/>
    <w:rsid w:val="00E75892"/>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59277"/>
  <w15:chartTrackingRefBased/>
  <w15:docId w15:val="{DE0040EA-0D94-42DE-BF04-57A03E747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49A1"/>
    <w:rPr>
      <w:rFonts w:ascii="Calibri" w:hAnsi="Calibri" w:cs="Calibri"/>
    </w:rPr>
  </w:style>
  <w:style w:type="paragraph" w:styleId="Heading1">
    <w:name w:val="heading 1"/>
    <w:aliases w:val="Pocket"/>
    <w:basedOn w:val="Normal"/>
    <w:next w:val="Normal"/>
    <w:link w:val="Heading1Char"/>
    <w:qFormat/>
    <w:rsid w:val="001C2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25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25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C25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2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5D2"/>
  </w:style>
  <w:style w:type="character" w:customStyle="1" w:styleId="Heading1Char">
    <w:name w:val="Heading 1 Char"/>
    <w:aliases w:val="Pocket Char"/>
    <w:basedOn w:val="DefaultParagraphFont"/>
    <w:link w:val="Heading1"/>
    <w:rsid w:val="001C25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25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25D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C25D2"/>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1C25D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C25D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C25D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C25D2"/>
    <w:rPr>
      <w:color w:val="auto"/>
      <w:u w:val="none"/>
    </w:rPr>
  </w:style>
  <w:style w:type="character" w:styleId="FollowedHyperlink">
    <w:name w:val="FollowedHyperlink"/>
    <w:basedOn w:val="DefaultParagraphFont"/>
    <w:uiPriority w:val="99"/>
    <w:semiHidden/>
    <w:unhideWhenUsed/>
    <w:rsid w:val="001C25D2"/>
    <w:rPr>
      <w:color w:val="auto"/>
      <w:u w:val="none"/>
    </w:rPr>
  </w:style>
  <w:style w:type="paragraph" w:customStyle="1" w:styleId="Emphasis1">
    <w:name w:val="Emphasis1"/>
    <w:basedOn w:val="Normal"/>
    <w:link w:val="Emphasis"/>
    <w:autoRedefine/>
    <w:uiPriority w:val="7"/>
    <w:qFormat/>
    <w:rsid w:val="00C549A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549A1"/>
    <w:rPr>
      <w:color w:val="605E5C"/>
      <w:shd w:val="clear" w:color="auto" w:fill="E1DFDD"/>
    </w:rPr>
  </w:style>
  <w:style w:type="paragraph" w:customStyle="1" w:styleId="textbold">
    <w:name w:val="text bold"/>
    <w:basedOn w:val="Normal"/>
    <w:autoRedefine/>
    <w:uiPriority w:val="7"/>
    <w:qFormat/>
    <w:rsid w:val="00C549A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C549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549A1"/>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549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C549A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549A1"/>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C549A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549A1"/>
    <w:rPr>
      <w:rFonts w:ascii="Calibri" w:hAnsi="Calibri" w:cs="Calibri"/>
      <w:u w:val="single"/>
    </w:rPr>
  </w:style>
  <w:style w:type="paragraph" w:styleId="NoSpacing">
    <w:name w:val="No Spacing"/>
    <w:aliases w:val="Small Text,Card Format,Note Level 21,ClearFormatting,Clear,DDI Tag,Tag Title,No Spacing51,No Spacing11211"/>
    <w:basedOn w:val="Heading1"/>
    <w:autoRedefine/>
    <w:uiPriority w:val="99"/>
    <w:qFormat/>
    <w:rsid w:val="00C549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C549A1"/>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12" Type="http://schemas.openxmlformats.org/officeDocument/2006/relationships/hyperlink" Target="https://www.forbes.com/sites/lorenthompson/2015/01/02/why-putins-russia-is-the-biggest-threat-to-america-in-20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os.org/editors-vox/can-atmospheric-science-improve-global-disaster-resilience" TargetMode="External"/><Relationship Id="rId4" Type="http://schemas.openxmlformats.org/officeDocument/2006/relationships/settings" Target="settings.xml"/><Relationship Id="rId9" Type="http://schemas.openxmlformats.org/officeDocument/2006/relationships/hyperlink" Target="https://www.abc.net.au/news/science/2019-07-19/apollo-11-moon-landing-heritage-preservation-outer-space-treaty/11055458"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28925</Words>
  <Characters>164876</Characters>
  <Application>Microsoft Office Word</Application>
  <DocSecurity>0</DocSecurity>
  <Lines>1373</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2022-01-23T15:58:00Z</dcterms:created>
  <dcterms:modified xsi:type="dcterms:W3CDTF">2022-01-23T15:58:00Z</dcterms:modified>
</cp:coreProperties>
</file>