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1250E" w14:textId="77777777" w:rsidR="00035E63" w:rsidRDefault="00035E63" w:rsidP="00035E63">
      <w:pPr>
        <w:pStyle w:val="Heading3"/>
      </w:pPr>
      <w:r>
        <w:t xml:space="preserve">1NC – CP - ICJ </w:t>
      </w:r>
    </w:p>
    <w:p w14:paraId="66976D24" w14:textId="77777777" w:rsidR="00035E63" w:rsidRDefault="00035E63" w:rsidP="00035E63">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5A42DCDC" w14:textId="77777777" w:rsidR="00035E63" w:rsidRDefault="00035E63" w:rsidP="00035E63">
      <w:pPr>
        <w:pStyle w:val="Heading4"/>
      </w:pPr>
      <w:r>
        <w:t xml:space="preserve">Solves – the ICJ will </w:t>
      </w:r>
      <w:r>
        <w:rPr>
          <w:u w:val="single"/>
        </w:rPr>
        <w:t>rule in favor</w:t>
      </w:r>
      <w:r>
        <w:t xml:space="preserve"> of an unconditional right to strike.</w:t>
      </w:r>
    </w:p>
    <w:p w14:paraId="521FDB82" w14:textId="77777777" w:rsidR="00035E63" w:rsidRPr="00F2442E" w:rsidRDefault="00035E63" w:rsidP="00035E63">
      <w:pPr>
        <w:rPr>
          <w:sz w:val="16"/>
        </w:rPr>
      </w:pPr>
      <w:r>
        <w:rPr>
          <w:rStyle w:val="Style13ptBold"/>
        </w:rPr>
        <w:t xml:space="preserve">Seifert ’18 </w:t>
      </w:r>
      <w:r w:rsidRPr="00F2442E">
        <w:rPr>
          <w:sz w:val="16"/>
        </w:rPr>
        <w:t>(Achim; Professor of Law at the University of Jena, and adjunct professor at the University of Luxembourg; December 2018;  “</w:t>
      </w:r>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2B34E02C" w14:textId="77777777" w:rsidR="00035E63" w:rsidRPr="00F2442E" w:rsidRDefault="00035E63" w:rsidP="00035E63">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International Labour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Labour Conference (ILC) as well as in the Governing Body and the International Labour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Organise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(e.g.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i.e.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t>
      </w:r>
      <w:r w:rsidRPr="00F2442E">
        <w:rPr>
          <w:sz w:val="16"/>
        </w:rPr>
        <w:lastRenderedPageBreak/>
        <w:t xml:space="preserve">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iuris ad alium transferre potest quam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volonté ultérieure,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2688B893" w14:textId="77777777" w:rsidR="00035E63" w:rsidRPr="006109AD" w:rsidRDefault="00035E63" w:rsidP="00035E63">
      <w:pPr>
        <w:pStyle w:val="Heading4"/>
      </w:pPr>
      <w:r w:rsidRPr="006109AD">
        <w:t>ICJ legitimacy is key to global multilateralism and crisis stability – it’s declining now.</w:t>
      </w:r>
    </w:p>
    <w:p w14:paraId="661DA8E8" w14:textId="77777777" w:rsidR="00035E63" w:rsidRPr="006109AD" w:rsidRDefault="00035E63" w:rsidP="00035E63">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9" w:history="1">
        <w:r w:rsidRPr="00270F2A">
          <w:rPr>
            <w:rStyle w:val="Hyperlink"/>
          </w:rPr>
          <w:t>https://www.un.org/pga/73/2018/10/25/report-of-the-international-court-of-justice/</w:t>
        </w:r>
      </w:hyperlink>
      <w:r>
        <w:t>] Recut Justin</w:t>
      </w:r>
    </w:p>
    <w:p w14:paraId="1AE5AD64" w14:textId="77777777" w:rsidR="00035E63" w:rsidRDefault="00035E63" w:rsidP="00035E63">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w:t>
      </w:r>
      <w:r w:rsidRPr="006109AD">
        <w:lastRenderedPageBreak/>
        <w:t xml:space="preserve">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78399863" w14:textId="77777777" w:rsidR="00035E63" w:rsidRPr="006109AD" w:rsidRDefault="00035E63" w:rsidP="00035E63"/>
    <w:p w14:paraId="5497FD9B" w14:textId="77777777" w:rsidR="00035E63" w:rsidRPr="006109AD" w:rsidRDefault="00035E63" w:rsidP="00035E63">
      <w:pPr>
        <w:pStyle w:val="Heading4"/>
      </w:pPr>
      <w:r w:rsidRPr="006109AD">
        <w:t xml:space="preserve">Multilateralism solves </w:t>
      </w:r>
      <w:r>
        <w:t>a laundry list of impacts – even a tiny net benefit is enough to o/w the AFF</w:t>
      </w:r>
    </w:p>
    <w:p w14:paraId="65E91606" w14:textId="77777777" w:rsidR="00035E63" w:rsidRPr="006109AD" w:rsidRDefault="00035E63" w:rsidP="00035E63">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0" w:history="1">
        <w:r w:rsidRPr="00270F2A">
          <w:rPr>
            <w:rStyle w:val="Hyperlink"/>
            <w:rFonts w:eastAsia="Calibri"/>
          </w:rPr>
          <w:t>http://transatlantic.sais-jhu.edu/publications/books/Smarter%20Power/Chapter%204%20brimmer.pdf</w:t>
        </w:r>
      </w:hyperlink>
      <w:r>
        <w:rPr>
          <w:rFonts w:eastAsia="Calibri"/>
        </w:rPr>
        <w:t>] Recut Justin</w:t>
      </w:r>
    </w:p>
    <w:p w14:paraId="39FEC18B" w14:textId="77777777" w:rsidR="00035E63" w:rsidRDefault="00035E63" w:rsidP="00035E63">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8173BF">
        <w:rPr>
          <w:rFonts w:eastAsia="Calibri"/>
          <w:highlight w:val="green"/>
          <w:u w:val="single"/>
        </w:rPr>
        <w:t>The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 xml:space="preserve">at any point in human history. The same might be said for transnational criminal </w:t>
      </w:r>
      <w:r w:rsidRPr="006109AD">
        <w:rPr>
          <w:rFonts w:eastAsia="Calibri"/>
          <w:u w:val="single"/>
        </w:rPr>
        <w:lastRenderedPageBreak/>
        <w:t>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 xml:space="preserve">It is this new, more diffused global system that must now find means of </w:t>
      </w:r>
      <w:r w:rsidRPr="00852BBE">
        <w:rPr>
          <w:rFonts w:eastAsia="Calibri"/>
          <w:highlight w:val="green"/>
          <w:u w:val="single"/>
        </w:rPr>
        <w:t>addressing today’s pressing global challenges</w:t>
      </w:r>
      <w:r w:rsidRPr="006109AD">
        <w:rPr>
          <w:rFonts w:eastAsia="Calibri"/>
          <w:u w:val="single"/>
        </w:rPr>
        <w:t xml:space="preserve">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852BBE">
        <w:rPr>
          <w:rFonts w:eastAsia="Calibri"/>
          <w:highlight w:val="green"/>
          <w:u w:val="single"/>
        </w:rPr>
        <w:t>States</w:t>
      </w:r>
      <w:r w:rsidRPr="006109AD">
        <w:rPr>
          <w:rFonts w:eastAsia="Calibri"/>
          <w:u w:val="single"/>
        </w:rPr>
        <w:t xml:space="preserve"> that are </w:t>
      </w:r>
      <w:r w:rsidRPr="00852BBE">
        <w:rPr>
          <w:rFonts w:eastAsia="Calibri"/>
          <w:highlight w:val="green"/>
          <w:u w:val="single"/>
        </w:rPr>
        <w:t>less capable of responding to this new reality</w:t>
      </w:r>
      <w:r w:rsidRPr="006109AD">
        <w:rPr>
          <w:rFonts w:eastAsia="Calibri"/>
          <w:u w:val="single"/>
        </w:rPr>
        <w:t xml:space="preserve">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852BBE">
        <w:rPr>
          <w:rFonts w:eastAsia="Calibri"/>
          <w:iCs/>
          <w:highlight w:val="green"/>
          <w:u w:val="single"/>
          <w:bdr w:val="single" w:sz="8" w:space="0" w:color="auto"/>
        </w:rPr>
        <w:t>strength and resilience of the international system</w:t>
      </w:r>
      <w:r w:rsidRPr="006109AD">
        <w:rPr>
          <w:rFonts w:eastAsia="Calibri"/>
          <w:iCs/>
          <w:u w:val="single"/>
          <w:bdr w:val="single" w:sz="8" w:space="0" w:color="auto"/>
        </w:rPr>
        <w:t>.</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w:t>
      </w:r>
      <w:r w:rsidRPr="00852BBE">
        <w:rPr>
          <w:rFonts w:eastAsia="Calibri"/>
          <w:highlight w:val="green"/>
          <w:u w:val="single"/>
        </w:rPr>
        <w:t>globalization of</w:t>
      </w:r>
      <w:r w:rsidRPr="006109AD">
        <w:rPr>
          <w:rFonts w:eastAsia="Calibri"/>
          <w:u w:val="single"/>
        </w:rPr>
        <w:t xml:space="preserve"> contemporary challenges and </w:t>
      </w:r>
      <w:r w:rsidRPr="00852BBE">
        <w:rPr>
          <w:rFonts w:eastAsia="Calibri"/>
          <w:highlight w:val="green"/>
          <w:u w:val="single"/>
        </w:rPr>
        <w:t>security threats</w:t>
      </w:r>
      <w:r w:rsidRPr="006109AD">
        <w:rPr>
          <w:rFonts w:eastAsia="Calibri"/>
          <w:u w:val="single"/>
        </w:rPr>
        <w:t xml:space="preserve">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5DE74B89" w14:textId="77777777" w:rsidR="008E20EA" w:rsidRDefault="008E20EA" w:rsidP="008E20EA">
      <w:pPr>
        <w:pStyle w:val="Heading3"/>
      </w:pPr>
      <w:r>
        <w:lastRenderedPageBreak/>
        <w:t>1NC – DA - Gender Diversity</w:t>
      </w:r>
    </w:p>
    <w:p w14:paraId="0D49C0FB" w14:textId="77777777" w:rsidR="008E20EA" w:rsidRDefault="008E20EA" w:rsidP="008E20EA">
      <w:pPr>
        <w:pStyle w:val="Heading4"/>
      </w:pPr>
      <w:r>
        <w:t>Women are coming back to the workforce – but that hinges on stable school environments</w:t>
      </w:r>
    </w:p>
    <w:p w14:paraId="617D1A79" w14:textId="77777777" w:rsidR="008E20EA" w:rsidRPr="00BE230B" w:rsidRDefault="008E20EA" w:rsidP="008E20EA">
      <w:r w:rsidRPr="00BE230B">
        <w:rPr>
          <w:rFonts w:eastAsiaTheme="majorEastAsia" w:cstheme="majorBidi"/>
          <w:b/>
          <w:iCs/>
          <w:sz w:val="26"/>
        </w:rPr>
        <w:t>Dmitrieva and Shah 11/5</w:t>
      </w:r>
      <w:r>
        <w:t xml:space="preserve"> [</w:t>
      </w:r>
      <w:r w:rsidRPr="00BE230B">
        <w:t>Katia Dmitrieva</w:t>
      </w:r>
      <w:r>
        <w:t xml:space="preserve"> and </w:t>
      </w:r>
      <w:r w:rsidRPr="00BE230B">
        <w:t xml:space="preserve">Jill R Shah, </w:t>
      </w:r>
      <w:r>
        <w:t xml:space="preserve">Jill and Katia are reporters for Bloomberg. </w:t>
      </w:r>
      <w:r w:rsidRPr="00BE230B">
        <w:t xml:space="preserve">11-5-2021, "U.S. Women Are Coming Back to the Job Market," Bloomberg, </w:t>
      </w:r>
      <w:hyperlink r:id="rId11" w:history="1">
        <w:r w:rsidRPr="00244BDF">
          <w:rPr>
            <w:rStyle w:val="Hyperlink"/>
          </w:rPr>
          <w:t>https://www.bloomberg.com/news/articles/2021-11-05/u-s-women-come-back-to-job-market-as-school-year-gets-under-way</w:t>
        </w:r>
      </w:hyperlink>
      <w:r>
        <w:t>] Adam</w:t>
      </w:r>
    </w:p>
    <w:p w14:paraId="176D8421" w14:textId="77777777" w:rsidR="008E20EA" w:rsidRPr="00BE230B" w:rsidRDefault="008E20EA" w:rsidP="008E20EA">
      <w:pPr>
        <w:rPr>
          <w:rStyle w:val="StyleUnderline"/>
        </w:rPr>
      </w:pPr>
      <w:r w:rsidRPr="00BE230B">
        <w:rPr>
          <w:rStyle w:val="StyleUnderline"/>
          <w:highlight w:val="cyan"/>
        </w:rPr>
        <w:t>Women</w:t>
      </w:r>
      <w:r w:rsidRPr="00BE230B">
        <w:rPr>
          <w:rStyle w:val="StyleUnderline"/>
        </w:rPr>
        <w:t xml:space="preserve"> of childbearing age </w:t>
      </w:r>
      <w:r w:rsidRPr="00BE230B">
        <w:rPr>
          <w:rStyle w:val="StyleUnderline"/>
          <w:highlight w:val="cyan"/>
        </w:rPr>
        <w:t>are returning to the</w:t>
      </w:r>
      <w:r w:rsidRPr="00BE230B">
        <w:rPr>
          <w:rStyle w:val="StyleUnderline"/>
        </w:rPr>
        <w:t xml:space="preserve"> U.S. </w:t>
      </w:r>
      <w:r w:rsidRPr="00BE230B">
        <w:rPr>
          <w:rStyle w:val="StyleUnderline"/>
          <w:highlight w:val="cyan"/>
        </w:rPr>
        <w:t>workforce</w:t>
      </w:r>
      <w:r w:rsidRPr="00BE230B">
        <w:t xml:space="preserve">, showing a </w:t>
      </w:r>
      <w:r w:rsidRPr="00BE230B">
        <w:rPr>
          <w:rStyle w:val="StyleUnderline"/>
        </w:rPr>
        <w:t xml:space="preserve">small </w:t>
      </w:r>
      <w:r w:rsidRPr="00BE230B">
        <w:rPr>
          <w:rStyle w:val="StyleUnderline"/>
          <w:highlight w:val="cyan"/>
        </w:rPr>
        <w:t>improvement</w:t>
      </w:r>
      <w:r w:rsidRPr="00BE230B">
        <w:rPr>
          <w:rStyle w:val="StyleUnderline"/>
        </w:rPr>
        <w:t xml:space="preserve"> </w:t>
      </w:r>
      <w:r w:rsidRPr="00BE230B">
        <w:rPr>
          <w:rStyle w:val="StyleUnderline"/>
          <w:highlight w:val="cyan"/>
        </w:rPr>
        <w:t>in</w:t>
      </w:r>
      <w:r w:rsidRPr="00BE230B">
        <w:rPr>
          <w:rStyle w:val="StyleUnderline"/>
        </w:rPr>
        <w:t xml:space="preserve"> their </w:t>
      </w:r>
      <w:r w:rsidRPr="00BE230B">
        <w:rPr>
          <w:rStyle w:val="StyleUnderline"/>
          <w:highlight w:val="cyan"/>
        </w:rPr>
        <w:t>participation rate</w:t>
      </w:r>
      <w:r w:rsidRPr="00BE230B">
        <w:rPr>
          <w:rStyle w:val="StyleUnderline"/>
        </w:rPr>
        <w:t xml:space="preserve"> after a decline in September.</w:t>
      </w:r>
    </w:p>
    <w:p w14:paraId="5F72963E" w14:textId="77777777" w:rsidR="008E20EA" w:rsidRPr="00BE230B" w:rsidRDefault="008E20EA" w:rsidP="008E20EA">
      <w:r w:rsidRPr="00BE230B">
        <w:rPr>
          <w:rStyle w:val="StyleUnderline"/>
        </w:rPr>
        <w:t xml:space="preserve">Participation among prime-age female workers, those </w:t>
      </w:r>
      <w:r w:rsidRPr="00BE230B">
        <w:rPr>
          <w:rStyle w:val="StyleUnderline"/>
          <w:highlight w:val="cyan"/>
        </w:rPr>
        <w:t>25 to 54</w:t>
      </w:r>
      <w:r w:rsidRPr="00BE230B">
        <w:rPr>
          <w:rStyle w:val="StyleUnderline"/>
        </w:rPr>
        <w:t xml:space="preserve"> years old, </w:t>
      </w:r>
      <w:r w:rsidRPr="00BE230B">
        <w:rPr>
          <w:rStyle w:val="StyleUnderline"/>
          <w:highlight w:val="cyan"/>
        </w:rPr>
        <w:t xml:space="preserve">rose </w:t>
      </w:r>
      <w:r w:rsidRPr="00BE230B">
        <w:rPr>
          <w:rStyle w:val="StyleUnderline"/>
        </w:rPr>
        <w:t xml:space="preserve">slightly last month, </w:t>
      </w:r>
      <w:r w:rsidRPr="00BE230B">
        <w:t>Labor Department data released Friday </w:t>
      </w:r>
      <w:hyperlink r:id="rId12" w:tgtFrame="_blank" w:tooltip="Data" w:history="1">
        <w:r w:rsidRPr="00BE230B">
          <w:rPr>
            <w:rStyle w:val="Hyperlink"/>
          </w:rPr>
          <w:t>showed.</w:t>
        </w:r>
      </w:hyperlink>
      <w:r w:rsidRPr="00BE230B">
        <w:t> It was little changed for men of the same age.</w:t>
      </w:r>
    </w:p>
    <w:p w14:paraId="49FAA177" w14:textId="77777777" w:rsidR="008E20EA" w:rsidRPr="00BE230B" w:rsidRDefault="008E20EA" w:rsidP="008E20EA">
      <w:pPr>
        <w:rPr>
          <w:u w:val="single"/>
        </w:rPr>
      </w:pPr>
      <w:r w:rsidRPr="00BE230B">
        <w:t xml:space="preserve">The small increase could be </w:t>
      </w:r>
      <w:r w:rsidRPr="00BE230B">
        <w:rPr>
          <w:rStyle w:val="StyleUnderline"/>
        </w:rPr>
        <w:t xml:space="preserve">the first </w:t>
      </w:r>
      <w:r w:rsidRPr="00BE230B">
        <w:rPr>
          <w:rStyle w:val="StyleUnderline"/>
          <w:highlight w:val="cyan"/>
        </w:rPr>
        <w:t>sign of a return</w:t>
      </w:r>
      <w:r w:rsidRPr="00BE230B">
        <w:rPr>
          <w:rStyle w:val="StyleUnderline"/>
        </w:rPr>
        <w:t xml:space="preserve"> many economists were predicting would happen in September as </w:t>
      </w:r>
      <w:r w:rsidRPr="00BE230B">
        <w:rPr>
          <w:rStyle w:val="StyleUnderline"/>
          <w:highlight w:val="cyan"/>
        </w:rPr>
        <w:t>children went back to school</w:t>
      </w:r>
      <w:r w:rsidRPr="00BE230B">
        <w:t xml:space="preserve">. </w:t>
      </w:r>
      <w:r w:rsidRPr="00BE230B">
        <w:rPr>
          <w:rStyle w:val="StyleUnderline"/>
          <w:highlight w:val="cyan"/>
        </w:rPr>
        <w:t>Women with children</w:t>
      </w:r>
      <w:r w:rsidRPr="00BE230B">
        <w:rPr>
          <w:rStyle w:val="StyleUnderline"/>
        </w:rPr>
        <w:t xml:space="preserve"> have particularly </w:t>
      </w:r>
      <w:r w:rsidRPr="00BE230B">
        <w:rPr>
          <w:rStyle w:val="StyleUnderline"/>
          <w:highlight w:val="cyan"/>
        </w:rPr>
        <w:t>struggled</w:t>
      </w:r>
      <w:r w:rsidRPr="00BE230B">
        <w:rPr>
          <w:rStyle w:val="StyleUnderline"/>
        </w:rPr>
        <w:t xml:space="preserve"> over the course of the pandemic </w:t>
      </w:r>
      <w:r w:rsidRPr="00BE230B">
        <w:rPr>
          <w:rStyle w:val="StyleUnderline"/>
          <w:highlight w:val="cyan"/>
        </w:rPr>
        <w:t>as school closures</w:t>
      </w:r>
      <w:r w:rsidRPr="00BE230B">
        <w:rPr>
          <w:rStyle w:val="StyleUnderline"/>
        </w:rPr>
        <w:t xml:space="preserve"> and a </w:t>
      </w:r>
      <w:r w:rsidRPr="00BE230B">
        <w:rPr>
          <w:rStyle w:val="StyleUnderline"/>
          <w:highlight w:val="cyan"/>
        </w:rPr>
        <w:t>lack of care</w:t>
      </w:r>
      <w:r w:rsidRPr="00BE230B">
        <w:rPr>
          <w:rStyle w:val="StyleUnderline"/>
        </w:rPr>
        <w:t xml:space="preserve"> have </w:t>
      </w:r>
      <w:r w:rsidRPr="00BE230B">
        <w:rPr>
          <w:rStyle w:val="StyleUnderline"/>
          <w:highlight w:val="cyan"/>
        </w:rPr>
        <w:t>hampered</w:t>
      </w:r>
      <w:r w:rsidRPr="00BE230B">
        <w:rPr>
          <w:rStyle w:val="StyleUnderline"/>
        </w:rPr>
        <w:t xml:space="preserve"> their </w:t>
      </w:r>
      <w:r w:rsidRPr="00BE230B">
        <w:rPr>
          <w:rStyle w:val="StyleUnderline"/>
          <w:highlight w:val="cyan"/>
        </w:rPr>
        <w:t>ability to work.</w:t>
      </w:r>
    </w:p>
    <w:p w14:paraId="2F111D03" w14:textId="77777777" w:rsidR="008E20EA" w:rsidRDefault="008E20EA" w:rsidP="008E20EA">
      <w:pPr>
        <w:pStyle w:val="Heading4"/>
      </w:pPr>
      <w:r w:rsidRPr="00B74513">
        <w:t>Teacher strikes disproportionately hurt female participation in the workforce</w:t>
      </w:r>
    </w:p>
    <w:p w14:paraId="3E92BA35" w14:textId="77777777" w:rsidR="008E20EA" w:rsidRPr="00FF487B" w:rsidRDefault="008E20EA" w:rsidP="008E20EA">
      <w:r w:rsidRPr="00FF487B">
        <w:rPr>
          <w:rFonts w:eastAsiaTheme="majorEastAsia" w:cstheme="majorBidi"/>
          <w:b/>
          <w:iCs/>
          <w:sz w:val="26"/>
        </w:rPr>
        <w:t>Jaume and Willén 19</w:t>
      </w:r>
      <w:r w:rsidRPr="00FF487B">
        <w:t xml:space="preserve"> [David Jaume y Alexander Willén, Jaume holds a Ph.D. in Economics from Cornell University, a master’s in economics from Universidad Nacional de La Plata (Argentina), and a BA in Economics from Universidad Nacional de Cuyo (Argentina). He is also a research affiliate at the Center for Distributive, Labor, and Social Studies (CEDLAS). </w:t>
      </w:r>
      <w:r>
        <w:t>Will</w:t>
      </w:r>
      <w:r w:rsidRPr="00FF487B">
        <w:t>é</w:t>
      </w:r>
      <w:r>
        <w:t>n is</w:t>
      </w:r>
      <w:r w:rsidRPr="00FF487B">
        <w:t xml:space="preserve"> a Professor of Economics at the Norwegian School of Economics. My main fields of interest are labor economics, public economics, and economics of education.</w:t>
      </w:r>
      <w:r>
        <w:t xml:space="preserve"> He holds</w:t>
      </w:r>
      <w:r w:rsidRPr="00FF487B">
        <w:t xml:space="preserve"> a PhD in Policy Analysis from Cornell University (2018), a MPP in Public Policy from Georgetown University (2013) and a BA from Durham University (2011). March 2019, Centro de Estudios Distributivos, </w:t>
      </w:r>
      <w:hyperlink r:id="rId13" w:history="1">
        <w:r w:rsidRPr="00FF487B">
          <w:rPr>
            <w:rStyle w:val="Hyperlink"/>
          </w:rPr>
          <w:t>https://www.cedlas.econo.unlp.edu.ar/wp/wp-content/uploads/doc_cedlas243.pdf Accessed 11/5/21</w:t>
        </w:r>
      </w:hyperlink>
      <w:r w:rsidRPr="00FF487B">
        <w:t>] Adam</w:t>
      </w:r>
    </w:p>
    <w:p w14:paraId="1DFE4CFC" w14:textId="77777777" w:rsidR="008E20EA" w:rsidRDefault="008E20EA" w:rsidP="008E20EA">
      <w:r w:rsidRPr="00B74513">
        <w:rPr>
          <w:rStyle w:val="StyleUnderline"/>
        </w:rPr>
        <w:t>Temporary school closures are common features of education systems</w:t>
      </w:r>
      <w:r w:rsidRPr="00B74513">
        <w:t xml:space="preserve"> across the globe, and a relatively large literature has investigated how TSCs impact the short- and long-run education and 25 labor market behavior of students. </w:t>
      </w:r>
      <w:r w:rsidRPr="00B74513">
        <w:rPr>
          <w:rStyle w:val="StyleUnderline"/>
        </w:rPr>
        <w:t>A neglected but equally important question relates to how TSCs affect the labor market behavior of parents.</w:t>
      </w:r>
      <w:r w:rsidRPr="00B74513">
        <w:t xml:space="preserve"> This is the first paper to present a detailed analysis on this topic. First, we provide a framework for thinking about the decision problem faced by parents in the event of a disruption to their children’s school services. Second, we exploit a novel identification strategy coupled with a rich and newly created data set to test the predictions of the model and examine the reduced-form effect of school disruptions on parental labor market decisions. To obtain plausibly exogenous variation in TSCs, we use variation in teacher strikes within and across provinces over time between parents with and without children in primary school. </w:t>
      </w:r>
      <w:r w:rsidRPr="00B74513">
        <w:rPr>
          <w:rStyle w:val="StyleUnderline"/>
        </w:rPr>
        <w:t xml:space="preserve">Results indicate that </w:t>
      </w:r>
      <w:r w:rsidRPr="00C01864">
        <w:rPr>
          <w:rStyle w:val="StyleUnderline"/>
          <w:highlight w:val="cyan"/>
        </w:rPr>
        <w:t>school disruptions negatively</w:t>
      </w:r>
      <w:r w:rsidRPr="00B74513">
        <w:rPr>
          <w:rStyle w:val="StyleUnderline"/>
        </w:rPr>
        <w:t xml:space="preserve"> </w:t>
      </w:r>
      <w:r w:rsidRPr="00C01864">
        <w:rPr>
          <w:rStyle w:val="StyleUnderline"/>
          <w:highlight w:val="cyan"/>
        </w:rPr>
        <w:t>affect</w:t>
      </w:r>
      <w:r w:rsidRPr="00B74513">
        <w:rPr>
          <w:rStyle w:val="StyleUnderline"/>
        </w:rPr>
        <w:t xml:space="preserve"> the </w:t>
      </w:r>
      <w:r w:rsidRPr="00C01864">
        <w:rPr>
          <w:rStyle w:val="StyleUnderline"/>
          <w:highlight w:val="cyan"/>
        </w:rPr>
        <w:t>labor force participation</w:t>
      </w:r>
      <w:r w:rsidRPr="00B74513">
        <w:rPr>
          <w:rStyle w:val="StyleUnderline"/>
        </w:rPr>
        <w:t xml:space="preserve"> </w:t>
      </w:r>
      <w:r w:rsidRPr="00C01864">
        <w:rPr>
          <w:rStyle w:val="StyleUnderline"/>
          <w:highlight w:val="cyan"/>
        </w:rPr>
        <w:t>of mothers</w:t>
      </w:r>
      <w:r w:rsidRPr="00B74513">
        <w:rPr>
          <w:rStyle w:val="StyleUnderline"/>
        </w:rPr>
        <w:t>.</w:t>
      </w:r>
      <w:r w:rsidRPr="00B74513">
        <w:t xml:space="preserve"> These </w:t>
      </w:r>
      <w:r w:rsidRPr="00B74513">
        <w:rPr>
          <w:rStyle w:val="StyleUnderline"/>
        </w:rPr>
        <w:t xml:space="preserve">adverse labor supply effects </w:t>
      </w:r>
      <w:r w:rsidRPr="00C01864">
        <w:rPr>
          <w:rStyle w:val="StyleUnderline"/>
          <w:highlight w:val="cyan"/>
        </w:rPr>
        <w:t>translate into</w:t>
      </w:r>
      <w:r w:rsidRPr="00B74513">
        <w:rPr>
          <w:rStyle w:val="StyleUnderline"/>
        </w:rPr>
        <w:t xml:space="preserve"> economically </w:t>
      </w:r>
      <w:r w:rsidRPr="00C01864">
        <w:rPr>
          <w:rStyle w:val="StyleUnderline"/>
          <w:highlight w:val="cyan"/>
        </w:rPr>
        <w:t>meaningful reductions in earnings</w:t>
      </w:r>
      <w:r w:rsidRPr="00B74513">
        <w:rPr>
          <w:rStyle w:val="StyleUnderline"/>
        </w:rPr>
        <w:t xml:space="preserve"> and wages</w:t>
      </w:r>
      <w:r w:rsidRPr="00B74513">
        <w:t xml:space="preserve">: a </w:t>
      </w:r>
      <w:r w:rsidRPr="00C01864">
        <w:rPr>
          <w:rStyle w:val="StyleUnderline"/>
          <w:highlight w:val="cyan"/>
        </w:rPr>
        <w:t>mother</w:t>
      </w:r>
      <w:r w:rsidRPr="00B74513">
        <w:rPr>
          <w:rStyle w:val="StyleUnderline"/>
        </w:rPr>
        <w:t xml:space="preserve"> whose child is </w:t>
      </w:r>
      <w:r w:rsidRPr="00C01864">
        <w:rPr>
          <w:rStyle w:val="StyleUnderline"/>
          <w:highlight w:val="cyan"/>
        </w:rPr>
        <w:t xml:space="preserve">exposed to </w:t>
      </w:r>
      <w:r w:rsidRPr="00C01864">
        <w:rPr>
          <w:rStyle w:val="StyleUnderline"/>
          <w:highlight w:val="cyan"/>
        </w:rPr>
        <w:lastRenderedPageBreak/>
        <w:t>ten days of TSCs</w:t>
      </w:r>
      <w:r w:rsidRPr="00B74513">
        <w:rPr>
          <w:rStyle w:val="StyleUnderline"/>
        </w:rPr>
        <w:t xml:space="preserve"> experiences a </w:t>
      </w:r>
      <w:r w:rsidRPr="00C01864">
        <w:rPr>
          <w:rStyle w:val="StyleUnderline"/>
          <w:highlight w:val="cyan"/>
        </w:rPr>
        <w:t>decline i</w:t>
      </w:r>
      <w:r w:rsidRPr="00B74513">
        <w:rPr>
          <w:rStyle w:val="StyleUnderline"/>
        </w:rPr>
        <w:t xml:space="preserve">n earnings equivalent </w:t>
      </w:r>
      <w:r w:rsidRPr="00C01864">
        <w:rPr>
          <w:rStyle w:val="StyleUnderline"/>
          <w:highlight w:val="cyan"/>
        </w:rPr>
        <w:t>to 2.92%</w:t>
      </w:r>
      <w:r w:rsidRPr="00B74513">
        <w:rPr>
          <w:rStyle w:val="StyleUnderline"/>
        </w:rPr>
        <w:t xml:space="preserve"> of the mean.</w:t>
      </w:r>
      <w:r w:rsidRPr="00B74513">
        <w:t xml:space="preserve"> Through auxiliary analysis we find that these effects are predominantly driven by low-skilled mothers at the margin of employment, such that </w:t>
      </w:r>
      <w:r w:rsidRPr="00B74513">
        <w:rPr>
          <w:rStyle w:val="StyleUnderline"/>
        </w:rPr>
        <w:t>TSCs disproportionally hurt an already vulnerable subgroup of mothers</w:t>
      </w:r>
      <w:r w:rsidRPr="00B74513">
        <w:t xml:space="preserve">. A back-of-the-envelope calculation suggests that </w:t>
      </w:r>
      <w:r w:rsidRPr="00B74513">
        <w:rPr>
          <w:rStyle w:val="StyleUnderline"/>
        </w:rPr>
        <w:t xml:space="preserve">the </w:t>
      </w:r>
      <w:r w:rsidRPr="00C01864">
        <w:rPr>
          <w:rStyle w:val="StyleUnderline"/>
          <w:highlight w:val="cyan"/>
        </w:rPr>
        <w:t>average mother</w:t>
      </w:r>
      <w:r w:rsidRPr="00B74513">
        <w:rPr>
          <w:rStyle w:val="StyleUnderline"/>
        </w:rPr>
        <w:t xml:space="preserve"> would be </w:t>
      </w:r>
      <w:r w:rsidRPr="00C01864">
        <w:rPr>
          <w:rStyle w:val="StyleUnderline"/>
          <w:highlight w:val="cyan"/>
        </w:rPr>
        <w:t>willing to</w:t>
      </w:r>
      <w:r w:rsidRPr="00B74513">
        <w:rPr>
          <w:rStyle w:val="StyleUnderline"/>
        </w:rPr>
        <w:t xml:space="preserve"> </w:t>
      </w:r>
      <w:r w:rsidRPr="00C01864">
        <w:rPr>
          <w:rStyle w:val="StyleUnderline"/>
          <w:highlight w:val="cyan"/>
        </w:rPr>
        <w:t>forego</w:t>
      </w:r>
      <w:r w:rsidRPr="00B74513">
        <w:rPr>
          <w:rStyle w:val="StyleUnderline"/>
        </w:rPr>
        <w:t xml:space="preserve"> more than </w:t>
      </w:r>
      <w:r w:rsidRPr="00C01864">
        <w:rPr>
          <w:rStyle w:val="StyleUnderline"/>
          <w:highlight w:val="cyan"/>
        </w:rPr>
        <w:t>1.6 months of earnings</w:t>
      </w:r>
      <w:r w:rsidRPr="00B74513">
        <w:rPr>
          <w:rStyle w:val="StyleUnderline"/>
        </w:rPr>
        <w:t xml:space="preserve"> in order to </w:t>
      </w:r>
      <w:r w:rsidRPr="00C01864">
        <w:rPr>
          <w:rStyle w:val="StyleUnderline"/>
          <w:highlight w:val="cyan"/>
        </w:rPr>
        <w:t>ensure</w:t>
      </w:r>
      <w:r w:rsidRPr="00B74513">
        <w:rPr>
          <w:rStyle w:val="StyleUnderline"/>
        </w:rPr>
        <w:t xml:space="preserve"> that there are </w:t>
      </w:r>
      <w:r w:rsidRPr="00C01864">
        <w:rPr>
          <w:rStyle w:val="StyleUnderline"/>
          <w:highlight w:val="cyan"/>
        </w:rPr>
        <w:t>no TSCs</w:t>
      </w:r>
      <w:r w:rsidRPr="00B74513">
        <w:rPr>
          <w:rStyle w:val="StyleUnderline"/>
        </w:rPr>
        <w:t xml:space="preserve"> </w:t>
      </w:r>
      <w:r w:rsidRPr="00B74513">
        <w:t xml:space="preserve">while her child is in primary school. While we do not find any effects among fathers in general, fathers who are married to women with higher predicted relative earnings also experience negative labor market effects: A father who earns less than his wife and whose child is exposed to ten days of TSCs suffers a decline in his hourly wage equivalent to 2.09% of the mean. This </w:t>
      </w:r>
      <w:r w:rsidRPr="00B74513">
        <w:rPr>
          <w:rStyle w:val="StyleUnderline"/>
        </w:rPr>
        <w:t>result suggests that the labor supply response of parents depend, at least in part, on the relative income of each parent</w:t>
      </w:r>
      <w:r w:rsidRPr="00B74513">
        <w:t xml:space="preserve">. However, this group of households is small, such that </w:t>
      </w:r>
      <w:r w:rsidRPr="00C01864">
        <w:rPr>
          <w:rStyle w:val="StyleUnderline"/>
          <w:highlight w:val="cyan"/>
        </w:rPr>
        <w:t>women</w:t>
      </w:r>
      <w:r w:rsidRPr="00B74513">
        <w:rPr>
          <w:rStyle w:val="StyleUnderline"/>
        </w:rPr>
        <w:t xml:space="preserve"> are </w:t>
      </w:r>
      <w:r w:rsidRPr="00C01864">
        <w:rPr>
          <w:rStyle w:val="StyleUnderline"/>
          <w:highlight w:val="cyan"/>
        </w:rPr>
        <w:t>disproportionally affected</w:t>
      </w:r>
      <w:r w:rsidRPr="00B74513">
        <w:rPr>
          <w:rStyle w:val="StyleUnderline"/>
        </w:rPr>
        <w:t xml:space="preserve"> by TSCs</w:t>
      </w:r>
      <w:r w:rsidRPr="00B74513">
        <w:t xml:space="preserve">. These results thus imply that </w:t>
      </w:r>
      <w:r w:rsidRPr="00B74513">
        <w:rPr>
          <w:rStyle w:val="StyleUnderline"/>
        </w:rPr>
        <w:t xml:space="preserve">interruptions to core childcare services may </w:t>
      </w:r>
      <w:r w:rsidRPr="00C01864">
        <w:rPr>
          <w:rStyle w:val="StyleUnderline"/>
          <w:highlight w:val="cyan"/>
        </w:rPr>
        <w:t>exacerbate existing labor</w:t>
      </w:r>
      <w:r w:rsidRPr="00B74513">
        <w:rPr>
          <w:rStyle w:val="StyleUnderline"/>
        </w:rPr>
        <w:t xml:space="preserve"> market and intra-household gender </w:t>
      </w:r>
      <w:r w:rsidRPr="00C01864">
        <w:rPr>
          <w:rStyle w:val="StyleUnderline"/>
          <w:highlight w:val="cyan"/>
        </w:rPr>
        <w:t>inequality</w:t>
      </w:r>
      <w:r w:rsidRPr="00B74513">
        <w:rPr>
          <w:rStyle w:val="StyleUnderline"/>
        </w:rPr>
        <w:t xml:space="preserve"> by disproportionately affecting mothers.</w:t>
      </w:r>
      <w:r w:rsidRPr="00B74513">
        <w:t xml:space="preserve"> Our findings illustrate the importance of providing stable childcare options to mothers in order to </w:t>
      </w:r>
      <w:r w:rsidRPr="00B74513">
        <w:rPr>
          <w:rStyle w:val="StyleUnderline"/>
        </w:rPr>
        <w:t>maximize their ability to participate in the labor market</w:t>
      </w:r>
      <w:r w:rsidRPr="00B74513">
        <w:t xml:space="preserve"> and to </w:t>
      </w:r>
      <w:r w:rsidRPr="00B74513">
        <w:rPr>
          <w:rStyle w:val="StyleUnderline"/>
        </w:rPr>
        <w:t>prevent an augmentation of labor market and intra-household gender inequality.</w:t>
      </w:r>
      <w:r w:rsidRPr="00B74513">
        <w:t xml:space="preserve"> While the effect of TSCs on student outcomes can be reduced by offering make-up days at the end of the semester, this type of policy intervention would be unsuccessful in reducing the impact of TSCs on parental labor market behavior. An increased awareness of how TSCs affect parental labor market outcomes is therefore imperative for guiding the development of future childcare policies and establishing policy responses to TSCs.</w:t>
      </w:r>
    </w:p>
    <w:p w14:paraId="3FDC2F32" w14:textId="77777777" w:rsidR="008E20EA" w:rsidRPr="00D50E5F" w:rsidRDefault="008E20EA" w:rsidP="008E20EA">
      <w:pPr>
        <w:pStyle w:val="Heading4"/>
        <w:rPr>
          <w:rFonts w:cs="Calibri"/>
        </w:rPr>
      </w:pPr>
      <w:r>
        <w:rPr>
          <w:rFonts w:cs="Calibri"/>
        </w:rPr>
        <w:t>Gender diversity in the workforce is key to innovation</w:t>
      </w:r>
    </w:p>
    <w:p w14:paraId="7D0B6E39" w14:textId="77777777" w:rsidR="008E20EA" w:rsidRPr="00D50E5F" w:rsidRDefault="008E20EA" w:rsidP="008E20EA">
      <w:r w:rsidRPr="00D50E5F">
        <w:rPr>
          <w:rStyle w:val="Style13ptBold"/>
        </w:rPr>
        <w:t xml:space="preserve">Lorenzo 17 </w:t>
      </w:r>
      <w:r>
        <w:t>[</w:t>
      </w:r>
      <w:r w:rsidRPr="00D50E5F">
        <w:t xml:space="preserve">Rocio, </w:t>
      </w:r>
      <w:r>
        <w:t>P</w:t>
      </w:r>
      <w:r w:rsidRPr="00D50E5F">
        <w:t xml:space="preserve">artner and managing director at The Boston Consulting Group, J.D. University of Passau and University of Santiago de Compostela, “The Mix That Matters: Innovation Through Diversity,” 4/26, </w:t>
      </w:r>
      <w:hyperlink r:id="rId14" w:history="1">
        <w:r w:rsidRPr="00D50E5F">
          <w:rPr>
            <w:rStyle w:val="Hyperlink"/>
          </w:rPr>
          <w:t>https://www.bcg.com/publications/2017/people-organization-leadership-talent-innovation-through-diversity-mix-that-matters.aspx</w:t>
        </w:r>
      </w:hyperlink>
      <w:r>
        <w:rPr>
          <w:rStyle w:val="Hyperlink"/>
        </w:rPr>
        <w:t xml:space="preserve"> Accessed 11/5/21] Adam</w:t>
      </w:r>
    </w:p>
    <w:p w14:paraId="3A90717A" w14:textId="77777777" w:rsidR="008E20EA" w:rsidRPr="00C01864" w:rsidRDefault="008E20EA" w:rsidP="008E20EA">
      <w:r w:rsidRPr="00C01864">
        <w:rPr>
          <w:rStyle w:val="StyleUnderline"/>
        </w:rPr>
        <w:t xml:space="preserve">When </w:t>
      </w:r>
      <w:r w:rsidRPr="00C01864">
        <w:rPr>
          <w:rStyle w:val="StyleUnderline"/>
          <w:highlight w:val="cyan"/>
        </w:rPr>
        <w:t>companies</w:t>
      </w:r>
      <w:r w:rsidRPr="00C01864">
        <w:rPr>
          <w:rStyle w:val="StyleUnderline"/>
        </w:rPr>
        <w:t xml:space="preserve"> undertake efforts to make</w:t>
      </w:r>
      <w:r w:rsidRPr="00C01864">
        <w:t xml:space="preserve"> their management </w:t>
      </w:r>
      <w:r w:rsidRPr="00C01864">
        <w:rPr>
          <w:rStyle w:val="StyleUnderline"/>
        </w:rPr>
        <w:t xml:space="preserve">teams more diverse by </w:t>
      </w:r>
      <w:r w:rsidRPr="00C01864">
        <w:rPr>
          <w:rStyle w:val="StyleUnderline"/>
          <w:highlight w:val="cyan"/>
        </w:rPr>
        <w:t>add</w:t>
      </w:r>
      <w:r w:rsidRPr="00C01864">
        <w:rPr>
          <w:rStyle w:val="StyleUnderline"/>
        </w:rPr>
        <w:t xml:space="preserve">ing </w:t>
      </w:r>
      <w:r w:rsidRPr="00C01864">
        <w:rPr>
          <w:rStyle w:val="StyleUnderline"/>
          <w:highlight w:val="cyan"/>
        </w:rPr>
        <w:t>women</w:t>
      </w:r>
      <w:r w:rsidRPr="00C01864">
        <w:t xml:space="preserve"> and people from other countries, industries, and companies, </w:t>
      </w:r>
      <w:r w:rsidRPr="00C01864">
        <w:rPr>
          <w:rStyle w:val="StyleUnderline"/>
        </w:rPr>
        <w:t xml:space="preserve">does it pay off? In the </w:t>
      </w:r>
      <w:r w:rsidRPr="00C01864">
        <w:rPr>
          <w:rStyle w:val="Emphasis"/>
          <w:b w:val="0"/>
        </w:rPr>
        <w:t>critical area of innovation</w:t>
      </w:r>
      <w:r w:rsidRPr="00C01864">
        <w:t xml:space="preserve">, </w:t>
      </w:r>
      <w:r w:rsidRPr="00C01864">
        <w:rPr>
          <w:rStyle w:val="StyleUnderline"/>
        </w:rPr>
        <w:t>the answer seems to be</w:t>
      </w:r>
      <w:r w:rsidRPr="00C01864">
        <w:t xml:space="preserve"> </w:t>
      </w:r>
      <w:r w:rsidRPr="00C01864">
        <w:rPr>
          <w:rStyle w:val="Emphasis"/>
          <w:b w:val="0"/>
        </w:rPr>
        <w:t>yes</w:t>
      </w:r>
      <w:r w:rsidRPr="00C01864">
        <w:t xml:space="preserve">. </w:t>
      </w:r>
      <w:r w:rsidRPr="00C01864">
        <w:rPr>
          <w:rStyle w:val="StyleUnderline"/>
        </w:rPr>
        <w:t xml:space="preserve">A </w:t>
      </w:r>
      <w:r w:rsidRPr="00C01864">
        <w:rPr>
          <w:rStyle w:val="StyleUnderline"/>
          <w:highlight w:val="cyan"/>
        </w:rPr>
        <w:t>study</w:t>
      </w:r>
      <w:r w:rsidRPr="00C01864">
        <w:rPr>
          <w:rStyle w:val="StyleUnderline"/>
        </w:rPr>
        <w:t xml:space="preserve"> of 171</w:t>
      </w:r>
      <w:r w:rsidRPr="00C01864">
        <w:t xml:space="preserve"> German, Swiss, and Austrian </w:t>
      </w:r>
      <w:r w:rsidRPr="00C01864">
        <w:rPr>
          <w:rStyle w:val="StyleUnderline"/>
        </w:rPr>
        <w:t xml:space="preserve">companies </w:t>
      </w:r>
      <w:r w:rsidRPr="00C01864">
        <w:rPr>
          <w:rStyle w:val="StyleUnderline"/>
          <w:highlight w:val="cyan"/>
        </w:rPr>
        <w:t xml:space="preserve">shows </w:t>
      </w:r>
      <w:r w:rsidRPr="00C01864">
        <w:rPr>
          <w:rStyle w:val="StyleUnderline"/>
        </w:rPr>
        <w:t xml:space="preserve">a </w:t>
      </w:r>
      <w:r w:rsidRPr="00C01864">
        <w:rPr>
          <w:rStyle w:val="Emphasis"/>
          <w:b w:val="0"/>
        </w:rPr>
        <w:t xml:space="preserve">clear </w:t>
      </w:r>
      <w:r w:rsidRPr="00C01864">
        <w:rPr>
          <w:rStyle w:val="Emphasis"/>
          <w:b w:val="0"/>
          <w:highlight w:val="cyan"/>
        </w:rPr>
        <w:t>relationship</w:t>
      </w:r>
      <w:r w:rsidRPr="00C01864">
        <w:rPr>
          <w:highlight w:val="cyan"/>
        </w:rPr>
        <w:t xml:space="preserve"> </w:t>
      </w:r>
      <w:r w:rsidRPr="00C01864">
        <w:rPr>
          <w:rStyle w:val="StyleUnderline"/>
          <w:highlight w:val="cyan"/>
        </w:rPr>
        <w:t>between</w:t>
      </w:r>
      <w:r w:rsidRPr="00C01864">
        <w:t xml:space="preserve"> the </w:t>
      </w:r>
      <w:r w:rsidRPr="00C01864">
        <w:rPr>
          <w:rStyle w:val="StyleUnderline"/>
          <w:highlight w:val="cyan"/>
        </w:rPr>
        <w:t>diversity</w:t>
      </w:r>
      <w:r w:rsidRPr="00C01864">
        <w:rPr>
          <w:rStyle w:val="StyleUnderline"/>
        </w:rPr>
        <w:t xml:space="preserve"> of companies’ management teams </w:t>
      </w:r>
      <w:r w:rsidRPr="00C01864">
        <w:rPr>
          <w:rStyle w:val="StyleUnderline"/>
          <w:highlight w:val="cyan"/>
        </w:rPr>
        <w:t>and</w:t>
      </w:r>
      <w:r w:rsidRPr="00C01864">
        <w:rPr>
          <w:rStyle w:val="StyleUnderline"/>
        </w:rPr>
        <w:t xml:space="preserve"> the revenues they get from </w:t>
      </w:r>
      <w:r w:rsidRPr="00C01864">
        <w:rPr>
          <w:rStyle w:val="StyleUnderline"/>
          <w:highlight w:val="cyan"/>
        </w:rPr>
        <w:t>innovative</w:t>
      </w:r>
      <w:r w:rsidRPr="00C01864">
        <w:rPr>
          <w:highlight w:val="cyan"/>
        </w:rPr>
        <w:t xml:space="preserve"> </w:t>
      </w:r>
      <w:r w:rsidRPr="00C01864">
        <w:rPr>
          <w:rStyle w:val="StyleUnderline"/>
          <w:highlight w:val="cyan"/>
        </w:rPr>
        <w:t xml:space="preserve">products </w:t>
      </w:r>
      <w:r w:rsidRPr="00C01864">
        <w:rPr>
          <w:rStyle w:val="StyleUnderline"/>
        </w:rPr>
        <w:t>and services</w:t>
      </w:r>
      <w:r w:rsidRPr="00C01864">
        <w:t>. (See “Study Methodology.”)</w:t>
      </w:r>
    </w:p>
    <w:p w14:paraId="525E1708" w14:textId="77777777" w:rsidR="008E20EA" w:rsidRPr="00C01864" w:rsidRDefault="008E20EA" w:rsidP="008E20EA">
      <w:r w:rsidRPr="00C01864">
        <w:t xml:space="preserve">The study comes at a time when diversity’s business benefits have become a topic of intense discussion. </w:t>
      </w:r>
      <w:r w:rsidRPr="00C01864">
        <w:rPr>
          <w:rStyle w:val="StyleUnderline"/>
        </w:rPr>
        <w:t>In the past, the indirect benefits of diversity were sufficient</w:t>
      </w:r>
      <w:r w:rsidRPr="00C01864">
        <w:t xml:space="preserve">—an expansion of the job candidate pool at all levels, or </w:t>
      </w:r>
      <w:r w:rsidRPr="00C01864">
        <w:rPr>
          <w:rStyle w:val="StyleUnderline"/>
        </w:rPr>
        <w:t>an increase in</w:t>
      </w:r>
      <w:r w:rsidRPr="00C01864">
        <w:t xml:space="preserve"> </w:t>
      </w:r>
      <w:r w:rsidRPr="00C01864">
        <w:rPr>
          <w:rStyle w:val="StyleUnderline"/>
        </w:rPr>
        <w:t>social and political status</w:t>
      </w:r>
      <w:r w:rsidRPr="00C01864">
        <w:t xml:space="preserve"> for the company. </w:t>
      </w:r>
      <w:r w:rsidRPr="00C01864">
        <w:rPr>
          <w:rStyle w:val="StyleUnderline"/>
        </w:rPr>
        <w:t>Direct financial benefits weren’t needed</w:t>
      </w:r>
      <w:r w:rsidRPr="00C01864">
        <w:t xml:space="preserve"> to justify diversity initiatives—</w:t>
      </w:r>
      <w:r w:rsidRPr="00C01864">
        <w:rPr>
          <w:rStyle w:val="StyleUnderline"/>
        </w:rPr>
        <w:t>no one could even say for sure if such</w:t>
      </w:r>
      <w:r w:rsidRPr="00C01864">
        <w:t xml:space="preserve"> benefits </w:t>
      </w:r>
      <w:r w:rsidRPr="00C01864">
        <w:rPr>
          <w:rStyle w:val="StyleUnderline"/>
        </w:rPr>
        <w:t>existed. This study</w:t>
      </w:r>
      <w:r w:rsidRPr="00C01864">
        <w:t xml:space="preserve"> </w:t>
      </w:r>
      <w:r w:rsidRPr="00C01864">
        <w:rPr>
          <w:rStyle w:val="Emphasis"/>
          <w:b w:val="0"/>
        </w:rPr>
        <w:t>shows that they do.</w:t>
      </w:r>
    </w:p>
    <w:p w14:paraId="7EA67335" w14:textId="77777777" w:rsidR="008E20EA" w:rsidRPr="00C01864" w:rsidRDefault="008E20EA" w:rsidP="008E20EA">
      <w:r w:rsidRPr="00C01864">
        <w:rPr>
          <w:rStyle w:val="StyleUnderline"/>
        </w:rPr>
        <w:t>BCG and</w:t>
      </w:r>
      <w:r w:rsidRPr="00C01864">
        <w:t xml:space="preserve"> the Technical University of </w:t>
      </w:r>
      <w:r w:rsidRPr="00C01864">
        <w:rPr>
          <w:rStyle w:val="StyleUnderline"/>
        </w:rPr>
        <w:t>Munich conducted</w:t>
      </w:r>
      <w:r w:rsidRPr="00C01864">
        <w:t xml:space="preserve"> an </w:t>
      </w:r>
      <w:r w:rsidRPr="00C01864">
        <w:rPr>
          <w:rStyle w:val="Emphasis"/>
          <w:b w:val="0"/>
        </w:rPr>
        <w:t>empirical analysis</w:t>
      </w:r>
      <w:r w:rsidRPr="00C01864">
        <w:t xml:space="preserve"> </w:t>
      </w:r>
      <w:r w:rsidRPr="00C01864">
        <w:rPr>
          <w:rStyle w:val="StyleUnderline"/>
        </w:rPr>
        <w:t>to understand the relationship</w:t>
      </w:r>
      <w:r w:rsidRPr="00C01864">
        <w:t xml:space="preserve"> </w:t>
      </w:r>
      <w:r w:rsidRPr="00C01864">
        <w:rPr>
          <w:rStyle w:val="StyleUnderline"/>
        </w:rPr>
        <w:t>between diversity in management</w:t>
      </w:r>
      <w:r w:rsidRPr="00C01864">
        <w:t xml:space="preserve"> (defined as all levels of management, not just executive management) </w:t>
      </w:r>
      <w:r w:rsidRPr="00C01864">
        <w:rPr>
          <w:rStyle w:val="StyleUnderline"/>
        </w:rPr>
        <w:t>and innovation</w:t>
      </w:r>
      <w:r w:rsidRPr="00C01864">
        <w:t xml:space="preserve">. (See “How Diversity and Innovation Are Defined in This </w:t>
      </w:r>
      <w:r w:rsidRPr="00C01864">
        <w:lastRenderedPageBreak/>
        <w:t xml:space="preserve">Report.”) Although the research is concentrated in a particular geographic region, </w:t>
      </w:r>
      <w:r w:rsidRPr="00C01864">
        <w:rPr>
          <w:rStyle w:val="StyleUnderline"/>
        </w:rPr>
        <w:t>we believe that its insights apply</w:t>
      </w:r>
      <w:r w:rsidRPr="00C01864">
        <w:t xml:space="preserve"> </w:t>
      </w:r>
      <w:r w:rsidRPr="00C01864">
        <w:rPr>
          <w:rStyle w:val="Emphasis"/>
          <w:b w:val="0"/>
        </w:rPr>
        <w:t>globally</w:t>
      </w:r>
      <w:r w:rsidRPr="00C01864">
        <w:t xml:space="preserve">. </w:t>
      </w:r>
      <w:r w:rsidRPr="00C01864">
        <w:rPr>
          <w:rStyle w:val="StyleUnderline"/>
        </w:rPr>
        <w:t>The following are the major findings</w:t>
      </w:r>
      <w:r w:rsidRPr="00C01864">
        <w:t>:</w:t>
      </w:r>
    </w:p>
    <w:p w14:paraId="529EA845" w14:textId="77777777" w:rsidR="008E20EA" w:rsidRPr="00C01864" w:rsidRDefault="008E20EA" w:rsidP="008E20EA">
      <w:r w:rsidRPr="00C01864">
        <w:t>•</w:t>
      </w:r>
      <w:r w:rsidRPr="00C01864">
        <w:rPr>
          <w:rStyle w:val="StyleUnderline"/>
        </w:rPr>
        <w:t>The</w:t>
      </w:r>
      <w:r w:rsidRPr="00C01864">
        <w:t xml:space="preserve"> </w:t>
      </w:r>
      <w:r w:rsidRPr="00C01864">
        <w:rPr>
          <w:rStyle w:val="Emphasis"/>
          <w:b w:val="0"/>
        </w:rPr>
        <w:t xml:space="preserve">positive </w:t>
      </w:r>
      <w:r w:rsidRPr="00C01864">
        <w:rPr>
          <w:rStyle w:val="Emphasis"/>
          <w:b w:val="0"/>
          <w:highlight w:val="cyan"/>
        </w:rPr>
        <w:t>relationship</w:t>
      </w:r>
      <w:r w:rsidRPr="00C01864">
        <w:t xml:space="preserve"> </w:t>
      </w:r>
      <w:r w:rsidRPr="00C01864">
        <w:rPr>
          <w:rStyle w:val="StyleUnderline"/>
        </w:rPr>
        <w:t>between</w:t>
      </w:r>
      <w:r w:rsidRPr="00C01864">
        <w:t xml:space="preserve"> management </w:t>
      </w:r>
      <w:r w:rsidRPr="00C01864">
        <w:rPr>
          <w:rStyle w:val="StyleUnderline"/>
        </w:rPr>
        <w:t>diversity and innovation is</w:t>
      </w:r>
      <w:r w:rsidRPr="00C01864">
        <w:t xml:space="preserve"> </w:t>
      </w:r>
      <w:r w:rsidRPr="00C01864">
        <w:rPr>
          <w:rStyle w:val="Emphasis"/>
          <w:b w:val="0"/>
        </w:rPr>
        <w:t xml:space="preserve">statistically </w:t>
      </w:r>
      <w:r w:rsidRPr="00C01864">
        <w:rPr>
          <w:rStyle w:val="Emphasis"/>
          <w:b w:val="0"/>
          <w:highlight w:val="cyan"/>
        </w:rPr>
        <w:t>significant</w:t>
      </w:r>
      <w:r w:rsidRPr="00C01864">
        <w:t xml:space="preserve">, meaning that </w:t>
      </w:r>
      <w:r w:rsidRPr="00C01864">
        <w:rPr>
          <w:rStyle w:val="StyleUnderline"/>
        </w:rPr>
        <w:t>companies with higher levels of diversity get more revenue from</w:t>
      </w:r>
      <w:r w:rsidRPr="00C01864">
        <w:t xml:space="preserve"> </w:t>
      </w:r>
      <w:r w:rsidRPr="00C01864">
        <w:rPr>
          <w:rStyle w:val="Emphasis"/>
          <w:b w:val="0"/>
        </w:rPr>
        <w:t>new products and services</w:t>
      </w:r>
      <w:r w:rsidRPr="00C01864">
        <w:t>.</w:t>
      </w:r>
    </w:p>
    <w:p w14:paraId="2BAA4E30" w14:textId="77777777" w:rsidR="008E20EA" w:rsidRPr="00C01864" w:rsidRDefault="008E20EA" w:rsidP="008E20EA">
      <w:r w:rsidRPr="00C01864">
        <w:t xml:space="preserve">•The innovation boost isn’t limited to a single type of diversity. The </w:t>
      </w:r>
      <w:r w:rsidRPr="00C01864">
        <w:rPr>
          <w:rStyle w:val="StyleUnderline"/>
        </w:rPr>
        <w:t xml:space="preserve">presence of </w:t>
      </w:r>
      <w:r w:rsidRPr="00C01864">
        <w:rPr>
          <w:rStyle w:val="StyleUnderline"/>
          <w:highlight w:val="cyan"/>
        </w:rPr>
        <w:t>managers who are female</w:t>
      </w:r>
      <w:r w:rsidRPr="00C01864">
        <w:rPr>
          <w:rStyle w:val="StyleUnderline"/>
        </w:rPr>
        <w:t xml:space="preserve"> or from other countries, industries, or companies can </w:t>
      </w:r>
      <w:r w:rsidRPr="00C01864">
        <w:rPr>
          <w:rStyle w:val="Emphasis"/>
          <w:b w:val="0"/>
        </w:rPr>
        <w:t xml:space="preserve">cause an </w:t>
      </w:r>
      <w:r w:rsidRPr="00C01864">
        <w:rPr>
          <w:rStyle w:val="Emphasis"/>
          <w:b w:val="0"/>
          <w:highlight w:val="cyan"/>
        </w:rPr>
        <w:t>increase</w:t>
      </w:r>
      <w:r w:rsidRPr="00C01864">
        <w:rPr>
          <w:rStyle w:val="Emphasis"/>
          <w:b w:val="0"/>
        </w:rPr>
        <w:t xml:space="preserve"> in </w:t>
      </w:r>
      <w:r w:rsidRPr="00C01864">
        <w:rPr>
          <w:rStyle w:val="Emphasis"/>
          <w:b w:val="0"/>
          <w:highlight w:val="cyan"/>
        </w:rPr>
        <w:t>innovation</w:t>
      </w:r>
      <w:r w:rsidRPr="00C01864">
        <w:t>.</w:t>
      </w:r>
    </w:p>
    <w:p w14:paraId="3F86493A" w14:textId="77777777" w:rsidR="008E20EA" w:rsidRPr="00C01864" w:rsidRDefault="008E20EA" w:rsidP="008E20EA">
      <w:pPr>
        <w:rPr>
          <w:rStyle w:val="StyleUnderline"/>
        </w:rPr>
      </w:pPr>
      <w:r w:rsidRPr="00C01864">
        <w:rPr>
          <w:rStyle w:val="StyleUnderline"/>
        </w:rPr>
        <w:t xml:space="preserve">•Management diversity seems to have a </w:t>
      </w:r>
      <w:r w:rsidRPr="00C01864">
        <w:rPr>
          <w:rStyle w:val="Emphasis"/>
          <w:b w:val="0"/>
        </w:rPr>
        <w:t>particularly positive effect on innovation</w:t>
      </w:r>
      <w:r w:rsidRPr="00C01864">
        <w:t xml:space="preserve"> </w:t>
      </w:r>
      <w:r w:rsidRPr="00C01864">
        <w:rPr>
          <w:rStyle w:val="StyleUnderline"/>
        </w:rPr>
        <w:t>at complex companies</w:t>
      </w:r>
      <w:r w:rsidRPr="00C01864">
        <w:t xml:space="preserve">—those </w:t>
      </w:r>
      <w:r w:rsidRPr="00C01864">
        <w:rPr>
          <w:rStyle w:val="StyleUnderline"/>
        </w:rPr>
        <w:t>that have multiple product lines</w:t>
      </w:r>
      <w:r w:rsidRPr="00C01864">
        <w:t xml:space="preserve"> or that operate in multiple industry segments. </w:t>
      </w:r>
      <w:r w:rsidRPr="00C01864">
        <w:rPr>
          <w:rStyle w:val="StyleUnderline"/>
        </w:rPr>
        <w:t xml:space="preserve">Diversity’s impact </w:t>
      </w:r>
      <w:r w:rsidRPr="00C01864">
        <w:rPr>
          <w:rStyle w:val="Emphasis"/>
          <w:b w:val="0"/>
        </w:rPr>
        <w:t>also increases</w:t>
      </w:r>
      <w:r w:rsidRPr="00C01864">
        <w:t xml:space="preserve"> </w:t>
      </w:r>
      <w:r w:rsidRPr="00C01864">
        <w:rPr>
          <w:rStyle w:val="StyleUnderline"/>
        </w:rPr>
        <w:t>with company size.</w:t>
      </w:r>
    </w:p>
    <w:p w14:paraId="1DB3FBFB" w14:textId="77777777" w:rsidR="008E20EA" w:rsidRPr="00C01864" w:rsidRDefault="008E20EA" w:rsidP="008E20EA">
      <w:r w:rsidRPr="00C01864">
        <w:rPr>
          <w:rStyle w:val="StyleUnderline"/>
        </w:rPr>
        <w:t>•To reach its potential, gender diversity needs to go beyond tokenism</w:t>
      </w:r>
      <w:r w:rsidRPr="00C01864">
        <w:t xml:space="preserve">. In our study, </w:t>
      </w:r>
      <w:r w:rsidRPr="00C01864">
        <w:rPr>
          <w:rStyle w:val="StyleUnderline"/>
        </w:rPr>
        <w:t xml:space="preserve">innovation </w:t>
      </w:r>
      <w:r w:rsidRPr="00C01864">
        <w:rPr>
          <w:rStyle w:val="StyleUnderline"/>
          <w:highlight w:val="cyan"/>
        </w:rPr>
        <w:t xml:space="preserve">performance </w:t>
      </w:r>
      <w:r w:rsidRPr="00C01864">
        <w:rPr>
          <w:rStyle w:val="Emphasis"/>
          <w:b w:val="0"/>
          <w:highlight w:val="cyan"/>
        </w:rPr>
        <w:t>only</w:t>
      </w:r>
      <w:r w:rsidRPr="00C01864">
        <w:rPr>
          <w:rStyle w:val="Emphasis"/>
          <w:b w:val="0"/>
        </w:rPr>
        <w:t xml:space="preserve"> </w:t>
      </w:r>
      <w:r w:rsidRPr="00C01864">
        <w:rPr>
          <w:rStyle w:val="Emphasis"/>
          <w:b w:val="0"/>
          <w:highlight w:val="cyan"/>
        </w:rPr>
        <w:t>increased</w:t>
      </w:r>
      <w:r w:rsidRPr="00C01864">
        <w:rPr>
          <w:rStyle w:val="Emphasis"/>
          <w:b w:val="0"/>
        </w:rPr>
        <w:t xml:space="preserve"> significantly </w:t>
      </w:r>
      <w:r w:rsidRPr="00C01864">
        <w:rPr>
          <w:rStyle w:val="Emphasis"/>
          <w:b w:val="0"/>
          <w:highlight w:val="cyan"/>
        </w:rPr>
        <w:t>when the workforce included a nontrivial percent</w:t>
      </w:r>
      <w:r w:rsidRPr="00C01864">
        <w:rPr>
          <w:rStyle w:val="Emphasis"/>
          <w:b w:val="0"/>
        </w:rPr>
        <w:t>age of women</w:t>
      </w:r>
      <w:r w:rsidRPr="00C01864">
        <w:t xml:space="preserve"> </w:t>
      </w:r>
      <w:r w:rsidRPr="00C01864">
        <w:rPr>
          <w:rStyle w:val="StyleUnderline"/>
        </w:rPr>
        <w:t>(more than 20%) in management positions</w:t>
      </w:r>
      <w:r w:rsidRPr="00C01864">
        <w:t>. Having a high percentage of female employees doesn’t do anything for innovation, the study shows, if only a small number of women are managers</w:t>
      </w:r>
    </w:p>
    <w:p w14:paraId="1CD691B8" w14:textId="77777777" w:rsidR="008E20EA" w:rsidRPr="00C01864" w:rsidRDefault="008E20EA" w:rsidP="008E20EA">
      <w:r w:rsidRPr="00C01864">
        <w:rPr>
          <w:rStyle w:val="StyleUnderline"/>
        </w:rPr>
        <w:t>•At companies with diverse management teams, openness to contributions</w:t>
      </w:r>
      <w:r w:rsidRPr="00C01864">
        <w:t xml:space="preserve"> from lower-level workers </w:t>
      </w:r>
      <w:r w:rsidRPr="00C01864">
        <w:rPr>
          <w:rStyle w:val="StyleUnderline"/>
        </w:rPr>
        <w:t>and an environment in which employees feel free to speak their minds are</w:t>
      </w:r>
      <w:r w:rsidRPr="00C01864">
        <w:t xml:space="preserve"> </w:t>
      </w:r>
      <w:r w:rsidRPr="00C01864">
        <w:rPr>
          <w:rStyle w:val="Emphasis"/>
          <w:b w:val="0"/>
        </w:rPr>
        <w:t>crucial in fostering innovation</w:t>
      </w:r>
    </w:p>
    <w:p w14:paraId="6EA108E5" w14:textId="77777777" w:rsidR="008E20EA" w:rsidRPr="00C01864" w:rsidRDefault="008E20EA" w:rsidP="008E20EA">
      <w:pPr>
        <w:rPr>
          <w:rStyle w:val="Emphasis"/>
          <w:b w:val="0"/>
        </w:rPr>
      </w:pPr>
      <w:r w:rsidRPr="00C01864">
        <w:rPr>
          <w:rStyle w:val="Emphasis"/>
          <w:b w:val="0"/>
        </w:rPr>
        <w:t>DIVERSITY’S POSITIVE LINK TO INNOVATION</w:t>
      </w:r>
    </w:p>
    <w:p w14:paraId="32DF3D37" w14:textId="77777777" w:rsidR="008E20EA" w:rsidRPr="00C01864" w:rsidRDefault="008E20EA" w:rsidP="008E20EA">
      <w:r w:rsidRPr="00C01864">
        <w:rPr>
          <w:rStyle w:val="StyleUnderline"/>
        </w:rPr>
        <w:t>That</w:t>
      </w:r>
      <w:r w:rsidRPr="00C01864">
        <w:t xml:space="preserve"> management </w:t>
      </w:r>
      <w:r w:rsidRPr="00C01864">
        <w:rPr>
          <w:rStyle w:val="StyleUnderline"/>
        </w:rPr>
        <w:t xml:space="preserve">diversity might be linked to innovation isn’t </w:t>
      </w:r>
      <w:r w:rsidRPr="00C01864">
        <w:t xml:space="preserve">a </w:t>
      </w:r>
      <w:r w:rsidRPr="00C01864">
        <w:rPr>
          <w:rStyle w:val="StyleUnderline"/>
        </w:rPr>
        <w:t>new</w:t>
      </w:r>
      <w:r w:rsidRPr="00C01864">
        <w:t xml:space="preserve"> concept. </w:t>
      </w:r>
      <w:r w:rsidRPr="00C01864">
        <w:rPr>
          <w:rStyle w:val="StyleUnderline"/>
        </w:rPr>
        <w:t>It’s rooted in the assumption</w:t>
      </w:r>
      <w:r w:rsidRPr="00C01864">
        <w:t xml:space="preserve"> that </w:t>
      </w:r>
      <w:r w:rsidRPr="00C01864">
        <w:rPr>
          <w:rStyle w:val="StyleUnderline"/>
          <w:highlight w:val="cyan"/>
        </w:rPr>
        <w:t>diversity leads to</w:t>
      </w:r>
      <w:r w:rsidRPr="00C01864">
        <w:t xml:space="preserve"> </w:t>
      </w:r>
      <w:r w:rsidRPr="00C01864">
        <w:rPr>
          <w:rStyle w:val="Emphasis"/>
          <w:b w:val="0"/>
          <w:highlight w:val="cyan"/>
        </w:rPr>
        <w:t>different perspectives</w:t>
      </w:r>
      <w:r w:rsidRPr="00C01864">
        <w:rPr>
          <w:highlight w:val="cyan"/>
        </w:rPr>
        <w:t xml:space="preserve"> </w:t>
      </w:r>
      <w:r w:rsidRPr="00C01864">
        <w:rPr>
          <w:rStyle w:val="StyleUnderline"/>
          <w:highlight w:val="cyan"/>
        </w:rPr>
        <w:t>and</w:t>
      </w:r>
      <w:r w:rsidRPr="00C01864">
        <w:t xml:space="preserve"> </w:t>
      </w:r>
      <w:r w:rsidRPr="00C01864">
        <w:rPr>
          <w:rStyle w:val="Emphasis"/>
          <w:b w:val="0"/>
        </w:rPr>
        <w:t xml:space="preserve">novel </w:t>
      </w:r>
      <w:r w:rsidRPr="00C01864">
        <w:rPr>
          <w:rStyle w:val="Emphasis"/>
          <w:b w:val="0"/>
          <w:highlight w:val="cyan"/>
        </w:rPr>
        <w:t>solutions</w:t>
      </w:r>
      <w:r w:rsidRPr="00C01864">
        <w:rPr>
          <w:rStyle w:val="Emphasis"/>
          <w:b w:val="0"/>
        </w:rPr>
        <w:t>.</w:t>
      </w:r>
      <w:r w:rsidRPr="00C01864">
        <w:t xml:space="preserve"> This is, however, a difficult thing to prove. Unlike other innovation catalysts— </w:t>
      </w:r>
      <w:r w:rsidRPr="00C01864">
        <w:rPr>
          <w:rStyle w:val="StyleUnderline"/>
        </w:rPr>
        <w:t>R&amp;D spending, for instance, or a specific strategy emphasizing innovation</w:t>
      </w:r>
      <w:r w:rsidRPr="00C01864">
        <w:t xml:space="preserve">—diversity has an indirect connection to innovation. </w:t>
      </w:r>
      <w:r w:rsidRPr="00C01864">
        <w:rPr>
          <w:rStyle w:val="StyleUnderline"/>
        </w:rPr>
        <w:t>Until now, most of the research about it has been more qualitative than quantitative.</w:t>
      </w:r>
    </w:p>
    <w:p w14:paraId="393C42EB" w14:textId="77777777" w:rsidR="008E20EA" w:rsidRPr="00C01864" w:rsidRDefault="008E20EA" w:rsidP="008E20EA">
      <w:r w:rsidRPr="00C01864">
        <w:t xml:space="preserve">The </w:t>
      </w:r>
      <w:r w:rsidRPr="00C01864">
        <w:rPr>
          <w:rStyle w:val="StyleUnderline"/>
        </w:rPr>
        <w:t>BCG-</w:t>
      </w:r>
      <w:r w:rsidRPr="00C01864">
        <w:t xml:space="preserve">Technical University of </w:t>
      </w:r>
      <w:r w:rsidRPr="00C01864">
        <w:rPr>
          <w:rStyle w:val="StyleUnderline"/>
        </w:rPr>
        <w:t>Munich</w:t>
      </w:r>
      <w:r w:rsidRPr="00C01864">
        <w:t xml:space="preserve"> study </w:t>
      </w:r>
      <w:r w:rsidRPr="00C01864">
        <w:rPr>
          <w:rStyle w:val="StyleUnderline"/>
        </w:rPr>
        <w:t>used</w:t>
      </w:r>
      <w:r w:rsidRPr="00C01864">
        <w:t xml:space="preserve"> </w:t>
      </w:r>
      <w:r w:rsidRPr="00C01864">
        <w:rPr>
          <w:rStyle w:val="StyleUnderline"/>
        </w:rPr>
        <w:t>statistical methods</w:t>
      </w:r>
      <w:r w:rsidRPr="00C01864">
        <w:t>—</w:t>
      </w:r>
      <w:r w:rsidRPr="00C01864">
        <w:rPr>
          <w:rStyle w:val="Emphasis"/>
          <w:b w:val="0"/>
        </w:rPr>
        <w:t>correlations and regression analyses</w:t>
      </w:r>
      <w:r w:rsidRPr="00C01864">
        <w:t>—</w:t>
      </w:r>
      <w:r w:rsidRPr="00C01864">
        <w:rPr>
          <w:rStyle w:val="Emphasis"/>
          <w:b w:val="0"/>
        </w:rPr>
        <w:t>not only</w:t>
      </w:r>
      <w:r w:rsidRPr="00C01864">
        <w:t xml:space="preserve"> </w:t>
      </w:r>
      <w:r w:rsidRPr="00C01864">
        <w:rPr>
          <w:rStyle w:val="StyleUnderline"/>
        </w:rPr>
        <w:t>to show that a relationship exists</w:t>
      </w:r>
      <w:r w:rsidRPr="00C01864">
        <w:t xml:space="preserve"> between diversity and innovation </w:t>
      </w:r>
      <w:r w:rsidRPr="00C01864">
        <w:rPr>
          <w:rStyle w:val="StyleUnderline"/>
        </w:rPr>
        <w:t>but also</w:t>
      </w:r>
      <w:r w:rsidRPr="00C01864">
        <w:t xml:space="preserve"> </w:t>
      </w:r>
      <w:r w:rsidRPr="00C01864">
        <w:rPr>
          <w:rStyle w:val="StyleUnderline"/>
        </w:rPr>
        <w:t>to identify the types of</w:t>
      </w:r>
      <w:r w:rsidRPr="00C01864">
        <w:t xml:space="preserve"> </w:t>
      </w:r>
      <w:r w:rsidRPr="00C01864">
        <w:rPr>
          <w:rStyle w:val="StyleUnderline"/>
        </w:rPr>
        <w:t xml:space="preserve">companies that get the </w:t>
      </w:r>
      <w:r w:rsidRPr="00C01864">
        <w:rPr>
          <w:rStyle w:val="Emphasis"/>
          <w:b w:val="0"/>
        </w:rPr>
        <w:t>biggest innovation boost from diversity</w:t>
      </w:r>
      <w:r w:rsidRPr="00C01864">
        <w:t>, the steps that companies can take to increase diversity’s power, and the types of diversity that matter the most. This last area of inquiry is particularly important because many companies’ diversity strategies are no longer focused solely on traditional forms of diversity, such as gender and nationality. Instead, they have expanded, under the catchphrase “2D diversity,” to incorporate so-called acquired diversity, which includes people with cross-industry expertise and nonlinear career paths.</w:t>
      </w:r>
    </w:p>
    <w:p w14:paraId="57E00657" w14:textId="77777777" w:rsidR="008E20EA" w:rsidRPr="00C01864" w:rsidRDefault="008E20EA" w:rsidP="008E20EA">
      <w:r w:rsidRPr="00C01864">
        <w:t xml:space="preserve">The companies were first analyzed using the Blau index to aggregate their levels of diversity in six areas. (See the Appendix for an explanation of the statistical analysis and terms used in this report.) The resulting diversity score was plotted against each company’s innovation level. </w:t>
      </w:r>
      <w:r w:rsidRPr="00C01864">
        <w:rPr>
          <w:rStyle w:val="StyleUnderline"/>
        </w:rPr>
        <w:t>We found that innovation revenue—which we define as the share of revenues from new products and services in the most recent three-year period —rises with diversity</w:t>
      </w:r>
      <w:r w:rsidRPr="00C01864">
        <w:t>. (See Exhibit 1.)</w:t>
      </w:r>
    </w:p>
    <w:p w14:paraId="486010B2" w14:textId="77777777" w:rsidR="008E20EA" w:rsidRPr="00C01864" w:rsidRDefault="008E20EA" w:rsidP="008E20EA">
      <w:pPr>
        <w:rPr>
          <w:rStyle w:val="StyleUnderline"/>
        </w:rPr>
      </w:pPr>
      <w:r w:rsidRPr="00C01864">
        <w:lastRenderedPageBreak/>
        <w:t xml:space="preserve">Diversity and innovation don’t affect each other directly, the way sales of umbrellas by a street vendor rise on a rainy day; the relationship is more complex. Moreover, </w:t>
      </w:r>
      <w:r w:rsidRPr="00C01864">
        <w:rPr>
          <w:rStyle w:val="StyleUnderline"/>
          <w:highlight w:val="cyan"/>
        </w:rPr>
        <w:t>there are</w:t>
      </w:r>
      <w:r w:rsidRPr="00C01864">
        <w:rPr>
          <w:rStyle w:val="StyleUnderline"/>
        </w:rPr>
        <w:t xml:space="preserve"> quite</w:t>
      </w:r>
      <w:r w:rsidRPr="00C01864">
        <w:rPr>
          <w:rStyle w:val="StyleUnderline"/>
          <w:highlight w:val="cyan"/>
        </w:rPr>
        <w:t xml:space="preserve"> a few factors</w:t>
      </w:r>
      <w:r w:rsidRPr="00C01864">
        <w:rPr>
          <w:rStyle w:val="StyleUnderline"/>
        </w:rPr>
        <w:t xml:space="preserve"> beyond diversity that can affect a company’s ability to innovate</w:t>
      </w:r>
      <w:r w:rsidRPr="00C01864">
        <w:t xml:space="preserve">— such as the creativity of its R&amp;D department, the executive team’s attitude toward taking risks, and shareholders’ support of new ventures. </w:t>
      </w:r>
      <w:r w:rsidRPr="00C01864">
        <w:rPr>
          <w:rStyle w:val="Emphasis"/>
          <w:b w:val="0"/>
          <w:highlight w:val="cyan"/>
        </w:rPr>
        <w:t>Still</w:t>
      </w:r>
      <w:r w:rsidRPr="00C01864">
        <w:t xml:space="preserve">, </w:t>
      </w:r>
      <w:r w:rsidRPr="00C01864">
        <w:rPr>
          <w:rStyle w:val="StyleUnderline"/>
        </w:rPr>
        <w:t xml:space="preserve">management </w:t>
      </w:r>
      <w:r w:rsidRPr="00C01864">
        <w:rPr>
          <w:rStyle w:val="StyleUnderline"/>
          <w:highlight w:val="cyan"/>
        </w:rPr>
        <w:t>diversity influences innovation</w:t>
      </w:r>
      <w:r w:rsidRPr="00C01864">
        <w:rPr>
          <w:highlight w:val="cyan"/>
        </w:rPr>
        <w:t xml:space="preserve"> </w:t>
      </w:r>
      <w:r w:rsidRPr="00C01864">
        <w:rPr>
          <w:rStyle w:val="Emphasis"/>
          <w:b w:val="0"/>
          <w:highlight w:val="cyan"/>
        </w:rPr>
        <w:t>on its</w:t>
      </w:r>
      <w:r w:rsidRPr="00C01864">
        <w:rPr>
          <w:rStyle w:val="Emphasis"/>
          <w:b w:val="0"/>
        </w:rPr>
        <w:t xml:space="preserve"> </w:t>
      </w:r>
      <w:r w:rsidRPr="00C01864">
        <w:rPr>
          <w:rStyle w:val="Emphasis"/>
          <w:b w:val="0"/>
          <w:highlight w:val="cyan"/>
        </w:rPr>
        <w:t>own.</w:t>
      </w:r>
      <w:r w:rsidRPr="00C01864">
        <w:rPr>
          <w:highlight w:val="cyan"/>
        </w:rPr>
        <w:t xml:space="preserve"> </w:t>
      </w:r>
      <w:r w:rsidRPr="00C01864">
        <w:rPr>
          <w:rStyle w:val="StyleUnderline"/>
          <w:highlight w:val="cyan"/>
        </w:rPr>
        <w:t>Diversity and innovation</w:t>
      </w:r>
      <w:r w:rsidRPr="00C01864">
        <w:rPr>
          <w:highlight w:val="cyan"/>
        </w:rPr>
        <w:t xml:space="preserve"> </w:t>
      </w:r>
      <w:r w:rsidRPr="00C01864">
        <w:rPr>
          <w:rStyle w:val="Emphasis"/>
          <w:b w:val="0"/>
          <w:highlight w:val="cyan"/>
        </w:rPr>
        <w:t>move together</w:t>
      </w:r>
      <w:r w:rsidRPr="00C01864">
        <w:t xml:space="preserve">, </w:t>
      </w:r>
      <w:r w:rsidRPr="00C01864">
        <w:rPr>
          <w:rStyle w:val="StyleUnderline"/>
        </w:rPr>
        <w:t>and the relationship is</w:t>
      </w:r>
      <w:r w:rsidRPr="00C01864">
        <w:t xml:space="preserve"> </w:t>
      </w:r>
      <w:r w:rsidRPr="00C01864">
        <w:rPr>
          <w:rStyle w:val="Emphasis"/>
          <w:b w:val="0"/>
        </w:rPr>
        <w:t>statistically significant</w:t>
      </w:r>
      <w:r w:rsidRPr="00C01864">
        <w:t xml:space="preserve">—meaning that </w:t>
      </w:r>
      <w:r w:rsidRPr="00C01864">
        <w:rPr>
          <w:rStyle w:val="StyleUnderline"/>
        </w:rPr>
        <w:t xml:space="preserve">there is a </w:t>
      </w:r>
      <w:r w:rsidRPr="00C01864">
        <w:rPr>
          <w:rStyle w:val="Emphasis"/>
          <w:b w:val="0"/>
        </w:rPr>
        <w:t>high probability</w:t>
      </w:r>
      <w:r w:rsidRPr="00C01864">
        <w:rPr>
          <w:rStyle w:val="StyleUnderline"/>
        </w:rPr>
        <w:t xml:space="preserve"> of its repeating in </w:t>
      </w:r>
      <w:r w:rsidRPr="00C01864">
        <w:rPr>
          <w:rStyle w:val="Emphasis"/>
          <w:b w:val="0"/>
        </w:rPr>
        <w:t>any large population of companies</w:t>
      </w:r>
    </w:p>
    <w:p w14:paraId="286D5562" w14:textId="77777777" w:rsidR="008E20EA" w:rsidRPr="00C01864" w:rsidRDefault="008E20EA" w:rsidP="008E20EA">
      <w:r w:rsidRPr="00C01864">
        <w:rPr>
          <w:rStyle w:val="StyleUnderline"/>
        </w:rPr>
        <w:t>An initial sense of diversity’s impact</w:t>
      </w:r>
      <w:r w:rsidRPr="00C01864">
        <w:t xml:space="preserve"> </w:t>
      </w:r>
      <w:r w:rsidRPr="00C01864">
        <w:rPr>
          <w:rStyle w:val="Emphasis"/>
          <w:b w:val="0"/>
        </w:rPr>
        <w:t>on innovation</w:t>
      </w:r>
      <w:r w:rsidRPr="00C01864">
        <w:t xml:space="preserve"> </w:t>
      </w:r>
      <w:r w:rsidRPr="00C01864">
        <w:rPr>
          <w:rStyle w:val="StyleUnderline"/>
        </w:rPr>
        <w:t>can be derived by comparing companies that are more diverse</w:t>
      </w:r>
      <w:r w:rsidRPr="00C01864">
        <w:t xml:space="preserve"> </w:t>
      </w:r>
      <w:r w:rsidRPr="00C01864">
        <w:rPr>
          <w:rStyle w:val="StyleUnderline"/>
        </w:rPr>
        <w:t>with those that are less</w:t>
      </w:r>
      <w:r w:rsidRPr="00C01864">
        <w:t xml:space="preserve"> diverse. In our study, </w:t>
      </w:r>
      <w:r w:rsidRPr="00C01864">
        <w:rPr>
          <w:rStyle w:val="StyleUnderline"/>
          <w:highlight w:val="cyan"/>
        </w:rPr>
        <w:t>companies</w:t>
      </w:r>
      <w:r w:rsidRPr="00C01864">
        <w:t xml:space="preserve"> with Blau index scores above 0.59 (</w:t>
      </w:r>
      <w:r w:rsidRPr="00C01864">
        <w:rPr>
          <w:rStyle w:val="StyleUnderline"/>
        </w:rPr>
        <w:t xml:space="preserve">above the median) </w:t>
      </w:r>
      <w:r w:rsidRPr="00C01864">
        <w:rPr>
          <w:rStyle w:val="StyleUnderline"/>
          <w:highlight w:val="cyan"/>
        </w:rPr>
        <w:t>have</w:t>
      </w:r>
      <w:r w:rsidRPr="00C01864">
        <w:t xml:space="preserve"> generated </w:t>
      </w:r>
      <w:r w:rsidRPr="00C01864">
        <w:rPr>
          <w:rStyle w:val="Emphasis"/>
          <w:b w:val="0"/>
        </w:rPr>
        <w:t xml:space="preserve">38% </w:t>
      </w:r>
      <w:r w:rsidRPr="00C01864">
        <w:rPr>
          <w:rStyle w:val="Emphasis"/>
          <w:b w:val="0"/>
          <w:highlight w:val="cyan"/>
        </w:rPr>
        <w:t>more</w:t>
      </w:r>
      <w:r w:rsidRPr="00C01864">
        <w:rPr>
          <w:rStyle w:val="Emphasis"/>
          <w:b w:val="0"/>
        </w:rPr>
        <w:t xml:space="preserve"> of their </w:t>
      </w:r>
      <w:r w:rsidRPr="00C01864">
        <w:rPr>
          <w:rStyle w:val="Emphasis"/>
          <w:b w:val="0"/>
          <w:highlight w:val="cyan"/>
        </w:rPr>
        <w:t>revenue</w:t>
      </w:r>
      <w:r w:rsidRPr="00C01864">
        <w:rPr>
          <w:rStyle w:val="Emphasis"/>
          <w:b w:val="0"/>
        </w:rPr>
        <w:t>s</w:t>
      </w:r>
      <w:r w:rsidRPr="00C01864">
        <w:t xml:space="preserve">, </w:t>
      </w:r>
      <w:r w:rsidRPr="00C01864">
        <w:rPr>
          <w:rStyle w:val="StyleUnderline"/>
        </w:rPr>
        <w:t>on average,</w:t>
      </w:r>
      <w:r w:rsidRPr="00C01864">
        <w:t xml:space="preserve"> </w:t>
      </w:r>
      <w:r w:rsidRPr="00C01864">
        <w:rPr>
          <w:rStyle w:val="Emphasis"/>
          <w:b w:val="0"/>
          <w:highlight w:val="cyan"/>
        </w:rPr>
        <w:t>from innovative products</w:t>
      </w:r>
      <w:r w:rsidRPr="00C01864">
        <w:rPr>
          <w:rStyle w:val="Emphasis"/>
          <w:b w:val="0"/>
        </w:rPr>
        <w:t xml:space="preserve"> and services</w:t>
      </w:r>
      <w:r w:rsidRPr="00C01864">
        <w:t xml:space="preserve"> in the most recent three-year period </w:t>
      </w:r>
      <w:r w:rsidRPr="00C01864">
        <w:rPr>
          <w:rStyle w:val="StyleUnderline"/>
        </w:rPr>
        <w:t>than did companies below the median</w:t>
      </w:r>
      <w:r w:rsidRPr="00C01864">
        <w:t>.</w:t>
      </w:r>
    </w:p>
    <w:p w14:paraId="0571467B" w14:textId="77777777" w:rsidR="008E20EA" w:rsidRPr="00C01864" w:rsidRDefault="008E20EA" w:rsidP="008E20EA">
      <w:r w:rsidRPr="00C01864">
        <w:t>The study’s numbers become even more instructive when they are broken down along other dimensions. This more nuanced analysis yields insights about how to get the most out of diversity and which types of diversity offer the biggest advantage.</w:t>
      </w:r>
    </w:p>
    <w:p w14:paraId="65A980CC" w14:textId="77777777" w:rsidR="008E20EA" w:rsidRPr="00C01864" w:rsidRDefault="008E20EA" w:rsidP="008E20EA">
      <w:r w:rsidRPr="00C01864">
        <w:rPr>
          <w:rStyle w:val="StyleUnderline"/>
        </w:rPr>
        <w:t>Of the</w:t>
      </w:r>
      <w:r w:rsidRPr="00C01864">
        <w:t xml:space="preserve"> six </w:t>
      </w:r>
      <w:r w:rsidRPr="00C01864">
        <w:rPr>
          <w:rStyle w:val="StyleUnderline"/>
        </w:rPr>
        <w:t>types of diversity analyzed</w:t>
      </w:r>
      <w:r w:rsidRPr="00C01864">
        <w:t xml:space="preserve"> in the study, </w:t>
      </w:r>
      <w:r w:rsidRPr="00C01864">
        <w:rPr>
          <w:rStyle w:val="StyleUnderline"/>
        </w:rPr>
        <w:t xml:space="preserve">four positively correlate with innovation: industry background, country of origin, career path, </w:t>
      </w:r>
      <w:r w:rsidRPr="00C01864">
        <w:rPr>
          <w:rStyle w:val="Emphasis"/>
          <w:b w:val="0"/>
        </w:rPr>
        <w:t>and gender</w:t>
      </w:r>
      <w:r w:rsidRPr="00C01864">
        <w:t>. Age diversity (the extent to which managers are evenly distributed across age groups) is actually associated with less innovation. A sixth type of diversity, academic background, appears to have no impact at all on innovation, either positive or negative. (See Exhibit 2.)</w:t>
      </w:r>
    </w:p>
    <w:p w14:paraId="32BF0114" w14:textId="77777777" w:rsidR="008E20EA" w:rsidRDefault="008E20EA" w:rsidP="008E20EA">
      <w:pPr>
        <w:pStyle w:val="Heading4"/>
      </w:pPr>
      <w:r>
        <w:t xml:space="preserve">Strong Innovation </w:t>
      </w:r>
      <w:r>
        <w:rPr>
          <w:u w:val="single"/>
        </w:rPr>
        <w:t>solves Extinction</w:t>
      </w:r>
      <w:r>
        <w:t>.</w:t>
      </w:r>
    </w:p>
    <w:p w14:paraId="6499367A" w14:textId="77777777" w:rsidR="008E20EA" w:rsidRPr="003C3DBE" w:rsidRDefault="008E20EA" w:rsidP="008E20EA">
      <w:r w:rsidRPr="00AB017F">
        <w:rPr>
          <w:rStyle w:val="Style13ptBold"/>
        </w:rPr>
        <w:t>Matthews 18</w:t>
      </w:r>
      <w:r>
        <w:t xml:space="preserve"> Dylan Matthews 10-26-2018 “How to help people millions of years from now” </w:t>
      </w:r>
      <w:hyperlink r:id="rId15"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64CBDAD5" w14:textId="77777777" w:rsidR="008E20EA" w:rsidRDefault="008E20EA" w:rsidP="008E20EA">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C01864">
        <w:rPr>
          <w:rStyle w:val="StyleUnderline"/>
          <w:highlight w:val="cyan"/>
        </w:rPr>
        <w:t>future people have</w:t>
      </w:r>
      <w:r w:rsidRPr="00AB017F">
        <w:rPr>
          <w:sz w:val="16"/>
        </w:rPr>
        <w:t xml:space="preserve">, accordingly, </w:t>
      </w:r>
      <w:r w:rsidRPr="00C01864">
        <w:rPr>
          <w:rStyle w:val="Emphasis"/>
          <w:highlight w:val="cyan"/>
          <w:bdr w:val="single" w:sz="4" w:space="0" w:color="auto"/>
        </w:rPr>
        <w:t>hundreds of thousands of times</w:t>
      </w:r>
      <w:r w:rsidRPr="00C01864">
        <w:rPr>
          <w:sz w:val="16"/>
          <w:highlight w:val="cyan"/>
        </w:rPr>
        <w:t xml:space="preserve"> </w:t>
      </w:r>
      <w:r w:rsidRPr="00C01864">
        <w:rPr>
          <w:rStyle w:val="StyleUnderline"/>
          <w:highlight w:val="cya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C01864">
        <w:rPr>
          <w:rStyle w:val="StyleUnderline"/>
          <w:highlight w:val="cyan"/>
        </w:rPr>
        <w:t>preventing</w:t>
      </w:r>
      <w:r w:rsidRPr="00AB017F">
        <w:rPr>
          <w:rStyle w:val="StyleUnderline"/>
        </w:rPr>
        <w:t xml:space="preserve"> human </w:t>
      </w:r>
      <w:r w:rsidRPr="00C01864">
        <w:rPr>
          <w:rStyle w:val="Emphasis"/>
          <w:highlight w:val="cya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C01864">
        <w:rPr>
          <w:rStyle w:val="StyleUnderline"/>
          <w:highlight w:val="cyan"/>
        </w:rPr>
        <w:t xml:space="preserve">have to </w:t>
      </w:r>
      <w:r w:rsidRPr="00C01864">
        <w:rPr>
          <w:rStyle w:val="Emphasis"/>
          <w:highlight w:val="cyan"/>
        </w:rPr>
        <w:t>complement</w:t>
      </w:r>
      <w:r w:rsidRPr="00C01864">
        <w:rPr>
          <w:sz w:val="16"/>
          <w:highlight w:val="cyan"/>
        </w:rPr>
        <w:t xml:space="preserve"> “</w:t>
      </w:r>
      <w:r w:rsidRPr="00C01864">
        <w:rPr>
          <w:rStyle w:val="Emphasis"/>
          <w:highlight w:val="cyan"/>
        </w:rPr>
        <w:t>broad</w:t>
      </w:r>
      <w:r w:rsidRPr="00C01864">
        <w:rPr>
          <w:sz w:val="16"/>
          <w:highlight w:val="cyan"/>
        </w:rPr>
        <w:t xml:space="preserve">” </w:t>
      </w:r>
      <w:r w:rsidRPr="00C01864">
        <w:rPr>
          <w:rStyle w:val="StyleUnderline"/>
          <w:highlight w:val="cyan"/>
        </w:rPr>
        <w:t xml:space="preserve">approaches, </w:t>
      </w:r>
      <w:r w:rsidRPr="00AB017F">
        <w:rPr>
          <w:rStyle w:val="StyleUnderline"/>
        </w:rPr>
        <w:t xml:space="preserve">where </w:t>
      </w:r>
      <w:r w:rsidRPr="00C01864">
        <w:rPr>
          <w:rStyle w:val="StyleUnderline"/>
          <w:highlight w:val="cyan"/>
        </w:rPr>
        <w:t xml:space="preserve">instead of trying to </w:t>
      </w:r>
      <w:r w:rsidRPr="00C01864">
        <w:rPr>
          <w:rStyle w:val="Emphasis"/>
          <w:highlight w:val="cyan"/>
        </w:rPr>
        <w:t>predict</w:t>
      </w:r>
      <w:r w:rsidRPr="00C01864">
        <w:rPr>
          <w:rStyle w:val="StyleUnderline"/>
          <w:highlight w:val="cyan"/>
        </w:rPr>
        <w:t xml:space="preserve"> </w:t>
      </w:r>
      <w:r w:rsidRPr="00AB017F">
        <w:rPr>
          <w:rStyle w:val="StyleUnderline"/>
        </w:rPr>
        <w:t xml:space="preserve">what’s going to kill us all, you just </w:t>
      </w:r>
      <w:r w:rsidRPr="00AB017F">
        <w:rPr>
          <w:rStyle w:val="Emphasis"/>
        </w:rPr>
        <w:t xml:space="preserve">generally </w:t>
      </w:r>
      <w:r w:rsidRPr="00C01864">
        <w:rPr>
          <w:rStyle w:val="Emphasis"/>
          <w:highlight w:val="cyan"/>
        </w:rPr>
        <w:t xml:space="preserve">try </w:t>
      </w:r>
      <w:r w:rsidRPr="00AB017F">
        <w:rPr>
          <w:rStyle w:val="Emphasis"/>
        </w:rPr>
        <w:t xml:space="preserve">to keep civilization </w:t>
      </w:r>
      <w:r w:rsidRPr="00AB017F">
        <w:rPr>
          <w:rStyle w:val="Emphasis"/>
        </w:rPr>
        <w:lastRenderedPageBreak/>
        <w:t>running as best it can</w:t>
      </w:r>
      <w:r w:rsidRPr="00AB017F">
        <w:rPr>
          <w:rStyle w:val="StyleUnderline"/>
        </w:rPr>
        <w:t xml:space="preserve">, so that it is, as </w:t>
      </w:r>
      <w:r w:rsidRPr="00C01864">
        <w:rPr>
          <w:rStyle w:val="StyleUnderline"/>
          <w:highlight w:val="cyan"/>
        </w:rPr>
        <w:t xml:space="preserve">a whole, well-equipped to deal with </w:t>
      </w:r>
      <w:r w:rsidRPr="00C01864">
        <w:rPr>
          <w:rStyle w:val="Emphasis"/>
          <w:highlight w:val="cyan"/>
        </w:rPr>
        <w:t>potential</w:t>
      </w:r>
      <w:r w:rsidRPr="00C01864">
        <w:rPr>
          <w:rStyle w:val="StyleUnderline"/>
          <w:highlight w:val="cyan"/>
        </w:rPr>
        <w:t xml:space="preserve"> extinction events in the </w:t>
      </w:r>
      <w:r w:rsidRPr="00C01864">
        <w:rPr>
          <w:rStyle w:val="Emphasis"/>
          <w:highlight w:val="cya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C01864">
        <w:rPr>
          <w:rStyle w:val="Emphasis"/>
          <w:highlight w:val="cyan"/>
        </w:rPr>
        <w:t>acting on pressing needs now</w:t>
      </w:r>
      <w:r w:rsidRPr="00AB017F">
        <w:rPr>
          <w:u w:val="single"/>
        </w:rPr>
        <w:t xml:space="preserve">. For example: </w:t>
      </w:r>
      <w:r w:rsidRPr="00AB017F">
        <w:rPr>
          <w:rStyle w:val="StyleUnderline"/>
        </w:rPr>
        <w:t xml:space="preserve">We’re </w:t>
      </w:r>
      <w:r w:rsidRPr="00C01864">
        <w:rPr>
          <w:rStyle w:val="StyleUnderline"/>
          <w:highlight w:val="cyan"/>
        </w:rPr>
        <w:t>going to</w:t>
      </w:r>
      <w:r w:rsidRPr="00AB017F">
        <w:rPr>
          <w:rStyle w:val="StyleUnderline"/>
        </w:rPr>
        <w:t xml:space="preserve"> be </w:t>
      </w:r>
      <w:r w:rsidRPr="00C01864">
        <w:rPr>
          <w:rStyle w:val="Emphasis"/>
          <w:highlight w:val="cyan"/>
        </w:rPr>
        <w:t>better</w:t>
      </w:r>
      <w:r w:rsidRPr="00AB017F">
        <w:rPr>
          <w:rStyle w:val="Emphasis"/>
        </w:rPr>
        <w:t xml:space="preserve"> prepared</w:t>
      </w:r>
      <w:r w:rsidRPr="00AB017F">
        <w:rPr>
          <w:rStyle w:val="StyleUnderline"/>
        </w:rPr>
        <w:t xml:space="preserve"> to </w:t>
      </w:r>
      <w:r w:rsidRPr="00C01864">
        <w:rPr>
          <w:rStyle w:val="StyleUnderline"/>
          <w:highlight w:val="cyan"/>
          <w:bdr w:val="single" w:sz="4" w:space="0" w:color="auto"/>
        </w:rPr>
        <w:t xml:space="preserve">prevent extinction from </w:t>
      </w:r>
      <w:r w:rsidRPr="00C01864">
        <w:rPr>
          <w:rStyle w:val="Emphasis"/>
          <w:highlight w:val="cyan"/>
          <w:bdr w:val="single" w:sz="4" w:space="0" w:color="auto"/>
        </w:rPr>
        <w:t>AI</w:t>
      </w:r>
      <w:r w:rsidRPr="00AB017F">
        <w:rPr>
          <w:rStyle w:val="StyleUnderline"/>
          <w:bdr w:val="single" w:sz="4" w:space="0" w:color="auto"/>
        </w:rPr>
        <w:t xml:space="preserve"> or </w:t>
      </w:r>
      <w:r w:rsidRPr="00C01864">
        <w:rPr>
          <w:rStyle w:val="StyleUnderline"/>
          <w:highlight w:val="cyan"/>
          <w:bdr w:val="single" w:sz="4" w:space="0" w:color="auto"/>
        </w:rPr>
        <w:t xml:space="preserve">a </w:t>
      </w:r>
      <w:r w:rsidRPr="00C01864">
        <w:rPr>
          <w:rStyle w:val="Emphasis"/>
          <w:highlight w:val="cyan"/>
          <w:bdr w:val="single" w:sz="4" w:space="0" w:color="auto"/>
        </w:rPr>
        <w:t>supervirus</w:t>
      </w:r>
      <w:r w:rsidRPr="00C01864">
        <w:rPr>
          <w:rStyle w:val="StyleUnderline"/>
          <w:highlight w:val="cya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C01864">
        <w:rPr>
          <w:rStyle w:val="Emphasis"/>
          <w:highlight w:val="cyan"/>
          <w:bdr w:val="single" w:sz="4" w:space="0" w:color="auto"/>
        </w:rPr>
        <w:t>warming</w:t>
      </w:r>
      <w:r w:rsidRPr="00C01864">
        <w:rPr>
          <w:rStyle w:val="StyleUnderline"/>
          <w:highlight w:val="cyan"/>
          <w:bdr w:val="single" w:sz="4" w:space="0" w:color="auto"/>
        </w:rPr>
        <w:t xml:space="preserve"> if society</w:t>
      </w:r>
      <w:r w:rsidRPr="00AB017F">
        <w:rPr>
          <w:rStyle w:val="StyleUnderline"/>
          <w:bdr w:val="single" w:sz="4" w:space="0" w:color="auto"/>
        </w:rPr>
        <w:t xml:space="preserve"> as a whole </w:t>
      </w:r>
      <w:r w:rsidRPr="00C01864">
        <w:rPr>
          <w:rStyle w:val="StyleUnderline"/>
          <w:highlight w:val="cya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C01864">
        <w:rPr>
          <w:rStyle w:val="Emphasis"/>
          <w:highlight w:val="cyan"/>
          <w:bdr w:val="single" w:sz="4" w:space="0" w:color="auto"/>
        </w:rPr>
        <w:t>scientific progress</w:t>
      </w:r>
      <w:r w:rsidRPr="00AB017F">
        <w:rPr>
          <w:u w:val="single"/>
          <w:bdr w:val="single" w:sz="4" w:space="0" w:color="auto"/>
        </w:rPr>
        <w:t xml:space="preserve">. </w:t>
      </w:r>
      <w:r w:rsidRPr="00AB017F">
        <w:rPr>
          <w:u w:val="single"/>
        </w:rPr>
        <w:t xml:space="preserve">And a </w:t>
      </w:r>
      <w:r w:rsidRPr="00C01864">
        <w:rPr>
          <w:highlight w:val="cyan"/>
          <w:u w:val="single"/>
        </w:rPr>
        <w:t xml:space="preserve">significant bottleneck </w:t>
      </w:r>
      <w:r w:rsidRPr="00AB017F">
        <w:rPr>
          <w:u w:val="single"/>
        </w:rPr>
        <w:t xml:space="preserve">there </w:t>
      </w:r>
      <w:r w:rsidRPr="00C01864">
        <w:rPr>
          <w:highlight w:val="cyan"/>
          <w:u w:val="single"/>
        </w:rPr>
        <w:t xml:space="preserve">is </w:t>
      </w:r>
      <w:r w:rsidRPr="00AB017F">
        <w:rPr>
          <w:u w:val="single"/>
        </w:rPr>
        <w:t xml:space="preserve">that the vast majority of humanity doesn’t get high-enough-quality education to engage in </w:t>
      </w:r>
      <w:r w:rsidRPr="00C01864">
        <w:rPr>
          <w:highlight w:val="cyan"/>
          <w:u w:val="single"/>
        </w:rPr>
        <w:t>scientific research</w:t>
      </w:r>
      <w:r w:rsidRPr="00AB017F">
        <w:rPr>
          <w:u w:val="single"/>
        </w:rPr>
        <w:t xml:space="preserve">, if they want to, which </w:t>
      </w:r>
      <w:r w:rsidRPr="00C01864">
        <w:rPr>
          <w:highlight w:val="cyan"/>
          <w:u w:val="single"/>
        </w:rPr>
        <w:t xml:space="preserve">reduces </w:t>
      </w:r>
      <w:r w:rsidRPr="00AB017F">
        <w:rPr>
          <w:u w:val="single"/>
        </w:rPr>
        <w:t xml:space="preserve">the </w:t>
      </w:r>
      <w:r w:rsidRPr="00C01864">
        <w:rPr>
          <w:b/>
          <w:bCs/>
          <w:highlight w:val="cyan"/>
          <w:u w:val="single"/>
          <w:bdr w:val="single" w:sz="4" w:space="0" w:color="auto"/>
        </w:rPr>
        <w:t>odds that we have enough trained scientists to come up with the breakthroughs</w:t>
      </w:r>
      <w:r w:rsidRPr="00C01864">
        <w:rPr>
          <w:highlight w:val="cyan"/>
          <w:u w:val="single"/>
        </w:rPr>
        <w:t xml:space="preserve"> </w:t>
      </w:r>
      <w:r w:rsidRPr="00AB017F">
        <w:rPr>
          <w:u w:val="single"/>
        </w:rPr>
        <w:t xml:space="preserve">we need </w:t>
      </w:r>
      <w:r w:rsidRPr="00C01864">
        <w:rPr>
          <w:highlight w:val="cyan"/>
          <w:u w:val="single"/>
        </w:rPr>
        <w:t>as a civilization to survive and thrive</w:t>
      </w:r>
      <w:r w:rsidRPr="00AB017F">
        <w:rPr>
          <w:u w:val="single"/>
        </w:rPr>
        <w:t xml:space="preserve">. </w:t>
      </w:r>
      <w:r w:rsidRPr="00AB017F">
        <w:rPr>
          <w:rStyle w:val="StyleUnderline"/>
        </w:rPr>
        <w:t xml:space="preserve">So maybe one of </w:t>
      </w:r>
      <w:r w:rsidRPr="00C01864">
        <w:rPr>
          <w:rStyle w:val="StyleUnderline"/>
          <w:highlight w:val="cyan"/>
        </w:rPr>
        <w:t xml:space="preserve">the </w:t>
      </w:r>
      <w:r w:rsidRPr="00C01864">
        <w:rPr>
          <w:rStyle w:val="Emphasis"/>
          <w:highlight w:val="cyan"/>
        </w:rPr>
        <w:t>best thing</w:t>
      </w:r>
      <w:r w:rsidRPr="00C01864">
        <w:rPr>
          <w:rStyle w:val="StyleUnderline"/>
          <w:highlight w:val="cyan"/>
        </w:rPr>
        <w:t>s</w:t>
      </w:r>
      <w:r w:rsidRPr="00AB017F">
        <w:rPr>
          <w:rStyle w:val="StyleUnderline"/>
        </w:rPr>
        <w:t xml:space="preserve"> we can do </w:t>
      </w:r>
      <w:r w:rsidRPr="00C01864">
        <w:rPr>
          <w:rStyle w:val="StyleUnderline"/>
          <w:highlight w:val="cyan"/>
        </w:rPr>
        <w:t>for the</w:t>
      </w:r>
      <w:r w:rsidRPr="00C01864">
        <w:rPr>
          <w:highlight w:val="cyan"/>
          <w:u w:val="single"/>
        </w:rPr>
        <w:t xml:space="preserve"> </w:t>
      </w:r>
      <w:r w:rsidRPr="00C01864">
        <w:rPr>
          <w:rStyle w:val="Emphasis"/>
          <w:highlight w:val="cyan"/>
        </w:rPr>
        <w:t>far future</w:t>
      </w:r>
      <w:r w:rsidRPr="00C01864">
        <w:rPr>
          <w:highlight w:val="cyan"/>
          <w:u w:val="single"/>
        </w:rPr>
        <w:t xml:space="preserve"> </w:t>
      </w:r>
      <w:r w:rsidRPr="00C01864">
        <w:rPr>
          <w:rStyle w:val="StyleUnderline"/>
          <w:highlight w:val="cyan"/>
        </w:rPr>
        <w:t>is to</w:t>
      </w:r>
      <w:r w:rsidRPr="00AB017F">
        <w:rPr>
          <w:u w:val="single"/>
        </w:rPr>
        <w:t xml:space="preserve"> improve school systems — here and now — to </w:t>
      </w:r>
      <w:r w:rsidRPr="00C01864">
        <w:rPr>
          <w:rStyle w:val="StyleUnderline"/>
          <w:highlight w:val="cyan"/>
        </w:rPr>
        <w:t>harness</w:t>
      </w:r>
      <w:r w:rsidRPr="00AB017F">
        <w:rPr>
          <w:u w:val="single"/>
        </w:rPr>
        <w:t xml:space="preserve"> the group economist Raj Chetty calls “lost Einsteins” (</w:t>
      </w:r>
      <w:r w:rsidRPr="00AB017F">
        <w:rPr>
          <w:rStyle w:val="Emphasis"/>
        </w:rPr>
        <w:t xml:space="preserve">potential </w:t>
      </w:r>
      <w:r w:rsidRPr="00C01864">
        <w:rPr>
          <w:rStyle w:val="Emphasis"/>
          <w:highlight w:val="cya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01864">
        <w:rPr>
          <w:rStyle w:val="StyleUnderline"/>
          <w:highlight w:val="cyan"/>
        </w:rPr>
        <w:t>improve</w:t>
      </w:r>
      <w:r w:rsidRPr="00C01864">
        <w:rPr>
          <w:sz w:val="16"/>
          <w:highlight w:val="cyan"/>
        </w:rPr>
        <w:t xml:space="preserve"> </w:t>
      </w:r>
      <w:r w:rsidRPr="00C01864">
        <w:rPr>
          <w:rStyle w:val="Emphasis"/>
          <w:highlight w:val="cyan"/>
        </w:rPr>
        <w:t>incentives</w:t>
      </w:r>
      <w:r w:rsidRPr="00C01864">
        <w:rPr>
          <w:sz w:val="16"/>
          <w:highlight w:val="cyan"/>
        </w:rPr>
        <w:t xml:space="preserve"> </w:t>
      </w:r>
      <w:r w:rsidRPr="00C01864">
        <w:rPr>
          <w:rStyle w:val="StyleUnderline"/>
          <w:highlight w:val="cyan"/>
        </w:rPr>
        <w:t>and</w:t>
      </w:r>
      <w:r w:rsidRPr="00C01864">
        <w:rPr>
          <w:sz w:val="16"/>
          <w:highlight w:val="cyan"/>
        </w:rPr>
        <w:t xml:space="preserve"> </w:t>
      </w:r>
      <w:r w:rsidRPr="00C01864">
        <w:rPr>
          <w:rStyle w:val="Emphasis"/>
          <w:highlight w:val="cya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If the far future is what matters, and generally trying to make the world work better is among the best ways to help the far future, then effective altruism just becomes plain ol’ do-goodery.</w:t>
      </w:r>
      <w:r w:rsidRPr="00FC5DAF">
        <w:rPr>
          <w:rStyle w:val="StyleUnderline"/>
        </w:rPr>
        <w:t xml:space="preserve"> </w:t>
      </w:r>
    </w:p>
    <w:p w14:paraId="25CC95FD" w14:textId="77777777" w:rsidR="008E20EA" w:rsidRDefault="008E20EA" w:rsidP="008E20EA">
      <w:pPr>
        <w:pStyle w:val="Heading3"/>
      </w:pPr>
      <w:r>
        <w:lastRenderedPageBreak/>
        <w:t>1NC –DA - BizCon</w:t>
      </w:r>
    </w:p>
    <w:p w14:paraId="34A2C787" w14:textId="77777777" w:rsidR="008E20EA" w:rsidRDefault="008E20EA" w:rsidP="008E20EA">
      <w:pPr>
        <w:pStyle w:val="Heading4"/>
      </w:pPr>
      <w:r>
        <w:t xml:space="preserve">Business Confidence is </w:t>
      </w:r>
      <w:r>
        <w:rPr>
          <w:u w:val="single"/>
        </w:rPr>
        <w:t>high now</w:t>
      </w:r>
      <w:r>
        <w:t xml:space="preserve"> – best </w:t>
      </w:r>
      <w:r>
        <w:rPr>
          <w:u w:val="single"/>
        </w:rPr>
        <w:t>surveys</w:t>
      </w:r>
      <w:r>
        <w:t>.</w:t>
      </w:r>
    </w:p>
    <w:p w14:paraId="63CD5DDB" w14:textId="77777777" w:rsidR="008E20EA" w:rsidRPr="00A664F3" w:rsidRDefault="008E20EA" w:rsidP="008E20EA">
      <w:r w:rsidRPr="00A664F3">
        <w:rPr>
          <w:rStyle w:val="Style13ptBold"/>
        </w:rPr>
        <w:t>ICAEW</w:t>
      </w:r>
      <w:r>
        <w:rPr>
          <w:rStyle w:val="Style13ptBold"/>
        </w:rPr>
        <w:t xml:space="preserve"> 8-20</w:t>
      </w:r>
      <w:r w:rsidRPr="00A664F3">
        <w:t xml:space="preserve"> 8-20-2021 "Business confidence remains at record high as economy gets sales boost"</w:t>
      </w:r>
      <w:r>
        <w:t xml:space="preserve"> </w:t>
      </w:r>
      <w:hyperlink r:id="rId16" w:history="1">
        <w:r w:rsidRPr="00C464B1">
          <w:rPr>
            <w:rStyle w:val="Hyperlink"/>
          </w:rPr>
          <w:t>https://www.icaew.com/about-icaew/news/press-release-archive/2021-news-releases/business-confidence-remains-at-record-high-as-economy-gets-sales-boost</w:t>
        </w:r>
      </w:hyperlink>
      <w:r>
        <w:t xml:space="preserve"> (Institute of Chartered Accountants in England and Wales)//Elmer </w:t>
      </w:r>
    </w:p>
    <w:p w14:paraId="58969644" w14:textId="77777777" w:rsidR="008E20EA" w:rsidRPr="00D2415E" w:rsidRDefault="008E20EA" w:rsidP="008E20EA">
      <w:pPr>
        <w:rPr>
          <w:u w:val="single"/>
        </w:rPr>
      </w:pPr>
      <w:r w:rsidRPr="00A664F3">
        <w:rPr>
          <w:sz w:val="16"/>
        </w:rPr>
        <w:t xml:space="preserve">Friday 20 August 2021: </w:t>
      </w:r>
      <w:r w:rsidRPr="00A664F3">
        <w:rPr>
          <w:b/>
          <w:sz w:val="26"/>
          <w:highlight w:val="green"/>
          <w:u w:val="single"/>
        </w:rPr>
        <w:t>Business confidence</w:t>
      </w:r>
      <w:r w:rsidRPr="00A664F3">
        <w:rPr>
          <w:sz w:val="16"/>
          <w:highlight w:val="green"/>
        </w:rPr>
        <w:t xml:space="preserve"> </w:t>
      </w:r>
      <w:r w:rsidRPr="00A664F3">
        <w:rPr>
          <w:sz w:val="16"/>
        </w:rPr>
        <w:t xml:space="preserve">has </w:t>
      </w:r>
      <w:r w:rsidRPr="00A664F3">
        <w:rPr>
          <w:b/>
          <w:sz w:val="26"/>
          <w:highlight w:val="green"/>
          <w:u w:val="single"/>
          <w:bdr w:val="single" w:sz="18" w:space="0" w:color="auto"/>
        </w:rPr>
        <w:t>hit a record high</w:t>
      </w:r>
      <w:r w:rsidRPr="00A664F3">
        <w:rPr>
          <w:sz w:val="16"/>
          <w:highlight w:val="green"/>
        </w:rPr>
        <w:t xml:space="preserve"> </w:t>
      </w:r>
      <w:r w:rsidRPr="00A664F3">
        <w:rPr>
          <w:sz w:val="16"/>
        </w:rPr>
        <w:t xml:space="preserve">for the second quarter in a row, a survey of chartered accountants published today has found. Business confidence at record </w:t>
      </w:r>
      <w:r w:rsidRPr="00A664F3">
        <w:rPr>
          <w:b/>
          <w:sz w:val="26"/>
          <w:highlight w:val="green"/>
          <w:u w:val="single"/>
        </w:rPr>
        <w:t>high for second consecutive quarter</w:t>
      </w:r>
      <w:r w:rsidRPr="00A664F3">
        <w:rPr>
          <w:sz w:val="16"/>
        </w:rPr>
        <w:t xml:space="preserve">, ICAEW survey finds </w:t>
      </w:r>
      <w:r w:rsidRPr="00A664F3">
        <w:rPr>
          <w:u w:val="single"/>
        </w:rPr>
        <w:t>Strong sales growth projections key to confidence boost Companies face new challenges as economy</w:t>
      </w:r>
      <w:r w:rsidRPr="00A664F3">
        <w:rPr>
          <w:sz w:val="16"/>
        </w:rPr>
        <w:t xml:space="preserve"> reopens Business confidence has hit a record high for the second quarter in a row, a survey of chartered accountants published today (FRIDAY 20 AUGUST 2021) has found. </w:t>
      </w:r>
      <w:r w:rsidRPr="00A664F3">
        <w:rPr>
          <w:u w:val="single"/>
        </w:rPr>
        <w:t xml:space="preserve">Sentiment tracked by ICAEW’s Business Confidence Monitor™ (BCM) found </w:t>
      </w:r>
      <w:r w:rsidRPr="00A664F3">
        <w:rPr>
          <w:b/>
          <w:sz w:val="26"/>
          <w:highlight w:val="green"/>
          <w:u w:val="single"/>
        </w:rPr>
        <w:t>optimism at 47 on the quarterly index</w:t>
      </w:r>
      <w:r w:rsidRPr="00A664F3">
        <w:rPr>
          <w:u w:val="single"/>
        </w:rPr>
        <w:t xml:space="preserve">, its </w:t>
      </w:r>
      <w:r w:rsidRPr="00A664F3">
        <w:rPr>
          <w:b/>
          <w:sz w:val="26"/>
          <w:highlight w:val="green"/>
          <w:u w:val="single"/>
        </w:rPr>
        <w:t>highest</w:t>
      </w:r>
      <w:r w:rsidRPr="00A664F3">
        <w:rPr>
          <w:highlight w:val="green"/>
          <w:u w:val="single"/>
        </w:rPr>
        <w:t xml:space="preserve"> </w:t>
      </w:r>
      <w:r w:rsidRPr="00A664F3">
        <w:rPr>
          <w:u w:val="single"/>
        </w:rPr>
        <w:t xml:space="preserve">level </w:t>
      </w:r>
      <w:r w:rsidRPr="00A664F3">
        <w:rPr>
          <w:b/>
          <w:sz w:val="26"/>
          <w:highlight w:val="green"/>
          <w:u w:val="single"/>
        </w:rPr>
        <w:t>since</w:t>
      </w:r>
      <w:r w:rsidRPr="00A664F3">
        <w:rPr>
          <w:highlight w:val="green"/>
          <w:u w:val="single"/>
        </w:rPr>
        <w:t xml:space="preserve"> </w:t>
      </w:r>
      <w:r w:rsidRPr="00A664F3">
        <w:rPr>
          <w:u w:val="single"/>
        </w:rPr>
        <w:t xml:space="preserve">the </w:t>
      </w:r>
      <w:r w:rsidRPr="00A664F3">
        <w:rPr>
          <w:b/>
          <w:sz w:val="26"/>
          <w:highlight w:val="green"/>
          <w:u w:val="single"/>
        </w:rPr>
        <w:t>survey was launched</w:t>
      </w:r>
      <w:r w:rsidRPr="00A664F3">
        <w:rPr>
          <w:highlight w:val="green"/>
          <w:u w:val="single"/>
        </w:rPr>
        <w:t xml:space="preserve"> </w:t>
      </w:r>
      <w:r w:rsidRPr="00A664F3">
        <w:rPr>
          <w:u w:val="single"/>
        </w:rPr>
        <w:t>in 2004 and surpassing the previous record set last quarter.</w:t>
      </w:r>
      <w:r w:rsidRPr="00A664F3">
        <w:rPr>
          <w:sz w:val="16"/>
        </w:rPr>
        <w:t xml:space="preserve"> [1] The optimism was </w:t>
      </w:r>
      <w:r w:rsidRPr="00A664F3">
        <w:rPr>
          <w:b/>
          <w:bCs/>
          <w:u w:val="single"/>
        </w:rPr>
        <w:t>shared by businesses of all sizes across all sectors, nations and regions</w:t>
      </w:r>
      <w:r w:rsidRPr="00A664F3">
        <w:rPr>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sidRPr="00A664F3">
        <w:rPr>
          <w:u w:val="single"/>
        </w:rPr>
        <w:t>2] However, the likelihood of confidence remaining positive is highly dependent on the COVID-19 situation not deteriorating further, ICAEW said.</w:t>
      </w:r>
      <w:r w:rsidRPr="00A664F3">
        <w:rPr>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Izza, ICAEW Chief Executive, said: “Business confidence has now hit record levels for two quarters in a row - companies are clearly benefitting from rising customer demand as the economy reopens and life begins to return to normal. The high level of optimism is unsurprising but it remains vulnerable to a possible resurgence of COVID-19 as we head into the autumn. “</w:t>
      </w:r>
      <w:r w:rsidRPr="00A664F3">
        <w:rPr>
          <w:u w:val="single"/>
        </w:rPr>
        <w:t xml:space="preserve">While confidence is high across all sectors, with companies reporting record expectations for domestic sales growth, they also told us they </w:t>
      </w:r>
      <w:r w:rsidRPr="00A664F3">
        <w:rPr>
          <w:b/>
          <w:sz w:val="26"/>
          <w:highlight w:val="green"/>
          <w:u w:val="single"/>
        </w:rPr>
        <w:t>face challenges from</w:t>
      </w:r>
      <w:r w:rsidRPr="00A664F3">
        <w:rPr>
          <w:highlight w:val="green"/>
          <w:u w:val="single"/>
        </w:rPr>
        <w:t xml:space="preserve"> </w:t>
      </w:r>
      <w:r w:rsidRPr="00A664F3">
        <w:rPr>
          <w:b/>
          <w:sz w:val="26"/>
          <w:highlight w:val="green"/>
          <w:u w:val="single"/>
        </w:rPr>
        <w:t>skills shortages</w:t>
      </w:r>
      <w:r w:rsidRPr="00A664F3">
        <w:rPr>
          <w:sz w:val="16"/>
        </w:rPr>
        <w:t>, wage increases and rising costs. “This is a crucial stage for the economy</w:t>
      </w:r>
      <w:r w:rsidRPr="00A664F3">
        <w:rPr>
          <w:u w:val="single"/>
        </w:rPr>
        <w:t xml:space="preserve">. Despite having to cope with the winding down of government financial support and possible interest rate rises, businesses are definitely bouncing back, but </w:t>
      </w:r>
      <w:r w:rsidRPr="00A664F3">
        <w:rPr>
          <w:b/>
          <w:sz w:val="26"/>
          <w:highlight w:val="green"/>
          <w:u w:val="single"/>
          <w:bdr w:val="single" w:sz="18" w:space="0" w:color="auto"/>
        </w:rPr>
        <w:t>finances are fragile</w:t>
      </w:r>
      <w:r w:rsidRPr="00A664F3">
        <w:rPr>
          <w:highlight w:val="green"/>
          <w:u w:val="single"/>
        </w:rPr>
        <w:t xml:space="preserve"> </w:t>
      </w:r>
      <w:r w:rsidRPr="00A664F3">
        <w:rPr>
          <w:u w:val="single"/>
        </w:rPr>
        <w:t xml:space="preserve">and any </w:t>
      </w:r>
      <w:r w:rsidRPr="00A664F3">
        <w:rPr>
          <w:b/>
          <w:sz w:val="26"/>
          <w:highlight w:val="green"/>
          <w:u w:val="single"/>
        </w:rPr>
        <w:t>additional costs could threaten</w:t>
      </w:r>
      <w:r w:rsidRPr="00A664F3">
        <w:rPr>
          <w:highlight w:val="green"/>
          <w:u w:val="single"/>
        </w:rPr>
        <w:t xml:space="preserve"> </w:t>
      </w:r>
      <w:r w:rsidRPr="00A664F3">
        <w:rPr>
          <w:u w:val="single"/>
        </w:rPr>
        <w:t>the recovery.”</w:t>
      </w:r>
    </w:p>
    <w:p w14:paraId="240F8446" w14:textId="77777777" w:rsidR="008E20EA" w:rsidRPr="006D26FF" w:rsidRDefault="008E20EA" w:rsidP="008E20EA">
      <w:pPr>
        <w:pStyle w:val="Heading4"/>
        <w:rPr>
          <w:rFonts w:eastAsiaTheme="minorHAnsi" w:cs="Calibri"/>
          <w:sz w:val="24"/>
        </w:rPr>
      </w:pPr>
      <w:r>
        <w:t>Specifically, EU business confidence is high now and increasing.</w:t>
      </w:r>
    </w:p>
    <w:p w14:paraId="0252358B" w14:textId="77777777" w:rsidR="008E20EA" w:rsidRDefault="008E20EA" w:rsidP="008E20EA">
      <w:r w:rsidRPr="006D26FF">
        <w:rPr>
          <w:rFonts w:eastAsiaTheme="majorEastAsia" w:cstheme="majorBidi"/>
          <w:b/>
          <w:iCs/>
          <w:sz w:val="26"/>
        </w:rPr>
        <w:t>CEIC 21</w:t>
      </w:r>
      <w:r w:rsidRPr="006D26FF">
        <w:t xml:space="preserve">, </w:t>
      </w:r>
      <w:r>
        <w:t xml:space="preserve">[CEIC 2021 updated monthly </w:t>
      </w:r>
      <w:r w:rsidRPr="006D26FF">
        <w:t xml:space="preserve">"EU Business Confidence Growth, 1986 – 2021," </w:t>
      </w:r>
      <w:r>
        <w:t>CEIC</w:t>
      </w:r>
      <w:r w:rsidRPr="006D26FF">
        <w:t xml:space="preserve">, </w:t>
      </w:r>
      <w:hyperlink r:id="rId17" w:history="1">
        <w:r w:rsidRPr="00233B5E">
          <w:rPr>
            <w:rStyle w:val="Hyperlink"/>
          </w:rPr>
          <w:t>https://www.ceicdata.com/en/indicator/european-union/business-confidence-growth</w:t>
        </w:r>
      </w:hyperlink>
      <w:r>
        <w:t>] Adam</w:t>
      </w:r>
    </w:p>
    <w:p w14:paraId="26DCCD3F" w14:textId="77777777" w:rsidR="008E20EA" w:rsidRPr="006D26FF" w:rsidRDefault="008E20EA" w:rsidP="008E20EA">
      <w:pPr>
        <w:rPr>
          <w:rStyle w:val="StyleUnderline"/>
        </w:rPr>
      </w:pPr>
      <w:r w:rsidRPr="006D26FF">
        <w:rPr>
          <w:rStyle w:val="StyleUnderline"/>
        </w:rPr>
        <w:t>European Union Business Confidence Growth</w:t>
      </w:r>
    </w:p>
    <w:p w14:paraId="7FBAA2C2" w14:textId="77777777" w:rsidR="008E20EA" w:rsidRPr="006D26FF" w:rsidRDefault="008E20EA" w:rsidP="008E20EA">
      <w:r w:rsidRPr="006D26FF">
        <w:t>1986 - 2021 | MONTHLY | % POINT | CEIC DATA</w:t>
      </w:r>
    </w:p>
    <w:p w14:paraId="3602D826" w14:textId="77777777" w:rsidR="008E20EA" w:rsidRPr="006D26FF" w:rsidRDefault="008E20EA" w:rsidP="008E20EA">
      <w:r w:rsidRPr="006D26FF">
        <w:t>Key information about EU`s Business Confidence Growth</w:t>
      </w:r>
    </w:p>
    <w:p w14:paraId="262B0465" w14:textId="77777777" w:rsidR="008E20EA" w:rsidRPr="006D26FF" w:rsidRDefault="008E20EA" w:rsidP="008E20EA">
      <w:pPr>
        <w:rPr>
          <w:rStyle w:val="StyleUnderline"/>
        </w:rPr>
      </w:pPr>
      <w:r w:rsidRPr="006D26FF">
        <w:rPr>
          <w:rStyle w:val="StyleUnderline"/>
          <w:highlight w:val="cyan"/>
        </w:rPr>
        <w:t>European Union Business Confidence grew 23.5 % in Sep 2021</w:t>
      </w:r>
      <w:r w:rsidRPr="006D26FF">
        <w:rPr>
          <w:rStyle w:val="StyleUnderline"/>
        </w:rPr>
        <w:t xml:space="preserve">, compared with an </w:t>
      </w:r>
      <w:r w:rsidRPr="006D26FF">
        <w:rPr>
          <w:rStyle w:val="StyleUnderline"/>
          <w:highlight w:val="cyan"/>
        </w:rPr>
        <w:t>increase of 25.0 % YoY in the previous month</w:t>
      </w:r>
      <w:r w:rsidRPr="006D26FF">
        <w:rPr>
          <w:rStyle w:val="StyleUnderline"/>
        </w:rPr>
        <w:t>.</w:t>
      </w:r>
    </w:p>
    <w:p w14:paraId="5B546152" w14:textId="77777777" w:rsidR="008E20EA" w:rsidRPr="006D26FF" w:rsidRDefault="008E20EA" w:rsidP="008E20EA">
      <w:r w:rsidRPr="006D26FF">
        <w:lastRenderedPageBreak/>
        <w:t>EU Business Confidence: Y</w:t>
      </w:r>
      <w:r w:rsidRPr="006D26FF">
        <w:rPr>
          <w:rStyle w:val="StyleUnderline"/>
        </w:rPr>
        <w:t>oY Change is updated monthly, available from Jan 1986 to Sep 2021, with an averaged rate of 0.3 %.</w:t>
      </w:r>
    </w:p>
    <w:p w14:paraId="4F265D55" w14:textId="77777777" w:rsidR="008E20EA" w:rsidRPr="006D26FF" w:rsidRDefault="008E20EA" w:rsidP="008E20EA">
      <w:r w:rsidRPr="006D26FF">
        <w:t xml:space="preserve">The </w:t>
      </w:r>
      <w:r w:rsidRPr="006D26FF">
        <w:rPr>
          <w:rStyle w:val="StyleUnderline"/>
          <w:highlight w:val="cyan"/>
        </w:rPr>
        <w:t>data reached an all-high of 41.9 % in Apr 2021</w:t>
      </w:r>
      <w:r w:rsidRPr="006D26FF">
        <w:t xml:space="preserve"> and a record low of -38.4 % in Mar 2009.</w:t>
      </w:r>
      <w:r w:rsidRPr="006D26FF">
        <w:br/>
        <w:t xml:space="preserve">CEIC calculates monthly Business Confidence Change from monthly Industrial Confidence Indicator. The European Commission's Directorate-General for Economic and Financial Affairs provides Industrial Confidence Indicator with range from -100 to 100 with neutral point 0. Contribution of member-states data to EU-wide aggregate is weighted according to the country's gross value added at constant prices by the Industry sector excluding Construction. </w:t>
      </w:r>
      <w:r w:rsidRPr="006D26FF">
        <w:rPr>
          <w:rStyle w:val="StyleUnderline"/>
        </w:rPr>
        <w:t>Business Confidence covers Manufacturing sector only. European Union stands for EU27 excluding UK.</w:t>
      </w:r>
    </w:p>
    <w:p w14:paraId="0DD757DB" w14:textId="77777777" w:rsidR="008E20EA" w:rsidRPr="006D26FF" w:rsidRDefault="008E20EA" w:rsidP="008E20EA">
      <w:r w:rsidRPr="006D26FF">
        <w:t>View European Union's Business Confidence Growth from Jan 1986 to Sep 2021 in the chart:</w:t>
      </w:r>
    </w:p>
    <w:p w14:paraId="19521519" w14:textId="77777777" w:rsidR="008E20EA" w:rsidRDefault="008E20EA" w:rsidP="008E20EA">
      <w:pPr>
        <w:pStyle w:val="Heading4"/>
      </w:pPr>
      <w:r>
        <w:t xml:space="preserve">Corporate optimism, specifically </w:t>
      </w:r>
      <w:r>
        <w:rPr>
          <w:u w:val="single"/>
        </w:rPr>
        <w:t>investment</w:t>
      </w:r>
      <w:r>
        <w:t xml:space="preserve">, drives </w:t>
      </w:r>
      <w:r>
        <w:rPr>
          <w:u w:val="single"/>
        </w:rPr>
        <w:t>self-sustaining</w:t>
      </w:r>
      <w:r>
        <w:t xml:space="preserve"> recovery. </w:t>
      </w:r>
    </w:p>
    <w:p w14:paraId="7D001DD2" w14:textId="77777777" w:rsidR="008E20EA" w:rsidRPr="00B16C72" w:rsidRDefault="008E20EA" w:rsidP="008E20EA">
      <w:r w:rsidRPr="00B16C72">
        <w:rPr>
          <w:rStyle w:val="Style13ptBold"/>
        </w:rPr>
        <w:t>Van der Welle 7-7</w:t>
      </w:r>
      <w:r>
        <w:t xml:space="preserve"> Peter Van der Welle 7-7-2021 “</w:t>
      </w:r>
      <w:r w:rsidRPr="008A765F">
        <w:t>How capex holds the key to a self-sustaining economic recovery</w:t>
      </w:r>
      <w:r>
        <w:t xml:space="preserve">” </w:t>
      </w:r>
      <w:hyperlink r:id="rId18" w:history="1">
        <w:r w:rsidRPr="006C448E">
          <w:rPr>
            <w:rStyle w:val="Hyperlink"/>
          </w:rPr>
          <w:t>https://www.robeco.com/latam/en/insights/2021/07/how-capex-holds-the-key-to-a-self-sustaining-economic-recovery.html</w:t>
        </w:r>
      </w:hyperlink>
      <w:r>
        <w:rPr>
          <w:rStyle w:val="Hyperlink"/>
        </w:rPr>
        <w:t xml:space="preserve"> (</w:t>
      </w:r>
      <w:r w:rsidRPr="008A765F">
        <w:t>Strategist within the Global Macro team, M.A. in Economics from Tilburg University</w:t>
      </w:r>
      <w:r>
        <w:t xml:space="preserve">)//Elmer </w:t>
      </w:r>
    </w:p>
    <w:p w14:paraId="0884F4E8" w14:textId="77777777" w:rsidR="008E20EA" w:rsidRPr="00E05BA6" w:rsidRDefault="008E20EA" w:rsidP="008E20EA">
      <w:pPr>
        <w:rPr>
          <w:sz w:val="16"/>
        </w:rPr>
      </w:pPr>
      <w:r w:rsidRPr="00E05BA6">
        <w:rPr>
          <w:sz w:val="16"/>
        </w:rPr>
        <w:t xml:space="preserve">Title: How capex holds </w:t>
      </w:r>
      <w:r w:rsidRPr="00B16C72">
        <w:rPr>
          <w:b/>
          <w:sz w:val="26"/>
          <w:highlight w:val="green"/>
          <w:u w:val="single"/>
          <w:bdr w:val="single" w:sz="18" w:space="0" w:color="auto"/>
        </w:rPr>
        <w:t>the key to a self-sustaining economic recovery</w:t>
      </w:r>
      <w:r w:rsidRPr="00B16C72">
        <w:rPr>
          <w:u w:val="single"/>
        </w:rPr>
        <w:t xml:space="preserve">. </w:t>
      </w:r>
      <w:r w:rsidRPr="00B16C72">
        <w:rPr>
          <w:b/>
          <w:sz w:val="26"/>
          <w:highlight w:val="green"/>
          <w:u w:val="single"/>
        </w:rPr>
        <w:t>Capital expenditure</w:t>
      </w:r>
      <w:r w:rsidRPr="00B16C72">
        <w:rPr>
          <w:highlight w:val="green"/>
          <w:u w:val="single"/>
        </w:rPr>
        <w:t xml:space="preserve"> </w:t>
      </w:r>
      <w:r w:rsidRPr="00B16C72">
        <w:rPr>
          <w:u w:val="single"/>
        </w:rPr>
        <w:t xml:space="preserve">to fix supply shortages and meet burgeoning demand is seen figuring strongly in the post-Covid recovery. [Author and summary omitted]. </w:t>
      </w:r>
      <w:r w:rsidRPr="00B16C72">
        <w:rPr>
          <w:b/>
          <w:sz w:val="26"/>
          <w:highlight w:val="green"/>
          <w:u w:val="single"/>
        </w:rPr>
        <w:t>Companies</w:t>
      </w:r>
      <w:r w:rsidRPr="00B16C72">
        <w:rPr>
          <w:highlight w:val="green"/>
          <w:u w:val="single"/>
        </w:rPr>
        <w:t xml:space="preserve"> </w:t>
      </w:r>
      <w:r w:rsidRPr="00B16C72">
        <w:rPr>
          <w:u w:val="single"/>
        </w:rPr>
        <w:t xml:space="preserve">are </w:t>
      </w:r>
      <w:r w:rsidRPr="00B16C72">
        <w:rPr>
          <w:b/>
          <w:sz w:val="26"/>
          <w:highlight w:val="green"/>
          <w:u w:val="single"/>
        </w:rPr>
        <w:t>expected to invest heavily</w:t>
      </w:r>
      <w:r w:rsidRPr="00B16C72">
        <w:rPr>
          <w:highlight w:val="green"/>
          <w:u w:val="single"/>
        </w:rPr>
        <w:t xml:space="preserve"> </w:t>
      </w:r>
      <w:r w:rsidRPr="00B16C72">
        <w:rPr>
          <w:u w:val="single"/>
        </w:rPr>
        <w:t xml:space="preserve">in new equipment and capacity as they seek </w:t>
      </w:r>
      <w:r w:rsidRPr="00B16C72">
        <w:rPr>
          <w:b/>
          <w:sz w:val="26"/>
          <w:highlight w:val="green"/>
          <w:u w:val="single"/>
        </w:rPr>
        <w:t>to meet</w:t>
      </w:r>
      <w:r w:rsidRPr="00B16C72">
        <w:rPr>
          <w:highlight w:val="green"/>
          <w:u w:val="single"/>
        </w:rPr>
        <w:t xml:space="preserve"> </w:t>
      </w:r>
      <w:r w:rsidRPr="00B16C72">
        <w:rPr>
          <w:u w:val="single"/>
        </w:rPr>
        <w:t xml:space="preserve">the pent-up </w:t>
      </w:r>
      <w:r w:rsidRPr="00B16C72">
        <w:rPr>
          <w:b/>
          <w:sz w:val="26"/>
          <w:highlight w:val="green"/>
          <w:u w:val="single"/>
        </w:rPr>
        <w:t>demand released from</w:t>
      </w:r>
      <w:r w:rsidRPr="00B16C72">
        <w:rPr>
          <w:highlight w:val="green"/>
          <w:u w:val="single"/>
        </w:rPr>
        <w:t xml:space="preserve"> </w:t>
      </w:r>
      <w:r w:rsidRPr="00B16C72">
        <w:rPr>
          <w:u w:val="single"/>
        </w:rPr>
        <w:t xml:space="preserve">economic </w:t>
      </w:r>
      <w:r w:rsidRPr="00B16C72">
        <w:rPr>
          <w:b/>
          <w:sz w:val="26"/>
          <w:highlight w:val="green"/>
          <w:u w:val="single"/>
        </w:rPr>
        <w:t>reopening</w:t>
      </w:r>
      <w:r w:rsidRPr="00E05BA6">
        <w:rPr>
          <w:sz w:val="16"/>
        </w:rPr>
        <w:t>. “The world is emerging from the pandemic, and much of the focus has been on the release of huge pent-up demand for goods and services that have been inaccessible for much of the past year,” says Peter Van der Welle, strategist with Robeco’s multi-asset team. “</w:t>
      </w:r>
      <w:r w:rsidRPr="00E05BA6">
        <w:rPr>
          <w:u w:val="single"/>
        </w:rPr>
        <w:t>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sought after stocks</w:t>
      </w:r>
      <w:r w:rsidRPr="00E05BA6">
        <w:rPr>
          <w:sz w:val="16"/>
        </w:rPr>
        <w:t>.” Capex intentions Van der Welle says this trend can already be seen in the US Federal Reserve’s Capex Intentions Index, which shows that steep year-on-year increases in capital expenditures are planned. “</w:t>
      </w:r>
      <w:r w:rsidRPr="00E05BA6">
        <w:rPr>
          <w:u w:val="single"/>
        </w:rPr>
        <w:t xml:space="preserve">So, that's </w:t>
      </w:r>
      <w:r w:rsidRPr="00E05BA6">
        <w:rPr>
          <w:b/>
          <w:sz w:val="26"/>
          <w:highlight w:val="green"/>
          <w:u w:val="single"/>
        </w:rPr>
        <w:t xml:space="preserve">promising for </w:t>
      </w:r>
      <w:r w:rsidRPr="00E05BA6">
        <w:rPr>
          <w:u w:val="single"/>
        </w:rPr>
        <w:t xml:space="preserve">a near-term </w:t>
      </w:r>
      <w:r w:rsidRPr="00E05BA6">
        <w:rPr>
          <w:b/>
          <w:sz w:val="26"/>
          <w:highlight w:val="green"/>
          <w:u w:val="single"/>
        </w:rPr>
        <w:t>rebound</w:t>
      </w:r>
      <w:r w:rsidRPr="00E05BA6">
        <w:rPr>
          <w:highlight w:val="green"/>
          <w:u w:val="single"/>
        </w:rPr>
        <w:t xml:space="preserve"> </w:t>
      </w:r>
      <w:r w:rsidRPr="00E05BA6">
        <w:rPr>
          <w:u w:val="single"/>
        </w:rPr>
        <w:t>in the capex cycle,” he says. “The market has already picked up on that theme because you can see a clear outperformance of capex-intensive stocks compared to the broader market year to date</w:t>
      </w:r>
      <w:r w:rsidRPr="00E05BA6">
        <w:rPr>
          <w:sz w:val="16"/>
        </w:rPr>
        <w:t xml:space="preserve">.” Fiscal dominance Van der Welle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For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sidRPr="00E05BA6">
        <w:rPr>
          <w:u w:val="single"/>
        </w:rPr>
        <w:t xml:space="preserve">In Europe, the disbursement of the EUR 750 billion EU Recovery Fund is due to start later in July. “An era of </w:t>
      </w:r>
      <w:r w:rsidRPr="00E05BA6">
        <w:rPr>
          <w:highlight w:val="cyan"/>
          <w:u w:val="single"/>
        </w:rPr>
        <w:t>f</w:t>
      </w:r>
      <w:r w:rsidRPr="00E05BA6">
        <w:rPr>
          <w:b/>
          <w:sz w:val="26"/>
          <w:highlight w:val="green"/>
          <w:u w:val="single"/>
        </w:rPr>
        <w:t>iscal dominance</w:t>
      </w:r>
      <w:r w:rsidRPr="00E05BA6">
        <w:rPr>
          <w:u w:val="single"/>
        </w:rPr>
        <w:t xml:space="preserve"> is able to </w:t>
      </w:r>
      <w:r w:rsidRPr="00E05BA6">
        <w:rPr>
          <w:b/>
          <w:sz w:val="26"/>
          <w:highlight w:val="green"/>
          <w:u w:val="single"/>
        </w:rPr>
        <w:t>say goodbye to</w:t>
      </w:r>
      <w:r w:rsidRPr="00E05BA6">
        <w:rPr>
          <w:highlight w:val="green"/>
          <w:u w:val="single"/>
        </w:rPr>
        <w:t xml:space="preserve"> </w:t>
      </w:r>
      <w:r w:rsidRPr="00E05BA6">
        <w:rPr>
          <w:u w:val="single"/>
        </w:rPr>
        <w:t xml:space="preserve">the secular </w:t>
      </w:r>
      <w:r w:rsidRPr="00E05BA6">
        <w:rPr>
          <w:b/>
          <w:sz w:val="26"/>
          <w:highlight w:val="green"/>
          <w:u w:val="single"/>
        </w:rPr>
        <w:t>stagnation</w:t>
      </w:r>
      <w:r w:rsidRPr="00E05BA6">
        <w:rPr>
          <w:highlight w:val="green"/>
          <w:u w:val="single"/>
        </w:rPr>
        <w:t xml:space="preserve"> </w:t>
      </w:r>
      <w:r w:rsidRPr="00E05BA6">
        <w:rPr>
          <w:u w:val="single"/>
        </w:rPr>
        <w:t>thesis, which holds that the economy is suffering from under-investment,” says Van der Welle.</w:t>
      </w:r>
      <w:r w:rsidRPr="00E05BA6">
        <w:rPr>
          <w:sz w:val="16"/>
        </w:rPr>
        <w:t xml:space="preserve"> “Under-investment due to insufficient demand, which was the biggest problem after the global financial crisis, has become less likely.” “We saw very subdued </w:t>
      </w:r>
      <w:r w:rsidRPr="00E05BA6">
        <w:rPr>
          <w:sz w:val="16"/>
        </w:rPr>
        <w:lastRenderedPageBreak/>
        <w:t>consumption growth both in the US and elsewhere between 2009 and 2019. That story is reversing in the US. Households’ income has been supported by fiscal policy during the Covid-19 recession, while burgeoning consumer demand in the reopening phase could prove to be more sticky as employment prospects continue to improve in the medium term.” Tobin’s Q looks good A third reason to expect higher capex is driven by ‘Tobin’s Q’ – the market value of a company divided by its assets' replacement cost. If this ratio is above one, then corporates have an incentive to invest directly in the underlying assets rather than buying another company at market value to acquire the same assets. The Tobin’s Q ratio is currently at 1.7 for the US. “So it's very expensive to do M&amp;A, and it is wiser for corporates to invest in the underlying capital goods themselves,” Van der Welle says. “We should therefore expect a gradual move away from M&amp;A activity towards companies making direct investments in capital goods.” Supply-side constraints The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Welle. “</w:t>
      </w:r>
      <w:r w:rsidRPr="00E05BA6">
        <w:rPr>
          <w:u w:val="single"/>
        </w:rPr>
        <w:t>Clearly the issue today following the pandemic is not demand related, but supply related. This will also trigger more awareness to push the productivity frontier and incentivize capital expenditure</w:t>
      </w:r>
      <w:r w:rsidRPr="00E05BA6">
        <w:rPr>
          <w:sz w:val="16"/>
        </w:rPr>
        <w:t xml:space="preserve">.” Less reliance on labor The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Welle. “When the cost of labor becomes more expensive, substituting labor with capital becomes more attractive for employers. Typically, the inflection point for capex intentions becoming positive is when unit labor costs rise by more than 2% year on year, which is the case today.” </w:t>
      </w:r>
      <w:r w:rsidRPr="00E05BA6">
        <w:rPr>
          <w:u w:val="single"/>
        </w:rPr>
        <w:t xml:space="preserve">Capex will lengthen the earnings cycle Regarding earnings, </w:t>
      </w:r>
      <w:r w:rsidRPr="00E05BA6">
        <w:rPr>
          <w:b/>
          <w:sz w:val="26"/>
          <w:highlight w:val="green"/>
          <w:u w:val="single"/>
        </w:rPr>
        <w:t>there is a</w:t>
      </w:r>
      <w:r w:rsidRPr="00E05BA6">
        <w:rPr>
          <w:highlight w:val="green"/>
          <w:u w:val="single"/>
        </w:rPr>
        <w:t xml:space="preserve"> </w:t>
      </w:r>
      <w:r w:rsidRPr="00E05BA6">
        <w:rPr>
          <w:u w:val="single"/>
        </w:rPr>
        <w:t xml:space="preserve">significant </w:t>
      </w:r>
      <w:r w:rsidRPr="00E05BA6">
        <w:rPr>
          <w:b/>
          <w:sz w:val="26"/>
          <w:highlight w:val="green"/>
          <w:u w:val="single"/>
        </w:rPr>
        <w:t>relationship</w:t>
      </w:r>
      <w:r w:rsidRPr="00E05BA6">
        <w:rPr>
          <w:highlight w:val="green"/>
          <w:u w:val="single"/>
        </w:rPr>
        <w:t xml:space="preserve"> </w:t>
      </w:r>
      <w:r w:rsidRPr="00E05BA6">
        <w:rPr>
          <w:b/>
          <w:sz w:val="26"/>
          <w:highlight w:val="green"/>
          <w:u w:val="single"/>
        </w:rPr>
        <w:t>between</w:t>
      </w:r>
      <w:r w:rsidRPr="00E05BA6">
        <w:rPr>
          <w:highlight w:val="green"/>
          <w:u w:val="single"/>
        </w:rPr>
        <w:t xml:space="preserve"> </w:t>
      </w:r>
      <w:r w:rsidRPr="00E05BA6">
        <w:rPr>
          <w:u w:val="single"/>
        </w:rPr>
        <w:t xml:space="preserve">capex intentions and productivity, though the lag from intending to invest to actually getting a realized productivity gain is quite long – up to several years. </w:t>
      </w:r>
      <w:r w:rsidRPr="00E05BA6">
        <w:rPr>
          <w:b/>
          <w:sz w:val="26"/>
          <w:highlight w:val="green"/>
          <w:u w:val="single"/>
        </w:rPr>
        <w:t>Higher capex that eventually brings higher productivity</w:t>
      </w:r>
      <w:r w:rsidRPr="00E05BA6">
        <w:rPr>
          <w:highlight w:val="green"/>
          <w:u w:val="single"/>
        </w:rPr>
        <w:t xml:space="preserve"> </w:t>
      </w:r>
      <w:r w:rsidRPr="00E05BA6">
        <w:rPr>
          <w:b/>
          <w:sz w:val="26"/>
          <w:highlight w:val="green"/>
          <w:u w:val="single"/>
          <w:bdr w:val="single" w:sz="18" w:space="0" w:color="auto"/>
        </w:rPr>
        <w:t>growth will sustain the earnings cycle</w:t>
      </w:r>
      <w:r w:rsidRPr="00E05BA6">
        <w:rPr>
          <w:u w:val="single"/>
        </w:rPr>
        <w:t>, Van der Welle says. Higher productivity gives corporates more pricing power because they suppress unit labor costs, and that means profit margins can stay elevated for longer</w:t>
      </w:r>
      <w:r w:rsidRPr="00E05BA6">
        <w:rPr>
          <w:sz w:val="16"/>
        </w:rPr>
        <w:t>.</w:t>
      </w:r>
    </w:p>
    <w:p w14:paraId="6FB4263F" w14:textId="77777777" w:rsidR="008E20EA" w:rsidRDefault="008E20EA" w:rsidP="008E20EA">
      <w:pPr>
        <w:pStyle w:val="Heading4"/>
      </w:pPr>
      <w:r>
        <w:t xml:space="preserve">Business confidence is the </w:t>
      </w:r>
      <w:r>
        <w:rPr>
          <w:u w:val="single"/>
        </w:rPr>
        <w:t>best indicator</w:t>
      </w:r>
      <w:r>
        <w:t xml:space="preserve"> for growth.</w:t>
      </w:r>
    </w:p>
    <w:p w14:paraId="6D2C210A" w14:textId="77777777" w:rsidR="008E20EA" w:rsidRPr="00E05BA6" w:rsidRDefault="008E20EA" w:rsidP="008E20EA">
      <w:r w:rsidRPr="00E05BA6">
        <w:rPr>
          <w:rStyle w:val="Style13ptBold"/>
        </w:rPr>
        <w:t>Khan</w:t>
      </w:r>
      <w:r>
        <w:rPr>
          <w:rStyle w:val="Style13ptBold"/>
        </w:rPr>
        <w:t xml:space="preserve"> 20</w:t>
      </w:r>
      <w:r w:rsidRPr="00E05BA6">
        <w:t>, Hashmat, and Santosh Upadhayaya. "Does business confidence matter for investment?." Empirical Economics 59.4 (2020): 1633-1665.</w:t>
      </w:r>
      <w:r>
        <w:t xml:space="preserve"> (Economics Professor at Carleton University)//Elmer</w:t>
      </w:r>
    </w:p>
    <w:p w14:paraId="50FC7B09" w14:textId="77777777" w:rsidR="008E20EA" w:rsidRPr="00E05BA6" w:rsidRDefault="008E20EA" w:rsidP="008E20EA">
      <w:pPr>
        <w:rPr>
          <w:sz w:val="16"/>
        </w:rPr>
      </w:pPr>
      <w:r w:rsidRPr="00E05BA6">
        <w:rPr>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sidRPr="00E05BA6">
        <w:rPr>
          <w:u w:val="single"/>
        </w:rPr>
        <w:t xml:space="preserve">Our main findings are: (i) </w:t>
      </w:r>
      <w:r w:rsidRPr="00E05BA6">
        <w:rPr>
          <w:b/>
          <w:sz w:val="26"/>
          <w:highlight w:val="green"/>
          <w:u w:val="single"/>
          <w:bdr w:val="single" w:sz="18" w:space="0" w:color="auto"/>
        </w:rPr>
        <w:t>business confidence has predictive ability for investment growth</w:t>
      </w:r>
      <w:r w:rsidRPr="00E05BA6">
        <w:rPr>
          <w:u w:val="single"/>
        </w:rPr>
        <w:t xml:space="preserve">; (ii) remarkably, business confidence has </w:t>
      </w:r>
      <w:r w:rsidRPr="00E05BA6">
        <w:rPr>
          <w:b/>
          <w:sz w:val="26"/>
          <w:highlight w:val="green"/>
          <w:u w:val="single"/>
        </w:rPr>
        <w:t>superior</w:t>
      </w:r>
      <w:r w:rsidRPr="00E05BA6">
        <w:rPr>
          <w:highlight w:val="green"/>
          <w:u w:val="single"/>
        </w:rPr>
        <w:t xml:space="preserve"> </w:t>
      </w:r>
      <w:r w:rsidRPr="00E05BA6">
        <w:rPr>
          <w:u w:val="single"/>
        </w:rPr>
        <w:t xml:space="preserve">forecasting power, relative </w:t>
      </w:r>
      <w:r w:rsidRPr="00E05BA6">
        <w:rPr>
          <w:b/>
          <w:sz w:val="26"/>
          <w:highlight w:val="green"/>
          <w:u w:val="single"/>
        </w:rPr>
        <w:t>to conventional predictors</w:t>
      </w:r>
      <w:r w:rsidRPr="00E05BA6">
        <w:rPr>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sidRPr="00E05BA6">
        <w:rPr>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w:t>
      </w:r>
      <w:r w:rsidRPr="00E05BA6">
        <w:rPr>
          <w:u w:val="single"/>
        </w:rPr>
        <w:t xml:space="preserve">Our paper fills this gap. We provide a quantitative assessment of the information in business confidence for future investment growth, after </w:t>
      </w:r>
      <w:r w:rsidRPr="00E05BA6">
        <w:rPr>
          <w:b/>
          <w:sz w:val="26"/>
          <w:highlight w:val="green"/>
          <w:u w:val="single"/>
        </w:rPr>
        <w:t>controlling for</w:t>
      </w:r>
      <w:r w:rsidRPr="00E05BA6">
        <w:rPr>
          <w:highlight w:val="green"/>
          <w:u w:val="single"/>
        </w:rPr>
        <w:t xml:space="preserve"> </w:t>
      </w:r>
      <w:r w:rsidRPr="00E05BA6">
        <w:rPr>
          <w:u w:val="single"/>
        </w:rPr>
        <w:t xml:space="preserve">the conventional determinants such as </w:t>
      </w:r>
      <w:r w:rsidRPr="00E05BA6">
        <w:rPr>
          <w:b/>
          <w:sz w:val="26"/>
          <w:highlight w:val="green"/>
          <w:u w:val="single"/>
        </w:rPr>
        <w:t>user cost, output, cash flow and stock price</w:t>
      </w:r>
      <w:r w:rsidRPr="00E05BA6">
        <w:rPr>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sidRPr="00E05BA6">
        <w:rPr>
          <w:b/>
          <w:sz w:val="26"/>
          <w:highlight w:val="green"/>
          <w:u w:val="single"/>
        </w:rPr>
        <w:lastRenderedPageBreak/>
        <w:t>business confidence</w:t>
      </w:r>
      <w:r w:rsidRPr="00E05BA6">
        <w:rPr>
          <w:u w:val="single"/>
        </w:rPr>
        <w:t xml:space="preserve">—either </w:t>
      </w:r>
      <w:r w:rsidRPr="00E05BA6">
        <w:rPr>
          <w:b/>
          <w:sz w:val="26"/>
          <w:highlight w:val="green"/>
          <w:u w:val="single"/>
        </w:rPr>
        <w:t>as causal or</w:t>
      </w:r>
      <w:r w:rsidRPr="00E05BA6">
        <w:rPr>
          <w:highlight w:val="green"/>
          <w:u w:val="single"/>
        </w:rPr>
        <w:t xml:space="preserve"> </w:t>
      </w:r>
      <w:r w:rsidRPr="00E05BA6">
        <w:rPr>
          <w:u w:val="single"/>
        </w:rPr>
        <w:t xml:space="preserve">as </w:t>
      </w:r>
      <w:r w:rsidRPr="00E05BA6">
        <w:rPr>
          <w:b/>
          <w:sz w:val="26"/>
          <w:highlight w:val="green"/>
          <w:u w:val="single"/>
        </w:rPr>
        <w:t>anticipatory</w:t>
      </w:r>
      <w:r w:rsidRPr="00E05BA6">
        <w:rPr>
          <w:u w:val="single"/>
        </w:rPr>
        <w:t>—</w:t>
      </w:r>
      <w:r w:rsidRPr="00E05BA6">
        <w:rPr>
          <w:b/>
          <w:sz w:val="26"/>
          <w:highlight w:val="green"/>
          <w:u w:val="single"/>
        </w:rPr>
        <w:t>in</w:t>
      </w:r>
      <w:r w:rsidRPr="00E05BA6">
        <w:rPr>
          <w:highlight w:val="green"/>
          <w:u w:val="single"/>
        </w:rPr>
        <w:t xml:space="preserve"> </w:t>
      </w:r>
      <w:r w:rsidRPr="00E05BA6">
        <w:rPr>
          <w:u w:val="single"/>
        </w:rPr>
        <w:t xml:space="preserve">theoretical models of </w:t>
      </w:r>
      <w:r w:rsidRPr="00E05BA6">
        <w:rPr>
          <w:b/>
          <w:sz w:val="26"/>
          <w:highlight w:val="green"/>
          <w:u w:val="single"/>
        </w:rPr>
        <w:t>business cycles</w:t>
      </w:r>
      <w:r w:rsidRPr="00E05BA6">
        <w:rPr>
          <w:sz w:val="16"/>
        </w:rPr>
        <w:t xml:space="preserve">. Third, it can help motivate studies on the how investment managers’ social and psychological circumstances influence investment decisions over and beyond rational cost-benefit analyses.Footnote1 We consider the 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Heye (1993) examines the relationship between business confidence and labour market conditions in the USA and other industrialized countries. Dasgupta and Lahiri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taken into account. On the other hand, Matsusaka and Sbordone (1995) reject the hypothesis that consumer sentiment does not predict output. Carroll et al. (1994), Fuhrer (1993), Bram and Ludvigson (1998), Ludvigson (2004) and Cotsomitis and Kwan (2006) find that the consumer attitudes have some additional information about predicting household spending behaviour. Lahiri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Angeletos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sidRPr="00E05BA6">
        <w:rPr>
          <w:u w:val="single"/>
        </w:rPr>
        <w:t xml:space="preserve">Our </w:t>
      </w:r>
      <w:r w:rsidRPr="00E05BA6">
        <w:rPr>
          <w:b/>
          <w:sz w:val="26"/>
          <w:highlight w:val="green"/>
          <w:u w:val="single"/>
        </w:rPr>
        <w:t>empirical analysis shows</w:t>
      </w:r>
      <w:r w:rsidRPr="00E05BA6">
        <w:rPr>
          <w:highlight w:val="green"/>
          <w:u w:val="single"/>
        </w:rPr>
        <w:t xml:space="preserve"> </w:t>
      </w:r>
      <w:r w:rsidRPr="00E05BA6">
        <w:rPr>
          <w:u w:val="single"/>
        </w:rPr>
        <w:t xml:space="preserve">that </w:t>
      </w:r>
      <w:r w:rsidRPr="00E05BA6">
        <w:rPr>
          <w:b/>
          <w:sz w:val="26"/>
          <w:highlight w:val="green"/>
          <w:u w:val="single"/>
        </w:rPr>
        <w:t>investors’ confidence has</w:t>
      </w:r>
      <w:r w:rsidRPr="00E05BA6">
        <w:rPr>
          <w:highlight w:val="green"/>
          <w:u w:val="single"/>
        </w:rPr>
        <w:t xml:space="preserve"> </w:t>
      </w:r>
      <w:r w:rsidRPr="00E05BA6">
        <w:rPr>
          <w:u w:val="single"/>
        </w:rPr>
        <w:t xml:space="preserve">statistically </w:t>
      </w:r>
      <w:r w:rsidRPr="00E05BA6">
        <w:rPr>
          <w:b/>
          <w:sz w:val="26"/>
          <w:highlight w:val="green"/>
          <w:u w:val="single"/>
        </w:rPr>
        <w:t>significant predictive power for</w:t>
      </w:r>
      <w:r w:rsidRPr="00E05BA6">
        <w:rPr>
          <w:highlight w:val="green"/>
          <w:u w:val="single"/>
        </w:rPr>
        <w:t xml:space="preserve"> </w:t>
      </w:r>
      <w:r w:rsidRPr="00E05BA6">
        <w:rPr>
          <w:u w:val="single"/>
        </w:rPr>
        <w:t xml:space="preserve">US business investment </w:t>
      </w:r>
      <w:r w:rsidRPr="00E05BA6">
        <w:rPr>
          <w:b/>
          <w:sz w:val="26"/>
          <w:highlight w:val="green"/>
          <w:u w:val="single"/>
        </w:rPr>
        <w:t>growth</w:t>
      </w:r>
      <w:r w:rsidRPr="00E05BA6">
        <w:rPr>
          <w:highlight w:val="green"/>
          <w:u w:val="single"/>
        </w:rPr>
        <w:t xml:space="preserve"> </w:t>
      </w:r>
      <w:r w:rsidRPr="00E05BA6">
        <w:rPr>
          <w:u w:val="single"/>
        </w:rPr>
        <w:t xml:space="preserve">and its components (equipment and non-residential structures) after </w:t>
      </w:r>
      <w:r w:rsidRPr="00E05BA6">
        <w:rPr>
          <w:b/>
          <w:bCs/>
          <w:u w:val="single"/>
          <w:bdr w:val="single" w:sz="18" w:space="0" w:color="auto"/>
        </w:rPr>
        <w:t>controlling for other determinants of investment</w:t>
      </w:r>
      <w:r w:rsidRPr="00E05BA6">
        <w:rPr>
          <w:sz w:val="16"/>
        </w:rPr>
        <w:t>. To better gauge the role of business confidence for investment growth, we also perform Out-Of-Sample (OOS) test for 1990Q1–2016Q4. Our findings suggest that the OOS test results are similar to the in-sample test results.Footnote3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quarters.Footnote4 Using a static probit forecasting model, we assess the OOS forecasting ability of business confidence for investment downturns for 1990Q1–2016Q4. A key finding of this approach in the literature is that term spread and stock price contain information for forecasting US recessions (Estrella and Mishkin 1998; Nyberg 2010; Kauppi and Saikkonen 2008). We follow a similar approach and find that business confidence has statistically significant forecasting power for investment downturns over 1–4-quarter forecast horizons in the US economy.</w:t>
      </w:r>
      <w:r w:rsidRPr="00E05BA6">
        <w:rPr>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0108F299" w14:textId="77777777" w:rsidR="008E20EA" w:rsidRPr="00042179" w:rsidRDefault="008E20EA" w:rsidP="008E20EA">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4F4F8164" w14:textId="77777777" w:rsidR="008E20EA" w:rsidRPr="002C2351" w:rsidRDefault="008E20EA" w:rsidP="008E20EA">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w:t>
      </w:r>
      <w:r>
        <w:lastRenderedPageBreak/>
        <w:t>Global Risks Report 2021 16th Edition” “http://www3.weforum.org/docs/WEF_The_Global_Risks_Report_2021.pdf  //Re-cut by Elmer</w:t>
      </w:r>
    </w:p>
    <w:p w14:paraId="3823C0CE" w14:textId="77777777" w:rsidR="008E20EA" w:rsidRPr="00D2415E" w:rsidRDefault="008E20EA" w:rsidP="008E20EA">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r w:rsidRPr="009D4CF3">
        <w:rPr>
          <w:b/>
          <w:sz w:val="26"/>
          <w:szCs w:val="26"/>
          <w:highlight w:val="gree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 w:val="26"/>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 w:val="26"/>
          <w:szCs w:val="26"/>
          <w:highlight w:val="green"/>
          <w:u w:val="single"/>
        </w:rPr>
        <w:t>leave them further stranded</w:t>
      </w:r>
      <w:r w:rsidRPr="00C8037B">
        <w:rPr>
          <w:sz w:val="16"/>
          <w:szCs w:val="26"/>
        </w:rPr>
        <w:t>—</w:t>
      </w:r>
      <w:r w:rsidRPr="009D4CF3">
        <w:rPr>
          <w:b/>
          <w:sz w:val="26"/>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and lagging progress on shared global challenges such 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9D4CF3">
        <w:rPr>
          <w:b/>
          <w:sz w:val="26"/>
          <w:szCs w:val="26"/>
          <w:highlight w:val="green"/>
          <w:u w:val="single"/>
          <w:bdr w:val="single" w:sz="12" w:space="0" w:color="auto"/>
        </w:rPr>
        <w:t>Nagorno-Karabakh or the Galwan Valley</w:t>
      </w:r>
      <w:r w:rsidRPr="00C8037B">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9D4CF3">
        <w:rPr>
          <w:b/>
          <w:sz w:val="26"/>
          <w:szCs w:val="26"/>
          <w:highlight w:val="green"/>
          <w:u w:val="single"/>
        </w:rPr>
        <w:t>interstate conflicts</w:t>
      </w:r>
      <w:r w:rsidRPr="00C8037B">
        <w:rPr>
          <w:sz w:val="26"/>
          <w:szCs w:val="26"/>
          <w:u w:val="single"/>
        </w:rPr>
        <w:t xml:space="preserve">,30 which is particularly worrisome where unresolved tensions </w:t>
      </w:r>
      <w:r w:rsidRPr="00C8037B">
        <w:rPr>
          <w:sz w:val="26"/>
          <w:szCs w:val="26"/>
          <w:u w:val="single"/>
        </w:rPr>
        <w:lastRenderedPageBreak/>
        <w:t xml:space="preserve">among nuclear powers are concerned. These conflicts may lead to state collapse, with weakened middle powers less willing or less able to step in to find a peaceful solution. </w:t>
      </w:r>
    </w:p>
    <w:p w14:paraId="6A8D494F" w14:textId="0FB31DB1" w:rsidR="00E42E4C" w:rsidRDefault="00A00464" w:rsidP="00A00464">
      <w:pPr>
        <w:pStyle w:val="Heading2"/>
      </w:pPr>
      <w:r>
        <w:lastRenderedPageBreak/>
        <w:t>Case</w:t>
      </w:r>
    </w:p>
    <w:p w14:paraId="7DA34132" w14:textId="77777777" w:rsidR="00FF49FF" w:rsidRDefault="00FF49FF" w:rsidP="00FF49FF">
      <w:pPr>
        <w:pStyle w:val="Heading3"/>
      </w:pPr>
      <w:r>
        <w:lastRenderedPageBreak/>
        <w:t>Framing</w:t>
      </w:r>
    </w:p>
    <w:p w14:paraId="7B090EDA" w14:textId="77777777" w:rsidR="00FF49FF" w:rsidRPr="0072564D" w:rsidRDefault="00FF49FF" w:rsidP="00FF49FF">
      <w:pPr>
        <w:pStyle w:val="Heading4"/>
        <w:rPr>
          <w:rFonts w:cs="Calibri"/>
          <w:bCs w:val="0"/>
        </w:rPr>
      </w:pPr>
      <w:r w:rsidRPr="0072564D">
        <w:rPr>
          <w:rFonts w:cs="Calibri"/>
        </w:rPr>
        <w:t>The standard is maximizing expected wellbeing</w:t>
      </w:r>
    </w:p>
    <w:p w14:paraId="258BAC6B" w14:textId="77777777" w:rsidR="00FF49FF" w:rsidRPr="0072564D" w:rsidRDefault="00FF49FF" w:rsidP="00FF49FF">
      <w:pPr>
        <w:pStyle w:val="Heading4"/>
        <w:rPr>
          <w:rFonts w:cs="Calibri"/>
          <w:bCs w:val="0"/>
        </w:rPr>
      </w:pPr>
      <w:r w:rsidRPr="0072564D">
        <w:rPr>
          <w:rFonts w:cs="Calibri"/>
        </w:rPr>
        <w:t>Prefer:</w:t>
      </w:r>
    </w:p>
    <w:p w14:paraId="7A625C02" w14:textId="77777777" w:rsidR="00FF49FF" w:rsidRPr="0072564D" w:rsidRDefault="00FF49FF" w:rsidP="00FF49FF">
      <w:pPr>
        <w:pStyle w:val="Heading4"/>
        <w:rPr>
          <w:rFonts w:cs="Calibri"/>
          <w:bCs w:val="0"/>
          <w:u w:val="single"/>
        </w:rPr>
      </w:pPr>
      <w:r w:rsidRPr="0072564D">
        <w:rPr>
          <w:rFonts w:cs="Calibri"/>
        </w:rPr>
        <w:t xml:space="preserve">1] Pleasure and pain </w:t>
      </w:r>
      <w:r w:rsidRPr="0072564D">
        <w:rPr>
          <w:rFonts w:cs="Calibri"/>
          <w:i/>
        </w:rPr>
        <w:t>are</w:t>
      </w:r>
      <w:r w:rsidRPr="0072564D">
        <w:rPr>
          <w:rFonts w:cs="Calibri"/>
        </w:rPr>
        <w:t xml:space="preserve"> intrinsic </w:t>
      </w:r>
      <w:r w:rsidRPr="0072564D">
        <w:rPr>
          <w:rFonts w:cs="Calibri"/>
          <w:u w:val="single"/>
        </w:rPr>
        <w:t>value</w:t>
      </w:r>
      <w:r w:rsidRPr="0072564D">
        <w:rPr>
          <w:rFonts w:cs="Calibri"/>
        </w:rPr>
        <w:t xml:space="preserve"> and </w:t>
      </w:r>
      <w:r w:rsidRPr="0072564D">
        <w:rPr>
          <w:rFonts w:cs="Calibri"/>
          <w:u w:val="single"/>
        </w:rPr>
        <w:t>disvalue</w:t>
      </w:r>
      <w:r w:rsidRPr="0072564D">
        <w:rPr>
          <w:rFonts w:cs="Calibri"/>
        </w:rPr>
        <w:t xml:space="preserve"> – everything else </w:t>
      </w:r>
      <w:r w:rsidRPr="0072564D">
        <w:rPr>
          <w:rFonts w:cs="Calibri"/>
          <w:i/>
        </w:rPr>
        <w:t>regresses</w:t>
      </w:r>
      <w:r w:rsidRPr="0072564D">
        <w:rPr>
          <w:rFonts w:cs="Calibri"/>
        </w:rPr>
        <w:t xml:space="preserve"> – </w:t>
      </w:r>
      <w:r w:rsidRPr="0072564D">
        <w:rPr>
          <w:rFonts w:cs="Calibri"/>
          <w:u w:val="single"/>
        </w:rPr>
        <w:t>robust neuroscience.</w:t>
      </w:r>
    </w:p>
    <w:p w14:paraId="2A70C272" w14:textId="77777777" w:rsidR="00FF49FF" w:rsidRPr="0072564D" w:rsidRDefault="00FF49FF" w:rsidP="00FF49FF">
      <w:pPr>
        <w:rPr>
          <w:rStyle w:val="Style13ptBold"/>
        </w:rPr>
      </w:pPr>
      <w:r w:rsidRPr="0072564D">
        <w:rPr>
          <w:rStyle w:val="Style13ptBold"/>
        </w:rPr>
        <w:t>Blum et al. 18</w:t>
      </w:r>
    </w:p>
    <w:p w14:paraId="42E063DC" w14:textId="77777777" w:rsidR="00FF49FF" w:rsidRPr="0072564D" w:rsidRDefault="00FF49FF" w:rsidP="00FF49FF">
      <w:pPr>
        <w:rPr>
          <w:sz w:val="16"/>
          <w:szCs w:val="16"/>
        </w:rPr>
      </w:pPr>
      <w:r w:rsidRPr="0072564D">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72564D">
          <w:rPr>
            <w:rStyle w:val="Hyperlink"/>
            <w:color w:val="000000"/>
            <w:sz w:val="16"/>
            <w:szCs w:val="16"/>
          </w:rPr>
          <w:t>https://www.ncbi.nlm.nih.gov/pmc/articles/PMC6446569/</w:t>
        </w:r>
      </w:hyperlink>
      <w:r w:rsidRPr="0072564D">
        <w:rPr>
          <w:sz w:val="16"/>
          <w:szCs w:val="16"/>
        </w:rPr>
        <w:t>, R.S.</w:t>
      </w:r>
    </w:p>
    <w:p w14:paraId="3563BD99" w14:textId="77777777" w:rsidR="00FF49FF" w:rsidRPr="0072564D" w:rsidRDefault="00FF49FF" w:rsidP="00FF49FF">
      <w:pPr>
        <w:rPr>
          <w:sz w:val="16"/>
        </w:rPr>
      </w:pPr>
      <w:r w:rsidRPr="00EC36B7">
        <w:rPr>
          <w:b/>
          <w:bCs/>
          <w:highlight w:val="green"/>
          <w:u w:val="single"/>
        </w:rPr>
        <w:t>Pleasure</w:t>
      </w:r>
      <w:r w:rsidRPr="0072564D">
        <w:rPr>
          <w:u w:val="single"/>
        </w:rPr>
        <w:t xml:space="preserve"> is not only</w:t>
      </w:r>
      <w:r w:rsidRPr="0072564D">
        <w:rPr>
          <w:sz w:val="16"/>
        </w:rPr>
        <w:t xml:space="preserve"> one of the three </w:t>
      </w:r>
      <w:r w:rsidRPr="0072564D">
        <w:rPr>
          <w:u w:val="single"/>
        </w:rPr>
        <w:t>primary reward functions</w:t>
      </w:r>
      <w:r w:rsidRPr="0072564D">
        <w:rPr>
          <w:sz w:val="16"/>
        </w:rPr>
        <w:t xml:space="preserve"> but </w:t>
      </w:r>
      <w:r w:rsidRPr="0072564D">
        <w:rPr>
          <w:u w:val="single"/>
        </w:rPr>
        <w:t xml:space="preserve">it also </w:t>
      </w:r>
      <w:r w:rsidRPr="00EC36B7">
        <w:rPr>
          <w:b/>
          <w:bCs/>
          <w:highlight w:val="gree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EC36B7">
        <w:rPr>
          <w:highlight w:val="green"/>
          <w:u w:val="single"/>
        </w:rPr>
        <w:t>reason why particular stimuli</w:t>
      </w:r>
      <w:r w:rsidRPr="0072564D">
        <w:rPr>
          <w:u w:val="single"/>
        </w:rPr>
        <w:t xml:space="preserve">, objects, events, situations, and activities </w:t>
      </w:r>
      <w:r w:rsidRPr="00EC36B7">
        <w:rPr>
          <w:highlight w:val="green"/>
          <w:u w:val="single"/>
        </w:rPr>
        <w:t>are rewarding</w:t>
      </w:r>
      <w:r w:rsidRPr="0072564D">
        <w:rPr>
          <w:sz w:val="16"/>
        </w:rPr>
        <w:t xml:space="preserve"> may be </w:t>
      </w:r>
      <w:r w:rsidRPr="00EC36B7">
        <w:rPr>
          <w:highlight w:val="green"/>
          <w:u w:val="single"/>
        </w:rPr>
        <w:t>due to pleasure.</w:t>
      </w:r>
      <w:r w:rsidRPr="0072564D">
        <w:rPr>
          <w:sz w:val="16"/>
        </w:rPr>
        <w:t xml:space="preserve"> This applies first of all to sex and to the primary homeostatic rewards of food and liquid and extends to money, taste, beauty, social encounters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EC36B7">
        <w:rPr>
          <w:highlight w:val="green"/>
          <w:u w:val="single"/>
        </w:rPr>
        <w:t xml:space="preserve">provides the </w:t>
      </w:r>
      <w:r w:rsidRPr="00EC36B7">
        <w:rPr>
          <w:b/>
          <w:bCs/>
          <w:highlight w:val="green"/>
          <w:u w:val="single"/>
        </w:rPr>
        <w:t>basis for hedonic theories</w:t>
      </w:r>
      <w:r w:rsidRPr="00EC36B7">
        <w:rPr>
          <w:highlight w:val="gree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4E6D65C8" w14:textId="77777777" w:rsidR="00FF49FF" w:rsidRPr="0072564D" w:rsidRDefault="00FF49FF" w:rsidP="00FF49FF">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55E68345" w14:textId="77777777" w:rsidR="00FF49FF" w:rsidRPr="0072564D" w:rsidRDefault="00FF49FF" w:rsidP="00FF49FF">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w:t>
      </w:r>
      <w:r w:rsidRPr="0072564D">
        <w:rPr>
          <w:sz w:val="16"/>
        </w:rPr>
        <w:lastRenderedPageBreak/>
        <w:t xml:space="preserve">their findings as a discovery of the brain’s pleasure centers [16] which were later partly associated with midbrain dopamine neurons [17–19] despite the notorious difficulties of identifying emotions in animals. </w:t>
      </w:r>
    </w:p>
    <w:p w14:paraId="0746D133" w14:textId="77777777" w:rsidR="00FF49FF" w:rsidRPr="0072564D" w:rsidRDefault="00FF49FF" w:rsidP="00FF49FF">
      <w:pPr>
        <w:rPr>
          <w:sz w:val="16"/>
        </w:rPr>
      </w:pPr>
      <w:r w:rsidRPr="0072564D">
        <w:rPr>
          <w:sz w:val="16"/>
        </w:rPr>
        <w:t xml:space="preserve">Evolutionary theories of pleasure: The love connection BO:D </w:t>
      </w:r>
    </w:p>
    <w:p w14:paraId="42D450EB" w14:textId="77777777" w:rsidR="00FF49FF" w:rsidRPr="0072564D" w:rsidRDefault="00FF49FF" w:rsidP="00FF49FF">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6311478" w14:textId="77777777" w:rsidR="00FF49FF" w:rsidRPr="0072564D" w:rsidRDefault="00FF49FF" w:rsidP="00FF49FF">
      <w:pPr>
        <w:rPr>
          <w:sz w:val="16"/>
        </w:rPr>
      </w:pPr>
      <w:r w:rsidRPr="0072564D">
        <w:rPr>
          <w:sz w:val="16"/>
        </w:rPr>
        <w:t xml:space="preserve">It is well established that modern biological theory conjectures that </w:t>
      </w:r>
      <w:r w:rsidRPr="00EC36B7">
        <w:rPr>
          <w:b/>
          <w:bCs/>
          <w:highlight w:val="green"/>
          <w:u w:val="single"/>
        </w:rPr>
        <w:t>organisms are</w:t>
      </w:r>
      <w:r w:rsidRPr="0072564D">
        <w:rPr>
          <w:u w:val="single"/>
        </w:rPr>
        <w:t xml:space="preserve"> the </w:t>
      </w:r>
      <w:r w:rsidRPr="00EC36B7">
        <w:rPr>
          <w:b/>
          <w:bCs/>
          <w:highlight w:val="gree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EC36B7">
        <w:rPr>
          <w:highlight w:val="green"/>
          <w:u w:val="single"/>
        </w:rPr>
        <w:t>rewards</w:t>
      </w:r>
      <w:r w:rsidRPr="0072564D">
        <w:rPr>
          <w:u w:val="single"/>
        </w:rPr>
        <w:t xml:space="preserve"> is to </w:t>
      </w:r>
      <w:r w:rsidRPr="00EC36B7">
        <w:rPr>
          <w:highlight w:val="green"/>
          <w:u w:val="single"/>
        </w:rPr>
        <w:t>increase</w:t>
      </w:r>
      <w:r w:rsidRPr="0072564D">
        <w:rPr>
          <w:u w:val="single"/>
        </w:rPr>
        <w:t xml:space="preserve"> evolutionary </w:t>
      </w:r>
      <w:r w:rsidRPr="00EC36B7">
        <w:rPr>
          <w:highlight w:val="gree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3EB3C47" w14:textId="77777777" w:rsidR="00FF49FF" w:rsidRPr="0072564D" w:rsidRDefault="00FF49FF" w:rsidP="00FF49FF">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2564D">
        <w:rPr>
          <w:u w:val="single"/>
        </w:rPr>
        <w:t>Thus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EC36B7">
        <w:rPr>
          <w:highlight w:val="green"/>
          <w:u w:val="single"/>
        </w:rPr>
        <w:t>foods, drinks, mates, and offspring are rewarding.</w:t>
      </w:r>
    </w:p>
    <w:p w14:paraId="72742CDB" w14:textId="77777777" w:rsidR="00FF49FF" w:rsidRPr="0072564D" w:rsidRDefault="00FF49FF" w:rsidP="00FF49FF">
      <w:pPr>
        <w:rPr>
          <w:sz w:val="16"/>
        </w:rPr>
      </w:pPr>
      <w:r w:rsidRPr="0072564D">
        <w:rPr>
          <w:sz w:val="16"/>
        </w:rPr>
        <w:t xml:space="preserve">There have been theories linking pleasure as a required component of health benefits salutogenesis, (salugenesis).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DE9CF2F" w14:textId="77777777" w:rsidR="00FF49FF" w:rsidRPr="0072564D" w:rsidRDefault="00FF49FF" w:rsidP="00FF49FF">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DBE2134" w14:textId="77777777" w:rsidR="00FF49FF" w:rsidRPr="0072564D" w:rsidRDefault="00FF49FF" w:rsidP="00FF49FF">
      <w:pPr>
        <w:rPr>
          <w:sz w:val="16"/>
        </w:rPr>
      </w:pPr>
      <w:r w:rsidRPr="0072564D">
        <w:rPr>
          <w:sz w:val="16"/>
        </w:rPr>
        <w:t xml:space="preserve">Finding happiness is different between apes and humans </w:t>
      </w:r>
    </w:p>
    <w:p w14:paraId="420CADB8" w14:textId="77777777" w:rsidR="00FF49FF" w:rsidRPr="0072564D" w:rsidRDefault="00FF49FF" w:rsidP="00FF49FF">
      <w:pPr>
        <w:rPr>
          <w:sz w:val="16"/>
        </w:rPr>
      </w:pPr>
      <w:r w:rsidRPr="0072564D">
        <w:rPr>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B713FE9" w14:textId="77777777" w:rsidR="00FF49FF" w:rsidRPr="0072564D" w:rsidRDefault="00FF49FF" w:rsidP="00FF49FF">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EC36B7">
        <w:rPr>
          <w:b/>
          <w:bCs/>
          <w:highlight w:val="green"/>
          <w:u w:val="single"/>
        </w:rPr>
        <w:t>many brain regions</w:t>
      </w:r>
      <w:r w:rsidRPr="0072564D">
        <w:rPr>
          <w:sz w:val="16"/>
        </w:rPr>
        <w:t xml:space="preserve">, often termed hot and cold spots, </w:t>
      </w:r>
      <w:r w:rsidRPr="0072564D">
        <w:rPr>
          <w:u w:val="single"/>
        </w:rPr>
        <w:t xml:space="preserve">that significantly </w:t>
      </w:r>
      <w:r w:rsidRPr="00EC36B7">
        <w:rPr>
          <w:b/>
          <w:bCs/>
          <w:highlight w:val="green"/>
          <w:u w:val="single"/>
        </w:rPr>
        <w:t>modulate</w:t>
      </w:r>
      <w:r w:rsidRPr="0072564D">
        <w:rPr>
          <w:sz w:val="16"/>
        </w:rPr>
        <w:t xml:space="preserve"> (increase or decrease) </w:t>
      </w:r>
      <w:r w:rsidRPr="0072564D">
        <w:rPr>
          <w:u w:val="single"/>
        </w:rPr>
        <w:t xml:space="preserve">our </w:t>
      </w:r>
      <w:r w:rsidRPr="00EC36B7">
        <w:rPr>
          <w:b/>
          <w:bCs/>
          <w:highlight w:val="green"/>
          <w:u w:val="single"/>
        </w:rPr>
        <w:t>pleasure or</w:t>
      </w:r>
      <w:r w:rsidRPr="0072564D">
        <w:rPr>
          <w:u w:val="single"/>
        </w:rPr>
        <w:t xml:space="preserve"> even produce</w:t>
      </w:r>
      <w:r w:rsidRPr="0072564D">
        <w:rPr>
          <w:b/>
          <w:bCs/>
          <w:u w:val="single"/>
        </w:rPr>
        <w:t xml:space="preserve"> </w:t>
      </w:r>
      <w:r w:rsidRPr="00EC36B7">
        <w:rPr>
          <w:b/>
          <w:bCs/>
          <w:highlight w:val="gree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accumbens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42ADC634" w14:textId="77777777" w:rsidR="00FF49FF" w:rsidRPr="0072564D" w:rsidRDefault="00FF49FF" w:rsidP="00FF49FF">
      <w:pPr>
        <w:rPr>
          <w:sz w:val="16"/>
        </w:rPr>
      </w:pPr>
      <w:r w:rsidRPr="0072564D">
        <w:rPr>
          <w:sz w:val="16"/>
        </w:rPr>
        <w:t xml:space="preserve">Desire and reward centers </w:t>
      </w:r>
    </w:p>
    <w:p w14:paraId="1F999CC6" w14:textId="77777777" w:rsidR="00FF49FF" w:rsidRPr="0072564D" w:rsidRDefault="00FF49FF" w:rsidP="00FF49FF">
      <w:pPr>
        <w:rPr>
          <w:sz w:val="16"/>
        </w:rPr>
      </w:pPr>
      <w:r w:rsidRPr="0072564D">
        <w:rPr>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3201046" w14:textId="77777777" w:rsidR="00FF49FF" w:rsidRPr="0072564D" w:rsidRDefault="00FF49FF" w:rsidP="00FF49FF">
      <w:pPr>
        <w:rPr>
          <w:sz w:val="16"/>
        </w:rPr>
      </w:pPr>
      <w:r w:rsidRPr="0072564D">
        <w:rPr>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01D3E0C" w14:textId="77777777" w:rsidR="00FF49FF" w:rsidRPr="0072564D" w:rsidRDefault="00FF49FF" w:rsidP="00FF49FF">
      <w:pPr>
        <w:rPr>
          <w:sz w:val="16"/>
        </w:rPr>
      </w:pPr>
      <w:r w:rsidRPr="0072564D">
        <w:rPr>
          <w:sz w:val="16"/>
        </w:rPr>
        <w:t xml:space="preserve">Furthermore, ordinary </w:t>
      </w:r>
      <w:r w:rsidRPr="0072564D">
        <w:rPr>
          <w:u w:val="single"/>
        </w:rPr>
        <w:t>“</w:t>
      </w:r>
      <w:r w:rsidRPr="00EC36B7">
        <w:rPr>
          <w:highlight w:val="green"/>
          <w:u w:val="single"/>
        </w:rPr>
        <w:t>liking</w:t>
      </w:r>
      <w:r w:rsidRPr="0072564D">
        <w:rPr>
          <w:u w:val="single"/>
        </w:rPr>
        <w:t xml:space="preserve">” of </w:t>
      </w:r>
      <w:r w:rsidRPr="00EC36B7">
        <w:rPr>
          <w:highlight w:val="green"/>
          <w:u w:val="single"/>
        </w:rPr>
        <w:t>something</w:t>
      </w:r>
      <w:r w:rsidRPr="0072564D">
        <w:rPr>
          <w:u w:val="single"/>
        </w:rPr>
        <w:t xml:space="preserve">, or pure pleasure, is </w:t>
      </w:r>
      <w:r w:rsidRPr="00EC36B7">
        <w:rPr>
          <w:highlight w:val="green"/>
          <w:u w:val="single"/>
        </w:rPr>
        <w:t>represented by</w:t>
      </w:r>
      <w:r w:rsidRPr="0072564D">
        <w:rPr>
          <w:sz w:val="16"/>
        </w:rPr>
        <w:t xml:space="preserve"> small </w:t>
      </w:r>
      <w:r w:rsidRPr="00EC36B7">
        <w:rPr>
          <w:highlight w:val="green"/>
          <w:u w:val="single"/>
        </w:rPr>
        <w:t>regions</w:t>
      </w:r>
      <w:r w:rsidRPr="0072564D">
        <w:rPr>
          <w:sz w:val="16"/>
        </w:rPr>
        <w:t xml:space="preserve"> mainly </w:t>
      </w:r>
      <w:r w:rsidRPr="00EC36B7">
        <w:rPr>
          <w:highlight w:val="gree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CE22C6C" w14:textId="77777777" w:rsidR="00FF49FF" w:rsidRPr="0072564D" w:rsidRDefault="00FF49FF" w:rsidP="00FF49FF">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BCF11CF" w14:textId="77777777" w:rsidR="00FF49FF" w:rsidRPr="0072564D" w:rsidRDefault="00FF49FF" w:rsidP="00FF49FF">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1EB2598" w14:textId="77777777" w:rsidR="00FF49FF" w:rsidRPr="0072564D" w:rsidRDefault="00FF49FF" w:rsidP="00FF49FF">
      <w:pPr>
        <w:rPr>
          <w:sz w:val="16"/>
        </w:rPr>
      </w:pPr>
      <w:r w:rsidRPr="0072564D">
        <w:rPr>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w:t>
      </w:r>
      <w:r w:rsidRPr="0072564D">
        <w:rPr>
          <w:sz w:val="16"/>
        </w:rPr>
        <w:lastRenderedPageBreak/>
        <w:t xml:space="preserve">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50DE135" w14:textId="77777777" w:rsidR="00FF49FF" w:rsidRPr="0072564D" w:rsidRDefault="00FF49FF" w:rsidP="00FF49FF">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0856F71" w14:textId="77777777" w:rsidR="00FF49FF" w:rsidRPr="0072564D" w:rsidRDefault="00FF49FF" w:rsidP="00FF49FF">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A1133F1" w14:textId="77777777" w:rsidR="00FF49FF" w:rsidRPr="0072564D" w:rsidRDefault="00FF49FF" w:rsidP="00FF49FF">
      <w:pPr>
        <w:rPr>
          <w:sz w:val="16"/>
        </w:rPr>
      </w:pPr>
      <w:r w:rsidRPr="0072564D">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C36B7">
        <w:rPr>
          <w:highlight w:val="green"/>
          <w:u w:val="single"/>
        </w:rPr>
        <w:t>researchers examined</w:t>
      </w:r>
      <w:r w:rsidRPr="0072564D">
        <w:rPr>
          <w:u w:val="single"/>
        </w:rPr>
        <w:t xml:space="preserve"> 247 specimens of </w:t>
      </w:r>
      <w:r w:rsidRPr="00EC36B7">
        <w:rPr>
          <w:highlight w:val="gree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EC36B7">
        <w:rPr>
          <w:b/>
          <w:bCs/>
          <w:highlight w:val="green"/>
          <w:u w:val="single"/>
        </w:rPr>
        <w:t>there was</w:t>
      </w:r>
      <w:r w:rsidRPr="0072564D">
        <w:rPr>
          <w:u w:val="single"/>
        </w:rPr>
        <w:t xml:space="preserve"> a </w:t>
      </w:r>
      <w:r w:rsidRPr="00EC36B7">
        <w:rPr>
          <w:b/>
          <w:bCs/>
          <w:highlight w:val="green"/>
          <w:u w:val="single"/>
        </w:rPr>
        <w:t>remarkable contrast in</w:t>
      </w:r>
      <w:r w:rsidRPr="0072564D">
        <w:rPr>
          <w:u w:val="single"/>
        </w:rPr>
        <w:t xml:space="preserve"> the</w:t>
      </w:r>
      <w:r w:rsidRPr="0072564D">
        <w:rPr>
          <w:b/>
          <w:bCs/>
          <w:u w:val="single"/>
        </w:rPr>
        <w:t xml:space="preserve"> </w:t>
      </w:r>
      <w:r w:rsidRPr="00EC36B7">
        <w:rPr>
          <w:b/>
          <w:bCs/>
          <w:highlight w:val="green"/>
          <w:u w:val="single"/>
        </w:rPr>
        <w:t>neocortices</w:t>
      </w:r>
      <w:r w:rsidRPr="0072564D">
        <w:rPr>
          <w:sz w:val="16"/>
        </w:rPr>
        <w:t xml:space="preserve">, specifically </w:t>
      </w:r>
      <w:r w:rsidRPr="0072564D">
        <w:rPr>
          <w:u w:val="single"/>
        </w:rPr>
        <w:t xml:space="preserve">in an </w:t>
      </w:r>
      <w:r w:rsidRPr="00EC36B7">
        <w:rPr>
          <w:highlight w:val="green"/>
          <w:u w:val="single"/>
        </w:rPr>
        <w:t>area of the brain</w:t>
      </w:r>
      <w:r w:rsidRPr="0072564D">
        <w:rPr>
          <w:u w:val="single"/>
        </w:rPr>
        <w:t xml:space="preserve"> that is much </w:t>
      </w:r>
      <w:r w:rsidRPr="00EC36B7">
        <w:rPr>
          <w:highlight w:val="gree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10281FD" w14:textId="77777777" w:rsidR="00FF49FF" w:rsidRPr="0072564D" w:rsidRDefault="00FF49FF" w:rsidP="00FF49FF">
      <w:pPr>
        <w:rPr>
          <w:sz w:val="16"/>
        </w:rPr>
      </w:pPr>
      <w:r w:rsidRPr="0072564D">
        <w:rPr>
          <w:sz w:val="16"/>
        </w:rPr>
        <w:t xml:space="preserve">Nora Volkow, the director of NIDA, pointed out that one alluring possibility is that the neurotransmitter </w:t>
      </w:r>
      <w:r w:rsidRPr="00EC36B7">
        <w:rPr>
          <w:highlight w:val="green"/>
          <w:u w:val="single"/>
        </w:rPr>
        <w:t>dopamine plays</w:t>
      </w:r>
      <w:r w:rsidRPr="0072564D">
        <w:rPr>
          <w:u w:val="single"/>
        </w:rPr>
        <w:t xml:space="preserve"> a substantial </w:t>
      </w:r>
      <w:r w:rsidRPr="00EC36B7">
        <w:rPr>
          <w:highlight w:val="green"/>
          <w:u w:val="single"/>
        </w:rPr>
        <w:t>role in</w:t>
      </w:r>
      <w:r w:rsidRPr="0072564D">
        <w:rPr>
          <w:u w:val="single"/>
        </w:rPr>
        <w:t xml:space="preserve"> humans’ </w:t>
      </w:r>
      <w:r w:rsidRPr="00EC36B7">
        <w:rPr>
          <w:highlight w:val="green"/>
          <w:u w:val="single"/>
        </w:rPr>
        <w:t>ability to pursue</w:t>
      </w:r>
      <w:r w:rsidRPr="0072564D">
        <w:rPr>
          <w:u w:val="single"/>
        </w:rPr>
        <w:t xml:space="preserve"> various </w:t>
      </w:r>
      <w:r w:rsidRPr="00EC36B7">
        <w:rPr>
          <w:highlight w:val="green"/>
          <w:u w:val="single"/>
        </w:rPr>
        <w:t>rewards that are</w:t>
      </w:r>
      <w:r w:rsidRPr="0072564D">
        <w:rPr>
          <w:u w:val="single"/>
        </w:rPr>
        <w:t xml:space="preserve"> perhaps months or even </w:t>
      </w:r>
      <w:r w:rsidRPr="00EC36B7">
        <w:rPr>
          <w:highlight w:val="gree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8418DCB" w14:textId="77777777" w:rsidR="00FF49FF" w:rsidRDefault="00FF49FF" w:rsidP="00FF49FF">
      <w:pPr>
        <w:pStyle w:val="Heading4"/>
        <w:rPr>
          <w:rFonts w:cs="Calibri"/>
          <w:color w:val="000000" w:themeColor="text1"/>
        </w:rPr>
      </w:pPr>
      <w:r>
        <w:lastRenderedPageBreak/>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75E97823" w14:textId="77777777" w:rsidR="00FF49FF" w:rsidRPr="009847BA" w:rsidRDefault="00FF49FF" w:rsidP="00FF49FF">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8B2DD4A" w14:textId="77777777" w:rsidR="00FF49FF" w:rsidRDefault="00FF49FF" w:rsidP="00FF49FF">
      <w:pPr>
        <w:pStyle w:val="Heading4"/>
        <w:rPr>
          <w:bCs w:val="0"/>
        </w:rPr>
      </w:pPr>
      <w:r>
        <w:t xml:space="preserve">3] </w:t>
      </w:r>
      <w:r w:rsidRPr="00247689">
        <w:t xml:space="preserve">Calc indicts </w:t>
      </w:r>
      <w:r w:rsidRPr="00247689">
        <w:rPr>
          <w:u w:val="single"/>
        </w:rPr>
        <w:t>fail</w:t>
      </w:r>
      <w:r w:rsidRPr="00247689">
        <w:t xml:space="preserve">: </w:t>
      </w:r>
    </w:p>
    <w:p w14:paraId="20E01C0D" w14:textId="77777777" w:rsidR="00FF49FF" w:rsidRDefault="00FF49FF" w:rsidP="00FF49FF">
      <w:pPr>
        <w:pStyle w:val="Heading4"/>
        <w:rPr>
          <w:bCs w:val="0"/>
        </w:rPr>
      </w:pPr>
      <w:r w:rsidRPr="00247689">
        <w:t xml:space="preserve">A] </w:t>
      </w:r>
      <w:r w:rsidRPr="00247689">
        <w:rPr>
          <w:u w:val="single"/>
        </w:rPr>
        <w:t>Ethics</w:t>
      </w:r>
      <w:r w:rsidRPr="00247689">
        <w:t xml:space="preserve">- it would indict everything </w:t>
      </w:r>
      <w:r>
        <w:t>cuz</w:t>
      </w:r>
      <w:r w:rsidRPr="00247689">
        <w:t xml:space="preserve"> they use events to understand how ethics have worked </w:t>
      </w:r>
    </w:p>
    <w:p w14:paraId="50A0F317" w14:textId="77777777" w:rsidR="00FF49FF" w:rsidRDefault="00FF49FF" w:rsidP="00FF49FF">
      <w:pPr>
        <w:pStyle w:val="Heading4"/>
        <w:rPr>
          <w:bCs w:val="0"/>
        </w:rPr>
      </w:pPr>
      <w:r w:rsidRPr="00247689">
        <w:t xml:space="preserve">B] </w:t>
      </w:r>
      <w:r w:rsidRPr="00247689">
        <w:rPr>
          <w:u w:val="single"/>
        </w:rPr>
        <w:t>Reciprocity</w:t>
      </w:r>
      <w:r w:rsidRPr="00247689">
        <w:t xml:space="preserve">- they are NIBs that create a 2:1 skew where I have to answer them to access offense while they only have to win one </w:t>
      </w:r>
    </w:p>
    <w:p w14:paraId="499AA76D" w14:textId="77777777" w:rsidR="00FF49FF" w:rsidRDefault="00FF49FF" w:rsidP="00FF49FF">
      <w:pPr>
        <w:pStyle w:val="Heading4"/>
      </w:pPr>
      <w:r w:rsidRPr="00247689">
        <w:t xml:space="preserve">C] </w:t>
      </w:r>
      <w:r w:rsidRPr="00247689">
        <w:rPr>
          <w:u w:val="single"/>
        </w:rPr>
        <w:t>Internalism</w:t>
      </w:r>
      <w:r w:rsidRPr="00247689">
        <w:t>- asking why we value</w:t>
      </w:r>
      <w:r>
        <w:t xml:space="preserve"> life is nonsensical since it’s intrinsic and we just do.</w:t>
      </w:r>
    </w:p>
    <w:p w14:paraId="6586C0E7" w14:textId="77777777" w:rsidR="00FF49FF" w:rsidRPr="00FF49FF" w:rsidRDefault="00FF49FF" w:rsidP="00FF49FF"/>
    <w:p w14:paraId="1421EC4E" w14:textId="77777777" w:rsidR="00A00464" w:rsidRPr="00F64B64" w:rsidRDefault="00A00464" w:rsidP="00A00464">
      <w:pPr>
        <w:pStyle w:val="Heading4"/>
        <w:rPr>
          <w:rFonts w:eastAsia="Calibri" w:cs="Calibri"/>
          <w:b w:val="0"/>
        </w:rPr>
      </w:pPr>
      <w:r w:rsidRPr="00F64B64">
        <w:rPr>
          <w:rFonts w:eastAsia="Calibri" w:cs="Calibri"/>
        </w:rPr>
        <w:t xml:space="preserve">Illegal strike activity in the status quo </w:t>
      </w:r>
      <w:r w:rsidRPr="00F64B64">
        <w:rPr>
          <w:rFonts w:eastAsia="Calibri" w:cs="Calibri"/>
          <w:u w:val="single"/>
        </w:rPr>
        <w:t>solves the affirmative</w:t>
      </w:r>
      <w:r w:rsidRPr="00F64B64">
        <w:rPr>
          <w:rFonts w:eastAsia="Calibri" w:cs="Calibri"/>
        </w:rPr>
        <w:t xml:space="preserve"> – the aff is an attempt to regulate the ongoing strike wave </w:t>
      </w:r>
    </w:p>
    <w:p w14:paraId="74733204" w14:textId="77777777" w:rsidR="00A00464" w:rsidRPr="00F64B64" w:rsidRDefault="00A00464" w:rsidP="00A00464">
      <w:pPr>
        <w:rPr>
          <w:rFonts w:eastAsia="Calibri"/>
          <w:b/>
          <w:sz w:val="26"/>
          <w:szCs w:val="26"/>
        </w:rPr>
      </w:pPr>
      <w:r w:rsidRPr="00F64B64">
        <w:rPr>
          <w:rFonts w:eastAsia="Calibri"/>
          <w:b/>
          <w:sz w:val="26"/>
          <w:szCs w:val="26"/>
        </w:rPr>
        <w:t>Olivier 10/28</w:t>
      </w:r>
    </w:p>
    <w:p w14:paraId="0252C0D0" w14:textId="77777777" w:rsidR="00A00464" w:rsidRPr="00F64B64" w:rsidRDefault="00A00464" w:rsidP="00A00464">
      <w:pPr>
        <w:rPr>
          <w:rFonts w:eastAsia="Calibri"/>
          <w:sz w:val="16"/>
          <w:szCs w:val="16"/>
        </w:rPr>
      </w:pPr>
      <w:r w:rsidRPr="00F64B64">
        <w:rPr>
          <w:rFonts w:eastAsia="Calibri"/>
          <w:sz w:val="16"/>
          <w:szCs w:val="16"/>
        </w:rPr>
        <w:t xml:space="preserve">Indigo Olivier is a Brooklyn-based freelance journalist covering politics, labor, and higher education. “Striketober: America’s workers are rising up”, </w:t>
      </w:r>
      <w:hyperlink r:id="rId20">
        <w:r w:rsidRPr="00F64B64">
          <w:rPr>
            <w:rFonts w:eastAsia="Calibri"/>
            <w:sz w:val="16"/>
            <w:szCs w:val="16"/>
          </w:rPr>
          <w:t>https://conversationalist.org/2021/10/28/striketober-americas-workers-are-rising-up/</w:t>
        </w:r>
      </w:hyperlink>
      <w:r w:rsidRPr="00F64B64">
        <w:rPr>
          <w:rFonts w:eastAsia="Calibri"/>
          <w:sz w:val="16"/>
          <w:szCs w:val="16"/>
        </w:rPr>
        <w:t>, published 10-28-21, accessed 11-4-21 // mk</w:t>
      </w:r>
    </w:p>
    <w:p w14:paraId="3BBB9AB1" w14:textId="77777777" w:rsidR="00A00464" w:rsidRDefault="00A00464" w:rsidP="00A00464">
      <w:pPr>
        <w:rPr>
          <w:rFonts w:eastAsia="Calibri"/>
          <w:sz w:val="16"/>
          <w:szCs w:val="16"/>
        </w:rPr>
      </w:pPr>
      <w:r w:rsidRPr="00F64B64">
        <w:rPr>
          <w:rFonts w:eastAsia="Calibri"/>
          <w:highlight w:val="cyan"/>
          <w:u w:val="single"/>
        </w:rPr>
        <w:t>Workers across the United States are finally saying they’ve had enough</w:t>
      </w:r>
      <w:r w:rsidRPr="00F64B64">
        <w:rPr>
          <w:rFonts w:eastAsia="Calibri"/>
          <w:sz w:val="16"/>
          <w:szCs w:val="16"/>
        </w:rPr>
        <w:t>. Nineteen months into the pandemic</w:t>
      </w:r>
      <w:r w:rsidRPr="00F64B64">
        <w:rPr>
          <w:rFonts w:eastAsia="Calibri"/>
          <w:sz w:val="16"/>
          <w:szCs w:val="16"/>
          <w:highlight w:val="cyan"/>
        </w:rPr>
        <w:t xml:space="preserve">, </w:t>
      </w:r>
      <w:r w:rsidRPr="00F64B64">
        <w:rPr>
          <w:rFonts w:eastAsia="Calibri"/>
          <w:highlight w:val="cyan"/>
          <w:u w:val="single"/>
        </w:rPr>
        <w:t>24,000 of them are exercising the strongest tool they have: the power to withhold their labor</w:t>
      </w:r>
      <w:r w:rsidRPr="00F64B64">
        <w:rPr>
          <w:rFonts w:eastAsia="Calibri"/>
          <w:sz w:val="16"/>
          <w:szCs w:val="16"/>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21">
        <w:r w:rsidRPr="00F64B64">
          <w:rPr>
            <w:rFonts w:eastAsia="Calibri"/>
            <w:sz w:val="16"/>
            <w:szCs w:val="16"/>
          </w:rPr>
          <w:t>healthcare</w:t>
        </w:r>
      </w:hyperlink>
      <w:r w:rsidRPr="00F64B64">
        <w:rPr>
          <w:rFonts w:eastAsia="Calibri"/>
          <w:sz w:val="16"/>
          <w:szCs w:val="16"/>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22">
        <w:r w:rsidRPr="00F64B64">
          <w:rPr>
            <w:rFonts w:eastAsia="Calibri"/>
            <w:sz w:val="16"/>
            <w:szCs w:val="16"/>
          </w:rPr>
          <w:t>voted in favor</w:t>
        </w:r>
      </w:hyperlink>
      <w:r w:rsidRPr="00F64B64">
        <w:rPr>
          <w:rFonts w:eastAsia="Calibri"/>
          <w:sz w:val="16"/>
          <w:szCs w:val="16"/>
        </w:rPr>
        <w:t xml:space="preserve"> of a strike. A few days later, </w:t>
      </w:r>
      <w:hyperlink r:id="rId23">
        <w:r w:rsidRPr="00F64B64">
          <w:rPr>
            <w:rFonts w:eastAsia="Calibri"/>
            <w:sz w:val="16"/>
            <w:szCs w:val="16"/>
          </w:rPr>
          <w:t>24,000</w:t>
        </w:r>
      </w:hyperlink>
      <w:r w:rsidRPr="00F64B64">
        <w:rPr>
          <w:rFonts w:eastAsia="Calibri"/>
          <w:sz w:val="16"/>
          <w:szCs w:val="16"/>
        </w:rPr>
        <w:t xml:space="preserve"> Kaiser Permanente healthcare workers in California and Oregon followed suit. Harvard’s graduate student union, with roughly 2,000 members, also authorized a strike with a 92 percent vote. “</w:t>
      </w:r>
      <w:r w:rsidRPr="00F64B64">
        <w:rPr>
          <w:rFonts w:eastAsia="Calibri"/>
          <w:highlight w:val="cyan"/>
          <w:u w:val="single"/>
        </w:rPr>
        <w:t>Workers are fed up working through the pandemic under the conditions they’ve been</w:t>
      </w:r>
      <w:r w:rsidRPr="00F64B64">
        <w:rPr>
          <w:rFonts w:eastAsia="Calibri"/>
          <w:u w:val="single"/>
        </w:rPr>
        <w:t xml:space="preserve"> </w:t>
      </w:r>
      <w:r w:rsidRPr="00F64B64">
        <w:rPr>
          <w:rFonts w:eastAsia="Calibri"/>
          <w:highlight w:val="cyan"/>
          <w:u w:val="single"/>
        </w:rPr>
        <w:t>working in</w:t>
      </w:r>
      <w:r w:rsidRPr="00F64B64">
        <w:rPr>
          <w:rFonts w:eastAsia="Calibri"/>
          <w:sz w:val="16"/>
          <w:szCs w:val="16"/>
        </w:rPr>
        <w:t xml:space="preserve">,” says Joe Burns, a former union president and </w:t>
      </w:r>
      <w:hyperlink r:id="rId24">
        <w:r w:rsidRPr="00F64B64">
          <w:rPr>
            <w:rFonts w:eastAsia="Calibri"/>
            <w:sz w:val="16"/>
            <w:szCs w:val="16"/>
          </w:rPr>
          <w:t>author of</w:t>
        </w:r>
      </w:hyperlink>
      <w:r w:rsidRPr="00F64B64">
        <w:rPr>
          <w:rFonts w:eastAsia="Calibri"/>
          <w:sz w:val="16"/>
          <w:szCs w:val="16"/>
        </w:rPr>
        <w:t xml:space="preserve"> “Strike Back: Using the Militant Tactics of Labor’s Past to Reignite Public Sector Unionism Today.” The strike wave “also reflects that there’s a tight labor market.” </w:t>
      </w:r>
      <w:r w:rsidRPr="00F64B64">
        <w:rPr>
          <w:rFonts w:eastAsia="Calibri"/>
          <w:sz w:val="16"/>
          <w:szCs w:val="16"/>
          <w:highlight w:val="cyan"/>
        </w:rPr>
        <w:t>“</w:t>
      </w:r>
      <w:r w:rsidRPr="00F64B64">
        <w:rPr>
          <w:rFonts w:eastAsia="Calibri"/>
          <w:highlight w:val="cyan"/>
          <w:u w:val="single"/>
        </w:rPr>
        <w:t>We’ve noticed a considerable uptick in the month of October</w:t>
      </w:r>
      <w:r w:rsidRPr="00F64B64">
        <w:rPr>
          <w:rFonts w:eastAsia="Calibri"/>
          <w:sz w:val="16"/>
          <w:szCs w:val="16"/>
        </w:rPr>
        <w:t>,</w:t>
      </w:r>
    </w:p>
    <w:p w14:paraId="272A5BCF" w14:textId="77777777" w:rsidR="00A00464" w:rsidRDefault="00A00464" w:rsidP="00A00464">
      <w:pPr>
        <w:rPr>
          <w:rFonts w:eastAsia="Calibri"/>
          <w:sz w:val="16"/>
          <w:szCs w:val="16"/>
        </w:rPr>
      </w:pPr>
    </w:p>
    <w:p w14:paraId="1F10E712" w14:textId="77777777" w:rsidR="00A00464" w:rsidRDefault="00A00464" w:rsidP="00A00464">
      <w:pPr>
        <w:rPr>
          <w:rFonts w:eastAsia="Calibri"/>
          <w:sz w:val="16"/>
          <w:szCs w:val="16"/>
        </w:rPr>
      </w:pPr>
    </w:p>
    <w:p w14:paraId="667D7354" w14:textId="77777777" w:rsidR="00A00464" w:rsidRPr="00F64B64" w:rsidRDefault="00A00464" w:rsidP="00A00464">
      <w:pPr>
        <w:rPr>
          <w:rFonts w:eastAsia="Calibri"/>
          <w:sz w:val="16"/>
          <w:szCs w:val="16"/>
        </w:rPr>
      </w:pPr>
      <w:r w:rsidRPr="00F64B64">
        <w:rPr>
          <w:rFonts w:eastAsia="Calibri"/>
          <w:sz w:val="16"/>
          <w:szCs w:val="16"/>
        </w:rPr>
        <w:lastRenderedPageBreak/>
        <w:t xml:space="preserve">” says Johnnie Kallas, a PhD student at Cornell’s School of Industrial and Labor Relations (ILR) and Project Director for the ILR </w:t>
      </w:r>
      <w:hyperlink r:id="rId25">
        <w:r w:rsidRPr="00F64B64">
          <w:rPr>
            <w:rFonts w:eastAsia="Calibri"/>
            <w:sz w:val="16"/>
            <w:szCs w:val="16"/>
          </w:rPr>
          <w:t>Labor Action Tracker</w:t>
        </w:r>
      </w:hyperlink>
      <w:r w:rsidRPr="00F64B64">
        <w:rPr>
          <w:rFonts w:eastAsia="Calibri"/>
          <w:sz w:val="16"/>
          <w:szCs w:val="16"/>
        </w:rPr>
        <w:t xml:space="preserve">. The ILR has tracked 189 strikes this year. Of those, 42 are ongoing in October while 26 were initiated this month Kallas and his team have been collecting data on strikes and labor protests since late 2020; they officially launched the Labor Action Tracker on May Day of this year. “There’s a lack of adequate strike data across the United States, says Kallas. “We thought this was a really important gap to fill.” The Bureau of Labor Statistics (BLS), he explains, only keeps track of work stoppages involving 1,000 employees or more, and which last an entire shift. “As you can imagine, this leaves out the vast majority of labor activity,” Kallas says. </w:t>
      </w:r>
      <w:r w:rsidRPr="00F64B64">
        <w:rPr>
          <w:rFonts w:eastAsia="Calibri"/>
          <w:highlight w:val="cyan"/>
          <w:u w:val="single"/>
        </w:rPr>
        <w:t>Workers are demanding higher wages, adequate benefits like healthcare and pensions, improved safety and working conditions, especially concerning COVID-19, and reasonable working hours</w:t>
      </w:r>
      <w:r w:rsidRPr="00F64B64">
        <w:rPr>
          <w:rFonts w:eastAsia="Calibri"/>
          <w:sz w:val="16"/>
          <w:szCs w:val="16"/>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26">
        <w:r w:rsidRPr="00F64B64">
          <w:rPr>
            <w:rFonts w:eastAsia="Calibri"/>
            <w:sz w:val="16"/>
            <w:szCs w:val="16"/>
          </w:rPr>
          <w:t>reporting</w:t>
        </w:r>
      </w:hyperlink>
      <w:r w:rsidRPr="00F64B64">
        <w:rPr>
          <w:rFonts w:eastAsia="Calibri"/>
          <w:sz w:val="16"/>
          <w:szCs w:val="16"/>
        </w:rPr>
        <w:t xml:space="preserve"> on a “labor shortage” that has purportedly left employers unable to fill jobs. Fast food restaurants have </w:t>
      </w:r>
      <w:hyperlink r:id="rId27">
        <w:r w:rsidRPr="00F64B64">
          <w:rPr>
            <w:rFonts w:eastAsia="Calibri"/>
            <w:sz w:val="16"/>
            <w:szCs w:val="16"/>
          </w:rPr>
          <w:t>posted signs</w:t>
        </w:r>
      </w:hyperlink>
      <w:r w:rsidRPr="00F64B64">
        <w:rPr>
          <w:rFonts w:eastAsia="Calibri"/>
          <w:sz w:val="16"/>
          <w:szCs w:val="16"/>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Kallas, is that there’s </w:t>
      </w:r>
      <w:hyperlink r:id="rId28">
        <w:r w:rsidRPr="00F64B64">
          <w:rPr>
            <w:rFonts w:eastAsia="Calibri"/>
            <w:sz w:val="16"/>
            <w:szCs w:val="16"/>
          </w:rPr>
          <w:t>no shortage of labor</w:t>
        </w:r>
      </w:hyperlink>
      <w:r w:rsidRPr="00F64B64">
        <w:rPr>
          <w:rFonts w:eastAsia="Calibri"/>
          <w:sz w:val="16"/>
          <w:szCs w:val="16"/>
        </w:rPr>
        <w:t xml:space="preserve">. Rather, </w:t>
      </w:r>
      <w:r w:rsidRPr="00F64B64">
        <w:rPr>
          <w:rFonts w:eastAsia="Calibri"/>
          <w:highlight w:val="cyan"/>
          <w:u w:val="single"/>
        </w:rPr>
        <w:t xml:space="preserve">employers can’t find people to work </w:t>
      </w:r>
      <w:hyperlink r:id="rId29">
        <w:r w:rsidRPr="00F64B64">
          <w:rPr>
            <w:rFonts w:eastAsia="Calibri"/>
            <w:highlight w:val="cyan"/>
            <w:u w:val="single"/>
          </w:rPr>
          <w:t>for the wages they’re offering</w:t>
        </w:r>
      </w:hyperlink>
      <w:r w:rsidRPr="00F64B64">
        <w:rPr>
          <w:rFonts w:eastAsia="Calibri"/>
          <w:u w:val="single"/>
        </w:rPr>
        <w:t>.</w:t>
      </w:r>
      <w:r w:rsidRPr="00F64B64">
        <w:rPr>
          <w:rFonts w:eastAsia="Calibri"/>
          <w:sz w:val="16"/>
          <w:szCs w:val="16"/>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30">
        <w:r w:rsidRPr="00F64B64">
          <w:rPr>
            <w:rFonts w:eastAsia="Calibri"/>
            <w:sz w:val="16"/>
            <w:szCs w:val="16"/>
          </w:rPr>
          <w:t>called it</w:t>
        </w:r>
      </w:hyperlink>
      <w:r w:rsidRPr="00F64B64">
        <w:rPr>
          <w:rFonts w:eastAsia="Calibri"/>
          <w:sz w:val="16"/>
          <w:szCs w:val="16"/>
        </w:rPr>
        <w:t xml:space="preserve"> the “largest cutoff of unemployment benefits in history.” Just two weeks earlier, a </w:t>
      </w:r>
      <w:hyperlink r:id="rId31">
        <w:r w:rsidRPr="00F64B64">
          <w:rPr>
            <w:rFonts w:eastAsia="Calibri"/>
            <w:sz w:val="16"/>
            <w:szCs w:val="16"/>
          </w:rPr>
          <w:t>flurry</w:t>
        </w:r>
      </w:hyperlink>
      <w:r w:rsidRPr="00F64B64">
        <w:rPr>
          <w:rFonts w:eastAsia="Calibri"/>
          <w:sz w:val="16"/>
          <w:szCs w:val="16"/>
        </w:rPr>
        <w:t xml:space="preserve"> of newly published </w:t>
      </w:r>
      <w:hyperlink r:id="rId32">
        <w:r w:rsidRPr="00F64B64">
          <w:rPr>
            <w:rFonts w:eastAsia="Calibri"/>
            <w:sz w:val="16"/>
            <w:szCs w:val="16"/>
          </w:rPr>
          <w:t>studies</w:t>
        </w:r>
      </w:hyperlink>
      <w:r w:rsidRPr="00F64B64">
        <w:rPr>
          <w:rFonts w:eastAsia="Calibri"/>
          <w:sz w:val="16"/>
          <w:szCs w:val="16"/>
        </w:rPr>
        <w:t xml:space="preserve"> showed that states that chose to withdraw earlier from federal benefits did not succeed in pushing people back to work. Instead, they </w:t>
      </w:r>
      <w:hyperlink r:id="rId33">
        <w:r w:rsidRPr="00F64B64">
          <w:rPr>
            <w:rFonts w:eastAsia="Calibri"/>
            <w:sz w:val="16"/>
            <w:szCs w:val="16"/>
          </w:rPr>
          <w:t>hurt their own economies</w:t>
        </w:r>
      </w:hyperlink>
      <w:r w:rsidRPr="00F64B64">
        <w:rPr>
          <w:rFonts w:eastAsia="Calibri"/>
          <w:sz w:val="16"/>
          <w:szCs w:val="16"/>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34">
        <w:r w:rsidRPr="00F64B64">
          <w:rPr>
            <w:rFonts w:eastAsia="Calibri"/>
            <w:sz w:val="16"/>
            <w:szCs w:val="16"/>
          </w:rPr>
          <w:t>approved a bill</w:t>
        </w:r>
      </w:hyperlink>
      <w:r w:rsidRPr="00F64B64">
        <w:rPr>
          <w:rFonts w:eastAsia="Calibri"/>
          <w:sz w:val="16"/>
          <w:szCs w:val="16"/>
        </w:rPr>
        <w:t xml:space="preserve"> that would allow 15 and 16-year-olds to work as late as 9 p.m. on school nights and 11 p.m. on days that aren’t followed by a school day. The only state legislator to speak out against the bill was Senator Bob Wirch, who </w:t>
      </w:r>
      <w:hyperlink r:id="rId35">
        <w:r w:rsidRPr="00F64B64">
          <w:rPr>
            <w:rFonts w:eastAsia="Calibri"/>
            <w:sz w:val="16"/>
            <w:szCs w:val="16"/>
          </w:rPr>
          <w:t>said that</w:t>
        </w:r>
      </w:hyperlink>
      <w:r w:rsidRPr="00F64B64">
        <w:rPr>
          <w:rFonts w:eastAsia="Calibri"/>
          <w:sz w:val="16"/>
          <w:szCs w:val="16"/>
        </w:rPr>
        <w:t xml:space="preserve"> “kids should be doing their homework, being in school, instead of working more hours.” Despite these setbacks, </w:t>
      </w:r>
      <w:r w:rsidRPr="00F64B64">
        <w:rPr>
          <w:rFonts w:eastAsia="Calibri"/>
          <w:highlight w:val="cyan"/>
          <w:u w:val="single"/>
        </w:rPr>
        <w:t>the tight labor market has given workers considerable leverage</w:t>
      </w:r>
      <w:r w:rsidRPr="00F64B64">
        <w:rPr>
          <w:rFonts w:eastAsia="Calibri"/>
          <w:sz w:val="16"/>
          <w:szCs w:val="16"/>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36">
        <w:r w:rsidRPr="00F64B64">
          <w:rPr>
            <w:rFonts w:eastAsia="Calibri"/>
            <w:sz w:val="16"/>
            <w:szCs w:val="16"/>
          </w:rPr>
          <w:t>tractor accident</w:t>
        </w:r>
      </w:hyperlink>
      <w:r w:rsidRPr="00F64B64">
        <w:rPr>
          <w:rFonts w:eastAsia="Calibri"/>
          <w:sz w:val="16"/>
          <w:szCs w:val="16"/>
        </w:rPr>
        <w:t xml:space="preserve"> on the morning of their first day. A higher profile and more deadly incident occurred last week when the actor Alec Baldwin fatally shot cinematographer Halyna Hutchins with a prop gun that was supposed to contain only blank rounds. According to </w:t>
      </w:r>
      <w:hyperlink r:id="rId37">
        <w:r w:rsidRPr="00F64B64">
          <w:rPr>
            <w:rFonts w:eastAsia="Calibri"/>
            <w:sz w:val="16"/>
            <w:szCs w:val="16"/>
          </w:rPr>
          <w:t>several</w:t>
        </w:r>
      </w:hyperlink>
      <w:r w:rsidRPr="00F64B64">
        <w:rPr>
          <w:rFonts w:eastAsia="Calibri"/>
          <w:sz w:val="16"/>
          <w:szCs w:val="16"/>
        </w:rPr>
        <w:t xml:space="preserve"> </w:t>
      </w:r>
      <w:hyperlink r:id="rId38">
        <w:r w:rsidRPr="00F64B64">
          <w:rPr>
            <w:rFonts w:eastAsia="Calibri"/>
            <w:sz w:val="16"/>
            <w:szCs w:val="16"/>
          </w:rPr>
          <w:t>reports</w:t>
        </w:r>
      </w:hyperlink>
      <w:r w:rsidRPr="00F64B64">
        <w:rPr>
          <w:rFonts w:eastAsia="Calibri"/>
          <w:sz w:val="16"/>
          <w:szCs w:val="16"/>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39">
        <w:r w:rsidRPr="00F64B64">
          <w:rPr>
            <w:rFonts w:eastAsia="Calibri"/>
            <w:sz w:val="16"/>
            <w:szCs w:val="16"/>
          </w:rPr>
          <w:t>LA Times</w:t>
        </w:r>
      </w:hyperlink>
      <w:r w:rsidRPr="00F64B64">
        <w:rPr>
          <w:rFonts w:eastAsia="Calibri"/>
          <w:sz w:val="16"/>
          <w:szCs w:val="16"/>
        </w:rPr>
        <w:t xml:space="preserve">. Kallas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40" w:anchor=":~:text=Fed%2Dup%20Burger%20King%20staff,%E2%80%9CSorry%20for%20the%20inconvenience.%E2%80%9D">
        <w:r w:rsidRPr="00F64B64">
          <w:rPr>
            <w:rFonts w:eastAsia="Calibri"/>
            <w:sz w:val="16"/>
            <w:szCs w:val="16"/>
          </w:rPr>
          <w:t>staff walked out</w:t>
        </w:r>
      </w:hyperlink>
      <w:r w:rsidRPr="00F64B64">
        <w:rPr>
          <w:rFonts w:eastAsia="Calibri"/>
          <w:sz w:val="16"/>
          <w:szCs w:val="16"/>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41">
        <w:r w:rsidRPr="00F64B64">
          <w:rPr>
            <w:rFonts w:eastAsia="Calibri"/>
            <w:sz w:val="16"/>
            <w:szCs w:val="16"/>
          </w:rPr>
          <w:t>called in sick</w:t>
        </w:r>
      </w:hyperlink>
      <w:r w:rsidRPr="00F64B64">
        <w:rPr>
          <w:rFonts w:eastAsia="Calibri"/>
          <w:sz w:val="16"/>
          <w:szCs w:val="16"/>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42">
        <w:r w:rsidRPr="00F64B64">
          <w:rPr>
            <w:rFonts w:eastAsia="Calibri"/>
            <w:sz w:val="16"/>
            <w:szCs w:val="16"/>
          </w:rPr>
          <w:t>Opinion piece</w:t>
        </w:r>
      </w:hyperlink>
      <w:r w:rsidRPr="00F64B64">
        <w:rPr>
          <w:rFonts w:eastAsia="Calibri"/>
          <w:sz w:val="16"/>
          <w:szCs w:val="16"/>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shit jobs.” The pandemic, asserted Reich, was “the last straw.” In July, an anonymous group </w:t>
      </w:r>
      <w:hyperlink r:id="rId43">
        <w:r w:rsidRPr="00F64B64">
          <w:rPr>
            <w:rFonts w:eastAsia="Calibri"/>
            <w:sz w:val="16"/>
            <w:szCs w:val="16"/>
          </w:rPr>
          <w:t>called for a</w:t>
        </w:r>
      </w:hyperlink>
      <w:r w:rsidRPr="00F64B64">
        <w:rPr>
          <w:rFonts w:eastAsia="Calibri"/>
          <w:sz w:val="16"/>
          <w:szCs w:val="16"/>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RPr="00F64B64">
        <w:rPr>
          <w:rFonts w:eastAsia="Calibri"/>
          <w:u w:val="single"/>
        </w:rPr>
        <w:t>The 24,000 striking workers today pale in comparison to the mass strikes of the early to mid-twentieth century, when workers shut down production by the hundreds of thousands.</w:t>
      </w:r>
      <w:r w:rsidRPr="00F64B64">
        <w:rPr>
          <w:rFonts w:eastAsia="Calibri"/>
          <w:sz w:val="16"/>
          <w:szCs w:val="16"/>
        </w:rPr>
        <w:t xml:space="preserve"> Some </w:t>
      </w:r>
      <w:hyperlink r:id="rId44">
        <w:r w:rsidRPr="00F64B64">
          <w:rPr>
            <w:rFonts w:eastAsia="Calibri"/>
            <w:sz w:val="16"/>
            <w:szCs w:val="16"/>
          </w:rPr>
          <w:t>4.6 million workers</w:t>
        </w:r>
      </w:hyperlink>
      <w:r w:rsidRPr="00F64B64">
        <w:rPr>
          <w:rFonts w:eastAsia="Calibri"/>
          <w:sz w:val="16"/>
          <w:szCs w:val="16"/>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w:t>
      </w:r>
      <w:r w:rsidRPr="00F64B64">
        <w:rPr>
          <w:rFonts w:eastAsia="Calibri"/>
          <w:sz w:val="16"/>
          <w:szCs w:val="16"/>
        </w:rPr>
        <w:lastRenderedPageBreak/>
        <w:t xml:space="preserve">new era of corporate dominance, known as neoliberalism. Today, corporations such as Amazon regularly </w:t>
      </w:r>
      <w:hyperlink r:id="rId45">
        <w:r w:rsidRPr="00F64B64">
          <w:rPr>
            <w:rFonts w:eastAsia="Calibri"/>
            <w:sz w:val="16"/>
            <w:szCs w:val="16"/>
          </w:rPr>
          <w:t>use threats</w:t>
        </w:r>
      </w:hyperlink>
      <w:r w:rsidRPr="00F64B64">
        <w:rPr>
          <w:rFonts w:eastAsia="Calibri"/>
          <w:sz w:val="16"/>
          <w:szCs w:val="16"/>
        </w:rPr>
        <w:t xml:space="preserve">, </w:t>
      </w:r>
      <w:hyperlink r:id="rId46">
        <w:r w:rsidRPr="00F64B64">
          <w:rPr>
            <w:rFonts w:eastAsia="Calibri"/>
            <w:sz w:val="16"/>
            <w:szCs w:val="16"/>
          </w:rPr>
          <w:t>intimidation tactics</w:t>
        </w:r>
      </w:hyperlink>
      <w:r w:rsidRPr="00F64B64">
        <w:rPr>
          <w:rFonts w:eastAsia="Calibri"/>
          <w:sz w:val="16"/>
          <w:szCs w:val="16"/>
        </w:rPr>
        <w:t xml:space="preserve">, and </w:t>
      </w:r>
      <w:hyperlink r:id="rId47">
        <w:r w:rsidRPr="00F64B64">
          <w:rPr>
            <w:rFonts w:eastAsia="Calibri"/>
            <w:sz w:val="16"/>
            <w:szCs w:val="16"/>
          </w:rPr>
          <w:t>surveillance</w:t>
        </w:r>
      </w:hyperlink>
      <w:r w:rsidRPr="00F64B64">
        <w:rPr>
          <w:rFonts w:eastAsia="Calibri"/>
          <w:sz w:val="16"/>
          <w:szCs w:val="16"/>
        </w:rPr>
        <w:t xml:space="preserve"> against employees to prevent them from unionizing. “When workers engage in a true strike wave, politicians want to step in and regulate it and establish some procedures,” says Burns. </w:t>
      </w:r>
      <w:r w:rsidRPr="00F64B64">
        <w:rPr>
          <w:rFonts w:eastAsia="Calibri"/>
          <w:u w:val="single"/>
        </w:rPr>
        <w:t xml:space="preserve">The Taft-Hartley Act was passed one year after the </w:t>
      </w:r>
      <w:hyperlink r:id="rId48">
        <w:r w:rsidRPr="00F64B64">
          <w:rPr>
            <w:rFonts w:eastAsia="Calibri"/>
            <w:u w:val="single"/>
          </w:rPr>
          <w:t>general strikes of 1946</w:t>
        </w:r>
      </w:hyperlink>
      <w:r w:rsidRPr="00F64B64">
        <w:rPr>
          <w:rFonts w:eastAsia="Calibri"/>
          <w:u w:val="single"/>
        </w:rPr>
        <w:t>, making wildcat strikes</w:t>
      </w:r>
      <w:r w:rsidRPr="00F64B64">
        <w:rPr>
          <w:rFonts w:eastAsia="Calibri"/>
          <w:sz w:val="16"/>
          <w:szCs w:val="16"/>
        </w:rPr>
        <w:t xml:space="preserve">, secondary boycotts, and union donations to federal political campaigns </w:t>
      </w:r>
      <w:r w:rsidRPr="00F64B64">
        <w:rPr>
          <w:rFonts w:eastAsia="Calibri"/>
          <w:u w:val="single"/>
        </w:rPr>
        <w:t>illegal</w:t>
      </w:r>
      <w:r w:rsidRPr="00F64B64">
        <w:rPr>
          <w:rFonts w:eastAsia="Calibri"/>
          <w:sz w:val="16"/>
          <w:szCs w:val="16"/>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RPr="00F64B64">
        <w:rPr>
          <w:rFonts w:eastAsia="Calibri"/>
          <w:u w:val="single"/>
        </w:rPr>
        <w:t xml:space="preserve">Today, </w:t>
      </w:r>
      <w:r w:rsidRPr="00F64B64">
        <w:rPr>
          <w:rFonts w:eastAsia="Calibri"/>
          <w:highlight w:val="cyan"/>
          <w:u w:val="single"/>
        </w:rPr>
        <w:t>workers face serious legal barriers to organizing under a system of labor law that favors the employer</w:t>
      </w:r>
      <w:r w:rsidRPr="00F64B64">
        <w:rPr>
          <w:rFonts w:eastAsia="Calibri"/>
          <w:sz w:val="16"/>
          <w:szCs w:val="16"/>
        </w:rPr>
        <w:t xml:space="preserve">. Over the years, these laws have restricted the scale with which strikes can be organized and the total number of workers who belong to unions. At the peak of organized labor in 1954, </w:t>
      </w:r>
      <w:hyperlink r:id="rId49">
        <w:r w:rsidRPr="00F64B64">
          <w:rPr>
            <w:rFonts w:eastAsia="Calibri"/>
            <w:sz w:val="16"/>
            <w:szCs w:val="16"/>
          </w:rPr>
          <w:t>34.8 percent of</w:t>
        </w:r>
      </w:hyperlink>
      <w:r w:rsidRPr="00F64B64">
        <w:rPr>
          <w:rFonts w:eastAsia="Calibri"/>
          <w:sz w:val="16"/>
          <w:szCs w:val="16"/>
        </w:rPr>
        <w:t xml:space="preserve"> American wage and salary workers belonged to a union; by 2020, that number was down </w:t>
      </w:r>
      <w:hyperlink r:id="rId50" w:anchor=":~:text=The%20number%20of%20wage%20and,workers)%2C%20or%206.7%20percent.">
        <w:r w:rsidRPr="00F64B64">
          <w:rPr>
            <w:rFonts w:eastAsia="Calibri"/>
            <w:sz w:val="16"/>
            <w:szCs w:val="16"/>
          </w:rPr>
          <w:t>to</w:t>
        </w:r>
      </w:hyperlink>
      <w:r w:rsidRPr="00F64B64">
        <w:rPr>
          <w:rFonts w:eastAsia="Calibri"/>
          <w:sz w:val="16"/>
          <w:szCs w:val="16"/>
        </w:rPr>
        <w:t xml:space="preserve"> 10.8 percent, a trend that has been closely linked to decreased wages over the last few decades. Against these grim numbers, legislation like the </w:t>
      </w:r>
      <w:hyperlink r:id="rId51">
        <w:r w:rsidRPr="00F64B64">
          <w:rPr>
            <w:rFonts w:eastAsia="Calibri"/>
            <w:sz w:val="16"/>
            <w:szCs w:val="16"/>
          </w:rPr>
          <w:t>Protecting the Right to Organize (PRO) Act</w:t>
        </w:r>
      </w:hyperlink>
      <w:r w:rsidRPr="00F64B64">
        <w:rPr>
          <w:rFonts w:eastAsia="Calibri"/>
          <w:sz w:val="16"/>
          <w:szCs w:val="16"/>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RPr="00F64B64">
        <w:rPr>
          <w:rFonts w:eastAsia="Calibri"/>
          <w:sz w:val="16"/>
          <w:szCs w:val="16"/>
          <w:highlight w:val="cyan"/>
        </w:rPr>
        <w:t>“</w:t>
      </w:r>
      <w:r w:rsidRPr="00F64B64">
        <w:rPr>
          <w:rFonts w:eastAsia="Calibri"/>
          <w:highlight w:val="cyan"/>
          <w:u w:val="single"/>
        </w:rPr>
        <w:t>I’m skeptical based on actual history that we’re gonna see a legislative fix to this problem</w:t>
      </w:r>
      <w:r w:rsidRPr="00F64B64">
        <w:rPr>
          <w:rFonts w:eastAsia="Calibri"/>
          <w:sz w:val="16"/>
          <w:szCs w:val="16"/>
        </w:rPr>
        <w:t>,” says Burns. “</w:t>
      </w:r>
      <w:r w:rsidRPr="00F64B64">
        <w:rPr>
          <w:rFonts w:eastAsia="Calibri"/>
          <w:b/>
          <w:highlight w:val="cyan"/>
          <w:u w:val="single"/>
        </w:rPr>
        <w:t>When workers are militant and engaged in activity, legislation will follow.</w:t>
      </w:r>
      <w:r w:rsidRPr="00F64B64">
        <w:rPr>
          <w:rFonts w:eastAsia="Calibri"/>
          <w:b/>
          <w:u w:val="single"/>
        </w:rPr>
        <w:t xml:space="preserve"> </w:t>
      </w:r>
      <w:r w:rsidRPr="00F64B64">
        <w:rPr>
          <w:rFonts w:eastAsia="Calibri"/>
          <w:u w:val="single"/>
        </w:rPr>
        <w:t>Not the other way around</w:t>
      </w:r>
      <w:r w:rsidRPr="00F64B64">
        <w:rPr>
          <w:rFonts w:eastAsia="Calibri"/>
          <w:highlight w:val="cyan"/>
          <w:u w:val="single"/>
        </w:rPr>
        <w:t>.” The strike wave we’re witnessing today speaks to a growing militancy against several decades of sustained corporate combat</w:t>
      </w:r>
      <w:r w:rsidRPr="00F64B64">
        <w:rPr>
          <w:rFonts w:eastAsia="Calibri"/>
          <w:sz w:val="16"/>
          <w:szCs w:val="16"/>
        </w:rPr>
        <w:t>. It’s an uphill battle that no one union can win in isolation. With organized labor depleted and battle weary</w:t>
      </w:r>
      <w:r w:rsidRPr="00F64B64">
        <w:rPr>
          <w:rFonts w:eastAsia="Calibri"/>
          <w:u w:val="single"/>
        </w:rPr>
        <w:t xml:space="preserve">, </w:t>
      </w:r>
      <w:r w:rsidRPr="00F64B64">
        <w:rPr>
          <w:rFonts w:eastAsia="Calibri"/>
          <w:highlight w:val="cyan"/>
          <w:u w:val="single"/>
        </w:rPr>
        <w:t>the only path forward is to enlist other workers to fight</w:t>
      </w:r>
      <w:r w:rsidRPr="00F64B64">
        <w:rPr>
          <w:rFonts w:eastAsia="Calibri"/>
          <w:u w:val="single"/>
        </w:rPr>
        <w:t xml:space="preserve"> by organizing new unions and activating those that already exist. </w:t>
      </w:r>
      <w:r w:rsidRPr="00F64B64">
        <w:rPr>
          <w:rFonts w:eastAsia="Calibri"/>
          <w:sz w:val="16"/>
          <w:szCs w:val="16"/>
        </w:rPr>
        <w:t xml:space="preserve">Only by growing its numbers will labor enact the systemic change necessary to put working people on better footing. </w:t>
      </w:r>
      <w:r w:rsidRPr="00F64B64">
        <w:rPr>
          <w:rFonts w:eastAsia="Calibri"/>
          <w:u w:val="single"/>
        </w:rPr>
        <w:t>As labor activists have long proclaimed</w:t>
      </w:r>
      <w:r w:rsidRPr="00F64B64">
        <w:rPr>
          <w:rFonts w:eastAsia="Calibri"/>
          <w:highlight w:val="cyan"/>
          <w:u w:val="single"/>
        </w:rPr>
        <w:t>, “</w:t>
      </w:r>
      <w:r w:rsidRPr="00F64B64">
        <w:rPr>
          <w:rFonts w:eastAsia="Calibri"/>
          <w:b/>
          <w:highlight w:val="cyan"/>
          <w:u w:val="single"/>
        </w:rPr>
        <w:t>there’s no such thing as an illegal strike, only an unsuccessful one.”</w:t>
      </w:r>
    </w:p>
    <w:p w14:paraId="734C3501" w14:textId="77777777" w:rsidR="00A00464" w:rsidRPr="00A00464" w:rsidRDefault="00A00464" w:rsidP="00A00464"/>
    <w:sectPr w:rsidR="00A00464" w:rsidRPr="00A004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20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E6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0F8"/>
    <w:rsid w:val="008D724A"/>
    <w:rsid w:val="008E20E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21D"/>
    <w:rsid w:val="009F1CBB"/>
    <w:rsid w:val="009F3305"/>
    <w:rsid w:val="009F6FB2"/>
    <w:rsid w:val="00A0046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5A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 w:val="00FF4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968F17"/>
  <w14:defaultImageDpi w14:val="300"/>
  <w15:docId w15:val="{129F1B41-696C-5349-B6A3-5E400B24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5E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35E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5E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9"/>
    <w:unhideWhenUsed/>
    <w:qFormat/>
    <w:rsid w:val="00035E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gs,No Spacing1111,ta,T,t"/>
    <w:basedOn w:val="Normal"/>
    <w:next w:val="Normal"/>
    <w:link w:val="Heading4Char"/>
    <w:uiPriority w:val="9"/>
    <w:unhideWhenUsed/>
    <w:qFormat/>
    <w:rsid w:val="00035E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5E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5E63"/>
  </w:style>
  <w:style w:type="character" w:customStyle="1" w:styleId="Heading1Char">
    <w:name w:val="Heading 1 Char"/>
    <w:aliases w:val="Pocket Char"/>
    <w:basedOn w:val="DefaultParagraphFont"/>
    <w:link w:val="Heading1"/>
    <w:uiPriority w:val="9"/>
    <w:rsid w:val="00035E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5E6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1,Text 7 Char, Char Char1,Citation Char,Tag Char Char Char,Bold Cite Char1,Cite 1 Char"/>
    <w:basedOn w:val="DefaultParagraphFont"/>
    <w:link w:val="Heading3"/>
    <w:uiPriority w:val="9"/>
    <w:rsid w:val="00035E6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9"/>
    <w:rsid w:val="00035E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5E63"/>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S"/>
    <w:basedOn w:val="DefaultParagraphFont"/>
    <w:uiPriority w:val="1"/>
    <w:qFormat/>
    <w:rsid w:val="00035E6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035E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35E6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35E63"/>
    <w:rPr>
      <w:color w:val="auto"/>
      <w:u w:val="none"/>
    </w:rPr>
  </w:style>
  <w:style w:type="paragraph" w:styleId="DocumentMap">
    <w:name w:val="Document Map"/>
    <w:basedOn w:val="Normal"/>
    <w:link w:val="DocumentMapChar"/>
    <w:uiPriority w:val="99"/>
    <w:semiHidden/>
    <w:unhideWhenUsed/>
    <w:rsid w:val="00035E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5E63"/>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E20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E20EA"/>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A00464"/>
    <w:pPr>
      <w:ind w:left="720"/>
      <w:outlineLvl w:val="0"/>
    </w:pPr>
    <w:rPr>
      <w:rFonts w:eastAsia="Calibri"/>
      <w:bCs/>
      <w:u w:val="single"/>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A00464"/>
    <w:rPr>
      <w:rFonts w:ascii="Calibri" w:eastAsia="Calibri" w:hAnsi="Calibri"/>
      <w:b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edlas.econo.unlp.edu.ar/wp/wp-content/uploads/doc_cedlas243.pdf%20Accessed%2011/5/21" TargetMode="External"/><Relationship Id="rId18" Type="http://schemas.openxmlformats.org/officeDocument/2006/relationships/hyperlink" Target="https://www.robeco.com/latam/en/insights/2021/07/how-capex-holds-the-key-to-a-self-sustaining-economic-recovery.html" TargetMode="External"/><Relationship Id="rId26" Type="http://schemas.openxmlformats.org/officeDocument/2006/relationships/hyperlink" Target="https://www.reuters.com/business/no-end-sight-labor-shortages-us-companies-fight-high-costs-2021-10-26/" TargetMode="External"/><Relationship Id="rId39" Type="http://schemas.openxmlformats.org/officeDocument/2006/relationships/hyperlink" Target="https://www.latimes.com/entertainment-arts/business/story/2021-10-22/alec-baldwin-rust-camera-crew-walked-off-set" TargetMode="External"/><Relationship Id="rId21" Type="http://schemas.openxmlformats.org/officeDocument/2006/relationships/hyperlink" Target="https://www.cbsnews.com/news/mercy-hospital-nurses-strike-labor-shortage-2021/" TargetMode="External"/><Relationship Id="rId34" Type="http://schemas.openxmlformats.org/officeDocument/2006/relationships/hyperlink" Target="https://www.businessinsider.com/labor-shortage-wisconsin-senate-jobs-work-teenagers-child-labor-hours-2021-10" TargetMode="External"/><Relationship Id="rId42" Type="http://schemas.openxmlformats.org/officeDocument/2006/relationships/hyperlink" Target="https://www.theguardian.com/commentisfree/2021/oct/13/american-workers-general-strike-robert-reich" TargetMode="External"/><Relationship Id="rId47" Type="http://schemas.openxmlformats.org/officeDocument/2006/relationships/hyperlink" Target="https://www.theguardian.com/commentisfree/2021/mar/02/mcdonalds-unions-workers-rights" TargetMode="External"/><Relationship Id="rId50" Type="http://schemas.openxmlformats.org/officeDocument/2006/relationships/hyperlink" Target="https://www.bls.gov/news.release/union2.nr0.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caew.com/about-icaew/news/press-release-archive/2021-news-releases/business-confidence-remains-at-record-high-as-economy-gets-sales-boost" TargetMode="External"/><Relationship Id="rId29" Type="http://schemas.openxmlformats.org/officeDocument/2006/relationships/hyperlink" Target="https://www.orlandoweekly.com/Blogs/archives/2021/10/20/a-florida-man-applied-for-60-entry-level-jobs-in-a-month-to-prove-the-so-called-labor-shortage-is-a-myth" TargetMode="External"/><Relationship Id="rId11" Type="http://schemas.openxmlformats.org/officeDocument/2006/relationships/hyperlink" Target="https://www.bloomberg.com/news/articles/2021-11-05/u-s-women-come-back-to-job-market-as-school-year-gets-under-way" TargetMode="External"/><Relationship Id="rId24" Type="http://schemas.openxmlformats.org/officeDocument/2006/relationships/hyperlink" Target="https://www.akpress.org/strikebackupdated.html" TargetMode="External"/><Relationship Id="rId32" Type="http://schemas.openxmlformats.org/officeDocument/2006/relationships/hyperlink" Target="https://www.nytimes.com/2021/08/20/business/economy/unemployment-benefits-economy-states.html" TargetMode="External"/><Relationship Id="rId37" Type="http://schemas.openxmlformats.org/officeDocument/2006/relationships/hyperlink" Target="https://www.insider.com/rust-camera-crew-walked-off-protest-hours-before-fatal-shooting-2021-10" TargetMode="External"/><Relationship Id="rId40" Type="http://schemas.openxmlformats.org/officeDocument/2006/relationships/hyperlink" Target="https://globalnews.ca/news/8023338/burger-king-sign-quit-employees-lincoln-nebraska/" TargetMode="External"/><Relationship Id="rId45" Type="http://schemas.openxmlformats.org/officeDocument/2006/relationships/hyperlink" Target="https://www.nytimes.com/2021/03/16/technology/amazon-unions-virginia.html"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transatlantic.sais-jhu.edu/publications/books/Smarter%20Power/Chapter%204%20brimmer.pdf" TargetMode="External"/><Relationship Id="rId19" Type="http://schemas.openxmlformats.org/officeDocument/2006/relationships/hyperlink" Target="https://www.ncbi.nlm.nih.gov/pmc/articles/PMC6446569/" TargetMode="External"/><Relationship Id="rId31" Type="http://schemas.openxmlformats.org/officeDocument/2006/relationships/hyperlink" Target="https://www.cnbc.com/2021/08/23/ending-unemployment-benefits-had-little-impact-on-jobs-study-says.html" TargetMode="External"/><Relationship Id="rId44" Type="http://schemas.openxmlformats.org/officeDocument/2006/relationships/hyperlink" Target="http://www.rochesterlabor.org/strike/"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un.org/pga/73/2018/10/25/report-of-the-international-court-of-justice/" TargetMode="External"/><Relationship Id="rId14" Type="http://schemas.openxmlformats.org/officeDocument/2006/relationships/hyperlink" Target="https://www.bcg.com/publications/2017/people-organization-leadership-talent-innovation-through-diversity-mix-that-matters.aspx" TargetMode="External"/><Relationship Id="rId22" Type="http://schemas.openxmlformats.org/officeDocument/2006/relationships/hyperlink" Target="https://iatse.net/by-a-nearly-unanimous-margin-iatse-members-in-tv-and-film-production-vote-to-authorize-a-nationwide-strike/" TargetMode="External"/><Relationship Id="rId27"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30" Type="http://schemas.openxmlformats.org/officeDocument/2006/relationships/hyperlink" Target="https://time.com/nextadvisor/in-the-news/unemployment-benefits-expire-in-september/" TargetMode="External"/><Relationship Id="rId35" Type="http://schemas.openxmlformats.org/officeDocument/2006/relationships/hyperlink" Target="https://wisconsinexaminer.com/2021/10/21/senate-votes-to-extend-work-hours-for-some-teens-under-16/" TargetMode="External"/><Relationship Id="rId43" Type="http://schemas.openxmlformats.org/officeDocument/2006/relationships/hyperlink" Target="https://boldtv.com/cheyenner/2021/07/19/did-you-know-theres-going-to-be-a-general-strike-in-2021/" TargetMode="External"/><Relationship Id="rId48" Type="http://schemas.openxmlformats.org/officeDocument/2006/relationships/hyperlink" Target="https://www.encyclopedia.com/history/encyclopedias-almanacs-transcripts-and-maps/strike-wave-united-states" TargetMode="External"/><Relationship Id="rId8" Type="http://schemas.openxmlformats.org/officeDocument/2006/relationships/webSettings" Target="webSettings.xml"/><Relationship Id="rId51" Type="http://schemas.openxmlformats.org/officeDocument/2006/relationships/hyperlink" Target="https://www.npr.org/2021/03/09/975259434/house-democrats-pass-bill-that-would-protect-worker-organizing-efforts" TargetMode="External"/><Relationship Id="rId3" Type="http://schemas.openxmlformats.org/officeDocument/2006/relationships/customXml" Target="../customXml/item3.xml"/><Relationship Id="rId12" Type="http://schemas.openxmlformats.org/officeDocument/2006/relationships/hyperlink" Target="https://www.bls.gov/news.release/empsit.nr0.htm" TargetMode="External"/><Relationship Id="rId17" Type="http://schemas.openxmlformats.org/officeDocument/2006/relationships/hyperlink" Target="https://www.ceicdata.com/en/indicator/european-union/business-confidence-growth" TargetMode="External"/><Relationship Id="rId25" Type="http://schemas.openxmlformats.org/officeDocument/2006/relationships/hyperlink" Target="https://striketracker.ilr.cornell.edu/about.html" TargetMode="External"/><Relationship Id="rId33" Type="http://schemas.openxmlformats.org/officeDocument/2006/relationships/hyperlink" Target="https://www.businessinsider.com/cutting-off-unemployment-hurts-states-did-not-help-employment-research-2021-9" TargetMode="External"/><Relationship Id="rId38" Type="http://schemas.openxmlformats.org/officeDocument/2006/relationships/hyperlink" Target="https://www.motherjones.com/media/2021/10/rust-alec-baldwin-strike-labor-gun-iatse/" TargetMode="External"/><Relationship Id="rId46" Type="http://schemas.openxmlformats.org/officeDocument/2006/relationships/hyperlink" Target="https://nowthisnews.com/news/amazon-accused-of-intimidating-workers-after-warehouse-votes-to-not-unionize" TargetMode="External"/><Relationship Id="rId20" Type="http://schemas.openxmlformats.org/officeDocument/2006/relationships/hyperlink" Target="https://conversationalist.org/2021/10/28/striketober-americas-workers-are-rising-up/" TargetMode="External"/><Relationship Id="rId41" Type="http://schemas.openxmlformats.org/officeDocument/2006/relationships/hyperlink" Target="https://www.wusa9.com/article/news/education/150-school-bus-routes-affected-friday-in-charles-county-after-rumoured-driver-sick-out-maryland/65-88bf184f-0cf1-4182-aa06-05e98318893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vox.com/future-perfect/2018/10/26/18023366/far-future-effective-altruism-existential-risk-doing-good" TargetMode="External"/><Relationship Id="rId23" Type="http://schemas.openxmlformats.org/officeDocument/2006/relationships/hyperlink" Target="https://www.washingtonpost.com/business/2021/10/11/24000-kaiser-permanente-workers-authorize-strike-over-pay-working-conditions/" TargetMode="External"/><Relationship Id="rId28" Type="http://schemas.openxmlformats.org/officeDocument/2006/relationships/hyperlink" Target="https://www.orlandoweekly.com/Blogs/archives/2021/10/20/a-florida-man-applied-for-60-entry-level-jobs-in-a-month-to-prove-the-so-called-labor-shortage-is-a-myth" TargetMode="External"/><Relationship Id="rId36" Type="http://schemas.openxmlformats.org/officeDocument/2006/relationships/hyperlink" Target="https://labor411.org/411-blog/scab-crashes-tractor-on-day-1-of-john-deeres-replacement-of-striking-workers/" TargetMode="External"/><Relationship Id="rId49" Type="http://schemas.openxmlformats.org/officeDocument/2006/relationships/hyperlink" Target="https://www.pewresearch.org/fact-tank/2014/02/20/for-american-unions-membership-trails-far-behind-public-supp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24</Pages>
  <Words>14502</Words>
  <Characters>82663</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8</cp:revision>
  <dcterms:created xsi:type="dcterms:W3CDTF">2021-12-03T21:03:00Z</dcterms:created>
  <dcterms:modified xsi:type="dcterms:W3CDTF">2021-12-04T00:12:00Z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