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0AA43" w14:textId="77777777" w:rsidR="00BD6B80" w:rsidRDefault="00BD6B80" w:rsidP="00BD6B80">
      <w:pPr>
        <w:pStyle w:val="Heading3"/>
      </w:pPr>
      <w:r>
        <w:t>1 – DA</w:t>
      </w:r>
    </w:p>
    <w:p w14:paraId="60941F07" w14:textId="77777777" w:rsidR="00BD6B80" w:rsidRPr="006A3FD4" w:rsidRDefault="00BD6B80" w:rsidP="00BD6B80">
      <w:pPr>
        <w:pStyle w:val="Heading4"/>
        <w:rPr>
          <w:rFonts w:ascii="Times New Roman" w:hAnsi="Times New Roman" w:cs="Times New Roman"/>
          <w:sz w:val="24"/>
        </w:rPr>
      </w:pPr>
      <w:r>
        <w:rPr>
          <w:shd w:val="clear" w:color="auto" w:fill="FEFEFE"/>
        </w:rPr>
        <w:t>P</w:t>
      </w:r>
      <w:r w:rsidRPr="006A3FD4">
        <w:rPr>
          <w:shd w:val="clear" w:color="auto" w:fill="FEFEFE"/>
        </w:rPr>
        <w:t xml:space="preserve">harma </w:t>
      </w:r>
      <w:r>
        <w:rPr>
          <w:shd w:val="clear" w:color="auto" w:fill="FEFEFE"/>
        </w:rPr>
        <w:t xml:space="preserve">innovation is doing great now </w:t>
      </w:r>
    </w:p>
    <w:p w14:paraId="2D77282F" w14:textId="77777777" w:rsidR="00BD6B80" w:rsidRPr="00710A82" w:rsidRDefault="00BD6B80" w:rsidP="00BD6B80">
      <w:pPr>
        <w:shd w:val="clear" w:color="auto" w:fill="FEFEFE"/>
        <w:spacing w:after="0" w:line="240" w:lineRule="auto"/>
        <w:rPr>
          <w:rFonts w:eastAsia="Times New Roman"/>
          <w:color w:val="333333"/>
          <w:shd w:val="clear" w:color="auto" w:fill="FEFEFE"/>
        </w:rPr>
      </w:pPr>
      <w:r w:rsidRPr="00710A82">
        <w:rPr>
          <w:rFonts w:eastAsia="Times New Roman"/>
          <w:color w:val="333333"/>
          <w:shd w:val="clear" w:color="auto" w:fill="FEFEFE"/>
        </w:rPr>
        <w:t xml:space="preserve">Lisa </w:t>
      </w:r>
      <w:r w:rsidRPr="00710A82">
        <w:rPr>
          <w:rStyle w:val="Style13ptBold"/>
        </w:rPr>
        <w:t>Jarvis</w:t>
      </w:r>
      <w:r w:rsidRPr="00710A82">
        <w:rPr>
          <w:rFonts w:eastAsia="Times New Roman"/>
          <w:color w:val="333333"/>
          <w:shd w:val="clear" w:color="auto" w:fill="FEFEFE"/>
        </w:rPr>
        <w:t>, 1-17-20</w:t>
      </w:r>
      <w:r w:rsidRPr="00710A82">
        <w:rPr>
          <w:rStyle w:val="Style13ptBold"/>
        </w:rPr>
        <w:t>20</w:t>
      </w:r>
      <w:r w:rsidRPr="00710A82">
        <w:rPr>
          <w:rFonts w:eastAsia="Times New Roman"/>
          <w:color w:val="333333"/>
          <w:shd w:val="clear" w:color="auto" w:fill="FEFEFE"/>
        </w:rPr>
        <w:t xml:space="preserve">, "The new drugs of 2019," Chemical &amp;amp; Engineering News, </w:t>
      </w:r>
      <w:hyperlink r:id="rId6" w:history="1">
        <w:r w:rsidRPr="00710A82">
          <w:rPr>
            <w:rFonts w:eastAsia="Times New Roman"/>
            <w:color w:val="1155CC"/>
            <w:u w:val="single"/>
            <w:shd w:val="clear" w:color="auto" w:fill="FEFEFE"/>
          </w:rPr>
          <w:t>https://cen.acs.org/pharmaceuticals/drug-development/new-drugs-2019/98/i3</w:t>
        </w:r>
      </w:hyperlink>
      <w:r w:rsidRPr="00710A82">
        <w:rPr>
          <w:rFonts w:eastAsia="Times New Roman"/>
          <w:color w:val="333333"/>
          <w:shd w:val="clear" w:color="auto" w:fill="FEFEFE"/>
        </w:rPr>
        <w:t xml:space="preserve"> //Jay</w:t>
      </w:r>
    </w:p>
    <w:p w14:paraId="4F4D6858" w14:textId="67A8C691" w:rsidR="00BD6B80" w:rsidRDefault="00BD6B80" w:rsidP="00BD6B80">
      <w:pPr>
        <w:rPr>
          <w:sz w:val="12"/>
        </w:rPr>
      </w:pPr>
      <w:r w:rsidRPr="005F2A53">
        <w:rPr>
          <w:sz w:val="12"/>
        </w:rPr>
        <w:t xml:space="preserve">Although pharmaceutical companies last year were unable to top the record-shattering </w:t>
      </w:r>
      <w:hyperlink r:id="rId7"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w:t>
      </w:r>
      <w:r w:rsidRPr="00710A82">
        <w:rPr>
          <w:rStyle w:val="StyleUnderline"/>
        </w:rPr>
        <w:t xml:space="preserve">new drugs for sickle cell anemia </w:t>
      </w:r>
      <w:r w:rsidRPr="00710A82">
        <w:rPr>
          <w:sz w:val="12"/>
        </w:rPr>
        <w:t xml:space="preserve">(Global Blood Therapeutics’ </w:t>
      </w:r>
      <w:proofErr w:type="spellStart"/>
      <w:r w:rsidRPr="00710A82">
        <w:rPr>
          <w:sz w:val="12"/>
        </w:rPr>
        <w:t>Oxbryta</w:t>
      </w:r>
      <w:proofErr w:type="spellEnd"/>
      <w:r w:rsidRPr="00710A82">
        <w:rPr>
          <w:sz w:val="12"/>
        </w:rPr>
        <w:t xml:space="preserve"> and Novartis’s </w:t>
      </w:r>
      <w:proofErr w:type="spellStart"/>
      <w:r w:rsidRPr="00710A82">
        <w:rPr>
          <w:sz w:val="12"/>
        </w:rPr>
        <w:t>Adakveo</w:t>
      </w:r>
      <w:proofErr w:type="spellEnd"/>
      <w:r w:rsidRPr="00710A82">
        <w:rPr>
          <w:sz w:val="12"/>
        </w:rPr>
        <w:t xml:space="preserve">), </w:t>
      </w:r>
      <w:r w:rsidRPr="00710A82">
        <w:rPr>
          <w:rStyle w:val="StyleUnderline"/>
        </w:rPr>
        <w:t xml:space="preserve">an antibiotic for treatment-resistant tuberculosis </w:t>
      </w:r>
      <w:r w:rsidRPr="00710A82">
        <w:rPr>
          <w:sz w:val="12"/>
        </w:rPr>
        <w:t>(Global Alliance f</w:t>
      </w:r>
      <w:r w:rsidRPr="005F2A53">
        <w:rPr>
          <w:sz w:val="12"/>
        </w:rPr>
        <w:t xml:space="preserve">or TB Drug Development’s </w:t>
      </w:r>
      <w:proofErr w:type="spellStart"/>
      <w:r w:rsidRPr="005F2A53">
        <w:rPr>
          <w:sz w:val="12"/>
        </w:rPr>
        <w:t>pretomanid</w:t>
      </w:r>
      <w:proofErr w:type="spellEnd"/>
      <w:r w:rsidRPr="005F2A53">
        <w:rPr>
          <w:sz w:val="12"/>
        </w:rPr>
        <w:t xml:space="preserve">), </w:t>
      </w:r>
      <w:r w:rsidRPr="005F2A53">
        <w:rPr>
          <w:rStyle w:val="StyleUnderline"/>
        </w:rPr>
        <w:t>and a therapy for women experiencing postpartum depression</w:t>
      </w:r>
      <w:r w:rsidRPr="005F2A53">
        <w:rPr>
          <w:sz w:val="12"/>
        </w:rPr>
        <w:t xml:space="preserve"> (Sage Therapeutics’ </w:t>
      </w:r>
      <w:proofErr w:type="spellStart"/>
      <w:r w:rsidRPr="005F2A53">
        <w:rPr>
          <w:sz w:val="12"/>
        </w:rPr>
        <w:t>Zulresso</w:t>
      </w:r>
      <w:proofErr w:type="spellEnd"/>
      <w:r w:rsidRPr="005F2A53">
        <w:rPr>
          <w:sz w:val="12"/>
        </w:rPr>
        <w:t xml:space="preserve">).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w:t>
      </w:r>
      <w:proofErr w:type="spellStart"/>
      <w:r w:rsidRPr="005F2A53">
        <w:rPr>
          <w:sz w:val="12"/>
        </w:rPr>
        <w:t>FasterCures</w:t>
      </w:r>
      <w:proofErr w:type="spellEnd"/>
      <w:r w:rsidRPr="005F2A53">
        <w:rPr>
          <w:sz w:val="12"/>
        </w:rPr>
        <w:t xml:space="preserve">, a drug research think tank. “We’re seeing stuff that frankly would have looked like science fiction back then.” Those futuristic new therapies include </w:t>
      </w:r>
      <w:hyperlink r:id="rId8" w:history="1">
        <w:r w:rsidRPr="005F2A53">
          <w:rPr>
            <w:rStyle w:val="Hyperlink"/>
            <w:sz w:val="12"/>
          </w:rPr>
          <w:t xml:space="preserve">Novartis’s </w:t>
        </w:r>
        <w:proofErr w:type="spellStart"/>
        <w:r w:rsidRPr="005F2A53">
          <w:rPr>
            <w:rStyle w:val="Hyperlink"/>
            <w:sz w:val="12"/>
          </w:rPr>
          <w:t>Zolgensma</w:t>
        </w:r>
        <w:proofErr w:type="spellEnd"/>
      </w:hyperlink>
      <w:r w:rsidRPr="005F2A53">
        <w:rPr>
          <w:sz w:val="12"/>
        </w:rPr>
        <w:t xml:space="preserve">, a gene therapy for spinal muscular atrophy; Alnylam Pharmaceuticals’ </w:t>
      </w:r>
      <w:proofErr w:type="spellStart"/>
      <w:r w:rsidRPr="005F2A53">
        <w:rPr>
          <w:sz w:val="12"/>
        </w:rPr>
        <w:t>Givlaari</w:t>
      </w:r>
      <w:proofErr w:type="spellEnd"/>
      <w:r w:rsidRPr="005F2A53">
        <w:rPr>
          <w:sz w:val="12"/>
        </w:rPr>
        <w:t xml:space="preserve">,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710A82">
        <w:rPr>
          <w:rStyle w:val="StyleUnderline"/>
        </w:rPr>
        <w:t>Ebola, smallpox, and dengue fever</w:t>
      </w:r>
      <w:r w:rsidRPr="005F2A53">
        <w:rPr>
          <w:rStyle w:val="StyleUnderline"/>
        </w:rPr>
        <w:t>.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w:t>
      </w:r>
      <w:proofErr w:type="gramStart"/>
      <w:r w:rsidRPr="005F2A53">
        <w:rPr>
          <w:sz w:val="12"/>
        </w:rPr>
        <w:t>new-approvals</w:t>
      </w:r>
      <w:proofErr w:type="gramEnd"/>
      <w:r w:rsidRPr="005F2A53">
        <w:rPr>
          <w:sz w:val="12"/>
        </w:rPr>
        <w:t xml:space="preserve">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w:t>
      </w:r>
      <w:proofErr w:type="spellStart"/>
      <w:r w:rsidRPr="005F2A53">
        <w:rPr>
          <w:rStyle w:val="StyleUnderline"/>
        </w:rPr>
        <w:t>Spravato</w:t>
      </w:r>
      <w:proofErr w:type="spellEnd"/>
      <w:r w:rsidRPr="005F2A53">
        <w:rPr>
          <w:rStyle w:val="StyleUnderline"/>
        </w:rPr>
        <w:t>,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9"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50D69745" w14:textId="77777777" w:rsidR="00BD6B80" w:rsidRPr="00710A82" w:rsidRDefault="00BD6B80" w:rsidP="00BD6B80">
      <w:pPr>
        <w:rPr>
          <w:sz w:val="12"/>
        </w:rPr>
      </w:pPr>
    </w:p>
    <w:p w14:paraId="7EE570E9" w14:textId="77777777" w:rsidR="00BD6B80" w:rsidRDefault="00BD6B80" w:rsidP="00BD6B80">
      <w:pPr>
        <w:pStyle w:val="Heading4"/>
      </w:pPr>
      <w:r>
        <w:t xml:space="preserve">The most efficacious mainstream drugs </w:t>
      </w:r>
      <w:r>
        <w:rPr>
          <w:u w:val="single"/>
        </w:rPr>
        <w:t>come from Indigenous Knowledge</w:t>
      </w:r>
      <w:r>
        <w:t xml:space="preserve"> – empirics are </w:t>
      </w:r>
      <w:r>
        <w:rPr>
          <w:u w:val="single"/>
        </w:rPr>
        <w:t>on our side</w:t>
      </w:r>
      <w:r>
        <w:t>.</w:t>
      </w:r>
    </w:p>
    <w:p w14:paraId="43298F75" w14:textId="77777777" w:rsidR="00BD6B80" w:rsidRPr="00902F20" w:rsidRDefault="00BD6B80" w:rsidP="00BD6B80">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10" w:history="1">
        <w:r w:rsidRPr="003F2A95">
          <w:rPr>
            <w:rStyle w:val="Hyperlink"/>
          </w:rPr>
          <w:t>https://www.culturalsurvival.org/publications/cultural-survival-quarterly/source-our-cures-new-pharmaceutical-company-wants-provide</w:t>
        </w:r>
      </w:hyperlink>
      <w:r>
        <w:t xml:space="preserve"> //Elmer </w:t>
      </w:r>
    </w:p>
    <w:p w14:paraId="2C715C3D" w14:textId="77777777" w:rsidR="00BD6B80" w:rsidRDefault="00BD6B80" w:rsidP="00BD6B80">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w:t>
      </w:r>
      <w:proofErr w:type="gramStart"/>
      <w:r w:rsidRPr="0022702A">
        <w:rPr>
          <w:b/>
          <w:sz w:val="26"/>
          <w:highlight w:val="green"/>
          <w:u w:val="single"/>
        </w:rPr>
        <w:t>a number of</w:t>
      </w:r>
      <w:proofErr w:type="gramEnd"/>
      <w:r w:rsidRPr="0022702A">
        <w:rPr>
          <w:b/>
          <w:sz w:val="26"/>
          <w:highlight w:val="green"/>
          <w:u w:val="single"/>
        </w:rPr>
        <w:t xml:space="preserve">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w:t>
      </w:r>
      <w:proofErr w:type="gramStart"/>
      <w:r w:rsidRPr="003B35B7">
        <w:rPr>
          <w:u w:val="single"/>
        </w:rPr>
        <w:t>jaborandi</w:t>
      </w:r>
      <w:proofErr w:type="gramEnd"/>
      <w:r w:rsidRPr="003B35B7">
        <w:rPr>
          <w:u w:val="single"/>
        </w:rPr>
        <w:t xml:space="preserve">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(Balee and Posey 1989; Irvine 1987; Denevan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751F5BCF" w14:textId="77777777" w:rsidR="00B30C80" w:rsidRDefault="00B30C80" w:rsidP="00B30C80"/>
    <w:p w14:paraId="7A65656E" w14:textId="77777777" w:rsidR="004539EB" w:rsidRDefault="004539EB" w:rsidP="004539EB">
      <w:pPr>
        <w:pStyle w:val="Heading4"/>
        <w:shd w:val="clear" w:color="auto" w:fill="FFFFFF"/>
        <w:spacing w:line="278" w:lineRule="atLeast"/>
        <w:rPr>
          <w:rFonts w:cs="Calibri"/>
          <w:color w:val="222222"/>
          <w:szCs w:val="26"/>
        </w:rPr>
      </w:pPr>
      <w:r>
        <w:rPr>
          <w:rFonts w:cs="Calibri"/>
          <w:b w:val="0"/>
          <w:bCs/>
          <w:color w:val="222222"/>
          <w:szCs w:val="26"/>
        </w:rPr>
        <w:t>Reducing IP protections </w:t>
      </w:r>
      <w:r>
        <w:rPr>
          <w:rFonts w:cs="Calibri"/>
          <w:b w:val="0"/>
          <w:bCs/>
          <w:color w:val="222222"/>
          <w:szCs w:val="26"/>
          <w:u w:val="single"/>
        </w:rPr>
        <w:t>chills</w:t>
      </w:r>
      <w:r>
        <w:rPr>
          <w:rFonts w:cs="Calibri"/>
          <w:b w:val="0"/>
          <w:bCs/>
          <w:color w:val="222222"/>
          <w:szCs w:val="26"/>
        </w:rPr>
        <w:t> future investment – even </w:t>
      </w:r>
      <w:r>
        <w:rPr>
          <w:rFonts w:cs="Calibri"/>
          <w:b w:val="0"/>
          <w:bCs/>
          <w:color w:val="222222"/>
          <w:szCs w:val="26"/>
          <w:u w:val="single"/>
        </w:rPr>
        <w:t>the perception</w:t>
      </w:r>
      <w:r>
        <w:rPr>
          <w:rFonts w:cs="Calibri"/>
          <w:b w:val="0"/>
          <w:bCs/>
          <w:color w:val="222222"/>
          <w:szCs w:val="26"/>
        </w:rPr>
        <w:t> of wavering commitment </w:t>
      </w:r>
      <w:r>
        <w:rPr>
          <w:rFonts w:cs="Calibri"/>
          <w:b w:val="0"/>
          <w:bCs/>
          <w:color w:val="222222"/>
          <w:szCs w:val="26"/>
          <w:u w:val="single"/>
        </w:rPr>
        <w:t>scares off</w:t>
      </w:r>
      <w:r>
        <w:rPr>
          <w:rFonts w:cs="Calibri"/>
          <w:b w:val="0"/>
          <w:bCs/>
          <w:color w:val="222222"/>
          <w:szCs w:val="26"/>
        </w:rPr>
        <w:t> companies.</w:t>
      </w:r>
    </w:p>
    <w:p w14:paraId="1EF12347" w14:textId="77777777" w:rsidR="004539EB" w:rsidRDefault="004539EB" w:rsidP="004539EB">
      <w:pPr>
        <w:shd w:val="clear" w:color="auto" w:fill="FFFFFF"/>
        <w:spacing w:line="235" w:lineRule="atLeast"/>
        <w:rPr>
          <w:color w:val="222222"/>
        </w:rPr>
      </w:pPr>
      <w:r>
        <w:rPr>
          <w:b/>
          <w:bCs/>
          <w:color w:val="222222"/>
          <w:sz w:val="26"/>
          <w:szCs w:val="26"/>
        </w:rPr>
        <w:t>Grabowski et al. ’15</w:t>
      </w:r>
      <w:r>
        <w:rPr>
          <w:color w:val="222222"/>
        </w:rPr>
        <w:t> </w:t>
      </w:r>
      <w:r>
        <w:rPr>
          <w:color w:val="222222"/>
          <w:sz w:val="16"/>
          <w:szCs w:val="16"/>
        </w:rPr>
        <w:t>(Harry;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1" w:tgtFrame="_blank" w:history="1">
        <w:r>
          <w:rPr>
            <w:rStyle w:val="Hyperlink"/>
            <w:sz w:val="16"/>
            <w:szCs w:val="16"/>
          </w:rPr>
          <w:t>https://www.healthaffairs.org/doi/10.1377/hlthaff.2014.1047</w:t>
        </w:r>
      </w:hyperlink>
      <w:r>
        <w:rPr>
          <w:color w:val="222222"/>
          <w:sz w:val="16"/>
          <w:szCs w:val="16"/>
        </w:rPr>
        <w:t>; Accessed: 8-31-2021; AU)</w:t>
      </w:r>
    </w:p>
    <w:p w14:paraId="23E314B7" w14:textId="77777777" w:rsidR="004539EB" w:rsidRDefault="004539EB" w:rsidP="004539EB">
      <w:pPr>
        <w:shd w:val="clear" w:color="auto" w:fill="FFFFFF"/>
        <w:spacing w:line="235" w:lineRule="atLeast"/>
        <w:rPr>
          <w:color w:val="222222"/>
        </w:rPr>
      </w:pPr>
      <w:r>
        <w:rPr>
          <w:color w:val="222222"/>
          <w:u w:val="single"/>
          <w:shd w:val="clear" w:color="auto" w:fill="00FF00"/>
        </w:rPr>
        <w:t>Patents</w:t>
      </w:r>
      <w:r>
        <w:rPr>
          <w:color w:val="222222"/>
          <w:u w:val="single"/>
        </w:rPr>
        <w:t> </w:t>
      </w:r>
      <w:r>
        <w:rPr>
          <w:color w:val="222222"/>
          <w:u w:val="single"/>
          <w:shd w:val="clear" w:color="auto" w:fill="00FF00"/>
        </w:rPr>
        <w:t>and</w:t>
      </w:r>
      <w:r>
        <w:rPr>
          <w:color w:val="222222"/>
          <w:u w:val="single"/>
        </w:rPr>
        <w:t> other forms of </w:t>
      </w:r>
      <w:r>
        <w:rPr>
          <w:b/>
          <w:bCs/>
          <w:color w:val="222222"/>
          <w:u w:val="single"/>
          <w:shd w:val="clear" w:color="auto" w:fill="00FF00"/>
        </w:rPr>
        <w:t>i</w:t>
      </w:r>
      <w:r>
        <w:rPr>
          <w:b/>
          <w:bCs/>
          <w:color w:val="222222"/>
          <w:u w:val="single"/>
        </w:rPr>
        <w:t>ntellectual </w:t>
      </w:r>
      <w:r>
        <w:rPr>
          <w:b/>
          <w:bCs/>
          <w:color w:val="222222"/>
          <w:u w:val="single"/>
          <w:shd w:val="clear" w:color="auto" w:fill="00FF00"/>
        </w:rPr>
        <w:t>p</w:t>
      </w:r>
      <w:r>
        <w:rPr>
          <w:b/>
          <w:bCs/>
          <w:color w:val="222222"/>
          <w:u w:val="single"/>
        </w:rPr>
        <w:t>roperty</w:t>
      </w:r>
      <w:r>
        <w:rPr>
          <w:color w:val="222222"/>
          <w:u w:val="single"/>
        </w:rPr>
        <w:t> </w:t>
      </w:r>
      <w:r>
        <w:rPr>
          <w:b/>
          <w:bCs/>
          <w:color w:val="222222"/>
          <w:u w:val="single"/>
          <w:shd w:val="clear" w:color="auto" w:fill="00FF00"/>
        </w:rPr>
        <w:t>protection</w:t>
      </w:r>
      <w:r>
        <w:rPr>
          <w:color w:val="222222"/>
          <w:u w:val="single"/>
          <w:shd w:val="clear" w:color="auto" w:fill="00FF00"/>
        </w:rPr>
        <w:t> play </w:t>
      </w:r>
      <w:r>
        <w:rPr>
          <w:b/>
          <w:bCs/>
          <w:color w:val="222222"/>
          <w:u w:val="single"/>
          <w:shd w:val="clear" w:color="auto" w:fill="00FF00"/>
        </w:rPr>
        <w:t>essential roles</w:t>
      </w:r>
      <w:r>
        <w:rPr>
          <w:color w:val="222222"/>
          <w:u w:val="single"/>
          <w:shd w:val="clear" w:color="auto" w:fill="00FF00"/>
        </w:rPr>
        <w:t> in encouraging innovation</w:t>
      </w:r>
      <w:r>
        <w:rPr>
          <w:color w:val="222222"/>
          <w:u w:val="single"/>
        </w:rPr>
        <w:t> in biopharmaceuticals</w:t>
      </w:r>
      <w:r>
        <w:rPr>
          <w:color w:val="222222"/>
          <w:sz w:val="16"/>
          <w:szCs w:val="16"/>
        </w:rPr>
        <w:t>.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Pr>
          <w:color w:val="222222"/>
          <w:u w:val="single"/>
        </w:rPr>
        <w:t>Patents and other forms of intellectual property protection</w:t>
      </w:r>
      <w:r>
        <w:rPr>
          <w:color w:val="222222"/>
          <w:sz w:val="16"/>
          <w:szCs w:val="16"/>
        </w:rPr>
        <w:t> are generally thought to </w:t>
      </w:r>
      <w:r>
        <w:rPr>
          <w:color w:val="222222"/>
          <w:u w:val="single"/>
        </w:rPr>
        <w:t>play essential roles in encouraging innovation in biopharmaceuticals</w:t>
      </w:r>
      <w:r>
        <w:rPr>
          <w:color w:val="222222"/>
          <w:sz w:val="16"/>
          <w:szCs w:val="16"/>
        </w:rPr>
        <w:t>. </w:t>
      </w:r>
      <w:r>
        <w:rPr>
          <w:color w:val="222222"/>
          <w:u w:val="single"/>
        </w:rPr>
        <w:t>This is because </w:t>
      </w:r>
      <w:r>
        <w:rPr>
          <w:color w:val="222222"/>
          <w:u w:val="single"/>
          <w:shd w:val="clear" w:color="auto" w:fill="00FF00"/>
        </w:rPr>
        <w:t>the process of developing</w:t>
      </w:r>
      <w:r>
        <w:rPr>
          <w:color w:val="222222"/>
          <w:u w:val="single"/>
        </w:rPr>
        <w:t> a </w:t>
      </w:r>
      <w:r>
        <w:rPr>
          <w:color w:val="222222"/>
          <w:u w:val="single"/>
          <w:shd w:val="clear" w:color="auto" w:fill="00FF00"/>
        </w:rPr>
        <w:t>new drug</w:t>
      </w:r>
      <w:r>
        <w:rPr>
          <w:color w:val="222222"/>
          <w:u w:val="single"/>
        </w:rPr>
        <w:t> and bringing it to market </w:t>
      </w:r>
      <w:r>
        <w:rPr>
          <w:color w:val="222222"/>
          <w:u w:val="single"/>
          <w:shd w:val="clear" w:color="auto" w:fill="00FF00"/>
        </w:rPr>
        <w:t>is </w:t>
      </w:r>
      <w:r>
        <w:rPr>
          <w:b/>
          <w:bCs/>
          <w:color w:val="222222"/>
          <w:u w:val="single"/>
          <w:shd w:val="clear" w:color="auto" w:fill="00FF00"/>
        </w:rPr>
        <w:t>long, costly</w:t>
      </w:r>
      <w:r>
        <w:rPr>
          <w:b/>
          <w:bCs/>
          <w:color w:val="222222"/>
          <w:u w:val="single"/>
        </w:rPr>
        <w:t>, and risky</w:t>
      </w:r>
      <w:r>
        <w:rPr>
          <w:color w:val="222222"/>
          <w:sz w:val="16"/>
          <w:szCs w:val="16"/>
        </w:rPr>
        <w:t>, and </w:t>
      </w:r>
      <w:r>
        <w:rPr>
          <w:color w:val="222222"/>
          <w:u w:val="single"/>
        </w:rPr>
        <w:t>the costs of imitation are low</w:t>
      </w:r>
      <w:r>
        <w:rPr>
          <w:color w:val="222222"/>
          <w:sz w:val="16"/>
          <w:szCs w:val="16"/>
        </w:rPr>
        <w:t>. </w:t>
      </w:r>
      <w:r>
        <w:rPr>
          <w:color w:val="222222"/>
          <w:u w:val="single"/>
        </w:rPr>
        <w:t>After a new drug has been approved and is being marketed</w:t>
      </w:r>
      <w:r>
        <w:rPr>
          <w:color w:val="222222"/>
          <w:sz w:val="16"/>
          <w:szCs w:val="16"/>
        </w:rPr>
        <w:t>, </w:t>
      </w:r>
      <w:r>
        <w:rPr>
          <w:color w:val="222222"/>
          <w:u w:val="single"/>
        </w:rPr>
        <w:t>its </w:t>
      </w:r>
      <w:r>
        <w:rPr>
          <w:b/>
          <w:bCs/>
          <w:color w:val="222222"/>
          <w:u w:val="single"/>
        </w:rPr>
        <w:t>patents protect it</w:t>
      </w:r>
      <w:r>
        <w:rPr>
          <w:color w:val="222222"/>
          <w:u w:val="single"/>
        </w:rPr>
        <w:t> from competition from chemically identical entrants</w:t>
      </w:r>
      <w:r>
        <w:rPr>
          <w:color w:val="222222"/>
          <w:sz w:val="16"/>
          <w:szCs w:val="16"/>
        </w:rPr>
        <w:t xml:space="preserve"> (or entrants infringing on other patents) for </w:t>
      </w:r>
      <w:proofErr w:type="gramStart"/>
      <w:r>
        <w:rPr>
          <w:color w:val="222222"/>
          <w:sz w:val="16"/>
          <w:szCs w:val="16"/>
        </w:rPr>
        <w:t>a period of time</w:t>
      </w:r>
      <w:proofErr w:type="gramEnd"/>
      <w:r>
        <w:rPr>
          <w:color w:val="222222"/>
          <w:sz w:val="16"/>
          <w:szCs w:val="16"/>
        </w:rPr>
        <w:t>. </w:t>
      </w:r>
      <w:r>
        <w:rPr>
          <w:b/>
          <w:bCs/>
          <w:color w:val="222222"/>
          <w:u w:val="single"/>
          <w:shd w:val="clear" w:color="auto" w:fill="00FF00"/>
        </w:rPr>
        <w:t>For firms</w:t>
      </w:r>
      <w:r>
        <w:rPr>
          <w:color w:val="222222"/>
          <w:u w:val="single"/>
          <w:shd w:val="clear" w:color="auto" w:fill="00FF00"/>
        </w:rPr>
        <w:t> to have an </w:t>
      </w:r>
      <w:r>
        <w:rPr>
          <w:b/>
          <w:bCs/>
          <w:color w:val="222222"/>
          <w:u w:val="single"/>
          <w:shd w:val="clear" w:color="auto" w:fill="00FF00"/>
        </w:rPr>
        <w:t>incentive</w:t>
      </w:r>
      <w:r>
        <w:rPr>
          <w:color w:val="222222"/>
          <w:u w:val="single"/>
        </w:rPr>
        <w:t> to </w:t>
      </w:r>
      <w:r>
        <w:rPr>
          <w:b/>
          <w:bCs/>
          <w:color w:val="222222"/>
          <w:u w:val="single"/>
        </w:rPr>
        <w:t>continue to invest</w:t>
      </w:r>
      <w:r>
        <w:rPr>
          <w:color w:val="222222"/>
          <w:u w:val="single"/>
        </w:rPr>
        <w:t> in innovative development efforts</w:t>
      </w:r>
      <w:r>
        <w:rPr>
          <w:color w:val="222222"/>
          <w:sz w:val="16"/>
          <w:szCs w:val="16"/>
        </w:rPr>
        <w:t>, </w:t>
      </w:r>
      <w:r>
        <w:rPr>
          <w:color w:val="222222"/>
          <w:u w:val="single"/>
          <w:shd w:val="clear" w:color="auto" w:fill="00FF00"/>
        </w:rPr>
        <w:t>they must have</w:t>
      </w:r>
      <w:r>
        <w:rPr>
          <w:color w:val="222222"/>
          <w:u w:val="single"/>
        </w:rPr>
        <w:t> an </w:t>
      </w:r>
      <w:r>
        <w:rPr>
          <w:b/>
          <w:bCs/>
          <w:color w:val="222222"/>
          <w:u w:val="single"/>
          <w:shd w:val="clear" w:color="auto" w:fill="00FF00"/>
        </w:rPr>
        <w:t>expectation</w:t>
      </w:r>
      <w:r>
        <w:rPr>
          <w:color w:val="222222"/>
          <w:u w:val="single"/>
        </w:rPr>
        <w:t> that </w:t>
      </w:r>
      <w:r>
        <w:rPr>
          <w:color w:val="222222"/>
          <w:u w:val="single"/>
          <w:shd w:val="clear" w:color="auto" w:fill="00FF00"/>
        </w:rPr>
        <w:t>they can </w:t>
      </w:r>
      <w:r>
        <w:rPr>
          <w:b/>
          <w:bCs/>
          <w:color w:val="222222"/>
          <w:u w:val="single"/>
          <w:shd w:val="clear" w:color="auto" w:fill="00FF00"/>
        </w:rPr>
        <w:t>charge enough</w:t>
      </w:r>
      <w:r>
        <w:rPr>
          <w:color w:val="222222"/>
          <w:u w:val="single"/>
        </w:rPr>
        <w:t> during this period </w:t>
      </w:r>
      <w:r>
        <w:rPr>
          <w:color w:val="222222"/>
          <w:u w:val="single"/>
          <w:shd w:val="clear" w:color="auto" w:fill="00FF00"/>
        </w:rPr>
        <w:t>to </w:t>
      </w:r>
      <w:r>
        <w:rPr>
          <w:b/>
          <w:bCs/>
          <w:color w:val="222222"/>
          <w:u w:val="single"/>
          <w:shd w:val="clear" w:color="auto" w:fill="00FF00"/>
        </w:rPr>
        <w:t>recoup</w:t>
      </w:r>
      <w:r>
        <w:rPr>
          <w:color w:val="222222"/>
          <w:u w:val="single"/>
          <w:shd w:val="clear" w:color="auto" w:fill="00FF00"/>
        </w:rPr>
        <w:t> costs</w:t>
      </w:r>
      <w:r>
        <w:rPr>
          <w:color w:val="222222"/>
          <w:u w:val="single"/>
        </w:rPr>
        <w:t> and make a profit</w:t>
      </w:r>
      <w:r>
        <w:rPr>
          <w:color w:val="222222"/>
          <w:sz w:val="16"/>
          <w:szCs w:val="16"/>
        </w:rPr>
        <w:t>. After a drug’s patent or patents expire, </w:t>
      </w:r>
      <w:r>
        <w:rPr>
          <w:b/>
          <w:bCs/>
          <w:color w:val="222222"/>
          <w:u w:val="single"/>
        </w:rPr>
        <w:t>generic rivals</w:t>
      </w:r>
      <w:r>
        <w:rPr>
          <w:color w:val="222222"/>
          <w:u w:val="single"/>
        </w:rPr>
        <w:t> can enter the market at </w:t>
      </w:r>
      <w:r>
        <w:rPr>
          <w:b/>
          <w:bCs/>
          <w:color w:val="222222"/>
          <w:u w:val="single"/>
        </w:rPr>
        <w:t>greatly reduced development cost</w:t>
      </w:r>
      <w:r>
        <w:rPr>
          <w:color w:val="222222"/>
          <w:u w:val="single"/>
        </w:rPr>
        <w:t> and prices, providing added consumer benefit but </w:t>
      </w:r>
      <w:r>
        <w:rPr>
          <w:b/>
          <w:bCs/>
          <w:color w:val="222222"/>
          <w:u w:val="single"/>
        </w:rPr>
        <w:t>eroding</w:t>
      </w:r>
      <w:r>
        <w:rPr>
          <w:color w:val="222222"/>
          <w:u w:val="single"/>
        </w:rPr>
        <w:t> the </w:t>
      </w:r>
      <w:r>
        <w:rPr>
          <w:b/>
          <w:bCs/>
          <w:color w:val="222222"/>
          <w:u w:val="single"/>
        </w:rPr>
        <w:t>innovator drug</w:t>
      </w:r>
      <w:r>
        <w:rPr>
          <w:color w:val="222222"/>
          <w:u w:val="single"/>
        </w:rPr>
        <w:t> company’s revenues</w:t>
      </w:r>
      <w:r>
        <w:rPr>
          <w:color w:val="222222"/>
          <w:sz w:val="16"/>
          <w:szCs w:val="16"/>
        </w:rPr>
        <w:t>.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Pr>
          <w:color w:val="222222"/>
          <w:u w:val="single"/>
        </w:rPr>
        <w:t>The essential rationale for patent protection for biopharmaceuticals</w:t>
      </w:r>
      <w:r>
        <w:rPr>
          <w:color w:val="222222"/>
          <w:sz w:val="16"/>
          <w:szCs w:val="16"/>
        </w:rPr>
        <w:t> </w:t>
      </w:r>
      <w:r>
        <w:rPr>
          <w:color w:val="222222"/>
          <w:u w:val="single"/>
        </w:rPr>
        <w:t>is that long-term benefits in the form of continued future innovation by pioneer or brand-name drug manufacturers outweigh the relatively short-term restrictions on imitative cost competition associated with market exclusivity</w:t>
      </w:r>
      <w:r>
        <w:rPr>
          <w:color w:val="222222"/>
          <w:sz w:val="16"/>
          <w:szCs w:val="16"/>
        </w:rPr>
        <w:t>. Regardless, the entry of other branded agents remains an important source of therapeutic competition during the patent term. </w:t>
      </w:r>
      <w:r>
        <w:rPr>
          <w:color w:val="222222"/>
          <w:u w:val="single"/>
          <w:shd w:val="clear" w:color="auto" w:fill="00FF00"/>
        </w:rPr>
        <w:t>Several</w:t>
      </w:r>
      <w:r>
        <w:rPr>
          <w:color w:val="222222"/>
          <w:u w:val="single"/>
        </w:rPr>
        <w:t> economic </w:t>
      </w:r>
      <w:r>
        <w:rPr>
          <w:color w:val="222222"/>
          <w:u w:val="single"/>
          <w:shd w:val="clear" w:color="auto" w:fill="00FF00"/>
        </w:rPr>
        <w:t>characteristics make patents</w:t>
      </w:r>
      <w:r>
        <w:rPr>
          <w:color w:val="222222"/>
          <w:u w:val="single"/>
        </w:rPr>
        <w:t> and intellectual property protection </w:t>
      </w:r>
      <w:r>
        <w:rPr>
          <w:b/>
          <w:bCs/>
          <w:color w:val="222222"/>
          <w:u w:val="single"/>
          <w:shd w:val="clear" w:color="auto" w:fill="00FF00"/>
        </w:rPr>
        <w:t>particularly important</w:t>
      </w:r>
      <w:r>
        <w:rPr>
          <w:color w:val="222222"/>
          <w:u w:val="single"/>
          <w:shd w:val="clear" w:color="auto" w:fill="00FF00"/>
        </w:rPr>
        <w:t> to </w:t>
      </w:r>
      <w:r>
        <w:rPr>
          <w:b/>
          <w:bCs/>
          <w:color w:val="222222"/>
          <w:u w:val="single"/>
          <w:shd w:val="clear" w:color="auto" w:fill="00FF00"/>
        </w:rPr>
        <w:t>innovation incentives</w:t>
      </w:r>
      <w:r>
        <w:rPr>
          <w:color w:val="222222"/>
          <w:u w:val="single"/>
        </w:rPr>
        <w:t> for the biopharmaceutical industry</w:t>
      </w:r>
      <w:r>
        <w:rPr>
          <w:color w:val="222222"/>
          <w:sz w:val="16"/>
          <w:szCs w:val="16"/>
        </w:rPr>
        <w:t>. 5 The </w:t>
      </w:r>
      <w:r>
        <w:rPr>
          <w:color w:val="222222"/>
          <w:u w:val="single"/>
          <w:shd w:val="clear" w:color="auto" w:fill="00FF00"/>
        </w:rPr>
        <w:t>R&amp;D</w:t>
      </w:r>
      <w:r>
        <w:rPr>
          <w:color w:val="222222"/>
          <w:u w:val="single"/>
        </w:rPr>
        <w:t> process often </w:t>
      </w:r>
      <w:r>
        <w:rPr>
          <w:color w:val="222222"/>
          <w:u w:val="single"/>
          <w:shd w:val="clear" w:color="auto" w:fill="00FF00"/>
        </w:rPr>
        <w:t>takes</w:t>
      </w:r>
      <w:r>
        <w:rPr>
          <w:color w:val="222222"/>
          <w:u w:val="single"/>
        </w:rPr>
        <w:t> more than a </w:t>
      </w:r>
      <w:r>
        <w:rPr>
          <w:color w:val="222222"/>
          <w:u w:val="single"/>
          <w:shd w:val="clear" w:color="auto" w:fill="00FF00"/>
        </w:rPr>
        <w:t>decade</w:t>
      </w:r>
      <w:r>
        <w:rPr>
          <w:color w:val="222222"/>
          <w:u w:val="single"/>
        </w:rPr>
        <w:t> to complete</w:t>
      </w:r>
      <w:r>
        <w:rPr>
          <w:color w:val="222222"/>
          <w:sz w:val="16"/>
          <w:szCs w:val="16"/>
        </w:rPr>
        <w:t>, and according to a recent analysis by Joseph DiMasi and colleagues, per new drug approval (including failed attempts), </w:t>
      </w:r>
      <w:r>
        <w:rPr>
          <w:color w:val="222222"/>
          <w:u w:val="single"/>
        </w:rPr>
        <w:t>it involves </w:t>
      </w:r>
      <w:r>
        <w:rPr>
          <w:color w:val="222222"/>
          <w:u w:val="single"/>
          <w:shd w:val="clear" w:color="auto" w:fill="00FF00"/>
        </w:rPr>
        <w:t>more than a </w:t>
      </w:r>
      <w:r>
        <w:rPr>
          <w:b/>
          <w:bCs/>
          <w:color w:val="222222"/>
          <w:u w:val="single"/>
          <w:shd w:val="clear" w:color="auto" w:fill="00FF00"/>
        </w:rPr>
        <w:t>billion</w:t>
      </w:r>
      <w:r>
        <w:rPr>
          <w:color w:val="222222"/>
          <w:u w:val="single"/>
          <w:shd w:val="clear" w:color="auto" w:fill="00FF00"/>
        </w:rPr>
        <w:t> dollars</w:t>
      </w:r>
      <w:r>
        <w:rPr>
          <w:color w:val="222222"/>
          <w:u w:val="single"/>
        </w:rPr>
        <w:t> in out-of-pocket costs</w:t>
      </w:r>
      <w:r>
        <w:rPr>
          <w:color w:val="222222"/>
          <w:sz w:val="16"/>
          <w:szCs w:val="16"/>
        </w:rPr>
        <w:t>. 6 </w:t>
      </w:r>
      <w:r>
        <w:rPr>
          <w:color w:val="222222"/>
          <w:u w:val="single"/>
        </w:rPr>
        <w:t>Only approximately one in eight drug candidates survive clinical testing</w:t>
      </w:r>
      <w:r>
        <w:rPr>
          <w:color w:val="222222"/>
          <w:sz w:val="16"/>
          <w:szCs w:val="16"/>
        </w:rPr>
        <w:t>. 6 </w:t>
      </w:r>
      <w:r>
        <w:rPr>
          <w:color w:val="222222"/>
          <w:u w:val="single"/>
        </w:rPr>
        <w:t>As a result of the high risks of failure and the high costs, </w:t>
      </w:r>
      <w:r>
        <w:rPr>
          <w:color w:val="222222"/>
          <w:u w:val="single"/>
          <w:shd w:val="clear" w:color="auto" w:fill="00FF00"/>
        </w:rPr>
        <w:t>research</w:t>
      </w:r>
      <w:r>
        <w:rPr>
          <w:color w:val="222222"/>
          <w:u w:val="single"/>
        </w:rPr>
        <w:t> and development </w:t>
      </w:r>
      <w:r>
        <w:rPr>
          <w:color w:val="222222"/>
          <w:u w:val="single"/>
          <w:shd w:val="clear" w:color="auto" w:fill="00FF00"/>
        </w:rPr>
        <w:t>must be funded</w:t>
      </w:r>
      <w:r>
        <w:rPr>
          <w:color w:val="222222"/>
          <w:u w:val="single"/>
        </w:rPr>
        <w:t> </w:t>
      </w:r>
      <w:r>
        <w:rPr>
          <w:color w:val="222222"/>
          <w:u w:val="single"/>
          <w:shd w:val="clear" w:color="auto" w:fill="00FF00"/>
        </w:rPr>
        <w:t>by</w:t>
      </w:r>
      <w:r>
        <w:rPr>
          <w:color w:val="222222"/>
          <w:u w:val="single"/>
        </w:rPr>
        <w:t> the </w:t>
      </w:r>
      <w:r>
        <w:rPr>
          <w:b/>
          <w:bCs/>
          <w:color w:val="222222"/>
          <w:u w:val="single"/>
          <w:shd w:val="clear" w:color="auto" w:fill="00FF00"/>
        </w:rPr>
        <w:t>few</w:t>
      </w:r>
      <w:r>
        <w:rPr>
          <w:b/>
          <w:bCs/>
          <w:color w:val="222222"/>
          <w:u w:val="single"/>
        </w:rPr>
        <w:t> </w:t>
      </w:r>
      <w:r>
        <w:rPr>
          <w:b/>
          <w:bCs/>
          <w:color w:val="222222"/>
          <w:u w:val="single"/>
          <w:shd w:val="clear" w:color="auto" w:fill="00FF00"/>
        </w:rPr>
        <w:t>successful</w:t>
      </w:r>
      <w:r>
        <w:rPr>
          <w:b/>
          <w:bCs/>
          <w:color w:val="222222"/>
          <w:u w:val="single"/>
        </w:rPr>
        <w:t>, on-market </w:t>
      </w:r>
      <w:r>
        <w:rPr>
          <w:b/>
          <w:bCs/>
          <w:color w:val="222222"/>
          <w:u w:val="single"/>
          <w:shd w:val="clear" w:color="auto" w:fill="00FF00"/>
        </w:rPr>
        <w:t>products</w:t>
      </w:r>
      <w:r>
        <w:rPr>
          <w:color w:val="222222"/>
          <w:sz w:val="16"/>
          <w:szCs w:val="16"/>
        </w:rPr>
        <w:t> (</w:t>
      </w:r>
      <w:r>
        <w:rPr>
          <w:color w:val="222222"/>
          <w:u w:val="single"/>
        </w:rPr>
        <w:t xml:space="preserve">the top quintile of marketed products </w:t>
      </w:r>
      <w:proofErr w:type="gramStart"/>
      <w:r>
        <w:rPr>
          <w:color w:val="222222"/>
          <w:u w:val="single"/>
        </w:rPr>
        <w:t>provide</w:t>
      </w:r>
      <w:proofErr w:type="gramEnd"/>
      <w:r>
        <w:rPr>
          <w:color w:val="222222"/>
          <w:u w:val="single"/>
        </w:rPr>
        <w:t xml:space="preserve"> the dominant share of R&amp;D returns</w:t>
      </w:r>
      <w:r>
        <w:rPr>
          <w:color w:val="222222"/>
          <w:sz w:val="16"/>
          <w:szCs w:val="16"/>
        </w:rPr>
        <w:t>). 7,8 Once a new drug’s patent term and any regulatory exclusivity provisions have expired, competing manufacturers are allowed to sell generic equivalents that require the investment of only several million dollars and that have a high likelihood of commercial success. </w:t>
      </w:r>
      <w:r>
        <w:rPr>
          <w:b/>
          <w:bCs/>
          <w:color w:val="222222"/>
          <w:u w:val="single"/>
          <w:shd w:val="clear" w:color="auto" w:fill="00FF00"/>
        </w:rPr>
        <w:t>Absent</w:t>
      </w:r>
      <w:r>
        <w:rPr>
          <w:b/>
          <w:bCs/>
          <w:color w:val="222222"/>
          <w:u w:val="single"/>
        </w:rPr>
        <w:t> intellectual property </w:t>
      </w:r>
      <w:r>
        <w:rPr>
          <w:b/>
          <w:bCs/>
          <w:color w:val="222222"/>
          <w:u w:val="single"/>
          <w:shd w:val="clear" w:color="auto" w:fill="00FF00"/>
        </w:rPr>
        <w:t>protections</w:t>
      </w:r>
      <w:r>
        <w:rPr>
          <w:color w:val="222222"/>
          <w:u w:val="single"/>
        </w:rPr>
        <w:t> that allow marketing exclusivity</w:t>
      </w:r>
      <w:r>
        <w:rPr>
          <w:color w:val="222222"/>
          <w:sz w:val="16"/>
          <w:szCs w:val="16"/>
        </w:rPr>
        <w:t>, </w:t>
      </w:r>
      <w:r>
        <w:rPr>
          <w:color w:val="222222"/>
          <w:u w:val="single"/>
        </w:rPr>
        <w:t>innovative </w:t>
      </w:r>
      <w:r>
        <w:rPr>
          <w:color w:val="222222"/>
          <w:u w:val="single"/>
          <w:shd w:val="clear" w:color="auto" w:fill="00FF00"/>
        </w:rPr>
        <w:t>firms would be</w:t>
      </w:r>
      <w:r>
        <w:rPr>
          <w:color w:val="222222"/>
          <w:u w:val="single"/>
        </w:rPr>
        <w:t> </w:t>
      </w:r>
      <w:r>
        <w:rPr>
          <w:b/>
          <w:bCs/>
          <w:color w:val="222222"/>
          <w:u w:val="single"/>
          <w:shd w:val="clear" w:color="auto" w:fill="00FF00"/>
        </w:rPr>
        <w:t>unlikely</w:t>
      </w:r>
      <w:r>
        <w:rPr>
          <w:color w:val="222222"/>
          <w:u w:val="single"/>
          <w:shd w:val="clear" w:color="auto" w:fill="00FF00"/>
        </w:rPr>
        <w:t> to make</w:t>
      </w:r>
      <w:r>
        <w:rPr>
          <w:color w:val="222222"/>
          <w:u w:val="single"/>
        </w:rPr>
        <w:t> the costly and </w:t>
      </w:r>
      <w:r>
        <w:rPr>
          <w:color w:val="222222"/>
          <w:u w:val="single"/>
          <w:shd w:val="clear" w:color="auto" w:fill="00FF00"/>
        </w:rPr>
        <w:t>risky investments needed</w:t>
      </w:r>
      <w:r>
        <w:rPr>
          <w:color w:val="222222"/>
          <w:u w:val="single"/>
        </w:rPr>
        <w:t> to bring a new drug to market</w:t>
      </w:r>
      <w:r>
        <w:rPr>
          <w:color w:val="222222"/>
          <w:sz w:val="16"/>
          <w:szCs w:val="16"/>
        </w:rPr>
        <w:t>. </w:t>
      </w:r>
      <w:r>
        <w:rPr>
          <w:color w:val="222222"/>
          <w:u w:val="single"/>
        </w:rPr>
        <w:t>Patents confer the right to exclude competitors for a limited time within a given scope</w:t>
      </w:r>
      <w:r>
        <w:rPr>
          <w:color w:val="222222"/>
          <w:sz w:val="16"/>
          <w:szCs w:val="16"/>
        </w:rPr>
        <w:t>, as defined by patent claims. However, </w:t>
      </w:r>
      <w:r>
        <w:rPr>
          <w:b/>
          <w:bCs/>
          <w:color w:val="222222"/>
          <w:u w:val="single"/>
        </w:rPr>
        <w:t>they do not guarantee demand</w:t>
      </w:r>
      <w:r>
        <w:rPr>
          <w:color w:val="222222"/>
          <w:u w:val="single"/>
        </w:rPr>
        <w:t>, nor do they prevent competition from nonidentical drugs that treat the same diseases and fall outside</w:t>
      </w:r>
      <w:r>
        <w:rPr>
          <w:color w:val="222222"/>
          <w:sz w:val="16"/>
          <w:szCs w:val="16"/>
        </w:rPr>
        <w:t> the </w:t>
      </w:r>
      <w:r>
        <w:rPr>
          <w:color w:val="222222"/>
          <w:u w:val="single"/>
        </w:rPr>
        <w:t>protection of the patents</w:t>
      </w:r>
      <w:r>
        <w:rPr>
          <w:color w:val="222222"/>
          <w:sz w:val="16"/>
          <w:szCs w:val="16"/>
        </w:rPr>
        <w:t>. </w:t>
      </w:r>
      <w:r>
        <w:rPr>
          <w:color w:val="222222"/>
          <w:u w:val="single"/>
        </w:rPr>
        <w:t>New products may enter the same therapeutic class with common mechanisms of action but different molecular structures (</w:t>
      </w:r>
      <w:r>
        <w:rPr>
          <w:color w:val="222222"/>
          <w:sz w:val="16"/>
          <w:szCs w:val="16"/>
        </w:rPr>
        <w:t>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Pr>
          <w:color w:val="222222"/>
          <w:u w:val="single"/>
          <w:shd w:val="clear" w:color="auto" w:fill="00FF00"/>
        </w:rPr>
        <w:t>Patents play</w:t>
      </w:r>
      <w:r>
        <w:rPr>
          <w:color w:val="222222"/>
          <w:u w:val="single"/>
        </w:rPr>
        <w:t> an </w:t>
      </w:r>
      <w:r>
        <w:rPr>
          <w:b/>
          <w:bCs/>
          <w:color w:val="222222"/>
          <w:u w:val="single"/>
          <w:shd w:val="clear" w:color="auto" w:fill="00FF00"/>
        </w:rPr>
        <w:t>essential role</w:t>
      </w:r>
      <w:r>
        <w:rPr>
          <w:color w:val="222222"/>
          <w:u w:val="single"/>
          <w:shd w:val="clear" w:color="auto" w:fill="00FF00"/>
        </w:rPr>
        <w:t> in </w:t>
      </w:r>
      <w:r>
        <w:rPr>
          <w:color w:val="222222"/>
          <w:u w:val="single"/>
        </w:rPr>
        <w:t>the </w:t>
      </w:r>
      <w:r>
        <w:rPr>
          <w:color w:val="222222"/>
          <w:u w:val="single"/>
          <w:shd w:val="clear" w:color="auto" w:fill="00FF00"/>
        </w:rPr>
        <w:t>economic “ecosystem</w:t>
      </w:r>
      <w:r>
        <w:rPr>
          <w:color w:val="222222"/>
          <w:u w:val="single"/>
        </w:rPr>
        <w:t>” of </w:t>
      </w:r>
      <w:r>
        <w:rPr>
          <w:b/>
          <w:bCs/>
          <w:color w:val="222222"/>
          <w:u w:val="single"/>
        </w:rPr>
        <w:t>discovery and </w:t>
      </w:r>
      <w:r>
        <w:rPr>
          <w:b/>
          <w:bCs/>
          <w:color w:val="222222"/>
          <w:u w:val="single"/>
          <w:shd w:val="clear" w:color="auto" w:fill="00FF00"/>
        </w:rPr>
        <w:t>investment</w:t>
      </w:r>
      <w:r>
        <w:rPr>
          <w:color w:val="222222"/>
          <w:sz w:val="16"/>
          <w:szCs w:val="16"/>
        </w:rPr>
        <w:t> that has developed since the 1980s. Hundreds of start-up firms, often backed by venture capital, have been launched, and </w:t>
      </w:r>
      <w:r>
        <w:rPr>
          <w:color w:val="222222"/>
          <w:u w:val="single"/>
        </w:rPr>
        <w:t>a</w:t>
      </w:r>
      <w:r>
        <w:rPr>
          <w:color w:val="222222"/>
          <w:sz w:val="16"/>
          <w:szCs w:val="16"/>
        </w:rPr>
        <w:t> </w:t>
      </w:r>
      <w:r>
        <w:rPr>
          <w:color w:val="222222"/>
          <w:u w:val="single"/>
        </w:rPr>
        <w:t>robust innovation market has emerged</w:t>
      </w:r>
      <w:r>
        <w:rPr>
          <w:color w:val="222222"/>
          <w:sz w:val="16"/>
          <w:szCs w:val="16"/>
        </w:rPr>
        <w:t>. 11 </w:t>
      </w:r>
      <w:r>
        <w:rPr>
          <w:color w:val="222222"/>
          <w:u w:val="single"/>
        </w:rPr>
        <w:t>The value of these development-stage firms is largely determined by their proprietary technologies</w:t>
      </w:r>
      <w:r>
        <w:rPr>
          <w:color w:val="222222"/>
          <w:sz w:val="16"/>
          <w:szCs w:val="16"/>
        </w:rPr>
        <w:t> </w:t>
      </w:r>
      <w:r>
        <w:rPr>
          <w:color w:val="222222"/>
          <w:u w:val="single"/>
        </w:rPr>
        <w:t>and the candidate drugs they have in development</w:t>
      </w:r>
      <w:r>
        <w:rPr>
          <w:color w:val="222222"/>
          <w:sz w:val="16"/>
          <w:szCs w:val="16"/>
        </w:rPr>
        <w:t>. As a result, </w:t>
      </w:r>
      <w:r>
        <w:rPr>
          <w:color w:val="222222"/>
          <w:u w:val="single"/>
        </w:rPr>
        <w:t>the </w:t>
      </w:r>
      <w:r>
        <w:rPr>
          <w:b/>
          <w:bCs/>
          <w:color w:val="222222"/>
          <w:u w:val="single"/>
          <w:shd w:val="clear" w:color="auto" w:fill="00FF00"/>
        </w:rPr>
        <w:t>strength of</w:t>
      </w:r>
      <w:r>
        <w:rPr>
          <w:b/>
          <w:bCs/>
          <w:color w:val="222222"/>
          <w:u w:val="single"/>
        </w:rPr>
        <w:t> intellectual property </w:t>
      </w:r>
      <w:r>
        <w:rPr>
          <w:b/>
          <w:bCs/>
          <w:color w:val="222222"/>
          <w:u w:val="single"/>
          <w:shd w:val="clear" w:color="auto" w:fill="00FF00"/>
        </w:rPr>
        <w:t>protection</w:t>
      </w:r>
      <w:r>
        <w:rPr>
          <w:color w:val="222222"/>
          <w:u w:val="single"/>
          <w:shd w:val="clear" w:color="auto" w:fill="00FF00"/>
        </w:rPr>
        <w:t> plays</w:t>
      </w:r>
      <w:r>
        <w:rPr>
          <w:color w:val="222222"/>
          <w:u w:val="single"/>
        </w:rPr>
        <w:t> a </w:t>
      </w:r>
      <w:r>
        <w:rPr>
          <w:b/>
          <w:bCs/>
          <w:color w:val="222222"/>
          <w:u w:val="single"/>
          <w:shd w:val="clear" w:color="auto" w:fill="00FF00"/>
        </w:rPr>
        <w:t>key role</w:t>
      </w:r>
      <w:r>
        <w:rPr>
          <w:color w:val="222222"/>
          <w:u w:val="single"/>
        </w:rPr>
        <w:t> in funding and partnership opportunities</w:t>
      </w:r>
      <w:r>
        <w:rPr>
          <w:color w:val="222222"/>
          <w:sz w:val="16"/>
          <w:szCs w:val="16"/>
        </w:rPr>
        <w:t>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5A7F5CC9" w14:textId="13BE9377" w:rsidR="00BD6B80" w:rsidRDefault="00BD6B80" w:rsidP="00BD6B80">
      <w:pPr>
        <w:pStyle w:val="Heading4"/>
        <w:rPr>
          <w:rStyle w:val="Style13ptBold"/>
          <w:b/>
        </w:rPr>
      </w:pPr>
      <w:r>
        <w:rPr>
          <w:rStyle w:val="Style13ptBold"/>
          <w:b/>
        </w:rPr>
        <w:t xml:space="preserve">Chinese Tribal Medicine </w:t>
      </w:r>
      <w:r>
        <w:rPr>
          <w:rStyle w:val="Style13ptBold"/>
          <w:b/>
          <w:u w:val="single"/>
        </w:rPr>
        <w:t>proves</w:t>
      </w:r>
      <w:r>
        <w:rPr>
          <w:rStyle w:val="Style13ptBold"/>
          <w:b/>
        </w:rPr>
        <w:t xml:space="preserve"> Compatibility and our Innovation Links.</w:t>
      </w:r>
    </w:p>
    <w:p w14:paraId="63177F3B" w14:textId="77777777" w:rsidR="00BD6B80" w:rsidRPr="00DE3227" w:rsidRDefault="00BD6B80" w:rsidP="00BD6B80">
      <w:r w:rsidRPr="00DE3227">
        <w:rPr>
          <w:rStyle w:val="Style13ptBold"/>
        </w:rPr>
        <w:t>Erstling</w:t>
      </w:r>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1778F013" w14:textId="77777777" w:rsidR="00BD6B80" w:rsidRPr="004879C0" w:rsidRDefault="00BD6B80" w:rsidP="00BD6B80">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w:t>
      </w:r>
      <w:proofErr w:type="gramStart"/>
      <w:r w:rsidRPr="004879C0">
        <w:rPr>
          <w:sz w:val="16"/>
        </w:rPr>
        <w:t>dates back to</w:t>
      </w:r>
      <w:proofErr w:type="gramEnd"/>
      <w:r w:rsidRPr="004879C0">
        <w:rPr>
          <w:sz w:val="16"/>
        </w:rPr>
        <w:t xml:space="preserve">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 xml:space="preserve">patents to protect Traditional Chinese Medicine seems to have achieved some success in encouraging </w:t>
      </w:r>
      <w:proofErr w:type="gramStart"/>
      <w:r w:rsidRPr="004879C0">
        <w:rPr>
          <w:u w:val="single"/>
        </w:rPr>
        <w:t>new innovation</w:t>
      </w:r>
      <w:proofErr w:type="gramEnd"/>
      <w:r w:rsidRPr="004879C0">
        <w:rPr>
          <w:u w:val="single"/>
        </w:rPr>
        <w:t xml:space="preserve"> and invention. Communities working to advance other areas of innovative TK may do well to follow China's example</w:t>
      </w:r>
      <w:r w:rsidRPr="004879C0">
        <w:rPr>
          <w:sz w:val="16"/>
        </w:rPr>
        <w:t>.</w:t>
      </w:r>
    </w:p>
    <w:p w14:paraId="159EC320" w14:textId="77777777" w:rsidR="00BD6B80" w:rsidRDefault="00BD6B80" w:rsidP="00BD6B80">
      <w:pPr>
        <w:pStyle w:val="Heading4"/>
        <w:rPr>
          <w:rStyle w:val="Style13ptBold"/>
          <w:b/>
          <w:bCs w:val="0"/>
        </w:rPr>
      </w:pPr>
      <w:r>
        <w:rPr>
          <w:rStyle w:val="Style13ptBold"/>
          <w:b/>
        </w:rPr>
        <w:t>R&amp;D’s key to innovation – otherwise, future pandemics.</w:t>
      </w:r>
    </w:p>
    <w:p w14:paraId="06B05B46" w14:textId="77777777" w:rsidR="00BD6B80" w:rsidRPr="00B464ED" w:rsidRDefault="00BD6B80" w:rsidP="00BD6B80">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5434C803" w14:textId="579A1B3E" w:rsidR="004A5ECC" w:rsidRDefault="00BD6B80" w:rsidP="00BD6B80">
      <w:pPr>
        <w:rPr>
          <w:u w:val="single"/>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22702A">
        <w:rPr>
          <w:highlight w:val="green"/>
          <w:u w:val="single"/>
        </w:rPr>
        <w:t>pharmaceutical</w:t>
      </w:r>
      <w:r w:rsidRPr="00B464ED">
        <w:rPr>
          <w:sz w:val="16"/>
        </w:rPr>
        <w:t xml:space="preserve"> and life sciences </w:t>
      </w:r>
      <w:r w:rsidRPr="0022702A">
        <w:rPr>
          <w:highlight w:val="green"/>
          <w:u w:val="single"/>
        </w:rPr>
        <w:t>companies</w:t>
      </w:r>
      <w:r w:rsidRPr="00BF2D06">
        <w:rPr>
          <w:u w:val="single"/>
        </w:rPr>
        <w:t xml:space="preserve"> have been called on to </w:t>
      </w:r>
      <w:r w:rsidRPr="0022702A">
        <w:rPr>
          <w:b/>
          <w:bCs/>
          <w:highlight w:val="green"/>
          <w:u w:val="single"/>
        </w:rPr>
        <w:t>develop</w:t>
      </w:r>
      <w:r w:rsidRPr="0022702A">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E765D2">
        <w:rPr>
          <w:u w:val="single"/>
        </w:rPr>
        <w:t xml:space="preserve">there are </w:t>
      </w:r>
      <w:r w:rsidRPr="0022702A">
        <w:rPr>
          <w:highlight w:val="green"/>
          <w:u w:val="single"/>
        </w:rPr>
        <w:t>many</w:t>
      </w:r>
      <w:r w:rsidRPr="00BF2D06">
        <w:rPr>
          <w:u w:val="single"/>
        </w:rPr>
        <w:t xml:space="preserve"> </w:t>
      </w:r>
      <w:r w:rsidRPr="00E765D2">
        <w:rPr>
          <w:u w:val="single"/>
        </w:rPr>
        <w:t>ot</w:t>
      </w:r>
      <w:r w:rsidRPr="00BF2D06">
        <w:rPr>
          <w:u w:val="single"/>
        </w:rPr>
        <w:t>hers</w:t>
      </w:r>
      <w:r w:rsidRPr="00B464ED">
        <w:rPr>
          <w:sz w:val="16"/>
        </w:rPr>
        <w:t xml:space="preserve">. For example, </w:t>
      </w:r>
      <w:r w:rsidRPr="00BF2D06">
        <w:rPr>
          <w:u w:val="single"/>
        </w:rPr>
        <w:t xml:space="preserve">MERS, SARS, Ebola, Zika and avian and swine flu are also </w:t>
      </w:r>
      <w:r w:rsidRPr="0022702A">
        <w:rPr>
          <w:b/>
          <w:bCs/>
          <w:highlight w:val="green"/>
          <w:u w:val="single"/>
        </w:rPr>
        <w:t xml:space="preserve">infectious </w:t>
      </w:r>
      <w:r w:rsidRPr="003A23A8">
        <w:rPr>
          <w:b/>
          <w:bCs/>
          <w:u w:val="single"/>
        </w:rPr>
        <w:t>diseases</w:t>
      </w:r>
      <w:r w:rsidRPr="003A23A8">
        <w:rPr>
          <w:u w:val="single"/>
        </w:rPr>
        <w:t xml:space="preserve"> that represent public health </w:t>
      </w:r>
      <w:r w:rsidRPr="0022702A">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E765D2">
        <w:rPr>
          <w:b/>
          <w:bCs/>
          <w:u w:val="single"/>
        </w:rPr>
        <w:t>bioterrorism context</w:t>
      </w:r>
      <w:r w:rsidRPr="00B464ED">
        <w:rPr>
          <w:sz w:val="16"/>
        </w:rPr>
        <w:t xml:space="preserve">.1 The </w:t>
      </w:r>
      <w:r w:rsidRPr="00BF2D06">
        <w:rPr>
          <w:u w:val="single"/>
        </w:rPr>
        <w:t xml:space="preserve">general threat to public health that is posed by </w:t>
      </w:r>
      <w:r w:rsidRPr="0022702A">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 xml:space="preserve">in need of </w:t>
      </w:r>
      <w:r w:rsidRPr="00E765D2">
        <w:rPr>
          <w:b/>
          <w:bCs/>
          <w:u w:val="single"/>
        </w:rPr>
        <w:t>pharmaceutical innovation</w:t>
      </w:r>
      <w:r w:rsidRPr="00E765D2">
        <w:rPr>
          <w:sz w:val="16"/>
        </w:rPr>
        <w:t>. Innovati</w:t>
      </w:r>
      <w:r w:rsidRPr="00B464ED">
        <w:rPr>
          <w:sz w:val="16"/>
        </w:rPr>
        <w:t xml:space="preserve">ng in response to these challenges does not always align well with pharmaceutical industry commercial models, shareholder expectations and competition within the industry. However, </w:t>
      </w:r>
      <w:r w:rsidRPr="00BF2D06">
        <w:rPr>
          <w:u w:val="single"/>
        </w:rPr>
        <w:t xml:space="preserve">the </w:t>
      </w:r>
      <w:r w:rsidRPr="0022702A">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22702A">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22702A">
        <w:rPr>
          <w:highlight w:val="green"/>
          <w:u w:val="single"/>
        </w:rPr>
        <w:t>make pharma</w:t>
      </w:r>
      <w:r w:rsidRPr="003A23A8">
        <w:rPr>
          <w:u w:val="single"/>
        </w:rPr>
        <w:t>ceutical</w:t>
      </w:r>
      <w:r w:rsidRPr="00BF2D06">
        <w:rPr>
          <w:u w:val="single"/>
        </w:rPr>
        <w:t xml:space="preserve"> </w:t>
      </w:r>
      <w:r w:rsidRPr="0022702A">
        <w:rPr>
          <w:highlight w:val="green"/>
          <w:u w:val="single"/>
        </w:rPr>
        <w:t>companies</w:t>
      </w:r>
      <w:r w:rsidRPr="00BF2D06">
        <w:rPr>
          <w:u w:val="single"/>
        </w:rPr>
        <w:t xml:space="preserve"> and the wider life sciences sector </w:t>
      </w:r>
      <w:r w:rsidRPr="0022702A">
        <w:rPr>
          <w:highlight w:val="green"/>
          <w:u w:val="single"/>
        </w:rPr>
        <w:t xml:space="preserve">an </w:t>
      </w:r>
      <w:r w:rsidRPr="0022702A">
        <w:rPr>
          <w:b/>
          <w:bCs/>
          <w:highlight w:val="green"/>
          <w:u w:val="single"/>
        </w:rPr>
        <w:t>indispensable partner</w:t>
      </w:r>
      <w:r w:rsidRPr="0022702A">
        <w:rPr>
          <w:highlight w:val="green"/>
          <w:u w:val="single"/>
        </w:rPr>
        <w:t xml:space="preserve"> in</w:t>
      </w:r>
      <w:r w:rsidRPr="00B464ED">
        <w:rPr>
          <w:sz w:val="16"/>
        </w:rPr>
        <w:t xml:space="preserve"> the </w:t>
      </w:r>
      <w:r w:rsidRPr="0022702A">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E765D2">
        <w:rPr>
          <w:u w:val="single"/>
        </w:rPr>
        <w:t>Examples include pharmaceutical</w:t>
      </w:r>
      <w:r w:rsidRPr="00BF2D06">
        <w:rPr>
          <w:u w:val="single"/>
        </w:rPr>
        <w:t xml:space="preserve"> </w:t>
      </w:r>
      <w:r w:rsidRPr="0022702A">
        <w:rPr>
          <w:highlight w:val="green"/>
          <w:u w:val="single"/>
        </w:rPr>
        <w:t>companies donating</w:t>
      </w:r>
      <w:r w:rsidRPr="00BF2D06">
        <w:rPr>
          <w:u w:val="single"/>
        </w:rPr>
        <w:t xml:space="preserve"> existing </w:t>
      </w:r>
      <w:r w:rsidRPr="0022702A">
        <w:rPr>
          <w:highlight w:val="green"/>
          <w:u w:val="single"/>
        </w:rPr>
        <w:t>compounds</w:t>
      </w:r>
      <w:r w:rsidRPr="00BF2D06">
        <w:rPr>
          <w:u w:val="single"/>
        </w:rPr>
        <w:t xml:space="preserve"> to assess their utility in the fight against COVID19</w:t>
      </w:r>
      <w:r w:rsidRPr="00B464ED">
        <w:rPr>
          <w:sz w:val="16"/>
        </w:rPr>
        <w:t xml:space="preserve">; </w:t>
      </w:r>
      <w:r w:rsidRPr="0022702A">
        <w:rPr>
          <w:highlight w:val="green"/>
          <w:u w:val="single"/>
        </w:rPr>
        <w:t>screening</w:t>
      </w:r>
      <w:r w:rsidRPr="00B464ED">
        <w:rPr>
          <w:u w:val="single"/>
        </w:rPr>
        <w:t xml:space="preserve"> </w:t>
      </w:r>
      <w:r w:rsidRPr="0022702A">
        <w:rPr>
          <w:highlight w:val="green"/>
          <w:u w:val="single"/>
        </w:rPr>
        <w:t>existing</w:t>
      </w:r>
      <w:r w:rsidRPr="00B464ED">
        <w:rPr>
          <w:u w:val="single"/>
        </w:rPr>
        <w:t xml:space="preserve"> compound </w:t>
      </w:r>
      <w:r w:rsidRPr="0022702A">
        <w:rPr>
          <w:highlight w:val="green"/>
          <w:u w:val="single"/>
        </w:rPr>
        <w:t>libraries</w:t>
      </w:r>
      <w:r w:rsidRPr="00B464ED">
        <w:rPr>
          <w:u w:val="single"/>
        </w:rPr>
        <w:t xml:space="preserve"> in-house or with partners to see if they can be repurposed</w:t>
      </w:r>
      <w:r w:rsidRPr="00B464ED">
        <w:rPr>
          <w:sz w:val="16"/>
        </w:rPr>
        <w:t xml:space="preserve">; </w:t>
      </w:r>
      <w:r w:rsidRPr="0022702A">
        <w:rPr>
          <w:highlight w:val="green"/>
          <w:u w:val="single"/>
        </w:rPr>
        <w:t>accelerating trials</w:t>
      </w:r>
      <w:r w:rsidRPr="00B464ED">
        <w:rPr>
          <w:u w:val="single"/>
        </w:rPr>
        <w:t xml:space="preserve"> for potentially effective medicine or vaccine candidates</w:t>
      </w:r>
      <w:r w:rsidRPr="00B464ED">
        <w:rPr>
          <w:sz w:val="16"/>
        </w:rPr>
        <w:t xml:space="preserve">; </w:t>
      </w:r>
      <w:r w:rsidRPr="0022702A">
        <w:rPr>
          <w:highlight w:val="green"/>
          <w:u w:val="single"/>
        </w:rPr>
        <w:t>and</w:t>
      </w:r>
      <w:r w:rsidRPr="00B464ED">
        <w:rPr>
          <w:sz w:val="16"/>
        </w:rPr>
        <w:t xml:space="preserve"> in some cases </w:t>
      </w:r>
      <w:r w:rsidRPr="00B464ED">
        <w:rPr>
          <w:u w:val="single"/>
        </w:rPr>
        <w:t xml:space="preserve">rapidly </w:t>
      </w:r>
      <w:r w:rsidRPr="00E765D2">
        <w:rPr>
          <w:u w:val="single"/>
        </w:rPr>
        <w:t>accelerating in-house</w:t>
      </w:r>
      <w:r w:rsidRPr="00B464ED">
        <w:rPr>
          <w:u w:val="single"/>
        </w:rPr>
        <w:t xml:space="preserve"> </w:t>
      </w:r>
      <w:r w:rsidRPr="0022702A">
        <w:rPr>
          <w:highlight w:val="green"/>
          <w:u w:val="single"/>
        </w:rPr>
        <w:t>r</w:t>
      </w:r>
      <w:r w:rsidRPr="00E765D2">
        <w:rPr>
          <w:u w:val="single"/>
        </w:rPr>
        <w:t xml:space="preserve">esearch </w:t>
      </w:r>
      <w:r w:rsidRPr="0022702A">
        <w:rPr>
          <w:highlight w:val="green"/>
          <w:u w:val="single"/>
        </w:rPr>
        <w:t>and d</w:t>
      </w:r>
      <w:r w:rsidRPr="00E765D2">
        <w:rPr>
          <w:u w:val="single"/>
        </w:rPr>
        <w:t>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22702A">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22702A">
        <w:rPr>
          <w:b/>
          <w:bCs/>
          <w:highlight w:val="green"/>
          <w:u w:val="single"/>
        </w:rPr>
        <w:t>primary purpose</w:t>
      </w:r>
      <w:r w:rsidRPr="0022702A">
        <w:rPr>
          <w:highlight w:val="green"/>
          <w:u w:val="single"/>
        </w:rPr>
        <w:t xml:space="preserve"> of such innovation is to</w:t>
      </w:r>
      <w:r w:rsidRPr="00B464ED">
        <w:rPr>
          <w:u w:val="single"/>
        </w:rPr>
        <w:t xml:space="preserve"> </w:t>
      </w:r>
      <w:r w:rsidRPr="0022702A">
        <w:rPr>
          <w:highlight w:val="green"/>
          <w:u w:val="single"/>
        </w:rPr>
        <w:t>benefit</w:t>
      </w:r>
      <w:r w:rsidRPr="00B464ED">
        <w:rPr>
          <w:u w:val="single"/>
        </w:rPr>
        <w:t xml:space="preserve"> patients and wider </w:t>
      </w:r>
      <w:r w:rsidRPr="0022702A">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22702A">
        <w:rPr>
          <w:highlight w:val="green"/>
          <w:u w:val="single"/>
        </w:rPr>
        <w:t xml:space="preserve">we need to consider </w:t>
      </w:r>
      <w:r w:rsidRPr="0022702A">
        <w:rPr>
          <w:b/>
          <w:bCs/>
          <w:highlight w:val="green"/>
          <w:u w:val="single"/>
        </w:rPr>
        <w:t>how</w:t>
      </w:r>
      <w:r w:rsidRPr="0022702A">
        <w:rPr>
          <w:highlight w:val="green"/>
          <w:u w:val="single"/>
        </w:rPr>
        <w:t xml:space="preserve"> pharma</w:t>
      </w:r>
      <w:r w:rsidRPr="003A23A8">
        <w:rPr>
          <w:u w:val="single"/>
        </w:rPr>
        <w:t>ceutical</w:t>
      </w:r>
      <w:r w:rsidRPr="00B464ED">
        <w:rPr>
          <w:u w:val="single"/>
        </w:rPr>
        <w:t xml:space="preserve"> </w:t>
      </w:r>
      <w:r w:rsidRPr="0022702A">
        <w:rPr>
          <w:b/>
          <w:bCs/>
          <w:highlight w:val="green"/>
          <w:u w:val="single"/>
        </w:rPr>
        <w:t>innovation</w:t>
      </w:r>
      <w:r w:rsidRPr="0022702A">
        <w:rPr>
          <w:highlight w:val="green"/>
          <w:u w:val="single"/>
        </w:rPr>
        <w:t xml:space="preserve"> for</w:t>
      </w:r>
      <w:r w:rsidRPr="00B464ED">
        <w:rPr>
          <w:u w:val="single"/>
        </w:rPr>
        <w:t xml:space="preserve"> </w:t>
      </w:r>
      <w:r w:rsidRPr="003A23A8">
        <w:rPr>
          <w:b/>
          <w:bCs/>
          <w:u w:val="single"/>
        </w:rPr>
        <w:t xml:space="preserve">responding to </w:t>
      </w:r>
      <w:r w:rsidRPr="0022702A">
        <w:rPr>
          <w:b/>
          <w:bCs/>
          <w:highlight w:val="green"/>
          <w:u w:val="single"/>
        </w:rPr>
        <w:t>emerging</w:t>
      </w:r>
      <w:r w:rsidRPr="0022702A">
        <w:rPr>
          <w:highlight w:val="green"/>
          <w:u w:val="single"/>
        </w:rPr>
        <w:t xml:space="preserve"> infectious diseases</w:t>
      </w:r>
      <w:r w:rsidRPr="00B464ED">
        <w:rPr>
          <w:u w:val="single"/>
        </w:rPr>
        <w:t xml:space="preserve"> </w:t>
      </w:r>
      <w:r w:rsidRPr="0022702A">
        <w:rPr>
          <w:highlight w:val="green"/>
          <w:u w:val="single"/>
        </w:rPr>
        <w:t>can best be enabled</w:t>
      </w:r>
      <w:r w:rsidR="004A5ECC">
        <w:rPr>
          <w:u w:val="single"/>
        </w:rPr>
        <w:br/>
      </w:r>
    </w:p>
    <w:p w14:paraId="36AA4C32" w14:textId="7F8609D9" w:rsidR="00BD6B80" w:rsidRDefault="00BD6B80" w:rsidP="00BD6B80">
      <w:pPr>
        <w:rPr>
          <w:sz w:val="16"/>
        </w:rPr>
      </w:pPr>
      <w:r w:rsidRPr="00B464ED">
        <w:rPr>
          <w:u w:val="single"/>
        </w:rPr>
        <w:t xml:space="preserve"> beyond the current crisis</w:t>
      </w:r>
      <w:r w:rsidRPr="00B464ED">
        <w:rPr>
          <w:sz w:val="16"/>
        </w:rPr>
        <w:t xml:space="preserve">. </w:t>
      </w:r>
      <w:r w:rsidRPr="0022702A">
        <w:rPr>
          <w:highlight w:val="green"/>
          <w:u w:val="single"/>
        </w:rPr>
        <w:t xml:space="preserve">Many </w:t>
      </w:r>
      <w:r w:rsidRPr="0022702A">
        <w:rPr>
          <w:b/>
          <w:bCs/>
          <w:highlight w:val="green"/>
          <w:u w:val="single"/>
        </w:rPr>
        <w:t>public health threats</w:t>
      </w:r>
      <w:r w:rsidRPr="003A23A8">
        <w:rPr>
          <w:b/>
          <w:bCs/>
          <w:sz w:val="16"/>
        </w:rPr>
        <w:t xml:space="preserve"> (</w:t>
      </w:r>
      <w:r w:rsidRPr="0022702A">
        <w:rPr>
          <w:b/>
          <w:bCs/>
          <w:highlight w:val="green"/>
          <w:u w:val="single"/>
        </w:rPr>
        <w:t>including</w:t>
      </w:r>
      <w:r w:rsidRPr="00B464ED">
        <w:rPr>
          <w:u w:val="single"/>
        </w:rPr>
        <w:t xml:space="preserve"> those associated with other infectious </w:t>
      </w:r>
      <w:r w:rsidRPr="0022702A">
        <w:rPr>
          <w:highlight w:val="green"/>
          <w:u w:val="single"/>
        </w:rPr>
        <w:t>diseases</w:t>
      </w:r>
      <w:r w:rsidRPr="00B464ED">
        <w:rPr>
          <w:u w:val="single"/>
        </w:rPr>
        <w:t xml:space="preserve">, </w:t>
      </w:r>
      <w:r w:rsidRPr="0022702A">
        <w:rPr>
          <w:highlight w:val="green"/>
          <w:u w:val="single"/>
        </w:rPr>
        <w:t>bioterrorism</w:t>
      </w:r>
      <w:r w:rsidRPr="00B464ED">
        <w:rPr>
          <w:u w:val="single"/>
        </w:rPr>
        <w:t xml:space="preserve"> agents </w:t>
      </w:r>
      <w:r w:rsidRPr="0022702A">
        <w:rPr>
          <w:highlight w:val="green"/>
          <w:u w:val="single"/>
        </w:rPr>
        <w:t>and</w:t>
      </w:r>
      <w:r w:rsidRPr="00B464ED">
        <w:rPr>
          <w:u w:val="single"/>
        </w:rPr>
        <w:t xml:space="preserve"> </w:t>
      </w:r>
      <w:r w:rsidRPr="0022702A">
        <w:rPr>
          <w:highlight w:val="green"/>
          <w:u w:val="single"/>
        </w:rPr>
        <w:t>antimicrobial</w:t>
      </w:r>
      <w:r w:rsidRPr="00B464ED">
        <w:rPr>
          <w:u w:val="single"/>
        </w:rPr>
        <w:t xml:space="preserve"> </w:t>
      </w:r>
      <w:r w:rsidRPr="0022702A">
        <w:rPr>
          <w:highlight w:val="green"/>
          <w:u w:val="single"/>
        </w:rPr>
        <w:t>resistance</w:t>
      </w:r>
      <w:r w:rsidRPr="00B464ED">
        <w:rPr>
          <w:sz w:val="16"/>
        </w:rPr>
        <w:t xml:space="preserve">) </w:t>
      </w:r>
      <w:r w:rsidRPr="0022702A">
        <w:rPr>
          <w:b/>
          <w:bCs/>
          <w:highlight w:val="green"/>
          <w:u w:val="single"/>
        </w:rPr>
        <w:t>are urgently in need</w:t>
      </w:r>
      <w:r w:rsidRPr="0022702A">
        <w:rPr>
          <w:highlight w:val="green"/>
          <w:u w:val="single"/>
        </w:rPr>
        <w:t xml:space="preserve"> of</w:t>
      </w:r>
      <w:r w:rsidRPr="00B464ED">
        <w:rPr>
          <w:u w:val="single"/>
        </w:rPr>
        <w:t xml:space="preserve"> pharmaceutical </w:t>
      </w:r>
      <w:r w:rsidRPr="0022702A">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22702A">
        <w:rPr>
          <w:highlight w:val="green"/>
          <w:u w:val="single"/>
        </w:rPr>
        <w:t>levels of activity</w:t>
      </w:r>
      <w:r w:rsidRPr="00B464ED">
        <w:rPr>
          <w:u w:val="single"/>
        </w:rPr>
        <w:t xml:space="preserve"> in response to the threat of antimicrobial resistance </w:t>
      </w:r>
      <w:r w:rsidRPr="0022702A">
        <w:rPr>
          <w:highlight w:val="green"/>
          <w:u w:val="single"/>
        </w:rPr>
        <w:t>are still low</w:t>
      </w:r>
      <w:r w:rsidRPr="00B464ED">
        <w:rPr>
          <w:sz w:val="16"/>
        </w:rPr>
        <w:t xml:space="preserve">.12 </w:t>
      </w:r>
      <w:r w:rsidRPr="00B464ED">
        <w:rPr>
          <w:u w:val="single"/>
        </w:rPr>
        <w:t xml:space="preserve">There are </w:t>
      </w:r>
      <w:r w:rsidRPr="0022702A">
        <w:rPr>
          <w:b/>
          <w:bCs/>
          <w:highlight w:val="green"/>
          <w:u w:val="single"/>
        </w:rPr>
        <w:t>important policy questions</w:t>
      </w:r>
      <w:r w:rsidRPr="0022702A">
        <w:rPr>
          <w:highlight w:val="green"/>
          <w:u w:val="single"/>
        </w:rPr>
        <w:t xml:space="preserve"> as to</w:t>
      </w:r>
      <w:r w:rsidRPr="00B464ED">
        <w:rPr>
          <w:u w:val="single"/>
        </w:rPr>
        <w:t xml:space="preserve"> whether – and </w:t>
      </w:r>
      <w:r w:rsidRPr="0022702A">
        <w:rPr>
          <w:highlight w:val="green"/>
          <w:u w:val="single"/>
        </w:rPr>
        <w:t>how</w:t>
      </w:r>
      <w:r w:rsidRPr="00B464ED">
        <w:rPr>
          <w:u w:val="single"/>
        </w:rPr>
        <w:t xml:space="preserve"> – </w:t>
      </w:r>
      <w:r w:rsidRPr="0022702A">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22702A">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77C13E59" w14:textId="77777777" w:rsidR="00E765D2" w:rsidRPr="00B464ED" w:rsidRDefault="00E765D2" w:rsidP="00BD6B80">
      <w:pPr>
        <w:rPr>
          <w:sz w:val="16"/>
        </w:rPr>
      </w:pPr>
    </w:p>
    <w:p w14:paraId="1254CADA" w14:textId="7A8AC584" w:rsidR="00E765D2" w:rsidRDefault="00E765D2" w:rsidP="00E765D2">
      <w:pPr>
        <w:pStyle w:val="Heading4"/>
      </w:pPr>
      <w:r>
        <w:t>*Future pandemics will cause extinction – it only takes one ‘super-spreader’ –</w:t>
      </w:r>
    </w:p>
    <w:p w14:paraId="59F6D25A" w14:textId="77777777" w:rsidR="00E765D2" w:rsidRDefault="00E765D2" w:rsidP="00E765D2">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3" w:history="1">
        <w:r w:rsidRPr="00CD3030">
          <w:rPr>
            <w:rStyle w:val="Hyperlink"/>
          </w:rPr>
          <w:t>http://necsi.edu/research/social/pandemics/transition</w:t>
        </w:r>
      </w:hyperlink>
      <w:r w:rsidRPr="00CD3030">
        <w:t xml:space="preserve"> (Professor and President, New England Complex System Institute; PhD in Physics, MIT)//Elmer</w:t>
      </w:r>
    </w:p>
    <w:p w14:paraId="6CF0B9A2" w14:textId="77777777" w:rsidR="00E765D2" w:rsidRPr="00A125F3" w:rsidRDefault="00E765D2" w:rsidP="00E765D2">
      <w:pPr>
        <w:rPr>
          <w:sz w:val="16"/>
          <w:szCs w:val="24"/>
        </w:rPr>
      </w:pPr>
      <w:r w:rsidRPr="0010555D">
        <w:rPr>
          <w:sz w:val="16"/>
          <w:szCs w:val="24"/>
        </w:rPr>
        <w:t>Watch as one of the more aggressive—brighter red</w:t>
      </w:r>
      <w:r w:rsidRPr="0010555D">
        <w:rPr>
          <w:rFonts w:ascii="Times New Roman" w:hAnsi="Times New Roman" w:cs="Times New Roman"/>
          <w:sz w:val="16"/>
          <w:szCs w:val="24"/>
        </w:rPr>
        <w:t> </w:t>
      </w:r>
      <w:r w:rsidRPr="0010555D">
        <w:rPr>
          <w:rFonts w:cs="Georgia"/>
          <w:sz w:val="16"/>
          <w:szCs w:val="24"/>
        </w:rPr>
        <w:t>—</w:t>
      </w:r>
      <w:r w:rsidRPr="0010555D">
        <w:rPr>
          <w:rFonts w:ascii="Times New Roman" w:hAnsi="Times New Roman" w:cs="Times New Roman"/>
          <w:sz w:val="16"/>
          <w:szCs w:val="24"/>
        </w:rPr>
        <w:t> </w:t>
      </w:r>
      <w:r w:rsidRPr="0010555D">
        <w:rPr>
          <w:sz w:val="16"/>
          <w:szCs w:val="24"/>
        </w:rPr>
        <w:t xml:space="preserve">strains rapidly </w:t>
      </w:r>
      <w:proofErr w:type="gramStart"/>
      <w:r w:rsidRPr="0010555D">
        <w:rPr>
          <w:sz w:val="16"/>
          <w:szCs w:val="24"/>
        </w:rPr>
        <w:t>expands</w:t>
      </w:r>
      <w:proofErr w:type="gramEnd"/>
      <w:r w:rsidRPr="0010555D">
        <w:rPr>
          <w:sz w:val="16"/>
          <w:szCs w:val="24"/>
        </w:rPr>
        <w:t xml:space="preserve">. After a </w:t>
      </w:r>
      <w:proofErr w:type="gramStart"/>
      <w:r w:rsidRPr="0010555D">
        <w:rPr>
          <w:sz w:val="16"/>
          <w:szCs w:val="24"/>
        </w:rPr>
        <w:t>time</w:t>
      </w:r>
      <w:proofErr w:type="gramEnd"/>
      <w:r w:rsidRPr="0010555D">
        <w:rPr>
          <w:sz w:val="16"/>
          <w:szCs w:val="2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szCs w:val="24"/>
        </w:rPr>
        <w:t>what we were interested in is the effect of adding long range transportation</w:t>
      </w:r>
      <w:r w:rsidRPr="0010555D">
        <w:rPr>
          <w:sz w:val="16"/>
          <w:szCs w:val="24"/>
        </w:rPr>
        <w:t xml:space="preserve"> [8]. </w:t>
      </w:r>
      <w:r w:rsidRPr="0010555D">
        <w:rPr>
          <w:rStyle w:val="StyleUnderline"/>
          <w:sz w:val="24"/>
          <w:szCs w:val="24"/>
        </w:rPr>
        <w:t xml:space="preserve">This includes natural means of dispersal as well as </w:t>
      </w:r>
      <w:r w:rsidRPr="0010555D">
        <w:rPr>
          <w:rStyle w:val="Emphasis"/>
          <w:sz w:val="24"/>
          <w:szCs w:val="24"/>
        </w:rPr>
        <w:t>unintentional dispersal by humans</w:t>
      </w:r>
      <w:r w:rsidRPr="0010555D">
        <w:rPr>
          <w:sz w:val="16"/>
          <w:szCs w:val="24"/>
        </w:rPr>
        <w:t xml:space="preserve">, </w:t>
      </w:r>
      <w:r w:rsidRPr="0010555D">
        <w:rPr>
          <w:rStyle w:val="StyleUnderline"/>
          <w:sz w:val="24"/>
          <w:szCs w:val="24"/>
        </w:rPr>
        <w:t>like adding airplane routes</w:t>
      </w:r>
      <w:r w:rsidRPr="0010555D">
        <w:rPr>
          <w:sz w:val="16"/>
          <w:szCs w:val="24"/>
        </w:rPr>
        <w:t xml:space="preserve">, which is being done by real world airlines (Figure 2). </w:t>
      </w:r>
      <w:r w:rsidRPr="0010555D">
        <w:rPr>
          <w:rStyle w:val="StyleUnderline"/>
          <w:sz w:val="24"/>
          <w:szCs w:val="24"/>
        </w:rPr>
        <w:t xml:space="preserve">When we introduce long range transportation into the model, the success of more </w:t>
      </w:r>
      <w:r w:rsidRPr="00501BA7">
        <w:rPr>
          <w:rStyle w:val="StyleUnderline"/>
          <w:sz w:val="24"/>
          <w:szCs w:val="24"/>
          <w:highlight w:val="green"/>
        </w:rPr>
        <w:t xml:space="preserve">aggressive </w:t>
      </w:r>
      <w:proofErr w:type="gramStart"/>
      <w:r w:rsidRPr="00501BA7">
        <w:rPr>
          <w:rStyle w:val="StyleUnderline"/>
          <w:sz w:val="24"/>
          <w:szCs w:val="24"/>
          <w:highlight w:val="green"/>
        </w:rPr>
        <w:t>strains</w:t>
      </w:r>
      <w:proofErr w:type="gramEnd"/>
      <w:r w:rsidRPr="0010555D">
        <w:rPr>
          <w:rStyle w:val="StyleUnderline"/>
          <w:sz w:val="24"/>
          <w:szCs w:val="24"/>
        </w:rPr>
        <w:t xml:space="preserve"> changes. They can </w:t>
      </w:r>
      <w:r w:rsidRPr="00501BA7">
        <w:rPr>
          <w:rStyle w:val="StyleUnderline"/>
          <w:sz w:val="24"/>
          <w:szCs w:val="24"/>
          <w:highlight w:val="green"/>
        </w:rPr>
        <w:t>use</w:t>
      </w:r>
      <w:r w:rsidRPr="0010555D">
        <w:rPr>
          <w:rStyle w:val="StyleUnderline"/>
          <w:sz w:val="24"/>
          <w:szCs w:val="24"/>
        </w:rPr>
        <w:t xml:space="preserve"> the </w:t>
      </w:r>
      <w:proofErr w:type="gramStart"/>
      <w:r w:rsidRPr="0010555D">
        <w:rPr>
          <w:rStyle w:val="Emphasis"/>
          <w:sz w:val="24"/>
          <w:szCs w:val="24"/>
        </w:rPr>
        <w:t>long range</w:t>
      </w:r>
      <w:proofErr w:type="gramEnd"/>
      <w:r w:rsidRPr="0010555D">
        <w:rPr>
          <w:rStyle w:val="Emphasis"/>
          <w:sz w:val="24"/>
          <w:szCs w:val="24"/>
        </w:rPr>
        <w:t xml:space="preserve"> </w:t>
      </w:r>
      <w:r w:rsidRPr="00501BA7">
        <w:rPr>
          <w:rStyle w:val="Emphasis"/>
          <w:sz w:val="24"/>
          <w:szCs w:val="24"/>
          <w:highlight w:val="green"/>
        </w:rPr>
        <w:t>transportation</w:t>
      </w:r>
      <w:r w:rsidRPr="00501BA7">
        <w:rPr>
          <w:rStyle w:val="StyleUnderline"/>
          <w:sz w:val="24"/>
          <w:szCs w:val="24"/>
          <w:highlight w:val="green"/>
        </w:rPr>
        <w:t xml:space="preserve"> to find new hosts and </w:t>
      </w:r>
      <w:r w:rsidRPr="00501BA7">
        <w:rPr>
          <w:rStyle w:val="Emphasis"/>
          <w:sz w:val="24"/>
          <w:szCs w:val="24"/>
          <w:highlight w:val="green"/>
        </w:rPr>
        <w:t>escape local extinction</w:t>
      </w:r>
      <w:r w:rsidRPr="0010555D">
        <w:rPr>
          <w:sz w:val="16"/>
          <w:szCs w:val="24"/>
        </w:rPr>
        <w:t xml:space="preserve">. Figure 3 shows that </w:t>
      </w:r>
      <w:r w:rsidRPr="00501BA7">
        <w:rPr>
          <w:rStyle w:val="StyleUnderline"/>
          <w:sz w:val="24"/>
          <w:szCs w:val="24"/>
          <w:highlight w:val="green"/>
        </w:rPr>
        <w:t>the more</w:t>
      </w:r>
      <w:r w:rsidRPr="0010555D">
        <w:rPr>
          <w:rStyle w:val="StyleUnderline"/>
          <w:sz w:val="24"/>
          <w:szCs w:val="24"/>
        </w:rPr>
        <w:t xml:space="preserve"> transportation </w:t>
      </w:r>
      <w:r w:rsidRPr="00501BA7">
        <w:rPr>
          <w:rStyle w:val="StyleUnderline"/>
          <w:sz w:val="24"/>
          <w:szCs w:val="24"/>
          <w:highlight w:val="green"/>
        </w:rPr>
        <w:t>routes</w:t>
      </w:r>
      <w:r w:rsidRPr="0010555D">
        <w:rPr>
          <w:rStyle w:val="StyleUnderline"/>
          <w:sz w:val="24"/>
          <w:szCs w:val="24"/>
        </w:rPr>
        <w:t xml:space="preserve"> introduced into the model, </w:t>
      </w:r>
      <w:r w:rsidRPr="00501BA7">
        <w:rPr>
          <w:rStyle w:val="StyleUnderline"/>
          <w:sz w:val="24"/>
          <w:szCs w:val="24"/>
          <w:highlight w:val="green"/>
        </w:rPr>
        <w:t xml:space="preserve">the </w:t>
      </w:r>
      <w:proofErr w:type="gramStart"/>
      <w:r w:rsidRPr="00501BA7">
        <w:rPr>
          <w:rStyle w:val="Emphasis"/>
          <w:sz w:val="24"/>
          <w:szCs w:val="24"/>
          <w:highlight w:val="green"/>
        </w:rPr>
        <w:t>more</w:t>
      </w:r>
      <w:r w:rsidRPr="0010555D">
        <w:rPr>
          <w:rStyle w:val="Emphasis"/>
          <w:sz w:val="24"/>
          <w:szCs w:val="24"/>
        </w:rPr>
        <w:t xml:space="preserve"> higher</w:t>
      </w:r>
      <w:proofErr w:type="gramEnd"/>
      <w:r w:rsidRPr="0010555D">
        <w:rPr>
          <w:rStyle w:val="Emphasis"/>
          <w:sz w:val="24"/>
          <w:szCs w:val="24"/>
        </w:rPr>
        <w:t xml:space="preserve"> aggressive </w:t>
      </w:r>
      <w:r w:rsidRPr="00501BA7">
        <w:rPr>
          <w:rStyle w:val="Emphasis"/>
          <w:sz w:val="24"/>
          <w:szCs w:val="24"/>
          <w:highlight w:val="green"/>
        </w:rPr>
        <w:t>pathogens</w:t>
      </w:r>
      <w:r w:rsidRPr="0010555D">
        <w:rPr>
          <w:rStyle w:val="Emphasis"/>
          <w:sz w:val="24"/>
          <w:szCs w:val="24"/>
        </w:rPr>
        <w:t xml:space="preserve"> are able to </w:t>
      </w:r>
      <w:r w:rsidRPr="00501BA7">
        <w:rPr>
          <w:rStyle w:val="Emphasis"/>
          <w:sz w:val="24"/>
          <w:szCs w:val="24"/>
          <w:highlight w:val="green"/>
        </w:rPr>
        <w:t>survive and spread</w:t>
      </w:r>
      <w:r w:rsidRPr="0010555D">
        <w:rPr>
          <w:sz w:val="16"/>
          <w:szCs w:val="24"/>
        </w:rPr>
        <w:t xml:space="preserve">. </w:t>
      </w:r>
      <w:r w:rsidRPr="0010555D">
        <w:rPr>
          <w:rStyle w:val="StyleUnderline"/>
          <w:sz w:val="24"/>
          <w:szCs w:val="24"/>
        </w:rPr>
        <w:t xml:space="preserve">As we add more </w:t>
      </w:r>
      <w:proofErr w:type="gramStart"/>
      <w:r w:rsidRPr="0010555D">
        <w:rPr>
          <w:rStyle w:val="StyleUnderline"/>
          <w:sz w:val="24"/>
          <w:szCs w:val="24"/>
        </w:rPr>
        <w:t>long range</w:t>
      </w:r>
      <w:proofErr w:type="gramEnd"/>
      <w:r w:rsidRPr="0010555D">
        <w:rPr>
          <w:rStyle w:val="StyleUnderline"/>
          <w:sz w:val="24"/>
          <w:szCs w:val="24"/>
        </w:rPr>
        <w:t xml:space="preserve"> transportation, </w:t>
      </w:r>
      <w:r w:rsidRPr="00501BA7">
        <w:rPr>
          <w:rStyle w:val="StyleUnderline"/>
          <w:sz w:val="24"/>
          <w:szCs w:val="24"/>
          <w:highlight w:val="green"/>
        </w:rPr>
        <w:t>there is a</w:t>
      </w:r>
      <w:r w:rsidRPr="0010555D">
        <w:rPr>
          <w:rStyle w:val="StyleUnderline"/>
          <w:sz w:val="24"/>
          <w:szCs w:val="24"/>
        </w:rPr>
        <w:t xml:space="preserve"> critical </w:t>
      </w:r>
      <w:r w:rsidRPr="00501BA7">
        <w:rPr>
          <w:rStyle w:val="StyleUnderline"/>
          <w:sz w:val="24"/>
          <w:szCs w:val="24"/>
          <w:highlight w:val="green"/>
        </w:rPr>
        <w:t>point at which</w:t>
      </w:r>
      <w:r w:rsidRPr="0010555D">
        <w:rPr>
          <w:rStyle w:val="StyleUnderline"/>
          <w:sz w:val="24"/>
          <w:szCs w:val="24"/>
        </w:rPr>
        <w:t xml:space="preserve"> pathogens become so aggressive that </w:t>
      </w:r>
      <w:r w:rsidRPr="00501BA7">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501BA7">
        <w:rPr>
          <w:rStyle w:val="Emphasis"/>
          <w:sz w:val="24"/>
          <w:szCs w:val="24"/>
          <w:highlight w:val="green"/>
          <w:bdr w:val="single" w:sz="4" w:space="0" w:color="auto"/>
        </w:rPr>
        <w:t>population dies</w:t>
      </w:r>
      <w:r w:rsidRPr="0010555D">
        <w:rPr>
          <w:sz w:val="16"/>
          <w:szCs w:val="24"/>
        </w:rPr>
        <w:t xml:space="preserve">. </w:t>
      </w:r>
      <w:r w:rsidRPr="0010555D">
        <w:rPr>
          <w:rStyle w:val="StyleUnderline"/>
          <w:sz w:val="24"/>
          <w:szCs w:val="24"/>
        </w:rPr>
        <w:t>The pathogens die at the same time, but that is not exactly a consolation to the hosts. We call this</w:t>
      </w:r>
      <w:r w:rsidRPr="0010555D">
        <w:rPr>
          <w:sz w:val="16"/>
          <w:szCs w:val="24"/>
        </w:rPr>
        <w:t xml:space="preserve"> the phase </w:t>
      </w:r>
      <w:r w:rsidRPr="0010555D">
        <w:rPr>
          <w:rStyle w:val="StyleUnderline"/>
          <w:sz w:val="24"/>
          <w:szCs w:val="24"/>
        </w:rPr>
        <w:t xml:space="preserve">transition to </w:t>
      </w:r>
      <w:r w:rsidRPr="0010555D">
        <w:rPr>
          <w:rStyle w:val="Emphasis"/>
          <w:sz w:val="24"/>
          <w:szCs w:val="24"/>
        </w:rPr>
        <w:t>extinction</w:t>
      </w:r>
      <w:r w:rsidRPr="0010555D">
        <w:rPr>
          <w:sz w:val="16"/>
          <w:szCs w:val="24"/>
        </w:rPr>
        <w:t xml:space="preserve"> (Figure 4). </w:t>
      </w:r>
      <w:r w:rsidRPr="00501BA7">
        <w:rPr>
          <w:rStyle w:val="StyleUnderline"/>
          <w:sz w:val="24"/>
          <w:szCs w:val="24"/>
          <w:highlight w:val="green"/>
        </w:rPr>
        <w:t>With increasing</w:t>
      </w:r>
      <w:r w:rsidRPr="0010555D">
        <w:rPr>
          <w:rStyle w:val="StyleUnderline"/>
          <w:sz w:val="24"/>
          <w:szCs w:val="24"/>
        </w:rPr>
        <w:t xml:space="preserve"> levels of </w:t>
      </w:r>
      <w:r w:rsidRPr="00501BA7">
        <w:rPr>
          <w:rStyle w:val="StyleUnderline"/>
          <w:sz w:val="24"/>
          <w:szCs w:val="24"/>
          <w:highlight w:val="green"/>
        </w:rPr>
        <w:t xml:space="preserve">global transportation, </w:t>
      </w:r>
      <w:r w:rsidRPr="00501BA7">
        <w:rPr>
          <w:rStyle w:val="Emphasis"/>
          <w:sz w:val="24"/>
          <w:szCs w:val="24"/>
          <w:highlight w:val="green"/>
        </w:rPr>
        <w:t>human civilization</w:t>
      </w:r>
      <w:r w:rsidRPr="00501BA7">
        <w:rPr>
          <w:rStyle w:val="StyleUnderline"/>
          <w:sz w:val="24"/>
          <w:szCs w:val="24"/>
          <w:highlight w:val="green"/>
        </w:rPr>
        <w:t xml:space="preserve"> may</w:t>
      </w:r>
      <w:r w:rsidRPr="0010555D">
        <w:rPr>
          <w:rStyle w:val="StyleUnderline"/>
          <w:sz w:val="24"/>
          <w:szCs w:val="24"/>
        </w:rPr>
        <w:t xml:space="preserve"> be </w:t>
      </w:r>
      <w:r w:rsidRPr="00501BA7">
        <w:rPr>
          <w:rStyle w:val="StyleUnderline"/>
          <w:sz w:val="24"/>
          <w:szCs w:val="24"/>
          <w:highlight w:val="green"/>
        </w:rPr>
        <w:t>approach</w:t>
      </w:r>
      <w:r w:rsidRPr="0010555D">
        <w:rPr>
          <w:rStyle w:val="StyleUnderline"/>
          <w:sz w:val="24"/>
          <w:szCs w:val="24"/>
        </w:rPr>
        <w:t xml:space="preserve">ing </w:t>
      </w:r>
      <w:r w:rsidRPr="0010555D">
        <w:rPr>
          <w:rStyle w:val="Emphasis"/>
          <w:sz w:val="24"/>
          <w:szCs w:val="24"/>
        </w:rPr>
        <w:t xml:space="preserve">such </w:t>
      </w:r>
      <w:r w:rsidRPr="00501BA7">
        <w:rPr>
          <w:rStyle w:val="Emphasis"/>
          <w:sz w:val="24"/>
          <w:szCs w:val="24"/>
          <w:highlight w:val="green"/>
        </w:rPr>
        <w:t>a critical threshold</w:t>
      </w:r>
      <w:r w:rsidRPr="0010555D">
        <w:rPr>
          <w:rStyle w:val="StyleUnderline"/>
          <w:sz w:val="24"/>
          <w:szCs w:val="24"/>
        </w:rPr>
        <w:t xml:space="preserve">. </w:t>
      </w:r>
      <w:r w:rsidRPr="0010555D">
        <w:rPr>
          <w:sz w:val="16"/>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rPr>
          <w:sz w:val="16"/>
          <w:szCs w:val="24"/>
        </w:rPr>
        <w:t>really about</w:t>
      </w:r>
      <w:proofErr w:type="gramEnd"/>
      <w:r w:rsidRPr="0010555D">
        <w:rPr>
          <w:sz w:val="16"/>
          <w:szCs w:val="24"/>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szCs w:val="24"/>
        </w:rPr>
        <w:t xml:space="preserve">As the connectivity of the world increases, </w:t>
      </w:r>
      <w:proofErr w:type="gramStart"/>
      <w:r w:rsidRPr="0010555D">
        <w:rPr>
          <w:rStyle w:val="StyleUnderline"/>
          <w:sz w:val="24"/>
          <w:szCs w:val="24"/>
        </w:rPr>
        <w:t>past experience</w:t>
      </w:r>
      <w:proofErr w:type="gramEnd"/>
      <w:r w:rsidRPr="0010555D">
        <w:rPr>
          <w:rStyle w:val="StyleUnderline"/>
          <w:sz w:val="24"/>
          <w:szCs w:val="24"/>
        </w:rPr>
        <w:t xml:space="preserve"> is not a good guide to future events. A key point about the phase transition to extinction is </w:t>
      </w:r>
      <w:r w:rsidRPr="00501BA7">
        <w:rPr>
          <w:rStyle w:val="StyleUnderline"/>
          <w:sz w:val="24"/>
          <w:szCs w:val="24"/>
          <w:highlight w:val="green"/>
        </w:rPr>
        <w:t xml:space="preserve">its </w:t>
      </w:r>
      <w:r w:rsidRPr="00501BA7">
        <w:rPr>
          <w:rStyle w:val="Emphasis"/>
          <w:sz w:val="24"/>
          <w:szCs w:val="24"/>
          <w:highlight w:val="green"/>
        </w:rPr>
        <w:t>suddenness</w:t>
      </w:r>
      <w:r w:rsidRPr="0010555D">
        <w:rPr>
          <w:sz w:val="16"/>
          <w:szCs w:val="24"/>
        </w:rPr>
        <w:t xml:space="preserve">. </w:t>
      </w:r>
      <w:r w:rsidRPr="00501BA7">
        <w:rPr>
          <w:rStyle w:val="StyleUnderline"/>
          <w:sz w:val="24"/>
          <w:szCs w:val="24"/>
          <w:highlight w:val="green"/>
        </w:rPr>
        <w:t xml:space="preserve">Even a system that seems stable, </w:t>
      </w:r>
      <w:r w:rsidRPr="00501BA7">
        <w:rPr>
          <w:rStyle w:val="StyleUnderline"/>
          <w:bCs/>
          <w:sz w:val="24"/>
          <w:szCs w:val="24"/>
          <w:highlight w:val="green"/>
        </w:rPr>
        <w:t>can be destabilized</w:t>
      </w:r>
      <w:r w:rsidRPr="0010555D">
        <w:rPr>
          <w:rStyle w:val="StyleUnderline"/>
          <w:sz w:val="24"/>
          <w:szCs w:val="24"/>
        </w:rPr>
        <w:t xml:space="preserve"> by a few more long-range connections, and connectivity is continuing to increase. </w:t>
      </w:r>
      <w:r w:rsidRPr="0010555D">
        <w:rPr>
          <w:sz w:val="16"/>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 w:val="24"/>
          <w:szCs w:val="24"/>
        </w:rPr>
        <w:t xml:space="preserve">As the world becomes more connected, the dangers increase. </w:t>
      </w:r>
      <w:r w:rsidRPr="0010555D">
        <w:rPr>
          <w:sz w:val="16"/>
          <w:szCs w:val="24"/>
        </w:rPr>
        <w:t xml:space="preserve">Are people in western countries safe because of higher quality health systems? </w:t>
      </w:r>
      <w:r w:rsidRPr="002054DE">
        <w:rPr>
          <w:rStyle w:val="StyleUnderline"/>
          <w:sz w:val="24"/>
          <w:szCs w:val="24"/>
        </w:rPr>
        <w:t xml:space="preserve">Countries like </w:t>
      </w:r>
      <w:r w:rsidRPr="002054DE">
        <w:rPr>
          <w:rStyle w:val="Emphasis"/>
          <w:sz w:val="24"/>
          <w:szCs w:val="24"/>
        </w:rPr>
        <w:t>the U.S.</w:t>
      </w:r>
      <w:r w:rsidRPr="002054DE">
        <w:rPr>
          <w:rStyle w:val="StyleUnderline"/>
          <w:sz w:val="24"/>
          <w:szCs w:val="24"/>
        </w:rPr>
        <w:t xml:space="preserve"> have highly</w:t>
      </w:r>
      <w:r w:rsidRPr="0010555D">
        <w:rPr>
          <w:rStyle w:val="StyleUnderline"/>
          <w:sz w:val="24"/>
          <w:szCs w:val="24"/>
        </w:rPr>
        <w:t xml:space="preserve"> </w:t>
      </w:r>
      <w:r w:rsidRPr="00501BA7">
        <w:rPr>
          <w:rStyle w:val="StyleUnderline"/>
          <w:sz w:val="24"/>
          <w:szCs w:val="24"/>
          <w:highlight w:val="green"/>
        </w:rPr>
        <w:t>skewed networks of social interactions with</w:t>
      </w:r>
      <w:r w:rsidRPr="0010555D">
        <w:rPr>
          <w:rStyle w:val="StyleUnderline"/>
          <w:sz w:val="24"/>
          <w:szCs w:val="24"/>
        </w:rPr>
        <w:t xml:space="preserve"> some very highly connected individuals that can be </w:t>
      </w:r>
      <w:r w:rsidRPr="00501BA7">
        <w:rPr>
          <w:rStyle w:val="Emphasis"/>
          <w:sz w:val="24"/>
          <w:szCs w:val="24"/>
          <w:highlight w:val="green"/>
        </w:rPr>
        <w:t>“</w:t>
      </w:r>
      <w:proofErr w:type="spellStart"/>
      <w:r w:rsidRPr="00501BA7">
        <w:rPr>
          <w:rStyle w:val="Emphasis"/>
          <w:sz w:val="24"/>
          <w:szCs w:val="24"/>
          <w:highlight w:val="green"/>
        </w:rPr>
        <w:t>superspreaders</w:t>
      </w:r>
      <w:proofErr w:type="spellEnd"/>
      <w:r w:rsidRPr="00501BA7">
        <w:rPr>
          <w:rStyle w:val="Emphasis"/>
          <w:sz w:val="24"/>
          <w:szCs w:val="24"/>
          <w:highlight w:val="green"/>
        </w:rPr>
        <w:t>.”</w:t>
      </w:r>
      <w:r w:rsidRPr="0010555D">
        <w:rPr>
          <w:sz w:val="16"/>
          <w:szCs w:val="24"/>
        </w:rPr>
        <w:t xml:space="preserve"> The chances of such an individual becoming infected may be low but </w:t>
      </w:r>
      <w:r w:rsidRPr="0010555D">
        <w:rPr>
          <w:rStyle w:val="StyleUnderline"/>
          <w:sz w:val="24"/>
          <w:szCs w:val="24"/>
        </w:rPr>
        <w:t xml:space="preserve">events like </w:t>
      </w:r>
      <w:r w:rsidRPr="00501BA7">
        <w:rPr>
          <w:rStyle w:val="StyleUnderline"/>
          <w:sz w:val="24"/>
          <w:szCs w:val="24"/>
          <w:highlight w:val="green"/>
        </w:rPr>
        <w:t>a mass outbreak pose a</w:t>
      </w:r>
      <w:r w:rsidRPr="0010555D">
        <w:rPr>
          <w:rStyle w:val="StyleUnderline"/>
          <w:sz w:val="24"/>
          <w:szCs w:val="24"/>
        </w:rPr>
        <w:t xml:space="preserve"> much </w:t>
      </w:r>
      <w:r w:rsidRPr="00501BA7">
        <w:rPr>
          <w:rStyle w:val="Emphasis"/>
          <w:sz w:val="24"/>
          <w:szCs w:val="24"/>
          <w:highlight w:val="green"/>
        </w:rPr>
        <w:t>greater risk</w:t>
      </w:r>
      <w:r w:rsidRPr="0010555D">
        <w:rPr>
          <w:sz w:val="16"/>
          <w:szCs w:val="24"/>
        </w:rPr>
        <w:t xml:space="preserve"> if </w:t>
      </w:r>
      <w:r w:rsidRPr="002054DE">
        <w:rPr>
          <w:sz w:val="16"/>
          <w:szCs w:val="24"/>
        </w:rPr>
        <w:t xml:space="preserve">they do happen. </w:t>
      </w:r>
      <w:r w:rsidRPr="002054DE">
        <w:rPr>
          <w:rStyle w:val="StyleUnderline"/>
          <w:sz w:val="24"/>
          <w:szCs w:val="24"/>
        </w:rPr>
        <w:t xml:space="preserve">If a sick food service worker in an airport infects 100 passengers, or a contagion event happens in mass transportation, </w:t>
      </w:r>
      <w:r w:rsidRPr="00501BA7">
        <w:rPr>
          <w:rStyle w:val="Emphasis"/>
          <w:sz w:val="24"/>
          <w:szCs w:val="24"/>
          <w:highlight w:val="green"/>
        </w:rPr>
        <w:t>an outbreak could</w:t>
      </w:r>
      <w:r w:rsidRPr="0010555D">
        <w:rPr>
          <w:rStyle w:val="Emphasis"/>
          <w:sz w:val="24"/>
          <w:szCs w:val="24"/>
        </w:rPr>
        <w:t xml:space="preserve"> very well </w:t>
      </w:r>
      <w:r w:rsidRPr="00501BA7">
        <w:rPr>
          <w:rStyle w:val="Emphasis"/>
          <w:sz w:val="24"/>
          <w:szCs w:val="24"/>
          <w:highlight w:val="green"/>
        </w:rPr>
        <w:t>prove unstoppable</w:t>
      </w:r>
      <w:r w:rsidRPr="0010555D">
        <w:rPr>
          <w:sz w:val="16"/>
          <w:szCs w:val="24"/>
        </w:rPr>
        <w:t>.</w:t>
      </w:r>
    </w:p>
    <w:p w14:paraId="3112CB9F" w14:textId="6A0E6E1D" w:rsidR="00BD6B80" w:rsidRDefault="00BD6B80" w:rsidP="00BD6B80">
      <w:pPr>
        <w:pStyle w:val="Heading4"/>
      </w:pPr>
      <w:r>
        <w:t xml:space="preserve">Disease </w:t>
      </w:r>
      <w:r>
        <w:rPr>
          <w:u w:val="single"/>
        </w:rPr>
        <w:t>perpetuates colonialism</w:t>
      </w:r>
      <w:r>
        <w:t xml:space="preserve"> – it disproportionately hurts Indigenous people.</w:t>
      </w:r>
    </w:p>
    <w:p w14:paraId="391A5B71" w14:textId="77777777" w:rsidR="00BD6B80" w:rsidRPr="00B266B0" w:rsidRDefault="00BD6B80" w:rsidP="00BD6B80">
      <w:r w:rsidRPr="00B266B0">
        <w:rPr>
          <w:rStyle w:val="Style13ptBold"/>
        </w:rPr>
        <w:t>Ostler 20</w:t>
      </w:r>
      <w:r>
        <w:t xml:space="preserve"> </w:t>
      </w:r>
      <w:r w:rsidRPr="00B266B0">
        <w:t>Jeffrey Ostler 4-29-2020 "Disease Has Never Been Just Disease for Native Americans"</w:t>
      </w:r>
      <w:r>
        <w:t xml:space="preserve"> </w:t>
      </w:r>
      <w:hyperlink r:id="rId14" w:history="1">
        <w:r w:rsidRPr="003F2A95">
          <w:rPr>
            <w:rStyle w:val="Hyperlink"/>
          </w:rPr>
          <w:t>https://www.theatlantic.com/ideas/archive/2020/04/disease-has-never-been-just-disease-native-americans/610852/</w:t>
        </w:r>
      </w:hyperlink>
      <w:r>
        <w:t xml:space="preserve"> (</w:t>
      </w:r>
      <w:r w:rsidRPr="00B266B0">
        <w:t>Beekman Professor of Northwest and Pacific History at the University of Oregon.</w:t>
      </w:r>
      <w:r>
        <w:t xml:space="preserve">)//Elmer </w:t>
      </w:r>
    </w:p>
    <w:p w14:paraId="34B9A7E5" w14:textId="4E13FCA7" w:rsidR="004A5ECC" w:rsidRDefault="00BD6B80" w:rsidP="00BD6B80">
      <w:pPr>
        <w:rPr>
          <w:b/>
          <w:sz w:val="26"/>
          <w:u w:val="single"/>
        </w:rPr>
      </w:pPr>
      <w:r w:rsidRPr="00B266B0">
        <w:rPr>
          <w:sz w:val="16"/>
        </w:rPr>
        <w:t xml:space="preserve">As the death toll from COVID-19 mounts, </w:t>
      </w:r>
      <w:r w:rsidRPr="0022702A">
        <w:rPr>
          <w:b/>
          <w:sz w:val="26"/>
          <w:highlight w:val="green"/>
          <w:u w:val="single"/>
        </w:rPr>
        <w:t>people of color are</w:t>
      </w:r>
      <w:r w:rsidRPr="0022702A">
        <w:rPr>
          <w:sz w:val="16"/>
          <w:highlight w:val="green"/>
        </w:rPr>
        <w:t xml:space="preserve"> </w:t>
      </w:r>
      <w:r w:rsidRPr="00B266B0">
        <w:rPr>
          <w:sz w:val="16"/>
        </w:rPr>
        <w:t xml:space="preserve">clearly </w:t>
      </w:r>
      <w:r w:rsidRPr="0022702A">
        <w:rPr>
          <w:b/>
          <w:sz w:val="26"/>
          <w:highlight w:val="green"/>
          <w:u w:val="single"/>
        </w:rPr>
        <w:t>at greater risk</w:t>
      </w:r>
      <w:r w:rsidRPr="0022702A">
        <w:rPr>
          <w:sz w:val="16"/>
          <w:highlight w:val="green"/>
        </w:rPr>
        <w:t xml:space="preserve"> </w:t>
      </w:r>
      <w:r w:rsidRPr="00B266B0">
        <w:rPr>
          <w:sz w:val="16"/>
        </w:rPr>
        <w:t xml:space="preserve">than others. Among </w:t>
      </w:r>
      <w:r w:rsidRPr="0022702A">
        <w:rPr>
          <w:b/>
          <w:sz w:val="26"/>
          <w:highlight w:val="green"/>
          <w:u w:val="single"/>
          <w:bdr w:val="single" w:sz="12" w:space="0" w:color="auto"/>
        </w:rPr>
        <w:t>the most vulnerable are Native</w:t>
      </w:r>
      <w:r w:rsidRPr="0022702A">
        <w:rPr>
          <w:sz w:val="16"/>
          <w:highlight w:val="green"/>
        </w:rPr>
        <w:t xml:space="preserve"> </w:t>
      </w:r>
      <w:r w:rsidRPr="00B266B0">
        <w:rPr>
          <w:sz w:val="16"/>
        </w:rPr>
        <w:t xml:space="preserve">Americans. To understand </w:t>
      </w:r>
      <w:r w:rsidRPr="0022702A">
        <w:rPr>
          <w:b/>
          <w:sz w:val="26"/>
          <w:highlight w:val="green"/>
          <w:u w:val="single"/>
        </w:rPr>
        <w:t>how dire</w:t>
      </w:r>
      <w:r w:rsidRPr="0022702A">
        <w:rPr>
          <w:sz w:val="16"/>
          <w:highlight w:val="green"/>
        </w:rPr>
        <w:t xml:space="preserve"> </w:t>
      </w:r>
      <w:r w:rsidRPr="00B266B0">
        <w:rPr>
          <w:sz w:val="16"/>
        </w:rPr>
        <w:t xml:space="preserve">the </w:t>
      </w:r>
      <w:r w:rsidRPr="0022702A">
        <w:rPr>
          <w:b/>
          <w:sz w:val="26"/>
          <w:highlight w:val="green"/>
          <w:u w:val="single"/>
        </w:rPr>
        <w:t>COVID</w:t>
      </w:r>
      <w:r w:rsidRPr="00B266B0">
        <w:rPr>
          <w:sz w:val="16"/>
        </w:rPr>
        <w:t xml:space="preserve">-19 situation </w:t>
      </w:r>
      <w:r w:rsidRPr="0022702A">
        <w:rPr>
          <w:b/>
          <w:sz w:val="26"/>
          <w:highlight w:val="green"/>
          <w:u w:val="single"/>
        </w:rPr>
        <w:t>is</w:t>
      </w:r>
      <w:r w:rsidRPr="0022702A">
        <w:rPr>
          <w:sz w:val="16"/>
          <w:highlight w:val="green"/>
        </w:rPr>
        <w:t xml:space="preserve"> </w:t>
      </w:r>
      <w:r w:rsidRPr="00B266B0">
        <w:rPr>
          <w:sz w:val="16"/>
        </w:rPr>
        <w:t xml:space="preserve">becoming for these communities, consider the situation unfolding for the </w:t>
      </w:r>
      <w:r w:rsidRPr="0022702A">
        <w:rPr>
          <w:b/>
          <w:sz w:val="26"/>
          <w:highlight w:val="green"/>
          <w:u w:val="single"/>
        </w:rPr>
        <w:t>Navajo Nation</w:t>
      </w:r>
      <w:r w:rsidRPr="00B266B0">
        <w:rPr>
          <w:sz w:val="16"/>
        </w:rPr>
        <w:t xml:space="preserve">, a people with homelands in Arizona, New Mexico, and Utah. </w:t>
      </w:r>
      <w:r w:rsidRPr="00B266B0">
        <w:rPr>
          <w:u w:val="single"/>
        </w:rPr>
        <w:t xml:space="preserve">As of April 23, </w:t>
      </w:r>
      <w:r w:rsidRPr="0022702A">
        <w:rPr>
          <w:b/>
          <w:sz w:val="26"/>
          <w:highlight w:val="green"/>
          <w:u w:val="single"/>
        </w:rPr>
        <w:t>1,360 infections and 52 deaths</w:t>
      </w:r>
      <w:r w:rsidRPr="0022702A">
        <w:rPr>
          <w:highlight w:val="green"/>
          <w:u w:val="single"/>
        </w:rPr>
        <w:t xml:space="preserve"> </w:t>
      </w:r>
      <w:r w:rsidRPr="00B266B0">
        <w:rPr>
          <w:u w:val="single"/>
        </w:rPr>
        <w:t xml:space="preserve">had been reported among the Navajo Reservation’s 170,000 people, a </w:t>
      </w:r>
      <w:r w:rsidRPr="0022702A">
        <w:rPr>
          <w:b/>
          <w:sz w:val="26"/>
          <w:highlight w:val="green"/>
          <w:u w:val="single"/>
          <w:bdr w:val="single" w:sz="12" w:space="0" w:color="auto"/>
        </w:rPr>
        <w:t>mortality rate of 30 per 100,000</w:t>
      </w:r>
      <w:r w:rsidRPr="00B266B0">
        <w:rPr>
          <w:u w:val="single"/>
        </w:rPr>
        <w:t>. Only six states have a higher per capita toll.</w:t>
      </w:r>
      <w:r w:rsidRPr="00B266B0">
        <w:rPr>
          <w:sz w:val="16"/>
        </w:rPr>
        <w:t xml:space="preserve"> The spread of COVID-19 is </w:t>
      </w:r>
      <w:r w:rsidRPr="0022702A">
        <w:rPr>
          <w:b/>
          <w:sz w:val="26"/>
          <w:highlight w:val="green"/>
          <w:u w:val="single"/>
        </w:rPr>
        <w:t xml:space="preserve">reminiscent of previous disease outbreaks that have </w:t>
      </w:r>
      <w:r w:rsidRPr="0022702A">
        <w:rPr>
          <w:b/>
          <w:sz w:val="26"/>
          <w:highlight w:val="green"/>
          <w:u w:val="single"/>
          <w:bdr w:val="single" w:sz="12" w:space="0" w:color="auto"/>
        </w:rPr>
        <w:t>ravaged Native American communities</w:t>
      </w:r>
      <w:r w:rsidRPr="00B266B0">
        <w:rPr>
          <w:sz w:val="16"/>
        </w:rPr>
        <w:t>. Many of those outbreaks resulted in catastrophic loss of life, far greater than even the worst-case scenarios for COVID-19.</w:t>
      </w:r>
      <w:r w:rsidRPr="00B266B0">
        <w:rPr>
          <w:u w:val="single"/>
        </w:rPr>
        <w:t xml:space="preserve"> Even the 1918–19 flu pandemic, in which an estimated 650,000 Americans died (0.6 percent of the 1920 population of 106 million), pales in comparison to the losses Native Americans have suffered from disease.</w:t>
      </w:r>
      <w:r>
        <w:rPr>
          <w:u w:val="single"/>
        </w:rPr>
        <w:t xml:space="preserve">  </w:t>
      </w:r>
      <w:r w:rsidRPr="00B266B0">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266B0">
        <w:rPr>
          <w:u w:val="single"/>
        </w:rPr>
        <w:t xml:space="preserve">This research shows that virgin-soil epidemics were not as common as previously believed and shifts the focus to how </w:t>
      </w:r>
      <w:r w:rsidRPr="0022702A">
        <w:rPr>
          <w:b/>
          <w:sz w:val="26"/>
          <w:highlight w:val="green"/>
          <w:u w:val="single"/>
        </w:rPr>
        <w:t>diseases repeatedly attacked Native communities</w:t>
      </w:r>
      <w:r w:rsidRPr="0022702A">
        <w:rPr>
          <w:highlight w:val="green"/>
          <w:u w:val="single"/>
        </w:rPr>
        <w:t xml:space="preserve"> </w:t>
      </w:r>
      <w:r w:rsidRPr="00B266B0">
        <w:rPr>
          <w:u w:val="single"/>
        </w:rPr>
        <w:t xml:space="preserve">in the decades and </w:t>
      </w:r>
      <w:r w:rsidRPr="0022702A">
        <w:rPr>
          <w:b/>
          <w:sz w:val="26"/>
          <w:highlight w:val="green"/>
          <w:u w:val="single"/>
        </w:rPr>
        <w:t>centuries after Europeans first arrived</w:t>
      </w:r>
      <w:r w:rsidRPr="00B266B0">
        <w:rPr>
          <w:u w:val="single"/>
        </w:rPr>
        <w:t xml:space="preserve">. Post-contact diseases were </w:t>
      </w:r>
      <w:r w:rsidRPr="0022702A">
        <w:rPr>
          <w:b/>
          <w:sz w:val="26"/>
          <w:highlight w:val="green"/>
          <w:u w:val="single"/>
        </w:rPr>
        <w:t>crippling</w:t>
      </w:r>
      <w:r w:rsidRPr="0022702A">
        <w:rPr>
          <w:highlight w:val="green"/>
          <w:u w:val="single"/>
        </w:rPr>
        <w:t xml:space="preserve"> </w:t>
      </w:r>
      <w:r w:rsidRPr="00B266B0">
        <w:rPr>
          <w:u w:val="single"/>
        </w:rPr>
        <w:t xml:space="preserve">not so much because indigenous people lacked immunity, but </w:t>
      </w:r>
      <w:r w:rsidRPr="0022702A">
        <w:rPr>
          <w:b/>
          <w:sz w:val="26"/>
          <w:highlight w:val="green"/>
          <w:u w:val="single"/>
        </w:rPr>
        <w:t>because</w:t>
      </w:r>
      <w:r w:rsidRPr="0022702A">
        <w:rPr>
          <w:highlight w:val="green"/>
          <w:u w:val="single"/>
        </w:rPr>
        <w:t xml:space="preserve"> </w:t>
      </w:r>
      <w:r w:rsidRPr="00B266B0">
        <w:rPr>
          <w:u w:val="single"/>
        </w:rPr>
        <w:t xml:space="preserve">the </w:t>
      </w:r>
      <w:r w:rsidRPr="0022702A">
        <w:rPr>
          <w:b/>
          <w:sz w:val="26"/>
          <w:highlight w:val="green"/>
          <w:u w:val="single"/>
        </w:rPr>
        <w:t>conditions</w:t>
      </w:r>
      <w:r w:rsidRPr="0022702A">
        <w:rPr>
          <w:highlight w:val="green"/>
          <w:u w:val="single"/>
        </w:rPr>
        <w:t xml:space="preserve"> </w:t>
      </w:r>
      <w:r w:rsidRPr="0022702A">
        <w:rPr>
          <w:b/>
          <w:sz w:val="26"/>
          <w:highlight w:val="green"/>
          <w:u w:val="single"/>
        </w:rPr>
        <w:t>created by</w:t>
      </w:r>
      <w:r w:rsidRPr="0022702A">
        <w:rPr>
          <w:highlight w:val="green"/>
          <w:u w:val="single"/>
        </w:rPr>
        <w:t xml:space="preserve"> </w:t>
      </w:r>
      <w:r w:rsidRPr="00B266B0">
        <w:rPr>
          <w:u w:val="single"/>
        </w:rPr>
        <w:t xml:space="preserve">European and U.S. </w:t>
      </w:r>
      <w:r w:rsidRPr="0022702A">
        <w:rPr>
          <w:b/>
          <w:sz w:val="26"/>
          <w:highlight w:val="green"/>
          <w:u w:val="single"/>
        </w:rPr>
        <w:t>colonialism made Native communities vulnerable</w:t>
      </w:r>
    </w:p>
    <w:p w14:paraId="6FD0786B" w14:textId="77777777" w:rsidR="004A5ECC" w:rsidRDefault="004A5ECC" w:rsidP="00BD6B80">
      <w:pPr>
        <w:rPr>
          <w:b/>
          <w:sz w:val="26"/>
          <w:u w:val="single"/>
        </w:rPr>
      </w:pPr>
    </w:p>
    <w:p w14:paraId="4332DF3C" w14:textId="07E9F070" w:rsidR="00BD6B80" w:rsidRDefault="00BD6B80" w:rsidP="00BD6B80">
      <w:pPr>
        <w:rPr>
          <w:b/>
          <w:sz w:val="26"/>
          <w:u w:val="single"/>
        </w:rPr>
      </w:pPr>
      <w:r w:rsidRPr="00B266B0">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16,000 people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t>
      </w:r>
      <w:proofErr w:type="spellStart"/>
      <w:r w:rsidRPr="00B266B0">
        <w:rPr>
          <w:sz w:val="16"/>
        </w:rPr>
        <w:t>well known</w:t>
      </w:r>
      <w:proofErr w:type="spellEnd"/>
      <w:r w:rsidRPr="00B266B0">
        <w:rPr>
          <w:sz w:val="16"/>
        </w:rPr>
        <w:t xml:space="preserve">, there were dozens of other such forced removals. Creeks, Seminoles, Chickasaws, Choctaws, Senecas, Wyandots, </w:t>
      </w:r>
      <w:proofErr w:type="spellStart"/>
      <w:r w:rsidRPr="00B266B0">
        <w:rPr>
          <w:sz w:val="16"/>
        </w:rPr>
        <w:t>Potawatomis</w:t>
      </w:r>
      <w:proofErr w:type="spellEnd"/>
      <w:r w:rsidRPr="00B266B0">
        <w:rPr>
          <w:sz w:val="16"/>
        </w:rPr>
        <w:t xml:space="preserv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t>
      </w:r>
      <w:proofErr w:type="spellStart"/>
      <w:r w:rsidRPr="00B266B0">
        <w:rPr>
          <w:sz w:val="16"/>
        </w:rPr>
        <w:t>Ojibwes</w:t>
      </w:r>
      <w:proofErr w:type="spellEnd"/>
      <w:r w:rsidRPr="00B266B0">
        <w:rPr>
          <w:sz w:val="16"/>
        </w:rPr>
        <w:t xml:space="preserve">, </w:t>
      </w:r>
      <w:proofErr w:type="spellStart"/>
      <w:r w:rsidRPr="00B266B0">
        <w:rPr>
          <w:sz w:val="16"/>
        </w:rPr>
        <w:t>Ottawas</w:t>
      </w:r>
      <w:proofErr w:type="spellEnd"/>
      <w:r w:rsidRPr="00B266B0">
        <w:rPr>
          <w:sz w:val="16"/>
        </w:rPr>
        <w:t xml:space="preserve">, </w:t>
      </w:r>
      <w:proofErr w:type="spellStart"/>
      <w:r w:rsidRPr="00B266B0">
        <w:rPr>
          <w:sz w:val="16"/>
        </w:rPr>
        <w:t>Miamis</w:t>
      </w:r>
      <w:proofErr w:type="spellEnd"/>
      <w:r w:rsidRPr="00B266B0">
        <w:rPr>
          <w:sz w:val="16"/>
        </w:rPr>
        <w:t xml:space="preserve">, Kickapoos, Poncas, </w:t>
      </w:r>
      <w:proofErr w:type="spellStart"/>
      <w:r w:rsidRPr="00B266B0">
        <w:rPr>
          <w:sz w:val="16"/>
        </w:rPr>
        <w:t>Modocs</w:t>
      </w:r>
      <w:proofErr w:type="spellEnd"/>
      <w:r w:rsidRPr="00B266B0">
        <w:rPr>
          <w:sz w:val="16"/>
        </w:rPr>
        <w:t xml:space="preserve">, </w:t>
      </w:r>
      <w:proofErr w:type="spellStart"/>
      <w:r w:rsidRPr="00B266B0">
        <w:rPr>
          <w:sz w:val="16"/>
        </w:rPr>
        <w:t>Kalapuyas</w:t>
      </w:r>
      <w:proofErr w:type="spellEnd"/>
      <w:r w:rsidRPr="00B266B0">
        <w:rPr>
          <w:sz w:val="16"/>
        </w:rPr>
        <w:t xml:space="preserve">, and </w:t>
      </w:r>
      <w:proofErr w:type="spellStart"/>
      <w:r w:rsidRPr="00B266B0">
        <w:rPr>
          <w:sz w:val="16"/>
        </w:rPr>
        <w:t>Takelmas</w:t>
      </w:r>
      <w:proofErr w:type="spellEnd"/>
      <w:r w:rsidRPr="00B266B0">
        <w:rPr>
          <w:sz w:val="16"/>
        </w:rPr>
        <w:t xml:space="preserve"> represent only a partial list of nations that suffered trails of tears. Not all experienced the same mortality as the Cherokee, but many did, and for some, the toll was even higher. The allied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were forced to move four times from their villages in western Illinois—once to central Iowa, once to western Iowa, once to Kansas, and finally to Oklahoma. In 1832, the time of the first expulsion, the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w:t>
      </w:r>
      <w:proofErr w:type="spellStart"/>
      <w:r w:rsidRPr="00B266B0">
        <w:rPr>
          <w:sz w:val="16"/>
        </w:rPr>
        <w:t>Mesquakie</w:t>
      </w:r>
      <w:proofErr w:type="spellEnd"/>
      <w:r w:rsidRPr="00B266B0">
        <w:rPr>
          <w:sz w:val="16"/>
        </w:rPr>
        <w:t xml:space="preserve"> catastrophe </w:t>
      </w:r>
      <w:proofErr w:type="gramStart"/>
      <w:r w:rsidRPr="00B266B0">
        <w:rPr>
          <w:sz w:val="16"/>
        </w:rPr>
        <w:t>was</w:t>
      </w:r>
      <w:proofErr w:type="gramEnd"/>
      <w:r w:rsidRPr="00B266B0">
        <w:rPr>
          <w:sz w:val="16"/>
        </w:rPr>
        <w:t xml:space="preserve"> not an accident. It was a direct and foreseeable consequence of decisions made by the United States and its citizens to dispossess Native people of desirable lands and shove them someplace else. Navajos (</w:t>
      </w:r>
      <w:proofErr w:type="spellStart"/>
      <w:r w:rsidRPr="00B266B0">
        <w:rPr>
          <w:sz w:val="16"/>
        </w:rPr>
        <w:t>Dinés</w:t>
      </w:r>
      <w:proofErr w:type="spellEnd"/>
      <w:r w:rsidRPr="00B266B0">
        <w:rPr>
          <w:sz w:val="16"/>
        </w:rPr>
        <w:t xml:space="preserve">,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w:t>
      </w:r>
      <w:proofErr w:type="spellStart"/>
      <w:r w:rsidRPr="00B266B0">
        <w:rPr>
          <w:sz w:val="16"/>
        </w:rPr>
        <w:t>Dinés</w:t>
      </w:r>
      <w:proofErr w:type="spellEnd"/>
      <w:r w:rsidRPr="00B266B0">
        <w:rPr>
          <w:sz w:val="16"/>
        </w:rPr>
        <w:t xml:space="preserve"> died </w:t>
      </w:r>
      <w:proofErr w:type="spellStart"/>
      <w:r w:rsidRPr="00B266B0">
        <w:rPr>
          <w:sz w:val="16"/>
        </w:rPr>
        <w:t>en</w:t>
      </w:r>
      <w:proofErr w:type="spellEnd"/>
      <w:r w:rsidRPr="00B266B0">
        <w:rPr>
          <w:sz w:val="16"/>
        </w:rPr>
        <w:t xml:space="preserve"> route. Over the next four years, </w:t>
      </w:r>
      <w:proofErr w:type="spellStart"/>
      <w:r w:rsidRPr="00B266B0">
        <w:rPr>
          <w:sz w:val="16"/>
        </w:rPr>
        <w:t>Dinés</w:t>
      </w:r>
      <w:proofErr w:type="spellEnd"/>
      <w:r w:rsidRPr="00B266B0">
        <w:rPr>
          <w:sz w:val="16"/>
        </w:rPr>
        <w:t xml:space="preserve"> lost as many as 2,500 of their people to disease and starvation. In their darkest hour, though, </w:t>
      </w:r>
      <w:proofErr w:type="spellStart"/>
      <w:r w:rsidRPr="00B266B0">
        <w:rPr>
          <w:sz w:val="16"/>
        </w:rPr>
        <w:t>Diné</w:t>
      </w:r>
      <w:proofErr w:type="spellEnd"/>
      <w:r w:rsidRPr="00B266B0">
        <w:rPr>
          <w:sz w:val="16"/>
        </w:rPr>
        <w:t xml:space="preserve"> leaders successfully prevailed on government officials to release them from their prison and return home. But even though their population has grown over time, the legacies of the Long Walk remain. The </w:t>
      </w:r>
      <w:proofErr w:type="spellStart"/>
      <w:r w:rsidRPr="00B266B0">
        <w:rPr>
          <w:sz w:val="16"/>
        </w:rPr>
        <w:t>Diné</w:t>
      </w:r>
      <w:proofErr w:type="spellEnd"/>
      <w:r w:rsidRPr="00B266B0">
        <w:rPr>
          <w:sz w:val="16"/>
        </w:rPr>
        <w:t xml:space="preserve"> historian Jennifer Denetdale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the Navajo are a sovereign nation with resources of their own, </w:t>
      </w:r>
      <w:proofErr w:type="spellStart"/>
      <w:r w:rsidRPr="00B266B0">
        <w:rPr>
          <w:sz w:val="16"/>
        </w:rPr>
        <w:t>Dinés</w:t>
      </w:r>
      <w:proofErr w:type="spellEnd"/>
      <w:r w:rsidRPr="00B266B0">
        <w:rPr>
          <w:sz w:val="16"/>
        </w:rPr>
        <w:t xml:space="preserve">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w:t>
      </w:r>
      <w:proofErr w:type="gramStart"/>
      <w:r w:rsidRPr="00B266B0">
        <w:rPr>
          <w:sz w:val="16"/>
        </w:rPr>
        <w:t>general public</w:t>
      </w:r>
      <w:proofErr w:type="gramEnd"/>
      <w:r w:rsidRPr="00B266B0">
        <w:rPr>
          <w:sz w:val="16"/>
        </w:rPr>
        <w:t xml:space="preserve">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266B0">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22702A">
        <w:rPr>
          <w:b/>
          <w:sz w:val="26"/>
          <w:highlight w:val="green"/>
          <w:u w:val="single"/>
        </w:rPr>
        <w:t>Indigenous communities are fighting more than a virus</w:t>
      </w:r>
      <w:r w:rsidRPr="00B266B0">
        <w:rPr>
          <w:u w:val="single"/>
        </w:rPr>
        <w:t xml:space="preserve">. They are </w:t>
      </w:r>
      <w:r w:rsidRPr="0022702A">
        <w:rPr>
          <w:b/>
          <w:sz w:val="26"/>
          <w:highlight w:val="green"/>
          <w:u w:val="single"/>
        </w:rPr>
        <w:t>contending with the ongoing legacy of centuries of violence and dispossession.</w:t>
      </w:r>
    </w:p>
    <w:p w14:paraId="2095E828" w14:textId="77777777" w:rsidR="00407BB6" w:rsidRPr="008E573C" w:rsidRDefault="00407BB6" w:rsidP="00407BB6">
      <w:pPr>
        <w:pStyle w:val="Heading4"/>
        <w:rPr>
          <w:rFonts w:asciiTheme="minorHAnsi" w:hAnsiTheme="minorHAnsi" w:cstheme="minorHAnsi"/>
          <w:bCs/>
          <w:iCs w:val="0"/>
          <w:szCs w:val="26"/>
        </w:rPr>
      </w:pPr>
      <w:r w:rsidRPr="008E573C">
        <w:rPr>
          <w:rStyle w:val="Emphasis"/>
          <w:rFonts w:asciiTheme="minorHAnsi" w:hAnsiTheme="minorHAnsi" w:cstheme="minorHAnsi"/>
          <w:b/>
          <w:bCs/>
          <w:sz w:val="26"/>
          <w:szCs w:val="26"/>
          <w:u w:val="none"/>
        </w:rPr>
        <w:t>a] Moral uncertainty – if we’re unsure about which interpretation of the world is true – we ought to preserve the world to keep debating about it.</w:t>
      </w:r>
    </w:p>
    <w:p w14:paraId="31F81A9A" w14:textId="77777777" w:rsidR="00407BB6" w:rsidRPr="008E573C" w:rsidRDefault="00407BB6" w:rsidP="00407BB6">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b] Forecloses improvement – we can never improve society because our impact is irreversible.</w:t>
      </w:r>
    </w:p>
    <w:p w14:paraId="16215825" w14:textId="516AC04D" w:rsidR="00407BB6" w:rsidRDefault="00407BB6" w:rsidP="00407BB6">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 xml:space="preserve">c] Turns suffering – mass death causes suffering because people can’t get access to resources and </w:t>
      </w:r>
      <w:proofErr w:type="gramStart"/>
      <w:r w:rsidRPr="008E573C">
        <w:rPr>
          <w:rStyle w:val="Emphasis"/>
          <w:rFonts w:asciiTheme="minorHAnsi" w:hAnsiTheme="minorHAnsi" w:cstheme="minorHAnsi"/>
          <w:b/>
          <w:bCs/>
          <w:sz w:val="26"/>
          <w:szCs w:val="26"/>
          <w:u w:val="none"/>
        </w:rPr>
        <w:t>basic necessities</w:t>
      </w:r>
      <w:proofErr w:type="gramEnd"/>
      <w:r w:rsidRPr="008E573C">
        <w:rPr>
          <w:rStyle w:val="Emphasis"/>
          <w:rFonts w:asciiTheme="minorHAnsi" w:hAnsiTheme="minorHAnsi" w:cstheme="minorHAnsi"/>
          <w:b/>
          <w:bCs/>
          <w:sz w:val="26"/>
          <w:szCs w:val="26"/>
          <w:u w:val="none"/>
        </w:rPr>
        <w:t>.</w:t>
      </w:r>
    </w:p>
    <w:p w14:paraId="07602816" w14:textId="0EEE8CDE" w:rsidR="004A5ECC" w:rsidRDefault="004A5ECC" w:rsidP="004A5ECC"/>
    <w:p w14:paraId="709ECEF4" w14:textId="77777777" w:rsidR="004A5ECC" w:rsidRPr="004A5ECC" w:rsidRDefault="004A5ECC" w:rsidP="004A5ECC"/>
    <w:p w14:paraId="183F40E3" w14:textId="77777777" w:rsidR="00407BB6" w:rsidRPr="008E573C" w:rsidRDefault="00407BB6" w:rsidP="00407BB6">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d] Moral obligation – allowing people to die is unethical and should be prevented because it creates ethics towards other people.</w:t>
      </w:r>
    </w:p>
    <w:p w14:paraId="4DA8F5D8" w14:textId="77777777" w:rsidR="00407BB6" w:rsidRPr="008E573C" w:rsidRDefault="00407BB6" w:rsidP="00407BB6">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e] Objectivity – body count is the most objective way to calculate impacts because comparing suffering is unethical.</w:t>
      </w:r>
    </w:p>
    <w:p w14:paraId="2FA9CFCE" w14:textId="77777777" w:rsidR="00407BB6" w:rsidRDefault="00407BB6" w:rsidP="00BD6B80">
      <w:pPr>
        <w:rPr>
          <w:b/>
          <w:sz w:val="26"/>
          <w:u w:val="single"/>
        </w:rPr>
      </w:pPr>
    </w:p>
    <w:p w14:paraId="11AACAD4" w14:textId="77777777" w:rsidR="00BD6B80" w:rsidRDefault="00BD6B80" w:rsidP="00BD6B80">
      <w:pPr>
        <w:pStyle w:val="Heading3"/>
      </w:pPr>
      <w:r>
        <w:t>2 – CP</w:t>
      </w:r>
    </w:p>
    <w:p w14:paraId="6033EC2C" w14:textId="77777777" w:rsidR="00BD6B80" w:rsidRDefault="00BD6B80" w:rsidP="00BD6B80">
      <w:pPr>
        <w:pStyle w:val="Heading4"/>
      </w:pPr>
      <w:r>
        <w:t>We affirm that the member nations of the World Trade Organization ought to:</w:t>
      </w:r>
    </w:p>
    <w:p w14:paraId="42F846ED" w14:textId="77777777" w:rsidR="00BD6B80" w:rsidRDefault="00BD6B80" w:rsidP="00BD6B80">
      <w:pPr>
        <w:pStyle w:val="Heading4"/>
        <w:numPr>
          <w:ilvl w:val="0"/>
          <w:numId w:val="12"/>
        </w:numPr>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49C5BE00" w14:textId="77777777" w:rsidR="00BD6B80" w:rsidRDefault="00BD6B80" w:rsidP="00BD6B80">
      <w:pPr>
        <w:pStyle w:val="Heading4"/>
        <w:numPr>
          <w:ilvl w:val="0"/>
          <w:numId w:val="12"/>
        </w:numPr>
      </w:pPr>
      <w:r>
        <w:t xml:space="preserve">Mandate widespread ratification, application, and the enforcement of the </w:t>
      </w:r>
      <w:proofErr w:type="spellStart"/>
      <w:r>
        <w:t>Swakokpmund</w:t>
      </w:r>
      <w:proofErr w:type="spellEnd"/>
      <w:r>
        <w:t xml:space="preserve"> Protocol ensuring that </w:t>
      </w:r>
      <w:r w:rsidRPr="00202B7F">
        <w:t>local communities and traditional communitie</w:t>
      </w:r>
      <w:r>
        <w:t>s are guaranteed continued use of Traditional Medical Knowledge in the traditional context without any legal implication and without licenses and subject to pre-determined sharing of benefits.</w:t>
      </w:r>
    </w:p>
    <w:p w14:paraId="4216DFEA" w14:textId="77777777" w:rsidR="00BD6B80" w:rsidRPr="001202F8" w:rsidRDefault="00BD6B80" w:rsidP="00BD6B80">
      <w:pPr>
        <w:pStyle w:val="Heading4"/>
        <w:numPr>
          <w:ilvl w:val="0"/>
          <w:numId w:val="12"/>
        </w:numPr>
      </w:pPr>
      <w:r>
        <w:t xml:space="preserve">Implement an opt-in opt-out system where Indigenous Groups are given the right to refuse to relinquish control of Intellectual Property to non-Indigenous Intellectual Property Holders over Traditional Knowledge. </w:t>
      </w:r>
    </w:p>
    <w:p w14:paraId="0298ECA7" w14:textId="107C74C3" w:rsidR="00BD6B80" w:rsidRDefault="00BD6B80" w:rsidP="00BD6B80">
      <w:pPr>
        <w:pStyle w:val="Heading4"/>
        <w:numPr>
          <w:ilvl w:val="0"/>
          <w:numId w:val="12"/>
        </w:numPr>
      </w:pPr>
      <w:r>
        <w:t>Mandate a disclosure of origin requirement as a pre-requisite of Intellectual Property Protection applications.</w:t>
      </w:r>
    </w:p>
    <w:p w14:paraId="119803E1" w14:textId="77777777" w:rsidR="00785810" w:rsidRPr="00785810" w:rsidRDefault="00785810" w:rsidP="00785810"/>
    <w:p w14:paraId="3FBB7193" w14:textId="77777777" w:rsidR="00BD6B80" w:rsidRPr="00FA2EC9" w:rsidRDefault="00BD6B80" w:rsidP="00BD6B80">
      <w:pPr>
        <w:pStyle w:val="Heading4"/>
      </w:pPr>
      <w:r>
        <w:t xml:space="preserve">The </w:t>
      </w:r>
      <w:proofErr w:type="spellStart"/>
      <w:r>
        <w:t>Swakokpmund</w:t>
      </w:r>
      <w:proofErr w:type="spellEnd"/>
      <w:r>
        <w:t xml:space="preserve"> Protocol is an Intellectual Property Regime that </w:t>
      </w:r>
      <w:r>
        <w:rPr>
          <w:u w:val="single"/>
        </w:rPr>
        <w:t>solves</w:t>
      </w:r>
      <w:r>
        <w:t xml:space="preserve"> exploitation and </w:t>
      </w:r>
      <w:r>
        <w:rPr>
          <w:u w:val="single"/>
        </w:rPr>
        <w:t>protects</w:t>
      </w:r>
      <w:r>
        <w:t xml:space="preserve"> Traditional Knowledge and People while </w:t>
      </w:r>
      <w:r>
        <w:rPr>
          <w:u w:val="single"/>
        </w:rPr>
        <w:t>still allowing</w:t>
      </w:r>
      <w:r>
        <w:t xml:space="preserve"> usage of Intellectual Property in Medical Innovation – </w:t>
      </w:r>
      <w:proofErr w:type="spellStart"/>
      <w:r>
        <w:t>Sua</w:t>
      </w:r>
      <w:proofErr w:type="spellEnd"/>
      <w:r>
        <w:t xml:space="preserve"> Generis emphasis of </w:t>
      </w:r>
      <w:r>
        <w:rPr>
          <w:u w:val="single"/>
        </w:rPr>
        <w:t>collective rights</w:t>
      </w:r>
      <w:r>
        <w:t xml:space="preserve"> solves IPCB issues with IPRs.</w:t>
      </w:r>
    </w:p>
    <w:p w14:paraId="1500E302" w14:textId="77777777" w:rsidR="00BD6B80" w:rsidRPr="00202B7F" w:rsidRDefault="00BD6B80" w:rsidP="00BD6B80">
      <w:r w:rsidRPr="006208AD">
        <w:rPr>
          <w:rStyle w:val="Style13ptBold"/>
        </w:rPr>
        <w:t>Sinkala</w:t>
      </w:r>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300A2F9F" w14:textId="2BA89456" w:rsidR="004A5ECC" w:rsidRDefault="00BD6B80" w:rsidP="00BD6B80">
      <w:pPr>
        <w:rPr>
          <w:b/>
          <w:sz w:val="26"/>
          <w:highlight w:val="green"/>
          <w:u w:val="single"/>
        </w:rPr>
      </w:pPr>
      <w:r w:rsidRPr="00202B7F">
        <w:rPr>
          <w:u w:val="single"/>
        </w:rPr>
        <w:t xml:space="preserve">4.2 The Swakopmund Protocol </w:t>
      </w:r>
      <w:proofErr w:type="gramStart"/>
      <w:r w:rsidRPr="00202B7F">
        <w:rPr>
          <w:u w:val="single"/>
        </w:rPr>
        <w:t>The</w:t>
      </w:r>
      <w:proofErr w:type="gramEnd"/>
      <w:r w:rsidRPr="00202B7F">
        <w:rPr>
          <w:u w:val="single"/>
        </w:rPr>
        <w:t xml:space="preserve"> </w:t>
      </w:r>
      <w:r w:rsidRPr="0022702A">
        <w:rPr>
          <w:b/>
          <w:sz w:val="26"/>
          <w:highlight w:val="green"/>
          <w:u w:val="single"/>
        </w:rPr>
        <w:t>Swakopmund Protocol is a regional legal framework</w:t>
      </w:r>
      <w:r w:rsidRPr="0022702A">
        <w:rPr>
          <w:highlight w:val="green"/>
          <w:u w:val="single"/>
        </w:rPr>
        <w:t xml:space="preserve"> </w:t>
      </w:r>
      <w:r w:rsidRPr="0022702A">
        <w:rPr>
          <w:b/>
          <w:sz w:val="26"/>
          <w:highlight w:val="green"/>
          <w:u w:val="single"/>
        </w:rPr>
        <w:t>designed to address the protection of TK</w:t>
      </w:r>
      <w:r w:rsidRPr="0022702A">
        <w:rPr>
          <w:highlight w:val="green"/>
          <w:u w:val="single"/>
        </w:rPr>
        <w:t xml:space="preserve"> </w:t>
      </w:r>
      <w:r w:rsidRPr="00202B7F">
        <w:rPr>
          <w:u w:val="single"/>
        </w:rPr>
        <w:t xml:space="preserve">and folklore and provide a holistic view of African TK holders </w:t>
      </w:r>
      <w:r w:rsidRPr="0022702A">
        <w:rPr>
          <w:b/>
          <w:sz w:val="26"/>
          <w:highlight w:val="green"/>
          <w:u w:val="single"/>
        </w:rPr>
        <w:t>for</w:t>
      </w:r>
      <w:r w:rsidRPr="0022702A">
        <w:rPr>
          <w:highlight w:val="green"/>
          <w:u w:val="single"/>
        </w:rPr>
        <w:t xml:space="preserve"> </w:t>
      </w:r>
      <w:r w:rsidRPr="00202B7F">
        <w:rPr>
          <w:u w:val="single"/>
        </w:rPr>
        <w:t xml:space="preserve">purposes of </w:t>
      </w:r>
      <w:r w:rsidRPr="0022702A">
        <w:rPr>
          <w:b/>
          <w:sz w:val="26"/>
          <w:highlight w:val="green"/>
          <w:u w:val="single"/>
        </w:rPr>
        <w:t>legal certainty and management of</w:t>
      </w:r>
      <w:r w:rsidRPr="0022702A">
        <w:rPr>
          <w:highlight w:val="green"/>
          <w:u w:val="single"/>
        </w:rPr>
        <w:t xml:space="preserve"> </w:t>
      </w:r>
      <w:r w:rsidRPr="00202B7F">
        <w:rPr>
          <w:u w:val="single"/>
        </w:rPr>
        <w:t xml:space="preserve">their </w:t>
      </w:r>
      <w:r w:rsidRPr="0022702A">
        <w:rPr>
          <w:b/>
          <w:sz w:val="26"/>
          <w:highlight w:val="green"/>
          <w:u w:val="single"/>
        </w:rPr>
        <w:t>inalienable</w:t>
      </w:r>
      <w:r w:rsidRPr="0022702A">
        <w:rPr>
          <w:highlight w:val="green"/>
          <w:u w:val="single"/>
        </w:rPr>
        <w:t xml:space="preserve"> </w:t>
      </w:r>
      <w:r w:rsidRPr="00202B7F">
        <w:rPr>
          <w:u w:val="single"/>
        </w:rPr>
        <w:t xml:space="preserve">rights. Evidently, the Swakopmund Protocol is </w:t>
      </w:r>
      <w:r w:rsidRPr="0022702A">
        <w:rPr>
          <w:b/>
          <w:sz w:val="26"/>
          <w:highlight w:val="green"/>
          <w:u w:val="single"/>
        </w:rPr>
        <w:t>a sui generis system</w:t>
      </w:r>
      <w:r w:rsidRPr="0022702A">
        <w:rPr>
          <w:highlight w:val="green"/>
          <w:u w:val="single"/>
        </w:rPr>
        <w:t xml:space="preserve"> </w:t>
      </w:r>
      <w:r w:rsidRPr="00202B7F">
        <w:rPr>
          <w:u w:val="single"/>
        </w:rPr>
        <w:t xml:space="preserve">for the protection of TK. Therefore, it is </w:t>
      </w:r>
      <w:r w:rsidRPr="0022702A">
        <w:rPr>
          <w:b/>
          <w:sz w:val="26"/>
          <w:highlight w:val="green"/>
          <w:u w:val="single"/>
        </w:rPr>
        <w:t>not constrained by</w:t>
      </w:r>
      <w:r w:rsidRPr="0022702A">
        <w:rPr>
          <w:highlight w:val="green"/>
          <w:u w:val="single"/>
        </w:rPr>
        <w:t xml:space="preserve"> </w:t>
      </w:r>
      <w:r w:rsidRPr="00202B7F">
        <w:rPr>
          <w:u w:val="single"/>
        </w:rPr>
        <w:t xml:space="preserve">the limitations of patent law or other </w:t>
      </w:r>
      <w:r w:rsidRPr="0022702A">
        <w:rPr>
          <w:b/>
          <w:sz w:val="26"/>
          <w:highlight w:val="green"/>
          <w:u w:val="single"/>
        </w:rPr>
        <w:t>mainstream IPR regimes</w:t>
      </w:r>
      <w:r w:rsidRPr="00202B7F">
        <w:rPr>
          <w:u w:val="single"/>
        </w:rPr>
        <w:t>. It has been described as “</w:t>
      </w:r>
      <w:r w:rsidRPr="0022702A">
        <w:rPr>
          <w:b/>
          <w:sz w:val="26"/>
          <w:highlight w:val="green"/>
          <w:u w:val="single"/>
        </w:rPr>
        <w:t>a historic step</w:t>
      </w:r>
      <w:r w:rsidRPr="0022702A">
        <w:rPr>
          <w:highlight w:val="green"/>
          <w:u w:val="single"/>
        </w:rPr>
        <w:t xml:space="preserve"> </w:t>
      </w:r>
      <w:r w:rsidRPr="0022702A">
        <w:rPr>
          <w:b/>
          <w:sz w:val="26"/>
          <w:highlight w:val="green"/>
          <w:u w:val="single"/>
        </w:rPr>
        <w:t>for</w:t>
      </w:r>
      <w:r w:rsidRPr="0022702A">
        <w:rPr>
          <w:highlight w:val="green"/>
          <w:u w:val="single"/>
        </w:rPr>
        <w:t xml:space="preserve"> </w:t>
      </w:r>
      <w:r w:rsidRPr="00202B7F">
        <w:rPr>
          <w:u w:val="single"/>
        </w:rPr>
        <w:t xml:space="preserve">ARIPO member states and a significant milestone in the </w:t>
      </w:r>
      <w:r w:rsidRPr="0022702A">
        <w:rPr>
          <w:b/>
          <w:sz w:val="26"/>
          <w:highlight w:val="green"/>
          <w:u w:val="single"/>
        </w:rPr>
        <w:t>evolution of i</w:t>
      </w:r>
      <w:r w:rsidRPr="00202B7F">
        <w:rPr>
          <w:u w:val="single"/>
        </w:rPr>
        <w:t xml:space="preserve">ntellectual </w:t>
      </w:r>
      <w:r w:rsidRPr="0022702A">
        <w:rPr>
          <w:b/>
          <w:sz w:val="26"/>
          <w:highlight w:val="green"/>
          <w:u w:val="single"/>
        </w:rPr>
        <w:t>p</w:t>
      </w:r>
      <w:r w:rsidRPr="00202B7F">
        <w:rPr>
          <w:u w:val="single"/>
        </w:rPr>
        <w:t>roperty</w:t>
      </w:r>
      <w:r w:rsidRPr="00FA2EC9">
        <w:rPr>
          <w:sz w:val="16"/>
        </w:rPr>
        <w:t xml:space="preserve">.”130 The protocol begins by stating its purpose as </w:t>
      </w:r>
      <w:r w:rsidRPr="00202B7F">
        <w:rPr>
          <w:u w:val="single"/>
        </w:rPr>
        <w:t>to “</w:t>
      </w:r>
      <w:r w:rsidRPr="0022702A">
        <w:rPr>
          <w:b/>
          <w:sz w:val="26"/>
          <w:highlight w:val="green"/>
          <w:u w:val="single"/>
        </w:rPr>
        <w:t>protect</w:t>
      </w:r>
      <w:r w:rsidRPr="0022702A">
        <w:rPr>
          <w:highlight w:val="green"/>
          <w:u w:val="single"/>
        </w:rPr>
        <w:t xml:space="preserve"> </w:t>
      </w:r>
      <w:r w:rsidRPr="00202B7F">
        <w:rPr>
          <w:u w:val="single"/>
        </w:rPr>
        <w:t xml:space="preserve">traditional knowledge </w:t>
      </w:r>
      <w:r w:rsidRPr="0022702A">
        <w:rPr>
          <w:b/>
          <w:sz w:val="26"/>
          <w:highlight w:val="green"/>
          <w:u w:val="single"/>
        </w:rPr>
        <w:t>holders against</w:t>
      </w:r>
      <w:r w:rsidRPr="0022702A">
        <w:rPr>
          <w:highlight w:val="green"/>
          <w:u w:val="single"/>
        </w:rPr>
        <w:t xml:space="preserve"> </w:t>
      </w:r>
      <w:r w:rsidRPr="00202B7F">
        <w:rPr>
          <w:u w:val="single"/>
        </w:rPr>
        <w:t xml:space="preserve">any </w:t>
      </w:r>
      <w:r w:rsidRPr="0022702A">
        <w:rPr>
          <w:b/>
          <w:sz w:val="26"/>
          <w:highlight w:val="green"/>
          <w:u w:val="single"/>
        </w:rPr>
        <w:t>unauthorized exploitation</w:t>
      </w:r>
      <w:r w:rsidRPr="0022702A">
        <w:rPr>
          <w:highlight w:val="green"/>
          <w:u w:val="single"/>
        </w:rPr>
        <w:t xml:space="preserve"> </w:t>
      </w:r>
      <w:r w:rsidRPr="00202B7F">
        <w:rPr>
          <w:u w:val="single"/>
        </w:rPr>
        <w:t xml:space="preserve">of their rights;131 </w:t>
      </w:r>
      <w:r w:rsidRPr="0022702A">
        <w:rPr>
          <w:b/>
          <w:sz w:val="26"/>
          <w:highlight w:val="gree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w:t>
      </w:r>
      <w:proofErr w:type="gramStart"/>
      <w:r w:rsidRPr="00FA2EC9">
        <w:rPr>
          <w:sz w:val="16"/>
        </w:rPr>
        <w:t>particular aspects</w:t>
      </w:r>
      <w:proofErr w:type="gramEnd"/>
      <w:r w:rsidRPr="00FA2EC9">
        <w:rPr>
          <w:sz w:val="16"/>
        </w:rPr>
        <w:t xml:space="preserve"> of the Swakopmund Protocol relevant to TMK have been selected and will be discussed in detail. The strengths and weaknesses will be explored accordingly. 4.2.1 General Observations 4.2.1.1 Terminology The terminology used in the Swakopmund Protocol such as “local communities and traditional communities” is broad and encompasses a wider variety of groups which may possess TK unlike the use of terms such as “indigenous” which considered in 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22702A">
        <w:rPr>
          <w:sz w:val="16"/>
          <w:highlight w:val="green"/>
        </w:rPr>
        <w:t xml:space="preserve">The Swakopmund Protocol </w:t>
      </w:r>
      <w:r w:rsidRPr="00FA2EC9">
        <w:rPr>
          <w:sz w:val="16"/>
        </w:rPr>
        <w:t xml:space="preserve">adopts a regional approach to protection of TK. Section 24 in capturing the operation of the regional protection approach </w:t>
      </w:r>
      <w:r w:rsidRPr="0022702A">
        <w:rPr>
          <w:b/>
          <w:sz w:val="26"/>
          <w:highlight w:val="green"/>
          <w:u w:val="single"/>
        </w:rPr>
        <w:t>mandates</w:t>
      </w:r>
      <w:r w:rsidRPr="0022702A">
        <w:rPr>
          <w:highlight w:val="green"/>
          <w:u w:val="single"/>
        </w:rPr>
        <w:t xml:space="preserve"> </w:t>
      </w:r>
      <w:r w:rsidRPr="00FA2EC9">
        <w:rPr>
          <w:u w:val="single"/>
        </w:rPr>
        <w:t>that “</w:t>
      </w:r>
      <w:r w:rsidRPr="0022702A">
        <w:rPr>
          <w:b/>
          <w:sz w:val="26"/>
          <w:highlight w:val="green"/>
          <w:u w:val="single"/>
        </w:rPr>
        <w:t>eligible foreign holders of TK shall enjoy</w:t>
      </w:r>
      <w:r w:rsidRPr="0022702A">
        <w:rPr>
          <w:highlight w:val="green"/>
          <w:u w:val="single"/>
        </w:rPr>
        <w:t xml:space="preserve"> </w:t>
      </w:r>
      <w:r w:rsidRPr="00FA2EC9">
        <w:rPr>
          <w:u w:val="single"/>
        </w:rPr>
        <w:t xml:space="preserve">benefits of </w:t>
      </w:r>
      <w:r w:rsidRPr="0022702A">
        <w:rPr>
          <w:b/>
          <w:sz w:val="26"/>
          <w:highlight w:val="green"/>
          <w:u w:val="single"/>
        </w:rPr>
        <w:t>protection</w:t>
      </w:r>
      <w:r w:rsidRPr="0022702A">
        <w:rPr>
          <w:highlight w:val="green"/>
          <w:u w:val="single"/>
        </w:rPr>
        <w:t xml:space="preserve"> </w:t>
      </w:r>
      <w:r w:rsidRPr="0022702A">
        <w:rPr>
          <w:b/>
          <w:sz w:val="26"/>
          <w:highlight w:val="green"/>
          <w:u w:val="single"/>
        </w:rPr>
        <w:t>to the same level as holders of t</w:t>
      </w:r>
      <w:r w:rsidRPr="00FA2EC9">
        <w:rPr>
          <w:u w:val="single"/>
        </w:rPr>
        <w:t xml:space="preserve">raditional </w:t>
      </w:r>
      <w:r w:rsidRPr="0022702A">
        <w:rPr>
          <w:b/>
          <w:sz w:val="26"/>
          <w:highlight w:val="green"/>
          <w:u w:val="single"/>
        </w:rPr>
        <w:t>k</w:t>
      </w:r>
      <w:r w:rsidRPr="00FA2EC9">
        <w:rPr>
          <w:u w:val="single"/>
        </w:rPr>
        <w:t>nowledge and expressions of folklore who are nationals of the 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Swakopmund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Swakopmund Protocol states that protection of </w:t>
      </w:r>
      <w:r w:rsidRPr="0022702A">
        <w:rPr>
          <w:b/>
          <w:sz w:val="26"/>
          <w:highlight w:val="green"/>
          <w:u w:val="single"/>
        </w:rPr>
        <w:t>TK</w:t>
      </w:r>
      <w:r w:rsidRPr="0022702A">
        <w:rPr>
          <w:highlight w:val="green"/>
          <w:u w:val="single"/>
        </w:rPr>
        <w:t xml:space="preserve"> </w:t>
      </w:r>
      <w:r w:rsidRPr="00FA2EC9">
        <w:rPr>
          <w:u w:val="single"/>
        </w:rPr>
        <w:t xml:space="preserve">shall not be subject to any formality therefore any knowledge which qualifies as TK134 </w:t>
      </w:r>
      <w:r w:rsidRPr="0022702A">
        <w:rPr>
          <w:b/>
          <w:sz w:val="26"/>
          <w:highlight w:val="gree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Swakopmund Protocol in this regard remedies a flaw found in the patent system by eliminating the need for formalities. Communal Ownership: Section 6 in describing who the holders of TK are recognizes the concept of communal ownership. </w:t>
      </w:r>
      <w:r w:rsidRPr="0022702A">
        <w:rPr>
          <w:b/>
          <w:sz w:val="26"/>
          <w:highlight w:val="green"/>
          <w:u w:val="single"/>
        </w:rPr>
        <w:t>Express reference is made to owners being “local and traditional communities”</w:t>
      </w:r>
      <w:r w:rsidRPr="00FA2EC9">
        <w:rPr>
          <w:u w:val="single"/>
        </w:rPr>
        <w:t xml:space="preserve">.136 This </w:t>
      </w:r>
      <w:r w:rsidRPr="0022702A">
        <w:rPr>
          <w:b/>
          <w:sz w:val="26"/>
          <w:highlight w:val="green"/>
          <w:u w:val="single"/>
        </w:rPr>
        <w:t>overcomes</w:t>
      </w:r>
      <w:r w:rsidRPr="0022702A">
        <w:rPr>
          <w:highlight w:val="green"/>
          <w:u w:val="single"/>
        </w:rPr>
        <w:t xml:space="preserve"> </w:t>
      </w:r>
      <w:r w:rsidRPr="00FA2EC9">
        <w:rPr>
          <w:u w:val="single"/>
        </w:rPr>
        <w:t xml:space="preserve">a further </w:t>
      </w:r>
      <w:r w:rsidRPr="0022702A">
        <w:rPr>
          <w:b/>
          <w:sz w:val="26"/>
          <w:highlight w:val="green"/>
          <w:u w:val="single"/>
        </w:rPr>
        <w:t>shortcoming</w:t>
      </w:r>
      <w:r w:rsidRPr="0022702A">
        <w:rPr>
          <w:highlight w:val="green"/>
          <w:u w:val="single"/>
        </w:rPr>
        <w:t xml:space="preserve"> </w:t>
      </w:r>
      <w:r w:rsidRPr="00FA2EC9">
        <w:rPr>
          <w:u w:val="single"/>
        </w:rPr>
        <w:t xml:space="preserve">of the patent system in that the patent system is </w:t>
      </w:r>
      <w:r w:rsidRPr="0022702A">
        <w:rPr>
          <w:b/>
          <w:sz w:val="26"/>
          <w:highlight w:val="green"/>
          <w:u w:val="single"/>
        </w:rPr>
        <w:t>centered on individual ownership and exclusivity</w:t>
      </w:r>
      <w:r w:rsidRPr="00FA2EC9">
        <w:rPr>
          <w:u w:val="single"/>
        </w:rPr>
        <w:t xml:space="preserve">. Continued Use in the Traditional Context: Section 11 </w:t>
      </w:r>
      <w:r w:rsidRPr="0022702A">
        <w:rPr>
          <w:b/>
          <w:sz w:val="26"/>
          <w:highlight w:val="green"/>
          <w:u w:val="single"/>
        </w:rPr>
        <w:t>enables continued use of TK in the traditional context without</w:t>
      </w:r>
      <w:r w:rsidRPr="0022702A">
        <w:rPr>
          <w:highlight w:val="green"/>
          <w:u w:val="single"/>
        </w:rPr>
        <w:t xml:space="preserve"> </w:t>
      </w:r>
      <w:r w:rsidRPr="0022702A">
        <w:rPr>
          <w:b/>
          <w:sz w:val="26"/>
          <w:highlight w:val="green"/>
          <w:u w:val="single"/>
        </w:rPr>
        <w:t>any legal implication despite issuances of licenses</w:t>
      </w:r>
      <w:r w:rsidRPr="0022702A">
        <w:rPr>
          <w:highlight w:val="gree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22702A">
        <w:rPr>
          <w:b/>
          <w:sz w:val="26"/>
          <w:highlight w:val="green"/>
          <w:u w:val="single"/>
        </w:rPr>
        <w:t>right to health</w:t>
      </w:r>
      <w:r w:rsidRPr="00FA2EC9">
        <w:rPr>
          <w:u w:val="single"/>
        </w:rPr>
        <w:t xml:space="preserve">, life and self-preservation </w:t>
      </w:r>
      <w:r w:rsidRPr="0022702A">
        <w:rPr>
          <w:b/>
          <w:sz w:val="26"/>
          <w:highlight w:val="green"/>
          <w:u w:val="single"/>
        </w:rPr>
        <w:t>remains unaffected</w:t>
      </w:r>
      <w:r w:rsidRPr="0022702A">
        <w:rPr>
          <w:highlight w:val="green"/>
          <w:u w:val="single"/>
        </w:rPr>
        <w:t xml:space="preserve"> </w:t>
      </w:r>
      <w:r w:rsidRPr="00FA2EC9">
        <w:rPr>
          <w:u w:val="single"/>
        </w:rPr>
        <w:t>even with the existence of the Swakopmund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Swakopmund Protocol remedies this shortcoming of the patent system by </w:t>
      </w:r>
      <w:r w:rsidRPr="0022702A">
        <w:rPr>
          <w:b/>
          <w:sz w:val="26"/>
          <w:highlight w:val="green"/>
          <w:u w:val="single"/>
        </w:rPr>
        <w:t>granting protection to TMK holders in perpetuity</w:t>
      </w:r>
      <w:r w:rsidRPr="0022702A">
        <w:rPr>
          <w:highlight w:val="gree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r w:rsidRPr="0022702A">
        <w:rPr>
          <w:b/>
          <w:sz w:val="26"/>
          <w:highlight w:val="green"/>
          <w:u w:val="single"/>
        </w:rPr>
        <w:t>Rightsholders have the exclusive right to prevent exploitation of TK without their prior informed consent</w:t>
      </w:r>
    </w:p>
    <w:p w14:paraId="7D4F7DA2" w14:textId="77777777" w:rsidR="004A5ECC" w:rsidRDefault="004A5ECC" w:rsidP="00BD6B80">
      <w:pPr>
        <w:rPr>
          <w:b/>
          <w:sz w:val="26"/>
          <w:highlight w:val="green"/>
          <w:u w:val="single"/>
        </w:rPr>
      </w:pPr>
    </w:p>
    <w:p w14:paraId="5E117C98" w14:textId="17764A39" w:rsidR="00BD6B80" w:rsidRDefault="00BD6B80" w:rsidP="00BD6B80">
      <w:pPr>
        <w:rPr>
          <w:sz w:val="16"/>
        </w:rPr>
      </w:pPr>
      <w:r w:rsidRPr="0022702A">
        <w:rPr>
          <w:sz w:val="16"/>
          <w:highlight w:val="green"/>
        </w:rPr>
        <w:t xml:space="preserve"> </w:t>
      </w:r>
      <w:r w:rsidRPr="00FA2EC9">
        <w:rPr>
          <w:sz w:val="16"/>
        </w:rPr>
        <w:t xml:space="preserve">and to authorize its use as noted in section 7141.The definition of “prior informed consent” contained in the Swakopmund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Institution of Legal Proceedings: In the event of unauthorized use of TK, Section 7.4 confers upon local communities the right to institute legal proceedings.</w:t>
      </w:r>
      <w:r w:rsidRPr="00FA2EC9">
        <w:rPr>
          <w:sz w:val="16"/>
        </w:rPr>
        <w:t xml:space="preserve"> </w:t>
      </w:r>
      <w:proofErr w:type="gramStart"/>
      <w:r w:rsidRPr="00FA2EC9">
        <w:rPr>
          <w:sz w:val="16"/>
        </w:rPr>
        <w:t>In order to</w:t>
      </w:r>
      <w:proofErr w:type="gramEnd"/>
      <w:r w:rsidRPr="00FA2EC9">
        <w:rPr>
          <w:sz w:val="16"/>
        </w:rPr>
        <w:t xml:space="preserve">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Swakopmund Protocol obliges persons to acknowledge the holders, </w:t>
      </w:r>
      <w:proofErr w:type="gramStart"/>
      <w:r w:rsidRPr="00FA2EC9">
        <w:rPr>
          <w:sz w:val="16"/>
        </w:rPr>
        <w:t>source</w:t>
      </w:r>
      <w:proofErr w:type="gramEnd"/>
      <w:r w:rsidRPr="00FA2EC9">
        <w:rPr>
          <w:sz w:val="16"/>
        </w:rPr>
        <w:t xml:space="preserve"> and origin of TK in a way that respects the cultural values of its holders. This section essentially deals with the right to recognition of the author(s) and is especially important as many aspects of TMK culminate in the development and production of pharmaceutical drugs, herbal </w:t>
      </w:r>
      <w:proofErr w:type="gramStart"/>
      <w:r w:rsidRPr="00FA2EC9">
        <w:rPr>
          <w:sz w:val="16"/>
        </w:rPr>
        <w:t>products</w:t>
      </w:r>
      <w:proofErr w:type="gramEnd"/>
      <w:r w:rsidRPr="00FA2EC9">
        <w:rPr>
          <w:sz w:val="16"/>
        </w:rPr>
        <w:t xml:space="preserve">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w:t>
      </w:r>
      <w:proofErr w:type="gramStart"/>
      <w:r w:rsidRPr="00FA2EC9">
        <w:rPr>
          <w:sz w:val="16"/>
        </w:rPr>
        <w:t>must to</w:t>
      </w:r>
      <w:proofErr w:type="gramEnd"/>
      <w:r w:rsidRPr="00FA2EC9">
        <w:rPr>
          <w:sz w:val="16"/>
        </w:rPr>
        <w:t xml:space="preserve">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Swakopmund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w:t>
      </w:r>
      <w:proofErr w:type="gramStart"/>
      <w:r w:rsidRPr="00FA2EC9">
        <w:rPr>
          <w:sz w:val="16"/>
        </w:rPr>
        <w:t>in order to</w:t>
      </w:r>
      <w:proofErr w:type="gramEnd"/>
      <w:r w:rsidRPr="00FA2EC9">
        <w:rPr>
          <w:sz w:val="16"/>
        </w:rPr>
        <w:t xml:space="preserve">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Swakopmund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22702A">
        <w:rPr>
          <w:b/>
          <w:sz w:val="26"/>
          <w:highlight w:val="green"/>
          <w:u w:val="single"/>
        </w:rPr>
        <w:t>The sharing of benefits derived from commercial</w:t>
      </w:r>
      <w:r w:rsidRPr="0022702A">
        <w:rPr>
          <w:sz w:val="16"/>
          <w:highlight w:val="green"/>
        </w:rPr>
        <w:t xml:space="preserve"> </w:t>
      </w:r>
      <w:r w:rsidRPr="00FA2EC9">
        <w:rPr>
          <w:sz w:val="16"/>
        </w:rPr>
        <w:t xml:space="preserve">or industrial </w:t>
      </w:r>
      <w:r w:rsidRPr="0022702A">
        <w:rPr>
          <w:b/>
          <w:sz w:val="26"/>
          <w:highlight w:val="green"/>
          <w:u w:val="single"/>
        </w:rPr>
        <w:t>use</w:t>
      </w:r>
      <w:r w:rsidRPr="0022702A">
        <w:rPr>
          <w:sz w:val="16"/>
          <w:highlight w:val="green"/>
        </w:rPr>
        <w:t xml:space="preserve"> </w:t>
      </w:r>
      <w:r w:rsidRPr="00FA2EC9">
        <w:rPr>
          <w:sz w:val="16"/>
        </w:rPr>
        <w:t xml:space="preserve">of TK </w:t>
      </w:r>
      <w:r w:rsidRPr="0022702A">
        <w:rPr>
          <w:b/>
          <w:sz w:val="26"/>
          <w:highlight w:val="green"/>
          <w:u w:val="single"/>
          <w:bdr w:val="single" w:sz="12" w:space="0" w:color="auto"/>
        </w:rPr>
        <w:t>is to be determined by mutual agreement between the parties</w:t>
      </w:r>
      <w:r w:rsidRPr="00FA2EC9">
        <w:rPr>
          <w:sz w:val="16"/>
        </w:rPr>
        <w:t xml:space="preserve"> according to section 9 of the Swakopmund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22702A">
        <w:rPr>
          <w:b/>
          <w:sz w:val="26"/>
          <w:highlight w:val="green"/>
          <w:u w:val="single"/>
        </w:rPr>
        <w:t>TMK</w:t>
      </w:r>
      <w:r w:rsidRPr="00FA2EC9">
        <w:rPr>
          <w:u w:val="single"/>
        </w:rPr>
        <w:t xml:space="preserve">, </w:t>
      </w:r>
      <w:r w:rsidRPr="0022702A">
        <w:rPr>
          <w:b/>
          <w:sz w:val="26"/>
          <w:highlight w:val="green"/>
          <w:u w:val="single"/>
        </w:rPr>
        <w:t>benefits</w:t>
      </w:r>
      <w:r w:rsidRPr="0022702A">
        <w:rPr>
          <w:highlight w:val="green"/>
          <w:u w:val="single"/>
        </w:rPr>
        <w:t xml:space="preserve"> </w:t>
      </w:r>
      <w:r w:rsidRPr="00FA2EC9">
        <w:rPr>
          <w:u w:val="single"/>
        </w:rPr>
        <w:t xml:space="preserve">derived may </w:t>
      </w:r>
      <w:r w:rsidRPr="0022702A">
        <w:rPr>
          <w:b/>
          <w:sz w:val="26"/>
          <w:highlight w:val="green"/>
          <w:u w:val="single"/>
        </w:rPr>
        <w:t>include the development of new drugs or treatments</w:t>
      </w:r>
      <w:r w:rsidRPr="00FA2EC9">
        <w:rPr>
          <w:u w:val="single"/>
        </w:rPr>
        <w:t>. The Swakopmund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162BD387" w14:textId="77777777" w:rsidR="00785810" w:rsidRPr="00FA2EC9" w:rsidRDefault="00785810" w:rsidP="00BD6B80">
      <w:pPr>
        <w:rPr>
          <w:sz w:val="16"/>
        </w:rPr>
      </w:pPr>
    </w:p>
    <w:p w14:paraId="5FE5CE40" w14:textId="77777777" w:rsidR="00BD6B80" w:rsidRDefault="00BD6B80" w:rsidP="00BD6B80">
      <w:pPr>
        <w:pStyle w:val="Heading4"/>
      </w:pPr>
      <w:r>
        <w:t xml:space="preserve">Disclosure of Origin </w:t>
      </w:r>
      <w:r>
        <w:rPr>
          <w:u w:val="single"/>
        </w:rPr>
        <w:t>ensures</w:t>
      </w:r>
      <w:r>
        <w:t xml:space="preserve"> that original TMK owners </w:t>
      </w:r>
      <w:proofErr w:type="gramStart"/>
      <w:r>
        <w:t>are able to</w:t>
      </w:r>
      <w:proofErr w:type="gramEnd"/>
      <w:r>
        <w:t xml:space="preserve"> </w:t>
      </w:r>
      <w:r>
        <w:rPr>
          <w:u w:val="single"/>
        </w:rPr>
        <w:t>get compensation</w:t>
      </w:r>
      <w:r>
        <w:t xml:space="preserve"> and </w:t>
      </w:r>
      <w:r>
        <w:rPr>
          <w:u w:val="single"/>
        </w:rPr>
        <w:t>are protected</w:t>
      </w:r>
      <w:r>
        <w:t xml:space="preserve"> from exploitation.</w:t>
      </w:r>
    </w:p>
    <w:p w14:paraId="0E2650D5" w14:textId="77777777" w:rsidR="00BD6B80" w:rsidRPr="00FA2EC9" w:rsidRDefault="00BD6B80" w:rsidP="00BD6B80">
      <w:r w:rsidRPr="006208AD">
        <w:rPr>
          <w:rStyle w:val="Style13ptBold"/>
        </w:rPr>
        <w:t>Sinkala</w:t>
      </w:r>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6EF7BE36" w14:textId="77777777" w:rsidR="00BD6B80" w:rsidRDefault="00BD6B80" w:rsidP="00BD6B80">
      <w:pPr>
        <w:rPr>
          <w:sz w:val="16"/>
        </w:rPr>
      </w:pPr>
      <w:r w:rsidRPr="009925D9">
        <w:rPr>
          <w:u w:val="single"/>
        </w:rPr>
        <w:t xml:space="preserve">3.4.1.2 Disclosure </w:t>
      </w:r>
      <w:proofErr w:type="spellStart"/>
      <w:r w:rsidRPr="0022702A">
        <w:rPr>
          <w:b/>
          <w:sz w:val="26"/>
          <w:highlight w:val="green"/>
          <w:u w:val="single"/>
        </w:rPr>
        <w:t>Disclosure</w:t>
      </w:r>
      <w:proofErr w:type="spellEnd"/>
      <w:r w:rsidRPr="0022702A">
        <w:rPr>
          <w:highlight w:val="green"/>
          <w:u w:val="single"/>
        </w:rPr>
        <w:t xml:space="preserve"> </w:t>
      </w:r>
      <w:r w:rsidRPr="0022702A">
        <w:rPr>
          <w:b/>
          <w:sz w:val="26"/>
          <w:highlight w:val="green"/>
          <w:u w:val="single"/>
        </w:rPr>
        <w:t>is a defensive protection mechanism</w:t>
      </w:r>
      <w:r w:rsidRPr="0022702A">
        <w:rPr>
          <w:highlight w:val="green"/>
          <w:u w:val="single"/>
        </w:rPr>
        <w:t xml:space="preserve"> </w:t>
      </w:r>
      <w:r w:rsidRPr="009925D9">
        <w:rPr>
          <w:u w:val="single"/>
        </w:rPr>
        <w:t xml:space="preserve">which has been pushed forward by the CBD and the IGC92. The introduction of a disclosure requirement </w:t>
      </w:r>
      <w:r w:rsidRPr="0022702A">
        <w:rPr>
          <w:b/>
          <w:sz w:val="26"/>
          <w:highlight w:val="green"/>
          <w:u w:val="single"/>
          <w:bdr w:val="single" w:sz="12" w:space="0" w:color="auto"/>
        </w:rPr>
        <w:t>would compel patent applicants to disclose the source or origin of their TK</w:t>
      </w:r>
      <w:r w:rsidRPr="009925D9">
        <w:rPr>
          <w:u w:val="single"/>
        </w:rPr>
        <w:t xml:space="preserve">. This requirement </w:t>
      </w:r>
      <w:r w:rsidRPr="0022702A">
        <w:rPr>
          <w:b/>
          <w:sz w:val="26"/>
          <w:highlight w:val="green"/>
          <w:u w:val="single"/>
        </w:rPr>
        <w:t>would</w:t>
      </w:r>
      <w:r w:rsidRPr="0022702A">
        <w:rPr>
          <w:highlight w:val="green"/>
          <w:u w:val="single"/>
        </w:rPr>
        <w:t xml:space="preserve"> </w:t>
      </w:r>
      <w:r w:rsidRPr="009925D9">
        <w:rPr>
          <w:u w:val="single"/>
        </w:rPr>
        <w:t xml:space="preserve">undoubtedly </w:t>
      </w:r>
      <w:r w:rsidRPr="0022702A">
        <w:rPr>
          <w:b/>
          <w:sz w:val="26"/>
          <w:highlight w:val="green"/>
          <w:u w:val="single"/>
        </w:rPr>
        <w:t>bring</w:t>
      </w:r>
      <w:r w:rsidRPr="0022702A">
        <w:rPr>
          <w:highlight w:val="green"/>
          <w:u w:val="single"/>
        </w:rPr>
        <w:t xml:space="preserve"> </w:t>
      </w:r>
      <w:r w:rsidRPr="0022702A">
        <w:rPr>
          <w:b/>
          <w:sz w:val="26"/>
          <w:highlight w:val="green"/>
          <w:u w:val="single"/>
        </w:rPr>
        <w:t>forward the true holders of the TMK</w:t>
      </w:r>
      <w:r w:rsidRPr="0022702A">
        <w:rPr>
          <w:highlight w:val="green"/>
          <w:u w:val="single"/>
        </w:rPr>
        <w:t xml:space="preserve"> </w:t>
      </w:r>
      <w:r w:rsidRPr="009925D9">
        <w:rPr>
          <w:u w:val="single"/>
        </w:rPr>
        <w:t xml:space="preserve">thus contribute to </w:t>
      </w:r>
      <w:r w:rsidRPr="0022702A">
        <w:rPr>
          <w:b/>
          <w:sz w:val="26"/>
          <w:highlight w:val="green"/>
          <w:u w:val="single"/>
        </w:rPr>
        <w:t>ensuring that patents are not granted erroneously</w:t>
      </w:r>
      <w:r w:rsidRPr="009925D9">
        <w:rPr>
          <w:u w:val="single"/>
        </w:rPr>
        <w:t xml:space="preserve"> as often as they would be in the absence of such a requirement</w:t>
      </w:r>
      <w:r w:rsidRPr="009925D9">
        <w:rPr>
          <w:sz w:val="16"/>
        </w:rPr>
        <w:t xml:space="preserve">. The practical implication of disclosure however would not be merely to mention the origin or source of the TMK, </w:t>
      </w:r>
      <w:r w:rsidRPr="00FA2EC9">
        <w:rPr>
          <w:u w:val="single"/>
        </w:rPr>
        <w:t xml:space="preserve">rather it would be </w:t>
      </w:r>
      <w:r w:rsidRPr="0022702A">
        <w:rPr>
          <w:b/>
          <w:sz w:val="26"/>
          <w:highlight w:val="green"/>
          <w:u w:val="single"/>
        </w:rPr>
        <w:t>necessary to demand</w:t>
      </w:r>
      <w:r w:rsidRPr="0022702A">
        <w:rPr>
          <w:highlight w:val="green"/>
          <w:u w:val="single"/>
        </w:rPr>
        <w:t xml:space="preserve"> </w:t>
      </w:r>
      <w:r w:rsidRPr="00FA2EC9">
        <w:rPr>
          <w:u w:val="single"/>
        </w:rPr>
        <w:t xml:space="preserve">that the </w:t>
      </w:r>
      <w:r w:rsidRPr="0022702A">
        <w:rPr>
          <w:b/>
          <w:sz w:val="26"/>
          <w:highlight w:val="green"/>
          <w:u w:val="single"/>
          <w:bdr w:val="single" w:sz="12" w:space="0" w:color="auto"/>
        </w:rPr>
        <w:t xml:space="preserve">required </w:t>
      </w:r>
      <w:r w:rsidRPr="0022702A">
        <w:rPr>
          <w:b/>
          <w:sz w:val="16"/>
          <w:highlight w:val="green"/>
          <w:bdr w:val="single" w:sz="12" w:space="0" w:color="auto"/>
        </w:rPr>
        <w:t>procedure</w:t>
      </w:r>
      <w:r w:rsidRPr="0022702A">
        <w:rPr>
          <w:b/>
          <w:sz w:val="26"/>
          <w:highlight w:val="green"/>
          <w:u w:val="single"/>
          <w:bdr w:val="single" w:sz="12" w:space="0" w:color="auto"/>
        </w:rPr>
        <w:t xml:space="preserve"> in obtaining the TMK has been followed and necessary agreements have been concluded</w:t>
      </w:r>
      <w:r w:rsidRPr="00FA2EC9">
        <w:rPr>
          <w:u w:val="single"/>
        </w:rPr>
        <w:t xml:space="preserve">. </w:t>
      </w:r>
      <w:r w:rsidRPr="009925D9">
        <w:rPr>
          <w:sz w:val="16"/>
        </w:rPr>
        <w:t xml:space="preserve">The disclosure requirement has been applied in different ways in various jurisdictions in patent law. 3.4.1.2 Disclosure </w:t>
      </w:r>
      <w:proofErr w:type="spellStart"/>
      <w:r w:rsidRPr="009925D9">
        <w:rPr>
          <w:sz w:val="16"/>
        </w:rPr>
        <w:t>Disclosure</w:t>
      </w:r>
      <w:proofErr w:type="spellEnd"/>
      <w:r w:rsidRPr="009925D9">
        <w:rPr>
          <w:sz w:val="16"/>
        </w:rPr>
        <w:t xml:space="preserve"> is a defensive protection mechanism which has been pushed forward by the CBD and the IGC92. The introduction of a disclosure requirement would compel patent applicants to disclose the source or origin of their TK. This requirement would undoubtedly bring forward the true holders of the TMK thus contribute to ensuring that patents are not granted erroneously as often as they would be in the absence of such a requirement. The practical implication of disclosure however would not be merely to mention the origin or source of the TMK, rather it would be necessary to demand that the required procedure in obtaining the TMK has been followed and necessary agreements have been concluded. The disclosure requirement has been applied in different ways in various jurisdictions in patent law. For example, a full disclosure requirement has been introduced into the national laws of Egypt and India with various degrees of strictness or rigidity. Sweden has adopted a more lenient version of the disclosure requirement stating that patent applicants should disclose the origin of TK but are not required to disclose and that failure to disclose will not affect the patent examination or the validity of the issued patent93. On the other hand, in South Africa the disclosure requirement is strictly enforced and failure to comply will result in invalidity or unenforceability of the patent at issue.94 It is submitted that </w:t>
      </w:r>
      <w:proofErr w:type="gramStart"/>
      <w:r w:rsidRPr="009925D9">
        <w:rPr>
          <w:sz w:val="16"/>
        </w:rPr>
        <w:t>in order for</w:t>
      </w:r>
      <w:proofErr w:type="gramEnd"/>
      <w:r w:rsidRPr="009925D9">
        <w:rPr>
          <w:sz w:val="16"/>
        </w:rPr>
        <w:t xml:space="preserve"> disclosure to operate effectively as a defensive mechanism, the disclosure required should be mandatory and detailed. Thus, patent applicants would be compelled to disclose and be unable to obtain the desired patent without complying. 3.4.1.3 Advantage of Defensive Protection </w:t>
      </w:r>
      <w:proofErr w:type="spellStart"/>
      <w:r w:rsidRPr="009925D9">
        <w:rPr>
          <w:sz w:val="16"/>
        </w:rPr>
        <w:t>i</w:t>
      </w:r>
      <w:proofErr w:type="spellEnd"/>
      <w:r w:rsidRPr="009925D9">
        <w:rPr>
          <w:sz w:val="16"/>
        </w:rPr>
        <w:t>. Preservative: The documentation of TMK as a component of defensive protection has a preservative effect. Owing to the volatile nature of TMK, documenting the information to whatever extent serves the purpose of creating a record of its existence thus making it less susceptible to complete loss.</w:t>
      </w:r>
    </w:p>
    <w:p w14:paraId="4C4BFD81" w14:textId="77777777" w:rsidR="00E765D2" w:rsidRDefault="00E765D2" w:rsidP="00E765D2">
      <w:pPr>
        <w:pStyle w:val="Heading3"/>
      </w:pPr>
      <w:r>
        <w:t>Framing</w:t>
      </w:r>
    </w:p>
    <w:p w14:paraId="1A4910BD" w14:textId="77777777" w:rsidR="00E765D2" w:rsidRPr="005C2E2E" w:rsidRDefault="00E765D2" w:rsidP="00E765D2">
      <w:pPr>
        <w:pStyle w:val="Heading4"/>
      </w:pPr>
      <w:r>
        <w:t xml:space="preserve">1] </w:t>
      </w: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0013D218" w14:textId="77777777" w:rsidR="00E765D2" w:rsidRPr="005C2E2E" w:rsidRDefault="00E765D2" w:rsidP="00E765D2">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136F9560" w14:textId="77777777" w:rsidR="00E765D2" w:rsidRPr="002D690F" w:rsidRDefault="00E765D2" w:rsidP="00E765D2">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w:t>
      </w:r>
      <w:proofErr w:type="gramStart"/>
      <w:r w:rsidRPr="002D690F">
        <w:rPr>
          <w:sz w:val="16"/>
        </w:rPr>
        <w:t>absolutely clear</w:t>
      </w:r>
      <w:proofErr w:type="gramEnd"/>
      <w:r w:rsidRPr="002D690F">
        <w:rPr>
          <w:sz w:val="16"/>
        </w:rPr>
        <w:t xml:space="preserve">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22702A">
        <w:rPr>
          <w:rStyle w:val="Emphasis"/>
          <w:highlight w:val="green"/>
        </w:rPr>
        <w:t>nightmare futures</w:t>
      </w:r>
      <w:r w:rsidRPr="002D690F">
        <w:rPr>
          <w:sz w:val="16"/>
        </w:rPr>
        <w:t xml:space="preserve"> of that my Haida interlocutors ward against in their own future-making reach beyond Haida life alone. Environmental collapse, most dramatically, </w:t>
      </w:r>
      <w:r w:rsidRPr="0022702A">
        <w:rPr>
          <w:rStyle w:val="Emphasis"/>
          <w:highlight w:val="green"/>
        </w:rPr>
        <w:t>threatens</w:t>
      </w:r>
      <w:r w:rsidRPr="002D690F">
        <w:rPr>
          <w:rStyle w:val="Emphasis"/>
        </w:rPr>
        <w:t xml:space="preserve"> the </w:t>
      </w:r>
      <w:r w:rsidRPr="0022702A">
        <w:rPr>
          <w:rStyle w:val="Emphasis"/>
          <w:highlight w:val="green"/>
        </w:rPr>
        <w:t>sustainability of</w:t>
      </w:r>
      <w:r w:rsidRPr="002D690F">
        <w:rPr>
          <w:rStyle w:val="Emphasis"/>
        </w:rPr>
        <w:t xml:space="preserve"> all </w:t>
      </w:r>
      <w:r w:rsidRPr="0022702A">
        <w:rPr>
          <w:rStyle w:val="Emphasis"/>
          <w:highlight w:val="green"/>
        </w:rPr>
        <w:t>life</w:t>
      </w:r>
      <w:r w:rsidRPr="002D690F">
        <w:rPr>
          <w:rStyle w:val="StyleUnderline"/>
        </w:rPr>
        <w:t xml:space="preserve">; toxins in the land and the waters </w:t>
      </w:r>
      <w:r w:rsidRPr="002D690F">
        <w:rPr>
          <w:rStyle w:val="Emphasis"/>
        </w:rPr>
        <w:t xml:space="preserve">threaten human lives </w:t>
      </w:r>
      <w:r w:rsidRPr="0022702A">
        <w:rPr>
          <w:rStyle w:val="Emphasis"/>
          <w:highlight w:val="green"/>
        </w:rPr>
        <w:t>regardless of</w:t>
      </w:r>
      <w:r w:rsidRPr="002D690F">
        <w:rPr>
          <w:rStyle w:val="Emphasis"/>
        </w:rPr>
        <w:t xml:space="preserve"> their relative </w:t>
      </w:r>
      <w:r w:rsidRPr="0022702A">
        <w:rPr>
          <w:rStyle w:val="Emphasis"/>
          <w:highlight w:val="gree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3AC22F43" w14:textId="77777777" w:rsidR="00E765D2" w:rsidRDefault="00E765D2" w:rsidP="00E765D2">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22702A">
        <w:rPr>
          <w:rStyle w:val="StyleUnderline"/>
          <w:highlight w:val="green"/>
        </w:rPr>
        <w:t>Haida people</w:t>
      </w:r>
      <w:r w:rsidRPr="002D690F">
        <w:rPr>
          <w:rStyle w:val="StyleUnderline"/>
        </w:rPr>
        <w:t xml:space="preserve"> can </w:t>
      </w:r>
      <w:r w:rsidRPr="0022702A">
        <w:rPr>
          <w:rStyle w:val="StyleUnderline"/>
          <w:highlight w:val="green"/>
        </w:rPr>
        <w:t>make futures</w:t>
      </w:r>
      <w:r w:rsidRPr="002D690F">
        <w:rPr>
          <w:rStyle w:val="StyleUnderline"/>
        </w:rPr>
        <w:t xml:space="preserve"> that address the dilemmas </w:t>
      </w:r>
      <w:r w:rsidRPr="0022702A">
        <w:rPr>
          <w:rStyle w:val="StyleUnderline"/>
          <w:highlight w:val="green"/>
        </w:rPr>
        <w:t xml:space="preserve">of </w:t>
      </w:r>
      <w:r w:rsidRPr="0022702A">
        <w:rPr>
          <w:rStyle w:val="Emphasis"/>
          <w:highlight w:val="green"/>
        </w:rPr>
        <w:t>Haida</w:t>
      </w:r>
      <w:r w:rsidRPr="0022702A">
        <w:rPr>
          <w:rStyle w:val="StyleUnderline"/>
          <w:highlight w:val="green"/>
        </w:rPr>
        <w:t xml:space="preserve"> and </w:t>
      </w:r>
      <w:r w:rsidRPr="0022702A">
        <w:rPr>
          <w:rStyle w:val="Emphasis"/>
          <w:highlight w:val="gree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22702A">
        <w:rPr>
          <w:rStyle w:val="StyleUnderline"/>
          <w:highlight w:val="green"/>
        </w:rPr>
        <w:t xml:space="preserve">that </w:t>
      </w:r>
      <w:r w:rsidRPr="0022702A">
        <w:rPr>
          <w:rStyle w:val="Emphasis"/>
          <w:highlight w:val="green"/>
        </w:rPr>
        <w:t>do not end in</w:t>
      </w:r>
      <w:r w:rsidRPr="002D690F">
        <w:rPr>
          <w:rStyle w:val="Emphasis"/>
        </w:rPr>
        <w:t xml:space="preserve"> absolute </w:t>
      </w:r>
      <w:r w:rsidRPr="0022702A">
        <w:rPr>
          <w:rStyle w:val="Emphasis"/>
          <w:highlight w:val="green"/>
        </w:rPr>
        <w:t>erasure</w:t>
      </w:r>
      <w:r w:rsidRPr="002D690F">
        <w:rPr>
          <w:sz w:val="16"/>
        </w:rPr>
        <w:t xml:space="preserve">. </w:t>
      </w:r>
      <w:r w:rsidRPr="002D690F">
        <w:rPr>
          <w:rStyle w:val="StyleUnderline"/>
        </w:rPr>
        <w:t>If</w:t>
      </w:r>
      <w:r w:rsidRPr="002D690F">
        <w:rPr>
          <w:sz w:val="16"/>
        </w:rPr>
        <w:t xml:space="preserve"> Povinelli and Byrd are correct and </w:t>
      </w:r>
      <w:r w:rsidRPr="0022702A">
        <w:rPr>
          <w:rStyle w:val="StyleUnderline"/>
          <w:highlight w:val="green"/>
        </w:rPr>
        <w:t>settler</w:t>
      </w:r>
      <w:r w:rsidRPr="002D690F">
        <w:rPr>
          <w:rStyle w:val="StyleUnderline"/>
        </w:rPr>
        <w:t xml:space="preserve"> liberal </w:t>
      </w:r>
      <w:r w:rsidRPr="0022702A">
        <w:rPr>
          <w:rStyle w:val="StyleUnderline"/>
          <w:highlight w:val="green"/>
        </w:rPr>
        <w:t xml:space="preserve">governance </w:t>
      </w:r>
      <w:r w:rsidRPr="0022702A">
        <w:rPr>
          <w:rStyle w:val="Emphasis"/>
          <w:highlight w:val="gree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22702A">
        <w:rPr>
          <w:rStyle w:val="StyleUnderline"/>
          <w:highlight w:val="green"/>
        </w:rPr>
        <w:t>through</w:t>
      </w:r>
      <w:r w:rsidRPr="002D690F">
        <w:rPr>
          <w:rStyle w:val="StyleUnderline"/>
        </w:rPr>
        <w:t xml:space="preserve"> a </w:t>
      </w:r>
      <w:r w:rsidRPr="002D690F">
        <w:rPr>
          <w:rStyle w:val="Emphasis"/>
        </w:rPr>
        <w:t xml:space="preserve">perpetual </w:t>
      </w:r>
      <w:r w:rsidRPr="0022702A">
        <w:rPr>
          <w:rStyle w:val="Emphasis"/>
          <w:highlight w:val="green"/>
        </w:rPr>
        <w:t>deferral</w:t>
      </w:r>
      <w:r w:rsidRPr="0022702A">
        <w:rPr>
          <w:rStyle w:val="StyleUnderline"/>
          <w:highlight w:val="green"/>
        </w:rPr>
        <w:t xml:space="preserve"> of</w:t>
      </w:r>
      <w:r w:rsidRPr="002D690F">
        <w:rPr>
          <w:rStyle w:val="StyleUnderline"/>
        </w:rPr>
        <w:t xml:space="preserve"> the problems of </w:t>
      </w:r>
      <w:r w:rsidRPr="0022702A">
        <w:rPr>
          <w:rStyle w:val="StyleUnderline"/>
          <w:highlight w:val="green"/>
        </w:rPr>
        <w:t>the present</w:t>
      </w:r>
      <w:r w:rsidRPr="002D690F">
        <w:rPr>
          <w:rStyle w:val="StyleUnderline"/>
        </w:rPr>
        <w:t>, then part of the power of</w:t>
      </w:r>
      <w:r w:rsidRPr="002D690F">
        <w:rPr>
          <w:sz w:val="16"/>
        </w:rPr>
        <w:t xml:space="preserve"> Haida </w:t>
      </w:r>
      <w:r w:rsidRPr="0022702A">
        <w:rPr>
          <w:rStyle w:val="StyleUnderline"/>
          <w:highlight w:val="green"/>
        </w:rPr>
        <w:t>future-making</w:t>
      </w:r>
      <w:r w:rsidRPr="002D690F">
        <w:rPr>
          <w:rStyle w:val="StyleUnderline"/>
        </w:rPr>
        <w:t xml:space="preserve"> is to </w:t>
      </w:r>
      <w:r w:rsidRPr="0022702A">
        <w:rPr>
          <w:rStyle w:val="Emphasis"/>
          <w:highlight w:val="green"/>
        </w:rPr>
        <w:t>expose</w:t>
      </w:r>
      <w:r w:rsidRPr="002D690F">
        <w:rPr>
          <w:rStyle w:val="Emphasis"/>
        </w:rPr>
        <w:t xml:space="preserve"> the </w:t>
      </w:r>
      <w:r w:rsidRPr="0022702A">
        <w:rPr>
          <w:rStyle w:val="Emphasis"/>
          <w:highlight w:val="gree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31491EB8" w14:textId="77777777" w:rsidR="00BD6B80" w:rsidRDefault="00BD6B80" w:rsidP="00BD6B80">
      <w:pPr>
        <w:pStyle w:val="Heading3"/>
      </w:pPr>
      <w:r>
        <w:t>Case</w:t>
      </w:r>
    </w:p>
    <w:p w14:paraId="5D2C517C" w14:textId="77777777" w:rsidR="00BD6B80" w:rsidRDefault="00BD6B80" w:rsidP="00BD6B80">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083ED752" w14:textId="77777777" w:rsidR="00BD6B80" w:rsidRDefault="00BD6B80" w:rsidP="00BD6B80">
      <w:pPr>
        <w:pStyle w:val="Heading4"/>
      </w:pPr>
      <w:r>
        <w:t xml:space="preserve">Multiple Alt causes to the </w:t>
      </w:r>
      <w:proofErr w:type="spellStart"/>
      <w:r>
        <w:t>Aff</w:t>
      </w:r>
      <w:proofErr w:type="spellEnd"/>
      <w:r>
        <w:t xml:space="preserve"> – crops, cosmetics, food. </w:t>
      </w:r>
    </w:p>
    <w:p w14:paraId="6DD70D06" w14:textId="77777777" w:rsidR="00BD6B80" w:rsidRPr="004B0E2B" w:rsidRDefault="00BD6B80" w:rsidP="00BD6B80">
      <w:r w:rsidRPr="00B61208">
        <w:rPr>
          <w:rStyle w:val="Style13ptBold"/>
        </w:rPr>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15" w:history="1">
        <w:r w:rsidRPr="001212CF">
          <w:rPr>
            <w:rStyle w:val="Hyperlink"/>
          </w:rPr>
          <w:t>https://news.globallandscapesforum.org/48905/biopiracy-the-largely-lawless-plundering-of-earths-genetic-wealth/</w:t>
        </w:r>
      </w:hyperlink>
      <w:r>
        <w:t xml:space="preserve"> //</w:t>
      </w:r>
      <w:proofErr w:type="spellStart"/>
      <w:r>
        <w:t>Xu+Elmer</w:t>
      </w:r>
      <w:proofErr w:type="spellEnd"/>
      <w:r>
        <w:t>]</w:t>
      </w:r>
    </w:p>
    <w:p w14:paraId="6E1B8DC5" w14:textId="77777777" w:rsidR="00BD6B80" w:rsidRDefault="00BD6B80" w:rsidP="00BD6B80">
      <w:pPr>
        <w:rPr>
          <w:sz w:val="8"/>
          <w:szCs w:val="8"/>
        </w:rPr>
      </w:pPr>
      <w:r w:rsidRPr="0022702A">
        <w:rPr>
          <w:b/>
          <w:sz w:val="26"/>
          <w:highlight w:val="green"/>
          <w:u w:val="single"/>
        </w:rPr>
        <w:t>Commercialization of genetic resources</w:t>
      </w:r>
      <w:r w:rsidRPr="0022702A">
        <w:rPr>
          <w:highlight w:val="green"/>
          <w:u w:val="single"/>
        </w:rPr>
        <w:t xml:space="preserve"> </w:t>
      </w:r>
      <w:r w:rsidRPr="00434CED">
        <w:rPr>
          <w:u w:val="single"/>
        </w:rPr>
        <w:t xml:space="preserve">is a booming business. </w:t>
      </w:r>
      <w:r w:rsidRPr="0022702A">
        <w:rPr>
          <w:b/>
          <w:sz w:val="26"/>
          <w:highlight w:val="green"/>
          <w:u w:val="single"/>
        </w:rPr>
        <w:t>From</w:t>
      </w:r>
      <w:r w:rsidRPr="0022702A">
        <w:rPr>
          <w:highlight w:val="green"/>
          <w:u w:val="single"/>
        </w:rPr>
        <w:t xml:space="preserve"> </w:t>
      </w:r>
      <w:r w:rsidRPr="00434CED">
        <w:rPr>
          <w:u w:val="single"/>
        </w:rPr>
        <w:t xml:space="preserve">drugs and </w:t>
      </w:r>
      <w:r w:rsidRPr="0022702A">
        <w:rPr>
          <w:b/>
          <w:sz w:val="26"/>
          <w:highlight w:val="green"/>
          <w:u w:val="single"/>
        </w:rPr>
        <w:t>cosmetics to teas and genetically modified crops,</w:t>
      </w:r>
      <w:r w:rsidRPr="00434CED">
        <w:rPr>
          <w:u w:val="single"/>
        </w:rPr>
        <w:t xml:space="preserve"> </w:t>
      </w:r>
      <w:r w:rsidRPr="0022702A">
        <w:rPr>
          <w:b/>
          <w:sz w:val="26"/>
          <w:highlight w:val="green"/>
          <w:u w:val="single"/>
          <w:bdr w:val="single" w:sz="12" w:space="0" w:color="auto"/>
        </w:rPr>
        <w:t>plant and animal materials are ubiquitous in consumer markets</w:t>
      </w:r>
      <w:r w:rsidRPr="00434CED">
        <w:rPr>
          <w:u w:val="single"/>
        </w:rPr>
        <w:t xml:space="preserve">. Many of these products are </w:t>
      </w:r>
      <w:r w:rsidRPr="0022702A">
        <w:rPr>
          <w:b/>
          <w:sz w:val="26"/>
          <w:highlight w:val="green"/>
          <w:u w:val="single"/>
        </w:rPr>
        <w:t>aggressively protected</w:t>
      </w:r>
      <w:r w:rsidRPr="0022702A">
        <w:rPr>
          <w:highlight w:val="green"/>
          <w:u w:val="single"/>
        </w:rPr>
        <w:t xml:space="preserve"> </w:t>
      </w:r>
      <w:r w:rsidRPr="0022702A">
        <w:rPr>
          <w:b/>
          <w:sz w:val="26"/>
          <w:highlight w:val="green"/>
          <w:u w:val="single"/>
        </w:rPr>
        <w:t>by patents</w:t>
      </w:r>
      <w:r w:rsidRPr="0022702A">
        <w:rPr>
          <w:highlight w:val="gree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w:t>
      </w:r>
      <w:proofErr w:type="gramStart"/>
      <w:r w:rsidRPr="00434CED">
        <w:rPr>
          <w:sz w:val="8"/>
          <w:szCs w:val="8"/>
        </w:rPr>
        <w:t>soaps</w:t>
      </w:r>
      <w:proofErr w:type="gramEnd"/>
      <w:r w:rsidRPr="00434CED">
        <w:rPr>
          <w:sz w:val="8"/>
          <w:szCs w:val="8"/>
        </w:rPr>
        <w:t xml:space="preserve">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Bragdon,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w:t>
      </w:r>
      <w:proofErr w:type="gramStart"/>
      <w:r w:rsidRPr="00434CED">
        <w:rPr>
          <w:sz w:val="8"/>
          <w:szCs w:val="8"/>
        </w:rPr>
        <w:t>quinine</w:t>
      </w:r>
      <w:proofErr w:type="gramEnd"/>
      <w:r w:rsidRPr="00434CED">
        <w:rPr>
          <w:sz w:val="8"/>
          <w:szCs w:val="8"/>
        </w:rPr>
        <w:t xml:space="preserv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w:t>
      </w:r>
      <w:proofErr w:type="gramStart"/>
      <w:r w:rsidRPr="00434CED">
        <w:rPr>
          <w:sz w:val="8"/>
          <w:szCs w:val="8"/>
        </w:rPr>
        <w:t>biopiracy</w:t>
      </w:r>
      <w:proofErr w:type="gramEnd"/>
      <w:r w:rsidRPr="00434CED">
        <w:rPr>
          <w:sz w:val="8"/>
          <w:szCs w:val="8"/>
        </w:rPr>
        <w:t xml:space="preserve">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w:t>
      </w:r>
      <w:proofErr w:type="gramStart"/>
      <w:r w:rsidRPr="00434CED">
        <w:rPr>
          <w:sz w:val="8"/>
          <w:szCs w:val="8"/>
        </w:rPr>
        <w:t>group</w:t>
      </w:r>
      <w:proofErr w:type="gramEnd"/>
      <w:r w:rsidRPr="00434CED">
        <w:rPr>
          <w:sz w:val="8"/>
          <w:szCs w:val="8"/>
        </w:rPr>
        <w:t xml:space="preserve">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w:t>
      </w:r>
      <w:proofErr w:type="gramStart"/>
      <w:r w:rsidRPr="00434CED">
        <w:rPr>
          <w:sz w:val="8"/>
          <w:szCs w:val="8"/>
        </w:rPr>
        <w:t>as a result of</w:t>
      </w:r>
      <w:proofErr w:type="gramEnd"/>
      <w:r w:rsidRPr="00434CED">
        <w:rPr>
          <w:sz w:val="8"/>
          <w:szCs w:val="8"/>
        </w:rPr>
        <w:t xml:space="preserve">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Bragdon.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47E291E2" w14:textId="77777777" w:rsidR="00BD6B80" w:rsidRPr="002964B8" w:rsidRDefault="00BD6B80" w:rsidP="00BD6B80">
      <w:pPr>
        <w:pStyle w:val="Heading4"/>
      </w:pPr>
      <w:r>
        <w:t xml:space="preserve">Alt Causes </w:t>
      </w:r>
      <w:r>
        <w:rPr>
          <w:u w:val="single"/>
        </w:rPr>
        <w:t>is offense</w:t>
      </w:r>
      <w:r>
        <w:t xml:space="preserve"> – it’s a guise for the Settler State to </w:t>
      </w:r>
      <w:r>
        <w:rPr>
          <w:u w:val="single"/>
        </w:rPr>
        <w:t>continue violence</w:t>
      </w:r>
      <w:r>
        <w:t xml:space="preserve"> under the guise of benevolence drawing Indigenous movements into a </w:t>
      </w:r>
      <w:r>
        <w:rPr>
          <w:u w:val="single"/>
        </w:rPr>
        <w:t>trick of time</w:t>
      </w:r>
      <w:r>
        <w:t xml:space="preserve"> by false reforms. </w:t>
      </w:r>
    </w:p>
    <w:p w14:paraId="5A035FFE" w14:textId="77777777" w:rsidR="00BD6B80" w:rsidRPr="003B35B7" w:rsidRDefault="00BD6B80" w:rsidP="00BD6B80">
      <w:pPr>
        <w:pStyle w:val="Heading4"/>
      </w:pPr>
      <w:r>
        <w:t xml:space="preserve">Biopiracy thesis </w:t>
      </w:r>
      <w:r>
        <w:rPr>
          <w:u w:val="single"/>
        </w:rPr>
        <w:t>is wrong</w:t>
      </w:r>
      <w:r>
        <w:t xml:space="preserve"> and misunderstands IP law.</w:t>
      </w:r>
    </w:p>
    <w:p w14:paraId="4E868BC2" w14:textId="77777777" w:rsidR="00BD6B80" w:rsidRPr="00F403A9" w:rsidRDefault="00BD6B80" w:rsidP="00BD6B80">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Associate Dean for Faculty and James L. Krusemark Professor of Law, University of Minnesota Law School</w:t>
      </w:r>
      <w:r>
        <w:t xml:space="preserve">)//Elmer </w:t>
      </w:r>
    </w:p>
    <w:p w14:paraId="3244BA41" w14:textId="77777777" w:rsidR="004A5ECC" w:rsidRDefault="00BD6B80" w:rsidP="00BD6B80">
      <w:pPr>
        <w:rPr>
          <w:sz w:val="16"/>
        </w:rPr>
      </w:pPr>
      <w:r w:rsidRPr="003B35B7">
        <w:rPr>
          <w:sz w:val="16"/>
        </w:rPr>
        <w:t xml:space="preserve">This Article begins, as do so many other works of legal scholarship, with a story.' </w:t>
      </w:r>
      <w:r w:rsidRPr="001202F8">
        <w:rPr>
          <w:u w:val="single"/>
        </w:rPr>
        <w:t>Imagine a wonder plant teeming with extraordinary chemical properties. Like most living organisms in a diverse but fragile biosphere, it is native to one of the many poor countries of the global south. The local population and professional botanists agree that the wonder plant deserves the title of "village pharmacy."2</w:t>
      </w:r>
      <w:r w:rsidRPr="003B35B7">
        <w:rPr>
          <w:sz w:val="16"/>
        </w:rPr>
        <w:t xml:space="preserve"> The developing country where this wonder plant is native supplies both the genetic material and the ethnobiological knowledge that an American life sciences company uses to develop pesticides, antiseptics, and even contraceptives. One product in particular, a pesticide and insect repellant, is markedly more stable and effective than traditional formulations known to and used by farmers in the source country. The American company proceeds to patent the new pesticide. The company not only fails to compensate the source country; it also asserts patent rights in this pesticide and other products developed from that wonder plant and traditional knowledge of its uses. In other words, the company stands in position to collect a patent-driven premium from the very villagers who informed it of the wonder plant's properties and who helped harvest the company's first samples of the plant. Writers of fiction are repeatedly told to draw the elements of their craft from real life. So too with this slightly more fact-driven version of storytelling. W.R. Grace's encounter with India's neem tree (</w:t>
      </w:r>
      <w:proofErr w:type="spellStart"/>
      <w:r w:rsidRPr="003B35B7">
        <w:rPr>
          <w:sz w:val="16"/>
        </w:rPr>
        <w:t>Azadirachta</w:t>
      </w:r>
      <w:proofErr w:type="spellEnd"/>
      <w:r w:rsidRPr="003B35B7">
        <w:rPr>
          <w:sz w:val="16"/>
        </w:rPr>
        <w:t xml:space="preserve"> indica) neatly fits this narrative.3 Approaching this story in notoriety is that of Eli Lilly &amp; Company's derivation of vinblastine and vincristine, two cancer-fighting alkaloids, from the rosy periwinkle (Catharanthus roseus, formerly classified as Vinca rosea)." Vinblastine is used in treating Hodgkin's disease,5 while vincristine has become the drug of choice for treating childhood leukemia.6 Though neem and the periwinkle deserve more airspace</w:t>
      </w:r>
      <w:r w:rsidRPr="001202F8">
        <w:rPr>
          <w:u w:val="single"/>
        </w:rPr>
        <w:t>, I shall offer a third story as the paradigmatic tale of alleged northern greed and southern victimhood in the global debate over biodiversity, biotechnology, and the proper relationship between the environmental protection, technological innovation, and social justice.</w:t>
      </w:r>
      <w:r w:rsidRPr="003B35B7">
        <w:rPr>
          <w:sz w:val="16"/>
        </w:rPr>
        <w:t xml:space="preserve"> The United States has literally gotten fat. In this Malthusian world,7 references to food security as an apology for American agricultural policies that constrict production and raise producer prices are nothing short of obscene.' "Only a nation that is obscenely rich by the West's historical standards and the larger world's contemporary standards can indulge in food aid either as a means of suppressing domestic supplies or as a tool for shaping foreign relations, much less both."9 The real public health crisis in America and other wealthy nations is not starvation, but obesity.'1 The prescription for this societal pathology is actually quite simple." Americans should eat less and exercise more. Having experienced a shocking increase of 26 years in life expectancy over the course of a mere 75 years of comprehensive food and drug regulation, however, American society </w:t>
      </w:r>
      <w:proofErr w:type="gramStart"/>
      <w:r w:rsidRPr="003B35B7">
        <w:rPr>
          <w:sz w:val="16"/>
        </w:rPr>
        <w:t>as a whole evidently</w:t>
      </w:r>
      <w:proofErr w:type="gramEnd"/>
      <w:r w:rsidRPr="003B35B7">
        <w:rPr>
          <w:sz w:val="16"/>
        </w:rPr>
        <w:t xml:space="preserve"> expects to continue the twentieth century's unprecedented and probably unrepeatable actuarial leap forward through pharmaceutical wizardry. 12 In other words, we would sooner take diet pills than limit portions or work out. What we want is a slick pharmaceutical solution: "One pill makes you small."' 3 As is </w:t>
      </w:r>
      <w:r w:rsidRPr="0022702A">
        <w:rPr>
          <w:b/>
          <w:sz w:val="26"/>
          <w:highlight w:val="green"/>
          <w:u w:val="single"/>
        </w:rPr>
        <w:t>true of roughly four-fifths of all known drugs,</w:t>
      </w:r>
      <w:r w:rsidRPr="003B35B7">
        <w:rPr>
          <w:sz w:val="16"/>
        </w:rPr>
        <w:t xml:space="preserve"> </w:t>
      </w:r>
      <w:r w:rsidRPr="0022702A">
        <w:rPr>
          <w:b/>
          <w:sz w:val="26"/>
          <w:highlight w:val="green"/>
          <w:u w:val="single"/>
        </w:rPr>
        <w:t xml:space="preserve">an effective pharmaceutical remedy </w:t>
      </w:r>
      <w:r w:rsidRPr="003B35B7">
        <w:rPr>
          <w:sz w:val="16"/>
        </w:rPr>
        <w:t xml:space="preserve">for obesity </w:t>
      </w:r>
      <w:r w:rsidRPr="0022702A">
        <w:rPr>
          <w:b/>
          <w:sz w:val="26"/>
          <w:highlight w:val="green"/>
          <w:u w:val="single"/>
        </w:rPr>
        <w:t>is</w:t>
      </w:r>
      <w:r w:rsidRPr="0022702A">
        <w:rPr>
          <w:sz w:val="16"/>
          <w:highlight w:val="green"/>
        </w:rPr>
        <w:t xml:space="preserve"> </w:t>
      </w:r>
      <w:r w:rsidRPr="003B35B7">
        <w:rPr>
          <w:sz w:val="16"/>
        </w:rPr>
        <w:t xml:space="preserve">likely to be </w:t>
      </w:r>
      <w:r w:rsidRPr="0022702A">
        <w:rPr>
          <w:b/>
          <w:sz w:val="26"/>
          <w:highlight w:val="green"/>
          <w:u w:val="single"/>
          <w:bdr w:val="single" w:sz="12" w:space="0" w:color="auto"/>
        </w:rPr>
        <w:t>derived from a natural source.</w:t>
      </w:r>
      <w:r w:rsidRPr="003B35B7">
        <w:rPr>
          <w:sz w:val="16"/>
        </w:rPr>
        <w:t xml:space="preserve">14 One plausible pharmacological candidate, the cactus Hoodia </w:t>
      </w:r>
      <w:proofErr w:type="spellStart"/>
      <w:r w:rsidRPr="003B35B7">
        <w:rPr>
          <w:sz w:val="16"/>
        </w:rPr>
        <w:t>gordoniis</w:t>
      </w:r>
      <w:proofErr w:type="spellEnd"/>
      <w:r w:rsidRPr="003B35B7">
        <w:rPr>
          <w:sz w:val="16"/>
        </w:rPr>
        <w:t>, is prized for its appetite-suppressing, thirst-quenching, and awareness-heightening qualities. What the San people of South Africa have known for thousands of years about the plant they call "</w:t>
      </w:r>
      <w:proofErr w:type="spellStart"/>
      <w:r w:rsidRPr="003B35B7">
        <w:rPr>
          <w:sz w:val="16"/>
        </w:rPr>
        <w:t>Xhoba</w:t>
      </w:r>
      <w:proofErr w:type="spellEnd"/>
      <w:r w:rsidRPr="003B35B7">
        <w:rPr>
          <w:sz w:val="16"/>
        </w:rPr>
        <w:t xml:space="preserve">" languished for three decades in the laboratories of the Council for Scientific and Industrial Research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7 A safe, effective substitute, if successfully tested and marketed, would earn massive profits. "Purchasers of diet products are often 'pathetically eager' to obtain a </w:t>
      </w:r>
      <w:proofErr w:type="gramStart"/>
      <w:r w:rsidRPr="003B35B7">
        <w:rPr>
          <w:sz w:val="16"/>
        </w:rPr>
        <w:t>more slender</w:t>
      </w:r>
      <w:proofErr w:type="gramEnd"/>
      <w:r w:rsidRPr="003B35B7">
        <w:rPr>
          <w:sz w:val="16"/>
        </w:rPr>
        <w:t xml:space="preserve"> figure."' 8 In July 2003, however, Pfizer withdrew from the project and discontinued clinical development of P57.' 9 The failure to exploit hoodia commercially mooted the immediate question of whether P57's developers owed the San people any compensation. As the stories of neem and the rosy periwinkle illustrate, however, demands for global justice hound almost every effort to extract agricultural or pharmaceutical value from the biological bounty of the developing world. </w:t>
      </w:r>
      <w:r w:rsidRPr="003B35B7">
        <w:rPr>
          <w:u w:val="single"/>
        </w:rPr>
        <w:t xml:space="preserve">So frequent, so familiar, and so uniform are </w:t>
      </w:r>
      <w:r w:rsidRPr="0022702A">
        <w:rPr>
          <w:b/>
          <w:sz w:val="26"/>
          <w:highlight w:val="green"/>
          <w:u w:val="single"/>
        </w:rPr>
        <w:t xml:space="preserve">tales of biological exploitation </w:t>
      </w:r>
      <w:r w:rsidRPr="003B35B7">
        <w:rPr>
          <w:u w:val="single"/>
        </w:rPr>
        <w:t xml:space="preserve">that they now </w:t>
      </w:r>
      <w:r w:rsidRPr="0022702A">
        <w:rPr>
          <w:b/>
          <w:sz w:val="26"/>
          <w:highlight w:val="green"/>
          <w:u w:val="single"/>
        </w:rPr>
        <w:t>follow a predictable script</w:t>
      </w:r>
      <w:r w:rsidRPr="003B35B7">
        <w:rPr>
          <w:u w:val="single"/>
        </w:rPr>
        <w:t xml:space="preserve">: &lt;Large northern corporation&gt; &lt;seeks I is developing&gt; a highly sophisticated &lt;plant variety / pharmaceutical product&gt; and sends researchers to &lt;exotic place&gt;. After interviewing local &lt;farmers / foragers&gt;, the company's researchers identify a &lt;species / variety / breed&gt; of &lt;life form&gt; that seems responsible for &lt;desirable trait&gt;. The researchers collect a few </w:t>
      </w:r>
      <w:proofErr w:type="spellStart"/>
      <w:r w:rsidRPr="003B35B7">
        <w:rPr>
          <w:u w:val="single"/>
        </w:rPr>
        <w:t>speciments</w:t>
      </w:r>
      <w:proofErr w:type="spellEnd"/>
      <w:r w:rsidRPr="003B35B7">
        <w:rPr>
          <w:u w:val="single"/>
        </w:rPr>
        <w:t xml:space="preserve"> and collate their interviews. The samples and the local lore inspire a successful program of &lt;crossbreeding / genetic engineering / pharmaceutical development&gt;, which saves the company thousands of hours and enables it to eclipse its competition. The company never shares its profits, however, with the local community from which it derived genetic resources and traditional knowledge.</w:t>
      </w:r>
      <w:r w:rsidRPr="003B35B7">
        <w:rPr>
          <w:sz w:val="16"/>
        </w:rPr>
        <w:t xml:space="preserve"> 20 </w:t>
      </w:r>
      <w:r w:rsidRPr="0022702A">
        <w:rPr>
          <w:b/>
          <w:sz w:val="26"/>
          <w:highlight w:val="green"/>
          <w:u w:val="single"/>
        </w:rPr>
        <w:t>This is the paradigmatic biopiracy narrative.</w:t>
      </w:r>
      <w:r w:rsidRPr="0022702A">
        <w:rPr>
          <w:sz w:val="16"/>
          <w:highlight w:val="green"/>
        </w:rPr>
        <w:t xml:space="preserve"> </w:t>
      </w:r>
      <w:r w:rsidRPr="003B35B7">
        <w:rPr>
          <w:u w:val="single"/>
        </w:rPr>
        <w:t>That unmistakably accusatory word has set the rhetorical baseline in many debates within the international law of environmental protection and intellectual property for years to come</w:t>
      </w:r>
      <w:r w:rsidRPr="003B35B7">
        <w:rPr>
          <w:sz w:val="16"/>
        </w:rPr>
        <w:t>. Many critics condemn the northern "[c]</w:t>
      </w:r>
      <w:proofErr w:type="spellStart"/>
      <w:r w:rsidRPr="003B35B7">
        <w:rPr>
          <w:sz w:val="16"/>
        </w:rPr>
        <w:t>orporations</w:t>
      </w:r>
      <w:proofErr w:type="spellEnd"/>
      <w:r w:rsidRPr="003B35B7">
        <w:rPr>
          <w:sz w:val="16"/>
        </w:rPr>
        <w:t xml:space="preserve"> [that] are surveying remote areas of the world for medicinal plants, indigenous relatives of common food crops, exotic sweeteners, sources of naturally occurring pesticides, and even the genetic material of once-isolated indigenous peoples."'" </w:t>
      </w:r>
      <w:r w:rsidRPr="003B35B7">
        <w:rPr>
          <w:u w:val="single"/>
        </w:rPr>
        <w:t>The epithets "biological colonialism, '22 "genetic imperialism, '23 and even plain "plunder"24 dominate many instances of the biopiracy narrative.</w:t>
      </w:r>
      <w:r w:rsidRPr="003B35B7">
        <w:rPr>
          <w:sz w:val="16"/>
        </w:rPr>
        <w:t xml:space="preserve"> I come not to praise the biopiracy narrative, but to bury it. </w:t>
      </w:r>
      <w:r w:rsidRPr="003B35B7">
        <w:rPr>
          <w:u w:val="single"/>
        </w:rPr>
        <w:t xml:space="preserve">Most </w:t>
      </w:r>
      <w:r w:rsidRPr="0022702A">
        <w:rPr>
          <w:b/>
          <w:sz w:val="26"/>
          <w:highlight w:val="green"/>
          <w:u w:val="single"/>
        </w:rPr>
        <w:t>allegations of biopiracy</w:t>
      </w:r>
      <w:r w:rsidRPr="0022702A">
        <w:rPr>
          <w:highlight w:val="green"/>
          <w:u w:val="single"/>
        </w:rPr>
        <w:t xml:space="preserve"> </w:t>
      </w:r>
      <w:r w:rsidRPr="003B35B7">
        <w:rPr>
          <w:u w:val="single"/>
        </w:rPr>
        <w:t xml:space="preserve">are so thoroughly </w:t>
      </w:r>
      <w:r w:rsidRPr="0022702A">
        <w:rPr>
          <w:b/>
          <w:sz w:val="26"/>
          <w:highlight w:val="green"/>
          <w:u w:val="single"/>
        </w:rPr>
        <w:t>riddled with inconsistencies</w:t>
      </w:r>
      <w:r w:rsidRPr="0022702A">
        <w:rPr>
          <w:highlight w:val="green"/>
          <w:u w:val="single"/>
        </w:rPr>
        <w:t xml:space="preserve"> </w:t>
      </w:r>
      <w:r w:rsidRPr="003B35B7">
        <w:rPr>
          <w:u w:val="single"/>
        </w:rPr>
        <w:t xml:space="preserve">and outright lies that the entire genre, pending further clarification, must be consigned to the realm of "rural" legend. </w:t>
      </w:r>
      <w:r w:rsidRPr="0022702A">
        <w:rPr>
          <w:b/>
          <w:sz w:val="26"/>
          <w:highlight w:val="green"/>
          <w:u w:val="single"/>
        </w:rPr>
        <w:t>Grace has no patent on neem-derived products in India</w:t>
      </w:r>
      <w:r w:rsidRPr="003B35B7">
        <w:rPr>
          <w:u w:val="single"/>
        </w:rPr>
        <w:t xml:space="preserve">,25 </w:t>
      </w:r>
      <w:r w:rsidRPr="0022702A">
        <w:rPr>
          <w:b/>
          <w:sz w:val="26"/>
          <w:highlight w:val="green"/>
          <w:u w:val="single"/>
        </w:rPr>
        <w:t>and it is "not clear that the Grace patent</w:t>
      </w:r>
      <w:r w:rsidRPr="003B35B7">
        <w:rPr>
          <w:u w:val="single"/>
        </w:rPr>
        <w:t xml:space="preserve">," </w:t>
      </w:r>
      <w:r w:rsidRPr="0022702A">
        <w:rPr>
          <w:b/>
          <w:sz w:val="26"/>
          <w:highlight w:val="green"/>
          <w:u w:val="single"/>
        </w:rPr>
        <w:t>granted under American law,</w:t>
      </w:r>
      <w:r w:rsidRPr="003B35B7">
        <w:rPr>
          <w:u w:val="single"/>
        </w:rPr>
        <w:t>26 "</w:t>
      </w:r>
      <w:r w:rsidRPr="0022702A">
        <w:rPr>
          <w:b/>
          <w:sz w:val="26"/>
          <w:highlight w:val="green"/>
          <w:u w:val="single"/>
          <w:bdr w:val="single" w:sz="12" w:space="0" w:color="auto"/>
        </w:rPr>
        <w:t>will have any [negative] economic or social effect in India</w:t>
      </w:r>
      <w:r w:rsidRPr="003B35B7">
        <w:rPr>
          <w:u w:val="single"/>
        </w:rPr>
        <w:t>.,</w:t>
      </w:r>
      <w:r w:rsidRPr="003B35B7">
        <w:rPr>
          <w:sz w:val="16"/>
        </w:rPr>
        <w:t xml:space="preserve"> 27 The European Patent Office's decision to revoke the Grace patent further weakens its impact on India." </w:t>
      </w:r>
      <w:r w:rsidRPr="0022702A">
        <w:rPr>
          <w:b/>
          <w:sz w:val="26"/>
          <w:highlight w:val="green"/>
          <w:u w:val="single"/>
        </w:rPr>
        <w:t>The fear that</w:t>
      </w:r>
      <w:r w:rsidRPr="0022702A">
        <w:rPr>
          <w:highlight w:val="green"/>
          <w:u w:val="single"/>
        </w:rPr>
        <w:t xml:space="preserve"> </w:t>
      </w:r>
      <w:r w:rsidRPr="003B35B7">
        <w:rPr>
          <w:u w:val="single"/>
        </w:rPr>
        <w:t xml:space="preserve">the Grace </w:t>
      </w:r>
      <w:r w:rsidRPr="0022702A">
        <w:rPr>
          <w:b/>
          <w:sz w:val="26"/>
          <w:highlight w:val="green"/>
          <w:u w:val="single"/>
        </w:rPr>
        <w:t>patent would deprive</w:t>
      </w:r>
      <w:r w:rsidRPr="0022702A">
        <w:rPr>
          <w:highlight w:val="green"/>
          <w:u w:val="single"/>
        </w:rPr>
        <w:t xml:space="preserve"> </w:t>
      </w:r>
      <w:r w:rsidRPr="0022702A">
        <w:rPr>
          <w:b/>
          <w:sz w:val="26"/>
          <w:highlight w:val="green"/>
          <w:u w:val="single"/>
        </w:rPr>
        <w:t>Indian villagers of the right to continue traditional uses of neem</w:t>
      </w:r>
      <w:r w:rsidRPr="0022702A">
        <w:rPr>
          <w:highlight w:val="green"/>
          <w:u w:val="single"/>
        </w:rPr>
        <w:t xml:space="preserve"> </w:t>
      </w:r>
      <w:r w:rsidRPr="003B35B7">
        <w:rPr>
          <w:u w:val="single"/>
        </w:rPr>
        <w:t xml:space="preserve">(including the use of the tree's branches as toothbrushes) </w:t>
      </w:r>
      <w:r w:rsidRPr="0022702A">
        <w:rPr>
          <w:b/>
          <w:sz w:val="26"/>
          <w:highlight w:val="green"/>
          <w:u w:val="single"/>
          <w:bdr w:val="single" w:sz="12" w:space="0" w:color="auto"/>
        </w:rPr>
        <w:t>is purely scurrilous</w:t>
      </w:r>
      <w:r w:rsidRPr="003B35B7">
        <w:rPr>
          <w:u w:val="single"/>
        </w:rPr>
        <w:t xml:space="preserve">. </w:t>
      </w:r>
      <w:r w:rsidRPr="0022702A">
        <w:rPr>
          <w:b/>
          <w:sz w:val="26"/>
          <w:highlight w:val="green"/>
          <w:u w:val="single"/>
          <w:bdr w:val="single" w:sz="12" w:space="0" w:color="auto"/>
        </w:rPr>
        <w:t>Neem in its natural form is unpatentable</w:t>
      </w:r>
      <w:r w:rsidRPr="003B35B7">
        <w:rPr>
          <w:u w:val="single"/>
        </w:rPr>
        <w:t>.29</w:t>
      </w:r>
      <w:r w:rsidRPr="003B35B7">
        <w:rPr>
          <w:sz w:val="16"/>
        </w:rPr>
        <w:t xml:space="preserve"> As for the rosy periwinkle, Madagascar has an even weaker claim of unjust treatment</w:t>
      </w:r>
      <w:r w:rsidRPr="003B35B7">
        <w:rPr>
          <w:u w:val="single"/>
        </w:rPr>
        <w:t>. 0 The rosy periwinkle is native to Madagascar but grows throughout the tropics. In 1952, Robert Laing Noble, a member of the medical faculty at the University of Western Ontario, received 25 rosy periwinkle leaves from his brother, Clark Noble, who in turn reported that the leaves were used in Jamaica for diabetes treatment when insulin was unavailable</w:t>
      </w:r>
      <w:r w:rsidRPr="003B35B7">
        <w:rPr>
          <w:sz w:val="16"/>
        </w:rPr>
        <w:t xml:space="preserve">. The leaves had little effect on blood sugar but strongly inhibited white blood cells. By 1958, Robert Noble's research team at Western Ontario successfully isolated and purified the potent alkaloid extract now known as vinblastine. Working independently, Eli Lilly &amp; Co. found that a crude extract of the whole periwinkle plant prolonged the lives of mice with leukemia. </w:t>
      </w:r>
      <w:r w:rsidRPr="003B35B7">
        <w:rPr>
          <w:u w:val="single"/>
        </w:rPr>
        <w:t>Eli Lilly eventually synthesized vincristine. Insofar as Jamaica has a much stronger claim as the source of traditional knowledge that facilitated the development of vinblastine and vincristine, even advocates of benefit-sharing find it difficult, if not altogether impossible, to fashion a convincing case that Eli Lilly should compensate Madagascar</w:t>
      </w:r>
      <w:r w:rsidRPr="003B35B7">
        <w:rPr>
          <w:sz w:val="16"/>
        </w:rPr>
        <w:t xml:space="preserve">.3 1 Despite its implausibility, the </w:t>
      </w:r>
      <w:r w:rsidRPr="0022702A">
        <w:rPr>
          <w:b/>
          <w:sz w:val="26"/>
          <w:highlight w:val="green"/>
          <w:u w:val="single"/>
        </w:rPr>
        <w:t>biopiracy narrative</w:t>
      </w:r>
      <w:r w:rsidRPr="0022702A">
        <w:rPr>
          <w:sz w:val="16"/>
          <w:highlight w:val="green"/>
        </w:rPr>
        <w:t xml:space="preserve"> </w:t>
      </w:r>
      <w:r w:rsidRPr="003B35B7">
        <w:rPr>
          <w:sz w:val="16"/>
        </w:rPr>
        <w:t xml:space="preserve">now </w:t>
      </w:r>
      <w:r w:rsidRPr="0022702A">
        <w:rPr>
          <w:b/>
          <w:sz w:val="26"/>
          <w:highlight w:val="green"/>
          <w:u w:val="single"/>
        </w:rPr>
        <w:t>dominates legal scholarship</w:t>
      </w:r>
      <w:r w:rsidRPr="0022702A">
        <w:rPr>
          <w:sz w:val="16"/>
          <w:highlight w:val="green"/>
        </w:rPr>
        <w:t xml:space="preserve"> </w:t>
      </w:r>
    </w:p>
    <w:p w14:paraId="1AAC6E51" w14:textId="11D1A21C" w:rsidR="00BD6B80" w:rsidRDefault="00BD6B80" w:rsidP="00BD6B80">
      <w:pPr>
        <w:rPr>
          <w:u w:val="single"/>
        </w:rPr>
      </w:pPr>
      <w:r w:rsidRPr="003B35B7">
        <w:rPr>
          <w:sz w:val="16"/>
        </w:rPr>
        <w:t>on the commercialization of products whose development can be traced to a developing country. Advocates for the global south have been clamoring for proprietary protection against northern, industrial uses of ethnobiological knowledge, and that demand shows no sign of abating.32 Against this tide, piecemeal rebuttal of the biopiracy narrative seems futile. In any event, "[</w:t>
      </w:r>
      <w:proofErr w:type="spellStart"/>
      <w:r w:rsidRPr="003B35B7">
        <w:rPr>
          <w:sz w:val="16"/>
        </w:rPr>
        <w:t>i</w:t>
      </w:r>
      <w:proofErr w:type="spellEnd"/>
      <w:r w:rsidRPr="003B35B7">
        <w:rPr>
          <w:sz w:val="16"/>
        </w:rPr>
        <w:t xml:space="preserve">]t would be a very easy and cheap display of commonplace learning" to pierce the "glowing and emphatic language" of the biopiracy narrative,33 as conveyed in individual stories about neem, rosy periwinkle, or hoodia. The time has come, in short, to dismantle the myth of biopiracy root and branch. This Article takes a modest first step toward deconstructing the biopiracy narrative. It will assess claims of biopiracy according to the layered model of information platforms. Every information platform consists of three distinct layers-physical, logical, and content-and biological information is no exception. Layer by layer, I will strip the biopiracy narrative of its plausibility. </w:t>
      </w:r>
      <w:r w:rsidRPr="003B35B7">
        <w:rPr>
          <w:u w:val="single"/>
        </w:rPr>
        <w:t>The conventional biological distinction between phenotypes and genotypes separates the physical from the logical layer of information in individual biological specimens and in species at large.</w:t>
      </w:r>
      <w:r w:rsidRPr="003B35B7">
        <w:rPr>
          <w:sz w:val="16"/>
        </w:rPr>
        <w:t xml:space="preserve"> Ethnobiological knowledge is best characterized as the inventive transformation of genetic information into commercially valuable applications.</w:t>
      </w:r>
      <w:r w:rsidRPr="003B35B7">
        <w:rPr>
          <w:u w:val="single"/>
        </w:rPr>
        <w:t xml:space="preserve"> An appropriately utilitarian view of property and its relationship to each layer of biological information thus dissolves any allegation of biopiracy</w:t>
      </w:r>
      <w:r w:rsidRPr="003B35B7">
        <w:rPr>
          <w:sz w:val="16"/>
        </w:rPr>
        <w:t xml:space="preserve">. Having drained the biopiracy narrative of its rhetorical power, this Article will conclude by briefly considering what the proponents of this narrative have been seeking and how the global community might give the global south what it needs (if not necessarily what it wants). Most of all, advocates for the global south seek some way of compensating traditional communities for their contribution to the global storehouse of biological knowledge. </w:t>
      </w:r>
      <w:r w:rsidRPr="003B35B7">
        <w:rPr>
          <w:u w:val="single"/>
        </w:rPr>
        <w:t xml:space="preserve">Although that goal remains out of reach, more modest-and in many ways more beneficial intermediate objectives are quite feasible. </w:t>
      </w:r>
      <w:r w:rsidRPr="0022702A">
        <w:rPr>
          <w:b/>
          <w:sz w:val="26"/>
          <w:highlight w:val="green"/>
          <w:u w:val="single"/>
        </w:rPr>
        <w:t>Simple</w:t>
      </w:r>
      <w:r w:rsidRPr="003B35B7">
        <w:rPr>
          <w:u w:val="single"/>
        </w:rPr>
        <w:t xml:space="preserve"> and salutary </w:t>
      </w:r>
      <w:r w:rsidRPr="0022702A">
        <w:rPr>
          <w:b/>
          <w:sz w:val="26"/>
          <w:highlight w:val="green"/>
          <w:u w:val="single"/>
        </w:rPr>
        <w:t>reforms of existing patent law can prevent outsiders from securing i</w:t>
      </w:r>
      <w:r w:rsidRPr="003B35B7">
        <w:rPr>
          <w:u w:val="single"/>
        </w:rPr>
        <w:t xml:space="preserve">ntellectual </w:t>
      </w:r>
      <w:r w:rsidRPr="0022702A">
        <w:rPr>
          <w:b/>
          <w:sz w:val="26"/>
          <w:highlight w:val="green"/>
          <w:u w:val="single"/>
        </w:rPr>
        <w:t>p</w:t>
      </w:r>
      <w:r w:rsidRPr="003B35B7">
        <w:rPr>
          <w:u w:val="single"/>
        </w:rPr>
        <w:t xml:space="preserve">roperty </w:t>
      </w:r>
      <w:r w:rsidRPr="0022702A">
        <w:rPr>
          <w:b/>
          <w:sz w:val="26"/>
          <w:highlight w:val="green"/>
          <w:u w:val="single"/>
        </w:rPr>
        <w:t>in knowledge already developed by traditional communities</w:t>
      </w:r>
      <w:r w:rsidRPr="003B35B7">
        <w:rPr>
          <w:u w:val="single"/>
        </w:rPr>
        <w:t xml:space="preserve">. To the extent that bioprospecting will remain part of the global community's portfolio of tools for protecting the biosphere, countries rich and poor should develop a framework for regulating this practice and cooperate in encouraging the professionalization of </w:t>
      </w:r>
      <w:proofErr w:type="spellStart"/>
      <w:r w:rsidRPr="003B35B7">
        <w:rPr>
          <w:u w:val="single"/>
        </w:rPr>
        <w:t>parataxonomy</w:t>
      </w:r>
      <w:proofErr w:type="spellEnd"/>
      <w:r w:rsidRPr="003B35B7">
        <w:rPr>
          <w:u w:val="single"/>
        </w:rPr>
        <w:t>.</w:t>
      </w:r>
    </w:p>
    <w:p w14:paraId="6410CEEC" w14:textId="77777777" w:rsidR="00BD6B80" w:rsidRDefault="00BD6B80" w:rsidP="00BD6B80">
      <w:pPr>
        <w:pStyle w:val="Heading4"/>
      </w:pPr>
      <w:r>
        <w:t>Developing nations support biopiracy – it’s economic and environmental benefits are key to reduce poverty and stop further environmental degradation.</w:t>
      </w:r>
    </w:p>
    <w:p w14:paraId="73DF2818" w14:textId="77777777" w:rsidR="00BD6B80" w:rsidRPr="00A2275F" w:rsidRDefault="00BD6B80" w:rsidP="00BD6B80">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Associate Dean for Faculty and James L. Krusemark Professor of Law, University of Minnesota Law School</w:t>
      </w:r>
      <w:r>
        <w:t>)//</w:t>
      </w:r>
      <w:proofErr w:type="spellStart"/>
      <w:r>
        <w:t>sid</w:t>
      </w:r>
      <w:proofErr w:type="spellEnd"/>
    </w:p>
    <w:p w14:paraId="4658CC15" w14:textId="77777777" w:rsidR="004A5ECC" w:rsidRDefault="00BD6B80" w:rsidP="00BD6B80">
      <w:pPr>
        <w:rPr>
          <w:rStyle w:val="StyleUnderline"/>
          <w:highlight w:val="green"/>
        </w:rPr>
      </w:pPr>
      <w:r w:rsidRPr="00A2275F">
        <w:rPr>
          <w:sz w:val="16"/>
        </w:rPr>
        <w:t xml:space="preserve">Stripped of its normative premises layer by layer, the biopiracy narrative loses all appeal. The Convention on Biological Diversity's endorsement of national sovereignty assigns national governments all responsibility for initial access to genetic resources. </w:t>
      </w:r>
      <w:r w:rsidRPr="00A2275F">
        <w:rPr>
          <w:rStyle w:val="StyleUnderline"/>
          <w:highlight w:val="green"/>
        </w:rPr>
        <w:t>Access to</w:t>
      </w:r>
      <w:r w:rsidRPr="00A2275F">
        <w:rPr>
          <w:rStyle w:val="StyleUnderline"/>
        </w:rPr>
        <w:t xml:space="preserve"> </w:t>
      </w:r>
      <w:r w:rsidRPr="00A2275F">
        <w:rPr>
          <w:sz w:val="16"/>
        </w:rPr>
        <w:t xml:space="preserve">physical </w:t>
      </w:r>
      <w:r w:rsidRPr="00A2275F">
        <w:rPr>
          <w:rStyle w:val="StyleUnderline"/>
          <w:highlight w:val="green"/>
        </w:rPr>
        <w:t xml:space="preserve">biological specimens </w:t>
      </w:r>
      <w:r w:rsidRPr="00A2275F">
        <w:rPr>
          <w:sz w:val="16"/>
        </w:rPr>
        <w:t xml:space="preserve">is the one aspect of bioprospecting that </w:t>
      </w:r>
      <w:r w:rsidRPr="00A2275F">
        <w:rPr>
          <w:rStyle w:val="StyleUnderline"/>
          <w:highlight w:val="green"/>
        </w:rPr>
        <w:t xml:space="preserve">lies </w:t>
      </w:r>
      <w:r w:rsidRPr="00A2275F">
        <w:rPr>
          <w:sz w:val="16"/>
        </w:rPr>
        <w:t xml:space="preserve">entirely </w:t>
      </w:r>
      <w:r w:rsidRPr="00A2275F">
        <w:rPr>
          <w:rStyle w:val="StyleUnderline"/>
          <w:highlight w:val="green"/>
        </w:rPr>
        <w:t xml:space="preserve">within </w:t>
      </w:r>
      <w:r w:rsidRPr="00A2275F">
        <w:rPr>
          <w:sz w:val="16"/>
        </w:rPr>
        <w:t xml:space="preserve">the </w:t>
      </w:r>
      <w:r w:rsidRPr="00A2275F">
        <w:rPr>
          <w:rStyle w:val="StyleUnderline"/>
          <w:highlight w:val="green"/>
        </w:rPr>
        <w:t>control of individual nation- s</w:t>
      </w:r>
      <w:r w:rsidRPr="00A2275F">
        <w:rPr>
          <w:sz w:val="16"/>
        </w:rPr>
        <w:t xml:space="preserve">tates. </w:t>
      </w:r>
      <w:r w:rsidRPr="00A2275F">
        <w:rPr>
          <w:rStyle w:val="StyleUnderline"/>
          <w:highlight w:val="green"/>
        </w:rPr>
        <w:t>Few</w:t>
      </w:r>
      <w:r w:rsidRPr="00A2275F">
        <w:rPr>
          <w:sz w:val="16"/>
        </w:rPr>
        <w:t xml:space="preserve">, if any, national </w:t>
      </w:r>
      <w:r w:rsidRPr="00A2275F">
        <w:rPr>
          <w:rStyle w:val="StyleUnderline"/>
          <w:highlight w:val="green"/>
        </w:rPr>
        <w:t xml:space="preserve">governments have elected to throttle this economic chokepoint for fear of destroying all </w:t>
      </w:r>
      <w:r w:rsidRPr="00A2275F">
        <w:rPr>
          <w:sz w:val="16"/>
        </w:rPr>
        <w:t xml:space="preserve">prospective </w:t>
      </w:r>
      <w:r w:rsidRPr="00A2275F">
        <w:rPr>
          <w:rStyle w:val="StyleUnderline"/>
          <w:highlight w:val="green"/>
        </w:rPr>
        <w:t xml:space="preserve">profits </w:t>
      </w:r>
      <w:r w:rsidRPr="00A2275F">
        <w:rPr>
          <w:sz w:val="16"/>
        </w:rPr>
        <w:t xml:space="preserve">from the commercial development of biological diversity. Within the logical sublayer, the TRIPS accord allows the principal jurisdictions of the North Atlantic alliance-the United States, Canada, and the European Union-to adopt radically diverse solutions to the problem of patenting genetic information. </w:t>
      </w:r>
      <w:r w:rsidRPr="00A2275F">
        <w:rPr>
          <w:rStyle w:val="StyleUnderline"/>
          <w:highlight w:val="green"/>
        </w:rPr>
        <w:t xml:space="preserve">Developing countries </w:t>
      </w:r>
      <w:r w:rsidRPr="00A2275F">
        <w:rPr>
          <w:sz w:val="16"/>
        </w:rPr>
        <w:t xml:space="preserve">such as India, which are the usual complaining parties in instances of alleged biopiracy, </w:t>
      </w:r>
      <w:r w:rsidRPr="00A2275F">
        <w:rPr>
          <w:rStyle w:val="StyleUnderline"/>
          <w:highlight w:val="green"/>
        </w:rPr>
        <w:t xml:space="preserve">enjoy ample discretion under TRIPS to refuse patents </w:t>
      </w:r>
      <w:r w:rsidRPr="00A2275F">
        <w:rPr>
          <w:sz w:val="16"/>
        </w:rPr>
        <w:t xml:space="preserve">on a wide range of biotechnological inventions. Finally, although traditional knowledge is susceptible to protection through a modified form of trade secret law, no convincing economic case for such protection can be made. Within the biopiracy debate, no country strikes a consistent posture toward intellectual property as a legal tool. The southern countries that urge recognition of intellectual property in indigenous knowledge are often proponents of weakening proprietary protection on pharmaceuticals, agricultural chemicals, and educational materials in the name of increased access. 56 A study by the World Intellectual Property Organization (WIPO) found that respondents in 28 less developed countries, despite their misgivings about intellectual property as a legal concept and about aspects of specific intellectual property laws, often "expressed interest in exploring further the actual and potential role" of intellectual property in protecting traditional knowledge. 51 7 Subsequent WIPO publications have committed the organization to the project of developing models for protecting genetic resources, traditional knowledge, and folklore at the international level. " 8 North and south, </w:t>
      </w:r>
      <w:r w:rsidRPr="00A2275F">
        <w:rPr>
          <w:rStyle w:val="StyleUnderline"/>
          <w:highlight w:val="green"/>
        </w:rPr>
        <w:t xml:space="preserve">the local attitude </w:t>
      </w:r>
      <w:r w:rsidRPr="00A2275F">
        <w:rPr>
          <w:sz w:val="16"/>
        </w:rPr>
        <w:t xml:space="preserve">toward intellectual property </w:t>
      </w:r>
      <w:r w:rsidRPr="00A2275F">
        <w:rPr>
          <w:rStyle w:val="StyleUnderline"/>
          <w:highlight w:val="green"/>
        </w:rPr>
        <w:t>depends on what is being protected</w:t>
      </w:r>
      <w:r w:rsidRPr="00A2275F">
        <w:rPr>
          <w:sz w:val="16"/>
          <w:highlight w:val="green"/>
        </w:rPr>
        <w:t xml:space="preserve"> </w:t>
      </w:r>
      <w:r w:rsidRPr="00A2275F">
        <w:rPr>
          <w:sz w:val="16"/>
        </w:rPr>
        <w:t xml:space="preserve">and what degree of protection delivers the greatest benefit to local interests. Global cries for justice demand more ethical starch than this. "[If you go chasing rabbits </w:t>
      </w:r>
      <w:proofErr w:type="gramStart"/>
      <w:r w:rsidRPr="00A2275F">
        <w:rPr>
          <w:sz w:val="16"/>
        </w:rPr>
        <w:t>/..</w:t>
      </w:r>
      <w:proofErr w:type="gramEnd"/>
      <w:r w:rsidRPr="00A2275F">
        <w:rPr>
          <w:sz w:val="16"/>
        </w:rPr>
        <w:t xml:space="preserve"> you know you're going to fall."'5 9 There's no such thing as biopiracy, and it's a good thing too. </w:t>
      </w:r>
      <w:r w:rsidRPr="00A2275F">
        <w:rPr>
          <w:rStyle w:val="StyleUnderline"/>
          <w:highlight w:val="green"/>
        </w:rPr>
        <w:t>The real point</w:t>
      </w:r>
      <w:r w:rsidRPr="00A2275F">
        <w:rPr>
          <w:sz w:val="16"/>
          <w:highlight w:val="green"/>
        </w:rPr>
        <w:t xml:space="preserve"> </w:t>
      </w:r>
      <w:r w:rsidRPr="00A2275F">
        <w:rPr>
          <w:sz w:val="16"/>
        </w:rPr>
        <w:t xml:space="preserve">of the biopiracy narrative </w:t>
      </w:r>
      <w:r w:rsidRPr="00A2275F">
        <w:rPr>
          <w:rStyle w:val="StyleUnderline"/>
          <w:highlight w:val="green"/>
        </w:rPr>
        <w:t xml:space="preserve">is that the global south wants its largest possible share of the world's </w:t>
      </w:r>
      <w:proofErr w:type="spellStart"/>
      <w:r w:rsidRPr="00A2275F">
        <w:rPr>
          <w:rStyle w:val="StyleUnderline"/>
          <w:highlight w:val="green"/>
        </w:rPr>
        <w:t>wealt</w:t>
      </w:r>
      <w:proofErr w:type="spellEnd"/>
    </w:p>
    <w:p w14:paraId="5312244B" w14:textId="11AA1E4B" w:rsidR="00BD6B80" w:rsidRPr="00A2275F" w:rsidRDefault="00BD6B80" w:rsidP="00BD6B80">
      <w:pPr>
        <w:rPr>
          <w:sz w:val="16"/>
        </w:rPr>
      </w:pPr>
      <w:r w:rsidRPr="00A2275F">
        <w:rPr>
          <w:rStyle w:val="StyleUnderline"/>
          <w:highlight w:val="green"/>
        </w:rPr>
        <w:t>h</w:t>
      </w:r>
      <w:r w:rsidRPr="00A2275F">
        <w:rPr>
          <w:sz w:val="16"/>
        </w:rPr>
        <w:t xml:space="preserve">. As matters </w:t>
      </w:r>
      <w:proofErr w:type="gramStart"/>
      <w:r w:rsidRPr="00A2275F">
        <w:rPr>
          <w:sz w:val="16"/>
        </w:rPr>
        <w:t>stand</w:t>
      </w:r>
      <w:proofErr w:type="gramEnd"/>
      <w:r w:rsidRPr="00A2275F">
        <w:rPr>
          <w:sz w:val="16"/>
        </w:rPr>
        <w:t xml:space="preserve">, it is quite simple: The north is rich, and the south is not. Developing countries will not soon cease clamoring for some compensatory mechanism, </w:t>
      </w:r>
      <w:proofErr w:type="gramStart"/>
      <w:r w:rsidRPr="00A2275F">
        <w:rPr>
          <w:sz w:val="16"/>
        </w:rPr>
        <w:t>whether or not</w:t>
      </w:r>
      <w:proofErr w:type="gramEnd"/>
      <w:r w:rsidRPr="00A2275F">
        <w:rPr>
          <w:sz w:val="16"/>
        </w:rPr>
        <w:t xml:space="preserve"> grounded in the law of intellectual property, that would reward their historical contributions to biological knowledge and applications within the global commons. Motivated by "post-colonial theories of obligation to peoples in areas long exploited by the northern hemisphere," much of the international community seeks some way to alleviate "the extreme distress of those living in bio-rich areas of the world." '60Thanks to the "deep antagonism" generated by even the mere perception of illicit international law "</w:t>
      </w:r>
      <w:proofErr w:type="gramStart"/>
      <w:r w:rsidRPr="00A2275F">
        <w:rPr>
          <w:sz w:val="16"/>
        </w:rPr>
        <w:t>that inventors</w:t>
      </w:r>
      <w:proofErr w:type="gramEnd"/>
      <w:r w:rsidRPr="00A2275F">
        <w:rPr>
          <w:sz w:val="16"/>
        </w:rPr>
        <w:t xml:space="preserve"> compensate traditional knowledge holders for sharing that knowledge.' 62 </w:t>
      </w:r>
      <w:r w:rsidRPr="00A2275F">
        <w:rPr>
          <w:rStyle w:val="StyleUnderline"/>
          <w:highlight w:val="green"/>
        </w:rPr>
        <w:t>The rhetorical consequences</w:t>
      </w:r>
      <w:r w:rsidRPr="00A2275F">
        <w:rPr>
          <w:sz w:val="16"/>
          <w:highlight w:val="green"/>
        </w:rPr>
        <w:t xml:space="preserve"> </w:t>
      </w:r>
      <w:r w:rsidRPr="00A2275F">
        <w:rPr>
          <w:sz w:val="16"/>
        </w:rPr>
        <w:t xml:space="preserve">of this attack </w:t>
      </w:r>
      <w:r w:rsidRPr="00A2275F">
        <w:rPr>
          <w:rStyle w:val="StyleUnderline"/>
          <w:highlight w:val="green"/>
        </w:rPr>
        <w:t>can be quite grim</w:t>
      </w:r>
      <w:r w:rsidRPr="00A2275F">
        <w:rPr>
          <w:sz w:val="16"/>
        </w:rPr>
        <w:t xml:space="preserve"> for the developing world. Most obviously, </w:t>
      </w:r>
      <w:r w:rsidRPr="00A2275F">
        <w:rPr>
          <w:rStyle w:val="StyleUnderline"/>
          <w:highlight w:val="green"/>
        </w:rPr>
        <w:t>bioprospecting could</w:t>
      </w:r>
      <w:r w:rsidRPr="00A2275F">
        <w:rPr>
          <w:sz w:val="16"/>
          <w:highlight w:val="green"/>
        </w:rPr>
        <w:t xml:space="preserve"> </w:t>
      </w:r>
      <w:r w:rsidRPr="00A2275F">
        <w:rPr>
          <w:sz w:val="16"/>
        </w:rPr>
        <w:t xml:space="preserve">come to a complete </w:t>
      </w:r>
      <w:r w:rsidRPr="00A2275F">
        <w:rPr>
          <w:rStyle w:val="StyleUnderline"/>
          <w:highlight w:val="green"/>
        </w:rPr>
        <w:t>halt</w:t>
      </w:r>
      <w:r w:rsidRPr="00A2275F">
        <w:rPr>
          <w:sz w:val="16"/>
        </w:rPr>
        <w:t>. Given the relatively modest profits realized from the first decades of bioprospecting, a comprehensively "instrumental or economic rationale" for protecting the biosphere as a storehouse of commercial value "appears beyond reach.', 163 Paul Heald cogently recognizes, even if the most ardent proponents of the biopiracy narrative do not, that the repeated hurling of "biopiracy!" as a misleading epithets will hardly convince profit-driven multinational corporations to engage the developing world. Moreover, an emphasis on the traditional knowledge of developing countries invites the immediate application of the developed world's standards of environmental protection and performance to vastly poorer countries. Much of the developing world already regards the environmental imperatives of the developed world as imperialism in green drag.'64 The southern campaign to enhance the proprietary status of its germplasm and its ethnobiological knowledge will engage not only the law of property, but also the entire legal apparatus of the industrialized world.</w:t>
      </w:r>
      <w:r w:rsidRPr="00B47AF6">
        <w:rPr>
          <w:rStyle w:val="Emphasis"/>
          <w:highlight w:val="green"/>
        </w:rPr>
        <w:t xml:space="preserve"> Many traditional practices</w:t>
      </w:r>
      <w:r w:rsidRPr="00A2275F">
        <w:rPr>
          <w:sz w:val="16"/>
          <w:highlight w:val="green"/>
        </w:rPr>
        <w:t xml:space="preserve"> </w:t>
      </w:r>
      <w:r w:rsidRPr="00A2275F">
        <w:rPr>
          <w:sz w:val="16"/>
        </w:rPr>
        <w:t xml:space="preserve">may affirmatively </w:t>
      </w:r>
      <w:r w:rsidRPr="00B47AF6">
        <w:rPr>
          <w:rStyle w:val="Emphasis"/>
          <w:highlight w:val="green"/>
        </w:rPr>
        <w:t>harm the environment</w:t>
      </w:r>
      <w:r w:rsidRPr="00A2275F">
        <w:rPr>
          <w:sz w:val="16"/>
        </w:rPr>
        <w:t xml:space="preserve">, or at least conflict with global values expressed through international environmental law. </w:t>
      </w:r>
      <w:r w:rsidRPr="00B47AF6">
        <w:rPr>
          <w:rStyle w:val="Emphasis"/>
        </w:rPr>
        <w:t xml:space="preserve">Asian folk medicine drives global demand for </w:t>
      </w:r>
      <w:proofErr w:type="gramStart"/>
      <w:r w:rsidRPr="00B47AF6">
        <w:rPr>
          <w:rStyle w:val="Emphasis"/>
        </w:rPr>
        <w:t>rhinoceros</w:t>
      </w:r>
      <w:proofErr w:type="gramEnd"/>
      <w:r w:rsidRPr="00B47AF6">
        <w:rPr>
          <w:rStyle w:val="Emphasis"/>
        </w:rPr>
        <w:t xml:space="preserve"> horns and black bear claws. 165 On opposite sides of the Pacific, Japanese appetites66 and Makah rituals clash with the International Convention on Whaling.</w:t>
      </w:r>
      <w:r w:rsidRPr="00A2275F">
        <w:rPr>
          <w:sz w:val="16"/>
        </w:rPr>
        <w:t xml:space="preserve"> 68 Consumers in Florida who prize the eggs of endangered sea turtles as aphrodisiacs pay $36 per dozen. 169 The uncomfortable truth is that the developing world enjoys no moral superiority vis-it-vis wealthier countries on matters of environmental ethics. "Small-scale communities are seldom as humane and ecologically sound" as their advocates "portray them to be."'"" "Small firms ... are responsible for a massively disproportionate share of water and air pollution."' 7 ' Agriculture is especially suspect. "One would be hard pressed to identify another industry with as poor an environmental record and as light a regulatory burden."'72 Smaller, family-owned farms routinely underperform their larger, corporate counterparts in core tasks such as soil conservation and erosion control. 173 The propensity to destroy the environment flourishes in any cultural setting. Any environmental advantage along the developmental divide favors countries whose legal systems have adopted the most comprehensive and coherent rules for managing their citizens' contact with the living world in an age of growing scarcity and declining diversity. In industrialized societies, the law has comfortably assimilated the achievements of life scientists and shaped their attitudes. Nations such as the United States routinely confer patents, plant variety certificates, and other intellectual property rights for biological innovations. With equal vigor, however, </w:t>
      </w:r>
      <w:r w:rsidRPr="00B47AF6">
        <w:rPr>
          <w:rStyle w:val="StyleUnderline"/>
          <w:highlight w:val="green"/>
        </w:rPr>
        <w:t>western nations</w:t>
      </w:r>
      <w:r w:rsidRPr="00A2275F">
        <w:rPr>
          <w:sz w:val="16"/>
        </w:rPr>
        <w:t xml:space="preserve"> also </w:t>
      </w:r>
      <w:r w:rsidRPr="00B47AF6">
        <w:rPr>
          <w:rStyle w:val="StyleUnderline"/>
          <w:highlight w:val="green"/>
        </w:rPr>
        <w:t>subject</w:t>
      </w:r>
      <w:r w:rsidRPr="00A2275F">
        <w:rPr>
          <w:sz w:val="16"/>
          <w:highlight w:val="green"/>
        </w:rPr>
        <w:t xml:space="preserve"> </w:t>
      </w:r>
      <w:r w:rsidRPr="00A2275F">
        <w:rPr>
          <w:sz w:val="16"/>
        </w:rPr>
        <w:t xml:space="preserve">those </w:t>
      </w:r>
      <w:r w:rsidRPr="00B47AF6">
        <w:rPr>
          <w:rStyle w:val="StyleUnderline"/>
          <w:highlight w:val="green"/>
        </w:rPr>
        <w:t>scientists</w:t>
      </w:r>
      <w:r w:rsidRPr="00A2275F">
        <w:rPr>
          <w:sz w:val="16"/>
          <w:highlight w:val="green"/>
        </w:rPr>
        <w:t xml:space="preserve"> </w:t>
      </w:r>
      <w:r w:rsidRPr="00B47AF6">
        <w:rPr>
          <w:rStyle w:val="StyleUnderline"/>
          <w:highlight w:val="green"/>
        </w:rPr>
        <w:t>to</w:t>
      </w:r>
      <w:r w:rsidRPr="00A2275F">
        <w:rPr>
          <w:sz w:val="16"/>
          <w:highlight w:val="green"/>
        </w:rPr>
        <w:t xml:space="preserve"> </w:t>
      </w:r>
      <w:r w:rsidRPr="00B47AF6">
        <w:rPr>
          <w:rStyle w:val="StyleUnderline"/>
          <w:highlight w:val="green"/>
        </w:rPr>
        <w:t>rigorous regulatory schemes</w:t>
      </w:r>
      <w:r w:rsidRPr="00A2275F">
        <w:rPr>
          <w:sz w:val="16"/>
          <w:highlight w:val="green"/>
        </w:rPr>
        <w:t xml:space="preserve"> </w:t>
      </w:r>
      <w:proofErr w:type="gramStart"/>
      <w:r w:rsidRPr="00A2275F">
        <w:rPr>
          <w:sz w:val="16"/>
        </w:rPr>
        <w:t xml:space="preserve">in order </w:t>
      </w:r>
      <w:r w:rsidRPr="00B47AF6">
        <w:rPr>
          <w:rStyle w:val="StyleUnderline"/>
          <w:highlight w:val="green"/>
        </w:rPr>
        <w:t>to</w:t>
      </w:r>
      <w:proofErr w:type="gramEnd"/>
      <w:r w:rsidRPr="00B47AF6">
        <w:rPr>
          <w:rStyle w:val="StyleUnderline"/>
          <w:highlight w:val="green"/>
        </w:rPr>
        <w:t xml:space="preserve"> preserve the environment</w:t>
      </w:r>
      <w:r w:rsidRPr="00A2275F">
        <w:rPr>
          <w:sz w:val="16"/>
        </w:rPr>
        <w:t xml:space="preserve"> and to prevent ethical abuses. 174 It remains unclear whether traditional knowledge will ever qualify for proprietary protection in the world's wealthiest countries. Those practices having taken center stage in an international legal dialogue dominated by accusations of biopiracy, it hardly stretches the imagination to contemplate ways in which wealthier countries may test the developing world's commitment to the complete integration of their traditions into the positive law of the global community. What the global south and its advocates really seek in the struggle over biopiracy is a simple measure of justice. Massive wealth transfers are what they seek later; modest obstacles to patents on biotechnology may appease these advocates while the global community progresses, albeit at a snail's pace, toward some sort of profit-sharing scheme for spreading the rewards of the biotechnological revolution. Resolving disputes over alleged biopiracy does not require significant revision of existing intellectual property laws, let alone the novel and economically senseless solution of proprietary status for traditional knowledge of biological properties and applications. It may be enough simply to ensure that alleged acts of biopiracy do not form the basis for patents under existing intellectual property laws. Cleansing the current patent system of the taint of biopiracy requires little more than a few modifications that would effectively deny intellectual property rights to outsiders who </w:t>
      </w:r>
      <w:proofErr w:type="gramStart"/>
      <w:r w:rsidRPr="00A2275F">
        <w:rPr>
          <w:sz w:val="16"/>
        </w:rPr>
        <w:t>export</w:t>
      </w:r>
      <w:proofErr w:type="gramEnd"/>
      <w:r w:rsidRPr="00A2275F">
        <w:rPr>
          <w:sz w:val="16"/>
        </w:rPr>
        <w:t xml:space="preserve"> and exploit knowledge originally developed within a traditional community. American patent law </w:t>
      </w:r>
      <w:proofErr w:type="gramStart"/>
      <w:r w:rsidRPr="00A2275F">
        <w:rPr>
          <w:sz w:val="16"/>
        </w:rPr>
        <w:t>in particular could</w:t>
      </w:r>
      <w:proofErr w:type="gramEnd"/>
      <w:r w:rsidRPr="00A2275F">
        <w:rPr>
          <w:sz w:val="16"/>
        </w:rPr>
        <w:t xml:space="preserve"> withstand a modest degree of legislative revision. As the Patent Act of 1935 now reads, "[a] patent may not be obtained ...if the differences between the subject matter sought to be patented and the prior art are such that the subject matter as a whole would have been obvious at the time the invention was made to a person having ordinary skill in the art to which said subject matter pertains.' 75 Prior art, if found, has a devastating effect on a patent. Prior art that defeats section 102's novelty requirement can also be used to crush a patent for failure to overcome 76 </w:t>
      </w:r>
      <w:proofErr w:type="gramStart"/>
      <w:r w:rsidRPr="00A2275F">
        <w:rPr>
          <w:sz w:val="16"/>
        </w:rPr>
        <w:t>section</w:t>
      </w:r>
      <w:proofErr w:type="gramEnd"/>
      <w:r w:rsidRPr="00A2275F">
        <w:rPr>
          <w:sz w:val="16"/>
        </w:rPr>
        <w:t xml:space="preserve"> 103's hurdle of </w:t>
      </w:r>
      <w:proofErr w:type="spellStart"/>
      <w:r w:rsidRPr="00A2275F">
        <w:rPr>
          <w:sz w:val="16"/>
        </w:rPr>
        <w:t>nonobviousness</w:t>
      </w:r>
      <w:proofErr w:type="spellEnd"/>
      <w:r w:rsidRPr="00A2275F">
        <w:rPr>
          <w:sz w:val="16"/>
        </w:rPr>
        <w:t xml:space="preserve">. 1 The trouble lies in the definition of prior art. The Patent Act's definition of prior art embraces patenting or publication in any country, but includes public use or sale solely "in this country.' 77 To be exact: A person shall be entitled to a patent unless ... the invention was known or used by others in this country, or patented or described in a printed publication in this or a foreign country, before the invention thereof by the applicant for patent, or ...the invention was patented or described in a printed publication in this or a foreign country or in public use or on sale in this country, more than one year prior to the date of the application for patent in the United States.' In other words, "while almost all domestic prior knowledge, use, or invention is considered against a later United States patent, almost all similar foreign activity 179 is not.', The United States' policy of limiting prior art to domestic knowledge is out of step with patent law in other developed countries. The European Union considers evidence of foreign public use in assessing the validity of its patents.'80 Indeed, </w:t>
      </w:r>
      <w:proofErr w:type="gramStart"/>
      <w:r w:rsidRPr="00A2275F">
        <w:rPr>
          <w:sz w:val="16"/>
        </w:rPr>
        <w:t>on the basis of</w:t>
      </w:r>
      <w:proofErr w:type="gramEnd"/>
      <w:r w:rsidRPr="00A2275F">
        <w:rPr>
          <w:sz w:val="16"/>
        </w:rPr>
        <w:t xml:space="preserve"> foreign public use-specifically, widespread applications of the neem tree in India-the European Patent Office revoked W.R. Grace's patent on "</w:t>
      </w:r>
      <w:proofErr w:type="spellStart"/>
      <w:r w:rsidRPr="00A2275F">
        <w:rPr>
          <w:sz w:val="16"/>
        </w:rPr>
        <w:t>Neemix</w:t>
      </w:r>
      <w:proofErr w:type="spellEnd"/>
      <w:r w:rsidRPr="00A2275F">
        <w:rPr>
          <w:sz w:val="16"/>
        </w:rPr>
        <w:t xml:space="preserve">," a pesticide and insect repellant derived from azadirachtin, a chemical naturally occurring in neem.'' Redefining "prior art" to include traditional knowledge found in other countries would limit the complicity of American patent law in instances of alleged biopiracy. 2 Even under the existing definition of prior art, the Patent and Trademark Office revoked a patent on turmeric after prior art on medicinal uses of the spice was demonstrated through an ancient Sanskrit text and a scientific paper published in 1953 by the Indian Medical Association.'"3 Eliminating American patent law's existing geographical limitation on prior art would, however, still allow "inventions based on traditional knowledge and genetic resources" to be "patentable as long as they are novel and nonobvious in view of [that] prior art. '" At the international level, TRIPS </w:t>
      </w:r>
      <w:proofErr w:type="gramStart"/>
      <w:r w:rsidRPr="00A2275F">
        <w:rPr>
          <w:sz w:val="16"/>
        </w:rPr>
        <w:t>does</w:t>
      </w:r>
      <w:proofErr w:type="gramEnd"/>
      <w:r w:rsidRPr="00A2275F">
        <w:rPr>
          <w:sz w:val="16"/>
        </w:rPr>
        <w:t xml:space="preserve"> not require that patent applications state the origin of genetic materials or biological knowledge used to invent a product. Although TRIPS directs members to "require that an applicant for a patent shall disclose the invention in a manner sufficiently clear and complete for the invention to be carried out by a person skilled in the art,"'85 the treaty imposes no further disclosure obligations or other mandatory conditions on patent applicants. More comprehensive protection for traditional knowledge lies entirely beyond the scope of TRIPS, and even the most ardent advocates lament that a legal framework for protecting traditional knowledge is "highly unlikely" to "be inserted into TRIPS anytime soon."' What, in the meanwhile, might gainfully warrant the attention of countries both rich and poor? No matter how unprofitable, and no matter how modest in its impact on biodiversity conservation, commercial bioprospecting will persist for years to come. International policymakers should develop a joint framework for its regulation. International coordination on commercial exploitation of biodiversity can improve the very process of collecting rare specimens. Even though the collapse of global fisheries has shaken public confidence in official efforts to achieve "sustainability,"'87 bitter experience teaches that the lack of coordination would be worse. The slash-and-collect approach of Victorian orchid harvesters would probably prevail." Rationalized harvesting would limit instances of "the wonderfully unusual accomplishment of discovering and eradicating in the same instant a new species."'8 9 The international community might also facilitate the professionalization of parataxonomy,'19 especially in the developing world. Millions of species await collection and classification by properly trained field biologists. Transnational cooperation can help translate ethnobiological knowledge into terms understood by the global scientific community. Its economic impact is simple and immediate. "</w:t>
      </w:r>
      <w:r w:rsidRPr="00A2275F">
        <w:rPr>
          <w:rStyle w:val="StyleUnderline"/>
          <w:highlight w:val="green"/>
        </w:rPr>
        <w:t>Scientific research</w:t>
      </w:r>
      <w:r w:rsidRPr="00A2275F">
        <w:rPr>
          <w:sz w:val="16"/>
        </w:rPr>
        <w:t>," to put it bluntly, "</w:t>
      </w:r>
      <w:r w:rsidRPr="00A2275F">
        <w:rPr>
          <w:rStyle w:val="StyleUnderline"/>
          <w:highlight w:val="green"/>
        </w:rPr>
        <w:t>generates jobs</w:t>
      </w:r>
      <w:r w:rsidRPr="00A2275F">
        <w:rPr>
          <w:sz w:val="16"/>
        </w:rPr>
        <w:t xml:space="preserve">."' 9' The science of systematics is so labor-intensive that the task of classifying 10 million species would require 25,000 professional lifetimes.'92 Whether framed as cooperative bioprospecting or north-to-south technology transfer for the enrichment of </w:t>
      </w:r>
      <w:proofErr w:type="spellStart"/>
      <w:r w:rsidRPr="00A2275F">
        <w:rPr>
          <w:sz w:val="16"/>
        </w:rPr>
        <w:t>parataxonomy</w:t>
      </w:r>
      <w:proofErr w:type="spellEnd"/>
      <w:r w:rsidRPr="00A2275F">
        <w:rPr>
          <w:sz w:val="16"/>
        </w:rPr>
        <w:t xml:space="preserve">, commercially oriented initiatives satisfy the Convention on Biological Diversity's exhortation that the international community should adopt "economically and socially sound measures ... as incentives" to conserve biodiversity and to contribute to its sustainable development.' 9' This much binds proponents and enemies of the biopiracy narrative. </w:t>
      </w:r>
      <w:r w:rsidRPr="00A2275F">
        <w:rPr>
          <w:rStyle w:val="StyleUnderline"/>
          <w:highlight w:val="green"/>
        </w:rPr>
        <w:t>Bioprospecting</w:t>
      </w:r>
      <w:r w:rsidRPr="00A2275F">
        <w:rPr>
          <w:sz w:val="16"/>
          <w:highlight w:val="green"/>
        </w:rPr>
        <w:t xml:space="preserve"> </w:t>
      </w:r>
      <w:r w:rsidRPr="00A2275F">
        <w:rPr>
          <w:rStyle w:val="StyleUnderline"/>
          <w:highlight w:val="green"/>
        </w:rPr>
        <w:t>represents</w:t>
      </w:r>
      <w:r w:rsidRPr="00A2275F">
        <w:rPr>
          <w:sz w:val="16"/>
          <w:highlight w:val="green"/>
        </w:rPr>
        <w:t xml:space="preserve"> </w:t>
      </w:r>
      <w:r w:rsidRPr="00A2275F">
        <w:rPr>
          <w:sz w:val="16"/>
        </w:rPr>
        <w:t xml:space="preserve">merely </w:t>
      </w:r>
      <w:r w:rsidRPr="00A2275F">
        <w:rPr>
          <w:rStyle w:val="StyleUnderline"/>
          <w:highlight w:val="green"/>
        </w:rPr>
        <w:t>one</w:t>
      </w:r>
      <w:r w:rsidRPr="00A2275F">
        <w:rPr>
          <w:sz w:val="16"/>
          <w:highlight w:val="green"/>
        </w:rPr>
        <w:t xml:space="preserve"> </w:t>
      </w:r>
      <w:r w:rsidRPr="00A2275F">
        <w:rPr>
          <w:sz w:val="16"/>
        </w:rPr>
        <w:t xml:space="preserve">of many </w:t>
      </w:r>
      <w:r w:rsidRPr="00A2275F">
        <w:rPr>
          <w:rStyle w:val="StyleUnderline"/>
          <w:highlight w:val="green"/>
        </w:rPr>
        <w:t>tool</w:t>
      </w:r>
      <w:r w:rsidRPr="00A2275F">
        <w:rPr>
          <w:sz w:val="16"/>
        </w:rPr>
        <w:t xml:space="preserve">s </w:t>
      </w:r>
      <w:r w:rsidRPr="00A2275F">
        <w:rPr>
          <w:rStyle w:val="StyleUnderline"/>
          <w:highlight w:val="green"/>
        </w:rPr>
        <w:t>needed</w:t>
      </w:r>
      <w:r w:rsidRPr="00A2275F">
        <w:rPr>
          <w:sz w:val="16"/>
          <w:highlight w:val="green"/>
        </w:rPr>
        <w:t xml:space="preserve"> </w:t>
      </w:r>
      <w:r w:rsidRPr="00A2275F">
        <w:rPr>
          <w:rStyle w:val="StyleUnderline"/>
          <w:highlight w:val="green"/>
        </w:rPr>
        <w:t>to stem the</w:t>
      </w:r>
      <w:r w:rsidRPr="00A2275F">
        <w:rPr>
          <w:sz w:val="16"/>
          <w:highlight w:val="green"/>
        </w:rPr>
        <w:t xml:space="preserve"> </w:t>
      </w:r>
      <w:r w:rsidRPr="00A2275F">
        <w:rPr>
          <w:sz w:val="16"/>
        </w:rPr>
        <w:t xml:space="preserve">ongoing </w:t>
      </w:r>
      <w:r w:rsidRPr="00A2275F">
        <w:rPr>
          <w:rStyle w:val="StyleUnderline"/>
          <w:highlight w:val="green"/>
        </w:rPr>
        <w:t>degradation</w:t>
      </w:r>
      <w:r w:rsidRPr="00A2275F">
        <w:rPr>
          <w:sz w:val="16"/>
          <w:highlight w:val="green"/>
        </w:rPr>
        <w:t xml:space="preserve"> </w:t>
      </w:r>
      <w:r w:rsidRPr="00A2275F">
        <w:rPr>
          <w:rStyle w:val="StyleUnderline"/>
          <w:highlight w:val="green"/>
        </w:rPr>
        <w:t>of</w:t>
      </w:r>
      <w:r w:rsidRPr="00A2275F">
        <w:rPr>
          <w:sz w:val="16"/>
          <w:highlight w:val="green"/>
        </w:rPr>
        <w:t xml:space="preserve"> </w:t>
      </w:r>
      <w:r w:rsidRPr="00A2275F">
        <w:rPr>
          <w:rStyle w:val="StyleUnderline"/>
          <w:highlight w:val="green"/>
        </w:rPr>
        <w:t>the</w:t>
      </w:r>
      <w:r w:rsidRPr="00A2275F">
        <w:rPr>
          <w:sz w:val="16"/>
          <w:highlight w:val="green"/>
        </w:rPr>
        <w:t xml:space="preserve"> </w:t>
      </w:r>
      <w:r w:rsidRPr="00A2275F">
        <w:rPr>
          <w:sz w:val="16"/>
        </w:rPr>
        <w:t xml:space="preserve">global </w:t>
      </w:r>
      <w:r w:rsidRPr="00A2275F">
        <w:rPr>
          <w:rStyle w:val="StyleUnderline"/>
          <w:highlight w:val="green"/>
        </w:rPr>
        <w:t>environment</w:t>
      </w:r>
      <w:r w:rsidRPr="00A2275F">
        <w:rPr>
          <w:sz w:val="16"/>
        </w:rPr>
        <w:t>. Of this mutually dependent world's numerous environmental problems, "</w:t>
      </w:r>
      <w:r w:rsidRPr="00A2275F">
        <w:rPr>
          <w:rStyle w:val="StyleUnderline"/>
          <w:highlight w:val="green"/>
        </w:rPr>
        <w:t>persistent</w:t>
      </w:r>
      <w:r w:rsidRPr="00A2275F">
        <w:rPr>
          <w:sz w:val="16"/>
          <w:highlight w:val="green"/>
        </w:rPr>
        <w:t xml:space="preserve"> </w:t>
      </w:r>
      <w:r w:rsidRPr="00A2275F">
        <w:rPr>
          <w:rStyle w:val="StyleUnderline"/>
          <w:highlight w:val="green"/>
        </w:rPr>
        <w:t>poverty</w:t>
      </w:r>
      <w:r w:rsidRPr="00A2275F">
        <w:rPr>
          <w:sz w:val="16"/>
          <w:highlight w:val="green"/>
        </w:rPr>
        <w:t xml:space="preserve"> </w:t>
      </w:r>
      <w:r w:rsidRPr="00A2275F">
        <w:rPr>
          <w:sz w:val="16"/>
        </w:rPr>
        <w:t xml:space="preserve">may </w:t>
      </w:r>
      <w:r w:rsidRPr="00A2275F">
        <w:rPr>
          <w:rStyle w:val="StyleUnderline"/>
          <w:highlight w:val="green"/>
        </w:rPr>
        <w:t>turn</w:t>
      </w:r>
      <w:r w:rsidRPr="00A2275F">
        <w:rPr>
          <w:sz w:val="16"/>
          <w:highlight w:val="green"/>
        </w:rPr>
        <w:t xml:space="preserve"> </w:t>
      </w:r>
      <w:r w:rsidRPr="00A2275F">
        <w:rPr>
          <w:rStyle w:val="StyleUnderline"/>
          <w:highlight w:val="green"/>
        </w:rPr>
        <w:t>out</w:t>
      </w:r>
      <w:r w:rsidRPr="00A2275F">
        <w:rPr>
          <w:sz w:val="16"/>
          <w:highlight w:val="green"/>
        </w:rPr>
        <w:t xml:space="preserve"> </w:t>
      </w:r>
      <w:r w:rsidRPr="00A2275F">
        <w:rPr>
          <w:rStyle w:val="StyleUnderline"/>
          <w:highlight w:val="green"/>
        </w:rPr>
        <w:t>to</w:t>
      </w:r>
      <w:r w:rsidRPr="00A2275F">
        <w:rPr>
          <w:sz w:val="16"/>
          <w:highlight w:val="green"/>
        </w:rPr>
        <w:t xml:space="preserve"> </w:t>
      </w:r>
      <w:r w:rsidRPr="00A2275F">
        <w:rPr>
          <w:rStyle w:val="StyleUnderline"/>
          <w:highlight w:val="green"/>
        </w:rPr>
        <w:t>be the most</w:t>
      </w:r>
      <w:r w:rsidRPr="00A2275F">
        <w:rPr>
          <w:sz w:val="16"/>
          <w:highlight w:val="green"/>
        </w:rPr>
        <w:t xml:space="preserve"> </w:t>
      </w:r>
      <w:r w:rsidRPr="00A2275F">
        <w:rPr>
          <w:sz w:val="16"/>
        </w:rPr>
        <w:t xml:space="preserve">aggravating and </w:t>
      </w:r>
      <w:r w:rsidRPr="00A2275F">
        <w:rPr>
          <w:rStyle w:val="StyleUnderline"/>
          <w:highlight w:val="green"/>
        </w:rPr>
        <w:t>destructive</w:t>
      </w:r>
      <w:r w:rsidRPr="00A2275F">
        <w:rPr>
          <w:sz w:val="16"/>
        </w:rPr>
        <w:t xml:space="preserve">."' 94 We must remember "above all else" that "human degradation and </w:t>
      </w:r>
      <w:proofErr w:type="gramStart"/>
      <w:r w:rsidRPr="00A2275F">
        <w:rPr>
          <w:sz w:val="16"/>
        </w:rPr>
        <w:t>deprivation..</w:t>
      </w:r>
      <w:proofErr w:type="gramEnd"/>
      <w:r w:rsidRPr="00A2275F">
        <w:rPr>
          <w:sz w:val="16"/>
        </w:rPr>
        <w:t xml:space="preserve"> . constitute the greatest threat not only to national, regional, and world security, but to essential life-supporting ecological systems. In environmental protection, as in any other challenge in international law, "[t]</w:t>
      </w:r>
      <w:proofErr w:type="gramStart"/>
      <w:r w:rsidRPr="00A2275F">
        <w:rPr>
          <w:sz w:val="16"/>
        </w:rPr>
        <w:t>he</w:t>
      </w:r>
      <w:proofErr w:type="gramEnd"/>
      <w:r w:rsidRPr="00A2275F">
        <w:rPr>
          <w:sz w:val="16"/>
        </w:rPr>
        <w:t xml:space="preserve"> threat of economic punishment does not deter nations with nothing to lose.' 96 Under the Biodiversity Convention, "economic and social development and eradication of poverty are the first and overriding priorities of' developing countries.'9' </w:t>
      </w:r>
    </w:p>
    <w:p w14:paraId="662E597B" w14:textId="79C63D34" w:rsidR="00BD6B80" w:rsidRDefault="00BD6B80" w:rsidP="00BD6B80">
      <w:pPr>
        <w:rPr>
          <w:rStyle w:val="StyleUnderline"/>
        </w:rPr>
      </w:pPr>
      <w:r>
        <w:rPr>
          <w:rStyle w:val="StyleUnderline"/>
        </w:rPr>
        <w:t xml:space="preserve"> </w:t>
      </w:r>
    </w:p>
    <w:sectPr w:rsidR="00BD6B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E3C8C"/>
    <w:multiLevelType w:val="multilevel"/>
    <w:tmpl w:val="26F4E268"/>
    <w:lvl w:ilvl="0">
      <w:start w:val="1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150282"/>
    <w:multiLevelType w:val="multilevel"/>
    <w:tmpl w:val="B6BAAF88"/>
    <w:lvl w:ilvl="0">
      <w:start w:val="1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52692F"/>
    <w:multiLevelType w:val="multilevel"/>
    <w:tmpl w:val="E3AE3BCA"/>
    <w:lvl w:ilvl="0">
      <w:start w:val="1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250763"/>
    <w:multiLevelType w:val="multilevel"/>
    <w:tmpl w:val="4784F564"/>
    <w:lvl w:ilvl="0">
      <w:start w:val="1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3"/>
  </w:num>
  <w:num w:numId="13">
    <w:abstractNumId w:val="0"/>
  </w:num>
  <w:num w:numId="14">
    <w:abstractNumId w:val="11"/>
  </w:num>
  <w:num w:numId="15">
    <w:abstractNumId w:val="12"/>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6B8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07BB6"/>
    <w:rsid w:val="004539EB"/>
    <w:rsid w:val="004605D6"/>
    <w:rsid w:val="004A5EC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581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0C80"/>
    <w:rsid w:val="00B33C6D"/>
    <w:rsid w:val="00B4508F"/>
    <w:rsid w:val="00B55AD5"/>
    <w:rsid w:val="00B8057C"/>
    <w:rsid w:val="00BD6238"/>
    <w:rsid w:val="00BD6B80"/>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65D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15300"/>
  <w15:chartTrackingRefBased/>
  <w15:docId w15:val="{0E2205E0-D4DC-41DD-96B4-0B89F8220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39EB"/>
    <w:rPr>
      <w:rFonts w:ascii="Calibri" w:hAnsi="Calibri" w:cs="Calibri"/>
    </w:rPr>
  </w:style>
  <w:style w:type="paragraph" w:styleId="Heading1">
    <w:name w:val="heading 1"/>
    <w:aliases w:val="Pocket"/>
    <w:basedOn w:val="Normal"/>
    <w:next w:val="Normal"/>
    <w:link w:val="Heading1Char"/>
    <w:qFormat/>
    <w:rsid w:val="004539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39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4539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4539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39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39EB"/>
  </w:style>
  <w:style w:type="character" w:customStyle="1" w:styleId="Heading1Char">
    <w:name w:val="Heading 1 Char"/>
    <w:aliases w:val="Pocket Char"/>
    <w:basedOn w:val="DefaultParagraphFont"/>
    <w:link w:val="Heading1"/>
    <w:rsid w:val="004539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39E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4539E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539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4539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39EB"/>
    <w:rPr>
      <w:b/>
      <w:bCs/>
      <w:sz w:val="26"/>
      <w:u w:val="none"/>
    </w:rPr>
  </w:style>
  <w:style w:type="character" w:customStyle="1" w:styleId="StyleUnderline">
    <w:name w:val="Style Underline"/>
    <w:aliases w:val="Underline,Style Bold Underline,cites Char Ch,Bo,Intense Emphasis3,c,ci,9.,Style,Bold,apple-style-span + 6 pt,Kern at 16 pt,Intense Emphasis1,Intense Emphasis2,HHeading 3 + 12 pt,Cards + Font: 12 pt Char,Underline Char,cite,Minimized Char"/>
    <w:basedOn w:val="DefaultParagraphFont"/>
    <w:uiPriority w:val="6"/>
    <w:qFormat/>
    <w:rsid w:val="004539EB"/>
    <w:rPr>
      <w:b w:val="0"/>
      <w:sz w:val="22"/>
      <w:u w:val="singl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C"/>
    <w:basedOn w:val="DefaultParagraphFont"/>
    <w:uiPriority w:val="99"/>
    <w:unhideWhenUsed/>
    <w:rsid w:val="004539EB"/>
    <w:rPr>
      <w:color w:val="auto"/>
      <w:u w:val="none"/>
    </w:rPr>
  </w:style>
  <w:style w:type="character" w:styleId="FollowedHyperlink">
    <w:name w:val="FollowedHyperlink"/>
    <w:basedOn w:val="DefaultParagraphFont"/>
    <w:uiPriority w:val="99"/>
    <w:semiHidden/>
    <w:unhideWhenUsed/>
    <w:rsid w:val="004539EB"/>
    <w:rPr>
      <w:color w:val="auto"/>
      <w:u w:val="none"/>
    </w:rPr>
  </w:style>
  <w:style w:type="paragraph" w:customStyle="1" w:styleId="textbold">
    <w:name w:val="text bold"/>
    <w:basedOn w:val="Normal"/>
    <w:link w:val="Emphasis"/>
    <w:uiPriority w:val="7"/>
    <w:qFormat/>
    <w:rsid w:val="00BD6B8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basedOn w:val="Normal"/>
    <w:uiPriority w:val="99"/>
    <w:qFormat/>
    <w:rsid w:val="00BD6B80"/>
    <w:pPr>
      <w:ind w:left="720"/>
      <w:contextualSpacing/>
    </w:pPr>
  </w:style>
  <w:style w:type="character" w:styleId="UnresolvedMention">
    <w:name w:val="Unresolved Mention"/>
    <w:basedOn w:val="DefaultParagraphFont"/>
    <w:uiPriority w:val="99"/>
    <w:semiHidden/>
    <w:unhideWhenUsed/>
    <w:rsid w:val="00BD6B80"/>
    <w:rPr>
      <w:color w:val="605E5C"/>
      <w:shd w:val="clear" w:color="auto" w:fill="E1DFDD"/>
    </w:rPr>
  </w:style>
  <w:style w:type="paragraph" w:styleId="DocumentMap">
    <w:name w:val="Document Map"/>
    <w:basedOn w:val="Normal"/>
    <w:link w:val="DocumentMapChar"/>
    <w:uiPriority w:val="99"/>
    <w:semiHidden/>
    <w:unhideWhenUsed/>
    <w:rsid w:val="00BD6B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6B80"/>
    <w:rPr>
      <w:rFonts w:ascii="Lucida Grande" w:hAnsi="Lucida Grande" w:cs="Lucida Grande"/>
      <w:sz w:val="24"/>
    </w:rPr>
  </w:style>
  <w:style w:type="paragraph" w:styleId="NormalWeb">
    <w:name w:val="Normal (Web)"/>
    <w:basedOn w:val="Normal"/>
    <w:uiPriority w:val="99"/>
    <w:semiHidden/>
    <w:unhideWhenUsed/>
    <w:rsid w:val="00BD6B80"/>
    <w:pPr>
      <w:spacing w:before="100" w:beforeAutospacing="1" w:after="100" w:afterAutospacing="1" w:line="240" w:lineRule="auto"/>
    </w:pPr>
    <w:rPr>
      <w:rFonts w:ascii="Times New Roman" w:eastAsia="Times New Roman" w:hAnsi="Times New Roman" w:cs="Times New Roman"/>
      <w:sz w:val="24"/>
    </w:rPr>
  </w:style>
  <w:style w:type="paragraph" w:customStyle="1" w:styleId="Emphasize">
    <w:name w:val="Emphasize"/>
    <w:basedOn w:val="Normal"/>
    <w:uiPriority w:val="7"/>
    <w:qFormat/>
    <w:rsid w:val="00BD6B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628234">
      <w:bodyDiv w:val="1"/>
      <w:marLeft w:val="0"/>
      <w:marRight w:val="0"/>
      <w:marTop w:val="0"/>
      <w:marBottom w:val="0"/>
      <w:divBdr>
        <w:top w:val="none" w:sz="0" w:space="0" w:color="auto"/>
        <w:left w:val="none" w:sz="0" w:space="0" w:color="auto"/>
        <w:bottom w:val="none" w:sz="0" w:space="0" w:color="auto"/>
        <w:right w:val="none" w:sz="0" w:space="0" w:color="auto"/>
      </w:divBdr>
      <w:divsChild>
        <w:div w:id="1549607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acs.org/articles/97/i22/FDA-approves-second-gene-therapy.html" TargetMode="External"/><Relationship Id="rId13" Type="http://schemas.openxmlformats.org/officeDocument/2006/relationships/hyperlink" Target="http://necsi.edu/research/social/pandemics/transition" TargetMode="External"/><Relationship Id="rId3" Type="http://schemas.openxmlformats.org/officeDocument/2006/relationships/styles" Target="styles.xml"/><Relationship Id="rId7" Type="http://schemas.openxmlformats.org/officeDocument/2006/relationships/hyperlink" Target="https://cen.acs.org/pharmaceuticals/drug-development/new-drugs-2018/97/i3" TargetMode="External"/><Relationship Id="rId12" Type="http://schemas.openxmlformats.org/officeDocument/2006/relationships/hyperlink" Target="https://www.rand.org/pubs/perspectives/PEA407-1.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en.acs.org/pharmaceuticals/drug-development/new-drugs-2019/98/i3" TargetMode="External"/><Relationship Id="rId11" Type="http://schemas.openxmlformats.org/officeDocument/2006/relationships/hyperlink" Target="https://www.healthaffairs.org/doi/10.1377/hlthaff.2014.1047" TargetMode="External"/><Relationship Id="rId5" Type="http://schemas.openxmlformats.org/officeDocument/2006/relationships/webSettings" Target="webSettings.xml"/><Relationship Id="rId15" Type="http://schemas.openxmlformats.org/officeDocument/2006/relationships/hyperlink" Target="https://news.globallandscapesforum.org/48905/biopiracy-the-largely-lawless-plundering-of-earths-genetic-wealth/" TargetMode="External"/><Relationship Id="rId10" Type="http://schemas.openxmlformats.org/officeDocument/2006/relationships/hyperlink" Target="https://www.culturalsurvival.org/publications/cultural-survival-quarterly/source-our-cures-new-pharmaceutical-company-wants-provide" TargetMode="External"/><Relationship Id="rId4" Type="http://schemas.openxmlformats.org/officeDocument/2006/relationships/settings" Target="settings.xml"/><Relationship Id="rId9" Type="http://schemas.openxmlformats.org/officeDocument/2006/relationships/hyperlink" Target="https://cen.acs.org/biological-chemistry/neuroscience/Ketamine-revolutionizing-antidepressant-research-still/98/i3" TargetMode="External"/><Relationship Id="rId14" Type="http://schemas.openxmlformats.org/officeDocument/2006/relationships/hyperlink" Target="https://www.theatlantic.com/ideas/archive/2020/04/disease-has-never-been-just-disease-native-americans/6108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14636</Words>
  <Characters>83430</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7</cp:revision>
  <dcterms:created xsi:type="dcterms:W3CDTF">2021-09-19T17:40:00Z</dcterms:created>
  <dcterms:modified xsi:type="dcterms:W3CDTF">2021-09-19T18:20:00Z</dcterms:modified>
</cp:coreProperties>
</file>