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AE0C9" w14:textId="7585B56C" w:rsidR="00C10107" w:rsidRDefault="00C10107" w:rsidP="00C10107">
      <w:pPr>
        <w:pStyle w:val="Heading1"/>
      </w:pPr>
      <w:r>
        <w:t>1AC</w:t>
      </w:r>
    </w:p>
    <w:p w14:paraId="258DF948" w14:textId="52A0FB2C" w:rsidR="00C10107" w:rsidRPr="00C10107" w:rsidRDefault="00C10107" w:rsidP="00C10107">
      <w:pPr>
        <w:pStyle w:val="Heading2"/>
      </w:pPr>
      <w:r>
        <w:t>1</w:t>
      </w:r>
    </w:p>
    <w:p w14:paraId="4ED6DAE3" w14:textId="23D6A8EA" w:rsidR="00397CD0" w:rsidRDefault="00397CD0" w:rsidP="00397CD0">
      <w:pPr>
        <w:pStyle w:val="Heading3"/>
      </w:pPr>
      <w:r>
        <w:t>1AC: Innovation</w:t>
      </w:r>
    </w:p>
    <w:p w14:paraId="23980E22" w14:textId="74F0456F" w:rsidR="00397CD0" w:rsidRDefault="0078756D" w:rsidP="00397CD0">
      <w:pPr>
        <w:pStyle w:val="Heading4"/>
      </w:pPr>
      <w:r>
        <w:t xml:space="preserve">The </w:t>
      </w:r>
      <w:r w:rsidR="00397CD0">
        <w:t>Advantage is Innovation</w:t>
      </w:r>
    </w:p>
    <w:p w14:paraId="1B62F5C3" w14:textId="06D2D89C" w:rsidR="00397CD0" w:rsidRDefault="00D02240" w:rsidP="00397CD0">
      <w:pPr>
        <w:pStyle w:val="Heading4"/>
      </w:pPr>
      <w:r>
        <w:t xml:space="preserve">1] </w:t>
      </w:r>
      <w:r w:rsidR="00397CD0">
        <w:t xml:space="preserve">We are in an </w:t>
      </w:r>
      <w:r w:rsidR="00397CD0">
        <w:rPr>
          <w:u w:val="single"/>
        </w:rPr>
        <w:t>innovation crisis</w:t>
      </w:r>
      <w:r w:rsidR="00397CD0">
        <w:t xml:space="preserve"> – new drugs are </w:t>
      </w:r>
      <w:r w:rsidR="00397CD0">
        <w:rPr>
          <w:u w:val="single"/>
        </w:rPr>
        <w:t>not being developed</w:t>
      </w:r>
      <w:r w:rsidR="00397CD0">
        <w:t xml:space="preserve"> in favor of re-purposing </w:t>
      </w:r>
      <w:r w:rsidR="00397CD0">
        <w:rPr>
          <w:u w:val="single"/>
        </w:rPr>
        <w:t>old drugs</w:t>
      </w:r>
      <w:r w:rsidR="00397CD0">
        <w:t xml:space="preserve"> to infinitely extend patent expiration.</w:t>
      </w:r>
    </w:p>
    <w:p w14:paraId="3E7AF14A" w14:textId="77777777" w:rsidR="00397CD0" w:rsidRPr="005B38BB" w:rsidRDefault="00397CD0" w:rsidP="00397CD0">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0D87673F" w14:textId="77777777" w:rsidR="00397CD0" w:rsidRDefault="00397CD0" w:rsidP="00397CD0">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r w:rsidRPr="00B14BDF">
        <w:rPr>
          <w:b/>
          <w:bCs/>
          <w:u w:val="single"/>
        </w:rPr>
        <w:t>over and over again</w:t>
      </w:r>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1E909AAE" w14:textId="77777777" w:rsidR="00397CD0" w:rsidRPr="007E660D" w:rsidRDefault="00397CD0" w:rsidP="00397CD0">
      <w:pPr>
        <w:rPr>
          <w:sz w:val="16"/>
        </w:rPr>
      </w:pPr>
    </w:p>
    <w:p w14:paraId="2C8AC0EE" w14:textId="22040D61" w:rsidR="00397CD0" w:rsidRDefault="00D02240" w:rsidP="00397CD0">
      <w:pPr>
        <w:pStyle w:val="Heading4"/>
      </w:pPr>
      <w:r>
        <w:t xml:space="preserve">2] </w:t>
      </w:r>
      <w:r w:rsidR="00397CD0">
        <w:t xml:space="preserve">We </w:t>
      </w:r>
      <w:r w:rsidR="00397CD0">
        <w:rPr>
          <w:u w:val="single"/>
        </w:rPr>
        <w:t>control Uniqueness</w:t>
      </w:r>
      <w:r w:rsidR="00397CD0">
        <w:t xml:space="preserve"> – up to 80% of all new patents are not </w:t>
      </w:r>
      <w:r w:rsidR="00397CD0">
        <w:rPr>
          <w:u w:val="single"/>
        </w:rPr>
        <w:t>new drugs</w:t>
      </w:r>
      <w:r w:rsidR="00397CD0">
        <w:t xml:space="preserve"> but </w:t>
      </w:r>
      <w:r w:rsidR="00397CD0">
        <w:rPr>
          <w:u w:val="single"/>
        </w:rPr>
        <w:t>old ones</w:t>
      </w:r>
      <w:r w:rsidR="00397CD0">
        <w:t>.</w:t>
      </w:r>
    </w:p>
    <w:p w14:paraId="62183B62" w14:textId="77777777" w:rsidR="00397CD0" w:rsidRPr="005B38BB" w:rsidRDefault="00397CD0" w:rsidP="00397CD0">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7"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5B38BB">
        <w:t>sid</w:t>
      </w:r>
      <w:proofErr w:type="spellEnd"/>
    </w:p>
    <w:p w14:paraId="56AAFF09" w14:textId="77777777" w:rsidR="00397CD0" w:rsidRDefault="00397CD0" w:rsidP="00397CD0">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B14BDF">
        <w:rPr>
          <w:u w:val="single"/>
        </w:rPr>
        <w:t>current</w:t>
      </w:r>
      <w:r w:rsidRPr="00B14BDF">
        <w:rPr>
          <w:sz w:val="16"/>
        </w:rPr>
        <w:t xml:space="preserve"> </w:t>
      </w:r>
      <w:r w:rsidRPr="00B14BDF">
        <w:rPr>
          <w:u w:val="single"/>
        </w:rPr>
        <w:t>state of affairs</w:t>
      </w:r>
      <w:r w:rsidRPr="00B14BDF">
        <w:rPr>
          <w:sz w:val="16"/>
        </w:rPr>
        <w:t xml:space="preserve"> </w:t>
      </w:r>
      <w:r w:rsidRPr="00B14BDF">
        <w:rPr>
          <w:b/>
          <w:bCs/>
          <w:u w:val="single"/>
          <w:bdr w:val="single" w:sz="4" w:space="0" w:color="auto"/>
        </w:rPr>
        <w:t>is harming innovation</w:t>
      </w:r>
      <w:r w:rsidRPr="007E660D">
        <w:rPr>
          <w:sz w:val="16"/>
        </w:rPr>
        <w:t xml:space="preserve"> in tangible ways. </w:t>
      </w:r>
      <w:r w:rsidRPr="00B14BDF">
        <w:rPr>
          <w:u w:val="single"/>
        </w:rPr>
        <w:t>Rather than creating new medicines</w:t>
      </w:r>
      <w:r w:rsidRPr="007E660D">
        <w:rPr>
          <w:sz w:val="16"/>
        </w:rPr>
        <w:t>—sallying forth into new frontiers for the benefit of society—</w:t>
      </w:r>
      <w:r w:rsidRPr="00B14BDF">
        <w:rPr>
          <w:rStyle w:val="StyleUnderline"/>
          <w:sz w:val="24"/>
        </w:rPr>
        <w:t xml:space="preserve">drug </w:t>
      </w:r>
      <w:r w:rsidRPr="001B373A">
        <w:rPr>
          <w:rStyle w:val="StyleUnderline"/>
          <w:sz w:val="24"/>
          <w:highlight w:val="green"/>
        </w:rPr>
        <w:t xml:space="preserve">companies </w:t>
      </w:r>
      <w:r w:rsidRPr="00B14BDF">
        <w:rPr>
          <w:rStyle w:val="StyleUnderline"/>
          <w:sz w:val="24"/>
        </w:rPr>
        <w:t xml:space="preserve">are </w:t>
      </w:r>
      <w:r w:rsidRPr="001B373A">
        <w:rPr>
          <w:rStyle w:val="StyleUnderline"/>
          <w:sz w:val="24"/>
          <w:highlight w:val="green"/>
        </w:rPr>
        <w:t xml:space="preserve">focusing </w:t>
      </w:r>
      <w:r w:rsidRPr="007E660D">
        <w:rPr>
          <w:rStyle w:val="StyleUnderline"/>
          <w:sz w:val="24"/>
        </w:rPr>
        <w:t xml:space="preserve">their </w:t>
      </w:r>
      <w:r w:rsidRPr="00B14BDF">
        <w:rPr>
          <w:rStyle w:val="StyleUnderline"/>
          <w:sz w:val="24"/>
        </w:rPr>
        <w:t xml:space="preserve">time and </w:t>
      </w:r>
      <w:r w:rsidRPr="001B373A">
        <w:rPr>
          <w:rStyle w:val="StyleUnderline"/>
          <w:sz w:val="24"/>
          <w:highlight w:val="green"/>
        </w:rPr>
        <w:t xml:space="preserve">effort extending </w:t>
      </w:r>
      <w:r w:rsidRPr="001B373A">
        <w:rPr>
          <w:rStyle w:val="StyleUnderline"/>
          <w:b/>
          <w:bCs/>
          <w:sz w:val="24"/>
          <w:highlight w:val="green"/>
          <w:bdr w:val="single" w:sz="4" w:space="0" w:color="auto"/>
        </w:rPr>
        <w:t>the patent life of old products</w:t>
      </w:r>
      <w:r w:rsidRPr="007E660D">
        <w:rPr>
          <w:rStyle w:val="StyleUnderline"/>
          <w:sz w:val="24"/>
        </w:rPr>
        <w:t>.</w:t>
      </w:r>
      <w:r w:rsidRPr="007E660D">
        <w:rPr>
          <w:sz w:val="16"/>
        </w:rPr>
        <w:t xml:space="preserve"> </w:t>
      </w:r>
      <w:r w:rsidRPr="00B14BDF">
        <w:rPr>
          <w:rStyle w:val="StyleUnderline"/>
          <w:sz w:val="24"/>
        </w:rPr>
        <w:t>This</w:t>
      </w:r>
      <w:r w:rsidRPr="00B14BDF">
        <w:rPr>
          <w:sz w:val="16"/>
        </w:rPr>
        <w:t xml:space="preserve">, of course, </w:t>
      </w:r>
      <w:r w:rsidRPr="00B14BDF">
        <w:rPr>
          <w:rStyle w:val="StyleUnderline"/>
          <w:sz w:val="24"/>
        </w:rPr>
        <w:t>is not the innovation one would hope for</w:t>
      </w:r>
      <w:r w:rsidRPr="00B14BDF">
        <w:rPr>
          <w:sz w:val="16"/>
        </w:rPr>
        <w:t xml:space="preserve">. </w:t>
      </w:r>
      <w:r w:rsidRPr="00B14BDF">
        <w:rPr>
          <w:u w:val="single"/>
        </w:rPr>
        <w:t>The</w:t>
      </w:r>
      <w:r w:rsidRPr="007E660D">
        <w:rPr>
          <w:u w:val="single"/>
        </w:rPr>
        <w:t xml:space="preserv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1B373A">
        <w:rPr>
          <w:rStyle w:val="StyleUnderline"/>
          <w:sz w:val="24"/>
          <w:highlight w:val="green"/>
        </w:rPr>
        <w:t>78% of the drugs associated with new patents</w:t>
      </w:r>
      <w:r w:rsidRPr="001B373A">
        <w:rPr>
          <w:highlight w:val="green"/>
          <w:u w:val="single"/>
        </w:rPr>
        <w:t xml:space="preserve"> </w:t>
      </w:r>
      <w:r w:rsidRPr="007E660D">
        <w:rPr>
          <w:u w:val="single"/>
        </w:rPr>
        <w:t xml:space="preserve">in the FDA’s records </w:t>
      </w:r>
      <w:r w:rsidRPr="001B373A">
        <w:rPr>
          <w:rStyle w:val="StyleUnderline"/>
          <w:b/>
          <w:bCs/>
          <w:sz w:val="24"/>
          <w:highlight w:val="green"/>
          <w:bdr w:val="single" w:sz="4" w:space="0" w:color="auto"/>
        </w:rPr>
        <w:t xml:space="preserve">were </w:t>
      </w:r>
      <w:r w:rsidRPr="00B14BDF">
        <w:rPr>
          <w:rStyle w:val="StyleUnderline"/>
          <w:b/>
          <w:bCs/>
          <w:sz w:val="24"/>
          <w:bdr w:val="single" w:sz="4" w:space="0" w:color="auto"/>
        </w:rPr>
        <w:t>not new drugs</w:t>
      </w:r>
      <w:r w:rsidRPr="00B14BDF">
        <w:rPr>
          <w:rStyle w:val="StyleUnderline"/>
          <w:sz w:val="24"/>
        </w:rPr>
        <w:t xml:space="preserve"> </w:t>
      </w:r>
      <w:r w:rsidRPr="007E660D">
        <w:rPr>
          <w:u w:val="single"/>
        </w:rPr>
        <w:t xml:space="preserve">coming on the market, </w:t>
      </w:r>
      <w:r w:rsidRPr="00B14BDF">
        <w:rPr>
          <w:u w:val="single"/>
        </w:rPr>
        <w:t xml:space="preserve">but </w:t>
      </w:r>
      <w:r w:rsidRPr="001B373A">
        <w:rPr>
          <w:highlight w:val="green"/>
          <w:u w:val="single"/>
        </w:rPr>
        <w:t>existing drugs</w:t>
      </w:r>
      <w:r w:rsidRPr="007E660D">
        <w:rPr>
          <w:u w:val="single"/>
        </w:rPr>
        <w:t xml:space="preserve">. In some years, the percentage </w:t>
      </w:r>
      <w:r w:rsidRPr="00B14BDF">
        <w:rPr>
          <w:u w:val="single"/>
        </w:rPr>
        <w:t>reached as high as 80%.</w:t>
      </w:r>
      <w:r w:rsidRPr="007E660D">
        <w:rPr>
          <w:u w:val="single"/>
        </w:rPr>
        <w:t xml:space="preserve">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1B373A">
        <w:rPr>
          <w:rStyle w:val="StyleUnderline"/>
          <w:sz w:val="24"/>
          <w:highlight w:val="green"/>
        </w:rPr>
        <w:t xml:space="preserve">40% </w:t>
      </w:r>
      <w:r w:rsidRPr="00B14BDF">
        <w:rPr>
          <w:rStyle w:val="StyleUnderline"/>
          <w:sz w:val="24"/>
        </w:rPr>
        <w:t xml:space="preserve">of all drugs </w:t>
      </w:r>
      <w:r w:rsidRPr="007E660D">
        <w:rPr>
          <w:u w:val="single"/>
        </w:rPr>
        <w:t xml:space="preserve">available on the market </w:t>
      </w:r>
      <w:r w:rsidRPr="001B373A">
        <w:rPr>
          <w:rStyle w:val="StyleUnderline"/>
          <w:sz w:val="24"/>
          <w:highlight w:val="green"/>
        </w:rPr>
        <w:t xml:space="preserve">created </w:t>
      </w:r>
      <w:r w:rsidRPr="007E660D">
        <w:rPr>
          <w:rStyle w:val="StyleUnderline"/>
          <w:sz w:val="24"/>
        </w:rPr>
        <w:t xml:space="preserve">additional </w:t>
      </w:r>
      <w:r w:rsidRPr="001B373A">
        <w:rPr>
          <w:rStyle w:val="StyleUnderline"/>
          <w:sz w:val="24"/>
          <w:highlight w:val="green"/>
        </w:rPr>
        <w:t xml:space="preserve">market barriers by </w:t>
      </w:r>
      <w:r w:rsidRPr="001B373A">
        <w:rPr>
          <w:rStyle w:val="StyleUnderline"/>
          <w:b/>
          <w:bCs/>
          <w:sz w:val="24"/>
          <w:highlight w:val="green"/>
        </w:rPr>
        <w:t xml:space="preserve">having patents </w:t>
      </w:r>
      <w:r w:rsidRPr="00B14BDF">
        <w:rPr>
          <w:rStyle w:val="StyleUnderline"/>
          <w:b/>
          <w:bCs/>
          <w:sz w:val="24"/>
        </w:rPr>
        <w:t xml:space="preserve">or exclusivities </w:t>
      </w:r>
      <w:r w:rsidRPr="001B373A">
        <w:rPr>
          <w:rStyle w:val="StyleUnderline"/>
          <w:b/>
          <w:bCs/>
          <w:sz w:val="24"/>
          <w:highlight w:val="green"/>
        </w:rPr>
        <w:t>added</w:t>
      </w:r>
      <w:r w:rsidRPr="001B373A">
        <w:rPr>
          <w:rStyle w:val="StyleUnderline"/>
          <w:sz w:val="24"/>
          <w:highlight w:val="green"/>
        </w:rPr>
        <w:t xml:space="preserve"> </w:t>
      </w:r>
      <w:r w:rsidRPr="007E660D">
        <w:rPr>
          <w:u w:val="single"/>
        </w:rPr>
        <w:t xml:space="preserve">to them. </w:t>
      </w:r>
    </w:p>
    <w:p w14:paraId="7906CD57" w14:textId="77777777" w:rsidR="00397CD0" w:rsidRDefault="00397CD0" w:rsidP="00397CD0">
      <w:pPr>
        <w:rPr>
          <w:sz w:val="16"/>
        </w:rPr>
      </w:pPr>
    </w:p>
    <w:p w14:paraId="150070FA" w14:textId="3DC96B18" w:rsidR="00397CD0" w:rsidRDefault="00D02240" w:rsidP="00397CD0">
      <w:pPr>
        <w:pStyle w:val="Heading4"/>
      </w:pPr>
      <w:r>
        <w:t xml:space="preserve">3] </w:t>
      </w:r>
      <w:r w:rsidR="00397CD0">
        <w:t xml:space="preserve">The </w:t>
      </w:r>
      <w:r w:rsidR="00397CD0">
        <w:rPr>
          <w:u w:val="single"/>
        </w:rPr>
        <w:t>only</w:t>
      </w:r>
      <w:r w:rsidR="00397CD0">
        <w:t xml:space="preserve"> major study </w:t>
      </w:r>
      <w:r w:rsidR="00397CD0">
        <w:rPr>
          <w:u w:val="single"/>
        </w:rPr>
        <w:t>confirms</w:t>
      </w:r>
      <w:r w:rsidR="00397CD0">
        <w:t xml:space="preserve"> our Internal Link – Evergreening </w:t>
      </w:r>
      <w:r w:rsidR="00397CD0">
        <w:rPr>
          <w:u w:val="single"/>
        </w:rPr>
        <w:t>decimates competition</w:t>
      </w:r>
      <w:r w:rsidR="00397CD0">
        <w:t xml:space="preserve"> by resulting in </w:t>
      </w:r>
      <w:r w:rsidR="00397CD0">
        <w:rPr>
          <w:u w:val="single"/>
        </w:rPr>
        <w:t>functional monopolies</w:t>
      </w:r>
      <w:r w:rsidR="00397CD0">
        <w:t xml:space="preserve"> </w:t>
      </w:r>
    </w:p>
    <w:p w14:paraId="4CFAEFBA" w14:textId="77777777" w:rsidR="00397CD0" w:rsidRPr="00791206" w:rsidRDefault="00397CD0" w:rsidP="00397CD0">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51CB824B" w14:textId="77777777" w:rsidR="00397CD0" w:rsidRDefault="00397CD0" w:rsidP="00397CD0">
      <w:pPr>
        <w:rPr>
          <w:sz w:val="16"/>
        </w:rPr>
      </w:pP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1B373A">
        <w:rPr>
          <w:highlight w:val="green"/>
          <w:u w:val="single"/>
        </w:rPr>
        <w:t xml:space="preserve">most commonly </w:t>
      </w:r>
      <w:r w:rsidRPr="00E974A9">
        <w:rPr>
          <w:u w:val="single"/>
        </w:rPr>
        <w:t xml:space="preserve">used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14BDF">
        <w:rPr>
          <w:u w:val="single"/>
        </w:rPr>
        <w:t xml:space="preserve">Competition is the backbone of the U.S. economy. But it’s not what we’re </w:t>
      </w:r>
      <w:r w:rsidRPr="00B14BDF">
        <w:rPr>
          <w:b/>
          <w:bCs/>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B14BDF">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14BDF">
        <w:rPr>
          <w:b/>
          <w:sz w:val="26"/>
          <w:u w:val="single"/>
        </w:rPr>
        <w:t xml:space="preserve">We </w:t>
      </w:r>
      <w:r w:rsidRPr="001B373A">
        <w:rPr>
          <w:b/>
          <w:sz w:val="26"/>
          <w:highlight w:val="green"/>
          <w:u w:val="single"/>
        </w:rPr>
        <w:t>erred on the side of underrepresenting the evergreen gain</w:t>
      </w:r>
      <w:r w:rsidRPr="001B373A">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w:t>
      </w:r>
      <w:proofErr w:type="spellStart"/>
      <w:r w:rsidRPr="00E974A9">
        <w:rPr>
          <w:u w:val="single"/>
        </w:rPr>
        <w:t>PrEP</w:t>
      </w:r>
      <w:proofErr w:type="spellEnd"/>
      <w:r w:rsidRPr="00E974A9">
        <w:rPr>
          <w:u w:val="single"/>
        </w:rPr>
        <w:t xml:space="preserve">,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rPr>
        <w:t>PrEP</w:t>
      </w:r>
      <w:proofErr w:type="spellEnd"/>
      <w:r w:rsidRPr="00E974A9">
        <w:rPr>
          <w:sz w:val="16"/>
        </w:rPr>
        <w:t xml:space="preserve">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 xml:space="preserve">We’re establishing a precedent that a pharmaceutical company can charge whatever it wants even as it allows an epidemic to continue, and the government refuses to intervene,” said James </w:t>
      </w:r>
      <w:proofErr w:type="spellStart"/>
      <w:r w:rsidRPr="00E974A9">
        <w:rPr>
          <w:u w:val="single"/>
        </w:rPr>
        <w:t>Krellenstein</w:t>
      </w:r>
      <w:proofErr w:type="spellEnd"/>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w:t>
      </w:r>
    </w:p>
    <w:p w14:paraId="07525B47" w14:textId="77777777" w:rsidR="00397CD0" w:rsidRPr="00E974A9" w:rsidRDefault="00397CD0" w:rsidP="00397CD0">
      <w:pPr>
        <w:rPr>
          <w:sz w:val="16"/>
        </w:rPr>
      </w:pPr>
    </w:p>
    <w:p w14:paraId="2FAB238A" w14:textId="51A21E3B" w:rsidR="00397CD0" w:rsidRDefault="00397CD0" w:rsidP="00397CD0">
      <w:pPr>
        <w:rPr>
          <w:sz w:val="16"/>
        </w:rPr>
      </w:pPr>
    </w:p>
    <w:p w14:paraId="536E9D44" w14:textId="6FDB21BC" w:rsidR="00D02240" w:rsidRDefault="00C10107" w:rsidP="00D02240">
      <w:pPr>
        <w:pStyle w:val="Heading4"/>
      </w:pPr>
      <w:r>
        <w:t>2</w:t>
      </w:r>
      <w:r w:rsidR="00D02240">
        <w:t xml:space="preserve"> impacts:</w:t>
      </w:r>
    </w:p>
    <w:p w14:paraId="2E931817" w14:textId="77777777" w:rsidR="00D02240" w:rsidRPr="006A5D4C" w:rsidRDefault="00D02240" w:rsidP="00397CD0">
      <w:pPr>
        <w:rPr>
          <w:sz w:val="16"/>
        </w:rPr>
      </w:pPr>
    </w:p>
    <w:p w14:paraId="537F38AD" w14:textId="77777777" w:rsidR="00397CD0" w:rsidRDefault="00397CD0" w:rsidP="00397CD0">
      <w:pPr>
        <w:pStyle w:val="Heading4"/>
      </w:pPr>
      <w:r>
        <w:t xml:space="preserve">1] Only innovation now solves </w:t>
      </w:r>
      <w:r>
        <w:rPr>
          <w:u w:val="single"/>
        </w:rPr>
        <w:t>AMR</w:t>
      </w:r>
      <w:r w:rsidRPr="00E2724F">
        <w:rPr>
          <w:u w:val="single"/>
        </w:rPr>
        <w:t xml:space="preserve"> super-bugs</w:t>
      </w:r>
      <w:r>
        <w:t xml:space="preserve"> -- </w:t>
      </w:r>
      <w:r>
        <w:rPr>
          <w:u w:val="single"/>
        </w:rPr>
        <w:t>timeframe’s key</w:t>
      </w:r>
      <w:r>
        <w:t xml:space="preserve">. </w:t>
      </w:r>
    </w:p>
    <w:p w14:paraId="52AE32FE" w14:textId="77777777" w:rsidR="00397CD0" w:rsidRPr="00E2724F" w:rsidRDefault="00397CD0" w:rsidP="00397CD0">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9" w:history="1">
        <w:r w:rsidRPr="004D0B79">
          <w:rPr>
            <w:rStyle w:val="Hyperlink"/>
          </w:rPr>
          <w:t>https://abcnews.go.com/Health/amidst-superbug-crisis-scientists-urge-innovation/story?id=62763415</w:t>
        </w:r>
      </w:hyperlink>
      <w:r>
        <w:t xml:space="preserve">] Dhruv </w:t>
      </w:r>
    </w:p>
    <w:p w14:paraId="7FE7148F" w14:textId="77777777" w:rsidR="00397CD0" w:rsidRDefault="00C10107" w:rsidP="00397CD0">
      <w:pPr>
        <w:rPr>
          <w:sz w:val="16"/>
        </w:rPr>
      </w:pPr>
      <w:hyperlink r:id="rId10" w:tgtFrame="_blank" w:history="1">
        <w:r w:rsidR="00397CD0" w:rsidRPr="00E2724F">
          <w:rPr>
            <w:rStyle w:val="StyleUnderline"/>
          </w:rPr>
          <w:t>The United Nations</w:t>
        </w:r>
      </w:hyperlink>
      <w:r w:rsidR="00397CD0">
        <w:t xml:space="preserve"> </w:t>
      </w:r>
      <w:r w:rsidR="00397CD0" w:rsidRPr="003C32B5">
        <w:rPr>
          <w:sz w:val="16"/>
        </w:rPr>
        <w:t xml:space="preserve">has </w:t>
      </w:r>
      <w:r w:rsidR="00397CD0" w:rsidRPr="00E2724F">
        <w:rPr>
          <w:rStyle w:val="StyleUnderline"/>
        </w:rPr>
        <w:t xml:space="preserve">called </w:t>
      </w:r>
      <w:r w:rsidR="00397CD0" w:rsidRPr="003C32B5">
        <w:rPr>
          <w:rStyle w:val="Emphasis"/>
        </w:rPr>
        <w:t>antimicrobial resistance</w:t>
      </w:r>
      <w:r w:rsidR="00397CD0" w:rsidRPr="00E2724F">
        <w:rPr>
          <w:rStyle w:val="StyleUnderline"/>
        </w:rPr>
        <w:t xml:space="preserve"> a “</w:t>
      </w:r>
      <w:r w:rsidR="00397CD0" w:rsidRPr="003C32B5">
        <w:rPr>
          <w:rStyle w:val="Emphasis"/>
        </w:rPr>
        <w:t>global crisis</w:t>
      </w:r>
      <w:r w:rsidR="00397CD0" w:rsidRPr="003C32B5">
        <w:rPr>
          <w:sz w:val="16"/>
        </w:rPr>
        <w:t>.”</w:t>
      </w:r>
      <w:r w:rsidR="00397CD0">
        <w:rPr>
          <w:sz w:val="16"/>
        </w:rPr>
        <w:t xml:space="preserve"> </w:t>
      </w:r>
      <w:r w:rsidR="00397CD0" w:rsidRPr="00E2724F">
        <w:rPr>
          <w:rStyle w:val="StyleUnderline"/>
        </w:rPr>
        <w:t xml:space="preserve">With </w:t>
      </w:r>
      <w:r w:rsidR="00397CD0" w:rsidRPr="00272531">
        <w:rPr>
          <w:rStyle w:val="StyleUnderline"/>
        </w:rPr>
        <w:t xml:space="preserve">the </w:t>
      </w:r>
      <w:hyperlink r:id="rId11" w:tgtFrame="_blank" w:history="1">
        <w:r w:rsidR="00397CD0" w:rsidRPr="00272531">
          <w:rPr>
            <w:rStyle w:val="StyleUnderline"/>
          </w:rPr>
          <w:t>rise in superbugs</w:t>
        </w:r>
      </w:hyperlink>
      <w:r w:rsidR="00397CD0" w:rsidRPr="00272531">
        <w:rPr>
          <w:rStyle w:val="StyleUnderline"/>
        </w:rPr>
        <w:t xml:space="preserve"> across the globe</w:t>
      </w:r>
      <w:r w:rsidR="00397CD0" w:rsidRPr="00272531">
        <w:rPr>
          <w:sz w:val="16"/>
        </w:rPr>
        <w:t xml:space="preserve">, common </w:t>
      </w:r>
      <w:r w:rsidR="00397CD0" w:rsidRPr="00272531">
        <w:rPr>
          <w:rStyle w:val="StyleUnderline"/>
        </w:rPr>
        <w:t>infections are becoming harder to treat</w:t>
      </w:r>
      <w:r w:rsidR="00397CD0" w:rsidRPr="00272531">
        <w:rPr>
          <w:sz w:val="16"/>
        </w:rPr>
        <w:t xml:space="preserve">, </w:t>
      </w:r>
      <w:r w:rsidR="00397CD0" w:rsidRPr="00272531">
        <w:rPr>
          <w:rStyle w:val="StyleUnderline"/>
        </w:rPr>
        <w:t>and lifesaving procedures riskier</w:t>
      </w:r>
      <w:r w:rsidR="00397CD0" w:rsidRPr="00272531">
        <w:rPr>
          <w:sz w:val="16"/>
        </w:rPr>
        <w:t xml:space="preserve"> to perform. </w:t>
      </w:r>
      <w:r w:rsidR="00397CD0" w:rsidRPr="00272531">
        <w:rPr>
          <w:rStyle w:val="Emphasis"/>
        </w:rPr>
        <w:t>Drug-resistant infections</w:t>
      </w:r>
      <w:r w:rsidR="00397CD0" w:rsidRPr="00272531">
        <w:rPr>
          <w:rStyle w:val="StyleUnderline"/>
        </w:rPr>
        <w:t xml:space="preserve"> result in</w:t>
      </w:r>
      <w:r w:rsidR="00397CD0" w:rsidRPr="00272531">
        <w:rPr>
          <w:sz w:val="16"/>
        </w:rPr>
        <w:t xml:space="preserve"> about </w:t>
      </w:r>
      <w:r w:rsidR="00397CD0" w:rsidRPr="00272531">
        <w:rPr>
          <w:rStyle w:val="StyleUnderline"/>
        </w:rPr>
        <w:t>700,000 deaths per year</w:t>
      </w:r>
      <w:r w:rsidR="00397CD0" w:rsidRPr="00272531">
        <w:rPr>
          <w:sz w:val="16"/>
        </w:rPr>
        <w:t xml:space="preserve">, with at least 230,000 of those deaths due to multidrug resistant tuberculosis, </w:t>
      </w:r>
      <w:hyperlink r:id="rId12" w:tgtFrame="_blank" w:history="1">
        <w:r w:rsidR="00397CD0" w:rsidRPr="00272531">
          <w:rPr>
            <w:rStyle w:val="StyleUnderline"/>
          </w:rPr>
          <w:t>according to</w:t>
        </w:r>
        <w:r w:rsidR="00397CD0" w:rsidRPr="00272531">
          <w:rPr>
            <w:rStyle w:val="Hyperlink"/>
            <w:sz w:val="16"/>
          </w:rPr>
          <w:t xml:space="preserve"> a groundbreaking report from </w:t>
        </w:r>
        <w:r w:rsidR="00397CD0" w:rsidRPr="00272531">
          <w:rPr>
            <w:rStyle w:val="StyleUnderline"/>
          </w:rPr>
          <w:t>the World Health Organization (WHO).</w:t>
        </w:r>
      </w:hyperlink>
      <w:r w:rsidR="00397CD0" w:rsidRPr="00272531">
        <w:rPr>
          <w:sz w:val="16"/>
        </w:rPr>
        <w:t xml:space="preserve"> Given that antibiotic resistance is present in every country, </w:t>
      </w:r>
      <w:r w:rsidR="00397CD0" w:rsidRPr="00272531">
        <w:rPr>
          <w:rStyle w:val="StyleUnderline"/>
        </w:rPr>
        <w:t>antimicrobial resistance</w:t>
      </w:r>
      <w:r w:rsidR="00397CD0" w:rsidRPr="00272531">
        <w:rPr>
          <w:sz w:val="16"/>
        </w:rPr>
        <w:t xml:space="preserve"> (AMR) now </w:t>
      </w:r>
      <w:r w:rsidR="00397CD0" w:rsidRPr="00272531">
        <w:rPr>
          <w:rStyle w:val="StyleUnderline"/>
        </w:rPr>
        <w:t xml:space="preserve">represents a </w:t>
      </w:r>
      <w:r w:rsidR="00397CD0" w:rsidRPr="00272531">
        <w:rPr>
          <w:rStyle w:val="Emphasis"/>
        </w:rPr>
        <w:t>global health crisis</w:t>
      </w:r>
      <w:r w:rsidR="00397CD0" w:rsidRPr="003C32B5">
        <w:rPr>
          <w:sz w:val="16"/>
        </w:rPr>
        <w:t>, according to the UN, which has urged immediate, coordinated and global action to prevent a potentially devastating health and financial crisis.</w:t>
      </w:r>
      <w:r w:rsidR="00397CD0">
        <w:rPr>
          <w:sz w:val="16"/>
        </w:rPr>
        <w:t xml:space="preserve"> </w:t>
      </w:r>
      <w:r w:rsidR="00397CD0" w:rsidRPr="003C32B5">
        <w:rPr>
          <w:rStyle w:val="StyleUnderline"/>
        </w:rPr>
        <w:t xml:space="preserve">With the </w:t>
      </w:r>
      <w:r w:rsidR="00397CD0" w:rsidRPr="001B373A">
        <w:rPr>
          <w:rStyle w:val="Emphasis"/>
          <w:highlight w:val="green"/>
        </w:rPr>
        <w:t>rising</w:t>
      </w:r>
      <w:r w:rsidR="00397CD0" w:rsidRPr="003C32B5">
        <w:rPr>
          <w:rStyle w:val="Emphasis"/>
        </w:rPr>
        <w:t xml:space="preserve"> rates</w:t>
      </w:r>
      <w:r w:rsidR="00397CD0" w:rsidRPr="003C32B5">
        <w:rPr>
          <w:rStyle w:val="StyleUnderline"/>
        </w:rPr>
        <w:t xml:space="preserve"> of </w:t>
      </w:r>
      <w:r w:rsidR="00397CD0" w:rsidRPr="001B373A">
        <w:rPr>
          <w:rStyle w:val="StyleUnderline"/>
          <w:highlight w:val="green"/>
        </w:rPr>
        <w:t>AMR</w:t>
      </w:r>
      <w:r w:rsidR="00397CD0" w:rsidRPr="003C32B5">
        <w:rPr>
          <w:sz w:val="16"/>
        </w:rPr>
        <w:t xml:space="preserve"> -- including antivirals, antibiotics, and antifungals -- </w:t>
      </w:r>
      <w:r w:rsidR="00397CD0" w:rsidRPr="003C32B5">
        <w:rPr>
          <w:rStyle w:val="StyleUnderline"/>
        </w:rPr>
        <w:t xml:space="preserve">estimates from the WHO show that AMR </w:t>
      </w:r>
      <w:r w:rsidR="00397CD0" w:rsidRPr="00272531">
        <w:rPr>
          <w:rStyle w:val="StyleUnderline"/>
        </w:rPr>
        <w:t xml:space="preserve">may </w:t>
      </w:r>
      <w:r w:rsidR="00397CD0" w:rsidRPr="001B373A">
        <w:rPr>
          <w:rStyle w:val="StyleUnderline"/>
          <w:highlight w:val="green"/>
        </w:rPr>
        <w:t xml:space="preserve">cause </w:t>
      </w:r>
      <w:r w:rsidR="00397CD0" w:rsidRPr="001B373A">
        <w:rPr>
          <w:rStyle w:val="Emphasis"/>
          <w:highlight w:val="green"/>
        </w:rPr>
        <w:t>10 million deaths every year</w:t>
      </w:r>
      <w:r w:rsidR="00397CD0" w:rsidRPr="003C32B5">
        <w:rPr>
          <w:sz w:val="16"/>
        </w:rPr>
        <w:t xml:space="preserve"> by 2050, send 24 million people into extreme poverty by 2030, </w:t>
      </w:r>
      <w:r w:rsidR="00397CD0" w:rsidRPr="003C32B5">
        <w:rPr>
          <w:rStyle w:val="StyleUnderline"/>
        </w:rPr>
        <w:t>and lead to a financial crisis as severe as</w:t>
      </w:r>
      <w:r w:rsidR="00397CD0" w:rsidRPr="003C32B5">
        <w:rPr>
          <w:sz w:val="16"/>
        </w:rPr>
        <w:t xml:space="preserve"> the on the U.S. experienced in </w:t>
      </w:r>
      <w:r w:rsidR="00397CD0" w:rsidRPr="003C32B5">
        <w:rPr>
          <w:rStyle w:val="StyleUnderline"/>
        </w:rPr>
        <w:t>2008</w:t>
      </w:r>
      <w:r w:rsidR="00397CD0" w:rsidRPr="003C32B5">
        <w:rPr>
          <w:sz w:val="16"/>
        </w:rPr>
        <w:t>.</w:t>
      </w:r>
      <w:r w:rsidR="00397CD0">
        <w:rPr>
          <w:sz w:val="16"/>
        </w:rPr>
        <w:t xml:space="preserve"> </w:t>
      </w:r>
      <w:r w:rsidR="00397CD0" w:rsidRPr="003C32B5">
        <w:rPr>
          <w:rStyle w:val="StyleUnderline"/>
        </w:rPr>
        <w:t xml:space="preserve">Antimicrobial </w:t>
      </w:r>
      <w:r w:rsidR="00397CD0" w:rsidRPr="001B373A">
        <w:rPr>
          <w:rStyle w:val="StyleUnderline"/>
          <w:highlight w:val="green"/>
        </w:rPr>
        <w:t>resistance develops when germs</w:t>
      </w:r>
      <w:r w:rsidR="00397CD0" w:rsidRPr="003C32B5">
        <w:rPr>
          <w:sz w:val="16"/>
        </w:rPr>
        <w:t xml:space="preserve"> like bacteria and fungi are able to “</w:t>
      </w:r>
      <w:r w:rsidR="00397CD0" w:rsidRPr="001B373A">
        <w:rPr>
          <w:rStyle w:val="StyleUnderline"/>
          <w:highlight w:val="green"/>
        </w:rPr>
        <w:t>defeat</w:t>
      </w:r>
      <w:r w:rsidR="00397CD0" w:rsidRPr="003C32B5">
        <w:rPr>
          <w:sz w:val="16"/>
        </w:rPr>
        <w:t xml:space="preserve"> the </w:t>
      </w:r>
      <w:r w:rsidR="00397CD0" w:rsidRPr="001B373A">
        <w:rPr>
          <w:rStyle w:val="StyleUnderline"/>
          <w:highlight w:val="green"/>
        </w:rPr>
        <w:t>drugs</w:t>
      </w:r>
      <w:r w:rsidR="00397CD0" w:rsidRPr="003C32B5">
        <w:rPr>
          <w:rStyle w:val="StyleUnderline"/>
        </w:rPr>
        <w:t xml:space="preserve"> designed to kill them</w:t>
      </w:r>
      <w:r w:rsidR="00397CD0" w:rsidRPr="003C32B5">
        <w:rPr>
          <w:sz w:val="16"/>
        </w:rPr>
        <w:t xml:space="preserve">,” according to the Centers for Disease Control and Prevention. Through a biologic “survival of the fittest,” </w:t>
      </w:r>
      <w:r w:rsidR="00397CD0" w:rsidRPr="003C32B5">
        <w:rPr>
          <w:rStyle w:val="StyleUnderline"/>
        </w:rPr>
        <w:t>germs</w:t>
      </w:r>
      <w:r w:rsidR="00397CD0" w:rsidRPr="003C32B5">
        <w:rPr>
          <w:sz w:val="16"/>
        </w:rPr>
        <w:t xml:space="preserve"> that are </w:t>
      </w:r>
      <w:r w:rsidR="00397CD0" w:rsidRPr="003C32B5">
        <w:rPr>
          <w:rStyle w:val="StyleUnderline"/>
        </w:rPr>
        <w:t xml:space="preserve">not killed by antimicrobials and </w:t>
      </w:r>
      <w:r w:rsidR="00397CD0" w:rsidRPr="003C32B5">
        <w:rPr>
          <w:rStyle w:val="Emphasis"/>
        </w:rPr>
        <w:t>continue to grow</w:t>
      </w:r>
      <w:r w:rsidR="00397CD0" w:rsidRPr="003C32B5">
        <w:rPr>
          <w:sz w:val="16"/>
        </w:rPr>
        <w:t xml:space="preserve">. WHO explains that “poor infection control, inadequate sanitary conditions and inappropriate food handling encourage the spread” of AMR, </w:t>
      </w:r>
      <w:r w:rsidR="00397CD0" w:rsidRPr="003C32B5">
        <w:rPr>
          <w:rStyle w:val="StyleUnderline"/>
        </w:rPr>
        <w:t>which can lead to “</w:t>
      </w:r>
      <w:proofErr w:type="gramStart"/>
      <w:r w:rsidR="00397CD0" w:rsidRPr="003C32B5">
        <w:rPr>
          <w:rStyle w:val="Emphasis"/>
        </w:rPr>
        <w:t>superbugs.</w:t>
      </w:r>
      <w:proofErr w:type="gramEnd"/>
      <w:r w:rsidR="00397CD0" w:rsidRPr="003C32B5">
        <w:rPr>
          <w:sz w:val="16"/>
        </w:rPr>
        <w:t>” Those superbugs require powerful and oftentimes more expensive antimicrobials to treat.</w:t>
      </w:r>
      <w:r w:rsidR="00397CD0">
        <w:rPr>
          <w:sz w:val="16"/>
        </w:rPr>
        <w:t xml:space="preserve"> </w:t>
      </w:r>
      <w:r w:rsidR="00397CD0" w:rsidRPr="003C32B5">
        <w:rPr>
          <w:sz w:val="16"/>
        </w:rPr>
        <w:t xml:space="preserve">Examples of </w:t>
      </w:r>
      <w:r w:rsidR="00397CD0" w:rsidRPr="003C32B5">
        <w:rPr>
          <w:rStyle w:val="StyleUnderline"/>
        </w:rPr>
        <w:t>superbugs are far and</w:t>
      </w:r>
      <w:r w:rsidR="00397CD0" w:rsidRPr="003C32B5">
        <w:rPr>
          <w:sz w:val="16"/>
        </w:rPr>
        <w:t xml:space="preserve"> </w:t>
      </w:r>
      <w:r w:rsidR="00397CD0" w:rsidRPr="003C32B5">
        <w:rPr>
          <w:rStyle w:val="StyleUnderline"/>
        </w:rPr>
        <w:t>wide</w:t>
      </w:r>
      <w:r w:rsidR="00397CD0"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397CD0">
        <w:rPr>
          <w:sz w:val="16"/>
        </w:rPr>
        <w:t xml:space="preserve"> </w:t>
      </w:r>
      <w:r w:rsidR="00397CD0" w:rsidRPr="003C32B5">
        <w:rPr>
          <w:sz w:val="16"/>
          <w:szCs w:val="18"/>
        </w:rPr>
        <w:t>The people at the</w:t>
      </w:r>
      <w:r w:rsidR="00397CD0">
        <w:rPr>
          <w:sz w:val="16"/>
          <w:szCs w:val="18"/>
        </w:rPr>
        <w:t xml:space="preserve"> </w:t>
      </w:r>
      <w:hyperlink r:id="rId13" w:tgtFrame="_blank" w:history="1">
        <w:r w:rsidR="00397CD0" w:rsidRPr="003C32B5">
          <w:rPr>
            <w:rStyle w:val="Hyperlink"/>
            <w:sz w:val="16"/>
            <w:szCs w:val="18"/>
          </w:rPr>
          <w:t>highest risk for AMR</w:t>
        </w:r>
      </w:hyperlink>
      <w:r w:rsidR="00397CD0">
        <w:rPr>
          <w:sz w:val="16"/>
          <w:szCs w:val="18"/>
        </w:rPr>
        <w:t xml:space="preserve"> </w:t>
      </w:r>
      <w:r w:rsidR="00397CD0"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397CD0">
        <w:rPr>
          <w:sz w:val="16"/>
          <w:szCs w:val="18"/>
        </w:rPr>
        <w:t xml:space="preserve"> </w:t>
      </w:r>
      <w:hyperlink r:id="rId14" w:history="1">
        <w:r w:rsidR="00397CD0" w:rsidRPr="003C32B5">
          <w:rPr>
            <w:rStyle w:val="Hyperlink"/>
            <w:sz w:val="16"/>
            <w:szCs w:val="18"/>
          </w:rPr>
          <w:t>(MORE: Melissa Rivers talks about her father's suicide with Dr. Jennifer Ashton)</w:t>
        </w:r>
      </w:hyperlink>
      <w:r w:rsidR="00397CD0">
        <w:rPr>
          <w:sz w:val="16"/>
          <w:szCs w:val="18"/>
        </w:rPr>
        <w:t xml:space="preserve"> </w:t>
      </w:r>
      <w:r w:rsidR="00397CD0"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397CD0">
        <w:rPr>
          <w:sz w:val="16"/>
          <w:szCs w:val="18"/>
        </w:rPr>
        <w:t xml:space="preserve"> </w:t>
      </w:r>
      <w:r w:rsidR="00397CD0"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00397CD0" w:rsidRPr="003C32B5">
        <w:rPr>
          <w:sz w:val="16"/>
          <w:szCs w:val="18"/>
        </w:rPr>
        <w:t>auris</w:t>
      </w:r>
      <w:proofErr w:type="spellEnd"/>
      <w:r w:rsidR="00397CD0" w:rsidRPr="003C32B5">
        <w:rPr>
          <w:sz w:val="16"/>
          <w:szCs w:val="18"/>
        </w:rPr>
        <w:t xml:space="preserve"> “came from multiple places, at the same time. It wasn’t just one organism that [evolved]” in a single location, Redfield added.</w:t>
      </w:r>
      <w:r w:rsidR="00397CD0">
        <w:rPr>
          <w:sz w:val="16"/>
          <w:szCs w:val="18"/>
        </w:rPr>
        <w:t xml:space="preserve"> </w:t>
      </w:r>
      <w:r w:rsidR="00397CD0"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397CD0">
        <w:rPr>
          <w:sz w:val="16"/>
          <w:szCs w:val="18"/>
        </w:rPr>
        <w:t xml:space="preserve"> </w:t>
      </w:r>
      <w:r w:rsidR="00397CD0" w:rsidRPr="003C32B5">
        <w:rPr>
          <w:sz w:val="16"/>
          <w:szCs w:val="18"/>
        </w:rPr>
        <w:t xml:space="preserve">WHO has also highlighted that the inappropriate use of antimicrobials in agriculture -- such as on farms and in animals -- may be an underappreciated cause of </w:t>
      </w:r>
      <w:proofErr w:type="gramStart"/>
      <w:r w:rsidR="00397CD0" w:rsidRPr="003C32B5">
        <w:rPr>
          <w:sz w:val="16"/>
          <w:szCs w:val="18"/>
        </w:rPr>
        <w:t>AMR.</w:t>
      </w:r>
      <w:proofErr w:type="gramEnd"/>
      <w:r w:rsidR="00397CD0">
        <w:rPr>
          <w:sz w:val="16"/>
          <w:szCs w:val="18"/>
        </w:rPr>
        <w:t xml:space="preserve"> </w:t>
      </w:r>
      <w:r w:rsidR="00397CD0" w:rsidRPr="003C32B5">
        <w:rPr>
          <w:sz w:val="16"/>
        </w:rPr>
        <w:t xml:space="preserve">Noting these trends, </w:t>
      </w:r>
      <w:r w:rsidR="00397CD0" w:rsidRPr="001B373A">
        <w:rPr>
          <w:rStyle w:val="StyleUnderline"/>
          <w:highlight w:val="green"/>
        </w:rPr>
        <w:t xml:space="preserve">the WHO </w:t>
      </w:r>
      <w:r w:rsidR="00397CD0" w:rsidRPr="00272531">
        <w:rPr>
          <w:rStyle w:val="StyleUnderline"/>
        </w:rPr>
        <w:t xml:space="preserve">has </w:t>
      </w:r>
      <w:r w:rsidR="00397CD0" w:rsidRPr="001B373A">
        <w:rPr>
          <w:rStyle w:val="StyleUnderline"/>
          <w:highlight w:val="green"/>
        </w:rPr>
        <w:t>urged</w:t>
      </w:r>
      <w:r w:rsidR="00397CD0" w:rsidRPr="003C32B5">
        <w:rPr>
          <w:rStyle w:val="StyleUnderline"/>
        </w:rPr>
        <w:t xml:space="preserve"> for</w:t>
      </w:r>
      <w:r w:rsidR="00397CD0" w:rsidRPr="003C32B5">
        <w:rPr>
          <w:sz w:val="16"/>
        </w:rPr>
        <w:t xml:space="preserve"> “</w:t>
      </w:r>
      <w:r w:rsidR="00397CD0" w:rsidRPr="003C32B5">
        <w:rPr>
          <w:rStyle w:val="Emphasis"/>
        </w:rPr>
        <w:t>coordinated action</w:t>
      </w:r>
      <w:r w:rsidR="00397CD0" w:rsidRPr="003C32B5">
        <w:rPr>
          <w:rStyle w:val="StyleUnderline"/>
        </w:rPr>
        <w:t>...to minimize the emergence and spread of antimicrobial resistance</w:t>
      </w:r>
      <w:r w:rsidR="00397CD0" w:rsidRPr="003C32B5">
        <w:rPr>
          <w:sz w:val="16"/>
        </w:rPr>
        <w:t xml:space="preserve">.” It urges all countries to make national action plans, </w:t>
      </w:r>
      <w:r w:rsidR="00397CD0" w:rsidRPr="003C32B5">
        <w:rPr>
          <w:rStyle w:val="StyleUnderline"/>
        </w:rPr>
        <w:t xml:space="preserve">with a focus on the </w:t>
      </w:r>
      <w:r w:rsidR="00397CD0" w:rsidRPr="001B373A">
        <w:rPr>
          <w:rStyle w:val="StyleUnderline"/>
          <w:highlight w:val="green"/>
        </w:rPr>
        <w:t xml:space="preserve">development of </w:t>
      </w:r>
      <w:r w:rsidR="00397CD0" w:rsidRPr="001B373A">
        <w:rPr>
          <w:rStyle w:val="Emphasis"/>
          <w:highlight w:val="green"/>
        </w:rPr>
        <w:t>new</w:t>
      </w:r>
      <w:r w:rsidR="00397CD0" w:rsidRPr="003C32B5">
        <w:rPr>
          <w:rStyle w:val="Emphasis"/>
        </w:rPr>
        <w:t xml:space="preserve"> antimicrobial </w:t>
      </w:r>
      <w:r w:rsidR="00397CD0" w:rsidRPr="001B373A">
        <w:rPr>
          <w:rStyle w:val="Emphasis"/>
          <w:highlight w:val="green"/>
        </w:rPr>
        <w:t>medications</w:t>
      </w:r>
      <w:r w:rsidR="00397CD0" w:rsidRPr="003C32B5">
        <w:rPr>
          <w:rStyle w:val="StyleUnderline"/>
        </w:rPr>
        <w:t xml:space="preserve">, </w:t>
      </w:r>
      <w:r w:rsidR="00397CD0" w:rsidRPr="00272531">
        <w:rPr>
          <w:rStyle w:val="Emphasis"/>
        </w:rPr>
        <w:t>vaccines</w:t>
      </w:r>
      <w:r w:rsidR="00397CD0" w:rsidRPr="00272531">
        <w:rPr>
          <w:rStyle w:val="StyleUnderline"/>
        </w:rPr>
        <w:t>, and careful antimicrobial use</w:t>
      </w:r>
      <w:r w:rsidR="00397CD0" w:rsidRPr="003C32B5">
        <w:rPr>
          <w:sz w:val="16"/>
        </w:rPr>
        <w:t>.</w:t>
      </w:r>
      <w:r w:rsidR="00397CD0">
        <w:rPr>
          <w:sz w:val="16"/>
        </w:rPr>
        <w:t xml:space="preserve"> </w:t>
      </w:r>
      <w:r w:rsidR="00397CD0" w:rsidRPr="003C32B5">
        <w:rPr>
          <w:rStyle w:val="StyleUnderline"/>
        </w:rPr>
        <w:t>Redfield emphasized</w:t>
      </w:r>
      <w:r w:rsidR="00397CD0" w:rsidRPr="003C32B5">
        <w:rPr>
          <w:sz w:val="16"/>
        </w:rPr>
        <w:t xml:space="preserve"> the importance of </w:t>
      </w:r>
      <w:r w:rsidR="00397CD0" w:rsidRPr="003C32B5">
        <w:rPr>
          <w:rStyle w:val="StyleUnderline"/>
        </w:rPr>
        <w:t>vaccination during the global superbug crisis</w:t>
      </w:r>
      <w:r w:rsidR="00397CD0" w:rsidRPr="003C32B5">
        <w:rPr>
          <w:sz w:val="16"/>
        </w:rPr>
        <w:t xml:space="preserve">, </w:t>
      </w:r>
      <w:r w:rsidR="00397CD0" w:rsidRPr="003C32B5">
        <w:rPr>
          <w:rStyle w:val="StyleUnderline"/>
        </w:rPr>
        <w:t>stating</w:t>
      </w:r>
      <w:r w:rsidR="00397CD0" w:rsidRPr="003C32B5">
        <w:rPr>
          <w:sz w:val="16"/>
        </w:rPr>
        <w:t xml:space="preserve"> that “</w:t>
      </w:r>
      <w:r w:rsidR="00397CD0" w:rsidRPr="003C32B5">
        <w:rPr>
          <w:rStyle w:val="StyleUnderline"/>
        </w:rPr>
        <w:t xml:space="preserve">the </w:t>
      </w:r>
      <w:r w:rsidR="00397CD0" w:rsidRPr="00E71918">
        <w:rPr>
          <w:rStyle w:val="StyleUnderline"/>
          <w:highlight w:val="green"/>
        </w:rPr>
        <w:t>only way</w:t>
      </w:r>
      <w:r w:rsidR="00397CD0" w:rsidRPr="003C32B5">
        <w:rPr>
          <w:rStyle w:val="StyleUnderline"/>
        </w:rPr>
        <w:t xml:space="preserve"> </w:t>
      </w:r>
      <w:r w:rsidR="00397CD0" w:rsidRPr="00E71918">
        <w:rPr>
          <w:rStyle w:val="StyleUnderline"/>
          <w:highlight w:val="green"/>
        </w:rPr>
        <w:t>we</w:t>
      </w:r>
      <w:r w:rsidR="00397CD0" w:rsidRPr="003C32B5">
        <w:rPr>
          <w:rStyle w:val="StyleUnderline"/>
        </w:rPr>
        <w:t xml:space="preserve"> have to eliminate an </w:t>
      </w:r>
      <w:r w:rsidR="00397CD0" w:rsidRPr="00E71918">
        <w:rPr>
          <w:rStyle w:val="StyleUnderline"/>
          <w:highlight w:val="green"/>
        </w:rPr>
        <w:t>infection is vaccination</w:t>
      </w:r>
      <w:r w:rsidR="00397CD0" w:rsidRPr="003C32B5">
        <w:rPr>
          <w:sz w:val="16"/>
        </w:rPr>
        <w:t xml:space="preserve">.” He added that </w:t>
      </w:r>
      <w:r w:rsidR="00397CD0" w:rsidRPr="003C32B5">
        <w:rPr>
          <w:rStyle w:val="StyleUnderline"/>
        </w:rPr>
        <w:t xml:space="preserve">investing in </w:t>
      </w:r>
      <w:r w:rsidR="00397CD0" w:rsidRPr="001B373A">
        <w:rPr>
          <w:rStyle w:val="Emphasis"/>
          <w:highlight w:val="green"/>
        </w:rPr>
        <w:t>innovation is key to solving the crisis</w:t>
      </w:r>
      <w:r w:rsidR="00397CD0" w:rsidRPr="003C32B5">
        <w:rPr>
          <w:rStyle w:val="Emphasis"/>
        </w:rPr>
        <w:t>.</w:t>
      </w:r>
      <w:r w:rsidR="00397CD0">
        <w:rPr>
          <w:sz w:val="16"/>
        </w:rPr>
        <w:t xml:space="preserve"> </w:t>
      </w:r>
      <w:r w:rsidR="00397CD0" w:rsidRPr="003C32B5">
        <w:rPr>
          <w:sz w:val="16"/>
        </w:rPr>
        <w:t xml:space="preserve">While WHO continues to </w:t>
      </w:r>
      <w:r w:rsidR="00397CD0" w:rsidRPr="00671AE8">
        <w:rPr>
          <w:sz w:val="16"/>
        </w:rPr>
        <w:t>advocate</w:t>
      </w:r>
      <w:r w:rsidR="00397CD0" w:rsidRPr="003C32B5">
        <w:rPr>
          <w:sz w:val="16"/>
        </w:rPr>
        <w:t xml:space="preserve"> for superbug awareness, they warn that </w:t>
      </w:r>
      <w:r w:rsidR="00397CD0" w:rsidRPr="003C32B5">
        <w:rPr>
          <w:rStyle w:val="StyleUnderline"/>
        </w:rPr>
        <w:t>AMR has reversed “a century of progress in health.”</w:t>
      </w:r>
      <w:r w:rsidR="00397CD0">
        <w:rPr>
          <w:rStyle w:val="StyleUnderline"/>
        </w:rPr>
        <w:t xml:space="preserve"> </w:t>
      </w:r>
      <w:r w:rsidR="00397CD0" w:rsidRPr="003C32B5">
        <w:rPr>
          <w:sz w:val="16"/>
        </w:rPr>
        <w:t>The WHO added that “</w:t>
      </w:r>
      <w:r w:rsidR="00397CD0" w:rsidRPr="003C32B5">
        <w:rPr>
          <w:rStyle w:val="StyleUnderline"/>
        </w:rPr>
        <w:t xml:space="preserve">the </w:t>
      </w:r>
      <w:r w:rsidR="00397CD0" w:rsidRPr="00272531">
        <w:rPr>
          <w:rStyle w:val="StyleUnderline"/>
        </w:rPr>
        <w:t>challenges of antimicrobial resistance</w:t>
      </w:r>
      <w:r w:rsidR="00397CD0" w:rsidRPr="00272531">
        <w:rPr>
          <w:sz w:val="16"/>
        </w:rPr>
        <w:t xml:space="preserve">” </w:t>
      </w:r>
      <w:r w:rsidR="00397CD0" w:rsidRPr="00272531">
        <w:rPr>
          <w:rStyle w:val="StyleUnderline"/>
        </w:rPr>
        <w:t>are</w:t>
      </w:r>
      <w:r w:rsidR="00397CD0" w:rsidRPr="00272531">
        <w:rPr>
          <w:sz w:val="16"/>
        </w:rPr>
        <w:t xml:space="preserve"> “</w:t>
      </w:r>
      <w:r w:rsidR="00397CD0" w:rsidRPr="00E71918">
        <w:rPr>
          <w:rStyle w:val="Emphasis"/>
          <w:highlight w:val="green"/>
        </w:rPr>
        <w:t>not insurmountable</w:t>
      </w:r>
      <w:r w:rsidR="00397CD0" w:rsidRPr="00272531">
        <w:rPr>
          <w:sz w:val="16"/>
        </w:rPr>
        <w:t xml:space="preserve">,” and that </w:t>
      </w:r>
      <w:r w:rsidR="00397CD0" w:rsidRPr="00272531">
        <w:rPr>
          <w:rStyle w:val="StyleUnderline"/>
        </w:rPr>
        <w:t>coordinated action will</w:t>
      </w:r>
      <w:r w:rsidR="00397CD0" w:rsidRPr="00272531">
        <w:rPr>
          <w:sz w:val="16"/>
        </w:rPr>
        <w:t xml:space="preserve"> “help to </w:t>
      </w:r>
      <w:r w:rsidR="00397CD0" w:rsidRPr="00272531">
        <w:rPr>
          <w:rStyle w:val="StyleUnderline"/>
        </w:rPr>
        <w:t>save millions</w:t>
      </w:r>
      <w:r w:rsidR="00397CD0" w:rsidRPr="00272531">
        <w:rPr>
          <w:sz w:val="16"/>
        </w:rPr>
        <w:t xml:space="preserve"> of lives, </w:t>
      </w:r>
      <w:r w:rsidR="00397CD0" w:rsidRPr="00272531">
        <w:rPr>
          <w:rStyle w:val="StyleUnderline"/>
        </w:rPr>
        <w:t>preserve antimicrobials for generations</w:t>
      </w:r>
      <w:r w:rsidR="00397CD0" w:rsidRPr="00272531">
        <w:rPr>
          <w:sz w:val="16"/>
        </w:rPr>
        <w:t xml:space="preserve"> to come </w:t>
      </w:r>
      <w:r w:rsidR="00397CD0" w:rsidRPr="00272531">
        <w:rPr>
          <w:rStyle w:val="StyleUnderline"/>
        </w:rPr>
        <w:t xml:space="preserve">and </w:t>
      </w:r>
      <w:r w:rsidR="00397CD0" w:rsidRPr="00272531">
        <w:rPr>
          <w:rStyle w:val="Emphasis"/>
        </w:rPr>
        <w:t>secure the future</w:t>
      </w:r>
      <w:r w:rsidR="00397CD0" w:rsidRPr="00272531">
        <w:rPr>
          <w:rStyle w:val="StyleUnderline"/>
        </w:rPr>
        <w:t xml:space="preserve"> from drug-resistant diseases</w:t>
      </w:r>
      <w:r w:rsidR="00397CD0" w:rsidRPr="003C32B5">
        <w:rPr>
          <w:sz w:val="16"/>
        </w:rPr>
        <w:t>.”</w:t>
      </w:r>
    </w:p>
    <w:p w14:paraId="5F0CAD6E" w14:textId="77777777" w:rsidR="00397CD0" w:rsidRPr="001948D4" w:rsidRDefault="00397CD0" w:rsidP="00397CD0">
      <w:pPr>
        <w:rPr>
          <w:sz w:val="16"/>
        </w:rPr>
      </w:pPr>
    </w:p>
    <w:p w14:paraId="6A3957A0" w14:textId="77777777" w:rsidR="00D02240" w:rsidRPr="00BA63B8" w:rsidRDefault="00D02240" w:rsidP="00D02240">
      <w:pPr>
        <w:pStyle w:val="Heading4"/>
      </w:pPr>
      <w:r w:rsidRPr="00C253D1">
        <w:t>Evolving</w:t>
      </w:r>
      <w:r>
        <w:t xml:space="preserve"> superbugs trigger </w:t>
      </w:r>
      <w:r w:rsidRPr="00BA63B8">
        <w:rPr>
          <w:u w:val="single"/>
        </w:rPr>
        <w:t>extinction</w:t>
      </w:r>
      <w:r>
        <w:t>.</w:t>
      </w:r>
    </w:p>
    <w:p w14:paraId="34E37795" w14:textId="77777777" w:rsidR="00D02240" w:rsidRPr="000370A8" w:rsidRDefault="00D02240" w:rsidP="00D02240">
      <w:pPr>
        <w:rPr>
          <w:sz w:val="16"/>
        </w:rPr>
      </w:pPr>
      <w:r w:rsidRPr="00BA63B8">
        <w:rPr>
          <w:rStyle w:val="Style13ptBold"/>
        </w:rPr>
        <w:t>Srivatsa ’17</w:t>
      </w:r>
      <w:r>
        <w:t xml:space="preserve"> </w:t>
      </w:r>
      <w:r>
        <w:rPr>
          <w:sz w:val="16"/>
        </w:rPr>
        <w:t>(</w:t>
      </w:r>
      <w:r w:rsidRPr="000370A8">
        <w:rPr>
          <w:sz w:val="16"/>
        </w:rPr>
        <w:t xml:space="preserve">Kadiyali;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156F5C88" w14:textId="77777777" w:rsidR="00D02240" w:rsidRPr="000370A8" w:rsidRDefault="00D02240" w:rsidP="00D02240">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 xml:space="preserve">infections become </w:t>
      </w:r>
      <w:proofErr w:type="gramStart"/>
      <w:r w:rsidRPr="00D70ABD">
        <w:rPr>
          <w:rStyle w:val="Emphasis"/>
          <w:highlight w:val="green"/>
        </w:rPr>
        <w:t>untreatable</w:t>
      </w:r>
      <w:proofErr w:type="gramEnd"/>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342A714B" w14:textId="77777777" w:rsidR="00397CD0" w:rsidRPr="00A10F89" w:rsidRDefault="00397CD0" w:rsidP="00397CD0">
      <w:pPr>
        <w:rPr>
          <w:b/>
          <w:iCs/>
          <w:u w:val="single"/>
          <w:bdr w:val="single" w:sz="18" w:space="0" w:color="auto"/>
        </w:rPr>
      </w:pPr>
    </w:p>
    <w:p w14:paraId="150A29B1" w14:textId="77777777" w:rsidR="00397CD0" w:rsidRDefault="00397CD0" w:rsidP="00397CD0">
      <w:pPr>
        <w:rPr>
          <w:u w:val="single"/>
        </w:rPr>
      </w:pPr>
    </w:p>
    <w:p w14:paraId="41EE27C5" w14:textId="77777777" w:rsidR="00397CD0" w:rsidRPr="00F038BA" w:rsidRDefault="00397CD0" w:rsidP="00397CD0">
      <w:pPr>
        <w:pStyle w:val="Heading4"/>
      </w:pPr>
      <w:r w:rsidRPr="00F038BA">
        <w:t>Climate change destroys the world.</w:t>
      </w:r>
    </w:p>
    <w:p w14:paraId="68787A72" w14:textId="77777777" w:rsidR="00397CD0" w:rsidRPr="00F038BA" w:rsidRDefault="00397CD0" w:rsidP="00397CD0">
      <w:proofErr w:type="spellStart"/>
      <w:r w:rsidRPr="00F038BA">
        <w:rPr>
          <w:rStyle w:val="Style13ptBold"/>
        </w:rPr>
        <w:t>Specktor</w:t>
      </w:r>
      <w:proofErr w:type="spellEnd"/>
      <w:r w:rsidRPr="00F038BA">
        <w:rPr>
          <w:rStyle w:val="Style13ptBold"/>
        </w:rPr>
        <w:t xml:space="preserve"> 19</w:t>
      </w:r>
      <w:r w:rsidRPr="00F038BA">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F038BA">
        <w:t>livescience</w:t>
      </w:r>
      <w:proofErr w:type="spellEnd"/>
      <w:r w:rsidRPr="00F038BA">
        <w:t xml:space="preserve">, </w:t>
      </w:r>
      <w:hyperlink r:id="rId15" w:history="1">
        <w:r w:rsidRPr="00F038BA">
          <w:rPr>
            <w:rStyle w:val="Hyperlink"/>
          </w:rPr>
          <w:t>https://www.livescience.com/65633-climate-change-dooms-humans-by-2050.html</w:t>
        </w:r>
      </w:hyperlink>
      <w:r w:rsidRPr="00F038BA">
        <w:t xml:space="preserve"> JW</w:t>
      </w:r>
    </w:p>
    <w:p w14:paraId="70FE44FF" w14:textId="77777777" w:rsidR="00397CD0" w:rsidRPr="00F038BA" w:rsidRDefault="00397CD0" w:rsidP="00397CD0">
      <w:pPr>
        <w:rPr>
          <w:u w:val="single"/>
        </w:rPr>
      </w:pPr>
      <w:r w:rsidRPr="00F038BA">
        <w:t>**</w:t>
      </w:r>
      <w:r w:rsidRPr="00F038BA">
        <w:rPr>
          <w:u w:val="single"/>
        </w:rPr>
        <w:t>Cites and talks about the Spratt and Dunlop study</w:t>
      </w:r>
    </w:p>
    <w:p w14:paraId="65A9E5D1" w14:textId="77777777" w:rsidR="00397CD0" w:rsidRPr="005B2064" w:rsidRDefault="00397CD0" w:rsidP="00397CD0">
      <w:pPr>
        <w:rPr>
          <w:color w:val="000000" w:themeColor="text1"/>
          <w:sz w:val="16"/>
        </w:rPr>
      </w:pPr>
      <w:r w:rsidRPr="005B2064">
        <w:rPr>
          <w:color w:val="000000" w:themeColor="text1"/>
          <w:sz w:val="16"/>
        </w:rPr>
        <w:t xml:space="preserve">The current climate crisis, they say, is larger and more complex than any humans have ever dealt with before. </w:t>
      </w:r>
      <w:r w:rsidRPr="00A5224C">
        <w:rPr>
          <w:color w:val="000000" w:themeColor="text1"/>
          <w:highlight w:val="green"/>
          <w:u w:val="single"/>
        </w:rPr>
        <w:t>General</w:t>
      </w:r>
      <w:r w:rsidRPr="00F038BA">
        <w:rPr>
          <w:color w:val="000000" w:themeColor="text1"/>
          <w:u w:val="single"/>
        </w:rPr>
        <w:t xml:space="preserve"> climate </w:t>
      </w:r>
      <w:r w:rsidRPr="00A5224C">
        <w:rPr>
          <w:color w:val="000000" w:themeColor="text1"/>
          <w:highlight w:val="green"/>
          <w:u w:val="single"/>
        </w:rPr>
        <w:t>models</w:t>
      </w:r>
      <w:r w:rsidRPr="005B2064">
        <w:rPr>
          <w:color w:val="000000" w:themeColor="text1"/>
          <w:sz w:val="16"/>
        </w:rPr>
        <w:t xml:space="preserve"> — like the one that the </w:t>
      </w:r>
      <w:hyperlink r:id="rId16" w:history="1">
        <w:r w:rsidRPr="005B2064">
          <w:rPr>
            <w:rStyle w:val="Hyperlink"/>
            <w:rFonts w:cs="Open Sans"/>
            <w:color w:val="000000" w:themeColor="text1"/>
            <w:sz w:val="16"/>
            <w:bdr w:val="none" w:sz="0" w:space="0" w:color="auto" w:frame="1"/>
          </w:rPr>
          <w:t>United Nations' Panel on Climate Change</w:t>
        </w:r>
      </w:hyperlink>
      <w:r w:rsidRPr="005B2064">
        <w:rPr>
          <w:color w:val="000000" w:themeColor="text1"/>
          <w:sz w:val="16"/>
        </w:rPr>
        <w:t xml:space="preserve"> (IPCC) used in 2018 to predict that a global temperature increase of 3.6 degrees Fahrenheit (2 degrees Celsius) could put hundreds of millions of people at risk — </w:t>
      </w:r>
      <w:r w:rsidRPr="00A5224C">
        <w:rPr>
          <w:color w:val="000000" w:themeColor="text1"/>
          <w:highlight w:val="green"/>
          <w:u w:val="single"/>
        </w:rPr>
        <w:t>fail to account for</w:t>
      </w:r>
      <w:r w:rsidRPr="00F038BA">
        <w:rPr>
          <w:color w:val="000000" w:themeColor="text1"/>
          <w:u w:val="single"/>
        </w:rPr>
        <w:t xml:space="preserve"> the sheer </w:t>
      </w:r>
      <w:r w:rsidRPr="00A5224C">
        <w:rPr>
          <w:color w:val="000000" w:themeColor="text1"/>
          <w:highlight w:val="green"/>
          <w:u w:val="single"/>
        </w:rPr>
        <w:t>complexity of</w:t>
      </w:r>
      <w:r w:rsidRPr="00F038BA">
        <w:rPr>
          <w:color w:val="000000" w:themeColor="text1"/>
          <w:u w:val="single"/>
        </w:rPr>
        <w:t xml:space="preserve"> Earth's many </w:t>
      </w:r>
      <w:r w:rsidRPr="00A5224C">
        <w:rPr>
          <w:color w:val="000000" w:themeColor="text1"/>
          <w:highlight w:val="green"/>
          <w:u w:val="single"/>
        </w:rPr>
        <w:t>interlinked geological processes</w:t>
      </w:r>
      <w:r w:rsidRPr="005B2064">
        <w:rPr>
          <w:color w:val="000000" w:themeColor="text1"/>
          <w:sz w:val="16"/>
        </w:rPr>
        <w:t>; as such, they fail to adequately predict the scale of the potential consequences. The truth, the authors wrote, is probably far worse than any models can fathom.</w:t>
      </w:r>
    </w:p>
    <w:p w14:paraId="41E27471" w14:textId="77777777" w:rsidR="00397CD0" w:rsidRPr="005B2064" w:rsidRDefault="00397CD0" w:rsidP="00397CD0">
      <w:pPr>
        <w:rPr>
          <w:color w:val="000000" w:themeColor="text1"/>
          <w:sz w:val="16"/>
        </w:rPr>
      </w:pPr>
      <w:r w:rsidRPr="005B2064">
        <w:rPr>
          <w:color w:val="000000" w:themeColor="text1"/>
          <w:sz w:val="16"/>
        </w:rPr>
        <w:t>How the world ends</w:t>
      </w:r>
    </w:p>
    <w:p w14:paraId="2799F403" w14:textId="77777777" w:rsidR="00397CD0" w:rsidRPr="005B2064" w:rsidRDefault="00397CD0" w:rsidP="00397CD0">
      <w:pPr>
        <w:rPr>
          <w:color w:val="000000" w:themeColor="text1"/>
          <w:sz w:val="16"/>
        </w:rPr>
      </w:pPr>
      <w:r w:rsidRPr="005B2064">
        <w:rPr>
          <w:color w:val="000000" w:themeColor="text1"/>
          <w:sz w:val="16"/>
        </w:rPr>
        <w:t xml:space="preserve">What might an accurate worst-case picture of the planet's climate-addled future actually look like, then? </w:t>
      </w:r>
      <w:r w:rsidRPr="00F038BA">
        <w:rPr>
          <w:color w:val="000000" w:themeColor="text1"/>
          <w:u w:val="single"/>
        </w:rPr>
        <w:t xml:space="preserve">The authors provide one particularly grim scenario that begins with </w:t>
      </w:r>
      <w:r w:rsidRPr="00A22AEE">
        <w:rPr>
          <w:color w:val="000000" w:themeColor="text1"/>
          <w:u w:val="single"/>
        </w:rPr>
        <w:t>world governments "politely ignoring"</w:t>
      </w:r>
      <w:r w:rsidRPr="00A22AEE">
        <w:rPr>
          <w:color w:val="000000" w:themeColor="text1"/>
          <w:sz w:val="16"/>
        </w:rPr>
        <w:t xml:space="preserve"> the advice of </w:t>
      </w:r>
      <w:r w:rsidRPr="00A22AEE">
        <w:rPr>
          <w:color w:val="000000" w:themeColor="text1"/>
          <w:u w:val="single"/>
        </w:rPr>
        <w:t>scientists</w:t>
      </w:r>
      <w:r w:rsidRPr="00A22AEE">
        <w:rPr>
          <w:color w:val="000000" w:themeColor="text1"/>
          <w:sz w:val="16"/>
        </w:rPr>
        <w:t xml:space="preserve"> and</w:t>
      </w:r>
      <w:r w:rsidRPr="005B2064">
        <w:rPr>
          <w:color w:val="000000" w:themeColor="text1"/>
          <w:sz w:val="16"/>
        </w:rPr>
        <w:t xml:space="preserve"> the will of the public to decarbonize the economy (finding alternative energy sources), resulting in a global temperature increase 5.4 F (3 C) by the year 2050. At this point, </w:t>
      </w:r>
      <w:r w:rsidRPr="00F038BA">
        <w:rPr>
          <w:color w:val="000000" w:themeColor="text1"/>
          <w:u w:val="single"/>
        </w:rPr>
        <w:t xml:space="preserve">the world's </w:t>
      </w:r>
      <w:r w:rsidRPr="00A5224C">
        <w:rPr>
          <w:color w:val="000000" w:themeColor="text1"/>
          <w:highlight w:val="green"/>
          <w:u w:val="single"/>
        </w:rPr>
        <w:t>ice sheets vanish</w:t>
      </w:r>
      <w:r w:rsidRPr="00F038BA">
        <w:rPr>
          <w:color w:val="000000" w:themeColor="text1"/>
          <w:u w:val="single"/>
        </w:rPr>
        <w:t xml:space="preserve">; brutal </w:t>
      </w:r>
      <w:r w:rsidRPr="00A5224C">
        <w:rPr>
          <w:color w:val="000000" w:themeColor="text1"/>
          <w:highlight w:val="green"/>
          <w:u w:val="single"/>
        </w:rPr>
        <w:t>droughts kill</w:t>
      </w:r>
      <w:r w:rsidRPr="00F038BA">
        <w:rPr>
          <w:color w:val="000000" w:themeColor="text1"/>
          <w:u w:val="single"/>
        </w:rPr>
        <w:t xml:space="preserve"> many</w:t>
      </w:r>
      <w:r w:rsidRPr="005B2064">
        <w:rPr>
          <w:color w:val="000000" w:themeColor="text1"/>
          <w:sz w:val="16"/>
        </w:rPr>
        <w:t xml:space="preserve"> of the trees in the </w:t>
      </w:r>
      <w:hyperlink r:id="rId17" w:history="1">
        <w:r w:rsidRPr="005B2064">
          <w:rPr>
            <w:rStyle w:val="Hyperlink"/>
            <w:rFonts w:cs="Open Sans"/>
            <w:color w:val="000000" w:themeColor="text1"/>
            <w:sz w:val="16"/>
            <w:bdr w:val="none" w:sz="0" w:space="0" w:color="auto" w:frame="1"/>
          </w:rPr>
          <w:t>Amazon rainforest</w:t>
        </w:r>
      </w:hyperlink>
      <w:r w:rsidRPr="005B2064">
        <w:rPr>
          <w:color w:val="000000" w:themeColor="text1"/>
          <w:sz w:val="16"/>
        </w:rPr>
        <w:t xml:space="preserve"> (removing one of the world's largest carbon offsets); </w:t>
      </w:r>
      <w:r w:rsidRPr="00F038BA">
        <w:rPr>
          <w:color w:val="000000" w:themeColor="text1"/>
          <w:u w:val="single"/>
        </w:rPr>
        <w:t xml:space="preserve">and the </w:t>
      </w:r>
      <w:r w:rsidRPr="00A5224C">
        <w:rPr>
          <w:color w:val="000000" w:themeColor="text1"/>
          <w:highlight w:val="green"/>
          <w:u w:val="single"/>
        </w:rPr>
        <w:t>planet plunges into</w:t>
      </w:r>
      <w:r w:rsidRPr="00F038BA">
        <w:rPr>
          <w:color w:val="000000" w:themeColor="text1"/>
          <w:u w:val="single"/>
        </w:rPr>
        <w:t xml:space="preserve"> a </w:t>
      </w:r>
      <w:r w:rsidRPr="00A5224C">
        <w:rPr>
          <w:color w:val="000000" w:themeColor="text1"/>
          <w:highlight w:val="green"/>
          <w:u w:val="single"/>
        </w:rPr>
        <w:t>feedback loop</w:t>
      </w:r>
      <w:r w:rsidRPr="00F038BA">
        <w:rPr>
          <w:color w:val="000000" w:themeColor="text1"/>
          <w:u w:val="single"/>
        </w:rPr>
        <w:t xml:space="preserve"> of ever-hotter</w:t>
      </w:r>
      <w:r w:rsidRPr="005B2064">
        <w:rPr>
          <w:color w:val="000000" w:themeColor="text1"/>
          <w:sz w:val="16"/>
        </w:rPr>
        <w:t xml:space="preserve">, ever-deadlier </w:t>
      </w:r>
      <w:r w:rsidRPr="00F038BA">
        <w:rPr>
          <w:color w:val="000000" w:themeColor="text1"/>
          <w:u w:val="single"/>
        </w:rPr>
        <w:t>conditions</w:t>
      </w:r>
      <w:r w:rsidRPr="005B2064">
        <w:rPr>
          <w:color w:val="000000" w:themeColor="text1"/>
          <w:sz w:val="16"/>
        </w:rPr>
        <w:t>.</w:t>
      </w:r>
    </w:p>
    <w:p w14:paraId="5832CC36" w14:textId="77777777" w:rsidR="00397CD0" w:rsidRPr="005B2064" w:rsidRDefault="00397CD0" w:rsidP="00397CD0">
      <w:pPr>
        <w:rPr>
          <w:color w:val="000000" w:themeColor="text1"/>
          <w:sz w:val="16"/>
        </w:rPr>
      </w:pPr>
      <w:r w:rsidRPr="005B2064">
        <w:rPr>
          <w:color w:val="000000" w:themeColor="text1"/>
          <w:sz w:val="16"/>
        </w:rPr>
        <w:t>"</w:t>
      </w:r>
      <w:r w:rsidRPr="00A22AEE">
        <w:rPr>
          <w:color w:val="000000" w:themeColor="text1"/>
          <w:u w:val="single"/>
        </w:rPr>
        <w:t xml:space="preserve">Thirty-five percent of the global land area, and </w:t>
      </w:r>
      <w:r w:rsidRPr="00A5224C">
        <w:rPr>
          <w:color w:val="000000" w:themeColor="text1"/>
          <w:highlight w:val="green"/>
          <w:u w:val="single"/>
        </w:rPr>
        <w:t>55 percent of the</w:t>
      </w:r>
      <w:r w:rsidRPr="00F038BA">
        <w:rPr>
          <w:color w:val="000000" w:themeColor="text1"/>
          <w:u w:val="single"/>
        </w:rPr>
        <w:t xml:space="preserve"> global </w:t>
      </w:r>
      <w:r w:rsidRPr="00A5224C">
        <w:rPr>
          <w:color w:val="000000" w:themeColor="text1"/>
          <w:highlight w:val="green"/>
          <w:u w:val="single"/>
        </w:rPr>
        <w:t>population</w:t>
      </w:r>
      <w:r w:rsidRPr="00F038BA">
        <w:rPr>
          <w:color w:val="000000" w:themeColor="text1"/>
          <w:u w:val="single"/>
        </w:rPr>
        <w:t xml:space="preserve">, are </w:t>
      </w:r>
      <w:r w:rsidRPr="00A5224C">
        <w:rPr>
          <w:color w:val="000000" w:themeColor="text1"/>
          <w:highlight w:val="green"/>
          <w:u w:val="single"/>
        </w:rPr>
        <w:t>subject to</w:t>
      </w:r>
      <w:r w:rsidRPr="00F038BA">
        <w:rPr>
          <w:color w:val="000000" w:themeColor="text1"/>
          <w:u w:val="single"/>
        </w:rPr>
        <w:t xml:space="preserve"> more than 20 days a year of </w:t>
      </w:r>
      <w:hyperlink r:id="rId18" w:history="1">
        <w:r w:rsidRPr="00A5224C">
          <w:rPr>
            <w:color w:val="000000" w:themeColor="text1"/>
            <w:highlight w:val="green"/>
            <w:u w:val="single"/>
          </w:rPr>
          <w:t>lethal heat</w:t>
        </w:r>
        <w:r w:rsidRPr="00F038BA">
          <w:rPr>
            <w:color w:val="000000" w:themeColor="text1"/>
            <w:u w:val="single"/>
          </w:rPr>
          <w:t xml:space="preserve"> conditions</w:t>
        </w:r>
      </w:hyperlink>
      <w:r w:rsidRPr="00F038BA">
        <w:rPr>
          <w:color w:val="000000" w:themeColor="text1"/>
          <w:u w:val="single"/>
        </w:rPr>
        <w:t>, beyond</w:t>
      </w:r>
      <w:r w:rsidRPr="005B2064">
        <w:rPr>
          <w:color w:val="000000" w:themeColor="text1"/>
          <w:sz w:val="16"/>
        </w:rPr>
        <w:t xml:space="preserve"> the threshold of human </w:t>
      </w:r>
      <w:r w:rsidRPr="00F038BA">
        <w:rPr>
          <w:color w:val="000000" w:themeColor="text1"/>
          <w:u w:val="single"/>
        </w:rPr>
        <w:t>survivability</w:t>
      </w:r>
      <w:r w:rsidRPr="005B2064">
        <w:rPr>
          <w:color w:val="000000" w:themeColor="text1"/>
          <w:sz w:val="16"/>
        </w:rPr>
        <w:t>," the authors hypothesized.</w:t>
      </w:r>
    </w:p>
    <w:p w14:paraId="2FD12B81" w14:textId="77777777" w:rsidR="00397CD0" w:rsidRPr="00F038BA" w:rsidRDefault="00397CD0" w:rsidP="00397CD0">
      <w:pPr>
        <w:rPr>
          <w:color w:val="000000" w:themeColor="text1"/>
          <w:u w:val="single"/>
        </w:rPr>
      </w:pPr>
      <w:r w:rsidRPr="005B2064">
        <w:rPr>
          <w:color w:val="000000" w:themeColor="text1"/>
          <w:sz w:val="16"/>
        </w:rPr>
        <w:t xml:space="preserve">Meanwhile, </w:t>
      </w:r>
      <w:r w:rsidRPr="00A5224C">
        <w:rPr>
          <w:color w:val="000000" w:themeColor="text1"/>
          <w:highlight w:val="green"/>
          <w:u w:val="single"/>
        </w:rPr>
        <w:t>droughts, floods and wildfires</w:t>
      </w:r>
      <w:r w:rsidRPr="00F038BA">
        <w:rPr>
          <w:color w:val="000000" w:themeColor="text1"/>
          <w:u w:val="single"/>
        </w:rPr>
        <w:t xml:space="preserve"> regularly </w:t>
      </w:r>
      <w:r w:rsidRPr="00A5224C">
        <w:rPr>
          <w:color w:val="000000" w:themeColor="text1"/>
          <w:highlight w:val="green"/>
          <w:u w:val="single"/>
        </w:rPr>
        <w:t>ravage the land</w:t>
      </w:r>
      <w:r w:rsidRPr="00F038BA">
        <w:rPr>
          <w:color w:val="000000" w:themeColor="text1"/>
          <w:u w:val="single"/>
        </w:rPr>
        <w:t xml:space="preserve">. </w:t>
      </w:r>
      <w:r w:rsidRPr="00A22AEE">
        <w:rPr>
          <w:color w:val="000000" w:themeColor="text1"/>
          <w:u w:val="single"/>
        </w:rPr>
        <w:t>Nearly one-third of the world's land surface turns to desert.</w:t>
      </w:r>
      <w:r w:rsidRPr="005B2064">
        <w:rPr>
          <w:color w:val="000000" w:themeColor="text1"/>
          <w:sz w:val="16"/>
        </w:rPr>
        <w:t xml:space="preserve"> Entire </w:t>
      </w:r>
      <w:r w:rsidRPr="00A5224C">
        <w:rPr>
          <w:color w:val="000000" w:themeColor="text1"/>
          <w:highlight w:val="green"/>
          <w:u w:val="single"/>
        </w:rPr>
        <w:t>ecosystems collapse</w:t>
      </w:r>
      <w:r w:rsidRPr="00F038BA">
        <w:rPr>
          <w:color w:val="000000" w:themeColor="text1"/>
          <w:u w:val="single"/>
        </w:rPr>
        <w:t>, beginning with the planet's coral reefs, the rainforest and the Arctic ice sheets</w:t>
      </w:r>
      <w:r w:rsidRPr="005B2064">
        <w:rPr>
          <w:color w:val="000000" w:themeColor="text1"/>
          <w:sz w:val="16"/>
        </w:rPr>
        <w:t xml:space="preserve">. The world's tropics are hit hardest by these new climate extremes, </w:t>
      </w:r>
      <w:r w:rsidRPr="00A5224C">
        <w:rPr>
          <w:color w:val="000000" w:themeColor="text1"/>
          <w:highlight w:val="green"/>
          <w:u w:val="single"/>
        </w:rPr>
        <w:t>destroying</w:t>
      </w:r>
      <w:r w:rsidRPr="00F038BA">
        <w:rPr>
          <w:color w:val="000000" w:themeColor="text1"/>
          <w:u w:val="single"/>
        </w:rPr>
        <w:t xml:space="preserve"> the region's </w:t>
      </w:r>
      <w:r w:rsidRPr="00A5224C">
        <w:rPr>
          <w:color w:val="000000" w:themeColor="text1"/>
          <w:highlight w:val="green"/>
          <w:u w:val="single"/>
        </w:rPr>
        <w:t>agriculture and turning</w:t>
      </w:r>
      <w:r w:rsidRPr="00F038BA">
        <w:rPr>
          <w:color w:val="000000" w:themeColor="text1"/>
          <w:u w:val="single"/>
        </w:rPr>
        <w:t xml:space="preserve"> more than </w:t>
      </w:r>
      <w:r w:rsidRPr="00A5224C">
        <w:rPr>
          <w:color w:val="000000" w:themeColor="text1"/>
          <w:highlight w:val="green"/>
          <w:u w:val="single"/>
        </w:rPr>
        <w:t>1 billion</w:t>
      </w:r>
      <w:r w:rsidRPr="00F038BA">
        <w:rPr>
          <w:color w:val="000000" w:themeColor="text1"/>
          <w:u w:val="single"/>
        </w:rPr>
        <w:t xml:space="preserve"> people </w:t>
      </w:r>
      <w:r w:rsidRPr="00A5224C">
        <w:rPr>
          <w:color w:val="000000" w:themeColor="text1"/>
          <w:highlight w:val="green"/>
          <w:u w:val="single"/>
        </w:rPr>
        <w:t>into refugees</w:t>
      </w:r>
      <w:r w:rsidRPr="00F038BA">
        <w:rPr>
          <w:color w:val="000000" w:themeColor="text1"/>
          <w:u w:val="single"/>
        </w:rPr>
        <w:t>.</w:t>
      </w:r>
    </w:p>
    <w:p w14:paraId="067EBF52" w14:textId="77777777" w:rsidR="00397CD0" w:rsidRPr="00F038BA" w:rsidRDefault="00397CD0" w:rsidP="00397CD0">
      <w:pPr>
        <w:rPr>
          <w:color w:val="000000" w:themeColor="text1"/>
          <w:u w:val="single"/>
        </w:rPr>
      </w:pPr>
      <w:r w:rsidRPr="005B2064">
        <w:rPr>
          <w:color w:val="000000" w:themeColor="text1"/>
          <w:sz w:val="16"/>
        </w:rPr>
        <w:t xml:space="preserve">This mass movement of </w:t>
      </w:r>
      <w:r w:rsidRPr="00F038BA">
        <w:rPr>
          <w:color w:val="000000" w:themeColor="text1"/>
          <w:u w:val="single"/>
        </w:rPr>
        <w:t xml:space="preserve">refugees </w:t>
      </w:r>
      <w:r w:rsidRPr="00A22AEE">
        <w:rPr>
          <w:color w:val="000000" w:themeColor="text1"/>
          <w:u w:val="single"/>
        </w:rPr>
        <w:t>— coupled with </w:t>
      </w:r>
      <w:hyperlink r:id="rId19" w:history="1">
        <w:r w:rsidRPr="00A5224C">
          <w:rPr>
            <w:highlight w:val="green"/>
            <w:u w:val="single"/>
          </w:rPr>
          <w:t>shrinking coastlines</w:t>
        </w:r>
      </w:hyperlink>
      <w:r w:rsidRPr="00A5224C">
        <w:rPr>
          <w:color w:val="000000" w:themeColor="text1"/>
          <w:highlight w:val="green"/>
          <w:u w:val="single"/>
        </w:rPr>
        <w:t> and</w:t>
      </w:r>
      <w:r w:rsidRPr="00F038BA">
        <w:rPr>
          <w:color w:val="000000" w:themeColor="text1"/>
          <w:u w:val="single"/>
        </w:rPr>
        <w:t xml:space="preserve"> severe </w:t>
      </w:r>
      <w:r w:rsidRPr="00A5224C">
        <w:rPr>
          <w:color w:val="000000" w:themeColor="text1"/>
          <w:highlight w:val="green"/>
          <w:u w:val="single"/>
        </w:rPr>
        <w:t>drops in food and water</w:t>
      </w:r>
      <w:r w:rsidRPr="00F038BA">
        <w:rPr>
          <w:color w:val="000000" w:themeColor="text1"/>
          <w:u w:val="single"/>
        </w:rPr>
        <w:t xml:space="preserve"> availability — begin to </w:t>
      </w:r>
      <w:r w:rsidRPr="00A5224C">
        <w:rPr>
          <w:color w:val="000000" w:themeColor="text1"/>
          <w:highlight w:val="green"/>
          <w:u w:val="single"/>
        </w:rPr>
        <w:t>stress</w:t>
      </w:r>
      <w:r w:rsidRPr="00F038BA">
        <w:rPr>
          <w:color w:val="000000" w:themeColor="text1"/>
          <w:u w:val="single"/>
        </w:rPr>
        <w:t xml:space="preserve"> the fabric of the world's largest </w:t>
      </w:r>
      <w:r w:rsidRPr="00A5224C">
        <w:rPr>
          <w:color w:val="000000" w:themeColor="text1"/>
          <w:highlight w:val="green"/>
          <w:u w:val="single"/>
        </w:rPr>
        <w:t>nations</w:t>
      </w:r>
      <w:r w:rsidRPr="005B2064">
        <w:rPr>
          <w:color w:val="000000" w:themeColor="text1"/>
          <w:sz w:val="16"/>
        </w:rPr>
        <w:t xml:space="preserve">, including the United States. </w:t>
      </w:r>
      <w:r w:rsidRPr="00A5224C">
        <w:rPr>
          <w:color w:val="000000" w:themeColor="text1"/>
          <w:highlight w:val="green"/>
          <w:u w:val="single"/>
        </w:rPr>
        <w:t>Armed conflicts</w:t>
      </w:r>
      <w:r w:rsidRPr="00F038BA">
        <w:rPr>
          <w:color w:val="000000" w:themeColor="text1"/>
          <w:u w:val="single"/>
        </w:rPr>
        <w:t xml:space="preserve"> over resources, perhaps </w:t>
      </w:r>
      <w:r w:rsidRPr="00A5224C">
        <w:rPr>
          <w:color w:val="000000" w:themeColor="text1"/>
          <w:highlight w:val="green"/>
          <w:u w:val="single"/>
        </w:rPr>
        <w:t>culminating in nuclear war, are likely</w:t>
      </w:r>
      <w:r w:rsidRPr="00F038BA">
        <w:rPr>
          <w:color w:val="000000" w:themeColor="text1"/>
          <w:u w:val="single"/>
        </w:rPr>
        <w:t>.</w:t>
      </w:r>
    </w:p>
    <w:p w14:paraId="477E5CE5" w14:textId="77777777" w:rsidR="00397CD0" w:rsidRPr="00F038BA" w:rsidRDefault="00397CD0" w:rsidP="00397CD0">
      <w:pPr>
        <w:rPr>
          <w:color w:val="000000" w:themeColor="text1"/>
          <w:u w:val="single"/>
        </w:rPr>
      </w:pPr>
      <w:r w:rsidRPr="00F038BA">
        <w:rPr>
          <w:color w:val="000000" w:themeColor="text1"/>
          <w:u w:val="single"/>
        </w:rPr>
        <w:t>The result</w:t>
      </w:r>
      <w:r w:rsidRPr="005B2064">
        <w:rPr>
          <w:color w:val="000000" w:themeColor="text1"/>
          <w:sz w:val="16"/>
        </w:rPr>
        <w:t xml:space="preserve">, according to the new paper, </w:t>
      </w:r>
      <w:r w:rsidRPr="00F038BA">
        <w:rPr>
          <w:color w:val="000000" w:themeColor="text1"/>
          <w:u w:val="single"/>
        </w:rPr>
        <w:t xml:space="preserve">is "outright chaos" and perhaps "the </w:t>
      </w:r>
      <w:r w:rsidRPr="00A5224C">
        <w:rPr>
          <w:color w:val="000000" w:themeColor="text1"/>
          <w:highlight w:val="green"/>
          <w:u w:val="single"/>
        </w:rPr>
        <w:t>end of</w:t>
      </w:r>
      <w:r w:rsidRPr="00F038BA">
        <w:rPr>
          <w:color w:val="000000" w:themeColor="text1"/>
          <w:u w:val="single"/>
        </w:rPr>
        <w:t xml:space="preserve"> human global </w:t>
      </w:r>
      <w:r w:rsidRPr="00A5224C">
        <w:rPr>
          <w:color w:val="000000" w:themeColor="text1"/>
          <w:highlight w:val="green"/>
          <w:u w:val="single"/>
        </w:rPr>
        <w:t>civilization</w:t>
      </w:r>
      <w:r w:rsidRPr="00F038BA">
        <w:rPr>
          <w:color w:val="000000" w:themeColor="text1"/>
          <w:u w:val="single"/>
        </w:rPr>
        <w:t xml:space="preserve"> as we know it."</w:t>
      </w:r>
    </w:p>
    <w:p w14:paraId="55BE8832" w14:textId="77777777" w:rsidR="00397CD0" w:rsidRDefault="00397CD0" w:rsidP="00397CD0">
      <w:pPr>
        <w:rPr>
          <w:u w:val="single"/>
        </w:rPr>
      </w:pPr>
    </w:p>
    <w:p w14:paraId="097BB930" w14:textId="77777777" w:rsidR="00397CD0" w:rsidRDefault="00397CD0" w:rsidP="00397CD0">
      <w:pPr>
        <w:rPr>
          <w:u w:val="single"/>
        </w:rPr>
      </w:pPr>
    </w:p>
    <w:p w14:paraId="6A7C23CD" w14:textId="4DBC540B" w:rsidR="00397CD0" w:rsidRDefault="00C10107" w:rsidP="00397CD0">
      <w:pPr>
        <w:pStyle w:val="Heading4"/>
      </w:pPr>
      <w:r>
        <w:t>2</w:t>
      </w:r>
      <w:r w:rsidR="00397CD0">
        <w:t xml:space="preserve">] Expanding breadth of Pharma Innovation into </w:t>
      </w:r>
      <w:r w:rsidR="00397CD0">
        <w:rPr>
          <w:u w:val="single"/>
        </w:rPr>
        <w:t>neglected diseases</w:t>
      </w:r>
      <w:r w:rsidR="00397CD0">
        <w:t xml:space="preserve"> results in </w:t>
      </w:r>
      <w:r w:rsidR="00397CD0">
        <w:rPr>
          <w:u w:val="single"/>
        </w:rPr>
        <w:t>global linkages</w:t>
      </w:r>
      <w:r w:rsidR="00397CD0">
        <w:t xml:space="preserve"> that revitalizes </w:t>
      </w:r>
      <w:r w:rsidR="00397CD0">
        <w:rPr>
          <w:u w:val="single"/>
        </w:rPr>
        <w:t>global health diplomacy</w:t>
      </w:r>
      <w:r w:rsidR="00397CD0">
        <w:t>.</w:t>
      </w:r>
    </w:p>
    <w:p w14:paraId="3776669C" w14:textId="77777777" w:rsidR="00397CD0" w:rsidRPr="00CB1B2A" w:rsidRDefault="00397CD0" w:rsidP="00397CD0">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037573FD" w14:textId="77777777" w:rsidR="00BE4AC7" w:rsidRDefault="00397CD0" w:rsidP="00397CD0">
      <w:pPr>
        <w:rPr>
          <w:rStyle w:val="Emphasis"/>
          <w:sz w:val="24"/>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sz w:val="24"/>
        </w:rPr>
        <w:t xml:space="preserve">an </w:t>
      </w:r>
      <w:r w:rsidRPr="00CB1B2A">
        <w:rPr>
          <w:rStyle w:val="Emphasis"/>
          <w:sz w:val="24"/>
        </w:rPr>
        <w:t xml:space="preserve">important </w:t>
      </w:r>
      <w:r w:rsidRPr="001B373A">
        <w:rPr>
          <w:rStyle w:val="Emphasis"/>
          <w:sz w:val="24"/>
          <w:highlight w:val="green"/>
        </w:rPr>
        <w:t>r</w:t>
      </w:r>
      <w:r w:rsidRPr="00CB1B2A">
        <w:rPr>
          <w:rStyle w:val="Emphasis"/>
          <w:sz w:val="24"/>
        </w:rPr>
        <w:t xml:space="preserve">esearch </w:t>
      </w:r>
      <w:r w:rsidRPr="001B373A">
        <w:rPr>
          <w:rStyle w:val="Emphasis"/>
          <w:sz w:val="24"/>
          <w:highlight w:val="green"/>
        </w:rPr>
        <w:t>and d</w:t>
      </w:r>
      <w:r w:rsidRPr="00CB1B2A">
        <w:rPr>
          <w:rStyle w:val="Emphasis"/>
          <w:sz w:val="24"/>
        </w:rPr>
        <w:t>evelopment agenda</w:t>
      </w:r>
      <w:r w:rsidRPr="00CB1B2A">
        <w:rPr>
          <w:sz w:val="16"/>
        </w:rPr>
        <w:t xml:space="preserve"> </w:t>
      </w:r>
      <w:r w:rsidRPr="001B373A">
        <w:rPr>
          <w:rStyle w:val="StyleUnderline"/>
          <w:sz w:val="24"/>
          <w:highlight w:val="green"/>
        </w:rPr>
        <w:t>for</w:t>
      </w:r>
      <w:r w:rsidRPr="00CB1B2A">
        <w:rPr>
          <w:sz w:val="16"/>
        </w:rPr>
        <w:t xml:space="preserve"> the </w:t>
      </w:r>
      <w:r w:rsidRPr="001B373A">
        <w:rPr>
          <w:rStyle w:val="StyleUnderline"/>
          <w:b/>
          <w:bCs/>
          <w:sz w:val="24"/>
          <w:highlight w:val="green"/>
        </w:rPr>
        <w:t>NTDs</w:t>
      </w:r>
      <w:r w:rsidRPr="001B373A">
        <w:rPr>
          <w:rStyle w:val="StyleUnderline"/>
          <w:sz w:val="24"/>
          <w:highlight w:val="green"/>
        </w:rPr>
        <w:t xml:space="preserve"> in the U</w:t>
      </w:r>
      <w:r w:rsidRPr="00CB1B2A">
        <w:rPr>
          <w:rStyle w:val="StyleUnderline"/>
          <w:sz w:val="24"/>
        </w:rPr>
        <w:t xml:space="preserve">nited </w:t>
      </w:r>
      <w:r w:rsidRPr="001B373A">
        <w:rPr>
          <w:rStyle w:val="StyleUnderline"/>
          <w:sz w:val="24"/>
          <w:highlight w:val="green"/>
        </w:rPr>
        <w:t>S</w:t>
      </w:r>
      <w:r w:rsidRPr="00CB1B2A">
        <w:rPr>
          <w:rStyle w:val="StyleUnderline"/>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sz w:val="24"/>
        </w:rPr>
        <w:t xml:space="preserve">We also </w:t>
      </w:r>
      <w:r w:rsidRPr="001B373A">
        <w:rPr>
          <w:rStyle w:val="StyleUnderline"/>
          <w:sz w:val="24"/>
          <w:highlight w:val="green"/>
        </w:rPr>
        <w:t xml:space="preserve">need </w:t>
      </w:r>
      <w:r w:rsidRPr="001B373A">
        <w:rPr>
          <w:rStyle w:val="Emphasis"/>
          <w:sz w:val="24"/>
          <w:highlight w:val="green"/>
        </w:rPr>
        <w:t>new</w:t>
      </w:r>
      <w:r w:rsidRPr="00CB1B2A">
        <w:rPr>
          <w:rStyle w:val="Emphasis"/>
          <w:sz w:val="24"/>
        </w:rPr>
        <w:t xml:space="preserve"> and improved </w:t>
      </w:r>
      <w:r w:rsidRPr="001B373A">
        <w:rPr>
          <w:rStyle w:val="Emphasis"/>
          <w:sz w:val="24"/>
          <w:highlight w:val="green"/>
        </w:rPr>
        <w:t>treatments and vaccines</w:t>
      </w:r>
      <w:r w:rsidRPr="00CB1B2A">
        <w:rPr>
          <w:sz w:val="16"/>
        </w:rPr>
        <w:t xml:space="preserve">. </w:t>
      </w:r>
      <w:r w:rsidRPr="00CB1B2A">
        <w:rPr>
          <w:rStyle w:val="StyleUnderline"/>
          <w:sz w:val="24"/>
        </w:rPr>
        <w:t xml:space="preserve">Because the </w:t>
      </w:r>
      <w:r w:rsidRPr="001B373A">
        <w:rPr>
          <w:rStyle w:val="StyleUnderline"/>
          <w:sz w:val="24"/>
          <w:highlight w:val="green"/>
        </w:rPr>
        <w:t>NTDs</w:t>
      </w:r>
      <w:r w:rsidRPr="00CB1B2A">
        <w:rPr>
          <w:rStyle w:val="StyleUnderline"/>
          <w:sz w:val="24"/>
        </w:rPr>
        <w:t xml:space="preserve"> are poverty-related diseases, they often </w:t>
      </w:r>
      <w:r w:rsidRPr="001B373A">
        <w:rPr>
          <w:rStyle w:val="Emphasis"/>
          <w:sz w:val="24"/>
          <w:highlight w:val="green"/>
        </w:rPr>
        <w:t>fly below the radar</w:t>
      </w:r>
      <w:r w:rsidRPr="00CB1B2A">
        <w:rPr>
          <w:rStyle w:val="StyleUnderline"/>
          <w:sz w:val="24"/>
        </w:rPr>
        <w:t xml:space="preserve"> screen </w:t>
      </w:r>
      <w:r w:rsidRPr="001B373A">
        <w:rPr>
          <w:rStyle w:val="StyleUnderline"/>
          <w:sz w:val="24"/>
          <w:highlight w:val="green"/>
        </w:rPr>
        <w:t>of</w:t>
      </w:r>
      <w:r w:rsidRPr="00CB1B2A">
        <w:rPr>
          <w:rStyle w:val="StyleUnderline"/>
          <w:sz w:val="24"/>
        </w:rPr>
        <w:t xml:space="preserve"> the major </w:t>
      </w:r>
      <w:r w:rsidRPr="001B373A">
        <w:rPr>
          <w:rStyle w:val="StyleUnderline"/>
          <w:sz w:val="24"/>
          <w:highlight w:val="green"/>
        </w:rPr>
        <w:t>pharma</w:t>
      </w:r>
      <w:r w:rsidRPr="00CB1B2A">
        <w:rPr>
          <w:rStyle w:val="StyleUnderline"/>
          <w:sz w:val="24"/>
        </w:rPr>
        <w:t xml:space="preserve">ceutical </w:t>
      </w:r>
      <w:r w:rsidRPr="001B373A">
        <w:rPr>
          <w:rStyle w:val="StyleUnderline"/>
          <w:sz w:val="24"/>
          <w:highlight w:val="green"/>
        </w:rPr>
        <w:t xml:space="preserve">companies and are </w:t>
      </w:r>
      <w:r w:rsidRPr="001B373A">
        <w:rPr>
          <w:rStyle w:val="Emphasis"/>
          <w:sz w:val="24"/>
          <w:highlight w:val="green"/>
        </w:rPr>
        <w:t>not prioritized</w:t>
      </w:r>
      <w:r w:rsidRPr="001B373A">
        <w:rPr>
          <w:sz w:val="16"/>
          <w:highlight w:val="green"/>
        </w:rPr>
        <w:t xml:space="preserve">. </w:t>
      </w:r>
      <w:r w:rsidRPr="001B373A">
        <w:rPr>
          <w:rStyle w:val="StyleUnderline"/>
          <w:sz w:val="24"/>
          <w:highlight w:val="green"/>
        </w:rPr>
        <w:t>Thus,</w:t>
      </w:r>
      <w:r w:rsidRPr="00CB1B2A">
        <w:rPr>
          <w:rStyle w:val="StyleUnderline"/>
          <w:sz w:val="24"/>
        </w:rPr>
        <w:t xml:space="preserve"> the </w:t>
      </w:r>
      <w:r w:rsidRPr="001B373A">
        <w:rPr>
          <w:rStyle w:val="StyleUnderline"/>
          <w:sz w:val="24"/>
          <w:highlight w:val="green"/>
        </w:rPr>
        <w:t>drugs</w:t>
      </w:r>
      <w:r w:rsidRPr="00CB1B2A">
        <w:rPr>
          <w:rStyle w:val="StyleUnderline"/>
          <w:sz w:val="24"/>
        </w:rPr>
        <w:t xml:space="preserve"> used to treat these illnesses </w:t>
      </w:r>
      <w:r w:rsidRPr="001B373A">
        <w:rPr>
          <w:rStyle w:val="StyleUnderline"/>
          <w:sz w:val="24"/>
          <w:highlight w:val="green"/>
        </w:rPr>
        <w:t xml:space="preserve">are </w:t>
      </w:r>
      <w:r w:rsidRPr="001B373A">
        <w:rPr>
          <w:rStyle w:val="Emphasis"/>
          <w:sz w:val="24"/>
          <w:highlight w:val="green"/>
        </w:rPr>
        <w:t>not</w:t>
      </w:r>
      <w:r w:rsidRPr="00CB1B2A">
        <w:rPr>
          <w:rStyle w:val="Emphasis"/>
          <w:sz w:val="24"/>
        </w:rPr>
        <w:t xml:space="preserve"> widely </w:t>
      </w:r>
      <w:r w:rsidRPr="001B373A">
        <w:rPr>
          <w:rStyle w:val="Emphasis"/>
          <w:sz w:val="24"/>
          <w:highlight w:val="green"/>
        </w:rPr>
        <w:t>available</w:t>
      </w:r>
      <w:r w:rsidRPr="00CB1B2A">
        <w:rPr>
          <w:sz w:val="16"/>
        </w:rPr>
        <w:t xml:space="preserve">, so typically the CDC has to be contacted in order to access them. </w:t>
      </w:r>
      <w:r w:rsidRPr="00CB1B2A">
        <w:rPr>
          <w:rStyle w:val="StyleUnderline"/>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sz w:val="24"/>
        </w:rPr>
        <w:t xml:space="preserve">Currently, new innovations for NTDs like Chagas dis- multinational ease still rely on </w:t>
      </w:r>
      <w:r w:rsidRPr="00860251">
        <w:rPr>
          <w:rStyle w:val="Emphasis"/>
          <w:sz w:val="24"/>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ing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sz w:val="24"/>
        </w:rPr>
        <w:t xml:space="preserve">Approximately </w:t>
      </w:r>
      <w:r w:rsidRPr="00CB1B2A">
        <w:rPr>
          <w:rStyle w:val="Emphasis"/>
          <w:sz w:val="24"/>
        </w:rPr>
        <w:t>12 million Americans</w:t>
      </w:r>
      <w:r w:rsidRPr="00CB1B2A">
        <w:rPr>
          <w:rStyle w:val="StyleUnderline"/>
          <w:sz w:val="24"/>
        </w:rPr>
        <w:t xml:space="preserve"> are infected with NTDs, led by </w:t>
      </w:r>
      <w:r w:rsidRPr="00CB1B2A">
        <w:rPr>
          <w:rStyle w:val="Emphasis"/>
          <w:sz w:val="24"/>
        </w:rPr>
        <w:t>toxocariasis</w:t>
      </w:r>
      <w:r w:rsidRPr="00CB1B2A">
        <w:rPr>
          <w:rStyle w:val="StyleUnderline"/>
          <w:sz w:val="24"/>
        </w:rPr>
        <w:t xml:space="preserve"> and </w:t>
      </w:r>
      <w:r w:rsidRPr="00CB1B2A">
        <w:rPr>
          <w:rStyle w:val="Emphasis"/>
          <w:sz w:val="24"/>
        </w:rPr>
        <w:t>trichomoniasis</w:t>
      </w:r>
      <w:r w:rsidRPr="00CB1B2A">
        <w:rPr>
          <w:rStyle w:val="StyleUnderline"/>
          <w:sz w:val="24"/>
        </w:rPr>
        <w:t xml:space="preserve">—which disproportionately affect African Americans—and </w:t>
      </w:r>
      <w:r w:rsidRPr="00CB1B2A">
        <w:rPr>
          <w:rStyle w:val="Emphasis"/>
          <w:sz w:val="24"/>
        </w:rPr>
        <w:t>Chagas</w:t>
      </w:r>
      <w:r w:rsidRPr="00CB1B2A">
        <w:rPr>
          <w:rStyle w:val="StyleUnderline"/>
          <w:sz w:val="24"/>
        </w:rPr>
        <w:t xml:space="preserve"> disease</w:t>
      </w:r>
      <w:r w:rsidRPr="00CB1B2A">
        <w:rPr>
          <w:sz w:val="16"/>
        </w:rPr>
        <w:t xml:space="preserve"> (American trypanosomiasis) </w:t>
      </w:r>
      <w:r w:rsidRPr="00CB1B2A">
        <w:rPr>
          <w:rStyle w:val="StyleUnderline"/>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StyleUnderline"/>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StyleUnderline"/>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sz w:val="24"/>
        </w:rPr>
        <w:t xml:space="preserve">There is an </w:t>
      </w:r>
      <w:r w:rsidRPr="00860251">
        <w:rPr>
          <w:rStyle w:val="Emphasis"/>
          <w:sz w:val="24"/>
        </w:rPr>
        <w:t>urgent need</w:t>
      </w:r>
      <w:r w:rsidRPr="00860251">
        <w:rPr>
          <w:sz w:val="16"/>
        </w:rPr>
        <w:t xml:space="preserve"> </w:t>
      </w:r>
      <w:r w:rsidRPr="00860251">
        <w:rPr>
          <w:rStyle w:val="StyleUnderline"/>
          <w:sz w:val="24"/>
        </w:rPr>
        <w:t xml:space="preserve">for </w:t>
      </w:r>
      <w:r w:rsidRPr="00860251">
        <w:rPr>
          <w:rStyle w:val="Emphasis"/>
          <w:sz w:val="24"/>
        </w:rPr>
        <w:t xml:space="preserve">new “control tools” for American NTDs, </w:t>
      </w:r>
      <w:r w:rsidRPr="00860251">
        <w:rPr>
          <w:rStyle w:val="StyleUnderline"/>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StyleUnderline"/>
          <w:sz w:val="24"/>
        </w:rPr>
        <w:t>and</w:t>
      </w:r>
      <w:r w:rsidRPr="00860251">
        <w:rPr>
          <w:sz w:val="16"/>
        </w:rPr>
        <w:t xml:space="preserve"> </w:t>
      </w:r>
      <w:r w:rsidRPr="00860251">
        <w:rPr>
          <w:rStyle w:val="Emphasis"/>
          <w:sz w:val="24"/>
        </w:rPr>
        <w:t>vaccines</w:t>
      </w:r>
      <w:r w:rsidRPr="00860251">
        <w:rPr>
          <w:sz w:val="16"/>
        </w:rPr>
        <w:t xml:space="preserve">. </w:t>
      </w:r>
      <w:r w:rsidRPr="00860251">
        <w:rPr>
          <w:rStyle w:val="StyleUnderline"/>
          <w:sz w:val="24"/>
        </w:rPr>
        <w:t xml:space="preserve">Many of these products are being developed by </w:t>
      </w:r>
      <w:r w:rsidRPr="00860251">
        <w:rPr>
          <w:rStyle w:val="Emphasis"/>
          <w:sz w:val="24"/>
        </w:rPr>
        <w:t>nonprofit PDPs</w:t>
      </w:r>
      <w:r w:rsidRPr="00860251">
        <w:rPr>
          <w:rStyle w:val="StyleUnderline"/>
          <w:sz w:val="24"/>
        </w:rPr>
        <w:t xml:space="preserve"> rather than </w:t>
      </w:r>
      <w:r w:rsidRPr="00860251">
        <w:rPr>
          <w:rStyle w:val="Emphasis"/>
          <w:sz w:val="24"/>
        </w:rPr>
        <w:t>pharmaceutical companies</w:t>
      </w:r>
      <w:r w:rsidRPr="00860251">
        <w:rPr>
          <w:rStyle w:val="StyleUnderline"/>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w:t>
      </w:r>
      <w:proofErr w:type="spellStart"/>
      <w:r w:rsidRPr="00860251">
        <w:rPr>
          <w:sz w:val="16"/>
        </w:rPr>
        <w:t>Japans</w:t>
      </w:r>
      <w:proofErr w:type="spellEnd"/>
      <w:r w:rsidRPr="00860251">
        <w:rPr>
          <w:sz w:val="16"/>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60251">
        <w:rPr>
          <w:sz w:val="16"/>
        </w:rPr>
        <w:t>Re:Search</w:t>
      </w:r>
      <w:proofErr w:type="spellEnd"/>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sz w:val="24"/>
        </w:rPr>
        <w:t>nations</w:t>
      </w:r>
      <w:r w:rsidRPr="00860251">
        <w:rPr>
          <w:sz w:val="16"/>
        </w:rPr>
        <w:t xml:space="preserve"> and Nigeria </w:t>
      </w:r>
      <w:r w:rsidRPr="00860251">
        <w:rPr>
          <w:rStyle w:val="StyleUnderline"/>
          <w:sz w:val="24"/>
        </w:rPr>
        <w:t xml:space="preserve">need to take </w:t>
      </w:r>
      <w:r w:rsidRPr="00860251">
        <w:rPr>
          <w:rStyle w:val="Emphasis"/>
          <w:sz w:val="24"/>
        </w:rPr>
        <w:t>greater responsibility</w:t>
      </w:r>
      <w:r w:rsidRPr="00860251">
        <w:rPr>
          <w:rStyle w:val="StyleUnderline"/>
          <w:sz w:val="24"/>
        </w:rPr>
        <w:t xml:space="preserve"> for their </w:t>
      </w:r>
      <w:r w:rsidRPr="00860251">
        <w:rPr>
          <w:rStyle w:val="Emphasis"/>
          <w:sz w:val="24"/>
        </w:rPr>
        <w:t>own neglected diseases and neglected populations</w:t>
      </w:r>
      <w:r w:rsidRPr="00860251">
        <w:rPr>
          <w:rStyle w:val="StyleUnderline"/>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StyleUnderline"/>
          <w:sz w:val="24"/>
        </w:rPr>
        <w:t>with substantial gai</w:t>
      </w:r>
      <w:r w:rsidRPr="00CB1B2A">
        <w:rPr>
          <w:rStyle w:val="StyleUnderline"/>
          <w:sz w:val="24"/>
        </w:rPr>
        <w:t>ns made against HIV/AIDS, ТВ, and malaria</w:t>
      </w:r>
      <w:r w:rsidRPr="00CB1B2A">
        <w:rPr>
          <w:sz w:val="16"/>
        </w:rPr>
        <w:t xml:space="preserve">. Thus, while programs of overseas development assistance devoted to health, such as PEPFAR, GFATM, PMI, and USAID’s NTD Program, in which </w:t>
      </w:r>
      <w:r w:rsidRPr="001B373A">
        <w:rPr>
          <w:rStyle w:val="StyleUnderline"/>
          <w:sz w:val="24"/>
          <w:highlight w:val="green"/>
        </w:rPr>
        <w:t xml:space="preserve">the </w:t>
      </w:r>
      <w:proofErr w:type="spellStart"/>
      <w:r w:rsidRPr="001B373A">
        <w:rPr>
          <w:rStyle w:val="StyleUnderline"/>
          <w:sz w:val="24"/>
          <w:highlight w:val="green"/>
        </w:rPr>
        <w:t>worlds</w:t>
      </w:r>
      <w:proofErr w:type="spellEnd"/>
      <w:r w:rsidRPr="001B373A">
        <w:rPr>
          <w:rStyle w:val="StyleUnderline"/>
          <w:sz w:val="24"/>
          <w:highlight w:val="green"/>
        </w:rPr>
        <w:t xml:space="preserve"> richest</w:t>
      </w:r>
      <w:r w:rsidRPr="00CB1B2A">
        <w:rPr>
          <w:rStyle w:val="StyleUnderline"/>
          <w:sz w:val="24"/>
        </w:rPr>
        <w:t xml:space="preserve"> countries</w:t>
      </w:r>
      <w:r w:rsidRPr="00CB1B2A">
        <w:rPr>
          <w:sz w:val="16"/>
        </w:rPr>
        <w:t xml:space="preserve"> provide support to the poorest nations for their neglected diseases, must continue and should even expand, we </w:t>
      </w:r>
      <w:r w:rsidRPr="001B373A">
        <w:rPr>
          <w:rStyle w:val="StyleUnderline"/>
          <w:sz w:val="24"/>
          <w:highlight w:val="green"/>
        </w:rPr>
        <w:t>need</w:t>
      </w:r>
      <w:r w:rsidRPr="00CB1B2A">
        <w:rPr>
          <w:rStyle w:val="StyleUnderline"/>
          <w:sz w:val="24"/>
        </w:rPr>
        <w:t xml:space="preserve"> increasingly </w:t>
      </w:r>
      <w:r w:rsidRPr="001B373A">
        <w:rPr>
          <w:rStyle w:val="StyleUnderline"/>
          <w:sz w:val="24"/>
          <w:highlight w:val="green"/>
        </w:rPr>
        <w:t>to recognize the</w:t>
      </w:r>
      <w:r w:rsidRPr="00CB1B2A">
        <w:rPr>
          <w:rStyle w:val="StyleUnderline"/>
          <w:sz w:val="24"/>
        </w:rPr>
        <w:t xml:space="preserve"> hidden </w:t>
      </w:r>
      <w:r w:rsidRPr="001B373A">
        <w:rPr>
          <w:rStyle w:val="StyleUnderline"/>
          <w:sz w:val="24"/>
          <w:highlight w:val="green"/>
        </w:rPr>
        <w:t>burden</w:t>
      </w:r>
      <w:r w:rsidRPr="00CB1B2A">
        <w:rPr>
          <w:rStyle w:val="StyleUnderline"/>
          <w:sz w:val="24"/>
        </w:rPr>
        <w:t xml:space="preserve"> of neglected diseases</w:t>
      </w:r>
      <w:r w:rsidRPr="00CB1B2A">
        <w:rPr>
          <w:sz w:val="16"/>
        </w:rPr>
        <w:t xml:space="preserve"> among the poor living in wealthy countries. As a first step, we must </w:t>
      </w:r>
      <w:r w:rsidRPr="001B373A">
        <w:rPr>
          <w:rStyle w:val="StyleUnderline"/>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1B373A">
        <w:rPr>
          <w:rStyle w:val="Emphasis"/>
          <w:sz w:val="24"/>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sz w:val="24"/>
        </w:rPr>
        <w:t xml:space="preserve">Could the </w:t>
      </w:r>
      <w:r w:rsidRPr="001B373A">
        <w:rPr>
          <w:rStyle w:val="Emphasis"/>
          <w:sz w:val="24"/>
          <w:highlight w:val="gree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Underline"/>
          <w:sz w:val="24"/>
        </w:rPr>
        <w:t>be</w:t>
      </w:r>
      <w:r w:rsidRPr="00CB1B2A">
        <w:rPr>
          <w:sz w:val="16"/>
        </w:rPr>
        <w:t xml:space="preserve"> </w:t>
      </w:r>
      <w:r w:rsidRPr="00CB1B2A">
        <w:rPr>
          <w:rStyle w:val="Emphasis"/>
          <w:sz w:val="24"/>
        </w:rPr>
        <w:t xml:space="preserve">partly redirected </w:t>
      </w:r>
      <w:r w:rsidRPr="001B373A">
        <w:rPr>
          <w:rStyle w:val="Emphasis"/>
          <w:sz w:val="24"/>
          <w:highlight w:val="green"/>
        </w:rPr>
        <w:t>toward</w:t>
      </w:r>
      <w:r w:rsidRPr="00CB1B2A">
        <w:rPr>
          <w:rStyle w:val="Emphasis"/>
          <w:sz w:val="24"/>
        </w:rPr>
        <w:t xml:space="preserve"> </w:t>
      </w:r>
      <w:r w:rsidRPr="001B373A">
        <w:rPr>
          <w:rStyle w:val="Emphasis"/>
          <w:sz w:val="24"/>
          <w:highlight w:val="gree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1B373A">
        <w:rPr>
          <w:rStyle w:val="StyleUnderline"/>
          <w:sz w:val="24"/>
          <w:highlight w:val="green"/>
        </w:rPr>
        <w:t xml:space="preserve">could result in </w:t>
      </w:r>
      <w:r w:rsidRPr="001B373A">
        <w:rPr>
          <w:rStyle w:val="Emphasis"/>
          <w:sz w:val="24"/>
          <w:highlight w:val="green"/>
        </w:rPr>
        <w:t>important</w:t>
      </w:r>
      <w:r w:rsidRPr="00CB1B2A">
        <w:rPr>
          <w:rStyle w:val="Emphasis"/>
          <w:sz w:val="24"/>
        </w:rPr>
        <w:t>, positive health and economic gains</w:t>
      </w:r>
      <w:r w:rsidRPr="00CB1B2A">
        <w:rPr>
          <w:sz w:val="16"/>
        </w:rPr>
        <w:t xml:space="preserve">. </w:t>
      </w:r>
      <w:r w:rsidRPr="00CB1B2A">
        <w:rPr>
          <w:rStyle w:val="StyleUnderline"/>
          <w:sz w:val="24"/>
        </w:rPr>
        <w:t xml:space="preserve">Each of these activities represents examples of what some refer to as </w:t>
      </w:r>
      <w:r w:rsidRPr="001B373A">
        <w:rPr>
          <w:rStyle w:val="Emphasis"/>
          <w:sz w:val="24"/>
          <w:highlight w:val="green"/>
        </w:rPr>
        <w:t>global health diplomacy</w:t>
      </w:r>
      <w:r w:rsidRPr="00CB1B2A">
        <w:rPr>
          <w:rStyle w:val="StyleUnderline"/>
          <w:sz w:val="24"/>
        </w:rPr>
        <w:t xml:space="preserve">. </w:t>
      </w:r>
      <w:r w:rsidRPr="00CB1B2A">
        <w:rPr>
          <w:sz w:val="16"/>
        </w:rPr>
        <w:t xml:space="preserve">Global Health Diplomacy My former colleague at Yale University, Ilona Kickbusch,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sz w:val="24"/>
        </w:rPr>
        <w:t>global health diplomacy</w:t>
      </w:r>
      <w:r w:rsidRPr="00CB1B2A">
        <w:rPr>
          <w:sz w:val="16"/>
        </w:rPr>
        <w:t xml:space="preserve"> initiatives have been enacted that </w:t>
      </w:r>
      <w:r w:rsidRPr="00CB1B2A">
        <w:rPr>
          <w:rStyle w:val="StyleUnderline"/>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sz w:val="24"/>
        </w:rPr>
        <w:t>an</w:t>
      </w:r>
      <w:r w:rsidRPr="00CB1B2A">
        <w:rPr>
          <w:sz w:val="16"/>
        </w:rPr>
        <w:t xml:space="preserve"> </w:t>
      </w:r>
      <w:r w:rsidRPr="00CB1B2A">
        <w:rPr>
          <w:rStyle w:val="Emphasis"/>
          <w:sz w:val="24"/>
        </w:rPr>
        <w:t xml:space="preserve">interagency initiative of </w:t>
      </w:r>
      <w:r w:rsidRPr="001B373A">
        <w:rPr>
          <w:rStyle w:val="Emphasis"/>
          <w:sz w:val="24"/>
          <w:highlight w:val="green"/>
        </w:rPr>
        <w:t>the US government</w:t>
      </w:r>
      <w:r w:rsidRPr="00CB1B2A">
        <w:rPr>
          <w:sz w:val="16"/>
        </w:rPr>
        <w:t xml:space="preserve"> </w:t>
      </w:r>
      <w:r w:rsidRPr="00CB1B2A">
        <w:rPr>
          <w:rStyle w:val="StyleUnderline"/>
          <w:sz w:val="24"/>
        </w:rPr>
        <w:t xml:space="preserve">conducted </w:t>
      </w:r>
      <w:r w:rsidRPr="001B373A">
        <w:rPr>
          <w:rStyle w:val="StyleUnderline"/>
          <w:sz w:val="24"/>
          <w:highlight w:val="green"/>
        </w:rPr>
        <w:t>in partnership with other nations</w:t>
      </w:r>
      <w:r w:rsidRPr="00CB1B2A">
        <w:rPr>
          <w:sz w:val="16"/>
        </w:rPr>
        <w:t xml:space="preserve"> and international organizations, including WHO [7]. GHSA </w:t>
      </w:r>
      <w:r w:rsidRPr="00CB1B2A">
        <w:rPr>
          <w:rStyle w:val="StyleUnderline"/>
          <w:sz w:val="24"/>
        </w:rPr>
        <w:t>is</w:t>
      </w:r>
      <w:r w:rsidRPr="00CB1B2A">
        <w:rPr>
          <w:sz w:val="16"/>
        </w:rPr>
        <w:t xml:space="preserve"> also </w:t>
      </w:r>
      <w:r w:rsidRPr="00CB1B2A">
        <w:rPr>
          <w:rStyle w:val="StyleUnderline"/>
          <w:sz w:val="24"/>
        </w:rPr>
        <w:t xml:space="preserve">focused on preventing or reducing the impact of </w:t>
      </w:r>
      <w:r w:rsidRPr="00CB1B2A">
        <w:rPr>
          <w:rStyle w:val="Emphasis"/>
          <w:sz w:val="24"/>
        </w:rPr>
        <w:t>epidemics</w:t>
      </w:r>
      <w:r w:rsidRPr="00CB1B2A">
        <w:rPr>
          <w:sz w:val="16"/>
        </w:rPr>
        <w:t xml:space="preserve"> </w:t>
      </w:r>
      <w:r w:rsidRPr="00CB1B2A">
        <w:rPr>
          <w:rStyle w:val="StyleUnderline"/>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1B373A">
        <w:rPr>
          <w:rStyle w:val="StyleUnderline"/>
          <w:sz w:val="24"/>
          <w:highlight w:val="green"/>
        </w:rPr>
        <w:t>can</w:t>
      </w:r>
      <w:r w:rsidRPr="00CB1B2A">
        <w:rPr>
          <w:sz w:val="16"/>
        </w:rPr>
        <w:t xml:space="preserve"> be as much as 24% in low- and middle-income countries; (2) implementation of a “grand convergence” in global health through </w:t>
      </w:r>
      <w:r w:rsidRPr="001B373A">
        <w:rPr>
          <w:rStyle w:val="Emphasis"/>
          <w:sz w:val="24"/>
          <w:highlight w:val="green"/>
        </w:rPr>
        <w:t>scale-up</w:t>
      </w:r>
      <w:r w:rsidRPr="00CB1B2A">
        <w:rPr>
          <w:rStyle w:val="Emphasis"/>
          <w:sz w:val="24"/>
        </w:rPr>
        <w:t xml:space="preserve"> of </w:t>
      </w:r>
      <w:r w:rsidRPr="001B373A">
        <w:rPr>
          <w:rStyle w:val="Emphasis"/>
          <w:sz w:val="24"/>
          <w:highlight w:val="green"/>
        </w:rPr>
        <w:t>health tech</w:t>
      </w:r>
      <w:r w:rsidRPr="00CB1B2A">
        <w:rPr>
          <w:rStyle w:val="Emphasis"/>
          <w:sz w:val="24"/>
        </w:rPr>
        <w:t>nologies</w:t>
      </w:r>
      <w:r w:rsidRPr="00CB1B2A">
        <w:rPr>
          <w:sz w:val="16"/>
        </w:rPr>
        <w:t xml:space="preserve"> </w:t>
      </w:r>
      <w:r w:rsidRPr="001B373A">
        <w:rPr>
          <w:rStyle w:val="StyleUnderline"/>
          <w:sz w:val="24"/>
          <w:highlight w:val="green"/>
        </w:rPr>
        <w:t xml:space="preserve">and </w:t>
      </w:r>
      <w:r w:rsidRPr="001B373A">
        <w:rPr>
          <w:rStyle w:val="Emphasis"/>
          <w:sz w:val="24"/>
          <w:highlight w:val="green"/>
        </w:rPr>
        <w:t>strengthen</w:t>
      </w:r>
    </w:p>
    <w:p w14:paraId="544B412B" w14:textId="66AC84F4" w:rsidR="00397CD0" w:rsidRDefault="00397CD0" w:rsidP="00397CD0">
      <w:pPr>
        <w:rPr>
          <w:sz w:val="16"/>
        </w:rPr>
      </w:pP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sz w:val="24"/>
        </w:rPr>
        <w:t>and</w:t>
      </w:r>
      <w:r w:rsidRPr="00CB1B2A">
        <w:rPr>
          <w:sz w:val="16"/>
        </w:rPr>
        <w:t xml:space="preserve"> (4) </w:t>
      </w:r>
      <w:r w:rsidRPr="001B373A">
        <w:rPr>
          <w:rStyle w:val="Emphasis"/>
          <w:sz w:val="24"/>
          <w:highlight w:val="green"/>
        </w:rPr>
        <w:t>universal health coverage</w:t>
      </w:r>
      <w:r w:rsidRPr="00CB1B2A">
        <w:rPr>
          <w:sz w:val="16"/>
        </w:rPr>
        <w:t xml:space="preserve"> </w:t>
      </w:r>
      <w:r w:rsidRPr="00CB1B2A">
        <w:rPr>
          <w:rStyle w:val="StyleUnderline"/>
          <w:sz w:val="24"/>
        </w:rPr>
        <w:t xml:space="preserve">as an efficient mechanism to improve health as well as </w:t>
      </w:r>
      <w:r w:rsidRPr="001B373A">
        <w:rPr>
          <w:rStyle w:val="StyleUnderline"/>
          <w:sz w:val="24"/>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StyleUnderline"/>
          <w:sz w:val="24"/>
        </w:rPr>
        <w:t>under</w:t>
      </w:r>
      <w:r w:rsidRPr="00CB1B2A">
        <w:rPr>
          <w:sz w:val="16"/>
        </w:rPr>
        <w:t xml:space="preserve"> the auspices of the SDGs or the </w:t>
      </w:r>
      <w:r w:rsidRPr="00CB1B2A">
        <w:rPr>
          <w:rStyle w:val="StyleUnderline"/>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proofErr w:type="spellStart"/>
      <w:r w:rsidRPr="001B373A">
        <w:rPr>
          <w:rStyle w:val="StyleUnderline"/>
          <w:sz w:val="24"/>
          <w:highlight w:val="green"/>
        </w:rPr>
        <w:t>codevelopment</w:t>
      </w:r>
      <w:proofErr w:type="spellEnd"/>
      <w:r w:rsidRPr="00CB1B2A">
        <w:rPr>
          <w:sz w:val="16"/>
        </w:rPr>
        <w:t xml:space="preserve"> of lifesaving vaccines </w:t>
      </w:r>
      <w:r w:rsidRPr="001B373A">
        <w:rPr>
          <w:rStyle w:val="StyleUnderline"/>
          <w:sz w:val="24"/>
          <w:highlight w:val="green"/>
        </w:rPr>
        <w:t>between scientists</w:t>
      </w:r>
      <w:r w:rsidRPr="00CB1B2A">
        <w:rPr>
          <w:sz w:val="16"/>
        </w:rPr>
        <w:t xml:space="preserve"> of different nations, but particularly </w:t>
      </w:r>
      <w:r w:rsidRPr="001B373A">
        <w:rPr>
          <w:rStyle w:val="StyleUnderline"/>
          <w:sz w:val="24"/>
          <w:highlight w:val="green"/>
        </w:rPr>
        <w:t>from nations with</w:t>
      </w:r>
      <w:r w:rsidRPr="00CB1B2A">
        <w:rPr>
          <w:rStyle w:val="StyleUnderline"/>
          <w:sz w:val="24"/>
        </w:rPr>
        <w:t xml:space="preserve"> </w:t>
      </w:r>
      <w:r w:rsidRPr="00CB1B2A">
        <w:rPr>
          <w:rStyle w:val="Emphasis"/>
          <w:sz w:val="24"/>
        </w:rPr>
        <w:t xml:space="preserve">strained or evenly </w:t>
      </w:r>
      <w:r w:rsidRPr="001B373A">
        <w:rPr>
          <w:rStyle w:val="Emphasis"/>
          <w:sz w:val="24"/>
          <w:highlight w:val="green"/>
        </w:rPr>
        <w:t>openly contentious</w:t>
      </w:r>
      <w:r w:rsidRPr="00CB1B2A">
        <w:rPr>
          <w:rStyle w:val="Emphasis"/>
          <w:sz w:val="24"/>
        </w:rPr>
        <w:t xml:space="preserve"> international </w:t>
      </w:r>
      <w:r w:rsidRPr="001B373A">
        <w:rPr>
          <w:rStyle w:val="Emphasis"/>
          <w:sz w:val="24"/>
          <w:highlight w:val="gree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Petrovich Chumakov [3]. In modern times there is potential interest in </w:t>
      </w:r>
      <w:proofErr w:type="spellStart"/>
      <w:r w:rsidRPr="00CB1B2A">
        <w:rPr>
          <w:sz w:val="16"/>
        </w:rPr>
        <w:t>explor</w:t>
      </w:r>
      <w:proofErr w:type="spellEnd"/>
      <w:r w:rsidRPr="00CB1B2A">
        <w:rPr>
          <w:sz w:val="16"/>
        </w:rPr>
        <w:t xml:space="preserve"> ing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1B373A">
        <w:rPr>
          <w:rStyle w:val="StyleUnderline"/>
          <w:sz w:val="24"/>
          <w:highlight w:val="green"/>
        </w:rPr>
        <w:t>create</w:t>
      </w:r>
      <w:r w:rsidRPr="001B373A">
        <w:rPr>
          <w:sz w:val="16"/>
          <w:highlight w:val="green"/>
        </w:rPr>
        <w:t xml:space="preserve"> </w:t>
      </w:r>
      <w:r w:rsidRPr="001B373A">
        <w:rPr>
          <w:rStyle w:val="Emphasis"/>
          <w:sz w:val="24"/>
          <w:highlight w:val="green"/>
        </w:rPr>
        <w:t>new NTD tech</w:t>
      </w:r>
      <w:r w:rsidRPr="00CB1B2A">
        <w:rPr>
          <w:rStyle w:val="Emphasis"/>
          <w:sz w:val="24"/>
        </w:rPr>
        <w:t>nologies</w:t>
      </w:r>
      <w:r w:rsidRPr="00CB1B2A">
        <w:rPr>
          <w:sz w:val="16"/>
        </w:rPr>
        <w:t xml:space="preserve"> </w:t>
      </w:r>
      <w:r w:rsidRPr="001B373A">
        <w:rPr>
          <w:rStyle w:val="StyleUnderline"/>
          <w:sz w:val="24"/>
          <w:highlight w:val="green"/>
        </w:rPr>
        <w:t>for</w:t>
      </w:r>
      <w:r w:rsidRPr="00CB1B2A">
        <w:rPr>
          <w:sz w:val="16"/>
        </w:rPr>
        <w:t xml:space="preserve"> some of </w:t>
      </w:r>
      <w:r w:rsidRPr="001B373A">
        <w:rPr>
          <w:rStyle w:val="StyleUnderline"/>
          <w:sz w:val="24"/>
          <w:highlight w:val="green"/>
        </w:rPr>
        <w:t>the</w:t>
      </w:r>
      <w:r w:rsidRPr="001B373A">
        <w:rPr>
          <w:sz w:val="16"/>
          <w:highlight w:val="green"/>
        </w:rPr>
        <w:t xml:space="preserve"> </w:t>
      </w:r>
      <w:r w:rsidRPr="001B373A">
        <w:rPr>
          <w:rStyle w:val="Emphasis"/>
          <w:sz w:val="24"/>
          <w:highlight w:val="green"/>
        </w:rPr>
        <w:t>worst-off</w:t>
      </w:r>
      <w:r w:rsidRPr="00CB1B2A">
        <w:rPr>
          <w:rStyle w:val="Emphasis"/>
          <w:sz w:val="24"/>
        </w:rPr>
        <w:t xml:space="preserve"> </w:t>
      </w:r>
      <w:r w:rsidRPr="00CB1B2A">
        <w:rPr>
          <w:sz w:val="16"/>
        </w:rPr>
        <w:t xml:space="preserve">Muslim-majority </w:t>
      </w:r>
      <w:r w:rsidRPr="001B373A">
        <w:rPr>
          <w:rStyle w:val="StyleUnderline"/>
          <w:sz w:val="24"/>
          <w:highlight w:val="green"/>
        </w:rPr>
        <w:t>countries</w:t>
      </w:r>
      <w:r w:rsidRPr="00CB1B2A">
        <w:rPr>
          <w:sz w:val="16"/>
        </w:rPr>
        <w:t>. The “worst-off” might include OIC countries at the high end of the worm index, including Mali, Cote d’Ivoire, Mozambique, Cameroon, Burkina Faso, and Niger, as well as Nigeria [11].</w:t>
      </w:r>
    </w:p>
    <w:p w14:paraId="660FE7EF" w14:textId="77777777" w:rsidR="00397CD0" w:rsidRPr="00CB1B2A" w:rsidRDefault="00397CD0" w:rsidP="00397CD0">
      <w:pPr>
        <w:rPr>
          <w:sz w:val="16"/>
        </w:rPr>
      </w:pPr>
    </w:p>
    <w:p w14:paraId="0B41A973" w14:textId="77777777" w:rsidR="00397CD0" w:rsidRDefault="00397CD0" w:rsidP="00397CD0">
      <w:pPr>
        <w:pStyle w:val="Heading4"/>
      </w:pPr>
      <w:r>
        <w:t>Solves hotspot escalation</w:t>
      </w:r>
    </w:p>
    <w:p w14:paraId="710E4A49" w14:textId="77777777" w:rsidR="00397CD0" w:rsidRPr="00CB1B2A" w:rsidRDefault="00397CD0" w:rsidP="00397CD0">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4C44C47C" w14:textId="77777777" w:rsidR="00397CD0" w:rsidRPr="00CB1B2A" w:rsidRDefault="00397CD0" w:rsidP="00397CD0">
      <w:pPr>
        <w:rPr>
          <w:sz w:val="16"/>
        </w:rPr>
      </w:pPr>
      <w:r w:rsidRPr="00CB1B2A">
        <w:rPr>
          <w:sz w:val="16"/>
        </w:rPr>
        <w:t xml:space="preserve">INTRODUCTION: FORCE IF NECESSARY BUT NOT NECESSARILY FORCE </w:t>
      </w:r>
      <w:r w:rsidRPr="00CB1B2A">
        <w:rPr>
          <w:rStyle w:val="Emphasis"/>
          <w:sz w:val="24"/>
        </w:rPr>
        <w:t>The world appears unhinged</w:t>
      </w:r>
      <w:r w:rsidRPr="00CB1B2A">
        <w:rPr>
          <w:rStyle w:val="StyleUnderline"/>
          <w:sz w:val="24"/>
        </w:rPr>
        <w:t xml:space="preserve">. </w:t>
      </w:r>
      <w:r w:rsidRPr="001B373A">
        <w:rPr>
          <w:rStyle w:val="StyleUnderline"/>
          <w:sz w:val="24"/>
          <w:highlight w:val="green"/>
        </w:rPr>
        <w:t xml:space="preserve">Instability from the </w:t>
      </w:r>
      <w:r w:rsidRPr="001B373A">
        <w:rPr>
          <w:rStyle w:val="Emphasis"/>
          <w:sz w:val="24"/>
          <w:highlight w:val="green"/>
        </w:rPr>
        <w:t>Middle East</w:t>
      </w:r>
      <w:r w:rsidRPr="001B373A">
        <w:rPr>
          <w:rStyle w:val="StyleUnderline"/>
          <w:sz w:val="24"/>
          <w:highlight w:val="green"/>
        </w:rPr>
        <w:t xml:space="preserve">, </w:t>
      </w:r>
      <w:r w:rsidRPr="001B373A">
        <w:rPr>
          <w:rStyle w:val="Emphasis"/>
          <w:sz w:val="24"/>
          <w:highlight w:val="green"/>
        </w:rPr>
        <w:t>Caucasus</w:t>
      </w:r>
      <w:r w:rsidRPr="001B373A">
        <w:rPr>
          <w:rStyle w:val="StyleUnderline"/>
          <w:sz w:val="24"/>
          <w:highlight w:val="green"/>
        </w:rPr>
        <w:t xml:space="preserve">, </w:t>
      </w:r>
      <w:r w:rsidRPr="001B373A">
        <w:rPr>
          <w:rStyle w:val="Emphasis"/>
          <w:sz w:val="24"/>
          <w:highlight w:val="green"/>
        </w:rPr>
        <w:t>Africa</w:t>
      </w:r>
      <w:r w:rsidRPr="001B373A">
        <w:rPr>
          <w:rStyle w:val="StyleUnderline"/>
          <w:sz w:val="24"/>
          <w:highlight w:val="green"/>
        </w:rPr>
        <w:t xml:space="preserve">, and </w:t>
      </w:r>
      <w:r w:rsidRPr="001B373A">
        <w:rPr>
          <w:rStyle w:val="Emphasis"/>
          <w:sz w:val="24"/>
          <w:highlight w:val="green"/>
        </w:rPr>
        <w:t>Central America</w:t>
      </w:r>
      <w:r w:rsidRPr="001B373A">
        <w:rPr>
          <w:rStyle w:val="StyleUnderline"/>
          <w:sz w:val="24"/>
          <w:highlight w:val="green"/>
        </w:rPr>
        <w:t xml:space="preserve"> to </w:t>
      </w:r>
      <w:r w:rsidRPr="001B373A">
        <w:rPr>
          <w:rStyle w:val="Emphasis"/>
          <w:sz w:val="24"/>
          <w:highlight w:val="green"/>
        </w:rPr>
        <w:t>Asia</w:t>
      </w:r>
      <w:r w:rsidRPr="001B373A">
        <w:rPr>
          <w:rStyle w:val="StyleUnderline"/>
          <w:sz w:val="24"/>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sz w:val="24"/>
        </w:rPr>
        <w:t>many of these areas of instability</w:t>
      </w:r>
      <w:r w:rsidRPr="00CB1B2A">
        <w:rPr>
          <w:sz w:val="16"/>
        </w:rPr>
        <w:t xml:space="preserve"> share underlying causes that </w:t>
      </w:r>
      <w:r w:rsidRPr="00CB1B2A">
        <w:rPr>
          <w:rStyle w:val="StyleUnderline"/>
          <w:sz w:val="24"/>
        </w:rPr>
        <w:t>give rise to threats to the</w:t>
      </w:r>
      <w:r w:rsidRPr="00CB1B2A">
        <w:rPr>
          <w:sz w:val="16"/>
        </w:rPr>
        <w:t xml:space="preserve"> United States and </w:t>
      </w:r>
      <w:r w:rsidRPr="00CB1B2A">
        <w:rPr>
          <w:rStyle w:val="StyleUnderline"/>
          <w:sz w:val="24"/>
        </w:rPr>
        <w:t xml:space="preserve">the </w:t>
      </w:r>
      <w:r w:rsidRPr="00CB1B2A">
        <w:rPr>
          <w:rStyle w:val="Emphasis"/>
          <w:sz w:val="24"/>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sz w:val="24"/>
        </w:rPr>
        <w:t>When</w:t>
      </w:r>
      <w:r w:rsidRPr="00CB1B2A">
        <w:rPr>
          <w:sz w:val="16"/>
        </w:rPr>
        <w:t xml:space="preserve"> these human or natural </w:t>
      </w:r>
      <w:r w:rsidRPr="00CB1B2A">
        <w:rPr>
          <w:rStyle w:val="StyleUnderline"/>
          <w:sz w:val="24"/>
        </w:rPr>
        <w:t>causes</w:t>
      </w:r>
      <w:r w:rsidRPr="00CB1B2A">
        <w:rPr>
          <w:sz w:val="16"/>
        </w:rPr>
        <w:t xml:space="preserve"> create conditions that </w:t>
      </w:r>
      <w:r w:rsidRPr="00CB1B2A">
        <w:rPr>
          <w:rStyle w:val="StyleUnderline"/>
          <w:sz w:val="24"/>
        </w:rPr>
        <w:t xml:space="preserve">result </w:t>
      </w:r>
      <w:r w:rsidRPr="001B373A">
        <w:rPr>
          <w:rStyle w:val="StyleUnderline"/>
          <w:sz w:val="24"/>
          <w:highlight w:val="green"/>
        </w:rPr>
        <w:t>in poor provision of</w:t>
      </w:r>
      <w:r w:rsidRPr="00CB1B2A">
        <w:rPr>
          <w:sz w:val="16"/>
        </w:rPr>
        <w:t xml:space="preserve">, or unequal access to essential services, such as water, food, shelter, </w:t>
      </w:r>
      <w:r w:rsidRPr="001B373A">
        <w:rPr>
          <w:rStyle w:val="StyleUnderline"/>
          <w:sz w:val="24"/>
          <w:highlight w:val="green"/>
        </w:rPr>
        <w:t>health services</w:t>
      </w:r>
      <w:r w:rsidRPr="00CB1B2A">
        <w:rPr>
          <w:sz w:val="16"/>
        </w:rPr>
        <w:t xml:space="preserve">, education, and economic opportunity, </w:t>
      </w:r>
      <w:r w:rsidRPr="001B373A">
        <w:rPr>
          <w:rStyle w:val="StyleUnderline"/>
          <w:sz w:val="24"/>
          <w:highlight w:val="green"/>
        </w:rPr>
        <w:t>people</w:t>
      </w:r>
      <w:r w:rsidRPr="00CB1B2A">
        <w:rPr>
          <w:rStyle w:val="StyleUnderline"/>
          <w:sz w:val="24"/>
        </w:rPr>
        <w:t xml:space="preserve"> lose confidence</w:t>
      </w:r>
      <w:r w:rsidRPr="00CB1B2A">
        <w:rPr>
          <w:sz w:val="16"/>
        </w:rPr>
        <w:t xml:space="preserve"> in government and hope for their children and their future. </w:t>
      </w:r>
      <w:r w:rsidRPr="00CB1B2A">
        <w:rPr>
          <w:rStyle w:val="StyleUnderline"/>
          <w:sz w:val="24"/>
        </w:rPr>
        <w:t xml:space="preserve">They </w:t>
      </w:r>
      <w:r w:rsidRPr="001B373A">
        <w:rPr>
          <w:rStyle w:val="StyleUnderline"/>
          <w:sz w:val="24"/>
          <w:highlight w:val="green"/>
        </w:rPr>
        <w:t>become</w:t>
      </w:r>
      <w:r w:rsidRPr="00CB1B2A">
        <w:rPr>
          <w:sz w:val="16"/>
        </w:rPr>
        <w:t xml:space="preserve"> restless, demonstrate, can become </w:t>
      </w:r>
      <w:r w:rsidRPr="001B373A">
        <w:rPr>
          <w:rStyle w:val="StyleUnderline"/>
          <w:sz w:val="24"/>
          <w:highlight w:val="green"/>
        </w:rPr>
        <w:t>violent and overthrow</w:t>
      </w:r>
      <w:r w:rsidRPr="00CB1B2A">
        <w:rPr>
          <w:sz w:val="16"/>
        </w:rPr>
        <w:t xml:space="preserve"> their </w:t>
      </w:r>
      <w:r w:rsidRPr="001B373A">
        <w:rPr>
          <w:rStyle w:val="StyleUnderline"/>
          <w:sz w:val="24"/>
          <w:highlight w:val="gree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StyleUnderline"/>
          <w:sz w:val="24"/>
        </w:rPr>
        <w:t>or</w:t>
      </w:r>
      <w:r w:rsidRPr="00CB1B2A">
        <w:rPr>
          <w:sz w:val="16"/>
        </w:rPr>
        <w:t xml:space="preserve"> can </w:t>
      </w:r>
      <w:r w:rsidRPr="00CB1B2A">
        <w:rPr>
          <w:rStyle w:val="StyleUnderline"/>
          <w:sz w:val="24"/>
        </w:rPr>
        <w:t>result in mass migrations</w:t>
      </w:r>
      <w:r w:rsidRPr="00CB1B2A">
        <w:rPr>
          <w:sz w:val="16"/>
        </w:rPr>
        <w:t xml:space="preserve">.3 Desperate human security, </w:t>
      </w:r>
      <w:r w:rsidRPr="00CB1B2A">
        <w:rPr>
          <w:rStyle w:val="StyleUnderline"/>
          <w:sz w:val="24"/>
        </w:rPr>
        <w:t xml:space="preserve">conditions create desperate people </w:t>
      </w:r>
      <w:r w:rsidRPr="00CB1B2A">
        <w:rPr>
          <w:rStyle w:val="Emphasis"/>
          <w:sz w:val="24"/>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sz w:val="24"/>
        </w:rPr>
        <w:t xml:space="preserve">enormous opportunities are available to use </w:t>
      </w:r>
      <w:proofErr w:type="spellStart"/>
      <w:r w:rsidRPr="00CB1B2A">
        <w:rPr>
          <w:rStyle w:val="StyleUnderline"/>
          <w:sz w:val="24"/>
        </w:rPr>
        <w:t>nonkinetic</w:t>
      </w:r>
      <w:proofErr w:type="spellEnd"/>
      <w:r w:rsidRPr="00CB1B2A">
        <w:rPr>
          <w:rStyle w:val="StyleUnderline"/>
          <w:sz w:val="24"/>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sz w:val="24"/>
        </w:rPr>
        <w:t xml:space="preserve">to address the underlying causes of instability. </w:t>
      </w:r>
      <w:r w:rsidRPr="001B373A">
        <w:rPr>
          <w:rStyle w:val="Emphasis"/>
          <w:sz w:val="24"/>
          <w:highlight w:val="green"/>
        </w:rPr>
        <w:t>Global health diplomacy is an underutilized strategic asset to</w:t>
      </w:r>
      <w:r w:rsidRPr="00CB1B2A">
        <w:rPr>
          <w:rStyle w:val="Emphasis"/>
          <w:sz w:val="24"/>
        </w:rPr>
        <w:t xml:space="preserve"> do this</w:t>
      </w:r>
      <w:r w:rsidRPr="00CB1B2A">
        <w:rPr>
          <w:sz w:val="16"/>
        </w:rPr>
        <w:t xml:space="preserve">. At a far lower cost, </w:t>
      </w:r>
      <w:r w:rsidRPr="00CB1B2A">
        <w:rPr>
          <w:rStyle w:val="StyleUnderline"/>
          <w:sz w:val="24"/>
        </w:rPr>
        <w:t xml:space="preserve">it will </w:t>
      </w:r>
      <w:r w:rsidRPr="001B373A">
        <w:rPr>
          <w:rStyle w:val="StyleUnderline"/>
          <w:sz w:val="24"/>
          <w:highlight w:val="green"/>
        </w:rPr>
        <w:t>save lives, decrease economic losses, reduce the need for</w:t>
      </w:r>
      <w:r w:rsidRPr="00CB1B2A">
        <w:rPr>
          <w:rStyle w:val="StyleUnderline"/>
          <w:sz w:val="24"/>
        </w:rPr>
        <w:t xml:space="preserve"> kinetic </w:t>
      </w:r>
      <w:r w:rsidRPr="001B373A">
        <w:rPr>
          <w:rStyle w:val="StyleUnderline"/>
          <w:sz w:val="24"/>
          <w:highlight w:val="green"/>
        </w:rPr>
        <w:t>military op</w:t>
      </w:r>
      <w:r w:rsidRPr="00CB1B2A">
        <w:rPr>
          <w:rStyle w:val="StyleUnderline"/>
          <w:sz w:val="24"/>
        </w:rPr>
        <w:t>eration</w:t>
      </w:r>
      <w:r w:rsidRPr="001B373A">
        <w:rPr>
          <w:rStyle w:val="StyleUnderline"/>
          <w:sz w:val="24"/>
          <w:highlight w:val="green"/>
        </w:rPr>
        <w:t>s, increase security cooperation, improve</w:t>
      </w:r>
      <w:r w:rsidRPr="00CB1B2A">
        <w:rPr>
          <w:rStyle w:val="StyleUnderline"/>
          <w:sz w:val="24"/>
        </w:rPr>
        <w:t xml:space="preserve"> diplomatic </w:t>
      </w:r>
      <w:r w:rsidRPr="001B373A">
        <w:rPr>
          <w:rStyle w:val="StyleUnderline"/>
          <w:sz w:val="24"/>
          <w:highlight w:val="green"/>
        </w:rPr>
        <w:t>relations</w:t>
      </w:r>
      <w:r w:rsidRPr="00CB1B2A">
        <w:rPr>
          <w:rStyle w:val="StyleUnderline"/>
          <w:sz w:val="24"/>
        </w:rPr>
        <w:t xml:space="preserve">, encourage trade, </w:t>
      </w:r>
      <w:r w:rsidRPr="001B373A">
        <w:rPr>
          <w:rStyle w:val="StyleUnderline"/>
          <w:sz w:val="24"/>
          <w:highlight w:val="green"/>
        </w:rPr>
        <w:t xml:space="preserve">and </w:t>
      </w:r>
      <w:r w:rsidRPr="001B373A">
        <w:rPr>
          <w:rStyle w:val="Emphasis"/>
          <w:sz w:val="24"/>
          <w:highlight w:val="green"/>
        </w:rPr>
        <w:t xml:space="preserve">create the foundations for </w:t>
      </w:r>
      <w:proofErr w:type="spellStart"/>
      <w:r w:rsidRPr="001B373A">
        <w:rPr>
          <w:rStyle w:val="Emphasis"/>
          <w:sz w:val="24"/>
          <w:highlight w:val="green"/>
        </w:rPr>
        <w:t>longterm</w:t>
      </w:r>
      <w:proofErr w:type="spellEnd"/>
      <w:r w:rsidRPr="001B373A">
        <w:rPr>
          <w:rStyle w:val="Emphasis"/>
          <w:sz w:val="24"/>
          <w:highlight w:val="green"/>
        </w:rPr>
        <w:t xml:space="preserve"> stability</w:t>
      </w:r>
      <w:r w:rsidRPr="00CB1B2A">
        <w:rPr>
          <w:sz w:val="16"/>
        </w:rPr>
        <w:t xml:space="preserve">. HEALTH IS A NATIONAL SECURITY IMPERATIVE—DISTANT HEALTH THREATS ARE GLOBAL THREATS </w:t>
      </w:r>
      <w:r w:rsidRPr="00CB1B2A">
        <w:rPr>
          <w:rStyle w:val="StyleUnderline"/>
          <w:sz w:val="24"/>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StyleUnderline"/>
          <w:sz w:val="24"/>
        </w:rPr>
        <w:t>effects of a</w:t>
      </w:r>
      <w:r w:rsidRPr="00CB1B2A">
        <w:rPr>
          <w:sz w:val="16"/>
        </w:rPr>
        <w:t xml:space="preserve"> strategic health or </w:t>
      </w:r>
      <w:r w:rsidRPr="00CB1B2A">
        <w:rPr>
          <w:rStyle w:val="StyleUnderline"/>
          <w:sz w:val="24"/>
        </w:rPr>
        <w:t>global health issue that severely impacts</w:t>
      </w:r>
      <w:r w:rsidRPr="00CB1B2A">
        <w:rPr>
          <w:sz w:val="16"/>
        </w:rPr>
        <w:t xml:space="preserve"> and overwhelms the stability of </w:t>
      </w:r>
      <w:r w:rsidRPr="00CB1B2A">
        <w:rPr>
          <w:rStyle w:val="StyleUnderline"/>
          <w:sz w:val="24"/>
        </w:rPr>
        <w:t xml:space="preserve">a far-distant nation can have </w:t>
      </w:r>
      <w:r w:rsidRPr="00CB1B2A">
        <w:rPr>
          <w:rStyle w:val="Emphasis"/>
          <w:sz w:val="24"/>
        </w:rPr>
        <w:t>broad and multiplying effects</w:t>
      </w:r>
      <w:r w:rsidRPr="00CB1B2A">
        <w:rPr>
          <w:rStyle w:val="StyleUnderline"/>
          <w:sz w:val="24"/>
        </w:rPr>
        <w:t xml:space="preserve"> that</w:t>
      </w:r>
      <w:r w:rsidRPr="00CB1B2A">
        <w:rPr>
          <w:sz w:val="16"/>
        </w:rPr>
        <w:t xml:space="preserve"> transcend boundaries and can </w:t>
      </w:r>
      <w:r w:rsidRPr="00CB1B2A">
        <w:rPr>
          <w:rStyle w:val="StyleUnderline"/>
          <w:sz w:val="24"/>
        </w:rPr>
        <w:t>become</w:t>
      </w:r>
      <w:r w:rsidRPr="00CB1B2A">
        <w:rPr>
          <w:sz w:val="16"/>
        </w:rPr>
        <w:t xml:space="preserve"> regional and </w:t>
      </w:r>
      <w:r w:rsidRPr="00CB1B2A">
        <w:rPr>
          <w:rStyle w:val="Emphasis"/>
          <w:sz w:val="24"/>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CB1B2A">
        <w:rPr>
          <w:sz w:val="16"/>
        </w:rPr>
        <w:t>high income</w:t>
      </w:r>
      <w:proofErr w:type="gramEnd"/>
      <w:r w:rsidRPr="00CB1B2A">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CB1B2A">
        <w:rPr>
          <w:sz w:val="16"/>
        </w:rPr>
        <w:t>law,medicine</w:t>
      </w:r>
      <w:proofErr w:type="spellEnd"/>
      <w:proofErr w:type="gramEnd"/>
      <w:r w:rsidRPr="00CB1B2A">
        <w:rPr>
          <w:sz w:val="16"/>
        </w:rPr>
        <w:t xml:space="preserve">, </w:t>
      </w:r>
      <w:r w:rsidRPr="001B373A">
        <w:rPr>
          <w:rStyle w:val="StyleUnderline"/>
          <w:sz w:val="24"/>
          <w:highlight w:val="green"/>
        </w:rPr>
        <w:t>public health</w:t>
      </w:r>
      <w:r w:rsidRPr="00CB1B2A">
        <w:rPr>
          <w:sz w:val="16"/>
        </w:rPr>
        <w:t xml:space="preserve">, engineering, veterinary medicine, agronomy, and more. Their </w:t>
      </w:r>
      <w:r w:rsidRPr="001B373A">
        <w:rPr>
          <w:rStyle w:val="StyleUnderline"/>
          <w:sz w:val="24"/>
          <w:highlight w:val="green"/>
        </w:rPr>
        <w:t>absence</w:t>
      </w:r>
      <w:r w:rsidRPr="00CB1B2A">
        <w:rPr>
          <w:rStyle w:val="StyleUnderline"/>
          <w:sz w:val="24"/>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sz w:val="24"/>
        </w:rPr>
        <w:t>a nation’s ability to support a foundation for</w:t>
      </w:r>
      <w:r w:rsidRPr="00CB1B2A">
        <w:rPr>
          <w:sz w:val="16"/>
        </w:rPr>
        <w:t xml:space="preserve"> human security and </w:t>
      </w:r>
      <w:r w:rsidRPr="00CB1B2A">
        <w:rPr>
          <w:rStyle w:val="StyleUnderline"/>
          <w:sz w:val="24"/>
        </w:rPr>
        <w:t>stability</w:t>
      </w:r>
      <w:r w:rsidRPr="00CB1B2A">
        <w:rPr>
          <w:sz w:val="16"/>
        </w:rPr>
        <w:t xml:space="preserve">, inhibits its ability to thrive in good times, and respond effectively to natural and man-made threats in bad times. </w:t>
      </w:r>
      <w:r w:rsidRPr="00CB1B2A">
        <w:rPr>
          <w:rStyle w:val="StyleUnderline"/>
          <w:sz w:val="24"/>
        </w:rPr>
        <w:t xml:space="preserve">It </w:t>
      </w:r>
      <w:r w:rsidRPr="001B373A">
        <w:rPr>
          <w:rStyle w:val="StyleUnderline"/>
          <w:b/>
          <w:bCs/>
          <w:sz w:val="24"/>
          <w:highlight w:val="green"/>
        </w:rPr>
        <w:t>breeds corruption</w:t>
      </w:r>
      <w:r w:rsidRPr="00CB1B2A">
        <w:rPr>
          <w:rStyle w:val="StyleUnderline"/>
          <w:sz w:val="24"/>
        </w:rPr>
        <w:t xml:space="preserve">, poverty, poor health outcomes, spread of lethal diseases, gross </w:t>
      </w:r>
      <w:r w:rsidRPr="001B373A">
        <w:rPr>
          <w:rStyle w:val="StyleUnderline"/>
          <w:b/>
          <w:bCs/>
          <w:sz w:val="24"/>
          <w:highlight w:val="green"/>
        </w:rPr>
        <w:t>human rights abuses and conflict</w:t>
      </w:r>
      <w:r w:rsidRPr="001948D4">
        <w:rPr>
          <w:rStyle w:val="StyleUnderline"/>
          <w:b/>
          <w:bCs/>
          <w:sz w:val="24"/>
        </w:rPr>
        <w:t xml:space="preserve">. This we have </w:t>
      </w:r>
      <w:r w:rsidRPr="001B373A">
        <w:rPr>
          <w:rStyle w:val="StyleUnderline"/>
          <w:b/>
          <w:bCs/>
          <w:sz w:val="24"/>
          <w:highlight w:val="green"/>
        </w:rPr>
        <w:t>seen</w:t>
      </w:r>
      <w:r w:rsidRPr="001948D4">
        <w:rPr>
          <w:rStyle w:val="StyleUnderline"/>
          <w:b/>
          <w:bCs/>
          <w:sz w:val="24"/>
        </w:rPr>
        <w:t xml:space="preserve"> played out with grim efficiency </w:t>
      </w:r>
      <w:r w:rsidRPr="001B373A">
        <w:rPr>
          <w:rStyle w:val="StyleUnderline"/>
          <w:b/>
          <w:bCs/>
          <w:sz w:val="24"/>
          <w:highlight w:val="green"/>
        </w:rPr>
        <w:t>in Afghanistan</w:t>
      </w:r>
      <w:r w:rsidRPr="001948D4">
        <w:rPr>
          <w:rStyle w:val="StyleUnderline"/>
          <w:b/>
          <w:bCs/>
          <w:sz w:val="24"/>
        </w:rPr>
        <w:t xml:space="preserve">, Pakistan, </w:t>
      </w:r>
      <w:r w:rsidRPr="001B373A">
        <w:rPr>
          <w:rStyle w:val="StyleUnderline"/>
          <w:b/>
          <w:bCs/>
          <w:sz w:val="24"/>
          <w:highlight w:val="green"/>
        </w:rPr>
        <w:t>Iraq, Syria</w:t>
      </w:r>
      <w:r w:rsidRPr="001948D4">
        <w:rPr>
          <w:rStyle w:val="StyleUnderline"/>
          <w:b/>
          <w:bCs/>
          <w:sz w:val="24"/>
        </w:rPr>
        <w:t xml:space="preserve">, Sudan, Democratic Republic of the </w:t>
      </w:r>
      <w:r w:rsidRPr="001B373A">
        <w:rPr>
          <w:rStyle w:val="StyleUnderline"/>
          <w:b/>
          <w:bCs/>
          <w:sz w:val="24"/>
          <w:highlight w:val="green"/>
        </w:rPr>
        <w:t>Congo</w:t>
      </w:r>
      <w:r w:rsidRPr="001948D4">
        <w:rPr>
          <w:rStyle w:val="StyleUnderline"/>
          <w:b/>
          <w:bCs/>
          <w:sz w:val="24"/>
        </w:rPr>
        <w:t xml:space="preserve">, Central African Republic, Libya, Yemen, </w:t>
      </w:r>
      <w:r w:rsidRPr="001B373A">
        <w:rPr>
          <w:rStyle w:val="StyleUnderline"/>
          <w:b/>
          <w:bCs/>
          <w:sz w:val="24"/>
          <w:highlight w:val="green"/>
        </w:rPr>
        <w:t>Somalia</w:t>
      </w:r>
      <w:r w:rsidRPr="001948D4">
        <w:rPr>
          <w:rStyle w:val="StyleUnderline"/>
          <w:b/>
          <w:bCs/>
          <w:sz w:val="24"/>
        </w:rPr>
        <w:t xml:space="preserve">, Nigeria, Honduras, </w:t>
      </w:r>
      <w:r w:rsidRPr="001B373A">
        <w:rPr>
          <w:rStyle w:val="StyleUnderline"/>
          <w:b/>
          <w:bCs/>
          <w:sz w:val="24"/>
          <w:highlight w:val="green"/>
        </w:rPr>
        <w:t>and beyond</w:t>
      </w:r>
      <w:r w:rsidRPr="00CB1B2A">
        <w:rPr>
          <w:rStyle w:val="StyleUnderline"/>
          <w:sz w:val="24"/>
        </w:rPr>
        <w:t xml:space="preserve">. All have had </w:t>
      </w:r>
      <w:r w:rsidRPr="00CB1B2A">
        <w:rPr>
          <w:rStyle w:val="Emphasis"/>
          <w:sz w:val="24"/>
        </w:rPr>
        <w:t xml:space="preserve">disastrous regional </w:t>
      </w:r>
      <w:proofErr w:type="gramStart"/>
      <w:r w:rsidRPr="00CB1B2A">
        <w:rPr>
          <w:rStyle w:val="Emphasis"/>
          <w:sz w:val="24"/>
        </w:rPr>
        <w:t>effects</w:t>
      </w:r>
      <w:r w:rsidRPr="00CB1B2A">
        <w:rPr>
          <w:sz w:val="16"/>
        </w:rPr>
        <w:t>,</w:t>
      </w:r>
      <w:proofErr w:type="gramEnd"/>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proofErr w:type="gramStart"/>
      <w:r w:rsidRPr="00CB1B2A">
        <w:rPr>
          <w:sz w:val="16"/>
        </w:rPr>
        <w:t>disenfranchised,who</w:t>
      </w:r>
      <w:proofErr w:type="spellEnd"/>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sz w:val="24"/>
        </w:rPr>
        <w:t>However, global health diplomacy</w:t>
      </w:r>
      <w:r w:rsidRPr="00CB1B2A">
        <w:rPr>
          <w:sz w:val="16"/>
        </w:rPr>
        <w:t xml:space="preserve">, exercised through civil-military and military-military programs, </w:t>
      </w:r>
      <w:r w:rsidRPr="00CB1B2A">
        <w:rPr>
          <w:rStyle w:val="StyleUnderline"/>
          <w:sz w:val="24"/>
        </w:rPr>
        <w:t>is a promising strategic tool that should be employed to address</w:t>
      </w:r>
      <w:r w:rsidRPr="00CB1B2A">
        <w:rPr>
          <w:sz w:val="16"/>
        </w:rPr>
        <w:t xml:space="preserve"> these wicked strategic or </w:t>
      </w:r>
      <w:r w:rsidRPr="00CB1B2A">
        <w:rPr>
          <w:rStyle w:val="StyleUnderline"/>
          <w:sz w:val="24"/>
        </w:rPr>
        <w:t>global health problems and improve</w:t>
      </w:r>
      <w:r w:rsidRPr="00CB1B2A">
        <w:rPr>
          <w:sz w:val="16"/>
        </w:rPr>
        <w:t xml:space="preserve"> domestic and </w:t>
      </w:r>
      <w:r w:rsidRPr="00CB1B2A">
        <w:rPr>
          <w:rStyle w:val="StyleUnderline"/>
          <w:sz w:val="24"/>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1B373A">
        <w:rPr>
          <w:rStyle w:val="StyleUnderline"/>
          <w:sz w:val="24"/>
          <w:highlight w:val="green"/>
        </w:rPr>
        <w:t>The U</w:t>
      </w:r>
      <w:r w:rsidRPr="00CB1B2A">
        <w:rPr>
          <w:rStyle w:val="StyleUnderline"/>
          <w:sz w:val="24"/>
        </w:rPr>
        <w:t xml:space="preserve">nited </w:t>
      </w:r>
      <w:r w:rsidRPr="001B373A">
        <w:rPr>
          <w:rStyle w:val="StyleUnderline"/>
          <w:sz w:val="24"/>
          <w:highlight w:val="green"/>
        </w:rPr>
        <w:t>S</w:t>
      </w:r>
      <w:r w:rsidRPr="00CB1B2A">
        <w:rPr>
          <w:rStyle w:val="StyleUnderline"/>
          <w:sz w:val="24"/>
        </w:rPr>
        <w:t xml:space="preserve">tates, </w:t>
      </w:r>
      <w:r w:rsidRPr="00CB1B2A">
        <w:rPr>
          <w:rStyle w:val="Emphasis"/>
          <w:sz w:val="24"/>
        </w:rPr>
        <w:t>by virtue of its strengths across diplomacy, defense, development, trade, and its inherent domestic civilian capabilities</w:t>
      </w:r>
      <w:r w:rsidRPr="00CB1B2A">
        <w:rPr>
          <w:rStyle w:val="StyleUnderline"/>
          <w:sz w:val="24"/>
        </w:rPr>
        <w:t xml:space="preserve">, </w:t>
      </w:r>
      <w:r w:rsidRPr="001B373A">
        <w:rPr>
          <w:rStyle w:val="StyleUnderline"/>
          <w:sz w:val="24"/>
          <w:highlight w:val="green"/>
        </w:rPr>
        <w:t xml:space="preserve">has an opportunity to </w:t>
      </w:r>
      <w:r w:rsidRPr="001B373A">
        <w:rPr>
          <w:rStyle w:val="Emphasis"/>
          <w:sz w:val="24"/>
          <w:highlight w:val="green"/>
        </w:rPr>
        <w:t>exercise</w:t>
      </w:r>
      <w:r w:rsidRPr="00CB1B2A">
        <w:rPr>
          <w:rStyle w:val="Emphasis"/>
          <w:sz w:val="24"/>
        </w:rPr>
        <w:t xml:space="preserve"> its </w:t>
      </w:r>
      <w:r w:rsidRPr="001B373A">
        <w:rPr>
          <w:rStyle w:val="Emphasis"/>
          <w:sz w:val="24"/>
          <w:highlight w:val="green"/>
        </w:rPr>
        <w:t>leadership</w:t>
      </w:r>
      <w:r w:rsidRPr="001B373A">
        <w:rPr>
          <w:rStyle w:val="StyleUnderline"/>
          <w:sz w:val="24"/>
          <w:highlight w:val="green"/>
        </w:rPr>
        <w:t xml:space="preserve"> and </w:t>
      </w:r>
      <w:r w:rsidRPr="001B373A">
        <w:rPr>
          <w:rStyle w:val="Emphasis"/>
          <w:sz w:val="24"/>
          <w:highlight w:val="green"/>
        </w:rPr>
        <w:t>mobilize these assets</w:t>
      </w:r>
      <w:r w:rsidRPr="00CB1B2A">
        <w:rPr>
          <w:rStyle w:val="StyleUnderline"/>
          <w:sz w:val="24"/>
        </w:rPr>
        <w:t xml:space="preserve">. Using global health diplomacy to comprehensively strengthen public service and governance capabilities has been chronically neglected by the international development community. It </w:t>
      </w:r>
      <w:r w:rsidRPr="00CB1B2A">
        <w:rPr>
          <w:rStyle w:val="Emphasis"/>
          <w:sz w:val="24"/>
        </w:rPr>
        <w:t>needs a leader</w:t>
      </w:r>
      <w:r w:rsidRPr="00CB1B2A">
        <w:rPr>
          <w:rStyle w:val="StyleUnderline"/>
          <w:sz w:val="24"/>
        </w:rPr>
        <w:t xml:space="preserve"> to start this process and the United States has the </w:t>
      </w:r>
      <w:r w:rsidRPr="00CB1B2A">
        <w:rPr>
          <w:rStyle w:val="Emphasis"/>
          <w:sz w:val="24"/>
        </w:rPr>
        <w:t>ability</w:t>
      </w:r>
      <w:r w:rsidRPr="00CB1B2A">
        <w:rPr>
          <w:rStyle w:val="StyleUnderline"/>
          <w:sz w:val="24"/>
        </w:rPr>
        <w:t xml:space="preserve"> and </w:t>
      </w:r>
      <w:r w:rsidRPr="00CB1B2A">
        <w:rPr>
          <w:rStyle w:val="Emphasis"/>
          <w:sz w:val="24"/>
        </w:rPr>
        <w:t>authority</w:t>
      </w:r>
      <w:r w:rsidRPr="00CB1B2A">
        <w:rPr>
          <w:rStyle w:val="StyleUnderline"/>
          <w:sz w:val="24"/>
        </w:rPr>
        <w:t xml:space="preserve"> to do so in the national and international interest</w:t>
      </w:r>
      <w:r w:rsidRPr="00CB1B2A">
        <w:rPr>
          <w:sz w:val="16"/>
        </w:rPr>
        <w:t>.</w:t>
      </w:r>
    </w:p>
    <w:p w14:paraId="20397B06" w14:textId="58315850" w:rsidR="00C10107" w:rsidRDefault="00C10107" w:rsidP="00C10107">
      <w:pPr>
        <w:pStyle w:val="Heading2"/>
      </w:pPr>
      <w:r>
        <w:t>2</w:t>
      </w:r>
    </w:p>
    <w:p w14:paraId="02EED148" w14:textId="3C623FE1" w:rsidR="00397CD0" w:rsidRDefault="00397CD0" w:rsidP="00397CD0">
      <w:pPr>
        <w:pStyle w:val="Heading3"/>
      </w:pPr>
      <w:r>
        <w:t>1AC: Plan</w:t>
      </w:r>
    </w:p>
    <w:p w14:paraId="1EDF6AA2" w14:textId="77777777" w:rsidR="00397CD0" w:rsidRDefault="00397CD0" w:rsidP="00397CD0">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7C0A9A86" w14:textId="77777777" w:rsidR="00397CD0" w:rsidRPr="006C53E1" w:rsidRDefault="00397CD0" w:rsidP="00397CD0">
      <w:pPr>
        <w:pStyle w:val="Heading4"/>
      </w:pPr>
      <w:r>
        <w:t xml:space="preserve">The Plan </w:t>
      </w:r>
      <w:r>
        <w:rPr>
          <w:u w:val="single"/>
        </w:rPr>
        <w:t>solves Evergreening</w:t>
      </w:r>
      <w:r>
        <w:t>.</w:t>
      </w:r>
    </w:p>
    <w:p w14:paraId="3DD6F713" w14:textId="77777777" w:rsidR="00397CD0" w:rsidRPr="005B38BB" w:rsidRDefault="00397CD0" w:rsidP="00397CD0">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0"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4B7B639D" w14:textId="4CF110F2" w:rsidR="00397CD0" w:rsidRPr="00C10107" w:rsidRDefault="00397CD0" w:rsidP="00397CD0">
      <w:pPr>
        <w:rPr>
          <w:sz w:val="16"/>
        </w:rPr>
      </w:pPr>
      <w:r w:rsidRPr="0072187F">
        <w:rPr>
          <w:u w:val="single"/>
        </w:rPr>
        <w:t xml:space="preserve">I believe that </w:t>
      </w:r>
      <w:r w:rsidRPr="001B373A">
        <w:rPr>
          <w:highlight w:val="green"/>
          <w:u w:val="single"/>
        </w:rPr>
        <w:t xml:space="preserve">one period of protection </w:t>
      </w:r>
      <w:r w:rsidRPr="00CE51B6">
        <w:rPr>
          <w:b/>
          <w:bCs/>
          <w:u w:val="single"/>
          <w:bdr w:val="single" w:sz="4" w:space="0" w:color="auto"/>
        </w:rPr>
        <w:t xml:space="preserve">should be </w:t>
      </w:r>
      <w:r w:rsidRPr="001B373A">
        <w:rPr>
          <w:b/>
          <w:bCs/>
          <w:highlight w:val="green"/>
          <w:u w:val="single"/>
          <w:bdr w:val="single" w:sz="4" w:space="0" w:color="auto"/>
        </w:rPr>
        <w:t>enough</w:t>
      </w:r>
      <w:r w:rsidRPr="0072187F">
        <w:rPr>
          <w:u w:val="single"/>
        </w:rPr>
        <w:t xml:space="preserve">. We should </w:t>
      </w:r>
      <w:r w:rsidRPr="00CE51B6">
        <w:rPr>
          <w:u w:val="single"/>
        </w:rPr>
        <w:t>make the</w:t>
      </w:r>
      <w:r w:rsidRPr="0072187F">
        <w:rPr>
          <w:u w:val="single"/>
        </w:rPr>
        <w:t xml:space="preserve"> </w:t>
      </w:r>
      <w:r w:rsidRPr="001B373A">
        <w:rPr>
          <w:highlight w:val="green"/>
          <w:u w:val="single"/>
        </w:rPr>
        <w:t xml:space="preserve">legal changes </w:t>
      </w:r>
      <w:r w:rsidRPr="0072187F">
        <w:rPr>
          <w:u w:val="single"/>
        </w:rPr>
        <w:t xml:space="preserve">necessary </w:t>
      </w:r>
      <w:r w:rsidRPr="001B373A">
        <w:rPr>
          <w:highlight w:val="green"/>
          <w:u w:val="single"/>
        </w:rPr>
        <w:t xml:space="preserve">to prevent companies </w:t>
      </w:r>
      <w:r w:rsidRPr="001B373A">
        <w:rPr>
          <w:b/>
          <w:bCs/>
          <w:highlight w:val="green"/>
          <w:u w:val="single"/>
        </w:rPr>
        <w:t>from building patent walls</w:t>
      </w:r>
      <w:r w:rsidRPr="001B373A">
        <w:rPr>
          <w:highlight w:val="green"/>
          <w:u w:val="single"/>
        </w:rPr>
        <w:t xml:space="preserve"> </w:t>
      </w:r>
      <w:r w:rsidRPr="0072187F">
        <w:rPr>
          <w:u w:val="single"/>
        </w:rPr>
        <w:t xml:space="preserve">and piling up mountains of rights. This could be </w:t>
      </w:r>
      <w:r w:rsidRPr="00CE51B6">
        <w:rPr>
          <w:u w:val="single"/>
        </w:rPr>
        <w:t xml:space="preserve">accomplished </w:t>
      </w:r>
      <w:r w:rsidRPr="001B373A">
        <w:rPr>
          <w:b/>
          <w:bCs/>
          <w:highlight w:val="green"/>
          <w:u w:val="single"/>
          <w:bdr w:val="single" w:sz="4" w:space="0" w:color="auto"/>
        </w:rPr>
        <w:t>by a “one-and-done” approach</w:t>
      </w:r>
      <w:r w:rsidRPr="001B373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B373A">
        <w:rPr>
          <w:highlight w:val="green"/>
          <w:u w:val="single"/>
        </w:rPr>
        <w:t>The result</w:t>
      </w:r>
      <w:r w:rsidRPr="0072187F">
        <w:rPr>
          <w:u w:val="single"/>
        </w:rPr>
        <w:t xml:space="preserve">, however, </w:t>
      </w:r>
      <w:r w:rsidRPr="001B373A">
        <w:rPr>
          <w:highlight w:val="green"/>
          <w:u w:val="single"/>
        </w:rPr>
        <w:t xml:space="preserve">is that a </w:t>
      </w:r>
      <w:r w:rsidRPr="0072187F">
        <w:rPr>
          <w:u w:val="single"/>
        </w:rPr>
        <w:t xml:space="preserve">pharmaceutical </w:t>
      </w:r>
      <w:r w:rsidRPr="001B373A">
        <w:rPr>
          <w:highlight w:val="green"/>
          <w:u w:val="single"/>
        </w:rPr>
        <w:t xml:space="preserve">company chooses whether </w:t>
      </w:r>
      <w:r w:rsidRPr="0072187F">
        <w:rPr>
          <w:u w:val="single"/>
        </w:rPr>
        <w:t xml:space="preserve">its period of </w:t>
      </w:r>
      <w:r w:rsidRPr="001B373A">
        <w:rPr>
          <w:highlight w:val="green"/>
          <w:u w:val="single"/>
        </w:rPr>
        <w:t>exclusivity would be a patent</w:t>
      </w:r>
      <w:r w:rsidRPr="0072187F">
        <w:rPr>
          <w:u w:val="single"/>
        </w:rPr>
        <w:t xml:space="preserve">, an </w:t>
      </w:r>
      <w:r w:rsidRPr="001B373A">
        <w:rPr>
          <w:highlight w:val="green"/>
          <w:u w:val="single"/>
        </w:rPr>
        <w:t>orphan drug designation</w:t>
      </w:r>
      <w:r w:rsidRPr="0072187F">
        <w:rPr>
          <w:u w:val="single"/>
        </w:rPr>
        <w:t xml:space="preserve">, a period of </w:t>
      </w:r>
      <w:r w:rsidRPr="001B373A">
        <w:rPr>
          <w:highlight w:val="green"/>
          <w:u w:val="single"/>
        </w:rPr>
        <w:t xml:space="preserve">data exclusivity </w:t>
      </w:r>
      <w:r w:rsidRPr="0072187F">
        <w:rPr>
          <w:u w:val="single"/>
        </w:rPr>
        <w:t xml:space="preserve">(in which no generic is allowed to use the original drug’s safety and effectiveness data), or something else — </w:t>
      </w:r>
      <w:r w:rsidRPr="001B373A">
        <w:rPr>
          <w:highlight w:val="green"/>
          <w:u w:val="single"/>
        </w:rPr>
        <w:t xml:space="preserve">but </w:t>
      </w:r>
      <w:r w:rsidRPr="001B373A">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B373A">
        <w:rPr>
          <w:highlight w:val="green"/>
          <w:u w:val="single"/>
        </w:rPr>
        <w:t>Implementing</w:t>
      </w:r>
      <w:r w:rsidRPr="001B373A">
        <w:rPr>
          <w:sz w:val="16"/>
          <w:highlight w:val="green"/>
        </w:rPr>
        <w:t xml:space="preserve"> </w:t>
      </w:r>
      <w:r w:rsidRPr="0072187F">
        <w:rPr>
          <w:sz w:val="16"/>
        </w:rPr>
        <w:t xml:space="preserve">a </w:t>
      </w:r>
      <w:r w:rsidRPr="001B373A">
        <w:rPr>
          <w:highlight w:val="green"/>
          <w:u w:val="single"/>
        </w:rPr>
        <w:t>one-and-done</w:t>
      </w:r>
      <w:r w:rsidRPr="001B373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B373A">
        <w:rPr>
          <w:highlight w:val="green"/>
          <w:u w:val="single"/>
        </w:rPr>
        <w:t xml:space="preserve">through </w:t>
      </w:r>
      <w:r w:rsidRPr="001B373A">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7BFF13ED" w14:textId="03AC616A" w:rsidR="00C10107" w:rsidRDefault="00C10107" w:rsidP="00C10107">
      <w:pPr>
        <w:pStyle w:val="Heading2"/>
      </w:pPr>
      <w:r>
        <w:t>3</w:t>
      </w:r>
    </w:p>
    <w:p w14:paraId="5E2EB4AA" w14:textId="7815EBAC" w:rsidR="00397CD0" w:rsidRPr="00C10107" w:rsidRDefault="00397CD0" w:rsidP="00C10107">
      <w:pPr>
        <w:pStyle w:val="Heading3"/>
      </w:pPr>
      <w:r w:rsidRPr="00C10107">
        <w:t>Framework</w:t>
      </w:r>
    </w:p>
    <w:p w14:paraId="6E911E27" w14:textId="77777777" w:rsidR="00C10107" w:rsidRPr="00317401" w:rsidRDefault="00C10107" w:rsidP="00C10107">
      <w:pPr>
        <w:pStyle w:val="Heading4"/>
      </w:pP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503EAA24" w14:textId="77777777" w:rsidR="00C10107" w:rsidRPr="00317401" w:rsidRDefault="00C10107" w:rsidP="00C10107">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0F11F72E" w14:textId="77777777" w:rsidR="00C10107" w:rsidRPr="00317401" w:rsidRDefault="00C10107" w:rsidP="00C10107">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Rajendra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3F4459DB" w14:textId="77777777" w:rsidR="00C10107" w:rsidRPr="00317401" w:rsidRDefault="00C10107" w:rsidP="00C10107">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317401">
        <w:rPr>
          <w:rFonts w:asciiTheme="majorHAnsi" w:hAnsiTheme="majorHAnsi" w:cstheme="majorHAnsi"/>
          <w:highlight w:val="green"/>
          <w:u w:val="single"/>
        </w:rPr>
        <w:t>reason why particular stimuli</w:t>
      </w:r>
      <w:r w:rsidRPr="00317401">
        <w:rPr>
          <w:rFonts w:asciiTheme="majorHAnsi" w:hAnsiTheme="majorHAnsi" w:cstheme="majorHAnsi"/>
          <w:u w:val="single"/>
        </w:rPr>
        <w:t xml:space="preserve">, objects, events, situations, and activities </w:t>
      </w:r>
      <w:r w:rsidRPr="00317401">
        <w:rPr>
          <w:rFonts w:asciiTheme="majorHAnsi" w:hAnsiTheme="majorHAnsi" w:cstheme="majorHAnsi"/>
          <w:highlight w:val="green"/>
          <w:u w:val="single"/>
        </w:rPr>
        <w:t>are rewarding</w:t>
      </w:r>
      <w:r w:rsidRPr="00317401">
        <w:rPr>
          <w:rFonts w:asciiTheme="majorHAnsi" w:hAnsiTheme="majorHAnsi" w:cstheme="majorHAnsi"/>
          <w:sz w:val="16"/>
        </w:rPr>
        <w:t xml:space="preserve"> may be </w:t>
      </w:r>
      <w:r w:rsidRPr="00317401">
        <w:rPr>
          <w:rFonts w:asciiTheme="majorHAnsi" w:hAnsiTheme="majorHAnsi" w:cstheme="majorHAnsi"/>
          <w:highlight w:val="green"/>
          <w:u w:val="single"/>
        </w:rPr>
        <w:t>due to pleasure.</w:t>
      </w:r>
      <w:r w:rsidRPr="00317401">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317401">
        <w:rPr>
          <w:rFonts w:asciiTheme="majorHAnsi" w:hAnsiTheme="majorHAnsi" w:cstheme="majorHAnsi"/>
          <w:highlight w:val="green"/>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317401">
        <w:rPr>
          <w:rFonts w:asciiTheme="majorHAnsi" w:hAnsiTheme="majorHAnsi" w:cstheme="majorHAnsi"/>
          <w:highlight w:val="green"/>
          <w:u w:val="single"/>
        </w:rPr>
        <w:t xml:space="preserve">provides the </w:t>
      </w:r>
      <w:r w:rsidRPr="00317401">
        <w:rPr>
          <w:rFonts w:asciiTheme="majorHAnsi" w:hAnsiTheme="majorHAnsi" w:cstheme="majorHAnsi"/>
          <w:b/>
          <w:bCs/>
          <w:highlight w:val="green"/>
          <w:u w:val="single"/>
        </w:rPr>
        <w:t>basis for hedonic theories</w:t>
      </w:r>
      <w:r w:rsidRPr="00317401">
        <w:rPr>
          <w:rFonts w:asciiTheme="majorHAnsi" w:hAnsiTheme="majorHAnsi" w:cstheme="majorHAnsi"/>
          <w:u w:val="single"/>
        </w:rPr>
        <w:t xml:space="preserve"> of reward function.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17401">
        <w:rPr>
          <w:rFonts w:asciiTheme="majorHAnsi" w:hAnsiTheme="majorHAnsi" w:cstheme="majorHAnsi"/>
          <w:u w:val="single"/>
        </w:rPr>
        <w:t>Thus</w:t>
      </w:r>
      <w:proofErr w:type="gramEnd"/>
      <w:r w:rsidRPr="00317401">
        <w:rPr>
          <w:rFonts w:asciiTheme="majorHAnsi" w:hAnsiTheme="majorHAnsi" w:cstheme="majorHAnsi"/>
          <w:u w:val="single"/>
        </w:rPr>
        <w:t xml:space="preserve">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17401">
        <w:rPr>
          <w:rFonts w:asciiTheme="majorHAnsi" w:hAnsiTheme="majorHAnsi" w:cstheme="majorHAnsi"/>
          <w:sz w:val="16"/>
        </w:rPr>
        <w:t>is</w:t>
      </w:r>
      <w:proofErr w:type="gramEnd"/>
      <w:r w:rsidRPr="00317401">
        <w:rPr>
          <w:rFonts w:asciiTheme="majorHAnsi" w:hAnsiTheme="majorHAnsi" w:cstheme="majorHAnsi"/>
          <w:sz w:val="16"/>
        </w:rPr>
        <w:t xml:space="preserve">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amygdala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in the “Brain Reward Cascade” that contribute to addiction and compulsive behaviors [3,6,41]. Furthermore, ordinary </w:t>
      </w:r>
      <w:r w:rsidRPr="00317401">
        <w:rPr>
          <w:rFonts w:asciiTheme="majorHAnsi" w:hAnsiTheme="majorHAnsi" w:cstheme="majorHAnsi"/>
          <w:u w:val="single"/>
        </w:rPr>
        <w:t>“</w:t>
      </w:r>
      <w:r w:rsidRPr="00317401">
        <w:rPr>
          <w:rFonts w:asciiTheme="majorHAnsi" w:hAnsiTheme="majorHAnsi" w:cstheme="majorHAnsi"/>
          <w:highlight w:val="green"/>
          <w:u w:val="single"/>
        </w:rPr>
        <w:t>liking</w:t>
      </w:r>
      <w:r w:rsidRPr="00317401">
        <w:rPr>
          <w:rFonts w:asciiTheme="majorHAnsi" w:hAnsiTheme="majorHAnsi" w:cstheme="majorHAnsi"/>
          <w:u w:val="single"/>
        </w:rPr>
        <w:t xml:space="preserve">” of </w:t>
      </w:r>
      <w:r w:rsidRPr="00317401">
        <w:rPr>
          <w:rFonts w:asciiTheme="majorHAnsi" w:hAnsiTheme="majorHAnsi" w:cstheme="majorHAnsi"/>
          <w:highlight w:val="green"/>
          <w:u w:val="single"/>
        </w:rPr>
        <w:t>something</w:t>
      </w:r>
      <w:r w:rsidRPr="00317401">
        <w:rPr>
          <w:rFonts w:asciiTheme="majorHAnsi" w:hAnsiTheme="majorHAnsi" w:cstheme="majorHAnsi"/>
          <w:u w:val="single"/>
        </w:rPr>
        <w:t xml:space="preserve">, or pure pleasure, is </w:t>
      </w:r>
      <w:r w:rsidRPr="00317401">
        <w:rPr>
          <w:rFonts w:asciiTheme="majorHAnsi" w:hAnsiTheme="majorHAnsi" w:cstheme="majorHAnsi"/>
          <w:highlight w:val="green"/>
          <w:u w:val="single"/>
        </w:rPr>
        <w:t>represented by</w:t>
      </w:r>
      <w:r w:rsidRPr="00317401">
        <w:rPr>
          <w:rFonts w:asciiTheme="majorHAnsi" w:hAnsiTheme="majorHAnsi" w:cstheme="majorHAnsi"/>
          <w:sz w:val="16"/>
        </w:rPr>
        <w:t xml:space="preserve"> small </w:t>
      </w:r>
      <w:r w:rsidRPr="00317401">
        <w:rPr>
          <w:rFonts w:asciiTheme="majorHAnsi" w:hAnsiTheme="majorHAnsi" w:cstheme="majorHAnsi"/>
          <w:highlight w:val="green"/>
          <w:u w:val="single"/>
        </w:rPr>
        <w:t>regions</w:t>
      </w:r>
      <w:r w:rsidRPr="00317401">
        <w:rPr>
          <w:rFonts w:asciiTheme="majorHAnsi" w:hAnsiTheme="majorHAnsi" w:cstheme="majorHAnsi"/>
          <w:sz w:val="16"/>
        </w:rPr>
        <w:t xml:space="preserve"> mainly </w:t>
      </w:r>
      <w:r w:rsidRPr="00317401">
        <w:rPr>
          <w:rFonts w:asciiTheme="majorHAnsi" w:hAnsiTheme="majorHAnsi" w:cstheme="majorHAnsi"/>
          <w:highlight w:val="green"/>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w:t>
      </w:r>
      <w:proofErr w:type="spellStart"/>
      <w:r w:rsidRPr="00317401">
        <w:rPr>
          <w:rFonts w:asciiTheme="majorHAnsi" w:hAnsiTheme="majorHAnsi" w:cstheme="majorHAnsi"/>
          <w:sz w:val="16"/>
        </w:rPr>
        <w:t>hedus</w:t>
      </w:r>
      <w:proofErr w:type="spellEnd"/>
      <w:r w:rsidRPr="00317401">
        <w:rPr>
          <w:rFonts w:asciiTheme="majorHAnsi" w:hAnsiTheme="majorHAnsi" w:cstheme="majorHAnsi"/>
          <w:sz w:val="16"/>
        </w:rPr>
        <w:t xml:space="preserve"> is the term for “sweet”; and in Greek, </w:t>
      </w:r>
      <w:proofErr w:type="spellStart"/>
      <w:r w:rsidRPr="00317401">
        <w:rPr>
          <w:rFonts w:asciiTheme="majorHAnsi" w:hAnsiTheme="majorHAnsi" w:cstheme="majorHAnsi"/>
          <w:sz w:val="16"/>
        </w:rPr>
        <w:t>hodone</w:t>
      </w:r>
      <w:proofErr w:type="spellEnd"/>
      <w:r w:rsidRPr="00317401">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317401">
        <w:rPr>
          <w:rFonts w:asciiTheme="majorHAnsi" w:hAnsiTheme="majorHAnsi" w:cstheme="majorHAnsi"/>
          <w:highlight w:val="green"/>
          <w:u w:val="single"/>
        </w:rPr>
        <w:t>differentially expressed genes</w:t>
      </w:r>
      <w:r w:rsidRPr="00317401">
        <w:rPr>
          <w:rFonts w:asciiTheme="majorHAnsi" w:hAnsiTheme="majorHAnsi" w:cstheme="majorHAnsi"/>
          <w:u w:val="single"/>
        </w:rPr>
        <w:t xml:space="preserve">, to </w:t>
      </w:r>
      <w:r w:rsidRPr="00317401">
        <w:rPr>
          <w:rFonts w:asciiTheme="majorHAnsi" w:hAnsiTheme="majorHAnsi" w:cstheme="majorHAnsi"/>
          <w:highlight w:val="green"/>
          <w:u w:val="single"/>
        </w:rPr>
        <w:t>associate with pleasure</w:t>
      </w:r>
      <w:r w:rsidRPr="00317401">
        <w:rPr>
          <w:rFonts w:asciiTheme="majorHAnsi" w:hAnsiTheme="majorHAnsi" w:cstheme="majorHAnsi"/>
          <w:u w:val="single"/>
        </w:rPr>
        <w:t xml:space="preserve"> related </w:t>
      </w:r>
      <w:r w:rsidRPr="00317401">
        <w:rPr>
          <w:rFonts w:asciiTheme="majorHAnsi" w:hAnsiTheme="majorHAnsi" w:cstheme="majorHAnsi"/>
          <w:highlight w:val="green"/>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17401">
        <w:rPr>
          <w:rFonts w:asciiTheme="majorHAnsi" w:hAnsiTheme="majorHAnsi" w:cstheme="majorHAnsi"/>
          <w:highlight w:val="green"/>
          <w:u w:val="single"/>
        </w:rPr>
        <w:t>researchers examined</w:t>
      </w:r>
      <w:r w:rsidRPr="00317401">
        <w:rPr>
          <w:rFonts w:asciiTheme="majorHAnsi" w:hAnsiTheme="majorHAnsi" w:cstheme="majorHAnsi"/>
          <w:u w:val="single"/>
        </w:rPr>
        <w:t xml:space="preserve"> 247 specimens of </w:t>
      </w:r>
      <w:r w:rsidRPr="00317401">
        <w:rPr>
          <w:rFonts w:asciiTheme="majorHAnsi" w:hAnsiTheme="majorHAnsi" w:cstheme="majorHAnsi"/>
          <w:highlight w:val="green"/>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317401">
        <w:rPr>
          <w:rFonts w:asciiTheme="majorHAnsi" w:hAnsiTheme="majorHAnsi" w:cstheme="majorHAnsi"/>
          <w:b/>
          <w:bCs/>
          <w:highlight w:val="green"/>
          <w:u w:val="single"/>
        </w:rPr>
        <w:t>there was</w:t>
      </w:r>
      <w:r w:rsidRPr="00317401">
        <w:rPr>
          <w:rFonts w:asciiTheme="majorHAnsi" w:hAnsiTheme="majorHAnsi" w:cstheme="majorHAnsi"/>
          <w:u w:val="single"/>
        </w:rPr>
        <w:t xml:space="preserve"> a </w:t>
      </w:r>
      <w:r w:rsidRPr="00317401">
        <w:rPr>
          <w:rFonts w:asciiTheme="majorHAnsi" w:hAnsiTheme="majorHAnsi" w:cstheme="majorHAnsi"/>
          <w:b/>
          <w:bCs/>
          <w:highlight w:val="green"/>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317401">
        <w:rPr>
          <w:rFonts w:asciiTheme="majorHAnsi" w:hAnsiTheme="majorHAnsi" w:cstheme="majorHAnsi"/>
          <w:b/>
          <w:bCs/>
          <w:highlight w:val="green"/>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317401">
        <w:rPr>
          <w:rFonts w:asciiTheme="majorHAnsi" w:hAnsiTheme="majorHAnsi" w:cstheme="majorHAnsi"/>
          <w:highlight w:val="green"/>
          <w:u w:val="single"/>
        </w:rPr>
        <w:t>area of the brain</w:t>
      </w:r>
      <w:r w:rsidRPr="00317401">
        <w:rPr>
          <w:rFonts w:asciiTheme="majorHAnsi" w:hAnsiTheme="majorHAnsi" w:cstheme="majorHAnsi"/>
          <w:u w:val="single"/>
        </w:rPr>
        <w:t xml:space="preserve"> that is much </w:t>
      </w:r>
      <w:r w:rsidRPr="00317401">
        <w:rPr>
          <w:rFonts w:asciiTheme="majorHAnsi" w:hAnsiTheme="majorHAnsi" w:cstheme="majorHAnsi"/>
          <w:highlight w:val="green"/>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317401">
        <w:rPr>
          <w:rFonts w:asciiTheme="majorHAnsi" w:hAnsiTheme="majorHAnsi" w:cstheme="majorHAnsi"/>
          <w:highlight w:val="green"/>
          <w:u w:val="single"/>
        </w:rPr>
        <w:t>TH</w:t>
      </w:r>
      <w:r w:rsidRPr="00317401">
        <w:rPr>
          <w:rFonts w:asciiTheme="majorHAnsi" w:hAnsiTheme="majorHAnsi" w:cstheme="majorHAnsi"/>
          <w:u w:val="single"/>
        </w:rPr>
        <w:t xml:space="preserve">) for the enzyme, </w:t>
      </w:r>
      <w:r w:rsidRPr="00317401">
        <w:rPr>
          <w:rFonts w:asciiTheme="majorHAnsi" w:hAnsiTheme="majorHAnsi" w:cstheme="majorHAnsi"/>
          <w:highlight w:val="green"/>
          <w:u w:val="single"/>
        </w:rPr>
        <w:t>responsible for</w:t>
      </w:r>
      <w:r w:rsidRPr="00317401">
        <w:rPr>
          <w:rFonts w:asciiTheme="majorHAnsi" w:hAnsiTheme="majorHAnsi" w:cstheme="majorHAnsi"/>
          <w:u w:val="single"/>
        </w:rPr>
        <w:t xml:space="preserve"> the </w:t>
      </w:r>
      <w:r w:rsidRPr="00317401">
        <w:rPr>
          <w:rFonts w:asciiTheme="majorHAnsi" w:hAnsiTheme="majorHAnsi" w:cstheme="majorHAnsi"/>
          <w:highlight w:val="green"/>
          <w:u w:val="single"/>
        </w:rPr>
        <w:t>production of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317401">
        <w:rPr>
          <w:rFonts w:asciiTheme="majorHAnsi" w:hAnsiTheme="majorHAnsi" w:cstheme="majorHAnsi"/>
          <w:highlight w:val="green"/>
          <w:u w:val="single"/>
        </w:rPr>
        <w:t>dopamine plays</w:t>
      </w:r>
      <w:r w:rsidRPr="00317401">
        <w:rPr>
          <w:rFonts w:asciiTheme="majorHAnsi" w:hAnsiTheme="majorHAnsi" w:cstheme="majorHAnsi"/>
          <w:u w:val="single"/>
        </w:rPr>
        <w:t xml:space="preserve"> a substantial </w:t>
      </w:r>
      <w:r w:rsidRPr="00317401">
        <w:rPr>
          <w:rFonts w:asciiTheme="majorHAnsi" w:hAnsiTheme="majorHAnsi" w:cstheme="majorHAnsi"/>
          <w:highlight w:val="green"/>
          <w:u w:val="single"/>
        </w:rPr>
        <w:t>role in</w:t>
      </w:r>
      <w:r w:rsidRPr="00317401">
        <w:rPr>
          <w:rFonts w:asciiTheme="majorHAnsi" w:hAnsiTheme="majorHAnsi" w:cstheme="majorHAnsi"/>
          <w:u w:val="single"/>
        </w:rPr>
        <w:t xml:space="preserve"> humans’ </w:t>
      </w:r>
      <w:r w:rsidRPr="00317401">
        <w:rPr>
          <w:rFonts w:asciiTheme="majorHAnsi" w:hAnsiTheme="majorHAnsi" w:cstheme="majorHAnsi"/>
          <w:highlight w:val="green"/>
          <w:u w:val="single"/>
        </w:rPr>
        <w:t>ability to pursue</w:t>
      </w:r>
      <w:r w:rsidRPr="00317401">
        <w:rPr>
          <w:rFonts w:asciiTheme="majorHAnsi" w:hAnsiTheme="majorHAnsi" w:cstheme="majorHAnsi"/>
          <w:u w:val="single"/>
        </w:rPr>
        <w:t xml:space="preserve"> various </w:t>
      </w:r>
      <w:r w:rsidRPr="00317401">
        <w:rPr>
          <w:rFonts w:asciiTheme="majorHAnsi" w:hAnsiTheme="majorHAnsi" w:cstheme="majorHAnsi"/>
          <w:highlight w:val="green"/>
          <w:u w:val="single"/>
        </w:rPr>
        <w:t>rewards that are</w:t>
      </w:r>
      <w:r w:rsidRPr="00317401">
        <w:rPr>
          <w:rFonts w:asciiTheme="majorHAnsi" w:hAnsiTheme="majorHAnsi" w:cstheme="majorHAnsi"/>
          <w:u w:val="single"/>
        </w:rPr>
        <w:t xml:space="preserve"> perhaps months or even </w:t>
      </w:r>
      <w:r w:rsidRPr="00317401">
        <w:rPr>
          <w:rFonts w:asciiTheme="majorHAnsi" w:hAnsiTheme="majorHAnsi" w:cstheme="majorHAnsi"/>
          <w:highlight w:val="green"/>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C37FE9A" w14:textId="77777777" w:rsidR="00C10107" w:rsidRPr="00317401" w:rsidRDefault="00C10107" w:rsidP="00C10107">
      <w:pPr>
        <w:pStyle w:val="Heading4"/>
      </w:pPr>
      <w:r w:rsidRPr="00317401">
        <w:t>Thus, the standard is maximizing expected well-being or act hedonistic util. Prefer additionally –</w:t>
      </w:r>
    </w:p>
    <w:p w14:paraId="4B2F1DD4" w14:textId="77777777" w:rsidR="00C10107" w:rsidRPr="00317401" w:rsidRDefault="00C10107" w:rsidP="00C10107">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69983D95" w14:textId="77777777" w:rsidR="00C10107" w:rsidRDefault="00C10107" w:rsidP="00C10107">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107F68BB" w14:textId="77777777" w:rsidR="00C10107" w:rsidRPr="00405CEE" w:rsidRDefault="00C10107" w:rsidP="00C10107"/>
    <w:p w14:paraId="02E17B1F" w14:textId="77777777" w:rsidR="00C10107" w:rsidRPr="00317401" w:rsidRDefault="00C10107" w:rsidP="00C10107">
      <w:pPr>
        <w:pStyle w:val="Heading4"/>
        <w:rPr>
          <w:rFonts w:cs="Calibri"/>
          <w:bCs/>
        </w:rPr>
      </w:pPr>
      <w:r w:rsidRPr="00317401">
        <w:rPr>
          <w:rFonts w:cs="Calibri"/>
        </w:rPr>
        <w:t xml:space="preserve">Use epistemic modesty for evaluating the framework debate: that means compare the probability of the framework times the magnitude of the impact under a framework. Prefer: </w:t>
      </w:r>
    </w:p>
    <w:p w14:paraId="1F3CF5AF" w14:textId="77777777" w:rsidR="00C10107" w:rsidRPr="00317401" w:rsidRDefault="00C10107" w:rsidP="00C10107">
      <w:pPr>
        <w:pStyle w:val="Heading4"/>
        <w:rPr>
          <w:rFonts w:cs="Calibri"/>
          <w:bCs/>
        </w:rPr>
      </w:pPr>
      <w:r w:rsidRPr="00317401">
        <w:rPr>
          <w:rFonts w:cs="Calibri"/>
        </w:rPr>
        <w:t>A] Clash— we don’t know if our frameworks are true, but we can debate the topical question. That incentivizes debating both layers instead of solely focusing on framework.</w:t>
      </w:r>
    </w:p>
    <w:p w14:paraId="00A9EE82" w14:textId="77777777" w:rsidR="00C10107" w:rsidRDefault="00C10107" w:rsidP="00C10107">
      <w:pPr>
        <w:pStyle w:val="Heading4"/>
        <w:rPr>
          <w:rFonts w:eastAsia="Times New Roman" w:cs="Calibri"/>
        </w:rPr>
      </w:pPr>
      <w:r w:rsidRPr="00317401">
        <w:rPr>
          <w:rFonts w:eastAsia="Times New Roman" w:cs="Calibri"/>
        </w:rPr>
        <w:t xml:space="preserve">B] Action under one framework doesn’t preclude action under another. For example, if I am a </w:t>
      </w:r>
      <w:proofErr w:type="gramStart"/>
      <w:r w:rsidRPr="00317401">
        <w:rPr>
          <w:rFonts w:eastAsia="Times New Roman" w:cs="Calibri"/>
        </w:rPr>
        <w:t>Utilitarian</w:t>
      </w:r>
      <w:proofErr w:type="gramEnd"/>
      <w:r w:rsidRPr="00317401">
        <w:rPr>
          <w:rFonts w:eastAsia="Times New Roman" w:cs="Calibri"/>
        </w:rPr>
        <w:t xml:space="preserve"> I can still have an obligation under util, even if the </w:t>
      </w:r>
      <w:proofErr w:type="spellStart"/>
      <w:r w:rsidRPr="00317401">
        <w:rPr>
          <w:rFonts w:eastAsia="Times New Roman" w:cs="Calibri"/>
        </w:rPr>
        <w:t>aff</w:t>
      </w:r>
      <w:proofErr w:type="spellEnd"/>
      <w:r w:rsidRPr="00317401">
        <w:rPr>
          <w:rFonts w:eastAsia="Times New Roman" w:cs="Calibri"/>
        </w:rPr>
        <w:t xml:space="preserve"> is bad under Hobbes. This means that winning a framing issue doesn’t exclude my offense.</w:t>
      </w:r>
    </w:p>
    <w:p w14:paraId="122F90A0" w14:textId="77777777" w:rsidR="00C10107" w:rsidRPr="00F72822" w:rsidRDefault="00C10107" w:rsidP="00C10107">
      <w:pPr>
        <w:pStyle w:val="Heading4"/>
        <w:rPr>
          <w:rFonts w:cs="Calibri"/>
        </w:rPr>
      </w:pPr>
      <w:r>
        <w:t xml:space="preserve">C] </w:t>
      </w:r>
      <w:r w:rsidRPr="00F72822">
        <w:rPr>
          <w:rFonts w:cs="Calibri"/>
        </w:rPr>
        <w:t xml:space="preserve">The rules of logic claim that the only time a statement is invalid is if the antecedent is true, but the consequent is false.  </w:t>
      </w:r>
    </w:p>
    <w:p w14:paraId="45CC01B9" w14:textId="77777777" w:rsidR="00C10107" w:rsidRDefault="00C10107" w:rsidP="00C10107">
      <w:r w:rsidRPr="00E62FB2">
        <w:rPr>
          <w:rStyle w:val="StyleUnderline"/>
        </w:rPr>
        <w:t>SEP</w:t>
      </w:r>
      <w:r>
        <w:t xml:space="preserve"> [Stanford Encyclopedia of Philosophy.] “An Introduction to Philosophy.” Stanford University. </w:t>
      </w:r>
      <w:hyperlink r:id="rId22" w:history="1">
        <w:r>
          <w:rPr>
            <w:rStyle w:val="Hyperlink"/>
          </w:rPr>
          <w:t>https://web.stanford.edu/~bobonich/dictionary/dictionary.html</w:t>
        </w:r>
      </w:hyperlink>
      <w:r>
        <w:t xml:space="preserve"> TG </w:t>
      </w:r>
      <w:r w:rsidRPr="00A07974">
        <w:rPr>
          <w:color w:val="FFFFFF" w:themeColor="background1"/>
        </w:rPr>
        <w:t>Massa</w:t>
      </w:r>
    </w:p>
    <w:p w14:paraId="3E6AF302" w14:textId="77777777" w:rsidR="00C10107" w:rsidRPr="0083660B" w:rsidRDefault="00C10107" w:rsidP="00C10107">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w:t>
      </w:r>
      <w:proofErr w:type="gramStart"/>
      <w:r w:rsidRPr="00F3167B">
        <w:rPr>
          <w:rStyle w:val="StyleUnderline"/>
          <w:highlight w:val="green"/>
        </w:rPr>
        <w:t>conditional asserts</w:t>
      </w:r>
      <w:proofErr w:type="gramEnd"/>
      <w:r w:rsidRPr="00F3167B">
        <w:rPr>
          <w:rStyle w:val="StyleUnderline"/>
          <w:highlight w:val="green"/>
        </w:rPr>
        <w:t xml:space="preserve">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w:t>
      </w:r>
      <w:r w:rsidRPr="0083660B">
        <w:rPr>
          <w:rStyle w:val="StyleUnderline"/>
        </w:rPr>
        <w:t xml:space="preserve">.  </w:t>
      </w:r>
      <w:r w:rsidRPr="00F3167B">
        <w:rPr>
          <w:rStyle w:val="StyleUnderline"/>
          <w:highlight w:val="green"/>
        </w:rPr>
        <w:t>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27F958F6" w14:textId="77777777" w:rsidR="00C10107" w:rsidRDefault="00C10107" w:rsidP="00C10107">
      <w:pPr>
        <w:pStyle w:val="Heading4"/>
        <w:rPr>
          <w:rFonts w:cs="Calibri"/>
        </w:rPr>
      </w:pPr>
      <w:r>
        <w:rPr>
          <w:rFonts w:cs="Calibri"/>
        </w:rPr>
        <w:t>I</w:t>
      </w:r>
      <w:r w:rsidRPr="00F72822">
        <w:rPr>
          <w:rFonts w:cs="Calibri"/>
        </w:rPr>
        <w:t xml:space="preserve">f the </w:t>
      </w:r>
      <w:proofErr w:type="spellStart"/>
      <w:r w:rsidRPr="00F72822">
        <w:rPr>
          <w:rFonts w:cs="Calibri"/>
        </w:rPr>
        <w:t>aff</w:t>
      </w:r>
      <w:proofErr w:type="spellEnd"/>
      <w:r w:rsidRPr="00F72822">
        <w:rPr>
          <w:rFonts w:cs="Calibri"/>
        </w:rPr>
        <w:t xml:space="preserve"> is winning, they get the ballot is a tacit ballot conditional which means denying the premise proves the conclusion that I should get the ballot.</w:t>
      </w:r>
    </w:p>
    <w:p w14:paraId="5FC1270E" w14:textId="10042F03" w:rsidR="00C10107" w:rsidRDefault="00C10107" w:rsidP="00C10107">
      <w:pPr>
        <w:pStyle w:val="Heading2"/>
      </w:pPr>
      <w:r>
        <w:t>4</w:t>
      </w:r>
    </w:p>
    <w:p w14:paraId="34F32904" w14:textId="63C38B3A" w:rsidR="00C10107" w:rsidRDefault="00C10107" w:rsidP="00C10107">
      <w:pPr>
        <w:pStyle w:val="Heading3"/>
      </w:pPr>
      <w:r>
        <w:t xml:space="preserve">1AC – </w:t>
      </w:r>
      <w:proofErr w:type="spellStart"/>
      <w:r>
        <w:t>Underview</w:t>
      </w:r>
      <w:proofErr w:type="spellEnd"/>
    </w:p>
    <w:p w14:paraId="6F794628" w14:textId="77777777" w:rsidR="00C10107" w:rsidRPr="00C10107" w:rsidRDefault="00C10107" w:rsidP="00C10107">
      <w:pPr>
        <w:pStyle w:val="Heading4"/>
      </w:pPr>
      <w:r w:rsidRPr="00C10107">
        <w:t xml:space="preserve">Treat each theoretical argument as drop the debater – they have the ability to meet them but chose not to and its key to </w:t>
      </w:r>
      <w:proofErr w:type="spellStart"/>
      <w:r w:rsidRPr="00C10107">
        <w:t>normset</w:t>
      </w:r>
      <w:proofErr w:type="spellEnd"/>
    </w:p>
    <w:p w14:paraId="1A856638" w14:textId="77777777" w:rsidR="00C10107" w:rsidRPr="00C10107" w:rsidRDefault="00C10107" w:rsidP="00C10107">
      <w:pPr>
        <w:pStyle w:val="Heading4"/>
      </w:pPr>
      <w:r w:rsidRPr="00C10107">
        <w:t xml:space="preserve">1] 1AR theory is legit – anything else means </w:t>
      </w:r>
      <w:r w:rsidRPr="00C10107">
        <w:rPr>
          <w:u w:val="single"/>
        </w:rPr>
        <w:t xml:space="preserve">infinite abuse </w:t>
      </w:r>
      <w:r w:rsidRPr="00C10107">
        <w:t xml:space="preserve">– drop the debater, competing </w:t>
      </w:r>
      <w:proofErr w:type="spellStart"/>
      <w:r w:rsidRPr="00C10107">
        <w:t>interps</w:t>
      </w:r>
      <w:proofErr w:type="spellEnd"/>
      <w:r w:rsidRPr="00C10107">
        <w:t xml:space="preserve">, no </w:t>
      </w:r>
      <w:proofErr w:type="spellStart"/>
      <w:r w:rsidRPr="00C10107">
        <w:t>rvis</w:t>
      </w:r>
      <w:proofErr w:type="spellEnd"/>
      <w:r w:rsidRPr="00C10107">
        <w:t xml:space="preserve"> and the highest layer of the round – 1AR is </w:t>
      </w:r>
      <w:r w:rsidRPr="00C10107">
        <w:rPr>
          <w:u w:val="single"/>
        </w:rPr>
        <w:t>too short</w:t>
      </w:r>
      <w:r w:rsidRPr="00C10107">
        <w:t xml:space="preserve"> to make up for the time trade-off – no RVIs or 2NR theory and paradigm issues– 6 min 2NR means they can </w:t>
      </w:r>
      <w:r w:rsidRPr="00C10107">
        <w:rPr>
          <w:u w:val="single"/>
        </w:rPr>
        <w:t>brute force</w:t>
      </w:r>
      <w:r w:rsidRPr="00C10107">
        <w:t xml:space="preserve"> me every time.</w:t>
      </w:r>
    </w:p>
    <w:p w14:paraId="0AAF2539" w14:textId="77777777" w:rsidR="00C10107" w:rsidRPr="00C10107" w:rsidRDefault="00C10107" w:rsidP="00C10107">
      <w:pPr>
        <w:pStyle w:val="Heading4"/>
      </w:pPr>
      <w:r w:rsidRPr="00C10107">
        <w:t>2] No 2NR “I meet” arguments</w:t>
      </w:r>
    </w:p>
    <w:p w14:paraId="7C33BBFE" w14:textId="77777777" w:rsidR="00C10107" w:rsidRPr="00C10107" w:rsidRDefault="00C10107" w:rsidP="00C10107">
      <w:pPr>
        <w:pStyle w:val="Heading4"/>
      </w:pPr>
      <w:r w:rsidRPr="00C10107">
        <w:t xml:space="preserve">A] Skews theory ground because they’re each a NIB for me to winning theory which kills my ability to check abuse. </w:t>
      </w:r>
    </w:p>
    <w:p w14:paraId="67BFF9A1" w14:textId="77777777" w:rsidR="00C10107" w:rsidRPr="00C10107" w:rsidRDefault="00C10107" w:rsidP="00C10107">
      <w:pPr>
        <w:pStyle w:val="Heading4"/>
      </w:pPr>
      <w:r w:rsidRPr="00C10107">
        <w:t xml:space="preserve">B] Skews time, they can make three minutes of </w:t>
      </w:r>
      <w:proofErr w:type="spellStart"/>
      <w:r w:rsidRPr="00C10107">
        <w:t>blippy</w:t>
      </w:r>
      <w:proofErr w:type="spellEnd"/>
      <w:r w:rsidRPr="00C10107">
        <w:t xml:space="preserve"> I meets that I can’t cover because the 2AR is too short. </w:t>
      </w:r>
    </w:p>
    <w:p w14:paraId="4AD88727" w14:textId="77777777" w:rsidR="00C10107" w:rsidRPr="00C10107" w:rsidRDefault="00C10107" w:rsidP="00C10107">
      <w:pPr>
        <w:pStyle w:val="Heading4"/>
        <w:rPr>
          <w:rFonts w:cs="Times"/>
        </w:rPr>
      </w:pPr>
      <w:r w:rsidRPr="00C10107">
        <w:t xml:space="preserve">3] </w:t>
      </w:r>
      <w:r w:rsidRPr="00C10107">
        <w:rPr>
          <w:rFonts w:cs="Times"/>
        </w:rPr>
        <w:t xml:space="preserve">No new 2n arguments, weighing, and paradigm issues. a) overloads the 2AR with a massive clarification burden b) it becomes impossible to check NC abuse if you can dump on reasons the shell doesn't matter in the 2NR </w:t>
      </w:r>
      <w:r w:rsidRPr="00C10107">
        <w:t xml:space="preserve">– c) </w:t>
      </w:r>
      <w:r w:rsidRPr="00C10107">
        <w:rPr>
          <w:rFonts w:cs="Times"/>
        </w:rPr>
        <w:t>neg has access to bidirectional shells which makes neg shells impossible to meet and impact turns your reading of the shells since I’ll always lose on an interpretation</w:t>
      </w:r>
    </w:p>
    <w:p w14:paraId="6FC5D20F" w14:textId="77777777" w:rsidR="00C10107" w:rsidRPr="00C10107" w:rsidRDefault="00C10107" w:rsidP="00C10107">
      <w:pPr>
        <w:pStyle w:val="Heading4"/>
      </w:pPr>
      <w:r w:rsidRPr="00C10107">
        <w:t xml:space="preserve">4] Check all neg </w:t>
      </w:r>
      <w:proofErr w:type="spellStart"/>
      <w:r w:rsidRPr="00C10107">
        <w:t>interps</w:t>
      </w:r>
      <w:proofErr w:type="spellEnd"/>
      <w:r w:rsidRPr="00C10107">
        <w:t xml:space="preserve"> and K/DA links in CX – 1) avoids infinite regress due to links and </w:t>
      </w:r>
      <w:proofErr w:type="spellStart"/>
      <w:r w:rsidRPr="00C10107">
        <w:t>interps</w:t>
      </w:r>
      <w:proofErr w:type="spellEnd"/>
      <w:r w:rsidRPr="00C10107">
        <w:t xml:space="preserve"> 2) otherwise </w:t>
      </w:r>
      <w:proofErr w:type="spellStart"/>
      <w:r w:rsidRPr="00C10107">
        <w:t>reevlaute</w:t>
      </w:r>
      <w:proofErr w:type="spellEnd"/>
      <w:r w:rsidRPr="00C10107">
        <w:t xml:space="preserve"> under the </w:t>
      </w:r>
      <w:proofErr w:type="spellStart"/>
      <w:r w:rsidRPr="00C10107">
        <w:t>neg’s</w:t>
      </w:r>
      <w:proofErr w:type="spellEnd"/>
      <w:r w:rsidRPr="00C10107">
        <w:t xml:space="preserve"> K 3) norms – you’d do the same with TFW</w:t>
      </w:r>
    </w:p>
    <w:p w14:paraId="13188310" w14:textId="77777777" w:rsidR="00C10107" w:rsidRPr="00C10107" w:rsidRDefault="00C10107" w:rsidP="00C10107">
      <w:pPr>
        <w:pStyle w:val="Heading4"/>
      </w:pPr>
      <w:r w:rsidRPr="00C10107">
        <w:t xml:space="preserve">5] The neg may not read nibs or OCIs (offensive </w:t>
      </w:r>
      <w:proofErr w:type="spellStart"/>
      <w:r w:rsidRPr="00C10107">
        <w:t>counterinterps</w:t>
      </w:r>
      <w:proofErr w:type="spellEnd"/>
      <w:r w:rsidRPr="00C10107">
        <w:t xml:space="preserve">) a) you can up-layer for 7 minutes that I have to answer before I even have access to offense b) inf neg abuse since you would just read 7 mins of auto-negate arguments c) OCIs are just shorter theory </w:t>
      </w:r>
      <w:proofErr w:type="spellStart"/>
      <w:r w:rsidRPr="00C10107">
        <w:t>args</w:t>
      </w:r>
      <w:proofErr w:type="spellEnd"/>
      <w:r w:rsidRPr="00C10107">
        <w:t xml:space="preserve"> they can blow up. Eval debate after 1ac – k2 prevent psychological violence. This means they must only line by line </w:t>
      </w:r>
      <w:proofErr w:type="spellStart"/>
      <w:r w:rsidRPr="00C10107">
        <w:t>aff</w:t>
      </w:r>
      <w:proofErr w:type="spellEnd"/>
      <w:r w:rsidRPr="00C10107">
        <w:t xml:space="preserve"> arguments, since otherwise they function as nibs before I access warrants.</w:t>
      </w:r>
    </w:p>
    <w:p w14:paraId="2E68A8CC" w14:textId="77777777" w:rsidR="00C10107" w:rsidRPr="00C10107" w:rsidRDefault="00C10107" w:rsidP="00C10107">
      <w:pPr>
        <w:pStyle w:val="Heading4"/>
      </w:pPr>
      <w:r w:rsidRPr="00C10107">
        <w:t xml:space="preserve">6] No neg analytics - I don’t have time to cover 100 </w:t>
      </w:r>
      <w:proofErr w:type="spellStart"/>
      <w:r w:rsidRPr="00C10107">
        <w:t>blippy</w:t>
      </w:r>
      <w:proofErr w:type="spellEnd"/>
      <w:r w:rsidRPr="00C10107">
        <w:t xml:space="preserve"> arguments in the NC since you can read 7 min of analytics and extend any of them to win. </w:t>
      </w:r>
    </w:p>
    <w:p w14:paraId="0020657E" w14:textId="77777777" w:rsidR="00C10107" w:rsidRPr="00C10107" w:rsidRDefault="00C10107" w:rsidP="00C10107">
      <w:pPr>
        <w:pStyle w:val="Heading4"/>
      </w:pPr>
      <w:r w:rsidRPr="00C10107">
        <w:t xml:space="preserve">7] No neg arguments – skews me to answer those. Answering this </w:t>
      </w:r>
      <w:proofErr w:type="gramStart"/>
      <w:r w:rsidRPr="00C10107">
        <w:t>triggers</w:t>
      </w:r>
      <w:proofErr w:type="gramEnd"/>
      <w:r w:rsidRPr="00C10107">
        <w:t xml:space="preserve"> a contradiction since it relies on an analytic argument and those affirm since I spoke first and they were your fault for creating.</w:t>
      </w:r>
    </w:p>
    <w:p w14:paraId="75E23BE8" w14:textId="77777777" w:rsidR="00C10107" w:rsidRPr="00C10107" w:rsidRDefault="00C10107" w:rsidP="00C10107">
      <w:pPr>
        <w:pStyle w:val="Heading4"/>
      </w:pPr>
      <w:r w:rsidRPr="00C10107">
        <w:t xml:space="preserve">8] The neg may not read meta-theory – I only have time to check abuse 1 time but you can do it in the NC and 2N, up-layering my attempt means we never get to the best norm. This means reject any reason why an </w:t>
      </w:r>
      <w:proofErr w:type="spellStart"/>
      <w:r w:rsidRPr="00C10107">
        <w:t>aff</w:t>
      </w:r>
      <w:proofErr w:type="spellEnd"/>
      <w:r w:rsidRPr="00C10107">
        <w:t xml:space="preserve"> spike is bad since they claim </w:t>
      </w:r>
      <w:proofErr w:type="spellStart"/>
      <w:r w:rsidRPr="00C10107">
        <w:t>aff</w:t>
      </w:r>
      <w:proofErr w:type="spellEnd"/>
      <w:r w:rsidRPr="00C10107">
        <w:t xml:space="preserve"> theory is unfair. </w:t>
      </w:r>
    </w:p>
    <w:p w14:paraId="032128C6" w14:textId="77777777" w:rsidR="00C10107" w:rsidRPr="00C10107" w:rsidRDefault="00C10107" w:rsidP="00C10107">
      <w:pPr>
        <w:pStyle w:val="Heading4"/>
      </w:pPr>
      <w:r w:rsidRPr="00C10107">
        <w:t>9] Reject out of round violations since a) you can pull up someone saying the f word and reading the k which polarizes argumentation and means someone always loses b) not jurisdictional since the judge can only vote for the better debate, the violation doesn't happen in round.</w:t>
      </w:r>
    </w:p>
    <w:p w14:paraId="2A25EE9A" w14:textId="77777777" w:rsidR="00C10107" w:rsidRPr="00C10107" w:rsidRDefault="00C10107" w:rsidP="00C10107">
      <w:pPr>
        <w:pStyle w:val="Heading4"/>
      </w:pPr>
      <w:r w:rsidRPr="00C10107">
        <w:t xml:space="preserve">10] The neg may not read overview answers to </w:t>
      </w:r>
      <w:proofErr w:type="spellStart"/>
      <w:r w:rsidRPr="00C10107">
        <w:t>aff</w:t>
      </w:r>
      <w:proofErr w:type="spellEnd"/>
      <w:r w:rsidRPr="00C10107">
        <w:t xml:space="preserve"> arguments – they can up-layer all </w:t>
      </w:r>
      <w:proofErr w:type="spellStart"/>
      <w:r w:rsidRPr="00C10107">
        <w:t>aff</w:t>
      </w:r>
      <w:proofErr w:type="spellEnd"/>
      <w:r w:rsidRPr="00C10107">
        <w:t xml:space="preserve"> arguments for 7 minutes and the 1ar has to shift through it all. </w:t>
      </w:r>
    </w:p>
    <w:p w14:paraId="0C3F460B" w14:textId="77777777" w:rsidR="00C10107" w:rsidRPr="00C10107" w:rsidRDefault="00C10107" w:rsidP="00C10107">
      <w:pPr>
        <w:pStyle w:val="Heading4"/>
      </w:pPr>
      <w:r w:rsidRPr="00C10107">
        <w:t>11] Aff theory first – it’s a much larger strategic loss because 1min is ¼ of the 1AR vs 1/7 of the 1NC which means there’s more abuse if I’m devoting a larger fraction of time.</w:t>
      </w:r>
    </w:p>
    <w:p w14:paraId="726ED209" w14:textId="77777777" w:rsidR="00C10107" w:rsidRPr="00C10107" w:rsidRDefault="00C10107" w:rsidP="00C10107">
      <w:pPr>
        <w:pStyle w:val="Heading4"/>
        <w:rPr>
          <w:rFonts w:cs="Times"/>
          <w:bCs/>
        </w:rPr>
      </w:pPr>
      <w:r w:rsidRPr="00C10107">
        <w:t xml:space="preserve">12] Neg shells may not </w:t>
      </w:r>
      <w:r w:rsidRPr="00C10107">
        <w:rPr>
          <w:rFonts w:cs="Times"/>
        </w:rPr>
        <w:t xml:space="preserve">be bidirectional because they should be </w:t>
      </w:r>
      <w:proofErr w:type="spellStart"/>
      <w:r w:rsidRPr="00C10107">
        <w:rPr>
          <w:rFonts w:cs="Times"/>
        </w:rPr>
        <w:t>aff</w:t>
      </w:r>
      <w:proofErr w:type="spellEnd"/>
      <w:r w:rsidRPr="00C10107">
        <w:rPr>
          <w:rFonts w:cs="Times"/>
        </w:rPr>
        <w:t xml:space="preserve"> specific. If they are, drop them for exacerbating time skew which is lexically prior.</w:t>
      </w:r>
    </w:p>
    <w:p w14:paraId="207C8C65" w14:textId="77777777" w:rsidR="00C10107" w:rsidRPr="00C10107" w:rsidRDefault="00C10107" w:rsidP="00C10107">
      <w:pPr>
        <w:pStyle w:val="Heading4"/>
      </w:pPr>
      <w:r w:rsidRPr="00C10107">
        <w:t xml:space="preserve">13] Refer to me in theory violation as </w:t>
      </w:r>
      <w:proofErr w:type="spellStart"/>
      <w:r w:rsidRPr="00C10107">
        <w:t>nathan</w:t>
      </w:r>
      <w:proofErr w:type="spellEnd"/>
      <w:r w:rsidRPr="00C10107">
        <w:t>– anything else justifies misnaming and destroys predictability since I don’t know what they refer to</w:t>
      </w:r>
    </w:p>
    <w:p w14:paraId="6522D289" w14:textId="77777777" w:rsidR="00C10107" w:rsidRPr="00C10107" w:rsidRDefault="00C10107" w:rsidP="00C10107">
      <w:pPr>
        <w:pStyle w:val="Heading4"/>
      </w:pPr>
      <w:r w:rsidRPr="00C10107">
        <w:t xml:space="preserve">14] Allow new 2ar responses to </w:t>
      </w:r>
      <w:proofErr w:type="spellStart"/>
      <w:r w:rsidRPr="00C10107">
        <w:t>nc</w:t>
      </w:r>
      <w:proofErr w:type="spellEnd"/>
      <w:r w:rsidRPr="00C10107">
        <w:t xml:space="preserve"> arguments but not new 2n responses a) reciprocity - the NC has 7 minutes of rebuttal time while I only have 4 minutes, the 2ar makes it 7-7. b) Time skew – the 2n can overload the </w:t>
      </w:r>
      <w:proofErr w:type="spellStart"/>
      <w:r w:rsidRPr="00C10107">
        <w:t>aff</w:t>
      </w:r>
      <w:proofErr w:type="spellEnd"/>
      <w:r w:rsidRPr="00C10107">
        <w:t xml:space="preserve"> with </w:t>
      </w:r>
      <w:proofErr w:type="spellStart"/>
      <w:r w:rsidRPr="00C10107">
        <w:t>args</w:t>
      </w:r>
      <w:proofErr w:type="spellEnd"/>
      <w:r w:rsidRPr="00C10107">
        <w:t xml:space="preserve"> and makes the 2a impossible – allows for the neg to auto-win every round</w:t>
      </w:r>
    </w:p>
    <w:p w14:paraId="03F3B56E" w14:textId="77777777" w:rsidR="00C10107" w:rsidRPr="00C10107" w:rsidRDefault="00C10107" w:rsidP="00C10107">
      <w:pPr>
        <w:pStyle w:val="Heading4"/>
      </w:pPr>
      <w:r w:rsidRPr="00C10107">
        <w:t xml:space="preserve">15] Theory or K indicts on spikes is drop the </w:t>
      </w:r>
      <w:proofErr w:type="spellStart"/>
      <w:r w:rsidRPr="00C10107">
        <w:t>arg</w:t>
      </w:r>
      <w:proofErr w:type="spellEnd"/>
      <w:r w:rsidRPr="00C10107">
        <w:t xml:space="preserve"> a] my theory paradigms are simply presented models for debate b] its key to reciprocity since one line shouldn’t warrant the death penalty</w:t>
      </w:r>
    </w:p>
    <w:p w14:paraId="3783E067" w14:textId="77777777" w:rsidR="00C10107" w:rsidRPr="00C10107" w:rsidRDefault="00C10107" w:rsidP="00C10107">
      <w:pPr>
        <w:pStyle w:val="Heading4"/>
      </w:pPr>
      <w:r w:rsidRPr="00C10107">
        <w:t xml:space="preserve">16] All neg </w:t>
      </w:r>
      <w:proofErr w:type="spellStart"/>
      <w:r w:rsidRPr="00C10107">
        <w:t>interps</w:t>
      </w:r>
      <w:proofErr w:type="spellEnd"/>
      <w:r w:rsidRPr="00C10107">
        <w:t xml:space="preserve"> are counter </w:t>
      </w:r>
      <w:proofErr w:type="spellStart"/>
      <w:r w:rsidRPr="00C10107">
        <w:t>interps</w:t>
      </w:r>
      <w:proofErr w:type="spellEnd"/>
      <w:r w:rsidRPr="00C10107">
        <w:t xml:space="preserve"> since the </w:t>
      </w:r>
      <w:proofErr w:type="spellStart"/>
      <w:r w:rsidRPr="00C10107">
        <w:t>aff</w:t>
      </w:r>
      <w:proofErr w:type="spellEnd"/>
      <w:r w:rsidRPr="00C10107">
        <w:t xml:space="preserve"> takes an implicit stance on every issue which means you need </w:t>
      </w:r>
      <w:proofErr w:type="gramStart"/>
      <w:r w:rsidRPr="00C10107">
        <w:t>an</w:t>
      </w:r>
      <w:proofErr w:type="gramEnd"/>
      <w:r w:rsidRPr="00C10107">
        <w:t xml:space="preserve"> </w:t>
      </w:r>
      <w:proofErr w:type="spellStart"/>
      <w:r w:rsidRPr="00C10107">
        <w:t>rvi</w:t>
      </w:r>
      <w:proofErr w:type="spellEnd"/>
      <w:r w:rsidRPr="00C10107">
        <w:t xml:space="preserve"> to become offensive. You should accept all </w:t>
      </w:r>
      <w:proofErr w:type="spellStart"/>
      <w:r w:rsidRPr="00C10107">
        <w:t>aff</w:t>
      </w:r>
      <w:proofErr w:type="spellEnd"/>
      <w:r w:rsidRPr="00C10107">
        <w:t xml:space="preserve"> </w:t>
      </w:r>
      <w:proofErr w:type="spellStart"/>
      <w:r w:rsidRPr="00C10107">
        <w:t>interps</w:t>
      </w:r>
      <w:proofErr w:type="spellEnd"/>
      <w:r w:rsidRPr="00C10107">
        <w:t xml:space="preserve"> and assume I meet neg theory since the </w:t>
      </w:r>
      <w:proofErr w:type="spellStart"/>
      <w:r w:rsidRPr="00C10107">
        <w:t>aff</w:t>
      </w:r>
      <w:proofErr w:type="spellEnd"/>
      <w:r w:rsidRPr="00C10107">
        <w:t xml:space="preserve"> speaks in the dark and I have to take a stance on something, you can at least react and adapt. </w:t>
      </w:r>
    </w:p>
    <w:p w14:paraId="5944A609" w14:textId="77777777" w:rsidR="00C10107" w:rsidRPr="00C10107" w:rsidRDefault="00C10107" w:rsidP="00C10107">
      <w:pPr>
        <w:pStyle w:val="Heading4"/>
      </w:pPr>
      <w:r w:rsidRPr="00C10107">
        <w:t xml:space="preserve">17] Reject negative alternative advocacies </w:t>
      </w:r>
      <w:proofErr w:type="gramStart"/>
      <w:r w:rsidRPr="00C10107">
        <w:t>i.e.</w:t>
      </w:r>
      <w:proofErr w:type="gramEnd"/>
      <w:r w:rsidRPr="00C10107">
        <w:t xml:space="preserve"> anything besides the </w:t>
      </w:r>
      <w:proofErr w:type="spellStart"/>
      <w:r w:rsidRPr="00C10107">
        <w:t>squo</w:t>
      </w:r>
      <w:proofErr w:type="spellEnd"/>
    </w:p>
    <w:p w14:paraId="39A28036" w14:textId="77777777" w:rsidR="00C10107" w:rsidRPr="00C10107" w:rsidRDefault="00C10107" w:rsidP="00C10107">
      <w:pPr>
        <w:pStyle w:val="Heading4"/>
      </w:pPr>
      <w:r w:rsidRPr="00C10107">
        <w:t xml:space="preserve">A] They get access to infinite alternative advocacies but I only get one </w:t>
      </w:r>
      <w:proofErr w:type="spellStart"/>
      <w:r w:rsidRPr="00C10107">
        <w:t>aff</w:t>
      </w:r>
      <w:proofErr w:type="spellEnd"/>
    </w:p>
    <w:p w14:paraId="2A1D6266" w14:textId="77777777" w:rsidR="00C10107" w:rsidRDefault="00C10107" w:rsidP="00C10107">
      <w:pPr>
        <w:pStyle w:val="Heading4"/>
      </w:pPr>
      <w:r w:rsidRPr="00C10107">
        <w:t>B] I can’t predict every alternative advocacy which</w:t>
      </w:r>
      <w:r>
        <w:t xml:space="preserve"> means </w:t>
      </w:r>
      <w:proofErr w:type="spellStart"/>
      <w:r>
        <w:t>its</w:t>
      </w:r>
      <w:proofErr w:type="spellEnd"/>
      <w:r>
        <w:t xml:space="preserve"> impossible to test their desirability</w:t>
      </w:r>
    </w:p>
    <w:p w14:paraId="4454A12C" w14:textId="77777777" w:rsidR="00C10107" w:rsidRPr="00CA2A4F" w:rsidRDefault="00C10107" w:rsidP="00C10107">
      <w:pPr>
        <w:pStyle w:val="Heading4"/>
      </w:pPr>
      <w:r>
        <w:t xml:space="preserve">C] They don’t disprove the general thesis of the </w:t>
      </w:r>
      <w:proofErr w:type="spellStart"/>
      <w:r>
        <w:t>aff</w:t>
      </w:r>
      <w:proofErr w:type="spellEnd"/>
    </w:p>
    <w:p w14:paraId="7DB7DEB6" w14:textId="77777777" w:rsidR="00C10107" w:rsidRPr="00FD7F63" w:rsidRDefault="00C10107" w:rsidP="00C10107">
      <w:pPr>
        <w:pStyle w:val="Heading4"/>
      </w:pPr>
      <w:r>
        <w:t>D] Negating requires a complete absence of an existing action not an alternative</w:t>
      </w:r>
    </w:p>
    <w:p w14:paraId="11E7E222" w14:textId="77777777" w:rsidR="00C10107" w:rsidRDefault="00C10107" w:rsidP="00C10107">
      <w:pPr>
        <w:rPr>
          <w:rStyle w:val="Emphasis"/>
        </w:rPr>
      </w:pPr>
      <w:r w:rsidRPr="00F3167B">
        <w:rPr>
          <w:rStyle w:val="Emphasis"/>
          <w:highlight w:val="green"/>
        </w:rPr>
        <w:t>Negate: to deny the existence of</w:t>
      </w:r>
    </w:p>
    <w:p w14:paraId="07DAE921" w14:textId="77777777" w:rsidR="00C10107" w:rsidRDefault="00C10107" w:rsidP="00C10107">
      <w:r w:rsidRPr="00FD7F63">
        <w:rPr>
          <w:rStyle w:val="Style13ptBold"/>
          <w:sz w:val="24"/>
        </w:rPr>
        <w:t>That’s Dictionary.com</w:t>
      </w:r>
      <w:r w:rsidRPr="00FD7F63">
        <w:rPr>
          <w:rStyle w:val="Emphasis"/>
          <w:rFonts w:cstheme="majorBidi"/>
        </w:rPr>
        <w:t xml:space="preserve">- “Negate” </w:t>
      </w:r>
      <w:r w:rsidRPr="00FD7F63">
        <w:t xml:space="preserve">https://www.dictionary.com/browse/negate. </w:t>
      </w:r>
      <w:r>
        <w:t>VHS AI</w:t>
      </w:r>
    </w:p>
    <w:p w14:paraId="742E41FF" w14:textId="77777777" w:rsidR="00C10107" w:rsidRDefault="00C10107" w:rsidP="00C10107">
      <w:pPr>
        <w:pStyle w:val="Heading4"/>
      </w:pPr>
      <w:r>
        <w:t>E] Forces debaters to prep out every possible alternative advocacy which is impossible</w:t>
      </w:r>
    </w:p>
    <w:p w14:paraId="57A94EF5" w14:textId="79F1FF3F" w:rsidR="00A95652" w:rsidRPr="00397CD0" w:rsidRDefault="00A95652" w:rsidP="00397CD0">
      <w:pPr>
        <w:pStyle w:val="Heading4"/>
        <w:rPr>
          <w:rFonts w:asciiTheme="minorHAnsi" w:hAnsiTheme="minorHAnsi" w:cstheme="minorHAnsi"/>
        </w:rPr>
      </w:pPr>
    </w:p>
    <w:sectPr w:rsidR="00A95652" w:rsidRPr="00397C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Lucida Grande">
    <w:charset w:val="00"/>
    <w:family w:val="swiss"/>
    <w:pitch w:val="variable"/>
    <w:sig w:usb0="E1000AEF" w:usb1="5000A1FF" w:usb2="00000000" w:usb3="00000000" w:csb0="000001B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09F" w:csb1="00000000"/>
  </w:font>
  <w:font w:name="Times">
    <w:altName w:val="﷽﷽﷽﷽﷽﷽฽"/>
    <w:panose1 w:val="02020603050405020304"/>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025D78"/>
    <w:multiLevelType w:val="hybridMultilevel"/>
    <w:tmpl w:val="9F6C60BC"/>
    <w:lvl w:ilvl="0" w:tplc="5840F9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7"/>
  </w:num>
  <w:num w:numId="12">
    <w:abstractNumId w:val="16"/>
  </w:num>
  <w:num w:numId="13">
    <w:abstractNumId w:val="0"/>
  </w:num>
  <w:num w:numId="14">
    <w:abstractNumId w:val="13"/>
  </w:num>
  <w:num w:numId="15">
    <w:abstractNumId w:val="15"/>
  </w:num>
  <w:num w:numId="16">
    <w:abstractNumId w:val="11"/>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97CD0"/>
    <w:rsid w:val="000139A3"/>
    <w:rsid w:val="00100833"/>
    <w:rsid w:val="00104529"/>
    <w:rsid w:val="00105942"/>
    <w:rsid w:val="00107396"/>
    <w:rsid w:val="00144A4C"/>
    <w:rsid w:val="00176AB0"/>
    <w:rsid w:val="00177B7D"/>
    <w:rsid w:val="0018322D"/>
    <w:rsid w:val="001A3F06"/>
    <w:rsid w:val="001B5776"/>
    <w:rsid w:val="001E527A"/>
    <w:rsid w:val="001F78CE"/>
    <w:rsid w:val="00251FC7"/>
    <w:rsid w:val="002855A7"/>
    <w:rsid w:val="002B146A"/>
    <w:rsid w:val="002B5E17"/>
    <w:rsid w:val="002E6D33"/>
    <w:rsid w:val="00315690"/>
    <w:rsid w:val="00316B75"/>
    <w:rsid w:val="00325646"/>
    <w:rsid w:val="00342B66"/>
    <w:rsid w:val="003460F2"/>
    <w:rsid w:val="0038158C"/>
    <w:rsid w:val="003902BA"/>
    <w:rsid w:val="00397CD0"/>
    <w:rsid w:val="003A09E2"/>
    <w:rsid w:val="00407037"/>
    <w:rsid w:val="004605D6"/>
    <w:rsid w:val="00471A9C"/>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1473"/>
    <w:rsid w:val="00766EA0"/>
    <w:rsid w:val="0078756D"/>
    <w:rsid w:val="007A2226"/>
    <w:rsid w:val="007F5B66"/>
    <w:rsid w:val="00823A1C"/>
    <w:rsid w:val="00845B9D"/>
    <w:rsid w:val="00855519"/>
    <w:rsid w:val="00860984"/>
    <w:rsid w:val="008B3ECB"/>
    <w:rsid w:val="008B4E85"/>
    <w:rsid w:val="008C1B2E"/>
    <w:rsid w:val="008E4888"/>
    <w:rsid w:val="0091627E"/>
    <w:rsid w:val="0097032B"/>
    <w:rsid w:val="0098455D"/>
    <w:rsid w:val="009D2EAD"/>
    <w:rsid w:val="009D54B2"/>
    <w:rsid w:val="009E1922"/>
    <w:rsid w:val="009F7ED2"/>
    <w:rsid w:val="00A93661"/>
    <w:rsid w:val="00A95652"/>
    <w:rsid w:val="00AC0AB8"/>
    <w:rsid w:val="00B30572"/>
    <w:rsid w:val="00B33C6D"/>
    <w:rsid w:val="00B4508F"/>
    <w:rsid w:val="00B55AD5"/>
    <w:rsid w:val="00B8057C"/>
    <w:rsid w:val="00B84321"/>
    <w:rsid w:val="00BD6238"/>
    <w:rsid w:val="00BE4AC7"/>
    <w:rsid w:val="00BF593B"/>
    <w:rsid w:val="00BF773A"/>
    <w:rsid w:val="00BF7E81"/>
    <w:rsid w:val="00C10107"/>
    <w:rsid w:val="00C13773"/>
    <w:rsid w:val="00C17CC8"/>
    <w:rsid w:val="00C47BA8"/>
    <w:rsid w:val="00C83417"/>
    <w:rsid w:val="00C9604F"/>
    <w:rsid w:val="00CA19AA"/>
    <w:rsid w:val="00CC5298"/>
    <w:rsid w:val="00CD736E"/>
    <w:rsid w:val="00CD798D"/>
    <w:rsid w:val="00CE161E"/>
    <w:rsid w:val="00CF59A8"/>
    <w:rsid w:val="00D02240"/>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9705B"/>
  <w15:chartTrackingRefBased/>
  <w15:docId w15:val="{C332B65A-BF6E-4EFE-91F8-878F5B8A7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10107"/>
    <w:rPr>
      <w:rFonts w:ascii="Arial" w:hAnsi="Arial" w:cs="Arial"/>
    </w:rPr>
  </w:style>
  <w:style w:type="paragraph" w:styleId="Heading1">
    <w:name w:val="heading 1"/>
    <w:aliases w:val="Pocket"/>
    <w:basedOn w:val="Normal"/>
    <w:next w:val="Normal"/>
    <w:link w:val="Heading1Char"/>
    <w:qFormat/>
    <w:rsid w:val="00C101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1010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ardStyle"/>
    <w:basedOn w:val="Normal"/>
    <w:next w:val="Normal"/>
    <w:link w:val="Heading3Char"/>
    <w:uiPriority w:val="2"/>
    <w:unhideWhenUsed/>
    <w:qFormat/>
    <w:rsid w:val="00C1010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C10107"/>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C101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0107"/>
  </w:style>
  <w:style w:type="character" w:customStyle="1" w:styleId="Heading1Char">
    <w:name w:val="Heading 1 Char"/>
    <w:aliases w:val="Pocket Char"/>
    <w:basedOn w:val="DefaultParagraphFont"/>
    <w:link w:val="Heading1"/>
    <w:rsid w:val="00C10107"/>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C10107"/>
    <w:rPr>
      <w:rFonts w:ascii="Arial" w:eastAsiaTheme="majorEastAsia" w:hAnsi="Arial"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Cite 1 Char,Read Char Char,Heading 3 Char1 Char Char Char"/>
    <w:basedOn w:val="DefaultParagraphFont"/>
    <w:link w:val="Heading3"/>
    <w:uiPriority w:val="2"/>
    <w:rsid w:val="00C10107"/>
    <w:rPr>
      <w:rFonts w:ascii="Arial" w:eastAsiaTheme="majorEastAsia" w:hAnsi="Arial"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C10107"/>
    <w:rPr>
      <w:rFonts w:ascii="Arial" w:eastAsiaTheme="majorEastAsia" w:hAnsi="Arial" w:cstheme="majorBidi"/>
      <w:b/>
      <w:iCs/>
      <w:sz w:val="32"/>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C10107"/>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10107"/>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Bo"/>
    <w:basedOn w:val="DefaultParagraphFont"/>
    <w:uiPriority w:val="6"/>
    <w:qFormat/>
    <w:rsid w:val="00C10107"/>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C10107"/>
    <w:rPr>
      <w:color w:val="auto"/>
      <w:u w:val="none"/>
    </w:rPr>
  </w:style>
  <w:style w:type="character" w:styleId="FollowedHyperlink">
    <w:name w:val="FollowedHyperlink"/>
    <w:basedOn w:val="DefaultParagraphFont"/>
    <w:uiPriority w:val="99"/>
    <w:semiHidden/>
    <w:unhideWhenUsed/>
    <w:rsid w:val="00C10107"/>
    <w:rPr>
      <w:color w:val="auto"/>
      <w:u w:val="none"/>
    </w:rPr>
  </w:style>
  <w:style w:type="character" w:styleId="UnresolvedMention">
    <w:name w:val="Unresolved Mention"/>
    <w:basedOn w:val="DefaultParagraphFont"/>
    <w:uiPriority w:val="99"/>
    <w:semiHidden/>
    <w:unhideWhenUsed/>
    <w:rsid w:val="00397CD0"/>
    <w:rPr>
      <w:color w:val="605E5C"/>
      <w:shd w:val="clear" w:color="auto" w:fill="E1DFDD"/>
    </w:rPr>
  </w:style>
  <w:style w:type="paragraph" w:customStyle="1" w:styleId="textbold">
    <w:name w:val="text bold"/>
    <w:basedOn w:val="Normal"/>
    <w:link w:val="Emphasis"/>
    <w:uiPriority w:val="7"/>
    <w:qFormat/>
    <w:rsid w:val="00397CD0"/>
    <w:pPr>
      <w:ind w:left="720"/>
      <w:jc w:val="both"/>
    </w:pPr>
    <w:rPr>
      <w:b/>
      <w:iCs/>
      <w:u w:val="single"/>
    </w:rPr>
  </w:style>
  <w:style w:type="paragraph" w:styleId="ListParagraph">
    <w:name w:val="List Paragraph"/>
    <w:aliases w:val="6 font"/>
    <w:basedOn w:val="Normal"/>
    <w:uiPriority w:val="99"/>
    <w:unhideWhenUsed/>
    <w:qFormat/>
    <w:rsid w:val="00397CD0"/>
    <w:pPr>
      <w:ind w:left="720"/>
      <w:contextualSpacing/>
    </w:pPr>
  </w:style>
  <w:style w:type="paragraph" w:customStyle="1" w:styleId="card">
    <w:name w:val="card"/>
    <w:aliases w:val="Medium Grid 21,Card,No Spacing31,No Spacing22,No Spacing3,tag,No Spacing1121,Dont use,No Spacing41,No Spacing111112,No Spacing112,Tags,Debate Text,No Spacing11,No Spacing111,No Spacing2,Read stuff,No Spacing1,No Spacing1111,Tag and Cite,nonunderlined"/>
    <w:basedOn w:val="Normal"/>
    <w:next w:val="Normal"/>
    <w:uiPriority w:val="99"/>
    <w:qFormat/>
    <w:rsid w:val="00397CD0"/>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397CD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97CD0"/>
    <w:rPr>
      <w:rFonts w:ascii="Lucida Grande" w:hAnsi="Lucida Grande" w:cs="Lucida Grande"/>
      <w:sz w:val="24"/>
    </w:rPr>
  </w:style>
  <w:style w:type="paragraph" w:customStyle="1" w:styleId="Emphasis1">
    <w:name w:val="Emphasis1"/>
    <w:basedOn w:val="Normal"/>
    <w:uiPriority w:val="7"/>
    <w:qFormat/>
    <w:rsid w:val="00397CD0"/>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397CD0"/>
    <w:pPr>
      <w:widowControl w:val="0"/>
      <w:suppressAutoHyphens/>
      <w:spacing w:after="200"/>
      <w:contextualSpacing/>
    </w:pPr>
    <w:rPr>
      <w:rFonts w:asciiTheme="minorHAnsi" w:hAnsiTheme="minorHAnsi"/>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news-room/detail/27-02-2017-who-publishes-list-of-bacteria-for-which-new-antibiotics-are-urgently-needed" TargetMode="External"/><Relationship Id="rId18" Type="http://schemas.openxmlformats.org/officeDocument/2006/relationships/hyperlink" Target="https://www.livescience.com/55129-how-heat-waves-kill-so-quickly.html" TargetMode="External"/><Relationship Id="rId3" Type="http://schemas.openxmlformats.org/officeDocument/2006/relationships/styles" Target="styles.xml"/><Relationship Id="rId21" Type="http://schemas.openxmlformats.org/officeDocument/2006/relationships/hyperlink" Target="https://www.ncbi.nlm.nih.gov/pmc/articles/PMC6446569/" TargetMode="External"/><Relationship Id="rId7" Type="http://schemas.openxmlformats.org/officeDocument/2006/relationships/hyperlink" Target="https://doi.org/10.1093/jlb/lsy022" TargetMode="External"/><Relationship Id="rId12" Type="http://schemas.openxmlformats.org/officeDocument/2006/relationships/hyperlink" Target="https://www.who.int/antimicrobial-resistance/interagency-coordination-group/IACG_final_report_EN.pdf?ua=1" TargetMode="External"/><Relationship Id="rId17" Type="http://schemas.openxmlformats.org/officeDocument/2006/relationships/hyperlink" Target="https://www.livescience.com/57266-amazon-river.html" TargetMode="External"/><Relationship Id="rId2" Type="http://schemas.openxmlformats.org/officeDocument/2006/relationships/numbering" Target="numbering.xml"/><Relationship Id="rId16" Type="http://schemas.openxmlformats.org/officeDocument/2006/relationships/hyperlink" Target="https://www.ipcc.ch/sr15/" TargetMode="External"/><Relationship Id="rId20" Type="http://schemas.openxmlformats.org/officeDocument/2006/relationships/hyperlink" Target="https://www.statnews.com/2019/02/11/drug-patent-protection-one-done/"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superbug-fungus-global-health-threat-600-us-infected/story?id=62297532"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ivescience.com/65633-climate-change-dooms-humans-by-2050.html" TargetMode="External"/><Relationship Id="rId23" Type="http://schemas.openxmlformats.org/officeDocument/2006/relationships/fontTable" Target="fontTable.xml"/><Relationship Id="rId10" Type="http://schemas.openxmlformats.org/officeDocument/2006/relationships/hyperlink" Target="https://abcnews.go.com/Politics/amal-clooney-angelina-jolie-speak-us-weighed-vetoing/story?id=62574726" TargetMode="External"/><Relationship Id="rId19" Type="http://schemas.openxmlformats.org/officeDocument/2006/relationships/hyperlink" Target="https://www.livescience.com/51990-sea-level-rise-unknowns.html" TargetMode="External"/><Relationship Id="rId4" Type="http://schemas.openxmlformats.org/officeDocument/2006/relationships/settings" Target="settings.xml"/><Relationship Id="rId9" Type="http://schemas.openxmlformats.org/officeDocument/2006/relationships/hyperlink" Target="https://abcnews.go.com/Health/amidst-superbug-crisis-scientists-urge-innovation/story?id=62763415" TargetMode="External"/><Relationship Id="rId14" Type="http://schemas.openxmlformats.org/officeDocument/2006/relationships/hyperlink" Target="https://abcnews.go.com/Health/melissa-rivers-talks-fathers-suicide-dr-jennifer-ashton/story?id=62733179&amp;cid=clicksource_26_null_headlines_hed" TargetMode="External"/><Relationship Id="rId22" Type="http://schemas.openxmlformats.org/officeDocument/2006/relationships/hyperlink" Target="https://web.stanford.edu/~bobonich/dictionary/dictionar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E360-0BA8-4801-B22C-8223F062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16805</Words>
  <Characters>95793</Characters>
  <Application>Microsoft Office Word</Application>
  <DocSecurity>0</DocSecurity>
  <Lines>798</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Gong</dc:creator>
  <cp:keywords>5.1.1</cp:keywords>
  <dc:description/>
  <cp:lastModifiedBy>Joey antonelli</cp:lastModifiedBy>
  <cp:revision>4</cp:revision>
  <dcterms:created xsi:type="dcterms:W3CDTF">2021-09-04T19:47:00Z</dcterms:created>
  <dcterms:modified xsi:type="dcterms:W3CDTF">2021-09-05T17:57:00Z</dcterms:modified>
</cp:coreProperties>
</file>