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94D8" w14:textId="77777777" w:rsidR="007E3D0F" w:rsidRDefault="007E3D0F" w:rsidP="007E3D0F">
      <w:pPr>
        <w:pStyle w:val="Heading1"/>
      </w:pPr>
      <w:r>
        <w:t>AFF – Cosmic Quarry Colonialism</w:t>
      </w:r>
    </w:p>
    <w:p w14:paraId="70EAD917" w14:textId="77777777" w:rsidR="007E3D0F" w:rsidRDefault="007E3D0F" w:rsidP="007E3D0F">
      <w:pPr>
        <w:pStyle w:val="Heading2"/>
      </w:pPr>
      <w:r>
        <w:lastRenderedPageBreak/>
        <w:t>1AC</w:t>
      </w:r>
    </w:p>
    <w:p w14:paraId="7C973127" w14:textId="77777777" w:rsidR="007E3D0F" w:rsidRDefault="007E3D0F" w:rsidP="007E3D0F">
      <w:pPr>
        <w:pStyle w:val="Heading3"/>
        <w:rPr>
          <w:rFonts w:cs="Calibri"/>
        </w:rPr>
      </w:pPr>
      <w:r w:rsidRPr="006C6EEA">
        <w:rPr>
          <w:rFonts w:cs="Calibri"/>
        </w:rPr>
        <w:lastRenderedPageBreak/>
        <w:t>AC – Advocacy</w:t>
      </w:r>
    </w:p>
    <w:p w14:paraId="4F45914A" w14:textId="77777777" w:rsidR="007E3D0F" w:rsidRPr="001B080B" w:rsidRDefault="007E3D0F" w:rsidP="007E3D0F">
      <w:pPr>
        <w:pStyle w:val="Heading4"/>
      </w:pPr>
      <w:r>
        <w:t xml:space="preserve">Resolved: </w:t>
      </w:r>
      <w:r w:rsidRPr="001B080B">
        <w:t>The appropriation of outer space by private entities is unjust.</w:t>
      </w:r>
    </w:p>
    <w:p w14:paraId="3AE3A1EB" w14:textId="77777777" w:rsidR="007E3D0F" w:rsidRPr="00A24CCA" w:rsidRDefault="007E3D0F" w:rsidP="007E3D0F"/>
    <w:p w14:paraId="49C78CA3" w14:textId="77777777" w:rsidR="007E3D0F" w:rsidRPr="00B55AD5" w:rsidRDefault="007E3D0F" w:rsidP="007E3D0F"/>
    <w:p w14:paraId="076B2202" w14:textId="77777777" w:rsidR="007E3D0F" w:rsidRPr="007D0777" w:rsidRDefault="007E3D0F" w:rsidP="007E3D0F">
      <w:pPr>
        <w:pStyle w:val="Heading3"/>
      </w:pPr>
      <w:r>
        <w:lastRenderedPageBreak/>
        <w:t>1AC – Cosmic Colonialism</w:t>
      </w:r>
    </w:p>
    <w:p w14:paraId="34046392" w14:textId="77777777" w:rsidR="007E3D0F" w:rsidRDefault="007E3D0F" w:rsidP="007E3D0F">
      <w:pPr>
        <w:pStyle w:val="Heading4"/>
      </w:pPr>
      <w:r>
        <w:t>Advantage 1 is Cosmic Colonialism.</w:t>
      </w:r>
    </w:p>
    <w:p w14:paraId="276C9E66" w14:textId="77777777" w:rsidR="007E3D0F" w:rsidRDefault="007E3D0F" w:rsidP="007E3D0F"/>
    <w:p w14:paraId="0D05780A" w14:textId="77777777" w:rsidR="007E3D0F" w:rsidRDefault="007E3D0F" w:rsidP="007E3D0F">
      <w:pPr>
        <w:pStyle w:val="Heading4"/>
      </w:pPr>
      <w:r>
        <w:t xml:space="preserve">Private appropriation of outer space expands corporate colonialism. </w:t>
      </w:r>
    </w:p>
    <w:p w14:paraId="25DAC7F7" w14:textId="77777777" w:rsidR="007E3D0F" w:rsidRDefault="007E3D0F" w:rsidP="007E3D0F">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55360846" w14:textId="77777777" w:rsidR="007E3D0F" w:rsidRPr="00BE352B" w:rsidRDefault="007E3D0F" w:rsidP="007E3D0F">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14E85274" w14:textId="77777777" w:rsidR="007E3D0F" w:rsidRPr="00BE352B" w:rsidRDefault="007E3D0F" w:rsidP="007E3D0F">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FAFEAA2" w14:textId="77777777" w:rsidR="007E3D0F" w:rsidRPr="00BE352B" w:rsidRDefault="007E3D0F" w:rsidP="007E3D0F">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deplanetarize </w:t>
      </w:r>
      <w:r w:rsidRPr="004E7F1B">
        <w:rPr>
          <w:rStyle w:val="StyleUnderline"/>
        </w:rPr>
        <w:lastRenderedPageBreak/>
        <w:t>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AC90F10" w14:textId="77777777" w:rsidR="007E3D0F" w:rsidRPr="00BE352B" w:rsidRDefault="007E3D0F" w:rsidP="007E3D0F">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5E5393DB" w14:textId="77777777" w:rsidR="007E3D0F" w:rsidRPr="00BE352B" w:rsidRDefault="007E3D0F" w:rsidP="007E3D0F">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475C177E" w14:textId="77777777" w:rsidR="007E3D0F" w:rsidRPr="00BE352B" w:rsidRDefault="007E3D0F" w:rsidP="007E3D0F">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32FE1BEF" w14:textId="77777777" w:rsidR="007E3D0F" w:rsidRPr="00BE352B" w:rsidRDefault="007E3D0F" w:rsidP="007E3D0F">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9826D86" w14:textId="77777777" w:rsidR="007E3D0F" w:rsidRPr="00BE352B" w:rsidRDefault="007E3D0F" w:rsidP="007E3D0F">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w:t>
      </w:r>
      <w:r w:rsidRPr="00BE352B">
        <w:rPr>
          <w:sz w:val="16"/>
        </w:rPr>
        <w:lastRenderedPageBreak/>
        <w:t xml:space="preserve">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7BB09561" w14:textId="77777777" w:rsidR="007E3D0F" w:rsidRPr="00BE352B" w:rsidRDefault="007E3D0F" w:rsidP="007E3D0F">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05F9310" w14:textId="77777777" w:rsidR="007E3D0F" w:rsidRPr="00BE352B" w:rsidRDefault="007E3D0F" w:rsidP="007E3D0F">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2D99AB26" w14:textId="77777777" w:rsidR="007E3D0F" w:rsidRDefault="007E3D0F" w:rsidP="007E3D0F">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B479E94" w14:textId="77777777" w:rsidR="007E3D0F" w:rsidRDefault="007E3D0F" w:rsidP="007E3D0F"/>
    <w:p w14:paraId="059B8270" w14:textId="77777777" w:rsidR="007E3D0F" w:rsidRDefault="007E3D0F" w:rsidP="007E3D0F">
      <w:pPr>
        <w:pStyle w:val="Heading4"/>
      </w:pPr>
      <w:r>
        <w:t xml:space="preserve">NewSpace </w:t>
      </w:r>
      <w:r>
        <w:rPr>
          <w:u w:val="single"/>
        </w:rPr>
        <w:t>valorizes</w:t>
      </w:r>
      <w:r>
        <w:t xml:space="preserve"> private property and advances a new frontier to preserve the capitalist structure </w:t>
      </w:r>
    </w:p>
    <w:p w14:paraId="39E7C11A" w14:textId="77777777" w:rsidR="007E3D0F" w:rsidRPr="008A079B" w:rsidRDefault="007E3D0F" w:rsidP="007E3D0F">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JPark) </w:t>
      </w:r>
      <w:r>
        <w:rPr>
          <w:b/>
          <w:bCs/>
        </w:rPr>
        <w:t xml:space="preserve">[Bolded Brackets] </w:t>
      </w:r>
      <w:r>
        <w:t>inserted for footnote clarity</w:t>
      </w:r>
    </w:p>
    <w:p w14:paraId="0AE7E80D" w14:textId="77777777" w:rsidR="007E3D0F" w:rsidRPr="00573E3A" w:rsidRDefault="007E3D0F" w:rsidP="007E3D0F">
      <w:pPr>
        <w:rPr>
          <w:sz w:val="16"/>
        </w:rPr>
      </w:pPr>
      <w:r w:rsidRPr="00573E3A">
        <w:rPr>
          <w:sz w:val="16"/>
        </w:rPr>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organisations pressure sovereign states to undermine alternate legal orders that recognise collective rights and responsibilities. </w:t>
      </w:r>
      <w:r w:rsidRPr="00CD3DDC">
        <w:rPr>
          <w:rStyle w:val="StyleUnderline"/>
        </w:rPr>
        <w:t>NewSpace’s ‘constitutional’ arguments attempt to create a legal justification for private off-world resource appropriation</w:t>
      </w:r>
      <w:r w:rsidRPr="00573E3A">
        <w:rPr>
          <w:sz w:val="16"/>
        </w:rPr>
        <w:t xml:space="preserve"> in advance of this speculative project being realised (Chapter 4). In this chapter, we will move further into the realm of the anticipatory, as I discuss how state-corporate appropriation on the cosmic frontier might transpire. I will do this by counter-posing my own speculations against an episode in NewSpace myth-making, a tale of off-world privatisation. The now-defunct NewSpace start-up MirCorp had briefly privatised the Russian space station Mir – this was essentially NewSpace’s first and only corporate outpost in space. The story of MirCorp is told by NewSpace protagonists in the documentary film, Orphans of Apollo (2008). This text is arguably the zenith of the network’s anti-statist and anti-bureaucratic mythos: it is a paean to NewSpace entrepreneurialism that implicates NASA and the US Government in the failure of MirCorp,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as a frontier is to give it an ostensibly geographical designation: it can describe the furthest extent of a civilisation</w:t>
      </w:r>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(anomos; discussed in section 2.3) – at least from the perspective of colonisers. </w:t>
      </w:r>
      <w:r w:rsidRPr="00CD3DDC">
        <w:rPr>
          <w:rStyle w:val="StyleUnderline"/>
        </w:rPr>
        <w:t xml:space="preserve">Frontiers either lack a nomos, or there is an older, indigenous nomos that is displaced by a new colonial nomos </w:t>
      </w:r>
      <w:r w:rsidRPr="009E20B0">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9E20B0">
        <w:rPr>
          <w:rStyle w:val="StyleUnderline"/>
          <w:highlight w:val="green"/>
        </w:rPr>
        <w:t>to conquer and to subdue</w:t>
      </w:r>
      <w:r w:rsidRPr="00CD3DDC">
        <w:rPr>
          <w:rStyle w:val="StyleUnderline"/>
        </w:rPr>
        <w:t xml:space="preserve"> – more than mere geophysical marker, </w:t>
      </w:r>
      <w:r w:rsidRPr="009E20B0">
        <w:rPr>
          <w:rStyle w:val="StyleUnderline"/>
          <w:highlight w:val="green"/>
        </w:rPr>
        <w:t>‘the frontier’ indelibly connotes the violence of colonialism.</w:t>
      </w:r>
      <w:r>
        <w:rPr>
          <w:rStyle w:val="StyleUnderline"/>
        </w:rPr>
        <w:t xml:space="preserve"> </w:t>
      </w:r>
      <w:r w:rsidRPr="009E20B0">
        <w:rPr>
          <w:sz w:val="16"/>
          <w:highlight w:val="green"/>
        </w:rPr>
        <w:t>‘</w:t>
      </w:r>
      <w:r w:rsidRPr="009E20B0">
        <w:rPr>
          <w:rStyle w:val="StyleUnderline"/>
          <w:highlight w:val="green"/>
        </w:rPr>
        <w:t>The frontier’ has always been a central trope in NewSpace</w:t>
      </w:r>
      <w:r w:rsidRPr="00CD3DDC">
        <w:rPr>
          <w:rStyle w:val="StyleUnderline"/>
        </w:rPr>
        <w:t xml:space="preserve"> discourse, one </w:t>
      </w:r>
      <w:r w:rsidRPr="009E20B0">
        <w:rPr>
          <w:rStyle w:val="StyleUnderline"/>
          <w:highlight w:val="green"/>
        </w:rPr>
        <w:t>in which discourses of</w:t>
      </w:r>
      <w:r w:rsidRPr="00CD3DDC">
        <w:rPr>
          <w:rStyle w:val="StyleUnderline"/>
        </w:rPr>
        <w:t xml:space="preserve"> individual </w:t>
      </w:r>
      <w:r w:rsidRPr="009E20B0">
        <w:rPr>
          <w:rStyle w:val="StyleUnderline"/>
          <w:highlight w:val="green"/>
        </w:rPr>
        <w:t>freedom</w:t>
      </w:r>
      <w:r w:rsidRPr="00CD3DDC">
        <w:rPr>
          <w:rStyle w:val="StyleUnderline"/>
        </w:rPr>
        <w:t xml:space="preserve"> or deregulation </w:t>
      </w:r>
      <w:r w:rsidRPr="009E20B0">
        <w:rPr>
          <w:rStyle w:val="StyleUnderline"/>
          <w:highlight w:val="green"/>
        </w:rPr>
        <w:t xml:space="preserve">merge with the </w:t>
      </w:r>
      <w:r w:rsidRPr="00573E3A">
        <w:rPr>
          <w:rStyle w:val="StyleUnderline"/>
        </w:rPr>
        <w:t xml:space="preserve">inherent </w:t>
      </w:r>
      <w:r w:rsidRPr="009E20B0">
        <w:rPr>
          <w:rStyle w:val="StyleUnderline"/>
          <w:highlight w:val="green"/>
        </w:rPr>
        <w:t>patriotism of the US</w:t>
      </w:r>
      <w:r w:rsidRPr="00CD3DDC">
        <w:rPr>
          <w:rStyle w:val="StyleUnderline"/>
        </w:rPr>
        <w:t>-centred movement.</w:t>
      </w:r>
      <w:r w:rsidRPr="00573E3A">
        <w:rPr>
          <w:sz w:val="16"/>
        </w:rPr>
        <w:t xml:space="preserve"> The Tea Party in Space is one organisation that participates in the ‘March Storm’ or ‘August Blitz’ inter-organisational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w:t>
      </w:r>
      <w:r w:rsidRPr="00573E3A">
        <w:rPr>
          <w:sz w:val="16"/>
        </w:rPr>
        <w:lastRenderedPageBreak/>
        <w:t xml:space="preserve">Space’s platform is, in their words, “grounded in American exceptionalism” (Tea Party in Space 2014). This exceptionalism is expressed in spatio-historic terms through the invocation of </w:t>
      </w:r>
      <w:r w:rsidRPr="008A079B">
        <w:rPr>
          <w:sz w:val="16"/>
        </w:rPr>
        <w:t xml:space="preserve">the frontier. </w:t>
      </w:r>
      <w:r w:rsidRPr="008A079B">
        <w:rPr>
          <w:rStyle w:val="StyleUnderline"/>
        </w:rPr>
        <w:t>NewSpace will ‘carry forth the American values that</w:t>
      </w:r>
      <w:r w:rsidRPr="00CD3DDC">
        <w:rPr>
          <w:rStyle w:val="StyleUnderline"/>
        </w:rPr>
        <w:t xml:space="preserve"> made our nation great’ onto unsettled celestial bodies like the civilian pioneers westward bound on the Oregon Trail. </w:t>
      </w:r>
      <w:r w:rsidRPr="009E20B0">
        <w:rPr>
          <w:rStyle w:val="StyleUnderline"/>
          <w:highlight w:val="green"/>
        </w:rPr>
        <w:t>NewSpace believes it will be</w:t>
      </w:r>
      <w:r w:rsidRPr="00573E3A">
        <w:rPr>
          <w:sz w:val="16"/>
        </w:rPr>
        <w:t xml:space="preserve"> the exceptional, valorous entrepreneur who is skyward bound as ‘the vanguard of freedom and opportunity’ – </w:t>
      </w:r>
      <w:r w:rsidRPr="009E20B0">
        <w:rPr>
          <w:rStyle w:val="StyleUnderline"/>
          <w:highlight w:val="gree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xml:space="preserve">, untethered to terrestrial polity or regulation. However, unacknowledged in the frontier romanticism of Thoreau and the Tea Party in Space is the fact that the Oregon Trail had been blazed, in large part, by the Hudson’s Bay Company (Douthit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Plantations, Forts, Factories, or Places of Trade aforesaid, for the Security and Defence” of the land it had claimed along the fabled ‘pioneer’ trail from Missouri to Oregon (HBC Heritage 2016). Also missing from the above frontier mythologies is the fact that the American continent had been pioneered millennia before the arrival of early industrial civilisation.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NewSpace. By myth, I mean both a falsehood and a ‘legend’ that “still powerfully conveys some important moral and social lesson” regardless of its veracity (Christman 2014, p.3). </w:t>
      </w:r>
      <w:r w:rsidRPr="009E20B0">
        <w:rPr>
          <w:rStyle w:val="StyleUnderline"/>
          <w:highlight w:val="green"/>
        </w:rPr>
        <w:t>The mythic frontier appears in the policy platforms of NewSpace organisations</w:t>
      </w:r>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9E20B0">
        <w:rPr>
          <w:rStyle w:val="StyleUnderline"/>
          <w:highlight w:val="green"/>
        </w:rPr>
        <w:t>and</w:t>
      </w:r>
      <w:r w:rsidRPr="00CD3DDC">
        <w:rPr>
          <w:rStyle w:val="StyleUnderline"/>
        </w:rPr>
        <w:t xml:space="preserve"> published by </w:t>
      </w:r>
      <w:r w:rsidRPr="009E20B0">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p.xxv)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NewSpace’s political imaginary. I begin by discussing Orphans of Apollo and its invocation of the pirate, and move into a discussion of the privateer – an alternate figure in maritime colonialism that brings us closer to a precedent for the state- backed frontier mineral rights of the CSLCA.94 To what extent would the NewSpace mining </w:t>
      </w:r>
      <w:r w:rsidRPr="00573E3A">
        <w:rPr>
          <w:b/>
          <w:bCs/>
          <w:sz w:val="20"/>
          <w:szCs w:val="32"/>
        </w:rPr>
        <w:t>[FOOTNOTE 94]</w:t>
      </w:r>
      <w:r w:rsidRPr="00573E3A">
        <w:rPr>
          <w:sz w:val="20"/>
          <w:szCs w:val="32"/>
        </w:rPr>
        <w:t xml:space="preserve"> </w:t>
      </w:r>
      <w:r w:rsidRPr="00573E3A">
        <w:rPr>
          <w:sz w:val="16"/>
        </w:rPr>
        <w:t xml:space="preserve">As a point of revision, </w:t>
      </w:r>
      <w:r w:rsidRPr="009E20B0">
        <w:rPr>
          <w:rStyle w:val="StyleUnderline"/>
          <w:highlight w:val="green"/>
        </w:rPr>
        <w:t>space mining start-ups represent</w:t>
      </w:r>
      <w:r w:rsidRPr="00CD3DDC">
        <w:rPr>
          <w:rStyle w:val="StyleUnderline"/>
        </w:rPr>
        <w:t xml:space="preserve"> the contemporary, ‘business face’ </w:t>
      </w:r>
      <w:r w:rsidRPr="009E20B0">
        <w:rPr>
          <w:rStyle w:val="StyleUnderline"/>
          <w:highlight w:val="green"/>
        </w:rPr>
        <w:t>of NewSpace’s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9E20B0">
        <w:rPr>
          <w:rStyle w:val="StyleUnderline"/>
          <w:highlight w:val="green"/>
        </w:rPr>
        <w:t>mining currently appears geared towards</w:t>
      </w:r>
      <w:r w:rsidRPr="00CD3DDC">
        <w:rPr>
          <w:rStyle w:val="StyleUnderline"/>
        </w:rPr>
        <w:t xml:space="preserve"> more sober, </w:t>
      </w:r>
      <w:r w:rsidRPr="009E20B0">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9E20B0">
        <w:rPr>
          <w:rStyle w:val="StyleUnderline"/>
          <w:highlight w:val="green"/>
        </w:rPr>
        <w:t>However</w:t>
      </w:r>
      <w:r w:rsidRPr="00CD3DDC">
        <w:rPr>
          <w:rStyle w:val="StyleUnderline"/>
        </w:rPr>
        <w:t xml:space="preserve">, civil society organisations and several founders of the space mining </w:t>
      </w:r>
      <w:r w:rsidRPr="009E20B0">
        <w:rPr>
          <w:rStyle w:val="StyleUnderline"/>
          <w:highlight w:val="green"/>
        </w:rPr>
        <w:t>firms within the</w:t>
      </w:r>
      <w:r w:rsidRPr="00CD3DDC">
        <w:rPr>
          <w:rStyle w:val="StyleUnderline"/>
        </w:rPr>
        <w:t xml:space="preserve"> broader </w:t>
      </w:r>
      <w:r w:rsidRPr="009E20B0">
        <w:rPr>
          <w:rStyle w:val="StyleUnderline"/>
          <w:highlight w:val="green"/>
        </w:rPr>
        <w:t>NewSpace network consider</w:t>
      </w:r>
      <w:r w:rsidRPr="00CD3DDC">
        <w:rPr>
          <w:rStyle w:val="StyleUnderline"/>
        </w:rPr>
        <w:t xml:space="preserve"> in situ re</w:t>
      </w:r>
      <w:r w:rsidRPr="009E20B0">
        <w:rPr>
          <w:rStyle w:val="StyleUnderline"/>
          <w:highlight w:val="green"/>
        </w:rPr>
        <w:t>source utilisation as the vehicle for the permanent settlement of other celestial bodies</w:t>
      </w:r>
      <w:r w:rsidRPr="00573E3A">
        <w:rPr>
          <w:sz w:val="16"/>
        </w:rPr>
        <w:t xml:space="preserve">. From O’Neill and the L-5 Society through to SpaceX’s proposed Colonial Fleet (Musk 2017, p.49), </w:t>
      </w:r>
      <w:r w:rsidRPr="00CD3DDC">
        <w:rPr>
          <w:rStyle w:val="StyleUnderline"/>
        </w:rPr>
        <w:t>NewSpace has consistently treated off-world resource</w:t>
      </w:r>
      <w:r w:rsidRPr="00573E3A">
        <w:rPr>
          <w:rStyle w:val="StyleUnderline"/>
          <w:sz w:val="16"/>
        </w:rPr>
        <w:t xml:space="preserve"> </w:t>
      </w:r>
      <w:r w:rsidRPr="00573E3A">
        <w:rPr>
          <w:rStyle w:val="StyleUnderline"/>
          <w:sz w:val="20"/>
          <w:szCs w:val="32"/>
        </w:rPr>
        <w:t xml:space="preserve">[PAGE ENDS, FOOTNOTE CONTINUES] </w:t>
      </w:r>
      <w:r w:rsidRPr="00573E3A">
        <w:rPr>
          <w:rStyle w:val="StyleUnderline"/>
        </w:rPr>
        <w:lastRenderedPageBreak/>
        <w:t xml:space="preserve">appropriation </w:t>
      </w:r>
      <w:r w:rsidRPr="009E20B0">
        <w:rPr>
          <w:rStyle w:val="StyleUnderline"/>
          <w:highlight w:val="green"/>
        </w:rPr>
        <w:t>as the key to ‘humanising’ the cosmos</w:t>
      </w:r>
      <w:r w:rsidRPr="00573E3A">
        <w:rPr>
          <w:rStyle w:val="StyleUnderline"/>
          <w:sz w:val="16"/>
        </w:rPr>
        <w:t xml:space="preserve"> (O’Neill 1977). I thus treat </w:t>
      </w:r>
      <w:r w:rsidRPr="00573E3A">
        <w:rPr>
          <w:rStyle w:val="StyleUnderline"/>
        </w:rPr>
        <w:t>space mining and space colonisation</w:t>
      </w:r>
      <w:r w:rsidRPr="00573E3A">
        <w:rPr>
          <w:rStyle w:val="StyleUnderline"/>
          <w:sz w:val="16"/>
        </w:rPr>
        <w:t xml:space="preserve">, the visioneer’s contradictory impulses of technical pragmatism and utopianism (McCray 2013), </w:t>
      </w:r>
      <w:r w:rsidRPr="00573E3A">
        <w:rPr>
          <w:rStyle w:val="StyleUnderline"/>
        </w:rPr>
        <w:t>as intractable elements in this chapter.</w:t>
      </w:r>
      <w:r w:rsidRPr="00573E3A">
        <w:rPr>
          <w:rStyle w:val="StyleUnderline"/>
          <w:sz w:val="16"/>
        </w:rPr>
        <w:t xml:space="preserve"> </w:t>
      </w:r>
      <w:r w:rsidRPr="00573E3A">
        <w:rPr>
          <w:rStyle w:val="StyleUnderline"/>
          <w:sz w:val="20"/>
          <w:szCs w:val="32"/>
        </w:rPr>
        <w:t xml:space="preserve">[FOOTNOTE 94 ENDS] </w:t>
      </w:r>
      <w:r w:rsidRPr="00573E3A">
        <w:rPr>
          <w:sz w:val="16"/>
        </w:rPr>
        <w:t xml:space="preserve">185 project mirror the frontier appropriations of the privateer and the joint-stock company? On the one hand, I venture that the legislative guarantee of private mineral rights represents the first, pre-emptive step in a neo-colonial entwinement of US resource imperialism and NewSpace’s humanising mission. In the off-world, there is an unrealised, anticipatory violence lurking behind the promise of property ownership – such as the Trump Administration’s 2019 establishment of a US Space Force that would (among other geostrategic priorities) protect American commercial interests in space (DoD 2018). On the other hand, </w:t>
      </w:r>
      <w:r w:rsidRPr="00573E3A">
        <w:rPr>
          <w:rStyle w:val="StyleUnderline"/>
        </w:rPr>
        <w:t xml:space="preserve">NewSpace colonialism is discordant with the piratical and imperial violence that has plagued the frontiers of Earth. </w:t>
      </w:r>
      <w:r w:rsidRPr="009E20B0">
        <w:rPr>
          <w:rStyle w:val="StyleUnderline"/>
          <w:highlight w:val="green"/>
        </w:rPr>
        <w:t>For NewSpace, the Solar System represents</w:t>
      </w:r>
      <w:r w:rsidRPr="00573E3A">
        <w:rPr>
          <w:rStyle w:val="StyleUnderline"/>
        </w:rPr>
        <w:t xml:space="preserve"> the guilt-free frontier – </w:t>
      </w:r>
      <w:r w:rsidRPr="009E20B0">
        <w:rPr>
          <w:rStyle w:val="StyleUnderline"/>
          <w:highlight w:val="green"/>
        </w:rPr>
        <w:t>a benign colonialism.</w:t>
      </w:r>
      <w:r w:rsidRPr="00573E3A">
        <w:rPr>
          <w:sz w:val="16"/>
        </w:rPr>
        <w:t xml:space="preserve"> To use Hegel’s words, it is an attempt to escape from the “slaughter bench” of history (2001 [n.d.], p.35).</w:t>
      </w:r>
    </w:p>
    <w:p w14:paraId="7DBDF9E2" w14:textId="77777777" w:rsidR="007E3D0F" w:rsidRPr="00CD3DDC" w:rsidRDefault="007E3D0F" w:rsidP="007E3D0F"/>
    <w:p w14:paraId="7C285805" w14:textId="77777777" w:rsidR="007E3D0F" w:rsidRDefault="007E3D0F" w:rsidP="007E3D0F">
      <w:pPr>
        <w:rPr>
          <w:rStyle w:val="Emphasis"/>
        </w:rPr>
      </w:pPr>
    </w:p>
    <w:p w14:paraId="32C5C103" w14:textId="77777777" w:rsidR="007E3D0F" w:rsidRDefault="007E3D0F" w:rsidP="007E3D0F">
      <w:pPr>
        <w:pStyle w:val="Heading4"/>
      </w:pPr>
      <w:r>
        <w:t xml:space="preserve">That permanently locks the Global South out of space, magnifying inequality. </w:t>
      </w:r>
    </w:p>
    <w:p w14:paraId="678A5A0B" w14:textId="77777777" w:rsidR="007E3D0F" w:rsidRPr="007D6582" w:rsidRDefault="007E3D0F" w:rsidP="007E3D0F">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41AD3C8D" w14:textId="77777777" w:rsidR="007E3D0F" w:rsidRDefault="007E3D0F" w:rsidP="007E3D0F">
      <w:r>
        <w:t>Corporate Space Debris, Security Tensions and Environmental Contamination</w:t>
      </w:r>
    </w:p>
    <w:p w14:paraId="2DF8BDEC" w14:textId="77777777" w:rsidR="007E3D0F" w:rsidRDefault="007E3D0F" w:rsidP="007E3D0F">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3A9AD243" w14:textId="77777777" w:rsidR="007E3D0F" w:rsidRDefault="007E3D0F" w:rsidP="007E3D0F">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 xml:space="preserve">given that “every object in orbit is a threat to everything else in orbit, </w:t>
      </w:r>
      <w:r w:rsidRPr="008B5BE6">
        <w:rPr>
          <w:rStyle w:val="Emphasis"/>
        </w:rPr>
        <w:lastRenderedPageBreak/>
        <w:t>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608131C6" w14:textId="77777777" w:rsidR="007E3D0F" w:rsidRDefault="007E3D0F" w:rsidP="007E3D0F">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FC431E">
        <w:rPr>
          <w:rStyle w:val="Emphasis"/>
          <w:highlight w:val="cyan"/>
        </w:rPr>
        <w:t>Boeing is proposing a constellation of</w:t>
      </w:r>
      <w:r w:rsidRPr="001838AF">
        <w:rPr>
          <w:rStyle w:val="Emphasis"/>
        </w:rPr>
        <w:t xml:space="preserve"> up to </w:t>
      </w:r>
      <w:r w:rsidRPr="00FC431E">
        <w:rPr>
          <w:rStyle w:val="Emphasis"/>
          <w:highlight w:val="cyan"/>
        </w:rPr>
        <w:t>3,000</w:t>
      </w:r>
      <w:r w:rsidRPr="001838AF">
        <w:rPr>
          <w:rStyle w:val="Emphasis"/>
        </w:rPr>
        <w:t xml:space="preserve"> satellites, </w:t>
      </w:r>
      <w:r w:rsidRPr="00FC431E">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FC431E">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575F662D" w14:textId="77777777" w:rsidR="007E3D0F" w:rsidRDefault="007E3D0F" w:rsidP="007E3D0F">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01DF9FBF" w14:textId="77777777" w:rsidR="007E3D0F" w:rsidRDefault="007E3D0F" w:rsidP="007E3D0F">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FC431E">
        <w:rPr>
          <w:rStyle w:val="Emphasis"/>
          <w:highlight w:val="cyan"/>
        </w:rPr>
        <w:t>the increase in space debris</w:t>
      </w:r>
      <w:r w:rsidRPr="001838AF">
        <w:rPr>
          <w:rStyle w:val="Emphasis"/>
        </w:rPr>
        <w:t xml:space="preserve"> </w:t>
      </w:r>
      <w:r w:rsidRPr="00FC431E">
        <w:rPr>
          <w:rStyle w:val="Emphasis"/>
          <w:highlight w:val="cyan"/>
        </w:rPr>
        <w:t>from</w:t>
      </w:r>
      <w:r w:rsidRPr="001838AF">
        <w:rPr>
          <w:rStyle w:val="Emphasis"/>
        </w:rPr>
        <w:t xml:space="preserve"> these </w:t>
      </w:r>
      <w:r w:rsidRPr="00FC431E">
        <w:rPr>
          <w:rStyle w:val="Emphasis"/>
          <w:highlight w:val="cyan"/>
        </w:rPr>
        <w:t xml:space="preserve">massive commercial </w:t>
      </w:r>
      <w:r w:rsidRPr="00475C49">
        <w:rPr>
          <w:rStyle w:val="Emphasis"/>
        </w:rPr>
        <w:t xml:space="preserve">satellite </w:t>
      </w:r>
      <w:r w:rsidRPr="00FC431E">
        <w:rPr>
          <w:rStyle w:val="Emphasis"/>
          <w:highlight w:val="cyan"/>
        </w:rPr>
        <w:t xml:space="preserve">constellations will </w:t>
      </w:r>
      <w:r w:rsidRPr="00475C49">
        <w:rPr>
          <w:rStyle w:val="Emphasis"/>
        </w:rPr>
        <w:t xml:space="preserve">likely </w:t>
      </w:r>
      <w:r w:rsidRPr="00FC431E">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7B001C3A" w14:textId="77777777" w:rsidR="007E3D0F" w:rsidRDefault="007E3D0F" w:rsidP="007E3D0F">
      <w:r w:rsidRPr="001838AF">
        <w:rPr>
          <w:rStyle w:val="StyleUnderline"/>
        </w:rPr>
        <w:lastRenderedPageBreak/>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4E47E5F7" w14:textId="77777777" w:rsidR="007E3D0F" w:rsidRDefault="007E3D0F" w:rsidP="007E3D0F">
      <w:r>
        <w:t>Conclusion: Space as a Global Commodity</w:t>
      </w:r>
    </w:p>
    <w:p w14:paraId="374E201B" w14:textId="77777777" w:rsidR="007E3D0F" w:rsidRPr="001838AF" w:rsidRDefault="007E3D0F" w:rsidP="007E3D0F">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FC431E">
        <w:rPr>
          <w:rStyle w:val="Emphasis"/>
          <w:highlight w:val="cyan"/>
        </w:rPr>
        <w:t>entanglement of the state</w:t>
      </w:r>
      <w:r w:rsidRPr="001838AF">
        <w:rPr>
          <w:rStyle w:val="Emphasis"/>
        </w:rPr>
        <w:t xml:space="preserve"> apparatus </w:t>
      </w:r>
      <w:r w:rsidRPr="00FC431E">
        <w:rPr>
          <w:rStyle w:val="Emphasis"/>
          <w:highlight w:val="cyan"/>
        </w:rPr>
        <w:t>with the private sector is enabling</w:t>
      </w:r>
      <w:r w:rsidRPr="001838AF">
        <w:rPr>
          <w:rStyle w:val="Emphasis"/>
        </w:rPr>
        <w:t xml:space="preserve"> both actors to satisfy their </w:t>
      </w:r>
      <w:r w:rsidRPr="00FC431E">
        <w:rPr>
          <w:rStyle w:val="Emphasis"/>
          <w:highlight w:val="cyan"/>
        </w:rPr>
        <w:t>extra-terrestrial interests through legal ambiguities</w:t>
      </w:r>
      <w:r w:rsidRPr="001838AF">
        <w:rPr>
          <w:rStyle w:val="Emphasis"/>
        </w:rPr>
        <w:t xml:space="preserve"> in a way that the treaty never envisaged possible.</w:t>
      </w:r>
    </w:p>
    <w:p w14:paraId="4B326A73" w14:textId="77777777" w:rsidR="007E3D0F" w:rsidRPr="00DE69DF" w:rsidRDefault="007E3D0F" w:rsidP="007E3D0F">
      <w:pPr>
        <w:rPr>
          <w:u w:val="singl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FC431E">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FC431E">
        <w:rPr>
          <w:rStyle w:val="Emphasis"/>
          <w:highlight w:val="cyan"/>
        </w:rPr>
        <w:t>risk the extension of</w:t>
      </w:r>
      <w:r w:rsidRPr="001838AF">
        <w:rPr>
          <w:rStyle w:val="Emphasis"/>
        </w:rPr>
        <w:t xml:space="preserve"> </w:t>
      </w:r>
      <w:r w:rsidRPr="00FC431E">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FC431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682A91EB" w14:textId="77777777" w:rsidR="007E3D0F" w:rsidRPr="003F2E74" w:rsidRDefault="007E3D0F" w:rsidP="007E3D0F">
      <w:pPr>
        <w:rPr>
          <w:b/>
          <w:bCs/>
          <w:u w:val="single"/>
        </w:rPr>
      </w:pPr>
    </w:p>
    <w:p w14:paraId="442CE3E6" w14:textId="77777777" w:rsidR="007E3D0F" w:rsidRPr="006C6EEA" w:rsidRDefault="007E3D0F" w:rsidP="007E3D0F">
      <w:pPr>
        <w:pStyle w:val="Heading3"/>
        <w:rPr>
          <w:rFonts w:cs="Calibri"/>
        </w:rPr>
      </w:pPr>
      <w:r>
        <w:rPr>
          <w:rFonts w:cs="Calibri"/>
        </w:rPr>
        <w:lastRenderedPageBreak/>
        <w:t>1</w:t>
      </w:r>
      <w:r w:rsidRPr="006C6EEA">
        <w:rPr>
          <w:rFonts w:cs="Calibri"/>
        </w:rPr>
        <w:t>AC – De</w:t>
      </w:r>
      <w:r>
        <w:rPr>
          <w:rFonts w:cs="Calibri"/>
        </w:rPr>
        <w:t>tritus</w:t>
      </w:r>
    </w:p>
    <w:p w14:paraId="092FCE3E" w14:textId="77777777" w:rsidR="007E3D0F" w:rsidRPr="006C6EEA" w:rsidRDefault="007E3D0F" w:rsidP="007E3D0F">
      <w:pPr>
        <w:pStyle w:val="Heading4"/>
        <w:rPr>
          <w:rFonts w:cs="Calibri"/>
        </w:rPr>
      </w:pPr>
      <w:r>
        <w:rPr>
          <w:rFonts w:cs="Calibri"/>
        </w:rPr>
        <w:t>Advantage 2 is Detritus</w:t>
      </w:r>
    </w:p>
    <w:p w14:paraId="0A07D248" w14:textId="77777777" w:rsidR="007E3D0F" w:rsidRPr="006C6EEA" w:rsidRDefault="007E3D0F" w:rsidP="007E3D0F">
      <w:pPr>
        <w:pStyle w:val="Heading4"/>
        <w:rPr>
          <w:rFonts w:cs="Calibri"/>
        </w:rPr>
      </w:pPr>
      <w:r w:rsidRPr="006C6EEA">
        <w:rPr>
          <w:rFonts w:cs="Calibri"/>
        </w:rPr>
        <w:t>Asteroid mining spikes the risk of satellite-dust collisions</w:t>
      </w:r>
    </w:p>
    <w:p w14:paraId="691AB8A5" w14:textId="77777777" w:rsidR="007E3D0F" w:rsidRPr="006C6EEA" w:rsidRDefault="007E3D0F" w:rsidP="007E3D0F">
      <w:r w:rsidRPr="006C6EEA">
        <w:rPr>
          <w:rStyle w:val="StyleUnderline"/>
          <w:szCs w:val="26"/>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9" w:history="1">
        <w:r w:rsidRPr="006C6EEA">
          <w:rPr>
            <w:rStyle w:val="Hyperlink"/>
          </w:rPr>
          <w:t>https://www.newscientist.com/article/mg22630235-100-dust-from-asteroid-mining-spells-danger-for-satellites/</w:t>
        </w:r>
      </w:hyperlink>
      <w:r w:rsidRPr="006C6EEA">
        <w:t>~~] TDI</w:t>
      </w:r>
    </w:p>
    <w:p w14:paraId="412A7D64" w14:textId="77777777" w:rsidR="007E3D0F" w:rsidRPr="006C6EEA" w:rsidRDefault="007E3D0F" w:rsidP="007E3D0F">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0" w:history="1">
        <w:r w:rsidRPr="006C6EEA">
          <w:rPr>
            <w:rStyle w:val="Hyperlink"/>
          </w:rPr>
          <w:t>https:/</w:t>
        </w:r>
        <w:r w:rsidRPr="006C6EEA">
          <w:rPr>
            <w:rStyle w:val="Hyperlink"/>
          </w:rPr>
          <w:t>/</w:t>
        </w:r>
        <w:r w:rsidRPr="006C6EEA">
          <w:rPr>
            <w:rStyle w:val="Hyperlink"/>
          </w:rPr>
          <w:t>arxiv.org/pdf/1505.03800.pdf</w:t>
        </w:r>
      </w:hyperlink>
    </w:p>
    <w:p w14:paraId="16192AF0" w14:textId="77777777" w:rsidR="007E3D0F" w:rsidRPr="006C6EEA" w:rsidRDefault="007E3D0F" w:rsidP="007E3D0F">
      <w:r w:rsidRPr="006C6EEA">
        <w:t>NASA chose the second option for its </w:t>
      </w:r>
      <w:hyperlink r:id="rId11" w:history="1">
        <w:r w:rsidRPr="006C6EEA">
          <w:rPr>
            <w:rStyle w:val="Hyperlink"/>
          </w:rPr>
          <w:t>Asteroid Redirect Mission</w:t>
        </w:r>
      </w:hyperlink>
      <w:r w:rsidRPr="006C6EEA">
        <w:t>, which aims to </w:t>
      </w:r>
      <w:hyperlink r:id="rId12"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5E910936" w14:textId="77777777" w:rsidR="007E3D0F" w:rsidRPr="006C6EEA" w:rsidRDefault="007E3D0F" w:rsidP="007E3D0F">
      <w:r w:rsidRPr="006C6EEA">
        <w:t>According to </w:t>
      </w:r>
      <w:hyperlink r:id="rId13"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7D1B3627" w14:textId="77777777" w:rsidR="007E3D0F" w:rsidRDefault="007E3D0F" w:rsidP="007E3D0F">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14" w:history="1">
        <w:r w:rsidRPr="006C6EEA">
          <w:rPr>
            <w:rStyle w:val="Hyperlink"/>
          </w:rPr>
          <w:t>arxiv.org/abs/1505.03800</w:t>
        </w:r>
      </w:hyperlink>
      <w:r w:rsidRPr="006C6EEA">
        <w:t>).</w:t>
      </w:r>
    </w:p>
    <w:p w14:paraId="17F978B2" w14:textId="77777777" w:rsidR="007E3D0F" w:rsidRPr="006C6EEA" w:rsidRDefault="007E3D0F" w:rsidP="007E3D0F">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58980853" w14:textId="77777777" w:rsidR="007E3D0F" w:rsidRPr="006C6EEA" w:rsidRDefault="007E3D0F" w:rsidP="007E3D0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5" w:history="1">
        <w:r w:rsidRPr="006C6EEA">
          <w:rPr>
            <w:rStyle w:val="Hyperlink"/>
          </w:rPr>
          <w:t>https://newrepublic.com/article/160303/monetizing-final-frontier</w:t>
        </w:r>
      </w:hyperlink>
      <w:r w:rsidRPr="006C6EEA">
        <w:t>] TDI</w:t>
      </w:r>
    </w:p>
    <w:p w14:paraId="5B8432D0" w14:textId="77777777" w:rsidR="007E3D0F" w:rsidRPr="006C6EEA" w:rsidRDefault="007E3D0F" w:rsidP="007E3D0F">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w:t>
      </w:r>
      <w:r w:rsidRPr="006C6EEA">
        <w:rPr>
          <w:rStyle w:val="StyleUnderline"/>
        </w:rPr>
        <w:lastRenderedPageBreak/>
        <w:t xml:space="preserve">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99E4D85" w14:textId="77777777" w:rsidR="007E3D0F" w:rsidRPr="00A96A1A" w:rsidRDefault="007E3D0F" w:rsidP="007E3D0F">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1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4910E01A" w14:textId="77777777" w:rsidR="007E3D0F" w:rsidRPr="00A96A1A" w:rsidRDefault="007E3D0F" w:rsidP="007E3D0F">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277217CB" w14:textId="77777777" w:rsidR="007E3D0F" w:rsidRPr="00A96A1A" w:rsidRDefault="007E3D0F" w:rsidP="007E3D0F">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7" w:tgtFrame="_blank" w:history="1">
        <w:r w:rsidRPr="00A96A1A">
          <w:rPr>
            <w:rStyle w:val="Hyperlink"/>
            <w:sz w:val="12"/>
            <w:szCs w:val="12"/>
          </w:rPr>
          <w:t>bust illegal deforestation</w:t>
        </w:r>
      </w:hyperlink>
      <w:r w:rsidRPr="00A96A1A">
        <w:rPr>
          <w:sz w:val="12"/>
          <w:szCs w:val="12"/>
        </w:rPr>
        <w:t>.</w:t>
      </w:r>
    </w:p>
    <w:p w14:paraId="5F07921F" w14:textId="77777777" w:rsidR="007E3D0F" w:rsidRPr="00A96A1A" w:rsidRDefault="007E3D0F" w:rsidP="007E3D0F">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18"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407DA520" w14:textId="77777777" w:rsidR="007E3D0F" w:rsidRPr="00A96A1A" w:rsidRDefault="007E3D0F" w:rsidP="007E3D0F">
      <w:pPr>
        <w:rPr>
          <w:sz w:val="12"/>
          <w:szCs w:val="12"/>
        </w:rPr>
      </w:pPr>
      <w:r w:rsidRPr="00A96A1A">
        <w:rPr>
          <w:sz w:val="12"/>
          <w:szCs w:val="12"/>
        </w:rPr>
        <w:t>“Sometimes I think that we might need to have some terrible collision event happening for the world to kind of come together and take it seriously.”</w:t>
      </w:r>
    </w:p>
    <w:p w14:paraId="2F348BC0" w14:textId="77777777" w:rsidR="007E3D0F" w:rsidRPr="00A96A1A" w:rsidRDefault="007E3D0F" w:rsidP="007E3D0F">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xml:space="preserve">. “Sometimes I think that we might need to have </w:t>
      </w:r>
      <w:r w:rsidRPr="00F52574">
        <w:rPr>
          <w:rStyle w:val="StyleUnderline"/>
        </w:rPr>
        <w:lastRenderedPageBreak/>
        <w:t>some terrible collision event happening</w:t>
      </w:r>
      <w:r w:rsidRPr="00A96A1A">
        <w:rPr>
          <w:rStyle w:val="StyleUnderline"/>
        </w:rPr>
        <w:t xml:space="preserve"> for the world to kind of come together and take it seriously,” Lal told me.</w:t>
      </w:r>
    </w:p>
    <w:p w14:paraId="0DE21766" w14:textId="77777777" w:rsidR="007E3D0F" w:rsidRPr="00A96A1A" w:rsidRDefault="007E3D0F" w:rsidP="007E3D0F">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5A864F2" w14:textId="77777777" w:rsidR="007E3D0F" w:rsidRPr="00A96A1A" w:rsidRDefault="007E3D0F" w:rsidP="007E3D0F">
      <w:pPr>
        <w:rPr>
          <w:sz w:val="12"/>
          <w:szCs w:val="12"/>
        </w:rPr>
      </w:pPr>
      <w:r w:rsidRPr="00A96A1A">
        <w:rPr>
          <w:sz w:val="12"/>
          <w:szCs w:val="12"/>
        </w:rPr>
        <w:t>The most proximal market, according to investors, is probably the development of </w:t>
      </w:r>
      <w:hyperlink r:id="rId1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20"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21"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183556EE" w14:textId="77777777" w:rsidR="007E3D0F" w:rsidRPr="00A96A1A" w:rsidRDefault="007E3D0F" w:rsidP="007E3D0F">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5154B915" w14:textId="77777777" w:rsidR="007E3D0F" w:rsidRPr="00A96A1A" w:rsidRDefault="007E3D0F" w:rsidP="007E3D0F">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3A4D458D" w14:textId="77777777" w:rsidR="007E3D0F" w:rsidRPr="00A96A1A" w:rsidRDefault="007E3D0F" w:rsidP="007E3D0F">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22" w:tgtFrame="_blank" w:history="1">
        <w:r w:rsidRPr="00A96A1A">
          <w:rPr>
            <w:rStyle w:val="Hyperlink"/>
            <w:sz w:val="12"/>
            <w:szCs w:val="12"/>
          </w:rPr>
          <w:t>announced</w:t>
        </w:r>
      </w:hyperlink>
      <w:r w:rsidRPr="00A96A1A">
        <w:rPr>
          <w:sz w:val="12"/>
          <w:szCs w:val="12"/>
        </w:rPr>
        <w:t> the goal of returning NASA astronauts to the lunar surface; India </w:t>
      </w:r>
      <w:hyperlink r:id="rId23" w:tgtFrame="_blank" w:history="1">
        <w:r w:rsidRPr="00A96A1A">
          <w:rPr>
            <w:rStyle w:val="Hyperlink"/>
            <w:sz w:val="12"/>
            <w:szCs w:val="12"/>
          </w:rPr>
          <w:t>tried and failed</w:t>
        </w:r>
      </w:hyperlink>
      <w:r w:rsidRPr="00A96A1A">
        <w:rPr>
          <w:sz w:val="12"/>
          <w:szCs w:val="12"/>
        </w:rPr>
        <w:t> to put a lander down; and last year, </w:t>
      </w:r>
      <w:hyperlink r:id="rId24" w:tgtFrame="_blank" w:history="1">
        <w:r w:rsidRPr="00A96A1A">
          <w:rPr>
            <w:rStyle w:val="Hyperlink"/>
            <w:sz w:val="12"/>
            <w:szCs w:val="12"/>
          </w:rPr>
          <w:t>China succeeded</w:t>
        </w:r>
      </w:hyperlink>
      <w:r w:rsidRPr="00A96A1A">
        <w:rPr>
          <w:sz w:val="12"/>
          <w:szCs w:val="12"/>
        </w:rPr>
        <w:t>. NASA is currently planning to build a lunar </w:t>
      </w:r>
      <w:hyperlink r:id="rId25"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417213C8" w14:textId="77777777" w:rsidR="007E3D0F" w:rsidRPr="00A96A1A" w:rsidRDefault="007E3D0F" w:rsidP="007E3D0F">
      <w:pPr>
        <w:rPr>
          <w:sz w:val="12"/>
          <w:szCs w:val="12"/>
        </w:rPr>
      </w:pPr>
      <w:r w:rsidRPr="00A96A1A">
        <w:rPr>
          <w:sz w:val="12"/>
          <w:szCs w:val="12"/>
        </w:rPr>
        <w:t>What, exactly, made the moon sexy again? The </w:t>
      </w:r>
      <w:hyperlink r:id="rId26"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27"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06DA62A" w14:textId="77777777" w:rsidR="007E3D0F" w:rsidRPr="00A96A1A" w:rsidRDefault="007E3D0F" w:rsidP="007E3D0F">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8"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9" w:tgtFrame="_blank" w:history="1">
        <w:r w:rsidRPr="00A96A1A">
          <w:rPr>
            <w:rStyle w:val="Hyperlink"/>
            <w:sz w:val="12"/>
            <w:szCs w:val="12"/>
          </w:rPr>
          <w:t>mostly toothless</w:t>
        </w:r>
      </w:hyperlink>
      <w:r w:rsidRPr="00A96A1A">
        <w:rPr>
          <w:sz w:val="12"/>
          <w:szCs w:val="12"/>
        </w:rPr>
        <w:t>; no country that has launched humans into space ever signed it.</w:t>
      </w:r>
    </w:p>
    <w:p w14:paraId="198C702D" w14:textId="77777777" w:rsidR="007E3D0F" w:rsidRPr="00A96A1A" w:rsidRDefault="007E3D0F" w:rsidP="007E3D0F">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30"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31"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32" w:tgtFrame="_blank" w:history="1">
        <w:r w:rsidRPr="00A96A1A">
          <w:rPr>
            <w:rStyle w:val="Hyperlink"/>
            <w:sz w:val="12"/>
            <w:szCs w:val="12"/>
          </w:rPr>
          <w:t>hello, Luxembourg</w:t>
        </w:r>
      </w:hyperlink>
      <w:r w:rsidRPr="00A96A1A">
        <w:rPr>
          <w:sz w:val="12"/>
          <w:szCs w:val="12"/>
        </w:rPr>
        <w:t>—are following suit.</w:t>
      </w:r>
    </w:p>
    <w:p w14:paraId="3BB83CCC" w14:textId="77777777" w:rsidR="007E3D0F" w:rsidRPr="00A96A1A" w:rsidRDefault="007E3D0F" w:rsidP="007E3D0F">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33" w:tgtFrame="_blank" w:history="1">
        <w:r w:rsidRPr="00A96A1A">
          <w:rPr>
            <w:rStyle w:val="Hyperlink"/>
          </w:rPr>
          <w:t>Adler Planetarium</w:t>
        </w:r>
      </w:hyperlink>
      <w:r w:rsidRPr="00A96A1A">
        <w:t> and another cofounder of the JustSpace Alliance, noted.</w:t>
      </w:r>
    </w:p>
    <w:p w14:paraId="26013EC5" w14:textId="77777777" w:rsidR="007E3D0F" w:rsidRPr="00A96A1A" w:rsidRDefault="007E3D0F" w:rsidP="007E3D0F">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18D1CB2F" w14:textId="77777777" w:rsidR="007E3D0F" w:rsidRPr="00A96A1A" w:rsidRDefault="007E3D0F" w:rsidP="007E3D0F">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34" w:tgtFrame="_blank" w:history="1">
        <w:r w:rsidRPr="00A96A1A">
          <w:rPr>
            <w:rStyle w:val="Hyperlink"/>
          </w:rPr>
          <w:t>The Consequential Frontier</w:t>
        </w:r>
      </w:hyperlink>
      <w:r w:rsidRPr="00A96A1A">
        <w:t>, said.</w:t>
      </w:r>
    </w:p>
    <w:p w14:paraId="436C85B8" w14:textId="77777777" w:rsidR="007E3D0F" w:rsidRPr="00A96A1A" w:rsidRDefault="007E3D0F" w:rsidP="007E3D0F">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552ADCD" w14:textId="77777777" w:rsidR="007E3D0F" w:rsidRPr="00A96A1A" w:rsidRDefault="007E3D0F" w:rsidP="007E3D0F">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3FE24FAA" w14:textId="77777777" w:rsidR="007E3D0F" w:rsidRPr="00A96A1A" w:rsidRDefault="007E3D0F" w:rsidP="007E3D0F">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6816FD74" w14:textId="77777777" w:rsidR="007E3D0F" w:rsidRPr="00A96A1A" w:rsidRDefault="007E3D0F" w:rsidP="007E3D0F">
      <w:pPr>
        <w:rPr>
          <w:sz w:val="12"/>
          <w:szCs w:val="12"/>
        </w:rPr>
      </w:pPr>
      <w:r w:rsidRPr="00A96A1A">
        <w:rPr>
          <w:sz w:val="12"/>
          <w:szCs w:val="12"/>
        </w:rPr>
        <w:lastRenderedPageBreak/>
        <w:t>Asteroids are almost comically rich in precious materials. The asteroid Ryugu, for example, has about $82 billion in nickel and iron, according to the “</w:t>
      </w:r>
      <w:hyperlink r:id="rId35"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3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55063D08" w14:textId="77777777" w:rsidR="007E3D0F" w:rsidRPr="00A96A1A" w:rsidRDefault="007E3D0F" w:rsidP="007E3D0F">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6B603957" w14:textId="77777777" w:rsidR="007E3D0F" w:rsidRPr="00A96A1A" w:rsidRDefault="007E3D0F" w:rsidP="007E3D0F">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6584ABD9" w14:textId="77777777" w:rsidR="007E3D0F" w:rsidRPr="00A96A1A" w:rsidRDefault="007E3D0F" w:rsidP="007E3D0F">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2DC19DBE" w14:textId="77777777" w:rsidR="007E3D0F" w:rsidRPr="00A96A1A" w:rsidRDefault="007E3D0F" w:rsidP="007E3D0F">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7"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77CD49CD" w14:textId="77777777" w:rsidR="007E3D0F" w:rsidRPr="00B710B2" w:rsidRDefault="007E3D0F" w:rsidP="007E3D0F">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9953E21" w14:textId="77777777" w:rsidR="007E3D0F" w:rsidRPr="00B710B2" w:rsidRDefault="007E3D0F" w:rsidP="007E3D0F">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0D7D26D2" w14:textId="77777777" w:rsidR="007E3D0F" w:rsidRPr="00A96A1A" w:rsidRDefault="007E3D0F" w:rsidP="007E3D0F">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15470DEC" w14:textId="77777777" w:rsidR="007E3D0F" w:rsidRPr="00B710B2" w:rsidRDefault="007E3D0F" w:rsidP="007E3D0F">
      <w:pPr>
        <w:rPr>
          <w:sz w:val="12"/>
          <w:szCs w:val="12"/>
        </w:rPr>
      </w:pPr>
      <w:r w:rsidRPr="00B710B2">
        <w:rPr>
          <w:sz w:val="12"/>
          <w:szCs w:val="12"/>
        </w:rPr>
        <w:t>And that leads, in turn, to a corollary prophecy: Human rights in space are likely to be execrable, if they’re left up to the private sector.</w:t>
      </w:r>
    </w:p>
    <w:p w14:paraId="61EDE316" w14:textId="77777777" w:rsidR="007E3D0F" w:rsidRPr="00B710B2" w:rsidRDefault="007E3D0F" w:rsidP="007E3D0F">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4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41" w:tgtFrame="_blank" w:history="1">
        <w:r w:rsidRPr="00B710B2">
          <w:rPr>
            <w:rStyle w:val="Hyperlink"/>
            <w:sz w:val="12"/>
            <w:szCs w:val="12"/>
          </w:rPr>
          <w:t>peeing into bottles</w:t>
        </w:r>
      </w:hyperlink>
      <w:r w:rsidRPr="00B710B2">
        <w:rPr>
          <w:sz w:val="12"/>
          <w:szCs w:val="12"/>
        </w:rPr>
        <w:t> and </w:t>
      </w:r>
      <w:hyperlink r:id="rId4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E2DA059" w14:textId="77777777" w:rsidR="007E3D0F" w:rsidRPr="00B710B2" w:rsidRDefault="007E3D0F" w:rsidP="007E3D0F">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376D82F9" w14:textId="77777777" w:rsidR="007E3D0F" w:rsidRPr="00B710B2" w:rsidRDefault="007E3D0F" w:rsidP="007E3D0F">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7F46620B" w14:textId="77777777" w:rsidR="007E3D0F" w:rsidRPr="00B710B2" w:rsidRDefault="007E3D0F" w:rsidP="007E3D0F">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4A2C4D29" w14:textId="77777777" w:rsidR="007E3D0F" w:rsidRPr="00B710B2" w:rsidRDefault="007E3D0F" w:rsidP="007E3D0F">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2098FFD4" w14:textId="77777777" w:rsidR="007E3D0F" w:rsidRPr="00B710B2" w:rsidRDefault="007E3D0F" w:rsidP="007E3D0F">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289B2B01" w14:textId="77777777" w:rsidR="007E3D0F" w:rsidRPr="00B710B2" w:rsidRDefault="007E3D0F" w:rsidP="007E3D0F">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63CD87AC" w14:textId="77777777" w:rsidR="007E3D0F" w:rsidRPr="00B710B2" w:rsidRDefault="007E3D0F" w:rsidP="007E3D0F">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5EDAC82B" w14:textId="77777777" w:rsidR="007E3D0F" w:rsidRPr="00A96A1A" w:rsidRDefault="007E3D0F" w:rsidP="007E3D0F">
      <w:r w:rsidRPr="009E20B0">
        <w:rPr>
          <w:rStyle w:val="StyleUnderline"/>
          <w:highlight w:val="green"/>
        </w:rPr>
        <w:lastRenderedPageBreak/>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4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A3E0F0A" w14:textId="77777777" w:rsidR="007E3D0F" w:rsidRPr="00B710B2" w:rsidRDefault="007E3D0F" w:rsidP="007E3D0F">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09D397F3" w14:textId="77777777" w:rsidR="007E3D0F" w:rsidRPr="00A96A1A" w:rsidRDefault="007E3D0F" w:rsidP="007E3D0F">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5790A4A" w14:textId="77777777" w:rsidR="007E3D0F" w:rsidRDefault="007E3D0F" w:rsidP="007E3D0F"/>
    <w:p w14:paraId="5F8C7785" w14:textId="77777777" w:rsidR="007E3D0F" w:rsidRPr="004D4860" w:rsidRDefault="007E3D0F" w:rsidP="007E3D0F">
      <w:pPr>
        <w:pStyle w:val="Heading4"/>
      </w:pPr>
      <w:r>
        <w:t>Private space companies vastly outpace the public sector and avoid regulation which makes it a uniquely dangerous industry</w:t>
      </w:r>
    </w:p>
    <w:p w14:paraId="2AD223D3" w14:textId="77777777" w:rsidR="007E3D0F" w:rsidRPr="004D4860" w:rsidRDefault="007E3D0F" w:rsidP="007E3D0F">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5AB52ED1" w14:textId="77777777" w:rsidR="007E3D0F" w:rsidRPr="004D4860" w:rsidRDefault="007E3D0F" w:rsidP="007E3D0F">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w:t>
      </w:r>
      <w:r w:rsidRPr="00830ED7">
        <w:rPr>
          <w:rStyle w:val="StyleUnderline"/>
        </w:rPr>
        <w:lastRenderedPageBreak/>
        <w:t xml:space="preserve">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73D1E79B" w14:textId="77777777" w:rsidR="007E3D0F" w:rsidRDefault="007E3D0F" w:rsidP="007E3D0F"/>
    <w:p w14:paraId="56AF23C9" w14:textId="77777777" w:rsidR="007E3D0F" w:rsidRDefault="007E3D0F" w:rsidP="007E3D0F">
      <w:pPr>
        <w:pStyle w:val="Heading4"/>
      </w:pPr>
      <w:r>
        <w:t>Regulation does NOT solve:</w:t>
      </w:r>
    </w:p>
    <w:p w14:paraId="17FCC73D" w14:textId="77777777" w:rsidR="007E3D0F" w:rsidRPr="00100A2B" w:rsidRDefault="007E3D0F" w:rsidP="007E3D0F">
      <w:pPr>
        <w:pStyle w:val="Heading4"/>
      </w:pPr>
      <w:r>
        <w:t xml:space="preserve">1] </w:t>
      </w:r>
      <w:r w:rsidRPr="00100A2B">
        <w:t xml:space="preserve">No one says yes to </w:t>
      </w:r>
      <w:r>
        <w:t>t</w:t>
      </w:r>
      <w:r w:rsidRPr="00100A2B">
        <w:t>axes/fines</w:t>
      </w:r>
    </w:p>
    <w:p w14:paraId="5774343E" w14:textId="77777777" w:rsidR="007E3D0F" w:rsidRPr="00100A2B" w:rsidRDefault="007E3D0F" w:rsidP="007E3D0F">
      <w:r w:rsidRPr="00100A2B">
        <w:rPr>
          <w:rStyle w:val="Style13ptBold"/>
        </w:rPr>
        <w:t xml:space="preserve">Taylor 6 </w:t>
      </w:r>
      <w:r w:rsidRPr="00100A2B">
        <w:t xml:space="preserve">[(Michael, LLM @ McGill University Institute of Air and Space Law), “Orbital Debris: Technical and Legal Issues and Solutions,” August 2006, </w:t>
      </w:r>
      <w:hyperlink r:id="rId44" w:history="1">
        <w:r w:rsidRPr="00100A2B">
          <w:rPr>
            <w:rStyle w:val="Hyperlink"/>
          </w:rPr>
          <w:t>https://apps.dtic.mil/dtic/tr/fulltext/u2/a453419.pdf</w:t>
        </w:r>
      </w:hyperlink>
      <w:r w:rsidRPr="00100A2B">
        <w:t>] TDI</w:t>
      </w:r>
    </w:p>
    <w:p w14:paraId="20051A7F" w14:textId="77777777" w:rsidR="007E3D0F" w:rsidRDefault="007E3D0F" w:rsidP="007E3D0F">
      <w:pPr>
        <w:rPr>
          <w:rStyle w:val="Emphasis"/>
        </w:rPr>
      </w:pPr>
      <w:r w:rsidRPr="00100A2B">
        <w:t xml:space="preserve">The </w:t>
      </w:r>
      <w:r w:rsidRPr="00D46558">
        <w:rPr>
          <w:rStyle w:val="StyleUnderline"/>
          <w:highlight w:val="cyan"/>
        </w:rPr>
        <w:t>desire</w:t>
      </w:r>
      <w:r w:rsidRPr="00D46558">
        <w:rPr>
          <w:rStyle w:val="StyleUnderline"/>
        </w:rPr>
        <w:t xml:space="preserve"> by some commentators to</w:t>
      </w:r>
      <w:r w:rsidRPr="00100A2B">
        <w:t xml:space="preserve"> “punish” States </w:t>
      </w:r>
      <w:r w:rsidRPr="00D46558">
        <w:rPr>
          <w:rStyle w:val="StyleUnderline"/>
          <w:highlight w:val="cyan"/>
        </w:rPr>
        <w:t>for</w:t>
      </w:r>
      <w:r w:rsidRPr="00100A2B">
        <w:t xml:space="preserve"> creating orbital debris through </w:t>
      </w:r>
      <w:r w:rsidRPr="00D46558">
        <w:rPr>
          <w:rStyle w:val="StyleUnderline"/>
          <w:highlight w:val="cyan"/>
        </w:rPr>
        <w:t>taxes or fines</w:t>
      </w:r>
      <w:r w:rsidRPr="00100A2B">
        <w:t xml:space="preserve"> is understandable. However, for such a system </w:t>
      </w:r>
      <w:r w:rsidRPr="00100A2B">
        <w:rPr>
          <w:rStyle w:val="StyleUnderline"/>
        </w:rPr>
        <w:t xml:space="preserve">to have a chance at being accepted by the international community, the revenue created through such a system </w:t>
      </w:r>
      <w:r w:rsidRPr="00D46558">
        <w:rPr>
          <w:rStyle w:val="StyleUnderline"/>
        </w:rPr>
        <w:t>would have to be put to some other use</w:t>
      </w:r>
      <w:r w:rsidRPr="00100A2B">
        <w:t xml:space="preserve">, such as orbital debris research or funding an international orbital debris tracking organization.443 </w:t>
      </w:r>
      <w:r w:rsidRPr="00100A2B">
        <w:rPr>
          <w:rStyle w:val="Emphasis"/>
        </w:rPr>
        <w:t xml:space="preserve">Even then, </w:t>
      </w:r>
      <w:r w:rsidRPr="00D46558">
        <w:rPr>
          <w:rStyle w:val="Emphasis"/>
          <w:highlight w:val="cyan"/>
        </w:rPr>
        <w:t>international acceptance</w:t>
      </w:r>
      <w:r w:rsidRPr="00100A2B">
        <w:rPr>
          <w:rStyle w:val="Emphasis"/>
        </w:rPr>
        <w:t xml:space="preserve"> of this idea </w:t>
      </w:r>
      <w:r w:rsidRPr="00D46558">
        <w:rPr>
          <w:rStyle w:val="Emphasis"/>
          <w:highlight w:val="cyan"/>
        </w:rPr>
        <w:t>is unlikely</w:t>
      </w:r>
      <w:r w:rsidRPr="00100A2B">
        <w:rPr>
          <w:rStyle w:val="Emphasis"/>
        </w:rPr>
        <w:t>.</w:t>
      </w:r>
    </w:p>
    <w:p w14:paraId="7ED64A28" w14:textId="77777777" w:rsidR="007E3D0F" w:rsidRPr="00100A2B" w:rsidRDefault="007E3D0F" w:rsidP="007E3D0F">
      <w:pPr>
        <w:rPr>
          <w:rStyle w:val="Emphasis"/>
        </w:rPr>
      </w:pPr>
    </w:p>
    <w:p w14:paraId="7DE7E06E" w14:textId="77777777" w:rsidR="007E3D0F" w:rsidRPr="00100A2B" w:rsidRDefault="007E3D0F" w:rsidP="007E3D0F">
      <w:pPr>
        <w:pStyle w:val="Heading4"/>
      </w:pPr>
      <w:r>
        <w:t xml:space="preserve">2] </w:t>
      </w:r>
      <w:r w:rsidRPr="00100A2B">
        <w:t xml:space="preserve">The </w:t>
      </w:r>
      <w:r>
        <w:t>regulations</w:t>
      </w:r>
      <w:r w:rsidRPr="00100A2B">
        <w:t xml:space="preserve"> will be set too low </w:t>
      </w:r>
      <w:r>
        <w:t xml:space="preserve">-- </w:t>
      </w:r>
      <w:r w:rsidRPr="00100A2B">
        <w:t>lack of knowledge and incentives for profite</w:t>
      </w:r>
      <w:r>
        <w:t>e</w:t>
      </w:r>
      <w:r w:rsidRPr="00100A2B">
        <w:t>ring</w:t>
      </w:r>
    </w:p>
    <w:p w14:paraId="4399DE90" w14:textId="77777777" w:rsidR="007E3D0F" w:rsidRPr="00100A2B" w:rsidRDefault="007E3D0F" w:rsidP="007E3D0F">
      <w:r w:rsidRPr="00100A2B">
        <w:rPr>
          <w:rStyle w:val="Style13ptBold"/>
        </w:rPr>
        <w:t xml:space="preserve">Salter 16 </w:t>
      </w:r>
      <w:r w:rsidRPr="00100A2B">
        <w:t>[(Aexander William Salter, Economics Professor at Texas Tech), “SPACE DEBRIS: A LAW AND ECONOMICS ANALYSIS OF THE ORBITAL COMMONS” 19 STAN. TECH. L. REV. 221, 2016] TDI</w:t>
      </w:r>
    </w:p>
    <w:p w14:paraId="00FC04DF" w14:textId="77777777" w:rsidR="007E3D0F" w:rsidRPr="00100A2B" w:rsidRDefault="007E3D0F" w:rsidP="007E3D0F">
      <w:r w:rsidRPr="00100A2B">
        <w:t xml:space="preserve">Although attractive in theory, </w:t>
      </w:r>
      <w:r w:rsidRPr="00F528D1">
        <w:rPr>
          <w:rStyle w:val="StyleUnderline"/>
        </w:rPr>
        <w:t>Pigouvian taxes</w:t>
      </w:r>
      <w:r w:rsidRPr="00100A2B">
        <w:rPr>
          <w:rStyle w:val="StyleUnderline"/>
        </w:rPr>
        <w:t xml:space="preserve"> encounter two serious problems. First</w:t>
      </w:r>
      <w:r w:rsidRPr="00100A2B">
        <w:t xml:space="preserve"> is the knowledge problem: </w:t>
      </w:r>
      <w:r w:rsidRPr="00100A2B">
        <w:rPr>
          <w:rStyle w:val="StyleUnderline"/>
        </w:rPr>
        <w:t>it is difficult to believe</w:t>
      </w:r>
      <w:r w:rsidRPr="00100A2B">
        <w:t xml:space="preserve"> that </w:t>
      </w:r>
      <w:r w:rsidRPr="00100A2B">
        <w:rPr>
          <w:rStyle w:val="StyleUnderline"/>
        </w:rPr>
        <w:t xml:space="preserve">the </w:t>
      </w:r>
      <w:r w:rsidRPr="00F528D1">
        <w:rPr>
          <w:rStyle w:val="StyleUnderline"/>
          <w:highlight w:val="cyan"/>
        </w:rPr>
        <w:t>public sector</w:t>
      </w:r>
      <w:r w:rsidRPr="00100A2B">
        <w:rPr>
          <w:rStyle w:val="StyleUnderline"/>
        </w:rPr>
        <w:t xml:space="preserve"> has the knowledge necessary to implement an optimally sized tax.</w:t>
      </w:r>
      <w:r w:rsidRPr="00100A2B">
        <w:t xml:space="preserve"> </w:t>
      </w:r>
      <w:r w:rsidRPr="00100A2B">
        <w:rPr>
          <w:rStyle w:val="StyleUnderline"/>
        </w:rPr>
        <w:t xml:space="preserve">Such knowledge </w:t>
      </w:r>
      <w:r w:rsidRPr="00F528D1">
        <w:rPr>
          <w:rStyle w:val="StyleUnderline"/>
          <w:highlight w:val="cyan"/>
        </w:rPr>
        <w:t xml:space="preserve">would require </w:t>
      </w:r>
      <w:r w:rsidRPr="00F528D1">
        <w:rPr>
          <w:rStyle w:val="Emphasis"/>
          <w:highlight w:val="cyan"/>
        </w:rPr>
        <w:t>heroic assumptions</w:t>
      </w:r>
      <w:r w:rsidRPr="00100A2B">
        <w:rPr>
          <w:rStyle w:val="StyleUnderline"/>
        </w:rPr>
        <w:t xml:space="preserve"> about the ability of regulators </w:t>
      </w:r>
      <w:r w:rsidRPr="00F528D1">
        <w:rPr>
          <w:rStyle w:val="StyleUnderline"/>
          <w:highlight w:val="cyan"/>
        </w:rPr>
        <w:t>to ascertain</w:t>
      </w:r>
      <w:r w:rsidRPr="00100A2B">
        <w:rPr>
          <w:rStyle w:val="StyleUnderline"/>
        </w:rPr>
        <w:t xml:space="preserve"> the state of currently </w:t>
      </w:r>
      <w:r w:rsidRPr="00F528D1">
        <w:rPr>
          <w:rStyle w:val="StyleUnderline"/>
          <w:highlight w:val="cyan"/>
        </w:rPr>
        <w:t>existing markets</w:t>
      </w:r>
      <w:r w:rsidRPr="00100A2B">
        <w:rPr>
          <w:rStyle w:val="StyleUnderline"/>
        </w:rPr>
        <w:t xml:space="preserve"> relative to their perfectly efficient state</w:t>
      </w:r>
      <w:r w:rsidRPr="00100A2B">
        <w:t xml:space="preserve">. </w:t>
      </w:r>
      <w:r w:rsidRPr="00100A2B">
        <w:rPr>
          <w:rStyle w:val="StyleUnderline"/>
        </w:rPr>
        <w:t>The second is the incentive problem:</w:t>
      </w:r>
      <w:r w:rsidRPr="00100A2B">
        <w:t xml:space="preserve"> </w:t>
      </w:r>
      <w:r w:rsidRPr="00100A2B">
        <w:rPr>
          <w:rStyle w:val="StyleUnderline"/>
        </w:rPr>
        <w:t>even if regulators do have the knowledge</w:t>
      </w:r>
      <w:r w:rsidRPr="00100A2B">
        <w:t xml:space="preserve"> necessary to solve the externality problem, </w:t>
      </w:r>
      <w:r w:rsidRPr="00100A2B">
        <w:rPr>
          <w:rStyle w:val="StyleUnderline"/>
        </w:rPr>
        <w:t>fixing the issue may not be in their interest</w:t>
      </w:r>
      <w:r w:rsidRPr="00100A2B">
        <w:t xml:space="preserve">. Like market actors, </w:t>
      </w:r>
      <w:r w:rsidRPr="00F528D1">
        <w:rPr>
          <w:rStyle w:val="Emphasis"/>
          <w:highlight w:val="cyan"/>
        </w:rPr>
        <w:t>public-sector actors</w:t>
      </w:r>
      <w:r w:rsidRPr="00100A2B">
        <w:rPr>
          <w:rStyle w:val="Emphasis"/>
        </w:rPr>
        <w:t xml:space="preserve"> are not angels</w:t>
      </w:r>
      <w:r w:rsidRPr="00100A2B">
        <w:rPr>
          <w:rStyle w:val="StyleUnderline"/>
        </w:rPr>
        <w:t xml:space="preserve">. They </w:t>
      </w:r>
      <w:r w:rsidRPr="00F528D1">
        <w:rPr>
          <w:rStyle w:val="StyleUnderline"/>
        </w:rPr>
        <w:t>have</w:t>
      </w:r>
      <w:r w:rsidRPr="00100A2B">
        <w:t xml:space="preserve"> their own sets of beliefs and goals, and those </w:t>
      </w:r>
      <w:r w:rsidRPr="00100A2B">
        <w:rPr>
          <w:rStyle w:val="StyleUnderline"/>
        </w:rPr>
        <w:t>values</w:t>
      </w:r>
      <w:r w:rsidRPr="00100A2B">
        <w:t xml:space="preserve"> will only </w:t>
      </w:r>
      <w:r w:rsidRPr="00F528D1">
        <w:rPr>
          <w:rStyle w:val="StyleUnderline"/>
          <w:highlight w:val="cyan"/>
        </w:rPr>
        <w:t>imperfectly align with</w:t>
      </w:r>
      <w:r w:rsidRPr="00100A2B">
        <w:rPr>
          <w:rStyle w:val="StyleUnderline"/>
        </w:rPr>
        <w:t xml:space="preserve"> promoting economic </w:t>
      </w:r>
      <w:r w:rsidRPr="00F528D1">
        <w:rPr>
          <w:rStyle w:val="StyleUnderline"/>
          <w:highlight w:val="cyan"/>
        </w:rPr>
        <w:t>efficiency</w:t>
      </w:r>
      <w:r w:rsidRPr="00100A2B">
        <w:t xml:space="preserve">. Market </w:t>
      </w:r>
      <w:r w:rsidRPr="00100A2B">
        <w:lastRenderedPageBreak/>
        <w:t>actors promote efficiency because of the discipline imposed by the market profit-andloss system; public-sector actors face much less rigorous constraints.</w:t>
      </w:r>
    </w:p>
    <w:p w14:paraId="5F538838" w14:textId="77777777" w:rsidR="007E3D0F" w:rsidRPr="006C6EEA" w:rsidRDefault="007E3D0F" w:rsidP="007E3D0F"/>
    <w:p w14:paraId="229DC8CE" w14:textId="77777777" w:rsidR="007E3D0F" w:rsidRPr="006C6EEA" w:rsidRDefault="007E3D0F" w:rsidP="007E3D0F">
      <w:pPr>
        <w:pStyle w:val="Heading4"/>
        <w:rPr>
          <w:rFonts w:cs="Calibri"/>
        </w:rPr>
      </w:pPr>
      <w:r w:rsidRPr="006C6EEA">
        <w:rPr>
          <w:rFonts w:cs="Calibri"/>
        </w:rPr>
        <w:t>Space dust wrecks satellites and debris exponentially spirals</w:t>
      </w:r>
    </w:p>
    <w:p w14:paraId="1A2D3A77" w14:textId="77777777" w:rsidR="007E3D0F" w:rsidRPr="006C6EEA" w:rsidRDefault="007E3D0F" w:rsidP="007E3D0F">
      <w:r w:rsidRPr="006C6EEA">
        <w:rPr>
          <w:rStyle w:val="StyleUnderline"/>
          <w:szCs w:val="26"/>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45" w:history="1">
        <w:r w:rsidRPr="006C6EEA">
          <w:rPr>
            <w:rStyle w:val="Hyperlink"/>
          </w:rPr>
          <w:t>https://www.scientificamerican.com/podcast/episode/the-sneaky-danger-of-space-dust/</w:t>
        </w:r>
      </w:hyperlink>
      <w:r w:rsidRPr="006C6EEA">
        <w:t>~~] TDI</w:t>
      </w:r>
    </w:p>
    <w:p w14:paraId="5428A07A" w14:textId="77777777" w:rsidR="007E3D0F" w:rsidRPr="006C6EEA" w:rsidRDefault="007E3D0F" w:rsidP="007E3D0F">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35A13978" w14:textId="77777777" w:rsidR="007E3D0F" w:rsidRPr="006C6EEA" w:rsidRDefault="007E3D0F" w:rsidP="007E3D0F">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46" w:history="1">
        <w:r w:rsidRPr="006C6EEA">
          <w:rPr>
            <w:rStyle w:val="Hyperlink"/>
          </w:rPr>
          <w:t>baseball-sized chunks</w:t>
        </w:r>
      </w:hyperlink>
      <w:r w:rsidRPr="006C6EEA">
        <w:t> of debris, </w:t>
      </w:r>
      <w:hyperlink r:id="rId47"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05267F92" w14:textId="77777777" w:rsidR="007E3D0F" w:rsidRPr="006C6EEA" w:rsidRDefault="007E3D0F" w:rsidP="007E3D0F">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30F8C8C0" w14:textId="77777777" w:rsidR="007E3D0F" w:rsidRPr="006C6EEA" w:rsidRDefault="007E3D0F" w:rsidP="007E3D0F">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533A36E1" w14:textId="77777777" w:rsidR="007E3D0F" w:rsidRPr="006C6EEA" w:rsidRDefault="007E3D0F" w:rsidP="007E3D0F">
      <w:r w:rsidRPr="006C6EEA">
        <w:t>"We also think this phenomenon can be attributed to some of the failures and anomalies we see on orbit, that right now are basically tagged as 'unknown cause.'"</w:t>
      </w:r>
    </w:p>
    <w:p w14:paraId="7B583A5D" w14:textId="77777777" w:rsidR="007E3D0F" w:rsidRPr="006C6EEA" w:rsidRDefault="007E3D0F" w:rsidP="007E3D0F">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02C3FFD2" w14:textId="77777777" w:rsidR="007E3D0F" w:rsidRPr="006C6EEA" w:rsidRDefault="007E3D0F" w:rsidP="007E3D0F">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48" w:history="1">
        <w:r w:rsidRPr="006C6EEA">
          <w:rPr>
            <w:rStyle w:val="Hyperlink"/>
          </w:rPr>
          <w:t>Particle-in-cell simulations of an RF emission mechanism associated with hypervelocity impact plasmas</w:t>
        </w:r>
      </w:hyperlink>
      <w:r w:rsidRPr="006C6EEA">
        <w:t>~~]</w:t>
      </w:r>
    </w:p>
    <w:p w14:paraId="3439BC7C" w14:textId="77777777" w:rsidR="007E3D0F" w:rsidRPr="006C6EEA" w:rsidRDefault="007E3D0F" w:rsidP="007E3D0F"/>
    <w:p w14:paraId="2600A66F" w14:textId="77777777" w:rsidR="007E3D0F" w:rsidRDefault="007E3D0F" w:rsidP="007E3D0F">
      <w:pPr>
        <w:pStyle w:val="Heading4"/>
        <w:rPr>
          <w:rFonts w:cs="Calibri"/>
        </w:rPr>
      </w:pPr>
      <w:r>
        <w:rPr>
          <w:rFonts w:cs="Calibri"/>
        </w:rPr>
        <w:lastRenderedPageBreak/>
        <w:t>---</w:t>
      </w:r>
    </w:p>
    <w:p w14:paraId="01FDC273" w14:textId="77777777" w:rsidR="007E3D0F" w:rsidRPr="00176E72" w:rsidRDefault="007E3D0F" w:rsidP="007E3D0F">
      <w:pPr>
        <w:pStyle w:val="Heading4"/>
      </w:pPr>
      <w:r>
        <w:t>Scenario 1 is miscalc</w:t>
      </w:r>
    </w:p>
    <w:p w14:paraId="7F196C3F" w14:textId="77777777" w:rsidR="007E3D0F" w:rsidRPr="006C6EEA" w:rsidRDefault="007E3D0F" w:rsidP="007E3D0F">
      <w:pPr>
        <w:pStyle w:val="Heading4"/>
        <w:rPr>
          <w:rFonts w:cs="Calibri"/>
        </w:rPr>
      </w:pPr>
      <w:r w:rsidRPr="006C6EEA">
        <w:rPr>
          <w:rFonts w:cs="Calibri"/>
        </w:rPr>
        <w:t>Early warning satellites going dark signals attacks – causes miscalc and goes nuclear</w:t>
      </w:r>
    </w:p>
    <w:p w14:paraId="0D5AAF1E" w14:textId="77777777" w:rsidR="007E3D0F" w:rsidRPr="006C6EEA" w:rsidRDefault="007E3D0F" w:rsidP="007E3D0F">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49" w:history="1">
        <w:r w:rsidRPr="006C6EEA">
          <w:rPr>
            <w:rStyle w:val="Hyperlink"/>
          </w:rPr>
          <w:t>https://www.businessinsider.com/russia-says-space-junk-could-spark-war-2016-1</w:t>
        </w:r>
      </w:hyperlink>
      <w:r w:rsidRPr="006C6EEA">
        <w:t>~~] TDI</w:t>
      </w:r>
    </w:p>
    <w:p w14:paraId="6AFCD09C" w14:textId="77777777" w:rsidR="007E3D0F" w:rsidRPr="006C6EEA" w:rsidRDefault="007E3D0F" w:rsidP="007E3D0F">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FDBF225" w14:textId="77777777" w:rsidR="007E3D0F" w:rsidRPr="006C6EEA" w:rsidRDefault="007E3D0F" w:rsidP="007E3D0F">
      <w:r w:rsidRPr="006C6EEA">
        <w:t>Scientists estimate that anywhere from 500,000 to 600,000 pieces of human-made space debris between 0.4 and 4 inches in size are currently orbiting the Earth and traveling at speeds over 17,000 miles per hour.</w:t>
      </w:r>
    </w:p>
    <w:p w14:paraId="33E570D9" w14:textId="77777777" w:rsidR="007E3D0F" w:rsidRPr="006C6EEA" w:rsidRDefault="007E3D0F" w:rsidP="007E3D0F">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42714F8" w14:textId="77777777" w:rsidR="007E3D0F" w:rsidRPr="006C6EEA" w:rsidRDefault="007E3D0F" w:rsidP="007E3D0F">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6A5C234A" w14:textId="77777777" w:rsidR="007E3D0F" w:rsidRPr="006C6EEA" w:rsidRDefault="007E3D0F" w:rsidP="007E3D0F">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6BC2CCBC" w14:textId="77777777" w:rsidR="007E3D0F" w:rsidRPr="006C6EEA" w:rsidRDefault="007E3D0F" w:rsidP="007E3D0F">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2B3535FE" w14:textId="77777777" w:rsidR="007E3D0F" w:rsidRPr="006C6EEA" w:rsidRDefault="007E3D0F" w:rsidP="007E3D0F">
      <w:r w:rsidRPr="006C6EEA">
        <w:t>A politically dangerous dilemma</w:t>
      </w:r>
    </w:p>
    <w:p w14:paraId="3365281E" w14:textId="77777777" w:rsidR="007E3D0F" w:rsidRPr="006C6EEA" w:rsidRDefault="007E3D0F" w:rsidP="007E3D0F">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4AC0CE61" w14:textId="77777777" w:rsidR="007E3D0F" w:rsidRPr="006C6EEA" w:rsidRDefault="007E3D0F" w:rsidP="007E3D0F">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61BA4404" w14:textId="77777777" w:rsidR="007E3D0F" w:rsidRPr="006C6EEA" w:rsidRDefault="007E3D0F" w:rsidP="007E3D0F">
      <w:r w:rsidRPr="006C6EEA">
        <w:t>"</w:t>
      </w:r>
      <w:r w:rsidRPr="006C6EEA">
        <w:rPr>
          <w:rStyle w:val="StyleUnderline"/>
        </w:rPr>
        <w:t>This is a politically dangerous dilemma</w:t>
      </w:r>
      <w:r w:rsidRPr="006C6EEA">
        <w:t xml:space="preserve">," he added. </w:t>
      </w:r>
    </w:p>
    <w:p w14:paraId="41D0330E" w14:textId="77777777" w:rsidR="007E3D0F" w:rsidRPr="006C6EEA" w:rsidRDefault="007E3D0F" w:rsidP="007E3D0F">
      <w:pPr>
        <w:rPr>
          <w:rStyle w:val="StyleUnderline"/>
        </w:rPr>
      </w:pPr>
      <w:r w:rsidRPr="006C6EEA">
        <w:rPr>
          <w:rStyle w:val="StyleUnderline"/>
        </w:rPr>
        <w:t xml:space="preserve">But these mysterious failures in the past aren't what concerns Adushkin most. </w:t>
      </w:r>
    </w:p>
    <w:p w14:paraId="6B43859D" w14:textId="77777777" w:rsidR="007E3D0F" w:rsidRPr="006C6EEA" w:rsidRDefault="007E3D0F" w:rsidP="007E3D0F">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1869B699" w14:textId="77777777" w:rsidR="007E3D0F" w:rsidRPr="006C6EEA" w:rsidRDefault="007E3D0F" w:rsidP="007E3D0F">
      <w:pPr>
        <w:rPr>
          <w:rStyle w:val="StyleUnderline"/>
        </w:rPr>
      </w:pPr>
      <w:r w:rsidRPr="006C6EEA">
        <w:rPr>
          <w:rStyle w:val="StyleUnderline"/>
        </w:rPr>
        <w:lastRenderedPageBreak/>
        <w:t>The Kessler Syndrome</w:t>
      </w:r>
    </w:p>
    <w:p w14:paraId="2A8EC80D" w14:textId="77777777" w:rsidR="007E3D0F" w:rsidRPr="006C6EEA" w:rsidRDefault="007E3D0F" w:rsidP="007E3D0F">
      <w:r w:rsidRPr="006C6EEA">
        <w:t xml:space="preserve">In 1978, American astrophysicist Donald Kessler predicted that the amount of space debris around Earth would begin to grow exponentially after the turn of the millennium. </w:t>
      </w:r>
    </w:p>
    <w:p w14:paraId="429D649A" w14:textId="77777777" w:rsidR="007E3D0F" w:rsidRPr="006C6EEA" w:rsidRDefault="007E3D0F" w:rsidP="007E3D0F">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B294588" w14:textId="77777777" w:rsidR="007E3D0F" w:rsidRPr="006C6EEA" w:rsidRDefault="007E3D0F" w:rsidP="007E3D0F">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695D4739" w14:textId="77777777" w:rsidR="007E3D0F" w:rsidRPr="006C6EEA" w:rsidRDefault="007E3D0F" w:rsidP="007E3D0F">
      <w:r w:rsidRPr="006C6EEA">
        <w:t xml:space="preserve">For Kessler, this is a problem because it would "create small debris faster than it can be removed," Kessler said last year. And this cloud of junk could eventually make missions to space too dangerous. </w:t>
      </w:r>
    </w:p>
    <w:p w14:paraId="3A824739" w14:textId="77777777" w:rsidR="007E3D0F" w:rsidRPr="006C6EEA" w:rsidRDefault="007E3D0F" w:rsidP="007E3D0F">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32F336AA" w14:textId="77777777" w:rsidR="007E3D0F" w:rsidRPr="006C6EEA" w:rsidRDefault="007E3D0F" w:rsidP="007E3D0F">
      <w:r w:rsidRPr="006C6EEA">
        <w:t xml:space="preserve">The future </w:t>
      </w:r>
    </w:p>
    <w:p w14:paraId="3784F33F" w14:textId="77777777" w:rsidR="007E3D0F" w:rsidRPr="006C6EEA" w:rsidRDefault="007E3D0F" w:rsidP="007E3D0F">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0274896A" w14:textId="77777777" w:rsidR="007E3D0F" w:rsidRPr="006C6EEA" w:rsidRDefault="007E3D0F" w:rsidP="007E3D0F">
      <w:r w:rsidRPr="006C6EEA">
        <w:t xml:space="preserve">But it's not just the large objects that concern Adushkin, who reported that even small objects (less than 1/3 of an inch) could damage satellites to the point they can't function properly. </w:t>
      </w:r>
    </w:p>
    <w:p w14:paraId="4BC84C99" w14:textId="77777777" w:rsidR="007E3D0F" w:rsidRPr="006C6EEA" w:rsidRDefault="007E3D0F" w:rsidP="007E3D0F">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5E2F600D" w14:textId="77777777" w:rsidR="007E3D0F" w:rsidRPr="006C6EEA" w:rsidRDefault="007E3D0F" w:rsidP="007E3D0F">
      <w:r w:rsidRPr="006C6EEA">
        <w:t xml:space="preserve">1.5 times more fragments greater than 8 inches across </w:t>
      </w:r>
    </w:p>
    <w:p w14:paraId="5A84B4BA" w14:textId="77777777" w:rsidR="007E3D0F" w:rsidRPr="006C6EEA" w:rsidRDefault="007E3D0F" w:rsidP="007E3D0F">
      <w:r w:rsidRPr="006C6EEA">
        <w:t xml:space="preserve">3.2 times more fragments between 4 and 8 inches across </w:t>
      </w:r>
    </w:p>
    <w:p w14:paraId="301633E4" w14:textId="77777777" w:rsidR="007E3D0F" w:rsidRPr="006C6EEA" w:rsidRDefault="007E3D0F" w:rsidP="007E3D0F">
      <w:r w:rsidRPr="006C6EEA">
        <w:t>13-20 times more smaller-sized fragments less than 4 inches across</w:t>
      </w:r>
    </w:p>
    <w:p w14:paraId="5ED17004" w14:textId="77777777" w:rsidR="007E3D0F" w:rsidRPr="006C6EEA" w:rsidRDefault="007E3D0F" w:rsidP="007E3D0F">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23C34084" w14:textId="77777777" w:rsidR="007E3D0F" w:rsidRPr="006C6EEA" w:rsidRDefault="007E3D0F" w:rsidP="007E3D0F"/>
    <w:p w14:paraId="148ED37C" w14:textId="77777777" w:rsidR="007E3D0F" w:rsidRPr="006C6EEA" w:rsidRDefault="007E3D0F" w:rsidP="007E3D0F">
      <w:pPr>
        <w:pStyle w:val="Heading4"/>
        <w:rPr>
          <w:rFonts w:cs="Calibri"/>
          <w:bCs w:val="0"/>
        </w:rPr>
      </w:pPr>
      <w:r w:rsidRPr="006C6EEA">
        <w:rPr>
          <w:rFonts w:cs="Calibri"/>
        </w:rPr>
        <w:t>Anti-Satellite Weapons and Space Debris Collisions Lead to Arms Race and War</w:t>
      </w:r>
    </w:p>
    <w:p w14:paraId="4653F31E" w14:textId="77777777" w:rsidR="007E3D0F" w:rsidRPr="006C6EEA" w:rsidRDefault="007E3D0F" w:rsidP="007E3D0F">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1DA2B325" w14:textId="77777777" w:rsidR="007E3D0F" w:rsidRPr="006C6EEA" w:rsidRDefault="007E3D0F" w:rsidP="007E3D0F">
      <w:pPr>
        <w:rPr>
          <w:sz w:val="18"/>
          <w:szCs w:val="18"/>
        </w:rPr>
      </w:pPr>
      <w:r w:rsidRPr="006C6EEA">
        <w:rPr>
          <w:rStyle w:val="StyleUnderline"/>
        </w:rPr>
        <w:lastRenderedPageBreak/>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 xml:space="preserve">KE-ASATs rely on smashing satellites into thousands of pieces, so each test adds tremendous amounts of space debris. The 2007 Chinese KE-ASAT test alone increased the number of objects in orbit by 20 percent, producing more than two thousand pieces of debris large </w:t>
      </w:r>
      <w:r w:rsidRPr="006C6EEA">
        <w:lastRenderedPageBreak/>
        <w:t>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5BF65D7" w14:textId="77777777" w:rsidR="007E3D0F" w:rsidRPr="006C6EEA" w:rsidRDefault="007E3D0F" w:rsidP="007E3D0F"/>
    <w:p w14:paraId="1AB2A2F4" w14:textId="77777777" w:rsidR="007E3D0F" w:rsidRPr="006C6EEA" w:rsidRDefault="007E3D0F" w:rsidP="007E3D0F">
      <w:pPr>
        <w:pStyle w:val="Heading4"/>
        <w:rPr>
          <w:rFonts w:cs="Calibri"/>
        </w:rPr>
      </w:pPr>
      <w:r w:rsidRPr="006C6EEA">
        <w:rPr>
          <w:rFonts w:cs="Calibri"/>
        </w:rPr>
        <w:t>Nuke war causes extinction – it won’t stay limited</w:t>
      </w:r>
    </w:p>
    <w:p w14:paraId="522226CF" w14:textId="77777777" w:rsidR="007E3D0F" w:rsidRPr="006C6EEA" w:rsidRDefault="007E3D0F" w:rsidP="007E3D0F">
      <w:r w:rsidRPr="006C6EEA">
        <w:rPr>
          <w:rStyle w:val="StyleUnderline"/>
          <w:szCs w:val="26"/>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337A793" w14:textId="77777777" w:rsidR="007E3D0F" w:rsidRPr="006C6EEA" w:rsidRDefault="007E3D0F" w:rsidP="007E3D0F">
      <w:pPr>
        <w:rPr>
          <w:szCs w:val="26"/>
        </w:rPr>
      </w:pPr>
      <w:r w:rsidRPr="006C6EEA">
        <w:rPr>
          <w:rStyle w:val="StyleUnderline"/>
        </w:rPr>
        <w:t>We are not talking enough about the climatic effects of nuclear war</w:t>
      </w:r>
      <w:r w:rsidRPr="006C6EEA">
        <w:rPr>
          <w:szCs w:val="26"/>
        </w:rPr>
        <w:t xml:space="preserve">. </w:t>
      </w:r>
    </w:p>
    <w:p w14:paraId="092453C0" w14:textId="77777777" w:rsidR="007E3D0F" w:rsidRPr="006C6EEA" w:rsidRDefault="007E3D0F" w:rsidP="007E3D0F">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51AD99B5" w14:textId="77777777" w:rsidR="007E3D0F" w:rsidRPr="006C6EEA" w:rsidRDefault="007E3D0F" w:rsidP="007E3D0F">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0BEEA4FE" w14:textId="77777777" w:rsidR="007E3D0F" w:rsidRPr="006C6EEA" w:rsidRDefault="007E3D0F" w:rsidP="007E3D0F">
      <w:pPr>
        <w:rPr>
          <w:szCs w:val="26"/>
        </w:rPr>
      </w:pPr>
      <w:r w:rsidRPr="006C6EEA">
        <w:rPr>
          <w:szCs w:val="26"/>
        </w:rPr>
        <w:t xml:space="preserve">What about a larger-scale conflict? </w:t>
      </w:r>
    </w:p>
    <w:p w14:paraId="5D3C4C35" w14:textId="77777777" w:rsidR="007E3D0F" w:rsidRPr="006C6EEA" w:rsidRDefault="007E3D0F" w:rsidP="007E3D0F">
      <w:pPr>
        <w:rPr>
          <w:rStyle w:val="StyleUnderline"/>
        </w:rPr>
      </w:pPr>
      <w:r w:rsidRPr="006C6EEA">
        <w:rPr>
          <w:szCs w:val="26"/>
        </w:rPr>
        <w:lastRenderedPageBreak/>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6D448656" w14:textId="77777777" w:rsidR="007E3D0F" w:rsidRPr="006C6EEA" w:rsidRDefault="007E3D0F" w:rsidP="007E3D0F">
      <w:pPr>
        <w:rPr>
          <w:szCs w:val="26"/>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8E27F75" w14:textId="77777777" w:rsidR="007E3D0F" w:rsidRPr="006C6EEA" w:rsidRDefault="007E3D0F" w:rsidP="007E3D0F">
      <w:pPr>
        <w:rPr>
          <w:szCs w:val="26"/>
        </w:rPr>
      </w:pPr>
      <w:r w:rsidRPr="006C6EEA">
        <w:rPr>
          <w:szCs w:val="26"/>
        </w:rPr>
        <w:t xml:space="preserve">Many people are concerned about North Korea’s advancing missile capabilities. Is nuclear war likely in your opinion? </w:t>
      </w:r>
    </w:p>
    <w:p w14:paraId="2440B333" w14:textId="77777777" w:rsidR="007E3D0F" w:rsidRPr="006C6EEA" w:rsidRDefault="007E3D0F" w:rsidP="007E3D0F">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1278391" w14:textId="77777777" w:rsidR="007E3D0F" w:rsidRPr="006C6EEA" w:rsidRDefault="007E3D0F" w:rsidP="007E3D0F">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3EF3BED" w14:textId="77777777" w:rsidR="007E3D0F" w:rsidRPr="006C6EEA" w:rsidRDefault="007E3D0F" w:rsidP="007E3D0F">
      <w:pPr>
        <w:rPr>
          <w:szCs w:val="26"/>
        </w:rPr>
      </w:pPr>
      <w:r w:rsidRPr="006C6EEA">
        <w:rPr>
          <w:szCs w:val="26"/>
        </w:rPr>
        <w:t xml:space="preserve">It has been more than 70 years since the last time a nuclear bomb was used in warfare. What would be the effects on the environment and on human health today? </w:t>
      </w:r>
    </w:p>
    <w:p w14:paraId="4BDABC4D" w14:textId="77777777" w:rsidR="007E3D0F" w:rsidRDefault="007E3D0F" w:rsidP="007E3D0F">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2176C192" w14:textId="77777777" w:rsidR="007E3D0F" w:rsidRDefault="007E3D0F" w:rsidP="007E3D0F">
      <w:pPr>
        <w:pStyle w:val="Heading4"/>
        <w:rPr>
          <w:rStyle w:val="StyleUnderline"/>
        </w:rPr>
      </w:pPr>
      <w:r>
        <w:rPr>
          <w:rStyle w:val="StyleUnderline"/>
        </w:rPr>
        <w:t>---</w:t>
      </w:r>
    </w:p>
    <w:p w14:paraId="63ECD195" w14:textId="77777777" w:rsidR="007E3D0F" w:rsidRPr="00176E72" w:rsidRDefault="007E3D0F" w:rsidP="007E3D0F">
      <w:pPr>
        <w:pStyle w:val="Heading4"/>
      </w:pPr>
      <w:r w:rsidRPr="00176E72">
        <w:t>Scenario 2 is warming</w:t>
      </w:r>
    </w:p>
    <w:p w14:paraId="0F312F47" w14:textId="77777777" w:rsidR="007E3D0F" w:rsidRDefault="007E3D0F" w:rsidP="007E3D0F">
      <w:pPr>
        <w:pStyle w:val="Heading4"/>
        <w:rPr>
          <w:rFonts w:cs="Calibri"/>
        </w:rPr>
      </w:pPr>
      <w:r w:rsidRPr="00100A2B">
        <w:rPr>
          <w:rFonts w:cs="Calibri"/>
        </w:rPr>
        <w:t>Earth observation satellites key to warming adaptation</w:t>
      </w:r>
    </w:p>
    <w:p w14:paraId="6CEF6AB7" w14:textId="77777777" w:rsidR="007E3D0F" w:rsidRDefault="007E3D0F" w:rsidP="007E3D0F">
      <w:pPr>
        <w:pStyle w:val="ListParagraph"/>
        <w:numPr>
          <w:ilvl w:val="0"/>
          <w:numId w:val="15"/>
        </w:numPr>
      </w:pPr>
      <w:r>
        <w:t>Monitoring deforestation/ice caps</w:t>
      </w:r>
    </w:p>
    <w:p w14:paraId="37DDE9F7" w14:textId="77777777" w:rsidR="007E3D0F" w:rsidRPr="007C66C6" w:rsidRDefault="007E3D0F" w:rsidP="007E3D0F">
      <w:pPr>
        <w:pStyle w:val="ListParagraph"/>
        <w:numPr>
          <w:ilvl w:val="0"/>
          <w:numId w:val="15"/>
        </w:numPr>
      </w:pPr>
      <w:r>
        <w:t>ECV essential climate variables</w:t>
      </w:r>
    </w:p>
    <w:p w14:paraId="57656964" w14:textId="77777777" w:rsidR="007E3D0F" w:rsidRPr="00100A2B" w:rsidRDefault="007E3D0F" w:rsidP="007E3D0F">
      <w:r w:rsidRPr="00100A2B">
        <w:rPr>
          <w:rStyle w:val="StyleUnderline"/>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50" w:history="1">
        <w:r w:rsidRPr="00100A2B">
          <w:rPr>
            <w:rStyle w:val="Hyperlink"/>
          </w:rPr>
          <w:t>https://www.acclimatise.uk.com/2018/05/02/earth-observation-of-increasing-importance-for-climate-change-adaptation/</w:t>
        </w:r>
      </w:hyperlink>
      <w:r w:rsidRPr="00100A2B">
        <w:t>] TDI</w:t>
      </w:r>
    </w:p>
    <w:p w14:paraId="6889182A" w14:textId="77777777" w:rsidR="007E3D0F" w:rsidRPr="00100A2B" w:rsidRDefault="007E3D0F" w:rsidP="007E3D0F">
      <w:r w:rsidRPr="00100A2B">
        <w:rPr>
          <w:rStyle w:val="StyleUnderline"/>
        </w:rPr>
        <w:lastRenderedPageBreak/>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6E70E03E" w14:textId="77777777" w:rsidR="007E3D0F" w:rsidRPr="00100A2B" w:rsidRDefault="007E3D0F" w:rsidP="007E3D0F">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7B579452" w14:textId="77777777" w:rsidR="007E3D0F" w:rsidRPr="00100A2B" w:rsidRDefault="007E3D0F" w:rsidP="007E3D0F">
      <w:r w:rsidRPr="00100A2B">
        <w:t>Providing information in data-sparse regions</w:t>
      </w:r>
    </w:p>
    <w:p w14:paraId="69E1F9E9" w14:textId="77777777" w:rsidR="007E3D0F" w:rsidRPr="00100A2B" w:rsidRDefault="007E3D0F" w:rsidP="007E3D0F">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1D3D3DAF" w14:textId="77777777" w:rsidR="007E3D0F" w:rsidRPr="00100A2B" w:rsidRDefault="007E3D0F" w:rsidP="007E3D0F">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5174147A" w14:textId="77777777" w:rsidR="007E3D0F" w:rsidRPr="00100A2B" w:rsidRDefault="007E3D0F" w:rsidP="007E3D0F">
      <w:r w:rsidRPr="00100A2B">
        <w:t>International efforts for systematic observation</w:t>
      </w:r>
    </w:p>
    <w:p w14:paraId="6D42651C" w14:textId="77777777" w:rsidR="007E3D0F" w:rsidRPr="00100A2B" w:rsidRDefault="007E3D0F" w:rsidP="007E3D0F">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72DC661" w14:textId="77777777" w:rsidR="007E3D0F" w:rsidRPr="00100A2B" w:rsidRDefault="007E3D0F" w:rsidP="007E3D0F">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2203D99" w14:textId="77777777" w:rsidR="007E3D0F" w:rsidRPr="00100A2B" w:rsidRDefault="007E3D0F" w:rsidP="007E3D0F">
      <w:r w:rsidRPr="00100A2B">
        <w:t>The 50 Essential Climate Variables as defined by GCOS.</w:t>
      </w:r>
    </w:p>
    <w:p w14:paraId="49E7DF90" w14:textId="77777777" w:rsidR="007E3D0F" w:rsidRPr="00100A2B" w:rsidRDefault="007E3D0F" w:rsidP="007E3D0F">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5F786E01" w14:textId="77777777" w:rsidR="007E3D0F" w:rsidRPr="00100A2B" w:rsidRDefault="007E3D0F" w:rsidP="007E3D0F">
      <w:r w:rsidRPr="00100A2B">
        <w:t>Robust evidence supporting climate risk management</w:t>
      </w:r>
    </w:p>
    <w:p w14:paraId="2A20FC46" w14:textId="77777777" w:rsidR="007E3D0F" w:rsidRPr="00100A2B" w:rsidRDefault="007E3D0F" w:rsidP="007E3D0F">
      <w:r w:rsidRPr="00100A2B">
        <w:lastRenderedPageBreak/>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E7AD016" w14:textId="77777777" w:rsidR="007E3D0F" w:rsidRPr="00100A2B" w:rsidRDefault="007E3D0F" w:rsidP="007E3D0F">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588DC0D8" w14:textId="77777777" w:rsidR="007E3D0F" w:rsidRPr="00100A2B" w:rsidRDefault="007E3D0F" w:rsidP="007E3D0F">
      <w:pPr>
        <w:pStyle w:val="Heading4"/>
      </w:pPr>
      <w:r w:rsidRPr="00100A2B">
        <w:t>Warming causes extinction</w:t>
      </w:r>
    </w:p>
    <w:p w14:paraId="512C0B0A" w14:textId="77777777" w:rsidR="007E3D0F" w:rsidRPr="00100A2B" w:rsidRDefault="007E3D0F" w:rsidP="007E3D0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1B0600B" w14:textId="77777777" w:rsidR="007E3D0F" w:rsidRPr="00100A2B" w:rsidRDefault="007E3D0F" w:rsidP="007E3D0F">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 xml:space="preserve">would </w:t>
      </w:r>
      <w:r w:rsidRPr="00100A2B">
        <w:rPr>
          <w:rStyle w:val="StyleUnderline"/>
        </w:rPr>
        <w:lastRenderedPageBreak/>
        <w:t>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w:t>
      </w:r>
      <w:r w:rsidRPr="00100A2B">
        <w:lastRenderedPageBreak/>
        <w:t>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6613E92" w14:textId="77777777" w:rsidR="007E3D0F" w:rsidRPr="006C6EEA" w:rsidRDefault="007E3D0F" w:rsidP="007E3D0F">
      <w:pPr>
        <w:rPr>
          <w:rStyle w:val="StyleUnderline"/>
        </w:rPr>
      </w:pPr>
    </w:p>
    <w:p w14:paraId="5BAA1FD5" w14:textId="77777777" w:rsidR="007E3D0F" w:rsidRPr="00866A6E" w:rsidRDefault="007E3D0F" w:rsidP="007E3D0F">
      <w:pPr>
        <w:pStyle w:val="Heading3"/>
      </w:pPr>
      <w:r>
        <w:lastRenderedPageBreak/>
        <w:t>1AC – Framing</w:t>
      </w:r>
    </w:p>
    <w:p w14:paraId="28942272" w14:textId="77777777" w:rsidR="007E3D0F" w:rsidRPr="008F5337" w:rsidRDefault="007E3D0F" w:rsidP="007E3D0F">
      <w:pPr>
        <w:pStyle w:val="Heading4"/>
      </w:pPr>
      <w:r>
        <w:t xml:space="preserve">Extinction first --- moral uncertainty. </w:t>
      </w:r>
    </w:p>
    <w:p w14:paraId="55FA30C0" w14:textId="77777777" w:rsidR="007E3D0F" w:rsidRPr="005F7BED" w:rsidRDefault="007E3D0F" w:rsidP="007E3D0F">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A2D1E92" w14:textId="77777777" w:rsidR="007E3D0F" w:rsidRDefault="007E3D0F" w:rsidP="007E3D0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2FFACBAA" w14:textId="77777777" w:rsidR="007E3D0F" w:rsidRPr="00D74186" w:rsidRDefault="007E3D0F" w:rsidP="007E3D0F">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363FFB7" w14:textId="77777777" w:rsidR="007E3D0F" w:rsidRPr="00716136" w:rsidRDefault="007E3D0F" w:rsidP="007E3D0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E55E9D7" w14:textId="77777777" w:rsidR="007E3D0F" w:rsidRPr="00E47BED" w:rsidRDefault="007E3D0F" w:rsidP="007E3D0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highlight w:val="green"/>
        </w:rPr>
        <w:t>there is something undeniably good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pleasure</w:t>
      </w:r>
      <w:r w:rsidRPr="00E47BED">
        <w:rPr>
          <w:rStyle w:val="StyleUnderline"/>
          <w:rFonts w:asciiTheme="majorHAnsi" w:hAnsiTheme="majorHAnsi" w:cstheme="majorHAnsi"/>
        </w:rPr>
        <w:t xml:space="preserve"> feels </w:t>
      </w:r>
      <w:r w:rsidRPr="009E20B0">
        <w:rPr>
          <w:rStyle w:val="StyleUnderline"/>
          <w:rFonts w:asciiTheme="majorHAnsi" w:hAnsiTheme="majorHAnsi" w:cstheme="majorHAnsi"/>
          <w:highlight w:val="green"/>
        </w:rPr>
        <w:t>and something undeniably bad about</w:t>
      </w:r>
      <w:r w:rsidRPr="00E47BED">
        <w:rPr>
          <w:rStyle w:val="StyleUnderline"/>
          <w:rFonts w:asciiTheme="majorHAnsi" w:hAnsiTheme="majorHAnsi" w:cstheme="majorHAnsi"/>
        </w:rPr>
        <w:t xml:space="preserve"> the way </w:t>
      </w:r>
      <w:r w:rsidRPr="009E20B0">
        <w:rPr>
          <w:rStyle w:val="StyleUnderline"/>
          <w:rFonts w:asciiTheme="majorHAnsi" w:hAnsiTheme="majorHAnsi" w:cstheme="majorHAnsi"/>
          <w:highlight w:val="gree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9E20B0">
        <w:rPr>
          <w:rStyle w:val="StyleUnderline"/>
          <w:rFonts w:asciiTheme="majorHAnsi" w:hAnsiTheme="majorHAnsi" w:cstheme="majorHAnsi"/>
          <w:highlight w:val="green"/>
        </w:rPr>
        <w:t>value statuses of pleasure and pain are manifested in how we treat</w:t>
      </w:r>
      <w:r w:rsidRPr="00E47BED">
        <w:rPr>
          <w:rStyle w:val="StyleUnderline"/>
          <w:rFonts w:asciiTheme="majorHAnsi" w:hAnsiTheme="majorHAnsi" w:cstheme="majorHAnsi"/>
        </w:rPr>
        <w:t xml:space="preserve"> these </w:t>
      </w:r>
      <w:r w:rsidRPr="009E20B0">
        <w:rPr>
          <w:rStyle w:val="StyleUnderline"/>
          <w:rFonts w:asciiTheme="majorHAnsi" w:hAnsiTheme="majorHAnsi" w:cstheme="majorHAnsi"/>
          <w:highlight w:val="gree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highlight w:val="green"/>
        </w:rPr>
        <w:t>pleasure and pain</w:t>
      </w:r>
      <w:r w:rsidRPr="00E47BED">
        <w:rPr>
          <w:rStyle w:val="StyleUnderline"/>
          <w:rFonts w:asciiTheme="majorHAnsi" w:hAnsiTheme="majorHAnsi" w:cstheme="majorHAnsi"/>
        </w:rPr>
        <w:t xml:space="preserve"> are </w:t>
      </w:r>
      <w:r w:rsidRPr="009E20B0">
        <w:rPr>
          <w:rStyle w:val="StyleUnderline"/>
          <w:rFonts w:asciiTheme="majorHAnsi" w:hAnsiTheme="majorHAnsi" w:cstheme="majorHAnsi"/>
          <w:highlight w:val="green"/>
        </w:rPr>
        <w:t>both</w:t>
      </w:r>
      <w:r w:rsidRPr="00E47BED">
        <w:rPr>
          <w:rStyle w:val="StyleUnderline"/>
          <w:rFonts w:asciiTheme="majorHAnsi" w:hAnsiTheme="majorHAnsi" w:cstheme="majorHAnsi"/>
        </w:rPr>
        <w:t xml:space="preserve"> places where we </w:t>
      </w:r>
      <w:r w:rsidRPr="009E20B0">
        <w:rPr>
          <w:rStyle w:val="StyleUnderline"/>
          <w:rFonts w:asciiTheme="majorHAnsi" w:hAnsiTheme="majorHAnsi" w:cstheme="majorHAnsi"/>
          <w:highlight w:val="green"/>
        </w:rPr>
        <w:t>reach the end of the line in matters of value.</w:t>
      </w:r>
      <w:r w:rsidRPr="00E47BED">
        <w:rPr>
          <w:rStyle w:val="StyleUnderline"/>
          <w:rFonts w:asciiTheme="majorHAnsi" w:hAnsiTheme="majorHAnsi" w:cstheme="majorHAnsi"/>
        </w:rPr>
        <w:t xml:space="preserve"> </w:t>
      </w:r>
    </w:p>
    <w:p w14:paraId="70F8DF8E" w14:textId="77777777" w:rsidR="007E3D0F" w:rsidRPr="00CA3910" w:rsidRDefault="007E3D0F" w:rsidP="007E3D0F"/>
    <w:p w14:paraId="16A52D92" w14:textId="77777777" w:rsidR="007E3D0F" w:rsidRDefault="007E3D0F" w:rsidP="007E3D0F">
      <w:pPr>
        <w:pStyle w:val="Heading4"/>
      </w:pPr>
      <w:r>
        <w:lastRenderedPageBreak/>
        <w:t xml:space="preserve">Thus, the standard is </w:t>
      </w:r>
      <w:r w:rsidRPr="00EC6DF3">
        <w:rPr>
          <w:u w:val="single"/>
        </w:rPr>
        <w:t>maximizing</w:t>
      </w:r>
      <w:r>
        <w:t xml:space="preserve"> expected </w:t>
      </w:r>
      <w:r w:rsidRPr="00EC6DF3">
        <w:rPr>
          <w:u w:val="single"/>
        </w:rPr>
        <w:t>well-being</w:t>
      </w:r>
      <w:r>
        <w:t xml:space="preserve"> – prefer:</w:t>
      </w:r>
    </w:p>
    <w:p w14:paraId="59D1EB91" w14:textId="77777777" w:rsidR="007E3D0F" w:rsidRPr="00A1601B" w:rsidRDefault="007E3D0F" w:rsidP="007E3D0F"/>
    <w:p w14:paraId="6546F5FC" w14:textId="77777777" w:rsidR="007E3D0F" w:rsidRPr="00A84B5D" w:rsidRDefault="007E3D0F" w:rsidP="007E3D0F">
      <w:pPr>
        <w:pStyle w:val="Heading4"/>
        <w:rPr>
          <w:rFonts w:cs="Calibri"/>
          <w:color w:val="000000" w:themeColor="text1"/>
        </w:rPr>
      </w:pPr>
      <w:r>
        <w:rPr>
          <w:rFonts w:cs="Calibri"/>
          <w:color w:val="000000" w:themeColor="text1"/>
        </w:rPr>
        <w:t xml:space="preserve">1] </w:t>
      </w:r>
      <w:r w:rsidRPr="00514F9C">
        <w:rPr>
          <w:rFonts w:cs="Calibri"/>
          <w:shd w:val="clear" w:color="auto" w:fill="FFFFFF"/>
        </w:rPr>
        <w:t>Actor specificity—governments must aggregate otherwise it turns their framework because of the social contract governments have with individuals</w:t>
      </w:r>
    </w:p>
    <w:p w14:paraId="36D0C7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3D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D0F"/>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9D5BB"/>
  <w14:defaultImageDpi w14:val="300"/>
  <w15:docId w15:val="{A9DF3AE9-E9A2-C947-958E-EE538D6A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3D0F"/>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7E3D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3D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E3D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9"/>
    <w:unhideWhenUsed/>
    <w:qFormat/>
    <w:rsid w:val="007E3D0F"/>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E3D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3D0F"/>
  </w:style>
  <w:style w:type="character" w:customStyle="1" w:styleId="Heading1Char">
    <w:name w:val="Heading 1 Char"/>
    <w:aliases w:val="Pocket Char"/>
    <w:basedOn w:val="DefaultParagraphFont"/>
    <w:link w:val="Heading1"/>
    <w:uiPriority w:val="9"/>
    <w:rsid w:val="007E3D0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E3D0F"/>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E3D0F"/>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7E3D0F"/>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3D0F"/>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7E3D0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7E3D0F"/>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7E3D0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7E3D0F"/>
    <w:rPr>
      <w:color w:val="auto"/>
      <w:u w:val="none"/>
    </w:rPr>
  </w:style>
  <w:style w:type="paragraph" w:styleId="DocumentMap">
    <w:name w:val="Document Map"/>
    <w:basedOn w:val="Normal"/>
    <w:link w:val="DocumentMapChar"/>
    <w:uiPriority w:val="99"/>
    <w:semiHidden/>
    <w:unhideWhenUsed/>
    <w:rsid w:val="007E3D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3D0F"/>
    <w:rPr>
      <w:rFonts w:ascii="Lucida Grande" w:hAnsi="Lucida Grande" w:cs="Lucida Grande"/>
    </w:rPr>
  </w:style>
  <w:style w:type="character" w:styleId="UnresolvedMention">
    <w:name w:val="Unresolved Mention"/>
    <w:basedOn w:val="DefaultParagraphFont"/>
    <w:uiPriority w:val="99"/>
    <w:semiHidden/>
    <w:unhideWhenUsed/>
    <w:rsid w:val="007E3D0F"/>
    <w:rPr>
      <w:color w:val="605E5C"/>
      <w:shd w:val="clear" w:color="auto" w:fill="E1DFDD"/>
    </w:rPr>
  </w:style>
  <w:style w:type="paragraph" w:styleId="Header">
    <w:name w:val="header"/>
    <w:basedOn w:val="Normal"/>
    <w:link w:val="HeaderChar"/>
    <w:uiPriority w:val="99"/>
    <w:unhideWhenUsed/>
    <w:rsid w:val="007E3D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0F"/>
    <w:rPr>
      <w:rFonts w:ascii="Georgia" w:hAnsi="Georgia" w:cs="Calibri"/>
      <w:sz w:val="22"/>
    </w:rPr>
  </w:style>
  <w:style w:type="paragraph" w:styleId="Footer">
    <w:name w:val="footer"/>
    <w:basedOn w:val="Normal"/>
    <w:link w:val="FooterChar"/>
    <w:uiPriority w:val="99"/>
    <w:unhideWhenUsed/>
    <w:rsid w:val="007E3D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0F"/>
    <w:rPr>
      <w:rFonts w:ascii="Georgia" w:hAnsi="Georgia" w:cs="Calibri"/>
      <w:sz w:val="22"/>
    </w:rPr>
  </w:style>
  <w:style w:type="paragraph" w:customStyle="1" w:styleId="textbold">
    <w:name w:val="text bold"/>
    <w:basedOn w:val="Normal"/>
    <w:link w:val="Emphasis"/>
    <w:uiPriority w:val="20"/>
    <w:qFormat/>
    <w:rsid w:val="007E3D0F"/>
    <w:pPr>
      <w:ind w:left="720"/>
      <w:jc w:val="both"/>
    </w:pPr>
    <w:rPr>
      <w:b/>
      <w:iCs/>
      <w:sz w:val="26"/>
      <w:u w:val="single"/>
    </w:rPr>
  </w:style>
  <w:style w:type="paragraph" w:customStyle="1" w:styleId="Emphasis1">
    <w:name w:val="Emphasis1"/>
    <w:basedOn w:val="Normal"/>
    <w:autoRedefine/>
    <w:uiPriority w:val="20"/>
    <w:qFormat/>
    <w:rsid w:val="007E3D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7E3D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E3D0F"/>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7E3D0F"/>
    <w:pPr>
      <w:ind w:left="720"/>
      <w:contextualSpacing/>
    </w:pPr>
  </w:style>
  <w:style w:type="paragraph" w:customStyle="1" w:styleId="analytics">
    <w:name w:val="analytics"/>
    <w:basedOn w:val="Heading4"/>
    <w:link w:val="analyticsChar"/>
    <w:autoRedefine/>
    <w:uiPriority w:val="4"/>
    <w:qFormat/>
    <w:rsid w:val="007E3D0F"/>
  </w:style>
  <w:style w:type="character" w:customStyle="1" w:styleId="analyticsChar">
    <w:name w:val="analytics Char"/>
    <w:basedOn w:val="DefaultParagraphFont"/>
    <w:link w:val="analytics"/>
    <w:uiPriority w:val="4"/>
    <w:rsid w:val="007E3D0F"/>
    <w:rPr>
      <w:rFonts w:ascii="Georgia" w:eastAsiaTheme="majorEastAsia" w:hAnsi="Georgia" w:cstheme="majorBidi"/>
      <w:b/>
      <w:bCs/>
      <w:sz w:val="28"/>
      <w:szCs w:val="26"/>
    </w:rPr>
  </w:style>
  <w:style w:type="paragraph" w:styleId="NormalWeb">
    <w:name w:val="Normal (Web)"/>
    <w:basedOn w:val="Normal"/>
    <w:uiPriority w:val="99"/>
    <w:semiHidden/>
    <w:unhideWhenUsed/>
    <w:rsid w:val="007E3D0F"/>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7E3D0F"/>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seyhandmer.com/" TargetMode="External"/><Relationship Id="rId18" Type="http://schemas.openxmlformats.org/officeDocument/2006/relationships/hyperlink" Target="https://www.leolabs.space/" TargetMode="External"/><Relationship Id="rId26" Type="http://schemas.openxmlformats.org/officeDocument/2006/relationships/hyperlink" Target="http://news.bbc.co.uk/2/hi/science/nature/8544635.stm" TargetMode="External"/><Relationship Id="rId39" Type="http://schemas.openxmlformats.org/officeDocument/2006/relationships/hyperlink" Target="https://www.imdb.com/title/tt0078748/" TargetMode="External"/><Relationship Id="rId21" Type="http://schemas.openxmlformats.org/officeDocument/2006/relationships/hyperlink" Target="https://www.nasa.gov/mission_pages/cubesats/overview" TargetMode="External"/><Relationship Id="rId34" Type="http://schemas.openxmlformats.org/officeDocument/2006/relationships/hyperlink" Target="https://www.penguinrandomhouse.com/books/610858/the-consequential-frontier-by-peter-ward/" TargetMode="External"/><Relationship Id="rId42" Type="http://schemas.openxmlformats.org/officeDocument/2006/relationships/hyperlink" Target="https://www.businessinsider.com/amazon-warehouse-2011-9" TargetMode="External"/><Relationship Id="rId47" Type="http://schemas.openxmlformats.org/officeDocument/2006/relationships/hyperlink" Target="https://www.orbitaldebris.jsc.nasa.gov/faq.html" TargetMode="External"/><Relationship Id="rId50"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logs.nasa.gov/spacestation/2020/09/22/station-boosts-orbit-to-avoid-space-debris/" TargetMode="External"/><Relationship Id="rId29" Type="http://schemas.openxmlformats.org/officeDocument/2006/relationships/hyperlink" Target="https://www.thespacereview.com/article/1954/1" TargetMode="External"/><Relationship Id="rId11" Type="http://schemas.openxmlformats.org/officeDocument/2006/relationships/hyperlink" Target="http://www.nasa.gov/content/what-is-nasa-s-asteroid-redirect-mission/" TargetMode="External"/><Relationship Id="rId24" Type="http://schemas.openxmlformats.org/officeDocument/2006/relationships/hyperlink" Target="https://www.space.com/42981-china-moon-far-side-panorama-chang-e-4.html" TargetMode="External"/><Relationship Id="rId32" Type="http://schemas.openxmlformats.org/officeDocument/2006/relationships/hyperlink" Target="https://www.technologyreview.com/2019/11/26/131822/why-its-now-the-perfect-time-to-start-a-small-space-agency/" TargetMode="External"/><Relationship Id="rId37" Type="http://schemas.openxmlformats.org/officeDocument/2006/relationships/hyperlink" Target="https://www.bloomberg.com/news/articles/2019-05-13/why-jeff-bezos-s-space-habitats-already-feel-stale" TargetMode="External"/><Relationship Id="rId40" Type="http://schemas.openxmlformats.org/officeDocument/2006/relationships/hyperlink" Target="https://www.imdb.com/title/tt3230854/" TargetMode="External"/><Relationship Id="rId45" Type="http://schemas.openxmlformats.org/officeDocument/2006/relationships/hyperlink" Target="https://www.scientificamerican.com/podcast/episode/the-sneaky-danger-of-space-dust/" TargetMode="External"/><Relationship Id="rId5" Type="http://schemas.openxmlformats.org/officeDocument/2006/relationships/numbering" Target="numbering.xml"/><Relationship Id="rId15" Type="http://schemas.openxmlformats.org/officeDocument/2006/relationships/hyperlink" Target="https://newrepublic.com/article/160303/monetizing-final-frontier" TargetMode="External"/><Relationship Id="rId23" Type="http://schemas.openxmlformats.org/officeDocument/2006/relationships/hyperlink" Target="https://www.npr.org/2019/11/26/782890646/2-months-after-failed-moon-landing-india-admits-its-craft-crashed" TargetMode="External"/><Relationship Id="rId28" Type="http://schemas.openxmlformats.org/officeDocument/2006/relationships/hyperlink" Target="https://2009-2017.state.gov/t/isn/5181.htm" TargetMode="External"/><Relationship Id="rId36" Type="http://schemas.openxmlformats.org/officeDocument/2006/relationships/hyperlink" Target="https://www.bmsis.org/" TargetMode="External"/><Relationship Id="rId49" Type="http://schemas.openxmlformats.org/officeDocument/2006/relationships/hyperlink" Target="https://www.businessinsider.com/russia-says-space-junk-could-spark-war-2016-1" TargetMode="External"/><Relationship Id="rId10" Type="http://schemas.openxmlformats.org/officeDocument/2006/relationships/hyperlink" Target="https://arxiv.org/pdf/1505.03800.pdf" TargetMode="External"/><Relationship Id="rId19" Type="http://schemas.openxmlformats.org/officeDocument/2006/relationships/hyperlink" Target="https://www.space.com/40552-space-based-manufacturing-just-getting-started.html" TargetMode="External"/><Relationship Id="rId31" Type="http://schemas.openxmlformats.org/officeDocument/2006/relationships/hyperlink" Target="https://www.theguardian.com/science/2020/may/05/trump-mining-moon-us-artemis-accords" TargetMode="External"/><Relationship Id="rId44" Type="http://schemas.openxmlformats.org/officeDocument/2006/relationships/hyperlink" Target="https://apps.dtic.mil/dtic/tr/fulltext/u2/a453419.pdf"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ewscientist.com/article/mg22630235-100-dust-from-asteroid-mining-spells-danger-for-satellites/" TargetMode="External"/><Relationship Id="rId14" Type="http://schemas.openxmlformats.org/officeDocument/2006/relationships/hyperlink" Target="http://arxiv.org/abs/1505.03800" TargetMode="External"/><Relationship Id="rId22" Type="http://schemas.openxmlformats.org/officeDocument/2006/relationships/hyperlink" Target="https://www.theatlantic.com/science/archive/2019/03/trump-nasa-moon-2024/585880/" TargetMode="External"/><Relationship Id="rId27" Type="http://schemas.openxmlformats.org/officeDocument/2006/relationships/hyperlink" Target="https://www.theverge.com/2017/7/12/15958164/moon-express-robot-landers-private-mining-outpost" TargetMode="External"/><Relationship Id="rId30" Type="http://schemas.openxmlformats.org/officeDocument/2006/relationships/hyperlink" Target="https://psmag.com/social-justice/outer-space-treaties-didnt-anticipate-the-privatization-of-space-travel-can-they-be-enforced" TargetMode="External"/><Relationship Id="rId35" Type="http://schemas.openxmlformats.org/officeDocument/2006/relationships/hyperlink" Target="https://www.asterank.com/" TargetMode="External"/><Relationship Id="rId43" Type="http://schemas.openxmlformats.org/officeDocument/2006/relationships/hyperlink" Target="https://www.jpl.nasa.gov/missions/psyche/" TargetMode="External"/><Relationship Id="rId48" Type="http://schemas.openxmlformats.org/officeDocument/2006/relationships/hyperlink" Target="http://aip.scitation.org/doi/full/10.1063/1.4980833"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newscientist.com/article/dn27243-rock-grab-from-asteroid-will-aid-human-mission-to-mars" TargetMode="External"/><Relationship Id="rId17" Type="http://schemas.openxmlformats.org/officeDocument/2006/relationships/hyperlink" Target="https://www.planet.com/pulse/planet-ksat-and-airbus-awarded-first-ever-global-contract-to-combat-deforestation/" TargetMode="External"/><Relationship Id="rId25" Type="http://schemas.openxmlformats.org/officeDocument/2006/relationships/hyperlink" Target="https://www.nasa.gov/gateway" TargetMode="External"/><Relationship Id="rId33" Type="http://schemas.openxmlformats.org/officeDocument/2006/relationships/hyperlink" Target="https://www.adlerplanetarium.org/" TargetMode="External"/><Relationship Id="rId38" Type="http://schemas.openxmlformats.org/officeDocument/2006/relationships/hyperlink" Target="https://www.businessinsider.com/jeff-bezos-interview-axel-springer-ceo-amazon-trump-blue-origin-family-regulation-washington-post-2018-4" TargetMode="External"/><Relationship Id="rId46" Type="http://schemas.openxmlformats.org/officeDocument/2006/relationships/hyperlink" Target="https://www.scientificamerican.com/article/orbital-debris-space-fence/" TargetMode="External"/><Relationship Id="rId20" Type="http://schemas.openxmlformats.org/officeDocument/2006/relationships/hyperlink" Target="https://nanoracks.com/" TargetMode="External"/><Relationship Id="rId41" Type="http://schemas.openxmlformats.org/officeDocument/2006/relationships/hyperlink" Target="https://www.theverge.com/2018/4/16/17243026/amazon-warehouse-jobs-worker-conditions-bathroom-breaks"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16248</Words>
  <Characters>92619</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2022-01-28T20:14:00Z</dcterms:created>
  <dcterms:modified xsi:type="dcterms:W3CDTF">2022-01-28T20:16:00Z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