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D2AFC" w14:textId="77777777" w:rsidR="00B51E09" w:rsidRPr="00691236" w:rsidRDefault="00B51E09" w:rsidP="00B51E09"/>
    <w:p w14:paraId="6B286095" w14:textId="77777777" w:rsidR="00B51E09" w:rsidRDefault="00B51E09" w:rsidP="00B51E09">
      <w:pPr>
        <w:pStyle w:val="Heading2"/>
      </w:pPr>
      <w:r>
        <w:lastRenderedPageBreak/>
        <w:t>Octas TOC</w:t>
      </w:r>
    </w:p>
    <w:p w14:paraId="070E32C3" w14:textId="77777777" w:rsidR="00B51E09" w:rsidRDefault="00B51E09" w:rsidP="00B51E09">
      <w:pPr>
        <w:pStyle w:val="Heading3"/>
      </w:pPr>
      <w:r>
        <w:lastRenderedPageBreak/>
        <w:t>1AC – Framing</w:t>
      </w:r>
    </w:p>
    <w:p w14:paraId="46BE156B" w14:textId="77777777" w:rsidR="00B51E09" w:rsidRPr="00A832B4" w:rsidRDefault="00B51E09" w:rsidP="00B51E09">
      <w:pPr>
        <w:pStyle w:val="Heading4"/>
      </w:pPr>
      <w:r>
        <w:t>The standard is maximizing expected well-being--</w:t>
      </w:r>
    </w:p>
    <w:p w14:paraId="054874A7" w14:textId="77777777" w:rsidR="00B51E09" w:rsidRPr="008F5337" w:rsidRDefault="00B51E09" w:rsidP="00B51E09">
      <w:pPr>
        <w:pStyle w:val="Heading4"/>
      </w:pPr>
      <w:r>
        <w:t xml:space="preserve">Extinction first --- moral uncertainty. </w:t>
      </w:r>
    </w:p>
    <w:p w14:paraId="47AFE8C9" w14:textId="77777777" w:rsidR="00B51E09" w:rsidRPr="005F7BED" w:rsidRDefault="00B51E09" w:rsidP="00B51E0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28230C0" w14:textId="77777777" w:rsidR="00B51E09" w:rsidRDefault="00B51E09" w:rsidP="00B51E09">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E84F79">
        <w:rPr>
          <w:rStyle w:val="StyleUnderline"/>
          <w:b/>
          <w:bCs/>
          <w:highlight w:val="cyan"/>
        </w:rPr>
        <w:t>Our</w:t>
      </w:r>
      <w:r w:rsidRPr="008F5337">
        <w:rPr>
          <w:rStyle w:val="StyleUnderline"/>
        </w:rPr>
        <w:t xml:space="preserve"> present </w:t>
      </w:r>
      <w:r w:rsidRPr="00E84F79">
        <w:rPr>
          <w:rStyle w:val="StyleUnderline"/>
          <w:b/>
          <w:bCs/>
          <w:highlight w:val="cyan"/>
        </w:rPr>
        <w:t>understanding</w:t>
      </w:r>
      <w:r w:rsidRPr="008F5337">
        <w:rPr>
          <w:rStyle w:val="StyleUnderline"/>
        </w:rPr>
        <w:t xml:space="preserve"> of axiology </w:t>
      </w:r>
      <w:r w:rsidRPr="00E84F79">
        <w:rPr>
          <w:rStyle w:val="StyleUnderline"/>
          <w:b/>
          <w:bCs/>
          <w:highlight w:val="cyan"/>
        </w:rPr>
        <w:t>might</w:t>
      </w:r>
      <w:r w:rsidRPr="008F5337">
        <w:rPr>
          <w:rStyle w:val="StyleUnderline"/>
        </w:rPr>
        <w:t xml:space="preserve"> well </w:t>
      </w:r>
      <w:r w:rsidRPr="00E84F7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E84F79">
        <w:rPr>
          <w:rStyle w:val="StyleUnderline"/>
          <w:b/>
          <w:bCs/>
          <w:highlight w:val="cyan"/>
        </w:rPr>
        <w:t>If we are</w:t>
      </w:r>
      <w:r w:rsidRPr="008F5337">
        <w:rPr>
          <w:rStyle w:val="StyleUnderline"/>
        </w:rPr>
        <w:t xml:space="preserve"> indeed profoundly </w:t>
      </w:r>
      <w:r w:rsidRPr="00E84F79">
        <w:rPr>
          <w:rStyle w:val="StyleUnderline"/>
          <w:b/>
          <w:bCs/>
          <w:highlight w:val="cyan"/>
        </w:rPr>
        <w:t>uncertain about our</w:t>
      </w:r>
      <w:r w:rsidRPr="005F7BED">
        <w:rPr>
          <w:rStyle w:val="StyleUnderline"/>
          <w:b/>
          <w:bCs/>
        </w:rPr>
        <w:t xml:space="preserve"> </w:t>
      </w:r>
      <w:r w:rsidRPr="008F5337">
        <w:rPr>
          <w:rStyle w:val="StyleUnderline"/>
        </w:rPr>
        <w:t xml:space="preserve">ultimate aims, </w:t>
      </w:r>
      <w:r w:rsidRPr="00E84F79">
        <w:rPr>
          <w:rStyle w:val="StyleUnderline"/>
          <w:b/>
          <w:bCs/>
          <w:highlight w:val="cyan"/>
        </w:rPr>
        <w:t>then we should</w:t>
      </w:r>
      <w:r w:rsidRPr="008F5337">
        <w:rPr>
          <w:rStyle w:val="StyleUnderline"/>
        </w:rPr>
        <w:t xml:space="preserve"> recognize that there is a great option </w:t>
      </w:r>
      <w:r w:rsidRPr="00E84F79">
        <w:rPr>
          <w:rStyle w:val="StyleUnderline"/>
          <w:b/>
          <w:bCs/>
          <w:highlight w:val="cyan"/>
        </w:rPr>
        <w:t>value</w:t>
      </w:r>
      <w:r w:rsidRPr="008F5337">
        <w:rPr>
          <w:rStyle w:val="StyleUnderline"/>
        </w:rPr>
        <w:t xml:space="preserve"> in preserving — and ideally improving — </w:t>
      </w:r>
      <w:r w:rsidRPr="00E84F79">
        <w:rPr>
          <w:rStyle w:val="StyleUnderline"/>
          <w:b/>
          <w:bCs/>
          <w:highlight w:val="cyan"/>
        </w:rPr>
        <w:t>our ability to</w:t>
      </w:r>
      <w:r w:rsidRPr="008F5337">
        <w:rPr>
          <w:rStyle w:val="StyleUnderline"/>
        </w:rPr>
        <w:t xml:space="preserve"> recognize value and to </w:t>
      </w:r>
      <w:r w:rsidRPr="00E84F79">
        <w:rPr>
          <w:rStyle w:val="StyleUnderline"/>
          <w:b/>
          <w:bCs/>
          <w:highlight w:val="cyan"/>
        </w:rPr>
        <w:t>steer the future accordingly. Ensuring</w:t>
      </w:r>
      <w:r w:rsidRPr="008F5337">
        <w:rPr>
          <w:rStyle w:val="StyleUnderline"/>
        </w:rPr>
        <w:t xml:space="preserve"> that there will be </w:t>
      </w:r>
      <w:r w:rsidRPr="00E84F79">
        <w:rPr>
          <w:rStyle w:val="StyleUnderline"/>
          <w:b/>
          <w:bCs/>
          <w:highlight w:val="cyan"/>
        </w:rPr>
        <w:t>a future</w:t>
      </w:r>
      <w:r w:rsidRPr="008F5337">
        <w:rPr>
          <w:rStyle w:val="StyleUnderline"/>
        </w:rPr>
        <w:t xml:space="preserve"> version </w:t>
      </w:r>
      <w:r w:rsidRPr="00E84F79">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E84F79">
        <w:rPr>
          <w:rStyle w:val="StyleUnderline"/>
          <w:b/>
          <w:bCs/>
          <w:highlight w:val="cyan"/>
        </w:rPr>
        <w:t>we must prevent any existential catastrophe</w:t>
      </w:r>
      <w:r w:rsidRPr="008F5337">
        <w:rPr>
          <w:rStyle w:val="StyleUnderline"/>
        </w:rPr>
        <w:t>.</w:t>
      </w:r>
    </w:p>
    <w:p w14:paraId="17950567" w14:textId="77777777" w:rsidR="00B51E09" w:rsidRPr="00D74186" w:rsidRDefault="00B51E09" w:rsidP="00B51E09">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AFCF71E" w14:textId="77777777" w:rsidR="00B51E09" w:rsidRPr="00716136" w:rsidRDefault="00B51E09" w:rsidP="00B51E0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5A1044D" w14:textId="77777777" w:rsidR="00B51E09" w:rsidRPr="00E47BED" w:rsidRDefault="00B51E09" w:rsidP="00B51E0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E84F79">
        <w:rPr>
          <w:rStyle w:val="StyleUnderline"/>
          <w:rFonts w:asciiTheme="majorHAnsi" w:hAnsiTheme="majorHAnsi" w:cstheme="majorHAnsi"/>
          <w:b/>
          <w:bCs/>
          <w:highlight w:val="cya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E84F79">
        <w:rPr>
          <w:rStyle w:val="StyleUnderline"/>
          <w:rFonts w:asciiTheme="majorHAnsi" w:hAnsiTheme="majorHAnsi" w:cstheme="majorHAnsi"/>
          <w:b/>
          <w:bCs/>
          <w:highlight w:val="cyan"/>
        </w:rPr>
        <w:t>there is something undeniably good about</w:t>
      </w:r>
      <w:r w:rsidRPr="00E47BED">
        <w:rPr>
          <w:rStyle w:val="StyleUnderline"/>
          <w:rFonts w:asciiTheme="majorHAnsi" w:hAnsiTheme="majorHAnsi" w:cstheme="majorHAnsi"/>
          <w:b/>
          <w:bCs/>
        </w:rPr>
        <w:t xml:space="preserve"> the way </w:t>
      </w:r>
      <w:r w:rsidRPr="00E84F7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E84F79">
        <w:rPr>
          <w:rStyle w:val="StyleUnderline"/>
          <w:rFonts w:asciiTheme="majorHAnsi" w:hAnsiTheme="majorHAnsi" w:cstheme="majorHAnsi"/>
          <w:b/>
          <w:bCs/>
          <w:highlight w:val="cyan"/>
        </w:rPr>
        <w:t>and something undeniably bad about</w:t>
      </w:r>
      <w:r w:rsidRPr="00E47BED">
        <w:rPr>
          <w:rStyle w:val="StyleUnderline"/>
          <w:rFonts w:asciiTheme="majorHAnsi" w:hAnsiTheme="majorHAnsi" w:cstheme="majorHAnsi"/>
          <w:b/>
          <w:bCs/>
        </w:rPr>
        <w:t xml:space="preserve"> the way </w:t>
      </w:r>
      <w:r w:rsidRPr="00E84F7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E84F79">
        <w:rPr>
          <w:rStyle w:val="StyleUnderline"/>
          <w:rFonts w:asciiTheme="majorHAnsi" w:hAnsiTheme="majorHAnsi" w:cstheme="majorHAnsi"/>
          <w:b/>
          <w:bCs/>
          <w:highlight w:val="cyan"/>
        </w:rPr>
        <w:t>value statuses of pleasure and pain are manifested in how we treat</w:t>
      </w:r>
      <w:r w:rsidRPr="00E47BED">
        <w:rPr>
          <w:rStyle w:val="StyleUnderline"/>
          <w:rFonts w:asciiTheme="majorHAnsi" w:hAnsiTheme="majorHAnsi" w:cstheme="majorHAnsi"/>
          <w:b/>
          <w:bCs/>
        </w:rPr>
        <w:t xml:space="preserve"> these </w:t>
      </w:r>
      <w:r w:rsidRPr="00E84F7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E84F7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84F7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E84F79">
        <w:rPr>
          <w:rStyle w:val="StyleUnderline"/>
          <w:rFonts w:asciiTheme="majorHAnsi" w:hAnsiTheme="majorHAnsi" w:cstheme="majorHAnsi"/>
          <w:b/>
          <w:bCs/>
          <w:highlight w:val="cyan"/>
        </w:rPr>
        <w:t>both</w:t>
      </w:r>
      <w:r w:rsidRPr="00E47BED">
        <w:rPr>
          <w:rStyle w:val="StyleUnderline"/>
          <w:rFonts w:asciiTheme="majorHAnsi" w:hAnsiTheme="majorHAnsi" w:cstheme="majorHAnsi"/>
          <w:b/>
          <w:bCs/>
        </w:rPr>
        <w:t xml:space="preserve"> places where we </w:t>
      </w:r>
      <w:r w:rsidRPr="00E84F79">
        <w:rPr>
          <w:rStyle w:val="StyleUnderline"/>
          <w:rFonts w:asciiTheme="majorHAnsi" w:hAnsiTheme="majorHAnsi" w:cstheme="majorHAnsi"/>
          <w:b/>
          <w:bCs/>
          <w:highlight w:val="cyan"/>
        </w:rPr>
        <w:t>reach the end of the line in matters of value.</w:t>
      </w:r>
      <w:r w:rsidRPr="00E47BED">
        <w:rPr>
          <w:rStyle w:val="StyleUnderline"/>
          <w:rFonts w:asciiTheme="majorHAnsi" w:hAnsiTheme="majorHAnsi" w:cstheme="majorHAnsi"/>
          <w:b/>
          <w:bCs/>
        </w:rPr>
        <w:t xml:space="preserve"> </w:t>
      </w:r>
    </w:p>
    <w:p w14:paraId="6D2EE5F8" w14:textId="77777777" w:rsidR="00B51E09" w:rsidRPr="00A832B4" w:rsidRDefault="00B51E09" w:rsidP="00B51E09">
      <w:pPr>
        <w:pStyle w:val="Heading4"/>
      </w:pPr>
      <w:r w:rsidRPr="009F62E9">
        <w:rPr>
          <w:rFonts w:cs="Calibri"/>
          <w:u w:val="single"/>
        </w:rPr>
        <w:lastRenderedPageBreak/>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B395FCB" w14:textId="77777777" w:rsidR="00B51E09" w:rsidRDefault="00B51E09" w:rsidP="00B51E09"/>
    <w:p w14:paraId="231CBC99" w14:textId="77777777" w:rsidR="00B51E09" w:rsidRDefault="00B51E09" w:rsidP="00B51E09">
      <w:pPr>
        <w:pStyle w:val="Heading3"/>
      </w:pPr>
      <w:r>
        <w:lastRenderedPageBreak/>
        <w:t>1AC – Monopolies</w:t>
      </w:r>
    </w:p>
    <w:p w14:paraId="207C08DC" w14:textId="77777777" w:rsidR="00B51E09" w:rsidRPr="003B6F92" w:rsidRDefault="00B51E09" w:rsidP="00B51E09">
      <w:pPr>
        <w:pStyle w:val="Heading4"/>
      </w:pPr>
      <w:r>
        <w:t>The Advantage is Monopolies</w:t>
      </w:r>
    </w:p>
    <w:p w14:paraId="516C9A24" w14:textId="77777777" w:rsidR="00B51E09" w:rsidRDefault="00B51E09" w:rsidP="00B51E09">
      <w:pPr>
        <w:pStyle w:val="Heading4"/>
      </w:pPr>
      <w:r>
        <w:t xml:space="preserve">The status quo of space commercialization is a permissionless system that threatens private sector innovation due to ambiguity and foreign hostility. Schaefer 17 </w:t>
      </w:r>
    </w:p>
    <w:p w14:paraId="4E623616" w14:textId="77777777" w:rsidR="00B51E09" w:rsidRPr="00E84F79" w:rsidRDefault="00B51E09" w:rsidP="00B51E09">
      <w:pPr>
        <w:rPr>
          <w:bCs/>
          <w:sz w:val="26"/>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28C1D01F" w14:textId="77777777" w:rsidR="00B51E09" w:rsidRPr="00FD435E" w:rsidRDefault="00B51E09" w:rsidP="00B51E09">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E84F79">
        <w:rPr>
          <w:rStyle w:val="StyleUnderline"/>
          <w:highlight w:val="cyan"/>
        </w:rPr>
        <w:t>regulating</w:t>
      </w:r>
      <w:r w:rsidRPr="005A10FB">
        <w:rPr>
          <w:rStyle w:val="StyleUnderline"/>
        </w:rPr>
        <w:t xml:space="preserve"> new on</w:t>
      </w:r>
      <w:r w:rsidRPr="00E84F79">
        <w:rPr>
          <w:rStyle w:val="StyleUnderline"/>
          <w:highlight w:val="cyan"/>
        </w:rPr>
        <w:t>-orbit space activities begins with a</w:t>
      </w:r>
      <w:r w:rsidRPr="005A10FB">
        <w:rPr>
          <w:rStyle w:val="StyleUnderline"/>
        </w:rPr>
        <w:t xml:space="preserve"> relatively </w:t>
      </w:r>
      <w:r w:rsidRPr="00E84F79">
        <w:rPr>
          <w:rStyle w:val="StyleUnderline"/>
          <w:highlight w:val="cyan"/>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E84F79">
        <w:rPr>
          <w:rStyle w:val="Emphasis"/>
          <w:highlight w:val="cyan"/>
        </w:rPr>
        <w:t>companies are free to conduct new</w:t>
      </w:r>
      <w:r w:rsidRPr="005A10FB">
        <w:rPr>
          <w:rStyle w:val="Emphasis"/>
        </w:rPr>
        <w:t xml:space="preserve"> on-orbit </w:t>
      </w:r>
      <w:r w:rsidRPr="00E84F79">
        <w:rPr>
          <w:rStyle w:val="Emphasis"/>
          <w:highlight w:val="cyan"/>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E84F79">
        <w:rPr>
          <w:rStyle w:val="Emphasis"/>
          <w:highlight w:val="cyan"/>
        </w:rPr>
        <w:t xml:space="preserve">However, the irony is that </w:t>
      </w:r>
      <w:r w:rsidRPr="00863811">
        <w:rPr>
          <w:rStyle w:val="Emphasis"/>
        </w:rPr>
        <w:t xml:space="preserve">the benefits of permissionless </w:t>
      </w:r>
      <w:r w:rsidRPr="00E84F79">
        <w:rPr>
          <w:rStyle w:val="Emphasis"/>
          <w:highlight w:val="cyan"/>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E84F79">
        <w:rPr>
          <w:rStyle w:val="StyleUnderline"/>
          <w:highlight w:val="cyan"/>
        </w:rPr>
        <w:t xml:space="preserve">U.S. </w:t>
      </w:r>
      <w:r w:rsidRPr="00863811">
        <w:rPr>
          <w:rStyle w:val="StyleUnderline"/>
        </w:rPr>
        <w:t>international</w:t>
      </w:r>
      <w:r w:rsidRPr="005A10FB">
        <w:rPr>
          <w:rStyle w:val="StyleUnderline"/>
        </w:rPr>
        <w:t xml:space="preserve"> </w:t>
      </w:r>
      <w:r w:rsidRPr="00E84F79">
        <w:rPr>
          <w:rStyle w:val="StyleUnderline"/>
          <w:highlight w:val="cyan"/>
        </w:rPr>
        <w:t>obligations require “authorization</w:t>
      </w:r>
      <w:r w:rsidRPr="005A10FB">
        <w:rPr>
          <w:rStyle w:val="StyleUnderline"/>
        </w:rPr>
        <w:t xml:space="preserve">” of and the provision of “continuing” supervision, </w:t>
      </w:r>
      <w:r w:rsidRPr="00E84F79">
        <w:rPr>
          <w:rStyle w:val="StyleUnderline"/>
          <w:highlight w:val="cyan"/>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E84F79">
        <w:rPr>
          <w:rStyle w:val="Emphasis"/>
          <w:highlight w:val="cyan"/>
        </w:rPr>
        <w:t xml:space="preserve">the space sector seek </w:t>
      </w:r>
      <w:r w:rsidRPr="00863811">
        <w:rPr>
          <w:rStyle w:val="Emphasis"/>
        </w:rPr>
        <w:t xml:space="preserve">a minimal amount of </w:t>
      </w:r>
      <w:r w:rsidRPr="00E84F79">
        <w:rPr>
          <w:rStyle w:val="Emphasis"/>
          <w:highlight w:val="cyan"/>
        </w:rPr>
        <w:t>regulation to</w:t>
      </w:r>
      <w:r w:rsidRPr="005A10FB">
        <w:rPr>
          <w:rStyle w:val="Emphasis"/>
        </w:rPr>
        <w:t xml:space="preserve"> </w:t>
      </w:r>
      <w:r w:rsidRPr="00E84F79">
        <w:rPr>
          <w:rStyle w:val="Emphasis"/>
          <w:highlight w:val="cyan"/>
        </w:rPr>
        <w:t>ensure a transparent framework for approval</w:t>
      </w:r>
      <w:r w:rsidRPr="005A10FB">
        <w:rPr>
          <w:rStyle w:val="Emphasis"/>
        </w:rPr>
        <w:t xml:space="preserve"> of their on-orbit activities </w:t>
      </w:r>
      <w:r w:rsidRPr="00E84F79">
        <w:rPr>
          <w:rStyle w:val="Emphasis"/>
          <w:highlight w:val="cyan"/>
        </w:rPr>
        <w:t>so</w:t>
      </w:r>
      <w:r w:rsidRPr="005A10FB">
        <w:rPr>
          <w:rStyle w:val="Emphasis"/>
        </w:rPr>
        <w:t xml:space="preserve"> that regulatory </w:t>
      </w:r>
      <w:r w:rsidRPr="00E84F79">
        <w:rPr>
          <w:rStyle w:val="Emphasis"/>
          <w:highlight w:val="cyan"/>
        </w:rPr>
        <w:t xml:space="preserve">uncertainty and </w:t>
      </w:r>
      <w:r w:rsidRPr="00930F93">
        <w:rPr>
          <w:rStyle w:val="Emphasis"/>
        </w:rPr>
        <w:t>foreign</w:t>
      </w:r>
      <w:r w:rsidRPr="005A10FB">
        <w:rPr>
          <w:rStyle w:val="Emphasis"/>
        </w:rPr>
        <w:t xml:space="preserve"> </w:t>
      </w:r>
      <w:r w:rsidRPr="00E84F79">
        <w:rPr>
          <w:rStyle w:val="Emphasis"/>
          <w:highlight w:val="cyan"/>
        </w:rPr>
        <w:t>hostility</w:t>
      </w:r>
      <w:r w:rsidRPr="005A10FB">
        <w:rPr>
          <w:rStyle w:val="Emphasis"/>
        </w:rPr>
        <w:t xml:space="preserve"> to their activities </w:t>
      </w:r>
      <w:r w:rsidRPr="00E84F79">
        <w:rPr>
          <w:rStyle w:val="Emphasis"/>
          <w:highlight w:val="cyan"/>
        </w:rPr>
        <w:t>is</w:t>
      </w:r>
      <w:r w:rsidRPr="005A10FB">
        <w:rPr>
          <w:rStyle w:val="Emphasis"/>
        </w:rPr>
        <w:t xml:space="preserve"> </w:t>
      </w:r>
      <w:r w:rsidRPr="00E84F79">
        <w:rPr>
          <w:rStyle w:val="Emphasis"/>
          <w:highlight w:val="cyan"/>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met and that U.S. national security is not endangered, and to give companies and their investors a degree of regulatory approval and certainty they desire. Chairman Babin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true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E84F79">
        <w:rPr>
          <w:rStyle w:val="StyleUnderline"/>
          <w:highlight w:val="cyan"/>
        </w:rPr>
        <w:t>litigate</w:t>
      </w:r>
      <w:r w:rsidRPr="005A10FB">
        <w:rPr>
          <w:rStyle w:val="StyleUnderline"/>
        </w:rPr>
        <w:t xml:space="preserve">” strategy </w:t>
      </w:r>
      <w:r w:rsidRPr="00E84F79">
        <w:rPr>
          <w:rStyle w:val="StyleUnderline"/>
          <w:highlight w:val="cyan"/>
        </w:rPr>
        <w:t>is not</w:t>
      </w:r>
      <w:r w:rsidRPr="005A10FB">
        <w:rPr>
          <w:rStyle w:val="StyleUnderline"/>
        </w:rPr>
        <w:t xml:space="preserve"> an </w:t>
      </w:r>
      <w:r w:rsidRPr="00E84F79">
        <w:rPr>
          <w:rStyle w:val="StyleUnderline"/>
          <w:highlight w:val="cyan"/>
        </w:rPr>
        <w:t>attractive</w:t>
      </w:r>
      <w:r w:rsidRPr="005A10FB">
        <w:rPr>
          <w:rStyle w:val="StyleUnderline"/>
        </w:rPr>
        <w:t xml:space="preserve"> option </w:t>
      </w:r>
      <w:r w:rsidRPr="00E84F79">
        <w:rPr>
          <w:rStyle w:val="StyleUnderline"/>
          <w:highlight w:val="cyan"/>
        </w:rPr>
        <w:t>for</w:t>
      </w:r>
      <w:r w:rsidRPr="005A10FB">
        <w:rPr>
          <w:rStyle w:val="StyleUnderline"/>
        </w:rPr>
        <w:t xml:space="preserve"> many </w:t>
      </w:r>
      <w:r w:rsidRPr="00E84F79">
        <w:rPr>
          <w:rStyle w:val="StyleUnderline"/>
          <w:highlight w:val="cyan"/>
        </w:rPr>
        <w:t>space companies</w:t>
      </w:r>
      <w:r w:rsidRPr="005A10FB">
        <w:rPr>
          <w:rStyle w:val="StyleUnderline"/>
        </w:rPr>
        <w:t xml:space="preserve">. Litigation consumes time and money, and global competitors may advance during that time. Additionally, the dynamics of the space business are such that the </w:t>
      </w:r>
      <w:r w:rsidRPr="00E84F79">
        <w:rPr>
          <w:rStyle w:val="StyleUnderline"/>
          <w:highlight w:val="cyan"/>
        </w:rPr>
        <w:t>government is always</w:t>
      </w:r>
      <w:r w:rsidRPr="005A10FB">
        <w:rPr>
          <w:rStyle w:val="StyleUnderline"/>
        </w:rPr>
        <w:t xml:space="preserve"> a considerable </w:t>
      </w:r>
      <w:r w:rsidRPr="00E84F79">
        <w:rPr>
          <w:rStyle w:val="StyleUnderline"/>
          <w:highlight w:val="cyan"/>
        </w:rPr>
        <w:t>part of the customer base</w:t>
      </w:r>
      <w:r w:rsidRPr="005A10FB">
        <w:rPr>
          <w:rStyle w:val="StyleUnderline"/>
        </w:rPr>
        <w:t>, and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 xml:space="preserve">space </w:t>
      </w:r>
      <w:r w:rsidRPr="005A10FB">
        <w:rPr>
          <w:rStyle w:val="Emphasis"/>
        </w:rPr>
        <w:lastRenderedPageBreak/>
        <w:t>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E84F79">
        <w:rPr>
          <w:rStyle w:val="StyleUnderline"/>
          <w:highlight w:val="cyan"/>
        </w:rPr>
        <w:t>businesses have been “knocking on the door</w:t>
      </w:r>
      <w:r w:rsidRPr="005A10FB">
        <w:rPr>
          <w:rStyle w:val="StyleUnderline"/>
        </w:rPr>
        <w:t xml:space="preserve">” of various agencies, including the State Department, the last several years, in essence </w:t>
      </w:r>
      <w:r w:rsidRPr="00E84F79">
        <w:rPr>
          <w:rStyle w:val="StyleUnderline"/>
          <w:highlight w:val="cyan"/>
        </w:rPr>
        <w:t>asking who will</w:t>
      </w:r>
      <w:r w:rsidRPr="005A10FB">
        <w:rPr>
          <w:rStyle w:val="StyleUnderline"/>
        </w:rPr>
        <w:t xml:space="preserve"> give them a stamp of </w:t>
      </w:r>
      <w:r w:rsidRPr="00E84F79">
        <w:rPr>
          <w:rStyle w:val="StyleUnderline"/>
          <w:highlight w:val="cyan"/>
        </w:rPr>
        <w:t>approv</w:t>
      </w:r>
      <w:r w:rsidRPr="005A10FB">
        <w:rPr>
          <w:rStyle w:val="StyleUnderline"/>
        </w:rPr>
        <w:t>al</w:t>
      </w:r>
      <w:r w:rsidRPr="005A10FB">
        <w:rPr>
          <w:rStyle w:val="Emphasis"/>
        </w:rPr>
        <w:t xml:space="preserve">. </w:t>
      </w:r>
      <w:r w:rsidRPr="00E84F79">
        <w:rPr>
          <w:rStyle w:val="Emphasis"/>
          <w:highlight w:val="cyan"/>
        </w:rPr>
        <w:t>It is an uncertain process</w:t>
      </w:r>
      <w:r w:rsidRPr="005A10FB">
        <w:rPr>
          <w:rStyle w:val="Emphasis"/>
        </w:rPr>
        <w:t xml:space="preserve"> currently—</w:t>
      </w:r>
      <w:r>
        <w:rPr>
          <w:rStyle w:val="Emphasis"/>
        </w:rPr>
        <w:t xml:space="preserve"> </w:t>
      </w:r>
      <w:r w:rsidRPr="005A10FB">
        <w:rPr>
          <w:rStyle w:val="Emphasis"/>
        </w:rPr>
        <w:t xml:space="preserve">one </w:t>
      </w:r>
      <w:r w:rsidRPr="00E84F79">
        <w:rPr>
          <w:rStyle w:val="Emphasis"/>
          <w:highlight w:val="cyan"/>
        </w:rPr>
        <w:t>that</w:t>
      </w:r>
      <w:r w:rsidRPr="005A10FB">
        <w:rPr>
          <w:rStyle w:val="Emphasis"/>
        </w:rPr>
        <w:t xml:space="preserve"> U.S. space </w:t>
      </w:r>
      <w:r w:rsidRPr="00E84F79">
        <w:rPr>
          <w:rStyle w:val="Emphasis"/>
          <w:highlight w:val="cyan"/>
        </w:rPr>
        <w:t>businesses desire to be made certain and</w:t>
      </w:r>
      <w:r w:rsidRPr="005A10FB">
        <w:rPr>
          <w:rStyle w:val="Emphasis"/>
        </w:rPr>
        <w:t xml:space="preserve"> </w:t>
      </w:r>
      <w:r w:rsidRPr="00E84F79">
        <w:rPr>
          <w:rStyle w:val="Emphasis"/>
          <w:highlight w:val="cyan"/>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r w:rsidRPr="00E84F79">
        <w:rPr>
          <w:rStyle w:val="Emphasis"/>
          <w:highlight w:val="cyan"/>
        </w:rPr>
        <w:t>Particular emphasis is placed on meeting</w:t>
      </w:r>
      <w:r w:rsidRPr="00D54B37">
        <w:rPr>
          <w:rStyle w:val="Emphasis"/>
        </w:rPr>
        <w:t xml:space="preserve"> U.S. </w:t>
      </w:r>
      <w:r w:rsidRPr="00E84F79">
        <w:rPr>
          <w:rStyle w:val="Emphasis"/>
          <w:highlight w:val="cyan"/>
        </w:rPr>
        <w:t>international obligations</w:t>
      </w:r>
      <w:r w:rsidRPr="00D54B37">
        <w:rPr>
          <w:rStyle w:val="Emphasis"/>
        </w:rPr>
        <w:t xml:space="preserve"> because it appears </w:t>
      </w:r>
      <w:r w:rsidRPr="00930F93">
        <w:rPr>
          <w:rStyle w:val="Emphasis"/>
        </w:rPr>
        <w:t xml:space="preserve">that </w:t>
      </w:r>
      <w:r w:rsidRPr="00E84F79">
        <w:rPr>
          <w:rStyle w:val="Emphasis"/>
          <w:highlight w:val="cyan"/>
        </w:rPr>
        <w:t>a drive for</w:t>
      </w:r>
      <w:r w:rsidRPr="00D54B37">
        <w:rPr>
          <w:rStyle w:val="Emphasis"/>
        </w:rPr>
        <w:t xml:space="preserve"> a (nearly) </w:t>
      </w:r>
      <w:r w:rsidRPr="00E84F79">
        <w:rPr>
          <w:rStyle w:val="Emphasis"/>
          <w:highlight w:val="cyan"/>
        </w:rPr>
        <w:t>pure</w:t>
      </w:r>
      <w:r w:rsidRPr="00D54B37">
        <w:rPr>
          <w:rStyle w:val="Emphasis"/>
        </w:rPr>
        <w:t xml:space="preserve"> form of </w:t>
      </w:r>
      <w:r w:rsidRPr="00E84F79">
        <w:rPr>
          <w:rStyle w:val="Emphasis"/>
          <w:highlight w:val="cyan"/>
        </w:rPr>
        <w:t xml:space="preserve">permissionless innovation is leading to misguided </w:t>
      </w:r>
      <w:r w:rsidRPr="00930F93">
        <w:rPr>
          <w:rStyle w:val="Emphasis"/>
        </w:rPr>
        <w:t>treaty</w:t>
      </w:r>
      <w:r w:rsidRPr="00D54B37">
        <w:rPr>
          <w:rStyle w:val="Emphasis"/>
        </w:rPr>
        <w:t xml:space="preserve"> </w:t>
      </w:r>
      <w:r w:rsidRPr="00E84F79">
        <w:rPr>
          <w:rStyle w:val="Emphasis"/>
          <w:highlight w:val="cyan"/>
        </w:rPr>
        <w:t>interpretations</w:t>
      </w:r>
      <w:r w:rsidRPr="00D54B37">
        <w:rPr>
          <w:rStyle w:val="Emphasis"/>
        </w:rPr>
        <w:t xml:space="preserve"> of the Outer Space Treaty that do not respect long-standing rules of treaty interpretation binding the United States and constitutes a development </w:t>
      </w:r>
      <w:r w:rsidRPr="00E84F79">
        <w:rPr>
          <w:rStyle w:val="Emphasis"/>
          <w:highlight w:val="cyan"/>
        </w:rPr>
        <w:t>that can damage U.S. interests in other treaty</w:t>
      </w:r>
      <w:r w:rsidRPr="00D54B37">
        <w:rPr>
          <w:rStyle w:val="Emphasis"/>
        </w:rPr>
        <w:t xml:space="preserve"> </w:t>
      </w:r>
      <w:r w:rsidRPr="00E84F79">
        <w:rPr>
          <w:rStyle w:val="Emphasis"/>
          <w:highlight w:val="cyan"/>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2E59FED8" w14:textId="77777777" w:rsidR="00B51E09" w:rsidRDefault="00B51E09" w:rsidP="00B51E09"/>
    <w:p w14:paraId="4D92662E" w14:textId="77777777" w:rsidR="00B51E09" w:rsidRDefault="00B51E09" w:rsidP="00B51E09">
      <w:pPr>
        <w:pStyle w:val="Heading4"/>
      </w:pPr>
      <w:r>
        <w:t>Private appropriation results in arbitrary valuation of businesses in the space industry and monopolization, which decks innovation and causes armed conflict.  Sterns and Tennen 03</w:t>
      </w:r>
    </w:p>
    <w:p w14:paraId="0466D805" w14:textId="77777777" w:rsidR="00B51E09" w:rsidRPr="004F4023" w:rsidRDefault="00B51E09" w:rsidP="00B51E09">
      <w:pPr>
        <w:rPr>
          <w:rStyle w:val="Style13ptBold"/>
          <w:b w:val="0"/>
          <w:bCs/>
        </w:rPr>
      </w:pPr>
      <w:r w:rsidRPr="004F4023">
        <w:rPr>
          <w:rStyle w:val="Style13ptBold"/>
          <w:b w:val="0"/>
          <w:bCs/>
        </w:rPr>
        <w:t>P.M. Sterns, L.I. Tennen,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7879DB1B" w14:textId="77777777" w:rsidR="00B51E09" w:rsidRDefault="00B51E09" w:rsidP="00B51E09">
      <w:r w:rsidRPr="003301E6">
        <w:t xml:space="preserve">If claims of private appropriation are ineffective, in contravention of the corpus juris spatialis, and contrary to the long term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E84F79">
        <w:rPr>
          <w:rStyle w:val="StyleUnderline"/>
          <w:highlight w:val="cyan"/>
        </w:rPr>
        <w:t>privateering</w:t>
      </w:r>
      <w:r w:rsidRPr="008B3A87">
        <w:rPr>
          <w:rStyle w:val="StyleUnderline"/>
        </w:rPr>
        <w:t xml:space="preserve"> company</w:t>
      </w:r>
      <w:r w:rsidRPr="003301E6">
        <w:t xml:space="preserve">, </w:t>
      </w:r>
      <w:r w:rsidRPr="00E84F79">
        <w:rPr>
          <w:rStyle w:val="Emphasis"/>
          <w:highlight w:val="cyan"/>
        </w:rPr>
        <w:t>artificially inflated</w:t>
      </w:r>
      <w:r w:rsidRPr="008B3A87">
        <w:rPr>
          <w:rStyle w:val="Emphasis"/>
        </w:rPr>
        <w:t xml:space="preserve"> by </w:t>
      </w:r>
      <w:r w:rsidRPr="00E84F79">
        <w:rPr>
          <w:rStyle w:val="Emphasis"/>
          <w:highlight w:val="cyan"/>
        </w:rPr>
        <w:t xml:space="preserve">the </w:t>
      </w:r>
      <w:r w:rsidRPr="002D6930">
        <w:rPr>
          <w:rStyle w:val="Emphasis"/>
        </w:rPr>
        <w:t xml:space="preserve">optimistic </w:t>
      </w:r>
      <w:r w:rsidRPr="00E84F79">
        <w:rPr>
          <w:rStyle w:val="Emphasis"/>
          <w:highlight w:val="cyan"/>
        </w:rPr>
        <w:t>valuation of</w:t>
      </w:r>
      <w:r w:rsidRPr="008B3A87">
        <w:rPr>
          <w:rStyle w:val="Emphasis"/>
        </w:rPr>
        <w:t xml:space="preserve"> the </w:t>
      </w:r>
      <w:r w:rsidRPr="00E84F79">
        <w:rPr>
          <w:rStyle w:val="Emphasis"/>
          <w:highlight w:val="cyan"/>
        </w:rPr>
        <w:t>claimed</w:t>
      </w:r>
      <w:r w:rsidRPr="008B3A87">
        <w:rPr>
          <w:rStyle w:val="Emphasis"/>
        </w:rPr>
        <w:t xml:space="preserve"> </w:t>
      </w:r>
      <w:r w:rsidRPr="00E84F79">
        <w:rPr>
          <w:rStyle w:val="Emphasis"/>
          <w:highlight w:val="cyan"/>
        </w:rPr>
        <w:t>space assets</w:t>
      </w:r>
      <w:r w:rsidRPr="003301E6">
        <w:t xml:space="preserve">; and </w:t>
      </w:r>
      <w:r w:rsidRPr="008B3A87">
        <w:rPr>
          <w:rStyle w:val="StyleUnderline"/>
        </w:rPr>
        <w:t xml:space="preserve">second is the </w:t>
      </w:r>
      <w:r w:rsidRPr="00E84F79">
        <w:rPr>
          <w:rStyle w:val="StyleUnderline"/>
          <w:highlight w:val="cyan"/>
        </w:rPr>
        <w:t>pursuit of</w:t>
      </w:r>
      <w:r w:rsidRPr="008B3A87">
        <w:rPr>
          <w:rStyle w:val="StyleUnderline"/>
        </w:rPr>
        <w:t xml:space="preserve"> profit by the trade in “</w:t>
      </w:r>
      <w:r w:rsidRPr="00E84F79">
        <w:rPr>
          <w:rStyle w:val="StyleUnderline"/>
          <w:highlight w:val="cyan"/>
        </w:rPr>
        <w:t>subsidiary</w:t>
      </w:r>
      <w:r w:rsidRPr="008B3A87">
        <w:rPr>
          <w:rStyle w:val="StyleUnderline"/>
        </w:rPr>
        <w:t xml:space="preserve"> </w:t>
      </w:r>
      <w:r w:rsidRPr="00E84F79">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E84F79">
        <w:rPr>
          <w:rStyle w:val="Emphasis"/>
          <w:highlight w:val="cyan"/>
        </w:rPr>
        <w:t>Neither</w:t>
      </w:r>
      <w:r w:rsidRPr="008B3A87">
        <w:rPr>
          <w:rStyle w:val="Emphasis"/>
        </w:rPr>
        <w:t xml:space="preserve"> of these economic considerations </w:t>
      </w:r>
      <w:r w:rsidRPr="00E84F79">
        <w:rPr>
          <w:rStyle w:val="Emphasis"/>
          <w:highlight w:val="cyan"/>
        </w:rPr>
        <w:t>is directly</w:t>
      </w:r>
      <w:r w:rsidRPr="008B3A87">
        <w:rPr>
          <w:rStyle w:val="Emphasis"/>
        </w:rPr>
        <w:t xml:space="preserve"> </w:t>
      </w:r>
      <w:r w:rsidRPr="00E84F79">
        <w:rPr>
          <w:rStyle w:val="Emphasis"/>
          <w:highlight w:val="cyan"/>
        </w:rPr>
        <w:t>related to the use of</w:t>
      </w:r>
      <w:r w:rsidRPr="008B3A87">
        <w:rPr>
          <w:rStyle w:val="Emphasis"/>
        </w:rPr>
        <w:t xml:space="preserve"> celestial </w:t>
      </w:r>
      <w:r w:rsidRPr="00E84F79">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E84F79">
        <w:rPr>
          <w:rStyle w:val="StyleUnderline"/>
          <w:highlight w:val="cyan"/>
        </w:rPr>
        <w:t>private</w:t>
      </w:r>
      <w:r w:rsidRPr="008B3A87">
        <w:rPr>
          <w:rStyle w:val="StyleUnderline"/>
        </w:rPr>
        <w:t xml:space="preserve"> </w:t>
      </w:r>
      <w:r w:rsidRPr="00E84F79">
        <w:rPr>
          <w:rStyle w:val="StyleUnderline"/>
          <w:highlight w:val="cyan"/>
        </w:rPr>
        <w:t>ownership</w:t>
      </w:r>
      <w:r w:rsidRPr="008B3A87">
        <w:rPr>
          <w:rStyle w:val="StyleUnderline"/>
        </w:rPr>
        <w:t xml:space="preserve"> of unlimited rights to celestial property </w:t>
      </w:r>
      <w:r w:rsidRPr="00E84F79">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E84F79">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E84F79">
        <w:rPr>
          <w:rStyle w:val="StyleUnderline"/>
          <w:highlight w:val="cyan"/>
        </w:rPr>
        <w:t>venture</w:t>
      </w:r>
      <w:r w:rsidRPr="003301E6">
        <w:t xml:space="preserve">. That is, the ability of all states to explore and utilize areas on or below the </w:t>
      </w:r>
      <w:r w:rsidRPr="003301E6">
        <w:lastRenderedPageBreak/>
        <w:t xml:space="preserve">surface of celestial bodies, as guaranteed by the corpus juris spatialis, no longer would be a right, but a commodity available only to the highest bidder. </w:t>
      </w:r>
      <w:r w:rsidRPr="00E84F79">
        <w:rPr>
          <w:rStyle w:val="Emphasis"/>
          <w:highlight w:val="cyan"/>
        </w:rPr>
        <w:t>Monopolies and other anti-competitive</w:t>
      </w:r>
      <w:r w:rsidRPr="008B3A87">
        <w:rPr>
          <w:rStyle w:val="Emphasis"/>
        </w:rPr>
        <w:t xml:space="preserve"> </w:t>
      </w:r>
      <w:r w:rsidRPr="00E84F79">
        <w:rPr>
          <w:rStyle w:val="Emphasis"/>
          <w:highlight w:val="cyan"/>
        </w:rPr>
        <w:t xml:space="preserve">practices would restrict </w:t>
      </w:r>
      <w:r w:rsidRPr="0075680E">
        <w:rPr>
          <w:rStyle w:val="Emphasis"/>
        </w:rPr>
        <w:t xml:space="preserve">rather than enhance </w:t>
      </w:r>
      <w:r w:rsidRPr="00E84F79">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E84F79">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E84F79">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E84F79">
        <w:rPr>
          <w:rStyle w:val="StyleUnderline"/>
          <w:highlight w:val="cyan"/>
        </w:rPr>
        <w:t>even</w:t>
      </w:r>
      <w:r w:rsidRPr="008B3A87">
        <w:rPr>
          <w:rStyle w:val="StyleUnderline"/>
        </w:rPr>
        <w:t xml:space="preserve"> while operating </w:t>
      </w:r>
      <w:r w:rsidRPr="00E84F79">
        <w:rPr>
          <w:rStyle w:val="StyleUnderline"/>
          <w:highlight w:val="cyan"/>
        </w:rPr>
        <w:t>in a vacuum, the price structure</w:t>
      </w:r>
      <w:r w:rsidRPr="008B3A87">
        <w:rPr>
          <w:rStyle w:val="StyleUnderline"/>
        </w:rPr>
        <w:t xml:space="preserve"> of the Lunar Embassy </w:t>
      </w:r>
      <w:r w:rsidRPr="00E84F79">
        <w:rPr>
          <w:rStyle w:val="StyleUnderline"/>
          <w:highlight w:val="cyan"/>
        </w:rPr>
        <w:t>has not been stable, but</w:t>
      </w:r>
      <w:r w:rsidRPr="008B3A87">
        <w:rPr>
          <w:rStyle w:val="StyleUnderline"/>
        </w:rPr>
        <w:t xml:space="preserve"> has been </w:t>
      </w:r>
      <w:r w:rsidRPr="00E84F79">
        <w:rPr>
          <w:rStyle w:val="StyleUnderline"/>
          <w:highlight w:val="cyan"/>
        </w:rPr>
        <w:t>arbitrarily manipulated</w:t>
      </w:r>
      <w:r w:rsidRPr="00E84F79">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spatialis, but the arguments which have been presented in opposition to article II lack either a legal justification, a factual predicate, or both. Moreover, </w:t>
      </w:r>
      <w:r w:rsidRPr="00382FA4">
        <w:rPr>
          <w:rStyle w:val="Emphasis"/>
        </w:rPr>
        <w:t xml:space="preserve">the </w:t>
      </w:r>
      <w:r w:rsidRPr="00E84F79">
        <w:rPr>
          <w:rStyle w:val="Emphasis"/>
          <w:highlight w:val="cyan"/>
        </w:rPr>
        <w:t>abrogation</w:t>
      </w:r>
      <w:r w:rsidRPr="00382FA4">
        <w:rPr>
          <w:rStyle w:val="Emphasis"/>
        </w:rPr>
        <w:t xml:space="preserve"> or renunciation </w:t>
      </w:r>
      <w:r w:rsidRPr="00E84F79">
        <w:rPr>
          <w:rStyle w:val="Emphasis"/>
          <w:highlight w:val="cyan"/>
        </w:rPr>
        <w:t>of</w:t>
      </w:r>
      <w:r w:rsidRPr="00382FA4">
        <w:rPr>
          <w:rStyle w:val="Emphasis"/>
        </w:rPr>
        <w:t xml:space="preserve"> the </w:t>
      </w:r>
      <w:r w:rsidRPr="00E84F79">
        <w:rPr>
          <w:rStyle w:val="Emphasis"/>
          <w:highlight w:val="cyan"/>
        </w:rPr>
        <w:t>non-appropriation</w:t>
      </w:r>
      <w:r w:rsidRPr="00382FA4">
        <w:rPr>
          <w:rStyle w:val="Emphasis"/>
        </w:rPr>
        <w:t xml:space="preserve"> principle </w:t>
      </w:r>
      <w:r w:rsidRPr="00E84F79">
        <w:rPr>
          <w:rStyle w:val="Emphasis"/>
          <w:highlight w:val="cyan"/>
        </w:rPr>
        <w:t>would be antithetical to</w:t>
      </w:r>
      <w:r w:rsidRPr="00382FA4">
        <w:rPr>
          <w:rStyle w:val="Emphasis"/>
        </w:rPr>
        <w:t xml:space="preserve"> the interests of space </w:t>
      </w:r>
      <w:r w:rsidRPr="00E84F79">
        <w:rPr>
          <w:rStyle w:val="Emphasis"/>
          <w:highlight w:val="cyan"/>
        </w:rPr>
        <w:t>commercialization</w:t>
      </w:r>
      <w:r w:rsidRPr="003301E6">
        <w:t xml:space="preserve">. </w:t>
      </w:r>
      <w:r w:rsidRPr="00382FA4">
        <w:rPr>
          <w:rStyle w:val="Emphasis"/>
        </w:rPr>
        <w:t xml:space="preserve">Conflicting, </w:t>
      </w:r>
      <w:r w:rsidRPr="00E84F79">
        <w:rPr>
          <w:rStyle w:val="Emphasis"/>
          <w:highlight w:val="cyan"/>
        </w:rPr>
        <w:t>competing</w:t>
      </w:r>
      <w:r w:rsidRPr="00382FA4">
        <w:rPr>
          <w:rStyle w:val="Emphasis"/>
        </w:rPr>
        <w:t xml:space="preserve"> and overlapping </w:t>
      </w:r>
      <w:r w:rsidRPr="00E84F79">
        <w:rPr>
          <w:rStyle w:val="Emphasis"/>
          <w:highlight w:val="cyan"/>
        </w:rPr>
        <w:t>claims would create international tensions</w:t>
      </w:r>
      <w:r w:rsidRPr="00382FA4">
        <w:rPr>
          <w:rStyle w:val="Emphasis"/>
        </w:rPr>
        <w:t xml:space="preserve">, and potentially lead to </w:t>
      </w:r>
      <w:r w:rsidRPr="00E84F79">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the non-appropriation principle are either seeking to increase their own bottom line by disingenuous and deceptive constructs, or lack an appropriate appreciation and respect for international processes. Perhaps most significant in this regard is the tangible benefit the corpus juris spatialis has made in maintaining outer space exclusively for peaceful purposes</w:t>
      </w:r>
      <w:r>
        <w:t>.</w:t>
      </w:r>
    </w:p>
    <w:p w14:paraId="75D789D9" w14:textId="77777777" w:rsidR="00B51E09" w:rsidRDefault="00B51E09" w:rsidP="00B51E09"/>
    <w:p w14:paraId="68D05186" w14:textId="77777777" w:rsidR="00B51E09" w:rsidRPr="006C6EEA" w:rsidRDefault="00B51E09" w:rsidP="00B51E09">
      <w:pPr>
        <w:pStyle w:val="Heading4"/>
        <w:rPr>
          <w:rFonts w:cs="Calibri"/>
        </w:rPr>
      </w:pPr>
      <w:r w:rsidRPr="006C6EEA">
        <w:rPr>
          <w:rFonts w:cs="Calibri"/>
        </w:rPr>
        <w:t>Commercial rocket launches produce space clutter—increased debris could reach a tipping point</w:t>
      </w:r>
      <w:r>
        <w:rPr>
          <w:rFonts w:cs="Calibri"/>
        </w:rPr>
        <w:t>. Private sector is dramatically unregulated.</w:t>
      </w:r>
    </w:p>
    <w:p w14:paraId="1AD48016" w14:textId="77777777" w:rsidR="00B51E09" w:rsidRPr="006C6EEA" w:rsidRDefault="00B51E09" w:rsidP="00B51E09">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 w:history="1">
        <w:r w:rsidRPr="006C6EEA">
          <w:rPr>
            <w:rStyle w:val="Hyperlink"/>
          </w:rPr>
          <w:t>https://newrepublic.com/article/160303/monetizing-final-frontier</w:t>
        </w:r>
      </w:hyperlink>
      <w:r w:rsidRPr="006C6EEA">
        <w:t>] TDI</w:t>
      </w:r>
    </w:p>
    <w:p w14:paraId="65428FE0" w14:textId="77777777" w:rsidR="00B51E09" w:rsidRPr="006C6EEA" w:rsidRDefault="00B51E09" w:rsidP="00B51E09">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w:t>
      </w:r>
      <w:r w:rsidRPr="006C6EEA">
        <w:rPr>
          <w:sz w:val="12"/>
        </w:rPr>
        <w:lastRenderedPageBreak/>
        <w:t xml:space="preserve">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E84F79">
        <w:rPr>
          <w:rStyle w:val="StyleUnderline"/>
          <w:highlight w:val="cyan"/>
        </w:rPr>
        <w:t>space clutter</w:t>
      </w:r>
      <w:r w:rsidRPr="006C6EEA">
        <w:rPr>
          <w:rStyle w:val="StyleUnderline"/>
        </w:rPr>
        <w:t xml:space="preserve"> could </w:t>
      </w:r>
      <w:r w:rsidRPr="00E84F79">
        <w:rPr>
          <w:rStyle w:val="StyleUnderline"/>
          <w:highlight w:val="cyan"/>
        </w:rPr>
        <w:t>reach a tipping point</w:t>
      </w:r>
      <w:r w:rsidRPr="006C6EEA">
        <w:rPr>
          <w:rStyle w:val="StyleUnderline"/>
        </w:rPr>
        <w:t xml:space="preserve">: </w:t>
      </w:r>
      <w:r w:rsidRPr="00E84F79">
        <w:rPr>
          <w:rStyle w:val="StyleUnderline"/>
          <w:highlight w:val="cyan"/>
        </w:rPr>
        <w:t>One</w:t>
      </w:r>
      <w:r w:rsidRPr="006C6EEA">
        <w:rPr>
          <w:rStyle w:val="StyleUnderline"/>
        </w:rPr>
        <w:t xml:space="preserve"> really bad </w:t>
      </w:r>
      <w:r w:rsidRPr="00E84F79">
        <w:rPr>
          <w:rStyle w:val="StyleUnderline"/>
          <w:highlight w:val="cyan"/>
        </w:rPr>
        <w:t>collision</w:t>
      </w:r>
      <w:r w:rsidRPr="006C6EEA">
        <w:rPr>
          <w:rStyle w:val="StyleUnderline"/>
        </w:rPr>
        <w:t xml:space="preserve"> could produce so much junk that it would </w:t>
      </w:r>
      <w:r w:rsidRPr="00E84F79">
        <w:rPr>
          <w:rStyle w:val="StyleUnderline"/>
          <w:highlight w:val="cyan"/>
        </w:rPr>
        <w:t>trigger a chain reaction</w:t>
      </w:r>
      <w:r w:rsidRPr="006C6EEA">
        <w:rPr>
          <w:rStyle w:val="StyleUnderline"/>
        </w:rPr>
        <w:t xml:space="preserve"> of collisions. This disaster scenario would </w:t>
      </w:r>
      <w:r w:rsidRPr="00E84F79">
        <w:rPr>
          <w:rStyle w:val="StyleUnderline"/>
          <w:highlight w:val="cyan"/>
        </w:rPr>
        <w:t>leave</w:t>
      </w:r>
      <w:r w:rsidRPr="006C6EEA">
        <w:rPr>
          <w:rStyle w:val="StyleUnderline"/>
        </w:rPr>
        <w:t xml:space="preserve"> hundreds of satellites eventually destroyed, and create </w:t>
      </w:r>
      <w:r w:rsidRPr="00E84F79">
        <w:rPr>
          <w:rStyle w:val="StyleUnderline"/>
          <w:highlight w:val="cyan"/>
        </w:rPr>
        <w:t xml:space="preserve">a ring of debris </w:t>
      </w:r>
      <w:r w:rsidRPr="006C6EEA">
        <w:rPr>
          <w:rStyle w:val="StyleUnderline"/>
        </w:rPr>
        <w:t xml:space="preserve">that would </w:t>
      </w:r>
      <w:r w:rsidRPr="00E84F79">
        <w:rPr>
          <w:rStyle w:val="StyleUnderline"/>
          <w:highlight w:val="cyan"/>
        </w:rPr>
        <w:t>make launching</w:t>
      </w:r>
      <w:r w:rsidRPr="006C6EEA">
        <w:rPr>
          <w:rStyle w:val="StyleUnderline"/>
        </w:rPr>
        <w:t xml:space="preserve"> any new </w:t>
      </w:r>
      <w:r w:rsidRPr="00E84F79">
        <w:rPr>
          <w:rStyle w:val="StyleUnderline"/>
          <w:highlight w:val="cya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E84F79">
        <w:rPr>
          <w:rStyle w:val="StyleUnderline"/>
          <w:highlight w:val="cya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E84F79">
        <w:rPr>
          <w:rStyle w:val="StyleUnderline"/>
          <w:highlight w:val="cyan"/>
        </w:rPr>
        <w:t>administrator of NASA</w:t>
      </w:r>
      <w:r w:rsidRPr="006C6EEA">
        <w:rPr>
          <w:rStyle w:val="StyleUnderline"/>
        </w:rPr>
        <w:t xml:space="preserve"> is deeply </w:t>
      </w:r>
      <w:r w:rsidRPr="00E84F79">
        <w:rPr>
          <w:rStyle w:val="StyleUnderline"/>
          <w:highlight w:val="cyan"/>
        </w:rPr>
        <w:t>worried</w:t>
      </w:r>
      <w:r w:rsidRPr="006C6EEA">
        <w:rPr>
          <w:rStyle w:val="StyleUnderline"/>
        </w:rPr>
        <w:t xml:space="preserve"> </w:t>
      </w:r>
      <w:r w:rsidRPr="00E84F79">
        <w:rPr>
          <w:rStyle w:val="StyleUnderline"/>
          <w:highlight w:val="cyan"/>
        </w:rPr>
        <w:t>about</w:t>
      </w:r>
      <w:r w:rsidRPr="006C6EEA">
        <w:rPr>
          <w:rStyle w:val="StyleUnderline"/>
        </w:rPr>
        <w:t xml:space="preserve"> the chaos and destruction likely to be sown by </w:t>
      </w:r>
      <w:r w:rsidRPr="00E84F79">
        <w:rPr>
          <w:rStyle w:val="StyleUnderline"/>
          <w:highlight w:val="cya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59673F1" w14:textId="77777777" w:rsidR="00B51E09" w:rsidRPr="00A96A1A" w:rsidRDefault="00B51E09" w:rsidP="00B51E09">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37EAD026" w14:textId="77777777" w:rsidR="00B51E09" w:rsidRPr="00A96A1A" w:rsidRDefault="00B51E09" w:rsidP="00B51E09">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4640155A" w14:textId="77777777" w:rsidR="00B51E09" w:rsidRPr="00A96A1A" w:rsidRDefault="00B51E09" w:rsidP="00B51E09">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7" w:tgtFrame="_blank" w:history="1">
        <w:r w:rsidRPr="00A96A1A">
          <w:rPr>
            <w:rStyle w:val="Hyperlink"/>
            <w:sz w:val="12"/>
            <w:szCs w:val="12"/>
          </w:rPr>
          <w:t>bust illegal deforestation</w:t>
        </w:r>
      </w:hyperlink>
      <w:r w:rsidRPr="00A96A1A">
        <w:rPr>
          <w:sz w:val="12"/>
          <w:szCs w:val="12"/>
        </w:rPr>
        <w:t>.</w:t>
      </w:r>
    </w:p>
    <w:p w14:paraId="237FE57B" w14:textId="77777777" w:rsidR="00B51E09" w:rsidRPr="00A96A1A" w:rsidRDefault="00B51E09" w:rsidP="00B51E09">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8"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7C93539B" w14:textId="77777777" w:rsidR="00B51E09" w:rsidRPr="00A96A1A" w:rsidRDefault="00B51E09" w:rsidP="00B51E09">
      <w:pPr>
        <w:rPr>
          <w:sz w:val="12"/>
          <w:szCs w:val="12"/>
        </w:rPr>
      </w:pPr>
      <w:r w:rsidRPr="00A96A1A">
        <w:rPr>
          <w:sz w:val="12"/>
          <w:szCs w:val="12"/>
        </w:rPr>
        <w:t>“Sometimes I think that we might need to have some terrible collision event happening for the world to kind of come together and take it seriously.”</w:t>
      </w:r>
    </w:p>
    <w:p w14:paraId="3AFB5CCB" w14:textId="77777777" w:rsidR="00B51E09" w:rsidRPr="00A96A1A" w:rsidRDefault="00B51E09" w:rsidP="00B51E09">
      <w:pPr>
        <w:rPr>
          <w:rStyle w:val="StyleUnderline"/>
        </w:rPr>
      </w:pPr>
      <w:r w:rsidRPr="00E84F79">
        <w:rPr>
          <w:rStyle w:val="StyleUnderline"/>
          <w:highlight w:val="cyan"/>
        </w:rPr>
        <w:t>New Space firms</w:t>
      </w:r>
      <w:r w:rsidRPr="00A96A1A">
        <w:rPr>
          <w:rStyle w:val="StyleUnderline"/>
        </w:rPr>
        <w:t xml:space="preserve"> themselves, however, </w:t>
      </w:r>
      <w:r w:rsidRPr="00E84F79">
        <w:rPr>
          <w:rStyle w:val="StyleUnderline"/>
          <w:highlight w:val="cyan"/>
        </w:rPr>
        <w:t>want to be left alone</w:t>
      </w:r>
      <w:r w:rsidRPr="00A96A1A">
        <w:rPr>
          <w:rStyle w:val="StyleUnderline"/>
        </w:rPr>
        <w:t xml:space="preserve"> to deal with this problem. Most I spoke to argued—quite against the weight of industrial history—that </w:t>
      </w:r>
      <w:r w:rsidRPr="00E84F79">
        <w:rPr>
          <w:rStyle w:val="StyleUnderline"/>
          <w:highlight w:val="cyan"/>
        </w:rPr>
        <w:t>the free market would self-regula</w:t>
      </w:r>
      <w:r w:rsidRPr="00A96A1A">
        <w:rPr>
          <w:rStyle w:val="StyleUnderline"/>
        </w:rPr>
        <w:t xml:space="preserve">te, since each firm wants orbits clean enough to make money in. But even some ardent champions of the new commercial boom worry </w:t>
      </w:r>
      <w:r w:rsidRPr="00E84F79">
        <w:rPr>
          <w:rStyle w:val="StyleUnderline"/>
          <w:highlight w:val="cyan"/>
        </w:rPr>
        <w:t xml:space="preserve">things may get </w:t>
      </w:r>
      <w:r w:rsidRPr="00E84F79">
        <w:rPr>
          <w:rStyle w:val="StyleUnderline"/>
          <w:highlight w:val="cyan"/>
        </w:rPr>
        <w:lastRenderedPageBreak/>
        <w:t>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58239868" w14:textId="77777777" w:rsidR="00B51E09" w:rsidRPr="00A96A1A" w:rsidRDefault="00B51E09" w:rsidP="00B51E09">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689AC49E" w14:textId="77777777" w:rsidR="00B51E09" w:rsidRPr="00A96A1A" w:rsidRDefault="00B51E09" w:rsidP="00B51E09">
      <w:pPr>
        <w:rPr>
          <w:sz w:val="12"/>
          <w:szCs w:val="12"/>
        </w:rPr>
      </w:pPr>
      <w:r w:rsidRPr="00A96A1A">
        <w:rPr>
          <w:sz w:val="12"/>
          <w:szCs w:val="12"/>
        </w:rPr>
        <w:t>The most proximal market, according to investors, is probably the development of </w:t>
      </w:r>
      <w:hyperlink r:id="rId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10"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11"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1475BE63" w14:textId="77777777" w:rsidR="00B51E09" w:rsidRPr="00A96A1A" w:rsidRDefault="00B51E09" w:rsidP="00B51E09">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04159F67" w14:textId="77777777" w:rsidR="00B51E09" w:rsidRPr="00A96A1A" w:rsidRDefault="00B51E09" w:rsidP="00B51E09">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4C90F82D" w14:textId="77777777" w:rsidR="00B51E09" w:rsidRPr="00A96A1A" w:rsidRDefault="00B51E09" w:rsidP="00B51E09">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2" w:tgtFrame="_blank" w:history="1">
        <w:r w:rsidRPr="00A96A1A">
          <w:rPr>
            <w:rStyle w:val="Hyperlink"/>
            <w:sz w:val="12"/>
            <w:szCs w:val="12"/>
          </w:rPr>
          <w:t>announced</w:t>
        </w:r>
      </w:hyperlink>
      <w:r w:rsidRPr="00A96A1A">
        <w:rPr>
          <w:sz w:val="12"/>
          <w:szCs w:val="12"/>
        </w:rPr>
        <w:t> the goal of returning NASA astronauts to the lunar surface; India </w:t>
      </w:r>
      <w:hyperlink r:id="rId13" w:tgtFrame="_blank" w:history="1">
        <w:r w:rsidRPr="00A96A1A">
          <w:rPr>
            <w:rStyle w:val="Hyperlink"/>
            <w:sz w:val="12"/>
            <w:szCs w:val="12"/>
          </w:rPr>
          <w:t>tried and failed</w:t>
        </w:r>
      </w:hyperlink>
      <w:r w:rsidRPr="00A96A1A">
        <w:rPr>
          <w:sz w:val="12"/>
          <w:szCs w:val="12"/>
        </w:rPr>
        <w:t> to put a lander down; and last year, </w:t>
      </w:r>
      <w:hyperlink r:id="rId14" w:tgtFrame="_blank" w:history="1">
        <w:r w:rsidRPr="00A96A1A">
          <w:rPr>
            <w:rStyle w:val="Hyperlink"/>
            <w:sz w:val="12"/>
            <w:szCs w:val="12"/>
          </w:rPr>
          <w:t>China succeeded</w:t>
        </w:r>
      </w:hyperlink>
      <w:r w:rsidRPr="00A96A1A">
        <w:rPr>
          <w:sz w:val="12"/>
          <w:szCs w:val="12"/>
        </w:rPr>
        <w:t>. NASA is currently planning to build a lunar </w:t>
      </w:r>
      <w:hyperlink r:id="rId15"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708DB44E" w14:textId="77777777" w:rsidR="00B51E09" w:rsidRPr="00A96A1A" w:rsidRDefault="00B51E09" w:rsidP="00B51E09">
      <w:pPr>
        <w:rPr>
          <w:sz w:val="12"/>
          <w:szCs w:val="12"/>
        </w:rPr>
      </w:pPr>
      <w:r w:rsidRPr="00A96A1A">
        <w:rPr>
          <w:sz w:val="12"/>
          <w:szCs w:val="12"/>
        </w:rPr>
        <w:t>What, exactly, made the moon sexy again? The </w:t>
      </w:r>
      <w:hyperlink r:id="rId16"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17"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074B0C00" w14:textId="77777777" w:rsidR="00B51E09" w:rsidRPr="00A96A1A" w:rsidRDefault="00B51E09" w:rsidP="00B51E09">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18"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19" w:tgtFrame="_blank" w:history="1">
        <w:r w:rsidRPr="00A96A1A">
          <w:rPr>
            <w:rStyle w:val="Hyperlink"/>
            <w:sz w:val="12"/>
            <w:szCs w:val="12"/>
          </w:rPr>
          <w:t>mostly toothless</w:t>
        </w:r>
      </w:hyperlink>
      <w:r w:rsidRPr="00A96A1A">
        <w:rPr>
          <w:sz w:val="12"/>
          <w:szCs w:val="12"/>
        </w:rPr>
        <w:t>; no country that has launched humans into space ever signed it.</w:t>
      </w:r>
    </w:p>
    <w:p w14:paraId="6518129F" w14:textId="77777777" w:rsidR="00B51E09" w:rsidRPr="00A96A1A" w:rsidRDefault="00B51E09" w:rsidP="00B51E09">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0"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1"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2" w:tgtFrame="_blank" w:history="1">
        <w:r w:rsidRPr="00A96A1A">
          <w:rPr>
            <w:rStyle w:val="Hyperlink"/>
            <w:sz w:val="12"/>
            <w:szCs w:val="12"/>
          </w:rPr>
          <w:t>hello, Luxembourg</w:t>
        </w:r>
      </w:hyperlink>
      <w:r w:rsidRPr="00A96A1A">
        <w:rPr>
          <w:sz w:val="12"/>
          <w:szCs w:val="12"/>
        </w:rPr>
        <w:t>—are following suit.</w:t>
      </w:r>
    </w:p>
    <w:p w14:paraId="678F478F" w14:textId="77777777" w:rsidR="00B51E09" w:rsidRPr="00A96A1A" w:rsidRDefault="00B51E09" w:rsidP="00B51E09">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23" w:tgtFrame="_blank" w:history="1">
        <w:r w:rsidRPr="00A96A1A">
          <w:rPr>
            <w:rStyle w:val="Hyperlink"/>
          </w:rPr>
          <w:t>Adler Planetarium</w:t>
        </w:r>
      </w:hyperlink>
      <w:r w:rsidRPr="00A96A1A">
        <w:t> and another cofounder of the JustSpace Alliance, noted.</w:t>
      </w:r>
    </w:p>
    <w:p w14:paraId="7EB92511" w14:textId="77777777" w:rsidR="00B51E09" w:rsidRPr="00A96A1A" w:rsidRDefault="00B51E09" w:rsidP="00B51E09">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1FD00180" w14:textId="77777777" w:rsidR="00B51E09" w:rsidRPr="00A96A1A" w:rsidRDefault="00B51E09" w:rsidP="00B51E09">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4" w:tgtFrame="_blank" w:history="1">
        <w:r w:rsidRPr="00A96A1A">
          <w:rPr>
            <w:rStyle w:val="Hyperlink"/>
          </w:rPr>
          <w:t>The Consequential Frontier</w:t>
        </w:r>
      </w:hyperlink>
      <w:r w:rsidRPr="00A96A1A">
        <w:t>, said.</w:t>
      </w:r>
    </w:p>
    <w:p w14:paraId="09D65CF3" w14:textId="77777777" w:rsidR="00B51E09" w:rsidRPr="00A96A1A" w:rsidRDefault="00B51E09" w:rsidP="00B51E09">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7FB89AC2" w14:textId="77777777" w:rsidR="00B51E09" w:rsidRPr="00A96A1A" w:rsidRDefault="00B51E09" w:rsidP="00B51E09">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816056D" w14:textId="77777777" w:rsidR="00B51E09" w:rsidRPr="00A96A1A" w:rsidRDefault="00B51E09" w:rsidP="00B51E09">
      <w:pPr>
        <w:rPr>
          <w:sz w:val="12"/>
          <w:szCs w:val="12"/>
        </w:rPr>
      </w:pPr>
      <w:r w:rsidRPr="00A96A1A">
        <w:rPr>
          <w:sz w:val="12"/>
          <w:szCs w:val="12"/>
        </w:rPr>
        <w:lastRenderedPageBreak/>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2FDB17AA" w14:textId="77777777" w:rsidR="00B51E09" w:rsidRPr="00A96A1A" w:rsidRDefault="00B51E09" w:rsidP="00B51E09">
      <w:pPr>
        <w:rPr>
          <w:sz w:val="12"/>
          <w:szCs w:val="12"/>
        </w:rPr>
      </w:pPr>
      <w:r w:rsidRPr="00A96A1A">
        <w:rPr>
          <w:sz w:val="12"/>
          <w:szCs w:val="12"/>
        </w:rPr>
        <w:t>Asteroids are almost comically rich in precious materials. The asteroid Ryugu, for example, has about $82 billion in nickel and iron, according to the “</w:t>
      </w:r>
      <w:hyperlink r:id="rId25"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2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0327B246" w14:textId="77777777" w:rsidR="00B51E09" w:rsidRPr="00A96A1A" w:rsidRDefault="00B51E09" w:rsidP="00B51E09">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24EECEEB" w14:textId="77777777" w:rsidR="00B51E09" w:rsidRPr="00A96A1A" w:rsidRDefault="00B51E09" w:rsidP="00B51E09">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7884DCA5" w14:textId="77777777" w:rsidR="00B51E09" w:rsidRPr="00A96A1A" w:rsidRDefault="00B51E09" w:rsidP="00B51E09">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1C119D88" w14:textId="77777777" w:rsidR="00B51E09" w:rsidRPr="00A96A1A" w:rsidRDefault="00B51E09" w:rsidP="00B51E09">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27"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6AD519FC" w14:textId="77777777" w:rsidR="00B51E09" w:rsidRPr="00B710B2" w:rsidRDefault="00B51E09" w:rsidP="00B51E09">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2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0C52BF80" w14:textId="77777777" w:rsidR="00B51E09" w:rsidRPr="00B710B2" w:rsidRDefault="00B51E09" w:rsidP="00B51E09">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5D895B27" w14:textId="77777777" w:rsidR="00B51E09" w:rsidRPr="00A96A1A" w:rsidRDefault="00B51E09" w:rsidP="00B51E09">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Space will probably have room fo</w:t>
      </w:r>
      <w:r w:rsidRPr="00A96A1A">
        <w:rPr>
          <w:rStyle w:val="StyleUnderline"/>
        </w:rPr>
        <w:lastRenderedPageBreak/>
        <w:t xml:space="preserve">r only a few winners. So in order </w:t>
      </w:r>
      <w:r w:rsidRPr="00E84F79">
        <w:rPr>
          <w:rStyle w:val="StyleUnderline"/>
          <w:highlight w:val="cyan"/>
        </w:rPr>
        <w:t>to envision the future</w:t>
      </w:r>
      <w:r w:rsidRPr="00A96A1A">
        <w:rPr>
          <w:rStyle w:val="StyleUnderline"/>
        </w:rPr>
        <w:t xml:space="preserve"> contours </w:t>
      </w:r>
      <w:r w:rsidRPr="00E84F79">
        <w:rPr>
          <w:rStyle w:val="StyleUnderline"/>
          <w:highlight w:val="cyan"/>
        </w:rPr>
        <w:t>of space</w:t>
      </w:r>
      <w:r w:rsidRPr="00A96A1A">
        <w:rPr>
          <w:rStyle w:val="StyleUnderline"/>
        </w:rPr>
        <w:t xml:space="preserve"> conquest, it’s probably a safe bet to </w:t>
      </w:r>
      <w:r w:rsidRPr="00E84F79">
        <w:rPr>
          <w:rStyle w:val="StyleUnderline"/>
          <w:highlight w:val="cyan"/>
        </w:rPr>
        <w:t>take</w:t>
      </w:r>
      <w:r w:rsidRPr="00A96A1A">
        <w:rPr>
          <w:rStyle w:val="StyleUnderline"/>
        </w:rPr>
        <w:t xml:space="preserve"> all the harms of </w:t>
      </w:r>
      <w:r w:rsidRPr="00E84F79">
        <w:rPr>
          <w:rStyle w:val="StyleUnderline"/>
          <w:highlight w:val="cyan"/>
        </w:rPr>
        <w:t>monopoly we see on this planet and project them</w:t>
      </w:r>
      <w:r w:rsidRPr="00A96A1A">
        <w:rPr>
          <w:rStyle w:val="StyleUnderline"/>
        </w:rPr>
        <w:t xml:space="preserve"> on to a literally cosmic scale.</w:t>
      </w:r>
    </w:p>
    <w:p w14:paraId="797AD635" w14:textId="77777777" w:rsidR="00B51E09" w:rsidRPr="00B710B2" w:rsidRDefault="00B51E09" w:rsidP="00B51E09">
      <w:pPr>
        <w:rPr>
          <w:sz w:val="12"/>
          <w:szCs w:val="12"/>
        </w:rPr>
      </w:pPr>
      <w:r w:rsidRPr="00B710B2">
        <w:rPr>
          <w:sz w:val="12"/>
          <w:szCs w:val="12"/>
        </w:rPr>
        <w:t>And that leads, in turn, to a corollary prophecy: Human rights in space are likely to be execrable, if they’re left up to the private sector.</w:t>
      </w:r>
    </w:p>
    <w:p w14:paraId="7878B6CC" w14:textId="77777777" w:rsidR="00B51E09" w:rsidRPr="00B710B2" w:rsidRDefault="00B51E09" w:rsidP="00B51E09">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w:t>
      </w:r>
      <w:r w:rsidRPr="00B710B2">
        <w:rPr>
          <w:sz w:val="12"/>
          <w:szCs w:val="12"/>
        </w:rPr>
        <w:lastRenderedPageBreak/>
        <w:t xml:space="preserve"> Scott’s </w:t>
      </w:r>
      <w:hyperlink r:id="rId2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1" w:tgtFrame="_blank" w:history="1">
        <w:r w:rsidRPr="00B710B2">
          <w:rPr>
            <w:rStyle w:val="Hyperlink"/>
            <w:sz w:val="12"/>
            <w:szCs w:val="12"/>
          </w:rPr>
          <w:t>peeing into bottles</w:t>
        </w:r>
      </w:hyperlink>
      <w:r w:rsidRPr="00B710B2">
        <w:rPr>
          <w:sz w:val="12"/>
          <w:szCs w:val="12"/>
        </w:rPr>
        <w:t> and </w:t>
      </w:r>
      <w:hyperlink r:id="rId3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4A09A094" w14:textId="77777777" w:rsidR="00B51E09" w:rsidRPr="00B710B2" w:rsidRDefault="00B51E09" w:rsidP="00B51E09">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E6219F7" w14:textId="77777777" w:rsidR="00B51E09" w:rsidRPr="00B710B2" w:rsidRDefault="00B51E09" w:rsidP="00B51E09">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448B0E85" w14:textId="77777777" w:rsidR="00B51E09" w:rsidRPr="00B710B2" w:rsidRDefault="00B51E09" w:rsidP="00B51E09">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25B8CC79" w14:textId="77777777" w:rsidR="00B51E09" w:rsidRPr="00B710B2" w:rsidRDefault="00B51E09" w:rsidP="00B51E09">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3D8914B9" w14:textId="77777777" w:rsidR="00B51E09" w:rsidRPr="00B710B2" w:rsidRDefault="00B51E09" w:rsidP="00B51E09">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4EECE415" w14:textId="77777777" w:rsidR="00B51E09" w:rsidRPr="00B710B2" w:rsidRDefault="00B51E09" w:rsidP="00B51E09">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w:t>
      </w:r>
      <w:r w:rsidRPr="00B710B2">
        <w:rPr>
          <w:sz w:val="12"/>
          <w:szCs w:val="12"/>
        </w:rPr>
        <w:lastRenderedPageBreak/>
        <w:t>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70F6E287" w14:textId="77777777" w:rsidR="00B51E09" w:rsidRPr="00B710B2" w:rsidRDefault="00B51E09" w:rsidP="00B51E09">
      <w:pPr>
        <w:rPr>
          <w:sz w:val="12"/>
          <w:szCs w:val="12"/>
        </w:rPr>
      </w:pPr>
      <w:r w:rsidRPr="00B710B2">
        <w:rPr>
          <w:sz w:val="12"/>
          <w:szCs w:val="12"/>
        </w:rPr>
        <w:lastRenderedPageBreak/>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4A5D3A45" w14:textId="77777777" w:rsidR="00B51E09" w:rsidRPr="00A96A1A" w:rsidRDefault="00B51E09" w:rsidP="00B51E09">
      <w:r w:rsidRPr="00E84F79">
        <w:rPr>
          <w:rStyle w:val="StyleUnderline"/>
          <w:highlight w:val="cyan"/>
        </w:rPr>
        <w:t>Space</w:t>
      </w:r>
      <w:r w:rsidRPr="00B710B2">
        <w:rPr>
          <w:rStyle w:val="StyleUnderline"/>
        </w:rPr>
        <w:t xml:space="preserve">, in other words, </w:t>
      </w:r>
      <w:r w:rsidRPr="00E84F79">
        <w:rPr>
          <w:rStyle w:val="StyleUnderline"/>
          <w:highlight w:val="cya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3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w:t>
      </w:r>
      <w:r w:rsidRPr="00A96A1A">
        <w:lastRenderedPageBreak/>
        <w:t>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75915230" w14:textId="77777777" w:rsidR="00B51E09" w:rsidRPr="00B710B2" w:rsidRDefault="00B51E09" w:rsidP="00B51E09">
      <w:pPr>
        <w:rPr>
          <w:rStyle w:val="StyleUnderline"/>
        </w:rPr>
      </w:pPr>
      <w:r w:rsidRPr="00B710B2">
        <w:rPr>
          <w:rStyle w:val="StyleUnderline"/>
        </w:rPr>
        <w:t xml:space="preserve">Yet as Elkins-Tanton noted, the story of </w:t>
      </w:r>
      <w:r w:rsidRPr="00E84F79">
        <w:rPr>
          <w:rStyle w:val="StyleUnderline"/>
          <w:highlight w:val="cya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630AF592" w14:textId="77777777" w:rsidR="00B51E09" w:rsidRPr="00A96A1A" w:rsidRDefault="00B51E09" w:rsidP="00B51E09">
      <w:r w:rsidRPr="00B710B2">
        <w:rPr>
          <w:rStyle w:val="StyleUnderline"/>
        </w:rPr>
        <w:t>“</w:t>
      </w:r>
      <w:r w:rsidRPr="00E84F79">
        <w:rPr>
          <w:rStyle w:val="StyleUnderline"/>
          <w:highlight w:val="cyan"/>
        </w:rPr>
        <w:t>Decolonization</w:t>
      </w:r>
      <w:r w:rsidRPr="00B710B2">
        <w:rPr>
          <w:rStyle w:val="StyleUnderline"/>
        </w:rPr>
        <w:t xml:space="preserve">,” as she and other New Space ethicists put it, </w:t>
      </w:r>
      <w:r w:rsidRPr="00E84F79">
        <w:rPr>
          <w:rStyle w:val="StyleUnderline"/>
          <w:highlight w:val="cyan"/>
        </w:rPr>
        <w:t>would be</w:t>
      </w:r>
      <w:r w:rsidRPr="00B710B2">
        <w:rPr>
          <w:rStyle w:val="StyleUnderline"/>
        </w:rPr>
        <w:t xml:space="preserve"> a different route. It’d be the act of </w:t>
      </w:r>
      <w:r w:rsidRPr="00E84F79">
        <w:rPr>
          <w:rStyle w:val="StyleUnderline"/>
          <w:highlight w:val="cyan"/>
        </w:rPr>
        <w:t>exploring space with that history in mind, and working</w:t>
      </w:r>
      <w:r w:rsidRPr="00B710B2">
        <w:rPr>
          <w:rStyle w:val="StyleUnderline"/>
        </w:rPr>
        <w:t xml:space="preserve"> deliberately in concert </w:t>
      </w:r>
      <w:r w:rsidRPr="00E84F79">
        <w:rPr>
          <w:rStyle w:val="StyleUnderline"/>
          <w:highlight w:val="cya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367BBEE0" w14:textId="77777777" w:rsidR="00B51E09" w:rsidRDefault="00B51E09" w:rsidP="00B51E09"/>
    <w:p w14:paraId="4456733D" w14:textId="77777777" w:rsidR="00B51E09" w:rsidRPr="004D4860" w:rsidRDefault="00B51E09" w:rsidP="00B51E09">
      <w:pPr>
        <w:pStyle w:val="Heading4"/>
      </w:pPr>
      <w:r>
        <w:t>Private space companies vastly outpace the public sector and avoid regulation which makes it a uniquely dangerous industry</w:t>
      </w:r>
    </w:p>
    <w:p w14:paraId="438FB929" w14:textId="77777777" w:rsidR="00B51E09" w:rsidRPr="004D4860" w:rsidRDefault="00B51E09" w:rsidP="00B51E09">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7BBF371A" w14:textId="77777777" w:rsidR="00B51E09" w:rsidRPr="004D4860" w:rsidRDefault="00B51E09" w:rsidP="00B51E09">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E84F79">
        <w:rPr>
          <w:rStyle w:val="StyleUnderline"/>
          <w:highlight w:val="cyan"/>
        </w:rPr>
        <w:t xml:space="preserve">the transformation of spaceflight from a public </w:t>
      </w:r>
      <w:r w:rsidRPr="00830ED7">
        <w:rPr>
          <w:rStyle w:val="StyleUnderline"/>
        </w:rPr>
        <w:t xml:space="preserve">endeavor </w:t>
      </w:r>
      <w:r w:rsidRPr="00E84F79">
        <w:rPr>
          <w:rStyle w:val="StyleUnderline"/>
          <w:highlight w:val="cyan"/>
        </w:rPr>
        <w:t xml:space="preserve">to </w:t>
      </w:r>
      <w:r w:rsidRPr="00830ED7">
        <w:rPr>
          <w:rStyle w:val="StyleUnderline"/>
        </w:rPr>
        <w:t xml:space="preserve">a </w:t>
      </w:r>
      <w:r w:rsidRPr="00E84F79">
        <w:rPr>
          <w:rStyle w:val="StyleUnderline"/>
          <w:highlight w:val="cyan"/>
        </w:rPr>
        <w:t xml:space="preserve">commercial industry raises questions about how to regulate </w:t>
      </w:r>
      <w:r w:rsidRPr="00830ED7">
        <w:rPr>
          <w:rStyle w:val="StyleUnderline"/>
        </w:rPr>
        <w:t xml:space="preserve">the </w:t>
      </w:r>
      <w:r w:rsidRPr="00E84F79">
        <w:rPr>
          <w:rStyle w:val="StyleUnderline"/>
          <w:highlight w:val="cya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E84F79">
        <w:rPr>
          <w:rStyle w:val="StyleUnderline"/>
          <w:highlight w:val="cyan"/>
        </w:rPr>
        <w:t>NASA plans to rely on</w:t>
      </w:r>
      <w:r w:rsidRPr="00830ED7">
        <w:rPr>
          <w:rStyle w:val="StyleUnderline"/>
        </w:rPr>
        <w:t xml:space="preserve"> this </w:t>
      </w:r>
      <w:r w:rsidRPr="00E84F79">
        <w:rPr>
          <w:rStyle w:val="StyleUnderline"/>
          <w:highlight w:val="cyan"/>
        </w:rPr>
        <w:t>commercial partnership</w:t>
      </w:r>
      <w:r w:rsidRPr="00830ED7">
        <w:rPr>
          <w:rStyle w:val="StyleUnderline"/>
        </w:rPr>
        <w:t xml:space="preserve"> to pursue even more ambitious goals: returning to the moon and sending astronauts to Mars. </w:t>
      </w:r>
      <w:r w:rsidRPr="00E84F79">
        <w:rPr>
          <w:rStyle w:val="StyleUnderline"/>
          <w:highlight w:val="cyan"/>
        </w:rPr>
        <w:t xml:space="preserve">But private </w:t>
      </w:r>
      <w:r w:rsidRPr="00E84F79">
        <w:rPr>
          <w:rStyle w:val="StyleUnderline"/>
          <w:highlight w:val="cyan"/>
        </w:rPr>
        <w:lastRenderedPageBreak/>
        <w:t>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E84F79">
        <w:rPr>
          <w:rStyle w:val="StyleUnderline"/>
          <w:highlight w:val="cyan"/>
        </w:rPr>
        <w:t>investors see opportunities in</w:t>
      </w:r>
      <w:r w:rsidRPr="00830ED7">
        <w:rPr>
          <w:rStyle w:val="StyleUnderline"/>
        </w:rPr>
        <w:t xml:space="preserve"> space tourism and </w:t>
      </w:r>
      <w:r w:rsidRPr="00E84F79">
        <w:rPr>
          <w:rStyle w:val="StyleUnderline"/>
          <w:highlight w:val="cyan"/>
        </w:rPr>
        <w:t>mining</w:t>
      </w:r>
      <w:r w:rsidRPr="00830ED7">
        <w:rPr>
          <w:rStyle w:val="StyleUnderline"/>
        </w:rPr>
        <w:t xml:space="preserve">. </w:t>
      </w:r>
      <w:r w:rsidRPr="00E84F79">
        <w:rPr>
          <w:rStyle w:val="StyleUnderline"/>
          <w:highlight w:val="cyan"/>
        </w:rPr>
        <w:t>But</w:t>
      </w:r>
      <w:r w:rsidRPr="00830ED7">
        <w:rPr>
          <w:rStyle w:val="StyleUnderline"/>
        </w:rPr>
        <w:t xml:space="preserve"> </w:t>
      </w:r>
      <w:r w:rsidRPr="00E84F79">
        <w:rPr>
          <w:rStyle w:val="StyleUnderline"/>
          <w:highlight w:val="cyan"/>
        </w:rPr>
        <w:t>these</w:t>
      </w:r>
      <w:r w:rsidRPr="00830ED7">
        <w:rPr>
          <w:rStyle w:val="StyleUnderline"/>
        </w:rPr>
        <w:t xml:space="preserve"> for-profit </w:t>
      </w:r>
      <w:r w:rsidRPr="00E84F79">
        <w:rPr>
          <w:rStyle w:val="StyleUnderline"/>
          <w:highlight w:val="cyan"/>
        </w:rPr>
        <w:t>goals raise serious concerns about</w:t>
      </w:r>
      <w:r w:rsidRPr="00830ED7">
        <w:rPr>
          <w:rStyle w:val="StyleUnderline"/>
        </w:rPr>
        <w:t xml:space="preserve"> who can claim ownership of space resources and </w:t>
      </w:r>
      <w:r w:rsidRPr="00E84F79">
        <w:rPr>
          <w:rStyle w:val="StyleUnderline"/>
          <w:highlight w:val="cya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E84F79">
        <w:rPr>
          <w:rStyle w:val="StyleUnderline"/>
          <w:highlight w:val="cyan"/>
        </w:rPr>
        <w:t>existing space law has not kept up with the growth in the private secto</w:t>
      </w:r>
      <w:r w:rsidRPr="00830ED7">
        <w:rPr>
          <w:rStyle w:val="StyleUnderline"/>
        </w:rPr>
        <w:t xml:space="preserve">r, and </w:t>
      </w:r>
      <w:r w:rsidRPr="00E84F79">
        <w:rPr>
          <w:rStyle w:val="StyleUnderline"/>
          <w:highlight w:val="cyan"/>
        </w:rPr>
        <w:t>the U</w:t>
      </w:r>
      <w:r w:rsidRPr="00830ED7">
        <w:rPr>
          <w:rStyle w:val="StyleUnderline"/>
        </w:rPr>
        <w:t xml:space="preserve">nited </w:t>
      </w:r>
      <w:r w:rsidRPr="00E84F79">
        <w:rPr>
          <w:rStyle w:val="StyleUnderline"/>
          <w:highlight w:val="cyan"/>
        </w:rPr>
        <w:t>S</w:t>
      </w:r>
      <w:r w:rsidRPr="00830ED7">
        <w:rPr>
          <w:rStyle w:val="StyleUnderline"/>
        </w:rPr>
        <w:t xml:space="preserve">tates </w:t>
      </w:r>
      <w:r w:rsidRPr="00E84F79">
        <w:rPr>
          <w:rStyle w:val="StyleUnderline"/>
          <w:highlight w:val="cya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71B1DF25" w14:textId="77777777" w:rsidR="00B51E09" w:rsidRPr="006C6EEA" w:rsidRDefault="00B51E09" w:rsidP="00B51E09"/>
    <w:p w14:paraId="4FCA94A3" w14:textId="77777777" w:rsidR="00B51E09" w:rsidRPr="006C6EEA" w:rsidRDefault="00B51E09" w:rsidP="00B51E09">
      <w:pPr>
        <w:pStyle w:val="Heading4"/>
        <w:rPr>
          <w:rFonts w:cs="Calibri"/>
        </w:rPr>
      </w:pPr>
      <w:r w:rsidRPr="006C6EEA">
        <w:rPr>
          <w:rFonts w:cs="Calibri"/>
        </w:rPr>
        <w:t>Early warning satellites going dark signals attacks – causes miscalc and goes nuclear</w:t>
      </w:r>
    </w:p>
    <w:p w14:paraId="29B51758" w14:textId="77777777" w:rsidR="00B51E09" w:rsidRPr="006C6EEA" w:rsidRDefault="00B51E09" w:rsidP="00B51E09">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4" w:history="1">
        <w:r w:rsidRPr="006C6EEA">
          <w:rPr>
            <w:rStyle w:val="Hyperlink"/>
          </w:rPr>
          <w:t>https://www.businessinsider.com/russia-says-space-junk-could-spark-war-2016-1</w:t>
        </w:r>
      </w:hyperlink>
      <w:r w:rsidRPr="006C6EEA">
        <w:t>~~] TDI</w:t>
      </w:r>
    </w:p>
    <w:p w14:paraId="234D548D" w14:textId="77777777" w:rsidR="00B51E09" w:rsidRPr="006C6EEA" w:rsidRDefault="00B51E09" w:rsidP="00B51E09">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68B166EF" w14:textId="77777777" w:rsidR="00B51E09" w:rsidRPr="006C6EEA" w:rsidRDefault="00B51E09" w:rsidP="00B51E09">
      <w:r w:rsidRPr="006C6EEA">
        <w:t>Scientists estimate that anywhere from 500,000 to 600,000 pieces of human-made space debris between 0.4 and 4 inches in size are currently orbiting the Earth and traveling at speeds over 17,000 miles per hour.</w:t>
      </w:r>
    </w:p>
    <w:p w14:paraId="78C6C420" w14:textId="77777777" w:rsidR="00B51E09" w:rsidRPr="006C6EEA" w:rsidRDefault="00B51E09" w:rsidP="00B51E09">
      <w:r w:rsidRPr="006C6EEA">
        <w:rPr>
          <w:rStyle w:val="StyleUnderline"/>
        </w:rPr>
        <w:t xml:space="preserve">If one of those </w:t>
      </w:r>
      <w:r w:rsidRPr="00E84F79">
        <w:rPr>
          <w:rStyle w:val="StyleUnderline"/>
          <w:highlight w:val="cyan"/>
        </w:rPr>
        <w:t>pieces smashed into a</w:t>
      </w:r>
      <w:r w:rsidRPr="006C6EEA">
        <w:rPr>
          <w:rStyle w:val="StyleUnderline"/>
        </w:rPr>
        <w:t xml:space="preserve"> military </w:t>
      </w:r>
      <w:r w:rsidRPr="00E84F79">
        <w:rPr>
          <w:rStyle w:val="StyleUnderline"/>
          <w:highlight w:val="cyan"/>
        </w:rPr>
        <w:t>satellite</w:t>
      </w:r>
      <w:r w:rsidRPr="006C6EEA">
        <w:rPr>
          <w:rStyle w:val="StyleUnderline"/>
        </w:rPr>
        <w:t xml:space="preserve"> it "may </w:t>
      </w:r>
      <w:r w:rsidRPr="00E84F79">
        <w:rPr>
          <w:rStyle w:val="StyleUnderline"/>
          <w:highlight w:val="cyan"/>
        </w:rPr>
        <w:t xml:space="preserve">provoke </w:t>
      </w:r>
      <w:r w:rsidRPr="006C6EEA">
        <w:rPr>
          <w:rStyle w:val="StyleUnderline"/>
        </w:rPr>
        <w:t xml:space="preserve">political or even </w:t>
      </w:r>
      <w:r w:rsidRPr="00E84F79">
        <w:rPr>
          <w:rStyle w:val="StyleUnderline"/>
          <w:highlight w:val="cyan"/>
        </w:rPr>
        <w:t>armed</w:t>
      </w:r>
      <w:r w:rsidRPr="006C6EEA">
        <w:rPr>
          <w:rStyle w:val="StyleUnderline"/>
        </w:rPr>
        <w:t xml:space="preserve"> </w:t>
      </w:r>
      <w:r w:rsidRPr="00E84F79">
        <w:rPr>
          <w:rStyle w:val="StyleUnderline"/>
          <w:highlight w:val="cya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7C5EEFA4" w14:textId="77777777" w:rsidR="00B51E09" w:rsidRPr="006C6EEA" w:rsidRDefault="00B51E09" w:rsidP="00B51E09">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611C55B2" w14:textId="77777777" w:rsidR="00B51E09" w:rsidRPr="006C6EEA" w:rsidRDefault="00B51E09" w:rsidP="00B51E09">
      <w:pPr>
        <w:rPr>
          <w:rStyle w:val="StyleUnderline"/>
        </w:rPr>
      </w:pPr>
      <w:r w:rsidRPr="006C6EEA">
        <w:rPr>
          <w:rStyle w:val="StyleUnderline"/>
        </w:rPr>
        <w:t xml:space="preserve">It would be </w:t>
      </w:r>
      <w:r w:rsidRPr="00E84F79">
        <w:rPr>
          <w:rStyle w:val="StyleUnderline"/>
          <w:highlight w:val="cyan"/>
        </w:rPr>
        <w:t>difficult</w:t>
      </w:r>
      <w:r w:rsidRPr="006C6EEA">
        <w:rPr>
          <w:rStyle w:val="StyleUnderline"/>
        </w:rPr>
        <w:t xml:space="preserve"> for anyone </w:t>
      </w:r>
      <w:r w:rsidRPr="00E84F79">
        <w:rPr>
          <w:rStyle w:val="StyleUnderline"/>
          <w:highlight w:val="cyan"/>
        </w:rPr>
        <w:t>to determine whether the event was accidental</w:t>
      </w:r>
      <w:r w:rsidRPr="006C6EEA">
        <w:rPr>
          <w:rStyle w:val="StyleUnderline"/>
        </w:rPr>
        <w:t xml:space="preserve"> or deliberate. </w:t>
      </w:r>
    </w:p>
    <w:p w14:paraId="171075E4" w14:textId="77777777" w:rsidR="00B51E09" w:rsidRPr="006C6EEA" w:rsidRDefault="00B51E09" w:rsidP="00B51E09">
      <w:pPr>
        <w:rPr>
          <w:rStyle w:val="StyleUnderline"/>
        </w:rPr>
      </w:pPr>
      <w:r w:rsidRPr="006C6EEA">
        <w:rPr>
          <w:rStyle w:val="StyleUnderline"/>
        </w:rPr>
        <w:t xml:space="preserve">This </w:t>
      </w:r>
      <w:r w:rsidRPr="00E84F79">
        <w:rPr>
          <w:rStyle w:val="StyleUnderline"/>
          <w:highlight w:val="cyan"/>
        </w:rPr>
        <w:t>lack of</w:t>
      </w:r>
      <w:r w:rsidRPr="006C6EEA">
        <w:rPr>
          <w:rStyle w:val="StyleUnderline"/>
        </w:rPr>
        <w:t xml:space="preserve"> immediate </w:t>
      </w:r>
      <w:r w:rsidRPr="00E84F79">
        <w:rPr>
          <w:rStyle w:val="StyleUnderline"/>
          <w:highlight w:val="cyan"/>
        </w:rPr>
        <w:t>proof could lead to</w:t>
      </w:r>
      <w:r w:rsidRPr="006C6EEA">
        <w:rPr>
          <w:rStyle w:val="StyleUnderline"/>
        </w:rPr>
        <w:t xml:space="preserve"> false accusations, heated arguments and, eventually, </w:t>
      </w:r>
      <w:r w:rsidRPr="00E84F79">
        <w:rPr>
          <w:rStyle w:val="StyleUnderline"/>
          <w:highlight w:val="cyan"/>
        </w:rPr>
        <w:t>war</w:t>
      </w:r>
      <w:r w:rsidRPr="006C6EEA">
        <w:rPr>
          <w:rStyle w:val="StyleUnderline"/>
        </w:rPr>
        <w:t xml:space="preserve">, according to Adushkin and his colleagues. </w:t>
      </w:r>
    </w:p>
    <w:p w14:paraId="6D8778B4" w14:textId="77777777" w:rsidR="00B51E09" w:rsidRPr="006C6EEA" w:rsidRDefault="00B51E09" w:rsidP="00B51E09">
      <w:r w:rsidRPr="006C6EEA">
        <w:lastRenderedPageBreak/>
        <w:t>A politically dangerous dilemma</w:t>
      </w:r>
    </w:p>
    <w:p w14:paraId="012E792C" w14:textId="77777777" w:rsidR="00B51E09" w:rsidRPr="006C6EEA" w:rsidRDefault="00B51E09" w:rsidP="00B51E09">
      <w:pPr>
        <w:rPr>
          <w:rStyle w:val="StyleUnderline"/>
        </w:rPr>
      </w:pPr>
      <w:r w:rsidRPr="006C6EEA">
        <w:rPr>
          <w:rStyle w:val="StyleUnderline"/>
        </w:rPr>
        <w:t>In the report, the Adushkin said that there have already been repeated "</w:t>
      </w:r>
      <w:r w:rsidRPr="00E84F79">
        <w:rPr>
          <w:rStyle w:val="StyleUnderline"/>
          <w:highlight w:val="cyan"/>
        </w:rPr>
        <w:t>sudden failures</w:t>
      </w:r>
      <w:r w:rsidRPr="006C6EEA">
        <w:rPr>
          <w:rStyle w:val="StyleUnderline"/>
        </w:rPr>
        <w:t xml:space="preserve">" of military spacecraft in the last two decades that </w:t>
      </w:r>
      <w:r w:rsidRPr="00E84F79">
        <w:rPr>
          <w:rStyle w:val="StyleUnderline"/>
          <w:highlight w:val="cyan"/>
        </w:rPr>
        <w:t>cannot be explained</w:t>
      </w:r>
      <w:r w:rsidRPr="006C6EEA">
        <w:rPr>
          <w:rStyle w:val="StyleUnderline"/>
        </w:rPr>
        <w:t xml:space="preserve">. </w:t>
      </w:r>
    </w:p>
    <w:p w14:paraId="6EEB3020" w14:textId="77777777" w:rsidR="00B51E09" w:rsidRPr="006C6EEA" w:rsidRDefault="00B51E09" w:rsidP="00B51E09">
      <w:pPr>
        <w:rPr>
          <w:rStyle w:val="StyleUnderline"/>
        </w:rPr>
      </w:pPr>
      <w:r w:rsidRPr="006C6EEA">
        <w:rPr>
          <w:rStyle w:val="StyleUnderline"/>
        </w:rPr>
        <w:t xml:space="preserve">"So, there are two </w:t>
      </w:r>
      <w:r w:rsidRPr="00E84F79">
        <w:rPr>
          <w:rStyle w:val="StyleUnderline"/>
          <w:highlight w:val="cyan"/>
        </w:rPr>
        <w:t>possible explanation</w:t>
      </w:r>
      <w:r w:rsidRPr="006C6EEA">
        <w:rPr>
          <w:rStyle w:val="StyleUnderline"/>
        </w:rPr>
        <w:t>s," he wrote. The first is "unregistered collisions with space objects." The second is "machinations" ~~[</w:t>
      </w:r>
      <w:r w:rsidRPr="00E84F79">
        <w:rPr>
          <w:rStyle w:val="StyleUnderline"/>
          <w:highlight w:val="cyan"/>
        </w:rPr>
        <w:t>deliberate action</w:t>
      </w:r>
      <w:r w:rsidRPr="006C6EEA">
        <w:rPr>
          <w:rStyle w:val="StyleUnderline"/>
        </w:rPr>
        <w:t xml:space="preserve">~~] of the space adversary. </w:t>
      </w:r>
    </w:p>
    <w:p w14:paraId="4FA21CBC" w14:textId="77777777" w:rsidR="00B51E09" w:rsidRPr="006C6EEA" w:rsidRDefault="00B51E09" w:rsidP="00B51E09">
      <w:r w:rsidRPr="006C6EEA">
        <w:t>"</w:t>
      </w:r>
      <w:r w:rsidRPr="006C6EEA">
        <w:rPr>
          <w:rStyle w:val="StyleUnderline"/>
        </w:rPr>
        <w:t>This is a politically dangerous dilemma</w:t>
      </w:r>
      <w:r w:rsidRPr="006C6EEA">
        <w:t xml:space="preserve">," he added. </w:t>
      </w:r>
    </w:p>
    <w:p w14:paraId="193526E6" w14:textId="77777777" w:rsidR="00B51E09" w:rsidRPr="006C6EEA" w:rsidRDefault="00B51E09" w:rsidP="00B51E09">
      <w:pPr>
        <w:rPr>
          <w:rStyle w:val="StyleUnderline"/>
        </w:rPr>
      </w:pPr>
      <w:r w:rsidRPr="006C6EEA">
        <w:rPr>
          <w:rStyle w:val="StyleUnderline"/>
        </w:rPr>
        <w:t xml:space="preserve">But these mysterious failures in the past aren't what concerns Adushkin most. </w:t>
      </w:r>
    </w:p>
    <w:p w14:paraId="27220DCA" w14:textId="77777777" w:rsidR="00B51E09" w:rsidRPr="006C6EEA" w:rsidRDefault="00B51E09" w:rsidP="00B51E09">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6077B5C1" w14:textId="77777777" w:rsidR="00B51E09" w:rsidRPr="006C6EEA" w:rsidRDefault="00B51E09" w:rsidP="00B51E09">
      <w:pPr>
        <w:rPr>
          <w:rStyle w:val="StyleUnderline"/>
        </w:rPr>
      </w:pPr>
      <w:r w:rsidRPr="006C6EEA">
        <w:rPr>
          <w:rStyle w:val="StyleUnderline"/>
        </w:rPr>
        <w:t>The Kessler Syndrome</w:t>
      </w:r>
    </w:p>
    <w:p w14:paraId="6B848FDE" w14:textId="77777777" w:rsidR="00B51E09" w:rsidRPr="006C6EEA" w:rsidRDefault="00B51E09" w:rsidP="00B51E09">
      <w:r w:rsidRPr="006C6EEA">
        <w:t xml:space="preserve">In 1978, American astrophysicist Donald Kessler predicted that the amount of space debris around Earth would begin to grow exponentially after the turn of the millennium. </w:t>
      </w:r>
    </w:p>
    <w:p w14:paraId="579020EC" w14:textId="77777777" w:rsidR="00B51E09" w:rsidRPr="006C6EEA" w:rsidRDefault="00B51E09" w:rsidP="00B51E09">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F4BDF84" w14:textId="77777777" w:rsidR="00B51E09" w:rsidRPr="006C6EEA" w:rsidRDefault="00B51E09" w:rsidP="00B51E09">
      <w:pPr>
        <w:rPr>
          <w:rStyle w:val="StyleUnderline"/>
        </w:rPr>
      </w:pPr>
      <w:r w:rsidRPr="00E84F79">
        <w:rPr>
          <w:rStyle w:val="StyleUnderline"/>
          <w:highlight w:val="cyan"/>
        </w:rPr>
        <w:t>The cascade effect</w:t>
      </w:r>
      <w:r w:rsidRPr="006C6EEA">
        <w:rPr>
          <w:rStyle w:val="StyleUnderline"/>
        </w:rPr>
        <w:t xml:space="preserve"> — also known as the Kessler Syndrome — refers to a critical point wherein the density of space junk grows so large that a single collision </w:t>
      </w:r>
      <w:r w:rsidRPr="00E84F79">
        <w:rPr>
          <w:rStyle w:val="StyleUnderline"/>
          <w:highlight w:val="cyan"/>
        </w:rPr>
        <w:t>could set off a domino effect</w:t>
      </w:r>
      <w:r w:rsidRPr="006C6EEA">
        <w:rPr>
          <w:rStyle w:val="StyleUnderline"/>
        </w:rPr>
        <w:t xml:space="preserve"> of increasingly more collisions. </w:t>
      </w:r>
    </w:p>
    <w:p w14:paraId="2CCAA65E" w14:textId="77777777" w:rsidR="00B51E09" w:rsidRPr="006C6EEA" w:rsidRDefault="00B51E09" w:rsidP="00B51E09">
      <w:r w:rsidRPr="006C6EEA">
        <w:t xml:space="preserve">For Kessler, this is a problem because it would "create small debris faster than it can be removed," Kessler said last year. And this cloud of junk could eventually make missions to space too dangerous. </w:t>
      </w:r>
    </w:p>
    <w:p w14:paraId="755D2EB3" w14:textId="77777777" w:rsidR="00B51E09" w:rsidRPr="006C6EEA" w:rsidRDefault="00B51E09" w:rsidP="00B51E09">
      <w:pPr>
        <w:rPr>
          <w:rStyle w:val="StyleUnderline"/>
        </w:rPr>
      </w:pPr>
      <w:r w:rsidRPr="006C6EEA">
        <w:rPr>
          <w:rStyle w:val="StyleUnderline"/>
        </w:rPr>
        <w:t xml:space="preserve">For Adushkin, this </w:t>
      </w:r>
      <w:r w:rsidRPr="00E84F79">
        <w:rPr>
          <w:rStyle w:val="StyleUnderline"/>
          <w:highlight w:val="cyan"/>
        </w:rPr>
        <w:t>would exacerbate</w:t>
      </w:r>
      <w:r w:rsidRPr="006C6EEA">
        <w:rPr>
          <w:rStyle w:val="StyleUnderline"/>
        </w:rPr>
        <w:t xml:space="preserve"> the issue of </w:t>
      </w:r>
      <w:r w:rsidRPr="00E84F79">
        <w:rPr>
          <w:rStyle w:val="StyleUnderline"/>
          <w:highlight w:val="cyan"/>
        </w:rPr>
        <w:t>identifying</w:t>
      </w:r>
      <w:r w:rsidRPr="006C6EEA">
        <w:rPr>
          <w:rStyle w:val="StyleUnderline"/>
        </w:rPr>
        <w:t xml:space="preserve"> </w:t>
      </w:r>
      <w:r w:rsidRPr="00E84F79">
        <w:rPr>
          <w:rStyle w:val="StyleUnderline"/>
          <w:highlight w:val="cyan"/>
        </w:rPr>
        <w:t>what</w:t>
      </w:r>
      <w:r w:rsidRPr="006C6EEA">
        <w:rPr>
          <w:rStyle w:val="StyleUnderline"/>
        </w:rPr>
        <w:t xml:space="preserve">, or who, </w:t>
      </w:r>
      <w:r w:rsidRPr="00E84F79">
        <w:rPr>
          <w:rStyle w:val="StyleUnderline"/>
          <w:highlight w:val="cyan"/>
        </w:rPr>
        <w:t>could be behind broken satellites.</w:t>
      </w:r>
      <w:r w:rsidRPr="006C6EEA">
        <w:rPr>
          <w:rStyle w:val="StyleUnderline"/>
        </w:rPr>
        <w:t xml:space="preserve"> </w:t>
      </w:r>
    </w:p>
    <w:p w14:paraId="12D57EF8" w14:textId="77777777" w:rsidR="00B51E09" w:rsidRPr="006C6EEA" w:rsidRDefault="00B51E09" w:rsidP="00B51E09">
      <w:r w:rsidRPr="006C6EEA">
        <w:t xml:space="preserve">The future </w:t>
      </w:r>
    </w:p>
    <w:p w14:paraId="23749FFA" w14:textId="77777777" w:rsidR="00B51E09" w:rsidRPr="006C6EEA" w:rsidRDefault="00B51E09" w:rsidP="00B51E09">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4C29EFEB" w14:textId="77777777" w:rsidR="00B51E09" w:rsidRPr="006C6EEA" w:rsidRDefault="00B51E09" w:rsidP="00B51E09">
      <w:r w:rsidRPr="006C6EEA">
        <w:t xml:space="preserve">But it's not just the large objects that concern Adushkin, who reported that even small objects (less than 1/3 of an inch) could damage satellites to the point they can't function properly. </w:t>
      </w:r>
    </w:p>
    <w:p w14:paraId="7FE5E9C0" w14:textId="77777777" w:rsidR="00B51E09" w:rsidRPr="006C6EEA" w:rsidRDefault="00B51E09" w:rsidP="00B51E09">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324573B8" w14:textId="77777777" w:rsidR="00B51E09" w:rsidRPr="006C6EEA" w:rsidRDefault="00B51E09" w:rsidP="00B51E09">
      <w:r w:rsidRPr="006C6EEA">
        <w:t xml:space="preserve">1.5 times more fragments greater than 8 inches across </w:t>
      </w:r>
    </w:p>
    <w:p w14:paraId="2D75352F" w14:textId="77777777" w:rsidR="00B51E09" w:rsidRPr="006C6EEA" w:rsidRDefault="00B51E09" w:rsidP="00B51E09">
      <w:r w:rsidRPr="006C6EEA">
        <w:t xml:space="preserve">3.2 times more fragments between 4 and 8 inches across </w:t>
      </w:r>
    </w:p>
    <w:p w14:paraId="04860FAA" w14:textId="77777777" w:rsidR="00B51E09" w:rsidRPr="006C6EEA" w:rsidRDefault="00B51E09" w:rsidP="00B51E09">
      <w:r w:rsidRPr="006C6EEA">
        <w:t>13-20 times more smaller-sized fragments less than 4 inches across</w:t>
      </w:r>
    </w:p>
    <w:p w14:paraId="26139A17" w14:textId="77777777" w:rsidR="00B51E09" w:rsidRPr="006C6EEA" w:rsidRDefault="00B51E09" w:rsidP="00B51E09">
      <w:r w:rsidRPr="006C6EEA">
        <w:rPr>
          <w:rStyle w:val="StyleUnderline"/>
        </w:rPr>
        <w:lastRenderedPageBreak/>
        <w:t xml:space="preserve">"The </w:t>
      </w:r>
      <w:r w:rsidRPr="00E84F79">
        <w:rPr>
          <w:rStyle w:val="StyleUnderline"/>
          <w:highlight w:val="cyan"/>
        </w:rPr>
        <w:t>number of</w:t>
      </w:r>
      <w:r w:rsidRPr="006C6EEA">
        <w:rPr>
          <w:rStyle w:val="StyleUnderline"/>
        </w:rPr>
        <w:t xml:space="preserve"> small-size, </w:t>
      </w:r>
      <w:r w:rsidRPr="00E84F79">
        <w:rPr>
          <w:rStyle w:val="StyleUnderline"/>
          <w:highlight w:val="cyan"/>
        </w:rPr>
        <w:t>non-catalogued objects will grow exponentially</w:t>
      </w:r>
      <w:r w:rsidRPr="006C6EEA">
        <w:rPr>
          <w:rStyle w:val="StyleUnderline"/>
        </w:rPr>
        <w:t xml:space="preserve"> in mutual collisions,"</w:t>
      </w:r>
      <w:r w:rsidRPr="006C6EEA">
        <w:t xml:space="preserve"> the researchers reported.</w:t>
      </w:r>
    </w:p>
    <w:p w14:paraId="590B3A12" w14:textId="77777777" w:rsidR="00B51E09" w:rsidRDefault="00B51E09" w:rsidP="00B51E09"/>
    <w:p w14:paraId="1EBFBCF4" w14:textId="77777777" w:rsidR="00B51E09" w:rsidRPr="006C6EEA" w:rsidRDefault="00B51E09" w:rsidP="00B51E09">
      <w:pPr>
        <w:pStyle w:val="Heading4"/>
        <w:rPr>
          <w:rFonts w:cs="Calibri"/>
        </w:rPr>
      </w:pPr>
      <w:r w:rsidRPr="006C6EEA">
        <w:rPr>
          <w:rFonts w:cs="Calibri"/>
        </w:rPr>
        <w:t>Nuke war causes extinction – it won’t stay limited</w:t>
      </w:r>
    </w:p>
    <w:p w14:paraId="3CC08C25" w14:textId="77777777" w:rsidR="00B51E09" w:rsidRPr="006C6EEA" w:rsidRDefault="00B51E09" w:rsidP="00B51E09">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41CD476D" w14:textId="77777777" w:rsidR="00B51E09" w:rsidRPr="006C6EEA" w:rsidRDefault="00B51E09" w:rsidP="00B51E09">
      <w:pPr>
        <w:rPr>
          <w:szCs w:val="26"/>
        </w:rPr>
      </w:pPr>
      <w:r w:rsidRPr="006C6EEA">
        <w:rPr>
          <w:rStyle w:val="StyleUnderline"/>
        </w:rPr>
        <w:t>We are not talking enough about the climatic effects of nuclear war</w:t>
      </w:r>
      <w:r w:rsidRPr="006C6EEA">
        <w:rPr>
          <w:szCs w:val="26"/>
        </w:rPr>
        <w:t xml:space="preserve">. </w:t>
      </w:r>
    </w:p>
    <w:p w14:paraId="7B39EE38" w14:textId="77777777" w:rsidR="00B51E09" w:rsidRPr="006C6EEA" w:rsidRDefault="00B51E09" w:rsidP="00B51E09">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7874E170" w14:textId="77777777" w:rsidR="00B51E09" w:rsidRPr="006C6EEA" w:rsidRDefault="00B51E09" w:rsidP="00B51E09">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36F972B6" w14:textId="77777777" w:rsidR="00B51E09" w:rsidRPr="006C6EEA" w:rsidRDefault="00B51E09" w:rsidP="00B51E09">
      <w:pPr>
        <w:rPr>
          <w:szCs w:val="26"/>
        </w:rPr>
      </w:pPr>
      <w:r w:rsidRPr="006C6EEA">
        <w:rPr>
          <w:szCs w:val="26"/>
        </w:rPr>
        <w:t xml:space="preserve">What about a larger-scale conflict? </w:t>
      </w:r>
    </w:p>
    <w:p w14:paraId="1AB26EAF" w14:textId="77777777" w:rsidR="00B51E09" w:rsidRDefault="00B51E09" w:rsidP="00B51E09">
      <w:pPr>
        <w:rPr>
          <w:rStyle w:val="StyleUnderline"/>
        </w:rPr>
      </w:pPr>
      <w:r w:rsidRPr="006C6EEA">
        <w:rPr>
          <w:szCs w:val="26"/>
        </w:rPr>
        <w:t xml:space="preserve">A </w:t>
      </w:r>
      <w:r w:rsidRPr="006C6EEA">
        <w:rPr>
          <w:rStyle w:val="StyleUnderline"/>
        </w:rPr>
        <w:t>U</w:t>
      </w:r>
      <w:r w:rsidRPr="00E84F79">
        <w:rPr>
          <w:rStyle w:val="StyleUnderline"/>
          <w:highlight w:val="cyan"/>
        </w:rPr>
        <w:t>.S.-Russia war</w:t>
      </w:r>
      <w:r w:rsidRPr="006C6EEA">
        <w:rPr>
          <w:rStyle w:val="StyleUnderline"/>
        </w:rPr>
        <w:t xml:space="preserve"> currently seems unlikely, but if it were to occur, hundreds or even thousands of nuclear weapons might be launched. The climatic consequences </w:t>
      </w:r>
      <w:r w:rsidRPr="00E84F79">
        <w:rPr>
          <w:rStyle w:val="StyleUnderline"/>
          <w:highlight w:val="cyan"/>
        </w:rPr>
        <w:t>would be catastrophic</w:t>
      </w:r>
      <w:r w:rsidRPr="006C6EEA">
        <w:rPr>
          <w:rStyle w:val="StyleUnderline"/>
        </w:rPr>
        <w:t xml:space="preserve">: </w:t>
      </w:r>
      <w:r w:rsidRPr="00E84F79">
        <w:rPr>
          <w:rStyle w:val="StyleUnderline"/>
          <w:highlight w:val="cyan"/>
        </w:rPr>
        <w:t>global</w:t>
      </w:r>
      <w:r w:rsidRPr="006C6EEA">
        <w:rPr>
          <w:rStyle w:val="StyleUnderline"/>
        </w:rPr>
        <w:t xml:space="preserve"> average </w:t>
      </w:r>
      <w:r w:rsidRPr="00E84F79">
        <w:rPr>
          <w:rStyle w:val="StyleUnderline"/>
          <w:highlight w:val="cyan"/>
        </w:rPr>
        <w:t>temperatures would drop</w:t>
      </w:r>
      <w:r w:rsidRPr="006C6EEA">
        <w:rPr>
          <w:rStyle w:val="StyleUnderline"/>
        </w:rPr>
        <w:t xml:space="preserve"> as much as </w:t>
      </w:r>
      <w:r w:rsidRPr="00E84F79">
        <w:rPr>
          <w:rStyle w:val="StyleUnderline"/>
          <w:highlight w:val="cyan"/>
        </w:rPr>
        <w:t>12 degrees</w:t>
      </w:r>
      <w:r w:rsidRPr="006C6EEA">
        <w:rPr>
          <w:rStyle w:val="StyleUnderline"/>
        </w:rPr>
        <w:t xml:space="preserve"> Fahrenheit (7 degrees Celsius) for up to several years — temperatures last seen during the great ice ages. Meanwhile, </w:t>
      </w:r>
      <w:r w:rsidRPr="00E84F79">
        <w:rPr>
          <w:rStyle w:val="StyleUnderline"/>
          <w:highlight w:val="cyan"/>
        </w:rPr>
        <w:t>smoke</w:t>
      </w:r>
      <w:r w:rsidRPr="006C6EEA">
        <w:rPr>
          <w:rStyle w:val="StyleUnderline"/>
        </w:rPr>
        <w:t xml:space="preserve"> and dust circulating in the stratosphere would darken the atmosphere enough to </w:t>
      </w:r>
      <w:r w:rsidRPr="00E84F79">
        <w:rPr>
          <w:rStyle w:val="StyleUnderline"/>
          <w:highlight w:val="cyan"/>
        </w:rPr>
        <w:t>inhibit photosynthesis</w:t>
      </w:r>
      <w:r w:rsidRPr="006C6EEA">
        <w:rPr>
          <w:rStyle w:val="StyleUnderline"/>
        </w:rPr>
        <w:t xml:space="preserve">, </w:t>
      </w:r>
      <w:r w:rsidRPr="00E84F79">
        <w:rPr>
          <w:rStyle w:val="StyleUnderline"/>
          <w:highlight w:val="cyan"/>
        </w:rPr>
        <w:t>causing</w:t>
      </w:r>
      <w:r w:rsidRPr="006C6EEA">
        <w:rPr>
          <w:rStyle w:val="StyleUnderline"/>
        </w:rPr>
        <w:t xml:space="preserve"> disastrous </w:t>
      </w:r>
      <w:r w:rsidRPr="00E84F79">
        <w:rPr>
          <w:rStyle w:val="StyleUnderline"/>
          <w:highlight w:val="cyan"/>
        </w:rPr>
        <w:t>crop failures</w:t>
      </w:r>
      <w:r w:rsidRPr="006C6EEA">
        <w:rPr>
          <w:rStyle w:val="StyleUnderline"/>
        </w:rPr>
        <w:t xml:space="preserve">, widespread </w:t>
      </w:r>
      <w:r w:rsidRPr="00E84F79">
        <w:rPr>
          <w:rStyle w:val="StyleUnderline"/>
          <w:highlight w:val="cyan"/>
        </w:rPr>
        <w:t>famine</w:t>
      </w:r>
      <w:r w:rsidRPr="006C6EEA">
        <w:rPr>
          <w:rStyle w:val="StyleUnderline"/>
        </w:rPr>
        <w:t xml:space="preserve"> and massive </w:t>
      </w:r>
      <w:r w:rsidRPr="00E84F79">
        <w:rPr>
          <w:rStyle w:val="StyleUnderline"/>
          <w:highlight w:val="cyan"/>
        </w:rPr>
        <w:t>ecological disruption</w:t>
      </w:r>
      <w:r w:rsidRPr="006C6EEA">
        <w:rPr>
          <w:rStyle w:val="StyleUnderline"/>
        </w:rPr>
        <w:t xml:space="preserve">. </w:t>
      </w:r>
    </w:p>
    <w:p w14:paraId="4A4CFCC0" w14:textId="77777777" w:rsidR="00B51E09" w:rsidRPr="00991369" w:rsidRDefault="00B51E09" w:rsidP="00B51E09">
      <w:pPr>
        <w:rPr>
          <w:u w:val="single"/>
        </w:rPr>
      </w:pPr>
      <w:r w:rsidRPr="006C6EEA">
        <w:rPr>
          <w:rStyle w:val="StyleUnderline"/>
        </w:rPr>
        <w:t xml:space="preserve">The effect would be similar to that of the giant meteor believed to be responsible for the extinction of the dinosaurs. This time, </w:t>
      </w:r>
      <w:r w:rsidRPr="00E84F79">
        <w:rPr>
          <w:rStyle w:val="StyleUnderline"/>
          <w:highlight w:val="cyan"/>
        </w:rPr>
        <w:t>we would be the dinosaurs</w:t>
      </w:r>
      <w:r w:rsidRPr="006C6EEA">
        <w:rPr>
          <w:rStyle w:val="StyleUnderline"/>
        </w:rPr>
        <w:t>.</w:t>
      </w:r>
      <w:r w:rsidRPr="006C6EEA">
        <w:rPr>
          <w:szCs w:val="26"/>
        </w:rPr>
        <w:t xml:space="preserve"> </w:t>
      </w:r>
    </w:p>
    <w:p w14:paraId="06892F0A" w14:textId="77777777" w:rsidR="00B51E09" w:rsidRPr="006C6EEA" w:rsidRDefault="00B51E09" w:rsidP="00B51E09">
      <w:pPr>
        <w:rPr>
          <w:szCs w:val="26"/>
        </w:rPr>
      </w:pPr>
      <w:r w:rsidRPr="006C6EEA">
        <w:rPr>
          <w:szCs w:val="26"/>
        </w:rPr>
        <w:t xml:space="preserve">Many people are concerned about North Korea’s advancing missile capabilities. Is nuclear war likely in your opinion? </w:t>
      </w:r>
    </w:p>
    <w:p w14:paraId="57DE4B94" w14:textId="77777777" w:rsidR="00B51E09" w:rsidRPr="006C6EEA" w:rsidRDefault="00B51E09" w:rsidP="00B51E09">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06064868" w14:textId="77777777" w:rsidR="00B51E09" w:rsidRPr="006C6EEA" w:rsidRDefault="00B51E09" w:rsidP="00B51E09">
      <w:pPr>
        <w:rPr>
          <w:szCs w:val="26"/>
        </w:rPr>
      </w:pPr>
      <w:r w:rsidRPr="006C6EEA">
        <w:lastRenderedPageBreak/>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A1476E1" w14:textId="77777777" w:rsidR="00B51E09" w:rsidRPr="006C6EEA" w:rsidRDefault="00B51E09" w:rsidP="00B51E09">
      <w:pPr>
        <w:rPr>
          <w:szCs w:val="26"/>
        </w:rPr>
      </w:pPr>
      <w:r w:rsidRPr="006C6EEA">
        <w:rPr>
          <w:szCs w:val="26"/>
        </w:rPr>
        <w:t xml:space="preserve">It has been more than 70 years since the last time a nuclear bomb was used in warfare. What would be the effects on the environment and on human health today? </w:t>
      </w:r>
    </w:p>
    <w:p w14:paraId="3E2158F3" w14:textId="77777777" w:rsidR="00B51E09" w:rsidRPr="002E7991" w:rsidRDefault="00B51E09" w:rsidP="00B51E09">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84F79">
        <w:rPr>
          <w:rStyle w:val="StyleUnderline"/>
          <w:highlight w:val="cyan"/>
        </w:rPr>
        <w:t xml:space="preserve">it’s </w:t>
      </w:r>
      <w:r w:rsidRPr="006C6EEA">
        <w:rPr>
          <w:rStyle w:val="StyleUnderline"/>
        </w:rPr>
        <w:t xml:space="preserve">quite </w:t>
      </w:r>
      <w:r w:rsidRPr="00E84F79">
        <w:rPr>
          <w:rStyle w:val="StyleUnderline"/>
          <w:highlight w:val="cyan"/>
        </w:rPr>
        <w:t xml:space="preserve">unlikely that </w:t>
      </w:r>
      <w:r w:rsidRPr="006C6EEA">
        <w:rPr>
          <w:rStyle w:val="StyleUnderline"/>
        </w:rPr>
        <w:t xml:space="preserve">any exchange between </w:t>
      </w:r>
      <w:r w:rsidRPr="00E84F79">
        <w:rPr>
          <w:rStyle w:val="StyleUnderline"/>
          <w:highlight w:val="cyan"/>
        </w:rPr>
        <w:t>two nuclear powers would stay limited</w:t>
      </w:r>
      <w:r w:rsidRPr="006C6EEA">
        <w:rPr>
          <w:rStyle w:val="StyleUnderline"/>
        </w:rPr>
        <w:t xml:space="preserve"> to these smaller, less destructive bombs.</w:t>
      </w:r>
    </w:p>
    <w:p w14:paraId="205E397F" w14:textId="77777777" w:rsidR="00B51E09" w:rsidRPr="00623846" w:rsidRDefault="00B51E09" w:rsidP="00B51E09">
      <w:pPr>
        <w:pStyle w:val="Heading4"/>
        <w:rPr>
          <w:rFonts w:cs="Calibri"/>
        </w:rPr>
      </w:pPr>
      <w:r w:rsidRPr="00623846">
        <w:rPr>
          <w:rFonts w:cs="Calibri"/>
        </w:rPr>
        <w:t>Collisions with early warning satellites causes miscalc and goes nuclear – magnified by the Kessler effect</w:t>
      </w:r>
    </w:p>
    <w:p w14:paraId="59D08118" w14:textId="77777777" w:rsidR="00B51E09" w:rsidRPr="00623846" w:rsidRDefault="00B51E09" w:rsidP="00B51E0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5" w:history="1">
        <w:r w:rsidRPr="00623846">
          <w:rPr>
            <w:rStyle w:val="Hyperlink"/>
          </w:rPr>
          <w:t>https://hir.harvard.edu/anti-satellite-weapons-and-the-emerging-space-arms-race/</w:t>
        </w:r>
      </w:hyperlink>
      <w:r w:rsidRPr="00623846">
        <w:t xml:space="preserve"> TG</w:t>
      </w:r>
    </w:p>
    <w:p w14:paraId="2EF56C42" w14:textId="77777777" w:rsidR="00B51E09" w:rsidRPr="00623846" w:rsidRDefault="00B51E09" w:rsidP="00B51E0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36" w:history="1">
        <w:r w:rsidRPr="00623846">
          <w:rPr>
            <w:rStyle w:val="Hyperlink"/>
          </w:rPr>
          <w:t>pose</w:t>
        </w:r>
      </w:hyperlink>
      <w:r w:rsidRPr="00623846">
        <w:t> </w:t>
      </w:r>
      <w:r w:rsidRPr="00623846">
        <w:rPr>
          <w:rStyle w:val="StyleUnderline"/>
        </w:rPr>
        <w:t xml:space="preserve">to early warning satellites. These </w:t>
      </w:r>
      <w:r w:rsidRPr="00E84F79">
        <w:rPr>
          <w:rStyle w:val="StyleUnderline"/>
          <w:highlight w:val="cyan"/>
        </w:rPr>
        <w:t>sat</w:t>
      </w:r>
      <w:r w:rsidRPr="00623846">
        <w:rPr>
          <w:rStyle w:val="StyleUnderline"/>
        </w:rPr>
        <w:t>ellite</w:t>
      </w:r>
      <w:r w:rsidRPr="00E84F79">
        <w:rPr>
          <w:rStyle w:val="StyleUnderline"/>
          <w:highlight w:val="cyan"/>
        </w:rPr>
        <w:t>s are</w:t>
      </w:r>
      <w:r w:rsidRPr="00623846">
        <w:rPr>
          <w:rStyle w:val="StyleUnderline"/>
        </w:rPr>
        <w:t xml:space="preserve"> a </w:t>
      </w:r>
      <w:r w:rsidRPr="00E84F79">
        <w:rPr>
          <w:rStyle w:val="StyleUnderline"/>
          <w:highlight w:val="cyan"/>
        </w:rPr>
        <w:t>crucial</w:t>
      </w:r>
      <w:r w:rsidRPr="00623846">
        <w:rPr>
          <w:rStyle w:val="StyleUnderline"/>
        </w:rPr>
        <w:t xml:space="preserve"> element of US ballistic missile defense, </w:t>
      </w:r>
      <w:r w:rsidRPr="00E84F79">
        <w:rPr>
          <w:rStyle w:val="StyleUnderline"/>
          <w:highlight w:val="cyan"/>
        </w:rPr>
        <w:t>capable of </w:t>
      </w:r>
      <w:hyperlink r:id="rId37" w:history="1">
        <w:r w:rsidRPr="00E84F79">
          <w:rPr>
            <w:rStyle w:val="StyleUnderline"/>
            <w:highlight w:val="cyan"/>
          </w:rPr>
          <w:t>detecting missiles</w:t>
        </w:r>
      </w:hyperlink>
      <w:r w:rsidRPr="00623846">
        <w:rPr>
          <w:rStyle w:val="StyleUnderline"/>
        </w:rPr>
        <w:t xml:space="preserve"> immediately after launch </w:t>
      </w:r>
      <w:r w:rsidRPr="00E84F79">
        <w:rPr>
          <w:rStyle w:val="StyleUnderline"/>
          <w:highlight w:val="cyan"/>
        </w:rPr>
        <w:t>and tracking</w:t>
      </w:r>
      <w:r w:rsidRPr="00623846">
        <w:rPr>
          <w:rStyle w:val="StyleUnderline"/>
        </w:rPr>
        <w:t xml:space="preserve"> their paths</w:t>
      </w:r>
      <w:r w:rsidRPr="00623846">
        <w:t>.</w:t>
      </w:r>
    </w:p>
    <w:p w14:paraId="1846E118" w14:textId="77777777" w:rsidR="00B51E09" w:rsidRPr="00623846" w:rsidRDefault="00B51E09" w:rsidP="00B51E09">
      <w:r w:rsidRPr="00623846">
        <w:rPr>
          <w:rStyle w:val="StyleUnderline"/>
        </w:rPr>
        <w:t xml:space="preserve">Suppose a US </w:t>
      </w:r>
      <w:r w:rsidRPr="00E84F79">
        <w:rPr>
          <w:rStyle w:val="StyleUnderline"/>
          <w:highlight w:val="cyan"/>
        </w:rPr>
        <w:t>early warning sat</w:t>
      </w:r>
      <w:r w:rsidRPr="00623846">
        <w:rPr>
          <w:rStyle w:val="StyleUnderline"/>
        </w:rPr>
        <w:t xml:space="preserve">ellite goes dark, or is shut down. </w:t>
      </w:r>
      <w:r w:rsidRPr="00E84F79">
        <w:rPr>
          <w:rStyle w:val="StyleUnderline"/>
          <w:highlight w:val="cyan"/>
        </w:rPr>
        <w:t>Going dark could signal</w:t>
      </w:r>
      <w:r w:rsidRPr="00623846">
        <w:t xml:space="preserve"> a glitch, but in a world in which other countries have ASATs, it could also signal </w:t>
      </w:r>
      <w:r w:rsidRPr="00623846">
        <w:rPr>
          <w:rStyle w:val="StyleUnderline"/>
        </w:rPr>
        <w:t xml:space="preserve">the beginning of </w:t>
      </w:r>
      <w:r w:rsidRPr="00E84F79">
        <w:rPr>
          <w:rStyle w:val="StyleUnderline"/>
          <w:highlight w:val="cyan"/>
        </w:rPr>
        <w:t xml:space="preserve">an attack. </w:t>
      </w:r>
      <w:r w:rsidRPr="00623846">
        <w:rPr>
          <w:rStyle w:val="StyleUnderline"/>
        </w:rPr>
        <w:t>Without early warning satellites, the United States is much more susceptible to nuclear missiles. Given the strategy of counterforcing—</w:t>
      </w:r>
      <w:hyperlink r:id="rId38" w:history="1">
        <w:r w:rsidRPr="00623846">
          <w:rPr>
            <w:rStyle w:val="StyleUnderline"/>
          </w:rPr>
          <w:t>targeting</w:t>
        </w:r>
      </w:hyperlink>
      <w:r w:rsidRPr="00623846">
        <w:rPr>
          <w:rStyle w:val="StyleUnderline"/>
        </w:rPr>
        <w:t xml:space="preserve"> nuclear silos rather than populous cities to prevent a nuclear counterattack—the </w:t>
      </w:r>
      <w:r w:rsidRPr="00E84F79">
        <w:rPr>
          <w:rStyle w:val="StyleUnderline"/>
          <w:highlight w:val="cyan"/>
        </w:rPr>
        <w:t>Americans</w:t>
      </w:r>
      <w:r w:rsidRPr="00623846">
        <w:rPr>
          <w:rStyle w:val="StyleUnderline"/>
        </w:rPr>
        <w:t xml:space="preserve"> might </w:t>
      </w:r>
      <w:r w:rsidRPr="00E84F79">
        <w:rPr>
          <w:rStyle w:val="StyleUnderline"/>
          <w:highlight w:val="cyan"/>
        </w:rPr>
        <w:t>believe</w:t>
      </w:r>
      <w:r w:rsidRPr="00623846">
        <w:rPr>
          <w:rStyle w:val="StyleUnderline"/>
        </w:rPr>
        <w:t xml:space="preserve"> their </w:t>
      </w:r>
      <w:r w:rsidRPr="00E84F79">
        <w:rPr>
          <w:rStyle w:val="StyleUnderline"/>
          <w:highlight w:val="cyan"/>
        </w:rPr>
        <w:t>nuc</w:t>
      </w:r>
      <w:r w:rsidRPr="00623846">
        <w:rPr>
          <w:rStyle w:val="StyleUnderline"/>
        </w:rPr>
        <w:t>lear weapon</w:t>
      </w:r>
      <w:r w:rsidRPr="00E84F79">
        <w:rPr>
          <w:rStyle w:val="StyleUnderline"/>
          <w:highlight w:val="cyan"/>
        </w:rPr>
        <w:t>s are</w:t>
      </w:r>
      <w:r w:rsidRPr="00623846">
        <w:rPr>
          <w:rStyle w:val="StyleUnderline"/>
        </w:rPr>
        <w:t xml:space="preserve"> imminently </w:t>
      </w:r>
      <w:r w:rsidRPr="00E84F79">
        <w:rPr>
          <w:rStyle w:val="StyleUnderline"/>
          <w:highlight w:val="cyan"/>
        </w:rPr>
        <w:t>at risk</w:t>
      </w:r>
      <w:r w:rsidRPr="00623846">
        <w:rPr>
          <w:rStyle w:val="StyleUnderline"/>
        </w:rPr>
        <w:t>. It could be </w:t>
      </w:r>
      <w:hyperlink r:id="rId39" w:anchor="v=onepage&amp;q=%22Protecting%20Space%20Assets%22%20johnson-freese&amp;f=false" w:history="1">
        <w:r w:rsidRPr="00E84F79">
          <w:rPr>
            <w:rStyle w:val="StyleUnderline"/>
            <w:highlight w:val="cyan"/>
          </w:rPr>
          <w:t>twelve hours</w:t>
        </w:r>
      </w:hyperlink>
      <w:r w:rsidRPr="00E84F79">
        <w:rPr>
          <w:rStyle w:val="StyleUnderline"/>
          <w:highlight w:val="cyan"/>
        </w:rPr>
        <w:t> before</w:t>
      </w:r>
      <w:r w:rsidRPr="00623846">
        <w:rPr>
          <w:rStyle w:val="StyleUnderline"/>
        </w:rPr>
        <w:t xml:space="preserve"> the United States </w:t>
      </w:r>
      <w:r w:rsidRPr="00E84F79">
        <w:rPr>
          <w:rStyle w:val="StyleUnderline"/>
          <w:highlight w:val="cyan"/>
        </w:rPr>
        <w:t>regains sat</w:t>
      </w:r>
      <w:r w:rsidRPr="00623846">
        <w:rPr>
          <w:rStyle w:val="StyleUnderline"/>
        </w:rPr>
        <w:t xml:space="preserve">ellite </w:t>
      </w:r>
      <w:r w:rsidRPr="00E84F79">
        <w:rPr>
          <w:rStyle w:val="StyleUnderline"/>
          <w:highlight w:val="cyan"/>
        </w:rPr>
        <w:t>function</w:t>
      </w:r>
      <w:r w:rsidRPr="00623846">
        <w:rPr>
          <w:rStyle w:val="StyleUnderline"/>
        </w:rPr>
        <w:t xml:space="preserve">, which is too long to wait to put together a nuclear counterattack. The </w:t>
      </w:r>
      <w:r w:rsidRPr="00E84F79">
        <w:rPr>
          <w:rStyle w:val="StyleUnderline"/>
          <w:highlight w:val="cyan"/>
        </w:rPr>
        <w:t>U</w:t>
      </w:r>
      <w:r w:rsidRPr="00623846">
        <w:rPr>
          <w:rStyle w:val="StyleUnderline"/>
        </w:rPr>
        <w:t xml:space="preserve">nited </w:t>
      </w:r>
      <w:r w:rsidRPr="00E84F79">
        <w:rPr>
          <w:rStyle w:val="StyleUnderline"/>
          <w:highlight w:val="cyan"/>
        </w:rPr>
        <w:t>S</w:t>
      </w:r>
      <w:r w:rsidRPr="00623846">
        <w:rPr>
          <w:rStyle w:val="StyleUnderline"/>
        </w:rPr>
        <w:t xml:space="preserve">tates, therefore, might move to </w:t>
      </w:r>
      <w:r w:rsidRPr="00E84F79">
        <w:rPr>
          <w:rStyle w:val="StyleUnderline"/>
          <w:highlight w:val="cyan"/>
        </w:rPr>
        <w:t>mobilize a nuclear attack</w:t>
      </w:r>
      <w:r w:rsidRPr="00623846">
        <w:rPr>
          <w:rStyle w:val="StyleUnderline"/>
        </w:rPr>
        <w:t xml:space="preserve"> against Russia or China over what might just be a piece of debris shutting off a satellite.</w:t>
      </w:r>
    </w:p>
    <w:p w14:paraId="72360346" w14:textId="77777777" w:rsidR="00B51E09" w:rsidRPr="00623846" w:rsidRDefault="00B51E09" w:rsidP="00B51E09">
      <w:pPr>
        <w:rPr>
          <w:rStyle w:val="StyleUnderline"/>
        </w:rPr>
      </w:pPr>
      <w:r w:rsidRPr="00623846">
        <w:t xml:space="preserve">Additionally, </w:t>
      </w:r>
      <w:r w:rsidRPr="00623846">
        <w:rPr>
          <w:rStyle w:val="StyleUnderline"/>
        </w:rPr>
        <w:t xml:space="preserve">accidental warfare, or strategic </w:t>
      </w:r>
      <w:r w:rsidRPr="00E84F79">
        <w:rPr>
          <w:rStyle w:val="StyleUnderline"/>
          <w:highlight w:val="cyan"/>
        </w:rPr>
        <w:t>miscalc</w:t>
      </w:r>
      <w:r w:rsidRPr="00623846">
        <w:rPr>
          <w:rStyle w:val="StyleUnderline"/>
        </w:rPr>
        <w:t xml:space="preserve">ulation, is </w:t>
      </w:r>
      <w:r w:rsidRPr="00E84F79">
        <w:rPr>
          <w:rStyle w:val="StyleUnderline"/>
          <w:highlight w:val="cyan"/>
        </w:rPr>
        <w:t>uniquely likely in space</w:t>
      </w:r>
      <w:r w:rsidRPr="00623846">
        <w:t>. It is </w:t>
      </w:r>
      <w:hyperlink r:id="rId40" w:anchor="v=onepage&amp;q=space%20offense%20dominant&amp;f=false" w:history="1">
        <w:r w:rsidRPr="00623846">
          <w:rPr>
            <w:rStyle w:val="Hyperlink"/>
          </w:rPr>
          <w:t>much easier</w:t>
        </w:r>
      </w:hyperlink>
      <w:r w:rsidRPr="00623846">
        <w:t> to hold an adversary’s space systems in jeopardy with destructive ASATs than it is to </w:t>
      </w:r>
      <w:hyperlink r:id="rId4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E84F79">
        <w:rPr>
          <w:rStyle w:val="StyleUnderline"/>
          <w:highlight w:val="cyan"/>
        </w:rPr>
        <w:t>Space is</w:t>
      </w:r>
      <w:r w:rsidRPr="00623846">
        <w:rPr>
          <w:rStyle w:val="StyleUnderline"/>
        </w:rPr>
        <w:t xml:space="preserve"> therefore </w:t>
      </w:r>
      <w:hyperlink r:id="rId42" w:anchor="v=onepage&amp;q=space%20offense%20dominant&amp;f=false" w:history="1">
        <w:r w:rsidRPr="00623846">
          <w:rPr>
            <w:rStyle w:val="StyleUnderline"/>
          </w:rPr>
          <w:t>considered</w:t>
        </w:r>
      </w:hyperlink>
      <w:r w:rsidRPr="00623846">
        <w:rPr>
          <w:rStyle w:val="StyleUnderline"/>
        </w:rPr>
        <w:t> </w:t>
      </w:r>
      <w:r w:rsidRPr="00E84F79">
        <w:rPr>
          <w:rStyle w:val="StyleUnderline"/>
          <w:highlight w:val="cyan"/>
        </w:rPr>
        <w:t>offense-dominant;</w:t>
      </w:r>
      <w:r w:rsidRPr="00623846">
        <w:rPr>
          <w:rStyle w:val="StyleUnderline"/>
        </w:rPr>
        <w:t xml:space="preserve"> offensive tactics like weapons development are prioritized over defensive measures, such as </w:t>
      </w:r>
      <w:hyperlink r:id="rId43" w:history="1">
        <w:r w:rsidRPr="00623846">
          <w:rPr>
            <w:rStyle w:val="StyleUnderline"/>
          </w:rPr>
          <w:t>improving GPS</w:t>
        </w:r>
      </w:hyperlink>
      <w:r w:rsidRPr="00623846">
        <w:rPr>
          <w:rStyle w:val="StyleUnderline"/>
        </w:rPr>
        <w:t> or making satellites more resistant to jamming.</w:t>
      </w:r>
    </w:p>
    <w:p w14:paraId="1D287F0E" w14:textId="77777777" w:rsidR="00B51E09" w:rsidRPr="00623846" w:rsidRDefault="00B51E09" w:rsidP="00B51E09">
      <w:pPr>
        <w:rPr>
          <w:rStyle w:val="StyleUnderline"/>
        </w:rPr>
      </w:pPr>
      <w:r w:rsidRPr="00623846">
        <w:lastRenderedPageBreak/>
        <w:t xml:space="preserve">As a result, </w:t>
      </w:r>
      <w:r w:rsidRPr="00E84F79">
        <w:rPr>
          <w:rStyle w:val="StyleUnderline"/>
          <w:highlight w:val="cyan"/>
        </w:rPr>
        <w:t>countries</w:t>
      </w:r>
      <w:r w:rsidRPr="00623846">
        <w:rPr>
          <w:rStyle w:val="StyleUnderline"/>
        </w:rPr>
        <w:t xml:space="preserve"> are left with poorly defended space systems and </w:t>
      </w:r>
      <w:r w:rsidRPr="00E84F79">
        <w:rPr>
          <w:rStyle w:val="StyleUnderline"/>
          <w:highlight w:val="cyan"/>
        </w:rPr>
        <w:t>rely on offensive posturing</w:t>
      </w:r>
      <w:r w:rsidRPr="00623846">
        <w:rPr>
          <w:rStyle w:val="StyleUnderline"/>
        </w:rPr>
        <w:t xml:space="preserve">, which increases the risk that their </w:t>
      </w:r>
      <w:r w:rsidRPr="00E84F79">
        <w:rPr>
          <w:rStyle w:val="StyleUnderline"/>
          <w:highlight w:val="cyan"/>
        </w:rPr>
        <w:t xml:space="preserve">actions </w:t>
      </w:r>
      <w:r w:rsidRPr="00623846">
        <w:rPr>
          <w:rStyle w:val="StyleUnderline"/>
        </w:rPr>
        <w:t xml:space="preserve">are perceived as aggressive and </w:t>
      </w:r>
      <w:r w:rsidRPr="00E84F79">
        <w:rPr>
          <w:rStyle w:val="StyleUnderline"/>
          <w:highlight w:val="cyan"/>
        </w:rPr>
        <w:t>incentivizes rapid</w:t>
      </w:r>
      <w:r w:rsidRPr="00623846">
        <w:rPr>
          <w:rStyle w:val="StyleUnderline"/>
        </w:rPr>
        <w:t xml:space="preserve">, risky </w:t>
      </w:r>
      <w:r w:rsidRPr="00E84F79">
        <w:rPr>
          <w:rStyle w:val="StyleUnderline"/>
          <w:highlight w:val="cyan"/>
        </w:rPr>
        <w:t>counterattacks</w:t>
      </w:r>
      <w:r w:rsidRPr="00623846">
        <w:rPr>
          <w:rStyle w:val="StyleUnderline"/>
        </w:rPr>
        <w:t xml:space="preserve"> because militaries cannot rely on their spaced-based systems after first strikes.</w:t>
      </w:r>
    </w:p>
    <w:p w14:paraId="359F01D8" w14:textId="77777777" w:rsidR="00B51E09" w:rsidRPr="00623846" w:rsidRDefault="00B51E09" w:rsidP="00B51E09">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44" w:history="1">
        <w:r w:rsidRPr="00623846">
          <w:rPr>
            <w:rStyle w:val="StyleUnderline"/>
          </w:rPr>
          <w:t>play</w:t>
        </w:r>
      </w:hyperlink>
      <w:r w:rsidRPr="00623846">
        <w:rPr>
          <w:rStyle w:val="StyleUnderline"/>
        </w:rPr>
        <w:t xml:space="preserve"> a central role in US readiness in the event of a conflict involving North Korea. </w:t>
      </w:r>
      <w:r w:rsidRPr="00E84F79">
        <w:rPr>
          <w:rStyle w:val="StyleUnderline"/>
          <w:highlight w:val="cyan"/>
        </w:rPr>
        <w:t>News of No</w:t>
      </w:r>
      <w:r w:rsidRPr="00623846">
        <w:rPr>
          <w:rStyle w:val="StyleUnderline"/>
        </w:rPr>
        <w:t xml:space="preserve">rth </w:t>
      </w:r>
      <w:r w:rsidRPr="00E84F79">
        <w:rPr>
          <w:rStyle w:val="StyleUnderline"/>
          <w:highlight w:val="cyan"/>
        </w:rPr>
        <w:t>Ko</w:t>
      </w:r>
      <w:r w:rsidRPr="00623846">
        <w:rPr>
          <w:rStyle w:val="StyleUnderline"/>
        </w:rPr>
        <w:t xml:space="preserve">rean </w:t>
      </w:r>
      <w:r w:rsidRPr="00E84F79">
        <w:rPr>
          <w:rStyle w:val="StyleUnderline"/>
          <w:highlight w:val="cyan"/>
        </w:rPr>
        <w:t>missile launches comes from</w:t>
      </w:r>
      <w:r w:rsidRPr="00623846">
        <w:rPr>
          <w:rStyle w:val="StyleUnderline"/>
        </w:rPr>
        <w:t xml:space="preserve"> these </w:t>
      </w:r>
      <w:r w:rsidRPr="00E84F79">
        <w:rPr>
          <w:rStyle w:val="StyleUnderline"/>
          <w:highlight w:val="cyan"/>
        </w:rPr>
        <w:t>sat</w:t>
      </w:r>
      <w:r w:rsidRPr="00623846">
        <w:rPr>
          <w:rStyle w:val="StyleUnderline"/>
        </w:rPr>
        <w:t>ellite</w:t>
      </w:r>
      <w:r w:rsidRPr="00E84F79">
        <w:rPr>
          <w:rStyle w:val="StyleUnderline"/>
          <w:highlight w:val="cyan"/>
        </w:rPr>
        <w:t>s</w:t>
      </w:r>
      <w:r w:rsidRPr="00623846">
        <w:rPr>
          <w:rStyle w:val="StyleUnderline"/>
        </w:rPr>
        <w:t>. Given North Korea’s </w:t>
      </w:r>
      <w:hyperlink r:id="rId4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E84F79">
        <w:rPr>
          <w:rStyle w:val="StyleUnderline"/>
          <w:highlight w:val="cyan"/>
        </w:rPr>
        <w:t>developments</w:t>
      </w:r>
      <w:r w:rsidRPr="00623846">
        <w:rPr>
          <w:rStyle w:val="StyleUnderline"/>
        </w:rPr>
        <w:t xml:space="preserve"> have </w:t>
      </w:r>
      <w:r w:rsidRPr="00E84F79">
        <w:rPr>
          <w:rStyle w:val="StyleUnderline"/>
          <w:highlight w:val="cyan"/>
        </w:rPr>
        <w:t>magnified</w:t>
      </w:r>
      <w:r w:rsidRPr="00623846">
        <w:rPr>
          <w:rStyle w:val="StyleUnderline"/>
        </w:rPr>
        <w:t xml:space="preserve"> the </w:t>
      </w:r>
      <w:r w:rsidRPr="00E84F79">
        <w:rPr>
          <w:rStyle w:val="StyleUnderline"/>
          <w:highlight w:val="cyan"/>
        </w:rPr>
        <w:t>risk</w:t>
      </w:r>
      <w:r w:rsidRPr="00623846">
        <w:t>. With the health of Kim Jong-un </w:t>
      </w:r>
      <w:hyperlink r:id="rId46" w:history="1">
        <w:r w:rsidRPr="00623846">
          <w:rPr>
            <w:rStyle w:val="Hyperlink"/>
          </w:rPr>
          <w:t>potentially in jeopardy</w:t>
        </w:r>
      </w:hyperlink>
      <w:r w:rsidRPr="00623846">
        <w:t>, a succession battle or even civil war on the peninsula </w:t>
      </w:r>
      <w:hyperlink r:id="rId47" w:history="1">
        <w:r w:rsidRPr="00623846">
          <w:rPr>
            <w:rStyle w:val="Hyperlink"/>
          </w:rPr>
          <w:t>raises the chances</w:t>
        </w:r>
      </w:hyperlink>
      <w:r w:rsidRPr="00623846">
        <w:t> </w:t>
      </w:r>
      <w:r w:rsidRPr="00623846">
        <w:rPr>
          <w:rStyle w:val="StyleUnderline"/>
        </w:rPr>
        <w:t xml:space="preserve">of loose nukes. If the regime is terminal, traditional </w:t>
      </w:r>
      <w:r w:rsidRPr="00E84F79">
        <w:rPr>
          <w:rStyle w:val="StyleUnderline"/>
          <w:highlight w:val="cyan"/>
        </w:rPr>
        <w:t>MAD risk calc</w:t>
      </w:r>
      <w:r w:rsidRPr="00623846">
        <w:rPr>
          <w:rStyle w:val="StyleUnderline"/>
        </w:rPr>
        <w:t xml:space="preserve">ulus </w:t>
      </w:r>
      <w:r w:rsidRPr="00E84F79">
        <w:rPr>
          <w:rStyle w:val="StyleUnderline"/>
          <w:highlight w:val="cyan"/>
        </w:rPr>
        <w:t>will become</w:t>
      </w:r>
      <w:r w:rsidRPr="00623846">
        <w:rPr>
          <w:rStyle w:val="StyleUnderline"/>
        </w:rPr>
        <w:t xml:space="preserve"> </w:t>
      </w:r>
      <w:r w:rsidRPr="00E84F79">
        <w:rPr>
          <w:rStyle w:val="StyleUnderline"/>
          <w:highlight w:val="cyan"/>
        </w:rPr>
        <w:t>moot</w:t>
      </w:r>
      <w:r w:rsidRPr="00623846">
        <w:rPr>
          <w:rStyle w:val="StyleUnderline"/>
        </w:rPr>
        <w:t>; with nothing to lose, North Korea would have no reason to hold back its nuclear arsenal</w:t>
      </w:r>
      <w:r w:rsidRPr="00623846">
        <w:t>. Or China </w:t>
      </w:r>
      <w:hyperlink r:id="rId4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E84F79">
        <w:rPr>
          <w:rStyle w:val="StyleUnderline"/>
          <w:highlight w:val="cyan"/>
        </w:rPr>
        <w:t>US, So</w:t>
      </w:r>
      <w:r w:rsidRPr="00623846">
        <w:rPr>
          <w:rStyle w:val="StyleUnderline"/>
        </w:rPr>
        <w:t xml:space="preserve">uth </w:t>
      </w:r>
      <w:r w:rsidRPr="00E84F79">
        <w:rPr>
          <w:rStyle w:val="StyleUnderline"/>
          <w:highlight w:val="cyan"/>
        </w:rPr>
        <w:t>Ko</w:t>
      </w:r>
      <w:r w:rsidRPr="00623846">
        <w:rPr>
          <w:rStyle w:val="StyleUnderline"/>
        </w:rPr>
        <w:t xml:space="preserve">rea, and </w:t>
      </w:r>
      <w:r w:rsidRPr="00E84F79">
        <w:rPr>
          <w:rStyle w:val="StyleUnderline"/>
          <w:highlight w:val="cyan"/>
        </w:rPr>
        <w:t>Japan</w:t>
      </w:r>
      <w:r w:rsidRPr="00623846">
        <w:rPr>
          <w:rStyle w:val="StyleUnderline"/>
        </w:rPr>
        <w:t xml:space="preserve"> are all </w:t>
      </w:r>
      <w:r w:rsidRPr="00E84F79">
        <w:rPr>
          <w:rStyle w:val="StyleUnderline"/>
          <w:highlight w:val="cyan"/>
        </w:rPr>
        <w:t>in</w:t>
      </w:r>
      <w:r w:rsidRPr="00623846">
        <w:rPr>
          <w:rStyle w:val="StyleUnderline"/>
        </w:rPr>
        <w:t xml:space="preserve"> imminent </w:t>
      </w:r>
      <w:r w:rsidRPr="00E84F79">
        <w:rPr>
          <w:rStyle w:val="StyleUnderline"/>
          <w:highlight w:val="cyan"/>
        </w:rPr>
        <w:t>nuclear peril</w:t>
      </w:r>
      <w:r w:rsidRPr="00623846">
        <w:rPr>
          <w:rStyle w:val="StyleUnderline"/>
        </w:rPr>
        <w:t xml:space="preserve">, while </w:t>
      </w:r>
      <w:r w:rsidRPr="00E84F79">
        <w:rPr>
          <w:rStyle w:val="StyleUnderline"/>
          <w:highlight w:val="cyan"/>
        </w:rPr>
        <w:t>China could</w:t>
      </w:r>
      <w:r w:rsidRPr="00623846">
        <w:rPr>
          <w:rStyle w:val="StyleUnderline"/>
        </w:rPr>
        <w:t xml:space="preserve"> be in a position to fundamentally </w:t>
      </w:r>
      <w:r w:rsidRPr="00E84F79">
        <w:rPr>
          <w:rStyle w:val="StyleUnderline"/>
          <w:highlight w:val="cyan"/>
        </w:rPr>
        <w:t>reshape East Asian geopolitics.</w:t>
      </w:r>
    </w:p>
    <w:p w14:paraId="3016996E" w14:textId="77777777" w:rsidR="00B51E09" w:rsidRPr="009F3C99" w:rsidRDefault="00B51E09" w:rsidP="00B51E09">
      <w:pPr>
        <w:rPr>
          <w:u w:val="single"/>
        </w:rPr>
      </w:pPr>
      <w:r w:rsidRPr="00623846">
        <w:rPr>
          <w:rStyle w:val="StyleUnderline"/>
        </w:rPr>
        <w:t xml:space="preserve">The </w:t>
      </w:r>
      <w:r w:rsidRPr="00E84F79">
        <w:rPr>
          <w:rStyle w:val="StyleUnderline"/>
          <w:highlight w:val="cyan"/>
        </w:rPr>
        <w:t>S</w:t>
      </w:r>
      <w:r w:rsidRPr="00623846">
        <w:rPr>
          <w:rStyle w:val="StyleUnderline"/>
        </w:rPr>
        <w:t xml:space="preserve">outh </w:t>
      </w:r>
      <w:r w:rsidRPr="00E84F79">
        <w:rPr>
          <w:rStyle w:val="StyleUnderline"/>
          <w:highlight w:val="cyan"/>
        </w:rPr>
        <w:t>C</w:t>
      </w:r>
      <w:r w:rsidRPr="00623846">
        <w:rPr>
          <w:rStyle w:val="StyleUnderline"/>
        </w:rPr>
        <w:t xml:space="preserve">hina </w:t>
      </w:r>
      <w:r w:rsidRPr="00E84F79">
        <w:rPr>
          <w:rStyle w:val="StyleUnderline"/>
          <w:highlight w:val="cyan"/>
        </w:rPr>
        <w:t>S</w:t>
      </w:r>
      <w:r w:rsidRPr="00623846">
        <w:rPr>
          <w:rStyle w:val="StyleUnderline"/>
        </w:rPr>
        <w:t xml:space="preserve">ea is another </w:t>
      </w:r>
      <w:r w:rsidRPr="00E84F79">
        <w:rPr>
          <w:rStyle w:val="StyleUnderline"/>
          <w:highlight w:val="cyan"/>
        </w:rPr>
        <w:t>hotspot</w:t>
      </w:r>
      <w:r w:rsidRPr="00623846">
        <w:t xml:space="preserve"> in which ASATs could risk escalation. </w:t>
      </w:r>
      <w:r w:rsidRPr="00623846">
        <w:rPr>
          <w:rStyle w:val="StyleUnderline"/>
        </w:rPr>
        <w:t>China </w:t>
      </w:r>
      <w:hyperlink r:id="rId4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E08E241" w14:textId="77777777" w:rsidR="00B51E09" w:rsidRPr="00623846" w:rsidRDefault="00B51E09" w:rsidP="00B51E09">
      <w:pPr>
        <w:pStyle w:val="Heading4"/>
        <w:rPr>
          <w:rFonts w:cs="Calibri"/>
        </w:rPr>
      </w:pPr>
      <w:r w:rsidRPr="00623846">
        <w:rPr>
          <w:rFonts w:cs="Calibri"/>
        </w:rPr>
        <w:t>Independently causes cyberwar and satellite hacking which escalates.</w:t>
      </w:r>
    </w:p>
    <w:p w14:paraId="65DCDAE3" w14:textId="77777777" w:rsidR="00B51E09" w:rsidRPr="00623846" w:rsidRDefault="00B51E09" w:rsidP="00B51E0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5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64C6194B" w14:textId="77777777" w:rsidR="00B51E09" w:rsidRPr="00623846" w:rsidRDefault="00B51E09" w:rsidP="00B51E09">
      <w:pPr>
        <w:rPr>
          <w:b/>
          <w:u w:val="single"/>
        </w:rPr>
      </w:pPr>
      <w:r w:rsidRPr="00E84F79">
        <w:rPr>
          <w:rStyle w:val="StyleUnderline"/>
          <w:highlight w:val="cya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E84F79">
        <w:rPr>
          <w:rStyle w:val="StyleUnderline"/>
          <w:highlight w:val="cyan"/>
        </w:rPr>
        <w:t>to access</w:t>
      </w:r>
      <w:r w:rsidRPr="00623846">
        <w:rPr>
          <w:rStyle w:val="StyleUnderline"/>
        </w:rPr>
        <w:t xml:space="preserve"> and restart a leading </w:t>
      </w:r>
      <w:r w:rsidRPr="00E84F79">
        <w:rPr>
          <w:rStyle w:val="StyleUnderline"/>
          <w:highlight w:val="cyan"/>
        </w:rPr>
        <w:t>satellite Internet</w:t>
      </w:r>
      <w:r w:rsidRPr="00623846">
        <w:rPr>
          <w:rStyle w:val="StyleUnderline"/>
        </w:rPr>
        <w:t xml:space="preserve"> provider’s </w:t>
      </w:r>
      <w:r w:rsidRPr="00E84F79">
        <w:rPr>
          <w:rStyle w:val="StyleUnderline"/>
          <w:highlight w:val="cyan"/>
        </w:rPr>
        <w:t>control</w:t>
      </w:r>
      <w:r w:rsidRPr="00623846">
        <w:rPr>
          <w:rStyle w:val="StyleUnderline"/>
        </w:rPr>
        <w:t xml:space="preserve"> system. </w:t>
      </w:r>
      <w:r w:rsidRPr="00E84F79">
        <w:rPr>
          <w:rStyle w:val="StyleUnderline"/>
          <w:highlight w:val="cyan"/>
        </w:rPr>
        <w:t>Five</w:t>
      </w:r>
      <w:r w:rsidRPr="00623846">
        <w:rPr>
          <w:rStyle w:val="StyleUnderline"/>
        </w:rPr>
        <w:t xml:space="preserve"> minutes is how long it took me </w:t>
      </w:r>
      <w:r w:rsidRPr="00E84F79">
        <w:rPr>
          <w:rStyle w:val="StyleUnderline"/>
          <w:highlight w:val="cyan"/>
        </w:rPr>
        <w:t>to</w:t>
      </w:r>
      <w:r w:rsidRPr="00623846">
        <w:rPr>
          <w:rStyle w:val="StyleUnderline"/>
        </w:rPr>
        <w:t xml:space="preserve"> demonstrate how to </w:t>
      </w:r>
      <w:r w:rsidRPr="00E84F79">
        <w:rPr>
          <w:rStyle w:val="StyleUnderline"/>
          <w:highlight w:val="cyan"/>
        </w:rPr>
        <w:t>gain full control</w:t>
      </w:r>
      <w:r w:rsidRPr="00623846">
        <w:rPr>
          <w:rStyle w:val="StyleUnderline"/>
        </w:rPr>
        <w:t xml:space="preserve"> of it.</w:t>
      </w:r>
    </w:p>
    <w:p w14:paraId="1EC5427E" w14:textId="77777777" w:rsidR="00B51E09" w:rsidRPr="00623846" w:rsidRDefault="00B51E09" w:rsidP="00B51E09">
      <w:pPr>
        <w:rPr>
          <w:rStyle w:val="StyleUnderline"/>
        </w:rPr>
      </w:pPr>
      <w:r w:rsidRPr="00E84F79">
        <w:rPr>
          <w:rStyle w:val="StyleUnderline"/>
          <w:highlight w:val="cyan"/>
        </w:rPr>
        <w:t xml:space="preserve">Hackers </w:t>
      </w:r>
      <w:r w:rsidRPr="00623846">
        <w:rPr>
          <w:rStyle w:val="StyleUnderline"/>
        </w:rPr>
        <w:t xml:space="preserve">are always improving their </w:t>
      </w:r>
      <w:r w:rsidRPr="00E84F79">
        <w:rPr>
          <w:rStyle w:val="StyleUnderline"/>
          <w:highlight w:val="cyan"/>
        </w:rPr>
        <w:t>ability to break into</w:t>
      </w:r>
      <w:r w:rsidRPr="00623846">
        <w:rPr>
          <w:rStyle w:val="StyleUnderline"/>
        </w:rPr>
        <w:t xml:space="preserve"> our </w:t>
      </w:r>
      <w:r w:rsidRPr="00E84F79">
        <w:rPr>
          <w:rStyle w:val="StyleUnderline"/>
          <w:highlight w:val="cya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E84F79">
        <w:rPr>
          <w:rStyle w:val="StyleUnderline"/>
          <w:highlight w:val="cyan"/>
        </w:rPr>
        <w:t>makes</w:t>
      </w:r>
      <w:r w:rsidRPr="00623846">
        <w:rPr>
          <w:rStyle w:val="StyleUnderline"/>
        </w:rPr>
        <w:t xml:space="preserve"> our </w:t>
      </w:r>
      <w:r w:rsidRPr="00E84F79">
        <w:rPr>
          <w:rStyle w:val="StyleUnderline"/>
          <w:highlight w:val="cyan"/>
        </w:rPr>
        <w:t>space assets a massive vulnerability</w:t>
      </w:r>
      <w:r w:rsidRPr="00623846">
        <w:rPr>
          <w:rStyle w:val="StyleUnderline"/>
        </w:rPr>
        <w:t xml:space="preserve"> — and it could get much worse if we’re not careful.</w:t>
      </w:r>
    </w:p>
    <w:p w14:paraId="10949300" w14:textId="77777777" w:rsidR="00B51E09" w:rsidRPr="00623846" w:rsidRDefault="00B51E09" w:rsidP="00B51E09">
      <w:pPr>
        <w:rPr>
          <w:b/>
          <w:u w:val="single"/>
        </w:rPr>
      </w:pPr>
      <w:r w:rsidRPr="00623846">
        <w:rPr>
          <w:rStyle w:val="StyleUnderline"/>
        </w:rPr>
        <w:t xml:space="preserve">This past weekend, SpaceX won approval from the Federal Communications Commission to increase the number of low-flying satellites as part of its </w:t>
      </w:r>
      <w:r w:rsidRPr="00E84F79">
        <w:rPr>
          <w:rStyle w:val="StyleUnderline"/>
          <w:highlight w:val="cyan"/>
        </w:rPr>
        <w:t>Starlink</w:t>
      </w:r>
      <w:r w:rsidRPr="00623846">
        <w:rPr>
          <w:rStyle w:val="StyleUnderline"/>
        </w:rPr>
        <w:t xml:space="preserve"> project so that they can provide faster Internet access to the world. Unfortunately, </w:t>
      </w:r>
      <w:r w:rsidRPr="00E84F79">
        <w:rPr>
          <w:rStyle w:val="StyleUnderline"/>
          <w:highlight w:val="cyan"/>
        </w:rPr>
        <w:t xml:space="preserve">access will be </w:t>
      </w:r>
      <w:r w:rsidRPr="00E84F79">
        <w:rPr>
          <w:rStyle w:val="StyleUnderline"/>
          <w:highlight w:val="cyan"/>
        </w:rPr>
        <w:lastRenderedPageBreak/>
        <w:t>faster for</w:t>
      </w:r>
      <w:r w:rsidRPr="00623846">
        <w:rPr>
          <w:rStyle w:val="StyleUnderline"/>
        </w:rPr>
        <w:t xml:space="preserve"> both legitimate </w:t>
      </w:r>
      <w:r w:rsidRPr="00E84F79">
        <w:rPr>
          <w:rStyle w:val="StyleUnderline"/>
          <w:highlight w:val="cya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E84F79">
        <w:rPr>
          <w:rStyle w:val="StyleUnderline"/>
          <w:highlight w:val="cyan"/>
        </w:rPr>
        <w:t>SpaceX</w:t>
      </w:r>
      <w:r w:rsidRPr="00623846">
        <w:rPr>
          <w:rStyle w:val="StyleUnderline"/>
        </w:rPr>
        <w:t xml:space="preserve">, like other private space companies, </w:t>
      </w:r>
      <w:r w:rsidRPr="00E84F79">
        <w:rPr>
          <w:rStyle w:val="StyleUnderline"/>
          <w:highlight w:val="cyan"/>
        </w:rPr>
        <w:t>has shared</w:t>
      </w:r>
      <w:r w:rsidRPr="00623846">
        <w:rPr>
          <w:rStyle w:val="StyleUnderline"/>
        </w:rPr>
        <w:t xml:space="preserve"> virtually </w:t>
      </w:r>
      <w:r w:rsidRPr="00E84F79">
        <w:rPr>
          <w:rStyle w:val="StyleUnderline"/>
          <w:highlight w:val="cyan"/>
        </w:rPr>
        <w:t>no information</w:t>
      </w:r>
      <w:r w:rsidRPr="00623846">
        <w:rPr>
          <w:rStyle w:val="StyleUnderline"/>
        </w:rPr>
        <w:t xml:space="preserve"> about its cybersecurity efforts or plans.</w:t>
      </w:r>
    </w:p>
    <w:p w14:paraId="2ED81575" w14:textId="77777777" w:rsidR="00B51E09" w:rsidRPr="00623846" w:rsidRDefault="00B51E09" w:rsidP="00B51E0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E84F79">
        <w:rPr>
          <w:rStyle w:val="StyleUnderline"/>
          <w:highlight w:val="cyan"/>
        </w:rPr>
        <w:t>an attacker</w:t>
      </w:r>
      <w:r w:rsidRPr="00623846">
        <w:rPr>
          <w:rStyle w:val="StyleUnderline"/>
        </w:rPr>
        <w:t xml:space="preserve"> to </w:t>
      </w:r>
      <w:r w:rsidRPr="00E84F79">
        <w:rPr>
          <w:rStyle w:val="StyleUnderline"/>
          <w:highlight w:val="cyan"/>
        </w:rPr>
        <w:t xml:space="preserve">break into a satellite </w:t>
      </w:r>
      <w:r w:rsidRPr="00623846">
        <w:rPr>
          <w:rStyle w:val="StyleUnderline"/>
        </w:rPr>
        <w:t xml:space="preserve">and take over any thrusters </w:t>
      </w:r>
      <w:r w:rsidRPr="00623846">
        <w:t xml:space="preserve">(which SpaceX has insisted its satellites will have) </w:t>
      </w:r>
      <w:r w:rsidRPr="00E84F79">
        <w:rPr>
          <w:rStyle w:val="StyleUnderline"/>
          <w:highlight w:val="cyan"/>
        </w:rPr>
        <w:t>and then propel</w:t>
      </w:r>
      <w:r w:rsidRPr="00623846">
        <w:rPr>
          <w:rStyle w:val="StyleUnderline"/>
        </w:rPr>
        <w:t xml:space="preserve"> the satellite </w:t>
      </w:r>
      <w:r w:rsidRPr="00E84F79">
        <w:rPr>
          <w:rStyle w:val="StyleUnderline"/>
          <w:highlight w:val="cyan"/>
        </w:rPr>
        <w:t>into critical infrastructure and military sat</w:t>
      </w:r>
      <w:r w:rsidRPr="00623846">
        <w:rPr>
          <w:rStyle w:val="StyleUnderline"/>
        </w:rPr>
        <w:t>ellite</w:t>
      </w:r>
      <w:r w:rsidRPr="00E84F79">
        <w:rPr>
          <w:rStyle w:val="StyleUnderline"/>
          <w:highlight w:val="cyan"/>
        </w:rPr>
        <w:t>s</w:t>
      </w:r>
      <w:r w:rsidRPr="00623846">
        <w:rPr>
          <w:rStyle w:val="StyleUnderline"/>
        </w:rPr>
        <w:t xml:space="preserve"> in other orbits. In other words, attackers could possibly use the hacked satellite </w:t>
      </w:r>
      <w:r w:rsidRPr="00E84F79">
        <w:rPr>
          <w:rStyle w:val="StyleUnderline"/>
          <w:highlight w:val="cyan"/>
        </w:rPr>
        <w:t>as a kinetic weapon</w:t>
      </w:r>
      <w:r w:rsidRPr="00623846">
        <w:rPr>
          <w:rStyle w:val="StyleUnderline"/>
        </w:rPr>
        <w:t>.</w:t>
      </w:r>
    </w:p>
    <w:p w14:paraId="32BBF4A8" w14:textId="77777777" w:rsidR="00B51E09" w:rsidRPr="00623846" w:rsidRDefault="00B51E09" w:rsidP="00B51E0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FA5B1FC" w14:textId="77777777" w:rsidR="00B51E09" w:rsidRPr="00623846" w:rsidRDefault="00B51E09" w:rsidP="00B51E09">
      <w:pPr>
        <w:rPr>
          <w:rStyle w:val="StyleUnderline"/>
        </w:rPr>
      </w:pPr>
      <w:r w:rsidRPr="00623846">
        <w:rPr>
          <w:rStyle w:val="StyleUnderline"/>
        </w:rPr>
        <w:t xml:space="preserve">This leaves </w:t>
      </w:r>
      <w:r w:rsidRPr="00E84F79">
        <w:rPr>
          <w:rStyle w:val="StyleUnderline"/>
          <w:highlight w:val="cyan"/>
        </w:rPr>
        <w:t>space security in</w:t>
      </w:r>
      <w:r w:rsidRPr="00623846">
        <w:rPr>
          <w:rStyle w:val="StyleUnderline"/>
        </w:rPr>
        <w:t xml:space="preserve"> the hands of </w:t>
      </w:r>
      <w:r w:rsidRPr="00E84F79">
        <w:rPr>
          <w:rStyle w:val="StyleUnderline"/>
          <w:highlight w:val="cya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E84F79">
        <w:rPr>
          <w:rStyle w:val="StyleUnderline"/>
          <w:highlight w:val="cyan"/>
        </w:rPr>
        <w:t>is not</w:t>
      </w:r>
      <w:r w:rsidRPr="00623846">
        <w:rPr>
          <w:rStyle w:val="StyleUnderline"/>
        </w:rPr>
        <w:t xml:space="preserve"> usually </w:t>
      </w:r>
      <w:r w:rsidRPr="00E84F79">
        <w:rPr>
          <w:rStyle w:val="StyleUnderline"/>
          <w:highlight w:val="cyan"/>
        </w:rPr>
        <w:t>part of the</w:t>
      </w:r>
      <w:r w:rsidRPr="00623846">
        <w:rPr>
          <w:rStyle w:val="StyleUnderline"/>
        </w:rPr>
        <w:t xml:space="preserve"> rocket </w:t>
      </w:r>
      <w:r w:rsidRPr="00E84F79">
        <w:rPr>
          <w:rStyle w:val="StyleUnderline"/>
          <w:highlight w:val="cyan"/>
        </w:rPr>
        <w:t>scientist’s</w:t>
      </w:r>
      <w:r w:rsidRPr="00623846">
        <w:rPr>
          <w:rStyle w:val="StyleUnderline"/>
        </w:rPr>
        <w:t xml:space="preserve"> traditional </w:t>
      </w:r>
      <w:r w:rsidRPr="00E84F79">
        <w:rPr>
          <w:rStyle w:val="StyleUnderline"/>
          <w:highlight w:val="cyan"/>
        </w:rPr>
        <w:t>skill set</w:t>
      </w:r>
      <w:r w:rsidRPr="00623846">
        <w:rPr>
          <w:rStyle w:val="StyleUnderline"/>
        </w:rPr>
        <w:t>.</w:t>
      </w:r>
    </w:p>
    <w:p w14:paraId="42AA1266" w14:textId="77777777" w:rsidR="00B51E09" w:rsidRPr="00623846" w:rsidRDefault="00B51E09" w:rsidP="00B51E0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E84F79">
        <w:rPr>
          <w:rStyle w:val="StyleUnderline"/>
          <w:highlight w:val="cyan"/>
        </w:rPr>
        <w:t>satellites</w:t>
      </w:r>
      <w:r w:rsidRPr="00623846">
        <w:rPr>
          <w:rStyle w:val="StyleUnderline"/>
        </w:rPr>
        <w:t xml:space="preserve"> often </w:t>
      </w:r>
      <w:r w:rsidRPr="00E84F79">
        <w:rPr>
          <w:rStyle w:val="StyleUnderline"/>
          <w:highlight w:val="cyan"/>
        </w:rPr>
        <w:t>remain in orbit</w:t>
      </w:r>
      <w:r w:rsidRPr="00623846">
        <w:rPr>
          <w:rStyle w:val="StyleUnderline"/>
        </w:rPr>
        <w:t xml:space="preserve"> for </w:t>
      </w:r>
      <w:r w:rsidRPr="00E84F79">
        <w:rPr>
          <w:rStyle w:val="StyleUnderline"/>
          <w:highlight w:val="cyan"/>
        </w:rPr>
        <w:t>much longer</w:t>
      </w:r>
      <w:r w:rsidRPr="00623846">
        <w:rPr>
          <w:rStyle w:val="StyleUnderline"/>
        </w:rPr>
        <w:t xml:space="preserve"> and are less dispensable. So if we don’t consider the cybersecurity of the space asset now, </w:t>
      </w:r>
      <w:r w:rsidRPr="00E84F79">
        <w:rPr>
          <w:rStyle w:val="StyleUnderline"/>
          <w:highlight w:val="cyan"/>
        </w:rPr>
        <w:t>we’ll</w:t>
      </w:r>
      <w:r w:rsidRPr="00623846">
        <w:rPr>
          <w:rStyle w:val="StyleUnderline"/>
        </w:rPr>
        <w:t xml:space="preserve"> likely </w:t>
      </w:r>
      <w:r w:rsidRPr="00E84F79">
        <w:rPr>
          <w:rStyle w:val="StyleUnderline"/>
          <w:highlight w:val="cyan"/>
        </w:rPr>
        <w:t>be dealing with</w:t>
      </w:r>
      <w:r w:rsidRPr="00623846">
        <w:rPr>
          <w:rStyle w:val="StyleUnderline"/>
        </w:rPr>
        <w:t xml:space="preserve"> the </w:t>
      </w:r>
      <w:r w:rsidRPr="00E84F79">
        <w:rPr>
          <w:rStyle w:val="StyleUnderline"/>
          <w:highlight w:val="cyan"/>
        </w:rPr>
        <w:t>ramifications</w:t>
      </w:r>
      <w:r w:rsidRPr="00623846">
        <w:rPr>
          <w:rStyle w:val="StyleUnderline"/>
        </w:rPr>
        <w:t xml:space="preserve"> of that </w:t>
      </w:r>
      <w:r w:rsidRPr="00E84F79">
        <w:rPr>
          <w:rStyle w:val="StyleUnderline"/>
          <w:highlight w:val="cyan"/>
        </w:rPr>
        <w:t>for</w:t>
      </w:r>
      <w:r w:rsidRPr="00623846">
        <w:rPr>
          <w:rStyle w:val="StyleUnderline"/>
        </w:rPr>
        <w:t xml:space="preserve"> several </w:t>
      </w:r>
      <w:r w:rsidRPr="00E84F79">
        <w:rPr>
          <w:rStyle w:val="StyleUnderline"/>
          <w:highlight w:val="cyan"/>
        </w:rPr>
        <w:t>years</w:t>
      </w:r>
      <w:r w:rsidRPr="00623846">
        <w:rPr>
          <w:rStyle w:val="StyleUnderline"/>
        </w:rPr>
        <w:t xml:space="preserve"> to come. The lack of government intervention in satellite security does not mean that we can ignore cybersecurity as an issue.</w:t>
      </w:r>
    </w:p>
    <w:p w14:paraId="1190A4A8" w14:textId="77777777" w:rsidR="00B51E09" w:rsidRPr="00623846" w:rsidRDefault="00B51E09" w:rsidP="00B51E09">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5096D16" w14:textId="77777777" w:rsidR="00B51E09" w:rsidRPr="00623846" w:rsidRDefault="00B51E09" w:rsidP="00B51E09">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w:t>
      </w:r>
      <w:r w:rsidRPr="00623846">
        <w:rPr>
          <w:rStyle w:val="StyleUnderline"/>
        </w:rPr>
        <w:lastRenderedPageBreak/>
        <w:t xml:space="preserve">is for </w:t>
      </w:r>
      <w:r w:rsidRPr="00E84F79">
        <w:rPr>
          <w:rStyle w:val="StyleUnderline"/>
          <w:highlight w:val="cyan"/>
        </w:rPr>
        <w:t>China or Russia</w:t>
      </w:r>
      <w:r w:rsidRPr="00623846">
        <w:rPr>
          <w:rStyle w:val="StyleUnderline"/>
        </w:rPr>
        <w:t xml:space="preserve"> to </w:t>
      </w:r>
      <w:r w:rsidRPr="00E84F79">
        <w:rPr>
          <w:rStyle w:val="StyleUnderline"/>
          <w:highlight w:val="cyan"/>
        </w:rPr>
        <w:t>take over SpaceX</w:t>
      </w:r>
      <w:r w:rsidRPr="00623846">
        <w:rPr>
          <w:rStyle w:val="StyleUnderline"/>
        </w:rPr>
        <w:t xml:space="preserve">’s </w:t>
      </w:r>
      <w:r w:rsidRPr="00E84F79">
        <w:rPr>
          <w:rStyle w:val="StyleUnderline"/>
          <w:highlight w:val="cyan"/>
        </w:rPr>
        <w:t>sat</w:t>
      </w:r>
      <w:r w:rsidRPr="00623846">
        <w:rPr>
          <w:rStyle w:val="StyleUnderline"/>
        </w:rPr>
        <w:t>ellite</w:t>
      </w:r>
      <w:r w:rsidRPr="00E84F79">
        <w:rPr>
          <w:rStyle w:val="StyleUnderline"/>
          <w:highlight w:val="cyan"/>
        </w:rPr>
        <w:t>s and wreak havoc</w:t>
      </w:r>
      <w:r w:rsidRPr="00623846">
        <w:rPr>
          <w:rStyle w:val="StyleUnderline"/>
        </w:rPr>
        <w:t xml:space="preserve"> on our space assets.</w:t>
      </w:r>
    </w:p>
    <w:p w14:paraId="05AADDB5" w14:textId="77777777" w:rsidR="00B51E09" w:rsidRPr="00623846" w:rsidRDefault="00B51E09" w:rsidP="00B51E09">
      <w:pPr>
        <w:rPr>
          <w:rStyle w:val="StyleUnderline"/>
        </w:rPr>
      </w:pPr>
    </w:p>
    <w:p w14:paraId="07080DD9" w14:textId="77777777" w:rsidR="00B51E09" w:rsidRDefault="00B51E09" w:rsidP="00B51E09">
      <w:pPr>
        <w:pStyle w:val="Heading4"/>
      </w:pPr>
      <w:r>
        <w:t>The tragedy of the commons can only be avoided via one type of P3: public ownership creates accountability and private partnership generates innovation.</w:t>
      </w:r>
    </w:p>
    <w:p w14:paraId="5B07EDEF" w14:textId="77777777" w:rsidR="00B51E09" w:rsidRPr="00C3541E" w:rsidRDefault="00B51E09" w:rsidP="00B51E09">
      <w:pPr>
        <w:rPr>
          <w:bCs/>
          <w:sz w:val="26"/>
        </w:rPr>
      </w:pPr>
      <w:r w:rsidRPr="008C56CC">
        <w:rPr>
          <w:rStyle w:val="Style13ptBold"/>
          <w:b w:val="0"/>
          <w:bCs/>
        </w:rPr>
        <w:t>Scott Shackelford6, 1-10-2019, "The “global commons” of outer space is turning into a battlefield," Fast Company, https://www.fastcompany.com/90290871/outer-space-new-space-race-competition-cooperation</w:t>
      </w:r>
    </w:p>
    <w:p w14:paraId="5A3FDB30" w14:textId="77777777" w:rsidR="00B51E09" w:rsidRPr="00B00327" w:rsidRDefault="00B51E09" w:rsidP="00B51E09">
      <w:r>
        <w:t>AVOIDING A TRAGEDY OF THE SPACE COMMONS</w:t>
      </w:r>
      <w:r>
        <w:rPr>
          <w:sz w:val="36"/>
        </w:rPr>
        <w:t xml:space="preserve"> </w:t>
      </w:r>
      <w:r w:rsidRPr="00E84F79">
        <w:rPr>
          <w:rStyle w:val="StyleUnderline"/>
          <w:highlight w:val="cyan"/>
        </w:rPr>
        <w:t>The tragedy of the commons</w:t>
      </w:r>
      <w:r w:rsidRPr="00C27077">
        <w:rPr>
          <w:rStyle w:val="StyleUnderline"/>
        </w:rPr>
        <w:t xml:space="preserve"> scenario refers to the “</w:t>
      </w:r>
      <w:r w:rsidRPr="00E84F79">
        <w:rPr>
          <w:rStyle w:val="StyleUnderline"/>
          <w:highlight w:val="cyan"/>
        </w:rPr>
        <w:t>unconstrained consumption of a shared resource</w:t>
      </w:r>
      <w:r w:rsidRPr="00C27077">
        <w:rPr>
          <w:rStyle w:val="StyleUnderline"/>
        </w:rPr>
        <w:t>–a pasture, a highway, a server–by individuals acting in rational pursuit of their self-interest,” according to commons governance expert</w:t>
      </w:r>
      <w:r>
        <w:rPr>
          <w:rStyle w:val="StyleUnderline"/>
        </w:rPr>
        <w:t xml:space="preserve"> </w:t>
      </w:r>
      <w:hyperlink r:id="rId51" w:history="1">
        <w:r w:rsidRPr="00C27077">
          <w:rPr>
            <w:rStyle w:val="StyleUnderline"/>
          </w:rPr>
          <w:t>Brett Frischmann</w:t>
        </w:r>
      </w:hyperlink>
      <w:r w:rsidRPr="00C27077">
        <w:rPr>
          <w:rStyle w:val="StyleUnderline"/>
        </w:rPr>
        <w:t xml:space="preserve">. This can and often does </w:t>
      </w:r>
      <w:r w:rsidRPr="00E84F79">
        <w:rPr>
          <w:rStyle w:val="StyleUnderline"/>
          <w:highlight w:val="cyan"/>
        </w:rPr>
        <w:t>lead to destruction</w:t>
      </w:r>
      <w:r w:rsidRPr="00C27077">
        <w:rPr>
          <w:rStyle w:val="StyleUnderline"/>
        </w:rPr>
        <w:t xml:space="preserve"> of the resource</w:t>
      </w:r>
      <w:r>
        <w:t xml:space="preserve">. Given that </w:t>
      </w:r>
      <w:r w:rsidRPr="00C27077">
        <w:rPr>
          <w:rStyle w:val="Emphasis"/>
        </w:rPr>
        <w:t xml:space="preserve">space is largely an open-access system, the predictions </w:t>
      </w:r>
      <w:r w:rsidRPr="00C27077">
        <w:t>of the tragedy of the commons are self-evident. Space law expert Robert Bird, has</w:t>
      </w:r>
      <w:r>
        <w:t xml:space="preserve"> </w:t>
      </w:r>
      <w:hyperlink r:id="rId52" w:history="1">
        <w:r w:rsidRPr="00C27077">
          <w:t>argued</w:t>
        </w:r>
      </w:hyperlink>
      <w:r>
        <w:t xml:space="preserve"> </w:t>
      </w:r>
      <w:r w:rsidRPr="00C27077">
        <w:t>that nations treat orbital space as a kind of communal pasture that may be over-exploited and polluted through debris. It’s a scenario captured in the movie “</w:t>
      </w:r>
      <w:hyperlink r:id="rId53" w:history="1">
        <w:r w:rsidRPr="00C27077">
          <w:t>Wall-E</w:t>
        </w:r>
      </w:hyperlink>
      <w:r w:rsidRPr="00C27077">
        <w:t>.”</w:t>
      </w:r>
      <w:r>
        <w:rPr>
          <w:rFonts w:cs="Times New Roman"/>
        </w:rPr>
        <w:t xml:space="preserve"> </w:t>
      </w:r>
      <w:r>
        <w:t xml:space="preserve">But luckily, </w:t>
      </w:r>
      <w:r w:rsidRPr="00E84F79">
        <w:rPr>
          <w:rStyle w:val="StyleUnderline"/>
          <w:highlight w:val="cyan"/>
        </w:rPr>
        <w:t>there is a way out of this scenario besides</w:t>
      </w:r>
      <w:r w:rsidRPr="00C27077">
        <w:rPr>
          <w:rStyle w:val="StyleUnderline"/>
        </w:rPr>
        <w:t xml:space="preserve"> either </w:t>
      </w:r>
      <w:r w:rsidRPr="00E84F79">
        <w:rPr>
          <w:rStyle w:val="StyleUnderline"/>
          <w:highlight w:val="cyan"/>
        </w:rPr>
        <w:t>nationalization or</w:t>
      </w:r>
      <w:r w:rsidRPr="00C27077">
        <w:rPr>
          <w:rStyle w:val="StyleUnderline"/>
        </w:rPr>
        <w:t xml:space="preserve"> </w:t>
      </w:r>
      <w:r w:rsidRPr="00E84F79">
        <w:rPr>
          <w:rStyle w:val="StyleUnderline"/>
          <w:highlight w:val="cyan"/>
        </w:rPr>
        <w:t>privatization</w:t>
      </w:r>
      <w:r>
        <w:t xml:space="preserve">. Scholars led by </w:t>
      </w:r>
      <w:r w:rsidRPr="00C27077">
        <w:t>the political economist and</w:t>
      </w:r>
      <w:r>
        <w:t xml:space="preserve"> </w:t>
      </w:r>
      <w:hyperlink r:id="rId54" w:history="1">
        <w:r w:rsidRPr="00C27077">
          <w:t>Nobel laureate Elinor Ostrom</w:t>
        </w:r>
      </w:hyperlink>
      <w:r>
        <w:t xml:space="preserve"> </w:t>
      </w:r>
      <w:r w:rsidRPr="00C27077">
        <w:t>modified the tragedy of</w:t>
      </w:r>
      <w:r>
        <w:t xml:space="preserve"> the commons by showing that, </w:t>
      </w:r>
      <w:r w:rsidRPr="00C27077">
        <w:rPr>
          <w:rStyle w:val="StyleUnderline"/>
        </w:rPr>
        <w:t>in some cases, groups can and do self-organize and cooperate to avoid tragic over exploitation</w:t>
      </w:r>
      <w:r>
        <w:t>. I explore this literature on “</w:t>
      </w:r>
      <w:r w:rsidRPr="00C27077">
        <w:t>polycentric” governance–complex governance systems made up of multiple scales, sectors and stakeholders–in my forthcoming book,</w:t>
      </w:r>
      <w:r>
        <w:t xml:space="preserve"> </w:t>
      </w:r>
      <w:hyperlink r:id="rId55" w:history="1">
        <w:r w:rsidRPr="00C27077">
          <w:t>Governing New Frontiers in the Information Age: Toward Cyber Peace.</w:t>
        </w:r>
      </w:hyperlink>
      <w:r>
        <w:t xml:space="preserve"> </w:t>
      </w:r>
      <w:r w:rsidRPr="00C27077">
        <w:t xml:space="preserve">Already, we are seeing some evidence of </w:t>
      </w:r>
      <w:r w:rsidRPr="00C27077">
        <w:rPr>
          <w:rStyle w:val="StyleUnderline"/>
        </w:rPr>
        <w:t xml:space="preserve">the benefits of such </w:t>
      </w:r>
      <w:r w:rsidRPr="00E84F79">
        <w:rPr>
          <w:rStyle w:val="StyleUnderline"/>
          <w:highlight w:val="cyan"/>
        </w:rPr>
        <w:t>a polycentric</w:t>
      </w:r>
      <w:r w:rsidRPr="00C27077">
        <w:rPr>
          <w:rStyle w:val="StyleUnderline"/>
        </w:rPr>
        <w:t xml:space="preserve"> approach in an increasingly multipolar era in which there are more and more power centers emerging around the world</w:t>
      </w:r>
      <w:r>
        <w:t xml:space="preserve">. One </w:t>
      </w:r>
      <w:r w:rsidRPr="00C27077">
        <w:t>example is a</w:t>
      </w:r>
      <w:r>
        <w:t xml:space="preserve"> </w:t>
      </w:r>
      <w:hyperlink r:id="rId56" w:history="1">
        <w:r w:rsidRPr="00C27077">
          <w:t>code of conduct</w:t>
        </w:r>
      </w:hyperlink>
      <w:r>
        <w:t xml:space="preserve"> </w:t>
      </w:r>
      <w:r w:rsidRPr="00C27077">
        <w:t xml:space="preserve">for space-faring nations. That code includes the need to reduce orbital debris. </w:t>
      </w:r>
      <w:r w:rsidRPr="00C27077">
        <w:rPr>
          <w:rStyle w:val="Emphasis"/>
        </w:rPr>
        <w:t xml:space="preserve">Further progress could be made by </w:t>
      </w:r>
      <w:r w:rsidRPr="00E84F79">
        <w:rPr>
          <w:rStyle w:val="Emphasis"/>
          <w:highlight w:val="cyan"/>
        </w:rPr>
        <w:t>building on the success of the</w:t>
      </w:r>
      <w:r w:rsidRPr="00C27077">
        <w:rPr>
          <w:rStyle w:val="Emphasis"/>
        </w:rPr>
        <w:t xml:space="preserve"> international coalition that built the</w:t>
      </w:r>
      <w:r>
        <w:rPr>
          <w:rStyle w:val="Emphasis"/>
        </w:rPr>
        <w:t xml:space="preserve"> </w:t>
      </w:r>
      <w:hyperlink r:id="rId57" w:history="1">
        <w:r w:rsidRPr="00E84F79">
          <w:rPr>
            <w:rStyle w:val="Emphasis"/>
            <w:highlight w:val="cyan"/>
          </w:rPr>
          <w:t>I</w:t>
        </w:r>
        <w:r w:rsidRPr="00C27077">
          <w:rPr>
            <w:rStyle w:val="Emphasis"/>
          </w:rPr>
          <w:t xml:space="preserve">nternational </w:t>
        </w:r>
        <w:r w:rsidRPr="00E84F79">
          <w:rPr>
            <w:rStyle w:val="Emphasis"/>
            <w:highlight w:val="cyan"/>
          </w:rPr>
          <w:t>S</w:t>
        </w:r>
        <w:r w:rsidRPr="00C27077">
          <w:rPr>
            <w:rStyle w:val="Emphasis"/>
          </w:rPr>
          <w:t xml:space="preserve">pace </w:t>
        </w:r>
        <w:r w:rsidRPr="00E84F79">
          <w:rPr>
            <w:rStyle w:val="Emphasis"/>
            <w:highlight w:val="cyan"/>
          </w:rPr>
          <w:t>S</w:t>
        </w:r>
        <w:r w:rsidRPr="00C27077">
          <w:rPr>
            <w:rStyle w:val="Emphasis"/>
          </w:rPr>
          <w:t>tation</w:t>
        </w:r>
      </w:hyperlink>
      <w:r>
        <w:t xml:space="preserve"> </w:t>
      </w:r>
      <w:r w:rsidRPr="00C27077">
        <w:t xml:space="preserve">such as </w:t>
      </w:r>
      <w:r w:rsidRPr="00E84F79">
        <w:rPr>
          <w:rStyle w:val="StyleUnderline"/>
          <w:highlight w:val="cyan"/>
        </w:rPr>
        <w:t>by deepening partnerships</w:t>
      </w:r>
      <w:r w:rsidRPr="00C27077">
        <w:rPr>
          <w:rStyle w:val="StyleUnderline"/>
        </w:rPr>
        <w:t xml:space="preserve"> with firms</w:t>
      </w:r>
      <w:r w:rsidRPr="00C27077">
        <w:t xml:space="preserve"> like</w:t>
      </w:r>
      <w:r>
        <w:t xml:space="preserve"> </w:t>
      </w:r>
      <w:hyperlink r:id="rId58" w:history="1">
        <w:r w:rsidRPr="00C27077">
          <w:t>SpaceX</w:t>
        </w:r>
      </w:hyperlink>
      <w:r>
        <w:t xml:space="preserve"> </w:t>
      </w:r>
      <w:r w:rsidRPr="00C27077">
        <w:t>and</w:t>
      </w:r>
      <w:r>
        <w:t xml:space="preserve"> </w:t>
      </w:r>
      <w:hyperlink r:id="rId59" w:history="1">
        <w:r w:rsidRPr="00C27077">
          <w:t>Blue Origin</w:t>
        </w:r>
      </w:hyperlink>
      <w:r>
        <w:t xml:space="preserve">. This is not a “keep it simple, stupid” response to the challenges in space governance. But </w:t>
      </w:r>
      <w:r w:rsidRPr="00E84F79">
        <w:rPr>
          <w:rStyle w:val="Emphasis"/>
          <w:highlight w:val="cyan"/>
        </w:rPr>
        <w:t>it does</w:t>
      </w:r>
      <w:r w:rsidRPr="00C27077">
        <w:rPr>
          <w:rStyle w:val="Emphasis"/>
        </w:rPr>
        <w:t xml:space="preserve"> </w:t>
      </w:r>
      <w:r w:rsidRPr="00E84F79">
        <w:rPr>
          <w:rStyle w:val="Emphasis"/>
          <w:highlight w:val="cyan"/>
        </w:rPr>
        <w:t>recognize the reality of continued national control</w:t>
      </w:r>
      <w:r w:rsidRPr="00C27077">
        <w:rPr>
          <w:rStyle w:val="Emphasis"/>
        </w:rPr>
        <w:t xml:space="preserve"> over space operations for the foreseeable future, </w:t>
      </w:r>
      <w:r w:rsidRPr="00E84F79">
        <w:rPr>
          <w:rStyle w:val="Emphasis"/>
          <w:highlight w:val="cyan"/>
        </w:rPr>
        <w:t>and</w:t>
      </w:r>
      <w:r w:rsidRPr="00C27077">
        <w:rPr>
          <w:rStyle w:val="Emphasis"/>
        </w:rPr>
        <w:t xml:space="preserve"> indeed there are some </w:t>
      </w:r>
      <w:r w:rsidRPr="00E84F79">
        <w:rPr>
          <w:rStyle w:val="Emphasis"/>
          <w:highlight w:val="cyan"/>
        </w:rPr>
        <w:t>benefits</w:t>
      </w:r>
      <w:r w:rsidRPr="00C27077">
        <w:rPr>
          <w:rStyle w:val="Emphasis"/>
        </w:rPr>
        <w:t xml:space="preserve"> to such an outcome, </w:t>
      </w:r>
      <w:r w:rsidRPr="00E84F79">
        <w:rPr>
          <w:rStyle w:val="Emphasis"/>
          <w:highlight w:val="cyan"/>
        </w:rPr>
        <w:t>including accountability</w:t>
      </w:r>
      <w:r>
        <w:t xml:space="preserve">. But </w:t>
      </w:r>
      <w:r w:rsidRPr="00E84F79">
        <w:rPr>
          <w:rStyle w:val="StyleUnderline"/>
          <w:highlight w:val="cyan"/>
        </w:rPr>
        <w:t>we should think long and hard</w:t>
      </w:r>
      <w:r w:rsidRPr="00C27077">
        <w:rPr>
          <w:rStyle w:val="StyleUnderline"/>
        </w:rPr>
        <w:t xml:space="preserve"> </w:t>
      </w:r>
      <w:r w:rsidRPr="00E84F79">
        <w:rPr>
          <w:rStyle w:val="StyleUnderline"/>
          <w:highlight w:val="cyan"/>
        </w:rPr>
        <w:t>before moving away</w:t>
      </w:r>
      <w:r w:rsidRPr="00C27077">
        <w:rPr>
          <w:rStyle w:val="StyleUnderline"/>
        </w:rPr>
        <w:t xml:space="preserve"> from a tried and tested model like the</w:t>
      </w:r>
      <w:r>
        <w:rPr>
          <w:rStyle w:val="StyleUnderline"/>
        </w:rPr>
        <w:t xml:space="preserve"> </w:t>
      </w:r>
      <w:hyperlink r:id="rId60" w:history="1">
        <w:r w:rsidRPr="00627042">
          <w:rPr>
            <w:rStyle w:val="StyleUnderline"/>
          </w:rPr>
          <w:t>International</w:t>
        </w:r>
        <w:r w:rsidRPr="00C27077">
          <w:rPr>
            <w:rStyle w:val="StyleUnderline"/>
          </w:rPr>
          <w:t xml:space="preserve"> Space Station</w:t>
        </w:r>
      </w:hyperlink>
      <w:r>
        <w:t xml:space="preserve"> </w:t>
      </w:r>
      <w:r w:rsidRPr="00C27077">
        <w:t>and toward</w:t>
      </w:r>
      <w:r>
        <w:t xml:space="preserve"> a future of vying national research stations and even military outposts in space. Coordination between sovereign nations is possible, as was shown in the golden age of space law. By finding common ground, including the importance of sustainable development, we earthlings can ensure that humanity’s development of space is less a race than a peaceful march – not a flags and footprints mission for one nation, but a destination serving the development of science, the economy and the betterment of international relations.</w:t>
      </w:r>
    </w:p>
    <w:p w14:paraId="5EC8B9D2" w14:textId="77777777" w:rsidR="00B51E09" w:rsidRDefault="00B51E09" w:rsidP="00B51E09">
      <w:pPr>
        <w:pStyle w:val="Heading4"/>
      </w:pPr>
      <w:r>
        <w:lastRenderedPageBreak/>
        <w:t>Space monopolies are uniquely dangerous – collisions, weaponized data, and consolidation all threaten effective commercialization of space.  Goldstein 21</w:t>
      </w:r>
    </w:p>
    <w:p w14:paraId="558D9105" w14:textId="77777777" w:rsidR="00B51E09" w:rsidRPr="00C3541E" w:rsidRDefault="00B51E09" w:rsidP="00B51E09">
      <w:pPr>
        <w:rPr>
          <w:bCs/>
          <w:sz w:val="26"/>
        </w:rPr>
      </w:pPr>
      <w:r w:rsidRPr="00CF663E">
        <w:rPr>
          <w:rStyle w:val="Style13ptBold"/>
          <w:b w:val="0"/>
          <w:bCs/>
        </w:rPr>
        <w:t>Luke Goldstein, 11-7-2021, "Why Are We Letting Monopolists Corner Space?," Washington Monthly, https://washingtonmonthly.com/2021/11/07/why-are-we-letting-monopolists-corner-space/</w:t>
      </w:r>
    </w:p>
    <w:p w14:paraId="33013D97" w14:textId="77777777" w:rsidR="00B51E09" w:rsidRPr="00F40984" w:rsidRDefault="00B51E09" w:rsidP="00B51E09">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Starlink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E84F79">
        <w:rPr>
          <w:rStyle w:val="StyleUnderline"/>
          <w:highlight w:val="cyan"/>
        </w:rPr>
        <w:t>two companies</w:t>
      </w:r>
      <w:r w:rsidRPr="007D56C2">
        <w:rPr>
          <w:rStyle w:val="StyleUnderline"/>
        </w:rPr>
        <w:t xml:space="preserve"> are on track to </w:t>
      </w:r>
      <w:r w:rsidRPr="00E84F79">
        <w:rPr>
          <w:rStyle w:val="StyleUnderline"/>
          <w:highlight w:val="cyan"/>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Starlink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E84F79">
        <w:rPr>
          <w:rStyle w:val="Emphasis"/>
          <w:highlight w:val="cyan"/>
        </w:rPr>
        <w:t>government intervention is 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E84F79">
        <w:rPr>
          <w:rStyle w:val="StyleUnderline"/>
          <w:highlight w:val="cyan"/>
        </w:rPr>
        <w:t>organizing space as a</w:t>
      </w:r>
      <w:r w:rsidRPr="007D56C2">
        <w:rPr>
          <w:rStyle w:val="StyleUnderline"/>
        </w:rPr>
        <w:t xml:space="preserve"> </w:t>
      </w:r>
      <w:r w:rsidRPr="00E84F79">
        <w:rPr>
          <w:rStyle w:val="StyleUnderline"/>
          <w:highlight w:val="cyan"/>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E84F79">
        <w:rPr>
          <w:rStyle w:val="Emphasis"/>
          <w:highlight w:val="cyan"/>
        </w:rPr>
        <w:t xml:space="preserve">SpaceX’s </w:t>
      </w:r>
      <w:r w:rsidRPr="00092732">
        <w:rPr>
          <w:rStyle w:val="Emphasis"/>
        </w:rPr>
        <w:t>near</w:t>
      </w:r>
      <w:r w:rsidRPr="00E84F79">
        <w:rPr>
          <w:rStyle w:val="Emphasis"/>
          <w:highlight w:val="cyan"/>
        </w:rPr>
        <w:t>-total control over</w:t>
      </w:r>
      <w:r w:rsidRPr="007D56C2">
        <w:rPr>
          <w:rStyle w:val="Emphasis"/>
        </w:rPr>
        <w:t xml:space="preserve"> the rocket </w:t>
      </w:r>
      <w:r w:rsidRPr="00E84F79">
        <w:rPr>
          <w:rStyle w:val="Emphasis"/>
          <w:highlight w:val="cyan"/>
        </w:rPr>
        <w:t>launch</w:t>
      </w:r>
      <w:r w:rsidRPr="007D56C2">
        <w:rPr>
          <w:rStyle w:val="Emphasis"/>
        </w:rPr>
        <w:t xml:space="preserve"> business, which is a barrier to entry, </w:t>
      </w:r>
      <w:r w:rsidRPr="00E84F79">
        <w:rPr>
          <w:rStyle w:val="Emphasis"/>
          <w:highlight w:val="cyan"/>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E84F79">
        <w:rPr>
          <w:rStyle w:val="Emphasis"/>
          <w:highlight w:val="cyan"/>
        </w:rPr>
        <w:t>Monopolizing</w:t>
      </w:r>
      <w:r w:rsidRPr="007D56C2">
        <w:rPr>
          <w:rStyle w:val="Emphasis"/>
        </w:rPr>
        <w:t xml:space="preserve"> our </w:t>
      </w:r>
      <w:r w:rsidRPr="00E84F79">
        <w:rPr>
          <w:rStyle w:val="Emphasis"/>
          <w:highlight w:val="cyan"/>
        </w:rPr>
        <w:t>satellite</w:t>
      </w:r>
      <w:r w:rsidRPr="007D56C2">
        <w:rPr>
          <w:rStyle w:val="Emphasis"/>
        </w:rPr>
        <w:t xml:space="preserve"> communications </w:t>
      </w:r>
      <w:r w:rsidRPr="00E84F79">
        <w:rPr>
          <w:rStyle w:val="Emphasis"/>
          <w:highlight w:val="cyan"/>
        </w:rPr>
        <w:t>infrastructure would</w:t>
      </w:r>
      <w:r w:rsidRPr="007D56C2">
        <w:rPr>
          <w:rStyle w:val="Emphasis"/>
        </w:rPr>
        <w:t xml:space="preserve"> enrich Musk and Bezos while </w:t>
      </w:r>
      <w:r w:rsidRPr="00E84F79">
        <w:rPr>
          <w:rStyle w:val="Emphasis"/>
          <w:highlight w:val="cyan"/>
        </w:rPr>
        <w:t>offload</w:t>
      </w:r>
      <w:r w:rsidRPr="007D56C2">
        <w:rPr>
          <w:rStyle w:val="Emphasis"/>
        </w:rPr>
        <w:t xml:space="preserve">ing </w:t>
      </w:r>
      <w:r w:rsidRPr="00E84F79">
        <w:rPr>
          <w:rStyle w:val="Emphasis"/>
          <w:highlight w:val="cyan"/>
        </w:rPr>
        <w:t>major environmental, financial, and</w:t>
      </w:r>
      <w:r w:rsidRPr="007D56C2">
        <w:rPr>
          <w:rStyle w:val="Emphasis"/>
        </w:rPr>
        <w:t xml:space="preserve"> national </w:t>
      </w:r>
      <w:r w:rsidRPr="00E84F79">
        <w:rPr>
          <w:rStyle w:val="Emphasis"/>
          <w:highlight w:val="cyan"/>
        </w:rPr>
        <w:t>security</w:t>
      </w:r>
      <w:r w:rsidRPr="007D56C2">
        <w:rPr>
          <w:rStyle w:val="Emphasis"/>
        </w:rPr>
        <w:t xml:space="preserve"> </w:t>
      </w:r>
      <w:r w:rsidRPr="00E84F79">
        <w:rPr>
          <w:rStyle w:val="Emphasis"/>
          <w:highlight w:val="cyan"/>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E84F79">
        <w:rPr>
          <w:rStyle w:val="StyleUnderline"/>
          <w:highlight w:val="cyan"/>
        </w:rPr>
        <w:t>with the decline of public investment in</w:t>
      </w:r>
      <w:r w:rsidRPr="00017C64">
        <w:rPr>
          <w:rStyle w:val="StyleUnderline"/>
        </w:rPr>
        <w:t xml:space="preserve"> general after the </w:t>
      </w:r>
      <w:r w:rsidRPr="00092732">
        <w:rPr>
          <w:rStyle w:val="StyleUnderline"/>
        </w:rPr>
        <w:t>19</w:t>
      </w:r>
      <w:r w:rsidRPr="00E84F79">
        <w:rPr>
          <w:rStyle w:val="StyleUnderline"/>
          <w:highlight w:val="cyan"/>
        </w:rPr>
        <w:t>80s, NASA became a shadow of its old self</w:t>
      </w:r>
      <w:r w:rsidRPr="00017C64">
        <w:rPr>
          <w:rStyle w:val="StyleUnderline"/>
        </w:rPr>
        <w:t xml:space="preserve">. Yet other trends were also at work that favored private investment in space. The rise of </w:t>
      </w:r>
      <w:r w:rsidRPr="00E84F79">
        <w:rPr>
          <w:rStyle w:val="StyleUnderline"/>
          <w:highlight w:val="cyan"/>
        </w:rPr>
        <w:t>Silicon Valley</w:t>
      </w:r>
      <w:r w:rsidRPr="00017C64">
        <w:rPr>
          <w:rStyle w:val="StyleUnderline"/>
        </w:rPr>
        <w:t xml:space="preserve"> venture capital allowed for the funding of risky entrepreneurial </w:t>
      </w:r>
      <w:r w:rsidRPr="00E84F79">
        <w:rPr>
          <w:rStyle w:val="StyleUnderline"/>
          <w:highlight w:val="cyan"/>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a number of Silicon Valley bigwigs, most famously Bill Gates, began funding LEO satellite broadband companies to compete for communications dominance. </w:t>
      </w:r>
      <w:r w:rsidRPr="00017C64">
        <w:rPr>
          <w:rStyle w:val="StyleUnderline"/>
        </w:rPr>
        <w:t xml:space="preserve">They all </w:t>
      </w:r>
      <w:r w:rsidRPr="00E84F79">
        <w:rPr>
          <w:rStyle w:val="StyleUnderline"/>
          <w:highlight w:val="cyan"/>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Starlink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Starlink and Project Kuiper to hit the threshold for high-speed broadband, notching 50Mbps to 150Mbps with low latency (a measure of the lag time for wireless connection). The companies are betting that if they keep improving the speed and lowering their prices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Starlink.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Commission and the Federal Aviation Administration, have played an active role in enabling SpaceX’s power play for satellite dominance. The FCC routinely approves Starlink’s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Starlink’s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Ajit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Starlink’s constellation will magnify the damaging effects of its satellite failures. Rivals have also pointed to customer dissatisfaction with Starlink’s service, claiming that it isn’t as fast as advertised. None of these complaints have apparently given the FCC pause in approving Starlink’s </w:t>
      </w:r>
      <w:r w:rsidRPr="001E7ED5">
        <w:rPr>
          <w:sz w:val="8"/>
        </w:rPr>
        <w:lastRenderedPageBreak/>
        <w:t xml:space="preserve">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E84F79">
        <w:rPr>
          <w:rStyle w:val="Emphasis"/>
          <w:highlight w:val="cyan"/>
        </w:rPr>
        <w:t>SpaceX has</w:t>
      </w:r>
      <w:r w:rsidRPr="00D34061">
        <w:rPr>
          <w:rStyle w:val="Emphasis"/>
        </w:rPr>
        <w:t xml:space="preserve"> quickly </w:t>
      </w:r>
      <w:r w:rsidRPr="00E84F79">
        <w:rPr>
          <w:rStyle w:val="Emphasis"/>
          <w:highlight w:val="cyan"/>
        </w:rPr>
        <w:t>bought up</w:t>
      </w:r>
      <w:r w:rsidRPr="00D34061">
        <w:rPr>
          <w:rStyle w:val="Emphasis"/>
        </w:rPr>
        <w:t xml:space="preserve"> these </w:t>
      </w:r>
      <w:r w:rsidRPr="00E84F79">
        <w:rPr>
          <w:rStyle w:val="Emphasis"/>
          <w:highlight w:val="cyan"/>
        </w:rPr>
        <w:t>licensing rights</w:t>
      </w:r>
      <w:r w:rsidRPr="00D34061">
        <w:rPr>
          <w:rStyle w:val="Emphasis"/>
        </w:rPr>
        <w:t xml:space="preserve"> </w:t>
      </w:r>
      <w:r w:rsidRPr="00E84F79">
        <w:rPr>
          <w:rStyle w:val="Emphasis"/>
          <w:highlight w:val="cyan"/>
        </w:rPr>
        <w:t>and crowded out</w:t>
      </w:r>
      <w:r w:rsidRPr="00D34061">
        <w:rPr>
          <w:rStyle w:val="Emphasis"/>
        </w:rPr>
        <w:t xml:space="preserve"> other </w:t>
      </w:r>
      <w:r w:rsidRPr="00E84F79">
        <w:rPr>
          <w:rStyle w:val="Emphasis"/>
          <w:highlight w:val="cyan"/>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E84F79">
        <w:rPr>
          <w:rStyle w:val="Emphasis"/>
          <w:highlight w:val="cyan"/>
        </w:rPr>
        <w:t>SpaceX and Amazon have</w:t>
      </w:r>
      <w:r w:rsidRPr="00D34061">
        <w:rPr>
          <w:rStyle w:val="Emphasis"/>
        </w:rPr>
        <w:t xml:space="preserve"> </w:t>
      </w:r>
      <w:r w:rsidRPr="00E84F79">
        <w:rPr>
          <w:rStyle w:val="Emphasis"/>
          <w:highlight w:val="cyan"/>
        </w:rPr>
        <w:t>taken advantage of</w:t>
      </w:r>
      <w:r w:rsidRPr="00D34061">
        <w:rPr>
          <w:rStyle w:val="Emphasis"/>
        </w:rPr>
        <w:t xml:space="preserve"> the </w:t>
      </w:r>
      <w:r w:rsidRPr="00E84F79">
        <w:rPr>
          <w:rStyle w:val="Emphasis"/>
          <w:highlight w:val="cyan"/>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E84F79">
        <w:rPr>
          <w:rStyle w:val="StyleUnderline"/>
          <w:highlight w:val="cyan"/>
        </w:rPr>
        <w:t>increases the</w:t>
      </w:r>
      <w:r w:rsidRPr="00D34061">
        <w:rPr>
          <w:rStyle w:val="StyleUnderline"/>
        </w:rPr>
        <w:t xml:space="preserve"> </w:t>
      </w:r>
      <w:r w:rsidRPr="00E84F79">
        <w:rPr>
          <w:rStyle w:val="StyleUnderline"/>
          <w:highlight w:val="cyan"/>
        </w:rPr>
        <w:t>likelihood of collisions</w:t>
      </w:r>
      <w:r w:rsidRPr="001E7ED5">
        <w:rPr>
          <w:sz w:val="8"/>
        </w:rPr>
        <w:t xml:space="preserve">. Opponents of the decision, led by Dish and Amazon, also claim that the shift in the elevation angle between Starlink’s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Starlink’s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Starlink satellite fleets to fly in the designated areas covered by the grant. There’s no end in sight to regulators funneling taxpayer dollars to SpaceX. The broadband speed requirements in the bipartisan infrastructure bill will allow Starlink to qualify for a wider array of lucrative government grants. In aggregate, government subsidies and military contracts have kept Musk’s Starlink operation afloat and allowed the company to under-price its competitors. To achieve an economy of scale and greater market share, Musk has also effectively engaged in predatory pricing to expand Starlink’s customer base. Customers who sign up for the Starlink program receive a kit that includes a user terminal to connect to the satellites, a mounting tripod, and a wireless router. According to its own disclosures, </w:t>
      </w:r>
      <w:r w:rsidRPr="00D34061">
        <w:rPr>
          <w:rStyle w:val="StyleUnderline"/>
        </w:rPr>
        <w:t>Starlink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Starlink’s favor. The company has added new customers at a rapid rate, with 20,000 in the month of July alone. While Project Kuiper hasn’t set its rates yet, the company is expected to match Starlink’s prices once it gets its fleet up and running. Such tactics kill competition and in the long term </w:t>
      </w:r>
      <w:r w:rsidRPr="00E84F79">
        <w:rPr>
          <w:rStyle w:val="StyleUnderline"/>
          <w:highlight w:val="cyan"/>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E84F79">
        <w:rPr>
          <w:rStyle w:val="StyleUnderline"/>
          <w:highlight w:val="cyan"/>
        </w:rPr>
        <w:t>buying</w:t>
      </w:r>
      <w:r w:rsidRPr="00D34061">
        <w:rPr>
          <w:rStyle w:val="StyleUnderline"/>
        </w:rPr>
        <w:t xml:space="preserve"> </w:t>
      </w:r>
      <w:r w:rsidRPr="00E84F79">
        <w:rPr>
          <w:rStyle w:val="StyleUnderline"/>
          <w:highlight w:val="cyan"/>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says Aravind Ravichandran, an independent industry analyst and consultant who runs the influential TerraWatch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E84F79">
        <w:rPr>
          <w:rStyle w:val="StyleUnderline"/>
          <w:highlight w:val="cyan"/>
        </w:rPr>
        <w:t>biggest competitors</w:t>
      </w:r>
      <w:r w:rsidRPr="00D34061">
        <w:rPr>
          <w:rStyle w:val="StyleUnderline"/>
        </w:rPr>
        <w:t xml:space="preserve">, OneWeb and Intelsat SA, </w:t>
      </w:r>
      <w:r w:rsidRPr="00E84F79">
        <w:rPr>
          <w:rStyle w:val="StyleUnderline"/>
          <w:highlight w:val="cyan"/>
        </w:rPr>
        <w:t>filed</w:t>
      </w:r>
      <w:r w:rsidRPr="00D34061">
        <w:rPr>
          <w:rStyle w:val="StyleUnderline"/>
        </w:rPr>
        <w:t xml:space="preserve"> for Chapter 11 </w:t>
      </w:r>
      <w:r w:rsidRPr="00E84F79">
        <w:rPr>
          <w:rStyle w:val="StyleUnderline"/>
          <w:highlight w:val="cyan"/>
        </w:rPr>
        <w:t>bankruptcy</w:t>
      </w:r>
      <w:r w:rsidRPr="00D34061">
        <w:rPr>
          <w:rStyle w:val="StyleUnderline"/>
        </w:rPr>
        <w:t xml:space="preserve"> during the pandemic</w:t>
      </w:r>
      <w:r w:rsidRPr="001E7ED5">
        <w:rPr>
          <w:sz w:val="8"/>
        </w:rPr>
        <w:t xml:space="preserve">. OneWeb, which had long been seen as SpaceX’s main rival, survived after being bought out by the UK government. Only SpaceX and Amazon have the financial firepower to weather the storm of consolidation. As the industry centralizes around SpaceX and Amazon, data gathering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r w:rsidRPr="00E84F79">
        <w:rPr>
          <w:rStyle w:val="StyleUnderline"/>
          <w:highlight w:val="cyan"/>
        </w:rPr>
        <w:t>Starlink and</w:t>
      </w:r>
      <w:r w:rsidRPr="00D34061">
        <w:rPr>
          <w:rStyle w:val="StyleUnderline"/>
        </w:rPr>
        <w:t xml:space="preserve"> Project </w:t>
      </w:r>
      <w:r w:rsidRPr="00E84F79">
        <w:rPr>
          <w:rStyle w:val="StyleUnderline"/>
          <w:highlight w:val="cyan"/>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E84F79">
        <w:rPr>
          <w:rStyle w:val="StyleUnderline"/>
          <w:highlight w:val="cyan"/>
        </w:rPr>
        <w:t>weaponize data collection</w:t>
      </w:r>
      <w:r w:rsidRPr="00D34061">
        <w:rPr>
          <w:rStyle w:val="StyleUnderline"/>
        </w:rPr>
        <w:t xml:space="preserve"> to build more advanced business models </w:t>
      </w:r>
      <w:r w:rsidRPr="00E84F79">
        <w:rPr>
          <w:rStyle w:val="StyleUnderline"/>
          <w:highlight w:val="cyan"/>
        </w:rPr>
        <w:t>that would</w:t>
      </w:r>
      <w:r w:rsidRPr="00D34061">
        <w:rPr>
          <w:rStyle w:val="StyleUnderline"/>
        </w:rPr>
        <w:t xml:space="preserve"> help </w:t>
      </w:r>
      <w:r w:rsidRPr="00E84F79">
        <w:rPr>
          <w:rStyle w:val="StyleUnderline"/>
          <w:highlight w:val="cyan"/>
        </w:rPr>
        <w:t>crush</w:t>
      </w:r>
      <w:r w:rsidRPr="00D34061">
        <w:rPr>
          <w:rStyle w:val="StyleUnderline"/>
        </w:rPr>
        <w:t xml:space="preserve"> smaller satellite </w:t>
      </w:r>
      <w:r w:rsidRPr="00E84F79">
        <w:rPr>
          <w:rStyle w:val="StyleUnderline"/>
          <w:highlight w:val="cyan"/>
        </w:rPr>
        <w:t>competitors</w:t>
      </w:r>
      <w:r w:rsidRPr="00D34061">
        <w:rPr>
          <w:rStyle w:val="StyleUnderline"/>
        </w:rPr>
        <w:t xml:space="preserve">. They can also </w:t>
      </w:r>
      <w:r w:rsidRPr="00E84F79">
        <w:rPr>
          <w:rStyle w:val="StyleUnderline"/>
          <w:highlight w:val="cyan"/>
        </w:rPr>
        <w:t>sell that data for</w:t>
      </w:r>
      <w:r w:rsidRPr="00D34061">
        <w:rPr>
          <w:rStyle w:val="StyleUnderline"/>
        </w:rPr>
        <w:t xml:space="preserve"> further </w:t>
      </w:r>
      <w:r w:rsidRPr="00E84F79">
        <w:rPr>
          <w:rStyle w:val="StyleUnderline"/>
          <w:highlight w:val="cyan"/>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E84F79">
        <w:rPr>
          <w:rStyle w:val="Emphasis"/>
          <w:highlight w:val="cyan"/>
        </w:rPr>
        <w:t>Mapping</w:t>
      </w:r>
      <w:r w:rsidRPr="00D34061">
        <w:rPr>
          <w:rStyle w:val="Emphasis"/>
        </w:rPr>
        <w:t xml:space="preserve"> Earth’s activity </w:t>
      </w:r>
      <w:r w:rsidRPr="00E84F79">
        <w:rPr>
          <w:rStyle w:val="Emphasis"/>
          <w:highlight w:val="cyan"/>
        </w:rPr>
        <w:t>has</w:t>
      </w:r>
      <w:r w:rsidRPr="00D34061">
        <w:rPr>
          <w:rStyle w:val="Emphasis"/>
        </w:rPr>
        <w:t xml:space="preserve"> certain </w:t>
      </w:r>
      <w:r w:rsidRPr="00E84F79">
        <w:rPr>
          <w:rStyle w:val="Emphasis"/>
          <w:highlight w:val="cyan"/>
        </w:rPr>
        <w:t>productive uses if it is tightly regulated</w:t>
      </w:r>
      <w:r w:rsidRPr="001E7ED5">
        <w:rPr>
          <w:sz w:val="8"/>
        </w:rPr>
        <w:t xml:space="preserve">. </w:t>
      </w:r>
      <w:r w:rsidRPr="00D34061">
        <w:rPr>
          <w:rStyle w:val="StyleUnderline"/>
        </w:rPr>
        <w:t xml:space="preserve">Satellite imaging could help farmers check on the </w:t>
      </w:r>
      <w:r w:rsidRPr="00E84F79">
        <w:rPr>
          <w:rStyle w:val="StyleUnderline"/>
          <w:highlight w:val="cyan"/>
        </w:rPr>
        <w:t>health of</w:t>
      </w:r>
      <w:r w:rsidRPr="00D34061">
        <w:rPr>
          <w:rStyle w:val="StyleUnderline"/>
        </w:rPr>
        <w:t xml:space="preserve"> their </w:t>
      </w:r>
      <w:r w:rsidRPr="00E84F79">
        <w:rPr>
          <w:rStyle w:val="StyleUnderline"/>
          <w:highlight w:val="cyan"/>
        </w:rPr>
        <w:t>crops</w:t>
      </w:r>
      <w:r w:rsidRPr="00D34061">
        <w:rPr>
          <w:rStyle w:val="StyleUnderline"/>
        </w:rPr>
        <w:t xml:space="preserve"> and provide data analytics for </w:t>
      </w:r>
      <w:r w:rsidRPr="00E84F79">
        <w:rPr>
          <w:rStyle w:val="StyleUnderline"/>
          <w:highlight w:val="cyan"/>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Starlink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Starlink’s satellite fleets occupy most of </w:t>
      </w:r>
      <w:r w:rsidRPr="001E7ED5">
        <w:rPr>
          <w:sz w:val="8"/>
        </w:rPr>
        <w:lastRenderedPageBreak/>
        <w:t xml:space="preserve">Earth’s orbit, as it’s currently on track to accomplish, Earth-imaging companies will have to directly or indirectly deal with SpaceX. </w:t>
      </w:r>
      <w:r w:rsidRPr="00D34061">
        <w:rPr>
          <w:rStyle w:val="StyleUnderline"/>
        </w:rPr>
        <w:t xml:space="preserve">It also is an advantageous position for </w:t>
      </w:r>
      <w:r w:rsidRPr="00E84F79">
        <w:rPr>
          <w:rStyle w:val="StyleUnderline"/>
          <w:highlight w:val="cyan"/>
        </w:rPr>
        <w:t>Musk</w:t>
      </w:r>
      <w:r w:rsidRPr="00D34061">
        <w:rPr>
          <w:rStyle w:val="StyleUnderline"/>
        </w:rPr>
        <w:t xml:space="preserve"> to request images from these partners to </w:t>
      </w:r>
      <w:r w:rsidRPr="00E84F79">
        <w:rPr>
          <w:rStyle w:val="StyleUnderline"/>
          <w:highlight w:val="cyan"/>
        </w:rPr>
        <w:t xml:space="preserve">spy on </w:t>
      </w:r>
      <w:r w:rsidRPr="00092732">
        <w:rPr>
          <w:rStyle w:val="StyleUnderline"/>
        </w:rPr>
        <w:t xml:space="preserve">his </w:t>
      </w:r>
      <w:r w:rsidRPr="00E84F79">
        <w:rPr>
          <w:rStyle w:val="StyleUnderline"/>
          <w:highlight w:val="cyan"/>
        </w:rPr>
        <w:t>competitors in the automobile</w:t>
      </w:r>
      <w:r w:rsidRPr="00D34061">
        <w:rPr>
          <w:rStyle w:val="StyleUnderline"/>
        </w:rPr>
        <w:t xml:space="preserve"> or aerospace </w:t>
      </w:r>
      <w:r w:rsidRPr="00E84F79">
        <w:rPr>
          <w:rStyle w:val="StyleUnderline"/>
          <w:highlight w:val="cyan"/>
        </w:rPr>
        <w:t>industries</w:t>
      </w:r>
      <w:r w:rsidRPr="00D34061">
        <w:rPr>
          <w:rStyle w:val="StyleUnderline"/>
        </w:rPr>
        <w:t xml:space="preserve">. It gives one company a huge amount of power over a troubling industry for privacy rights. These companies’ </w:t>
      </w:r>
      <w:r w:rsidRPr="00E84F79">
        <w:rPr>
          <w:rStyle w:val="StyleUnderline"/>
          <w:highlight w:val="cyan"/>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E84F79">
        <w:rPr>
          <w:rStyle w:val="StyleUnderline"/>
          <w:highlight w:val="cyan"/>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r w:rsidRPr="00E84F79">
        <w:rPr>
          <w:rStyle w:val="StyleUnderline"/>
          <w:highlight w:val="cyan"/>
        </w:rPr>
        <w:t>Starlink is creating light pollution that</w:t>
      </w:r>
      <w:r w:rsidRPr="00D34061">
        <w:rPr>
          <w:rStyle w:val="StyleUnderline"/>
        </w:rPr>
        <w:t xml:space="preserve"> </w:t>
      </w:r>
      <w:r w:rsidRPr="00E84F79">
        <w:rPr>
          <w:rStyle w:val="StyleUnderline"/>
          <w:highlight w:val="cyan"/>
        </w:rPr>
        <w:t>interferes with</w:t>
      </w:r>
      <w:r w:rsidRPr="00D34061">
        <w:rPr>
          <w:rStyle w:val="StyleUnderline"/>
        </w:rPr>
        <w:t xml:space="preserve"> astronomers’ </w:t>
      </w:r>
      <w:r w:rsidRPr="00E84F79">
        <w:rPr>
          <w:rStyle w:val="StyleUnderline"/>
          <w:highlight w:val="cyan"/>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E84F79">
        <w:rPr>
          <w:rStyle w:val="StyleUnderline"/>
          <w:highlight w:val="cyan"/>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E84F79">
        <w:rPr>
          <w:rStyle w:val="Emphasis"/>
          <w:highlight w:val="cyan"/>
        </w:rPr>
        <w:t>We would have to wait</w:t>
      </w:r>
      <w:r w:rsidRPr="00EA6F1B">
        <w:rPr>
          <w:rStyle w:val="Emphasis"/>
        </w:rPr>
        <w:t xml:space="preserve"> years, maybe even </w:t>
      </w:r>
      <w:r w:rsidRPr="00E84F79">
        <w:rPr>
          <w:rStyle w:val="Emphasis"/>
          <w:highlight w:val="cyan"/>
        </w:rPr>
        <w:t>decades</w:t>
      </w:r>
      <w:r w:rsidRPr="00EA6F1B">
        <w:rPr>
          <w:rStyle w:val="Emphasis"/>
        </w:rPr>
        <w:t xml:space="preserve">, before enough debris burned up in the atmosphere that we could </w:t>
      </w:r>
      <w:r w:rsidRPr="00E84F79">
        <w:rPr>
          <w:rStyle w:val="Emphasis"/>
          <w:highlight w:val="cyan"/>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E84F79">
        <w:rPr>
          <w:rStyle w:val="Emphasis"/>
          <w:highlight w:val="cyan"/>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E84F79">
        <w:rPr>
          <w:rStyle w:val="Emphasis"/>
          <w:highlight w:val="cyan"/>
        </w:rPr>
        <w:t>could become a pretext for</w:t>
      </w:r>
      <w:r w:rsidRPr="00EA6F1B">
        <w:rPr>
          <w:rStyle w:val="Emphasis"/>
        </w:rPr>
        <w:t xml:space="preserve"> </w:t>
      </w:r>
      <w:r w:rsidRPr="00E84F79">
        <w:rPr>
          <w:rStyle w:val="Emphasis"/>
          <w:highlight w:val="cyan"/>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E84F79">
        <w:rPr>
          <w:rStyle w:val="Emphasis"/>
          <w:highlight w:val="cyan"/>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E84F79">
        <w:rPr>
          <w:rStyle w:val="Emphasis"/>
          <w:highlight w:val="cyan"/>
        </w:rPr>
        <w:t>might blame the U.S. if Starlink crossed over</w:t>
      </w:r>
      <w:r w:rsidRPr="00EA6F1B">
        <w:rPr>
          <w:rStyle w:val="Emphasis"/>
        </w:rPr>
        <w:t xml:space="preserve"> into their network.</w:t>
      </w:r>
      <w:r w:rsidRPr="001E7ED5">
        <w:rPr>
          <w:sz w:val="8"/>
        </w:rPr>
        <w:t xml:space="preserve"> For similar reasons, </w:t>
      </w:r>
      <w:r w:rsidRPr="00E84F79">
        <w:rPr>
          <w:rStyle w:val="Emphasis"/>
          <w:highlight w:val="cyan"/>
        </w:rPr>
        <w:t>Russia</w:t>
      </w:r>
      <w:r w:rsidRPr="00EA6F1B">
        <w:rPr>
          <w:rStyle w:val="Emphasis"/>
        </w:rPr>
        <w:t xml:space="preserve"> has also </w:t>
      </w:r>
      <w:r w:rsidRPr="00E84F79">
        <w:rPr>
          <w:rStyle w:val="Emphasis"/>
          <w:highlight w:val="cyan"/>
        </w:rPr>
        <w:t>threatened</w:t>
      </w:r>
      <w:r w:rsidRPr="00EA6F1B">
        <w:rPr>
          <w:rStyle w:val="Emphasis"/>
        </w:rPr>
        <w:t xml:space="preserve"> to fine any </w:t>
      </w:r>
      <w:r w:rsidRPr="00E84F79">
        <w:rPr>
          <w:rStyle w:val="Emphasis"/>
          <w:highlight w:val="cyan"/>
        </w:rPr>
        <w:t>citizen who signs up</w:t>
      </w:r>
      <w:r w:rsidRPr="00EA6F1B">
        <w:rPr>
          <w:rStyle w:val="Emphasis"/>
        </w:rPr>
        <w:t xml:space="preserve"> with Starlink</w:t>
      </w:r>
      <w:r w:rsidRPr="001E7ED5">
        <w:rPr>
          <w:sz w:val="8"/>
        </w:rPr>
        <w:t xml:space="preserve">. </w:t>
      </w:r>
      <w:r w:rsidRPr="00E84F79">
        <w:rPr>
          <w:rStyle w:val="StyleUnderline"/>
          <w:highlight w:val="cyan"/>
        </w:rPr>
        <w:t>Musk has</w:t>
      </w:r>
      <w:r w:rsidRPr="00EA6F1B">
        <w:rPr>
          <w:rStyle w:val="StyleUnderline"/>
        </w:rPr>
        <w:t xml:space="preserve"> already </w:t>
      </w:r>
      <w:r w:rsidRPr="00E84F79">
        <w:rPr>
          <w:rStyle w:val="StyleUnderline"/>
          <w:highlight w:val="cyan"/>
        </w:rPr>
        <w:t>strained our relationship with allies</w:t>
      </w:r>
      <w:r w:rsidRPr="00EA6F1B">
        <w:rPr>
          <w:rStyle w:val="StyleUnderline"/>
        </w:rPr>
        <w:t xml:space="preserve"> by clashing with European regulators over Starlink’s constellation</w:t>
      </w:r>
      <w:r w:rsidRPr="001E7ED5">
        <w:rPr>
          <w:sz w:val="8"/>
        </w:rPr>
        <w:t xml:space="preserve">. In 2019, the European Space Agency contacted Starlink about an urgent potential collision they detected with one of the company’s satellites. SpaceX never responded to the request, which forced the ESA to go into damage control and maneuver its satellites out of harm’s way. Since the incident, Europe has tried to counter Starlink’s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E84F79">
        <w:rPr>
          <w:rStyle w:val="Emphasis"/>
          <w:highlight w:val="cyan"/>
        </w:rPr>
        <w:t>more diligent</w:t>
      </w:r>
      <w:r w:rsidRPr="00EA6F1B">
        <w:rPr>
          <w:rStyle w:val="Emphasis"/>
        </w:rPr>
        <w:t xml:space="preserve"> technical </w:t>
      </w:r>
      <w:r w:rsidRPr="00E84F79">
        <w:rPr>
          <w:rStyle w:val="Emphasis"/>
          <w:highlight w:val="cyan"/>
        </w:rPr>
        <w:t>oversight</w:t>
      </w:r>
      <w:r w:rsidRPr="00EA6F1B">
        <w:rPr>
          <w:rStyle w:val="Emphasis"/>
        </w:rPr>
        <w:t xml:space="preserve"> from regulatory bodies to ensure that satellites are built and operated with the highest safety standards. But it also </w:t>
      </w:r>
      <w:r w:rsidRPr="00E84F79">
        <w:rPr>
          <w:rStyle w:val="Emphasis"/>
          <w:highlight w:val="cyan"/>
        </w:rPr>
        <w:t>means using public policy to structure</w:t>
      </w:r>
      <w:r w:rsidRPr="00EA6F1B">
        <w:rPr>
          <w:rStyle w:val="Emphasis"/>
        </w:rPr>
        <w:t xml:space="preserve"> </w:t>
      </w:r>
      <w:r w:rsidRPr="00E84F79">
        <w:rPr>
          <w:rStyle w:val="Emphasis"/>
          <w:highlight w:val="cyan"/>
        </w:rPr>
        <w:t>commercial competition</w:t>
      </w:r>
      <w:r w:rsidRPr="00EA6F1B">
        <w:rPr>
          <w:rStyle w:val="Emphasis"/>
        </w:rPr>
        <w:t xml:space="preserve"> in space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in particular has echoes of the current dilemma with satellite technology. </w:t>
      </w:r>
      <w:r w:rsidRPr="00EA6F1B">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E84F79">
        <w:rPr>
          <w:rStyle w:val="Emphasis"/>
          <w:highlight w:val="cyan"/>
        </w:rPr>
        <w:t>space is a global commons, solutions</w:t>
      </w:r>
      <w:r w:rsidRPr="00504F1B">
        <w:rPr>
          <w:rStyle w:val="Emphasis"/>
        </w:rPr>
        <w:t xml:space="preserve"> to our current satellite crisis </w:t>
      </w:r>
      <w:r w:rsidRPr="00E84F79">
        <w:rPr>
          <w:rStyle w:val="Emphasis"/>
          <w:highlight w:val="cyan"/>
        </w:rPr>
        <w:t>will</w:t>
      </w:r>
      <w:r w:rsidRPr="00504F1B">
        <w:rPr>
          <w:rStyle w:val="Emphasis"/>
        </w:rPr>
        <w:t xml:space="preserve"> also </w:t>
      </w:r>
      <w:r w:rsidRPr="00E84F79">
        <w:rPr>
          <w:rStyle w:val="Emphasis"/>
          <w:highlight w:val="cyan"/>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 xml:space="preserve">to realize the benefits we </w:t>
      </w:r>
      <w:r w:rsidRPr="00F40984">
        <w:rPr>
          <w:rStyle w:val="StyleUnderline"/>
        </w:rPr>
        <w:lastRenderedPageBreak/>
        <w:t>can’t hand over this valuable resource to the domineering control of Elon Musk and Jeff Bezos. Instead, the government needs to establish rigorous oversight and enforce fair and efficient terms of competition so space junk and monopolization don’t ruin the final frontier forever.</w:t>
      </w:r>
    </w:p>
    <w:p w14:paraId="51A49C5A" w14:textId="77777777" w:rsidR="00B51E09" w:rsidRDefault="00B51E09" w:rsidP="00B51E09">
      <w:pPr>
        <w:pStyle w:val="Heading4"/>
      </w:pPr>
      <w:r>
        <w:t xml:space="preserve">The use of contracts and awards via public-private partnerships are robust incentivizes to foster greater innovation. Roumboustos et al 14 </w:t>
      </w:r>
    </w:p>
    <w:p w14:paraId="330F0203" w14:textId="77777777" w:rsidR="00B51E09" w:rsidRPr="00DA27C3" w:rsidRDefault="00B51E09" w:rsidP="00B51E09">
      <w:pPr>
        <w:rPr>
          <w:rStyle w:val="Style13ptBold"/>
          <w:b w:val="0"/>
          <w:bCs/>
        </w:rPr>
      </w:pPr>
      <w:r w:rsidRPr="00DA27C3">
        <w:rPr>
          <w:rStyle w:val="Style13ptBold"/>
          <w:b w:val="0"/>
          <w:bCs/>
        </w:rPr>
        <w:t xml:space="preserve">Roumboutsos, Athena, and Stéphane Saussier. "Public-private partnerships and investments in innovation: the influence of the contractual arrangement." Construction management and economics 32.4 (2014): 349-361. </w:t>
      </w:r>
      <w:hyperlink r:id="rId61" w:history="1">
        <w:r w:rsidRPr="00DA27C3">
          <w:rPr>
            <w:rStyle w:val="Style13ptBold"/>
            <w:b w:val="0"/>
            <w:bCs/>
          </w:rPr>
          <w:t>https://doi.org/10.1080/01446193.2014.895849</w:t>
        </w:r>
      </w:hyperlink>
    </w:p>
    <w:p w14:paraId="61CCF458" w14:textId="77777777" w:rsidR="00B51E09" w:rsidRDefault="00B51E09" w:rsidP="00B51E09">
      <w:r>
        <w:t>*PPP = Public private partnership</w:t>
      </w:r>
    </w:p>
    <w:p w14:paraId="0EC6CA35" w14:textId="77777777" w:rsidR="00B51E09" w:rsidRDefault="00B51E09" w:rsidP="00B51E09">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E84F79">
        <w:rPr>
          <w:rStyle w:val="StyleUnderline"/>
          <w:highlight w:val="cyan"/>
        </w:rPr>
        <w:t>the</w:t>
      </w:r>
      <w:r w:rsidRPr="000D5797">
        <w:rPr>
          <w:rStyle w:val="StyleUnderline"/>
        </w:rPr>
        <w:t xml:space="preserve"> potential </w:t>
      </w:r>
      <w:r w:rsidRPr="00E84F79">
        <w:rPr>
          <w:rStyle w:val="StyleUnderline"/>
          <w:highlight w:val="cyan"/>
        </w:rPr>
        <w:t>efficiency gains that justify PPPs as a model of</w:t>
      </w:r>
      <w:r w:rsidRPr="000D5797">
        <w:rPr>
          <w:rStyle w:val="StyleUnderline"/>
        </w:rPr>
        <w:t xml:space="preserve"> </w:t>
      </w:r>
      <w:r w:rsidRPr="00E84F79">
        <w:rPr>
          <w:rStyle w:val="StyleUnderline"/>
          <w:highlight w:val="cyan"/>
        </w:rPr>
        <w:t xml:space="preserve">infrastructure and public service delivery, </w:t>
      </w:r>
      <w:r w:rsidRPr="000D5797">
        <w:rPr>
          <w:rStyle w:val="StyleUnderline"/>
        </w:rPr>
        <w:t xml:space="preserve">since </w:t>
      </w:r>
      <w:r w:rsidRPr="00E84F79">
        <w:rPr>
          <w:rStyle w:val="StyleUnderline"/>
          <w:highlight w:val="cyan"/>
        </w:rPr>
        <w:t>the cost of private</w:t>
      </w:r>
      <w:r w:rsidRPr="000D5797">
        <w:rPr>
          <w:rStyle w:val="StyleUnderline"/>
        </w:rPr>
        <w:t xml:space="preserve"> </w:t>
      </w:r>
      <w:r w:rsidRPr="00E84F79">
        <w:rPr>
          <w:rStyle w:val="StyleUnderline"/>
          <w:highlight w:val="cyan"/>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riskneutral behaviour. It was identified that </w:t>
      </w:r>
      <w:r w:rsidRPr="00E84F79">
        <w:rPr>
          <w:rStyle w:val="StyleUnderline"/>
          <w:highlight w:val="cyan"/>
        </w:rPr>
        <w:t>under</w:t>
      </w:r>
      <w:r w:rsidRPr="000D5797">
        <w:rPr>
          <w:rStyle w:val="StyleUnderline"/>
        </w:rPr>
        <w:t xml:space="preserve"> the </w:t>
      </w:r>
      <w:r w:rsidRPr="00E84F79">
        <w:rPr>
          <w:rStyle w:val="StyleUnderline"/>
          <w:highlight w:val="cyan"/>
        </w:rPr>
        <w:t>PPP</w:t>
      </w:r>
      <w:r w:rsidRPr="000D5797">
        <w:rPr>
          <w:rStyle w:val="StyleUnderline"/>
        </w:rPr>
        <w:t xml:space="preserve"> model of procurement, </w:t>
      </w:r>
      <w:r w:rsidRPr="00E84F79">
        <w:rPr>
          <w:rStyle w:val="StyleUnderline"/>
          <w:highlight w:val="cyan"/>
        </w:rPr>
        <w:t>the private party has a potential incentive to innovate</w:t>
      </w:r>
      <w:r w:rsidRPr="000D5797">
        <w:rPr>
          <w:rStyle w:val="StyleUnderline"/>
        </w:rPr>
        <w:t xml:space="preserve">. Greater investment levels are expected </w:t>
      </w:r>
      <w:r w:rsidRPr="00E84F79">
        <w:rPr>
          <w:rStyle w:val="StyleUnderline"/>
          <w:highlight w:val="cyan"/>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E84F79">
        <w:rPr>
          <w:rStyle w:val="StyleUnderline"/>
          <w:highlight w:val="cyan"/>
        </w:rPr>
        <w:t>repeat awards</w:t>
      </w:r>
      <w:r w:rsidRPr="00E84F79">
        <w:rPr>
          <w:highlight w:val="cyan"/>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innovative and more supportive of innovation. This issue requires further investigation and if verified then the policy issue of market concentration versus innovation would need to be balanced</w:t>
      </w:r>
      <w:r>
        <w:t>.</w:t>
      </w:r>
    </w:p>
    <w:p w14:paraId="7B481EDA" w14:textId="77777777" w:rsidR="00B51E09" w:rsidRPr="006421B7" w:rsidRDefault="00B51E09" w:rsidP="00B51E09">
      <w:pPr>
        <w:pStyle w:val="Heading4"/>
      </w:pPr>
      <w:r>
        <w:lastRenderedPageBreak/>
        <w:t xml:space="preserve">Strong commercial space catalyzes </w:t>
      </w:r>
      <w:r w:rsidRPr="00D276B7">
        <w:rPr>
          <w:u w:val="single"/>
        </w:rPr>
        <w:t>tech innovation</w:t>
      </w:r>
      <w:r>
        <w:t xml:space="preserve"> – progress at the margins and spinoff tech change global information networks </w:t>
      </w:r>
    </w:p>
    <w:p w14:paraId="18D49BF7" w14:textId="77777777" w:rsidR="00B51E09" w:rsidRPr="00604157" w:rsidRDefault="00B51E09" w:rsidP="00B51E09">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2F70157E" w14:textId="77777777" w:rsidR="00B51E09" w:rsidRDefault="00B51E09" w:rsidP="00B51E09">
      <w:pPr>
        <w:rPr>
          <w:rStyle w:val="Emphasis"/>
        </w:rPr>
      </w:pPr>
      <w:r w:rsidRPr="00E84F79">
        <w:rPr>
          <w:rStyle w:val="StyleUnderline"/>
          <w:highlight w:val="cyan"/>
        </w:rPr>
        <w:t xml:space="preserve">Innovation is </w:t>
      </w:r>
      <w:r w:rsidRPr="00B5169C">
        <w:rPr>
          <w:rStyle w:val="StyleUnderline"/>
        </w:rPr>
        <w:t>generally</w:t>
      </w:r>
      <w:r w:rsidRPr="00996020">
        <w:rPr>
          <w:rStyle w:val="StyleUnderline"/>
        </w:rPr>
        <w:t xml:space="preserve"> </w:t>
      </w:r>
      <w:r w:rsidRPr="00E84F79">
        <w:rPr>
          <w:rStyle w:val="StyleUnderline"/>
          <w:highlight w:val="cyan"/>
        </w:rPr>
        <w:t>hard to predict</w:t>
      </w:r>
      <w:r w:rsidRPr="00996020">
        <w:rPr>
          <w:rStyle w:val="StyleUnderline"/>
        </w:rPr>
        <w:t xml:space="preserve">; some </w:t>
      </w:r>
      <w:r w:rsidRPr="00E84F79">
        <w:rPr>
          <w:rStyle w:val="StyleUnderline"/>
          <w:highlight w:val="cyan"/>
        </w:rPr>
        <w:t>new tech</w:t>
      </w:r>
      <w:r w:rsidRPr="00996020">
        <w:rPr>
          <w:rStyle w:val="StyleUnderline"/>
        </w:rPr>
        <w:t xml:space="preserve">nologies </w:t>
      </w:r>
      <w:r w:rsidRPr="00E84F79">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E84F79">
        <w:rPr>
          <w:rStyle w:val="StyleUnderline"/>
          <w:highlight w:val="cyan"/>
        </w:rPr>
        <w:t>take off when paired with</w:t>
      </w:r>
      <w:r w:rsidRPr="00996020">
        <w:rPr>
          <w:rStyle w:val="StyleUnderline"/>
        </w:rPr>
        <w:t xml:space="preserve"> a </w:t>
      </w:r>
      <w:r w:rsidRPr="00E84F79">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E84F79">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E84F79">
        <w:rPr>
          <w:rStyle w:val="Emphasis"/>
          <w:highlight w:val="cyan"/>
        </w:rPr>
        <w:t>innovation</w:t>
      </w:r>
      <w:r w:rsidRPr="00996020">
        <w:rPr>
          <w:sz w:val="16"/>
        </w:rPr>
        <w:t xml:space="preserve">. </w:t>
      </w:r>
      <w:r w:rsidRPr="00996020">
        <w:rPr>
          <w:rStyle w:val="StyleUnderline"/>
        </w:rPr>
        <w:t xml:space="preserve">In terms of technology, </w:t>
      </w:r>
      <w:r w:rsidRPr="00E84F79">
        <w:rPr>
          <w:rStyle w:val="Emphasis"/>
          <w:highlight w:val="cyan"/>
        </w:rPr>
        <w:t xml:space="preserve">the </w:t>
      </w:r>
      <w:r w:rsidRPr="00240515">
        <w:rPr>
          <w:rStyle w:val="Emphasis"/>
        </w:rPr>
        <w:t xml:space="preserve">difficult </w:t>
      </w:r>
      <w:r w:rsidRPr="00E84F79">
        <w:rPr>
          <w:rStyle w:val="Emphasis"/>
          <w:highlight w:val="cyan"/>
        </w:rPr>
        <w:t>environment of outer space</w:t>
      </w:r>
      <w:r w:rsidRPr="00996020">
        <w:rPr>
          <w:rStyle w:val="Emphasis"/>
        </w:rPr>
        <w:t xml:space="preserve"> </w:t>
      </w:r>
      <w:r w:rsidRPr="00E84F79">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E84F79">
        <w:rPr>
          <w:rStyle w:val="Emphasis"/>
          <w:highlight w:val="cyan"/>
        </w:rPr>
        <w:t>expansion of developers, experimenters</w:t>
      </w:r>
      <w:r w:rsidRPr="00996020">
        <w:rPr>
          <w:rStyle w:val="Emphasis"/>
        </w:rPr>
        <w:t xml:space="preserve">, </w:t>
      </w:r>
      <w:r w:rsidRPr="00E84F79">
        <w:rPr>
          <w:rStyle w:val="Emphasis"/>
          <w:highlight w:val="cyan"/>
        </w:rPr>
        <w:t xml:space="preserve">and testers </w:t>
      </w:r>
      <w:r w:rsidRPr="00240515">
        <w:rPr>
          <w:rStyle w:val="Emphasis"/>
        </w:rPr>
        <w:t xml:space="preserve">cannot but help </w:t>
      </w:r>
      <w:r w:rsidRPr="00E84F79">
        <w:rPr>
          <w:rStyle w:val="Emphasis"/>
          <w:highlight w:val="cyan"/>
        </w:rPr>
        <w:t>increase innovation</w:t>
      </w:r>
      <w:r w:rsidRPr="00996020">
        <w:rPr>
          <w:rStyle w:val="Emphasis"/>
        </w:rPr>
        <w:t xml:space="preserve"> opportunities</w:t>
      </w:r>
      <w:r w:rsidRPr="00996020">
        <w:rPr>
          <w:sz w:val="16"/>
        </w:rPr>
        <w:t xml:space="preserve">. </w:t>
      </w:r>
      <w:r w:rsidRPr="00E84F79">
        <w:rPr>
          <w:rStyle w:val="Emphasis"/>
          <w:highlight w:val="cyan"/>
        </w:rPr>
        <w:t>Tech</w:t>
      </w:r>
      <w:r w:rsidRPr="00996020">
        <w:rPr>
          <w:rStyle w:val="Emphasis"/>
        </w:rPr>
        <w:t xml:space="preserve">nological </w:t>
      </w:r>
      <w:r w:rsidRPr="00E84F79">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E84F79">
        <w:rPr>
          <w:rStyle w:val="Emphasis"/>
          <w:highlight w:val="cyan"/>
        </w:rPr>
        <w:t>As more companies pursue</w:t>
      </w:r>
      <w:r w:rsidRPr="00996020">
        <w:rPr>
          <w:rStyle w:val="Emphasis"/>
        </w:rPr>
        <w:t xml:space="preserve"> their own </w:t>
      </w:r>
      <w:r w:rsidRPr="00E84F79">
        <w:rPr>
          <w:rStyle w:val="Emphasis"/>
          <w:highlight w:val="cyan"/>
        </w:rPr>
        <w:t>space goals</w:t>
      </w:r>
      <w:r w:rsidRPr="00996020">
        <w:rPr>
          <w:rStyle w:val="Emphasis"/>
        </w:rPr>
        <w:t xml:space="preserve">, </w:t>
      </w:r>
      <w:r w:rsidRPr="00E84F79">
        <w:rPr>
          <w:rStyle w:val="Emphasis"/>
          <w:highlight w:val="cyan"/>
        </w:rPr>
        <w:t>more innovations will</w:t>
      </w:r>
      <w:r w:rsidRPr="00996020">
        <w:rPr>
          <w:rStyle w:val="Emphasis"/>
        </w:rPr>
        <w:t xml:space="preserve"> likely </w:t>
      </w:r>
      <w:r w:rsidRPr="00E84F79">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E84F79">
        <w:rPr>
          <w:rStyle w:val="StyleUnderline"/>
          <w:highlight w:val="cyan"/>
        </w:rPr>
        <w:t xml:space="preserve">Satellite constellations </w:t>
      </w:r>
      <w:r w:rsidRPr="00B5169C">
        <w:rPr>
          <w:rStyle w:val="StyleUnderline"/>
        </w:rPr>
        <w:t>and</w:t>
      </w:r>
      <w:r w:rsidRPr="00996020">
        <w:rPr>
          <w:rStyle w:val="StyleUnderline"/>
        </w:rPr>
        <w:t xml:space="preserve"> their </w:t>
      </w:r>
      <w:r w:rsidRPr="00E84F79">
        <w:rPr>
          <w:rStyle w:val="StyleUnderline"/>
          <w:highlight w:val="cyan"/>
        </w:rPr>
        <w:t>unique</w:t>
      </w:r>
      <w:r w:rsidRPr="00996020">
        <w:rPr>
          <w:rStyle w:val="StyleUnderline"/>
        </w:rPr>
        <w:t xml:space="preserve"> line-of-sight </w:t>
      </w:r>
      <w:r w:rsidRPr="00E84F79">
        <w:rPr>
          <w:rStyle w:val="StyleUnderline"/>
          <w:highlight w:val="cyan"/>
        </w:rPr>
        <w:t xml:space="preserve">vantage point </w:t>
      </w:r>
      <w:r w:rsidRPr="00B5169C">
        <w:rPr>
          <w:rStyle w:val="Emphasis"/>
        </w:rPr>
        <w:t>can</w:t>
      </w:r>
      <w:r w:rsidRPr="00827D3B">
        <w:rPr>
          <w:rStyle w:val="Emphasis"/>
        </w:rPr>
        <w:t xml:space="preserve"> </w:t>
      </w:r>
      <w:r w:rsidRPr="00E84F79">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E84F79">
        <w:rPr>
          <w:rStyle w:val="Emphasis"/>
          <w:highlight w:val="cyan"/>
        </w:rPr>
        <w:t>Remote sensing</w:t>
      </w:r>
      <w:r w:rsidRPr="00996020">
        <w:rPr>
          <w:rStyle w:val="Emphasis"/>
        </w:rPr>
        <w:t xml:space="preserve"> technology could </w:t>
      </w:r>
      <w:r w:rsidRPr="00E84F79">
        <w:rPr>
          <w:rStyle w:val="Emphasis"/>
          <w:highlight w:val="cyan"/>
        </w:rPr>
        <w:t xml:space="preserve">change how </w:t>
      </w:r>
      <w:r w:rsidRPr="00240515">
        <w:rPr>
          <w:rStyle w:val="Emphasis"/>
        </w:rPr>
        <w:t xml:space="preserve">whole </w:t>
      </w:r>
      <w:r w:rsidRPr="00E84F79">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E84F79">
        <w:rPr>
          <w:rStyle w:val="Emphasis"/>
          <w:highlight w:val="cyan"/>
        </w:rPr>
        <w:t>Space infrastructure</w:t>
      </w:r>
      <w:r w:rsidRPr="00996020">
        <w:rPr>
          <w:rStyle w:val="Emphasis"/>
        </w:rPr>
        <w:t xml:space="preserve">, in helping to change how people connect and perceive Earth, could help </w:t>
      </w:r>
      <w:r w:rsidRPr="00E84F79">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9F5568A" w14:textId="77777777" w:rsidR="00B51E09" w:rsidRDefault="00B51E09" w:rsidP="00B51E09"/>
    <w:p w14:paraId="5405EF2E" w14:textId="77777777" w:rsidR="00B51E09" w:rsidRDefault="00B51E09" w:rsidP="00B51E09">
      <w:pPr>
        <w:pStyle w:val="Heading4"/>
      </w:pPr>
      <w:r>
        <w:lastRenderedPageBreak/>
        <w:t xml:space="preserve">Tech innovation solves every existential threat – cumulative extinction events outweigh the aff </w:t>
      </w:r>
    </w:p>
    <w:p w14:paraId="02B5AC14" w14:textId="77777777" w:rsidR="00B51E09" w:rsidRDefault="00B51E09" w:rsidP="00B51E09">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0E97321E" w14:textId="77777777" w:rsidR="00B51E09" w:rsidRPr="00C3541E" w:rsidRDefault="00B51E09" w:rsidP="00B51E09">
      <w:pPr>
        <w:rPr>
          <w:rStyle w:val="Hyperlink"/>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E84F79">
        <w:rPr>
          <w:rStyle w:val="StyleUnderline"/>
          <w:highlight w:val="cyan"/>
        </w:rPr>
        <w:t>future people have</w:t>
      </w:r>
      <w:r w:rsidRPr="006421B7">
        <w:rPr>
          <w:sz w:val="14"/>
        </w:rPr>
        <w:t xml:space="preserve">, accordingly, </w:t>
      </w:r>
      <w:r w:rsidRPr="00E84F79">
        <w:rPr>
          <w:rStyle w:val="Emphasis"/>
          <w:highlight w:val="cyan"/>
        </w:rPr>
        <w:t>hundreds of thousands of times</w:t>
      </w:r>
      <w:r w:rsidRPr="00E84F79">
        <w:rPr>
          <w:sz w:val="14"/>
          <w:highlight w:val="cyan"/>
        </w:rPr>
        <w:t xml:space="preserve"> </w:t>
      </w:r>
      <w:r w:rsidRPr="00E84F79">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E84F79">
        <w:rPr>
          <w:rStyle w:val="StyleUnderline"/>
          <w:highlight w:val="cyan"/>
        </w:rPr>
        <w:t>preventing</w:t>
      </w:r>
      <w:r w:rsidRPr="001C124C">
        <w:rPr>
          <w:rStyle w:val="StyleUnderline"/>
        </w:rPr>
        <w:t xml:space="preserve"> human </w:t>
      </w:r>
      <w:r w:rsidRPr="00E84F79">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E84F79">
        <w:rPr>
          <w:rStyle w:val="StyleUnderline"/>
          <w:highlight w:val="cyan"/>
        </w:rPr>
        <w:t>while</w:t>
      </w:r>
      <w:r w:rsidRPr="001C124C">
        <w:rPr>
          <w:rStyle w:val="StyleUnderline"/>
        </w:rPr>
        <w:t xml:space="preserve"> that’s certainly </w:t>
      </w:r>
      <w:r w:rsidRPr="00E84F79">
        <w:rPr>
          <w:rStyle w:val="Emphasis"/>
          <w:highlight w:val="cyan"/>
        </w:rPr>
        <w:t>part</w:t>
      </w:r>
      <w:r w:rsidRPr="00E84F79">
        <w:rPr>
          <w:sz w:val="14"/>
          <w:highlight w:val="cyan"/>
        </w:rPr>
        <w:t xml:space="preserve"> </w:t>
      </w:r>
      <w:r w:rsidRPr="00E84F79">
        <w:rPr>
          <w:rStyle w:val="StyleUnderline"/>
          <w:highlight w:val="cyan"/>
        </w:rPr>
        <w:t>of</w:t>
      </w:r>
      <w:r w:rsidRPr="001C124C">
        <w:rPr>
          <w:rStyle w:val="StyleUnderline"/>
        </w:rPr>
        <w:t xml:space="preserve"> what </w:t>
      </w:r>
      <w:r w:rsidRPr="00E84F79">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E84F79">
        <w:rPr>
          <w:rStyle w:val="StyleUnderline"/>
          <w:highlight w:val="cyan"/>
        </w:rPr>
        <w:t xml:space="preserve">have to </w:t>
      </w:r>
      <w:r w:rsidRPr="00E84F79">
        <w:rPr>
          <w:rStyle w:val="Emphasis"/>
          <w:highlight w:val="cyan"/>
        </w:rPr>
        <w:t>complement</w:t>
      </w:r>
      <w:r w:rsidRPr="00E84F79">
        <w:rPr>
          <w:sz w:val="14"/>
          <w:highlight w:val="cyan"/>
        </w:rPr>
        <w:t xml:space="preserve"> “</w:t>
      </w:r>
      <w:r w:rsidRPr="00E84F79">
        <w:rPr>
          <w:rStyle w:val="Emphasis"/>
          <w:highlight w:val="cyan"/>
        </w:rPr>
        <w:t>broad</w:t>
      </w:r>
      <w:r w:rsidRPr="00E84F79">
        <w:rPr>
          <w:sz w:val="14"/>
          <w:highlight w:val="cyan"/>
        </w:rPr>
        <w:t xml:space="preserve">” </w:t>
      </w:r>
      <w:r w:rsidRPr="00E84F79">
        <w:rPr>
          <w:rStyle w:val="StyleUnderline"/>
          <w:highlight w:val="cyan"/>
        </w:rPr>
        <w:t xml:space="preserve">approaches, where instead of trying to </w:t>
      </w:r>
      <w:r w:rsidRPr="00E84F79">
        <w:rPr>
          <w:rStyle w:val="Emphasis"/>
          <w:highlight w:val="cyan"/>
        </w:rPr>
        <w:t>predict</w:t>
      </w:r>
      <w:r w:rsidRPr="00E84F79">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E84F79">
        <w:rPr>
          <w:rStyle w:val="Emphasis"/>
          <w:highlight w:val="cyan"/>
        </w:rPr>
        <w:t>try to keep civilization running as best it can</w:t>
      </w:r>
      <w:r w:rsidRPr="00E84F79">
        <w:rPr>
          <w:rStyle w:val="StyleUnderline"/>
          <w:highlight w:val="cyan"/>
        </w:rPr>
        <w:t>, so</w:t>
      </w:r>
      <w:r w:rsidRPr="001C124C">
        <w:rPr>
          <w:rStyle w:val="StyleUnderline"/>
        </w:rPr>
        <w:t xml:space="preserve"> that </w:t>
      </w:r>
      <w:r w:rsidRPr="00E84F79">
        <w:rPr>
          <w:rStyle w:val="StyleUnderline"/>
          <w:highlight w:val="cyan"/>
        </w:rPr>
        <w:t xml:space="preserve">it is, as a whole, well-equipped to deal with </w:t>
      </w:r>
      <w:r w:rsidRPr="00E84F79">
        <w:rPr>
          <w:rStyle w:val="Emphasis"/>
          <w:highlight w:val="cyan"/>
        </w:rPr>
        <w:t>potential</w:t>
      </w:r>
      <w:r w:rsidRPr="00E84F79">
        <w:rPr>
          <w:rStyle w:val="StyleUnderline"/>
          <w:highlight w:val="cyan"/>
        </w:rPr>
        <w:t xml:space="preserve"> extinction events in the </w:t>
      </w:r>
      <w:r w:rsidRPr="00E84F79">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E84F79">
        <w:rPr>
          <w:rStyle w:val="Emphasis"/>
          <w:highlight w:val="cyan"/>
        </w:rPr>
        <w:t>doesn’t mean just paying attention to low-probability risks of</w:t>
      </w:r>
      <w:r w:rsidRPr="001C124C">
        <w:rPr>
          <w:rStyle w:val="Emphasis"/>
        </w:rPr>
        <w:t xml:space="preserve"> total </w:t>
      </w:r>
      <w:r w:rsidRPr="00E84F79">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E84F79">
        <w:rPr>
          <w:rStyle w:val="Emphasis"/>
          <w:highlight w:val="cyan"/>
        </w:rPr>
        <w:t>acting on pressing needs now</w:t>
      </w:r>
      <w:r w:rsidRPr="006421B7">
        <w:rPr>
          <w:sz w:val="14"/>
        </w:rPr>
        <w:t xml:space="preserve">. For example: </w:t>
      </w:r>
      <w:r w:rsidRPr="001C124C">
        <w:rPr>
          <w:rStyle w:val="StyleUnderline"/>
        </w:rPr>
        <w:t xml:space="preserve">We’re </w:t>
      </w:r>
      <w:r w:rsidRPr="00E84F79">
        <w:rPr>
          <w:rStyle w:val="StyleUnderline"/>
          <w:highlight w:val="cyan"/>
        </w:rPr>
        <w:t>going to</w:t>
      </w:r>
      <w:r w:rsidRPr="001C124C">
        <w:rPr>
          <w:rStyle w:val="StyleUnderline"/>
        </w:rPr>
        <w:t xml:space="preserve"> be </w:t>
      </w:r>
      <w:r w:rsidRPr="00E84F79">
        <w:rPr>
          <w:rStyle w:val="Emphasis"/>
          <w:highlight w:val="cyan"/>
        </w:rPr>
        <w:t>better</w:t>
      </w:r>
      <w:r w:rsidRPr="001C124C">
        <w:rPr>
          <w:rStyle w:val="Emphasis"/>
        </w:rPr>
        <w:t xml:space="preserve"> prepared</w:t>
      </w:r>
      <w:r w:rsidRPr="001C124C">
        <w:rPr>
          <w:rStyle w:val="StyleUnderline"/>
        </w:rPr>
        <w:t xml:space="preserve"> to </w:t>
      </w:r>
      <w:r w:rsidRPr="00E84F79">
        <w:rPr>
          <w:rStyle w:val="StyleUnderline"/>
          <w:highlight w:val="cyan"/>
        </w:rPr>
        <w:t xml:space="preserve">prevent extinction from </w:t>
      </w:r>
      <w:r w:rsidRPr="00E84F79">
        <w:rPr>
          <w:rStyle w:val="Emphasis"/>
          <w:highlight w:val="cyan"/>
        </w:rPr>
        <w:t>AI</w:t>
      </w:r>
      <w:r w:rsidRPr="001C124C">
        <w:rPr>
          <w:rStyle w:val="StyleUnderline"/>
        </w:rPr>
        <w:t xml:space="preserve"> or </w:t>
      </w:r>
      <w:r w:rsidRPr="00E84F79">
        <w:rPr>
          <w:rStyle w:val="StyleUnderline"/>
          <w:highlight w:val="cyan"/>
        </w:rPr>
        <w:t xml:space="preserve">a </w:t>
      </w:r>
      <w:r w:rsidRPr="00E84F79">
        <w:rPr>
          <w:rStyle w:val="Emphasis"/>
          <w:highlight w:val="cyan"/>
        </w:rPr>
        <w:t>supervirus</w:t>
      </w:r>
      <w:r w:rsidRPr="00E84F79">
        <w:rPr>
          <w:rStyle w:val="StyleUnderline"/>
          <w:highlight w:val="cyan"/>
        </w:rPr>
        <w:t xml:space="preserve"> or</w:t>
      </w:r>
      <w:r w:rsidRPr="001C124C">
        <w:rPr>
          <w:rStyle w:val="StyleUnderline"/>
        </w:rPr>
        <w:t xml:space="preserve"> </w:t>
      </w:r>
      <w:r w:rsidRPr="001C124C">
        <w:rPr>
          <w:rStyle w:val="Emphasis"/>
        </w:rPr>
        <w:t xml:space="preserve">global </w:t>
      </w:r>
      <w:r w:rsidRPr="00E84F79">
        <w:rPr>
          <w:rStyle w:val="Emphasis"/>
          <w:highlight w:val="cyan"/>
        </w:rPr>
        <w:t>warming</w:t>
      </w:r>
      <w:r w:rsidRPr="00E84F79">
        <w:rPr>
          <w:rStyle w:val="StyleUnderline"/>
          <w:highlight w:val="cyan"/>
        </w:rPr>
        <w:t xml:space="preserve"> if society</w:t>
      </w:r>
      <w:r w:rsidRPr="001C124C">
        <w:rPr>
          <w:rStyle w:val="StyleUnderline"/>
        </w:rPr>
        <w:t xml:space="preserve"> as a whole </w:t>
      </w:r>
      <w:r w:rsidRPr="00E84F79">
        <w:rPr>
          <w:rStyle w:val="StyleUnderline"/>
          <w:highlight w:val="cyan"/>
        </w:rPr>
        <w:t>makes</w:t>
      </w:r>
      <w:r w:rsidRPr="001C124C">
        <w:rPr>
          <w:rStyle w:val="StyleUnderline"/>
        </w:rPr>
        <w:t xml:space="preserve"> </w:t>
      </w:r>
      <w:r w:rsidRPr="001C124C">
        <w:rPr>
          <w:rStyle w:val="Emphasis"/>
        </w:rPr>
        <w:t xml:space="preserve">a lot of </w:t>
      </w:r>
      <w:r w:rsidRPr="00E84F79">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E84F79">
        <w:rPr>
          <w:rStyle w:val="StyleUnderline"/>
          <w:highlight w:val="cyan"/>
        </w:rPr>
        <w:t xml:space="preserve">the </w:t>
      </w:r>
      <w:r w:rsidRPr="00E84F79">
        <w:rPr>
          <w:rStyle w:val="Emphasis"/>
          <w:highlight w:val="cyan"/>
        </w:rPr>
        <w:t>best thing</w:t>
      </w:r>
      <w:r w:rsidRPr="008F2F9C">
        <w:rPr>
          <w:rStyle w:val="StyleUnderline"/>
        </w:rPr>
        <w:t xml:space="preserve">s we can do </w:t>
      </w:r>
      <w:r w:rsidRPr="00E84F79">
        <w:rPr>
          <w:rStyle w:val="StyleUnderline"/>
          <w:highlight w:val="cyan"/>
        </w:rPr>
        <w:t>for the</w:t>
      </w:r>
      <w:r w:rsidRPr="00E84F79">
        <w:rPr>
          <w:sz w:val="14"/>
          <w:highlight w:val="cyan"/>
        </w:rPr>
        <w:t xml:space="preserve"> </w:t>
      </w:r>
      <w:r w:rsidRPr="00E84F79">
        <w:rPr>
          <w:rStyle w:val="Emphasis"/>
          <w:highlight w:val="cyan"/>
        </w:rPr>
        <w:t>far future</w:t>
      </w:r>
      <w:r w:rsidRPr="00E84F79">
        <w:rPr>
          <w:sz w:val="14"/>
          <w:highlight w:val="cyan"/>
        </w:rPr>
        <w:t xml:space="preserve"> </w:t>
      </w:r>
      <w:r w:rsidRPr="00E84F79">
        <w:rPr>
          <w:rStyle w:val="StyleUnderline"/>
          <w:highlight w:val="cyan"/>
        </w:rPr>
        <w:t>is to</w:t>
      </w:r>
      <w:r w:rsidRPr="006421B7">
        <w:rPr>
          <w:sz w:val="14"/>
        </w:rPr>
        <w:t xml:space="preserve"> improve school systems — here and now — to </w:t>
      </w:r>
      <w:r w:rsidRPr="00E84F79">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E84F79">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E84F79">
        <w:rPr>
          <w:rStyle w:val="StyleUnderline"/>
          <w:highlight w:val="cyan"/>
        </w:rPr>
        <w:t>improve</w:t>
      </w:r>
      <w:r w:rsidRPr="00E84F79">
        <w:rPr>
          <w:sz w:val="14"/>
          <w:highlight w:val="cyan"/>
        </w:rPr>
        <w:t xml:space="preserve"> </w:t>
      </w:r>
      <w:r w:rsidRPr="00E84F79">
        <w:rPr>
          <w:rStyle w:val="Emphasis"/>
          <w:highlight w:val="cyan"/>
        </w:rPr>
        <w:t>incentives</w:t>
      </w:r>
      <w:r w:rsidRPr="00E84F79">
        <w:rPr>
          <w:sz w:val="14"/>
          <w:highlight w:val="cyan"/>
        </w:rPr>
        <w:t xml:space="preserve"> </w:t>
      </w:r>
      <w:r w:rsidRPr="00E84F79">
        <w:rPr>
          <w:rStyle w:val="StyleUnderline"/>
          <w:highlight w:val="cyan"/>
        </w:rPr>
        <w:t>and</w:t>
      </w:r>
      <w:r w:rsidRPr="00E84F79">
        <w:rPr>
          <w:sz w:val="14"/>
          <w:highlight w:val="cyan"/>
        </w:rPr>
        <w:t xml:space="preserve"> </w:t>
      </w:r>
      <w:r w:rsidRPr="00E84F79">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596A5AE0" w14:textId="77777777" w:rsidR="00B51E09" w:rsidRPr="003B6F92" w:rsidRDefault="00B51E09" w:rsidP="00B51E09">
      <w:pPr>
        <w:pStyle w:val="Heading3"/>
      </w:pPr>
      <w:r>
        <w:lastRenderedPageBreak/>
        <w:t>1AC – Plan</w:t>
      </w:r>
    </w:p>
    <w:p w14:paraId="602D3A22" w14:textId="77777777" w:rsidR="00B51E09" w:rsidRDefault="00B51E09" w:rsidP="00B51E09">
      <w:pPr>
        <w:pStyle w:val="Heading4"/>
      </w:pPr>
      <w:r>
        <w:t xml:space="preserve">Resolved: Private entities ought to restrict the appropriation of outer space. </w:t>
      </w:r>
    </w:p>
    <w:p w14:paraId="421C26BC" w14:textId="77777777" w:rsidR="00B51E09" w:rsidRPr="00C3541E" w:rsidRDefault="00B51E09" w:rsidP="00B51E09">
      <w:r>
        <w:t xml:space="preserve">To clarify, we will defend links to disads, but “restrict” means pics don’t compete.  </w:t>
      </w:r>
    </w:p>
    <w:p w14:paraId="4D06C1DA" w14:textId="77777777" w:rsidR="00B51E09" w:rsidRDefault="00B51E09" w:rsidP="00B51E09">
      <w:pPr>
        <w:pStyle w:val="Heading4"/>
      </w:pPr>
      <w:r>
        <w:t>The plan treats outer space as a commons, a shared public good. That’s the only effective anti-trust measure to safeguard and promote innovation. Rhimbassen 21</w:t>
      </w:r>
    </w:p>
    <w:p w14:paraId="1747B3F2" w14:textId="77777777" w:rsidR="00B51E09" w:rsidRPr="00C3541E" w:rsidRDefault="00B51E09" w:rsidP="00B51E09">
      <w:pPr>
        <w:rPr>
          <w:bCs/>
          <w:sz w:val="14"/>
        </w:rPr>
      </w:pPr>
      <w:r w:rsidRPr="003F13D1">
        <w:rPr>
          <w:rStyle w:val="Style13ptBold"/>
          <w:b w:val="0"/>
          <w:bCs/>
        </w:rPr>
        <w:t xml:space="preserve">Maria Rhimbassen,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34CF0609" w14:textId="77777777" w:rsidR="00B51E09" w:rsidRPr="00C3541E" w:rsidRDefault="00B51E09" w:rsidP="00B51E09">
      <w:pPr>
        <w:rPr>
          <w:u w:val="singl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E84F79">
        <w:rPr>
          <w:rStyle w:val="Emphasis"/>
          <w:highlight w:val="cyan"/>
        </w:rPr>
        <w:t>it</w:t>
      </w:r>
      <w:r w:rsidRPr="00D61CD4">
        <w:rPr>
          <w:rStyle w:val="Emphasis"/>
        </w:rPr>
        <w:t xml:space="preserve"> </w:t>
      </w:r>
      <w:r w:rsidRPr="00E84F79">
        <w:rPr>
          <w:rStyle w:val="Emphasis"/>
          <w:highlight w:val="cyan"/>
        </w:rPr>
        <w:t>would be</w:t>
      </w:r>
      <w:r w:rsidRPr="00D61CD4">
        <w:rPr>
          <w:rStyle w:val="Emphasis"/>
        </w:rPr>
        <w:t xml:space="preserve"> next to </w:t>
      </w:r>
      <w:r w:rsidRPr="00E84F79">
        <w:rPr>
          <w:rStyle w:val="Emphasis"/>
          <w:highlight w:val="cyan"/>
        </w:rPr>
        <w:t xml:space="preserve">impossible to assign </w:t>
      </w:r>
      <w:r w:rsidRPr="003C283F">
        <w:rPr>
          <w:rStyle w:val="Emphasis"/>
        </w:rPr>
        <w:t>or</w:t>
      </w:r>
      <w:r w:rsidRPr="00D61CD4">
        <w:rPr>
          <w:rStyle w:val="Emphasis"/>
        </w:rPr>
        <w:t xml:space="preserve"> attribute </w:t>
      </w:r>
      <w:r w:rsidRPr="00E84F79">
        <w:rPr>
          <w:rStyle w:val="Emphasis"/>
          <w:highlight w:val="cyan"/>
        </w:rPr>
        <w:t>antitrust to a specific</w:t>
      </w:r>
      <w:r w:rsidRPr="00D61CD4">
        <w:rPr>
          <w:rStyle w:val="Emphasis"/>
        </w:rPr>
        <w:t xml:space="preserve"> </w:t>
      </w:r>
      <w:r w:rsidRPr="00E84F79">
        <w:rPr>
          <w:rStyle w:val="Emphasis"/>
          <w:highlight w:val="cyan"/>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E84F79">
        <w:rPr>
          <w:rStyle w:val="StyleUnderline"/>
          <w:highlight w:val="cyan"/>
        </w:rPr>
        <w:t>It would be more convenient to establish a predictable</w:t>
      </w:r>
      <w:r w:rsidRPr="00D61CD4">
        <w:rPr>
          <w:rStyle w:val="StyleUnderline"/>
        </w:rPr>
        <w:t xml:space="preserve"> </w:t>
      </w:r>
      <w:r w:rsidRPr="00E84F79">
        <w:rPr>
          <w:rStyle w:val="StyleUnderline"/>
          <w:highlight w:val="cyan"/>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E84F79">
        <w:rPr>
          <w:rStyle w:val="Emphasis"/>
          <w:highlight w:val="cyan"/>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E84F79">
        <w:rPr>
          <w:rStyle w:val="Emphasis"/>
          <w:highlight w:val="cyan"/>
        </w:rPr>
        <w:t>in the case of scarce resources</w:t>
      </w:r>
      <w:r w:rsidRPr="00D61CD4">
        <w:rPr>
          <w:rStyle w:val="Emphasis"/>
        </w:rPr>
        <w:t xml:space="preserve"> (e.g., polar ice water on the Moon), </w:t>
      </w:r>
      <w:r w:rsidRPr="00E84F79">
        <w:rPr>
          <w:rStyle w:val="Emphasis"/>
          <w:highlight w:val="cyan"/>
        </w:rPr>
        <w:t>essential services</w:t>
      </w:r>
      <w:r w:rsidRPr="00D61CD4">
        <w:rPr>
          <w:rStyle w:val="Emphasis"/>
        </w:rPr>
        <w:t xml:space="preserve"> (e.g., oxygen supply on a station, etc.), </w:t>
      </w:r>
      <w:r w:rsidRPr="00E84F79">
        <w:rPr>
          <w:rStyle w:val="Emphasis"/>
          <w:highlight w:val="cyan"/>
        </w:rPr>
        <w:t>there is a</w:t>
      </w:r>
      <w:r w:rsidRPr="00D61CD4">
        <w:rPr>
          <w:rStyle w:val="Emphasis"/>
        </w:rPr>
        <w:t xml:space="preserve"> </w:t>
      </w:r>
      <w:r w:rsidRPr="00E84F79">
        <w:rPr>
          <w:rStyle w:val="Emphasis"/>
          <w:highlight w:val="cyan"/>
        </w:rPr>
        <w:t xml:space="preserve">need </w:t>
      </w:r>
      <w:r w:rsidRPr="003C283F">
        <w:rPr>
          <w:rStyle w:val="Emphasis"/>
        </w:rPr>
        <w:t xml:space="preserve">for measures </w:t>
      </w:r>
      <w:r w:rsidRPr="00E84F79">
        <w:rPr>
          <w:rStyle w:val="Emphasis"/>
          <w:highlight w:val="cyan"/>
        </w:rPr>
        <w:t xml:space="preserve">against </w:t>
      </w:r>
      <w:r w:rsidRPr="003C283F">
        <w:rPr>
          <w:rStyle w:val="Emphasis"/>
        </w:rPr>
        <w:t xml:space="preserve">reckless </w:t>
      </w:r>
      <w:r w:rsidRPr="00E84F79">
        <w:rPr>
          <w:rStyle w:val="Emphasis"/>
          <w:highlight w:val="cyan"/>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E84F79">
        <w:rPr>
          <w:rStyle w:val="Emphasis"/>
          <w:highlight w:val="cyan"/>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w:t>
      </w:r>
      <w:r>
        <w:lastRenderedPageBreak/>
        <w:t>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E84F79">
        <w:rPr>
          <w:rStyle w:val="StyleUnderline"/>
          <w:highlight w:val="cyan"/>
        </w:rPr>
        <w:t>hard law</w:t>
      </w:r>
      <w:r>
        <w:t xml:space="preserve"> or could be left to the realm of soft law and self-regulation. </w:t>
      </w:r>
      <w:r w:rsidRPr="00CC79BC">
        <w:rPr>
          <w:rStyle w:val="Emphasis"/>
        </w:rPr>
        <w:t xml:space="preserve">The former </w:t>
      </w:r>
      <w:r w:rsidRPr="00E84F79">
        <w:rPr>
          <w:rStyle w:val="Emphasis"/>
          <w:highlight w:val="cyan"/>
        </w:rPr>
        <w:t>surpasses</w:t>
      </w:r>
      <w:r w:rsidRPr="00CC79BC">
        <w:rPr>
          <w:rStyle w:val="Emphasis"/>
        </w:rPr>
        <w:t xml:space="preserve"> the latter </w:t>
      </w:r>
      <w:r w:rsidRPr="00E84F79">
        <w:rPr>
          <w:rStyle w:val="Emphasis"/>
          <w:highlight w:val="cyan"/>
        </w:rPr>
        <w:t>in terms of</w:t>
      </w:r>
      <w:r w:rsidRPr="00CC79BC">
        <w:rPr>
          <w:rStyle w:val="Emphasis"/>
        </w:rPr>
        <w:t xml:space="preserve"> </w:t>
      </w:r>
      <w:r w:rsidRPr="00E84F79">
        <w:rPr>
          <w:rStyle w:val="Emphasis"/>
          <w:highlight w:val="cyan"/>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Organisation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E84F79">
        <w:rPr>
          <w:rStyle w:val="StyleUnderline"/>
          <w:highlight w:val="cyan"/>
        </w:rPr>
        <w:t>IP could be space resources per se</w:t>
      </w:r>
      <w:r w:rsidRPr="00556940">
        <w:rPr>
          <w:rStyle w:val="StyleUnderline"/>
        </w:rPr>
        <w:t xml:space="preserve">, however modified somehow in order to qualify for either a patent or trade secrets and </w:t>
      </w:r>
      <w:r w:rsidRPr="00E84F79">
        <w:rPr>
          <w:rStyle w:val="StyleUnderline"/>
          <w:highlight w:val="cyan"/>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E84F79">
        <w:rPr>
          <w:rStyle w:val="StyleUnderline"/>
          <w:highlight w:val="cyan"/>
        </w:rPr>
        <w:t>raise collusion</w:t>
      </w:r>
      <w:r w:rsidRPr="00556940">
        <w:rPr>
          <w:rStyle w:val="StyleUnderline"/>
        </w:rPr>
        <w:t xml:space="preserve"> or concerted practices </w:t>
      </w:r>
      <w:r w:rsidRPr="00E84F79">
        <w:rPr>
          <w:rStyle w:val="StyleUnderline"/>
          <w:highlight w:val="cyan"/>
        </w:rPr>
        <w:t>issues</w:t>
      </w:r>
      <w:r w:rsidRPr="00556940">
        <w:rPr>
          <w:rStyle w:val="StyleUnderline"/>
        </w:rPr>
        <w:t>, which qualify as "unfair competition</w:t>
      </w:r>
      <w:r>
        <w:t xml:space="preserve">” and enter the realm of smart contracts, which are self-executory by default (82), and increase transparency, while escaping a whole lot of jurisdiction.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E84F79">
        <w:rPr>
          <w:rStyle w:val="Emphasis"/>
          <w:highlight w:val="cyan"/>
        </w:rPr>
        <w:t xml:space="preserve">can be monopolized by a few </w:t>
      </w:r>
      <w:r w:rsidRPr="003C283F">
        <w:rPr>
          <w:rStyle w:val="Emphasis"/>
        </w:rPr>
        <w:t xml:space="preserve">private </w:t>
      </w:r>
      <w:r w:rsidRPr="00E84F79">
        <w:rPr>
          <w:rStyle w:val="Emphasis"/>
          <w:highlight w:val="cyan"/>
        </w:rPr>
        <w:t>entities, which could</w:t>
      </w:r>
      <w:r w:rsidRPr="00556940">
        <w:rPr>
          <w:rStyle w:val="Emphasis"/>
        </w:rPr>
        <w:t xml:space="preserve"> end up </w:t>
      </w:r>
      <w:r w:rsidRPr="00E84F79">
        <w:rPr>
          <w:rStyle w:val="Emphasis"/>
          <w:highlight w:val="cyan"/>
        </w:rPr>
        <w:t>restrict</w:t>
      </w:r>
      <w:r w:rsidRPr="003C283F">
        <w:rPr>
          <w:rStyle w:val="Emphasis"/>
        </w:rPr>
        <w:t>i</w:t>
      </w:r>
      <w:r w:rsidRPr="00556940">
        <w:rPr>
          <w:rStyle w:val="Emphasis"/>
        </w:rPr>
        <w:t xml:space="preserve">ng </w:t>
      </w:r>
      <w:r w:rsidRPr="00E84F79">
        <w:rPr>
          <w:rStyle w:val="Emphasis"/>
          <w:highlight w:val="cyan"/>
        </w:rPr>
        <w:t>significantly</w:t>
      </w:r>
      <w:r w:rsidRPr="00556940">
        <w:rPr>
          <w:rStyle w:val="Emphasis"/>
        </w:rPr>
        <w:t xml:space="preserve"> </w:t>
      </w:r>
      <w:r w:rsidRPr="00E84F79">
        <w:rPr>
          <w:rStyle w:val="Emphasis"/>
          <w:highlight w:val="cyan"/>
        </w:rPr>
        <w:t>the capacity</w:t>
      </w:r>
      <w:r w:rsidRPr="00556940">
        <w:rPr>
          <w:rStyle w:val="Emphasis"/>
        </w:rPr>
        <w:t xml:space="preserve"> and diversity </w:t>
      </w:r>
      <w:r w:rsidRPr="00E84F79">
        <w:rPr>
          <w:rStyle w:val="Emphasis"/>
          <w:highlight w:val="cyan"/>
        </w:rPr>
        <w:t>of space</w:t>
      </w:r>
      <w:r w:rsidRPr="00556940">
        <w:rPr>
          <w:rStyle w:val="Emphasis"/>
        </w:rPr>
        <w:t xml:space="preserve"> </w:t>
      </w:r>
      <w:r w:rsidRPr="00E84F79">
        <w:rPr>
          <w:rStyle w:val="Emphasis"/>
          <w:highlight w:val="cyan"/>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w:t>
      </w:r>
      <w:r>
        <w:lastRenderedPageBreak/>
        <w:t xml:space="preserve">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E84F79">
        <w:rPr>
          <w:rStyle w:val="StyleUnderline"/>
          <w:highlight w:val="cyan"/>
        </w:rPr>
        <w:t>focus</w:t>
      </w:r>
      <w:r w:rsidRPr="00556940">
        <w:rPr>
          <w:rStyle w:val="StyleUnderline"/>
        </w:rPr>
        <w:t xml:space="preserve">ed </w:t>
      </w:r>
      <w:r w:rsidRPr="00E84F79">
        <w:rPr>
          <w:rStyle w:val="StyleUnderline"/>
          <w:highlight w:val="cyan"/>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E84F79">
        <w:rPr>
          <w:rStyle w:val="Emphasis"/>
          <w:highlight w:val="cyan"/>
        </w:rPr>
        <w:t>could take</w:t>
      </w:r>
      <w:r w:rsidRPr="00556940">
        <w:rPr>
          <w:rStyle w:val="Emphasis"/>
        </w:rPr>
        <w:t xml:space="preserve"> </w:t>
      </w:r>
      <w:r w:rsidRPr="00E84F79">
        <w:rPr>
          <w:rStyle w:val="Emphasis"/>
          <w:highlight w:val="cyan"/>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E84F79">
        <w:rPr>
          <w:rStyle w:val="StyleUnderline"/>
          <w:highlight w:val="cyan"/>
        </w:rPr>
        <w:t>by enforcing</w:t>
      </w:r>
      <w:r w:rsidRPr="00556940">
        <w:rPr>
          <w:rStyle w:val="StyleUnderline"/>
        </w:rPr>
        <w:t xml:space="preserve"> principles such as </w:t>
      </w:r>
      <w:r w:rsidRPr="00E84F79">
        <w:rPr>
          <w:rStyle w:val="Emphasis"/>
          <w:highlight w:val="cyan"/>
        </w:rPr>
        <w:t>open access and transparency</w:t>
      </w:r>
      <w:r w:rsidRPr="00556940">
        <w:rPr>
          <w:rStyle w:val="StyleUnderline"/>
        </w:rPr>
        <w:t>.</w:t>
      </w:r>
    </w:p>
    <w:p w14:paraId="052746D0" w14:textId="77777777" w:rsidR="00B51E09" w:rsidRPr="00F601E6" w:rsidRDefault="00B51E09" w:rsidP="00B51E09"/>
    <w:p w14:paraId="4ED44E3D" w14:textId="77777777" w:rsidR="00B51E09" w:rsidRPr="00AA0BE8" w:rsidRDefault="00B51E09" w:rsidP="00B51E09"/>
    <w:p w14:paraId="41CA483C" w14:textId="77777777" w:rsidR="00B51E09" w:rsidRPr="00AA0BE8" w:rsidRDefault="00B51E09" w:rsidP="00B51E09"/>
    <w:p w14:paraId="084209FB" w14:textId="77777777" w:rsidR="00B51E09" w:rsidRPr="00F601E6" w:rsidRDefault="00B51E09" w:rsidP="00B51E09"/>
    <w:p w14:paraId="739291E3" w14:textId="77777777" w:rsidR="009E084E" w:rsidRDefault="009E084E"/>
    <w:sectPr w:rsidR="009E08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D343B"/>
    <w:multiLevelType w:val="hybridMultilevel"/>
    <w:tmpl w:val="8F7ACA16"/>
    <w:lvl w:ilvl="0" w:tplc="C18494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585F6D"/>
    <w:multiLevelType w:val="hybridMultilevel"/>
    <w:tmpl w:val="E6FAB210"/>
    <w:lvl w:ilvl="0" w:tplc="C7660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03DD9"/>
    <w:multiLevelType w:val="hybridMultilevel"/>
    <w:tmpl w:val="720E1846"/>
    <w:lvl w:ilvl="0" w:tplc="2AC63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325F52"/>
    <w:multiLevelType w:val="hybridMultilevel"/>
    <w:tmpl w:val="01D20E92"/>
    <w:lvl w:ilvl="0" w:tplc="ACF6E6E8">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8F039B"/>
    <w:multiLevelType w:val="hybridMultilevel"/>
    <w:tmpl w:val="E49C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3984C6A"/>
    <w:multiLevelType w:val="hybridMultilevel"/>
    <w:tmpl w:val="FFC02DDA"/>
    <w:lvl w:ilvl="0" w:tplc="E2CEB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482329"/>
    <w:multiLevelType w:val="hybridMultilevel"/>
    <w:tmpl w:val="1F1486D8"/>
    <w:lvl w:ilvl="0" w:tplc="FAF8B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3507570">
    <w:abstractNumId w:val="10"/>
  </w:num>
  <w:num w:numId="2" w16cid:durableId="766119076">
    <w:abstractNumId w:val="8"/>
  </w:num>
  <w:num w:numId="3" w16cid:durableId="622536407">
    <w:abstractNumId w:val="7"/>
  </w:num>
  <w:num w:numId="4" w16cid:durableId="1211108860">
    <w:abstractNumId w:val="6"/>
  </w:num>
  <w:num w:numId="5" w16cid:durableId="1004360914">
    <w:abstractNumId w:val="5"/>
  </w:num>
  <w:num w:numId="6" w16cid:durableId="935943202">
    <w:abstractNumId w:val="9"/>
  </w:num>
  <w:num w:numId="7" w16cid:durableId="1082340124">
    <w:abstractNumId w:val="4"/>
  </w:num>
  <w:num w:numId="8" w16cid:durableId="1735352512">
    <w:abstractNumId w:val="3"/>
  </w:num>
  <w:num w:numId="9" w16cid:durableId="1895700955">
    <w:abstractNumId w:val="2"/>
  </w:num>
  <w:num w:numId="10" w16cid:durableId="394009161">
    <w:abstractNumId w:val="1"/>
  </w:num>
  <w:num w:numId="11" w16cid:durableId="188185760">
    <w:abstractNumId w:val="0"/>
  </w:num>
  <w:num w:numId="12" w16cid:durableId="1724408868">
    <w:abstractNumId w:val="17"/>
  </w:num>
  <w:num w:numId="13" w16cid:durableId="302394088">
    <w:abstractNumId w:val="23"/>
  </w:num>
  <w:num w:numId="14" w16cid:durableId="827551025">
    <w:abstractNumId w:val="13"/>
  </w:num>
  <w:num w:numId="15" w16cid:durableId="1369183951">
    <w:abstractNumId w:val="19"/>
  </w:num>
  <w:num w:numId="16" w16cid:durableId="1048454189">
    <w:abstractNumId w:val="12"/>
  </w:num>
  <w:num w:numId="17" w16cid:durableId="2074767564">
    <w:abstractNumId w:val="14"/>
  </w:num>
  <w:num w:numId="18" w16cid:durableId="463699498">
    <w:abstractNumId w:val="18"/>
  </w:num>
  <w:num w:numId="19" w16cid:durableId="1576014247">
    <w:abstractNumId w:val="21"/>
  </w:num>
  <w:num w:numId="20" w16cid:durableId="1655142690">
    <w:abstractNumId w:val="16"/>
  </w:num>
  <w:num w:numId="21" w16cid:durableId="1785075657">
    <w:abstractNumId w:val="11"/>
  </w:num>
  <w:num w:numId="22" w16cid:durableId="1036812103">
    <w:abstractNumId w:val="22"/>
  </w:num>
  <w:num w:numId="23" w16cid:durableId="562764143">
    <w:abstractNumId w:val="15"/>
  </w:num>
  <w:num w:numId="24" w16cid:durableId="180846959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E09"/>
    <w:rsid w:val="004D2201"/>
    <w:rsid w:val="009E084E"/>
    <w:rsid w:val="009E59E1"/>
    <w:rsid w:val="00B51E09"/>
    <w:rsid w:val="00C55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0DC937"/>
  <w15:chartTrackingRefBased/>
  <w15:docId w15:val="{74F1D9ED-0770-CC46-8537-5FAFAC34E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1E09"/>
    <w:pPr>
      <w:spacing w:after="160" w:line="259" w:lineRule="auto"/>
    </w:pPr>
    <w:rPr>
      <w:rFonts w:ascii="Georgia" w:eastAsiaTheme="minorEastAsia" w:hAnsi="Georgia"/>
      <w:sz w:val="22"/>
    </w:rPr>
  </w:style>
  <w:style w:type="paragraph" w:styleId="Heading1">
    <w:name w:val="heading 1"/>
    <w:aliases w:val="Pocket"/>
    <w:basedOn w:val="Normal"/>
    <w:next w:val="Normal"/>
    <w:link w:val="Heading1Char"/>
    <w:uiPriority w:val="9"/>
    <w:qFormat/>
    <w:rsid w:val="00B51E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1E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51E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
    <w:basedOn w:val="Normal"/>
    <w:next w:val="Normal"/>
    <w:link w:val="Heading4Char"/>
    <w:uiPriority w:val="9"/>
    <w:unhideWhenUsed/>
    <w:qFormat/>
    <w:rsid w:val="00B51E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51E0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B51E09"/>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51E09"/>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51E0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1E0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51E09"/>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B51E09"/>
    <w:rPr>
      <w:rFonts w:ascii="Georgia" w:hAnsi="Georgia"/>
      <w:b/>
      <w:iCs/>
      <w:sz w:val="22"/>
      <w:u w:val="single"/>
    </w:rPr>
  </w:style>
  <w:style w:type="character" w:styleId="FollowedHyperlink">
    <w:name w:val="FollowedHyperlink"/>
    <w:basedOn w:val="DefaultParagraphFont"/>
    <w:uiPriority w:val="99"/>
    <w:semiHidden/>
    <w:unhideWhenUsed/>
    <w:rsid w:val="00B51E0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B51E09"/>
  </w:style>
  <w:style w:type="paragraph" w:styleId="DocumentMap">
    <w:name w:val="Document Map"/>
    <w:basedOn w:val="Normal"/>
    <w:link w:val="DocumentMapChar"/>
    <w:uiPriority w:val="99"/>
    <w:semiHidden/>
    <w:unhideWhenUsed/>
    <w:rsid w:val="00B51E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1E09"/>
    <w:rPr>
      <w:rFonts w:ascii="Lucida Grande" w:eastAsiaTheme="minorEastAsia" w:hAnsi="Lucida Grande" w:cs="Lucida Grande"/>
    </w:rPr>
  </w:style>
  <w:style w:type="paragraph" w:styleId="ListParagraph">
    <w:name w:val="List Paragraph"/>
    <w:aliases w:val="6 font"/>
    <w:basedOn w:val="Normal"/>
    <w:uiPriority w:val="34"/>
    <w:qFormat/>
    <w:rsid w:val="00B51E09"/>
    <w:pPr>
      <w:ind w:left="720"/>
      <w:contextualSpacing/>
    </w:pPr>
  </w:style>
  <w:style w:type="paragraph" w:customStyle="1" w:styleId="Emphasis1">
    <w:name w:val="Emphasis1"/>
    <w:basedOn w:val="Normal"/>
    <w:link w:val="Emphasis"/>
    <w:autoRedefine/>
    <w:uiPriority w:val="20"/>
    <w:qFormat/>
    <w:rsid w:val="00B51E09"/>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styleId="Strong">
    <w:name w:val="Strong"/>
    <w:basedOn w:val="DefaultParagraphFont"/>
    <w:uiPriority w:val="22"/>
    <w:qFormat/>
    <w:rsid w:val="00B51E09"/>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tag,Dont u"/>
    <w:basedOn w:val="Heading1"/>
    <w:link w:val="Hyperlink"/>
    <w:autoRedefine/>
    <w:uiPriority w:val="99"/>
    <w:qFormat/>
    <w:rsid w:val="00B51E0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B51E09"/>
    <w:rPr>
      <w:color w:val="605E5C"/>
      <w:shd w:val="clear" w:color="auto" w:fill="E1DFDD"/>
    </w:rPr>
  </w:style>
  <w:style w:type="paragraph" w:styleId="Header">
    <w:name w:val="header"/>
    <w:basedOn w:val="Normal"/>
    <w:link w:val="HeaderChar"/>
    <w:uiPriority w:val="99"/>
    <w:unhideWhenUsed/>
    <w:rsid w:val="00B51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E09"/>
    <w:rPr>
      <w:rFonts w:ascii="Georgia" w:eastAsiaTheme="minorEastAsia" w:hAnsi="Georgia"/>
      <w:sz w:val="22"/>
    </w:rPr>
  </w:style>
  <w:style w:type="paragraph" w:styleId="Footer">
    <w:name w:val="footer"/>
    <w:basedOn w:val="Normal"/>
    <w:link w:val="FooterChar"/>
    <w:uiPriority w:val="99"/>
    <w:unhideWhenUsed/>
    <w:rsid w:val="00B51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E09"/>
    <w:rPr>
      <w:rFonts w:ascii="Georgia" w:eastAsiaTheme="minorEastAsia" w:hAnsi="Georgia"/>
      <w:sz w:val="22"/>
    </w:rPr>
  </w:style>
  <w:style w:type="paragraph" w:customStyle="1" w:styleId="textbold">
    <w:name w:val="text bold"/>
    <w:basedOn w:val="Normal"/>
    <w:uiPriority w:val="20"/>
    <w:qFormat/>
    <w:rsid w:val="00B51E09"/>
    <w:pPr>
      <w:ind w:left="720"/>
      <w:jc w:val="both"/>
    </w:pPr>
    <w:rPr>
      <w:b/>
      <w:iCs/>
      <w:u w:val="single"/>
    </w:rPr>
  </w:style>
  <w:style w:type="paragraph" w:customStyle="1" w:styleId="UnderlinePara">
    <w:name w:val="Underline Para"/>
    <w:basedOn w:val="Normal"/>
    <w:uiPriority w:val="1"/>
    <w:qFormat/>
    <w:rsid w:val="00B51E09"/>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B51E09"/>
  </w:style>
  <w:style w:type="character" w:customStyle="1" w:styleId="analyticsChar">
    <w:name w:val="analytics Char"/>
    <w:basedOn w:val="DefaultParagraphFont"/>
    <w:link w:val="analytics"/>
    <w:uiPriority w:val="4"/>
    <w:rsid w:val="00B51E09"/>
    <w:rPr>
      <w:rFonts w:ascii="Georgia" w:eastAsiaTheme="majorEastAsia" w:hAnsi="Georgia" w:cstheme="majorBidi"/>
      <w:b/>
      <w:bCs/>
      <w:sz w:val="26"/>
      <w:szCs w:val="26"/>
    </w:rPr>
  </w:style>
  <w:style w:type="paragraph" w:styleId="NormalWeb">
    <w:name w:val="Normal (Web)"/>
    <w:basedOn w:val="Normal"/>
    <w:uiPriority w:val="99"/>
    <w:semiHidden/>
    <w:unhideWhenUsed/>
    <w:rsid w:val="00B51E09"/>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B51E09"/>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19/11/26/782890646/2-months-after-failed-moon-landing-india-admits-its-craft-crashed" TargetMode="External"/><Relationship Id="rId18" Type="http://schemas.openxmlformats.org/officeDocument/2006/relationships/hyperlink" Target="https://2009-2017.state.gov/t/isn/5181.htm" TargetMode="External"/><Relationship Id="rId26" Type="http://schemas.openxmlformats.org/officeDocument/2006/relationships/hyperlink" Target="https://www.bmsis.org/" TargetMode="External"/><Relationship Id="rId3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1" Type="http://schemas.openxmlformats.org/officeDocument/2006/relationships/hyperlink" Target="https://www.theguardian.com/science/2020/may/05/trump-mining-moon-us-artemis-accords" TargetMode="External"/><Relationship Id="rId34" Type="http://schemas.openxmlformats.org/officeDocument/2006/relationships/hyperlink" Target="https://www.businessinsider.com/russia-says-space-junk-could-spark-war-2016-1" TargetMode="External"/><Relationship Id="rId4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7" Type="http://schemas.openxmlformats.org/officeDocument/2006/relationships/hyperlink" Target="https://www.express.co.uk/news/world/1273890/Kim-Jong-un-dead-North-Korea-nuclear-weapon-news-latest-death-US" TargetMode="External"/><Relationship Id="rId50" Type="http://schemas.openxmlformats.org/officeDocument/2006/relationships/hyperlink" Target="https://www.washingtonpost.com/opinions/our-satellites-are-prime-targets-for-a-cyberattack-and-things-could-get-worse/2019/05/07/31c85438-7041-11e9-8be0-ca575670e91c_story.html" TargetMode="External"/><Relationship Id="rId55" Type="http://schemas.openxmlformats.org/officeDocument/2006/relationships/hyperlink" Target="https://www.cambridge.org/us/academic/subjects/law/e-commerce-law/managing-cyber-attacks-international-law-business-and-relations-search-cyber-peace?format=HB&amp;isbn=9781107004375" TargetMode="External"/><Relationship Id="rId63" Type="http://schemas.openxmlformats.org/officeDocument/2006/relationships/theme" Target="theme/theme1.xml"/><Relationship Id="rId7" Type="http://schemas.openxmlformats.org/officeDocument/2006/relationships/hyperlink" Target="https://www.planet.com/pulse/planet-ksat-and-airbus-awarded-first-ever-global-contract-to-combat-deforestation/" TargetMode="External"/><Relationship Id="rId2" Type="http://schemas.openxmlformats.org/officeDocument/2006/relationships/styles" Target="styles.xml"/><Relationship Id="rId16" Type="http://schemas.openxmlformats.org/officeDocument/2006/relationships/hyperlink" Target="http://news.bbc.co.uk/2/hi/science/nature/8544635.stm" TargetMode="External"/><Relationship Id="rId29" Type="http://schemas.openxmlformats.org/officeDocument/2006/relationships/hyperlink" Target="https://www.imdb.com/title/tt0078748/" TargetMode="External"/><Relationship Id="rId11" Type="http://schemas.openxmlformats.org/officeDocument/2006/relationships/hyperlink" Target="https://www.nasa.gov/mission_pages/cubesats/overview" TargetMode="External"/><Relationship Id="rId24" Type="http://schemas.openxmlformats.org/officeDocument/2006/relationships/hyperlink" Target="https://www.penguinrandomhouse.com/books/610858/the-consequential-frontier-by-peter-ward/" TargetMode="External"/><Relationship Id="rId32" Type="http://schemas.openxmlformats.org/officeDocument/2006/relationships/hyperlink" Target="https://www.businessinsider.com/amazon-warehouse-2011-9" TargetMode="External"/><Relationship Id="rId37" Type="http://schemas.openxmlformats.org/officeDocument/2006/relationships/hyperlink" Target="https://www.globalsecurity.org/space/world/japan/warning.htm" TargetMode="External"/><Relationship Id="rId4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5" Type="http://schemas.openxmlformats.org/officeDocument/2006/relationships/hyperlink" Target="https://www.bbc.com/news/world-asia-pacific-11813699" TargetMode="External"/><Relationship Id="rId53" Type="http://schemas.openxmlformats.org/officeDocument/2006/relationships/hyperlink" Target="https://www.imdb.com/title/tt0910970/" TargetMode="External"/><Relationship Id="rId58" Type="http://schemas.openxmlformats.org/officeDocument/2006/relationships/hyperlink" Target="https://www.spacex.com/" TargetMode="External"/><Relationship Id="rId5" Type="http://schemas.openxmlformats.org/officeDocument/2006/relationships/hyperlink" Target="https://newrepublic.com/article/160303/monetizing-final-frontier" TargetMode="External"/><Relationship Id="rId61" Type="http://schemas.openxmlformats.org/officeDocument/2006/relationships/hyperlink" Target="https://doi.org/10.1080/01446193.2014.895849" TargetMode="External"/><Relationship Id="rId19" Type="http://schemas.openxmlformats.org/officeDocument/2006/relationships/hyperlink" Target="https://www.thespacereview.com/article/1954/1" TargetMode="External"/><Relationship Id="rId14" Type="http://schemas.openxmlformats.org/officeDocument/2006/relationships/hyperlink" Target="https://www.space.com/42981-china-moon-far-side-panorama-chang-e-4.html" TargetMode="External"/><Relationship Id="rId22" Type="http://schemas.openxmlformats.org/officeDocument/2006/relationships/hyperlink" Target="https://www.technologyreview.com/2019/11/26/131822/why-its-now-the-perfect-time-to-start-a-small-space-agency/" TargetMode="External"/><Relationship Id="rId27" Type="http://schemas.openxmlformats.org/officeDocument/2006/relationships/hyperlink" Target="https://www.bloomberg.com/news/articles/2019-05-13/why-jeff-bezos-s-space-habitats-already-feel-stale" TargetMode="External"/><Relationship Id="rId30" Type="http://schemas.openxmlformats.org/officeDocument/2006/relationships/hyperlink" Target="https://www.imdb.com/title/tt3230854/" TargetMode="External"/><Relationship Id="rId35" Type="http://schemas.openxmlformats.org/officeDocument/2006/relationships/hyperlink" Target="https://hir.harvard.edu/anti-satellite-weapons-and-the-emerging-space-arms-race/" TargetMode="External"/><Relationship Id="rId43" Type="http://schemas.openxmlformats.org/officeDocument/2006/relationships/hyperlink" Target="https://www.politico.com/story/2018/04/06/outer-space-war-defense-russia-china-463067" TargetMode="External"/><Relationship Id="rId48" Type="http://schemas.openxmlformats.org/officeDocument/2006/relationships/hyperlink" Target="https://foreignpolicy.com/2020/04/28/kim-jong-un-china-north-korea/" TargetMode="External"/><Relationship Id="rId56" Type="http://schemas.openxmlformats.org/officeDocument/2006/relationships/hyperlink" Target="http://www.unoosa.org/documents/pdf/spacelaw/sd/Space_Debris_Compendium_COPUOS_5_sep_2018.pdf" TargetMode="External"/><Relationship Id="rId8" Type="http://schemas.openxmlformats.org/officeDocument/2006/relationships/hyperlink" Target="https://www.leolabs.space/" TargetMode="External"/><Relationship Id="rId51" Type="http://schemas.openxmlformats.org/officeDocument/2006/relationships/hyperlink" Target="https://blogs.scientificamerican.com/observations/the-tragedy-of-the-commons-revisited/" TargetMode="External"/><Relationship Id="rId3" Type="http://schemas.openxmlformats.org/officeDocument/2006/relationships/settings" Target="settings.xml"/><Relationship Id="rId12" Type="http://schemas.openxmlformats.org/officeDocument/2006/relationships/hyperlink" Target="https://www.theatlantic.com/science/archive/2019/03/trump-nasa-moon-2024/585880/" TargetMode="External"/><Relationship Id="rId17" Type="http://schemas.openxmlformats.org/officeDocument/2006/relationships/hyperlink" Target="https://www.theverge.com/2017/7/12/15958164/moon-express-robot-landers-private-mining-outpost" TargetMode="External"/><Relationship Id="rId25" Type="http://schemas.openxmlformats.org/officeDocument/2006/relationships/hyperlink" Target="https://www.asterank.com/" TargetMode="External"/><Relationship Id="rId33" Type="http://schemas.openxmlformats.org/officeDocument/2006/relationships/hyperlink" Target="https://www.jpl.nasa.gov/missions/psyche/" TargetMode="External"/><Relationship Id="rId38" Type="http://schemas.openxmlformats.org/officeDocument/2006/relationships/hyperlink" Target="https://www.belfercenter.org/sites/default/files/files/publication/isec_a_00273_LieberPress.pdf" TargetMode="External"/><Relationship Id="rId46" Type="http://schemas.openxmlformats.org/officeDocument/2006/relationships/hyperlink" Target="https://apnews.com/f5d302ae65b03838173e40848223b771" TargetMode="External"/><Relationship Id="rId59" Type="http://schemas.openxmlformats.org/officeDocument/2006/relationships/hyperlink" Target="https://www.blueorigin.com/" TargetMode="External"/><Relationship Id="rId20" Type="http://schemas.openxmlformats.org/officeDocument/2006/relationships/hyperlink" Target="https://psmag.com/social-justice/outer-space-treaties-didnt-anticipate-the-privatization-of-space-travel-can-they-be-enforced" TargetMode="External"/><Relationship Id="rId41" Type="http://schemas.openxmlformats.org/officeDocument/2006/relationships/hyperlink" Target="https://www.cnas.org/publications/commentary/the-us-military-should-not-be-doubling-down-on-space" TargetMode="External"/><Relationship Id="rId54" Type="http://schemas.openxmlformats.org/officeDocument/2006/relationships/hyperlink" Target="https://www.nobelprize.org/prizes/economic-sciences/2009/ostrom/facts/"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logs.nasa.gov/spacestation/2020/09/22/station-boosts-orbit-to-avoid-space-debris/" TargetMode="External"/><Relationship Id="rId15" Type="http://schemas.openxmlformats.org/officeDocument/2006/relationships/hyperlink" Target="https://www.nasa.gov/gateway" TargetMode="External"/><Relationship Id="rId23" Type="http://schemas.openxmlformats.org/officeDocument/2006/relationships/hyperlink" Target="https://www.adlerplanetarium.org/" TargetMode="External"/><Relationship Id="rId28" Type="http://schemas.openxmlformats.org/officeDocument/2006/relationships/hyperlink" Target="https://www.businessinsider.com/jeff-bezos-interview-axel-springer-ceo-amazon-trump-blue-origin-family-regulation-washington-post-2018-4" TargetMode="External"/><Relationship Id="rId36" Type="http://schemas.openxmlformats.org/officeDocument/2006/relationships/hyperlink" Target="https://thebulletin.org/2019/06/arms-control-in-outer-space-the-russian-angle-and-a-possible-way-forward/" TargetMode="External"/><Relationship Id="rId49" Type="http://schemas.openxmlformats.org/officeDocument/2006/relationships/hyperlink" Target="https://missiledefenseadvocacy.org/missile-threat-and-proliferation/todays-missile-threat/china-anti-access-area-denial-coming-soon/" TargetMode="External"/><Relationship Id="rId57" Type="http://schemas.openxmlformats.org/officeDocument/2006/relationships/hyperlink" Target="https://www.nasa.gov/mission_pages/station/cooperation/index.html" TargetMode="External"/><Relationship Id="rId10" Type="http://schemas.openxmlformats.org/officeDocument/2006/relationships/hyperlink" Target="https://nanoracks.com/" TargetMode="External"/><Relationship Id="rId31" Type="http://schemas.openxmlformats.org/officeDocument/2006/relationships/hyperlink" Target="https://www.theverge.com/2018/4/16/17243026/amazon-warehouse-jobs-worker-conditions-bathroom-breaks" TargetMode="External"/><Relationship Id="rId44" Type="http://schemas.openxmlformats.org/officeDocument/2006/relationships/hyperlink" Target="https://www.politico.com/story/2018/04/06/outer-space-war-defense-russia-china-463067" TargetMode="External"/><Relationship Id="rId52" Type="http://schemas.openxmlformats.org/officeDocument/2006/relationships/hyperlink" Target="https://onlinelibrary.wiley.com/doi/abs/10.1111/j.1744-1714.2003.tb01162.x" TargetMode="External"/><Relationship Id="rId60" Type="http://schemas.openxmlformats.org/officeDocument/2006/relationships/hyperlink" Target="https://www.nasa.gov/mission_pages/station/cooperation/index.html" TargetMode="External"/><Relationship Id="rId4" Type="http://schemas.openxmlformats.org/officeDocument/2006/relationships/webSettings" Target="webSettings.xml"/><Relationship Id="rId9" Type="http://schemas.openxmlformats.org/officeDocument/2006/relationships/hyperlink" Target="https://www.space.com/40552-space-based-manufacturing-just-getting-start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18268</Words>
  <Characters>104133</Characters>
  <Application>Microsoft Office Word</Application>
  <DocSecurity>0</DocSecurity>
  <Lines>867</Lines>
  <Paragraphs>244</Paragraphs>
  <ScaleCrop>false</ScaleCrop>
  <Company/>
  <LinksUpToDate>false</LinksUpToDate>
  <CharactersWithSpaces>122157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Moon</dc:creator>
  <cp:keywords/>
  <dc:description/>
  <cp:lastModifiedBy>Rhys Moon</cp:lastModifiedBy>
  <cp:revision>2</cp:revision>
  <dcterms:created xsi:type="dcterms:W3CDTF">2022-04-25T16:06:00Z</dcterms:created>
  <dcterms:modified xsi:type="dcterms:W3CDTF">2022-04-25T16:07:00Z</dcterms:modified>
</cp:coreProperties>
</file>