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E2E67" w14:textId="77777777" w:rsidR="00422659" w:rsidRDefault="00422659" w:rsidP="00422659">
      <w:pPr>
        <w:pStyle w:val="Heading3"/>
      </w:pPr>
      <w:r>
        <w:t>1AR – Extension</w:t>
      </w:r>
    </w:p>
    <w:p w14:paraId="1C76F12C" w14:textId="77777777" w:rsidR="00422659" w:rsidRDefault="00422659" w:rsidP="00422659">
      <w:pPr>
        <w:pStyle w:val="Heading4"/>
      </w:pPr>
      <w:r>
        <w:t>Space is the new frontier for endless capitalist expansion ensuring mass launch--</w:t>
      </w:r>
    </w:p>
    <w:p w14:paraId="1A0EF0F7" w14:textId="77777777" w:rsidR="00422659" w:rsidRDefault="00422659" w:rsidP="00422659">
      <w:pPr>
        <w:pStyle w:val="Heading4"/>
      </w:pPr>
      <w:r>
        <w:t xml:space="preserve">1] UV floods cause the elimination of all human microbial resistance. Viruses become pathogenic and resistant to immune response which is existential—1AC </w:t>
      </w:r>
      <w:proofErr w:type="spellStart"/>
      <w:r>
        <w:t>Surpiya</w:t>
      </w:r>
      <w:proofErr w:type="spellEnd"/>
      <w:r>
        <w:t>.</w:t>
      </w:r>
    </w:p>
    <w:p w14:paraId="4A3EEE40" w14:textId="77777777" w:rsidR="00422659" w:rsidRDefault="00422659" w:rsidP="00422659">
      <w:pPr>
        <w:pStyle w:val="Heading4"/>
      </w:pPr>
      <w:r>
        <w:t xml:space="preserve">2] Mass launch injects the stratosphere with black carbon and alumina which is exponentially more heat-trapping than CO2, setting off irreversible feedback loops of warming, ozone depletion, and ocean acidification—accelerates environmental destruction and ensures extinction—1AC </w:t>
      </w:r>
      <w:proofErr w:type="spellStart"/>
      <w:r>
        <w:t>Karieva</w:t>
      </w:r>
      <w:proofErr w:type="spellEnd"/>
      <w:r>
        <w:t>.</w:t>
      </w:r>
    </w:p>
    <w:p w14:paraId="6B46E1C4" w14:textId="77777777" w:rsidR="00422659" w:rsidRPr="00085228" w:rsidRDefault="00422659" w:rsidP="00422659">
      <w:pPr>
        <w:pStyle w:val="Heading4"/>
      </w:pPr>
      <w:r>
        <w:t xml:space="preserve">3] Independently, appropriation justifies mass racialized surveillance and magnifies inequality in space—1AC </w:t>
      </w:r>
      <w:proofErr w:type="spellStart"/>
      <w:r>
        <w:t>Stockwell</w:t>
      </w:r>
      <w:proofErr w:type="spellEnd"/>
      <w:r>
        <w:t xml:space="preserve">, which is a tiebreaker and breaks down cooperation  </w:t>
      </w:r>
    </w:p>
    <w:p w14:paraId="4A687B5C" w14:textId="25D14656" w:rsidR="00422659" w:rsidRPr="00422659" w:rsidRDefault="00422659" w:rsidP="00DA427B">
      <w:pPr>
        <w:pStyle w:val="Heading3"/>
      </w:pPr>
      <w:r>
        <w:lastRenderedPageBreak/>
        <w:t>1AR – AT: Cap Good</w:t>
      </w:r>
    </w:p>
    <w:p w14:paraId="0857B5C5" w14:textId="516F519B" w:rsidR="00422659" w:rsidRDefault="00422659" w:rsidP="00422659">
      <w:pPr>
        <w:pStyle w:val="Heading4"/>
      </w:pPr>
      <w:r>
        <w:t>1]</w:t>
      </w:r>
      <w:r>
        <w:t xml:space="preserve"> Top level--</w:t>
      </w:r>
      <w:r>
        <w:t>No link – we say corporate colonialism in space is bad, and the onus is on them to prove that ending markets in space dismantles cap on Earth.</w:t>
      </w:r>
    </w:p>
    <w:p w14:paraId="27E4F28D" w14:textId="77777777" w:rsidR="00422659" w:rsidRPr="00E81926" w:rsidRDefault="00422659" w:rsidP="00422659">
      <w:pPr>
        <w:pStyle w:val="Heading4"/>
      </w:pPr>
      <w:r>
        <w:t>2] No circumvention – the res doesn’t have an actor or implied action. Cap inevitable doesn’t disprove the res AND we don’t need to win all cap bad to prove that cap in space makes appropriation unjust.</w:t>
      </w:r>
    </w:p>
    <w:p w14:paraId="0B4ADF22" w14:textId="3BD1E6F0" w:rsidR="00422659" w:rsidRPr="00575E0B" w:rsidRDefault="00422659" w:rsidP="00422659">
      <w:pPr>
        <w:pStyle w:val="Heading4"/>
      </w:pPr>
      <w:r>
        <w:t xml:space="preserve">3] </w:t>
      </w:r>
      <w:r>
        <w:t>Unsustainable--</w:t>
      </w:r>
      <w:r>
        <w:t>Growth results in warming and can’t solve it.</w:t>
      </w:r>
    </w:p>
    <w:p w14:paraId="525EC862" w14:textId="77777777" w:rsidR="00422659" w:rsidRPr="00575E0B" w:rsidRDefault="00422659" w:rsidP="00422659">
      <w:r w:rsidRPr="00575E0B">
        <w:rPr>
          <w:rStyle w:val="Heading4Char"/>
        </w:rPr>
        <w:t>Gunderson et al 1</w:t>
      </w:r>
      <w:r>
        <w:rPr>
          <w:rStyle w:val="Heading4Char"/>
        </w:rPr>
        <w:t>7</w:t>
      </w:r>
      <w:r w:rsidRPr="00575E0B">
        <w:t xml:space="preserve"> – Ryan Gunderson, Ph.D. is an Assistant Professor of Sociology and Social Justice Studies in the Department of Sociology and Gerontology at Miami University; Diana Stuart, Ph.D. is an Assistant Professor in the Sustainable Communities Program and in the School of Earth Sciences and Environmental Sustainability at Northern Arizona University; Brian Petersen, Ph.D. is an Assistant Professor in the Department of Geography, Planning and Recreation at Northern Arizona University. (“Ideological obstacles to effective climate policy: The greening of markets, technology, and growth,” 201</w:t>
      </w:r>
      <w:r>
        <w:t>7</w:t>
      </w:r>
      <w:r w:rsidRPr="00575E0B">
        <w:t xml:space="preserve">, pg. 145-147) </w:t>
      </w:r>
      <w:proofErr w:type="spellStart"/>
      <w:r w:rsidRPr="00575E0B">
        <w:t>julian</w:t>
      </w:r>
      <w:proofErr w:type="spellEnd"/>
    </w:p>
    <w:p w14:paraId="193A37D0" w14:textId="77777777" w:rsidR="00422659" w:rsidRPr="00575E0B" w:rsidRDefault="00422659" w:rsidP="00422659">
      <w:r w:rsidRPr="00403274">
        <w:t>Green growth</w:t>
      </w:r>
      <w:r w:rsidRPr="00575E0B">
        <w:t xml:space="preserve"> – alternatively, the ‘green economy’ (UNEP 2011) or the ‘green transition’ (AASA 2011) – is a recent and increasingly popular (Jacobs 2013) addition to climate policy frameworks. </w:t>
      </w:r>
      <w:r w:rsidRPr="00E240FD">
        <w:rPr>
          <w:highlight w:val="cyan"/>
          <w:u w:val="single"/>
        </w:rPr>
        <w:t>Green growth is distinct from sustainable development as it casts off notions of social justice</w:t>
      </w:r>
      <w:r w:rsidRPr="00575E0B">
        <w:t xml:space="preserve">, </w:t>
      </w:r>
      <w:r w:rsidRPr="00E240FD">
        <w:rPr>
          <w:highlight w:val="cyan"/>
          <w:u w:val="single"/>
        </w:rPr>
        <w:t>democratization</w:t>
      </w:r>
      <w:r w:rsidRPr="00403274">
        <w:rPr>
          <w:u w:val="single"/>
        </w:rPr>
        <w:t xml:space="preserve">, </w:t>
      </w:r>
      <w:r w:rsidRPr="00E240FD">
        <w:rPr>
          <w:highlight w:val="cyan"/>
          <w:u w:val="single"/>
        </w:rPr>
        <w:t>and traditional regulation of industry</w:t>
      </w:r>
      <w:r w:rsidRPr="00403274">
        <w:rPr>
          <w:u w:val="single"/>
        </w:rPr>
        <w:t xml:space="preserve"> central to the sustainable development narrative</w:t>
      </w:r>
      <w:r w:rsidRPr="00575E0B">
        <w:t xml:space="preserve"> (Dale et al. 2016). </w:t>
      </w:r>
      <w:r w:rsidRPr="00E240FD">
        <w:rPr>
          <w:highlight w:val="cyan"/>
          <w:u w:val="single"/>
        </w:rPr>
        <w:t>Along with the belief that</w:t>
      </w:r>
      <w:r w:rsidRPr="00403274">
        <w:rPr>
          <w:u w:val="single"/>
        </w:rPr>
        <w:t xml:space="preserve"> environmental pressure and GHG </w:t>
      </w:r>
      <w:r w:rsidRPr="00E240FD">
        <w:rPr>
          <w:highlight w:val="cyan"/>
          <w:u w:val="single"/>
        </w:rPr>
        <w:t>emissions can be decoupled from</w:t>
      </w:r>
      <w:r w:rsidRPr="00403274">
        <w:rPr>
          <w:u w:val="single"/>
        </w:rPr>
        <w:t xml:space="preserve"> economic </w:t>
      </w:r>
      <w:r w:rsidRPr="00E240FD">
        <w:rPr>
          <w:highlight w:val="cyan"/>
          <w:u w:val="single"/>
        </w:rPr>
        <w:t>growth</w:t>
      </w:r>
      <w:r w:rsidRPr="00575E0B">
        <w:t xml:space="preserve"> – familiar in similar ideas such as ecological modernization theory, the environmental Kuznets curve, and weak sustainability theories – </w:t>
      </w:r>
      <w:r w:rsidRPr="00E240FD">
        <w:rPr>
          <w:highlight w:val="cyan"/>
          <w:u w:val="single"/>
        </w:rPr>
        <w:t>the more distinctive claim of green growth is that</w:t>
      </w:r>
      <w:r w:rsidRPr="00403274">
        <w:rPr>
          <w:u w:val="single"/>
        </w:rPr>
        <w:t xml:space="preserve"> there are a series of</w:t>
      </w:r>
      <w:r w:rsidRPr="00575E0B">
        <w:t xml:space="preserve"> ‘</w:t>
      </w:r>
      <w:r w:rsidRPr="00403274">
        <w:rPr>
          <w:u w:val="single"/>
        </w:rPr>
        <w:t>synergies</w:t>
      </w:r>
      <w:r w:rsidRPr="00575E0B">
        <w:t xml:space="preserve">’ </w:t>
      </w:r>
      <w:r w:rsidRPr="00403274">
        <w:rPr>
          <w:u w:val="single"/>
        </w:rPr>
        <w:t>between environmental protection and economic growth</w:t>
      </w:r>
      <w:r w:rsidRPr="00575E0B">
        <w:t xml:space="preserve">, </w:t>
      </w:r>
      <w:r w:rsidRPr="00403274">
        <w:rPr>
          <w:u w:val="single"/>
        </w:rPr>
        <w:t>or</w:t>
      </w:r>
      <w:r w:rsidRPr="00575E0B">
        <w:t xml:space="preserve">, </w:t>
      </w:r>
      <w:r w:rsidRPr="00E240FD">
        <w:rPr>
          <w:rStyle w:val="Emphasis"/>
          <w:highlight w:val="cyan"/>
        </w:rPr>
        <w:t>economic capital can benefit from the protection of</w:t>
      </w:r>
      <w:r w:rsidRPr="00403274">
        <w:t xml:space="preserve"> </w:t>
      </w:r>
      <w:r w:rsidRPr="00575E0B">
        <w:t>‘</w:t>
      </w:r>
      <w:r w:rsidRPr="00E240FD">
        <w:rPr>
          <w:rStyle w:val="Emphasis"/>
          <w:highlight w:val="cyan"/>
        </w:rPr>
        <w:t>natural capital</w:t>
      </w:r>
      <w:r w:rsidRPr="00575E0B">
        <w:t xml:space="preserve">’ (Bowen &amp; </w:t>
      </w:r>
      <w:proofErr w:type="spellStart"/>
      <w:r w:rsidRPr="00575E0B">
        <w:t>Frankhauser</w:t>
      </w:r>
      <w:proofErr w:type="spellEnd"/>
      <w:r w:rsidRPr="00575E0B">
        <w:t xml:space="preserve"> 2011; </w:t>
      </w:r>
      <w:proofErr w:type="spellStart"/>
      <w:r w:rsidRPr="00575E0B">
        <w:t>Hallegatte</w:t>
      </w:r>
      <w:proofErr w:type="spellEnd"/>
      <w:r w:rsidRPr="00575E0B">
        <w:t xml:space="preserve"> et al. 2011; Jacobs 2013; </w:t>
      </w:r>
      <w:proofErr w:type="spellStart"/>
      <w:r w:rsidRPr="00575E0B">
        <w:t>Jänicke</w:t>
      </w:r>
      <w:proofErr w:type="spellEnd"/>
      <w:r w:rsidRPr="00575E0B">
        <w:t xml:space="preserve"> 2012; Mathews 2012). Highlighting the economic benefits of environmental protection has gained traction through reports and recommendations from a number of international institutions: the EU Commission (2010), the Association of Academies of Sciences in Asia (AASA 2011), the United Nations Environmental </w:t>
      </w:r>
      <w:proofErr w:type="spellStart"/>
      <w:r w:rsidRPr="00575E0B">
        <w:t>Programme</w:t>
      </w:r>
      <w:proofErr w:type="spellEnd"/>
      <w:r w:rsidRPr="00575E0B">
        <w:t xml:space="preserve"> (UNEP 2011), the Organization for Economic Co-operation and Development (OECD) (</w:t>
      </w:r>
      <w:proofErr w:type="gramStart"/>
      <w:r w:rsidRPr="00575E0B">
        <w:t>e.g.</w:t>
      </w:r>
      <w:proofErr w:type="gramEnd"/>
      <w:r w:rsidRPr="00575E0B">
        <w:t xml:space="preserve"> 2011), and the World Bank (e.g. 2012) (for summary of some of these major reports, see </w:t>
      </w:r>
      <w:proofErr w:type="spellStart"/>
      <w:r w:rsidRPr="00575E0B">
        <w:t>Jänicke</w:t>
      </w:r>
      <w:proofErr w:type="spellEnd"/>
      <w:r w:rsidRPr="00575E0B">
        <w:t xml:space="preserve"> 2012). We argue that </w:t>
      </w:r>
      <w:r w:rsidRPr="00403274">
        <w:rPr>
          <w:u w:val="single"/>
        </w:rPr>
        <w:t>the green growth strategy dilutes both the capital</w:t>
      </w:r>
      <w:r w:rsidRPr="00575E0B">
        <w:t>-</w:t>
      </w:r>
      <w:r w:rsidRPr="00403274">
        <w:rPr>
          <w:u w:val="single"/>
        </w:rPr>
        <w:t>climate and technical potential</w:t>
      </w:r>
      <w:r w:rsidRPr="00575E0B">
        <w:t>-</w:t>
      </w:r>
      <w:r w:rsidRPr="00403274">
        <w:rPr>
          <w:u w:val="single"/>
        </w:rPr>
        <w:t>productive relations contradictions</w:t>
      </w:r>
      <w:r w:rsidRPr="00575E0B">
        <w:t xml:space="preserve">. </w:t>
      </w:r>
    </w:p>
    <w:p w14:paraId="697BE2BA" w14:textId="77777777" w:rsidR="00422659" w:rsidRPr="00575E0B" w:rsidRDefault="00422659" w:rsidP="00422659">
      <w:r w:rsidRPr="00575E0B">
        <w:t xml:space="preserve">Green growth is believed to be possible through three policy mechanisms: (1) green stimulus packages, (2) market-corrective or price-based policies (discussed in section ‘The ideological greening of markets via misunderstanding’), and (3) green industrial innovation (discussed in section ‘The ideological greening of technology via displacement’) (Jacobs 2013; for overlapping green growth strategy typologies, see Bowen &amp; </w:t>
      </w:r>
      <w:proofErr w:type="spellStart"/>
      <w:r w:rsidRPr="00575E0B">
        <w:t>Frankhauser</w:t>
      </w:r>
      <w:proofErr w:type="spellEnd"/>
      <w:r w:rsidRPr="00575E0B">
        <w:t xml:space="preserve"> 2011; </w:t>
      </w:r>
      <w:proofErr w:type="spellStart"/>
      <w:r w:rsidRPr="00575E0B">
        <w:t>Hallegatte</w:t>
      </w:r>
      <w:proofErr w:type="spellEnd"/>
      <w:r w:rsidRPr="00575E0B">
        <w:t xml:space="preserve"> et al. 2011; OECD 2011). Green Keynesian stimuluses in environmental industries were adopted by </w:t>
      </w:r>
      <w:proofErr w:type="gramStart"/>
      <w:r w:rsidRPr="00575E0B">
        <w:t>a number of</w:t>
      </w:r>
      <w:proofErr w:type="gramEnd"/>
      <w:r w:rsidRPr="00575E0B">
        <w:t xml:space="preserve"> national governments following the 2008 financial crisis and recession (Jacobs 2013). The </w:t>
      </w:r>
      <w:r w:rsidRPr="00575E0B">
        <w:lastRenderedPageBreak/>
        <w:t>argument is that all three policy mechanisms are good for the economy and the climate. In short, ‘[g]</w:t>
      </w:r>
      <w:proofErr w:type="spellStart"/>
      <w:r w:rsidRPr="00575E0B">
        <w:t>reen</w:t>
      </w:r>
      <w:proofErr w:type="spellEnd"/>
      <w:r w:rsidRPr="00575E0B">
        <w:t xml:space="preserve"> growth is about making growth processes resource-efficient, cleaner, and more resilient without necessarily slowing them’ (</w:t>
      </w:r>
      <w:proofErr w:type="spellStart"/>
      <w:r w:rsidRPr="00575E0B">
        <w:t>Hallegatte</w:t>
      </w:r>
      <w:proofErr w:type="spellEnd"/>
      <w:r w:rsidRPr="00575E0B">
        <w:t xml:space="preserve"> et al. 2011: 3). When compared to other climate policy frameworks, what differentiates green growth is its ability to draw from nonclassical economic perspectives (</w:t>
      </w:r>
      <w:proofErr w:type="gramStart"/>
      <w:r w:rsidRPr="00575E0B">
        <w:t>e.g.</w:t>
      </w:r>
      <w:proofErr w:type="gramEnd"/>
      <w:r w:rsidRPr="00575E0B">
        <w:t xml:space="preserve"> Keynesian) (Bowen &amp; </w:t>
      </w:r>
      <w:proofErr w:type="spellStart"/>
      <w:r w:rsidRPr="00575E0B">
        <w:t>Frankhauser</w:t>
      </w:r>
      <w:proofErr w:type="spellEnd"/>
      <w:r w:rsidRPr="00575E0B">
        <w:t xml:space="preserve"> 2011) and, as stressed above, framing environmental protection as an economic opportunity, rather than an economic burden. Additionally, green growth thinkers are less naïve than some climate change economists, from an ecological perspective: they argue for urgent and immediate action (</w:t>
      </w:r>
      <w:proofErr w:type="spellStart"/>
      <w:r w:rsidRPr="00575E0B">
        <w:t>Hallegatte</w:t>
      </w:r>
      <w:proofErr w:type="spellEnd"/>
      <w:r w:rsidRPr="00575E0B">
        <w:t xml:space="preserve"> et al. 2011; Jacobs 2013; OECD 2011) and ‘moderate’ growth rates (</w:t>
      </w:r>
      <w:proofErr w:type="spellStart"/>
      <w:r w:rsidRPr="00575E0B">
        <w:t>Jänicke</w:t>
      </w:r>
      <w:proofErr w:type="spellEnd"/>
      <w:r w:rsidRPr="00575E0B">
        <w:t xml:space="preserve"> 2012; UNEP 2011).</w:t>
      </w:r>
    </w:p>
    <w:p w14:paraId="50B5F44D" w14:textId="77777777" w:rsidR="00422659" w:rsidRPr="00575E0B" w:rsidRDefault="00422659" w:rsidP="00422659">
      <w:r w:rsidRPr="00575E0B">
        <w:t>Despite its unique and promising features as a policy framework, green growth has been met with criticisms (</w:t>
      </w:r>
      <w:proofErr w:type="gramStart"/>
      <w:r w:rsidRPr="00575E0B">
        <w:t>e.g.</w:t>
      </w:r>
      <w:proofErr w:type="gramEnd"/>
      <w:r w:rsidRPr="00575E0B">
        <w:t xml:space="preserve"> Dale 2015; Hoffmann 2011; </w:t>
      </w:r>
      <w:proofErr w:type="spellStart"/>
      <w:r w:rsidRPr="00575E0B">
        <w:t>Santarius</w:t>
      </w:r>
      <w:proofErr w:type="spellEnd"/>
      <w:r w:rsidRPr="00575E0B">
        <w:t xml:space="preserve"> 2012; Yun 2010; for collection of leading critics, see Dale et al. 2016). In the context of climate change, Hoffmann (2011) provides a number of reasons that green growth is an ‘illusion’ of ‘false </w:t>
      </w:r>
      <w:proofErr w:type="gramStart"/>
      <w:r w:rsidRPr="00575E0B">
        <w:t>hopes’</w:t>
      </w:r>
      <w:proofErr w:type="gramEnd"/>
      <w:r w:rsidRPr="00575E0B">
        <w:t xml:space="preserve">. </w:t>
      </w:r>
      <w:r w:rsidRPr="00E240FD">
        <w:rPr>
          <w:rStyle w:val="Emphasis"/>
          <w:highlight w:val="cyan"/>
        </w:rPr>
        <w:t>Greening growth at the scale and pace needed to limit global warming to 2°C</w:t>
      </w:r>
      <w:r w:rsidRPr="00C75C9E">
        <w:rPr>
          <w:u w:val="single"/>
        </w:rPr>
        <w:t xml:space="preserve"> by 2050 </w:t>
      </w:r>
      <w:r w:rsidRPr="00E240FD">
        <w:rPr>
          <w:rStyle w:val="Emphasis"/>
          <w:highlight w:val="cyan"/>
        </w:rPr>
        <w:t>is unfeasible</w:t>
      </w:r>
      <w:r w:rsidRPr="00C75C9E">
        <w:rPr>
          <w:u w:val="single"/>
        </w:rPr>
        <w:t xml:space="preserve"> for a number of reasons</w:t>
      </w:r>
      <w:r w:rsidRPr="00575E0B">
        <w:t xml:space="preserve">, </w:t>
      </w:r>
      <w:r w:rsidRPr="00C75C9E">
        <w:rPr>
          <w:u w:val="single"/>
        </w:rPr>
        <w:t>including</w:t>
      </w:r>
      <w:r w:rsidRPr="00575E0B">
        <w:t xml:space="preserve"> (1) </w:t>
      </w:r>
      <w:r w:rsidRPr="00E240FD">
        <w:rPr>
          <w:rStyle w:val="Emphasis"/>
          <w:highlight w:val="cyan"/>
        </w:rPr>
        <w:t>carbon intensity would need to be reduced</w:t>
      </w:r>
      <w:r w:rsidRPr="00E240FD">
        <w:rPr>
          <w:highlight w:val="cyan"/>
          <w:u w:val="single"/>
        </w:rPr>
        <w:t xml:space="preserve"> by at least 21 times</w:t>
      </w:r>
      <w:r w:rsidRPr="00575E0B">
        <w:t xml:space="preserve"> (assuming 2% gross domestic product (GDP) increases per year, a low estimate) </w:t>
      </w:r>
      <w:r w:rsidRPr="00E240FD">
        <w:rPr>
          <w:highlight w:val="cyan"/>
          <w:u w:val="single"/>
        </w:rPr>
        <w:t>and up to 128 times</w:t>
      </w:r>
      <w:r w:rsidRPr="00575E0B">
        <w:t xml:space="preserve"> (assuming 2% GDP increases per year coupled with developing countries ‘catching up’ to developed countries) – </w:t>
      </w:r>
      <w:r w:rsidRPr="00C75C9E">
        <w:rPr>
          <w:u w:val="single"/>
        </w:rPr>
        <w:t>reductions that seem unfeasible through green growth mechanisms</w:t>
      </w:r>
      <w:r w:rsidRPr="00575E0B">
        <w:t xml:space="preserve">; (2) </w:t>
      </w:r>
      <w:r w:rsidRPr="00E240FD">
        <w:rPr>
          <w:highlight w:val="cyan"/>
          <w:u w:val="single"/>
        </w:rPr>
        <w:t>efficiency increases</w:t>
      </w:r>
      <w:r w:rsidRPr="00C75C9E">
        <w:rPr>
          <w:u w:val="single"/>
        </w:rPr>
        <w:t xml:space="preserve"> in a given developed country </w:t>
      </w:r>
      <w:r w:rsidRPr="00E240FD">
        <w:rPr>
          <w:highlight w:val="cyan"/>
          <w:u w:val="single"/>
        </w:rPr>
        <w:t xml:space="preserve">often result from </w:t>
      </w:r>
      <w:r w:rsidRPr="00E240FD">
        <w:rPr>
          <w:rStyle w:val="Emphasis"/>
          <w:highlight w:val="cyan"/>
        </w:rPr>
        <w:t>outsourcing environmentally destructive industries</w:t>
      </w:r>
      <w:r w:rsidRPr="00575E0B">
        <w:t xml:space="preserve"> (cf. </w:t>
      </w:r>
      <w:proofErr w:type="spellStart"/>
      <w:r w:rsidRPr="00575E0B">
        <w:t>Santarius</w:t>
      </w:r>
      <w:proofErr w:type="spellEnd"/>
      <w:r w:rsidRPr="00575E0B">
        <w:t xml:space="preserve"> 2012); (3) </w:t>
      </w:r>
      <w:r w:rsidRPr="00E240FD">
        <w:rPr>
          <w:highlight w:val="cyan"/>
          <w:u w:val="single"/>
        </w:rPr>
        <w:t xml:space="preserve">it is </w:t>
      </w:r>
      <w:r w:rsidRPr="00E240FD">
        <w:rPr>
          <w:rStyle w:val="Emphasis"/>
          <w:highlight w:val="cyan"/>
        </w:rPr>
        <w:t>highly unlikely that renewable energy will completely displace fossil fuels</w:t>
      </w:r>
      <w:r w:rsidRPr="00575E0B">
        <w:t xml:space="preserve"> (cf. York 2012); (4) </w:t>
      </w:r>
      <w:r w:rsidRPr="00E240FD">
        <w:rPr>
          <w:rStyle w:val="Emphasis"/>
          <w:highlight w:val="cyan"/>
        </w:rPr>
        <w:t>consumption habits</w:t>
      </w:r>
      <w:r w:rsidRPr="00E240FD">
        <w:rPr>
          <w:highlight w:val="cyan"/>
          <w:u w:val="single"/>
        </w:rPr>
        <w:t xml:space="preserve"> will need to be radically altered</w:t>
      </w:r>
      <w:r w:rsidRPr="00575E0B">
        <w:t xml:space="preserve">; and (5) </w:t>
      </w:r>
      <w:r w:rsidRPr="00E240FD">
        <w:rPr>
          <w:highlight w:val="cyan"/>
          <w:u w:val="single"/>
        </w:rPr>
        <w:t xml:space="preserve">increased efficiency may </w:t>
      </w:r>
      <w:r w:rsidRPr="00E240FD">
        <w:rPr>
          <w:rStyle w:val="Emphasis"/>
          <w:highlight w:val="cyan"/>
        </w:rPr>
        <w:t>increase the consumption of fossil fuel resources</w:t>
      </w:r>
      <w:r w:rsidRPr="00575E0B">
        <w:t xml:space="preserve"> (i.e. the Jevons paradox discussed above; cf. </w:t>
      </w:r>
      <w:proofErr w:type="spellStart"/>
      <w:r w:rsidRPr="00575E0B">
        <w:t>Santarius</w:t>
      </w:r>
      <w:proofErr w:type="spellEnd"/>
      <w:r w:rsidRPr="00575E0B">
        <w:t xml:space="preserve"> 2012). Furthermore, </w:t>
      </w:r>
      <w:r w:rsidRPr="00C75C9E">
        <w:rPr>
          <w:u w:val="single"/>
        </w:rPr>
        <w:t>since the implementation of South Korea’s National Strategy for Green Growth</w:t>
      </w:r>
      <w:r w:rsidRPr="00575E0B">
        <w:t xml:space="preserve"> – </w:t>
      </w:r>
      <w:r w:rsidRPr="00C75C9E">
        <w:rPr>
          <w:u w:val="single"/>
        </w:rPr>
        <w:t>the case study of green growth policy</w:t>
      </w:r>
      <w:r w:rsidRPr="00575E0B">
        <w:t xml:space="preserve"> (Mathews 2012) – </w:t>
      </w:r>
      <w:r w:rsidRPr="00E240FD">
        <w:rPr>
          <w:highlight w:val="cyan"/>
          <w:u w:val="single"/>
        </w:rPr>
        <w:t xml:space="preserve">carbon dioxide </w:t>
      </w:r>
      <w:r w:rsidRPr="00E240FD">
        <w:rPr>
          <w:rStyle w:val="Emphasis"/>
          <w:highlight w:val="cyan"/>
        </w:rPr>
        <w:t>emissions and energy use have increased</w:t>
      </w:r>
      <w:r w:rsidRPr="00575E0B">
        <w:t xml:space="preserve"> (</w:t>
      </w:r>
      <w:proofErr w:type="spellStart"/>
      <w:r w:rsidRPr="00575E0B">
        <w:t>Bluemling</w:t>
      </w:r>
      <w:proofErr w:type="spellEnd"/>
      <w:r w:rsidRPr="00575E0B">
        <w:t xml:space="preserve"> &amp; Yun 2016: 125; Gunderson &amp; Yun 2017). </w:t>
      </w:r>
    </w:p>
    <w:p w14:paraId="6F6A1C0A" w14:textId="77777777" w:rsidR="00422659" w:rsidRDefault="00422659" w:rsidP="00422659">
      <w:r w:rsidRPr="00575E0B">
        <w:t xml:space="preserve">These limitations of green growth stem from its masking over of the capital-climate and the technical potential-productive relations contradictions. </w:t>
      </w:r>
      <w:r w:rsidRPr="00C75C9E">
        <w:rPr>
          <w:u w:val="single"/>
        </w:rPr>
        <w:t>Green growth is the union of the ideological greening of markets and technology</w:t>
      </w:r>
      <w:r w:rsidRPr="00575E0B">
        <w:t xml:space="preserve">, </w:t>
      </w:r>
      <w:r w:rsidRPr="00C75C9E">
        <w:rPr>
          <w:u w:val="single"/>
        </w:rPr>
        <w:t>coupled with a supposedly environmentally conscious and exceedingly technocratic Keynesianism</w:t>
      </w:r>
      <w:r w:rsidRPr="00575E0B">
        <w:t xml:space="preserve">. Thus, </w:t>
      </w:r>
      <w:proofErr w:type="gramStart"/>
      <w:r w:rsidRPr="00575E0B">
        <w:t>all of</w:t>
      </w:r>
      <w:proofErr w:type="gramEnd"/>
      <w:r w:rsidRPr="00575E0B">
        <w:t xml:space="preserve"> the criticisms developed in the previous two sections also apply to the green growth strategy. </w:t>
      </w:r>
      <w:r w:rsidRPr="00C75C9E">
        <w:t>It is</w:t>
      </w:r>
      <w:r w:rsidRPr="00575E0B">
        <w:t xml:space="preserve"> ‘sustainable development without the tears’ (Dale et al. 2016: 6) and ecological modernization without appeals to other modern values beyond growth through technological progress and market expansion. Above, we highlighted </w:t>
      </w:r>
      <w:proofErr w:type="spellStart"/>
      <w:r w:rsidRPr="00575E0B">
        <w:t>Larrain’s</w:t>
      </w:r>
      <w:proofErr w:type="spellEnd"/>
      <w:r w:rsidRPr="00575E0B">
        <w:t xml:space="preserve"> (1982) concept of dilution as a form of contradiction concealment: a contradiction is recognized but there is an attempt to weaken the contradiction by reconciling irreconcilable elements. The common example of contradiction dilution in Marxist scholarship is the continually undercut and disappointed attempt by labor to improve relations with capital (</w:t>
      </w:r>
      <w:proofErr w:type="gramStart"/>
      <w:r w:rsidRPr="00575E0B">
        <w:t>i.e.</w:t>
      </w:r>
      <w:proofErr w:type="gramEnd"/>
      <w:r w:rsidRPr="00575E0B">
        <w:t xml:space="preserve"> to find ‘win–win’ policies). The claim is that these policies often fail to make long-lasting and significant changes, with capital usually triumphant because the interests of labor and capital are irreconcilable. We find a similar situation with </w:t>
      </w:r>
      <w:r w:rsidRPr="00E240FD">
        <w:rPr>
          <w:highlight w:val="cyan"/>
          <w:u w:val="single"/>
        </w:rPr>
        <w:t>the green growth strategy</w:t>
      </w:r>
      <w:r w:rsidRPr="00575E0B">
        <w:t xml:space="preserve">, which </w:t>
      </w:r>
      <w:r w:rsidRPr="00C75C9E">
        <w:rPr>
          <w:u w:val="single"/>
        </w:rPr>
        <w:t>recognizes that there is a tension between capital and the climate</w:t>
      </w:r>
      <w:r w:rsidRPr="00575E0B">
        <w:t xml:space="preserve">, </w:t>
      </w:r>
      <w:r w:rsidRPr="00C75C9E">
        <w:rPr>
          <w:u w:val="single"/>
        </w:rPr>
        <w:t xml:space="preserve">but </w:t>
      </w:r>
      <w:r w:rsidRPr="00E240FD">
        <w:rPr>
          <w:highlight w:val="cyan"/>
          <w:u w:val="single"/>
        </w:rPr>
        <w:t xml:space="preserve">attempts to conceptually weaken the contradiction by </w:t>
      </w:r>
      <w:r w:rsidRPr="00E240FD">
        <w:rPr>
          <w:rStyle w:val="Emphasis"/>
          <w:highlight w:val="cyan"/>
        </w:rPr>
        <w:t xml:space="preserve">reconciling elements that are </w:t>
      </w:r>
      <w:r w:rsidRPr="00E240FD">
        <w:rPr>
          <w:rStyle w:val="Emphasis"/>
          <w:highlight w:val="cyan"/>
        </w:rPr>
        <w:lastRenderedPageBreak/>
        <w:t>irreconcilable in reality</w:t>
      </w:r>
      <w:r w:rsidRPr="00575E0B">
        <w:t xml:space="preserve"> (</w:t>
      </w:r>
      <w:proofErr w:type="gramStart"/>
      <w:r w:rsidRPr="00575E0B">
        <w:t>i.e.</w:t>
      </w:r>
      <w:proofErr w:type="gramEnd"/>
      <w:r w:rsidRPr="00575E0B">
        <w:t xml:space="preserve"> continued economic growth and adequate reduction in GHG emissions). Furthermore, </w:t>
      </w:r>
      <w:r w:rsidRPr="00C75C9E">
        <w:rPr>
          <w:u w:val="single"/>
        </w:rPr>
        <w:t xml:space="preserve">it recognizes that the technical potential for a sustainable society </w:t>
      </w:r>
      <w:proofErr w:type="gramStart"/>
      <w:r w:rsidRPr="00C75C9E">
        <w:rPr>
          <w:u w:val="single"/>
        </w:rPr>
        <w:t>exists</w:t>
      </w:r>
      <w:r w:rsidRPr="00575E0B">
        <w:t xml:space="preserve">, </w:t>
      </w:r>
      <w:r w:rsidRPr="00C75C9E">
        <w:rPr>
          <w:u w:val="single"/>
        </w:rPr>
        <w:t>yet</w:t>
      </w:r>
      <w:proofErr w:type="gramEnd"/>
      <w:r w:rsidRPr="00C75C9E">
        <w:rPr>
          <w:u w:val="single"/>
        </w:rPr>
        <w:t xml:space="preserve"> attempts to sustain the institutionalized social relations that block this potential</w:t>
      </w:r>
      <w:r w:rsidRPr="00575E0B">
        <w:t>. The very notion of ‘green growth’ epitomizes ‘a solution in the mind to contradictions which cannot be solved in practice; it is the necessary projection in consciousness of man’s practical inabilities’, that is, an ideology (</w:t>
      </w:r>
      <w:proofErr w:type="spellStart"/>
      <w:r w:rsidRPr="00575E0B">
        <w:t>Larrain</w:t>
      </w:r>
      <w:proofErr w:type="spellEnd"/>
      <w:r w:rsidRPr="00575E0B">
        <w:t xml:space="preserve"> 1979: 46).</w:t>
      </w:r>
    </w:p>
    <w:p w14:paraId="6777BD8E" w14:textId="77777777" w:rsidR="002B3DB4" w:rsidRPr="00575E0B" w:rsidRDefault="002B3DB4" w:rsidP="002B3DB4">
      <w:pPr>
        <w:pStyle w:val="Heading4"/>
      </w:pPr>
      <w:r>
        <w:t xml:space="preserve">4] </w:t>
      </w:r>
      <w:r>
        <w:t xml:space="preserve">Big Tech </w:t>
      </w:r>
      <w:r w:rsidRPr="00052E66">
        <w:t>corrupts</w:t>
      </w:r>
      <w:r>
        <w:t xml:space="preserve"> conservation projects and greenlights ecocide. </w:t>
      </w:r>
    </w:p>
    <w:p w14:paraId="77AFECF7" w14:textId="77777777" w:rsidR="002B3DB4" w:rsidRPr="00575E0B" w:rsidRDefault="002B3DB4" w:rsidP="002B3DB4">
      <w:r w:rsidRPr="00575E0B">
        <w:rPr>
          <w:rStyle w:val="Style13ptBold"/>
        </w:rPr>
        <w:t>Hogan 18</w:t>
      </w:r>
      <w:r w:rsidRPr="00575E0B">
        <w:t xml:space="preserve"> – </w:t>
      </w:r>
      <w:proofErr w:type="spellStart"/>
      <w:r w:rsidRPr="00575E0B">
        <w:t>Mél</w:t>
      </w:r>
      <w:proofErr w:type="spellEnd"/>
      <w:r w:rsidRPr="00575E0B">
        <w:t xml:space="preserve"> Hogan is an Assistant Professor of Environmental Media, CMF, University of Calgary. (“Big data ecologies, 2018, pg. 644-649) </w:t>
      </w:r>
      <w:proofErr w:type="spellStart"/>
      <w:r w:rsidRPr="00575E0B">
        <w:t>julian</w:t>
      </w:r>
      <w:proofErr w:type="spellEnd"/>
    </w:p>
    <w:p w14:paraId="3322ADA7" w14:textId="77777777" w:rsidR="002B3DB4" w:rsidRPr="00575E0B" w:rsidRDefault="002B3DB4" w:rsidP="002B3DB4">
      <w:r w:rsidRPr="00575E0B">
        <w:t xml:space="preserve">Ecology is the broadest but youngest of sciences. It was first conceived during the 18C as an ‘economy of nature’ by Swedish botanist Carolus Linnaeus who observed and documented the interactions of plants and animals. In 1866, ‘Ecology’ got its official name from German biologist, Ernst Haeckel, as the concept shifted from the lab to the field. Early ecology produced food chain diagrams and animal pyramids as means to interpret and explain the various support systems at play in specific contexts. In the 1920 and 1930s, ecological work became quantified and partitioned </w:t>
      </w:r>
      <w:proofErr w:type="gramStart"/>
      <w:r w:rsidRPr="00575E0B">
        <w:t>in order to</w:t>
      </w:r>
      <w:proofErr w:type="gramEnd"/>
      <w:r w:rsidRPr="00575E0B">
        <w:t xml:space="preserve"> be explored scientifically, where principles of physical chemistry could be applied to nature. However, the ideas that ended up most transforming the field were the recognition of organisms as part of a physical environment, and the observation of competition among species. Modern ecology emerged in the 1970s, developed as a utilitarian and serviced-based approach to generate public interest in environmental conservation. Through these reconfigurations, the field shifted again, from ‘ecology’ to ‘ecosystems,’ or ‘systems ecology.’ By the 1990s, ecosystems management became more overtly a method to estimate the economic value of natural resources: nature as commodity. </w:t>
      </w:r>
      <w:r w:rsidRPr="00A855E7">
        <w:rPr>
          <w:u w:val="single"/>
        </w:rPr>
        <w:t>As we see with Big Tech</w:t>
      </w:r>
      <w:r w:rsidRPr="00575E0B">
        <w:t xml:space="preserve">, </w:t>
      </w:r>
      <w:r w:rsidRPr="00A855E7">
        <w:rPr>
          <w:u w:val="single"/>
        </w:rPr>
        <w:t xml:space="preserve">land and water </w:t>
      </w:r>
      <w:proofErr w:type="gramStart"/>
      <w:r w:rsidRPr="00A855E7">
        <w:rPr>
          <w:u w:val="single"/>
        </w:rPr>
        <w:t>in particular have</w:t>
      </w:r>
      <w:proofErr w:type="gramEnd"/>
      <w:r w:rsidRPr="00A855E7">
        <w:rPr>
          <w:u w:val="single"/>
        </w:rPr>
        <w:t xml:space="preserve"> become incorporated into trade mechanisms</w:t>
      </w:r>
      <w:r w:rsidRPr="00575E0B">
        <w:t xml:space="preserve">. </w:t>
      </w:r>
    </w:p>
    <w:p w14:paraId="546CA520" w14:textId="77777777" w:rsidR="002B3DB4" w:rsidRPr="00575E0B" w:rsidRDefault="002B3DB4" w:rsidP="002B3DB4">
      <w:r w:rsidRPr="00575E0B">
        <w:t>Before ecosystems management became a utilitarian deployment of science, the environment was largely considered to be in ‘natural production’ offering ‘non</w:t>
      </w:r>
      <w:r>
        <w:t>-</w:t>
      </w:r>
      <w:r w:rsidRPr="00575E0B">
        <w:t>appropriable gifts of nature’ (</w:t>
      </w:r>
      <w:proofErr w:type="spellStart"/>
      <w:r w:rsidRPr="00575E0B">
        <w:t>Gómez-Baggethun</w:t>
      </w:r>
      <w:proofErr w:type="spellEnd"/>
      <w:r w:rsidRPr="00575E0B">
        <w:t xml:space="preserve"> et al., 2010). </w:t>
      </w:r>
      <w:r w:rsidRPr="00A855E7">
        <w:rPr>
          <w:u w:val="single"/>
        </w:rPr>
        <w:t>Nature was not something owned</w:t>
      </w:r>
      <w:r w:rsidRPr="00575E0B">
        <w:t xml:space="preserve">, </w:t>
      </w:r>
      <w:r w:rsidRPr="00A855E7">
        <w:rPr>
          <w:u w:val="single"/>
        </w:rPr>
        <w:t>and as such</w:t>
      </w:r>
      <w:r w:rsidRPr="00575E0B">
        <w:t xml:space="preserve">, </w:t>
      </w:r>
      <w:r w:rsidRPr="00A855E7">
        <w:rPr>
          <w:u w:val="single"/>
        </w:rPr>
        <w:t>had no inherent monetary value</w:t>
      </w:r>
      <w:r w:rsidRPr="00575E0B">
        <w:t xml:space="preserve">, </w:t>
      </w:r>
      <w:r w:rsidRPr="00A855E7">
        <w:rPr>
          <w:u w:val="single"/>
        </w:rPr>
        <w:t>nor was it perceived as serving humans in any useful way</w:t>
      </w:r>
      <w:r w:rsidRPr="00575E0B">
        <w:t xml:space="preserve">. </w:t>
      </w:r>
      <w:r w:rsidRPr="00A855E7">
        <w:rPr>
          <w:u w:val="single"/>
        </w:rPr>
        <w:t>But the mainstreaming through science and policy making of ecosystems management by the late 1990s saw the value of global natural capital and ecosystem services become interlinked</w:t>
      </w:r>
      <w:r w:rsidRPr="00575E0B">
        <w:t>. This approach: ‘stressed human dependency not only on ecosystem services, but also on the underlying ecosystem functioning, contributing to make visible the role of biodiversity and ecological processes in human well-being.’ (</w:t>
      </w:r>
      <w:proofErr w:type="spellStart"/>
      <w:r w:rsidRPr="00575E0B">
        <w:t>Gómez-Baggethun</w:t>
      </w:r>
      <w:proofErr w:type="spellEnd"/>
      <w:r w:rsidRPr="00575E0B">
        <w:t xml:space="preserve"> et al., 2010: 1214) </w:t>
      </w:r>
      <w:r w:rsidRPr="00E006DA">
        <w:rPr>
          <w:rStyle w:val="Emphasis"/>
          <w:highlight w:val="cyan"/>
        </w:rPr>
        <w:t>Incentives for conservation</w:t>
      </w:r>
      <w:r w:rsidRPr="00E006DA">
        <w:rPr>
          <w:highlight w:val="cyan"/>
          <w:u w:val="single"/>
        </w:rPr>
        <w:t xml:space="preserve"> became baked into the economy</w:t>
      </w:r>
      <w:r w:rsidRPr="00575E0B">
        <w:t xml:space="preserve"> – </w:t>
      </w:r>
      <w:r w:rsidRPr="00E006DA">
        <w:rPr>
          <w:highlight w:val="cyan"/>
          <w:u w:val="single"/>
        </w:rPr>
        <w:t>monetized</w:t>
      </w:r>
      <w:r w:rsidRPr="00575E0B">
        <w:t xml:space="preserve">, </w:t>
      </w:r>
      <w:proofErr w:type="gramStart"/>
      <w:r w:rsidRPr="00E006DA">
        <w:rPr>
          <w:highlight w:val="cyan"/>
          <w:u w:val="single"/>
        </w:rPr>
        <w:t>appropriated</w:t>
      </w:r>
      <w:proofErr w:type="gramEnd"/>
      <w:r w:rsidRPr="00E006DA">
        <w:rPr>
          <w:highlight w:val="cyan"/>
          <w:u w:val="single"/>
        </w:rPr>
        <w:t xml:space="preserve"> and exchanged</w:t>
      </w:r>
      <w:r w:rsidRPr="00575E0B">
        <w:t xml:space="preserve"> – </w:t>
      </w:r>
      <w:r w:rsidRPr="00E006DA">
        <w:rPr>
          <w:highlight w:val="cyan"/>
          <w:u w:val="single"/>
        </w:rPr>
        <w:t>coinciding with the expansion of neoliberalism</w:t>
      </w:r>
      <w:r w:rsidRPr="00575E0B">
        <w:t xml:space="preserve">. Now, </w:t>
      </w:r>
      <w:r w:rsidRPr="00A855E7">
        <w:rPr>
          <w:u w:val="single"/>
        </w:rPr>
        <w:t xml:space="preserve">the connection between neoliberalism and </w:t>
      </w:r>
      <w:proofErr w:type="spellStart"/>
      <w:r w:rsidRPr="00A855E7">
        <w:rPr>
          <w:u w:val="single"/>
        </w:rPr>
        <w:t>dataism</w:t>
      </w:r>
      <w:proofErr w:type="spellEnd"/>
      <w:r w:rsidRPr="00A855E7">
        <w:rPr>
          <w:u w:val="single"/>
        </w:rPr>
        <w:t xml:space="preserve"> becomes crucial to understanding this potentially new wave of ecosystems management</w:t>
      </w:r>
      <w:r w:rsidRPr="00575E0B">
        <w:t>.</w:t>
      </w:r>
    </w:p>
    <w:p w14:paraId="6707A513" w14:textId="77777777" w:rsidR="002B3DB4" w:rsidRPr="00575E0B" w:rsidRDefault="002B3DB4" w:rsidP="002B3DB4">
      <w:r w:rsidRPr="00E006DA">
        <w:rPr>
          <w:highlight w:val="cyan"/>
          <w:u w:val="single"/>
        </w:rPr>
        <w:t>This new wave will reinforce the idea of control</w:t>
      </w:r>
      <w:r w:rsidRPr="00575E0B">
        <w:t xml:space="preserve"> – </w:t>
      </w:r>
      <w:r w:rsidRPr="00A855E7">
        <w:rPr>
          <w:u w:val="single"/>
        </w:rPr>
        <w:t>of a control society</w:t>
      </w:r>
      <w:r w:rsidRPr="00575E0B">
        <w:t xml:space="preserve"> – </w:t>
      </w:r>
      <w:r w:rsidRPr="00A855E7">
        <w:rPr>
          <w:u w:val="single"/>
        </w:rPr>
        <w:t>or a society controlled by scientific logics</w:t>
      </w:r>
      <w:r w:rsidRPr="00575E0B">
        <w:t xml:space="preserve">, </w:t>
      </w:r>
      <w:r w:rsidRPr="00A855E7">
        <w:rPr>
          <w:u w:val="single"/>
        </w:rPr>
        <w:t xml:space="preserve">which is </w:t>
      </w:r>
      <w:r w:rsidRPr="00052E66">
        <w:rPr>
          <w:highlight w:val="cyan"/>
          <w:u w:val="single"/>
        </w:rPr>
        <w:t xml:space="preserve">increasingly determined by </w:t>
      </w:r>
      <w:r w:rsidRPr="00052E66">
        <w:rPr>
          <w:rStyle w:val="Emphasis"/>
          <w:highlight w:val="cyan"/>
        </w:rPr>
        <w:t>Big Data</w:t>
      </w:r>
      <w:r w:rsidRPr="00A855E7">
        <w:rPr>
          <w:u w:val="single"/>
        </w:rPr>
        <w:t xml:space="preserve"> </w:t>
      </w:r>
      <w:r w:rsidRPr="00052E66">
        <w:rPr>
          <w:highlight w:val="cyan"/>
          <w:u w:val="single"/>
        </w:rPr>
        <w:t>and its push to quantify</w:t>
      </w:r>
      <w:r w:rsidRPr="00A855E7">
        <w:rPr>
          <w:u w:val="single"/>
        </w:rPr>
        <w:t xml:space="preserve"> </w:t>
      </w:r>
      <w:r w:rsidRPr="00052E66">
        <w:rPr>
          <w:rStyle w:val="Emphasis"/>
        </w:rPr>
        <w:t xml:space="preserve">every aspect of </w:t>
      </w:r>
      <w:r w:rsidRPr="00052E66">
        <w:rPr>
          <w:rStyle w:val="Emphasis"/>
          <w:highlight w:val="cyan"/>
        </w:rPr>
        <w:t>existence</w:t>
      </w:r>
      <w:r w:rsidRPr="00A855E7">
        <w:rPr>
          <w:u w:val="single"/>
        </w:rPr>
        <w:t xml:space="preserve"> </w:t>
      </w:r>
      <w:proofErr w:type="gramStart"/>
      <w:r w:rsidRPr="00A855E7">
        <w:rPr>
          <w:u w:val="single"/>
        </w:rPr>
        <w:t>as a way to</w:t>
      </w:r>
      <w:proofErr w:type="gramEnd"/>
      <w:r w:rsidRPr="00A855E7">
        <w:rPr>
          <w:u w:val="single"/>
        </w:rPr>
        <w:t xml:space="preserve"> be better managed</w:t>
      </w:r>
      <w:r w:rsidRPr="00575E0B">
        <w:t xml:space="preserve">. This is key. </w:t>
      </w:r>
      <w:r w:rsidRPr="00A855E7">
        <w:rPr>
          <w:u w:val="single"/>
        </w:rPr>
        <w:t>If we have Big Data determining our needs</w:t>
      </w:r>
      <w:r w:rsidRPr="00575E0B">
        <w:t xml:space="preserve">, </w:t>
      </w:r>
      <w:r w:rsidRPr="00A855E7">
        <w:rPr>
          <w:u w:val="single"/>
        </w:rPr>
        <w:t>we also need to create the Big Data Ecologies to maintain them</w:t>
      </w:r>
      <w:r w:rsidRPr="00575E0B">
        <w:t xml:space="preserve">. It becomes not only more difficult to opt out of this system, but also </w:t>
      </w:r>
      <w:r w:rsidRPr="00575E0B">
        <w:lastRenderedPageBreak/>
        <w:t>more difficult to see outside of this frame. However, the idea of an ecosystem was shaped early on according to a budding machine logic, where elements of the ecosystem were understood and manipulated as nodes in a complex system of interrelationships that can be ‘</w:t>
      </w:r>
      <w:proofErr w:type="spellStart"/>
      <w:r w:rsidRPr="00575E0B">
        <w:t>datafied</w:t>
      </w:r>
      <w:proofErr w:type="spellEnd"/>
      <w:r w:rsidRPr="00575E0B">
        <w:t xml:space="preserve">’ – mapped, observed, </w:t>
      </w:r>
      <w:proofErr w:type="gramStart"/>
      <w:r w:rsidRPr="00575E0B">
        <w:t>intercepted</w:t>
      </w:r>
      <w:proofErr w:type="gramEnd"/>
      <w:r w:rsidRPr="00575E0B">
        <w:t xml:space="preserve"> and interpolated. Now the machine (and its logics) has changed – it is algorithmically larger and more powerful, and it is learning from ‘itself’ in a manner we term ‘artificial’ intelligence. </w:t>
      </w:r>
    </w:p>
    <w:p w14:paraId="2B54ABAF" w14:textId="77777777" w:rsidR="002B3DB4" w:rsidRPr="00575E0B" w:rsidRDefault="002B3DB4" w:rsidP="002B3DB4">
      <w:r w:rsidRPr="00575E0B">
        <w:t xml:space="preserve">While Ecology as a discipline has long been focused on the interrelationships between living organisms and the environments in which they live, the concept of ‘media ecology’ has denoted different theoretical intentions, though arguably circling back to this always vexing concept of nature. Marshall McLuhan (1962, 1964) developed the concept of ‘media ecology’ in the late 1960s to explain the various eras of humanity according to the role of technology in social transformations. Neil Postman (1970) carried on this intellectual legacy and used the concept of media ecology to draw attention to processes and structures of media rather than to its content or to textual analysis. Matthew Fuller (2007) </w:t>
      </w:r>
      <w:proofErr w:type="spellStart"/>
      <w:r w:rsidRPr="00575E0B">
        <w:t>pluralised</w:t>
      </w:r>
      <w:proofErr w:type="spellEnd"/>
      <w:r w:rsidRPr="00575E0B">
        <w:t xml:space="preserve"> the concept, as ‘media ecologies,’ and invited readers to a kind of </w:t>
      </w:r>
      <w:proofErr w:type="spellStart"/>
      <w:r w:rsidRPr="00575E0B">
        <w:t>multiplicitous</w:t>
      </w:r>
      <w:proofErr w:type="spellEnd"/>
      <w:r w:rsidRPr="00575E0B">
        <w:t xml:space="preserve"> materiality, complicating perceptions about the physicality of information. Since then, numerous important interrelated concepts have emerged to reinstate more overtly the ideas of nature and materiality within a mediated ecological frame: Stacy </w:t>
      </w:r>
      <w:proofErr w:type="spellStart"/>
      <w:r w:rsidRPr="00575E0B">
        <w:t>Alaimo’s</w:t>
      </w:r>
      <w:proofErr w:type="spellEnd"/>
      <w:r w:rsidRPr="00575E0B">
        <w:t xml:space="preserve"> desire to ‘track’ ‘environmental traces’ in texts (2011), </w:t>
      </w:r>
      <w:proofErr w:type="spellStart"/>
      <w:r w:rsidRPr="00575E0B">
        <w:t>Jussi</w:t>
      </w:r>
      <w:proofErr w:type="spellEnd"/>
      <w:r w:rsidRPr="00575E0B">
        <w:t xml:space="preserve"> </w:t>
      </w:r>
      <w:proofErr w:type="spellStart"/>
      <w:r w:rsidRPr="00575E0B">
        <w:t>Parikka’s</w:t>
      </w:r>
      <w:proofErr w:type="spellEnd"/>
      <w:r w:rsidRPr="00575E0B">
        <w:t xml:space="preserve"> (2012) ‘</w:t>
      </w:r>
      <w:proofErr w:type="spellStart"/>
      <w:r w:rsidRPr="00575E0B">
        <w:t>medianature</w:t>
      </w:r>
      <w:proofErr w:type="spellEnd"/>
      <w:r w:rsidRPr="00575E0B">
        <w:t>’ – borrowed from Donna Haraway’s (2003) earlier idea of ‘</w:t>
      </w:r>
      <w:proofErr w:type="spellStart"/>
      <w:r w:rsidRPr="00575E0B">
        <w:t>naturecultures</w:t>
      </w:r>
      <w:proofErr w:type="spellEnd"/>
      <w:r w:rsidRPr="00575E0B">
        <w:t xml:space="preserve">,’ – both pointing to the complex weaving of meaning and materiality. </w:t>
      </w:r>
      <w:proofErr w:type="spellStart"/>
      <w:r w:rsidRPr="00575E0B">
        <w:t>Serenella</w:t>
      </w:r>
      <w:proofErr w:type="spellEnd"/>
      <w:r w:rsidRPr="00575E0B">
        <w:t xml:space="preserve"> Iovino and Serpil </w:t>
      </w:r>
      <w:proofErr w:type="spellStart"/>
      <w:r w:rsidRPr="00575E0B">
        <w:t>Oppermann’s</w:t>
      </w:r>
      <w:proofErr w:type="spellEnd"/>
      <w:r w:rsidRPr="00575E0B">
        <w:t xml:space="preserve"> (2014) ‘material ecocriticism,’ further suggests that stories (are) matter, those generated by material agencies and phenomena and, most importantly to the argument, scholars who put into question the universality of the Anthropocene, such as Ruth Irwin (2013), Sheena Wilson (2014), Jason W. Moore (2015) or Zoe Todd (2016), who position the geological era in question as a neoliberal undoing, rather than </w:t>
      </w:r>
      <w:proofErr w:type="spellStart"/>
      <w:r w:rsidRPr="00575E0B">
        <w:t>generalisable</w:t>
      </w:r>
      <w:proofErr w:type="spellEnd"/>
      <w:r w:rsidRPr="00575E0B">
        <w:t xml:space="preserve"> human impact. These scholarly interventions come to represent a reformulation of media theory by complicating matter at the heart of both technology and the environment, as neither distinct nor separable. </w:t>
      </w:r>
      <w:proofErr w:type="gramStart"/>
      <w:r w:rsidRPr="00575E0B">
        <w:t>In particular, by</w:t>
      </w:r>
      <w:proofErr w:type="gramEnd"/>
      <w:r w:rsidRPr="00575E0B">
        <w:t xml:space="preserve"> suggesting that media objects (and their affects/effects) have agency this (new) materialist turn in media and communication studies allows for a rethinking of the traditional ecological framework in </w:t>
      </w:r>
      <w:proofErr w:type="spellStart"/>
      <w:r w:rsidRPr="00575E0B">
        <w:t>favour</w:t>
      </w:r>
      <w:proofErr w:type="spellEnd"/>
      <w:r w:rsidRPr="00575E0B">
        <w:t xml:space="preserve"> of ‘Big Data Ecologies’ that bear a particular pointedness – a responsibility and an accountability.</w:t>
      </w:r>
    </w:p>
    <w:p w14:paraId="6A4B33FC" w14:textId="77777777" w:rsidR="002B3DB4" w:rsidRPr="00575E0B" w:rsidRDefault="002B3DB4" w:rsidP="002B3DB4">
      <w:r w:rsidRPr="00A855E7">
        <w:rPr>
          <w:u w:val="single"/>
        </w:rPr>
        <w:t>Who has power</w:t>
      </w:r>
      <w:r w:rsidRPr="00575E0B">
        <w:t xml:space="preserve">, </w:t>
      </w:r>
      <w:r w:rsidRPr="00A855E7">
        <w:rPr>
          <w:u w:val="single"/>
        </w:rPr>
        <w:t>who benefits</w:t>
      </w:r>
      <w:r w:rsidRPr="00575E0B">
        <w:t xml:space="preserve">, </w:t>
      </w:r>
      <w:r w:rsidRPr="00A855E7">
        <w:rPr>
          <w:u w:val="single"/>
        </w:rPr>
        <w:t>who suffers</w:t>
      </w:r>
      <w:r w:rsidRPr="00575E0B">
        <w:t xml:space="preserve">, </w:t>
      </w:r>
      <w:r w:rsidRPr="00A855E7">
        <w:rPr>
          <w:u w:val="single"/>
        </w:rPr>
        <w:t>and how those choices are justified by the meanings attributed to</w:t>
      </w:r>
      <w:r w:rsidRPr="00575E0B">
        <w:t xml:space="preserve"> ‘</w:t>
      </w:r>
      <w:r w:rsidRPr="00A855E7">
        <w:rPr>
          <w:u w:val="single"/>
        </w:rPr>
        <w:t>nature</w:t>
      </w:r>
      <w:r w:rsidRPr="00575E0B">
        <w:t xml:space="preserve">’ </w:t>
      </w:r>
      <w:r w:rsidRPr="00A855E7">
        <w:rPr>
          <w:u w:val="single"/>
        </w:rPr>
        <w:t xml:space="preserve">and innovation vary according to conditions at different technological </w:t>
      </w:r>
      <w:proofErr w:type="gramStart"/>
      <w:r w:rsidRPr="00A855E7">
        <w:rPr>
          <w:u w:val="single"/>
        </w:rPr>
        <w:t>junctures</w:t>
      </w:r>
      <w:r w:rsidRPr="00575E0B">
        <w:t>.</w:t>
      </w:r>
      <w:proofErr w:type="gramEnd"/>
      <w:r w:rsidRPr="00575E0B">
        <w:t xml:space="preserve"> This task of deciphering those power dynamics is, in part, the work reserved for critical scholars. Communication infrastructures elicit something important about our shared cultural values, structures, and histories that cannot be measured by Big Data or science alone. </w:t>
      </w:r>
      <w:r w:rsidRPr="00052E66">
        <w:rPr>
          <w:rStyle w:val="Emphasis"/>
          <w:highlight w:val="cyan"/>
        </w:rPr>
        <w:t>Big Data becomes the</w:t>
      </w:r>
      <w:r w:rsidRPr="00A855E7">
        <w:rPr>
          <w:rStyle w:val="Emphasis"/>
        </w:rPr>
        <w:t xml:space="preserve"> site of </w:t>
      </w:r>
      <w:r w:rsidRPr="00052E66">
        <w:rPr>
          <w:rStyle w:val="Emphasis"/>
          <w:highlight w:val="cyan"/>
        </w:rPr>
        <w:t>justification</w:t>
      </w:r>
      <w:r w:rsidRPr="00A855E7">
        <w:rPr>
          <w:rStyle w:val="Emphasis"/>
        </w:rPr>
        <w:t xml:space="preserve"> </w:t>
      </w:r>
      <w:r w:rsidRPr="00052E66">
        <w:rPr>
          <w:rStyle w:val="Emphasis"/>
          <w:highlight w:val="cyan"/>
        </w:rPr>
        <w:t>for</w:t>
      </w:r>
      <w:r w:rsidRPr="00575E0B">
        <w:t xml:space="preserve">, rather than a byproduct of, </w:t>
      </w:r>
      <w:r w:rsidRPr="00A855E7">
        <w:rPr>
          <w:rStyle w:val="Emphasis"/>
        </w:rPr>
        <w:t xml:space="preserve">the </w:t>
      </w:r>
      <w:r w:rsidRPr="00052E66">
        <w:rPr>
          <w:rStyle w:val="Emphasis"/>
          <w:highlight w:val="cyan"/>
        </w:rPr>
        <w:t>natural disasters and</w:t>
      </w:r>
      <w:r w:rsidRPr="00A855E7">
        <w:rPr>
          <w:rStyle w:val="Emphasis"/>
        </w:rPr>
        <w:t xml:space="preserve"> effects of global </w:t>
      </w:r>
      <w:r w:rsidRPr="00052E66">
        <w:rPr>
          <w:rStyle w:val="Emphasis"/>
          <w:highlight w:val="cyan"/>
        </w:rPr>
        <w:t>warming</w:t>
      </w:r>
      <w:r w:rsidRPr="00575E0B">
        <w:t xml:space="preserve"> that we must now all endure despite our positionality, philosophical ideals, material access, or place of power in the world. As such, an expanded and more readily interdisciplinary adaptation of </w:t>
      </w:r>
      <w:r w:rsidRPr="00A855E7">
        <w:rPr>
          <w:u w:val="single"/>
        </w:rPr>
        <w:t xml:space="preserve">the concept of </w:t>
      </w:r>
      <w:r w:rsidRPr="00052E66">
        <w:rPr>
          <w:highlight w:val="cyan"/>
          <w:u w:val="single"/>
        </w:rPr>
        <w:t xml:space="preserve">Big Data Ecologies can </w:t>
      </w:r>
      <w:r w:rsidRPr="00052E66">
        <w:rPr>
          <w:rStyle w:val="Emphasis"/>
          <w:highlight w:val="cyan"/>
        </w:rPr>
        <w:t>be employed</w:t>
      </w:r>
      <w:r w:rsidRPr="00052E66">
        <w:rPr>
          <w:highlight w:val="cyan"/>
          <w:u w:val="single"/>
        </w:rPr>
        <w:t xml:space="preserve"> to advance our understanding</w:t>
      </w:r>
      <w:r w:rsidRPr="00A855E7">
        <w:rPr>
          <w:u w:val="single"/>
        </w:rPr>
        <w:t xml:space="preserve"> of Big Tech </w:t>
      </w:r>
      <w:r w:rsidRPr="00052E66">
        <w:rPr>
          <w:highlight w:val="cyan"/>
          <w:u w:val="single"/>
        </w:rPr>
        <w:t xml:space="preserve">as a </w:t>
      </w:r>
      <w:r w:rsidRPr="00052E66">
        <w:rPr>
          <w:rStyle w:val="Emphasis"/>
          <w:highlight w:val="cyan"/>
        </w:rPr>
        <w:t>Western convenience</w:t>
      </w:r>
      <w:r w:rsidRPr="00575E0B">
        <w:t xml:space="preserve">, </w:t>
      </w:r>
      <w:r w:rsidRPr="00052E66">
        <w:rPr>
          <w:highlight w:val="cyan"/>
          <w:u w:val="single"/>
        </w:rPr>
        <w:t>where waste</w:t>
      </w:r>
      <w:r w:rsidRPr="00A855E7">
        <w:rPr>
          <w:u w:val="single"/>
        </w:rPr>
        <w:t xml:space="preserve"> and polluting processes </w:t>
      </w:r>
      <w:r w:rsidRPr="00052E66">
        <w:rPr>
          <w:highlight w:val="cyan"/>
          <w:u w:val="single"/>
        </w:rPr>
        <w:t>are</w:t>
      </w:r>
      <w:r w:rsidRPr="00A855E7">
        <w:rPr>
          <w:u w:val="single"/>
        </w:rPr>
        <w:t xml:space="preserve"> most often </w:t>
      </w:r>
      <w:r w:rsidRPr="00052E66">
        <w:rPr>
          <w:highlight w:val="cyan"/>
          <w:u w:val="single"/>
        </w:rPr>
        <w:t>done in an</w:t>
      </w:r>
      <w:r w:rsidRPr="00A855E7">
        <w:rPr>
          <w:u w:val="single"/>
        </w:rPr>
        <w:t xml:space="preserve"> unacknowledged</w:t>
      </w:r>
      <w:r w:rsidRPr="00575E0B">
        <w:t xml:space="preserve"> ‘</w:t>
      </w:r>
      <w:r w:rsidRPr="00052E66">
        <w:rPr>
          <w:rStyle w:val="Emphasis"/>
          <w:highlight w:val="cyan"/>
        </w:rPr>
        <w:t>elsewhere</w:t>
      </w:r>
      <w:r w:rsidRPr="00575E0B">
        <w:t xml:space="preserve">,’ </w:t>
      </w:r>
      <w:r w:rsidRPr="00A855E7">
        <w:rPr>
          <w:u w:val="single"/>
        </w:rPr>
        <w:t xml:space="preserve">as a system that relies heavily on </w:t>
      </w:r>
      <w:proofErr w:type="spellStart"/>
      <w:r w:rsidRPr="00A855E7">
        <w:rPr>
          <w:u w:val="single"/>
        </w:rPr>
        <w:t>disjunctures</w:t>
      </w:r>
      <w:proofErr w:type="spellEnd"/>
      <w:r w:rsidRPr="00A855E7">
        <w:rPr>
          <w:u w:val="single"/>
        </w:rPr>
        <w:t xml:space="preserve"> and contradictions</w:t>
      </w:r>
      <w:r w:rsidRPr="00575E0B">
        <w:t xml:space="preserve"> (for discursive/greenwashing </w:t>
      </w:r>
      <w:r w:rsidRPr="00575E0B">
        <w:lastRenderedPageBreak/>
        <w:t xml:space="preserve">purposes in particular), </w:t>
      </w:r>
      <w:r w:rsidRPr="00A855E7">
        <w:rPr>
          <w:u w:val="single"/>
        </w:rPr>
        <w:t>and on the public perception of communications infrastructure as cloud</w:t>
      </w:r>
      <w:r w:rsidRPr="00575E0B">
        <w:t>-</w:t>
      </w:r>
      <w:r w:rsidRPr="00A855E7">
        <w:rPr>
          <w:u w:val="single"/>
        </w:rPr>
        <w:t>like</w:t>
      </w:r>
      <w:r w:rsidRPr="00575E0B">
        <w:t xml:space="preserve">, </w:t>
      </w:r>
      <w:r w:rsidRPr="00A855E7">
        <w:rPr>
          <w:u w:val="single"/>
        </w:rPr>
        <w:t>as immaterial and ephemeral</w:t>
      </w:r>
      <w:r w:rsidRPr="00575E0B">
        <w:t xml:space="preserve">. Conversely, </w:t>
      </w:r>
      <w:r w:rsidRPr="00A855E7">
        <w:rPr>
          <w:u w:val="single"/>
        </w:rPr>
        <w:t xml:space="preserve">Big Tech’s </w:t>
      </w:r>
      <w:r w:rsidRPr="00052E66">
        <w:rPr>
          <w:highlight w:val="cyan"/>
          <w:u w:val="single"/>
        </w:rPr>
        <w:t>hypervisibility</w:t>
      </w:r>
      <w:r w:rsidRPr="00A855E7">
        <w:rPr>
          <w:u w:val="single"/>
        </w:rPr>
        <w:t xml:space="preserve"> around their data centers and their greening efforts </w:t>
      </w:r>
      <w:r w:rsidRPr="00052E66">
        <w:rPr>
          <w:highlight w:val="cyan"/>
          <w:u w:val="single"/>
        </w:rPr>
        <w:t>fail to consider</w:t>
      </w:r>
      <w:r w:rsidRPr="00A855E7">
        <w:rPr>
          <w:u w:val="single"/>
        </w:rPr>
        <w:t xml:space="preserve"> the implications </w:t>
      </w:r>
      <w:r w:rsidRPr="00052E66">
        <w:rPr>
          <w:highlight w:val="cyan"/>
          <w:u w:val="single"/>
        </w:rPr>
        <w:t>outside</w:t>
      </w:r>
      <w:r w:rsidRPr="00A855E7">
        <w:rPr>
          <w:u w:val="single"/>
        </w:rPr>
        <w:t xml:space="preserve"> of </w:t>
      </w:r>
      <w:r w:rsidRPr="00052E66">
        <w:rPr>
          <w:highlight w:val="cyan"/>
          <w:u w:val="single"/>
        </w:rPr>
        <w:t xml:space="preserve">the </w:t>
      </w:r>
      <w:r w:rsidRPr="00052E66">
        <w:rPr>
          <w:rStyle w:val="Emphasis"/>
          <w:highlight w:val="cyan"/>
        </w:rPr>
        <w:t>economic perspective</w:t>
      </w:r>
      <w:r w:rsidRPr="00A855E7">
        <w:rPr>
          <w:u w:val="single"/>
        </w:rPr>
        <w:t xml:space="preserve"> </w:t>
      </w:r>
      <w:r w:rsidRPr="00052E66">
        <w:rPr>
          <w:highlight w:val="cyan"/>
          <w:u w:val="single"/>
        </w:rPr>
        <w:t>that sets value</w:t>
      </w:r>
      <w:r w:rsidRPr="00575E0B">
        <w:t xml:space="preserve">, </w:t>
      </w:r>
      <w:r w:rsidRPr="00A855E7">
        <w:rPr>
          <w:u w:val="single"/>
        </w:rPr>
        <w:t>inclusive of human worth and</w:t>
      </w:r>
      <w:r w:rsidRPr="00575E0B">
        <w:t>/</w:t>
      </w:r>
      <w:r w:rsidRPr="00052E66">
        <w:rPr>
          <w:highlight w:val="cyan"/>
          <w:u w:val="single"/>
        </w:rPr>
        <w:t>in relation to</w:t>
      </w:r>
      <w:r w:rsidRPr="00A855E7">
        <w:rPr>
          <w:u w:val="single"/>
        </w:rPr>
        <w:t xml:space="preserve"> </w:t>
      </w:r>
      <w:r w:rsidRPr="00052E66">
        <w:rPr>
          <w:rStyle w:val="Emphasis"/>
        </w:rPr>
        <w:t xml:space="preserve">primary </w:t>
      </w:r>
      <w:r w:rsidRPr="00052E66">
        <w:rPr>
          <w:rStyle w:val="Emphasis"/>
          <w:highlight w:val="cyan"/>
        </w:rPr>
        <w:t>resources</w:t>
      </w:r>
      <w:r w:rsidRPr="00575E0B">
        <w:t xml:space="preserve"> (</w:t>
      </w:r>
      <w:proofErr w:type="spellStart"/>
      <w:r w:rsidRPr="00575E0B">
        <w:t>Kaika</w:t>
      </w:r>
      <w:proofErr w:type="spellEnd"/>
      <w:r w:rsidRPr="00575E0B">
        <w:t xml:space="preserve"> and </w:t>
      </w:r>
      <w:proofErr w:type="spellStart"/>
      <w:r w:rsidRPr="00575E0B">
        <w:t>Swyngedouw</w:t>
      </w:r>
      <w:proofErr w:type="spellEnd"/>
      <w:r w:rsidRPr="00575E0B">
        <w:t xml:space="preserve">, 2014). As Wilson explains, by imagining ways to salvage capitalism and the environment as though the survival of one is not reliant on the destruction of the other, we fail to see beyond the superficial offerings of greening initiatives by Big Tech. In line with Wilson my overall argument is about how the so-called ‘greening' of Big Data Ecologies are thin narratives that deploy textual and visual rhetorical strategies intended to obfuscate and overwrite resource exploitation. </w:t>
      </w:r>
    </w:p>
    <w:p w14:paraId="62163B76" w14:textId="77777777" w:rsidR="002B3DB4" w:rsidRPr="00575E0B" w:rsidRDefault="002B3DB4" w:rsidP="002B3DB4">
      <w:r w:rsidRPr="00575E0B">
        <w:t xml:space="preserve">With the Google Water and Apple Forest examples, I have carefully accounted for the ways in which </w:t>
      </w:r>
      <w:r w:rsidRPr="00052E66">
        <w:rPr>
          <w:highlight w:val="cyan"/>
          <w:u w:val="single"/>
        </w:rPr>
        <w:t>Big Tech</w:t>
      </w:r>
      <w:r w:rsidRPr="00575E0B">
        <w:t xml:space="preserve">, and their data </w:t>
      </w:r>
      <w:proofErr w:type="gramStart"/>
      <w:r w:rsidRPr="00575E0B">
        <w:t xml:space="preserve">centers in particular, </w:t>
      </w:r>
      <w:r w:rsidRPr="00A855E7">
        <w:rPr>
          <w:u w:val="single"/>
        </w:rPr>
        <w:t>have</w:t>
      </w:r>
      <w:proofErr w:type="gramEnd"/>
      <w:r w:rsidRPr="00A855E7">
        <w:rPr>
          <w:u w:val="single"/>
        </w:rPr>
        <w:t xml:space="preserve"> come to monumentalize consumption</w:t>
      </w:r>
      <w:r w:rsidRPr="00575E0B">
        <w:t xml:space="preserve">, </w:t>
      </w:r>
      <w:r w:rsidRPr="00A855E7">
        <w:rPr>
          <w:u w:val="single"/>
        </w:rPr>
        <w:t xml:space="preserve">and </w:t>
      </w:r>
      <w:r w:rsidRPr="00052E66">
        <w:rPr>
          <w:highlight w:val="cyan"/>
          <w:u w:val="single"/>
        </w:rPr>
        <w:t>have set in motion</w:t>
      </w:r>
      <w:r w:rsidRPr="00A855E7">
        <w:rPr>
          <w:u w:val="single"/>
        </w:rPr>
        <w:t xml:space="preserve"> a means </w:t>
      </w:r>
      <w:r w:rsidRPr="00052E66">
        <w:rPr>
          <w:highlight w:val="cyan"/>
          <w:u w:val="single"/>
        </w:rPr>
        <w:t>by which expansion</w:t>
      </w:r>
      <w:r w:rsidRPr="00575E0B">
        <w:t xml:space="preserve"> – </w:t>
      </w:r>
      <w:r w:rsidRPr="00A855E7">
        <w:rPr>
          <w:u w:val="single"/>
        </w:rPr>
        <w:t xml:space="preserve">especially </w:t>
      </w:r>
      <w:r w:rsidRPr="00052E66">
        <w:rPr>
          <w:highlight w:val="cyan"/>
          <w:u w:val="single"/>
        </w:rPr>
        <w:t xml:space="preserve">of </w:t>
      </w:r>
      <w:r w:rsidRPr="00052E66">
        <w:rPr>
          <w:rStyle w:val="Emphasis"/>
          <w:highlight w:val="cyan"/>
        </w:rPr>
        <w:t>green energy alternatives</w:t>
      </w:r>
      <w:r w:rsidRPr="00575E0B">
        <w:t xml:space="preserve"> – </w:t>
      </w:r>
      <w:r w:rsidRPr="00052E66">
        <w:rPr>
          <w:rStyle w:val="Emphasis"/>
          <w:highlight w:val="cyan"/>
        </w:rPr>
        <w:t xml:space="preserve">are a symbol of </w:t>
      </w:r>
      <w:r w:rsidRPr="00052E66">
        <w:rPr>
          <w:rStyle w:val="Emphasis"/>
        </w:rPr>
        <w:t>technological</w:t>
      </w:r>
      <w:r w:rsidRPr="00A855E7">
        <w:rPr>
          <w:rStyle w:val="Emphasis"/>
        </w:rPr>
        <w:t xml:space="preserve"> </w:t>
      </w:r>
      <w:r w:rsidRPr="00052E66">
        <w:rPr>
          <w:rStyle w:val="Emphasis"/>
          <w:highlight w:val="cyan"/>
        </w:rPr>
        <w:t>success</w:t>
      </w:r>
      <w:r w:rsidRPr="00A855E7">
        <w:rPr>
          <w:rStyle w:val="Emphasis"/>
        </w:rPr>
        <w:t xml:space="preserve"> and survival</w:t>
      </w:r>
      <w:r w:rsidRPr="00575E0B">
        <w:t xml:space="preserve">. And yet </w:t>
      </w:r>
      <w:r w:rsidRPr="00A855E7">
        <w:rPr>
          <w:u w:val="single"/>
        </w:rPr>
        <w:t>no matter how green data centers become</w:t>
      </w:r>
      <w:r w:rsidRPr="00575E0B">
        <w:t xml:space="preserve">, </w:t>
      </w:r>
      <w:r w:rsidRPr="00A855E7">
        <w:rPr>
          <w:u w:val="single"/>
        </w:rPr>
        <w:t xml:space="preserve">and </w:t>
      </w:r>
      <w:r w:rsidRPr="00052E66">
        <w:rPr>
          <w:rStyle w:val="Emphasis"/>
          <w:highlight w:val="cyan"/>
        </w:rPr>
        <w:t>no matter how innovative renewable energy is</w:t>
      </w:r>
      <w:r w:rsidRPr="00052E66">
        <w:rPr>
          <w:highlight w:val="cyan"/>
        </w:rPr>
        <w:t>,</w:t>
      </w:r>
      <w:r w:rsidRPr="00575E0B">
        <w:t xml:space="preserve"> </w:t>
      </w:r>
      <w:r w:rsidRPr="00052E66">
        <w:rPr>
          <w:highlight w:val="cyan"/>
          <w:u w:val="single"/>
        </w:rPr>
        <w:t xml:space="preserve">there is a </w:t>
      </w:r>
      <w:r w:rsidRPr="00052E66">
        <w:rPr>
          <w:rStyle w:val="Emphasis"/>
          <w:highlight w:val="cyan"/>
        </w:rPr>
        <w:t>larger media ecosystem</w:t>
      </w:r>
      <w:r w:rsidRPr="00A855E7">
        <w:rPr>
          <w:u w:val="single"/>
        </w:rPr>
        <w:t xml:space="preserve"> </w:t>
      </w:r>
      <w:r w:rsidRPr="00052E66">
        <w:rPr>
          <w:highlight w:val="cyan"/>
          <w:u w:val="single"/>
        </w:rPr>
        <w:t>undergirding</w:t>
      </w:r>
      <w:r w:rsidRPr="00A855E7">
        <w:rPr>
          <w:u w:val="single"/>
        </w:rPr>
        <w:t xml:space="preserve"> </w:t>
      </w:r>
      <w:r w:rsidRPr="00052E66">
        <w:rPr>
          <w:highlight w:val="cyan"/>
          <w:u w:val="single"/>
        </w:rPr>
        <w:t>it</w:t>
      </w:r>
      <w:r w:rsidRPr="00575E0B">
        <w:t xml:space="preserve"> – </w:t>
      </w:r>
      <w:r w:rsidRPr="00052E66">
        <w:rPr>
          <w:highlight w:val="cyan"/>
          <w:u w:val="single"/>
        </w:rPr>
        <w:t>a world of</w:t>
      </w:r>
      <w:r w:rsidRPr="00A855E7">
        <w:rPr>
          <w:u w:val="single"/>
        </w:rPr>
        <w:t xml:space="preserve"> limited natural resources</w:t>
      </w:r>
      <w:r w:rsidRPr="00575E0B">
        <w:t xml:space="preserve">, </w:t>
      </w:r>
      <w:r w:rsidRPr="00052E66">
        <w:rPr>
          <w:highlight w:val="cyan"/>
          <w:u w:val="single"/>
        </w:rPr>
        <w:t>techno-trash</w:t>
      </w:r>
      <w:r w:rsidRPr="00575E0B">
        <w:t xml:space="preserve">, </w:t>
      </w:r>
      <w:r w:rsidRPr="002F11FD">
        <w:rPr>
          <w:u w:val="single"/>
        </w:rPr>
        <w:t>toxic bodies</w:t>
      </w:r>
      <w:r w:rsidRPr="00575E0B">
        <w:t xml:space="preserve">, </w:t>
      </w:r>
      <w:r w:rsidRPr="002F11FD">
        <w:rPr>
          <w:u w:val="single"/>
        </w:rPr>
        <w:t>and e</w:t>
      </w:r>
      <w:r w:rsidRPr="00575E0B">
        <w:t>-</w:t>
      </w:r>
      <w:r w:rsidRPr="002F11FD">
        <w:rPr>
          <w:u w:val="single"/>
        </w:rPr>
        <w:t>waste</w:t>
      </w:r>
      <w:r w:rsidRPr="00575E0B">
        <w:t xml:space="preserve"> – </w:t>
      </w:r>
      <w:r w:rsidRPr="00052E66">
        <w:rPr>
          <w:highlight w:val="cyan"/>
          <w:u w:val="single"/>
        </w:rPr>
        <w:t>driven</w:t>
      </w:r>
      <w:r w:rsidRPr="002F11FD">
        <w:rPr>
          <w:u w:val="single"/>
        </w:rPr>
        <w:t xml:space="preserve"> </w:t>
      </w:r>
      <w:r w:rsidRPr="00052E66">
        <w:rPr>
          <w:highlight w:val="cyan"/>
          <w:u w:val="single"/>
        </w:rPr>
        <w:t>by ideals</w:t>
      </w:r>
      <w:r w:rsidRPr="002F11FD">
        <w:rPr>
          <w:u w:val="single"/>
        </w:rPr>
        <w:t xml:space="preserve"> of innovation based </w:t>
      </w:r>
      <w:r w:rsidRPr="00052E66">
        <w:rPr>
          <w:highlight w:val="cyan"/>
          <w:u w:val="single"/>
        </w:rPr>
        <w:t>on the</w:t>
      </w:r>
      <w:r w:rsidRPr="002F11FD">
        <w:rPr>
          <w:u w:val="single"/>
        </w:rPr>
        <w:t xml:space="preserve"> perpetual </w:t>
      </w:r>
      <w:r w:rsidRPr="00052E66">
        <w:rPr>
          <w:rStyle w:val="Emphasis"/>
          <w:highlight w:val="cyan"/>
        </w:rPr>
        <w:t>marketing of the new</w:t>
      </w:r>
      <w:r w:rsidRPr="00575E0B">
        <w:t xml:space="preserve">. Public relations and marketing need to go beyond common branding tactics, where </w:t>
      </w:r>
      <w:r w:rsidRPr="002F11FD">
        <w:rPr>
          <w:u w:val="single"/>
        </w:rPr>
        <w:t>greening mechanisms are themselves used to perpetuate a sustainable future</w:t>
      </w:r>
      <w:r w:rsidRPr="00575E0B">
        <w:t xml:space="preserve">. What is revealed in both examples is that the goals of Big Tech are fundamentally at odds with the business of these companies, whether it is device manufacture in East Asia, delivery of goods from warehouses across North America, or the cooling operations required of massive always-on server farms. </w:t>
      </w:r>
    </w:p>
    <w:p w14:paraId="09F413CF" w14:textId="77777777" w:rsidR="002B3DB4" w:rsidRPr="00575E0B" w:rsidRDefault="002B3DB4" w:rsidP="002B3DB4">
      <w:r w:rsidRPr="00575E0B">
        <w:t xml:space="preserve">While more environmentally sound in the immediate sense, green alternatives situated in proximity to sites of consumption, but not of production, ultimately cannot inherently resolve questions of social accountability or enlightened governance that are crucial in terms of current policy debates. Indeed, it is extremely problematic to ask these companies to take on a central role in the debate of what constitutes the public good when they have other very real objectives, such as providing returns to stockholders. </w:t>
      </w:r>
      <w:proofErr w:type="gramStart"/>
      <w:r w:rsidRPr="00575E0B">
        <w:t>So</w:t>
      </w:r>
      <w:proofErr w:type="gramEnd"/>
      <w:r w:rsidRPr="00575E0B">
        <w:t xml:space="preserve"> part of the problem here – a big part – is the erosion of regional, national and international public policy that could set and attain ‘good’ energy goals through policy and legislation, rather than leave it to the good graces of a company, which is subject to the fickle winds of public perception. As the now widely used concept of the Anthropocene has suggested, human impact has become central to our notion and assessment of progress in relation to nature (Brown and Timmerman, 2015). We must, however, further consider how economic incentives have changed since the world was still largely unmapped (in the settler sense), imagined by many of its explorers as </w:t>
      </w:r>
      <w:proofErr w:type="spellStart"/>
      <w:r w:rsidRPr="00575E0B">
        <w:t>undepletable</w:t>
      </w:r>
      <w:proofErr w:type="spellEnd"/>
      <w:r w:rsidRPr="00575E0B">
        <w:t>, offering abundant resources to all, for all times. At our current juncture, however, green alternatives further evade cause in that they allow us to stall and deflect on the question of both consumption and production, even at our breaking point (</w:t>
      </w:r>
      <w:proofErr w:type="spellStart"/>
      <w:r w:rsidRPr="00575E0B">
        <w:t>Zehner</w:t>
      </w:r>
      <w:proofErr w:type="spellEnd"/>
      <w:r w:rsidRPr="00575E0B">
        <w:t xml:space="preserve">, 2012). </w:t>
      </w:r>
    </w:p>
    <w:p w14:paraId="73A89BED" w14:textId="77777777" w:rsidR="002B3DB4" w:rsidRPr="00575E0B" w:rsidRDefault="002B3DB4" w:rsidP="002B3DB4">
      <w:r w:rsidRPr="00575E0B">
        <w:t xml:space="preserve">Instead of dealing with consumption at the site of production, </w:t>
      </w:r>
      <w:r w:rsidRPr="00052E66">
        <w:rPr>
          <w:rStyle w:val="Emphasis"/>
          <w:highlight w:val="cyan"/>
        </w:rPr>
        <w:t>Big Tech is investing</w:t>
      </w:r>
      <w:r w:rsidRPr="002F11FD">
        <w:rPr>
          <w:rStyle w:val="Emphasis"/>
        </w:rPr>
        <w:t xml:space="preserve"> </w:t>
      </w:r>
      <w:r w:rsidRPr="00052E66">
        <w:rPr>
          <w:rStyle w:val="Emphasis"/>
          <w:highlight w:val="cyan"/>
        </w:rPr>
        <w:t>in large swaths of land</w:t>
      </w:r>
      <w:r w:rsidRPr="00575E0B">
        <w:t xml:space="preserve">, </w:t>
      </w:r>
      <w:r w:rsidRPr="00052E66">
        <w:rPr>
          <w:rStyle w:val="Emphasis"/>
          <w:highlight w:val="cyan"/>
        </w:rPr>
        <w:t>public infrastructure and</w:t>
      </w:r>
      <w:r w:rsidRPr="002F11FD">
        <w:rPr>
          <w:rStyle w:val="Emphasis"/>
        </w:rPr>
        <w:t xml:space="preserve"> in the management and </w:t>
      </w:r>
      <w:r w:rsidRPr="00052E66">
        <w:rPr>
          <w:rStyle w:val="Emphasis"/>
          <w:highlight w:val="cyan"/>
        </w:rPr>
        <w:t>containment of</w:t>
      </w:r>
      <w:r w:rsidRPr="002F11FD">
        <w:rPr>
          <w:rStyle w:val="Emphasis"/>
        </w:rPr>
        <w:t xml:space="preserve"> natural </w:t>
      </w:r>
      <w:r w:rsidRPr="00052E66">
        <w:rPr>
          <w:rStyle w:val="Emphasis"/>
          <w:highlight w:val="cyan"/>
        </w:rPr>
        <w:t>resources</w:t>
      </w:r>
      <w:r w:rsidRPr="002F11FD">
        <w:rPr>
          <w:rStyle w:val="Emphasis"/>
        </w:rPr>
        <w:t xml:space="preserve"> primarily </w:t>
      </w:r>
      <w:r w:rsidRPr="00052E66">
        <w:rPr>
          <w:rStyle w:val="Emphasis"/>
          <w:highlight w:val="cyan"/>
        </w:rPr>
        <w:t>in its marketplaces</w:t>
      </w:r>
      <w:r w:rsidRPr="00575E0B">
        <w:t xml:space="preserve">, </w:t>
      </w:r>
      <w:r w:rsidRPr="002F11FD">
        <w:rPr>
          <w:u w:val="single"/>
        </w:rPr>
        <w:t xml:space="preserve">as </w:t>
      </w:r>
      <w:r w:rsidRPr="002F11FD">
        <w:rPr>
          <w:u w:val="single"/>
        </w:rPr>
        <w:lastRenderedPageBreak/>
        <w:t>discursively enclosed ecosystems</w:t>
      </w:r>
      <w:r w:rsidRPr="00575E0B">
        <w:t xml:space="preserve">. Just as Houston’s sprawling housing and industrial developments on vulnerable waterways could not stand in the way of a so-called 100-year storm, Hurricane Harvey, Big Tech is building containment systems that will not achieve the same goals in data </w:t>
      </w:r>
      <w:r w:rsidRPr="00052E66">
        <w:t xml:space="preserve">management. </w:t>
      </w:r>
      <w:r w:rsidRPr="00052E66">
        <w:rPr>
          <w:u w:val="single"/>
        </w:rPr>
        <w:t xml:space="preserve">It does this </w:t>
      </w:r>
      <w:proofErr w:type="gramStart"/>
      <w:r w:rsidRPr="00052E66">
        <w:rPr>
          <w:u w:val="single"/>
        </w:rPr>
        <w:t>in order to</w:t>
      </w:r>
      <w:proofErr w:type="gramEnd"/>
      <w:r w:rsidRPr="00052E66">
        <w:rPr>
          <w:u w:val="single"/>
        </w:rPr>
        <w:t xml:space="preserve"> counter competition for the growing rarity of natural resources</w:t>
      </w:r>
      <w:r w:rsidRPr="00052E66">
        <w:t xml:space="preserve">, </w:t>
      </w:r>
      <w:r w:rsidRPr="00052E66">
        <w:rPr>
          <w:u w:val="single"/>
        </w:rPr>
        <w:t>to control its sources of energy</w:t>
      </w:r>
      <w:r w:rsidRPr="00052E66">
        <w:t xml:space="preserve">, </w:t>
      </w:r>
      <w:r w:rsidRPr="00052E66">
        <w:rPr>
          <w:u w:val="single"/>
        </w:rPr>
        <w:t>and to keep up with ever</w:t>
      </w:r>
      <w:r w:rsidRPr="00052E66">
        <w:t>-</w:t>
      </w:r>
      <w:r w:rsidRPr="00052E66">
        <w:rPr>
          <w:u w:val="single"/>
        </w:rPr>
        <w:t>growing consumption demands</w:t>
      </w:r>
      <w:r w:rsidRPr="00052E66">
        <w:t xml:space="preserve">. </w:t>
      </w:r>
      <w:r w:rsidRPr="00052E66">
        <w:rPr>
          <w:u w:val="single"/>
        </w:rPr>
        <w:t>It is grabbing at natural resources</w:t>
      </w:r>
      <w:r w:rsidRPr="00052E66">
        <w:t xml:space="preserve">, </w:t>
      </w:r>
      <w:proofErr w:type="gramStart"/>
      <w:r w:rsidRPr="00052E66">
        <w:rPr>
          <w:u w:val="single"/>
        </w:rPr>
        <w:t>water</w:t>
      </w:r>
      <w:proofErr w:type="gramEnd"/>
      <w:r w:rsidRPr="00052E66">
        <w:rPr>
          <w:u w:val="single"/>
        </w:rPr>
        <w:t xml:space="preserve"> and land</w:t>
      </w:r>
      <w:r w:rsidRPr="00052E66">
        <w:t xml:space="preserve">, </w:t>
      </w:r>
      <w:r w:rsidRPr="00052E66">
        <w:rPr>
          <w:u w:val="single"/>
        </w:rPr>
        <w:t>and also the wind and sun</w:t>
      </w:r>
      <w:r w:rsidRPr="00052E66">
        <w:t xml:space="preserve">, </w:t>
      </w:r>
      <w:r w:rsidRPr="00052E66">
        <w:rPr>
          <w:u w:val="single"/>
        </w:rPr>
        <w:t>to seem self</w:t>
      </w:r>
      <w:r w:rsidRPr="00052E66">
        <w:t>-</w:t>
      </w:r>
      <w:r w:rsidRPr="00052E66">
        <w:rPr>
          <w:u w:val="single"/>
        </w:rPr>
        <w:t>sufficient and also</w:t>
      </w:r>
      <w:r w:rsidRPr="00052E66">
        <w:t xml:space="preserve">, by way of a complex definition, </w:t>
      </w:r>
      <w:r w:rsidRPr="00052E66">
        <w:rPr>
          <w:u w:val="single"/>
        </w:rPr>
        <w:t>self</w:t>
      </w:r>
      <w:r w:rsidRPr="00052E66">
        <w:t>-</w:t>
      </w:r>
      <w:r w:rsidRPr="00052E66">
        <w:rPr>
          <w:u w:val="single"/>
        </w:rPr>
        <w:t>contained</w:t>
      </w:r>
      <w:r w:rsidRPr="00052E66">
        <w:t>. This pairing is</w:t>
      </w:r>
      <w:r w:rsidRPr="00575E0B">
        <w:t xml:space="preserve"> not necessarily new nor specific to new media economies. However, these examples do demonstrate the ways in which Big Tech becomes a spawning species of its own doing: at once predatory, fungal, </w:t>
      </w:r>
      <w:proofErr w:type="gramStart"/>
      <w:r w:rsidRPr="00575E0B">
        <w:t>feral</w:t>
      </w:r>
      <w:proofErr w:type="gramEnd"/>
      <w:r w:rsidRPr="00575E0B">
        <w:t xml:space="preserve"> and invasive.</w:t>
      </w:r>
    </w:p>
    <w:p w14:paraId="2672C7FD" w14:textId="77777777" w:rsidR="002B3DB4" w:rsidRPr="00575E0B" w:rsidRDefault="002B3DB4" w:rsidP="002B3DB4">
      <w:r w:rsidRPr="00575E0B">
        <w:t xml:space="preserve">While Big Tech has always relied upon nature in the production of technologies and is increasingly attempting to manage </w:t>
      </w:r>
      <w:r w:rsidRPr="00052E66">
        <w:t xml:space="preserve">itself as an ecosystem, that is, as a self-sustaining complex network of interdependent and interconnected nodes in a system, it nevertheless fails to reconsider the impact of the very demand on which its supply depends. While implementing material physical infrastructures toward </w:t>
      </w:r>
      <w:proofErr w:type="spellStart"/>
      <w:r w:rsidRPr="00052E66">
        <w:t>ecosystemic</w:t>
      </w:r>
      <w:proofErr w:type="spellEnd"/>
      <w:r w:rsidRPr="00052E66">
        <w:t xml:space="preserve"> ends, </w:t>
      </w:r>
      <w:r w:rsidRPr="00052E66">
        <w:rPr>
          <w:u w:val="single"/>
        </w:rPr>
        <w:t xml:space="preserve">it deploys a capitalist modality of nature to assert itself as green and </w:t>
      </w:r>
      <w:proofErr w:type="gramStart"/>
      <w:r w:rsidRPr="00052E66">
        <w:rPr>
          <w:u w:val="single"/>
        </w:rPr>
        <w:t>environmentally</w:t>
      </w:r>
      <w:r w:rsidRPr="00052E66">
        <w:t>-</w:t>
      </w:r>
      <w:r w:rsidRPr="00052E66">
        <w:rPr>
          <w:u w:val="single"/>
        </w:rPr>
        <w:t>friendly</w:t>
      </w:r>
      <w:proofErr w:type="gramEnd"/>
      <w:r w:rsidRPr="00052E66">
        <w:t xml:space="preserve">. </w:t>
      </w:r>
      <w:r w:rsidRPr="00052E66">
        <w:rPr>
          <w:rStyle w:val="Emphasis"/>
        </w:rPr>
        <w:t>Natural resources are necessary to the operations of Big Tech</w:t>
      </w:r>
      <w:r w:rsidRPr="00052E66">
        <w:t>, even if, by any calculation, online consumption (McKeown, 2013) – as social media, surveillance, communication, and entertainment</w:t>
      </w:r>
      <w:r w:rsidRPr="00575E0B">
        <w:t xml:space="preserve"> – simply cannot be materially supported at today’s data-driven expansion rates (Nye, 1996). The problem, however, is that while the concept of a global ecosystem is necessary to make a case against greed and overconsumption, it </w:t>
      </w:r>
      <w:r w:rsidRPr="002F11FD">
        <w:rPr>
          <w:u w:val="single"/>
        </w:rPr>
        <w:t>is also a re</w:t>
      </w:r>
      <w:r w:rsidRPr="00575E0B">
        <w:t>-</w:t>
      </w:r>
      <w:r w:rsidRPr="002F11FD">
        <w:rPr>
          <w:u w:val="single"/>
        </w:rPr>
        <w:t>invocation of the same scientific regimes that have long rationalized the domination of machine logics over nature</w:t>
      </w:r>
      <w:r w:rsidRPr="00575E0B">
        <w:t xml:space="preserve">. </w:t>
      </w:r>
    </w:p>
    <w:p w14:paraId="2E52050A" w14:textId="77777777" w:rsidR="00DA427B" w:rsidRDefault="002B3DB4" w:rsidP="00422659">
      <w:r w:rsidRPr="00052E66">
        <w:rPr>
          <w:highlight w:val="cyan"/>
          <w:u w:val="single"/>
        </w:rPr>
        <w:t>We entrust tech</w:t>
      </w:r>
      <w:r w:rsidRPr="00052E66">
        <w:rPr>
          <w:u w:val="single"/>
        </w:rPr>
        <w:t xml:space="preserve">nology with the task </w:t>
      </w:r>
      <w:r w:rsidRPr="00052E66">
        <w:rPr>
          <w:highlight w:val="cyan"/>
          <w:u w:val="single"/>
        </w:rPr>
        <w:t>to solve</w:t>
      </w:r>
      <w:r w:rsidRPr="00052E66">
        <w:rPr>
          <w:u w:val="single"/>
        </w:rPr>
        <w:t xml:space="preserve"> the </w:t>
      </w:r>
      <w:r w:rsidRPr="00052E66">
        <w:rPr>
          <w:highlight w:val="cyan"/>
          <w:u w:val="single"/>
        </w:rPr>
        <w:t>problems</w:t>
      </w:r>
      <w:r w:rsidRPr="00052E66">
        <w:rPr>
          <w:u w:val="single"/>
        </w:rPr>
        <w:t xml:space="preserve"> it creates</w:t>
      </w:r>
      <w:r w:rsidRPr="00052E66">
        <w:t xml:space="preserve">, </w:t>
      </w:r>
      <w:r w:rsidRPr="00052E66">
        <w:rPr>
          <w:highlight w:val="cyan"/>
          <w:u w:val="single"/>
        </w:rPr>
        <w:t xml:space="preserve">even if </w:t>
      </w:r>
      <w:r w:rsidRPr="00052E66">
        <w:rPr>
          <w:rStyle w:val="Emphasis"/>
          <w:highlight w:val="cyan"/>
        </w:rPr>
        <w:t>water</w:t>
      </w:r>
      <w:r w:rsidRPr="00052E66">
        <w:rPr>
          <w:highlight w:val="cyan"/>
        </w:rPr>
        <w:t>,</w:t>
      </w:r>
      <w:r w:rsidRPr="00575E0B">
        <w:t xml:space="preserve"> </w:t>
      </w:r>
      <w:r w:rsidRPr="00052E66">
        <w:rPr>
          <w:rStyle w:val="Emphasis"/>
          <w:highlight w:val="cyan"/>
        </w:rPr>
        <w:t>forests</w:t>
      </w:r>
      <w:r w:rsidRPr="00575E0B">
        <w:t xml:space="preserve">, </w:t>
      </w:r>
      <w:r w:rsidRPr="00052E66">
        <w:rPr>
          <w:rStyle w:val="Emphasis"/>
          <w:highlight w:val="cyan"/>
        </w:rPr>
        <w:t>and rare earth minerals are inherently</w:t>
      </w:r>
      <w:r w:rsidRPr="00575E0B">
        <w:t xml:space="preserve"> – and ultimately – </w:t>
      </w:r>
      <w:r w:rsidRPr="00052E66">
        <w:rPr>
          <w:rStyle w:val="Emphasis"/>
          <w:highlight w:val="cyan"/>
        </w:rPr>
        <w:t>counter-commercially sustainable</w:t>
      </w:r>
      <w:r w:rsidRPr="00052E66">
        <w:rPr>
          <w:highlight w:val="cyan"/>
        </w:rPr>
        <w:t>.</w:t>
      </w:r>
      <w:r w:rsidRPr="00575E0B">
        <w:t xml:space="preserve"> I</w:t>
      </w:r>
    </w:p>
    <w:p w14:paraId="378856CB" w14:textId="77777777" w:rsidR="00DA427B" w:rsidRDefault="00DA427B" w:rsidP="00422659"/>
    <w:p w14:paraId="54C2A551" w14:textId="1B9829CD" w:rsidR="00422659" w:rsidRDefault="002B3DB4" w:rsidP="00422659">
      <w:proofErr w:type="spellStart"/>
      <w:r w:rsidRPr="00575E0B">
        <w:t>n</w:t>
      </w:r>
      <w:proofErr w:type="spellEnd"/>
      <w:r w:rsidRPr="00575E0B">
        <w:t xml:space="preserve"> other words, </w:t>
      </w:r>
      <w:r w:rsidRPr="002F11FD">
        <w:rPr>
          <w:u w:val="single"/>
        </w:rPr>
        <w:t>the planet can never replenish the raw materials that have been extruded</w:t>
      </w:r>
      <w:r w:rsidRPr="00575E0B">
        <w:t xml:space="preserve">, </w:t>
      </w:r>
      <w:r w:rsidRPr="002F11FD">
        <w:rPr>
          <w:u w:val="single"/>
        </w:rPr>
        <w:t>and once disused</w:t>
      </w:r>
      <w:r w:rsidRPr="00575E0B">
        <w:t xml:space="preserve">, </w:t>
      </w:r>
      <w:r w:rsidRPr="002F11FD">
        <w:rPr>
          <w:u w:val="single"/>
        </w:rPr>
        <w:t>returned as waste to the ecosystem</w:t>
      </w:r>
      <w:r w:rsidRPr="00575E0B">
        <w:t xml:space="preserve">. </w:t>
      </w:r>
      <w:r w:rsidRPr="002F11FD">
        <w:rPr>
          <w:u w:val="single"/>
        </w:rPr>
        <w:t>Forest</w:t>
      </w:r>
      <w:r w:rsidRPr="00575E0B">
        <w:t xml:space="preserve">, </w:t>
      </w:r>
      <w:r w:rsidRPr="002F11FD">
        <w:rPr>
          <w:u w:val="single"/>
        </w:rPr>
        <w:t xml:space="preserve">and </w:t>
      </w:r>
      <w:r w:rsidRPr="00052E66">
        <w:rPr>
          <w:highlight w:val="cyan"/>
          <w:u w:val="single"/>
        </w:rPr>
        <w:t>ecosystems</w:t>
      </w:r>
      <w:r w:rsidRPr="002F11FD">
        <w:rPr>
          <w:u w:val="single"/>
        </w:rPr>
        <w:t xml:space="preserve"> more generally</w:t>
      </w:r>
      <w:r w:rsidRPr="00575E0B">
        <w:t xml:space="preserve">, </w:t>
      </w:r>
      <w:r w:rsidRPr="002F11FD">
        <w:rPr>
          <w:u w:val="single"/>
        </w:rPr>
        <w:t xml:space="preserve">are said to </w:t>
      </w:r>
      <w:r w:rsidRPr="00052E66">
        <w:rPr>
          <w:highlight w:val="cyan"/>
          <w:u w:val="single"/>
        </w:rPr>
        <w:t xml:space="preserve">have a </w:t>
      </w:r>
      <w:r w:rsidRPr="00052E66">
        <w:rPr>
          <w:rStyle w:val="Emphasis"/>
          <w:highlight w:val="cyan"/>
        </w:rPr>
        <w:t>tipping point after which they will not replenish</w:t>
      </w:r>
      <w:r w:rsidRPr="002F11FD">
        <w:rPr>
          <w:u w:val="single"/>
        </w:rPr>
        <w:t xml:space="preserve"> on their own</w:t>
      </w:r>
      <w:r w:rsidRPr="00575E0B">
        <w:t xml:space="preserve">. The time lag of the effects and repercussions of hasty and greedy human interventions – causing animal extinction or forest depletion – take significantly longer to manifest than capitalism invests in managing those same resources. Natural resources are transformed for quick and immediate economic profit. As such, they require rationing policies and practices or they otherwise risk becoming (too quickly) overused and too carelessly dumped elsewhere, determined also by oversimplified economic calculations. In economic terms, value is independent of the resource itself. </w:t>
      </w:r>
      <w:r w:rsidRPr="00052E66">
        <w:rPr>
          <w:highlight w:val="cyan"/>
          <w:u w:val="single"/>
        </w:rPr>
        <w:t xml:space="preserve">Nature comes to belong to the </w:t>
      </w:r>
      <w:r w:rsidRPr="00052E66">
        <w:rPr>
          <w:rStyle w:val="Emphasis"/>
          <w:highlight w:val="cyan"/>
        </w:rPr>
        <w:t>highest bidder</w:t>
      </w:r>
      <w:r w:rsidRPr="00575E0B">
        <w:t xml:space="preserve">. </w:t>
      </w:r>
      <w:r w:rsidRPr="002F11FD">
        <w:rPr>
          <w:u w:val="single"/>
        </w:rPr>
        <w:t>This</w:t>
      </w:r>
      <w:r w:rsidRPr="00575E0B">
        <w:t xml:space="preserve">, in turn, </w:t>
      </w:r>
      <w:r w:rsidRPr="002F11FD">
        <w:rPr>
          <w:u w:val="single"/>
        </w:rPr>
        <w:t xml:space="preserve">means the </w:t>
      </w:r>
      <w:proofErr w:type="spellStart"/>
      <w:r w:rsidRPr="002F11FD">
        <w:rPr>
          <w:u w:val="single"/>
        </w:rPr>
        <w:t>ecosystemic</w:t>
      </w:r>
      <w:proofErr w:type="spellEnd"/>
      <w:r w:rsidRPr="002F11FD">
        <w:rPr>
          <w:u w:val="single"/>
        </w:rPr>
        <w:t xml:space="preserve"> logic is one based on present and potential utility</w:t>
      </w:r>
      <w:r w:rsidRPr="00575E0B">
        <w:t xml:space="preserve">, </w:t>
      </w:r>
      <w:r w:rsidRPr="00052E66">
        <w:rPr>
          <w:highlight w:val="cyan"/>
          <w:u w:val="single"/>
        </w:rPr>
        <w:t>with little to no concern</w:t>
      </w:r>
      <w:r w:rsidRPr="002F11FD">
        <w:rPr>
          <w:u w:val="single"/>
        </w:rPr>
        <w:t xml:space="preserve"> for the long term</w:t>
      </w:r>
      <w:r w:rsidRPr="00575E0B">
        <w:t xml:space="preserve">, </w:t>
      </w:r>
      <w:r w:rsidRPr="002F11FD">
        <w:rPr>
          <w:u w:val="single"/>
        </w:rPr>
        <w:t xml:space="preserve">or </w:t>
      </w:r>
      <w:r w:rsidRPr="00052E66">
        <w:rPr>
          <w:rStyle w:val="Emphasis"/>
          <w:highlight w:val="cyan"/>
        </w:rPr>
        <w:t>for future generations</w:t>
      </w:r>
      <w:r w:rsidRPr="00575E0B">
        <w:t xml:space="preserve">. </w:t>
      </w:r>
      <w:r w:rsidRPr="002F11FD">
        <w:rPr>
          <w:u w:val="single"/>
        </w:rPr>
        <w:t xml:space="preserve">Big Tech must be repositioned within a Big Data </w:t>
      </w:r>
      <w:proofErr w:type="spellStart"/>
      <w:r w:rsidRPr="002F11FD">
        <w:rPr>
          <w:u w:val="single"/>
        </w:rPr>
        <w:t>ecosystemic</w:t>
      </w:r>
      <w:proofErr w:type="spellEnd"/>
      <w:r w:rsidRPr="002F11FD">
        <w:rPr>
          <w:u w:val="single"/>
        </w:rPr>
        <w:t xml:space="preserve"> framework to acknowledge technological progress and innovation as a complex player in the transformation of nature and its management</w:t>
      </w:r>
      <w:r w:rsidRPr="00575E0B">
        <w:t xml:space="preserve">, </w:t>
      </w:r>
      <w:r w:rsidRPr="002F11FD">
        <w:rPr>
          <w:u w:val="single"/>
        </w:rPr>
        <w:t>rather than simply either its abuser or its custodian</w:t>
      </w:r>
      <w:r w:rsidRPr="00575E0B">
        <w:t xml:space="preserve">. </w:t>
      </w:r>
    </w:p>
    <w:p w14:paraId="1539D69A" w14:textId="4A4CEDAA" w:rsidR="00422659" w:rsidRDefault="00422659" w:rsidP="00422659">
      <w:pPr>
        <w:pStyle w:val="Heading4"/>
      </w:pPr>
    </w:p>
    <w:p w14:paraId="18D25CE7" w14:textId="48E66CAE" w:rsidR="00422659" w:rsidRDefault="00422659" w:rsidP="00422659">
      <w:pPr>
        <w:pStyle w:val="Heading2"/>
      </w:pPr>
      <w:r>
        <w:lastRenderedPageBreak/>
        <w:t>AT</w:t>
      </w:r>
    </w:p>
    <w:p w14:paraId="5942D299" w14:textId="77777777" w:rsidR="00422659" w:rsidRDefault="00422659" w:rsidP="00422659">
      <w:pPr>
        <w:pStyle w:val="Heading3"/>
      </w:pPr>
      <w:r>
        <w:lastRenderedPageBreak/>
        <w:t>1AR – AT: Implementation Mechanism</w:t>
      </w:r>
    </w:p>
    <w:p w14:paraId="739618C3" w14:textId="77777777" w:rsidR="00422659" w:rsidRDefault="00422659" w:rsidP="00422659">
      <w:pPr>
        <w:pStyle w:val="Heading4"/>
      </w:pPr>
      <w:proofErr w:type="spellStart"/>
      <w:r>
        <w:t>Counterinterp</w:t>
      </w:r>
      <w:proofErr w:type="spellEnd"/>
      <w:r>
        <w:t xml:space="preserve"> – We can defend the resolution as a general principle if the resolution does not have an actor or implied action. We don’t have to defend anything beyond the words of the resolution</w:t>
      </w:r>
    </w:p>
    <w:p w14:paraId="6040E13B" w14:textId="1C703133" w:rsidR="00422659" w:rsidRDefault="00422659" w:rsidP="00422659">
      <w:r>
        <w:t>On their card--</w:t>
      </w:r>
      <w:r>
        <w:t xml:space="preserve"> no action so there is nothing to enact – double bind – either affirming the words </w:t>
      </w:r>
      <w:r>
        <w:rPr>
          <w:u w:val="single"/>
        </w:rPr>
        <w:t>is enough</w:t>
      </w:r>
      <w:r>
        <w:t xml:space="preserve"> to be legislation or their definition is wrong</w:t>
      </w:r>
    </w:p>
    <w:p w14:paraId="340D7FF5" w14:textId="77777777" w:rsidR="00422659" w:rsidRPr="00F658CB" w:rsidRDefault="00422659" w:rsidP="00422659">
      <w:pPr>
        <w:pStyle w:val="Heading4"/>
      </w:pPr>
      <w:r>
        <w:t xml:space="preserve">1. Limits – lack of action implied by the resolution means that their </w:t>
      </w:r>
      <w:proofErr w:type="spellStart"/>
      <w:r>
        <w:t>interp</w:t>
      </w:r>
      <w:proofErr w:type="spellEnd"/>
      <w:r>
        <w:t xml:space="preserve"> justifies </w:t>
      </w:r>
      <w:r>
        <w:rPr>
          <w:u w:val="single"/>
        </w:rPr>
        <w:t>any</w:t>
      </w:r>
      <w:r>
        <w:t xml:space="preserve"> plan that is related to the resolution – a] forces us to be extra T and implement additional mechanisms which decks neg prep and engagement and b] allows </w:t>
      </w:r>
      <w:proofErr w:type="spellStart"/>
      <w:r>
        <w:t>affs</w:t>
      </w:r>
      <w:proofErr w:type="spellEnd"/>
      <w:r>
        <w:t xml:space="preserve"> to defend policies that fiat out of neg ground, e.g., bans on space activity altogether – there is no non-arbitrary limit to what we can and can’t implement </w:t>
      </w:r>
    </w:p>
    <w:p w14:paraId="28493D0E" w14:textId="47252388" w:rsidR="00422659" w:rsidRDefault="00422659" w:rsidP="00422659">
      <w:pPr>
        <w:pStyle w:val="Heading4"/>
      </w:pPr>
      <w:r>
        <w:t xml:space="preserve">2. Arbitrariness – their </w:t>
      </w:r>
      <w:proofErr w:type="spellStart"/>
      <w:r>
        <w:t>interp</w:t>
      </w:r>
      <w:proofErr w:type="spellEnd"/>
      <w:r>
        <w:t xml:space="preserve"> justifies infinite T debates that force the affirmative to be marginally more fair/educational – independently justifies reasonability with a </w:t>
      </w:r>
      <w:proofErr w:type="spellStart"/>
      <w:r>
        <w:t>brightline</w:t>
      </w:r>
      <w:proofErr w:type="spellEnd"/>
      <w:r>
        <w:t xml:space="preserve"> of substantive engagement because meeting the words of the resolution should be enough</w:t>
      </w:r>
    </w:p>
    <w:p w14:paraId="75A706D7" w14:textId="77777777" w:rsidR="00422659" w:rsidRDefault="00422659" w:rsidP="00422659">
      <w:pPr>
        <w:pStyle w:val="Heading3"/>
      </w:pPr>
      <w:r>
        <w:lastRenderedPageBreak/>
        <w:t>1AR – AT: REM PIC</w:t>
      </w:r>
    </w:p>
    <w:p w14:paraId="23BE6869" w14:textId="77777777" w:rsidR="00422659" w:rsidRDefault="00422659" w:rsidP="00422659">
      <w:pPr>
        <w:pStyle w:val="Heading4"/>
      </w:pPr>
      <w:r>
        <w:t xml:space="preserve">1] It links to the net benefit---mandating sole American pursuit of REMs </w:t>
      </w:r>
      <w:proofErr w:type="spellStart"/>
      <w:r>
        <w:t>outerspace</w:t>
      </w:r>
      <w:proofErr w:type="spellEnd"/>
      <w:r>
        <w:t xml:space="preserve"> would obviously anger China who views it as their only leading industry ahead of the US. China will lash out as a last resort.</w:t>
      </w:r>
    </w:p>
    <w:p w14:paraId="5AB83E5D" w14:textId="77777777" w:rsidR="00422659" w:rsidRDefault="00422659" w:rsidP="00422659"/>
    <w:p w14:paraId="693D54CB" w14:textId="782487F3" w:rsidR="00422659" w:rsidRDefault="00422659" w:rsidP="00422659">
      <w:pPr>
        <w:pStyle w:val="Heading4"/>
        <w:rPr>
          <w:rStyle w:val="Style13ptBold"/>
          <w:rFonts w:cs="Arial"/>
          <w:b/>
        </w:rPr>
      </w:pPr>
      <w:r>
        <w:rPr>
          <w:rStyle w:val="Style13ptBold"/>
          <w:rFonts w:cs="Arial"/>
          <w:b/>
        </w:rPr>
        <w:t xml:space="preserve">2] </w:t>
      </w:r>
      <w:r w:rsidRPr="00A42174">
        <w:rPr>
          <w:rStyle w:val="Style13ptBold"/>
          <w:rFonts w:cs="Arial"/>
          <w:b/>
        </w:rPr>
        <w:t xml:space="preserve">PICs are a voting issue – creates vague plan writing that undermines topic education and steals the 1AC by refocusing the debate unpredictably which obviates the core topic controversy – </w:t>
      </w:r>
      <w:proofErr w:type="spellStart"/>
      <w:r w:rsidRPr="00A42174">
        <w:rPr>
          <w:rStyle w:val="Style13ptBold"/>
          <w:rFonts w:cs="Arial"/>
          <w:b/>
        </w:rPr>
        <w:t>disads</w:t>
      </w:r>
      <w:proofErr w:type="spellEnd"/>
      <w:r w:rsidRPr="00A42174">
        <w:rPr>
          <w:rStyle w:val="Style13ptBold"/>
          <w:rFonts w:cs="Arial"/>
          <w:b/>
        </w:rPr>
        <w:t xml:space="preserve"> solve their offense</w:t>
      </w:r>
    </w:p>
    <w:p w14:paraId="7077E853" w14:textId="2C805DCE" w:rsidR="00422659" w:rsidRDefault="00422659" w:rsidP="00422659"/>
    <w:p w14:paraId="539B6A4C" w14:textId="4416B376" w:rsidR="00422659" w:rsidRDefault="00422659" w:rsidP="00422659">
      <w:r>
        <w:t xml:space="preserve"> 3] </w:t>
      </w:r>
      <w:proofErr w:type="spellStart"/>
      <w:r>
        <w:t>Permuation</w:t>
      </w:r>
      <w:proofErr w:type="spellEnd"/>
      <w:r>
        <w:t xml:space="preserve"> do the </w:t>
      </w:r>
      <w:proofErr w:type="spellStart"/>
      <w:r>
        <w:t>aff</w:t>
      </w:r>
      <w:proofErr w:type="spellEnd"/>
      <w:r>
        <w:t xml:space="preserve"> and </w:t>
      </w:r>
      <w:r w:rsidRPr="00100A2B">
        <w:rPr>
          <w:rFonts w:cs="Calibri"/>
        </w:rPr>
        <w:t>The United States should fund the appropriation of outer space for the mining of rare earth metals from asteroids by private entities</w:t>
      </w:r>
      <w:r>
        <w:rPr>
          <w:rFonts w:cs="Calibri"/>
        </w:rPr>
        <w:t xml:space="preserve">—solves the </w:t>
      </w:r>
      <w:proofErr w:type="spellStart"/>
      <w:r>
        <w:rPr>
          <w:rFonts w:cs="Calibri"/>
        </w:rPr>
        <w:t>aff</w:t>
      </w:r>
      <w:proofErr w:type="spellEnd"/>
      <w:r>
        <w:rPr>
          <w:rFonts w:cs="Calibri"/>
        </w:rPr>
        <w:t xml:space="preserve"> b/c it maintains </w:t>
      </w:r>
      <w:proofErr w:type="spellStart"/>
      <w:proofErr w:type="gramStart"/>
      <w:r>
        <w:rPr>
          <w:rFonts w:cs="Calibri"/>
        </w:rPr>
        <w:t>american</w:t>
      </w:r>
      <w:proofErr w:type="spellEnd"/>
      <w:r>
        <w:rPr>
          <w:rFonts w:cs="Calibri"/>
        </w:rPr>
        <w:t xml:space="preserve">  lead</w:t>
      </w:r>
      <w:proofErr w:type="gramEnd"/>
      <w:r>
        <w:rPr>
          <w:rFonts w:cs="Calibri"/>
        </w:rPr>
        <w:t xml:space="preserve"> over china, no quantifiable DA to the perm means case outweighs</w:t>
      </w:r>
    </w:p>
    <w:p w14:paraId="4318A3D3" w14:textId="77777777" w:rsidR="00422659" w:rsidRDefault="00422659" w:rsidP="00422659">
      <w:pPr>
        <w:pStyle w:val="Heading4"/>
      </w:pPr>
      <w:r>
        <w:t>4] PICs don’t negate this topic--</w:t>
      </w:r>
      <w:r w:rsidRPr="00D05090">
        <w:t xml:space="preserve"> </w:t>
      </w:r>
      <w:r>
        <w:t>don’t prove the falsity of the resolution since there’s no justification for why US REM being good proves why private space appropriation is just.</w:t>
      </w:r>
    </w:p>
    <w:p w14:paraId="2351B03E" w14:textId="77777777" w:rsidR="00422659" w:rsidRPr="003C5C1A" w:rsidRDefault="00422659" w:rsidP="00422659"/>
    <w:p w14:paraId="0FE30528" w14:textId="2E32D2EC" w:rsidR="00422659" w:rsidRDefault="00422659" w:rsidP="00422659">
      <w:pPr>
        <w:pStyle w:val="Heading4"/>
      </w:pPr>
      <w:r>
        <w:t xml:space="preserve">5] Perm do the counterplan -- the </w:t>
      </w:r>
      <w:proofErr w:type="spellStart"/>
      <w:r>
        <w:t>aff</w:t>
      </w:r>
      <w:proofErr w:type="spellEnd"/>
      <w:r>
        <w:t xml:space="preserve"> isn’t an action, we’re making a declarative statement that the </w:t>
      </w:r>
      <w:proofErr w:type="spellStart"/>
      <w:r>
        <w:t>rez</w:t>
      </w:r>
      <w:proofErr w:type="spellEnd"/>
      <w:r>
        <w:t xml:space="preserve"> is true on a general principle, that means PICs and process CPs can happen too. No mutual exclusivity to the </w:t>
      </w:r>
      <w:proofErr w:type="spellStart"/>
      <w:r>
        <w:t>aff</w:t>
      </w:r>
      <w:proofErr w:type="spellEnd"/>
    </w:p>
    <w:p w14:paraId="362F710C" w14:textId="77777777" w:rsidR="00422659" w:rsidRDefault="00422659" w:rsidP="00422659"/>
    <w:p w14:paraId="5510A975" w14:textId="77777777" w:rsidR="00422659" w:rsidRPr="003C5C1A" w:rsidRDefault="00422659" w:rsidP="00422659">
      <w:pPr>
        <w:pStyle w:val="Heading4"/>
        <w:pBdr>
          <w:bottom w:val="single" w:sz="6" w:space="1" w:color="auto"/>
        </w:pBdr>
      </w:pPr>
      <w:r>
        <w:t>7] Doesn’t solve case – solvency concerns aren’t relevant to the CP since we’re outlining why private space appropriation is unjust, not describing a solvency mechanism</w:t>
      </w:r>
    </w:p>
    <w:p w14:paraId="7DD225B5" w14:textId="77777777" w:rsidR="00605CDA" w:rsidRPr="00100A2B" w:rsidRDefault="00605CDA" w:rsidP="00422659"/>
    <w:p w14:paraId="26892122" w14:textId="77777777" w:rsidR="00422659" w:rsidRPr="00100A2B" w:rsidRDefault="00422659" w:rsidP="00422659">
      <w:pPr>
        <w:pStyle w:val="Heading4"/>
      </w:pPr>
      <w:r>
        <w:t xml:space="preserve">8] </w:t>
      </w:r>
      <w:r w:rsidRPr="00100A2B">
        <w:t xml:space="preserve">Decline and Chinese LIO inevitable – the US either ushers in multipolarity or breaks into Sino-US war </w:t>
      </w:r>
    </w:p>
    <w:p w14:paraId="75C8D94F" w14:textId="77777777" w:rsidR="00422659" w:rsidRPr="00100A2B" w:rsidRDefault="00422659" w:rsidP="00422659">
      <w:r w:rsidRPr="00F438EA">
        <w:rPr>
          <w:rStyle w:val="StyleUnderline"/>
          <w:rFonts w:eastAsiaTheme="majorEastAsia" w:cstheme="majorBidi"/>
          <w:b/>
          <w:bCs/>
          <w:sz w:val="26"/>
          <w:szCs w:val="26"/>
          <w:u w:val="none"/>
        </w:rPr>
        <w:t>Layne 18</w:t>
      </w:r>
      <w:r w:rsidRPr="00100A2B">
        <w:t xml:space="preserve"> [(Christopher, Robert M. Gates Chair in Intelligence and National Security at the George Bush School of Government and Public Service at Texas A&amp;M University) “The US–Chinese power shift and the end of the Pax Americana.” International Affairs Vol 94, 2018, </w:t>
      </w:r>
      <w:hyperlink r:id="rId9" w:history="1">
        <w:r w:rsidRPr="00100A2B">
          <w:rPr>
            <w:rStyle w:val="Hyperlink"/>
          </w:rPr>
          <w:t>https://www.chathamhouse.org/sites/files/chathamhouse/images/ia/INTA94_1_6_249_Layne.pdf</w:t>
        </w:r>
      </w:hyperlink>
      <w:r w:rsidRPr="00100A2B">
        <w:t xml:space="preserve">] </w:t>
      </w:r>
    </w:p>
    <w:p w14:paraId="3545A23D" w14:textId="77777777" w:rsidR="00422659" w:rsidRDefault="00422659" w:rsidP="00422659">
      <w:pPr>
        <w:rPr>
          <w:rStyle w:val="Emphasis"/>
        </w:rPr>
      </w:pPr>
      <w:r w:rsidRPr="00100A2B">
        <w:rPr>
          <w:rStyle w:val="StyleUnderline"/>
        </w:rPr>
        <w:t xml:space="preserve">The fate of international orders is </w:t>
      </w:r>
      <w:r w:rsidRPr="00100A2B">
        <w:rPr>
          <w:rStyle w:val="Emphasis"/>
        </w:rPr>
        <w:t>closely linked to power transition dynamics</w:t>
      </w:r>
      <w:r w:rsidRPr="00100A2B">
        <w:t xml:space="preserve">. Throughout modern international history the prevailing international order has reflected the balance of power that existed at the time of its creation. </w:t>
      </w:r>
      <w:r w:rsidRPr="00100A2B">
        <w:rPr>
          <w:rStyle w:val="StyleUnderline"/>
        </w:rPr>
        <w:t xml:space="preserve">When that balance changes </w:t>
      </w:r>
      <w:r w:rsidRPr="00100A2B">
        <w:rPr>
          <w:rStyle w:val="StyleUnderline"/>
        </w:rPr>
        <w:lastRenderedPageBreak/>
        <w:t>sufficiently, the old order will be replaced by a new one.</w:t>
      </w:r>
      <w:r w:rsidRPr="00100A2B">
        <w:t xml:space="preserve"> Viewed from this perspective, what are the Pax Americana’s prospects? </w:t>
      </w:r>
      <w:r w:rsidRPr="00100A2B">
        <w:rPr>
          <w:rStyle w:val="StyleUnderline"/>
        </w:rPr>
        <w:t>How will China’s rise, and America’s decline, affect the international order in the years ahead? The surprising answer</w:t>
      </w:r>
      <w:r w:rsidRPr="00100A2B">
        <w:t xml:space="preserve"> given by top US security studies scholars is: ‘</w:t>
      </w:r>
      <w:r w:rsidRPr="00100A2B">
        <w:rPr>
          <w:rStyle w:val="Emphasis"/>
        </w:rPr>
        <w:t>Not much.</w:t>
      </w:r>
      <w:r w:rsidRPr="00100A2B">
        <w:t xml:space="preserve">’ </w:t>
      </w:r>
      <w:r w:rsidRPr="007200A8">
        <w:rPr>
          <w:rStyle w:val="StyleUnderline"/>
          <w:highlight w:val="cyan"/>
        </w:rPr>
        <w:t>The</w:t>
      </w:r>
      <w:r w:rsidRPr="00100A2B">
        <w:rPr>
          <w:rStyle w:val="StyleUnderline"/>
        </w:rPr>
        <w:t xml:space="preserve"> </w:t>
      </w:r>
      <w:r w:rsidRPr="007200A8">
        <w:rPr>
          <w:rStyle w:val="StyleUnderline"/>
          <w:highlight w:val="cyan"/>
        </w:rPr>
        <w:t>U</w:t>
      </w:r>
      <w:r w:rsidRPr="007200A8">
        <w:rPr>
          <w:rStyle w:val="StyleUnderline"/>
        </w:rPr>
        <w:t>nited</w:t>
      </w:r>
      <w:r w:rsidRPr="00100A2B">
        <w:rPr>
          <w:rStyle w:val="StyleUnderline"/>
        </w:rPr>
        <w:t xml:space="preserve"> </w:t>
      </w:r>
      <w:r w:rsidRPr="007200A8">
        <w:rPr>
          <w:rStyle w:val="StyleUnderline"/>
          <w:highlight w:val="cyan"/>
        </w:rPr>
        <w:t>S</w:t>
      </w:r>
      <w:r w:rsidRPr="00100A2B">
        <w:rPr>
          <w:rStyle w:val="StyleUnderline"/>
        </w:rPr>
        <w:t>tates</w:t>
      </w:r>
      <w:r w:rsidRPr="00100A2B">
        <w:t xml:space="preserve">, so the argument goes, </w:t>
      </w:r>
      <w:r w:rsidRPr="007200A8">
        <w:rPr>
          <w:rStyle w:val="StyleUnderline"/>
          <w:highlight w:val="cyan"/>
        </w:rPr>
        <w:t>can ‘lock in</w:t>
      </w:r>
      <w:r w:rsidRPr="00100A2B">
        <w:rPr>
          <w:rStyle w:val="StyleUnderline"/>
        </w:rPr>
        <w:t xml:space="preserve">’ the Pax Americana’s essential features, including its rules, </w:t>
      </w:r>
      <w:proofErr w:type="gramStart"/>
      <w:r w:rsidRPr="007200A8">
        <w:rPr>
          <w:rStyle w:val="StyleUnderline"/>
          <w:highlight w:val="cyan"/>
        </w:rPr>
        <w:t>norms</w:t>
      </w:r>
      <w:proofErr w:type="gramEnd"/>
      <w:r w:rsidRPr="00100A2B">
        <w:rPr>
          <w:rStyle w:val="StyleUnderline"/>
        </w:rPr>
        <w:t xml:space="preserve"> and institutions</w:t>
      </w:r>
      <w:r w:rsidRPr="00100A2B">
        <w:t xml:space="preserve">.65 John </w:t>
      </w:r>
      <w:proofErr w:type="spellStart"/>
      <w:r w:rsidRPr="00100A2B">
        <w:t>Ikenberry</w:t>
      </w:r>
      <w:proofErr w:type="spellEnd"/>
      <w:r w:rsidRPr="00100A2B">
        <w:t xml:space="preserve">, Stephen Brooks and William </w:t>
      </w:r>
      <w:proofErr w:type="spellStart"/>
      <w:r w:rsidRPr="00100A2B">
        <w:t>Wohlforth</w:t>
      </w:r>
      <w:proofErr w:type="spellEnd"/>
      <w:r w:rsidRPr="00100A2B">
        <w:t xml:space="preserve"> are the leading proponents of the lock-in thesis. </w:t>
      </w:r>
      <w:proofErr w:type="spellStart"/>
      <w:r w:rsidRPr="00100A2B">
        <w:t>Ikenberry</w:t>
      </w:r>
      <w:proofErr w:type="spellEnd"/>
      <w:r w:rsidRPr="00100A2B">
        <w:t xml:space="preserve"> was the first to set out the concept, arguing in After victory that </w:t>
      </w:r>
      <w:r w:rsidRPr="00100A2B">
        <w:rPr>
          <w:rStyle w:val="StyleUnderline"/>
        </w:rPr>
        <w:t>a hegemon</w:t>
      </w:r>
      <w:r w:rsidRPr="00100A2B">
        <w:t>, by building an institutionalized, rules-based international order, ‘</w:t>
      </w:r>
      <w:r w:rsidRPr="00100A2B">
        <w:rPr>
          <w:rStyle w:val="StyleUnderline"/>
        </w:rPr>
        <w:t>can lock-in favorable arrangements that continue beyond the zenith of its power’</w:t>
      </w:r>
      <w:r w:rsidRPr="00100A2B">
        <w:t xml:space="preserve">.66 In other words, </w:t>
      </w:r>
      <w:r w:rsidRPr="00100A2B">
        <w:rPr>
          <w:rStyle w:val="StyleUnderline"/>
        </w:rPr>
        <w:t>the international order can remain intact even after the hegemonic power that created it has lost its pre-eminent position in the international political system</w:t>
      </w:r>
      <w:r w:rsidRPr="00100A2B">
        <w:t xml:space="preserve">. On this point, </w:t>
      </w:r>
      <w:proofErr w:type="spellStart"/>
      <w:r w:rsidRPr="00100A2B">
        <w:t>Ikenberry</w:t>
      </w:r>
      <w:proofErr w:type="spellEnd"/>
      <w:r w:rsidRPr="00100A2B">
        <w:t xml:space="preserve"> echoes Robert Keohane’s argument in After hegemony that, once a liberal international order has been established by a hegemonic power, </w:t>
      </w:r>
      <w:r w:rsidRPr="00100A2B">
        <w:rPr>
          <w:rStyle w:val="StyleUnderline"/>
        </w:rPr>
        <w:t xml:space="preserve">if the hegemon </w:t>
      </w:r>
      <w:r w:rsidRPr="007200A8">
        <w:rPr>
          <w:rStyle w:val="StyleUnderline"/>
        </w:rPr>
        <w:t xml:space="preserve">declines </w:t>
      </w:r>
      <w:r w:rsidRPr="007200A8">
        <w:rPr>
          <w:rStyle w:val="StyleUnderline"/>
          <w:highlight w:val="cyan"/>
        </w:rPr>
        <w:t>it is possible for a small group</w:t>
      </w:r>
      <w:r w:rsidRPr="00100A2B">
        <w:rPr>
          <w:rStyle w:val="StyleUnderline"/>
        </w:rPr>
        <w:t xml:space="preserve"> of Great Powers </w:t>
      </w:r>
      <w:r w:rsidRPr="007200A8">
        <w:rPr>
          <w:rStyle w:val="StyleUnderline"/>
          <w:highlight w:val="cyan"/>
        </w:rPr>
        <w:t>to</w:t>
      </w:r>
      <w:r w:rsidRPr="00100A2B">
        <w:rPr>
          <w:rStyle w:val="StyleUnderline"/>
        </w:rPr>
        <w:t xml:space="preserve"> take the place of the former hegemon and </w:t>
      </w:r>
      <w:r w:rsidRPr="007200A8">
        <w:rPr>
          <w:rStyle w:val="Emphasis"/>
          <w:highlight w:val="cyan"/>
        </w:rPr>
        <w:t>collectively manage the international system</w:t>
      </w:r>
      <w:r w:rsidRPr="00100A2B">
        <w:t>.67 That is, under certain conditions ‘</w:t>
      </w:r>
      <w:r w:rsidRPr="007200A8">
        <w:rPr>
          <w:rStyle w:val="Emphasis"/>
          <w:highlight w:val="cyan"/>
        </w:rPr>
        <w:t>hegemonic stability’ can exist even if</w:t>
      </w:r>
      <w:r w:rsidRPr="00100A2B">
        <w:rPr>
          <w:rStyle w:val="Emphasis"/>
        </w:rPr>
        <w:t xml:space="preserve"> there is no hegemonic power</w:t>
      </w:r>
      <w:r w:rsidRPr="00100A2B">
        <w:t xml:space="preserve">. In Liberal Leviathan, </w:t>
      </w:r>
      <w:proofErr w:type="spellStart"/>
      <w:r w:rsidRPr="00100A2B">
        <w:t>Ikenberry</w:t>
      </w:r>
      <w:proofErr w:type="spellEnd"/>
      <w:r w:rsidRPr="00100A2B">
        <w:t xml:space="preserve"> built on this logic to argue that, </w:t>
      </w:r>
      <w:r w:rsidRPr="00100A2B">
        <w:rPr>
          <w:rStyle w:val="StyleUnderline"/>
        </w:rPr>
        <w:t>even if the Pax Americana were to wither completely, the LRBIO would nevertheless survive</w:t>
      </w:r>
      <w:r w:rsidRPr="00100A2B">
        <w:t xml:space="preserve">. As </w:t>
      </w:r>
      <w:proofErr w:type="spellStart"/>
      <w:r w:rsidRPr="00100A2B">
        <w:t>Ikenberry</w:t>
      </w:r>
      <w:proofErr w:type="spellEnd"/>
      <w:r w:rsidRPr="00100A2B">
        <w:t xml:space="preserve"> put it: </w:t>
      </w:r>
      <w:r w:rsidRPr="00100A2B">
        <w:rPr>
          <w:rStyle w:val="StyleUnderline"/>
        </w:rPr>
        <w:t>‘America’s position in the global system may decline but the international order it leads can remain the dominating logic of the twenty-first century</w:t>
      </w:r>
      <w:r w:rsidRPr="00100A2B">
        <w:t xml:space="preserve">.’68 </w:t>
      </w:r>
      <w:proofErr w:type="spellStart"/>
      <w:r w:rsidRPr="00100A2B">
        <w:t>Ikenberry’s</w:t>
      </w:r>
      <w:proofErr w:type="spellEnd"/>
      <w:r w:rsidRPr="00100A2B">
        <w:t xml:space="preserve"> view seems to have evolved, however. In jointly authored articles in International Security and Foreign Affairs, Brooks, </w:t>
      </w:r>
      <w:proofErr w:type="spellStart"/>
      <w:r w:rsidRPr="00100A2B">
        <w:t>Ikenberry</w:t>
      </w:r>
      <w:proofErr w:type="spellEnd"/>
      <w:r w:rsidRPr="00100A2B">
        <w:t xml:space="preserve"> and </w:t>
      </w:r>
      <w:proofErr w:type="spellStart"/>
      <w:r w:rsidRPr="00100A2B">
        <w:t>Wohlforth</w:t>
      </w:r>
      <w:proofErr w:type="spellEnd"/>
      <w:r w:rsidRPr="00100A2B">
        <w:t xml:space="preserve"> embrace hegemonic stability theory.69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According to them, the United States must exercise ‘global leadership’—the US foreign policy establishment’s code phrase for hegemony—by acting as a security provider and geopolitical stabilizer; by maintaining an open, liberal international economy; and by promoting global cooperation through upholding and revising the post-1945 liberal order—which is both ‘institutional and normative’—created by the Pax Americana.70 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w:t>
      </w:r>
      <w:proofErr w:type="spellStart"/>
      <w:r w:rsidRPr="00100A2B">
        <w:t>Ikenberry</w:t>
      </w:r>
      <w:proofErr w:type="spellEnd"/>
      <w:r w:rsidRPr="00100A2B">
        <w:t xml:space="preserve"> and </w:t>
      </w:r>
      <w:proofErr w:type="spellStart"/>
      <w:r w:rsidRPr="00100A2B">
        <w:t>Wohlforth</w:t>
      </w:r>
      <w:proofErr w:type="spellEnd"/>
      <w:r w:rsidRPr="00100A2B">
        <w:t xml:space="preserve">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 correct—logic of their argument (and of hegemonic stability theory), if American hegemony goes, the LRBIO goes with it. In their preference for maintaining the post-1945 hegemonic American international order, Brooks, </w:t>
      </w:r>
      <w:proofErr w:type="spellStart"/>
      <w:r w:rsidRPr="00100A2B">
        <w:t>Ikenberry</w:t>
      </w:r>
      <w:proofErr w:type="spellEnd"/>
      <w:r w:rsidRPr="00100A2B">
        <w:t xml:space="preserve"> and </w:t>
      </w:r>
      <w:proofErr w:type="spellStart"/>
      <w:r w:rsidRPr="00100A2B">
        <w:t>Wohlforth</w:t>
      </w:r>
      <w:proofErr w:type="spellEnd"/>
      <w:r w:rsidRPr="00100A2B">
        <w:t xml:space="preserve"> echo the renowned late </w:t>
      </w:r>
      <w:proofErr w:type="spellStart"/>
      <w:r w:rsidRPr="00100A2B">
        <w:t>nineteenthcentury</w:t>
      </w:r>
      <w:proofErr w:type="spellEnd"/>
      <w:r w:rsidRPr="00100A2B">
        <w:t xml:space="preserve">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w:t>
      </w:r>
      <w:r w:rsidRPr="00100A2B">
        <w:lastRenderedPageBreak/>
        <w:t xml:space="preserve">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w:t>
      </w:r>
      <w:r w:rsidRPr="00100A2B">
        <w:rPr>
          <w:rStyle w:val="StyleUnderline"/>
        </w:rPr>
        <w:t>for most of the last 70 years or so</w:t>
      </w:r>
      <w:r w:rsidRPr="007200A8">
        <w:rPr>
          <w:rStyle w:val="StyleUnderline"/>
          <w:highlight w:val="cyan"/>
        </w:rPr>
        <w:t>, the US</w:t>
      </w:r>
      <w:r w:rsidRPr="00100A2B">
        <w:rPr>
          <w:rStyle w:val="StyleUnderline"/>
        </w:rPr>
        <w:t xml:space="preserve"> has occupied the geopolitical penthouse (‘when America ruled the world’). From that lofty height, however, t</w:t>
      </w:r>
      <w:r w:rsidRPr="00100A2B">
        <w:rPr>
          <w:rStyle w:val="Emphasis"/>
        </w:rPr>
        <w:t xml:space="preserve">he only direction it can go </w:t>
      </w:r>
      <w:r w:rsidRPr="007200A8">
        <w:rPr>
          <w:rStyle w:val="Emphasis"/>
          <w:highlight w:val="cyan"/>
        </w:rPr>
        <w:t>is down</w:t>
      </w:r>
      <w:r w:rsidRPr="00100A2B">
        <w:rPr>
          <w:rStyle w:val="StyleUnderline"/>
        </w:rPr>
        <w:t>.</w:t>
      </w:r>
      <w:r w:rsidRPr="00100A2B">
        <w:t xml:space="preserve"> The lock-in strategy is seductive because it holds out (or appears to hold out) the possibility that the United States can preserve the status quo—the post-1945 international order—even as the geopolitical status quo of American hegemony is changing. Lock-in is attractive—superficially—because it assumes that China’s rise will not </w:t>
      </w:r>
      <w:proofErr w:type="spellStart"/>
      <w:r w:rsidRPr="00100A2B">
        <w:t>effect</w:t>
      </w:r>
      <w:proofErr w:type="spellEnd"/>
      <w:r w:rsidRPr="00100A2B">
        <w:t xml:space="preserve"> a major change in the international system.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Lock-in assumes that China has no interest in overturning—or significantly modifying—the post-1945 international order in which it rose and became wealthy. Certainly, China did rise within the Pax Americana’s LRBIO. However, China did not rise to preserve that American-dominated order. For some three decades (beginning with Deng Xiaoping’s economic reforms) China took a low profile in international </w:t>
      </w:r>
      <w:proofErr w:type="gramStart"/>
      <w:r w:rsidRPr="00100A2B">
        <w:t>politics, and</w:t>
      </w:r>
      <w:proofErr w:type="gramEnd"/>
      <w:r w:rsidRPr="00100A2B">
        <w:t xml:space="preserve"> avoided confrontation both with the United States and with its regional </w:t>
      </w:r>
      <w:proofErr w:type="spellStart"/>
      <w:r w:rsidRPr="00100A2B">
        <w:t>neighbours</w:t>
      </w:r>
      <w:proofErr w:type="spellEnd"/>
      <w:r w:rsidRPr="00100A2B">
        <w:t xml:space="preserve">. Integration into the open international economy spurred China’s rapid growth. China’s self-described ‘peaceful rise’ followed the script written by Deng Xiaoping: ‘Lie low. Hide your capabilities. Bide your time.’ However, the fact that China </w:t>
      </w:r>
      <w:proofErr w:type="spellStart"/>
      <w:r w:rsidRPr="00100A2B">
        <w:t>bandwagoned</w:t>
      </w:r>
      <w:proofErr w:type="spellEnd"/>
      <w:r w:rsidRPr="00100A2B">
        <w:t xml:space="preserve"> with the United States in joining the international economic order did not mean that its longer-term intention was—or is—to preserve the post-1945 international order.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Judging from Xi Jinping’s policy pronouncements, China’s days of biding its time and hiding its capabilities are over. Lock-in proponents argue that even as the Sino-American military and economic balance continues to tilt increasingly in Beijing’s </w:t>
      </w:r>
      <w:proofErr w:type="spellStart"/>
      <w:r w:rsidRPr="00100A2B">
        <w:t>favour</w:t>
      </w:r>
      <w:proofErr w:type="spellEnd"/>
      <w:r w:rsidRPr="00100A2B">
        <w:t xml:space="preserve">, the post-1945 international order’s rules, institutions and norms will offset America’s loss of hard power. There is historical evidence that suggests this is wishful thinking. Take the case of Britain after the Second World War. Despite the dramatic weakening of Britain’s economic and financial clout caused by its efforts in the two world wars, after 1945 British leaders believed that the United Kingdom could remain one of three major world powers.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 makers bought into this vision sound an awful lot like the reasons why the </w:t>
      </w:r>
      <w:proofErr w:type="spellStart"/>
      <w:r w:rsidRPr="00100A2B">
        <w:lastRenderedPageBreak/>
        <w:t>presentday</w:t>
      </w:r>
      <w:proofErr w:type="spellEnd"/>
      <w:r w:rsidRPr="00100A2B">
        <w:t xml:space="preserve"> American proponents of lock-in think it will preserve the United States’ global leadership even as its hard power erodes. Lock-in did not work for Britain following the Second World War, and there is scant reason to think it will work for the United States in the coming years of the twenty-first century. The lock-in strategy also assumes that if the Pax Americana’s institutions are reformed, Beijing (and other non-western emerging powers) will find it more attractive to remain in the post-1945 international order than to overturn it. That assumption, however, is logically flawed: achieving lock-in by reforming the existing international order presumes that the United States can have its cake (preserving the Pax Americana) and eat it too (reforming the current international system’s legacy institutions). But, as we all </w:t>
      </w:r>
      <w:proofErr w:type="gramStart"/>
      <w:r w:rsidRPr="00100A2B">
        <w:t>know, when</w:t>
      </w:r>
      <w:proofErr w:type="gramEnd"/>
      <w:r w:rsidRPr="00100A2B">
        <w:t xml:space="preserve"> the cake is eaten, it’s gone. 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w:t>
      </w:r>
      <w:proofErr w:type="spellStart"/>
      <w:r w:rsidRPr="00100A2B">
        <w:t>Sevasti</w:t>
      </w:r>
      <w:proofErr w:type="spellEnd"/>
      <w:r w:rsidRPr="00100A2B">
        <w:t xml:space="preserve">-Eleni </w:t>
      </w:r>
      <w:proofErr w:type="spellStart"/>
      <w:r w:rsidRPr="00100A2B">
        <w:t>Vezirgiannidou</w:t>
      </w:r>
      <w:proofErr w:type="spellEnd"/>
      <w:r w:rsidRPr="00100A2B">
        <w:t xml:space="preserve">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w:t>
      </w:r>
      <w:r w:rsidRPr="00100A2B">
        <w:rPr>
          <w:rStyle w:val="StyleUnderline"/>
        </w:rPr>
        <w:t>, Washington’s opposition to the AIIB indicates that the United States is not prepared to see its influence in the international order diminished</w:t>
      </w:r>
      <w:r w:rsidRPr="00100A2B">
        <w:t xml:space="preserve">. And, </w:t>
      </w:r>
      <w:r w:rsidRPr="00100A2B">
        <w:rPr>
          <w:rStyle w:val="StyleUnderline"/>
        </w:rPr>
        <w:t xml:space="preserve">with respect to reforming the post-1945 international order to accommodate the reality of a risen China, this is the nub of the problem: instead of preserving the Pax Americana, </w:t>
      </w:r>
      <w:r w:rsidRPr="007200A8">
        <w:rPr>
          <w:rStyle w:val="StyleUnderline"/>
        </w:rPr>
        <w:t>reform</w:t>
      </w:r>
      <w:r w:rsidRPr="00100A2B">
        <w:rPr>
          <w:rStyle w:val="StyleUnderline"/>
        </w:rPr>
        <w:t xml:space="preserve"> would lead to changes in the international order that would undermine it</w:t>
      </w:r>
      <w:r w:rsidRPr="00100A2B">
        <w:t xml:space="preserve">. Of course, regardless of whether there is institutional reform, </w:t>
      </w:r>
      <w:r w:rsidRPr="00100A2B">
        <w:rPr>
          <w:rStyle w:val="StyleUnderline"/>
        </w:rPr>
        <w:t xml:space="preserve">the coming decades are likely to witness </w:t>
      </w:r>
      <w:r w:rsidRPr="00EB322E">
        <w:rPr>
          <w:rStyle w:val="StyleUnderline"/>
          <w:highlight w:val="cyan"/>
        </w:rPr>
        <w:t>major changes</w:t>
      </w:r>
      <w:r w:rsidRPr="00100A2B">
        <w:rPr>
          <w:rStyle w:val="StyleUnderline"/>
        </w:rPr>
        <w:t xml:space="preserve"> in the international </w:t>
      </w:r>
      <w:r w:rsidRPr="00100A2B">
        <w:rPr>
          <w:rStyle w:val="Emphasis"/>
        </w:rPr>
        <w:t xml:space="preserve">order </w:t>
      </w:r>
      <w:r w:rsidRPr="00EB322E">
        <w:rPr>
          <w:rStyle w:val="Emphasis"/>
          <w:highlight w:val="cyan"/>
        </w:rPr>
        <w:t>irrespective of America’s preferences</w:t>
      </w:r>
      <w:r w:rsidRPr="00100A2B">
        <w:rPr>
          <w:rStyle w:val="Emphasis"/>
        </w:rPr>
        <w:t>.</w:t>
      </w:r>
      <w:r w:rsidRPr="00100A2B">
        <w:t xml:space="preserve"> </w:t>
      </w:r>
      <w:r w:rsidRPr="00100A2B">
        <w:rPr>
          <w:rStyle w:val="StyleUnderline"/>
        </w:rPr>
        <w:t xml:space="preserve">What </w:t>
      </w:r>
      <w:r w:rsidRPr="00EB322E">
        <w:rPr>
          <w:rStyle w:val="StyleUnderline"/>
          <w:highlight w:val="cyan"/>
        </w:rPr>
        <w:t>will happen</w:t>
      </w:r>
      <w:r w:rsidRPr="00100A2B">
        <w:rPr>
          <w:rStyle w:val="StyleUnderline"/>
        </w:rPr>
        <w:t xml:space="preserve"> to the international order as China continues to rise, and America’s relative power continues to decline?</w:t>
      </w:r>
      <w:r w:rsidRPr="00100A2B">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w:t>
      </w:r>
      <w:proofErr w:type="gramStart"/>
      <w:r w:rsidRPr="00100A2B">
        <w:t>yet,</w:t>
      </w:r>
      <w:proofErr w:type="gramEnd"/>
      <w:r w:rsidRPr="00100A2B">
        <w:t xml:space="preserve"> anyway. Thus, for the next several decades (at least) it will be neither China’s world nor America’s: international leadership will be contested.81 During this period, China can be expected to act pretty much as one would expect any Great Power to act while making the shift from rising to risen: it will use its newfound power to seek a much greater voice in managing—and shaping—the international order,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w:t>
      </w:r>
      <w:proofErr w:type="gramStart"/>
      <w:r w:rsidRPr="00100A2B">
        <w:t>economic</w:t>
      </w:r>
      <w:proofErr w:type="gramEnd"/>
      <w:r w:rsidRPr="00100A2B">
        <w:t xml:space="preserve"> and social systems also has been defined as a core interest.82 During the period of contested international leadership there is unlikely to be wholesale abandonment of the post-1945 international institutions. For example, as one of the five permanent members of the UN Security Council, Beijing is an acknowledged </w:t>
      </w:r>
      <w:r w:rsidRPr="00100A2B">
        <w:lastRenderedPageBreak/>
        <w:t xml:space="preserve">part of the Great Power club. Similarly, </w:t>
      </w:r>
      <w:r w:rsidRPr="00100A2B">
        <w:rPr>
          <w:rStyle w:val="StyleUnderline"/>
        </w:rPr>
        <w:t xml:space="preserve">we should not expect to see a dramatic overhaul of the international economic system. As the world’s top-ranking exporter and trading state, </w:t>
      </w:r>
      <w:r w:rsidRPr="00EB322E">
        <w:rPr>
          <w:rStyle w:val="StyleUnderline"/>
          <w:highlight w:val="cyan"/>
        </w:rPr>
        <w:t>China benefits hugely</w:t>
      </w:r>
      <w:r w:rsidRPr="00100A2B">
        <w:rPr>
          <w:rStyle w:val="StyleUnderline"/>
        </w:rPr>
        <w:t xml:space="preserve"> </w:t>
      </w:r>
      <w:r w:rsidRPr="00EB322E">
        <w:rPr>
          <w:rStyle w:val="StyleUnderline"/>
          <w:highlight w:val="cyan"/>
        </w:rPr>
        <w:t>from economic openness</w:t>
      </w:r>
      <w:r w:rsidRPr="00100A2B">
        <w:t xml:space="preserve">. However, the state plays a much greater role in China’s economy than it does in the United States and Europe. Beijing will want rules that protect its </w:t>
      </w:r>
      <w:proofErr w:type="spellStart"/>
      <w:r w:rsidRPr="00100A2B">
        <w:t>semimercantilist</w:t>
      </w:r>
      <w:proofErr w:type="spellEnd"/>
      <w:r w:rsidRPr="00100A2B">
        <w:t xml:space="preserve"> economic policies </w:t>
      </w:r>
      <w:proofErr w:type="gramStart"/>
      <w:r w:rsidRPr="00100A2B">
        <w:t>and also</w:t>
      </w:r>
      <w:proofErr w:type="gramEnd"/>
      <w:r w:rsidRPr="00100A2B">
        <w:t xml:space="preserve"> ensure that its state-owned industries are not disadvantaged. Beijing will continue pressing for an even greater voice, both for itself and for the developing world, in institutions such as the IMF and World Bank (unless or until they are superseded by new ‘made in China’ institutions). In this respect, China will position itself as the developing world’s champion—a role for which it is well suited. Like many nations in the developing world— but unlike the United States—China has been a victim of western Great Power policies of imperialism and colonialism. As such, China has a claim to prominence in constructing a new international order that reflects the values of the developing world rather than those of the United States and the West.83 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w:t>
      </w:r>
      <w:proofErr w:type="spellStart"/>
      <w:r w:rsidRPr="00100A2B">
        <w:t>favour</w:t>
      </w:r>
      <w:proofErr w:type="spellEnd"/>
      <w:r w:rsidRPr="00100A2B">
        <w:t xml:space="preserve"> democracy promotion, ‘</w:t>
      </w:r>
      <w:proofErr w:type="spellStart"/>
      <w:r w:rsidRPr="00100A2B">
        <w:t>humani</w:t>
      </w:r>
      <w:proofErr w:type="spellEnd"/>
      <w:r w:rsidRPr="00100A2B">
        <w:t xml:space="preserve"> </w:t>
      </w:r>
      <w:proofErr w:type="spellStart"/>
      <w:r w:rsidRPr="00100A2B">
        <w:t>tarian</w:t>
      </w:r>
      <w:proofErr w:type="spellEnd"/>
      <w:r w:rsidRPr="00100A2B">
        <w:t xml:space="preserve">’ intervention, human </w:t>
      </w:r>
      <w:proofErr w:type="gramStart"/>
      <w:r w:rsidRPr="00100A2B">
        <w:t>rights</w:t>
      </w:r>
      <w:proofErr w:type="gramEnd"/>
      <w:r w:rsidRPr="00100A2B">
        <w:t xml:space="preserve"> and the Responsibility to Protect. Beijing will resist norms that divide states into two camps, ranging democratic ‘good guys’ against non-democratic ‘bad guys’.84 Instead, it will offer its policy of ‘market authoritarianism’ to developing states as a better model of political, </w:t>
      </w:r>
      <w:proofErr w:type="gramStart"/>
      <w:r w:rsidRPr="00100A2B">
        <w:t>social</w:t>
      </w:r>
      <w:proofErr w:type="gramEnd"/>
      <w:r w:rsidRPr="00100A2B">
        <w:t xml:space="preserve">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w:t>
      </w:r>
      <w:r w:rsidRPr="00100A2B">
        <w:rPr>
          <w:rStyle w:val="StyleUnderline"/>
        </w:rPr>
        <w:t>Beijing is (mostly) ‘working within the system’ to revise the post-1945 international order while simultaneously laying the groundwork for an alternative international order that eventually could displace the Pax Americana</w:t>
      </w:r>
      <w:r w:rsidRPr="00100A2B">
        <w:t xml:space="preserve">. As a 2007 report by the Center for a New American Security concluded: Rather than seeking to weaken or confront the United States directly, </w:t>
      </w:r>
      <w:r w:rsidRPr="00100A2B">
        <w:rPr>
          <w:rStyle w:val="StyleUnderline"/>
        </w:rPr>
        <w:t>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w:t>
      </w:r>
      <w:r w:rsidRPr="00100A2B">
        <w:t xml:space="preserve">.86 Even as it stays within the post-1945 international order, Beijing is not doing so to preserve it. In this sense, as Martin Jacques has observed, </w:t>
      </w:r>
      <w:r w:rsidRPr="00EB322E">
        <w:rPr>
          <w:rStyle w:val="Emphasis"/>
          <w:highlight w:val="cyan"/>
        </w:rPr>
        <w:t>China is playing a double game</w:t>
      </w:r>
      <w:r w:rsidRPr="00100A2B">
        <w:rPr>
          <w:rStyle w:val="Emphasis"/>
        </w:rPr>
        <w:t xml:space="preserve">. </w:t>
      </w:r>
      <w:r w:rsidRPr="00100A2B">
        <w:rPr>
          <w:rStyle w:val="StyleUnderline"/>
        </w:rPr>
        <w:t xml:space="preserve">It is operating ‘both </w:t>
      </w:r>
      <w:r w:rsidRPr="00EB322E">
        <w:rPr>
          <w:rStyle w:val="StyleUnderline"/>
          <w:highlight w:val="cyan"/>
        </w:rPr>
        <w:t>within and outside the existing</w:t>
      </w:r>
      <w:r w:rsidRPr="00100A2B">
        <w:rPr>
          <w:rStyle w:val="StyleUnderline"/>
        </w:rPr>
        <w:t xml:space="preserve"> international </w:t>
      </w:r>
      <w:r w:rsidRPr="00EB322E">
        <w:rPr>
          <w:rStyle w:val="StyleUnderline"/>
          <w:highlight w:val="cyan"/>
        </w:rPr>
        <w:t>system</w:t>
      </w:r>
      <w:r w:rsidRPr="00100A2B">
        <w:rPr>
          <w:rStyle w:val="StyleUnderline"/>
        </w:rPr>
        <w:t xml:space="preserve"> while at the same time, in effect, sponsoring a new China-centric international system which will exist alongside the present system and probably slowly begin to usurp it’</w:t>
      </w:r>
      <w:r w:rsidRPr="00100A2B">
        <w:t xml:space="preserve">.87 </w:t>
      </w:r>
      <w:r w:rsidRPr="00100A2B">
        <w:rPr>
          <w:rStyle w:val="StyleUnderline"/>
        </w:rPr>
        <w:t xml:space="preserve">The creation </w:t>
      </w:r>
      <w:r w:rsidRPr="00EB322E">
        <w:rPr>
          <w:rStyle w:val="StyleUnderline"/>
        </w:rPr>
        <w:t xml:space="preserve">of </w:t>
      </w:r>
      <w:r w:rsidRPr="00EB322E">
        <w:rPr>
          <w:rStyle w:val="StyleUnderline"/>
          <w:highlight w:val="cyan"/>
        </w:rPr>
        <w:t>the AIIB</w:t>
      </w:r>
      <w:r w:rsidRPr="00100A2B">
        <w:rPr>
          <w:rStyle w:val="StyleUnderline"/>
        </w:rPr>
        <w:t xml:space="preserve">, which Beijing intends </w:t>
      </w:r>
      <w:r w:rsidRPr="00EB322E">
        <w:rPr>
          <w:rStyle w:val="StyleUnderline"/>
          <w:highlight w:val="cyan"/>
        </w:rPr>
        <w:t>should</w:t>
      </w:r>
      <w:r w:rsidRPr="00100A2B">
        <w:rPr>
          <w:rStyle w:val="StyleUnderline"/>
        </w:rPr>
        <w:t xml:space="preserve"> ultimately </w:t>
      </w:r>
      <w:r w:rsidRPr="00EB322E">
        <w:rPr>
          <w:rStyle w:val="StyleUnderline"/>
          <w:highlight w:val="cyan"/>
        </w:rPr>
        <w:t>eclipse the IMF and World Bank</w:t>
      </w:r>
      <w:r w:rsidRPr="00100A2B">
        <w:rPr>
          <w:rStyle w:val="StyleUnderline"/>
        </w:rPr>
        <w:t>, is a good example</w:t>
      </w:r>
      <w:r w:rsidRPr="00100A2B">
        <w:t xml:space="preserve"> of this strategy. American scholars and </w:t>
      </w:r>
      <w:proofErr w:type="gramStart"/>
      <w:r w:rsidRPr="00100A2B">
        <w:t>policy-makers</w:t>
      </w:r>
      <w:proofErr w:type="gramEnd"/>
      <w:r w:rsidRPr="00100A2B">
        <w:t xml:space="preserve">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air-brushed Great Power politics out of the picture. As they see it, rules and institutions are politically neutral </w:t>
      </w:r>
      <w:proofErr w:type="gramStart"/>
      <w:r w:rsidRPr="00100A2B">
        <w:t>and,</w:t>
      </w:r>
      <w:proofErr w:type="gramEnd"/>
      <w:r w:rsidRPr="00100A2B">
        <w:t xml:space="preserve"> ipso facto, beneficial for all. Hence, they can </w:t>
      </w:r>
      <w:r w:rsidRPr="00100A2B">
        <w:lastRenderedPageBreak/>
        <w:t xml:space="preserve">be an effective substitute for declining hard power. However, rather than existing separately from the balance of power, rules, </w:t>
      </w:r>
      <w:proofErr w:type="gramStart"/>
      <w:r w:rsidRPr="00100A2B">
        <w:t>norms</w:t>
      </w:r>
      <w:proofErr w:type="gramEnd"/>
      <w:r w:rsidRPr="00100A2B">
        <w:t xml:space="preserve"> and institutions reflect it. Hence the world is no more likely to continue upholding the Pax Americana once US power declines than Britain’s dominions and former colonies were inclined to perpetuate the empire after the Second World War. </w:t>
      </w:r>
      <w:r w:rsidRPr="00100A2B">
        <w:rPr>
          <w:rStyle w:val="StyleUnderline"/>
        </w:rPr>
        <w:t xml:space="preserve">The </w:t>
      </w:r>
      <w:r w:rsidRPr="00EB322E">
        <w:rPr>
          <w:rStyle w:val="StyleUnderline"/>
          <w:highlight w:val="cyan"/>
        </w:rPr>
        <w:t>fate</w:t>
      </w:r>
      <w:r w:rsidRPr="00100A2B">
        <w:rPr>
          <w:rStyle w:val="StyleUnderline"/>
        </w:rPr>
        <w:t xml:space="preserve"> of the Pax Americana, and that of the international order, </w:t>
      </w:r>
      <w:r w:rsidRPr="00EB322E">
        <w:rPr>
          <w:rStyle w:val="StyleUnderline"/>
          <w:highlight w:val="cyan"/>
        </w:rPr>
        <w:t>will be determined by</w:t>
      </w:r>
      <w:r w:rsidRPr="00100A2B">
        <w:rPr>
          <w:rStyle w:val="StyleUnderline"/>
        </w:rPr>
        <w:t xml:space="preserve"> the outcome of </w:t>
      </w:r>
      <w:r w:rsidRPr="00EB322E">
        <w:rPr>
          <w:rStyle w:val="StyleUnderline"/>
          <w:highlight w:val="cyan"/>
        </w:rPr>
        <w:t>the Sino-American rivalry</w:t>
      </w:r>
      <w:r w:rsidRPr="00100A2B">
        <w:rPr>
          <w:rStyle w:val="StyleUnderline"/>
        </w:rPr>
        <w:t xml:space="preserve"> </w:t>
      </w:r>
      <w:r w:rsidRPr="00100A2B">
        <w:t xml:space="preserve">As the British scholar E. H. </w:t>
      </w:r>
      <w:proofErr w:type="spellStart"/>
      <w:r w:rsidRPr="00100A2B">
        <w:t>Carr</w:t>
      </w:r>
      <w:proofErr w:type="spellEnd"/>
      <w:r w:rsidRPr="00100A2B">
        <w:t xml:space="preserve"> observed, </w:t>
      </w:r>
      <w:r w:rsidRPr="00100A2B">
        <w:rPr>
          <w:rStyle w:val="StyleUnderline"/>
        </w:rPr>
        <w:t>a rules-based international order ‘cannot be understood independently of the political foundation on which it rests and the political interests which it serves’</w:t>
      </w:r>
      <w:r w:rsidRPr="00100A2B">
        <w:t>.88 T</w:t>
      </w:r>
      <w:r w:rsidRPr="00100A2B">
        <w:rPr>
          <w:rStyle w:val="StyleUnderline"/>
        </w:rPr>
        <w:t>he post-Second World War international order is an American order that privileges US interest</w:t>
      </w:r>
      <w:r w:rsidRPr="00100A2B">
        <w:t xml:space="preserve">s.89 Even the discourse of ‘liberal order’ cannot disguise this fact. Today, </w:t>
      </w:r>
      <w:r w:rsidRPr="00100A2B">
        <w:rPr>
          <w:rStyle w:val="StyleUnderline"/>
        </w:rPr>
        <w:t xml:space="preserve">the ground is shifting beneath the Pax Americana’s foundations. Those who believe that </w:t>
      </w:r>
      <w:r w:rsidRPr="00EB322E">
        <w:rPr>
          <w:rStyle w:val="StyleUnderline"/>
        </w:rPr>
        <w:t>lock-in</w:t>
      </w:r>
      <w:r w:rsidRPr="00100A2B">
        <w:rPr>
          <w:rStyle w:val="StyleUnderline"/>
        </w:rPr>
        <w:t xml:space="preserve"> can work view international politics as being</w:t>
      </w:r>
      <w:r w:rsidRPr="00100A2B">
        <w:t>, in essence</w:t>
      </w:r>
      <w:r w:rsidRPr="00100A2B">
        <w:rPr>
          <w:rStyle w:val="StyleUnderline"/>
        </w:rPr>
        <w:t>, geopolitically antiseptic</w:t>
      </w:r>
      <w:r w:rsidRPr="00100A2B">
        <w:t xml:space="preserve">. For them, Great Power competition and conflict are transcended by international institutions, </w:t>
      </w:r>
      <w:proofErr w:type="gramStart"/>
      <w:r w:rsidRPr="00100A2B">
        <w:t>rules</w:t>
      </w:r>
      <w:proofErr w:type="gramEnd"/>
      <w:r w:rsidRPr="00100A2B">
        <w:t xml:space="preserve"> and norms. This is not how the </w:t>
      </w:r>
      <w:proofErr w:type="gramStart"/>
      <w:r w:rsidRPr="00100A2B">
        <w:t>real world</w:t>
      </w:r>
      <w:proofErr w:type="gramEnd"/>
      <w:r w:rsidRPr="00100A2B">
        <w:t xml:space="preserve"> works, however.90 Great Power politics is about power. </w:t>
      </w:r>
      <w:r w:rsidRPr="00100A2B">
        <w:rPr>
          <w:rStyle w:val="StyleUnderline"/>
        </w:rPr>
        <w:t>Rules and institutions do not exist in a vacuum, hermetically sealed off from Great Power politics.</w:t>
      </w:r>
      <w:r w:rsidRPr="00100A2B">
        <w:t xml:space="preserve"> Nor are they neutral. Rather, they reflect the distribution of power in the international system. In international politics, who rules makes the rules. In his classic study of international relations between the world wars, The Twenty years’ crisis, </w:t>
      </w:r>
      <w:proofErr w:type="spellStart"/>
      <w:r w:rsidRPr="00100A2B">
        <w:t>Carr</w:t>
      </w:r>
      <w:proofErr w:type="spellEnd"/>
      <w:r w:rsidRPr="00100A2B">
        <w:t xml:space="preserve"> </w:t>
      </w:r>
      <w:proofErr w:type="spellStart"/>
      <w:r w:rsidRPr="00100A2B">
        <w:t>analysed</w:t>
      </w:r>
      <w:proofErr w:type="spellEnd"/>
      <w:r w:rsidRPr="00100A2B">
        <w:t xml:space="preserve"> the political crisis of the 1930s caused by the breakdown of the post-First World War order symbolized by the Versailles Treaty.91 The Versailles system cracked, </w:t>
      </w:r>
      <w:proofErr w:type="spellStart"/>
      <w:r w:rsidRPr="00100A2B">
        <w:t>Carr</w:t>
      </w:r>
      <w:proofErr w:type="spellEnd"/>
      <w:r w:rsidRPr="00100A2B">
        <w:t xml:space="preserve"> argued, because of the widening gap between the order it represented and the actual distribution of power in Europe. </w:t>
      </w:r>
      <w:proofErr w:type="spellStart"/>
      <w:r w:rsidRPr="00100A2B">
        <w:t>Carr</w:t>
      </w:r>
      <w:proofErr w:type="spellEnd"/>
      <w:r w:rsidRPr="00100A2B">
        <w:t xml:space="preserve"> used the events of the 1930s to make a larger geopolitical point. International orders reflect the balance of power that exists at time of their creation. Over time, however, </w:t>
      </w:r>
      <w:r w:rsidRPr="00100A2B">
        <w:rPr>
          <w:rStyle w:val="StyleUnderline"/>
        </w:rPr>
        <w:t>the relative power of states changes, and eventually the international order no longer reflects the actual distribution of power between or among the leading Great Powers</w:t>
      </w:r>
      <w:r w:rsidRPr="00100A2B">
        <w:t xml:space="preserve">. When that happens, the legitimacy of the prevailing order is called into question, and it will be challenged by the rising power(s). </w:t>
      </w:r>
      <w:r w:rsidRPr="00100A2B">
        <w:rPr>
          <w:rStyle w:val="StyleUnderline"/>
        </w:rPr>
        <w:t xml:space="preserve">When the balance of power swings—or is perceived to swing—in its direction, a rising power becomes increasingly dissatisfied with the international </w:t>
      </w:r>
      <w:proofErr w:type="gramStart"/>
      <w:r w:rsidRPr="00100A2B">
        <w:rPr>
          <w:rStyle w:val="StyleUnderline"/>
        </w:rPr>
        <w:t>order, and</w:t>
      </w:r>
      <w:proofErr w:type="gramEnd"/>
      <w:r w:rsidRPr="00100A2B">
        <w:rPr>
          <w:rStyle w:val="StyleUnderline"/>
        </w:rPr>
        <w:t xml:space="preserve"> seeks to revise it. The challenger wants to change the rules embodied in the existing international order—rules written, of course, by the once dominant but now declining Great Power that created it. It also wants the allocation of prestige and status changed to reflect its newly acquired power. The incumbent hegemon</w:t>
      </w:r>
      <w:r w:rsidRPr="00100A2B">
        <w:t xml:space="preserve">, of course, </w:t>
      </w:r>
      <w:r w:rsidRPr="00100A2B">
        <w:rPr>
          <w:rStyle w:val="StyleUnderline"/>
        </w:rPr>
        <w:t>wants to preserve the existing international order as is—an order that it midwifed to advance, and consolidate, its own interests</w:t>
      </w:r>
      <w:r w:rsidRPr="00100A2B">
        <w:t xml:space="preserve">. The E. H. </w:t>
      </w:r>
      <w:proofErr w:type="spellStart"/>
      <w:r w:rsidRPr="00100A2B">
        <w:t>Carr</w:t>
      </w:r>
      <w:proofErr w:type="spellEnd"/>
      <w:r w:rsidRPr="00100A2B">
        <w:t xml:space="preserve"> Moment presents the incumbent hegemon with a choice. </w:t>
      </w:r>
      <w:r w:rsidRPr="00EB322E">
        <w:rPr>
          <w:rStyle w:val="StyleUnderline"/>
          <w:highlight w:val="cyan"/>
        </w:rPr>
        <w:t xml:space="preserve">It can </w:t>
      </w:r>
      <w:r w:rsidRPr="00EB322E">
        <w:rPr>
          <w:rStyle w:val="Emphasis"/>
          <w:highlight w:val="cyan"/>
        </w:rPr>
        <w:t>dig in its heels and</w:t>
      </w:r>
      <w:r w:rsidRPr="00100A2B">
        <w:rPr>
          <w:rStyle w:val="Emphasis"/>
        </w:rPr>
        <w:t xml:space="preserve"> try to preserve the prevailing order</w:t>
      </w:r>
      <w:r w:rsidRPr="00100A2B">
        <w:rPr>
          <w:rStyle w:val="StyleUnderline"/>
        </w:rPr>
        <w:t xml:space="preserve">—and its privileged position therein; or it can accede to the rising challenger’s demands for revision. If it chooses the former course of action, it </w:t>
      </w:r>
      <w:r w:rsidRPr="00EB322E">
        <w:rPr>
          <w:rStyle w:val="StyleUnderline"/>
          <w:highlight w:val="cyan"/>
        </w:rPr>
        <w:t>runs the risk of war</w:t>
      </w:r>
      <w:r w:rsidRPr="00100A2B">
        <w:rPr>
          <w:rStyle w:val="StyleUnderline"/>
        </w:rPr>
        <w:t xml:space="preserve"> with the dissatisfied challenger. If it chooses the latter, it must come to terms with the reality of its decline, and </w:t>
      </w:r>
      <w:r w:rsidRPr="00100A2B">
        <w:rPr>
          <w:rStyle w:val="Emphasis"/>
        </w:rPr>
        <w:t>the end of its hegemonic position</w:t>
      </w:r>
      <w:r w:rsidRPr="00100A2B">
        <w:rPr>
          <w:rStyle w:val="StyleUnderline"/>
        </w:rPr>
        <w:t xml:space="preserve">. </w:t>
      </w:r>
      <w:r w:rsidRPr="00100A2B">
        <w:t xml:space="preserve">The E. H. </w:t>
      </w:r>
      <w:proofErr w:type="spellStart"/>
      <w:r w:rsidRPr="00100A2B">
        <w:t>Carr</w:t>
      </w:r>
      <w:proofErr w:type="spellEnd"/>
      <w:r w:rsidRPr="00100A2B">
        <w:t xml:space="preserve"> Moment is </w:t>
      </w:r>
      <w:r w:rsidRPr="00100A2B">
        <w:rPr>
          <w:rStyle w:val="StyleUnderline"/>
        </w:rPr>
        <w:t>where the geopolitical rubber meets the road: the status quo power(s) must choose between accommodating or opposing the revisionist demands of the rising power(s).</w:t>
      </w:r>
      <w:r w:rsidRPr="00100A2B">
        <w:t xml:space="preserve"> Liberal internationalists such as John </w:t>
      </w:r>
      <w:proofErr w:type="spellStart"/>
      <w:r w:rsidRPr="00100A2B">
        <w:t>Ikenberry</w:t>
      </w:r>
      <w:proofErr w:type="spellEnd"/>
      <w:r w:rsidRPr="00100A2B">
        <w:t xml:space="preserve"> argue </w:t>
      </w:r>
      <w:r w:rsidRPr="00100A2B">
        <w:rPr>
          <w:rStyle w:val="StyleUnderline"/>
        </w:rPr>
        <w:t>that China will not challenge the current international order</w:t>
      </w:r>
      <w:r w:rsidRPr="00100A2B">
        <w:t xml:space="preserve">, even as the distribution of power continues to shift in its </w:t>
      </w:r>
      <w:proofErr w:type="spellStart"/>
      <w:r w:rsidRPr="00100A2B">
        <w:t>favour</w:t>
      </w:r>
      <w:proofErr w:type="spellEnd"/>
      <w:r w:rsidRPr="00100A2B">
        <w:t xml:space="preserve">. This </w:t>
      </w:r>
      <w:r w:rsidRPr="00100A2B">
        <w:rPr>
          <w:rStyle w:val="StyleUnderline"/>
        </w:rPr>
        <w:t>is a doubtful proposition</w:t>
      </w:r>
      <w:r w:rsidRPr="00100A2B">
        <w:t xml:space="preserve">. The geopolitical question—the E. H. </w:t>
      </w:r>
      <w:proofErr w:type="spellStart"/>
      <w:r w:rsidRPr="00100A2B">
        <w:t>Carr</w:t>
      </w:r>
      <w:proofErr w:type="spellEnd"/>
      <w:r w:rsidRPr="00100A2B">
        <w:t xml:space="preserve"> Moment—of our time is whether the declining hegemon in east Asia, the United States, will try to preserve a status quo that is becoming increasingly out of sync with the shifting distribution of power, or whether it can </w:t>
      </w:r>
      <w:r w:rsidRPr="00100A2B">
        <w:lastRenderedPageBreak/>
        <w:t xml:space="preserve">reconcile itself to a rising China’s revisionist demands that the international order in east Asia be realigned to reflect the emerging power realities. </w:t>
      </w:r>
      <w:r w:rsidRPr="00EB322E">
        <w:rPr>
          <w:rStyle w:val="StyleUnderline"/>
          <w:highlight w:val="cyan"/>
        </w:rPr>
        <w:t>Unless the</w:t>
      </w:r>
      <w:r w:rsidRPr="00100A2B">
        <w:rPr>
          <w:rStyle w:val="StyleUnderline"/>
        </w:rPr>
        <w:t xml:space="preserve"> </w:t>
      </w:r>
      <w:r w:rsidRPr="00EB322E">
        <w:rPr>
          <w:rStyle w:val="StyleUnderline"/>
          <w:highlight w:val="cyan"/>
        </w:rPr>
        <w:t>U</w:t>
      </w:r>
      <w:r w:rsidRPr="00EB322E">
        <w:rPr>
          <w:rStyle w:val="StyleUnderline"/>
        </w:rPr>
        <w:t xml:space="preserve">nited </w:t>
      </w:r>
      <w:r w:rsidRPr="00EB322E">
        <w:rPr>
          <w:rStyle w:val="StyleUnderline"/>
          <w:highlight w:val="cyan"/>
        </w:rPr>
        <w:t>S</w:t>
      </w:r>
      <w:r w:rsidRPr="00100A2B">
        <w:rPr>
          <w:rStyle w:val="StyleUnderline"/>
        </w:rPr>
        <w:t xml:space="preserve">tates can </w:t>
      </w:r>
      <w:r w:rsidRPr="00EB322E">
        <w:rPr>
          <w:rStyle w:val="Emphasis"/>
          <w:highlight w:val="cyan"/>
        </w:rPr>
        <w:t>adjust gracefully</w:t>
      </w:r>
      <w:r w:rsidRPr="00100A2B">
        <w:rPr>
          <w:rStyle w:val="StyleUnderline"/>
        </w:rPr>
        <w:t xml:space="preserve"> to this tectonic geopolitical shift, </w:t>
      </w:r>
      <w:r w:rsidRPr="00100A2B">
        <w:rPr>
          <w:rStyle w:val="Emphasis"/>
          <w:szCs w:val="26"/>
        </w:rPr>
        <w:t xml:space="preserve">the </w:t>
      </w:r>
      <w:r w:rsidRPr="00EB322E">
        <w:rPr>
          <w:rStyle w:val="Emphasis"/>
          <w:szCs w:val="26"/>
          <w:highlight w:val="cyan"/>
        </w:rPr>
        <w:t>chances of a Sino-American war are high</w:t>
      </w:r>
      <w:r w:rsidRPr="00EB322E">
        <w:rPr>
          <w:rStyle w:val="StyleUnderline"/>
        </w:rPr>
        <w:t>—</w:t>
      </w:r>
      <w:r w:rsidRPr="00100A2B">
        <w:rPr>
          <w:rStyle w:val="StyleUnderline"/>
        </w:rPr>
        <w:t>as they always are during power transitions</w:t>
      </w:r>
      <w:r w:rsidRPr="00100A2B">
        <w:t xml:space="preserve">.92 However, </w:t>
      </w:r>
      <w:r w:rsidRPr="00100A2B">
        <w:rPr>
          <w:rStyle w:val="Emphasis"/>
        </w:rPr>
        <w:t>whether</w:t>
      </w:r>
      <w:r w:rsidRPr="00100A2B">
        <w:rPr>
          <w:rStyle w:val="StyleUnderline"/>
        </w:rPr>
        <w:t xml:space="preserve"> change comes peacefully or violently, </w:t>
      </w:r>
      <w:r w:rsidRPr="00100A2B">
        <w:rPr>
          <w:rStyle w:val="Emphasis"/>
        </w:rPr>
        <w:t xml:space="preserve">the Pax Americana’s </w:t>
      </w:r>
      <w:r w:rsidRPr="00EB322E">
        <w:rPr>
          <w:rStyle w:val="Emphasis"/>
          <w:highlight w:val="cyan"/>
        </w:rPr>
        <w:t>days are numbered</w:t>
      </w:r>
      <w:r w:rsidRPr="00100A2B">
        <w:rPr>
          <w:rStyle w:val="Emphasis"/>
        </w:rPr>
        <w:t>.</w:t>
      </w:r>
    </w:p>
    <w:p w14:paraId="4B6DBF6C" w14:textId="77777777" w:rsidR="00422659" w:rsidRPr="0023233B" w:rsidRDefault="00422659" w:rsidP="00422659">
      <w:pPr>
        <w:pStyle w:val="Heading4"/>
        <w:rPr>
          <w:rFonts w:cs="Calibri"/>
        </w:rPr>
      </w:pPr>
      <w:r w:rsidRPr="0023233B">
        <w:rPr>
          <w:rFonts w:cs="Calibri"/>
        </w:rPr>
        <w:t>No hegemony impact – empirics and political psychology prove US posture is unrelated to great power peace</w:t>
      </w:r>
    </w:p>
    <w:p w14:paraId="4C557417" w14:textId="77777777" w:rsidR="00422659" w:rsidRPr="0023233B" w:rsidRDefault="00422659" w:rsidP="00422659">
      <w:r w:rsidRPr="0023233B">
        <w:t xml:space="preserve">Christopher </w:t>
      </w:r>
      <w:proofErr w:type="spellStart"/>
      <w:r w:rsidRPr="0023233B">
        <w:rPr>
          <w:rStyle w:val="Style13ptBold"/>
        </w:rPr>
        <w:t>Fettweis</w:t>
      </w:r>
      <w:proofErr w:type="spellEnd"/>
      <w:r w:rsidRPr="0023233B">
        <w:rPr>
          <w:rStyle w:val="Style13ptBold"/>
        </w:rPr>
        <w:t xml:space="preserve"> 17</w:t>
      </w:r>
      <w:r w:rsidRPr="0023233B">
        <w:t>, associate professor of political science at Tulane University. 5/8/17, “Unipolarity, Hegemony, and the New Peace” http://www.tandfonline.com/doi/pdf/10.1080/09636412.2017.1306394?needAccess=true</w:t>
      </w:r>
    </w:p>
    <w:p w14:paraId="055378BD" w14:textId="77777777" w:rsidR="00422659" w:rsidRPr="00F92008" w:rsidRDefault="00422659" w:rsidP="00422659">
      <w:pPr>
        <w:rPr>
          <w:sz w:val="14"/>
        </w:rPr>
      </w:pPr>
      <w:r w:rsidRPr="0023233B">
        <w:rPr>
          <w:rStyle w:val="StyleUnderline"/>
        </w:rPr>
        <w:t xml:space="preserve">Both strains of </w:t>
      </w:r>
      <w:r w:rsidRPr="0023233B">
        <w:rPr>
          <w:rStyle w:val="StyleUnderline"/>
          <w:highlight w:val="green"/>
        </w:rPr>
        <w:t>the heg</w:t>
      </w:r>
      <w:r w:rsidRPr="0023233B">
        <w:rPr>
          <w:rStyle w:val="StyleUnderline"/>
        </w:rPr>
        <w:t xml:space="preserve">emonic-stability </w:t>
      </w:r>
      <w:r w:rsidRPr="0023233B">
        <w:rPr>
          <w:rStyle w:val="StyleUnderline"/>
          <w:highlight w:val="green"/>
        </w:rPr>
        <w:t>explanation assume</w:t>
      </w:r>
      <w:r w:rsidRPr="0023233B">
        <w:rPr>
          <w:rStyle w:val="StyleUnderline"/>
        </w:rPr>
        <w:t xml:space="preserve"> </w:t>
      </w:r>
      <w:r w:rsidRPr="0023233B">
        <w:rPr>
          <w:rStyle w:val="StyleUnderline"/>
          <w:highlight w:val="green"/>
        </w:rPr>
        <w:t>not only that US power is benevolent, but that</w:t>
      </w:r>
      <w:r w:rsidRPr="0023233B">
        <w:rPr>
          <w:rStyle w:val="StyleUnderline"/>
        </w:rPr>
        <w:t xml:space="preserve"> </w:t>
      </w:r>
      <w:r w:rsidRPr="0023233B">
        <w:rPr>
          <w:rStyle w:val="StyleUnderline"/>
          <w:highlight w:val="green"/>
        </w:rPr>
        <w:t xml:space="preserve">others </w:t>
      </w:r>
      <w:r w:rsidRPr="0023233B">
        <w:rPr>
          <w:rStyle w:val="Emphasis"/>
          <w:highlight w:val="green"/>
        </w:rPr>
        <w:t>perceive</w:t>
      </w:r>
      <w:r w:rsidRPr="0023233B">
        <w:rPr>
          <w:rStyle w:val="StyleUnderline"/>
          <w:highlight w:val="green"/>
        </w:rPr>
        <w:t xml:space="preserve"> </w:t>
      </w:r>
      <w:r w:rsidRPr="00F92008">
        <w:rPr>
          <w:rStyle w:val="StyleUnderline"/>
          <w:highlight w:val="green"/>
        </w:rPr>
        <w:t>it</w:t>
      </w:r>
      <w:r w:rsidRPr="00F92008">
        <w:rPr>
          <w:rStyle w:val="StyleUnderline"/>
        </w:rPr>
        <w:t xml:space="preserve"> that way.</w:t>
      </w:r>
      <w:r w:rsidRPr="00F92008">
        <w:rPr>
          <w:sz w:val="14"/>
        </w:rPr>
        <w:t xml:space="preserve"> </w:t>
      </w:r>
      <w:r w:rsidRPr="00F92008">
        <w:rPr>
          <w:rStyle w:val="StyleUnderline"/>
        </w:rPr>
        <w:t xml:space="preserve">Hegemonic stability depends on the perceptions of other states to be successful; </w:t>
      </w:r>
      <w:r w:rsidRPr="00F92008">
        <w:rPr>
          <w:rStyle w:val="Emphasis"/>
        </w:rPr>
        <w:t>it has no hope</w:t>
      </w:r>
      <w:r w:rsidRPr="00F92008">
        <w:rPr>
          <w:rStyle w:val="StyleUnderline"/>
        </w:rPr>
        <w:t xml:space="preserve"> to succeed if it encounters resistance from the less powerful members of the system, or even if they simply refuse to follow the rules</w:t>
      </w:r>
      <w:r w:rsidRPr="00F92008">
        <w:rPr>
          <w:sz w:val="14"/>
        </w:rPr>
        <w:t xml:space="preserve">. </w:t>
      </w:r>
      <w:r w:rsidRPr="00F92008">
        <w:rPr>
          <w:rStyle w:val="StyleUnderline"/>
        </w:rPr>
        <w:t>Relatively small police forces require the general cooperation of large communities to have any chance of establishing order.</w:t>
      </w:r>
      <w:r w:rsidRPr="00F92008">
        <w:rPr>
          <w:sz w:val="14"/>
        </w:rPr>
        <w:t xml:space="preserve"> </w:t>
      </w:r>
      <w:r w:rsidRPr="00F92008">
        <w:rPr>
          <w:rStyle w:val="StyleUnderline"/>
        </w:rPr>
        <w:t>They must perceive the sheriff as just, rational, and essentially nonthreatening.</w:t>
      </w:r>
      <w:r w:rsidRPr="00F92008">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6E4BB117" w14:textId="77777777" w:rsidR="00422659" w:rsidRPr="00F92008" w:rsidRDefault="00422659" w:rsidP="00422659">
      <w:pPr>
        <w:rPr>
          <w:rStyle w:val="Emphasis"/>
        </w:rPr>
      </w:pPr>
      <w:r w:rsidRPr="00F92008">
        <w:rPr>
          <w:rStyle w:val="StyleUnderline"/>
        </w:rPr>
        <w:t>Hegemonic-stability theorists purport to understand the perceptions of others, at times better than those others understand themselves</w:t>
      </w:r>
      <w:r w:rsidRPr="00F92008">
        <w:rPr>
          <w:sz w:val="14"/>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F92008">
        <w:rPr>
          <w:rStyle w:val="StyleUnderline"/>
        </w:rPr>
        <w:t>In the 1990s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F92008">
        <w:rPr>
          <w:rStyle w:val="Emphasis"/>
        </w:rPr>
        <w:t>The United States overestimated the degree to which others saw it as benevolent.</w:t>
      </w:r>
    </w:p>
    <w:p w14:paraId="68D5B5AA" w14:textId="77777777" w:rsidR="00422659" w:rsidRPr="00F92008" w:rsidRDefault="00422659" w:rsidP="00422659">
      <w:pPr>
        <w:rPr>
          <w:sz w:val="14"/>
        </w:rPr>
      </w:pPr>
      <w:r w:rsidRPr="00F92008">
        <w:rPr>
          <w:rStyle w:val="StyleUnderline"/>
        </w:rPr>
        <w:t>Once again, the culture of the United States might make its leaders more vulnerable to this misperception. The need for positive self-regard appears to be particularly strong in North American societies</w:t>
      </w:r>
      <w:r w:rsidRPr="00F92008">
        <w:rPr>
          <w:sz w:val="14"/>
        </w:rPr>
        <w:t xml:space="preserve"> compared to elsewhere.106 </w:t>
      </w:r>
      <w:r w:rsidRPr="00F92008">
        <w:rPr>
          <w:rStyle w:val="StyleUnderline"/>
        </w:rPr>
        <w:t>Western egos tend to be gratified through self-promotion rather than humility, and independence rather than interdependence</w:t>
      </w:r>
      <w:r w:rsidRPr="00F92008">
        <w:rPr>
          <w:sz w:val="14"/>
        </w:rPr>
        <w:t xml:space="preserve">. </w:t>
      </w:r>
      <w:r w:rsidRPr="00F92008">
        <w:rPr>
          <w:rStyle w:val="StyleUnderline"/>
        </w:rPr>
        <w:t>Americans are more likely to feel good if they are unique rather than a good cog in society’s wheel, and uniquely good. The need to be perceived as benevolent</w:t>
      </w:r>
      <w:r w:rsidRPr="00F92008">
        <w:rPr>
          <w:sz w:val="14"/>
        </w:rPr>
        <w:t>, though universal, may well exert stronger encouragement for US observers to project their perceptions onto others.</w:t>
      </w:r>
    </w:p>
    <w:p w14:paraId="69A733C4" w14:textId="77777777" w:rsidR="00422659" w:rsidRPr="0023233B" w:rsidRDefault="00422659" w:rsidP="00422659">
      <w:pPr>
        <w:rPr>
          <w:rStyle w:val="StyleUnderline"/>
        </w:rPr>
      </w:pPr>
      <w:r w:rsidRPr="00F92008">
        <w:rPr>
          <w:rStyle w:val="StyleUnderline"/>
        </w:rPr>
        <w:t xml:space="preserve">The </w:t>
      </w:r>
      <w:r w:rsidRPr="00F92008">
        <w:rPr>
          <w:rStyle w:val="Emphasis"/>
        </w:rPr>
        <w:t>U</w:t>
      </w:r>
      <w:r w:rsidRPr="00F92008">
        <w:rPr>
          <w:rStyle w:val="StyleUnderline"/>
        </w:rPr>
        <w:t xml:space="preserve">nited </w:t>
      </w:r>
      <w:r w:rsidRPr="00F92008">
        <w:rPr>
          <w:rStyle w:val="Emphasis"/>
        </w:rPr>
        <w:t>S</w:t>
      </w:r>
      <w:r w:rsidRPr="00F92008">
        <w:rPr>
          <w:rStyle w:val="StyleUnderline"/>
        </w:rPr>
        <w:t>tates almost certainly frightens others more than its leaders perceive</w:t>
      </w:r>
      <w:r w:rsidRPr="00F92008">
        <w:rPr>
          <w:sz w:val="14"/>
        </w:rPr>
        <w:t xml:space="preserve">. </w:t>
      </w:r>
      <w:r w:rsidRPr="00F92008">
        <w:rPr>
          <w:rStyle w:val="StyleUnderline"/>
        </w:rPr>
        <w:t xml:space="preserve">A quarter of the 68,000 respondents to a 2013 Gallup poll in sixty-five countries identified </w:t>
      </w:r>
      <w:r w:rsidRPr="00F92008">
        <w:rPr>
          <w:rStyle w:val="StyleUnderline"/>
        </w:rPr>
        <w:lastRenderedPageBreak/>
        <w:t>the United States as the “greatest threat to 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 xml:space="preserve">The international community always </w:t>
      </w:r>
      <w:proofErr w:type="gramStart"/>
      <w:r w:rsidRPr="0023233B">
        <w:rPr>
          <w:rStyle w:val="StyleUnderline"/>
        </w:rPr>
        <w:t>has to</w:t>
      </w:r>
      <w:proofErr w:type="gramEnd"/>
      <w:r w:rsidRPr="0023233B">
        <w:rPr>
          <w:rStyle w:val="StyleUnderline"/>
        </w:rPr>
        <w:t xml:space="preserve"> worry about the potential for police brutality, even if it occurs rarely</w:t>
      </w:r>
      <w:r w:rsidRPr="0023233B">
        <w:rPr>
          <w:sz w:val="14"/>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3233B">
        <w:rPr>
          <w:rStyle w:val="StyleUnderline"/>
        </w:rPr>
        <w:t xml:space="preserve">; it is not just petulant resentment, but </w:t>
      </w:r>
      <w:r w:rsidRPr="00F92008">
        <w:rPr>
          <w:rStyle w:val="StyleUnderline"/>
        </w:rPr>
        <w:t xml:space="preserve">understandable disagreement with </w:t>
      </w:r>
      <w:r w:rsidRPr="0023233B">
        <w:rPr>
          <w:rStyle w:val="StyleUnderline"/>
          <w:highlight w:val="green"/>
        </w:rPr>
        <w:t>US policies</w:t>
      </w:r>
      <w:r w:rsidRPr="0023233B">
        <w:rPr>
          <w:rStyle w:val="StyleUnderline"/>
        </w:rPr>
        <w:t xml:space="preserve">, that </w:t>
      </w:r>
      <w:r w:rsidRPr="0023233B">
        <w:rPr>
          <w:rStyle w:val="StyleUnderline"/>
          <w:highlight w:val="green"/>
        </w:rPr>
        <w:t xml:space="preserve">motivates </w:t>
      </w:r>
      <w:r w:rsidRPr="0023233B">
        <w:rPr>
          <w:rStyle w:val="Emphasis"/>
          <w:highlight w:val="green"/>
        </w:rPr>
        <w:t xml:space="preserve">counterhegemonic </w:t>
      </w:r>
      <w:r w:rsidRPr="00F92008">
        <w:rPr>
          <w:rStyle w:val="Emphasis"/>
        </w:rPr>
        <w:t xml:space="preserve">beliefs and </w:t>
      </w:r>
      <w:r w:rsidRPr="0023233B">
        <w:rPr>
          <w:rStyle w:val="Emphasis"/>
          <w:highlight w:val="green"/>
        </w:rPr>
        <w:t>behavior</w:t>
      </w:r>
      <w:r w:rsidRPr="0023233B">
        <w:rPr>
          <w:rStyle w:val="StyleUnderline"/>
        </w:rPr>
        <w:t>.</w:t>
      </w:r>
    </w:p>
    <w:p w14:paraId="4E79CD74" w14:textId="77777777" w:rsidR="00422659" w:rsidRPr="0023233B" w:rsidRDefault="00422659" w:rsidP="00422659">
      <w:pPr>
        <w:rPr>
          <w:rStyle w:val="StyleUnderline"/>
        </w:rPr>
      </w:pPr>
      <w:r w:rsidRPr="0023233B">
        <w:rPr>
          <w:rStyle w:val="StyleUnderline"/>
        </w:rPr>
        <w:t xml:space="preserve">To review, assuming for a moment that </w:t>
      </w:r>
      <w:r w:rsidRPr="0023233B">
        <w:rPr>
          <w:rStyle w:val="StyleUnderline"/>
          <w:highlight w:val="gree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23233B">
        <w:rPr>
          <w:rStyle w:val="Emphasis"/>
          <w:highlight w:val="green"/>
        </w:rPr>
        <w:t>overestimate</w:t>
      </w:r>
      <w:r w:rsidRPr="0023233B">
        <w:rPr>
          <w:rStyle w:val="StyleUnderline"/>
          <w:highlight w:val="green"/>
        </w:rPr>
        <w:t xml:space="preserve"> the amount of control they have over other </w:t>
      </w:r>
      <w:proofErr w:type="gramStart"/>
      <w:r w:rsidRPr="0023233B">
        <w:rPr>
          <w:rStyle w:val="StyleUnderline"/>
          <w:highlight w:val="green"/>
        </w:rPr>
        <w:t>actors</w:t>
      </w:r>
      <w:r w:rsidRPr="0023233B">
        <w:rPr>
          <w:sz w:val="14"/>
        </w:rPr>
        <w:t xml:space="preserve">, </w:t>
      </w:r>
      <w:r w:rsidRPr="0023233B">
        <w:rPr>
          <w:rStyle w:val="StyleUnderline"/>
        </w:rPr>
        <w:t>and</w:t>
      </w:r>
      <w:proofErr w:type="gramEnd"/>
      <w:r w:rsidRPr="0023233B">
        <w:rPr>
          <w:rStyle w:val="StyleUnderline"/>
        </w:rPr>
        <w:t xml:space="preserve"> are not as important to decisions made elsewhere as they believe themselves to be. </w:t>
      </w:r>
      <w:r w:rsidRPr="0023233B">
        <w:rPr>
          <w:rStyle w:val="StyleUnderline"/>
          <w:highlight w:val="green"/>
        </w:rPr>
        <w:t>And</w:t>
      </w:r>
      <w:r w:rsidRPr="0023233B">
        <w:rPr>
          <w:rStyle w:val="StyleUnderline"/>
        </w:rPr>
        <w:t xml:space="preserve"> they probably </w:t>
      </w:r>
      <w:r w:rsidRPr="0023233B">
        <w:rPr>
          <w:rStyle w:val="StyleUnderline"/>
          <w:highlight w:val="green"/>
        </w:rPr>
        <w:t>perceive their own benevolence</w:t>
      </w:r>
      <w:r w:rsidRPr="0023233B">
        <w:rPr>
          <w:rStyle w:val="StyleUnderline"/>
        </w:rPr>
        <w:t xml:space="preserve"> </w:t>
      </w:r>
      <w:r w:rsidRPr="0023233B">
        <w:rPr>
          <w:rStyle w:val="StyleUnderline"/>
          <w:highlight w:val="green"/>
        </w:rPr>
        <w:t>to be much greater than do others</w:t>
      </w:r>
      <w:r w:rsidRPr="0023233B">
        <w:rPr>
          <w:rStyle w:val="StyleUnderline"/>
        </w:rPr>
        <w:t>.</w:t>
      </w:r>
      <w:r w:rsidRPr="0023233B">
        <w:rPr>
          <w:sz w:val="14"/>
        </w:rPr>
        <w:t xml:space="preserve"> </w:t>
      </w:r>
      <w:r w:rsidRPr="0023233B">
        <w:rPr>
          <w:rStyle w:val="StyleUnderline"/>
        </w:rPr>
        <w:t xml:space="preserve">These common phenomena all influence US beliefs in the same </w:t>
      </w:r>
      <w:proofErr w:type="gramStart"/>
      <w:r w:rsidRPr="0023233B">
        <w:rPr>
          <w:rStyle w:val="StyleUnderline"/>
        </w:rPr>
        <w:t>direction, and</w:t>
      </w:r>
      <w:proofErr w:type="gramEnd"/>
      <w:r w:rsidRPr="0023233B">
        <w:rPr>
          <w:rStyle w:val="StyleUnderline"/>
        </w:rPr>
        <w:t xml:space="preserve"> may well increase the apparent explanatory power of hegemony beyond what the facts would otherwise support.</w:t>
      </w:r>
      <w:r w:rsidRPr="0023233B">
        <w:rPr>
          <w:sz w:val="14"/>
        </w:rPr>
        <w:t xml:space="preserve"> </w:t>
      </w: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w:t>
      </w:r>
      <w:r w:rsidRPr="0023233B">
        <w:rPr>
          <w:rStyle w:val="StyleUnderline"/>
          <w:highlight w:val="green"/>
        </w:rPr>
        <w:t>is</w:t>
      </w:r>
      <w:r w:rsidRPr="0023233B">
        <w:rPr>
          <w:rStyle w:val="StyleUnderline"/>
        </w:rPr>
        <w:t xml:space="preserve"> probably </w:t>
      </w:r>
      <w:r w:rsidRPr="0023233B">
        <w:rPr>
          <w:rStyle w:val="StyleUnderline"/>
          <w:highlight w:val="green"/>
        </w:rPr>
        <w:t>not</w:t>
      </w:r>
      <w:r w:rsidRPr="0023233B">
        <w:rPr>
          <w:rStyle w:val="StyleUnderline"/>
        </w:rPr>
        <w:t xml:space="preserve"> as </w:t>
      </w:r>
      <w:r w:rsidRPr="0023233B">
        <w:rPr>
          <w:rStyle w:val="StyleUnderline"/>
          <w:highlight w:val="green"/>
        </w:rPr>
        <w:t>central to the New Peace</w:t>
      </w:r>
      <w:r w:rsidRPr="0023233B">
        <w:rPr>
          <w:rStyle w:val="StyleUnderline"/>
        </w:rPr>
        <w:t xml:space="preserve"> as either liberals or neoconservatives believe.</w:t>
      </w:r>
    </w:p>
    <w:p w14:paraId="31CBC085" w14:textId="77777777" w:rsidR="00422659" w:rsidRPr="0023233B" w:rsidRDefault="00422659" w:rsidP="00422659">
      <w:pPr>
        <w:rPr>
          <w:sz w:val="14"/>
        </w:rPr>
      </w:pPr>
      <w:r w:rsidRPr="0023233B">
        <w:rPr>
          <w:sz w:val="14"/>
        </w:rPr>
        <w:t>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14:paraId="70A57EF0" w14:textId="77777777" w:rsidR="00422659" w:rsidRPr="00F92008" w:rsidRDefault="00422659" w:rsidP="00422659">
      <w:pPr>
        <w:rPr>
          <w:rStyle w:val="StyleUnderline"/>
        </w:rPr>
      </w:pPr>
      <w:r w:rsidRPr="0023233B">
        <w:rPr>
          <w:sz w:val="14"/>
        </w:rPr>
        <w:t xml:space="preserve">For those not yet fully converted, however, </w:t>
      </w:r>
      <w:r w:rsidRPr="00F92008">
        <w:rPr>
          <w:rStyle w:val="StyleUnderline"/>
        </w:rPr>
        <w:t>perhaps it will be significant that corroborating evidence for the relationship is extremely hard to identify. If indeed hegemonic stability exists, it does so without leaving much of a trace.</w:t>
      </w:r>
      <w:r w:rsidRPr="00F92008">
        <w:rPr>
          <w:sz w:val="14"/>
        </w:rPr>
        <w:t xml:space="preserve"> </w:t>
      </w:r>
      <w:r w:rsidRPr="00F92008">
        <w:rPr>
          <w:rStyle w:val="StyleUnderline"/>
        </w:rPr>
        <w:t>Neither Washington’s spending</w:t>
      </w:r>
      <w:r w:rsidRPr="00F92008">
        <w:rPr>
          <w:sz w:val="14"/>
        </w:rPr>
        <w:t xml:space="preserve">, nor its </w:t>
      </w:r>
      <w:r w:rsidRPr="00F92008">
        <w:rPr>
          <w:rStyle w:val="StyleUnderline"/>
        </w:rPr>
        <w:t>interventions, nor</w:t>
      </w:r>
      <w:r w:rsidRPr="00F92008">
        <w:rPr>
          <w:sz w:val="14"/>
        </w:rPr>
        <w:t xml:space="preserve"> its overall </w:t>
      </w:r>
      <w:r w:rsidRPr="00F92008">
        <w:rPr>
          <w:rStyle w:val="StyleUnderline"/>
        </w:rPr>
        <w:t>grand strategy seem to</w:t>
      </w:r>
      <w:r w:rsidRPr="00F92008">
        <w:rPr>
          <w:sz w:val="14"/>
        </w:rPr>
        <w:t xml:space="preserve"> </w:t>
      </w:r>
      <w:r w:rsidRPr="00F92008">
        <w:rPr>
          <w:rStyle w:val="StyleUnderline"/>
        </w:rPr>
        <w:t>matter much to the levels of armed conflict around the world</w:t>
      </w:r>
      <w:r w:rsidRPr="00F92008">
        <w:rPr>
          <w:sz w:val="14"/>
        </w:rPr>
        <w:t xml:space="preserve"> (apart from those wars that Uncle Sam starts). </w:t>
      </w:r>
      <w:r w:rsidRPr="00F92008">
        <w:rPr>
          <w:rStyle w:val="StyleUnderline"/>
        </w:rPr>
        <w:t xml:space="preserve">The </w:t>
      </w:r>
      <w:r w:rsidRPr="00F92008">
        <w:rPr>
          <w:rStyle w:val="Emphasis"/>
        </w:rPr>
        <w:t>empirical record</w:t>
      </w:r>
      <w:r w:rsidRPr="00F92008">
        <w:rPr>
          <w:rStyle w:val="StyleUnderline"/>
        </w:rPr>
        <w:t xml:space="preserve"> does not contain strong reasons to believe that unipolarity and the New Peace are related, and insights from </w:t>
      </w:r>
      <w:r w:rsidRPr="00F92008">
        <w:rPr>
          <w:rStyle w:val="Emphasis"/>
        </w:rPr>
        <w:t>political psychology</w:t>
      </w:r>
      <w:r w:rsidRPr="00F92008">
        <w:rPr>
          <w:rStyle w:val="StyleUnderline"/>
        </w:rPr>
        <w:t xml:space="preserve"> suggest that hegemonic stability is a belief particularly susceptible to misperception</w:t>
      </w:r>
      <w:r w:rsidRPr="00F92008">
        <w:rPr>
          <w:sz w:val="14"/>
        </w:rPr>
        <w:t xml:space="preserve">. US leaders probably exaggerate the degree to which their power </w:t>
      </w:r>
      <w:proofErr w:type="gramStart"/>
      <w:r w:rsidRPr="00F92008">
        <w:rPr>
          <w:sz w:val="14"/>
        </w:rPr>
        <w:t>matters, and</w:t>
      </w:r>
      <w:proofErr w:type="gramEnd"/>
      <w:r w:rsidRPr="00F92008">
        <w:rPr>
          <w:sz w:val="14"/>
        </w:rPr>
        <w:t xml:space="preserve"> could retrench without much risk to themselves or the world around them. </w:t>
      </w:r>
      <w:r w:rsidRPr="00F92008">
        <w:rPr>
          <w:rStyle w:val="StyleUnderline"/>
        </w:rPr>
        <w:t xml:space="preserve">Researchers will need to look elsewhere to explain why the world has </w:t>
      </w:r>
      <w:proofErr w:type="gramStart"/>
      <w:r w:rsidRPr="00F92008">
        <w:rPr>
          <w:rStyle w:val="StyleUnderline"/>
        </w:rPr>
        <w:t>entered into</w:t>
      </w:r>
      <w:proofErr w:type="gramEnd"/>
      <w:r w:rsidRPr="00F92008">
        <w:rPr>
          <w:rStyle w:val="StyleUnderline"/>
        </w:rPr>
        <w:t xml:space="preserve"> the most peaceful period in its history.</w:t>
      </w:r>
    </w:p>
    <w:p w14:paraId="1803A81D" w14:textId="77777777" w:rsidR="00422659" w:rsidRPr="00F95D10" w:rsidRDefault="00422659" w:rsidP="00422659">
      <w:pPr>
        <w:rPr>
          <w:b/>
          <w:u w:val="single"/>
        </w:rPr>
      </w:pPr>
      <w:r w:rsidRPr="00F92008">
        <w:rPr>
          <w:sz w:val="14"/>
        </w:rPr>
        <w:t xml:space="preserve">The good news from this is that </w:t>
      </w:r>
      <w:r w:rsidRPr="00F92008">
        <w:rPr>
          <w:rStyle w:val="StyleUnderline"/>
        </w:rPr>
        <w:t>the New Peace will</w:t>
      </w:r>
      <w:r w:rsidRPr="00F92008">
        <w:rPr>
          <w:sz w:val="14"/>
        </w:rPr>
        <w:t xml:space="preserve"> probably </w:t>
      </w:r>
      <w:r w:rsidRPr="00F92008">
        <w:rPr>
          <w:rStyle w:val="StyleUnderline"/>
        </w:rPr>
        <w:t>persist</w:t>
      </w:r>
      <w:r w:rsidRPr="00F92008">
        <w:rPr>
          <w:sz w:val="14"/>
        </w:rPr>
        <w:t xml:space="preserve"> for quite some time, </w:t>
      </w:r>
      <w:r w:rsidRPr="00F92008">
        <w:rPr>
          <w:rStyle w:val="StyleUnderline"/>
        </w:rPr>
        <w:t xml:space="preserve">no matter how dominant the </w:t>
      </w:r>
      <w:r w:rsidRPr="00F92008">
        <w:rPr>
          <w:rStyle w:val="Emphasis"/>
        </w:rPr>
        <w:t>U</w:t>
      </w:r>
      <w:r w:rsidRPr="00F92008">
        <w:rPr>
          <w:rStyle w:val="StyleUnderline"/>
        </w:rPr>
        <w:t xml:space="preserve">nited </w:t>
      </w:r>
      <w:r w:rsidRPr="00F92008">
        <w:rPr>
          <w:rStyle w:val="Emphasis"/>
        </w:rPr>
        <w:t>S</w:t>
      </w:r>
      <w:r w:rsidRPr="00F92008">
        <w:rPr>
          <w:rStyle w:val="StyleUnderline"/>
        </w:rPr>
        <w:t xml:space="preserve">tates is, </w:t>
      </w:r>
      <w:r w:rsidRPr="00F92008">
        <w:rPr>
          <w:rStyle w:val="Emphasis"/>
        </w:rPr>
        <w:t>or what policies President Trump follows</w:t>
      </w:r>
      <w:r w:rsidRPr="00F92008">
        <w:rPr>
          <w:sz w:val="14"/>
        </w:rPr>
        <w:t xml:space="preserve">, or how much resentment its actions cause in the periphery. </w:t>
      </w:r>
      <w:r w:rsidRPr="00F92008">
        <w:rPr>
          <w:rStyle w:val="StyleUnderline"/>
        </w:rPr>
        <w:t>The people of the twenty-first century are likely to be much safer and more secure than any of their predecessors</w:t>
      </w:r>
      <w:r w:rsidRPr="0023233B">
        <w:rPr>
          <w:rStyle w:val="StyleUnderline"/>
        </w:rPr>
        <w:t>, even if many of them do not always believe it.</w:t>
      </w:r>
    </w:p>
    <w:p w14:paraId="5F551BCD" w14:textId="77777777" w:rsidR="00422659" w:rsidRPr="00C65141" w:rsidRDefault="00422659" w:rsidP="00422659">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5F187B4F" w14:textId="77777777" w:rsidR="00422659" w:rsidRDefault="00422659" w:rsidP="00422659">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0" w:history="1">
        <w:r w:rsidRPr="00B83DDD">
          <w:rPr>
            <w:rStyle w:val="Hyperlink"/>
          </w:rPr>
          <w:t>https://www.tandfonline.com/doi/pdf/10.1080/17467586.2018.1428763?needAccess=true)</w:t>
        </w:r>
      </w:hyperlink>
    </w:p>
    <w:p w14:paraId="493F7EDC" w14:textId="77777777" w:rsidR="00422659" w:rsidRPr="00632AEB" w:rsidRDefault="00422659" w:rsidP="00422659">
      <w:pPr>
        <w:pStyle w:val="ListParagraph"/>
        <w:numPr>
          <w:ilvl w:val="0"/>
          <w:numId w:val="14"/>
        </w:numPr>
        <w:spacing w:after="0" w:line="240" w:lineRule="auto"/>
        <w:rPr>
          <w:szCs w:val="16"/>
        </w:rPr>
      </w:pPr>
      <w:r w:rsidRPr="00632AEB">
        <w:rPr>
          <w:szCs w:val="16"/>
        </w:rPr>
        <w:t>JSG = Jihadi-Salafi Groups</w:t>
      </w:r>
    </w:p>
    <w:p w14:paraId="23F28CC0" w14:textId="77777777" w:rsidR="00422659" w:rsidRPr="00774BE4" w:rsidRDefault="00422659" w:rsidP="00422659">
      <w:r w:rsidRPr="00632AEB">
        <w:t xml:space="preserve">Three conclusions can be drawn from this paper. First, the peacefulness of the contemporary unipolar system could be discussed beyond the interstate conflict and the likelihood of great powers competition debate. The new forms of asymmetric warfare, </w:t>
      </w:r>
      <w:r w:rsidRPr="00632AEB">
        <w:lastRenderedPageBreak/>
        <w:t>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F92008">
        <w:rPr>
          <w:rStyle w:val="Emphasis"/>
        </w:rPr>
        <w:t>unipolar policies in Muslim regions transformed the traditional near-enemy-centric narrative of jihad into a far-enemy-centric ideology</w:t>
      </w:r>
      <w:r w:rsidRPr="00F92008">
        <w:rPr>
          <w:rStyle w:val="StyleUnderline"/>
        </w:rPr>
        <w:t xml:space="preserve">. As a result of the transformation of this doctrine, new forms of JSGs emerged that posed a threat to peace and security at all levels. </w:t>
      </w:r>
      <w:r w:rsidRPr="00F92008">
        <w:t xml:space="preserve">Finally, because of </w:t>
      </w:r>
      <w:r w:rsidRPr="00F92008">
        <w:rPr>
          <w:rStyle w:val="StyleUnderline"/>
        </w:rPr>
        <w:t xml:space="preserve">the unipolarity of the system, global peace depends largely on the sole great power’s foreign and military policies. The </w:t>
      </w:r>
      <w:r w:rsidRPr="00F92008">
        <w:rPr>
          <w:rStyle w:val="Emphasis"/>
        </w:rPr>
        <w:t xml:space="preserve">US </w:t>
      </w:r>
      <w:r w:rsidRPr="00F92008">
        <w:rPr>
          <w:rStyle w:val="Emphasis"/>
          <w:highlight w:val="green"/>
        </w:rPr>
        <w:t>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 xml:space="preserve">in asymmetric warfare </w:t>
      </w:r>
      <w:r w:rsidRPr="00F92008">
        <w:rPr>
          <w:rStyle w:val="Emphasis"/>
        </w:rPr>
        <w:t>with nonstate actors that</w:t>
      </w:r>
      <w:r w:rsidRPr="00F92008">
        <w:rPr>
          <w:rStyle w:val="StyleUnderline"/>
        </w:rPr>
        <w:t xml:space="preserve"> would </w:t>
      </w:r>
      <w:r w:rsidRPr="00F92008">
        <w:t xml:space="preserve">emerge independently or on behalf of states </w:t>
      </w:r>
      <w:r w:rsidRPr="00F92008">
        <w:rPr>
          <w:rStyle w:val="Emphasis"/>
        </w:rPr>
        <w:t xml:space="preserve">to disrupt the US hegemony </w:t>
      </w:r>
      <w:r w:rsidRPr="00632AEB">
        <w:rPr>
          <w:rStyle w:val="Emphasis"/>
          <w:highlight w:val="green"/>
        </w:rPr>
        <w:t>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2B0E5886" w14:textId="77777777" w:rsidR="00422659" w:rsidRPr="00045A69" w:rsidRDefault="00422659" w:rsidP="00422659">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6066DE0D" w14:textId="77777777" w:rsidR="00422659" w:rsidRPr="00716809" w:rsidRDefault="00422659" w:rsidP="00422659">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65617C9A" w14:textId="77777777" w:rsidR="00422659" w:rsidRDefault="00422659" w:rsidP="00422659">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F92008">
        <w:rPr>
          <w:rStyle w:val="StyleUnderline"/>
        </w:rPr>
        <w:t xml:space="preserve">consequences of </w:t>
      </w:r>
      <w:r w:rsidRPr="00F92008">
        <w:t xml:space="preserve">such </w:t>
      </w:r>
      <w:r w:rsidRPr="00F92008">
        <w:rPr>
          <w:rStyle w:val="StyleUnderline"/>
        </w:rPr>
        <w:t xml:space="preserve">a shocking scenario would include a </w:t>
      </w:r>
      <w:r w:rsidRPr="00F92008">
        <w:rPr>
          <w:rStyle w:val="Emphasis"/>
        </w:rPr>
        <w:t>decrease in states’ self-control</w:t>
      </w:r>
      <w:r w:rsidRPr="00F92008">
        <w:t xml:space="preserve">, </w:t>
      </w:r>
      <w:r w:rsidRPr="00F92008">
        <w:rPr>
          <w:rStyle w:val="StyleUnderline"/>
        </w:rPr>
        <w:t xml:space="preserve">an </w:t>
      </w:r>
      <w:r w:rsidRPr="00F92008">
        <w:rPr>
          <w:rStyle w:val="Emphasis"/>
        </w:rPr>
        <w:t>escalation of present conflicts</w:t>
      </w:r>
      <w:r w:rsidRPr="00F92008">
        <w:rPr>
          <w:rStyle w:val="StyleUnderline"/>
        </w:rPr>
        <w:t xml:space="preserve"> and the </w:t>
      </w:r>
      <w:r w:rsidRPr="00F92008">
        <w:rPr>
          <w:rStyle w:val="Emphasis"/>
        </w:rPr>
        <w:t>emergence of new ones</w:t>
      </w:r>
      <w:r w:rsidRPr="00F92008">
        <w:rPr>
          <w:rStyle w:val="StyleUnderline"/>
        </w:rPr>
        <w:t xml:space="preserve">, accompanied by an </w:t>
      </w:r>
      <w:r w:rsidRPr="00F92008">
        <w:rPr>
          <w:rStyle w:val="Emphasis"/>
        </w:rPr>
        <w:t>increase in military unilateralism</w:t>
      </w:r>
      <w:r w:rsidRPr="00F92008">
        <w:rPr>
          <w:rStyle w:val="StyleUnderline"/>
        </w:rPr>
        <w:t xml:space="preserve"> and military expenditures</w:t>
      </w:r>
      <w:r w:rsidRPr="00F92008">
        <w:t>. Regarding the economic and financial impacts</w:t>
      </w:r>
      <w:r w:rsidRPr="00F92008">
        <w:rPr>
          <w:rStyle w:val="StyleUnderline"/>
        </w:rPr>
        <w:t xml:space="preserve">, a </w:t>
      </w:r>
      <w:r w:rsidRPr="00F92008">
        <w:rPr>
          <w:rStyle w:val="Emphasis"/>
        </w:rPr>
        <w:t>severe global economic depression</w:t>
      </w:r>
      <w:r w:rsidRPr="00F92008">
        <w:rPr>
          <w:rStyle w:val="StyleUnderline"/>
        </w:rPr>
        <w:t xml:space="preserve"> would rise from the attack</w:t>
      </w:r>
      <w:r w:rsidRPr="00716809">
        <w:t xml:space="preserve">, likely </w:t>
      </w:r>
      <w:r w:rsidRPr="00D23D6B">
        <w:rPr>
          <w:rStyle w:val="Emphasis"/>
        </w:rPr>
        <w:t>lasting for years</w:t>
      </w:r>
      <w:r w:rsidRPr="00D23D6B">
        <w:t>.</w:t>
      </w:r>
      <w:r w:rsidRPr="00716809">
        <w:t xml:space="preserve"> Its duration would be </w:t>
      </w:r>
      <w:r w:rsidRPr="00716809">
        <w:lastRenderedPageBreak/>
        <w:t xml:space="preserve">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 xml:space="preserve">tensions </w:t>
      </w:r>
      <w:r w:rsidRPr="00F92008">
        <w:rPr>
          <w:rStyle w:val="Emphasis"/>
        </w:rPr>
        <w:t xml:space="preserve">could lead to a </w:t>
      </w:r>
      <w:r w:rsidRPr="00D23D6B">
        <w:rPr>
          <w:rStyle w:val="Emphasis"/>
          <w:highlight w:val="green"/>
        </w:rPr>
        <w:t xml:space="preserve">collapse </w:t>
      </w:r>
      <w:r w:rsidRPr="00F92008">
        <w:rPr>
          <w:rStyle w:val="Emphasis"/>
        </w:rPr>
        <w:t xml:space="preserve">of the </w:t>
      </w:r>
      <w:r w:rsidRPr="00D23D6B">
        <w:rPr>
          <w:rStyle w:val="Emphasis"/>
          <w:highlight w:val="green"/>
        </w:rPr>
        <w:t>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and a deep review of concepts such as nuclear deterrence, no-</w:t>
      </w:r>
      <w:proofErr w:type="spellStart"/>
      <w:r w:rsidRPr="00716809">
        <w:t>firstuse</w:t>
      </w:r>
      <w:proofErr w:type="spellEnd"/>
      <w:r w:rsidRPr="00716809">
        <w:t xml:space="preserv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F92008">
        <w:rPr>
          <w:rStyle w:val="StyleUnderline"/>
        </w:rPr>
        <w:t>emerge in most countries</w:t>
      </w:r>
      <w:r w:rsidRPr="00F92008">
        <w:t xml:space="preserve">, </w:t>
      </w:r>
      <w:r w:rsidRPr="00F92008">
        <w:rPr>
          <w:rStyle w:val="StyleUnderline"/>
        </w:rPr>
        <w:t xml:space="preserve">with consequent </w:t>
      </w:r>
      <w:r w:rsidRPr="00F92008">
        <w:rPr>
          <w:rStyle w:val="Emphasis"/>
        </w:rPr>
        <w:t>attempts by governments</w:t>
      </w:r>
      <w:r w:rsidRPr="00716809">
        <w:rPr>
          <w:rStyle w:val="Emphasis"/>
        </w:rPr>
        <w:t xml:space="preserve"> </w:t>
      </w:r>
      <w:r w:rsidRPr="00F92008">
        <w:rPr>
          <w:rStyle w:val="Emphasis"/>
        </w:rPr>
        <w:t xml:space="preserve">to </w:t>
      </w:r>
      <w:r w:rsidRPr="00D23D6B">
        <w:rPr>
          <w:rStyle w:val="Emphasis"/>
          <w:highlight w:val="green"/>
        </w:rPr>
        <w:t>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67F5FEA7" w14:textId="77777777" w:rsidR="00422659" w:rsidRPr="00706F1C" w:rsidRDefault="00422659" w:rsidP="00422659">
      <w:pPr>
        <w:pStyle w:val="Heading4"/>
      </w:pPr>
      <w:r w:rsidRPr="00706F1C">
        <w:t xml:space="preserve">Pursuit of hegemony leads to </w:t>
      </w:r>
      <w:r>
        <w:t>Sino-Russia alliance and is unsustainable</w:t>
      </w:r>
      <w:r w:rsidRPr="00706F1C">
        <w:t>.</w:t>
      </w:r>
    </w:p>
    <w:p w14:paraId="63373D49" w14:textId="77777777" w:rsidR="00422659" w:rsidRPr="00706F1C" w:rsidRDefault="00422659" w:rsidP="00422659">
      <w:pPr>
        <w:rPr>
          <w:rStyle w:val="Style13ptBold"/>
        </w:rPr>
      </w:pPr>
      <w:r w:rsidRPr="00706F1C">
        <w:rPr>
          <w:rStyle w:val="Style13ptBold"/>
        </w:rPr>
        <w:t>Porter, DPhil, 19</w:t>
      </w:r>
    </w:p>
    <w:p w14:paraId="5936F395" w14:textId="77777777" w:rsidR="00422659" w:rsidRPr="00706F1C" w:rsidRDefault="00422659" w:rsidP="00422659">
      <w:r w:rsidRPr="00706F1C">
        <w:t xml:space="preserve">(Patrick, </w:t>
      </w:r>
      <w:proofErr w:type="spellStart"/>
      <w:r w:rsidRPr="00706F1C">
        <w:rPr>
          <w:szCs w:val="16"/>
        </w:rPr>
        <w:t>ModernHistory@Oxford</w:t>
      </w:r>
      <w:proofErr w:type="spellEnd"/>
      <w:r w:rsidRPr="00706F1C">
        <w:rPr>
          <w:szCs w:val="16"/>
        </w:rPr>
        <w:t xml:space="preserve">, </w:t>
      </w:r>
      <w:proofErr w:type="spellStart"/>
      <w:r w:rsidRPr="00706F1C">
        <w:rPr>
          <w:szCs w:val="16"/>
        </w:rPr>
        <w:t>ProfInternationalSecurityAndStrategy@Birmingham</w:t>
      </w:r>
      <w:proofErr w:type="spellEnd"/>
      <w:r w:rsidRPr="00706F1C">
        <w:t>, Advice for a Dark Age: Managing Great Power Competition, The Washington Quarterly, 42:1, 7-25)</w:t>
      </w:r>
    </w:p>
    <w:p w14:paraId="7EE6F4E9" w14:textId="35EF8DE9" w:rsidR="00422659" w:rsidRPr="00422659" w:rsidRDefault="00422659" w:rsidP="00422659">
      <w:pPr>
        <w:rPr>
          <w:u w:val="singl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w:t>
      </w:r>
      <w:r w:rsidRPr="00706F1C">
        <w:lastRenderedPageBreak/>
        <w:t xml:space="preserve">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F92008">
        <w:rPr>
          <w:rStyle w:val="StyleUnderline"/>
        </w:rPr>
        <w:t xml:space="preserve">The problem lies, rather, in </w:t>
      </w:r>
      <w:r w:rsidRPr="00F92008">
        <w:rPr>
          <w:rStyle w:val="Emphasis"/>
        </w:rPr>
        <w:t>the inflexible</w:t>
      </w:r>
      <w:r w:rsidRPr="00706F1C">
        <w:rPr>
          <w:rStyle w:val="Emphasis"/>
        </w:rPr>
        <w:t xml:space="preserve"> </w:t>
      </w:r>
      <w:r w:rsidRPr="00743FAE">
        <w:rPr>
          <w:rStyle w:val="Emphasis"/>
          <w:highlight w:val="green"/>
        </w:rPr>
        <w:t xml:space="preserve">pursuit </w:t>
      </w:r>
      <w:r w:rsidRPr="00F92008">
        <w:rPr>
          <w:rStyle w:val="Emphasis"/>
        </w:rPr>
        <w:t>of hegemony itself</w:t>
      </w:r>
      <w:r w:rsidRPr="00743FAE">
        <w:rPr>
          <w:rStyle w:val="StyleUnderline"/>
          <w:highlight w:val="green"/>
        </w:rPr>
        <w:t xml:space="preserve">, and </w:t>
      </w:r>
      <w:r w:rsidRPr="00F92008">
        <w:rPr>
          <w:rStyle w:val="StyleUnderline"/>
        </w:rPr>
        <w:t xml:space="preserve">the </w:t>
      </w:r>
      <w:r w:rsidRPr="00743FAE">
        <w:rPr>
          <w:rStyle w:val="Emphasis"/>
          <w:highlight w:val="green"/>
        </w:rPr>
        <w:t>failure to balance commitments</w:t>
      </w:r>
      <w:r w:rsidRPr="00706F1C">
        <w:rPr>
          <w:rStyle w:val="StyleUnderline"/>
        </w:rPr>
        <w:t xml:space="preserve"> with scarce resources. To attempt </w:t>
      </w:r>
      <w:r w:rsidRPr="00F92008">
        <w:rPr>
          <w:rStyle w:val="StyleUnderline"/>
        </w:rPr>
        <w:t>to suppress every adversary simultaneously</w:t>
      </w:r>
      <w:r w:rsidRPr="00F92008">
        <w:t xml:space="preserve"> would </w:t>
      </w:r>
      <w:r w:rsidRPr="00F92008">
        <w:rPr>
          <w:rStyle w:val="Emphasis"/>
        </w:rPr>
        <w:t xml:space="preserve">drive adversaries together, </w:t>
      </w:r>
      <w:r w:rsidRPr="00743FAE">
        <w:rPr>
          <w:rStyle w:val="Emphasis"/>
          <w:highlight w:val="green"/>
        </w:rPr>
        <w:t>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F92008">
        <w:rPr>
          <w:rStyle w:val="StyleUnderline"/>
        </w:rPr>
        <w:t xml:space="preserve">competition </w:t>
      </w:r>
      <w:r w:rsidRPr="00743FAE">
        <w:rPr>
          <w:rStyle w:val="StyleUnderline"/>
          <w:highlight w:val="green"/>
        </w:rPr>
        <w:t xml:space="preserve">risks </w:t>
      </w:r>
      <w:r w:rsidRPr="00F92008">
        <w:rPr>
          <w:rStyle w:val="StyleUnderline"/>
        </w:rPr>
        <w:t>creating</w:t>
      </w:r>
      <w:r w:rsidRPr="00706F1C">
        <w:rPr>
          <w:rStyle w:val="StyleUnderline"/>
        </w:rPr>
        <w:t xml:space="preserve"> the thing most feared in traditional U.S. grand strategy</w:t>
      </w:r>
      <w:r w:rsidRPr="00F92008">
        <w:rPr>
          <w:rStyle w:val="StyleUnderline"/>
          <w:highlight w:val="green"/>
        </w:rPr>
        <w:t xml:space="preserve">: </w:t>
      </w:r>
      <w:r w:rsidRPr="00F92008">
        <w:rPr>
          <w:rStyle w:val="Emphasis"/>
        </w:rPr>
        <w:t xml:space="preserve">a </w:t>
      </w:r>
      <w:r w:rsidRPr="00F92008">
        <w:rPr>
          <w:rStyle w:val="Emphasis"/>
          <w:highlight w:val="green"/>
        </w:rPr>
        <w:t>hostile</w:t>
      </w:r>
      <w:r w:rsidRPr="00F92008">
        <w:rPr>
          <w:rStyle w:val="Emphasis"/>
        </w:rPr>
        <w:t xml:space="preserve"> Eurasian </w:t>
      </w:r>
      <w:r w:rsidRPr="00F92008">
        <w:rPr>
          <w:rStyle w:val="Emphasis"/>
          <w:highlight w:val="green"/>
        </w:rPr>
        <w:t>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01BC8C7F" w14:textId="77777777" w:rsidR="00DA427B" w:rsidRDefault="00DA427B" w:rsidP="00DA427B">
      <w:pPr>
        <w:pStyle w:val="Heading1"/>
      </w:pPr>
    </w:p>
    <w:p w14:paraId="3235629C" w14:textId="2E0E9D7D" w:rsidR="00F61680" w:rsidRDefault="00F61680" w:rsidP="00F61680">
      <w:pPr>
        <w:pStyle w:val="Heading3"/>
      </w:pPr>
      <w:r>
        <w:lastRenderedPageBreak/>
        <w:t>1AC – Cosmic Colonialism</w:t>
      </w:r>
    </w:p>
    <w:p w14:paraId="4514D243" w14:textId="77777777" w:rsidR="00F61680" w:rsidRDefault="00F61680" w:rsidP="00F61680">
      <w:pPr>
        <w:pStyle w:val="Heading4"/>
      </w:pPr>
      <w:r>
        <w:t>Resolved: The appropriation of outer space by private entities is unjust.</w:t>
      </w:r>
    </w:p>
    <w:p w14:paraId="4AD33B24" w14:textId="77777777" w:rsidR="00F61680" w:rsidRPr="007D0777" w:rsidRDefault="00F61680" w:rsidP="00F61680"/>
    <w:p w14:paraId="2490B603" w14:textId="77777777" w:rsidR="00F61680" w:rsidRDefault="00F61680" w:rsidP="00F61680">
      <w:pPr>
        <w:pStyle w:val="Heading4"/>
      </w:pPr>
      <w:r>
        <w:t>The Advantage is Cosmic Colonialism.</w:t>
      </w:r>
    </w:p>
    <w:p w14:paraId="5EA35413" w14:textId="77777777" w:rsidR="00F61680" w:rsidRDefault="00F61680" w:rsidP="00F61680"/>
    <w:p w14:paraId="3ADD4594" w14:textId="77777777" w:rsidR="00F61680" w:rsidRDefault="00F61680" w:rsidP="00F61680">
      <w:pPr>
        <w:pStyle w:val="Heading4"/>
      </w:pPr>
      <w:r>
        <w:t xml:space="preserve">Private appropriation of outer space expands corporate colonialism. </w:t>
      </w:r>
    </w:p>
    <w:p w14:paraId="55C30F16" w14:textId="77777777" w:rsidR="00F61680" w:rsidRDefault="00F61680" w:rsidP="00F61680">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3726B468" w14:textId="77777777" w:rsidR="00F61680" w:rsidRPr="00BE352B" w:rsidRDefault="00F61680" w:rsidP="00F61680">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2E3C575" w14:textId="77777777" w:rsidR="00F61680" w:rsidRPr="00BE352B" w:rsidRDefault="00F61680" w:rsidP="00F61680">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71B04E0" w14:textId="77777777" w:rsidR="00F61680" w:rsidRPr="00BE352B" w:rsidRDefault="00F61680" w:rsidP="00F61680">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257C65">
        <w:rPr>
          <w:rStyle w:val="StyleUnderline"/>
          <w:highlight w:val="cyan"/>
        </w:rPr>
        <w:t xml:space="preserve">the question for </w:t>
      </w:r>
      <w:r w:rsidRPr="00257C65">
        <w:rPr>
          <w:rStyle w:val="StyleUnderline"/>
        </w:rPr>
        <w:lastRenderedPageBreak/>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4296EA61" w14:textId="77777777" w:rsidR="00F61680" w:rsidRPr="00BE352B" w:rsidRDefault="00F61680" w:rsidP="00F61680">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32AA5F62" w14:textId="77777777" w:rsidR="00F61680" w:rsidRPr="00BE352B" w:rsidRDefault="00F61680" w:rsidP="00F61680">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4D1A0BC4" w14:textId="77777777" w:rsidR="00F61680" w:rsidRPr="00BE352B" w:rsidRDefault="00F61680" w:rsidP="00F61680">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7B423DE2" w14:textId="77777777" w:rsidR="00F61680" w:rsidRPr="00BE352B" w:rsidRDefault="00F61680" w:rsidP="00F61680">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74D0595" w14:textId="77777777" w:rsidR="00F61680" w:rsidRPr="00BE352B" w:rsidRDefault="00F61680" w:rsidP="00F61680">
      <w:pPr>
        <w:rPr>
          <w:sz w:val="16"/>
        </w:rPr>
      </w:pPr>
      <w:r w:rsidRPr="00BE352B">
        <w:rPr>
          <w:sz w:val="16"/>
        </w:rPr>
        <w:lastRenderedPageBreak/>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20DBEFFC" w14:textId="77777777" w:rsidR="00F61680" w:rsidRPr="00BE352B" w:rsidRDefault="00F61680" w:rsidP="00F61680">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0925BA2" w14:textId="77777777" w:rsidR="00F61680" w:rsidRPr="00BE352B" w:rsidRDefault="00F61680" w:rsidP="00F61680">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79D21B75" w14:textId="77777777" w:rsidR="00F61680" w:rsidRPr="00BE352B" w:rsidRDefault="00F61680" w:rsidP="00F61680">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0C744DE5" w14:textId="77777777" w:rsidR="00F61680" w:rsidRDefault="00F61680" w:rsidP="00F61680">
      <w:pPr>
        <w:rPr>
          <w:rStyle w:val="Emphasis"/>
        </w:rPr>
      </w:pPr>
    </w:p>
    <w:p w14:paraId="64DCFD5E" w14:textId="77777777" w:rsidR="00F61680" w:rsidRDefault="00F61680" w:rsidP="00F61680">
      <w:pPr>
        <w:pStyle w:val="Heading4"/>
      </w:pPr>
      <w:r>
        <w:t>The insistence on outer space as corporate capital’s spatial fix accelerates environmental degradation.</w:t>
      </w:r>
    </w:p>
    <w:p w14:paraId="0CF0DB50" w14:textId="77777777" w:rsidR="00F61680" w:rsidRDefault="00F61680" w:rsidP="00F61680">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0F1A4F94" w14:textId="77777777" w:rsidR="00F61680" w:rsidRPr="00CA7227" w:rsidRDefault="00F61680" w:rsidP="00F61680">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 xml:space="preserve">can this celestial body support </w:t>
      </w:r>
      <w:proofErr w:type="spellStart"/>
      <w:r w:rsidRPr="00F2020E">
        <w:rPr>
          <w:rStyle w:val="StyleUnderline"/>
          <w:highlight w:val="cya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7F6B8720" w14:textId="77777777" w:rsidR="00F61680" w:rsidRPr="00CA7227" w:rsidRDefault="00F61680" w:rsidP="00F61680">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5B2BD6D3" w14:textId="77777777" w:rsidR="00F61680" w:rsidRPr="00CA7227" w:rsidRDefault="00F61680" w:rsidP="00F61680">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proofErr w:type="spellStart"/>
      <w:r w:rsidRPr="00F2020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proofErr w:type="spellStart"/>
      <w:r w:rsidRPr="00F2020E">
        <w:rPr>
          <w:rStyle w:val="Emphasis"/>
          <w:highlight w:val="cyan"/>
        </w:rPr>
        <w:t>biospheric</w:t>
      </w:r>
      <w:proofErr w:type="spellEnd"/>
      <w:r w:rsidRPr="00F2020E">
        <w:rPr>
          <w:rStyle w:val="Emphasis"/>
          <w:highlight w:val="cyan"/>
        </w:rPr>
        <w:t xml:space="preserve"> crisis</w:t>
      </w:r>
      <w:r w:rsidRPr="00F2020E">
        <w:rPr>
          <w:sz w:val="16"/>
          <w:highlight w:val="cya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BDD54C3" w14:textId="77777777" w:rsidR="00F61680" w:rsidRPr="00CA7227" w:rsidRDefault="00F61680" w:rsidP="00F61680">
      <w:pPr>
        <w:rPr>
          <w:sz w:val="16"/>
        </w:rPr>
      </w:pPr>
      <w:r w:rsidRPr="00CA7227">
        <w:rPr>
          <w:sz w:val="16"/>
        </w:rPr>
        <w:lastRenderedPageBreak/>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35099D33" w14:textId="77777777" w:rsidR="00F61680" w:rsidRPr="00CA7227" w:rsidRDefault="00F61680" w:rsidP="00F61680">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4CE077A2" w14:textId="77777777" w:rsidR="00F61680" w:rsidRDefault="00F61680" w:rsidP="00F61680">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F2020E">
        <w:rPr>
          <w:rStyle w:val="StyleUnderline"/>
          <w:highlight w:val="cyan"/>
        </w:rPr>
        <w:t>capitalistkind</w:t>
      </w:r>
      <w:proofErr w:type="spellEnd"/>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5A5A4DFA" w14:textId="77777777" w:rsidR="00F61680" w:rsidRPr="00CA7227" w:rsidRDefault="00F61680" w:rsidP="00F61680">
      <w:pPr>
        <w:rPr>
          <w:sz w:val="16"/>
        </w:rPr>
      </w:pPr>
    </w:p>
    <w:p w14:paraId="556E5EA3" w14:textId="77777777" w:rsidR="00F61680" w:rsidRPr="00BB4421" w:rsidRDefault="00F61680" w:rsidP="00F61680">
      <w:pPr>
        <w:pStyle w:val="Heading4"/>
      </w:pPr>
      <w:r>
        <w:t>Environmental degradation causes extinction.</w:t>
      </w:r>
    </w:p>
    <w:p w14:paraId="063185DC" w14:textId="77777777" w:rsidR="00F61680" w:rsidRPr="003E2385" w:rsidRDefault="00F61680" w:rsidP="00F61680">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34E8F8F4" w14:textId="77777777" w:rsidR="00F61680" w:rsidRPr="00BB4421" w:rsidRDefault="00F61680" w:rsidP="00F61680">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w:t>
      </w:r>
      <w:r w:rsidRPr="003E2385">
        <w:rPr>
          <w:rStyle w:val="StyleUnderline"/>
        </w:rPr>
        <w:lastRenderedPageBreak/>
        <w:t xml:space="preserve">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68A36CAC" w14:textId="77777777" w:rsidR="00F61680" w:rsidRPr="00BB4421" w:rsidRDefault="00F61680" w:rsidP="00F61680">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08CFFFD" w14:textId="77777777" w:rsidR="00F61680" w:rsidRPr="00BB4421" w:rsidRDefault="00F61680" w:rsidP="00F61680">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1C457044" w14:textId="77777777" w:rsidR="00F61680" w:rsidRPr="00BB4421" w:rsidRDefault="00F61680" w:rsidP="00F61680">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2EF0B500" w14:textId="77777777" w:rsidR="00F61680" w:rsidRPr="00BB4421" w:rsidRDefault="00F61680" w:rsidP="00F61680">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35C81BC" w14:textId="77777777" w:rsidR="00F61680" w:rsidRPr="00BB4421" w:rsidRDefault="00F61680" w:rsidP="00F61680">
      <w:pPr>
        <w:rPr>
          <w:sz w:val="14"/>
        </w:rPr>
      </w:pPr>
      <w:r w:rsidRPr="00BB4421">
        <w:rPr>
          <w:sz w:val="14"/>
        </w:rPr>
        <w:t>4. The combination of positive feedback loops and societal inertia is fertile ground for global environmental catastrophes.</w:t>
      </w:r>
    </w:p>
    <w:p w14:paraId="6EEA0719" w14:textId="77777777" w:rsidR="00F61680" w:rsidRPr="00BB4421" w:rsidRDefault="00F61680" w:rsidP="00F61680">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w:t>
      </w:r>
      <w:r w:rsidRPr="00BB4421">
        <w:rPr>
          <w:sz w:val="14"/>
        </w:rPr>
        <w:lastRenderedPageBreak/>
        <w:t xml:space="preserve">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231F4950" w14:textId="77777777" w:rsidR="00F61680" w:rsidRPr="00BB4421" w:rsidRDefault="00F61680" w:rsidP="00F61680">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xml:space="preserve">. </w:t>
      </w:r>
      <w:proofErr w:type="gramStart"/>
      <w:r w:rsidRPr="00BB4421">
        <w:rPr>
          <w:sz w:val="8"/>
          <w:szCs w:val="10"/>
        </w:rPr>
        <w:t>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024C4607" w14:textId="77777777" w:rsidR="00F61680" w:rsidRPr="00BB4421" w:rsidRDefault="00F61680" w:rsidP="00F61680">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4327245A" w14:textId="77777777" w:rsidR="00F61680" w:rsidRPr="00BB4421" w:rsidRDefault="00F61680" w:rsidP="00F61680">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4FAA782C" w14:textId="77777777" w:rsidR="00F61680" w:rsidRPr="00BB4421" w:rsidRDefault="00F61680" w:rsidP="00F61680">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59D11AE8" w14:textId="77777777" w:rsidR="00F61680" w:rsidRPr="00BB4421" w:rsidRDefault="00F61680" w:rsidP="00F61680">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460217D6" w14:textId="77777777" w:rsidR="00F61680" w:rsidRDefault="00F61680" w:rsidP="00F61680">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5959599D" w14:textId="77777777" w:rsidR="00F61680" w:rsidRDefault="00F61680" w:rsidP="00F61680"/>
    <w:p w14:paraId="53CFB2F3" w14:textId="77777777" w:rsidR="00F61680" w:rsidRDefault="00F61680" w:rsidP="00F61680">
      <w:pPr>
        <w:pStyle w:val="Heading4"/>
      </w:pPr>
      <w:r>
        <w:t>Our internal link is reverse causal. The “spatial fix” ensures infinite environmental destruction.</w:t>
      </w:r>
    </w:p>
    <w:p w14:paraId="62110917" w14:textId="77777777" w:rsidR="00F61680" w:rsidRDefault="00F61680" w:rsidP="00F61680">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42969803" w14:textId="77777777" w:rsidR="00F61680" w:rsidRPr="00031105" w:rsidRDefault="00F61680" w:rsidP="00F61680">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 </w:t>
      </w:r>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 xml:space="preserve">as they come crashing up against the quickly vanishing blank </w:t>
      </w:r>
      <w:r w:rsidRPr="00826AB4">
        <w:rPr>
          <w:rStyle w:val="StyleUnderline"/>
        </w:rPr>
        <w:lastRenderedPageBreak/>
        <w:t>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26529112" w14:textId="77777777" w:rsidR="00F61680" w:rsidRPr="00031105" w:rsidRDefault="00F61680" w:rsidP="00F61680">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48941B2F" w14:textId="77777777" w:rsidR="00F61680" w:rsidRPr="00031105" w:rsidRDefault="00F61680" w:rsidP="00F61680">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w:t>
      </w:r>
      <w:proofErr w:type="spellStart"/>
      <w:r w:rsidRPr="00031105">
        <w:rPr>
          <w:sz w:val="16"/>
        </w:rPr>
        <w:t>labour</w:t>
      </w:r>
      <w:proofErr w:type="spellEnd"/>
      <w:r w:rsidRPr="00031105">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74E3A407" w14:textId="77777777" w:rsidR="00F61680" w:rsidRPr="00031105" w:rsidRDefault="00F61680" w:rsidP="00F61680">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C188518" w14:textId="77777777" w:rsidR="00F61680" w:rsidRPr="00031105" w:rsidRDefault="00F61680" w:rsidP="00F61680">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 But there is something new at stake. 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 </w:t>
      </w:r>
      <w:proofErr w:type="spellStart"/>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lastRenderedPageBreak/>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33B6E0EE" w14:textId="77777777" w:rsidR="00F61680" w:rsidRPr="00031105" w:rsidRDefault="00F61680" w:rsidP="00F61680">
      <w:pPr>
        <w:rPr>
          <w:sz w:val="16"/>
        </w:rPr>
      </w:pPr>
      <w:r w:rsidRPr="00031105">
        <w:rPr>
          <w:sz w:val="16"/>
        </w:rPr>
        <w:t xml:space="preserve">What role, then, for the state? 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09DFE3EE" w14:textId="77777777" w:rsidR="00F61680" w:rsidRPr="00031105" w:rsidRDefault="00F61680" w:rsidP="00F61680">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31105">
        <w:rPr>
          <w:sz w:val="16"/>
        </w:rPr>
        <w:t>NewSpace</w:t>
      </w:r>
      <w:proofErr w:type="spellEnd"/>
      <w:r w:rsidRPr="00031105">
        <w:rPr>
          <w:sz w:val="16"/>
        </w:rPr>
        <w:t xml:space="preserv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6D37D04A" w14:textId="77777777" w:rsidR="00F61680" w:rsidRPr="00031105" w:rsidRDefault="00F61680" w:rsidP="00F61680">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113E94E1" w14:textId="77777777" w:rsidR="00F61680" w:rsidRPr="00031105" w:rsidRDefault="00F61680" w:rsidP="00F61680">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8E24818" w14:textId="77777777" w:rsidR="00F61680" w:rsidRPr="00031105" w:rsidRDefault="00F61680" w:rsidP="00F61680">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w:t>
      </w:r>
      <w:r w:rsidRPr="00893A5F">
        <w:rPr>
          <w:rStyle w:val="Emphasis"/>
          <w:highlight w:val="cyan"/>
        </w:rPr>
        <w:lastRenderedPageBreak/>
        <w:t xml:space="preserve">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w:t>
      </w:r>
      <w:proofErr w:type="spellStart"/>
      <w:r w:rsidRPr="00031105">
        <w:rPr>
          <w:sz w:val="16"/>
        </w:rPr>
        <w:t>Minimalstaat</w:t>
      </w:r>
      <w:proofErr w:type="spellEnd"/>
      <w:r w:rsidRPr="00031105">
        <w:rPr>
          <w:sz w:val="16"/>
        </w:rPr>
        <w:t xml:space="preserve">, night watchman state, or slim state as it is the prima causa of market society (see, e.g., Wacquant, 2012). 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xml:space="preserve">,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xml:space="preserve">,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0BF477B8" w14:textId="77777777" w:rsidR="00F61680" w:rsidRDefault="00F61680" w:rsidP="00F61680"/>
    <w:p w14:paraId="3CA18DC2" w14:textId="77777777" w:rsidR="00F61680" w:rsidRDefault="00F61680" w:rsidP="00F61680">
      <w:pPr>
        <w:pStyle w:val="Heading4"/>
      </w:pPr>
      <w:r>
        <w:t>Corporate colonialism concentrates society around collective effervescence, which effaces safeguards to capital’s negative externalities.</w:t>
      </w:r>
    </w:p>
    <w:p w14:paraId="1CC822FF" w14:textId="77777777" w:rsidR="00F61680" w:rsidRPr="00712CB0" w:rsidRDefault="00F61680" w:rsidP="00F61680">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44F34A1B" w14:textId="77777777" w:rsidR="00F61680" w:rsidRDefault="00F61680" w:rsidP="00F61680">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446ED3DC" w14:textId="77777777" w:rsidR="00F61680" w:rsidRPr="00080423" w:rsidRDefault="00F61680" w:rsidP="00F61680">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6AC287E5" w14:textId="77777777" w:rsidR="00F61680" w:rsidRDefault="00F61680" w:rsidP="00F61680">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proofErr w:type="spellStart"/>
      <w:r w:rsidRPr="00652A9F">
        <w:rPr>
          <w:rStyle w:val="Emphasis"/>
          <w:highlight w:val="cyan"/>
        </w:rPr>
        <w:t>pericolosa</w:t>
      </w:r>
      <w:proofErr w:type="spellEnd"/>
      <w:r w:rsidRPr="00351772">
        <w:rPr>
          <w:rStyle w:val="Emphasis"/>
        </w:rPr>
        <w:t>, dangerous land, a site of extreme risk. All of this combines to make it a very difficult and yet enticing place for capitalists to invest in</w:t>
      </w:r>
      <w:r>
        <w:t>.</w:t>
      </w:r>
    </w:p>
    <w:p w14:paraId="43E44863" w14:textId="77777777" w:rsidR="00F61680" w:rsidRDefault="00F61680" w:rsidP="00F61680">
      <w:pPr>
        <w:spacing w:after="0" w:line="240" w:lineRule="auto"/>
      </w:pPr>
      <w:r>
        <w:t>Similarly, can you define “charismatic accumulation?</w:t>
      </w:r>
    </w:p>
    <w:p w14:paraId="27B9E2E5" w14:textId="77777777" w:rsidR="00F61680" w:rsidRPr="00351772" w:rsidRDefault="00F61680" w:rsidP="00F61680">
      <w:pPr>
        <w:rPr>
          <w:rStyle w:val="StyleUnderline"/>
        </w:rPr>
      </w:pPr>
      <w:r>
        <w:t xml:space="preserve">As a capitalist, you cannot simply be an impersonal machine that allocates capital. To be a truly successful capitalist requires an additional human supplement: a personality, a </w:t>
      </w:r>
      <w:r>
        <w:lastRenderedPageBreak/>
        <w:t xml:space="preserve">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2142385F" w14:textId="77777777" w:rsidR="00F61680" w:rsidRDefault="00F61680" w:rsidP="00F61680">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04794B70" w14:textId="77777777" w:rsidR="00F61680" w:rsidRDefault="00F61680" w:rsidP="00F61680">
      <w:r>
        <w:t xml:space="preserve">As the German philosopher Peter </w:t>
      </w:r>
      <w:proofErr w:type="spellStart"/>
      <w:r>
        <w:t>Sloterdijk</w:t>
      </w:r>
      <w:proofErr w:type="spellEnd"/>
      <w:r>
        <w:t xml:space="preserve"> says, we live in an age of general excitability. 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3C4FC0A2" w14:textId="77777777" w:rsidR="00F61680" w:rsidRDefault="00F61680" w:rsidP="00F61680"/>
    <w:p w14:paraId="5A9DE27D" w14:textId="77777777" w:rsidR="00F61680" w:rsidRDefault="00F61680" w:rsidP="00F61680">
      <w:pPr>
        <w:pStyle w:val="Heading4"/>
      </w:pPr>
      <w:r>
        <w:t>Corporate colonialism necessitates mass launch.</w:t>
      </w:r>
    </w:p>
    <w:p w14:paraId="7606B4DE" w14:textId="77777777" w:rsidR="00F61680" w:rsidRPr="00080423" w:rsidRDefault="00F61680" w:rsidP="00F61680">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7A559238" w14:textId="77777777" w:rsidR="00F61680" w:rsidRDefault="00F61680" w:rsidP="00F61680">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w:t>
      </w:r>
      <w:r>
        <w:lastRenderedPageBreak/>
        <w:t xml:space="preserve">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3FD76C00" w14:textId="77777777" w:rsidR="00F61680" w:rsidRDefault="00F61680" w:rsidP="00F61680">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46570701" w14:textId="77777777" w:rsidR="00F61680" w:rsidRDefault="00F61680" w:rsidP="00F61680">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proofErr w:type="gramStart"/>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13B48463" w14:textId="77777777" w:rsidR="00F61680" w:rsidRDefault="00F61680" w:rsidP="00F61680">
      <w:pPr>
        <w:rPr>
          <w:rStyle w:val="Emphasis"/>
        </w:rPr>
      </w:pPr>
    </w:p>
    <w:p w14:paraId="0F478756" w14:textId="77777777" w:rsidR="00F61680" w:rsidRPr="00E1259F" w:rsidRDefault="00F61680" w:rsidP="00F61680">
      <w:pPr>
        <w:pStyle w:val="Heading4"/>
        <w:rPr>
          <w:iCs/>
          <w:u w:val="single"/>
        </w:rPr>
      </w:pPr>
      <w:r>
        <w:t>That depletes the ozone layer, open the floodgates for existential UV floods, and leaves residual black carbon.</w:t>
      </w:r>
    </w:p>
    <w:p w14:paraId="461F98A7" w14:textId="77777777" w:rsidR="00F61680" w:rsidRPr="00F96E30" w:rsidRDefault="00F61680" w:rsidP="00F61680">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4530112A" w14:textId="77777777" w:rsidR="00F61680" w:rsidRDefault="00F61680" w:rsidP="00F61680">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600F5192" w14:textId="77777777" w:rsidR="00F61680" w:rsidRDefault="00F61680" w:rsidP="00F61680">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46B93BA9" w14:textId="77777777" w:rsidR="00F61680" w:rsidRDefault="00F61680" w:rsidP="00F61680">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4B329245" w14:textId="77777777" w:rsidR="00F61680" w:rsidRDefault="00F61680" w:rsidP="00F61680">
      <w:r>
        <w:t>“IT’S A CALL FOR MORE RESEARCH IN THIS AREA TO KNOW EXACTLY WHAT WE’RE PUTTING INTO THE UPPER ATMOSPHERE AND IN WHAT QUANTITIES.”</w:t>
      </w:r>
    </w:p>
    <w:p w14:paraId="6E222CAB" w14:textId="77777777" w:rsidR="00F61680" w:rsidRDefault="00F61680" w:rsidP="00F61680">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30188087" w14:textId="77777777" w:rsidR="00F61680" w:rsidRDefault="00F61680" w:rsidP="00F61680">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37077DCE" w14:textId="77777777" w:rsidR="00F61680" w:rsidRDefault="00F61680" w:rsidP="00F61680">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35721B9B" w14:textId="77777777" w:rsidR="00F61680" w:rsidRPr="00F950A1" w:rsidRDefault="00F61680" w:rsidP="00F61680">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7599E5FE" w14:textId="77777777" w:rsidR="00F61680" w:rsidRDefault="00F61680" w:rsidP="00F61680">
      <w:r>
        <w:lastRenderedPageBreak/>
        <w:t>ALL KINDS OF ROCKETS PRODUCE THESE EMISSIONS, BUT SOME TYPES OF VEHICLES PRODUCE MORE THAN OTHERS</w:t>
      </w:r>
    </w:p>
    <w:p w14:paraId="2C193590" w14:textId="77777777" w:rsidR="00F61680" w:rsidRPr="00F950A1" w:rsidRDefault="00F61680" w:rsidP="00F61680">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5E28AB8E" w14:textId="77777777" w:rsidR="00F61680" w:rsidRPr="00F950A1" w:rsidRDefault="00F61680" w:rsidP="00F61680">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594A430C" w14:textId="77777777" w:rsidR="00F61680" w:rsidRPr="00F950A1" w:rsidRDefault="00F61680" w:rsidP="00F61680">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10FB02BF" w14:textId="77777777" w:rsidR="00F61680" w:rsidRDefault="00F61680" w:rsidP="00F61680">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08A515A2" w14:textId="77777777" w:rsidR="00F61680" w:rsidRDefault="00F61680" w:rsidP="00F61680">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403B9CD4" w14:textId="77777777" w:rsidR="00F61680" w:rsidRDefault="00F61680" w:rsidP="00F61680">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49FC349A" w14:textId="77777777" w:rsidR="00F61680" w:rsidRPr="00C929FF" w:rsidRDefault="00F61680" w:rsidP="00F61680">
      <w:pPr>
        <w:rPr>
          <w:rStyle w:val="Emphasis"/>
        </w:rPr>
      </w:pPr>
    </w:p>
    <w:p w14:paraId="6B7ACBA3" w14:textId="77777777" w:rsidR="00F61680" w:rsidRPr="003F2E74" w:rsidRDefault="00F61680" w:rsidP="00F61680">
      <w:pPr>
        <w:pStyle w:val="Heading4"/>
        <w:rPr>
          <w:rStyle w:val="Style13ptBold"/>
          <w:b/>
          <w:bCs w:val="0"/>
        </w:rPr>
      </w:pPr>
      <w:r w:rsidRPr="003F2E74">
        <w:rPr>
          <w:rStyle w:val="Style13ptBold"/>
          <w:b/>
          <w:bCs w:val="0"/>
        </w:rPr>
        <w:t>Ozone collapse causes extinction.</w:t>
      </w:r>
    </w:p>
    <w:p w14:paraId="60E3284B" w14:textId="77777777" w:rsidR="00F61680" w:rsidRPr="00E14CC9" w:rsidRDefault="00F61680" w:rsidP="00F61680">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058DBDA9" w14:textId="77777777" w:rsidR="00F61680" w:rsidRPr="00E07AE1" w:rsidRDefault="00F61680" w:rsidP="00F61680">
      <w:pPr>
        <w:rPr>
          <w:rStyle w:val="Emphasis"/>
        </w:rPr>
      </w:pPr>
      <w:r w:rsidRPr="00E07AE1">
        <w:rPr>
          <w:rStyle w:val="StyleUnderline"/>
        </w:rPr>
        <w:lastRenderedPageBreak/>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29B1ABE7" w14:textId="77777777" w:rsidR="00F61680" w:rsidRDefault="00F61680" w:rsidP="00F61680">
      <w:r>
        <w:t>Numerous episodes of mass extinction occurred in the geological past. One of the most notorious ones caused the extinction of dinosaurs about 66 million years ago. Their destruction was believed to have been caused by an asteroid hitting the Earth.</w:t>
      </w:r>
    </w:p>
    <w:p w14:paraId="201C768A" w14:textId="77777777" w:rsidR="00F61680" w:rsidRDefault="00F61680" w:rsidP="00F61680">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7EFC59C1" w14:textId="77777777" w:rsidR="00F61680" w:rsidRDefault="00F61680" w:rsidP="00F61680">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320C4836" w14:textId="77777777" w:rsidR="00F61680" w:rsidRPr="00E07AE1" w:rsidRDefault="00F61680" w:rsidP="00F61680">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1C3B0647" w14:textId="77777777" w:rsidR="00F61680" w:rsidRDefault="00F61680" w:rsidP="00F61680">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1F6C9049" w14:textId="77777777" w:rsidR="00F61680" w:rsidRDefault="00F61680" w:rsidP="00F61680">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22E806BB" w14:textId="77777777" w:rsidR="00F61680" w:rsidRDefault="00F61680" w:rsidP="00F61680">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A56EEFA" w14:textId="77777777" w:rsidR="00F61680" w:rsidRDefault="00F61680" w:rsidP="00F61680">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341ACBC1" w14:textId="77777777" w:rsidR="00F61680" w:rsidRPr="00E14CC9" w:rsidRDefault="00F61680" w:rsidP="00F61680">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03078A47" w14:textId="77777777" w:rsidR="00F61680" w:rsidRPr="00E07AE1" w:rsidRDefault="00F61680" w:rsidP="00F61680">
      <w:pPr>
        <w:rPr>
          <w:rStyle w:val="Emphasis"/>
        </w:rPr>
      </w:pPr>
      <w:r w:rsidRPr="00E07AE1">
        <w:rPr>
          <w:rStyle w:val="Emphasis"/>
        </w:rPr>
        <w:t>From Climate Change to Climate Emergency</w:t>
      </w:r>
    </w:p>
    <w:p w14:paraId="53506D21" w14:textId="77777777" w:rsidR="00F61680" w:rsidRPr="00E07AE1" w:rsidRDefault="00F61680" w:rsidP="00F61680">
      <w:pPr>
        <w:rPr>
          <w:rStyle w:val="StyleUnderline"/>
        </w:rPr>
      </w:pPr>
      <w:r>
        <w:lastRenderedPageBreak/>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4F7772B1" w14:textId="77777777" w:rsidR="00F61680" w:rsidRDefault="00F61680" w:rsidP="00F61680">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3477C9C4" w14:textId="77777777" w:rsidR="00F61680" w:rsidRPr="00E07AE1" w:rsidRDefault="00F61680" w:rsidP="00F61680">
      <w:pPr>
        <w:rPr>
          <w:rStyle w:val="Emphasis"/>
        </w:rPr>
      </w:pPr>
    </w:p>
    <w:p w14:paraId="72843965" w14:textId="77777777" w:rsidR="00F61680" w:rsidRDefault="00F61680" w:rsidP="00F61680">
      <w:pPr>
        <w:pStyle w:val="Heading4"/>
        <w:rPr>
          <w:lang w:eastAsia="zh-CN"/>
        </w:rPr>
      </w:pPr>
      <w:r>
        <w:rPr>
          <w:lang w:eastAsia="zh-CN"/>
        </w:rPr>
        <w:t xml:space="preserve">UV floods cause extinction—no defense assumes rampant UV poisoning. </w:t>
      </w:r>
    </w:p>
    <w:p w14:paraId="559AC5AF" w14:textId="77777777" w:rsidR="00F61680" w:rsidRPr="00CE2A70" w:rsidRDefault="00F61680" w:rsidP="00F61680">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11" w:history="1">
        <w:r w:rsidRPr="00AD2583">
          <w:rPr>
            <w:rStyle w:val="Hyperlink"/>
          </w:rPr>
          <w:t>https://pubs.rsc.org/en/content/articlehtml/2015/pp/c4pp90033b</w:t>
        </w:r>
      </w:hyperlink>
      <w:r>
        <w:t>) CS</w:t>
      </w:r>
    </w:p>
    <w:p w14:paraId="2D9EBD4A" w14:textId="77777777" w:rsidR="00F61680" w:rsidRDefault="00F61680" w:rsidP="00F61680">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12"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3"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4"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5"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6" w:anchor="cit163" w:tooltip="Select to navigate to references" w:history="1">
        <w:r w:rsidRPr="001723DB">
          <w:rPr>
            <w:rStyle w:val="Hyperlink"/>
            <w:sz w:val="12"/>
          </w:rPr>
          <w:t>163</w:t>
        </w:r>
      </w:hyperlink>
      <w:r w:rsidRPr="001723DB">
        <w:rPr>
          <w:sz w:val="12"/>
        </w:rPr>
        <w:t xml:space="preserve"> Schwarz &amp; Schwarz,</w:t>
      </w:r>
      <w:hyperlink r:id="rId17" w:anchor="cit169" w:tooltip="Select to navigate to references" w:history="1">
        <w:r w:rsidRPr="001723DB">
          <w:rPr>
            <w:rStyle w:val="Hyperlink"/>
            <w:sz w:val="12"/>
          </w:rPr>
          <w:t>169</w:t>
        </w:r>
      </w:hyperlink>
      <w:r w:rsidRPr="001723DB">
        <w:rPr>
          <w:sz w:val="12"/>
        </w:rPr>
        <w:t xml:space="preserve"> and Ullrich &amp; Byrne</w:t>
      </w:r>
      <w:hyperlink r:id="rId18"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9"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20"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21"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2"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23"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4"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5"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w:t>
      </w:r>
      <w:r w:rsidRPr="001723DB">
        <w:rPr>
          <w:sz w:val="12"/>
        </w:rPr>
        <w:lastRenderedPageBreak/>
        <w:t>revealed that PLE was the commonest of these, affecting 60% of the group.</w:t>
      </w:r>
      <w:hyperlink r:id="rId26"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7"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8"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9"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30"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31"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2"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33"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4"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5"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6"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7" w:anchor="cit194" w:tooltip="Select to navigate to references" w:history="1">
        <w:r w:rsidRPr="00C8516A">
          <w:rPr>
            <w:rStyle w:val="Hyperlink"/>
            <w:u w:val="single"/>
          </w:rPr>
          <w:t>194</w:t>
        </w:r>
      </w:hyperlink>
      <w:r w:rsidRPr="00C8516A">
        <w:rPr>
          <w:u w:val="single"/>
        </w:rPr>
        <w:t>), type 1 diabetes,</w:t>
      </w:r>
      <w:hyperlink r:id="rId38"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9"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40"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41"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42" w:anchor="cit199" w:tooltip="Select to navigate to references" w:history="1">
        <w:r w:rsidRPr="001723DB">
          <w:rPr>
            <w:rStyle w:val="Hyperlink"/>
            <w:sz w:val="12"/>
          </w:rPr>
          <w:t>199</w:t>
        </w:r>
      </w:hyperlink>
      <w:r w:rsidRPr="001723DB">
        <w:rPr>
          <w:sz w:val="12"/>
        </w:rPr>
        <w:t xml:space="preserve"> Studies from the northern</w:t>
      </w:r>
      <w:hyperlink r:id="rId43" w:anchor="cit200" w:tooltip="Select to navigate to references" w:history="1">
        <w:r w:rsidRPr="001723DB">
          <w:rPr>
            <w:rStyle w:val="Hyperlink"/>
            <w:sz w:val="12"/>
          </w:rPr>
          <w:t>200</w:t>
        </w:r>
      </w:hyperlink>
      <w:r w:rsidRPr="001723DB">
        <w:rPr>
          <w:sz w:val="12"/>
        </w:rPr>
        <w:t xml:space="preserve"> and southern</w:t>
      </w:r>
      <w:hyperlink r:id="rId44"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5"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6"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7"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8"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9" w:anchor="cit206" w:tooltip="Select to navigate to reference" w:history="1">
        <w:r w:rsidRPr="006F2BAE">
          <w:rPr>
            <w:rStyle w:val="Hyperlink"/>
            <w:u w:val="single"/>
          </w:rPr>
          <w:t>206–208</w:t>
        </w:r>
      </w:hyperlink>
      <w:r>
        <w:rPr>
          <w:u w:val="single"/>
        </w:rPr>
        <w:t xml:space="preserve"> </w:t>
      </w:r>
      <w:r w:rsidRPr="006F2BAE">
        <w:rPr>
          <w:u w:val="single"/>
        </w:rPr>
        <w:t xml:space="preserve">In addition, inflammation induced by UV radiation increased metastasis of melanoma, with neutrophils being the main drivers of </w:t>
      </w:r>
      <w:r w:rsidRPr="006F2BAE">
        <w:rPr>
          <w:u w:val="single"/>
        </w:rPr>
        <w:lastRenderedPageBreak/>
        <w:t>the inflammatory proces</w:t>
      </w:r>
      <w:r w:rsidRPr="001723DB">
        <w:rPr>
          <w:sz w:val="12"/>
        </w:rPr>
        <w:t>s.</w:t>
      </w:r>
      <w:hyperlink r:id="rId50"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51"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2"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3"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4" w:anchor="cit212" w:tooltip="Select to navigate to reference" w:history="1">
        <w:r w:rsidRPr="001723DB">
          <w:rPr>
            <w:rStyle w:val="Hyperlink"/>
            <w:sz w:val="12"/>
          </w:rPr>
          <w:t>212–214</w:t>
        </w:r>
      </w:hyperlink>
    </w:p>
    <w:p w14:paraId="3DD09D3E" w14:textId="77777777" w:rsidR="00F61680" w:rsidRDefault="00F61680" w:rsidP="00F61680">
      <w:pPr>
        <w:rPr>
          <w:rStyle w:val="Hyperlink"/>
          <w:sz w:val="12"/>
        </w:rPr>
      </w:pPr>
    </w:p>
    <w:p w14:paraId="072D39CE" w14:textId="77777777" w:rsidR="00F61680" w:rsidRDefault="00F61680" w:rsidP="00F61680">
      <w:pPr>
        <w:pStyle w:val="Heading4"/>
      </w:pPr>
      <w:r>
        <w:t xml:space="preserve">That causes viruses to human bacterial genome </w:t>
      </w:r>
      <w:proofErr w:type="gramStart"/>
      <w:r>
        <w:t>to  damage</w:t>
      </w:r>
      <w:proofErr w:type="gramEnd"/>
      <w:r>
        <w:t xml:space="preserve"> will ensure the next pandemic is existential</w:t>
      </w:r>
    </w:p>
    <w:p w14:paraId="6D0F44FD" w14:textId="77777777" w:rsidR="00F61680" w:rsidRPr="00C95710" w:rsidRDefault="00F61680" w:rsidP="00F61680">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7DD67DBD" w14:textId="77777777" w:rsidR="00F61680" w:rsidRDefault="00F61680" w:rsidP="00F61680">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28A2C827" w14:textId="77777777" w:rsidR="00F61680" w:rsidRDefault="00F61680" w:rsidP="00F61680">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07E549D4" w14:textId="77777777" w:rsidR="00F61680" w:rsidRDefault="00F61680" w:rsidP="00F61680">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24DEC56" w14:textId="77777777" w:rsidR="00F61680" w:rsidRDefault="00F61680" w:rsidP="00F61680">
      <w:r>
        <w:t>Changing our environment</w:t>
      </w:r>
    </w:p>
    <w:p w14:paraId="02705A11" w14:textId="77777777" w:rsidR="00F61680" w:rsidRPr="00D81530" w:rsidRDefault="00F61680" w:rsidP="00F61680">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B3BE1D8" w14:textId="77777777" w:rsidR="00F61680" w:rsidRDefault="00F61680" w:rsidP="00F61680">
      <w:r>
        <w:lastRenderedPageBreak/>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353F7A1" w14:textId="77777777" w:rsidR="00F61680" w:rsidRPr="00D81530" w:rsidRDefault="00F61680" w:rsidP="00F61680">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74F975B" w14:textId="77777777" w:rsidR="00F61680" w:rsidRDefault="00F61680" w:rsidP="00F61680">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036E5CEC" w14:textId="77777777" w:rsidR="00F61680" w:rsidRDefault="00F61680" w:rsidP="00F61680">
      <w:r>
        <w:t>Emerging pathogens</w:t>
      </w:r>
    </w:p>
    <w:p w14:paraId="3BEF7B90" w14:textId="77777777" w:rsidR="00F61680" w:rsidRDefault="00F61680" w:rsidP="00F61680">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D641522" w14:textId="77777777" w:rsidR="00F61680" w:rsidRDefault="00F61680" w:rsidP="00F61680">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38BA0AE" w14:textId="77777777" w:rsidR="00F61680" w:rsidRDefault="00F61680" w:rsidP="00F61680">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0E9FF946" w14:textId="77777777" w:rsidR="00F61680" w:rsidRDefault="00F61680" w:rsidP="00F61680">
      <w:r>
        <w:t>The brain</w:t>
      </w:r>
    </w:p>
    <w:p w14:paraId="2A2A9F8A" w14:textId="77777777" w:rsidR="00F61680" w:rsidRDefault="00F61680" w:rsidP="00F61680">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403731F2" w14:textId="77777777" w:rsidR="00F61680" w:rsidRDefault="00F61680" w:rsidP="00F61680">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2083EF53" w14:textId="77777777" w:rsidR="00F61680" w:rsidRDefault="00F61680" w:rsidP="00F61680">
      <w:pPr>
        <w:rPr>
          <w:b/>
          <w:bCs/>
          <w:u w:val="single"/>
        </w:rPr>
      </w:pPr>
      <w:r w:rsidRPr="00FC5568">
        <w:rPr>
          <w:highlight w:val="cyan"/>
          <w:u w:val="single"/>
        </w:rPr>
        <w:lastRenderedPageBreak/>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008117E7" w14:textId="77777777" w:rsidR="00F61680" w:rsidRPr="003F2E74" w:rsidRDefault="00F61680" w:rsidP="00F61680">
      <w:pPr>
        <w:rPr>
          <w:b/>
          <w:bCs/>
          <w:u w:val="single"/>
        </w:rPr>
      </w:pPr>
    </w:p>
    <w:p w14:paraId="737E96BD" w14:textId="77777777" w:rsidR="00F61680" w:rsidRPr="00354B8A" w:rsidRDefault="00F61680" w:rsidP="00F61680">
      <w:pPr>
        <w:pStyle w:val="Heading4"/>
        <w:rPr>
          <w:rStyle w:val="Style13ptBold"/>
          <w:b/>
        </w:rPr>
      </w:pPr>
      <w:r w:rsidRPr="003F2E74">
        <w:rPr>
          <w:rStyle w:val="Style13ptBold"/>
          <w:b/>
          <w:bCs w:val="0"/>
        </w:rPr>
        <w:t>Black carbon locks in widespread and dangerous pollution, which kills millions</w:t>
      </w:r>
      <w:r>
        <w:rPr>
          <w:rStyle w:val="Style13ptBold"/>
        </w:rPr>
        <w:t>.</w:t>
      </w:r>
    </w:p>
    <w:p w14:paraId="5A69B5BD" w14:textId="77777777" w:rsidR="00F61680" w:rsidRDefault="00F61680" w:rsidP="00F61680">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246DFA64" w14:textId="77777777" w:rsidR="00F61680" w:rsidRPr="0090605F" w:rsidRDefault="00F61680" w:rsidP="00F61680">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w:t>
      </w:r>
      <w:proofErr w:type="gramStart"/>
      <w:r w:rsidRPr="0090605F">
        <w:rPr>
          <w:rStyle w:val="StyleUnderline"/>
        </w:rPr>
        <w:t>it</w:t>
      </w:r>
      <w:proofErr w:type="gramEnd"/>
      <w:r w:rsidRPr="0090605F">
        <w:rPr>
          <w:rStyle w:val="StyleUnderline"/>
        </w:rPr>
        <w:t xml:space="preserve">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2A2B82EE" w14:textId="77777777" w:rsidR="00F61680" w:rsidRDefault="00F61680" w:rsidP="00F61680">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w:t>
      </w:r>
      <w:proofErr w:type="gramStart"/>
      <w:r>
        <w:t>dust</w:t>
      </w:r>
      <w:proofErr w:type="gramEnd"/>
      <w:r>
        <w:t xml:space="preserve">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624AAB91" w14:textId="77777777" w:rsidR="00F61680" w:rsidRPr="0090605F" w:rsidRDefault="00F61680" w:rsidP="00F61680">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65A4C1F9" w14:textId="77777777" w:rsidR="00F61680" w:rsidRDefault="00F61680" w:rsidP="00F61680">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7CB267A9" w14:textId="77777777" w:rsidR="00F61680" w:rsidRDefault="00F61680" w:rsidP="00F61680"/>
    <w:p w14:paraId="633FC869" w14:textId="77777777" w:rsidR="00F61680" w:rsidRDefault="00F61680" w:rsidP="00F61680">
      <w:pPr>
        <w:pStyle w:val="Heading4"/>
      </w:pPr>
      <w:r>
        <w:lastRenderedPageBreak/>
        <w:t xml:space="preserve">Corporate colonialism also locks the Global South out of space, which internal link turns any negative offense because it magnifies interstellar inequality. </w:t>
      </w:r>
    </w:p>
    <w:p w14:paraId="20F85477" w14:textId="77777777" w:rsidR="00F61680" w:rsidRPr="007D6582" w:rsidRDefault="00F61680" w:rsidP="00F61680">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w:t>
      </w:r>
      <w:proofErr w:type="gramStart"/>
      <w:r>
        <w:t>First Class</w:t>
      </w:r>
      <w:proofErr w:type="gramEnd"/>
      <w:r>
        <w:t xml:space="preserve">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71CD176B" w14:textId="77777777" w:rsidR="00F61680" w:rsidRDefault="00F61680" w:rsidP="00F61680">
      <w:r>
        <w:t>Corporate Space Debris, Security Tensions and Environmental Contamination</w:t>
      </w:r>
    </w:p>
    <w:p w14:paraId="64085AEE" w14:textId="77777777" w:rsidR="00F61680" w:rsidRDefault="00F61680" w:rsidP="00F61680">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w:t>
      </w:r>
      <w:proofErr w:type="spellStart"/>
      <w:r>
        <w:t>Stang</w:t>
      </w:r>
      <w:proofErr w:type="spellEnd"/>
      <w:r>
        <w:t xml:space="preserve">, 2016: 25). </w:t>
      </w:r>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2F954E6E" w14:textId="77777777" w:rsidR="00F61680" w:rsidRDefault="00F61680" w:rsidP="00F61680">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0DEE9001" w14:textId="77777777" w:rsidR="00F61680" w:rsidRDefault="00F61680" w:rsidP="00F61680">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xml:space="preserve">, 2019: 7). Putting this into context, there are currently just around 1,400 active satellites in orbit around the Earth, highlighting the scale of these projects. </w:t>
      </w:r>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w:t>
      </w:r>
      <w:r w:rsidRPr="001838AF">
        <w:rPr>
          <w:rStyle w:val="Emphasis"/>
        </w:rPr>
        <w:lastRenderedPageBreak/>
        <w:t xml:space="preserve">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14173921" w14:textId="77777777" w:rsidR="00F61680" w:rsidRDefault="00F61680" w:rsidP="00F61680">
      <w: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59F75465" w14:textId="77777777" w:rsidR="00F61680" w:rsidRDefault="00F61680" w:rsidP="00F61680">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006D8362" w14:textId="77777777" w:rsidR="00F61680" w:rsidRDefault="00F61680" w:rsidP="00F61680">
      <w:r w:rsidRPr="001838AF">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0455EE2B" w14:textId="77777777" w:rsidR="00F61680" w:rsidRDefault="00F61680" w:rsidP="00F61680">
      <w:r>
        <w:t>Conclusion: Space as a Global Commodity</w:t>
      </w:r>
    </w:p>
    <w:p w14:paraId="6F9E9780" w14:textId="77777777" w:rsidR="00F61680" w:rsidRPr="001838AF" w:rsidRDefault="00F61680" w:rsidP="00F61680">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3226F176" w14:textId="77777777" w:rsidR="00F61680" w:rsidRDefault="00F61680" w:rsidP="00F61680">
      <w:pPr>
        <w:rPr>
          <w:rStyle w:val="StyleUnderlin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w:t>
      </w:r>
      <w:r>
        <w:lastRenderedPageBreak/>
        <w:t xml:space="preserve">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1B09FBEF" w14:textId="77777777" w:rsidR="00F61680" w:rsidRPr="00866A6E" w:rsidRDefault="00F61680" w:rsidP="00F61680">
      <w:pPr>
        <w:pStyle w:val="Heading3"/>
      </w:pPr>
      <w:r>
        <w:lastRenderedPageBreak/>
        <w:t>1AC – Framing</w:t>
      </w:r>
    </w:p>
    <w:p w14:paraId="0F32EE9A" w14:textId="5A261E39" w:rsidR="00F61680" w:rsidRPr="00F61680" w:rsidRDefault="00F61680" w:rsidP="00F61680">
      <w:pPr>
        <w:pStyle w:val="Heading4"/>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2FF84A63" w14:textId="77777777" w:rsidR="00F61680" w:rsidRPr="00EB533F" w:rsidRDefault="00F61680" w:rsidP="00F61680">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5" w:history="1">
        <w:r w:rsidRPr="00EB533F">
          <w:rPr>
            <w:rStyle w:val="Hyperlink"/>
          </w:rPr>
          <w:t>https://www.fhi.ox.ac.uk/wp-content/uploads/Existential-Risks-2017-01-23.pdf</w:t>
        </w:r>
      </w:hyperlink>
      <w:r w:rsidRPr="00EB533F">
        <w:t xml:space="preserve">, </w:t>
      </w:r>
    </w:p>
    <w:p w14:paraId="634A7388" w14:textId="77777777" w:rsidR="00F61680" w:rsidRDefault="00F61680" w:rsidP="00F61680">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 xml:space="preserve">However, when it comes to existential risk, it would seem that we fail </w:t>
      </w:r>
      <w:r w:rsidRPr="00EB533F">
        <w:rPr>
          <w:rStyle w:val="StyleUnderline"/>
        </w:rPr>
        <w:lastRenderedPageBreak/>
        <w:t>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3A3F11C2" w14:textId="77777777" w:rsidR="00F61680" w:rsidRPr="00D74186" w:rsidRDefault="00F61680" w:rsidP="00F61680">
      <w:pPr>
        <w:keepNext/>
        <w:keepLines/>
        <w:spacing w:before="40" w:after="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14:paraId="209901CA" w14:textId="77777777" w:rsidR="00F61680" w:rsidRPr="004E07E9" w:rsidRDefault="00F61680" w:rsidP="00F61680">
      <w:r w:rsidRPr="004E07E9">
        <w:rPr>
          <w:b/>
          <w:sz w:val="26"/>
        </w:rPr>
        <w:t>Moen 16</w:t>
      </w:r>
      <w:r w:rsidRPr="004E07E9">
        <w:t xml:space="preserve"> [Ole Martin Moen, Research Fellow in Philosophy at University of Oslo “An Argument for Hedonism” Journal of Value Inquiry (Springer), 50 (2) 2016: 267–281] SJDI</w:t>
      </w:r>
    </w:p>
    <w:p w14:paraId="28E672B5" w14:textId="77777777" w:rsidR="00F61680" w:rsidRDefault="00F61680" w:rsidP="00F61680">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2BCB58CE" w14:textId="77777777" w:rsidR="00F61680" w:rsidRPr="00CA3910" w:rsidRDefault="00F61680" w:rsidP="00F61680"/>
    <w:p w14:paraId="331AA284" w14:textId="77777777" w:rsidR="00F61680" w:rsidRDefault="00F61680" w:rsidP="00F61680">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FD966F7" w14:textId="77777777" w:rsidR="00F61680" w:rsidRPr="00A1601B" w:rsidRDefault="00F61680" w:rsidP="00F61680"/>
    <w:p w14:paraId="724FD05E" w14:textId="77777777" w:rsidR="00F61680" w:rsidRDefault="00F61680" w:rsidP="00F61680">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7AF9A0A7" w14:textId="77777777" w:rsidR="00F61680" w:rsidRPr="00A1601B" w:rsidRDefault="00F61680" w:rsidP="00F61680"/>
    <w:p w14:paraId="55952645" w14:textId="77777777" w:rsidR="00F61680" w:rsidRPr="00474E24" w:rsidRDefault="00F61680" w:rsidP="00F61680">
      <w:pPr>
        <w:pStyle w:val="Heading4"/>
      </w:pPr>
      <w:r>
        <w:lastRenderedPageBreak/>
        <w:t>2</w:t>
      </w:r>
      <w:r w:rsidRPr="00AD11CA">
        <w:t xml:space="preserve">] </w:t>
      </w:r>
      <w:r w:rsidRPr="00AD11CA">
        <w:rPr>
          <w:rStyle w:val="Style13ptBold"/>
          <w:b/>
          <w:bCs w:val="0"/>
        </w:rPr>
        <w:t xml:space="preserve">No act-omission distinction—governments are responsible for everything in the public </w:t>
      </w:r>
      <w:proofErr w:type="gramStart"/>
      <w:r w:rsidRPr="00AD11CA">
        <w:rPr>
          <w:rStyle w:val="Style13ptBold"/>
          <w:b/>
          <w:bCs w:val="0"/>
        </w:rPr>
        <w:t>sphere</w:t>
      </w:r>
      <w:proofErr w:type="gramEnd"/>
      <w:r w:rsidRPr="00AD11CA">
        <w:rPr>
          <w:rStyle w:val="Style13ptBold"/>
          <w:b/>
          <w:bCs w:val="0"/>
        </w:rPr>
        <w:t xml:space="preserve"> so inaction is implicit authorization of action: they have to yes/no bills, which means everything collapse to aggregation.</w:t>
      </w:r>
    </w:p>
    <w:p w14:paraId="0B1E0C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16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DB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65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CD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4D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27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61680"/>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6D6C6"/>
  <w14:defaultImageDpi w14:val="300"/>
  <w15:docId w15:val="{BA2DB69F-607C-9141-90B1-61FE42DB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1680"/>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F616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16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616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tag"/>
    <w:basedOn w:val="Normal"/>
    <w:next w:val="Normal"/>
    <w:link w:val="Heading4Char"/>
    <w:uiPriority w:val="9"/>
    <w:unhideWhenUsed/>
    <w:qFormat/>
    <w:rsid w:val="00F616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16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680"/>
  </w:style>
  <w:style w:type="character" w:customStyle="1" w:styleId="Heading1Char">
    <w:name w:val="Heading 1 Char"/>
    <w:aliases w:val="Pocket Char"/>
    <w:basedOn w:val="DefaultParagraphFont"/>
    <w:link w:val="Heading1"/>
    <w:uiPriority w:val="9"/>
    <w:rsid w:val="00F6168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61680"/>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61680"/>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F61680"/>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1680"/>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F6168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61680"/>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F6168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F61680"/>
    <w:rPr>
      <w:color w:val="auto"/>
      <w:u w:val="none"/>
    </w:rPr>
  </w:style>
  <w:style w:type="paragraph" w:styleId="DocumentMap">
    <w:name w:val="Document Map"/>
    <w:basedOn w:val="Normal"/>
    <w:link w:val="DocumentMapChar"/>
    <w:uiPriority w:val="99"/>
    <w:semiHidden/>
    <w:unhideWhenUsed/>
    <w:rsid w:val="00F616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680"/>
    <w:rPr>
      <w:rFonts w:ascii="Lucida Grande" w:hAnsi="Lucida Grande" w:cs="Lucida Grande"/>
    </w:rPr>
  </w:style>
  <w:style w:type="character" w:styleId="UnresolvedMention">
    <w:name w:val="Unresolved Mention"/>
    <w:basedOn w:val="DefaultParagraphFont"/>
    <w:uiPriority w:val="99"/>
    <w:semiHidden/>
    <w:unhideWhenUsed/>
    <w:rsid w:val="00F61680"/>
    <w:rPr>
      <w:color w:val="605E5C"/>
      <w:shd w:val="clear" w:color="auto" w:fill="E1DFDD"/>
    </w:rPr>
  </w:style>
  <w:style w:type="paragraph" w:styleId="Header">
    <w:name w:val="header"/>
    <w:basedOn w:val="Normal"/>
    <w:link w:val="HeaderChar"/>
    <w:uiPriority w:val="99"/>
    <w:unhideWhenUsed/>
    <w:rsid w:val="00F616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680"/>
    <w:rPr>
      <w:rFonts w:ascii="Georgia" w:hAnsi="Georgia"/>
      <w:sz w:val="22"/>
    </w:rPr>
  </w:style>
  <w:style w:type="paragraph" w:styleId="Footer">
    <w:name w:val="footer"/>
    <w:basedOn w:val="Normal"/>
    <w:link w:val="FooterChar"/>
    <w:uiPriority w:val="99"/>
    <w:unhideWhenUsed/>
    <w:rsid w:val="00F616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680"/>
    <w:rPr>
      <w:rFonts w:ascii="Georgia" w:hAnsi="Georgia"/>
      <w:sz w:val="22"/>
    </w:rPr>
  </w:style>
  <w:style w:type="paragraph" w:customStyle="1" w:styleId="textbold">
    <w:name w:val="text bold"/>
    <w:basedOn w:val="Normal"/>
    <w:link w:val="Emphasis"/>
    <w:uiPriority w:val="20"/>
    <w:qFormat/>
    <w:rsid w:val="00F61680"/>
    <w:pPr>
      <w:ind w:left="720"/>
      <w:jc w:val="both"/>
    </w:pPr>
    <w:rPr>
      <w:b/>
      <w:iCs/>
      <w:u w:val="single"/>
    </w:rPr>
  </w:style>
  <w:style w:type="paragraph" w:customStyle="1" w:styleId="Emphasis1">
    <w:name w:val="Emphasis1"/>
    <w:basedOn w:val="Normal"/>
    <w:autoRedefine/>
    <w:uiPriority w:val="20"/>
    <w:qFormat/>
    <w:rsid w:val="00F6168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F616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F61680"/>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422659"/>
    <w:pPr>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hyperlink" Target="https://www.fhi.ox.ac.uk/wp-content/uploads/Existential-Risks-2017-01-23.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pubs.rsc.org/en/content/articlehtml/2015/pp/c4pp90033b" TargetMode="External"/><Relationship Id="rId5" Type="http://schemas.openxmlformats.org/officeDocument/2006/relationships/numbering" Target="numbering.xml"/><Relationship Id="rId19"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www.chathamhouse.org/sites/files/chathamhouse/images/ia/INTA94_1_6_249_Layne.pdf"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theme" Target="theme/theme1.xml"/><Relationship Id="rId10" Type="http://schemas.openxmlformats.org/officeDocument/2006/relationships/hyperlink" Target="https://www.tandfonline.com/doi/pdf/10.1080/17467586.2018.1428763?needAccess=true)"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49</Pages>
  <Words>27025</Words>
  <Characters>154044</Characters>
  <Application>Microsoft Office Word</Application>
  <DocSecurity>0</DocSecurity>
  <Lines>1283</Lines>
  <Paragraphs>361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2022-01-08T15:37:00Z</dcterms:created>
  <dcterms:modified xsi:type="dcterms:W3CDTF">2022-01-08T16:51:00Z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