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E604E" w14:textId="31FF4D6D" w:rsidR="00C77229" w:rsidRDefault="00915292" w:rsidP="00915292">
      <w:pPr>
        <w:pStyle w:val="Heading1"/>
      </w:pPr>
      <w:r>
        <w:t>1NC</w:t>
      </w:r>
    </w:p>
    <w:p w14:paraId="2A4A1DA6" w14:textId="4BE1B2E1" w:rsidR="008C26FA" w:rsidRPr="008C26FA" w:rsidRDefault="008C26FA" w:rsidP="008C26FA">
      <w:pPr>
        <w:pStyle w:val="Heading3"/>
      </w:pPr>
      <w:r>
        <w:t>1NC - DA</w:t>
      </w:r>
    </w:p>
    <w:p w14:paraId="2E3463C2" w14:textId="77777777" w:rsidR="008C26FA" w:rsidRPr="00C43880" w:rsidRDefault="008C26FA" w:rsidP="008C26FA">
      <w:pPr>
        <w:pStyle w:val="Heading4"/>
      </w:pPr>
      <w:r>
        <w:t>Xi’s regime is stable now, but its success depends on strong growth and private sector development.</w:t>
      </w:r>
    </w:p>
    <w:p w14:paraId="2AE3C6EB" w14:textId="77777777" w:rsidR="008C26FA" w:rsidRPr="00C43880" w:rsidRDefault="008C26FA" w:rsidP="008C26FA">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7F52FD1C" w14:textId="77777777" w:rsidR="008C26FA" w:rsidRPr="00607D72" w:rsidRDefault="008C26FA" w:rsidP="008C26FA">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DC50FE9" w14:textId="77777777" w:rsidR="008C26FA" w:rsidRPr="00607D72" w:rsidRDefault="008C26FA" w:rsidP="008C26FA">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C00377B" w14:textId="77777777" w:rsidR="008C26FA" w:rsidRDefault="008C26FA" w:rsidP="008C26FA">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F5D61B8" w14:textId="77777777" w:rsidR="008C26FA" w:rsidRDefault="008C26FA" w:rsidP="008C26FA">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C7AA962" w14:textId="77777777" w:rsidR="008C26FA" w:rsidRDefault="008C26FA" w:rsidP="008C26FA">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78C0F0C3" w14:textId="77777777" w:rsidR="008C26FA" w:rsidRPr="00BC42E1" w:rsidRDefault="008C26FA" w:rsidP="008C26FA">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1CE152B7" w14:textId="77777777" w:rsidR="008C26FA" w:rsidRPr="00473116" w:rsidRDefault="008C26FA" w:rsidP="008C26FA">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B2F0349" w14:textId="77777777" w:rsidR="008C26FA" w:rsidRPr="00761F18" w:rsidRDefault="008C26FA" w:rsidP="008C26FA">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59DC1F7" w14:textId="77777777" w:rsidR="008C26FA" w:rsidRPr="00BC42E1" w:rsidRDefault="008C26FA" w:rsidP="008C26FA">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026EE48" w14:textId="77777777" w:rsidR="008C26FA" w:rsidRPr="00BC42E1" w:rsidRDefault="008C26FA" w:rsidP="008C26FA">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09019EB" w14:textId="77777777" w:rsidR="008C26FA" w:rsidRPr="00BC42E1" w:rsidRDefault="008C26FA" w:rsidP="008C26FA">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33F3D71" w14:textId="77777777" w:rsidR="008C26FA" w:rsidRPr="00BC42E1" w:rsidRDefault="008C26FA" w:rsidP="008C26FA">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C24CF32" w14:textId="77777777" w:rsidR="008C26FA" w:rsidRPr="00761F18" w:rsidRDefault="008C26FA" w:rsidP="008C26FA">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B2DA561" w14:textId="77777777" w:rsidR="008C26FA" w:rsidRPr="00BC42E1" w:rsidRDefault="008C26FA" w:rsidP="008C26FA">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12E4997" w14:textId="77777777" w:rsidR="008C26FA" w:rsidRPr="00BE438B" w:rsidRDefault="008C26FA" w:rsidP="008C26FA">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7C9E70B" w14:textId="77777777" w:rsidR="008C26FA" w:rsidRPr="006D6491" w:rsidRDefault="008C26FA" w:rsidP="008C26FA">
      <w:r w:rsidRPr="006D6491">
        <w:t>Making friends</w:t>
      </w:r>
    </w:p>
    <w:p w14:paraId="57B16BE2" w14:textId="77777777" w:rsidR="008C26FA" w:rsidRPr="007B3035" w:rsidRDefault="008C26FA" w:rsidP="008C26FA">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4C84A39A" w14:textId="77777777" w:rsidR="008C26FA" w:rsidRPr="000834BA" w:rsidRDefault="008C26FA" w:rsidP="008C26FA">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785375F" w14:textId="77777777" w:rsidR="008C26FA" w:rsidRPr="00BC42E1" w:rsidRDefault="008C26FA" w:rsidP="008C26FA">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6CA9E49E" w14:textId="77777777" w:rsidR="008C26FA" w:rsidRPr="00FF5CF0" w:rsidRDefault="008C26FA" w:rsidP="008C26FA">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CB46893" w14:textId="77777777" w:rsidR="008C26FA" w:rsidRDefault="008C26FA" w:rsidP="008C26FA">
      <w:pPr>
        <w:pStyle w:val="Heading4"/>
      </w:pPr>
      <w:r>
        <w:t>Shifts in regime perception threatens CCP’s legitimacy from nationalist hardliners</w:t>
      </w:r>
    </w:p>
    <w:p w14:paraId="401CADE3" w14:textId="77777777" w:rsidR="008C26FA" w:rsidRPr="00F82438" w:rsidRDefault="008C26FA" w:rsidP="008C26F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747B92E" w14:textId="77777777" w:rsidR="008C26FA" w:rsidRPr="00F64DA8" w:rsidRDefault="008C26FA" w:rsidP="008C26FA">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597D9C7" w14:textId="77777777" w:rsidR="008C26FA" w:rsidRDefault="008C26FA" w:rsidP="008C26FA">
      <w:pPr>
        <w:pStyle w:val="Heading4"/>
      </w:pPr>
      <w:r>
        <w:t xml:space="preserve">Xi will launch diversionary war to domestic backlash – escalates in </w:t>
      </w:r>
      <w:r w:rsidRPr="00B4266E">
        <w:rPr>
          <w:u w:val="single"/>
        </w:rPr>
        <w:t>multiple hotspots</w:t>
      </w:r>
      <w:r w:rsidRPr="00B4266E">
        <w:t xml:space="preserve"> </w:t>
      </w:r>
    </w:p>
    <w:p w14:paraId="2D8A6662" w14:textId="77777777" w:rsidR="008C26FA" w:rsidRPr="009521F3" w:rsidRDefault="008C26FA" w:rsidP="008C26F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1869532" w14:textId="77777777" w:rsidR="008C26FA" w:rsidRPr="009243AC" w:rsidRDefault="008C26FA" w:rsidP="008C26FA">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3165F9B" w14:textId="77777777" w:rsidR="008C26FA" w:rsidRDefault="008C26FA" w:rsidP="008C26FA">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5C5E78E0" w14:textId="77777777" w:rsidR="008C26FA" w:rsidRPr="007D7E20" w:rsidRDefault="008C26FA" w:rsidP="008C26FA">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935C0DB" w14:textId="759F70FB" w:rsidR="008C26FA" w:rsidRDefault="008C26FA" w:rsidP="008C26FA">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FD31DFB" w14:textId="77777777" w:rsidR="003947D9" w:rsidRDefault="003947D9" w:rsidP="003947D9">
      <w:pPr>
        <w:pStyle w:val="Heading3"/>
      </w:pPr>
      <w:r>
        <w:t xml:space="preserve">1NC – CP </w:t>
      </w:r>
    </w:p>
    <w:p w14:paraId="5131FA07" w14:textId="77777777" w:rsidR="003947D9" w:rsidRDefault="003947D9" w:rsidP="003947D9">
      <w:pPr>
        <w:pStyle w:val="Heading4"/>
      </w:pPr>
      <w:r>
        <w:t xml:space="preserve">Plan: States ought to </w:t>
      </w:r>
    </w:p>
    <w:p w14:paraId="0551C234" w14:textId="77777777" w:rsidR="003947D9" w:rsidRDefault="003947D9" w:rsidP="003947D9">
      <w:pPr>
        <w:pStyle w:val="Heading4"/>
        <w:numPr>
          <w:ilvl w:val="0"/>
          <w:numId w:val="11"/>
        </w:numPr>
        <w:tabs>
          <w:tab w:val="num" w:pos="360"/>
        </w:tabs>
        <w:ind w:left="0" w:firstLine="0"/>
      </w:pPr>
      <w:r>
        <w:t>ban the use of systems that redirect near-earth objects</w:t>
      </w:r>
    </w:p>
    <w:p w14:paraId="2C93E855" w14:textId="77777777" w:rsidR="003947D9" w:rsidRDefault="003947D9" w:rsidP="003947D9">
      <w:pPr>
        <w:pStyle w:val="Heading4"/>
        <w:numPr>
          <w:ilvl w:val="0"/>
          <w:numId w:val="11"/>
        </w:numPr>
        <w:tabs>
          <w:tab w:val="num" w:pos="360"/>
        </w:tabs>
        <w:ind w:left="0" w:firstLine="0"/>
      </w:pPr>
      <w:r>
        <w:t xml:space="preserve">deploy a debris removal system removing small and large objects and the debris of other nations upon their request </w:t>
      </w:r>
    </w:p>
    <w:p w14:paraId="4144DB7F" w14:textId="77777777" w:rsidR="003947D9" w:rsidRPr="00165DD7" w:rsidRDefault="003947D9" w:rsidP="003947D9">
      <w:pPr>
        <w:pStyle w:val="Heading4"/>
        <w:numPr>
          <w:ilvl w:val="0"/>
          <w:numId w:val="11"/>
        </w:numPr>
        <w:tabs>
          <w:tab w:val="num" w:pos="360"/>
        </w:tabs>
        <w:ind w:left="0" w:firstLine="0"/>
      </w:pPr>
      <w:r w:rsidRPr="00165DD7">
        <w:t xml:space="preserve">establish a </w:t>
      </w:r>
      <w:proofErr w:type="gramStart"/>
      <w:r>
        <w:t>25 year</w:t>
      </w:r>
      <w:proofErr w:type="gramEnd"/>
      <w:r>
        <w:t xml:space="preserve"> </w:t>
      </w:r>
      <w:r w:rsidRPr="00165DD7">
        <w:t>maximum lifetime limit after which space object</w:t>
      </w:r>
      <w:r>
        <w:t>s</w:t>
      </w:r>
      <w:r w:rsidRPr="00165DD7">
        <w:t xml:space="preserve"> should be re-entered in the atmosphere</w:t>
      </w:r>
    </w:p>
    <w:p w14:paraId="09A57015" w14:textId="77777777" w:rsidR="003947D9" w:rsidRDefault="003947D9" w:rsidP="003947D9"/>
    <w:p w14:paraId="2AC97A0C" w14:textId="0C659B6A" w:rsidR="003947D9" w:rsidRDefault="003947D9" w:rsidP="003947D9">
      <w:pPr>
        <w:pStyle w:val="Heading4"/>
      </w:pPr>
      <w:r>
        <w:t xml:space="preserve">Solves debris and avoids </w:t>
      </w:r>
      <w:proofErr w:type="spellStart"/>
      <w:r>
        <w:t>miscalc</w:t>
      </w:r>
      <w:proofErr w:type="spellEnd"/>
    </w:p>
    <w:p w14:paraId="3107E8BB" w14:textId="1B73D552" w:rsidR="003947D9" w:rsidRPr="003947D9" w:rsidRDefault="003947D9" w:rsidP="003947D9">
      <w:pPr>
        <w:pStyle w:val="ListParagraph"/>
        <w:numPr>
          <w:ilvl w:val="0"/>
          <w:numId w:val="11"/>
        </w:numPr>
      </w:pPr>
      <w:r>
        <w:t xml:space="preserve">prevents encroachment – all states remove their own things </w:t>
      </w:r>
    </w:p>
    <w:p w14:paraId="0E5BDC7A" w14:textId="77777777" w:rsidR="003947D9" w:rsidRPr="00AB0A3E" w:rsidRDefault="003947D9" w:rsidP="003947D9">
      <w:r>
        <w:t xml:space="preserve">Matteo </w:t>
      </w:r>
      <w:proofErr w:type="spellStart"/>
      <w:r w:rsidRPr="00493163">
        <w:rPr>
          <w:rStyle w:val="Style13ptBold"/>
        </w:rPr>
        <w:t>Frigoli</w:t>
      </w:r>
      <w:proofErr w:type="spellEnd"/>
      <w:r w:rsidRPr="00493163">
        <w:rPr>
          <w:rStyle w:val="Style13ptBold"/>
        </w:rPr>
        <w:t xml:space="preserve"> 19</w:t>
      </w:r>
      <w:r>
        <w:t xml:space="preserve">, master’s degree in Law at the University of Parma, degree thesis concerned international law and the military uses of outer space and celestial bodies, “Between Active Debris Removal and Space-Based Weapons: A Comprehensive Legal Approach”, Chapter 4, Space Security and Legal Aspects of Active Debris Removal, Studies in Space Policy Series, (No. </w:t>
      </w:r>
      <w:proofErr w:type="gramStart"/>
      <w:r>
        <w:t>16)https://www.ebooks.com/en-ag/209547370/space-security-and-legal-aspects-of-active-debris-removal/annette-froehlich/</w:t>
      </w:r>
      <w:proofErr w:type="gramEnd"/>
    </w:p>
    <w:p w14:paraId="7525FE0C" w14:textId="77777777" w:rsidR="003947D9" w:rsidRPr="00182598" w:rsidRDefault="003947D9" w:rsidP="003947D9">
      <w:pPr>
        <w:rPr>
          <w:sz w:val="16"/>
        </w:rPr>
      </w:pPr>
      <w:r w:rsidRPr="00182598">
        <w:rPr>
          <w:sz w:val="16"/>
        </w:rPr>
        <w:t xml:space="preserve">4.1.5 </w:t>
      </w:r>
      <w:r w:rsidRPr="00182598">
        <w:rPr>
          <w:rStyle w:val="Emphasis"/>
          <w:highlight w:val="yellow"/>
        </w:rPr>
        <w:t>Selective Cleaning Operations</w:t>
      </w:r>
      <w:r w:rsidRPr="00182598">
        <w:rPr>
          <w:sz w:val="16"/>
        </w:rPr>
        <w:t>: A Possible Temporary Solution?</w:t>
      </w:r>
    </w:p>
    <w:p w14:paraId="4D90085F" w14:textId="77777777" w:rsidR="003947D9" w:rsidRPr="00F40497" w:rsidRDefault="003947D9" w:rsidP="003947D9">
      <w:pPr>
        <w:rPr>
          <w:rStyle w:val="StyleUnderline"/>
        </w:rPr>
      </w:pPr>
      <w:r w:rsidRPr="00182598">
        <w:rPr>
          <w:sz w:val="16"/>
        </w:rPr>
        <w:t xml:space="preserve">A workable legal solution that would address ADR operations cannot avoid or minimize the issue of </w:t>
      </w:r>
      <w:r w:rsidRPr="00F40497">
        <w:rPr>
          <w:rStyle w:val="StyleUnderline"/>
        </w:rPr>
        <w:t>space weaponization</w:t>
      </w:r>
      <w:r w:rsidRPr="00182598">
        <w:rPr>
          <w:sz w:val="16"/>
        </w:rPr>
        <w:t xml:space="preserve">. This </w:t>
      </w:r>
      <w:r w:rsidRPr="00F40497">
        <w:rPr>
          <w:rStyle w:val="StyleUnderline"/>
        </w:rPr>
        <w:t>must be considered as a crucial aspect of ADR technologies.</w:t>
      </w:r>
    </w:p>
    <w:p w14:paraId="299E01A6" w14:textId="77777777" w:rsidR="003947D9" w:rsidRPr="00182598" w:rsidRDefault="003947D9" w:rsidP="003947D9">
      <w:pPr>
        <w:rPr>
          <w:sz w:val="16"/>
          <w:szCs w:val="16"/>
        </w:rPr>
      </w:pPr>
      <w:r w:rsidRPr="00182598">
        <w:rPr>
          <w:sz w:val="16"/>
          <w:szCs w:val="16"/>
        </w:rPr>
        <w:t>The dual-use nature of ADR technologies bears different practical and legal consequences with respect to those posed by the current dual-use capacity of space assets.</w:t>
      </w:r>
    </w:p>
    <w:p w14:paraId="2DB20EAE" w14:textId="77777777" w:rsidR="003947D9" w:rsidRPr="00182598" w:rsidRDefault="003947D9" w:rsidP="003947D9">
      <w:pPr>
        <w:rPr>
          <w:sz w:val="16"/>
          <w:szCs w:val="16"/>
        </w:rPr>
      </w:pPr>
      <w:r w:rsidRPr="00182598">
        <w:rPr>
          <w:sz w:val="16"/>
          <w:szCs w:val="16"/>
        </w:rPr>
        <w:t xml:space="preserve">For example, the utilization of civilian space assets, such as communication or observation satellites for military purposes, remains </w:t>
      </w:r>
      <w:proofErr w:type="gramStart"/>
      <w:r w:rsidRPr="00182598">
        <w:rPr>
          <w:sz w:val="16"/>
          <w:szCs w:val="16"/>
        </w:rPr>
        <w:t>in the area of</w:t>
      </w:r>
      <w:proofErr w:type="gramEnd"/>
      <w:r w:rsidRPr="00182598">
        <w:rPr>
          <w:sz w:val="16"/>
          <w:szCs w:val="16"/>
        </w:rPr>
        <w:t xml:space="preserve"> the passive military uses of outer space, which are generally accepted by the international community as permitted by Article 2(4) of the United Nations Charter, which basically prohibits “the threat or use of force”.67</w:t>
      </w:r>
    </w:p>
    <w:p w14:paraId="22E9E6BB" w14:textId="77777777" w:rsidR="003947D9" w:rsidRPr="00182598" w:rsidRDefault="003947D9" w:rsidP="003947D9">
      <w:pPr>
        <w:rPr>
          <w:sz w:val="16"/>
          <w:szCs w:val="16"/>
        </w:rPr>
      </w:pPr>
      <w:r w:rsidRPr="00182598">
        <w:rPr>
          <w:sz w:val="16"/>
          <w:szCs w:val="16"/>
        </w:rPr>
        <w:t>On the other hand, the deployment for military purposes of a satellite dedicated to removal operations would be an active military use of outer space, in the form of a space-based weapon, thus constituting that “threat or use of force” in outer space that the international community has been striving to avoid.</w:t>
      </w:r>
    </w:p>
    <w:p w14:paraId="02454C49" w14:textId="77777777" w:rsidR="003947D9" w:rsidRPr="00182598" w:rsidRDefault="003947D9" w:rsidP="003947D9">
      <w:pPr>
        <w:rPr>
          <w:sz w:val="16"/>
          <w:szCs w:val="16"/>
        </w:rPr>
      </w:pPr>
      <w:r w:rsidRPr="00182598">
        <w:rPr>
          <w:sz w:val="16"/>
          <w:szCs w:val="16"/>
        </w:rPr>
        <w:t xml:space="preserve">In September 2013, China carried out experiments in outer space regarding </w:t>
      </w:r>
      <w:proofErr w:type="spellStart"/>
      <w:r w:rsidRPr="00182598">
        <w:rPr>
          <w:sz w:val="16"/>
          <w:szCs w:val="16"/>
        </w:rPr>
        <w:t>onorbit</w:t>
      </w:r>
      <w:proofErr w:type="spellEnd"/>
      <w:r w:rsidRPr="00182598">
        <w:rPr>
          <w:sz w:val="16"/>
          <w:szCs w:val="16"/>
        </w:rPr>
        <w:t xml:space="preserve"> servicing and satellite capture, involving a satellite fitted with a mechanical arm. These maneuvers raised international concerns that “the tests go beyond the stated objectives and are actually cover for testing on-orbit ASAT technology.”68 There is a thin line that separates ADR technologies from space-based weapons, and it could be argued that ignoring this feature in a possible future regulatory framework could lead to some sort of “masked weaponization” of outer space.</w:t>
      </w:r>
    </w:p>
    <w:p w14:paraId="378C3069" w14:textId="77777777" w:rsidR="003947D9" w:rsidRPr="00182598" w:rsidRDefault="003947D9" w:rsidP="003947D9">
      <w:pPr>
        <w:rPr>
          <w:sz w:val="16"/>
          <w:szCs w:val="16"/>
        </w:rPr>
      </w:pPr>
      <w:r w:rsidRPr="00182598">
        <w:rPr>
          <w:sz w:val="16"/>
          <w:szCs w:val="16"/>
        </w:rPr>
        <w:t>Bearing this in mind, what can be done with the existing legal regime? How can the set of four principles enshrined in Article I and Article IX of the Outer Space Treaty regulate ADR operations and ensure outer space as a “peaceful environment in the sense of a broad non-harmful medium”?</w:t>
      </w:r>
    </w:p>
    <w:p w14:paraId="182A0637" w14:textId="77777777" w:rsidR="003947D9" w:rsidRPr="00F13EF2" w:rsidRDefault="003947D9" w:rsidP="003947D9">
      <w:pPr>
        <w:rPr>
          <w:sz w:val="16"/>
        </w:rPr>
      </w:pPr>
      <w:r w:rsidRPr="00182598">
        <w:rPr>
          <w:sz w:val="16"/>
        </w:rPr>
        <w:t xml:space="preserve">To answer these questions, </w:t>
      </w:r>
      <w:r w:rsidRPr="00F13EF2">
        <w:rPr>
          <w:rStyle w:val="StyleUnderline"/>
        </w:rPr>
        <w:t xml:space="preserve">a </w:t>
      </w:r>
      <w:r w:rsidRPr="00F13EF2">
        <w:rPr>
          <w:rStyle w:val="Emphasis"/>
        </w:rPr>
        <w:t>key-role</w:t>
      </w:r>
      <w:r w:rsidRPr="00F13EF2">
        <w:rPr>
          <w:rStyle w:val="StyleUnderline"/>
        </w:rPr>
        <w:t xml:space="preserve"> should be played by the </w:t>
      </w:r>
      <w:r w:rsidRPr="00F13EF2">
        <w:rPr>
          <w:rStyle w:val="Emphasis"/>
        </w:rPr>
        <w:t>mandatory international consultation</w:t>
      </w:r>
      <w:r w:rsidRPr="00F13EF2">
        <w:rPr>
          <w:rStyle w:val="StyleUnderline"/>
        </w:rPr>
        <w:t xml:space="preserve"> in case of a potentially harmful interference</w:t>
      </w:r>
      <w:r w:rsidRPr="00F13EF2">
        <w:rPr>
          <w:sz w:val="16"/>
        </w:rPr>
        <w:t xml:space="preserve"> with activities in the peaceful exploration and use of outer space, which could deny access to outer space.</w:t>
      </w:r>
    </w:p>
    <w:p w14:paraId="1F3D1CD6" w14:textId="77777777" w:rsidR="003947D9" w:rsidRPr="00F13EF2" w:rsidRDefault="003947D9" w:rsidP="003947D9">
      <w:pPr>
        <w:rPr>
          <w:sz w:val="16"/>
          <w:szCs w:val="16"/>
        </w:rPr>
      </w:pPr>
      <w:r w:rsidRPr="00F13EF2">
        <w:rPr>
          <w:sz w:val="16"/>
          <w:szCs w:val="16"/>
        </w:rPr>
        <w:t>In effect, the increased accessibility of space technology has led to a deep diversification of space actors and space assets. As a result, outer space is increasingly becoming fundamental part of states infrastructures. Furthermore, the fundamental role of space-based assets in the essential fields of security, global communication and navigation, weather forecasting, and data transfer, weave the globe’s highly complex $78 trillion economy together.69 In the near future, access to and use of outer space could become increasingly exploitable by individuals. This prediction is substantiated by the development of commercial space flights and sub-orbital or orbital space tourism activities.70</w:t>
      </w:r>
    </w:p>
    <w:p w14:paraId="068801B5" w14:textId="77777777" w:rsidR="003947D9" w:rsidRPr="00F13EF2" w:rsidRDefault="003947D9" w:rsidP="003947D9">
      <w:pPr>
        <w:rPr>
          <w:sz w:val="16"/>
          <w:szCs w:val="16"/>
        </w:rPr>
      </w:pPr>
      <w:r w:rsidRPr="00F13EF2">
        <w:rPr>
          <w:sz w:val="16"/>
          <w:szCs w:val="16"/>
        </w:rPr>
        <w:t>It could be argued that the principles laid down by Article I and Article IX have progressively assumed greater value as access to outer space has become essential to states, and even to individuals.</w:t>
      </w:r>
    </w:p>
    <w:p w14:paraId="2AB62691" w14:textId="77777777" w:rsidR="003947D9" w:rsidRPr="00182598" w:rsidRDefault="003947D9" w:rsidP="003947D9">
      <w:pPr>
        <w:rPr>
          <w:sz w:val="16"/>
        </w:rPr>
      </w:pPr>
      <w:r w:rsidRPr="00F13EF2">
        <w:rPr>
          <w:rStyle w:val="StyleUnderline"/>
        </w:rPr>
        <w:t>The mandatory international consultation clause in the event of ‘harmful contamination of outer space’ or ‘harmful interference of outer space activities’ could be the instrument to deal with space debris in the present</w:t>
      </w:r>
      <w:r w:rsidRPr="00E740C4">
        <w:rPr>
          <w:rStyle w:val="StyleUnderline"/>
        </w:rPr>
        <w:t xml:space="preserve"> time. This is even more important considering </w:t>
      </w:r>
      <w:r w:rsidRPr="00182598">
        <w:rPr>
          <w:sz w:val="16"/>
        </w:rPr>
        <w:t xml:space="preserve">that collisional cascading, known as </w:t>
      </w:r>
      <w:r w:rsidRPr="00642126">
        <w:rPr>
          <w:rStyle w:val="StyleUnderline"/>
        </w:rPr>
        <w:t>the Kessler Syndrome</w:t>
      </w:r>
      <w:r w:rsidRPr="00182598">
        <w:rPr>
          <w:sz w:val="16"/>
        </w:rPr>
        <w:t>, could render some orbits unusable for centuries,71 denying access, use, and exploration of outer space.</w:t>
      </w:r>
    </w:p>
    <w:p w14:paraId="28F249CA" w14:textId="77777777" w:rsidR="003947D9" w:rsidRPr="00776E51" w:rsidRDefault="003947D9" w:rsidP="003947D9">
      <w:pPr>
        <w:rPr>
          <w:rStyle w:val="StyleUnderline"/>
        </w:rPr>
      </w:pPr>
      <w:r w:rsidRPr="00776E51">
        <w:rPr>
          <w:rStyle w:val="StyleUnderline"/>
        </w:rPr>
        <w:t xml:space="preserve">A discussion at international level would also </w:t>
      </w:r>
      <w:r w:rsidRPr="00776E51">
        <w:rPr>
          <w:rStyle w:val="Emphasis"/>
        </w:rPr>
        <w:t>minimize the threat of space weaponization</w:t>
      </w:r>
      <w:r w:rsidRPr="00776E51">
        <w:rPr>
          <w:rStyle w:val="StyleUnderline"/>
        </w:rPr>
        <w:t>, which would emerge eventual unilateral removal operations carried out by different states.</w:t>
      </w:r>
    </w:p>
    <w:p w14:paraId="72059E4D" w14:textId="77777777" w:rsidR="003947D9" w:rsidRPr="00182598" w:rsidRDefault="003947D9" w:rsidP="003947D9">
      <w:pPr>
        <w:rPr>
          <w:sz w:val="16"/>
          <w:szCs w:val="16"/>
        </w:rPr>
      </w:pPr>
      <w:r w:rsidRPr="00776E51">
        <w:rPr>
          <w:sz w:val="16"/>
          <w:szCs w:val="16"/>
        </w:rPr>
        <w:t>However, this matter will show</w:t>
      </w:r>
      <w:r w:rsidRPr="00182598">
        <w:rPr>
          <w:sz w:val="16"/>
          <w:szCs w:val="16"/>
        </w:rPr>
        <w:t xml:space="preserve"> all its complexity on the occurrence of broad international consultations concerning active debris removal. Which criteria for removal could be relevant?</w:t>
      </w:r>
    </w:p>
    <w:p w14:paraId="5C96DA98" w14:textId="77777777" w:rsidR="003947D9" w:rsidRPr="00182598" w:rsidRDefault="003947D9" w:rsidP="003947D9">
      <w:pPr>
        <w:rPr>
          <w:sz w:val="16"/>
          <w:szCs w:val="16"/>
        </w:rPr>
      </w:pPr>
      <w:r w:rsidRPr="00182598">
        <w:rPr>
          <w:sz w:val="16"/>
          <w:szCs w:val="16"/>
        </w:rPr>
        <w:t>In this respect, large-scale and small-scale removal operations bear different consequences and conclusions.</w:t>
      </w:r>
    </w:p>
    <w:p w14:paraId="224CE558" w14:textId="77777777" w:rsidR="003947D9" w:rsidRPr="00776E51" w:rsidRDefault="003947D9" w:rsidP="003947D9">
      <w:pPr>
        <w:rPr>
          <w:sz w:val="16"/>
        </w:rPr>
      </w:pPr>
      <w:r w:rsidRPr="00642126">
        <w:rPr>
          <w:rStyle w:val="StyleUnderline"/>
          <w:highlight w:val="yellow"/>
        </w:rPr>
        <w:t xml:space="preserve">Large-scale removal </w:t>
      </w:r>
      <w:r w:rsidRPr="0078076C">
        <w:rPr>
          <w:rStyle w:val="StyleUnderline"/>
        </w:rPr>
        <w:t xml:space="preserve">operations </w:t>
      </w:r>
      <w:r w:rsidRPr="00642126">
        <w:rPr>
          <w:rStyle w:val="StyleUnderline"/>
          <w:highlight w:val="yellow"/>
        </w:rPr>
        <w:t>will meet</w:t>
      </w:r>
      <w:r w:rsidRPr="0053433F">
        <w:rPr>
          <w:rStyle w:val="StyleUnderline"/>
        </w:rPr>
        <w:t xml:space="preserve"> hard </w:t>
      </w:r>
      <w:r w:rsidRPr="00E27C8D">
        <w:rPr>
          <w:rStyle w:val="Emphasis"/>
          <w:highlight w:val="yellow"/>
        </w:rPr>
        <w:t>legal hurdles</w:t>
      </w:r>
      <w:r w:rsidRPr="00642126">
        <w:rPr>
          <w:rStyle w:val="StyleUnderline"/>
          <w:highlight w:val="yellow"/>
        </w:rPr>
        <w:t>, requiring multiple authorizations</w:t>
      </w:r>
      <w:r w:rsidRPr="0053433F">
        <w:rPr>
          <w:rStyle w:val="StyleUnderline"/>
        </w:rPr>
        <w:t xml:space="preserve"> by the </w:t>
      </w:r>
      <w:proofErr w:type="gramStart"/>
      <w:r w:rsidRPr="0053433F">
        <w:rPr>
          <w:rStyle w:val="StyleUnderline"/>
        </w:rPr>
        <w:t>states</w:t>
      </w:r>
      <w:proofErr w:type="gramEnd"/>
      <w:r w:rsidRPr="0053433F">
        <w:rPr>
          <w:rStyle w:val="StyleUnderline"/>
        </w:rPr>
        <w:t xml:space="preserve"> owners of the space objects, or at least </w:t>
      </w:r>
      <w:r w:rsidRPr="00212B24">
        <w:rPr>
          <w:rStyle w:val="StyleUnderline"/>
        </w:rPr>
        <w:t>multiple transfers of jurisdiction and control</w:t>
      </w:r>
      <w:r w:rsidRPr="0053433F">
        <w:rPr>
          <w:rStyle w:val="StyleUnderline"/>
        </w:rPr>
        <w:t xml:space="preserve"> over the same objects to the entity or state that will conduct the removal.</w:t>
      </w:r>
      <w:r w:rsidRPr="00182598">
        <w:rPr>
          <w:sz w:val="16"/>
        </w:rPr>
        <w:t xml:space="preserve"> In addition, </w:t>
      </w:r>
      <w:r w:rsidRPr="00E27C8D">
        <w:rPr>
          <w:rStyle w:val="Emphasis"/>
          <w:highlight w:val="yellow"/>
        </w:rPr>
        <w:t>this</w:t>
      </w:r>
      <w:r w:rsidRPr="00E27C8D">
        <w:rPr>
          <w:rStyle w:val="Emphasis"/>
        </w:rPr>
        <w:t xml:space="preserve"> approach </w:t>
      </w:r>
      <w:r w:rsidRPr="00776E51">
        <w:rPr>
          <w:rStyle w:val="Emphasis"/>
        </w:rPr>
        <w:t>may not be effective</w:t>
      </w:r>
      <w:r w:rsidRPr="00776E51">
        <w:rPr>
          <w:sz w:val="16"/>
        </w:rPr>
        <w:t>. In fact</w:t>
      </w:r>
      <w:r w:rsidRPr="00776E51">
        <w:rPr>
          <w:rStyle w:val="StyleUnderline"/>
        </w:rPr>
        <w:t>, not all debris are trackable, for each tracked debris there are 30–50 untracked objects in the centimeter range presenting a real danger to space assets.</w:t>
      </w:r>
      <w:r w:rsidRPr="00776E51">
        <w:rPr>
          <w:sz w:val="16"/>
        </w:rPr>
        <w:t>72</w:t>
      </w:r>
    </w:p>
    <w:p w14:paraId="7B071890" w14:textId="77777777" w:rsidR="003947D9" w:rsidRPr="00776E51" w:rsidRDefault="003947D9" w:rsidP="003947D9">
      <w:pPr>
        <w:rPr>
          <w:rStyle w:val="StyleUnderline"/>
        </w:rPr>
      </w:pPr>
      <w:r w:rsidRPr="00776E51">
        <w:rPr>
          <w:rStyle w:val="StyleUnderline"/>
        </w:rPr>
        <w:t xml:space="preserve">In pursuing this approach, attention would be concentrated on the removal of </w:t>
      </w:r>
      <w:r w:rsidRPr="00776E51">
        <w:rPr>
          <w:rStyle w:val="Emphasis"/>
        </w:rPr>
        <w:t>tracked</w:t>
      </w:r>
      <w:r w:rsidRPr="00776E51">
        <w:rPr>
          <w:rStyle w:val="StyleUnderline"/>
        </w:rPr>
        <w:t xml:space="preserve"> and catalogued objects instead of addressing the </w:t>
      </w:r>
      <w:r w:rsidRPr="00776E51">
        <w:rPr>
          <w:rStyle w:val="Emphasis"/>
        </w:rPr>
        <w:t>uncatalogued</w:t>
      </w:r>
      <w:r w:rsidRPr="00776E51">
        <w:rPr>
          <w:rStyle w:val="StyleUnderline"/>
        </w:rPr>
        <w:t xml:space="preserve"> “lethal population” of debris. Thus, in the discussion of large-scale removal, security issues need to be addressed, making harder the conclusion of an agreement.</w:t>
      </w:r>
    </w:p>
    <w:p w14:paraId="5A4643F9" w14:textId="77777777" w:rsidR="003947D9" w:rsidRPr="0053433F" w:rsidRDefault="003947D9" w:rsidP="003947D9">
      <w:pPr>
        <w:rPr>
          <w:rStyle w:val="StyleUnderline"/>
        </w:rPr>
      </w:pPr>
      <w:r w:rsidRPr="00776E51">
        <w:rPr>
          <w:rStyle w:val="StyleUnderline"/>
        </w:rPr>
        <w:t>On the other han</w:t>
      </w:r>
      <w:r w:rsidRPr="0053433F">
        <w:rPr>
          <w:rStyle w:val="StyleUnderline"/>
        </w:rPr>
        <w:t xml:space="preserve">d, </w:t>
      </w:r>
      <w:r w:rsidRPr="00A553D7">
        <w:rPr>
          <w:rStyle w:val="Emphasis"/>
          <w:highlight w:val="yellow"/>
        </w:rPr>
        <w:t xml:space="preserve">small-scale </w:t>
      </w:r>
      <w:proofErr w:type="gramStart"/>
      <w:r w:rsidRPr="00A553D7">
        <w:rPr>
          <w:rStyle w:val="Emphasis"/>
          <w:highlight w:val="yellow"/>
        </w:rPr>
        <w:t>removal</w:t>
      </w:r>
      <w:proofErr w:type="gramEnd"/>
      <w:r w:rsidRPr="00182598">
        <w:rPr>
          <w:rStyle w:val="StyleUnderline"/>
          <w:highlight w:val="yellow"/>
        </w:rPr>
        <w:t xml:space="preserve"> and </w:t>
      </w:r>
      <w:r w:rsidRPr="00A553D7">
        <w:rPr>
          <w:rStyle w:val="Emphasis"/>
          <w:highlight w:val="yellow"/>
        </w:rPr>
        <w:t>improved compliance</w:t>
      </w:r>
      <w:r w:rsidRPr="00182598">
        <w:rPr>
          <w:rStyle w:val="StyleUnderline"/>
          <w:highlight w:val="yellow"/>
        </w:rPr>
        <w:t xml:space="preserve"> with the IADC</w:t>
      </w:r>
      <w:r w:rsidRPr="0053433F">
        <w:rPr>
          <w:rStyle w:val="StyleUnderline"/>
        </w:rPr>
        <w:t xml:space="preserve"> Space Debris Mitigation </w:t>
      </w:r>
      <w:r w:rsidRPr="00182598">
        <w:rPr>
          <w:rStyle w:val="StyleUnderline"/>
          <w:highlight w:val="yellow"/>
        </w:rPr>
        <w:t>Guidelines</w:t>
      </w:r>
      <w:r w:rsidRPr="0053433F">
        <w:rPr>
          <w:rStyle w:val="StyleUnderline"/>
        </w:rPr>
        <w:t xml:space="preserve">, especially with the rule establishing a maximum of 25 years lifetime limit after which the space object should be re-entered in the atmosphere, </w:t>
      </w:r>
      <w:r w:rsidRPr="00182598">
        <w:rPr>
          <w:rStyle w:val="StyleUnderline"/>
          <w:highlight w:val="yellow"/>
        </w:rPr>
        <w:t xml:space="preserve">could be </w:t>
      </w:r>
      <w:r w:rsidRPr="00165DD7">
        <w:rPr>
          <w:rStyle w:val="Emphasis"/>
          <w:highlight w:val="yellow"/>
        </w:rPr>
        <w:t>effective</w:t>
      </w:r>
      <w:r w:rsidRPr="00165DD7">
        <w:rPr>
          <w:rStyle w:val="StyleUnderline"/>
          <w:highlight w:val="yellow"/>
        </w:rPr>
        <w:t xml:space="preserve"> and</w:t>
      </w:r>
      <w:r w:rsidRPr="0053433F">
        <w:rPr>
          <w:rStyle w:val="StyleUnderline"/>
        </w:rPr>
        <w:t xml:space="preserve"> may constitute </w:t>
      </w:r>
      <w:r w:rsidRPr="00165DD7">
        <w:rPr>
          <w:rStyle w:val="StyleUnderline"/>
          <w:highlight w:val="yellow"/>
        </w:rPr>
        <w:t xml:space="preserve">a </w:t>
      </w:r>
      <w:r w:rsidRPr="00165DD7">
        <w:rPr>
          <w:rStyle w:val="Emphasis"/>
          <w:highlight w:val="yellow"/>
        </w:rPr>
        <w:t>first step</w:t>
      </w:r>
      <w:r w:rsidRPr="00165DD7">
        <w:rPr>
          <w:rStyle w:val="StyleUnderline"/>
          <w:highlight w:val="yellow"/>
        </w:rPr>
        <w:t xml:space="preserve"> toward a more general approach</w:t>
      </w:r>
      <w:r w:rsidRPr="0053433F">
        <w:rPr>
          <w:rStyle w:val="StyleUnderline"/>
        </w:rPr>
        <w:t>.</w:t>
      </w:r>
    </w:p>
    <w:p w14:paraId="54AA8471" w14:textId="77777777" w:rsidR="003947D9" w:rsidRPr="0053433F" w:rsidRDefault="003947D9" w:rsidP="003947D9">
      <w:pPr>
        <w:rPr>
          <w:rStyle w:val="StyleUnderline"/>
        </w:rPr>
      </w:pPr>
      <w:r w:rsidRPr="00182598">
        <w:rPr>
          <w:sz w:val="16"/>
        </w:rPr>
        <w:t xml:space="preserve">As has been demonstrated, </w:t>
      </w:r>
      <w:r w:rsidRPr="0053433F">
        <w:rPr>
          <w:rStyle w:val="StyleUnderline"/>
        </w:rPr>
        <w:t xml:space="preserve">complete </w:t>
      </w:r>
      <w:r w:rsidRPr="00182598">
        <w:rPr>
          <w:rStyle w:val="StyleUnderline"/>
          <w:highlight w:val="yellow"/>
        </w:rPr>
        <w:t>compliance with</w:t>
      </w:r>
      <w:r w:rsidRPr="0053433F">
        <w:rPr>
          <w:rStyle w:val="StyleUnderline"/>
        </w:rPr>
        <w:t xml:space="preserve"> the debris </w:t>
      </w:r>
      <w:r w:rsidRPr="00182598">
        <w:rPr>
          <w:rStyle w:val="StyleUnderline"/>
          <w:highlight w:val="yellow"/>
        </w:rPr>
        <w:t xml:space="preserve">mitigation rules plus </w:t>
      </w:r>
      <w:r w:rsidRPr="00A553D7">
        <w:rPr>
          <w:rStyle w:val="Emphasis"/>
          <w:highlight w:val="yellow"/>
        </w:rPr>
        <w:t>removal of five objects per year</w:t>
      </w:r>
      <w:r w:rsidRPr="00182598">
        <w:rPr>
          <w:rStyle w:val="StyleUnderline"/>
          <w:highlight w:val="yellow"/>
        </w:rPr>
        <w:t xml:space="preserve"> would prevent</w:t>
      </w:r>
      <w:r w:rsidRPr="0053433F">
        <w:rPr>
          <w:rStyle w:val="StyleUnderline"/>
        </w:rPr>
        <w:t xml:space="preserve"> the number of catalogued </w:t>
      </w:r>
      <w:r w:rsidRPr="00182598">
        <w:rPr>
          <w:rStyle w:val="StyleUnderline"/>
          <w:highlight w:val="yellow"/>
        </w:rPr>
        <w:t>fragments from increasing</w:t>
      </w:r>
      <w:r w:rsidRPr="0053433F">
        <w:rPr>
          <w:rStyle w:val="StyleUnderline"/>
        </w:rPr>
        <w:t>.</w:t>
      </w:r>
      <w:r w:rsidRPr="00182598">
        <w:rPr>
          <w:sz w:val="16"/>
        </w:rPr>
        <w:t xml:space="preserve">73 </w:t>
      </w:r>
      <w:r w:rsidRPr="0053433F">
        <w:rPr>
          <w:rStyle w:val="StyleUnderline"/>
        </w:rPr>
        <w:t>Broad international consultation in the event of ‘harmful contamination of outer space’ or ‘harmful interference of outer space activities’ posed by space debris could be the context in which states agree on this selective approach by removing a few objects per year.</w:t>
      </w:r>
    </w:p>
    <w:p w14:paraId="2CA7CCDA" w14:textId="77777777" w:rsidR="003947D9" w:rsidRPr="00182598" w:rsidRDefault="003947D9" w:rsidP="003947D9">
      <w:pPr>
        <w:rPr>
          <w:sz w:val="16"/>
          <w:szCs w:val="16"/>
        </w:rPr>
      </w:pPr>
      <w:r w:rsidRPr="00182598">
        <w:rPr>
          <w:sz w:val="16"/>
          <w:szCs w:val="16"/>
        </w:rPr>
        <w:t>In the terms of Article IX, international consultations should be requested when a state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or when a state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w:t>
      </w:r>
    </w:p>
    <w:p w14:paraId="3C6A8CF4" w14:textId="77777777" w:rsidR="003947D9" w:rsidRPr="00776E51" w:rsidRDefault="003947D9" w:rsidP="003947D9">
      <w:pPr>
        <w:rPr>
          <w:rStyle w:val="StyleUnderline"/>
        </w:rPr>
      </w:pPr>
      <w:r w:rsidRPr="00182598">
        <w:rPr>
          <w:sz w:val="16"/>
        </w:rPr>
        <w:t xml:space="preserve">Article IX is guided by principles of “cooperation and mutual assistance” with “due regard to the corresponding interests of all other States Parties to the Treaty”. Even if Article IX has a lack of specificity and does not describe what constitutes </w:t>
      </w:r>
      <w:r w:rsidRPr="00776E51">
        <w:rPr>
          <w:sz w:val="16"/>
        </w:rPr>
        <w:t xml:space="preserve">“harmful interference” and does not designate an agency to which States should turn for this evaluation, </w:t>
      </w:r>
      <w:r w:rsidRPr="00776E51">
        <w:rPr>
          <w:rStyle w:val="StyleUnderline"/>
        </w:rPr>
        <w:t>the international consultation clause should be interpreted, ad minimum, as requiring contact with other States Parties to the Treaty whose peaceful explorations and use of outer space would experience potentially harmful interference.</w:t>
      </w:r>
    </w:p>
    <w:p w14:paraId="72CCA497" w14:textId="676AEF27" w:rsidR="003947D9" w:rsidRPr="003947D9" w:rsidRDefault="003947D9" w:rsidP="003947D9">
      <w:r w:rsidRPr="00776E51">
        <w:rPr>
          <w:rStyle w:val="StyleUnderline"/>
        </w:rPr>
        <w:t xml:space="preserve">This could be </w:t>
      </w:r>
      <w:r w:rsidRPr="00776E51">
        <w:rPr>
          <w:rStyle w:val="Emphasis"/>
        </w:rPr>
        <w:t>a ‘step by step’ method</w:t>
      </w:r>
      <w:r w:rsidRPr="00776E51">
        <w:rPr>
          <w:rStyle w:val="StyleUnderline"/>
        </w:rPr>
        <w:t xml:space="preserve"> to reach agreement on the removal of a few objects per year and to construct a </w:t>
      </w:r>
      <w:r w:rsidRPr="00776E51">
        <w:rPr>
          <w:rStyle w:val="Emphasis"/>
        </w:rPr>
        <w:t>consensus for future agreement</w:t>
      </w:r>
      <w:r w:rsidRPr="00776E51">
        <w:rPr>
          <w:rStyle w:val="StyleUnderline"/>
        </w:rPr>
        <w:t xml:space="preserve"> on comprehensive cleaning operations, targeting catalogued and uncatalogued objects, since the technology to achieve this objective could be soon available</w:t>
      </w:r>
      <w:r>
        <w:t>.74</w:t>
      </w:r>
    </w:p>
    <w:p w14:paraId="14FFDDD4" w14:textId="77777777" w:rsidR="008C26FA" w:rsidRPr="006600A4" w:rsidRDefault="008C26FA" w:rsidP="008C26FA">
      <w:pPr>
        <w:pStyle w:val="Heading3"/>
      </w:pPr>
      <w:r>
        <w:t>1NC - DA</w:t>
      </w:r>
    </w:p>
    <w:p w14:paraId="36EDC517" w14:textId="77777777" w:rsidR="008C26FA" w:rsidRDefault="008C26FA" w:rsidP="008C26FA">
      <w:pPr>
        <w:pStyle w:val="Heading4"/>
      </w:pPr>
      <w:r w:rsidRPr="001C6F17">
        <w:t>China’s</w:t>
      </w:r>
      <w:r>
        <w:t xml:space="preserve">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w:t>
      </w:r>
    </w:p>
    <w:p w14:paraId="5AAECA3D" w14:textId="77777777" w:rsidR="008C26FA" w:rsidRDefault="008C26FA" w:rsidP="008C26FA">
      <w:pPr>
        <w:pStyle w:val="ListParagraph"/>
        <w:numPr>
          <w:ilvl w:val="0"/>
          <w:numId w:val="12"/>
        </w:numPr>
      </w:pPr>
      <w:r>
        <w:t xml:space="preserve">AT: Old – Doesn’t matter </w:t>
      </w:r>
      <w:proofErr w:type="spellStart"/>
      <w:r>
        <w:t>its</w:t>
      </w:r>
      <w:proofErr w:type="spellEnd"/>
      <w:r>
        <w:t xml:space="preserve"> about space deterrence strategies leading to joint operations, they need </w:t>
      </w:r>
      <w:proofErr w:type="spellStart"/>
      <w:r>
        <w:t>ev</w:t>
      </w:r>
      <w:proofErr w:type="spellEnd"/>
      <w:r>
        <w:t xml:space="preserve"> that those strategies don’t exist or are unsuccessful</w:t>
      </w:r>
    </w:p>
    <w:p w14:paraId="7E91598D" w14:textId="77777777" w:rsidR="008C26FA" w:rsidRPr="00361603" w:rsidRDefault="008C26FA" w:rsidP="008C26FA">
      <w:pPr>
        <w:pStyle w:val="ListParagraph"/>
        <w:numPr>
          <w:ilvl w:val="0"/>
          <w:numId w:val="12"/>
        </w:numPr>
      </w:pPr>
      <w:r>
        <w:t>Deterrence kickstarts joint operations which encourage synergies among services and highlights strengths and weaknesses</w:t>
      </w:r>
    </w:p>
    <w:p w14:paraId="29257CCC" w14:textId="77777777" w:rsidR="008C26FA" w:rsidRPr="00B47F4D" w:rsidRDefault="008C26FA" w:rsidP="008C26FA">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16" w:history="1">
        <w:r>
          <w:rPr>
            <w:rStyle w:val="Hyperlink"/>
          </w:rPr>
          <w:t>China’s Space Program: A Growing Factor in U.S. Security Planning (indianstrategicknowledgeonline.com)</w:t>
        </w:r>
      </w:hyperlink>
      <w:r>
        <w:t xml:space="preserve"> Accessed 12-17 // gord0</w:t>
      </w:r>
    </w:p>
    <w:p w14:paraId="1E315A47" w14:textId="77777777" w:rsidR="008C26FA" w:rsidRDefault="008C26FA" w:rsidP="008C26FA">
      <w:pPr>
        <w:rPr>
          <w:sz w:val="18"/>
          <w:szCs w:val="18"/>
        </w:rPr>
      </w:pPr>
      <w:r w:rsidRPr="001C6F17">
        <w:rPr>
          <w:u w:val="single"/>
        </w:rPr>
        <w:t>China’s space efforts</w:t>
      </w:r>
      <w:r w:rsidRPr="001C6F17">
        <w:t xml:space="preserve"> are not simply the actions of the People’s Liberation Army (PLA) or efforts at political signaling to obtain a space arms control treaty, as some have posited. Rather, these actions </w:t>
      </w:r>
      <w:r w:rsidRPr="001C6F17">
        <w:rPr>
          <w:u w:val="single"/>
        </w:rPr>
        <w:t>occur within a particular strategic and military context.</w:t>
      </w:r>
      <w:r w:rsidRPr="001C6F17">
        <w:t xml:space="preserve"> The </w:t>
      </w:r>
      <w:r w:rsidRPr="001C6F17">
        <w:rPr>
          <w:u w:val="single"/>
        </w:rPr>
        <w:t>first</w:t>
      </w:r>
      <w:r w:rsidRPr="001C6F17">
        <w:t xml:space="preserve"> contextual element is the </w:t>
      </w:r>
      <w:r w:rsidRPr="001C6F17">
        <w:rPr>
          <w:u w:val="single"/>
        </w:rPr>
        <w:t>broadening view of the PLA’s responsibilities.</w:t>
      </w:r>
      <w:r w:rsidRPr="001C6F17">
        <w:t xml:space="preserve"> One of the PLA’s foremost tasks is to preserve the rule of the Chinese Communist Party (CCP). </w:t>
      </w:r>
      <w:r w:rsidRPr="001C6F17">
        <w:rPr>
          <w:u w:val="single"/>
        </w:rPr>
        <w:t>As the PRC’s economic and national interests have expanded beyond its borders, what is deemed essential for preserving the party’s power has also expanded</w:t>
      </w:r>
      <w:r w:rsidRPr="001C6F17">
        <w:t>. To this end, Hu Jintao and his predecessor, Jiang Zemin, set forth the new “historic missions” of the PLA. Not only do these new historic missions sustain the longstanding duty of providing support to the CCP, but now the PLA is responsible for helping to safeguard</w:t>
      </w:r>
      <w:r>
        <w:t xml:space="preserve">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w:t>
      </w:r>
      <w:r w:rsidRPr="001C6F17">
        <w:rPr>
          <w:u w:val="single"/>
        </w:rPr>
        <w:t>the PLA’s</w:t>
      </w:r>
      <w:r w:rsidRPr="00B47F4D">
        <w:rPr>
          <w:highlight w:val="cyan"/>
          <w:u w:val="single"/>
        </w:rPr>
        <w:t xml:space="preserve">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w:t>
      </w:r>
      <w:r w:rsidRPr="001C6F17">
        <w:rPr>
          <w:u w:val="single"/>
        </w:rPr>
        <w:t xml:space="preserve">actions that the deterring power would prefer it not undertake, Chinese writings also talk about </w:t>
      </w:r>
      <w:proofErr w:type="spellStart"/>
      <w:r w:rsidRPr="001C6F17">
        <w:rPr>
          <w:u w:val="single"/>
        </w:rPr>
        <w:t>compellence</w:t>
      </w:r>
      <w:proofErr w:type="spellEnd"/>
      <w:r w:rsidRPr="001C6F17">
        <w:t>. Th</w:t>
      </w:r>
      <w:r>
        <w:t xml:space="preserve">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w:t>
      </w:r>
      <w:r w:rsidRPr="001C6F17">
        <w:rPr>
          <w:u w:val="single"/>
        </w:rPr>
        <w:t xml:space="preserve">but also </w:t>
      </w:r>
      <w:r w:rsidRPr="00B47F4D">
        <w:rPr>
          <w:highlight w:val="cyan"/>
          <w:u w:val="single"/>
        </w:rPr>
        <w:t>be able to coerce an opponent into</w:t>
      </w:r>
      <w:r w:rsidRPr="00D32306">
        <w:rPr>
          <w:u w:val="single"/>
        </w:rPr>
        <w:t xml:space="preserve"> undertaking </w:t>
      </w:r>
      <w:r w:rsidRPr="00B47F4D">
        <w:rPr>
          <w:highlight w:val="cyan"/>
          <w:u w:val="single"/>
        </w:rPr>
        <w:t xml:space="preserve">actions </w:t>
      </w:r>
      <w:r w:rsidRPr="001C6F17">
        <w:rPr>
          <w:u w:val="single"/>
        </w:rPr>
        <w:t xml:space="preserve">that </w:t>
      </w:r>
      <w:r w:rsidRPr="00B47F4D">
        <w:rPr>
          <w:highlight w:val="cyan"/>
          <w:u w:val="single"/>
        </w:rPr>
        <w:t>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r>
        <w:t xml:space="preserve"> Finally, </w:t>
      </w:r>
      <w:r w:rsidRPr="001C6F17">
        <w:rPr>
          <w:u w:val="single"/>
        </w:rPr>
        <w:t>by way of context, the PLA continues to improve its ability to undertake joint operations</w:t>
      </w:r>
      <w:r w:rsidRPr="001C6F17">
        <w:t xml:space="preserve">. This interest in joint operations was already evident a decade ago, when the PLA promulgated a variety of </w:t>
      </w:r>
      <w:proofErr w:type="spellStart"/>
      <w:r w:rsidRPr="001C6F17">
        <w:t>gangyao</w:t>
      </w:r>
      <w:proofErr w:type="spellEnd"/>
      <w:r w:rsidRPr="001C6F17">
        <w:t xml:space="preserve"> that would help to guide</w:t>
      </w:r>
      <w:r>
        <w:t xml:space="preserve"> future military planning, training, and operations.3 </w:t>
      </w:r>
      <w:r w:rsidRPr="00B47F4D">
        <w:rPr>
          <w:highlight w:val="cyan"/>
          <w:u w:val="single"/>
        </w:rPr>
        <w:t>The capstone</w:t>
      </w:r>
      <w:r w:rsidRPr="00A5291D">
        <w:rPr>
          <w:u w:val="single"/>
        </w:rPr>
        <w:t xml:space="preserve"> of these </w:t>
      </w:r>
      <w:proofErr w:type="spellStart"/>
      <w:r w:rsidRPr="00A5291D">
        <w:rPr>
          <w:u w:val="single"/>
        </w:rPr>
        <w:t>gangyao</w:t>
      </w:r>
      <w:proofErr w:type="spellEnd"/>
      <w:r w:rsidRPr="00A5291D">
        <w:rPr>
          <w:u w:val="single"/>
        </w:rPr>
        <w:t xml:space="preserve">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w:t>
      </w:r>
      <w:proofErr w:type="spellStart"/>
      <w:r w:rsidRPr="00A5291D">
        <w:rPr>
          <w:u w:val="single"/>
        </w:rPr>
        <w:t>tions</w:t>
      </w:r>
      <w:proofErr w:type="spellEnd"/>
      <w:r w:rsidRPr="00A5291D">
        <w:rPr>
          <w:u w:val="single"/>
        </w:rPr>
        <w:t xml:space="preserve">,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description of future wars has shifted from Local Wars Under High-Tech Conditions to Local Wars Under </w:t>
      </w:r>
      <w:proofErr w:type="spellStart"/>
      <w:r>
        <w:t>Informationalized</w:t>
      </w:r>
      <w:proofErr w:type="spellEnd"/>
      <w:r>
        <w:t xml:space="preserve"> Conditions—the most important high technologies are those related to information technology. Similarly, the 2010 Chinese defense white paper notes that the PLA </w:t>
      </w:r>
      <w:r w:rsidRPr="001C6F17">
        <w:t xml:space="preserve">“strives to enhance its fighting capabilities based on information systems.”5 </w:t>
      </w:r>
      <w:r w:rsidRPr="001C6F17">
        <w:rPr>
          <w:u w:val="single"/>
        </w:rPr>
        <w:t>Only the high ground of space can provide the opportunity to gather information; transmit it rapidly, securely, and reliably; and exploit it promptly. To create synergistic effects, widely dispersed units must be able to establish a common situational awareness framework and to coordinate their activities, timing their operations to maximize mutual</w:t>
      </w:r>
      <w:r w:rsidRPr="00A5291D">
        <w:rPr>
          <w:u w:val="single"/>
        </w:rPr>
        <w:t xml:space="preserve"> support.</w:t>
      </w:r>
      <w:r>
        <w:t xml:space="preserve"> If future wars will be marked by the “three </w:t>
      </w:r>
      <w:proofErr w:type="spellStart"/>
      <w:r>
        <w:t>nons</w:t>
      </w:r>
      <w:proofErr w:type="spellEnd"/>
      <w:r>
        <w:t xml:space="preserve">”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w:t>
      </w:r>
      <w:proofErr w:type="spellStart"/>
      <w:r w:rsidRPr="00FA4584">
        <w:rPr>
          <w:u w:val="single"/>
        </w:rPr>
        <w:t>Informationalized</w:t>
      </w:r>
      <w:proofErr w:type="spellEnd"/>
      <w:r w:rsidRPr="00FA4584">
        <w:rPr>
          <w:u w:val="single"/>
        </w:rPr>
        <w:t xml:space="preserve">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w:t>
      </w:r>
      <w:proofErr w:type="spellStart"/>
      <w:r w:rsidRPr="000B5165">
        <w:rPr>
          <w:sz w:val="18"/>
          <w:szCs w:val="18"/>
        </w:rPr>
        <w:t>zhitian</w:t>
      </w:r>
      <w:proofErr w:type="spellEnd"/>
      <w:r w:rsidRPr="000B5165">
        <w:rPr>
          <w:sz w:val="18"/>
          <w:szCs w:val="18"/>
        </w:rPr>
        <w:t xml:space="preserve"> </w:t>
      </w:r>
      <w:proofErr w:type="spellStart"/>
      <w:r w:rsidRPr="000B5165">
        <w:rPr>
          <w:sz w:val="18"/>
          <w:szCs w:val="18"/>
        </w:rPr>
        <w:t>quan</w:t>
      </w:r>
      <w:proofErr w:type="spellEnd"/>
      <w:r w:rsidRPr="000B5165">
        <w:rPr>
          <w:sz w:val="18"/>
          <w:szCs w:val="18"/>
        </w:rPr>
        <w:t>) through a combination of space offensive and defensive operations.</w:t>
      </w:r>
    </w:p>
    <w:p w14:paraId="66612A29" w14:textId="77777777" w:rsidR="008C26FA" w:rsidRDefault="008C26FA" w:rsidP="008C26FA">
      <w:pPr>
        <w:pStyle w:val="Heading4"/>
      </w:pPr>
      <w:r>
        <w:t>Chinese military modernization functions as a deterrent for nuclear war with the US</w:t>
      </w:r>
    </w:p>
    <w:p w14:paraId="389B54F7" w14:textId="77777777" w:rsidR="008C26FA" w:rsidRDefault="008C26FA" w:rsidP="008C26FA">
      <w:pPr>
        <w:pStyle w:val="ListParagraph"/>
        <w:numPr>
          <w:ilvl w:val="0"/>
          <w:numId w:val="12"/>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3A175B0D" w14:textId="77777777" w:rsidR="008C26FA" w:rsidRDefault="008C26FA" w:rsidP="008C26FA">
      <w:pPr>
        <w:pStyle w:val="ListParagraph"/>
        <w:numPr>
          <w:ilvl w:val="0"/>
          <w:numId w:val="12"/>
        </w:numPr>
      </w:pPr>
      <w:r>
        <w:t xml:space="preserve">First, JL-2 Subs enable SSBN’s to attack the US, and A2/AD strategy further deters US interventions. </w:t>
      </w:r>
    </w:p>
    <w:p w14:paraId="2D0CDAF7" w14:textId="77777777" w:rsidR="008C26FA" w:rsidRDefault="008C26FA" w:rsidP="008C26FA">
      <w:pPr>
        <w:pStyle w:val="ListParagraph"/>
        <w:numPr>
          <w:ilvl w:val="0"/>
          <w:numId w:val="12"/>
        </w:numPr>
      </w:pPr>
      <w:r>
        <w:t>Second, joint operation modernization allows for China to join Russia-US nuclear arms control talks. That changes distribution power and deterrence but only with hard military power strengthened by modernization.</w:t>
      </w:r>
    </w:p>
    <w:p w14:paraId="6138F604" w14:textId="77777777" w:rsidR="008C26FA" w:rsidRPr="00F80C78" w:rsidRDefault="008C26FA" w:rsidP="008C26FA">
      <w:proofErr w:type="spellStart"/>
      <w:r w:rsidRPr="005371EB">
        <w:rPr>
          <w:rStyle w:val="Style13ptBold"/>
        </w:rPr>
        <w:t>Cimbala</w:t>
      </w:r>
      <w:proofErr w:type="spellEnd"/>
      <w:r w:rsidRPr="005371EB">
        <w:rPr>
          <w:rStyle w:val="Style13ptBold"/>
        </w:rPr>
        <w:t xml:space="preserve"> 15</w:t>
      </w:r>
      <w:r>
        <w:t xml:space="preserve"> Stephen J </w:t>
      </w:r>
      <w:proofErr w:type="spellStart"/>
      <w:r>
        <w:t>Cimbala</w:t>
      </w:r>
      <w:proofErr w:type="spellEnd"/>
      <w:r>
        <w:t xml:space="preserve">, Professor of Political Science at PSU Brandywine. Summer 2015. “Chinese Military Modernization” </w:t>
      </w:r>
      <w:hyperlink r:id="rId17"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6142F1CF" w14:textId="77777777" w:rsidR="008C26FA" w:rsidRDefault="008C26FA" w:rsidP="008C26FA">
      <w:pPr>
        <w:rPr>
          <w:sz w:val="18"/>
          <w:szCs w:val="18"/>
        </w:rPr>
      </w:pPr>
      <w:r w:rsidRPr="00513BAC">
        <w:rPr>
          <w:highlight w:val="cyan"/>
          <w:u w:val="single"/>
        </w:rPr>
        <w:t>China’s</w:t>
      </w:r>
      <w:r w:rsidRPr="00F80C78">
        <w:rPr>
          <w:u w:val="single"/>
        </w:rPr>
        <w:t xml:space="preserve"> political and </w:t>
      </w:r>
      <w:r w:rsidRPr="00513BAC">
        <w:rPr>
          <w:highlight w:val="cyan"/>
          <w:u w:val="single"/>
        </w:rPr>
        <w:t xml:space="preserve">military objectives </w:t>
      </w:r>
      <w:r w:rsidRPr="001C6F17">
        <w:rPr>
          <w:u w:val="single"/>
        </w:rPr>
        <w:t xml:space="preserve">in Asia and worldwide </w:t>
      </w:r>
      <w:r w:rsidRPr="00513BAC">
        <w:rPr>
          <w:highlight w:val="cyan"/>
          <w:u w:val="single"/>
        </w:rPr>
        <w:t>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w:t>
      </w:r>
      <w:r w:rsidRPr="001C6F17">
        <w:rPr>
          <w:u w:val="single"/>
        </w:rPr>
        <w:t xml:space="preserve">future Type 094 </w:t>
      </w:r>
      <w:proofErr w:type="spellStart"/>
      <w:r w:rsidRPr="001C6F17">
        <w:rPr>
          <w:u w:val="single"/>
        </w:rPr>
        <w:t>Jin</w:t>
      </w:r>
      <w:proofErr w:type="spellEnd"/>
      <w:r w:rsidRPr="001C6F17">
        <w:rPr>
          <w:u w:val="single"/>
        </w:rPr>
        <w:t>-</w:t>
      </w:r>
      <w:r w:rsidRPr="00E60EEC">
        <w:rPr>
          <w:u w:val="single"/>
        </w:rPr>
        <w:t>class nuclear ballistic missile submarines (</w:t>
      </w:r>
      <w:r w:rsidRPr="00513BAC">
        <w:rPr>
          <w:highlight w:val="cyan"/>
          <w:u w:val="single"/>
        </w:rPr>
        <w:t>SSBN</w:t>
      </w:r>
      <w:r w:rsidRPr="00E60EEC">
        <w:rPr>
          <w:u w:val="single"/>
        </w:rPr>
        <w:t xml:space="preserve">), </w:t>
      </w:r>
      <w:r w:rsidRPr="001C6F17">
        <w:rPr>
          <w:u w:val="single"/>
        </w:rPr>
        <w:t>once they are equipped as planned with JL-2 submarine launched ballistic 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w:t>
      </w:r>
      <w:r w:rsidRPr="001C6F17">
        <w:rPr>
          <w:u w:val="single"/>
        </w:rPr>
        <w:t xml:space="preserve">nited </w:t>
      </w:r>
      <w:r w:rsidRPr="00513BAC">
        <w:rPr>
          <w:highlight w:val="cyan"/>
          <w:u w:val="single"/>
        </w:rPr>
        <w:t>S</w:t>
      </w:r>
      <w:r w:rsidRPr="001C6F17">
        <w:rPr>
          <w:u w:val="single"/>
        </w:rPr>
        <w:t>tates</w:t>
      </w:r>
      <w:r w:rsidRPr="00513BAC">
        <w:rPr>
          <w:highlight w:val="cyan"/>
          <w:u w:val="single"/>
        </w:rPr>
        <w:t xml:space="preserve">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1C6F17">
        <w:rPr>
          <w:u w:val="single"/>
        </w:rPr>
        <w:t>While China may lack the commitment to arms control 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w:t>
      </w:r>
      <w:r w:rsidRPr="001C6F17">
        <w:rPr>
          <w:u w:val="single"/>
        </w:rPr>
        <w:t>US policy. First, Chinese thinking is apparently quite nuanced about the deterrent and defense uses for nuclear weapons.</w:t>
      </w:r>
      <w:r w:rsidRPr="001C6F17">
        <w:t xml:space="preserve"> </w:t>
      </w:r>
      <w:r w:rsidRPr="001C6F17">
        <w:rPr>
          <w:sz w:val="18"/>
          <w:szCs w:val="18"/>
        </w:rPr>
        <w:t>Despite the accomplishments of modernization thus far, Chinese leaders are aware that their forces are far from nuclear-strategic parity with the United States or Russia. Conversely, China may not aspire to this model of nuclear strategic</w:t>
      </w:r>
      <w:r w:rsidRPr="00513BAC">
        <w:rPr>
          <w:sz w:val="18"/>
          <w:szCs w:val="18"/>
        </w:rPr>
        <w:t xml:space="preserve"> parity, such as between major nuclear 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more rapidly adaptive and flexible.6 The emphasis on agility instead of brute force 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604383CA" w14:textId="77777777" w:rsidR="008C26FA" w:rsidRDefault="008C26FA" w:rsidP="008C26FA">
      <w:pPr>
        <w:pStyle w:val="Heading4"/>
        <w:rPr>
          <w:rStyle w:val="Style13ptBold"/>
          <w:b/>
          <w:bCs w:val="0"/>
        </w:rPr>
      </w:pPr>
      <w:r>
        <w:rPr>
          <w:rStyle w:val="Style13ptBold"/>
          <w:b/>
          <w:bCs w:val="0"/>
        </w:rPr>
        <w:t xml:space="preserve">US–China war goes </w:t>
      </w:r>
      <w:r w:rsidRPr="00935862">
        <w:rPr>
          <w:rStyle w:val="Style13ptBold"/>
          <w:b/>
          <w:bCs w:val="0"/>
          <w:u w:val="single"/>
        </w:rPr>
        <w:t>nuclear</w:t>
      </w:r>
      <w:r>
        <w:rPr>
          <w:rStyle w:val="Style13ptBold"/>
          <w:b/>
          <w:bCs w:val="0"/>
        </w:rPr>
        <w:t xml:space="preserve"> – crisis mismanagement ensures </w:t>
      </w:r>
      <w:r w:rsidRPr="00935862">
        <w:rPr>
          <w:rStyle w:val="Style13ptBold"/>
          <w:b/>
          <w:bCs w:val="0"/>
          <w:u w:val="single"/>
        </w:rPr>
        <w:t>conventional escalation</w:t>
      </w:r>
      <w:r>
        <w:rPr>
          <w:rStyle w:val="Style13ptBold"/>
          <w:b/>
          <w:bCs w:val="0"/>
        </w:rPr>
        <w:t xml:space="preserve"> - </w:t>
      </w:r>
      <w:r w:rsidRPr="00935862">
        <w:rPr>
          <w:rStyle w:val="Style13ptBold"/>
          <w:b/>
          <w:bCs w:val="0"/>
          <w:u w:val="single"/>
        </w:rPr>
        <w:t>extinction</w:t>
      </w:r>
    </w:p>
    <w:p w14:paraId="1923C450" w14:textId="77777777" w:rsidR="008C26FA" w:rsidRPr="007D7E20" w:rsidRDefault="008C26FA" w:rsidP="008C26FA">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C2EE212" w14:textId="77777777" w:rsidR="008C26FA" w:rsidRPr="004B124B" w:rsidRDefault="008C26FA" w:rsidP="008C26FA">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r w:rsidRPr="00EB5F0D">
        <w:rPr>
          <w:sz w:val="16"/>
        </w:rPr>
        <w:t xml:space="preserve">. If China’s nuclear forces were targeted, it would put even greater strain on the operators of China’s nuclear forces. </w:t>
      </w:r>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88508B4" w14:textId="77777777" w:rsidR="00D97FFC" w:rsidRDefault="00D97FFC" w:rsidP="00D97FFC">
      <w:pPr>
        <w:pStyle w:val="Heading3"/>
      </w:pPr>
      <w:r>
        <w:t xml:space="preserve">1NC – Innovation </w:t>
      </w:r>
    </w:p>
    <w:p w14:paraId="02ABB4F1" w14:textId="77777777" w:rsidR="00D97FFC" w:rsidRDefault="00D97FFC" w:rsidP="00D97FFC">
      <w:pPr>
        <w:pStyle w:val="Heading4"/>
      </w:pPr>
      <w:r>
        <w:t xml:space="preserve">Space Commercialization </w:t>
      </w:r>
      <w:r>
        <w:rPr>
          <w:u w:val="single"/>
        </w:rPr>
        <w:t>drives</w:t>
      </w:r>
      <w:r>
        <w:t xml:space="preserve"> Tech Innovation in the Status Quo – it provides a </w:t>
      </w:r>
      <w:r>
        <w:rPr>
          <w:u w:val="single"/>
        </w:rPr>
        <w:t>unique impetus</w:t>
      </w:r>
      <w:r>
        <w:t>.</w:t>
      </w:r>
    </w:p>
    <w:p w14:paraId="104922F9" w14:textId="77777777" w:rsidR="00D97FFC" w:rsidRDefault="00D97FFC" w:rsidP="00D97FFC">
      <w:r w:rsidRPr="000C5DFB">
        <w:rPr>
          <w:rStyle w:val="Style13ptBold"/>
        </w:rPr>
        <w:t>Hampson 17</w:t>
      </w:r>
      <w:r>
        <w:t xml:space="preserve"> Joshua Hampson 1-25-2017 “The Future of Space Commercialization” </w:t>
      </w:r>
      <w:hyperlink r:id="rId1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0CF5E62" w14:textId="77777777" w:rsidR="00D97FFC" w:rsidRPr="00D428FF" w:rsidRDefault="00D97FFC" w:rsidP="00D97FF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E64C1BA" w14:textId="77777777" w:rsidR="00D97FFC" w:rsidRDefault="00D97FFC" w:rsidP="00D97FFC">
      <w:pPr>
        <w:pStyle w:val="Heading4"/>
      </w:pPr>
      <w:r>
        <w:t xml:space="preserve">Strong Innovation </w:t>
      </w:r>
      <w:r>
        <w:rPr>
          <w:u w:val="single"/>
        </w:rPr>
        <w:t>solves Extinction</w:t>
      </w:r>
      <w:r>
        <w:t>.</w:t>
      </w:r>
    </w:p>
    <w:p w14:paraId="4A68B42B" w14:textId="77777777" w:rsidR="00D97FFC" w:rsidRPr="003C3DBE" w:rsidRDefault="00D97FFC" w:rsidP="00D97FFC">
      <w:r w:rsidRPr="00AB017F">
        <w:rPr>
          <w:rStyle w:val="Style13ptBold"/>
        </w:rPr>
        <w:t>Matthews 18</w:t>
      </w:r>
      <w:r>
        <w:t xml:space="preserve"> Dylan Matthews 10-26-2018 “How to help people millions of years from now” </w:t>
      </w:r>
      <w:hyperlink r:id="rId1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DD4A6EB" w14:textId="77777777" w:rsidR="00D97FFC" w:rsidRPr="001E11C4" w:rsidRDefault="00D97FFC" w:rsidP="00D97FFC">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41425C3" w14:textId="77777777" w:rsidR="00D97FFC" w:rsidRDefault="00D97FFC" w:rsidP="00D97FFC">
      <w:pPr>
        <w:pStyle w:val="Heading3"/>
      </w:pPr>
      <w:r>
        <w:t xml:space="preserve">CP – Consult </w:t>
      </w:r>
      <w:proofErr w:type="spellStart"/>
      <w:r>
        <w:t>Nato</w:t>
      </w:r>
      <w:proofErr w:type="spellEnd"/>
    </w:p>
    <w:p w14:paraId="73F9A279" w14:textId="77777777" w:rsidR="00D97FFC" w:rsidRDefault="00D97FFC" w:rsidP="00D97FFC">
      <w:pPr>
        <w:pStyle w:val="Heading4"/>
      </w:pPr>
      <w:r>
        <w:t xml:space="preserve">[States] should </w:t>
      </w:r>
      <w:proofErr w:type="gramStart"/>
      <w:r>
        <w:t>enter into</w:t>
      </w:r>
      <w:proofErr w:type="gramEnd"/>
      <w:r>
        <w:t xml:space="preserve"> a prior and binding consultation with the North Atlantic Treaty Organization over a proposal to declare the appropriation of outer space by private actors unjust. [States] will support the proposal and adopt the results of consultation. </w:t>
      </w:r>
    </w:p>
    <w:p w14:paraId="4ADAE6BB" w14:textId="77777777" w:rsidR="00D97FFC" w:rsidRPr="003469F6" w:rsidRDefault="00D97FFC" w:rsidP="00D97FFC"/>
    <w:p w14:paraId="4AD267A1" w14:textId="77777777" w:rsidR="00D97FFC" w:rsidRDefault="00D97FFC" w:rsidP="00D97FFC">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04DE6136" w14:textId="77777777" w:rsidR="00D97FFC" w:rsidRPr="008D594E" w:rsidRDefault="00D97FFC" w:rsidP="00D97FFC">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20" w:history="1">
        <w:r>
          <w:rPr>
            <w:rStyle w:val="Hyperlink"/>
          </w:rPr>
          <w:t>NATO Secretary General Stoltenberg: no weapons In space – Peace In Space</w:t>
        </w:r>
      </w:hyperlink>
      <w:r>
        <w:t xml:space="preserve"> Accessed 12-9 // gord0</w:t>
      </w:r>
    </w:p>
    <w:p w14:paraId="6244004C" w14:textId="77777777" w:rsidR="00D97FFC" w:rsidRPr="008D594E" w:rsidRDefault="00D97FFC" w:rsidP="00D97FFC">
      <w:pPr>
        <w:rPr>
          <w:u w:val="single"/>
        </w:rPr>
      </w:pPr>
      <w:r>
        <w:t>In a November 20 speech to </w:t>
      </w:r>
      <w:hyperlink r:id="rId21"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65CC5FD7" w14:textId="77777777" w:rsidR="00D97FFC" w:rsidRDefault="00D97FFC" w:rsidP="00D97FFC">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6C859B16" w14:textId="77777777" w:rsidR="00D97FFC" w:rsidRPr="00C20E74" w:rsidRDefault="00D97FFC" w:rsidP="00D97FFC">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22" w:history="1">
        <w:r w:rsidRPr="008D594E">
          <w:t>NATO Secretary General Jens Stoltenberg</w:t>
        </w:r>
      </w:hyperlink>
    </w:p>
    <w:p w14:paraId="5C9B8EFB" w14:textId="77777777" w:rsidR="00D97FFC" w:rsidRPr="00C20E74" w:rsidRDefault="00D97FFC" w:rsidP="00D97FFC">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56C913EA" w14:textId="77777777" w:rsidR="00D97FFC" w:rsidRPr="00C20E74" w:rsidRDefault="00D97FFC" w:rsidP="00D97FFC">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7B0DE4F3" w14:textId="77777777" w:rsidR="00D97FFC" w:rsidRPr="00C20E74" w:rsidRDefault="00D97FFC" w:rsidP="00D97FFC">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5F154286" w14:textId="77777777" w:rsidR="00D97FFC" w:rsidRPr="00C20E74" w:rsidRDefault="00D97FFC" w:rsidP="00D97FFC">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4DA5FF72" w14:textId="77777777" w:rsidR="00D97FFC" w:rsidRDefault="00D97FFC" w:rsidP="00D97FFC">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7445A069" w14:textId="77777777" w:rsidR="00D97FFC" w:rsidRPr="00BF3A5E" w:rsidRDefault="00D97FFC" w:rsidP="00D97FFC">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23" w:history="1">
        <w:r>
          <w:rPr>
            <w:rStyle w:val="Hyperlink"/>
          </w:rPr>
          <w:t>NATO and Space: Why is Space Relevant for NATO? (ethz.ch)</w:t>
        </w:r>
      </w:hyperlink>
      <w:r>
        <w:rPr>
          <w:shd w:val="clear" w:color="auto" w:fill="FFFFFF"/>
        </w:rPr>
        <w:t> </w:t>
      </w:r>
      <w:r>
        <w:t>Page 2-3 Accessed 12-9 // gord0</w:t>
      </w:r>
    </w:p>
    <w:p w14:paraId="2E27E0D8" w14:textId="77777777" w:rsidR="00D97FFC" w:rsidRPr="00F2411D" w:rsidRDefault="00D97FFC" w:rsidP="00D97FFC">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4AE98C52" w14:textId="77777777" w:rsidR="00D97FFC" w:rsidRDefault="00D97FFC" w:rsidP="00D97FFC">
      <w:pPr>
        <w:pStyle w:val="Heading4"/>
      </w:pPr>
      <w:r>
        <w:t>NATO is a force multiplier – solves a slew of existential threats</w:t>
      </w:r>
    </w:p>
    <w:p w14:paraId="7CB8F50F" w14:textId="77777777" w:rsidR="00D97FFC" w:rsidRDefault="00D97FFC" w:rsidP="00D97FFC">
      <w:r w:rsidRPr="003507A9">
        <w:rPr>
          <w:rStyle w:val="Style13ptBold"/>
        </w:rPr>
        <w:t>Burns 18</w:t>
      </w:r>
      <w:r w:rsidRPr="001F49ED">
        <w:rPr>
          <w:sz w:val="16"/>
        </w:rPr>
        <w:t xml:space="preserve"> </w:t>
      </w:r>
      <w:r w:rsidRPr="003507A9">
        <w:t xml:space="preserve">Nicholas Burns 7-11-2018 “What America Gets Out of NATO” </w:t>
      </w:r>
      <w:hyperlink r:id="rId24"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5E9E4765" w14:textId="77777777" w:rsidR="00D97FFC" w:rsidRPr="0079128E" w:rsidRDefault="00D97FFC" w:rsidP="00D97FFC">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7925CCC6" w14:textId="77777777" w:rsidR="00D97FFC" w:rsidRPr="00426BC8" w:rsidRDefault="00D97FFC" w:rsidP="00D97FFC"/>
    <w:p w14:paraId="5ACF29D7" w14:textId="77777777" w:rsidR="00D97FFC" w:rsidRPr="00D97FFC" w:rsidRDefault="00D97FFC" w:rsidP="00D97FFC"/>
    <w:p w14:paraId="1D87C7C2" w14:textId="2620D322" w:rsidR="00D84559" w:rsidRDefault="00D84559" w:rsidP="00D84559">
      <w:pPr>
        <w:pStyle w:val="Heading3"/>
      </w:pPr>
      <w:r>
        <w:t>Debris</w:t>
      </w:r>
    </w:p>
    <w:p w14:paraId="2134BE78" w14:textId="741E8FF9" w:rsidR="003947D9" w:rsidRDefault="003947D9" w:rsidP="003947D9">
      <w:pPr>
        <w:pStyle w:val="Heading4"/>
      </w:pPr>
      <w:r>
        <w:t>Can’t remove current constellations – triggers Kessler</w:t>
      </w:r>
    </w:p>
    <w:p w14:paraId="47AA878A" w14:textId="5386314D" w:rsidR="003947D9" w:rsidRDefault="003947D9" w:rsidP="003947D9"/>
    <w:p w14:paraId="48ECDA18" w14:textId="03A693B9" w:rsidR="003947D9" w:rsidRDefault="003947D9" w:rsidP="003947D9">
      <w:pPr>
        <w:pStyle w:val="Heading4"/>
      </w:pPr>
      <w:r>
        <w:t xml:space="preserve">EO </w:t>
      </w:r>
      <w:proofErr w:type="spellStart"/>
      <w:r>
        <w:t>sats</w:t>
      </w:r>
      <w:proofErr w:type="spellEnd"/>
      <w:r>
        <w:t xml:space="preserve"> don’t solve – at best they only allow adaptation not </w:t>
      </w:r>
      <w:proofErr w:type="gramStart"/>
      <w:r>
        <w:t>spur</w:t>
      </w:r>
      <w:proofErr w:type="gramEnd"/>
      <w:r>
        <w:t xml:space="preserve"> it – their solvency relies on massive climate momentum and policies that are non-existent</w:t>
      </w:r>
    </w:p>
    <w:p w14:paraId="5E1E3BE6" w14:textId="77777777" w:rsidR="003947D9" w:rsidRPr="003947D9" w:rsidRDefault="003947D9" w:rsidP="003947D9"/>
    <w:p w14:paraId="0470BACB" w14:textId="3D636CC8" w:rsidR="00D84559" w:rsidRPr="00100A2B" w:rsidRDefault="00D84559" w:rsidP="00D84559">
      <w:pPr>
        <w:pStyle w:val="Heading4"/>
      </w:pPr>
      <w:r w:rsidRPr="00391465">
        <w:t xml:space="preserve">Non UQ – </w:t>
      </w:r>
      <w:proofErr w:type="spellStart"/>
      <w:r w:rsidRPr="00391465">
        <w:t>squo</w:t>
      </w:r>
      <w:proofErr w:type="spellEnd"/>
      <w:r w:rsidRPr="00391465">
        <w:t xml:space="preserve"> debris thumps</w:t>
      </w:r>
      <w:r>
        <w:t xml:space="preserve"> </w:t>
      </w:r>
    </w:p>
    <w:p w14:paraId="73BAAC0D" w14:textId="77777777" w:rsidR="00D84559" w:rsidRPr="00100A2B" w:rsidRDefault="00D84559" w:rsidP="00D84559">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 TDI</w:t>
      </w:r>
    </w:p>
    <w:p w14:paraId="5B67524D" w14:textId="77777777" w:rsidR="00D84559" w:rsidRPr="00100A2B" w:rsidRDefault="00D84559" w:rsidP="00D84559">
      <w:r w:rsidRPr="00100A2B">
        <w:rPr>
          <w:rStyle w:val="StyleUnderline"/>
        </w:rPr>
        <w:t>NASA has already </w:t>
      </w:r>
      <w:hyperlink r:id="rId26" w:history="1">
        <w:r w:rsidRPr="00100A2B">
          <w:rPr>
            <w:rStyle w:val="StyleUnderline"/>
          </w:rPr>
          <w:t>warned that</w:t>
        </w:r>
      </w:hyperlink>
      <w:r w:rsidRPr="00100A2B">
        <w:rPr>
          <w:rStyle w:val="StyleUnderline"/>
        </w:rPr>
        <w:t xml:space="preserve"> the large amount of </w:t>
      </w:r>
      <w:r w:rsidRPr="000A54C2">
        <w:rPr>
          <w:rStyle w:val="StyleUnderline"/>
          <w:highlight w:val="cyan"/>
        </w:rPr>
        <w:t>space junk around our planet</w:t>
      </w:r>
      <w:r w:rsidRPr="00100A2B">
        <w:rPr>
          <w:rStyle w:val="StyleUnderline"/>
        </w:rPr>
        <w:t xml:space="preserve"> is </w:t>
      </w:r>
      <w:r w:rsidRPr="000A54C2">
        <w:rPr>
          <w:rStyle w:val="StyleUnderline"/>
          <w:highlight w:val="cyan"/>
        </w:rPr>
        <w:t>growing beyond our control</w:t>
      </w:r>
      <w:r w:rsidRPr="000A54C2">
        <w:rPr>
          <w:highlight w:val="cyan"/>
        </w:rPr>
        <w:t>,</w:t>
      </w:r>
      <w:r w:rsidRPr="00100A2B">
        <w:t xml:space="preserve"> but now a team of </w:t>
      </w:r>
      <w:r w:rsidRPr="00100A2B">
        <w:rPr>
          <w:rStyle w:val="StyleUnderline"/>
        </w:rPr>
        <w:t>Russian scientists has cited another potentially unforeseen consequence of that debris: War.</w:t>
      </w:r>
    </w:p>
    <w:p w14:paraId="25CD3D40" w14:textId="77777777" w:rsidR="00D84559" w:rsidRPr="00100A2B" w:rsidRDefault="00D84559" w:rsidP="00D84559">
      <w:pPr>
        <w:rPr>
          <w:rStyle w:val="StyleUnderline"/>
        </w:rPr>
      </w:pPr>
      <w:r w:rsidRPr="000A54C2">
        <w:rPr>
          <w:rStyle w:val="StyleUnderline"/>
          <w:highlight w:val="cyan"/>
        </w:rPr>
        <w:t>Scientists estimate</w:t>
      </w:r>
      <w:r w:rsidRPr="00100A2B">
        <w:rPr>
          <w:rStyle w:val="StyleUnderline"/>
        </w:rPr>
        <w:t xml:space="preserve"> that anywhere from </w:t>
      </w:r>
      <w:r w:rsidRPr="000A54C2">
        <w:rPr>
          <w:rStyle w:val="StyleUnderline"/>
          <w:highlight w:val="cyan"/>
        </w:rPr>
        <w:t>500,000 to 600,000 pieces of</w:t>
      </w:r>
      <w:r w:rsidRPr="00100A2B">
        <w:rPr>
          <w:rStyle w:val="StyleUnderline"/>
        </w:rPr>
        <w:t xml:space="preserve"> human-made </w:t>
      </w:r>
      <w:r w:rsidRPr="000A54C2">
        <w:rPr>
          <w:rStyle w:val="StyleUnderline"/>
          <w:highlight w:val="cyan"/>
        </w:rPr>
        <w:t>space debris</w:t>
      </w:r>
      <w:r w:rsidRPr="00100A2B">
        <w:rPr>
          <w:rStyle w:val="StyleUnderline"/>
        </w:rPr>
        <w:t xml:space="preserve"> between 0.4 and 4 inches in size are </w:t>
      </w:r>
      <w:r w:rsidRPr="000A54C2">
        <w:rPr>
          <w:rStyle w:val="StyleUnderline"/>
          <w:highlight w:val="cyan"/>
        </w:rPr>
        <w:t>currently orbiting the Earth</w:t>
      </w:r>
      <w:r w:rsidRPr="00100A2B">
        <w:rPr>
          <w:rStyle w:val="StyleUnderline"/>
        </w:rPr>
        <w:t xml:space="preserve"> and </w:t>
      </w:r>
      <w:r w:rsidRPr="000A54C2">
        <w:rPr>
          <w:rStyle w:val="StyleUnderline"/>
          <w:highlight w:val="cyan"/>
        </w:rPr>
        <w:t>traveling at speeds over </w:t>
      </w:r>
      <w:hyperlink r:id="rId27" w:history="1">
        <w:r w:rsidRPr="000A54C2">
          <w:rPr>
            <w:rStyle w:val="StyleUnderline"/>
            <w:highlight w:val="cyan"/>
          </w:rPr>
          <w:t>17,000 miles per hour</w:t>
        </w:r>
      </w:hyperlink>
      <w:r w:rsidRPr="00100A2B">
        <w:rPr>
          <w:rStyle w:val="StyleUnderline"/>
        </w:rPr>
        <w:t>.</w:t>
      </w:r>
    </w:p>
    <w:p w14:paraId="4DB37B98" w14:textId="77777777" w:rsidR="00D84559" w:rsidRDefault="00D84559" w:rsidP="00D84559">
      <w:r w:rsidRPr="00100A2B">
        <w:rPr>
          <w:rStyle w:val="StyleUnderline"/>
        </w:rPr>
        <w:t xml:space="preserve">If </w:t>
      </w:r>
      <w:r w:rsidRPr="000A54C2">
        <w:rPr>
          <w:rStyle w:val="StyleUnderline"/>
          <w:highlight w:val="cyan"/>
        </w:rPr>
        <w:t>one of those pieces smashed into a military satellite it</w:t>
      </w:r>
      <w:r w:rsidRPr="00100A2B">
        <w:rPr>
          <w:rStyle w:val="StyleUnderline"/>
        </w:rPr>
        <w:t xml:space="preserve"> "</w:t>
      </w:r>
      <w:r w:rsidRPr="000A54C2">
        <w:rPr>
          <w:rStyle w:val="StyleUnderline"/>
          <w:highlight w:val="cyan"/>
        </w:rPr>
        <w:t>may provoke political or even 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hyperlink r:id="rId28" w:history="1">
        <w:r w:rsidRPr="00100A2B">
          <w:rPr>
            <w:rStyle w:val="Hyperlink"/>
          </w:rPr>
          <w:t xml:space="preserve">Acta </w:t>
        </w:r>
        <w:proofErr w:type="spellStart"/>
        <w:r w:rsidRPr="00100A2B">
          <w:rPr>
            <w:rStyle w:val="Hyperlink"/>
          </w:rPr>
          <w:t>Astronautica</w:t>
        </w:r>
        <w:proofErr w:type="spellEnd"/>
      </w:hyperlink>
      <w:r w:rsidRPr="00100A2B">
        <w:t>, which is sponsored by the International Academy of Astronautics.</w:t>
      </w:r>
    </w:p>
    <w:p w14:paraId="08D22A70" w14:textId="498B731F" w:rsidR="00D84559" w:rsidRPr="00100A2B" w:rsidRDefault="00D84559" w:rsidP="00D84559">
      <w:pPr>
        <w:pStyle w:val="Heading4"/>
      </w:pPr>
      <w:r w:rsidRPr="00391465">
        <w:t>Public sector mining thumps</w:t>
      </w:r>
      <w:r>
        <w:t>.</w:t>
      </w:r>
    </w:p>
    <w:p w14:paraId="01B2B3AD" w14:textId="77777777" w:rsidR="00D84559" w:rsidRPr="00100A2B" w:rsidRDefault="00D84559" w:rsidP="00D84559">
      <w:r w:rsidRPr="00100A2B">
        <w:rPr>
          <w:rStyle w:val="StyleUnderline"/>
          <w:szCs w:val="26"/>
        </w:rPr>
        <w:t>NASA 19</w:t>
      </w:r>
      <w:r w:rsidRPr="00100A2B">
        <w:t xml:space="preserve"> [“NASA Invests in Tech Concepts Aimed at Exploring Lunar Craters, Mining Asteroids,” NASA, June 11, 2019, </w:t>
      </w:r>
      <w:hyperlink r:id="rId29" w:history="1">
        <w:r w:rsidRPr="00100A2B">
          <w:rPr>
            <w:rStyle w:val="Hyperlink"/>
          </w:rPr>
          <w:t>https://www.nasa.gov/press-release/nasa-invests-in-tech-concepts-aimed-at-exploring-lunar-craters-mining-asteroids</w:t>
        </w:r>
      </w:hyperlink>
      <w:r w:rsidRPr="00100A2B">
        <w:t>] TDI</w:t>
      </w:r>
    </w:p>
    <w:p w14:paraId="3FA3B509" w14:textId="77777777" w:rsidR="00D84559" w:rsidRPr="00100A2B" w:rsidRDefault="00D84559" w:rsidP="00D84559">
      <w:pPr>
        <w:rPr>
          <w:rStyle w:val="StyleUnderline"/>
        </w:rPr>
      </w:pPr>
      <w:r w:rsidRPr="001E32BB">
        <w:rPr>
          <w:rStyle w:val="StyleUnderline"/>
          <w:highlight w:val="cyan"/>
        </w:rPr>
        <w:t>NASA Invests in</w:t>
      </w:r>
      <w:r w:rsidRPr="00100A2B">
        <w:rPr>
          <w:rStyle w:val="StyleUnderline"/>
        </w:rPr>
        <w:t xml:space="preserve"> Tech Concepts Aimed at Exploring Lunar Craters, </w:t>
      </w:r>
      <w:r w:rsidRPr="001E32BB">
        <w:rPr>
          <w:rStyle w:val="StyleUnderline"/>
          <w:highlight w:val="cyan"/>
        </w:rPr>
        <w:t>Mining Asteroids</w:t>
      </w:r>
    </w:p>
    <w:p w14:paraId="0664F52A" w14:textId="77777777" w:rsidR="00D84559" w:rsidRPr="00100A2B" w:rsidRDefault="00D84559" w:rsidP="00D84559">
      <w:r w:rsidRPr="00100A2B">
        <w:rPr>
          <w:rStyle w:val="StyleUnderline"/>
        </w:rPr>
        <w:t xml:space="preserve">Robotically surveying lunar craters in record time and </w:t>
      </w:r>
      <w:r w:rsidRPr="000A54C2">
        <w:rPr>
          <w:rStyle w:val="StyleUnderline"/>
          <w:highlight w:val="cyan"/>
        </w:rPr>
        <w:t>mining resources in space could help NASA</w:t>
      </w:r>
      <w:r w:rsidRPr="00100A2B">
        <w:rPr>
          <w:rStyle w:val="StyleUnderline"/>
        </w:rPr>
        <w:t xml:space="preserve"> </w:t>
      </w:r>
      <w:r w:rsidRPr="000A54C2">
        <w:rPr>
          <w:rStyle w:val="StyleUnderline"/>
          <w:highlight w:val="cyan"/>
        </w:rPr>
        <w:t>establish a sustained human presence</w:t>
      </w:r>
      <w:r w:rsidRPr="00100A2B">
        <w:rPr>
          <w:rStyle w:val="StyleUnderline"/>
        </w:rPr>
        <w:t xml:space="preserve"> at the Moon – part of the agency’s broader </w:t>
      </w:r>
      <w:hyperlink r:id="rId30"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1" w:history="1">
        <w:r w:rsidRPr="00100A2B">
          <w:rPr>
            <w:rStyle w:val="Hyperlink"/>
          </w:rPr>
          <w:t>NASA Innovative Advanced Concepts</w:t>
        </w:r>
      </w:hyperlink>
      <w:r w:rsidRPr="00100A2B">
        <w:t> (NIAC) program.</w:t>
      </w:r>
    </w:p>
    <w:p w14:paraId="6A1DFD09" w14:textId="77777777" w:rsidR="00D84559" w:rsidRPr="00100A2B" w:rsidRDefault="00D84559" w:rsidP="00D84559">
      <w:r w:rsidRPr="00100A2B">
        <w:t>“</w:t>
      </w:r>
      <w:r w:rsidRPr="00100A2B">
        <w:rPr>
          <w:rStyle w:val="StyleUnderline"/>
        </w:rPr>
        <w:t xml:space="preserve">We are </w:t>
      </w:r>
      <w:r w:rsidRPr="000A54C2">
        <w:rPr>
          <w:rStyle w:val="StyleUnderline"/>
          <w:highlight w:val="cyan"/>
        </w:rPr>
        <w:t>pursuing new technologies</w:t>
      </w:r>
      <w:r w:rsidRPr="00100A2B">
        <w:rPr>
          <w:rStyle w:val="StyleUnderline"/>
        </w:rPr>
        <w:t xml:space="preserve"> across our development portfolio </w:t>
      </w:r>
      <w:r w:rsidRPr="000A54C2">
        <w:rPr>
          <w:rStyle w:val="StyleUnderline"/>
          <w:highlight w:val="cyan"/>
        </w:rPr>
        <w:t>that could help make deep space exploration</w:t>
      </w:r>
      <w:r w:rsidRPr="00100A2B">
        <w:rPr>
          <w:rStyle w:val="StyleUnderline"/>
        </w:rPr>
        <w:t xml:space="preserve"> more Earth-independent </w:t>
      </w:r>
      <w:r w:rsidRPr="000A54C2">
        <w:rPr>
          <w:rStyle w:val="StyleUnderline"/>
          <w:highlight w:val="cyan"/>
        </w:rPr>
        <w:t>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1B8125A1" w14:textId="77777777" w:rsidR="00D84559" w:rsidRPr="00100A2B" w:rsidRDefault="00D84559" w:rsidP="00D84559">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448D3F6B" w14:textId="77777777" w:rsidR="00D84559" w:rsidRPr="00100A2B" w:rsidRDefault="00D84559" w:rsidP="00D84559">
      <w:pPr>
        <w:rPr>
          <w:rStyle w:val="StyleUnderline"/>
        </w:rPr>
      </w:pPr>
      <w:r w:rsidRPr="000A54C2">
        <w:rPr>
          <w:rStyle w:val="StyleUnderline"/>
          <w:highlight w:val="cyan"/>
        </w:rPr>
        <w:t>Robotic Technologies</w:t>
      </w:r>
      <w:r w:rsidRPr="00100A2B">
        <w:rPr>
          <w:rStyle w:val="StyleUnderline"/>
        </w:rPr>
        <w:t xml:space="preserve"> Enabling the Exploration of Lunar Pits</w:t>
      </w:r>
    </w:p>
    <w:p w14:paraId="79C6D2F8" w14:textId="77777777" w:rsidR="00D84559" w:rsidRPr="00100A2B" w:rsidRDefault="00D84559" w:rsidP="00D84559">
      <w:r w:rsidRPr="00100A2B">
        <w:t>William Whittaker, Carnegie Mellon University, Pittsburgh</w:t>
      </w:r>
    </w:p>
    <w:p w14:paraId="5B9871E6" w14:textId="77777777" w:rsidR="00D84559" w:rsidRPr="00100A2B" w:rsidRDefault="00D84559" w:rsidP="00D84559">
      <w:r w:rsidRPr="00100A2B">
        <w:t xml:space="preserve">This mission concept, called Skylight, </w:t>
      </w:r>
      <w:r w:rsidRPr="000A54C2">
        <w:rPr>
          <w:rStyle w:val="StyleUnderline"/>
          <w:highlight w:val="cyan"/>
        </w:rPr>
        <w:t>proposes technologies to rapidly survey</w:t>
      </w:r>
      <w:r w:rsidRPr="00100A2B">
        <w:rPr>
          <w:rStyle w:val="StyleUnderline"/>
        </w:rPr>
        <w:t xml:space="preserve"> and model </w:t>
      </w:r>
      <w:r w:rsidRPr="000A54C2">
        <w:rPr>
          <w:rStyle w:val="StyleUnderline"/>
          <w:highlight w:val="cyan"/>
        </w:rPr>
        <w:t>lunar craters</w:t>
      </w:r>
      <w:r w:rsidRPr="000A54C2">
        <w:rPr>
          <w:highlight w:val="cyan"/>
        </w:rPr>
        <w:t>.</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2565D80" w14:textId="77777777" w:rsidR="00D84559" w:rsidRPr="00100A2B" w:rsidRDefault="00D84559" w:rsidP="00D84559">
      <w:pPr>
        <w:rPr>
          <w:rStyle w:val="StyleUnderline"/>
        </w:rPr>
      </w:pPr>
      <w:hyperlink r:id="rId32" w:history="1">
        <w:r w:rsidRPr="000A54C2">
          <w:rPr>
            <w:rStyle w:val="StyleUnderline"/>
          </w:rPr>
          <w:t xml:space="preserve">Mini Bee Prototype to Demonstrate the </w:t>
        </w:r>
        <w:proofErr w:type="spellStart"/>
        <w:r w:rsidRPr="000A54C2">
          <w:rPr>
            <w:rStyle w:val="StyleUnderline"/>
            <w:highlight w:val="cyan"/>
          </w:rPr>
          <w:t>Apis</w:t>
        </w:r>
        <w:proofErr w:type="spellEnd"/>
        <w:r w:rsidRPr="000A54C2">
          <w:rPr>
            <w:rStyle w:val="StyleUnderline"/>
            <w:highlight w:val="cyan"/>
          </w:rPr>
          <w:t xml:space="preserve"> Mission Architecture and Optical Mining Technology</w:t>
        </w:r>
      </w:hyperlink>
    </w:p>
    <w:p w14:paraId="464D9BEA" w14:textId="77777777" w:rsidR="00D84559" w:rsidRPr="00100A2B" w:rsidRDefault="00D84559" w:rsidP="00D84559">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2A63447E" w14:textId="77777777" w:rsidR="00D84559" w:rsidRPr="00100A2B" w:rsidRDefault="00D84559" w:rsidP="00D84559">
      <w:r w:rsidRPr="00100A2B">
        <w:t xml:space="preserve">This flight demonstration mission concept </w:t>
      </w:r>
      <w:r w:rsidRPr="000A54C2">
        <w:rPr>
          <w:rStyle w:val="StyleUnderline"/>
          <w:highlight w:val="cyan"/>
        </w:rPr>
        <w:t>proposes a method of asteroid resource harvesting</w:t>
      </w:r>
      <w:r w:rsidRPr="00100A2B">
        <w:rPr>
          <w:rStyle w:val="StyleUnderline"/>
        </w:rPr>
        <w:t xml:space="preserve"> called optical mining</w:t>
      </w:r>
      <w:r w:rsidRPr="00100A2B">
        <w:t xml:space="preserve">. Optical mining is an approach for </w:t>
      </w:r>
      <w:r w:rsidRPr="000A54C2">
        <w:rPr>
          <w:rStyle w:val="StyleUnderline"/>
          <w:highlight w:val="cyan"/>
        </w:rPr>
        <w:t>excavating an asteroid and extracting water a</w:t>
      </w:r>
      <w:r w:rsidRPr="00100A2B">
        <w:rPr>
          <w:rStyle w:val="StyleUnderline"/>
        </w:rPr>
        <w:t>nd other volatiles into an inflatable bag</w:t>
      </w:r>
      <w:r w:rsidRPr="00100A2B">
        <w:t xml:space="preserve">. Called Mini Bee, </w:t>
      </w:r>
      <w:r w:rsidRPr="00100A2B">
        <w:rPr>
          <w:rStyle w:val="StyleUnderline"/>
        </w:rPr>
        <w:t xml:space="preserve">the mission concept aims to prove </w:t>
      </w:r>
      <w:r w:rsidRPr="000A54C2">
        <w:rPr>
          <w:rStyle w:val="StyleUnderline"/>
        </w:rPr>
        <w:t>optical mining</w:t>
      </w:r>
      <w:r w:rsidRPr="00100A2B">
        <w:rPr>
          <w:rStyle w:val="StyleUnderline"/>
        </w:rPr>
        <w:t>, in conjunction with other innovative spacecraft systems, can be used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40A9CBE5" w14:textId="56728101" w:rsidR="00D84559" w:rsidRPr="00100A2B" w:rsidRDefault="00D84559" w:rsidP="00D84559">
      <w:pPr>
        <w:pStyle w:val="Heading4"/>
      </w:pPr>
      <w:r w:rsidRPr="005D6945">
        <w:t xml:space="preserve">Alliances check </w:t>
      </w:r>
      <w:proofErr w:type="spellStart"/>
      <w:r w:rsidRPr="005D6945">
        <w:t>miscalc</w:t>
      </w:r>
      <w:proofErr w:type="spellEnd"/>
      <w:r w:rsidRPr="005D6945">
        <w:t xml:space="preserve"> – too costly</w:t>
      </w:r>
      <w:r>
        <w:t>.</w:t>
      </w:r>
    </w:p>
    <w:p w14:paraId="4CFFF7BE" w14:textId="77777777" w:rsidR="00D84559" w:rsidRPr="00100A2B" w:rsidRDefault="00D84559" w:rsidP="00D84559">
      <w:r w:rsidRPr="00100A2B">
        <w:rPr>
          <w:rStyle w:val="StyleUnderline"/>
          <w:szCs w:val="26"/>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33" w:history="1">
        <w:r w:rsidRPr="00100A2B">
          <w:rPr>
            <w:rStyle w:val="Hyperlink"/>
          </w:rPr>
          <w:t>https://apps.dtic.mil/dtic/tr/fulltext/u2/a587431.pdf</w:t>
        </w:r>
      </w:hyperlink>
      <w:r w:rsidRPr="00100A2B">
        <w:rPr>
          <w:rStyle w:val="Hyperlink"/>
        </w:rPr>
        <w:t>] TDI</w:t>
      </w:r>
    </w:p>
    <w:p w14:paraId="12D00EEA" w14:textId="77777777" w:rsidR="00D84559" w:rsidRPr="00100A2B" w:rsidRDefault="00D84559" w:rsidP="00D84559">
      <w:pPr>
        <w:rPr>
          <w:b/>
          <w:sz w:val="26"/>
          <w:u w:val="single"/>
        </w:rPr>
      </w:pPr>
      <w:r w:rsidRPr="005D6945">
        <w:rPr>
          <w:rStyle w:val="StyleUnderline"/>
          <w:highlight w:val="cyan"/>
        </w:rPr>
        <w:t xml:space="preserve">The US alliance structure </w:t>
      </w:r>
      <w:r w:rsidRPr="005D6945">
        <w:rPr>
          <w:rStyle w:val="StyleUnderline"/>
        </w:rPr>
        <w:t xml:space="preserve">can </w:t>
      </w:r>
      <w:r w:rsidRPr="005D6945">
        <w:rPr>
          <w:rStyle w:val="StyleUnderline"/>
          <w:highlight w:val="cyan"/>
        </w:rPr>
        <w:t>promote deterrence and</w:t>
      </w:r>
      <w:r w:rsidRPr="00100A2B">
        <w:rPr>
          <w:rStyle w:val="StyleUnderline"/>
        </w:rPr>
        <w:t xml:space="preserve"> crisis </w:t>
      </w:r>
      <w:r w:rsidRPr="005D6945">
        <w:rPr>
          <w:rStyle w:val="StyleUnderline"/>
          <w:highlight w:val="cyan"/>
        </w:rPr>
        <w:t>stability in space</w:t>
      </w:r>
      <w:r w:rsidRPr="00100A2B">
        <w:rPr>
          <w:rStyle w:val="StyleUnderline"/>
        </w:rPr>
        <w:t xml:space="preserve">, as </w:t>
      </w:r>
      <w:r w:rsidRPr="005D6945">
        <w:rPr>
          <w:rStyle w:val="StyleUnderline"/>
          <w:highlight w:val="cyan"/>
        </w:rPr>
        <w:t>with nuclear deterrence.</w:t>
      </w:r>
      <w:r w:rsidRPr="00100A2B">
        <w:rPr>
          <w:rStyle w:val="StyleUnderline"/>
        </w:rPr>
        <w:t xml:space="preserve"> China has no such alliance system. </w:t>
      </w:r>
      <w:r w:rsidRPr="005D6945">
        <w:rPr>
          <w:rStyle w:val="StyleUnderline"/>
          <w:highlight w:val="cyan"/>
        </w:rPr>
        <w:t>If China were to engage in large</w:t>
      </w:r>
      <w:r w:rsidRPr="00100A2B">
        <w:rPr>
          <w:rStyle w:val="StyleUnderline"/>
        </w:rPr>
        <w:t xml:space="preserve">-scale </w:t>
      </w:r>
      <w:r w:rsidRPr="005D6945">
        <w:rPr>
          <w:rStyle w:val="StyleUnderline"/>
          <w:highlight w:val="cyan"/>
        </w:rPr>
        <w:t>offensive counter-space operations, it would face</w:t>
      </w:r>
      <w:r w:rsidRPr="00100A2B">
        <w:rPr>
          <w:rStyle w:val="StyleUnderline"/>
        </w:rPr>
        <w:t xml:space="preserve"> not only </w:t>
      </w:r>
      <w:r w:rsidRPr="005D6945">
        <w:rPr>
          <w:rStyle w:val="StyleUnderline"/>
          <w:highlight w:val="cyan"/>
        </w:rPr>
        <w:t>the United States</w:t>
      </w:r>
      <w:r w:rsidRPr="00100A2B">
        <w:rPr>
          <w:rStyle w:val="StyleUnderline"/>
        </w:rPr>
        <w:t xml:space="preserve">, but also </w:t>
      </w:r>
      <w:r w:rsidRPr="005D6945">
        <w:rPr>
          <w:rStyle w:val="StyleUnderline"/>
          <w:highlight w:val="cyan"/>
        </w:rPr>
        <w:t>NATO</w:t>
      </w:r>
      <w:r w:rsidRPr="00100A2B">
        <w:rPr>
          <w:rStyle w:val="StyleUnderline"/>
        </w:rPr>
        <w:t xml:space="preserve">, </w:t>
      </w:r>
      <w:r w:rsidRPr="005D6945">
        <w:rPr>
          <w:rStyle w:val="StyleUnderline"/>
          <w:highlight w:val="cyan"/>
        </w:rPr>
        <w:t>Japan</w:t>
      </w:r>
      <w:r w:rsidRPr="00100A2B">
        <w:rPr>
          <w:rStyle w:val="StyleUnderline"/>
        </w:rPr>
        <w:t xml:space="preserve">, </w:t>
      </w:r>
      <w:r w:rsidRPr="005D6945">
        <w:rPr>
          <w:rStyle w:val="StyleUnderline"/>
          <w:highlight w:val="cyan"/>
        </w:rPr>
        <w:t xml:space="preserve">South </w:t>
      </w:r>
      <w:proofErr w:type="gramStart"/>
      <w:r w:rsidRPr="005D6945">
        <w:rPr>
          <w:rStyle w:val="StyleUnderline"/>
          <w:highlight w:val="cyan"/>
        </w:rPr>
        <w:t>Korea</w:t>
      </w:r>
      <w:proofErr w:type="gramEnd"/>
      <w:r w:rsidRPr="00100A2B">
        <w:rPr>
          <w:rStyle w:val="StyleUnderline"/>
        </w:rPr>
        <w:t xml:space="preserve"> and other highly aggrieved parties. Given Beijing’s major export dependence on </w:t>
      </w:r>
      <w:r w:rsidRPr="005D6945">
        <w:rPr>
          <w:rStyle w:val="StyleUnderline"/>
        </w:rPr>
        <w:t>these</w:t>
      </w:r>
      <w:r w:rsidRPr="00100A2B">
        <w:rPr>
          <w:rStyle w:val="StyleUnderline"/>
        </w:rPr>
        <w:t xml:space="preserve"> markets, and its dependence upon them for key raw material and high technology imports, </w:t>
      </w:r>
      <w:r w:rsidRPr="005D6945">
        <w:rPr>
          <w:rStyle w:val="StyleUnderline"/>
          <w:highlight w:val="cyan"/>
        </w:rPr>
        <w:t>China would be</w:t>
      </w:r>
      <w:r w:rsidRPr="00100A2B">
        <w:rPr>
          <w:rStyle w:val="StyleUnderline"/>
        </w:rPr>
        <w:t xml:space="preserve"> as </w:t>
      </w:r>
      <w:r w:rsidRPr="005D6945">
        <w:rPr>
          <w:rStyle w:val="StyleUnderline"/>
          <w:highlight w:val="cyan"/>
        </w:rPr>
        <w:t>devastated economically if it initiated</w:t>
      </w:r>
      <w:r w:rsidRPr="00100A2B">
        <w:rPr>
          <w:rStyle w:val="StyleUnderline"/>
        </w:rPr>
        <w:t xml:space="preserve"> strategic </w:t>
      </w:r>
      <w:r w:rsidRPr="005D6945">
        <w:rPr>
          <w:rStyle w:val="StyleUnderline"/>
          <w:highlight w:val="cyan"/>
        </w:rPr>
        <w:t>attacks in space</w:t>
      </w:r>
      <w:r w:rsidRPr="00100A2B">
        <w:rPr>
          <w:rStyle w:val="StyleUnderline"/>
        </w:rPr>
        <w:t xml:space="preserve">. In contrast to America’s nuclear umbrella and extended deterrence, </w:t>
      </w:r>
      <w:r w:rsidRPr="005D6945">
        <w:rPr>
          <w:rStyle w:val="StyleUnderline"/>
          <w:highlight w:val="cyan"/>
        </w:rPr>
        <w:t>US allies make</w:t>
      </w:r>
      <w:r w:rsidRPr="00100A2B">
        <w:rPr>
          <w:rStyle w:val="StyleUnderline"/>
        </w:rPr>
        <w:t xml:space="preserve"> a tangible and concrete </w:t>
      </w:r>
      <w:r w:rsidRPr="005D6945">
        <w:rPr>
          <w:rStyle w:val="StyleUnderline"/>
          <w:highlight w:val="cyan"/>
        </w:rPr>
        <w:t>contribution to extended space deterrence through their multilateral participation</w:t>
      </w:r>
      <w:r w:rsidRPr="00100A2B">
        <w:rPr>
          <w:rStyle w:val="StyleUnderline"/>
        </w:rPr>
        <w:t xml:space="preserve"> in and dependence </w:t>
      </w:r>
      <w:r w:rsidRPr="005D6945">
        <w:rPr>
          <w:rStyle w:val="StyleUnderline"/>
          <w:highlight w:val="cyan"/>
        </w:rPr>
        <w:t xml:space="preserve">upon space assets. </w:t>
      </w:r>
      <w:r w:rsidRPr="005D6945">
        <w:rPr>
          <w:rStyle w:val="StyleUnderline"/>
        </w:rPr>
        <w:t>Attacks on these space assets would directly damage allied interests as well as those of the United</w:t>
      </w:r>
      <w:r w:rsidRPr="00100A2B">
        <w:rPr>
          <w:rStyle w:val="StyleUnderline"/>
        </w:rPr>
        <w:t xml:space="preserve"> States, further strengthening deterrent effects.</w:t>
      </w:r>
    </w:p>
    <w:p w14:paraId="12E8B4E7" w14:textId="77777777" w:rsidR="00D84559" w:rsidRPr="00D84559" w:rsidRDefault="00D84559" w:rsidP="00D84559"/>
    <w:sectPr w:rsidR="00D84559" w:rsidRPr="00D845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97201"/>
    <w:multiLevelType w:val="hybridMultilevel"/>
    <w:tmpl w:val="B9C0797A"/>
    <w:lvl w:ilvl="0" w:tplc="2FBCCA4E">
      <w:start w:val="15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72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47D9"/>
    <w:rsid w:val="003A09E2"/>
    <w:rsid w:val="00407037"/>
    <w:rsid w:val="004605D6"/>
    <w:rsid w:val="004C60E8"/>
    <w:rsid w:val="004D2F97"/>
    <w:rsid w:val="004E3579"/>
    <w:rsid w:val="004E728B"/>
    <w:rsid w:val="004F39E0"/>
    <w:rsid w:val="005008C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26FA"/>
    <w:rsid w:val="00915292"/>
    <w:rsid w:val="0091627E"/>
    <w:rsid w:val="0097032B"/>
    <w:rsid w:val="009D2EAD"/>
    <w:rsid w:val="009D54B2"/>
    <w:rsid w:val="009E1922"/>
    <w:rsid w:val="009F7ED2"/>
    <w:rsid w:val="00A8171C"/>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77229"/>
    <w:rsid w:val="00C83417"/>
    <w:rsid w:val="00C9604F"/>
    <w:rsid w:val="00CA19AA"/>
    <w:rsid w:val="00CC5298"/>
    <w:rsid w:val="00CD736E"/>
    <w:rsid w:val="00CD798D"/>
    <w:rsid w:val="00CE161E"/>
    <w:rsid w:val="00CF59A8"/>
    <w:rsid w:val="00D325A9"/>
    <w:rsid w:val="00D36A8A"/>
    <w:rsid w:val="00D61409"/>
    <w:rsid w:val="00D6691E"/>
    <w:rsid w:val="00D71170"/>
    <w:rsid w:val="00D84559"/>
    <w:rsid w:val="00D97FFC"/>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6A02A"/>
  <w15:chartTrackingRefBased/>
  <w15:docId w15:val="{D343870D-B9A9-415E-8CEF-8315EF34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7229"/>
    <w:rPr>
      <w:rFonts w:ascii="Calibri" w:hAnsi="Calibri" w:cs="Calibri"/>
    </w:rPr>
  </w:style>
  <w:style w:type="paragraph" w:styleId="Heading1">
    <w:name w:val="heading 1"/>
    <w:aliases w:val="Pocket"/>
    <w:basedOn w:val="Normal"/>
    <w:next w:val="Normal"/>
    <w:link w:val="Heading1Char"/>
    <w:qFormat/>
    <w:rsid w:val="00C77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72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772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C772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7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7229"/>
  </w:style>
  <w:style w:type="character" w:customStyle="1" w:styleId="Heading1Char">
    <w:name w:val="Heading 1 Char"/>
    <w:aliases w:val="Pocket Char"/>
    <w:basedOn w:val="DefaultParagraphFont"/>
    <w:link w:val="Heading1"/>
    <w:rsid w:val="00C772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722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C7722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772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x,Style1,Debate,s,Text 8"/>
    <w:basedOn w:val="DefaultParagraphFont"/>
    <w:link w:val="Emphasis1"/>
    <w:uiPriority w:val="7"/>
    <w:qFormat/>
    <w:rsid w:val="00C772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722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7722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C77229"/>
    <w:rPr>
      <w:color w:val="auto"/>
      <w:u w:val="none"/>
    </w:rPr>
  </w:style>
  <w:style w:type="character" w:styleId="FollowedHyperlink">
    <w:name w:val="FollowedHyperlink"/>
    <w:basedOn w:val="DefaultParagraphFont"/>
    <w:uiPriority w:val="99"/>
    <w:semiHidden/>
    <w:unhideWhenUsed/>
    <w:rsid w:val="00C77229"/>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845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947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3947D9"/>
    <w:pPr>
      <w:ind w:left="720"/>
      <w:contextualSpacing/>
    </w:pPr>
  </w:style>
  <w:style w:type="paragraph" w:customStyle="1" w:styleId="textbold">
    <w:name w:val="text bold"/>
    <w:basedOn w:val="Normal"/>
    <w:uiPriority w:val="7"/>
    <w:qFormat/>
    <w:rsid w:val="003947D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1,ClearFormatting,Clear,DDI Tag,Tag Title,No Spacing51,No Spacing11211,Very Small Text,Dont u,No Spacing311,No Spacing6,ca"/>
    <w:basedOn w:val="Heading1"/>
    <w:autoRedefine/>
    <w:uiPriority w:val="99"/>
    <w:qFormat/>
    <w:rsid w:val="008C26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republicans-science.house.gov/sites/republicans.science.house.gov/files/documents/TheFutureofSpaceCommercializationFinal.pdf" TargetMode="External"/><Relationship Id="rId26" Type="http://schemas.openxmlformats.org/officeDocument/2006/relationships/hyperlink" Target="https://www.businessinsider.com/space-junk-at-critical-density-2015-9" TargetMode="External"/><Relationship Id="rId3" Type="http://schemas.openxmlformats.org/officeDocument/2006/relationships/styles" Target="styles.xml"/><Relationship Id="rId21" Type="http://schemas.openxmlformats.org/officeDocument/2006/relationships/hyperlink" Target="https://peaceinspace.com/2019/12/10/nato-foreign-ministers-officially-recognise-space-as-an-operational-domain/" TargetMode="External"/><Relationship Id="rId34" Type="http://schemas.openxmlformats.org/officeDocument/2006/relationships/fontTable" Target="fontTable.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airuniversity.af.edu/Portals/10/SSQ/documents/Volume-09_Issue-2/cimbala.pdf" TargetMode="External"/><Relationship Id="rId25" Type="http://schemas.openxmlformats.org/officeDocument/2006/relationships/hyperlink" Target="https://www.businessinsider.com/russia-says-space-junk-could-spark-war-2016-1" TargetMode="External"/><Relationship Id="rId33" Type="http://schemas.openxmlformats.org/officeDocument/2006/relationships/hyperlink" Target="https://apps.dtic.mil/dtic/tr/fulltext/u2/a587431.pdf" TargetMode="External"/><Relationship Id="rId2" Type="http://schemas.openxmlformats.org/officeDocument/2006/relationships/numbering" Target="numbering.xml"/><Relationship Id="rId16" Type="http://schemas.openxmlformats.org/officeDocument/2006/relationships/hyperlink" Target="https://indianstrategicknowledgeonline.com/web/bg2594.pdf" TargetMode="External"/><Relationship Id="rId20" Type="http://schemas.openxmlformats.org/officeDocument/2006/relationships/hyperlink" Target="https://peaceinspace.com/2019/12/nato-secretary-general-stoltenberg-no-weapons-in-space/" TargetMode="External"/><Relationship Id="rId29"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24" Type="http://schemas.openxmlformats.org/officeDocument/2006/relationships/hyperlink" Target="https://www.nytimes.com/2018/07/11/opinion/what-america-gets-out-of-nato.html" TargetMode="External"/><Relationship Id="rId32" Type="http://schemas.openxmlformats.org/officeDocument/2006/relationships/hyperlink" Target="https://www.nasa.gov/directorates/spacetech/niac/2019_Phase_I_Phase_II/Mini_Bee_Prototype"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23" Type="http://schemas.openxmlformats.org/officeDocument/2006/relationships/hyperlink" Target="https://www.files.ethz.ch/isn/124749/ESPI_Perspectives_40.pdf" TargetMode="External"/><Relationship Id="rId28" Type="http://schemas.openxmlformats.org/officeDocument/2006/relationships/hyperlink" Target="https://www.sciencedirect.com/science/article/pii/S0094576515303416"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s://www.vox.com/future-perfect/2018/10/26/18023366/far-future-effective-altruism-existential-risk-doing-good" TargetMode="External"/><Relationship Id="rId31" Type="http://schemas.openxmlformats.org/officeDocument/2006/relationships/hyperlink" Target="https://www.nasa.gov/niac"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 Id="rId22" Type="http://schemas.openxmlformats.org/officeDocument/2006/relationships/hyperlink" Target="https://www.nato.int/cps/en/natohq/who_is_who_49999.htm" TargetMode="External"/><Relationship Id="rId27" Type="http://schemas.openxmlformats.org/officeDocument/2006/relationships/hyperlink" Target="https://www.nasa.gov/mission_pages/station/news/orbital_debris.html" TargetMode="External"/><Relationship Id="rId30" Type="http://schemas.openxmlformats.org/officeDocument/2006/relationships/hyperlink" Target="https://www.nasa.gov/specials/moon2mars/" TargetMode="External"/><Relationship Id="rId35" Type="http://schemas.openxmlformats.org/officeDocument/2006/relationships/theme" Target="theme/theme1.xml"/><Relationship Id="rId8" Type="http://schemas.openxmlformats.org/officeDocument/2006/relationships/hyperlink" Target="https://hbr.org/2021/05/what-the-west-gets-wrong-about-china%20accessed%2012/14/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1</Pages>
  <Words>13653</Words>
  <Characters>77824</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2022-01-08T16:58:00Z</dcterms:created>
  <dcterms:modified xsi:type="dcterms:W3CDTF">2022-01-08T18:48:00Z</dcterms:modified>
</cp:coreProperties>
</file>