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3E0A2" w14:textId="465B1A4D" w:rsidR="00F30F79" w:rsidRDefault="00F30F79" w:rsidP="00F30F79">
      <w:pPr>
        <w:pStyle w:val="Heading3"/>
      </w:pPr>
      <w:r>
        <w:t>1NC – OFF</w:t>
      </w:r>
    </w:p>
    <w:p w14:paraId="124F0AD3" w14:textId="77777777" w:rsidR="009A37EC" w:rsidRPr="00422FC0" w:rsidRDefault="009A37EC" w:rsidP="009A37EC">
      <w:pPr>
        <w:pStyle w:val="Heading4"/>
        <w:rPr>
          <w:rFonts w:cs="Arial"/>
        </w:rPr>
      </w:pPr>
      <w:bookmarkStart w:id="0" w:name="_Hlk90743597"/>
      <w:r w:rsidRPr="00422FC0">
        <w:rPr>
          <w:rFonts w:cs="Arial"/>
        </w:rPr>
        <w:t>Interpretation: The affirmative should</w:t>
      </w:r>
      <w:r>
        <w:rPr>
          <w:rFonts w:cs="Arial"/>
        </w:rPr>
        <w:t xml:space="preserve"> only</w:t>
      </w:r>
      <w:r w:rsidRPr="00422FC0">
        <w:rPr>
          <w:rFonts w:cs="Arial"/>
        </w:rPr>
        <w:t xml:space="preserve"> defend the hypothetical implementation of the resolution</w:t>
      </w:r>
    </w:p>
    <w:p w14:paraId="7D5EFC4B" w14:textId="77777777" w:rsidR="009A37EC" w:rsidRPr="00422FC0" w:rsidRDefault="009A37EC" w:rsidP="009A37EC">
      <w:pPr>
        <w:pStyle w:val="Heading4"/>
        <w:rPr>
          <w:rFonts w:cs="Calibri"/>
        </w:rPr>
      </w:pPr>
      <w:r w:rsidRPr="00422FC0">
        <w:rPr>
          <w:rFonts w:cs="Calibri"/>
        </w:rPr>
        <w:t>Resolved means a legislative policy</w:t>
      </w:r>
    </w:p>
    <w:p w14:paraId="4001B990" w14:textId="77777777" w:rsidR="009A37EC" w:rsidRPr="00422FC0" w:rsidRDefault="009A37EC" w:rsidP="009A37EC">
      <w:pPr>
        <w:rPr>
          <w:rStyle w:val="StyleUnderline"/>
          <w:b w:val="0"/>
          <w:sz w:val="16"/>
        </w:rPr>
      </w:pPr>
      <w:r w:rsidRPr="00422FC0">
        <w:rPr>
          <w:rStyle w:val="Style13ptBold"/>
        </w:rPr>
        <w:t>Words and Phrases 64</w:t>
      </w:r>
      <w:r w:rsidRPr="00422FC0">
        <w:rPr>
          <w:sz w:val="16"/>
        </w:rPr>
        <w:t xml:space="preserve"> Words and Phrases Permanent Edition. “Resolved”. 1964. ED</w:t>
      </w:r>
    </w:p>
    <w:p w14:paraId="1D38ADF2" w14:textId="77777777" w:rsidR="009A37EC" w:rsidRDefault="009A37EC" w:rsidP="009A37EC">
      <w:r w:rsidRPr="00422FC0">
        <w:rPr>
          <w:rStyle w:val="StyleUnderline"/>
          <w:sz w:val="24"/>
        </w:rPr>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3E228AD7" w14:textId="32779279" w:rsidR="009A37EC" w:rsidRDefault="009A37EC" w:rsidP="009A37EC">
      <w:pPr>
        <w:pStyle w:val="Heading4"/>
      </w:pPr>
      <w:bookmarkStart w:id="1" w:name="_Hlk90597525"/>
      <w:bookmarkStart w:id="2" w:name="_Hlk90662104"/>
      <w:r>
        <w:t xml:space="preserve">“Appropriation” means to take as property </w:t>
      </w:r>
    </w:p>
    <w:p w14:paraId="4E352B2D" w14:textId="77777777" w:rsidR="009A37EC" w:rsidRPr="001A147E" w:rsidRDefault="009A37EC" w:rsidP="009A37EC">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HeinOnline.</w:t>
      </w:r>
    </w:p>
    <w:p w14:paraId="68C64BB7" w14:textId="77777777" w:rsidR="009A37EC" w:rsidRPr="009A37EC" w:rsidRDefault="009A37EC" w:rsidP="009A37EC">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w:t>
      </w:r>
      <w:r w:rsidRPr="009A37EC">
        <w:t xml:space="preserve">1) </w:t>
      </w:r>
      <w:r w:rsidRPr="009A37EC">
        <w:rPr>
          <w:rStyle w:val="Emphasis"/>
        </w:rPr>
        <w:t>the term applies to natural resources-e.g., water or minerals</w:t>
      </w:r>
      <w:r w:rsidRPr="009A37EC">
        <w:rPr>
          <w:rStyle w:val="StyleUnderline"/>
        </w:rPr>
        <w:t>-not just real property</w:t>
      </w:r>
      <w:r w:rsidRPr="009A37EC">
        <w:t xml:space="preserve">, </w:t>
      </w:r>
      <w:r w:rsidRPr="009A37EC">
        <w:rPr>
          <w:rStyle w:val="StyleUnderline"/>
        </w:rPr>
        <w:t>and</w:t>
      </w:r>
      <w:r w:rsidRPr="009A37EC">
        <w:t xml:space="preserve"> (2) </w:t>
      </w:r>
      <w:r w:rsidRPr="009A37EC">
        <w:rPr>
          <w:rStyle w:val="Emphasis"/>
        </w:rPr>
        <w:t>mining space resources</w:t>
      </w:r>
      <w:r w:rsidRPr="009A37EC">
        <w:rPr>
          <w:rStyle w:val="StyleUnderline"/>
        </w:rPr>
        <w:t xml:space="preserve"> and putting them to beneficial use</w:t>
      </w:r>
      <w:r w:rsidRPr="009A37EC">
        <w:t xml:space="preserve">-e.g., selling or manufacturing the mined resources </w:t>
      </w:r>
      <w:r w:rsidRPr="009A37EC">
        <w:rPr>
          <w:rStyle w:val="Emphasis"/>
        </w:rPr>
        <w:t>could reasonably be interpreted as an "appropriation" of outer space</w:t>
      </w:r>
      <w:r w:rsidRPr="009A37EC">
        <w:t xml:space="preserve">. While </w:t>
      </w:r>
      <w:r w:rsidRPr="009A37EC">
        <w:rPr>
          <w:rStyle w:val="StyleUnderline"/>
        </w:rPr>
        <w:t>the ordinary meaning of "appropriation"</w:t>
      </w:r>
      <w:r w:rsidRPr="009A37EC">
        <w:t xml:space="preserve"> reasonably</w:t>
      </w:r>
      <w:r w:rsidRPr="009A37EC">
        <w:rPr>
          <w:rStyle w:val="StyleUnderline"/>
        </w:rPr>
        <w:t xml:space="preserve"> includes the taking of natural resources as well as land</w:t>
      </w:r>
      <w:r w:rsidRPr="009A37EC">
        <w:t xml:space="preserve">, whether the drafters and parties to the OST envisioned such a broad meaning of the term remains difficult to determine with any certainty. </w:t>
      </w:r>
      <w:r w:rsidRPr="009A37EC">
        <w:rPr>
          <w:rStyle w:val="StyleUnderline"/>
        </w:rPr>
        <w:t>The prohibition against appropriation "by any other means" supports such a reading</w:t>
      </w:r>
      <w:r w:rsidRPr="009A37EC">
        <w:t>, though</w:t>
      </w:r>
      <w:r w:rsidRPr="009A37EC">
        <w:rPr>
          <w:rStyle w:val="StyleUnderline"/>
        </w:rPr>
        <w:t>, by expanding the prohibition to other types not explicitly described</w:t>
      </w:r>
      <w:r w:rsidRPr="009A37EC">
        <w:t xml:space="preserve">.168 </w:t>
      </w:r>
    </w:p>
    <w:p w14:paraId="1A539AAD" w14:textId="77777777" w:rsidR="009A37EC" w:rsidRPr="009A37EC" w:rsidRDefault="009A37EC" w:rsidP="009A37EC">
      <w:pPr>
        <w:rPr>
          <w:sz w:val="12"/>
          <w:szCs w:val="12"/>
        </w:rPr>
      </w:pPr>
      <w:r w:rsidRPr="009A37EC">
        <w:rPr>
          <w:sz w:val="12"/>
          <w:szCs w:val="12"/>
        </w:rPr>
        <w:lastRenderedPageBreak/>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1461A79B" w14:textId="77777777" w:rsidR="009A37EC" w:rsidRPr="009A37EC" w:rsidRDefault="009A37EC" w:rsidP="009A37EC">
      <w:pPr>
        <w:rPr>
          <w:sz w:val="12"/>
          <w:szCs w:val="12"/>
        </w:rPr>
      </w:pPr>
      <w:r w:rsidRPr="009A37EC">
        <w:rPr>
          <w:sz w:val="12"/>
          <w:szCs w:val="12"/>
        </w:rPr>
        <w:t xml:space="preserve">2. Preparatory Materials </w:t>
      </w:r>
    </w:p>
    <w:p w14:paraId="0167A71A" w14:textId="77777777" w:rsidR="009A37EC" w:rsidRPr="009A37EC" w:rsidRDefault="009A37EC" w:rsidP="009A37EC">
      <w:pPr>
        <w:rPr>
          <w:sz w:val="12"/>
          <w:szCs w:val="12"/>
        </w:rPr>
      </w:pPr>
      <w:r w:rsidRPr="009A37EC">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00822FFF" w14:textId="77777777" w:rsidR="009A37EC" w:rsidRPr="009A37EC" w:rsidRDefault="009A37EC" w:rsidP="009A37EC">
      <w:pPr>
        <w:ind w:left="720"/>
        <w:rPr>
          <w:sz w:val="12"/>
          <w:szCs w:val="12"/>
        </w:rPr>
      </w:pPr>
      <w:r w:rsidRPr="009A37EC">
        <w:rPr>
          <w:sz w:val="12"/>
          <w:szCs w:val="12"/>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1D77E8CF" w14:textId="77777777" w:rsidR="009A37EC" w:rsidRPr="009A37EC" w:rsidRDefault="009A37EC" w:rsidP="009A37EC">
      <w:pPr>
        <w:rPr>
          <w:sz w:val="12"/>
          <w:szCs w:val="12"/>
        </w:rPr>
      </w:pPr>
      <w:r w:rsidRPr="009A37EC">
        <w:rPr>
          <w:sz w:val="12"/>
          <w:szCs w:val="12"/>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1C2B21C2" w14:textId="77777777" w:rsidR="009A37EC" w:rsidRPr="009A37EC" w:rsidRDefault="009A37EC" w:rsidP="009A37EC">
      <w:pPr>
        <w:rPr>
          <w:rStyle w:val="Emphasis"/>
        </w:rPr>
      </w:pPr>
      <w:r w:rsidRPr="009A37EC">
        <w:rPr>
          <w:rStyle w:val="Emphasis"/>
        </w:rPr>
        <w:t xml:space="preserve">3. Historical Context </w:t>
      </w:r>
    </w:p>
    <w:p w14:paraId="3DBABE6B" w14:textId="77777777" w:rsidR="009A37EC" w:rsidRPr="009A37EC" w:rsidRDefault="009A37EC" w:rsidP="009A37EC">
      <w:r w:rsidRPr="009A37EC">
        <w:rPr>
          <w:rStyle w:val="StyleUnderline"/>
        </w:rPr>
        <w:t>Two interrelated, major historical events cannot be ignored when considering the meaning of the OST: (1) the Cold War and (2) the Space Race</w:t>
      </w:r>
      <w:r w:rsidRPr="009A37EC">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9A37EC">
        <w:rPr>
          <w:rStyle w:val="StyleUnderline"/>
        </w:rPr>
        <w:t>When viewed as a response to this perilous era, the OST begins to look much more like a nuclear arms treaty and an attempt to ease Cold War tensions than a treaty concerned with the issue of property rights in space</w:t>
      </w:r>
      <w:r w:rsidRPr="009A37EC">
        <w:t xml:space="preserve">."' </w:t>
      </w:r>
      <w:r w:rsidRPr="009A37EC">
        <w:rPr>
          <w:rStyle w:val="StyleUnderline"/>
        </w:rPr>
        <w:t>The Treaty's emphasis on "peaceful purposes" supports this contextual interpretation</w:t>
      </w:r>
      <w:r w:rsidRPr="009A37EC">
        <w:t>. 1 82</w:t>
      </w:r>
    </w:p>
    <w:p w14:paraId="4027F423" w14:textId="77777777" w:rsidR="009A37EC" w:rsidRPr="009A37EC" w:rsidRDefault="009A37EC" w:rsidP="009A37EC">
      <w:pPr>
        <w:rPr>
          <w:rStyle w:val="StyleUnderline"/>
        </w:rPr>
      </w:pPr>
      <w:r w:rsidRPr="009A37EC">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9A37EC">
        <w:rPr>
          <w:rStyle w:val="StyleUnderline"/>
        </w:rPr>
        <w:t>the context surrounding the treaty's drafting does not necessarily lead to this conclusion</w:t>
      </w:r>
      <w:r w:rsidRPr="009A37EC">
        <w:t xml:space="preserve">. In fact, </w:t>
      </w:r>
      <w:r w:rsidRPr="009A37EC">
        <w:rPr>
          <w:rStyle w:val="Emphasis"/>
        </w:rPr>
        <w:t>the emphasis on</w:t>
      </w:r>
      <w:r w:rsidRPr="009A37EC">
        <w:rPr>
          <w:rStyle w:val="StyleUnderline"/>
        </w:rPr>
        <w:t xml:space="preserve"> "</w:t>
      </w:r>
      <w:r w:rsidRPr="009A37EC">
        <w:rPr>
          <w:rStyle w:val="Emphasis"/>
        </w:rPr>
        <w:t>peaceful purposes</w:t>
      </w:r>
      <w:r w:rsidRPr="009A37EC">
        <w:rPr>
          <w:rStyle w:val="StyleUnderline"/>
        </w:rPr>
        <w:t xml:space="preserve">" and </w:t>
      </w:r>
      <w:r w:rsidRPr="009A37EC">
        <w:rPr>
          <w:rStyle w:val="Emphasis"/>
        </w:rPr>
        <w:t>reducing international tension might</w:t>
      </w:r>
      <w:r w:rsidRPr="009A37EC">
        <w:rPr>
          <w:rStyle w:val="StyleUnderline"/>
        </w:rPr>
        <w:t xml:space="preserve"> instead </w:t>
      </w:r>
      <w:r w:rsidRPr="009A37EC">
        <w:rPr>
          <w:rStyle w:val="Emphasis"/>
        </w:rPr>
        <w:t>suggest a stricter reading</w:t>
      </w:r>
      <w:r w:rsidRPr="009A37EC">
        <w:rPr>
          <w:rStyle w:val="StyleUnderline"/>
        </w:rPr>
        <w:t xml:space="preserve"> of Articles I and II</w:t>
      </w:r>
      <w:r w:rsidRPr="009A37EC">
        <w:t xml:space="preserve">. </w:t>
      </w:r>
      <w:r w:rsidRPr="009A37EC">
        <w:rPr>
          <w:rStyle w:val="Emphasis"/>
        </w:rPr>
        <w:t>If things were so unstable</w:t>
      </w:r>
      <w:r w:rsidRPr="009A37EC">
        <w:t xml:space="preserve"> and tense </w:t>
      </w:r>
      <w:r w:rsidRPr="009A37EC">
        <w:rPr>
          <w:rStyle w:val="StyleUnderline"/>
        </w:rPr>
        <w:t xml:space="preserve">on Earth, </w:t>
      </w:r>
      <w:r w:rsidRPr="009A37EC">
        <w:rPr>
          <w:rStyle w:val="Emphasis"/>
        </w:rPr>
        <w:t xml:space="preserve">the drafters may have instead </w:t>
      </w:r>
      <w:r w:rsidRPr="009A37EC">
        <w:rPr>
          <w:rStyle w:val="Emphasis"/>
        </w:rPr>
        <w:lastRenderedPageBreak/>
        <w:t>intended Article II as a qualification on the general right to explore and use outer space in Article</w:t>
      </w:r>
      <w:r w:rsidRPr="009A37EC">
        <w:rPr>
          <w:rStyle w:val="StyleUnderline"/>
        </w:rPr>
        <w:t xml:space="preserve"> I, recognizing the simple fact that disputes over property, both land and minerals, have sparked some of history's bloodiest conflicts.</w:t>
      </w:r>
    </w:p>
    <w:p w14:paraId="57CDBC07" w14:textId="77777777" w:rsidR="009A37EC" w:rsidRPr="009A37EC" w:rsidRDefault="009A37EC" w:rsidP="009A37EC">
      <w:pPr>
        <w:rPr>
          <w:sz w:val="8"/>
          <w:szCs w:val="8"/>
        </w:rPr>
      </w:pPr>
      <w:r w:rsidRPr="009A37EC">
        <w:rPr>
          <w:sz w:val="8"/>
          <w:szCs w:val="8"/>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0AB3462B" w14:textId="77777777" w:rsidR="009A37EC" w:rsidRPr="009A37EC" w:rsidRDefault="009A37EC" w:rsidP="009A37EC">
      <w:pPr>
        <w:rPr>
          <w:sz w:val="8"/>
          <w:szCs w:val="8"/>
        </w:rPr>
      </w:pPr>
      <w:r w:rsidRPr="009A37EC">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1A978922" w14:textId="77777777" w:rsidR="009A37EC" w:rsidRPr="009A37EC" w:rsidRDefault="009A37EC" w:rsidP="009A37EC">
      <w:pPr>
        <w:rPr>
          <w:sz w:val="8"/>
          <w:szCs w:val="8"/>
        </w:rPr>
      </w:pPr>
      <w:r w:rsidRPr="009A37EC">
        <w:rPr>
          <w:sz w:val="8"/>
          <w:szCs w:val="8"/>
        </w:rPr>
        <w:t xml:space="preserve">4. State Practice </w:t>
      </w:r>
    </w:p>
    <w:p w14:paraId="4274A8F4" w14:textId="77777777" w:rsidR="009A37EC" w:rsidRPr="009A37EC" w:rsidRDefault="009A37EC" w:rsidP="009A37EC">
      <w:pPr>
        <w:rPr>
          <w:sz w:val="8"/>
          <w:szCs w:val="8"/>
        </w:rPr>
      </w:pPr>
      <w:r w:rsidRPr="009A37EC">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10827D0C" w14:textId="77777777" w:rsidR="009A37EC" w:rsidRPr="009A37EC" w:rsidRDefault="009A37EC" w:rsidP="009A37EC">
      <w:pPr>
        <w:rPr>
          <w:sz w:val="8"/>
          <w:szCs w:val="8"/>
        </w:rPr>
      </w:pPr>
      <w:r w:rsidRPr="009A37EC">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7903F81E" w14:textId="77777777" w:rsidR="009A37EC" w:rsidRPr="009A37EC" w:rsidRDefault="009A37EC" w:rsidP="009A37EC">
      <w:pPr>
        <w:rPr>
          <w:sz w:val="8"/>
          <w:szCs w:val="8"/>
        </w:rPr>
      </w:pPr>
      <w:r w:rsidRPr="009A37EC">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28529109" w14:textId="77777777" w:rsidR="009A37EC" w:rsidRPr="009A37EC" w:rsidRDefault="009A37EC" w:rsidP="009A37EC">
      <w:pPr>
        <w:rPr>
          <w:sz w:val="8"/>
          <w:szCs w:val="8"/>
        </w:rPr>
      </w:pPr>
      <w:r w:rsidRPr="009A37EC">
        <w:rPr>
          <w:sz w:val="8"/>
          <w:szCs w:val="8"/>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0292BCBF" w14:textId="77777777" w:rsidR="009A37EC" w:rsidRPr="009A37EC" w:rsidRDefault="009A37EC" w:rsidP="009A37EC">
      <w:pPr>
        <w:rPr>
          <w:sz w:val="8"/>
          <w:szCs w:val="8"/>
        </w:rPr>
      </w:pPr>
      <w:r w:rsidRPr="009A37EC">
        <w:rPr>
          <w:sz w:val="8"/>
          <w:szCs w:val="8"/>
        </w:rPr>
        <w:t xml:space="preserve">5. State Interpretations </w:t>
      </w:r>
    </w:p>
    <w:p w14:paraId="525FA0E2" w14:textId="77777777" w:rsidR="009A37EC" w:rsidRPr="009A37EC" w:rsidRDefault="009A37EC" w:rsidP="009A37EC">
      <w:pPr>
        <w:rPr>
          <w:sz w:val="8"/>
          <w:szCs w:val="8"/>
        </w:rPr>
      </w:pPr>
      <w:r w:rsidRPr="009A37EC">
        <w:rPr>
          <w:sz w:val="8"/>
          <w:szCs w:val="8"/>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39ABF278" w14:textId="77777777" w:rsidR="009A37EC" w:rsidRPr="009A37EC" w:rsidRDefault="009A37EC" w:rsidP="009A37EC">
      <w:pPr>
        <w:rPr>
          <w:sz w:val="8"/>
          <w:szCs w:val="8"/>
        </w:rPr>
      </w:pPr>
      <w:r w:rsidRPr="009A37EC">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1481B372" w14:textId="77777777" w:rsidR="009A37EC" w:rsidRPr="009A37EC" w:rsidRDefault="009A37EC" w:rsidP="009A37EC">
      <w:pPr>
        <w:rPr>
          <w:sz w:val="8"/>
          <w:szCs w:val="8"/>
        </w:rPr>
      </w:pPr>
      <w:r w:rsidRPr="009A37EC">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4ECDEBB0" w14:textId="77777777" w:rsidR="009A37EC" w:rsidRPr="009A37EC" w:rsidRDefault="009A37EC" w:rsidP="009A37EC">
      <w:pPr>
        <w:rPr>
          <w:sz w:val="8"/>
          <w:szCs w:val="8"/>
        </w:rPr>
      </w:pPr>
      <w:r w:rsidRPr="009A37EC">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4CD79F85" w14:textId="77777777" w:rsidR="009A37EC" w:rsidRPr="009A37EC" w:rsidRDefault="009A37EC" w:rsidP="009A37EC">
      <w:pPr>
        <w:rPr>
          <w:sz w:val="8"/>
          <w:szCs w:val="8"/>
        </w:rPr>
      </w:pPr>
      <w:r w:rsidRPr="009A37EC">
        <w:rPr>
          <w:sz w:val="8"/>
          <w:szCs w:val="8"/>
        </w:rPr>
        <w:t xml:space="preserve">B. Compatibility </w:t>
      </w:r>
    </w:p>
    <w:p w14:paraId="070F9054" w14:textId="77777777" w:rsidR="009A37EC" w:rsidRPr="009A37EC" w:rsidRDefault="009A37EC" w:rsidP="009A37EC">
      <w:pPr>
        <w:rPr>
          <w:sz w:val="8"/>
          <w:szCs w:val="8"/>
        </w:rPr>
      </w:pPr>
      <w:r w:rsidRPr="009A37EC">
        <w:rPr>
          <w:sz w:val="8"/>
          <w:szCs w:val="8"/>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7B20A647" w14:textId="77777777" w:rsidR="009A37EC" w:rsidRPr="00C82678" w:rsidRDefault="009A37EC" w:rsidP="009A37EC">
      <w:pPr>
        <w:rPr>
          <w:rStyle w:val="Style13ptBold"/>
          <w:b w:val="0"/>
          <w:bCs/>
          <w:sz w:val="22"/>
        </w:rPr>
      </w:pPr>
      <w:r w:rsidRPr="009A37EC">
        <w:rPr>
          <w:rStyle w:val="StyleUnderline"/>
        </w:rPr>
        <w:t>Overall</w:t>
      </w:r>
      <w:r w:rsidRPr="009A37EC">
        <w:t xml:space="preserve">, however, </w:t>
      </w:r>
      <w:r w:rsidRPr="009A37EC">
        <w:rPr>
          <w:rStyle w:val="StyleUnderline"/>
        </w:rPr>
        <w:t>the Treaty's structure and its purposes</w:t>
      </w:r>
      <w:r w:rsidRPr="009A37EC">
        <w:t xml:space="preserve"> (</w:t>
      </w:r>
      <w:r w:rsidRPr="009A37EC">
        <w:rPr>
          <w:rStyle w:val="StyleUnderline"/>
        </w:rPr>
        <w:t>preserving peace and avoiding international conflict in outer space</w:t>
      </w:r>
      <w:r w:rsidRPr="009A37EC">
        <w:t xml:space="preserve">) </w:t>
      </w:r>
      <w:r w:rsidRPr="009A37EC">
        <w:rPr>
          <w:rStyle w:val="StyleUnderline"/>
        </w:rPr>
        <w:t>ultimately indicate that private property rights in space resources are prohibited by Article II's non-appropriation principle</w:t>
      </w:r>
      <w:r w:rsidRPr="009A37EC">
        <w:t xml:space="preserve">, </w:t>
      </w:r>
      <w:r w:rsidRPr="009A37EC">
        <w:rPr>
          <w:rStyle w:val="StyleUnderline"/>
        </w:rPr>
        <w:t>at least until future international delegation determines otherwise</w:t>
      </w:r>
      <w:r w:rsidRPr="009A37EC">
        <w:t xml:space="preserve"> (</w:t>
      </w:r>
      <w:r w:rsidRPr="009A37EC">
        <w:rPr>
          <w:rStyle w:val="StyleUnderline"/>
        </w:rPr>
        <w:t>like in the Antarctic</w:t>
      </w:r>
      <w:r w:rsidRPr="009A37EC">
        <w:t xml:space="preserve">). </w:t>
      </w:r>
      <w:r w:rsidRPr="009A37EC">
        <w:rPr>
          <w:rStyle w:val="StyleUnderline"/>
        </w:rPr>
        <w:t>The Treaty's structure confirms this interpretation</w:t>
      </w:r>
      <w:r w:rsidRPr="009A37EC">
        <w:t xml:space="preserve">. </w:t>
      </w:r>
      <w:r w:rsidRPr="009A37EC">
        <w:rPr>
          <w:rStyle w:val="StyleUnderline"/>
        </w:rPr>
        <w:t>Article I lays down a general rule for activity in space</w:t>
      </w:r>
      <w:r w:rsidRPr="009A37EC">
        <w:t xml:space="preserve">. </w:t>
      </w:r>
      <w:r w:rsidRPr="009A37EC">
        <w:rPr>
          <w:rStyle w:val="StyleUnderline"/>
        </w:rPr>
        <w:t>Subsequent</w:t>
      </w:r>
      <w:r w:rsidRPr="009A37EC">
        <w:t xml:space="preserve"> </w:t>
      </w:r>
      <w:r w:rsidRPr="009A37EC">
        <w:rPr>
          <w:rStyle w:val="StyleUnderline"/>
        </w:rPr>
        <w:t>articles</w:t>
      </w:r>
      <w:r w:rsidRPr="009A37EC">
        <w:t xml:space="preserve"> of the Treaty </w:t>
      </w:r>
      <w:r w:rsidRPr="009A37EC">
        <w:rPr>
          <w:rStyle w:val="StyleUnderline"/>
        </w:rPr>
        <w:t xml:space="preserve">then lay out more specific requirements of </w:t>
      </w:r>
      <w:r w:rsidRPr="009A37EC">
        <w:rPr>
          <w:rStyle w:val="StyleUnderline"/>
        </w:rPr>
        <w:lastRenderedPageBreak/>
        <w:t>and qualifications</w:t>
      </w:r>
      <w:r w:rsidRPr="009A37EC">
        <w:t xml:space="preserve"> to this general rule. Much like Article IV restricts the use of nuclear weapons in space, </w:t>
      </w:r>
      <w:r w:rsidRPr="009A37EC">
        <w:rPr>
          <w:rStyle w:val="StyleUnderline"/>
        </w:rPr>
        <w:t>Article II restricts the use of space in ways that might result in potentially controversial property claims</w:t>
      </w:r>
      <w:r w:rsidRPr="009A37EC">
        <w:t xml:space="preserve">. </w:t>
      </w:r>
      <w:r w:rsidRPr="009A37EC">
        <w:rPr>
          <w:rStyle w:val="StyleUnderline"/>
        </w:rPr>
        <w:t>Historically, claims to mineral rights have resulted in just as contentious conflict as those over sovereign lands</w:t>
      </w:r>
      <w:r w:rsidRPr="009A37EC">
        <w:t xml:space="preserve">. </w:t>
      </w:r>
      <w:r w:rsidRPr="009A37EC">
        <w:rPr>
          <w:rStyle w:val="StyleUnderline"/>
        </w:rPr>
        <w:t>Treaty efforts to avoid conflicts in Antarctica and the high seas reflect similar sentiments</w:t>
      </w:r>
      <w:r w:rsidRPr="009A37EC">
        <w:t xml:space="preserve">. </w:t>
      </w:r>
      <w:r w:rsidRPr="009A37EC">
        <w:rPr>
          <w:rStyle w:val="StyleUnderline"/>
        </w:rPr>
        <w:t>The Soviet Union's representative even hinted at this structural relationship between Articles I and II during Treaty S1 232 negotiations.</w:t>
      </w:r>
      <w:r w:rsidRPr="009A37EC">
        <w:t xml:space="preserve">22 </w:t>
      </w:r>
      <w:r w:rsidRPr="009A37EC">
        <w:rPr>
          <w:rStyle w:val="StyleUnderline"/>
        </w:rPr>
        <w:t>In light of the imminent need to ease Cold War tensions</w:t>
      </w:r>
      <w:r w:rsidRPr="009A37EC">
        <w:t xml:space="preserve">, </w:t>
      </w:r>
      <w:r w:rsidRPr="009A37EC">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9A37EC">
        <w:t>.23 3 As a result, the United States' provision of property rights to its citizens to possess, own, transport, use, and sell space and asteroid resources extracted through the SREU Act contravenes</w:t>
      </w:r>
      <w:r>
        <w:t xml:space="preserve"> its international obligations established by the OST.</w:t>
      </w:r>
      <w:bookmarkEnd w:id="1"/>
    </w:p>
    <w:bookmarkEnd w:id="2"/>
    <w:p w14:paraId="2E97E1BD" w14:textId="77777777" w:rsidR="009A37EC" w:rsidRDefault="009A37EC" w:rsidP="009A37EC">
      <w:pPr>
        <w:pStyle w:val="Heading4"/>
      </w:pPr>
      <w:r>
        <w:t>Private entity = majority nonstate</w:t>
      </w:r>
    </w:p>
    <w:p w14:paraId="13BBD186" w14:textId="77777777" w:rsidR="009A37EC" w:rsidRDefault="009A37EC" w:rsidP="009A37EC">
      <w:r w:rsidRPr="009A45CE">
        <w:rPr>
          <w:rStyle w:val="Style13ptBold"/>
        </w:rPr>
        <w:t xml:space="preserve">Warners 20 </w:t>
      </w:r>
      <w:r>
        <w:t>(Bill, JD Candidate, May 2021, at UIC John Marshall Law School) "Patents 254 Miles up: Jurisdictional Issues Onboard the International Space Station." UIC Review of Intellectual Property Law, vol. 19, no. 4, 2020, p. 365-380. HeinOnline.</w:t>
      </w:r>
    </w:p>
    <w:p w14:paraId="6E3E055C" w14:textId="303AF517" w:rsidR="009A37EC" w:rsidRDefault="009A37EC" w:rsidP="009A37EC">
      <w: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A45CE">
        <w:rPr>
          <w:rStyle w:val="StyleUnderline"/>
          <w:highlight w:val="green"/>
        </w:rPr>
        <w:t>the term "private entity"</w:t>
      </w:r>
      <w:r w:rsidRPr="009A45CE">
        <w:rPr>
          <w:rStyle w:val="StyleUnderline"/>
        </w:rPr>
        <w:t xml:space="preserve"> as </w:t>
      </w:r>
      <w:r w:rsidRPr="009A45CE">
        <w:rPr>
          <w:rStyle w:val="StyleUnderline"/>
          <w:highlight w:val="green"/>
        </w:rPr>
        <w:t xml:space="preserve">an individual, organization, or business which is primarily privately owned </w:t>
      </w:r>
      <w:r w:rsidRPr="009A45CE">
        <w:rPr>
          <w:rStyle w:val="StyleUnderline"/>
        </w:rPr>
        <w:t>and/</w:t>
      </w:r>
      <w:r w:rsidRPr="009A45CE">
        <w:rPr>
          <w:rStyle w:val="StyleUnderline"/>
          <w:highlight w:val="green"/>
        </w:rPr>
        <w:t>or</w:t>
      </w:r>
      <w:r w:rsidRPr="009A45CE">
        <w:rPr>
          <w:rStyle w:val="StyleUnderline"/>
        </w:rPr>
        <w:t xml:space="preserve"> </w:t>
      </w:r>
      <w:r w:rsidRPr="009A45CE">
        <w:rPr>
          <w:rStyle w:val="StyleUnderline"/>
          <w:highlight w:val="green"/>
        </w:rPr>
        <w:t>managed by nonstate affiliates</w:t>
      </w:r>
      <w: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almostas comprehensively as national organizations. 102</w:t>
      </w:r>
    </w:p>
    <w:p w14:paraId="5C608A37" w14:textId="744F1F28" w:rsidR="009A37EC" w:rsidRDefault="009A37EC" w:rsidP="009A37EC">
      <w:pPr>
        <w:pStyle w:val="Heading4"/>
      </w:pPr>
      <w:r>
        <w:lastRenderedPageBreak/>
        <w:t>They violate—</w:t>
      </w:r>
      <w:r w:rsidR="00583F52">
        <w:t xml:space="preserve"> obviously don’t</w:t>
      </w:r>
    </w:p>
    <w:p w14:paraId="7EA33A1E" w14:textId="77777777" w:rsidR="009A37EC" w:rsidRPr="00422FC0" w:rsidRDefault="009A37EC" w:rsidP="009A37EC">
      <w:pPr>
        <w:pStyle w:val="Heading4"/>
        <w:rPr>
          <w:rFonts w:cs="Arial"/>
        </w:rPr>
      </w:pPr>
      <w:r w:rsidRPr="00422FC0">
        <w:rPr>
          <w:rFonts w:cs="Arial"/>
        </w:rPr>
        <w:t xml:space="preserve">Standards: </w:t>
      </w:r>
    </w:p>
    <w:p w14:paraId="56F97E71" w14:textId="1890344A" w:rsidR="009A37EC" w:rsidRPr="00422FC0" w:rsidRDefault="009A37EC" w:rsidP="009A37EC">
      <w:pPr>
        <w:pStyle w:val="Heading4"/>
        <w:rPr>
          <w:rFonts w:cs="Arial"/>
        </w:rPr>
      </w:pPr>
      <w:r w:rsidRPr="00422FC0">
        <w:rPr>
          <w:rFonts w:cs="Arial"/>
        </w:rPr>
        <w:t>1</w:t>
      </w:r>
      <w:r>
        <w:rPr>
          <w:rFonts w:cs="Arial"/>
        </w:rPr>
        <w:t xml:space="preserve"> -- </w:t>
      </w:r>
      <w:r w:rsidRPr="00422FC0">
        <w:rPr>
          <w:rFonts w:cs="Arial"/>
          <w:u w:val="single"/>
        </w:rPr>
        <w:t xml:space="preserve">Competitive equity </w:t>
      </w:r>
      <w:r w:rsidRPr="00422FC0">
        <w:rPr>
          <w:rFonts w:cs="Arial"/>
        </w:rPr>
        <w:t xml:space="preserve">– 3 warrants: </w:t>
      </w:r>
    </w:p>
    <w:p w14:paraId="3C74A478" w14:textId="0890F77E" w:rsidR="009A37EC" w:rsidRPr="00422FC0" w:rsidRDefault="009A37EC" w:rsidP="009A37EC">
      <w:pPr>
        <w:pStyle w:val="Heading4"/>
        <w:rPr>
          <w:rFonts w:cs="Arial"/>
        </w:rPr>
      </w:pPr>
      <w:r>
        <w:rPr>
          <w:rFonts w:cs="Arial"/>
        </w:rPr>
        <w:t>a</w:t>
      </w:r>
      <w:r w:rsidRPr="00422FC0">
        <w:rPr>
          <w:rFonts w:cs="Arial"/>
        </w:rPr>
        <w:t xml:space="preserve">] Ground: they get to pick the topic ex post facto which incentivizes vague argumentation that’s not grounded in a consistent, stable mechanism – they’re playing dodgeball with hand grenades – caselists are concessionary, unpredictable, beaten by perms, and don’t justify their model. </w:t>
      </w:r>
    </w:p>
    <w:p w14:paraId="61D66D41" w14:textId="2D3C8B8C" w:rsidR="009A37EC" w:rsidRPr="00422FC0" w:rsidRDefault="009A37EC" w:rsidP="009A37EC">
      <w:pPr>
        <w:pStyle w:val="Heading4"/>
      </w:pPr>
      <w:r>
        <w:t>b</w:t>
      </w:r>
      <w:r w:rsidRPr="00422FC0">
        <w:t xml:space="preserve">] Limits: their model has no resolutional bound and creates the possibility for literally an infinite number of 1ACs. Not debating the topic allows someone to specialize in one area of the library for 4 years giving them a huge edge over people who switch research focus ever 2 months. Cutting negs to </w:t>
      </w:r>
      <w:r w:rsidRPr="00422FC0">
        <w:rPr>
          <w:u w:val="single"/>
        </w:rPr>
        <w:t>every possible</w:t>
      </w:r>
      <w:r w:rsidRPr="00422FC0">
        <w:t xml:space="preserve"> aff is a commitment even large squads can’t handle, let alone </w:t>
      </w:r>
      <w:r w:rsidRPr="00422FC0">
        <w:rPr>
          <w:u w:val="single"/>
        </w:rPr>
        <w:t>small schools</w:t>
      </w:r>
      <w:r w:rsidRPr="00422FC0">
        <w:t xml:space="preserve"> like us. Counter-interpretations are arbitrary, unpredictable, and don’t solve the world of neg prep because there’s no grounding in the resolution</w:t>
      </w:r>
    </w:p>
    <w:p w14:paraId="046CFD1D" w14:textId="72565D62" w:rsidR="009A37EC" w:rsidRPr="00422FC0" w:rsidRDefault="009A37EC" w:rsidP="009A37EC">
      <w:pPr>
        <w:pStyle w:val="Heading4"/>
      </w:pPr>
      <w:r>
        <w:t>c]</w:t>
      </w:r>
      <w:r w:rsidRPr="00422FC0">
        <w:t xml:space="preserve"> Fairness is an impact – </w:t>
      </w:r>
      <w:r w:rsidR="00251469">
        <w:t>1]</w:t>
      </w:r>
      <w:r w:rsidRPr="00422FC0">
        <w:t xml:space="preserve">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skews[3] internal link turns every impact – a limited topic promotes in-depth research and engagement which is necessary to access all of their education 4] 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don’t get to weigh the aff</w:t>
      </w:r>
      <w:r w:rsidRPr="00422FC0">
        <w:t>.</w:t>
      </w:r>
    </w:p>
    <w:p w14:paraId="6436F323" w14:textId="13EA7816" w:rsidR="009A37EC" w:rsidRPr="00422FC0" w:rsidRDefault="009A37EC" w:rsidP="009A37EC">
      <w:pPr>
        <w:pStyle w:val="Heading4"/>
        <w:rPr>
          <w:rFonts w:cs="Arial"/>
        </w:rPr>
      </w:pPr>
      <w:r w:rsidRPr="00422FC0">
        <w:rPr>
          <w:rFonts w:cs="Arial"/>
        </w:rPr>
        <w:t>2</w:t>
      </w:r>
      <w:r>
        <w:rPr>
          <w:rFonts w:cs="Arial"/>
        </w:rPr>
        <w:t xml:space="preserve"> -- </w:t>
      </w:r>
      <w:r w:rsidRPr="00422FC0">
        <w:rPr>
          <w:rFonts w:cs="Arial"/>
          <w:u w:val="single"/>
        </w:rPr>
        <w:t xml:space="preserve">Switch-side debate </w:t>
      </w:r>
      <w:r w:rsidRPr="00422FC0">
        <w:rPr>
          <w:rFonts w:cs="Arial"/>
        </w:rPr>
        <w:t xml:space="preserve">– </w:t>
      </w:r>
    </w:p>
    <w:p w14:paraId="2B1A68FF" w14:textId="4F4870EE" w:rsidR="009A37EC" w:rsidRPr="00422FC0" w:rsidRDefault="009A37EC" w:rsidP="009A37EC">
      <w:pPr>
        <w:pStyle w:val="Heading4"/>
        <w:rPr>
          <w:rFonts w:cs="Arial"/>
        </w:rPr>
      </w:pPr>
      <w:r>
        <w:rPr>
          <w:rFonts w:cs="Arial"/>
        </w:rPr>
        <w:t xml:space="preserve">a] </w:t>
      </w:r>
      <w:r w:rsidRPr="00422FC0">
        <w:rPr>
          <w:rFonts w:cs="Arial"/>
        </w:rPr>
        <w:t xml:space="preserve">the reason debate is a </w:t>
      </w:r>
      <w:r w:rsidRPr="00422FC0">
        <w:rPr>
          <w:rFonts w:cs="Arial"/>
          <w:u w:val="single"/>
        </w:rPr>
        <w:t>unique process</w:t>
      </w:r>
      <w:r w:rsidRPr="00422FC0">
        <w:rPr>
          <w:rFonts w:cs="Arial"/>
        </w:rPr>
        <w:t xml:space="preserve"> is because it demands rigorous testing of advocacy skills through </w:t>
      </w:r>
      <w:r w:rsidRPr="00422FC0">
        <w:rPr>
          <w:rFonts w:cs="Arial"/>
          <w:u w:val="single"/>
        </w:rPr>
        <w:t xml:space="preserve">not getting to pick and choose </w:t>
      </w:r>
      <w:r w:rsidRPr="00422FC0">
        <w:rPr>
          <w:rFonts w:cs="Arial"/>
        </w:rPr>
        <w:t xml:space="preserve">what to defend – it’s the only plausible explanation for the </w:t>
      </w:r>
      <w:r w:rsidRPr="00422FC0">
        <w:rPr>
          <w:rFonts w:cs="Arial"/>
          <w:u w:val="single"/>
        </w:rPr>
        <w:t>form</w:t>
      </w:r>
      <w:r w:rsidRPr="00422FC0">
        <w:rPr>
          <w:rFonts w:cs="Arial"/>
        </w:rPr>
        <w:t xml:space="preserve"> of the activity – it also solves their offense.</w:t>
      </w:r>
    </w:p>
    <w:p w14:paraId="2F3ACBF7" w14:textId="77777777" w:rsidR="009A37EC" w:rsidRPr="00422FC0" w:rsidRDefault="009A37EC" w:rsidP="009A37EC">
      <w:pPr>
        <w:rPr>
          <w:szCs w:val="16"/>
        </w:rPr>
      </w:pPr>
      <w:r w:rsidRPr="00422FC0">
        <w:rPr>
          <w:rStyle w:val="Style13ptBold"/>
        </w:rPr>
        <w:t>Poscher 16</w:t>
      </w:r>
      <w:r w:rsidRPr="00422FC0">
        <w:t xml:space="preserve"> </w:t>
      </w:r>
      <w:r w:rsidRPr="00422FC0">
        <w:rPr>
          <w:szCs w:val="16"/>
        </w:rPr>
        <w:t xml:space="preserve">Ralf Poscher, Diat the Institute for Staatswissenschaft and Philosophy of Law at the University of Freiburg “Why We Argue About the Law: An Agonistic Account of Legal Disagreement”, Metaphilosophy of Law, Tomasz Gizbert-Studnicki/Adam Dyrda/Pawel Banas (eds.), Hart Publishing. 2016. </w:t>
      </w:r>
    </w:p>
    <w:p w14:paraId="7DAF8796" w14:textId="77777777" w:rsidR="009A37EC" w:rsidRPr="00422FC0" w:rsidRDefault="009A37EC" w:rsidP="009A37EC">
      <w:r w:rsidRPr="00422FC0">
        <w:lastRenderedPageBreak/>
        <w:t xml:space="preserve">Hegel’s dialectical thinking powerfully exploits </w:t>
      </w:r>
      <w:r w:rsidRPr="00422FC0">
        <w:rPr>
          <w:b/>
          <w:u w:val="single"/>
        </w:rPr>
        <w:t xml:space="preserve">the idea of </w:t>
      </w:r>
      <w:r w:rsidRPr="00422FC0">
        <w:rPr>
          <w:b/>
          <w:iCs/>
          <w:u w:val="single"/>
        </w:rPr>
        <w:t>negation</w:t>
      </w:r>
      <w:r w:rsidRPr="00422FC0">
        <w:t xml:space="preserve">. It </w:t>
      </w:r>
      <w:r w:rsidRPr="00422FC0">
        <w:rPr>
          <w:b/>
          <w:u w:val="single"/>
        </w:rPr>
        <w:t>is</w:t>
      </w:r>
      <w:r w:rsidRPr="00422FC0">
        <w:t xml:space="preserve"> a </w:t>
      </w:r>
      <w:r w:rsidRPr="00422FC0">
        <w:rPr>
          <w:b/>
          <w:iCs/>
          <w:u w:val="single"/>
        </w:rPr>
        <w:t>central</w:t>
      </w:r>
      <w:r w:rsidRPr="00422FC0">
        <w:t xml:space="preserve"> feature of spirit and consciousness that they have the power to negate. The spirit “is this power only by looking the negative in the face and tarrying with it. This […] is the magical power that converts it into being.”102 The tarrying with the negative is part of what Hegel calls </w:t>
      </w:r>
      <w:r w:rsidRPr="00422FC0">
        <w:rPr>
          <w:b/>
          <w:iCs/>
          <w:u w:val="single"/>
        </w:rPr>
        <w:t>the “labour of the negative”</w:t>
      </w:r>
      <w:r w:rsidRPr="00422FC0">
        <w:t xml:space="preserve">103. In a loose reference to this Hegelian notion Gerald Postema </w:t>
      </w:r>
      <w:r w:rsidRPr="00422FC0">
        <w:rPr>
          <w:b/>
          <w:u w:val="single"/>
        </w:rPr>
        <w:t>points to</w:t>
      </w:r>
      <w:r w:rsidRPr="00422FC0">
        <w:rPr>
          <w:b/>
        </w:rPr>
        <w:t xml:space="preserve"> </w:t>
      </w:r>
      <w:r w:rsidRPr="00422FC0">
        <w:t xml:space="preserve">yet another feature of </w:t>
      </w:r>
      <w:r w:rsidRPr="00422FC0">
        <w:rPr>
          <w:b/>
          <w:u w:val="single"/>
        </w:rPr>
        <w:t xml:space="preserve">disagreements as a </w:t>
      </w:r>
      <w:r w:rsidRPr="00422FC0">
        <w:rPr>
          <w:b/>
          <w:iCs/>
          <w:u w:val="single"/>
        </w:rPr>
        <w:t>necessary ingredient</w:t>
      </w:r>
      <w:r w:rsidRPr="00422FC0">
        <w:rPr>
          <w:b/>
          <w:u w:val="single"/>
        </w:rPr>
        <w:t xml:space="preserve"> of the process of practical reasoning. </w:t>
      </w:r>
      <w:r w:rsidRPr="00E4246E">
        <w:rPr>
          <w:b/>
          <w:highlight w:val="green"/>
          <w:u w:val="single"/>
        </w:rPr>
        <w:t xml:space="preserve">Only if our reasoning is </w:t>
      </w:r>
      <w:r w:rsidRPr="00E4246E">
        <w:rPr>
          <w:b/>
          <w:iCs/>
          <w:highlight w:val="green"/>
          <w:u w:val="single"/>
          <w:bdr w:val="single" w:sz="18" w:space="0" w:color="auto"/>
        </w:rPr>
        <w:t>exposed to contrary arguments</w:t>
      </w:r>
      <w:r w:rsidRPr="00E4246E">
        <w:rPr>
          <w:b/>
          <w:highlight w:val="green"/>
          <w:u w:val="single"/>
        </w:rPr>
        <w:t xml:space="preserve"> can we </w:t>
      </w:r>
      <w:r w:rsidRPr="00E4246E">
        <w:rPr>
          <w:b/>
          <w:iCs/>
          <w:highlight w:val="green"/>
          <w:u w:val="single"/>
          <w:bdr w:val="single" w:sz="18" w:space="0" w:color="auto"/>
        </w:rPr>
        <w:t>test its merits</w:t>
      </w:r>
      <w:r w:rsidRPr="00E4246E">
        <w:rPr>
          <w:b/>
          <w:highlight w:val="green"/>
          <w:u w:val="single"/>
        </w:rPr>
        <w:t xml:space="preserve">. We must go through </w:t>
      </w:r>
      <w:r w:rsidRPr="00E4246E">
        <w:rPr>
          <w:b/>
          <w:iCs/>
          <w:highlight w:val="green"/>
          <w:u w:val="single"/>
          <w:bdr w:val="single" w:sz="18" w:space="0" w:color="auto"/>
        </w:rPr>
        <w:t>the “labor of the negative”</w:t>
      </w:r>
      <w:r w:rsidRPr="00422FC0">
        <w:rPr>
          <w:b/>
          <w:u w:val="single"/>
        </w:rPr>
        <w:t xml:space="preserve"> to have trust in our deliberative processes</w:t>
      </w:r>
      <w:r w:rsidRPr="00422FC0">
        <w:t xml:space="preserve">.104 This also holds where we seem to be in agreement. </w:t>
      </w:r>
      <w:r w:rsidRPr="00422FC0">
        <w:rPr>
          <w:b/>
          <w:u w:val="single"/>
        </w:rPr>
        <w:t xml:space="preserve">Agreement without exposure to disagreement can be </w:t>
      </w:r>
      <w:r w:rsidRPr="00422FC0">
        <w:rPr>
          <w:b/>
          <w:iCs/>
          <w:u w:val="single"/>
        </w:rPr>
        <w:t>deceptive</w:t>
      </w:r>
      <w:r w:rsidRPr="00422FC0">
        <w:t xml:space="preserve"> in various ways. </w:t>
      </w:r>
      <w:r w:rsidRPr="00422FC0">
        <w:rPr>
          <w:b/>
          <w:u w:val="single"/>
        </w:rPr>
        <w:t>The first phenomenon</w:t>
      </w:r>
      <w:r w:rsidRPr="00422FC0">
        <w:t xml:space="preserve"> Postema draws attention to </w:t>
      </w:r>
      <w:r w:rsidRPr="00422FC0">
        <w:rPr>
          <w:b/>
          <w:u w:val="single"/>
        </w:rPr>
        <w:t>is</w:t>
      </w:r>
      <w:r w:rsidRPr="00422FC0">
        <w:t xml:space="preserve"> the </w:t>
      </w:r>
      <w:r w:rsidRPr="00E4246E">
        <w:rPr>
          <w:b/>
          <w:iCs/>
          <w:highlight w:val="green"/>
          <w:u w:val="single"/>
          <w:bdr w:val="single" w:sz="18" w:space="0" w:color="auto"/>
        </w:rPr>
        <w:t>group polarization</w:t>
      </w:r>
      <w:r w:rsidRPr="00422FC0">
        <w:t xml:space="preserve"> effect. When a group of like</w:t>
      </w:r>
      <w:r w:rsidRPr="00422FC0">
        <w:rPr>
          <w:rFonts w:cs="Cambria Math"/>
        </w:rPr>
        <w:t>‐</w:t>
      </w:r>
      <w:r w:rsidRPr="00422FC0">
        <w:t xml:space="preserve">minded people deliberates an issue, informational and reputational cascades produce more extreme views in the process of their deliberations.105 </w:t>
      </w:r>
      <w:r w:rsidRPr="00422FC0">
        <w:rPr>
          <w:b/>
          <w:u w:val="single"/>
        </w:rPr>
        <w:t>The polarization and biases that are well documented for such groups</w:t>
      </w:r>
      <w:r w:rsidRPr="00422FC0">
        <w:t xml:space="preserve">106 </w:t>
      </w:r>
      <w:r w:rsidRPr="00E4246E">
        <w:rPr>
          <w:b/>
          <w:highlight w:val="green"/>
          <w:u w:val="single"/>
        </w:rPr>
        <w:t xml:space="preserve">can be </w:t>
      </w:r>
      <w:r w:rsidRPr="00E4246E">
        <w:rPr>
          <w:b/>
          <w:iCs/>
          <w:highlight w:val="green"/>
          <w:u w:val="single"/>
          <w:bdr w:val="single" w:sz="18" w:space="0" w:color="auto"/>
        </w:rPr>
        <w:t>countered</w:t>
      </w:r>
      <w:r w:rsidRPr="00422FC0">
        <w:t xml:space="preserve"> at least in some settings </w:t>
      </w:r>
      <w:r w:rsidRPr="00E4246E">
        <w:rPr>
          <w:b/>
          <w:highlight w:val="green"/>
          <w:u w:val="single"/>
        </w:rPr>
        <w:t>by</w:t>
      </w:r>
      <w:r w:rsidRPr="00422FC0">
        <w:rPr>
          <w:b/>
          <w:u w:val="single"/>
        </w:rPr>
        <w:t xml:space="preserve"> the </w:t>
      </w:r>
      <w:r w:rsidRPr="00422FC0">
        <w:rPr>
          <w:b/>
          <w:iCs/>
          <w:u w:val="single"/>
        </w:rPr>
        <w:t>inclusion of dissenting voices</w:t>
      </w:r>
      <w:r w:rsidRPr="00422FC0">
        <w:t xml:space="preserve">. In these scenarios, </w:t>
      </w:r>
      <w:r w:rsidRPr="00E4246E">
        <w:rPr>
          <w:b/>
          <w:highlight w:val="green"/>
          <w:u w:val="single"/>
        </w:rPr>
        <w:t>disagreement</w:t>
      </w:r>
      <w:r w:rsidRPr="00422FC0">
        <w:rPr>
          <w:b/>
          <w:u w:val="single"/>
        </w:rPr>
        <w:t xml:space="preserve"> can be a cure for dysfunctional deliberative polarization and biases</w:t>
      </w:r>
      <w:r w:rsidRPr="00422FC0">
        <w:t xml:space="preserve">.107 </w:t>
      </w:r>
      <w:r w:rsidRPr="00422FC0">
        <w:rPr>
          <w:b/>
          <w:u w:val="single"/>
        </w:rPr>
        <w:t>A second</w:t>
      </w:r>
      <w:r w:rsidRPr="00422FC0">
        <w:t xml:space="preserve"> deliberative </w:t>
      </w:r>
      <w:r w:rsidRPr="00422FC0">
        <w:rPr>
          <w:b/>
          <w:u w:val="single"/>
        </w:rPr>
        <w:t>dysfunction</w:t>
      </w:r>
      <w:r w:rsidRPr="00422FC0">
        <w:t xml:space="preserve"> mitigated by disagreement </w:t>
      </w:r>
      <w:r w:rsidRPr="00422FC0">
        <w:rPr>
          <w:b/>
          <w:u w:val="single"/>
        </w:rPr>
        <w:t xml:space="preserve">is </w:t>
      </w:r>
      <w:r w:rsidRPr="00422FC0">
        <w:rPr>
          <w:b/>
          <w:iCs/>
          <w:u w:val="single"/>
        </w:rPr>
        <w:t>superficial agreement</w:t>
      </w:r>
      <w:r w:rsidRPr="00422FC0">
        <w:t xml:space="preserve">, which can even be manipulatively used in the sense of a “presumptuous ‘We’”108. </w:t>
      </w:r>
      <w:r w:rsidRPr="00422FC0">
        <w:rPr>
          <w:b/>
          <w:u w:val="single"/>
        </w:rPr>
        <w:t>Disagreement can help</w:t>
      </w:r>
      <w:r w:rsidRPr="00422FC0">
        <w:t xml:space="preserve"> to police such distortions of deliberative processes </w:t>
      </w:r>
      <w:r w:rsidRPr="00422FC0">
        <w:rPr>
          <w:b/>
          <w:u w:val="single"/>
        </w:rPr>
        <w:t>by challenging superficial agreements</w:t>
      </w:r>
      <w:r w:rsidRPr="00422FC0">
        <w:t xml:space="preserve">. Disagreements may thus signal that a deliberative process is not contaminated with dysfunctional agreements stemming from polarization or superficiality. </w:t>
      </w:r>
      <w:r w:rsidRPr="00422FC0">
        <w:rPr>
          <w:b/>
          <w:u w:val="single"/>
        </w:rPr>
        <w:t xml:space="preserve">Protecting our discourse against such contaminations is valuable </w:t>
      </w:r>
      <w:r w:rsidRPr="00422FC0">
        <w:rPr>
          <w:b/>
          <w:iCs/>
          <w:u w:val="single"/>
        </w:rPr>
        <w:t>even if we do not come to terms</w:t>
      </w:r>
      <w:r w:rsidRPr="00422FC0">
        <w:rPr>
          <w:b/>
          <w:u w:val="single"/>
        </w:rPr>
        <w:t xml:space="preserve">. Each of the </w:t>
      </w:r>
      <w:r w:rsidRPr="00E4246E">
        <w:rPr>
          <w:b/>
          <w:highlight w:val="green"/>
          <w:u w:val="single"/>
        </w:rPr>
        <w:t xml:space="preserve">opposing positions will </w:t>
      </w:r>
      <w:r w:rsidRPr="00E4246E">
        <w:rPr>
          <w:b/>
          <w:iCs/>
          <w:highlight w:val="green"/>
          <w:u w:val="single"/>
          <w:bdr w:val="single" w:sz="18" w:space="0" w:color="auto"/>
        </w:rPr>
        <w:t>profit from</w:t>
      </w:r>
      <w:r w:rsidRPr="00422FC0">
        <w:rPr>
          <w:b/>
          <w:iCs/>
          <w:u w:val="single"/>
          <w:bdr w:val="single" w:sz="18" w:space="0" w:color="auto"/>
        </w:rPr>
        <w:t xml:space="preserve"> the catharsis it received</w:t>
      </w:r>
      <w:r w:rsidRPr="00422FC0">
        <w:rPr>
          <w:b/>
          <w:u w:val="single"/>
        </w:rPr>
        <w:t xml:space="preserve"> “by </w:t>
      </w:r>
      <w:r w:rsidRPr="00E4246E">
        <w:rPr>
          <w:b/>
          <w:iCs/>
          <w:highlight w:val="green"/>
          <w:u w:val="single"/>
          <w:bdr w:val="single" w:sz="18" w:space="0" w:color="auto"/>
        </w:rPr>
        <w:t>looking the negative in the face</w:t>
      </w:r>
      <w:r w:rsidRPr="00E4246E">
        <w:rPr>
          <w:b/>
          <w:highlight w:val="green"/>
          <w:u w:val="single"/>
        </w:rPr>
        <w:t xml:space="preserve"> and </w:t>
      </w:r>
      <w:r w:rsidRPr="00E4246E">
        <w:rPr>
          <w:b/>
          <w:iCs/>
          <w:highlight w:val="green"/>
          <w:u w:val="single"/>
          <w:bdr w:val="single" w:sz="18" w:space="0" w:color="auto"/>
        </w:rPr>
        <w:t>tarrying with it</w:t>
      </w:r>
      <w:r w:rsidRPr="00422FC0">
        <w:rPr>
          <w:b/>
          <w:u w:val="single"/>
        </w:rPr>
        <w:t>”.</w:t>
      </w:r>
      <w:r w:rsidRPr="00422FC0">
        <w:t xml:space="preserve"> These advantages of disagreement in collective deliberations are mirrored on the individual level. </w:t>
      </w:r>
      <w:r w:rsidRPr="00422FC0">
        <w:rPr>
          <w:b/>
          <w:u w:val="single"/>
        </w:rPr>
        <w:t xml:space="preserve">Even if the probability of reaching a consensus with our opponents is </w:t>
      </w:r>
      <w:r w:rsidRPr="00422FC0">
        <w:rPr>
          <w:b/>
          <w:iCs/>
          <w:u w:val="single"/>
        </w:rPr>
        <w:t>very low from the beginning</w:t>
      </w:r>
      <w:r w:rsidRPr="00422FC0">
        <w:t xml:space="preserve">, as might be the case in deeply entrenched conflicts, </w:t>
      </w:r>
      <w:r w:rsidRPr="00E4246E">
        <w:rPr>
          <w:b/>
          <w:highlight w:val="green"/>
          <w:u w:val="single"/>
        </w:rPr>
        <w:t>entering into an exchange of arguments can</w:t>
      </w:r>
      <w:r w:rsidRPr="00422FC0">
        <w:rPr>
          <w:b/>
          <w:u w:val="single"/>
        </w:rPr>
        <w:t xml:space="preserve"> still serve to </w:t>
      </w:r>
      <w:r w:rsidRPr="00E4246E">
        <w:rPr>
          <w:b/>
          <w:iCs/>
          <w:highlight w:val="green"/>
          <w:u w:val="single"/>
          <w:bdr w:val="single" w:sz="18" w:space="0" w:color="auto"/>
        </w:rPr>
        <w:t>test</w:t>
      </w:r>
      <w:r w:rsidRPr="00E4246E">
        <w:rPr>
          <w:b/>
          <w:highlight w:val="green"/>
          <w:u w:val="single"/>
        </w:rPr>
        <w:t xml:space="preserve"> and </w:t>
      </w:r>
      <w:r w:rsidRPr="00E4246E">
        <w:rPr>
          <w:b/>
          <w:iCs/>
          <w:highlight w:val="green"/>
          <w:u w:val="single"/>
          <w:bdr w:val="single" w:sz="18" w:space="0" w:color="auto"/>
        </w:rPr>
        <w:t>improve our position</w:t>
      </w:r>
      <w:r w:rsidRPr="00E4246E">
        <w:rPr>
          <w:b/>
          <w:highlight w:val="green"/>
          <w:u w:val="single"/>
        </w:rPr>
        <w:t xml:space="preserve">. We have to </w:t>
      </w:r>
      <w:r w:rsidRPr="00E4246E">
        <w:rPr>
          <w:b/>
          <w:iCs/>
          <w:highlight w:val="green"/>
          <w:u w:val="single"/>
          <w:bdr w:val="single" w:sz="18" w:space="0" w:color="auto"/>
        </w:rPr>
        <w:t>do the “labor of the negative” for ourselves</w:t>
      </w:r>
      <w:r w:rsidRPr="00E4246E">
        <w:rPr>
          <w:b/>
          <w:highlight w:val="green"/>
          <w:u w:val="single"/>
        </w:rPr>
        <w:t>.</w:t>
      </w:r>
      <w:r w:rsidRPr="00422FC0">
        <w:rPr>
          <w:b/>
          <w:u w:val="single"/>
        </w:rPr>
        <w:t xml:space="preserve"> Even if we cannot come up with a line of argument that coheres well with everybody else’s beliefs</w:t>
      </w:r>
      <w:r w:rsidRPr="00422FC0">
        <w:t xml:space="preserve">, attitudes and dispositions, </w:t>
      </w:r>
      <w:r w:rsidRPr="00422FC0">
        <w:rPr>
          <w:b/>
          <w:u w:val="single"/>
        </w:rPr>
        <w:t xml:space="preserve">we can still come up with a line of argument that achieves this goal </w:t>
      </w:r>
      <w:r w:rsidRPr="00422FC0">
        <w:rPr>
          <w:b/>
          <w:iCs/>
          <w:u w:val="single"/>
        </w:rPr>
        <w:t>for our own personal beliefs</w:t>
      </w:r>
      <w:r w:rsidRPr="00422FC0">
        <w:t xml:space="preserve">, attitudes and dispositions. To </w:t>
      </w:r>
      <w:r w:rsidRPr="00422FC0">
        <w:lastRenderedPageBreak/>
        <w:t xml:space="preserve">provide ourselves with the most coherent system of our own beliefs, attitudes and dispositions is – at least in important issues – an aspect of personal integrity – to borrow one of Dworkin’s favorite expressions for a less aspirational idea. </w:t>
      </w:r>
      <w:r w:rsidRPr="00422FC0">
        <w:rPr>
          <w:b/>
          <w:u w:val="single"/>
        </w:rPr>
        <w:t>In hard cases we must</w:t>
      </w:r>
      <w:r w:rsidRPr="00422FC0">
        <w:rPr>
          <w:b/>
        </w:rPr>
        <w:t xml:space="preserve"> </w:t>
      </w:r>
      <w:r w:rsidRPr="00422FC0">
        <w:t xml:space="preserve">– in some way – </w:t>
      </w:r>
      <w:r w:rsidRPr="00422FC0">
        <w:rPr>
          <w:b/>
          <w:u w:val="single"/>
        </w:rPr>
        <w:t xml:space="preserve">lay out the argument for ourselves to figure out what we believe to be the right answer. </w:t>
      </w:r>
      <w:r w:rsidRPr="00E4246E">
        <w:rPr>
          <w:b/>
          <w:highlight w:val="green"/>
          <w:u w:val="single"/>
        </w:rPr>
        <w:t>We might not know what we believe</w:t>
      </w:r>
      <w:r w:rsidRPr="00422FC0">
        <w:rPr>
          <w:b/>
          <w:u w:val="single"/>
        </w:rPr>
        <w:t xml:space="preserve"> ourselves</w:t>
      </w:r>
      <w:r w:rsidRPr="00422FC0">
        <w:t xml:space="preserve"> in questions of abortion, the death penalty, torture, and stem cell research, </w:t>
      </w:r>
      <w:r w:rsidRPr="00E4246E">
        <w:rPr>
          <w:b/>
          <w:highlight w:val="green"/>
          <w:u w:val="single"/>
        </w:rPr>
        <w:t xml:space="preserve">until we have </w:t>
      </w:r>
      <w:r w:rsidRPr="00E4246E">
        <w:rPr>
          <w:b/>
          <w:iCs/>
          <w:highlight w:val="green"/>
          <w:u w:val="single"/>
          <w:bdr w:val="single" w:sz="18" w:space="0" w:color="auto"/>
        </w:rPr>
        <w:t>developed a line of argument</w:t>
      </w:r>
      <w:r w:rsidRPr="00E4246E">
        <w:rPr>
          <w:b/>
          <w:highlight w:val="green"/>
          <w:u w:val="single"/>
        </w:rPr>
        <w:t xml:space="preserve"> against</w:t>
      </w:r>
      <w:r w:rsidRPr="00422FC0">
        <w:rPr>
          <w:b/>
          <w:u w:val="single"/>
        </w:rPr>
        <w:t xml:space="preserve"> the background of </w:t>
      </w:r>
      <w:r w:rsidRPr="00E4246E">
        <w:rPr>
          <w:b/>
          <w:highlight w:val="green"/>
          <w:u w:val="single"/>
        </w:rPr>
        <w:t>our</w:t>
      </w:r>
      <w:r w:rsidRPr="00422FC0">
        <w:rPr>
          <w:b/>
          <w:u w:val="single"/>
        </w:rPr>
        <w:t xml:space="preserve"> subjective </w:t>
      </w:r>
      <w:r w:rsidRPr="00E4246E">
        <w:rPr>
          <w:b/>
          <w:highlight w:val="green"/>
          <w:u w:val="single"/>
        </w:rPr>
        <w:t>beliefs</w:t>
      </w:r>
      <w:r w:rsidRPr="00422FC0">
        <w:rPr>
          <w:b/>
          <w:u w:val="single"/>
        </w:rPr>
        <w:t>, attitudes and dispositions</w:t>
      </w:r>
      <w:r w:rsidRPr="00422FC0">
        <w:t xml:space="preserve">. In these cases </w:t>
      </w:r>
      <w:r w:rsidRPr="00422FC0">
        <w:rPr>
          <w:b/>
          <w:u w:val="single"/>
        </w:rPr>
        <w:t xml:space="preserve">it might be rational </w:t>
      </w:r>
      <w:r w:rsidRPr="00E4246E">
        <w:rPr>
          <w:b/>
          <w:highlight w:val="green"/>
          <w:u w:val="single"/>
        </w:rPr>
        <w:t xml:space="preserve">to </w:t>
      </w:r>
      <w:r w:rsidRPr="00E4246E">
        <w:rPr>
          <w:b/>
          <w:iCs/>
          <w:highlight w:val="green"/>
          <w:u w:val="single"/>
          <w:bdr w:val="single" w:sz="18" w:space="0" w:color="auto"/>
        </w:rPr>
        <w:t>discuss the issue</w:t>
      </w:r>
      <w:r w:rsidRPr="00E4246E">
        <w:rPr>
          <w:b/>
          <w:highlight w:val="green"/>
          <w:u w:val="single"/>
        </w:rPr>
        <w:t xml:space="preserve"> with someone</w:t>
      </w:r>
      <w:r w:rsidRPr="00422FC0">
        <w:rPr>
          <w:b/>
          <w:u w:val="single"/>
        </w:rPr>
        <w:t xml:space="preserve"> unlikely to share some of our more fundamental convictions or </w:t>
      </w:r>
      <w:r w:rsidRPr="00E4246E">
        <w:rPr>
          <w:b/>
          <w:highlight w:val="green"/>
          <w:u w:val="single"/>
        </w:rPr>
        <w:t xml:space="preserve">who </w:t>
      </w:r>
      <w:r w:rsidRPr="00E4246E">
        <w:rPr>
          <w:b/>
          <w:iCs/>
          <w:highlight w:val="green"/>
          <w:u w:val="single"/>
          <w:bdr w:val="single" w:sz="18" w:space="0" w:color="auto"/>
        </w:rPr>
        <w:t>opposes the view</w:t>
      </w:r>
      <w:r w:rsidRPr="00422FC0">
        <w:rPr>
          <w:b/>
          <w:u w:val="single"/>
        </w:rPr>
        <w:t xml:space="preserve"> towards which we lean. This </w:t>
      </w:r>
      <w:r w:rsidRPr="00E4246E">
        <w:rPr>
          <w:b/>
          <w:highlight w:val="green"/>
          <w:u w:val="single"/>
        </w:rPr>
        <w:t>might</w:t>
      </w:r>
      <w:r w:rsidRPr="00422FC0">
        <w:rPr>
          <w:b/>
          <w:u w:val="single"/>
        </w:rPr>
        <w:t xml:space="preserve"> even </w:t>
      </w:r>
      <w:r w:rsidRPr="00E4246E">
        <w:rPr>
          <w:b/>
          <w:highlight w:val="green"/>
          <w:u w:val="single"/>
        </w:rPr>
        <w:t xml:space="preserve">be </w:t>
      </w:r>
      <w:r w:rsidRPr="00E4246E">
        <w:rPr>
          <w:b/>
          <w:iCs/>
          <w:highlight w:val="green"/>
          <w:u w:val="single"/>
          <w:bdr w:val="single" w:sz="18" w:space="0" w:color="auto"/>
        </w:rPr>
        <w:t>the most helpful way of corroborating</w:t>
      </w:r>
      <w:r w:rsidRPr="00422FC0">
        <w:rPr>
          <w:b/>
          <w:iCs/>
          <w:u w:val="single"/>
          <w:bdr w:val="single" w:sz="18" w:space="0" w:color="auto"/>
        </w:rPr>
        <w:t xml:space="preserve"> a view</w:t>
      </w:r>
      <w:r w:rsidRPr="00422FC0">
        <w:rPr>
          <w:b/>
          <w:u w:val="single"/>
        </w:rPr>
        <w:t xml:space="preserve">, because we know that </w:t>
      </w:r>
      <w:r w:rsidRPr="00E4246E">
        <w:rPr>
          <w:b/>
          <w:highlight w:val="green"/>
          <w:u w:val="single"/>
        </w:rPr>
        <w:t>our adversary is</w:t>
      </w:r>
      <w:r w:rsidRPr="00422FC0">
        <w:rPr>
          <w:b/>
          <w:u w:val="single"/>
        </w:rPr>
        <w:t xml:space="preserve"> </w:t>
      </w:r>
      <w:r w:rsidRPr="00422FC0">
        <w:rPr>
          <w:b/>
          <w:iCs/>
          <w:u w:val="single"/>
          <w:bdr w:val="single" w:sz="18" w:space="0" w:color="auto"/>
        </w:rPr>
        <w:t xml:space="preserve">much more </w:t>
      </w:r>
      <w:r w:rsidRPr="00E4246E">
        <w:rPr>
          <w:b/>
          <w:iCs/>
          <w:highlight w:val="green"/>
          <w:u w:val="single"/>
          <w:bdr w:val="single" w:sz="18" w:space="0" w:color="auto"/>
        </w:rPr>
        <w:t>motivated</w:t>
      </w:r>
      <w:r w:rsidRPr="00E4246E">
        <w:rPr>
          <w:b/>
          <w:highlight w:val="green"/>
          <w:u w:val="single"/>
        </w:rPr>
        <w:t xml:space="preserve"> to find a</w:t>
      </w:r>
      <w:r w:rsidRPr="00422FC0">
        <w:rPr>
          <w:b/>
          <w:u w:val="single"/>
        </w:rPr>
        <w:t xml:space="preserve"> potential </w:t>
      </w:r>
      <w:r w:rsidRPr="00E4246E">
        <w:rPr>
          <w:b/>
          <w:highlight w:val="green"/>
          <w:u w:val="single"/>
        </w:rPr>
        <w:t>flaw</w:t>
      </w:r>
      <w:r w:rsidRPr="00422FC0">
        <w:rPr>
          <w:b/>
          <w:u w:val="single"/>
        </w:rPr>
        <w:t xml:space="preserve"> in our argument than someone with whom we know we are in agreement</w:t>
      </w:r>
      <w:r w:rsidRPr="00422FC0">
        <w:t>. It might be more helpful to discuss a liberal position with Scalia than with Breyer if we want to make sure that we have not overlooked some counter</w:t>
      </w:r>
      <w:r w:rsidRPr="00422FC0">
        <w:rPr>
          <w:rFonts w:cs="Cambria Math"/>
        </w:rPr>
        <w:t>‐</w:t>
      </w:r>
      <w:r w:rsidRPr="00422FC0">
        <w:t xml:space="preserve">argument to our case. </w:t>
      </w:r>
      <w:r w:rsidRPr="00422FC0">
        <w:rPr>
          <w:b/>
          <w:u w:val="single"/>
        </w:rPr>
        <w:t xml:space="preserve">It would be </w:t>
      </w:r>
      <w:r w:rsidRPr="00422FC0">
        <w:rPr>
          <w:b/>
          <w:iCs/>
          <w:u w:val="single"/>
        </w:rPr>
        <w:t>too narrow</w:t>
      </w:r>
      <w:r w:rsidRPr="00422FC0">
        <w:rPr>
          <w:b/>
          <w:u w:val="single"/>
        </w:rPr>
        <w:t xml:space="preserve"> an understanding of our practice of</w:t>
      </w:r>
      <w:r w:rsidRPr="00422FC0">
        <w:t xml:space="preserve"> legal </w:t>
      </w:r>
      <w:r w:rsidRPr="00422FC0">
        <w:rPr>
          <w:b/>
          <w:u w:val="single"/>
        </w:rPr>
        <w:t xml:space="preserve">disagreement and argumentation if we restricted its purpose to </w:t>
      </w:r>
      <w:r w:rsidRPr="00422FC0">
        <w:rPr>
          <w:b/>
          <w:iCs/>
          <w:u w:val="single"/>
        </w:rPr>
        <w:t>persuading an adversary</w:t>
      </w:r>
      <w:r w:rsidRPr="00422FC0">
        <w:rPr>
          <w:b/>
          <w:u w:val="single"/>
        </w:rPr>
        <w:t xml:space="preserve"> in the case at hand and inferred from this narrow understanding the </w:t>
      </w:r>
      <w:r w:rsidRPr="00422FC0">
        <w:rPr>
          <w:b/>
          <w:iCs/>
          <w:u w:val="single"/>
        </w:rPr>
        <w:t>irrationality of argumentation</w:t>
      </w:r>
      <w:r w:rsidRPr="00422FC0">
        <w:rPr>
          <w:b/>
          <w:u w:val="single"/>
        </w:rPr>
        <w:t xml:space="preserve"> in hard cases</w:t>
      </w:r>
      <w:r w:rsidRPr="00422FC0">
        <w:t xml:space="preserve">, in which we know beforehand that we will not be able to persuade. Rational argumentation is a much more complex practice in a more complex social framework. </w:t>
      </w:r>
      <w:r w:rsidRPr="00422FC0">
        <w:rPr>
          <w:b/>
          <w:u w:val="single"/>
        </w:rPr>
        <w:t xml:space="preserve">Argumentation with an adversary can have </w:t>
      </w:r>
      <w:r w:rsidRPr="00422FC0">
        <w:rPr>
          <w:b/>
          <w:iCs/>
          <w:u w:val="single"/>
        </w:rPr>
        <w:t>purposes beyond persuading</w:t>
      </w:r>
      <w:r w:rsidRPr="00422FC0">
        <w:t xml:space="preserve"> him: </w:t>
      </w:r>
      <w:r w:rsidRPr="00422FC0">
        <w:rPr>
          <w:b/>
          <w:u w:val="single"/>
        </w:rPr>
        <w:t xml:space="preserve">to </w:t>
      </w:r>
      <w:r w:rsidRPr="00422FC0">
        <w:rPr>
          <w:b/>
          <w:iCs/>
          <w:u w:val="single"/>
        </w:rPr>
        <w:t>test one’s own convictions</w:t>
      </w:r>
      <w:r w:rsidRPr="00422FC0">
        <w:rPr>
          <w:b/>
          <w:u w:val="single"/>
        </w:rPr>
        <w:t xml:space="preserve">, to </w:t>
      </w:r>
      <w:r w:rsidRPr="00422FC0">
        <w:rPr>
          <w:b/>
          <w:iCs/>
          <w:u w:val="single"/>
        </w:rPr>
        <w:t>engage our opponent</w:t>
      </w:r>
      <w:r w:rsidRPr="00422FC0">
        <w:rPr>
          <w:b/>
          <w:u w:val="single"/>
        </w:rPr>
        <w:t xml:space="preserve"> in inferential commitments and to </w:t>
      </w:r>
      <w:r w:rsidRPr="00422FC0">
        <w:rPr>
          <w:b/>
          <w:iCs/>
          <w:u w:val="single"/>
        </w:rPr>
        <w:t>persuade third parties</w:t>
      </w:r>
      <w:r w:rsidRPr="00422FC0">
        <w:rPr>
          <w:b/>
          <w:u w:val="single"/>
        </w:rPr>
        <w:t xml:space="preserve"> are only some of these; to </w:t>
      </w:r>
      <w:r w:rsidRPr="00422FC0">
        <w:rPr>
          <w:b/>
          <w:iCs/>
          <w:u w:val="single"/>
        </w:rPr>
        <w:t>rally our troops</w:t>
      </w:r>
      <w:r w:rsidRPr="00422FC0">
        <w:rPr>
          <w:b/>
          <w:u w:val="single"/>
        </w:rPr>
        <w:t xml:space="preserve"> or </w:t>
      </w:r>
      <w:r w:rsidRPr="00422FC0">
        <w:rPr>
          <w:b/>
          <w:iCs/>
          <w:u w:val="single"/>
        </w:rPr>
        <w:t>express our convictions</w:t>
      </w:r>
      <w:r w:rsidRPr="00422FC0">
        <w:rPr>
          <w:b/>
          <w:u w:val="single"/>
        </w:rPr>
        <w:t xml:space="preserve"> might be others</w:t>
      </w:r>
      <w:r w:rsidRPr="00422FC0">
        <w:t>.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w:t>
      </w:r>
      <w:r w:rsidRPr="00422FC0">
        <w:rPr>
          <w:rFonts w:cs="Cambria Math"/>
        </w:rPr>
        <w:t>‐</w:t>
      </w:r>
      <w:r w:rsidRPr="00422FC0">
        <w:t xml:space="preserve">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w:t>
      </w:r>
      <w:r w:rsidRPr="00422FC0">
        <w:lastRenderedPageBreak/>
        <w:t xml:space="preserve">reason, </w:t>
      </w:r>
      <w:r w:rsidRPr="00422FC0">
        <w:rPr>
          <w:b/>
          <w:u w:val="single"/>
        </w:rPr>
        <w:t xml:space="preserve">the rationality of our disagreements is of a </w:t>
      </w:r>
      <w:r w:rsidRPr="00422FC0">
        <w:rPr>
          <w:b/>
          <w:iCs/>
          <w:u w:val="single"/>
        </w:rPr>
        <w:t>secondary nature</w:t>
      </w:r>
      <w:r w:rsidRPr="00422FC0">
        <w:rPr>
          <w:b/>
          <w:u w:val="single"/>
        </w:rPr>
        <w:t xml:space="preserve">. </w:t>
      </w:r>
      <w:r w:rsidRPr="00E4246E">
        <w:rPr>
          <w:b/>
          <w:highlight w:val="green"/>
          <w:u w:val="single"/>
        </w:rPr>
        <w:t xml:space="preserve">The rational </w:t>
      </w:r>
      <w:r w:rsidRPr="00E4246E">
        <w:rPr>
          <w:b/>
          <w:iCs/>
          <w:highlight w:val="green"/>
          <w:u w:val="single"/>
          <w:bdr w:val="single" w:sz="18" w:space="0" w:color="auto"/>
        </w:rPr>
        <w:t>does not lie</w:t>
      </w:r>
      <w:r w:rsidRPr="00E4246E">
        <w:rPr>
          <w:b/>
          <w:highlight w:val="green"/>
          <w:u w:val="single"/>
        </w:rPr>
        <w:t xml:space="preserve"> in the discovery of a </w:t>
      </w:r>
      <w:r w:rsidRPr="00E4246E">
        <w:rPr>
          <w:b/>
          <w:iCs/>
          <w:highlight w:val="green"/>
          <w:u w:val="single"/>
          <w:bdr w:val="single" w:sz="18" w:space="0" w:color="auto"/>
        </w:rPr>
        <w:t>single right answer</w:t>
      </w:r>
      <w:r w:rsidRPr="00422FC0">
        <w:rPr>
          <w:b/>
          <w:u w:val="single"/>
        </w:rPr>
        <w:t xml:space="preserve"> to the topic of debate</w:t>
      </w:r>
      <w:r w:rsidRPr="00422FC0">
        <w:t xml:space="preserve">, since in hard cases there are no single right answers. Instead, </w:t>
      </w:r>
      <w:r w:rsidRPr="00422FC0">
        <w:rPr>
          <w:b/>
          <w:u w:val="single"/>
        </w:rPr>
        <w:t xml:space="preserve">our disagreements are instrumental to rationales which lie beyond the topic at hand, like </w:t>
      </w:r>
      <w:r w:rsidRPr="00E4246E">
        <w:rPr>
          <w:b/>
          <w:highlight w:val="green"/>
          <w:u w:val="single"/>
        </w:rPr>
        <w:t xml:space="preserve">the </w:t>
      </w:r>
      <w:r w:rsidRPr="00E4246E">
        <w:rPr>
          <w:b/>
          <w:iCs/>
          <w:highlight w:val="green"/>
          <w:u w:val="single"/>
          <w:bdr w:val="single" w:sz="18" w:space="0" w:color="auto"/>
        </w:rPr>
        <w:t>exploration of</w:t>
      </w:r>
      <w:r w:rsidRPr="00422FC0">
        <w:rPr>
          <w:b/>
          <w:iCs/>
          <w:u w:val="single"/>
          <w:bdr w:val="single" w:sz="18" w:space="0" w:color="auto"/>
        </w:rPr>
        <w:t xml:space="preserve"> our communalities</w:t>
      </w:r>
      <w:r w:rsidRPr="00422FC0">
        <w:rPr>
          <w:b/>
          <w:u w:val="single"/>
        </w:rPr>
        <w:t xml:space="preserve"> or of our </w:t>
      </w:r>
      <w:r w:rsidRPr="00E4246E">
        <w:rPr>
          <w:b/>
          <w:iCs/>
          <w:highlight w:val="green"/>
          <w:u w:val="single"/>
          <w:bdr w:val="single" w:sz="18" w:space="0" w:color="auto"/>
        </w:rPr>
        <w:t>inferential commitments</w:t>
      </w:r>
      <w:r w:rsidRPr="00422FC0">
        <w:rPr>
          <w:b/>
          <w:u w:val="single"/>
        </w:rPr>
        <w:t xml:space="preserve">. Since these reasons are of this secondary nature, they </w:t>
      </w:r>
      <w:r w:rsidRPr="00E4246E">
        <w:rPr>
          <w:b/>
          <w:highlight w:val="green"/>
          <w:u w:val="single"/>
        </w:rPr>
        <w:t xml:space="preserve">must </w:t>
      </w:r>
      <w:r w:rsidRPr="00E4246E">
        <w:rPr>
          <w:b/>
          <w:iCs/>
          <w:highlight w:val="green"/>
          <w:u w:val="single"/>
          <w:bdr w:val="single" w:sz="18" w:space="0" w:color="auto"/>
        </w:rPr>
        <w:t>stand up to alternative ways</w:t>
      </w:r>
      <w:r w:rsidRPr="00E4246E">
        <w:rPr>
          <w:b/>
          <w:highlight w:val="green"/>
          <w:u w:val="single"/>
        </w:rPr>
        <w:t xml:space="preserve"> of settling</w:t>
      </w:r>
      <w:r w:rsidRPr="00422FC0">
        <w:rPr>
          <w:b/>
          <w:u w:val="single"/>
        </w:rPr>
        <w:t xml:space="preserve"> irreconcilable </w:t>
      </w:r>
      <w:r w:rsidRPr="00E4246E">
        <w:rPr>
          <w:b/>
          <w:highlight w:val="green"/>
          <w:u w:val="single"/>
        </w:rPr>
        <w:t>disagreements</w:t>
      </w:r>
      <w:r w:rsidRPr="00422FC0">
        <w:t xml:space="preserve"> that have other secondary reasons in their favor – like swiftness of decision making or using fewer resources. </w:t>
      </w:r>
      <w:r w:rsidRPr="00E4246E">
        <w:rPr>
          <w:b/>
          <w:highlight w:val="green"/>
          <w:u w:val="single"/>
        </w:rPr>
        <w:t>Why</w:t>
      </w:r>
      <w:r w:rsidRPr="00422FC0">
        <w:rPr>
          <w:b/>
          <w:u w:val="single"/>
        </w:rPr>
        <w:t xml:space="preserve"> does our legal practice </w:t>
      </w:r>
      <w:r w:rsidRPr="00E4246E">
        <w:rPr>
          <w:b/>
          <w:iCs/>
          <w:highlight w:val="green"/>
          <w:u w:val="single"/>
          <w:bdr w:val="single" w:sz="18" w:space="0" w:color="auto"/>
        </w:rPr>
        <w:t>require lengthy arguments</w:t>
      </w:r>
      <w:r w:rsidRPr="00422FC0">
        <w:rPr>
          <w:b/>
          <w:u w:val="single"/>
        </w:rPr>
        <w:t xml:space="preserve"> and </w:t>
      </w:r>
      <w:r w:rsidRPr="00422FC0">
        <w:rPr>
          <w:b/>
          <w:iCs/>
          <w:u w:val="single"/>
          <w:bdr w:val="single" w:sz="18" w:space="0" w:color="auto"/>
        </w:rPr>
        <w:t>discursive efforts</w:t>
      </w:r>
      <w:r w:rsidRPr="00422FC0">
        <w:t xml:space="preserve"> even in appellate or supreme court cases of irreconcilable legal disagreements? </w:t>
      </w:r>
      <w:r w:rsidRPr="00422FC0">
        <w:rPr>
          <w:b/>
          <w:u w:val="single"/>
        </w:rPr>
        <w:t>The closure has to come by some non</w:t>
      </w:r>
      <w:r w:rsidRPr="00422FC0">
        <w:rPr>
          <w:rFonts w:cs="Cambria Math"/>
          <w:b/>
          <w:u w:val="single"/>
        </w:rPr>
        <w:t>‐</w:t>
      </w:r>
      <w:r w:rsidRPr="00422FC0">
        <w:rPr>
          <w:b/>
          <w:u w:val="single"/>
        </w:rPr>
        <w:t>argumentative mean</w:t>
      </w:r>
      <w:r w:rsidRPr="00422FC0">
        <w:t xml:space="preserve"> and courts have always relied on them. For the medieval courts of the Germanic tradition it is bequeathed that judges had to fight it out literally if they disagreed on a question of law – though the king allowed them to pick surrogate fighters.109 It is understandable that the process of civilization has led us to non</w:t>
      </w:r>
      <w:r w:rsidRPr="00422FC0">
        <w:rPr>
          <w:rFonts w:cs="Cambria Math"/>
        </w:rPr>
        <w:t>‐</w:t>
      </w:r>
      <w:r w:rsidRPr="00422FC0">
        <w:t>violent non</w:t>
      </w:r>
      <w:r w:rsidRPr="00422FC0">
        <w:rPr>
          <w:rFonts w:cs="Cambria Math"/>
        </w:rPr>
        <w:t>‐</w:t>
      </w:r>
      <w:r w:rsidRPr="00422FC0">
        <w:t xml:space="preserve"> argumentative means to determine the law. But </w:t>
      </w:r>
      <w:r w:rsidRPr="00422FC0">
        <w:rPr>
          <w:b/>
          <w:u w:val="single"/>
        </w:rPr>
        <w:t>what was wrong with</w:t>
      </w:r>
      <w:r w:rsidRPr="00422FC0">
        <w:t xml:space="preserve"> District Judge Currin of Umatilla County in Oregon, who – in his late days – decided inconclusive traffic violations by publicly </w:t>
      </w:r>
      <w:r w:rsidRPr="00422FC0">
        <w:rPr>
          <w:b/>
          <w:u w:val="single"/>
        </w:rPr>
        <w:t>flipping a coin</w:t>
      </w:r>
      <w:r w:rsidRPr="00422FC0">
        <w:t xml:space="preserve">?110 If we are counting heads at the end of our lengthy argumentative proceedings anyway, </w:t>
      </w:r>
      <w:r w:rsidRPr="00E4246E">
        <w:rPr>
          <w:b/>
          <w:highlight w:val="green"/>
          <w:u w:val="single"/>
        </w:rPr>
        <w:t>why not decide</w:t>
      </w:r>
      <w:r w:rsidRPr="00422FC0">
        <w:rPr>
          <w:b/>
          <w:u w:val="single"/>
        </w:rPr>
        <w:t xml:space="preserve"> hard cases </w:t>
      </w:r>
      <w:r w:rsidRPr="00E4246E">
        <w:rPr>
          <w:b/>
          <w:highlight w:val="green"/>
          <w:u w:val="single"/>
        </w:rPr>
        <w:t xml:space="preserve">by </w:t>
      </w:r>
      <w:r w:rsidRPr="00E4246E">
        <w:rPr>
          <w:b/>
          <w:iCs/>
          <w:highlight w:val="green"/>
          <w:u w:val="single"/>
          <w:bdr w:val="single" w:sz="18" w:space="0" w:color="auto"/>
        </w:rPr>
        <w:t>gut voting</w:t>
      </w:r>
      <w:r w:rsidRPr="00422FC0">
        <w:rPr>
          <w:b/>
          <w:iCs/>
          <w:u w:val="single"/>
          <w:bdr w:val="single" w:sz="18" w:space="0" w:color="auto"/>
        </w:rPr>
        <w:t xml:space="preserve"> at the outset</w:t>
      </w:r>
      <w:r w:rsidRPr="00422FC0">
        <w:rPr>
          <w:b/>
          <w:u w:val="single"/>
        </w:rPr>
        <w:t xml:space="preserve"> </w:t>
      </w:r>
      <w:r w:rsidRPr="00E4246E">
        <w:rPr>
          <w:b/>
          <w:highlight w:val="green"/>
          <w:u w:val="single"/>
        </w:rPr>
        <w:t xml:space="preserve">and </w:t>
      </w:r>
      <w:r w:rsidRPr="00E4246E">
        <w:rPr>
          <w:b/>
          <w:iCs/>
          <w:highlight w:val="green"/>
          <w:u w:val="single"/>
          <w:bdr w:val="single" w:sz="18" w:space="0" w:color="auto"/>
        </w:rPr>
        <w:t>spare</w:t>
      </w:r>
      <w:r w:rsidRPr="00422FC0">
        <w:rPr>
          <w:b/>
          <w:iCs/>
          <w:u w:val="single"/>
          <w:bdr w:val="single" w:sz="18" w:space="0" w:color="auto"/>
        </w:rPr>
        <w:t xml:space="preserve"> everybody </w:t>
      </w:r>
      <w:r w:rsidRPr="00E4246E">
        <w:rPr>
          <w:b/>
          <w:iCs/>
          <w:highlight w:val="green"/>
          <w:u w:val="single"/>
          <w:bdr w:val="single" w:sz="18" w:space="0" w:color="auto"/>
        </w:rPr>
        <w:t>the cost</w:t>
      </w:r>
      <w:r w:rsidRPr="00E4246E">
        <w:rPr>
          <w:b/>
          <w:highlight w:val="green"/>
          <w:u w:val="single"/>
        </w:rPr>
        <w:t xml:space="preserve"> of </w:t>
      </w:r>
      <w:r w:rsidRPr="00E4246E">
        <w:rPr>
          <w:b/>
          <w:iCs/>
          <w:highlight w:val="green"/>
          <w:u w:val="single"/>
          <w:bdr w:val="single" w:sz="18" w:space="0" w:color="auto"/>
        </w:rPr>
        <w:t>developing elaborate arguments</w:t>
      </w:r>
      <w:r w:rsidRPr="00422FC0">
        <w:rPr>
          <w:b/>
          <w:u w:val="single"/>
        </w:rPr>
        <w:t xml:space="preserve"> on questions, where there is not fact of the matter to be discovered?</w:t>
      </w:r>
      <w:r w:rsidRPr="00422FC0">
        <w:t xml:space="preserve">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E4246E">
        <w:rPr>
          <w:b/>
          <w:highlight w:val="green"/>
          <w:u w:val="single"/>
        </w:rPr>
        <w:t>the objectives</w:t>
      </w:r>
      <w:r w:rsidRPr="00422FC0">
        <w:rPr>
          <w:b/>
          <w:u w:val="single"/>
        </w:rPr>
        <w:t xml:space="preserve"> listed above </w:t>
      </w:r>
      <w:r w:rsidRPr="00E4246E">
        <w:rPr>
          <w:b/>
          <w:iCs/>
          <w:highlight w:val="green"/>
          <w:u w:val="single"/>
          <w:bdr w:val="single" w:sz="18" w:space="0" w:color="auto"/>
        </w:rPr>
        <w:t>could not be achieved by a non</w:t>
      </w:r>
      <w:r w:rsidRPr="00E4246E">
        <w:rPr>
          <w:rFonts w:cs="Cambria Math"/>
          <w:b/>
          <w:iCs/>
          <w:highlight w:val="green"/>
          <w:u w:val="single"/>
          <w:bdr w:val="single" w:sz="18" w:space="0" w:color="auto"/>
        </w:rPr>
        <w:t>‐</w:t>
      </w:r>
      <w:r w:rsidRPr="00E4246E">
        <w:rPr>
          <w:b/>
          <w:iCs/>
          <w:highlight w:val="green"/>
          <w:u w:val="single"/>
          <w:bdr w:val="single" w:sz="18" w:space="0" w:color="auto"/>
        </w:rPr>
        <w:t>argumentative procedure</w:t>
      </w:r>
      <w:r w:rsidRPr="00422FC0">
        <w:t xml:space="preserve">. Flipping a coin, throwing dice or </w:t>
      </w:r>
      <w:r w:rsidRPr="00422FC0">
        <w:rPr>
          <w:b/>
          <w:iCs/>
          <w:u w:val="single"/>
          <w:bdr w:val="single" w:sz="18" w:space="0" w:color="auto"/>
        </w:rPr>
        <w:t xml:space="preserve">taking </w:t>
      </w:r>
      <w:r w:rsidRPr="00E4246E">
        <w:rPr>
          <w:b/>
          <w:iCs/>
          <w:highlight w:val="green"/>
          <w:u w:val="single"/>
          <w:bdr w:val="single" w:sz="18" w:space="0" w:color="auto"/>
        </w:rPr>
        <w:t>a gut vote</w:t>
      </w:r>
      <w:r w:rsidRPr="00E4246E">
        <w:rPr>
          <w:b/>
          <w:highlight w:val="green"/>
          <w:u w:val="single"/>
        </w:rPr>
        <w:t xml:space="preserve"> would not help</w:t>
      </w:r>
      <w:r w:rsidRPr="00422FC0">
        <w:rPr>
          <w:b/>
          <w:u w:val="single"/>
        </w:rPr>
        <w:t xml:space="preserve"> us to </w:t>
      </w:r>
      <w:r w:rsidRPr="00E4246E">
        <w:rPr>
          <w:b/>
          <w:iCs/>
          <w:highlight w:val="green"/>
          <w:u w:val="single"/>
          <w:bdr w:val="single" w:sz="18" w:space="0" w:color="auto"/>
        </w:rPr>
        <w:t>explore</w:t>
      </w:r>
      <w:r w:rsidRPr="00422FC0">
        <w:rPr>
          <w:b/>
          <w:iCs/>
          <w:u w:val="single"/>
          <w:bdr w:val="single" w:sz="18" w:space="0" w:color="auto"/>
        </w:rPr>
        <w:t xml:space="preserve"> our </w:t>
      </w:r>
      <w:r w:rsidRPr="00E4246E">
        <w:rPr>
          <w:b/>
          <w:iCs/>
          <w:highlight w:val="green"/>
          <w:u w:val="single"/>
          <w:bdr w:val="single" w:sz="18" w:space="0" w:color="auto"/>
        </w:rPr>
        <w:t>communalities</w:t>
      </w:r>
      <w:r w:rsidRPr="00E4246E">
        <w:rPr>
          <w:b/>
          <w:highlight w:val="green"/>
          <w:u w:val="single"/>
        </w:rPr>
        <w:t xml:space="preserve"> or</w:t>
      </w:r>
      <w:r w:rsidRPr="00422FC0">
        <w:rPr>
          <w:b/>
          <w:u w:val="single"/>
        </w:rPr>
        <w:t xml:space="preserve"> our inferential commitments nor help to </w:t>
      </w:r>
      <w:r w:rsidRPr="00E4246E">
        <w:rPr>
          <w:b/>
          <w:iCs/>
          <w:highlight w:val="green"/>
          <w:u w:val="single"/>
          <w:bdr w:val="single" w:sz="18" w:space="0" w:color="auto"/>
        </w:rPr>
        <w:t>scrutinize</w:t>
      </w:r>
      <w:r w:rsidRPr="00422FC0">
        <w:rPr>
          <w:b/>
          <w:iCs/>
          <w:u w:val="single"/>
          <w:bdr w:val="single" w:sz="18" w:space="0" w:color="auto"/>
        </w:rPr>
        <w:t xml:space="preserve"> the </w:t>
      </w:r>
      <w:r w:rsidRPr="00E4246E">
        <w:rPr>
          <w:b/>
          <w:iCs/>
          <w:highlight w:val="green"/>
          <w:u w:val="single"/>
          <w:bdr w:val="single" w:sz="18" w:space="0" w:color="auto"/>
        </w:rPr>
        <w:t>positions</w:t>
      </w:r>
      <w:r w:rsidRPr="00422FC0">
        <w:rPr>
          <w:b/>
          <w:u w:val="single"/>
        </w:rPr>
        <w:t xml:space="preserve"> in play</w:t>
      </w:r>
      <w:r w:rsidRPr="00422FC0">
        <w:t xml:space="preserve">.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w:t>
      </w:r>
      <w:r w:rsidRPr="00422FC0">
        <w:lastRenderedPageBreak/>
        <w:t xml:space="preserve">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w:t>
      </w:r>
      <w:r w:rsidRPr="00422FC0">
        <w:rPr>
          <w:b/>
          <w:u w:val="single"/>
        </w:rPr>
        <w:t>Pure non</w:t>
      </w:r>
      <w:r w:rsidRPr="00422FC0">
        <w:rPr>
          <w:rFonts w:cs="Cambria Math"/>
          <w:b/>
          <w:u w:val="single"/>
        </w:rPr>
        <w:t>‐</w:t>
      </w:r>
      <w:r w:rsidRPr="00422FC0">
        <w:rPr>
          <w:b/>
          <w:u w:val="single"/>
        </w:rPr>
        <w:t>rational procedures</w:t>
      </w:r>
      <w:r w:rsidRPr="00422FC0">
        <w:t xml:space="preserve"> – like flipping a coin – </w:t>
      </w:r>
      <w:r w:rsidRPr="00422FC0">
        <w:rPr>
          <w:b/>
          <w:u w:val="single"/>
        </w:rPr>
        <w:t xml:space="preserve">would only provide for the decision part. </w:t>
      </w:r>
      <w:r w:rsidRPr="00E4246E">
        <w:rPr>
          <w:b/>
          <w:highlight w:val="green"/>
          <w:u w:val="single"/>
        </w:rPr>
        <w:t>Pure argumentative procedures</w:t>
      </w:r>
      <w:r w:rsidRPr="00422FC0">
        <w:rPr>
          <w:b/>
          <w:u w:val="single"/>
        </w:rPr>
        <w:t xml:space="preserve"> – which are </w:t>
      </w:r>
      <w:r w:rsidRPr="00E4246E">
        <w:rPr>
          <w:b/>
          <w:highlight w:val="green"/>
          <w:u w:val="single"/>
        </w:rPr>
        <w:t>not geared towards a decision</w:t>
      </w:r>
      <w:r w:rsidRPr="00422FC0">
        <w:rPr>
          <w:b/>
          <w:u w:val="single"/>
        </w:rPr>
        <w:t xml:space="preserve"> procedure – </w:t>
      </w:r>
      <w:r w:rsidRPr="00E4246E">
        <w:rPr>
          <w:b/>
          <w:highlight w:val="green"/>
          <w:u w:val="single"/>
        </w:rPr>
        <w:t xml:space="preserve">would </w:t>
      </w:r>
      <w:r w:rsidRPr="00E4246E">
        <w:rPr>
          <w:b/>
          <w:iCs/>
          <w:highlight w:val="green"/>
          <w:u w:val="single"/>
          <w:bdr w:val="single" w:sz="18" w:space="0" w:color="auto"/>
        </w:rPr>
        <w:t>undercut the incentive structure</w:t>
      </w:r>
      <w:r w:rsidRPr="00422FC0">
        <w:rPr>
          <w:b/>
          <w:u w:val="single"/>
        </w:rPr>
        <w:t xml:space="preserve"> of our agonistic disagreements</w:t>
      </w:r>
      <w:r w:rsidRPr="00422FC0">
        <w:t xml:space="preserve">.115 In the face of unresolvable disagreements endless debates would seem an idle enterprise. </w:t>
      </w:r>
      <w:r w:rsidRPr="00E4246E">
        <w:rPr>
          <w:b/>
          <w:highlight w:val="green"/>
          <w:u w:val="single"/>
        </w:rPr>
        <w:t xml:space="preserve">That the debates are </w:t>
      </w:r>
      <w:r w:rsidRPr="00E4246E">
        <w:rPr>
          <w:b/>
          <w:iCs/>
          <w:highlight w:val="green"/>
          <w:u w:val="single"/>
          <w:bdr w:val="single" w:sz="18" w:space="0" w:color="auto"/>
        </w:rPr>
        <w:t>about winning</w:t>
      </w:r>
      <w:r w:rsidRPr="00E4246E">
        <w:rPr>
          <w:b/>
          <w:highlight w:val="green"/>
          <w:u w:val="single"/>
        </w:rPr>
        <w:t xml:space="preserve"> or </w:t>
      </w:r>
      <w:r w:rsidRPr="00E4246E">
        <w:rPr>
          <w:b/>
          <w:iCs/>
          <w:highlight w:val="green"/>
          <w:u w:val="single"/>
          <w:bdr w:val="single" w:sz="18" w:space="0" w:color="auto"/>
        </w:rPr>
        <w:t>losing</w:t>
      </w:r>
      <w:r w:rsidRPr="00E4246E">
        <w:rPr>
          <w:b/>
          <w:highlight w:val="green"/>
          <w:u w:val="single"/>
        </w:rPr>
        <w:t xml:space="preserve"> helps</w:t>
      </w:r>
      <w:r w:rsidRPr="00422FC0">
        <w:rPr>
          <w:b/>
          <w:u w:val="single"/>
        </w:rPr>
        <w:t xml:space="preserve"> to </w:t>
      </w:r>
      <w:r w:rsidRPr="00E4246E">
        <w:rPr>
          <w:b/>
          <w:iCs/>
          <w:highlight w:val="green"/>
          <w:u w:val="single"/>
          <w:bdr w:val="single" w:sz="18" w:space="0" w:color="auto"/>
        </w:rPr>
        <w:t>keep the participants engaged</w:t>
      </w:r>
      <w:r w:rsidRPr="00422FC0">
        <w:rPr>
          <w:b/>
          <w:u w:val="single"/>
        </w:rPr>
        <w:t xml:space="preserve">. That the decision depends on </w:t>
      </w:r>
      <w:r w:rsidRPr="00422FC0">
        <w:rPr>
          <w:b/>
          <w:iCs/>
          <w:u w:val="single"/>
          <w:bdr w:val="single" w:sz="18" w:space="0" w:color="auto"/>
        </w:rPr>
        <w:t>counting reasoned opinions</w:t>
      </w:r>
      <w:r w:rsidRPr="00422FC0">
        <w:rPr>
          <w:b/>
          <w:u w:val="single"/>
        </w:rPr>
        <w:t xml:space="preserve"> guarantees that the engagement </w:t>
      </w:r>
      <w:r w:rsidRPr="00422FC0">
        <w:rPr>
          <w:b/>
          <w:iCs/>
          <w:u w:val="single"/>
          <w:bdr w:val="single" w:sz="18" w:space="0" w:color="auto"/>
        </w:rPr>
        <w:t>focuses on rational argumentation</w:t>
      </w:r>
      <w:r w:rsidRPr="00422FC0">
        <w:t>. No plain non</w:t>
      </w:r>
      <w:r w:rsidRPr="00422FC0">
        <w:rPr>
          <w:rFonts w:cs="Cambria Math"/>
        </w:rPr>
        <w:t>‐</w:t>
      </w:r>
      <w:r w:rsidRPr="00422FC0">
        <w:t xml:space="preserve">argumentative procedure would achieve this result. </w:t>
      </w:r>
      <w:r w:rsidRPr="00E4246E">
        <w:rPr>
          <w:b/>
          <w:highlight w:val="green"/>
          <w:u w:val="single"/>
        </w:rPr>
        <w:t xml:space="preserve">If the judges were to </w:t>
      </w:r>
      <w:r w:rsidRPr="00E4246E">
        <w:rPr>
          <w:b/>
          <w:iCs/>
          <w:highlight w:val="green"/>
          <w:u w:val="single"/>
          <w:bdr w:val="single" w:sz="18" w:space="0" w:color="auto"/>
        </w:rPr>
        <w:t>flip a coin</w:t>
      </w:r>
      <w:r w:rsidRPr="00422FC0">
        <w:t xml:space="preserve"> at the end of the trial in hard cases, </w:t>
      </w:r>
      <w:r w:rsidRPr="00E4246E">
        <w:rPr>
          <w:b/>
          <w:highlight w:val="green"/>
          <w:u w:val="single"/>
        </w:rPr>
        <w:t xml:space="preserve">there would be </w:t>
      </w:r>
      <w:r w:rsidRPr="00E4246E">
        <w:rPr>
          <w:b/>
          <w:iCs/>
          <w:highlight w:val="green"/>
          <w:u w:val="single"/>
          <w:bdr w:val="single" w:sz="18" w:space="0" w:color="auto"/>
        </w:rPr>
        <w:t>little incentive</w:t>
      </w:r>
      <w:r w:rsidRPr="00E4246E">
        <w:rPr>
          <w:b/>
          <w:highlight w:val="green"/>
          <w:u w:val="single"/>
        </w:rPr>
        <w:t xml:space="preserve"> to</w:t>
      </w:r>
      <w:r w:rsidRPr="00422FC0">
        <w:rPr>
          <w:b/>
          <w:u w:val="single"/>
        </w:rPr>
        <w:t xml:space="preserve"> engage in an </w:t>
      </w:r>
      <w:r w:rsidRPr="00E4246E">
        <w:rPr>
          <w:b/>
          <w:iCs/>
          <w:highlight w:val="green"/>
          <w:u w:val="single"/>
          <w:bdr w:val="single" w:sz="18" w:space="0" w:color="auto"/>
        </w:rPr>
        <w:t>exchange</w:t>
      </w:r>
      <w:r w:rsidRPr="00422FC0">
        <w:rPr>
          <w:b/>
          <w:iCs/>
          <w:u w:val="single"/>
          <w:bdr w:val="single" w:sz="18" w:space="0" w:color="auto"/>
        </w:rPr>
        <w:t xml:space="preserve"> of </w:t>
      </w:r>
      <w:r w:rsidRPr="00E4246E">
        <w:rPr>
          <w:b/>
          <w:iCs/>
          <w:highlight w:val="green"/>
          <w:u w:val="single"/>
          <w:bdr w:val="single" w:sz="18" w:space="0" w:color="auto"/>
        </w:rPr>
        <w:t>arguments</w:t>
      </w:r>
      <w:r w:rsidRPr="00422FC0">
        <w:rPr>
          <w:b/>
          <w:u w:val="single"/>
        </w:rPr>
        <w:t>. It is specifically the count of reasoned opinions which provides for rational scrutiny in our legal disagreements</w:t>
      </w:r>
      <w:r w:rsidRPr="00422FC0">
        <w:t xml:space="preserve"> and thus contributes to the rationales discussed above. 2. THE SEMANTICS OF AGONISTIC DISAGREEMENTS The agonistic account does not presuppose a fact of the matter, it is not accompanied by an ontological commitment, and the question of how the fact of the matter could be known to us is not even raised. Thus </w:t>
      </w:r>
      <w:r w:rsidRPr="00422FC0">
        <w:rPr>
          <w:b/>
          <w:u w:val="single"/>
        </w:rPr>
        <w:t>the agonistic account</w:t>
      </w:r>
      <w:r w:rsidRPr="00422FC0">
        <w:rPr>
          <w:b/>
        </w:rPr>
        <w:t xml:space="preserve"> </w:t>
      </w:r>
      <w:r w:rsidRPr="00422FC0">
        <w:t>of legal disagreement is not confronted with the metaphysical or epistemological questions that plague one</w:t>
      </w:r>
      <w:r w:rsidRPr="00422FC0">
        <w:rPr>
          <w:rFonts w:cs="Cambria Math"/>
        </w:rPr>
        <w:t>‐</w:t>
      </w:r>
      <w:r w:rsidRPr="00422FC0">
        <w:t>right</w:t>
      </w:r>
      <w:r w:rsidRPr="00422FC0">
        <w:rPr>
          <w:rFonts w:cs="Cambria Math"/>
        </w:rPr>
        <w:t>‐</w:t>
      </w:r>
      <w:r w:rsidRPr="00422FC0">
        <w:t xml:space="preserve">answer theories in particular. However, it </w:t>
      </w:r>
      <w:r w:rsidRPr="00422FC0">
        <w:rPr>
          <w:b/>
          <w:u w:val="single"/>
        </w:rPr>
        <w:t>must</w:t>
      </w:r>
      <w:r w:rsidRPr="00422FC0">
        <w:t xml:space="preserve"> still </w:t>
      </w:r>
      <w:r w:rsidRPr="00422FC0">
        <w:rPr>
          <w:b/>
          <w:u w:val="single"/>
        </w:rPr>
        <w:t xml:space="preserve">come up with a semantics that explains in what sense we </w:t>
      </w:r>
      <w:r w:rsidRPr="00422FC0">
        <w:rPr>
          <w:b/>
          <w:iCs/>
          <w:u w:val="single"/>
        </w:rPr>
        <w:t>disagree about the same issue</w:t>
      </w:r>
      <w:r w:rsidRPr="00422FC0">
        <w:rPr>
          <w:b/>
          <w:u w:val="single"/>
        </w:rPr>
        <w:t xml:space="preserve"> and are not just </w:t>
      </w:r>
      <w:r w:rsidRPr="00422FC0">
        <w:rPr>
          <w:b/>
          <w:iCs/>
          <w:u w:val="single"/>
        </w:rPr>
        <w:t>talking at cross purposes</w:t>
      </w:r>
      <w:r w:rsidRPr="00422FC0">
        <w:t>. In a series of articles David Plunkett and Tim Sundell have reconstructed legal disagreements in semantic terms as metalinguistic negotiations on the usage of a term that at the center of a hard case like “cruel and unusual punishment” in a death</w:t>
      </w:r>
      <w:r w:rsidRPr="00422FC0">
        <w:rPr>
          <w:rFonts w:cs="Cambria Math"/>
        </w:rPr>
        <w:t>‐</w:t>
      </w:r>
      <w:r w:rsidRPr="00422FC0">
        <w:t xml:space="preserve">penalty case.116 </w:t>
      </w:r>
      <w:r w:rsidRPr="00422FC0">
        <w:rPr>
          <w:b/>
          <w:u w:val="single"/>
        </w:rPr>
        <w:t xml:space="preserve">Even though the different sides in the debate define the term differently, they are </w:t>
      </w:r>
      <w:r w:rsidRPr="00422FC0">
        <w:rPr>
          <w:b/>
          <w:iCs/>
          <w:u w:val="single"/>
        </w:rPr>
        <w:t>not talking past each other</w:t>
      </w:r>
      <w:r w:rsidRPr="00422FC0">
        <w:rPr>
          <w:b/>
          <w:u w:val="single"/>
        </w:rPr>
        <w:t>, since they are engaged in</w:t>
      </w:r>
      <w:r w:rsidRPr="00422FC0">
        <w:rPr>
          <w:b/>
        </w:rPr>
        <w:t xml:space="preserve"> </w:t>
      </w:r>
      <w:r w:rsidRPr="00422FC0">
        <w:t xml:space="preserve">a metalinguistic </w:t>
      </w:r>
      <w:r w:rsidRPr="00422FC0">
        <w:rPr>
          <w:b/>
          <w:u w:val="single"/>
        </w:rPr>
        <w:lastRenderedPageBreak/>
        <w:t>negotiation on</w:t>
      </w:r>
      <w:r w:rsidRPr="00422FC0">
        <w:rPr>
          <w:b/>
        </w:rPr>
        <w:t xml:space="preserve"> </w:t>
      </w:r>
      <w:r w:rsidRPr="00422FC0">
        <w:t xml:space="preserve">the use of </w:t>
      </w:r>
      <w:r w:rsidRPr="00422FC0">
        <w:rPr>
          <w:b/>
          <w:iCs/>
          <w:u w:val="single"/>
        </w:rPr>
        <w:t>the same term</w:t>
      </w:r>
      <w:r w:rsidRPr="00422FC0">
        <w:rPr>
          <w:b/>
          <w:u w:val="single"/>
        </w:rPr>
        <w:t>.</w:t>
      </w:r>
      <w:r w:rsidRPr="00422FC0">
        <w:rPr>
          <w:b/>
        </w:rPr>
        <w:t xml:space="preserve"> </w:t>
      </w:r>
      <w:r w:rsidRPr="00422FC0">
        <w:t xml:space="preserve">The metalinguistic negotiation on the use of </w:t>
      </w:r>
      <w:r w:rsidRPr="00422FC0">
        <w:rPr>
          <w:b/>
          <w:u w:val="single"/>
        </w:rPr>
        <w:t xml:space="preserve">the term serves as a </w:t>
      </w:r>
      <w:r w:rsidRPr="00422FC0">
        <w:rPr>
          <w:b/>
          <w:iCs/>
          <w:u w:val="single"/>
        </w:rPr>
        <w:t>semantic anchor</w:t>
      </w:r>
      <w:r w:rsidRPr="00422FC0">
        <w:rPr>
          <w:b/>
          <w:u w:val="single"/>
        </w:rPr>
        <w:t xml:space="preserve"> for a disagreement on the substantive issues</w:t>
      </w:r>
      <w:r w:rsidRPr="00422FC0">
        <w:t xml:space="preserve"> connected with the term because of its functional role in the law. The “cruel and unusual punishment”</w:t>
      </w:r>
      <w:r w:rsidRPr="00422FC0">
        <w:rPr>
          <w:rFonts w:cs="Cambria Math"/>
        </w:rPr>
        <w:t>‐</w:t>
      </w:r>
      <w:r w:rsidRPr="00422FC0">
        <w:t xml:space="preserve">clause thus serves to argue about the permissibility of the death penalty. This account, however only provides a very superficial semantic commonality. But the commonality between the participants of a legal disagreement go deeper than a discussion whether the term “bank” should in future only to be used for financial institutions, which fulfills every criteria for semantic negotiations that Plunkett and Sundell propose. Unlike in mere semantic negotiations, like the on the disambiguation of the term “bank”, there is also some kind of identity of the substantive issues at stake in legal disagreements. </w:t>
      </w:r>
      <w:r w:rsidRPr="00422FC0">
        <w:rPr>
          <w:szCs w:val="10"/>
        </w:rPr>
        <w:t>A promising route to capture this aspect of legal disagreements might be offered by recent semantic approaches that try to accommodate the externalist challenges of realist semantics,117 which inspire one</w:t>
      </w:r>
      <w:r w:rsidRPr="00422FC0">
        <w:rPr>
          <w:rFonts w:cs="Cambria Math"/>
          <w:szCs w:val="10"/>
        </w:rPr>
        <w:t>‐</w:t>
      </w:r>
      <w:r w:rsidRPr="00422FC0">
        <w:rPr>
          <w:szCs w:val="10"/>
        </w:rPr>
        <w:t>right</w:t>
      </w:r>
      <w:r w:rsidRPr="00422FC0">
        <w:rPr>
          <w:rFonts w:cs="Cambria Math"/>
          <w:szCs w:val="10"/>
        </w:rPr>
        <w:t>‐</w:t>
      </w:r>
      <w:r w:rsidRPr="00422FC0">
        <w:rPr>
          <w:szCs w:val="10"/>
        </w:rPr>
        <w:t>answer theorists like Moore or David Brink. Neo</w:t>
      </w:r>
      <w:r w:rsidRPr="00422FC0">
        <w:rPr>
          <w:rFonts w:cs="Cambria Math"/>
          <w:szCs w:val="10"/>
        </w:rPr>
        <w:t>‐</w:t>
      </w:r>
      <w:r w:rsidRPr="00422FC0">
        <w:rPr>
          <w:szCs w:val="10"/>
        </w:rPr>
        <w:t xml:space="preserve"> descriptivist and two</w:t>
      </w:r>
      <w:r w:rsidRPr="00422FC0">
        <w:rPr>
          <w:rFonts w:cs="Cambria Math"/>
          <w:szCs w:val="10"/>
        </w:rPr>
        <w:t>‐</w:t>
      </w:r>
      <w:r w:rsidRPr="00422FC0">
        <w:rPr>
          <w:szCs w:val="10"/>
        </w:rPr>
        <w:t>valued semantics provide for the theoretical or interpretive element of realist semantics without having to commit to the ontological positions of traditional externalism. In a sense they offer externalist semantics with no ontological strings attached. The less controversial aspect of the externalist picture of meaning developed in neo</w:t>
      </w:r>
      <w:r w:rsidRPr="00422FC0">
        <w:rPr>
          <w:rFonts w:cs="Cambria Math"/>
          <w:szCs w:val="10"/>
        </w:rPr>
        <w:t>‐</w:t>
      </w:r>
      <w:r w:rsidRPr="00422FC0">
        <w:rPr>
          <w:szCs w:val="10"/>
        </w:rPr>
        <w:t xml:space="preserve"> descriptivist and two</w:t>
      </w:r>
      <w:r w:rsidRPr="00422FC0">
        <w:rPr>
          <w:rFonts w:cs="Cambria Math"/>
          <w:szCs w:val="10"/>
        </w:rPr>
        <w:t>‐</w:t>
      </w:r>
      <w:r w:rsidRPr="00422FC0">
        <w:rPr>
          <w:szCs w:val="10"/>
        </w:rPr>
        <w:t>valued semantics can be found in the deferential structure that our meaning</w:t>
      </w:r>
      <w:r w:rsidRPr="00422FC0">
        <w:rPr>
          <w:rFonts w:cs="Cambria Math"/>
          <w:szCs w:val="10"/>
        </w:rPr>
        <w:t>‐</w:t>
      </w:r>
      <w:r w:rsidRPr="00422FC0">
        <w:rPr>
          <w:szCs w:val="10"/>
        </w:rPr>
        <w:t xml:space="preserve">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 </w:t>
      </w:r>
      <w:r w:rsidRPr="00422FC0">
        <w:t>In the case of the law, the meaning</w:t>
      </w:r>
      <w:r w:rsidRPr="00422FC0">
        <w:rPr>
          <w:rFonts w:cs="Cambria Math"/>
        </w:rPr>
        <w:t>‐</w:t>
      </w:r>
      <w:r w:rsidRPr="00422FC0">
        <w:t xml:space="preserve">providing intentions connected to the provisions of the law can be understood to defer in a similar manner to the best overall theory or interpretation of the legal materials. Against the background of such a semantic framework the conceptual unity of a linguistic practice is not ratified by the existence of a single best answer, but by the unity of the interpretive effort that extends to legal materials and legal practices that have sufficient overlap119 – be it only in a historical perspective120. </w:t>
      </w:r>
      <w:r w:rsidRPr="00E4246E">
        <w:rPr>
          <w:b/>
          <w:highlight w:val="green"/>
          <w:u w:val="single"/>
        </w:rPr>
        <w:t>The fulcrum</w:t>
      </w:r>
      <w:r w:rsidRPr="00422FC0">
        <w:rPr>
          <w:b/>
          <w:u w:val="single"/>
        </w:rPr>
        <w:t xml:space="preserve"> of disagreement</w:t>
      </w:r>
      <w:r w:rsidRPr="00422FC0">
        <w:t xml:space="preserve"> that Dworkin sees in the existence of a single right answer121 </w:t>
      </w:r>
      <w:r w:rsidRPr="00422FC0">
        <w:rPr>
          <w:b/>
          <w:u w:val="single"/>
        </w:rPr>
        <w:t xml:space="preserve">does not </w:t>
      </w:r>
      <w:r w:rsidRPr="00E4246E">
        <w:rPr>
          <w:b/>
          <w:highlight w:val="green"/>
          <w:u w:val="single"/>
        </w:rPr>
        <w:t>lie</w:t>
      </w:r>
      <w:r w:rsidRPr="00422FC0">
        <w:rPr>
          <w:b/>
          <w:u w:val="single"/>
        </w:rPr>
        <w:t xml:space="preserve"> in its existence, but </w:t>
      </w:r>
      <w:r w:rsidRPr="00E4246E">
        <w:rPr>
          <w:b/>
          <w:highlight w:val="green"/>
          <w:u w:val="single"/>
        </w:rPr>
        <w:t>in</w:t>
      </w:r>
      <w:r w:rsidRPr="00422FC0">
        <w:rPr>
          <w:b/>
          <w:u w:val="single"/>
        </w:rPr>
        <w:t xml:space="preserve"> </w:t>
      </w:r>
      <w:r w:rsidRPr="00422FC0">
        <w:rPr>
          <w:b/>
          <w:iCs/>
          <w:u w:val="single"/>
          <w:bdr w:val="single" w:sz="18" w:space="0" w:color="auto"/>
        </w:rPr>
        <w:t>the communality of the effort</w:t>
      </w:r>
      <w:r w:rsidRPr="00422FC0">
        <w:rPr>
          <w:b/>
          <w:u w:val="single"/>
          <w:bdr w:val="single" w:sz="18" w:space="0" w:color="auto"/>
        </w:rPr>
        <w:t xml:space="preserve"> </w:t>
      </w:r>
      <w:r w:rsidRPr="00422FC0">
        <w:rPr>
          <w:b/>
          <w:u w:val="single"/>
        </w:rPr>
        <w:t xml:space="preserve">– if only on the basis of </w:t>
      </w:r>
      <w:r w:rsidRPr="00E4246E">
        <w:rPr>
          <w:b/>
          <w:highlight w:val="green"/>
          <w:u w:val="single"/>
        </w:rPr>
        <w:t xml:space="preserve">an </w:t>
      </w:r>
      <w:r w:rsidRPr="00E4246E">
        <w:rPr>
          <w:b/>
          <w:iCs/>
          <w:highlight w:val="green"/>
          <w:u w:val="single"/>
          <w:bdr w:val="single" w:sz="18" w:space="0" w:color="auto"/>
        </w:rPr>
        <w:t xml:space="preserve">overlapping </w:t>
      </w:r>
      <w:r w:rsidRPr="00E4246E">
        <w:rPr>
          <w:b/>
          <w:iCs/>
          <w:highlight w:val="green"/>
          <w:u w:val="single"/>
          <w:bdr w:val="single" w:sz="18" w:space="0" w:color="auto"/>
        </w:rPr>
        <w:lastRenderedPageBreak/>
        <w:t>common ground</w:t>
      </w:r>
      <w:r w:rsidRPr="00E4246E">
        <w:rPr>
          <w:b/>
          <w:highlight w:val="green"/>
          <w:u w:val="single"/>
          <w:bdr w:val="single" w:sz="18" w:space="0" w:color="auto"/>
        </w:rPr>
        <w:t xml:space="preserve"> </w:t>
      </w:r>
      <w:r w:rsidRPr="00E4246E">
        <w:rPr>
          <w:b/>
          <w:highlight w:val="green"/>
          <w:u w:val="single"/>
        </w:rPr>
        <w:t>of</w:t>
      </w:r>
      <w:r w:rsidRPr="00422FC0">
        <w:rPr>
          <w:b/>
          <w:u w:val="single"/>
        </w:rPr>
        <w:t xml:space="preserve"> legal </w:t>
      </w:r>
      <w:r w:rsidRPr="00E4246E">
        <w:rPr>
          <w:b/>
          <w:iCs/>
          <w:highlight w:val="green"/>
          <w:u w:val="single"/>
          <w:bdr w:val="single" w:sz="18" w:space="0" w:color="auto"/>
        </w:rPr>
        <w:t>materials</w:t>
      </w:r>
      <w:r w:rsidRPr="00E4246E">
        <w:rPr>
          <w:b/>
          <w:highlight w:val="green"/>
          <w:u w:val="single"/>
          <w:bdr w:val="single" w:sz="18" w:space="0" w:color="auto"/>
        </w:rPr>
        <w:t xml:space="preserve">, </w:t>
      </w:r>
      <w:r w:rsidRPr="00E4246E">
        <w:rPr>
          <w:b/>
          <w:iCs/>
          <w:highlight w:val="green"/>
          <w:u w:val="single"/>
          <w:bdr w:val="single" w:sz="18" w:space="0" w:color="auto"/>
        </w:rPr>
        <w:t>accepted practices</w:t>
      </w:r>
      <w:r w:rsidRPr="00422FC0">
        <w:rPr>
          <w:b/>
          <w:u w:val="single"/>
        </w:rPr>
        <w:t xml:space="preserve">, </w:t>
      </w:r>
      <w:r w:rsidRPr="00422FC0">
        <w:rPr>
          <w:b/>
          <w:iCs/>
          <w:u w:val="single"/>
          <w:bdr w:val="single" w:sz="18" w:space="0" w:color="auto"/>
        </w:rPr>
        <w:t>experiences</w:t>
      </w:r>
      <w:r w:rsidRPr="00422FC0">
        <w:rPr>
          <w:b/>
          <w:u w:val="single"/>
        </w:rPr>
        <w:t xml:space="preserve"> and </w:t>
      </w:r>
      <w:r w:rsidRPr="00422FC0">
        <w:rPr>
          <w:b/>
          <w:iCs/>
          <w:u w:val="single"/>
          <w:bdr w:val="single" w:sz="18" w:space="0" w:color="auto"/>
        </w:rPr>
        <w:t>dispositions</w:t>
      </w:r>
      <w:r w:rsidRPr="00422FC0">
        <w:rPr>
          <w:b/>
          <w:u w:val="single"/>
        </w:rPr>
        <w:t xml:space="preserve">. </w:t>
      </w:r>
      <w:r w:rsidRPr="00E4246E">
        <w:rPr>
          <w:b/>
          <w:highlight w:val="green"/>
          <w:u w:val="single"/>
        </w:rPr>
        <w:t xml:space="preserve">As two athletes are </w:t>
      </w:r>
      <w:r w:rsidRPr="00E4246E">
        <w:rPr>
          <w:b/>
          <w:iCs/>
          <w:highlight w:val="green"/>
          <w:u w:val="single"/>
          <w:bdr w:val="single" w:sz="18" w:space="0" w:color="auto"/>
        </w:rPr>
        <w:t>engaged in the same contest</w:t>
      </w:r>
      <w:r w:rsidRPr="00E4246E">
        <w:rPr>
          <w:b/>
          <w:highlight w:val="green"/>
          <w:u w:val="single"/>
          <w:bdr w:val="single" w:sz="18" w:space="0" w:color="auto"/>
        </w:rPr>
        <w:t xml:space="preserve"> when they </w:t>
      </w:r>
      <w:r w:rsidRPr="00E4246E">
        <w:rPr>
          <w:b/>
          <w:iCs/>
          <w:highlight w:val="green"/>
          <w:u w:val="single"/>
          <w:bdr w:val="single" w:sz="18" w:space="0" w:color="auto"/>
        </w:rPr>
        <w:t>follow the same rules</w:t>
      </w:r>
      <w:r w:rsidRPr="00422FC0">
        <w:rPr>
          <w:b/>
          <w:u w:val="single"/>
        </w:rPr>
        <w:t xml:space="preserve">, </w:t>
      </w:r>
      <w:r w:rsidRPr="00422FC0">
        <w:rPr>
          <w:b/>
          <w:iCs/>
          <w:u w:val="single"/>
          <w:bdr w:val="single" w:sz="18" w:space="0" w:color="auto"/>
        </w:rPr>
        <w:t>share the same concept of winning and losing</w:t>
      </w:r>
      <w:r w:rsidRPr="00422FC0">
        <w:rPr>
          <w:b/>
          <w:u w:val="single"/>
          <w:bdr w:val="single" w:sz="18" w:space="0" w:color="auto"/>
        </w:rPr>
        <w:t xml:space="preserve"> </w:t>
      </w:r>
      <w:r w:rsidRPr="00422FC0">
        <w:rPr>
          <w:b/>
          <w:u w:val="single"/>
        </w:rPr>
        <w:t xml:space="preserve">and act in the same context, </w:t>
      </w:r>
      <w:r w:rsidRPr="00E4246E">
        <w:rPr>
          <w:b/>
          <w:highlight w:val="green"/>
          <w:u w:val="single"/>
        </w:rPr>
        <w:t xml:space="preserve">but </w:t>
      </w:r>
      <w:r w:rsidRPr="00E4246E">
        <w:rPr>
          <w:b/>
          <w:iCs/>
          <w:highlight w:val="green"/>
          <w:u w:val="single"/>
          <w:bdr w:val="single" w:sz="18" w:space="0" w:color="auto"/>
        </w:rPr>
        <w:t>follow very different styles</w:t>
      </w:r>
      <w:r w:rsidRPr="00422FC0">
        <w:t xml:space="preserve"> of e.g. wrestling, boxing, swimming etc. </w:t>
      </w:r>
      <w:r w:rsidRPr="00422FC0">
        <w:rPr>
          <w:b/>
          <w:u w:val="single"/>
        </w:rPr>
        <w:t xml:space="preserve">They are in the same contest, </w:t>
      </w:r>
      <w:r w:rsidRPr="00E4246E">
        <w:rPr>
          <w:b/>
          <w:iCs/>
          <w:highlight w:val="green"/>
          <w:u w:val="single"/>
          <w:bdr w:val="single" w:sz="18" w:space="0" w:color="auto"/>
        </w:rPr>
        <w:t>even if there is no single best style</w:t>
      </w:r>
      <w:r w:rsidRPr="00422FC0">
        <w:t xml:space="preserve"> in which to wrestle, box or swim. </w:t>
      </w:r>
      <w:r w:rsidRPr="00422FC0">
        <w:rPr>
          <w:b/>
          <w:u w:val="single"/>
        </w:rPr>
        <w:t>Each</w:t>
      </w:r>
      <w:r w:rsidRPr="00422FC0">
        <w:t xml:space="preserve">, however, </w:t>
      </w:r>
      <w:r w:rsidRPr="00422FC0">
        <w:rPr>
          <w:b/>
          <w:u w:val="single"/>
        </w:rPr>
        <w:t>is engaged in developing the best style to win against their opponent, just as two lawyers try to develop the best argument to convince</w:t>
      </w:r>
      <w:r w:rsidRPr="00422FC0">
        <w:rPr>
          <w:b/>
        </w:rPr>
        <w:t xml:space="preserve"> </w:t>
      </w:r>
      <w:r w:rsidRPr="00422FC0">
        <w:t xml:space="preserve">a bench of </w:t>
      </w:r>
      <w:r w:rsidRPr="00422FC0">
        <w:rPr>
          <w:b/>
          <w:u w:val="single"/>
        </w:rPr>
        <w:t>judges</w:t>
      </w:r>
      <w:r w:rsidRPr="00422FC0">
        <w:t xml:space="preserve">.122 </w:t>
      </w:r>
      <w:r w:rsidRPr="00422FC0">
        <w:rPr>
          <w:b/>
          <w:u w:val="single"/>
        </w:rPr>
        <w:t xml:space="preserve">Within such a semantic framework even people with radically opposing views about the application of an expression can still </w:t>
      </w:r>
      <w:r w:rsidRPr="00422FC0">
        <w:rPr>
          <w:b/>
          <w:iCs/>
          <w:u w:val="single"/>
          <w:bdr w:val="single" w:sz="18" w:space="0" w:color="auto"/>
        </w:rPr>
        <w:t>share a concept</w:t>
      </w:r>
      <w:r w:rsidRPr="00422FC0">
        <w:rPr>
          <w:b/>
          <w:u w:val="single"/>
        </w:rPr>
        <w:t xml:space="preserve">, in that </w:t>
      </w:r>
      <w:r w:rsidRPr="00E4246E">
        <w:rPr>
          <w:b/>
          <w:highlight w:val="green"/>
          <w:u w:val="single"/>
        </w:rPr>
        <w:t xml:space="preserve">they are </w:t>
      </w:r>
      <w:r w:rsidRPr="00E4246E">
        <w:rPr>
          <w:b/>
          <w:iCs/>
          <w:highlight w:val="green"/>
          <w:u w:val="single"/>
          <w:bdr w:val="single" w:sz="18" w:space="0" w:color="auto"/>
        </w:rPr>
        <w:t>engaged in the same process</w:t>
      </w:r>
      <w:r w:rsidRPr="00422FC0">
        <w:rPr>
          <w:b/>
          <w:u w:val="single"/>
        </w:rPr>
        <w:t xml:space="preserve"> of theorizing </w:t>
      </w:r>
      <w:r w:rsidRPr="00E4246E">
        <w:rPr>
          <w:b/>
          <w:highlight w:val="green"/>
          <w:u w:val="single"/>
        </w:rPr>
        <w:t>over</w:t>
      </w:r>
      <w:r w:rsidRPr="00422FC0">
        <w:rPr>
          <w:b/>
          <w:u w:val="single"/>
        </w:rPr>
        <w:t xml:space="preserve"> </w:t>
      </w:r>
      <w:r w:rsidRPr="00422FC0">
        <w:rPr>
          <w:b/>
          <w:iCs/>
          <w:u w:val="single"/>
          <w:bdr w:val="single" w:sz="18" w:space="0" w:color="auto"/>
        </w:rPr>
        <w:t xml:space="preserve">roughly </w:t>
      </w:r>
      <w:r w:rsidRPr="00E4246E">
        <w:rPr>
          <w:b/>
          <w:iCs/>
          <w:highlight w:val="green"/>
          <w:u w:val="single"/>
          <w:bdr w:val="single" w:sz="18" w:space="0" w:color="auto"/>
        </w:rPr>
        <w:t>the same</w:t>
      </w:r>
      <w:r w:rsidRPr="00422FC0">
        <w:rPr>
          <w:b/>
          <w:iCs/>
          <w:u w:val="single"/>
          <w:bdr w:val="single" w:sz="18" w:space="0" w:color="auto"/>
        </w:rPr>
        <w:t xml:space="preserve"> legal </w:t>
      </w:r>
      <w:r w:rsidRPr="00E4246E">
        <w:rPr>
          <w:b/>
          <w:iCs/>
          <w:highlight w:val="green"/>
          <w:u w:val="single"/>
          <w:bdr w:val="single" w:sz="18" w:space="0" w:color="auto"/>
        </w:rPr>
        <w:t>materials</w:t>
      </w:r>
      <w:r w:rsidRPr="00422FC0">
        <w:rPr>
          <w:b/>
          <w:u w:val="single"/>
        </w:rPr>
        <w:t xml:space="preserve"> and </w:t>
      </w:r>
      <w:r w:rsidRPr="00422FC0">
        <w:rPr>
          <w:b/>
          <w:iCs/>
          <w:u w:val="single"/>
          <w:bdr w:val="single" w:sz="18" w:space="0" w:color="auto"/>
        </w:rPr>
        <w:t>practices</w:t>
      </w:r>
      <w:r w:rsidRPr="00422FC0">
        <w:rPr>
          <w:b/>
        </w:rPr>
        <w:t xml:space="preserve">. </w:t>
      </w:r>
      <w:r w:rsidRPr="00422FC0">
        <w:rPr>
          <w:b/>
          <w:u w:val="single"/>
        </w:rPr>
        <w:t xml:space="preserve">Semantic </w:t>
      </w:r>
      <w:r w:rsidRPr="00E4246E">
        <w:rPr>
          <w:b/>
          <w:highlight w:val="green"/>
          <w:u w:val="single"/>
        </w:rPr>
        <w:t>frameworks</w:t>
      </w:r>
      <w:r w:rsidRPr="00422FC0">
        <w:rPr>
          <w:b/>
          <w:u w:val="single"/>
        </w:rPr>
        <w:t xml:space="preserve"> along these lines </w:t>
      </w:r>
      <w:r w:rsidRPr="00E4246E">
        <w:rPr>
          <w:b/>
          <w:highlight w:val="green"/>
          <w:u w:val="single"/>
        </w:rPr>
        <w:t>allow for</w:t>
      </w:r>
      <w:r w:rsidRPr="00422FC0">
        <w:rPr>
          <w:b/>
          <w:u w:val="single"/>
        </w:rPr>
        <w:t xml:space="preserve"> adamant </w:t>
      </w:r>
      <w:r w:rsidRPr="00E4246E">
        <w:rPr>
          <w:b/>
          <w:highlight w:val="green"/>
          <w:u w:val="single"/>
        </w:rPr>
        <w:t>disagreements without abandoning</w:t>
      </w:r>
      <w:r w:rsidRPr="00422FC0">
        <w:rPr>
          <w:b/>
          <w:u w:val="single"/>
        </w:rPr>
        <w:t xml:space="preserve"> the idea that people are </w:t>
      </w:r>
      <w:r w:rsidRPr="00E4246E">
        <w:rPr>
          <w:b/>
          <w:iCs/>
          <w:highlight w:val="green"/>
          <w:u w:val="single"/>
          <w:bdr w:val="single" w:sz="18" w:space="0" w:color="auto"/>
        </w:rPr>
        <w:t>talking about the same concept</w:t>
      </w:r>
      <w:r w:rsidRPr="00422FC0">
        <w:rPr>
          <w:b/>
        </w:rPr>
        <w:t xml:space="preserve">. </w:t>
      </w:r>
      <w:r w:rsidRPr="00422FC0">
        <w:rPr>
          <w:b/>
          <w:u w:val="single"/>
        </w:rPr>
        <w:t>An agonisti</w:t>
      </w:r>
      <w:r w:rsidRPr="00422FC0">
        <w:rPr>
          <w:u w:val="single"/>
        </w:rPr>
        <w:t>c</w:t>
      </w:r>
      <w:r w:rsidRPr="00422FC0">
        <w:t xml:space="preserve"> account of legal disagreement can build on such a semantic </w:t>
      </w:r>
      <w:r w:rsidRPr="00422FC0">
        <w:rPr>
          <w:b/>
          <w:u w:val="single"/>
        </w:rPr>
        <w:t>framework</w:t>
      </w:r>
      <w:r w:rsidRPr="00422FC0">
        <w:t xml:space="preserve">, which </w:t>
      </w:r>
      <w:r w:rsidRPr="00422FC0">
        <w:rPr>
          <w:b/>
          <w:u w:val="single"/>
        </w:rPr>
        <w:t>can explain in what sense</w:t>
      </w:r>
      <w:r w:rsidRPr="00422FC0">
        <w:t xml:space="preserve"> lawyers, judges and </w:t>
      </w:r>
      <w:r w:rsidRPr="00422FC0">
        <w:rPr>
          <w:b/>
          <w:u w:val="single"/>
        </w:rPr>
        <w:t xml:space="preserve">scholars engaged in agonistic disagreements are </w:t>
      </w:r>
      <w:r w:rsidRPr="00422FC0">
        <w:rPr>
          <w:b/>
          <w:iCs/>
          <w:u w:val="single"/>
        </w:rPr>
        <w:t>not talking past each other</w:t>
      </w:r>
      <w:r w:rsidRPr="00422FC0">
        <w:rPr>
          <w:b/>
          <w:u w:val="single"/>
        </w:rPr>
        <w:t>. They are engaged in developing the best interpretation of roughly the same</w:t>
      </w:r>
      <w:r w:rsidRPr="00422FC0">
        <w:t xml:space="preserve"> legal </w:t>
      </w:r>
      <w:r w:rsidRPr="00422FC0">
        <w:rPr>
          <w:b/>
          <w:u w:val="single"/>
        </w:rPr>
        <w:t>materials, albeit against the background of diverging beliefs, attitudes and dispositions that lead them to divergent conclusions</w:t>
      </w:r>
      <w:r w:rsidRPr="00422FC0">
        <w:t xml:space="preserve"> in hard cases. Despite the divergent conclusions, </w:t>
      </w:r>
      <w:r w:rsidRPr="00E4246E">
        <w:rPr>
          <w:b/>
          <w:highlight w:val="green"/>
          <w:u w:val="single"/>
        </w:rPr>
        <w:t>semantic unity is provided by the</w:t>
      </w:r>
      <w:r w:rsidRPr="00422FC0">
        <w:rPr>
          <w:b/>
          <w:u w:val="single"/>
        </w:rPr>
        <w:t xml:space="preserve"> </w:t>
      </w:r>
      <w:r w:rsidRPr="00422FC0">
        <w:rPr>
          <w:b/>
          <w:iCs/>
          <w:u w:val="single"/>
          <w:bdr w:val="single" w:sz="18" w:space="0" w:color="auto"/>
        </w:rPr>
        <w:t xml:space="preserve">largely </w:t>
      </w:r>
      <w:r w:rsidRPr="00E4246E">
        <w:rPr>
          <w:b/>
          <w:iCs/>
          <w:highlight w:val="green"/>
          <w:u w:val="single"/>
          <w:bdr w:val="single" w:sz="18" w:space="0" w:color="auto"/>
        </w:rPr>
        <w:t>overlapping</w:t>
      </w:r>
      <w:r w:rsidRPr="00422FC0">
        <w:rPr>
          <w:b/>
          <w:iCs/>
          <w:u w:val="single"/>
          <w:bdr w:val="single" w:sz="18" w:space="0" w:color="auto"/>
        </w:rPr>
        <w:t xml:space="preserve"> legal </w:t>
      </w:r>
      <w:r w:rsidRPr="00E4246E">
        <w:rPr>
          <w:b/>
          <w:iCs/>
          <w:highlight w:val="green"/>
          <w:u w:val="single"/>
          <w:bdr w:val="single" w:sz="18" w:space="0" w:color="auto"/>
        </w:rPr>
        <w:t>materials</w:t>
      </w:r>
      <w:r w:rsidRPr="00E4246E">
        <w:rPr>
          <w:b/>
          <w:highlight w:val="green"/>
          <w:u w:val="single"/>
        </w:rPr>
        <w:t xml:space="preserve"> that </w:t>
      </w:r>
      <w:r w:rsidRPr="00E4246E">
        <w:rPr>
          <w:b/>
          <w:iCs/>
          <w:highlight w:val="green"/>
          <w:u w:val="single"/>
          <w:bdr w:val="single" w:sz="18" w:space="0" w:color="auto"/>
        </w:rPr>
        <w:t>form the basis</w:t>
      </w:r>
      <w:r w:rsidRPr="00422FC0">
        <w:rPr>
          <w:b/>
          <w:u w:val="single"/>
        </w:rPr>
        <w:t xml:space="preserve"> for their</w:t>
      </w:r>
      <w:r w:rsidRPr="00422FC0">
        <w:rPr>
          <w:u w:val="single"/>
        </w:rPr>
        <w:t xml:space="preserve"> </w:t>
      </w:r>
      <w:r w:rsidRPr="00422FC0">
        <w:rPr>
          <w:b/>
          <w:u w:val="single"/>
        </w:rPr>
        <w:t xml:space="preserve">disagreement. </w:t>
      </w:r>
      <w:r w:rsidRPr="00E4246E">
        <w:rPr>
          <w:b/>
          <w:highlight w:val="green"/>
          <w:u w:val="single"/>
        </w:rPr>
        <w:t xml:space="preserve">Such a semantic </w:t>
      </w:r>
      <w:r w:rsidRPr="00E4246E">
        <w:rPr>
          <w:b/>
          <w:iCs/>
          <w:highlight w:val="green"/>
          <w:u w:val="single"/>
          <w:bdr w:val="single" w:sz="18" w:space="0" w:color="auto"/>
        </w:rPr>
        <w:t>collapses</w:t>
      </w:r>
      <w:r w:rsidRPr="00E4246E">
        <w:rPr>
          <w:b/>
          <w:highlight w:val="green"/>
          <w:u w:val="single"/>
        </w:rPr>
        <w:t xml:space="preserve"> only when we </w:t>
      </w:r>
      <w:r w:rsidRPr="00E4246E">
        <w:rPr>
          <w:b/>
          <w:iCs/>
          <w:highlight w:val="green"/>
          <w:u w:val="single"/>
          <w:bdr w:val="single" w:sz="18" w:space="0" w:color="auto"/>
        </w:rPr>
        <w:t>lack a sufficient overlap</w:t>
      </w:r>
      <w:r w:rsidRPr="00E4246E">
        <w:rPr>
          <w:b/>
          <w:highlight w:val="green"/>
          <w:u w:val="single"/>
        </w:rPr>
        <w:t xml:space="preserve"> in the materials</w:t>
      </w:r>
      <w:r w:rsidRPr="00422FC0">
        <w:t>. To use an example of Michael Moore’s: If we wanted to debate whether a certain work of art was “just”, we share neither paradigms nor a tradition of applying the concept of justice to art such as to engage in an intelligible controversy.</w:t>
      </w:r>
    </w:p>
    <w:p w14:paraId="51F182EC" w14:textId="462D9B85" w:rsidR="009A37EC" w:rsidRPr="00422FC0" w:rsidRDefault="009A37EC" w:rsidP="009A37EC">
      <w:pPr>
        <w:pStyle w:val="Heading4"/>
        <w:rPr>
          <w:rFonts w:cs="Arial"/>
        </w:rPr>
      </w:pPr>
      <w:r>
        <w:rPr>
          <w:rFonts w:cs="Arial"/>
        </w:rPr>
        <w:lastRenderedPageBreak/>
        <w:t>b]</w:t>
      </w:r>
      <w:r w:rsidRPr="00422FC0">
        <w:rPr>
          <w:rFonts w:cs="Arial"/>
        </w:rPr>
        <w:t xml:space="preserve"> topical version of the aff solves – they can still have all their advantages under TVA &lt;INSERT TVA&gt;</w:t>
      </w:r>
    </w:p>
    <w:p w14:paraId="45D1616B" w14:textId="08C08B0B" w:rsidR="009A37EC" w:rsidRPr="009A37EC" w:rsidRDefault="009A37EC" w:rsidP="009A37EC">
      <w:pPr>
        <w:pStyle w:val="Heading4"/>
        <w:rPr>
          <w:rFonts w:cs="Arial"/>
        </w:rPr>
      </w:pPr>
      <w:r>
        <w:rPr>
          <w:rFonts w:cs="Arial"/>
        </w:rPr>
        <w:t>c</w:t>
      </w:r>
      <w:r w:rsidRPr="00422FC0">
        <w:rPr>
          <w:rFonts w:cs="Arial"/>
        </w:rPr>
        <w:t xml:space="preserve">] Vote negative – </w:t>
      </w:r>
      <w:r>
        <w:rPr>
          <w:rFonts w:cs="Arial"/>
        </w:rPr>
        <w:t>a</w:t>
      </w:r>
      <w:r w:rsidRPr="00422FC0">
        <w:rPr>
          <w:rFonts w:cs="Arial"/>
        </w:rPr>
        <w:t xml:space="preserve">] this procedurally evaluates whether their model is good, which is a prior question </w:t>
      </w:r>
      <w:r>
        <w:rPr>
          <w:rFonts w:cs="Arial"/>
        </w:rPr>
        <w:t>b</w:t>
      </w:r>
      <w:r w:rsidRPr="00422FC0">
        <w:rPr>
          <w:rFonts w:cs="Arial"/>
        </w:rPr>
        <w:t>] they can’t get offense: we don’t exclude them, only persuade you that our methodology is best. Every debate requires a winner and loser, so voting negative doesn’t reject them from debate, it just says they should make a better argument next time.</w:t>
      </w:r>
    </w:p>
    <w:p w14:paraId="0C93245C" w14:textId="46ED23F3" w:rsidR="009A37EC" w:rsidRPr="00422FC0" w:rsidRDefault="009A37EC" w:rsidP="009A37EC">
      <w:pPr>
        <w:pStyle w:val="Heading4"/>
      </w:pPr>
      <w:r w:rsidRPr="00422FC0">
        <w:t>3</w:t>
      </w:r>
      <w:r>
        <w:t xml:space="preserve"> -- </w:t>
      </w:r>
      <w:r w:rsidRPr="00422FC0">
        <w:t>Skills – multiple warrants</w:t>
      </w:r>
    </w:p>
    <w:p w14:paraId="03E692C6" w14:textId="2B27EA4E" w:rsidR="009A37EC" w:rsidRPr="00422FC0" w:rsidRDefault="009A37EC" w:rsidP="009A37EC">
      <w:pPr>
        <w:pStyle w:val="Heading4"/>
      </w:pPr>
      <w:r>
        <w:t>a</w:t>
      </w:r>
      <w:r w:rsidRPr="00422FC0">
        <w:t xml:space="preserve">] Argument Refinement and research – forcing them to defend the resolution makes them have to cut new positions every two months and forces them to explore the depths of the literature as opposed to just recycling the same set of non T affs over and over that lead repetitive and stale debates – they reject argument innovation and force every non t debate into either k vs t or k v k. </w:t>
      </w:r>
    </w:p>
    <w:p w14:paraId="3F9975FE" w14:textId="1BE1A80E" w:rsidR="009A37EC" w:rsidRDefault="009A37EC" w:rsidP="009A37EC">
      <w:pPr>
        <w:pStyle w:val="Heading4"/>
      </w:pPr>
      <w:r>
        <w:t>b</w:t>
      </w:r>
      <w:r w:rsidRPr="00422FC0">
        <w:t xml:space="preserve">] Education is an impact – it’s the </w:t>
      </w:r>
      <w:bookmarkEnd w:id="0"/>
      <w:r>
        <w:t xml:space="preserve">most portable impact of debate </w:t>
      </w:r>
    </w:p>
    <w:p w14:paraId="2018B52F" w14:textId="77777777" w:rsidR="009A37EC" w:rsidRDefault="009A37EC" w:rsidP="009A37EC">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6EEB90EE" w14:textId="77777777" w:rsidR="009A37EC" w:rsidRPr="000352DD" w:rsidRDefault="009A37EC" w:rsidP="009A37EC">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5E23F7E4" w14:textId="77777777" w:rsidR="009A37EC" w:rsidRPr="00772C2C" w:rsidRDefault="009A37EC" w:rsidP="009A37EC">
      <w:pPr>
        <w:pStyle w:val="Heading4"/>
        <w:rPr>
          <w:rFonts w:cs="Calibri"/>
        </w:rPr>
      </w:pPr>
      <w:bookmarkStart w:id="3" w:name="_Hlk21386949"/>
      <w:r w:rsidRPr="00772C2C">
        <w:rPr>
          <w:rFonts w:cs="Calibri"/>
        </w:rPr>
        <w:t>Drop the debater</w:t>
      </w:r>
      <w:r>
        <w:rPr>
          <w:rFonts w:cs="Calibri"/>
        </w:rPr>
        <w:t xml:space="preserve"> to deter future abuse and</w:t>
      </w:r>
      <w:r w:rsidRPr="00772C2C">
        <w:rPr>
          <w:rFonts w:cs="Calibri"/>
        </w:rPr>
        <w:t xml:space="preserve"> </w:t>
      </w:r>
      <w:r>
        <w:rPr>
          <w:rFonts w:cs="Calibri"/>
        </w:rPr>
        <w:t>because the 2N doesn’t get new disads to whole rez so it’s permanently skewed.</w:t>
      </w:r>
    </w:p>
    <w:bookmarkEnd w:id="3"/>
    <w:p w14:paraId="24E9C25E" w14:textId="77777777" w:rsidR="009A37EC" w:rsidRPr="00F767F1" w:rsidRDefault="009A37EC" w:rsidP="009A37EC">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04C8BC2C" w14:textId="3D592D33" w:rsidR="009A37EC" w:rsidRPr="009A37EC" w:rsidRDefault="009A37EC" w:rsidP="009A37EC">
      <w:pPr>
        <w:pStyle w:val="Heading4"/>
      </w:pPr>
      <w:r>
        <w:t>No impact turns to T—T is a procedural that determines case’s validity and every argument says the aff is bad</w:t>
      </w:r>
    </w:p>
    <w:p w14:paraId="49B8EC8E" w14:textId="1AA68784" w:rsidR="007B764B" w:rsidRDefault="007B764B" w:rsidP="007B764B">
      <w:pPr>
        <w:pStyle w:val="Heading3"/>
      </w:pPr>
      <w:r>
        <w:lastRenderedPageBreak/>
        <w:t>1NC – OFF</w:t>
      </w:r>
    </w:p>
    <w:p w14:paraId="28EEBEEC" w14:textId="77777777" w:rsidR="007B764B" w:rsidRDefault="007B764B" w:rsidP="007B764B">
      <w:pPr>
        <w:pStyle w:val="Heading4"/>
      </w:pPr>
      <w:r>
        <w:t>The</w:t>
      </w:r>
      <w:r w:rsidRPr="00C77255">
        <w:t xml:space="preserve"> standard is maximizing expected well-bein</w:t>
      </w:r>
      <w:r>
        <w:t>g. Prefer –</w:t>
      </w:r>
    </w:p>
    <w:p w14:paraId="6A1F2F7C" w14:textId="77777777" w:rsidR="007B764B" w:rsidRPr="00466EB8" w:rsidRDefault="007B764B" w:rsidP="007B764B">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496D9A63" w14:textId="77777777" w:rsidR="007B764B" w:rsidRPr="00466EB8" w:rsidRDefault="007B764B" w:rsidP="007B764B">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0CC8A8DA" w14:textId="77777777" w:rsidR="007B764B" w:rsidRPr="009636D3" w:rsidRDefault="007B764B" w:rsidP="007B764B">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pleasure is intrinsically valuable and pain is intrinsically disvaluable</w:t>
      </w:r>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w:t>
      </w:r>
      <w:r w:rsidRPr="0070514F">
        <w:rPr>
          <w:rFonts w:eastAsia="Calibri"/>
          <w:sz w:val="16"/>
        </w:rPr>
        <w:t xml:space="preserve">Pleasure” and “pain” are here understood inclusively, as encompassing anything hedonically positive and anything hedonically negative.2 </w:t>
      </w:r>
      <w:r w:rsidRPr="0070514F">
        <w:rPr>
          <w:rFonts w:eastAsia="Calibri"/>
          <w:b/>
          <w:u w:val="single"/>
        </w:rPr>
        <w:t>The special value statuses of pleasure and pain are manifested in how we treat these experiences in our everyday reasoning about values.</w:t>
      </w:r>
      <w:r w:rsidRPr="0070514F">
        <w:rPr>
          <w:rFonts w:eastAsia="Calibri"/>
          <w:sz w:val="16"/>
        </w:rPr>
        <w:t xml:space="preserve"> If you tell me that you are heading for the convenience store, </w:t>
      </w:r>
      <w:r w:rsidRPr="0070514F">
        <w:rPr>
          <w:rFonts w:eastAsia="Calibri"/>
          <w:b/>
          <w:u w:val="single"/>
        </w:rPr>
        <w:t>I might ask: “What for?” This is a reasonable question, for when you go to the convenience store you usually do so</w:t>
      </w:r>
      <w:r w:rsidRPr="0070514F">
        <w:rPr>
          <w:rFonts w:eastAsia="Calibri"/>
          <w:sz w:val="16"/>
        </w:rPr>
        <w:t xml:space="preserve">, not merely for the sake of going to the convenience store, but </w:t>
      </w:r>
      <w:r w:rsidRPr="0070514F">
        <w:rPr>
          <w:rFonts w:eastAsia="Calibri"/>
          <w:b/>
          <w:u w:val="single"/>
        </w:rPr>
        <w:t>for the sake of achieving something further that you deem to be valuable.</w:t>
      </w:r>
      <w:r w:rsidRPr="0070514F">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0514F">
        <w:rPr>
          <w:rFonts w:eastAsia="Calibri"/>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70514F">
        <w:rPr>
          <w:rFonts w:eastAsia="Calibri"/>
          <w:sz w:val="16"/>
        </w:rPr>
        <w:t>3 As Aristotle observes</w:t>
      </w:r>
      <w:r w:rsidRPr="0070514F">
        <w:rPr>
          <w:rFonts w:eastAsia="Calibri"/>
          <w:b/>
          <w:u w:val="single"/>
        </w:rPr>
        <w:t>: “We never ask [a man] what his end is in being pleased, because we assume that pleasure is choice worthy in itself.</w:t>
      </w:r>
      <w:r w:rsidRPr="0070514F">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0514F">
        <w:rPr>
          <w:rFonts w:eastAsia="Calibri"/>
          <w:b/>
          <w:u w:val="single"/>
        </w:rPr>
        <w:t>pleasure and pain are both places where we reach the end of the line in matters of value.</w:t>
      </w:r>
      <w:r w:rsidRPr="00466EB8">
        <w:rPr>
          <w:rFonts w:eastAsia="Calibri"/>
          <w:b/>
          <w:u w:val="single"/>
        </w:rPr>
        <w:t xml:space="preserve"> </w:t>
      </w:r>
      <w:r>
        <w:t xml:space="preserve"> </w:t>
      </w:r>
    </w:p>
    <w:p w14:paraId="0902615B" w14:textId="77777777" w:rsidR="007B764B" w:rsidRPr="00466EB8" w:rsidRDefault="007B764B" w:rsidP="007B764B">
      <w:pPr>
        <w:keepNext/>
        <w:keepLines/>
        <w:tabs>
          <w:tab w:val="left" w:pos="2250"/>
        </w:tabs>
        <w:spacing w:before="40" w:after="0" w:line="240" w:lineRule="auto"/>
        <w:outlineLvl w:val="3"/>
        <w:rPr>
          <w:rFonts w:eastAsia="Times New Roman"/>
          <w:b/>
          <w:iCs/>
        </w:rPr>
      </w:pPr>
      <w:r>
        <w:rPr>
          <w:rFonts w:eastAsia="Times New Roman"/>
          <w:b/>
          <w:iCs/>
        </w:rPr>
        <w:lastRenderedPageBreak/>
        <w:t>2 --</w:t>
      </w:r>
      <w:r w:rsidRPr="00466EB8">
        <w:rPr>
          <w:rFonts w:eastAsia="Times New Roman"/>
          <w:b/>
          <w:iCs/>
        </w:rPr>
        <w:t xml:space="preserve"> </w:t>
      </w:r>
      <w:r>
        <w:rPr>
          <w:rFonts w:eastAsia="Times New Roman"/>
          <w:b/>
          <w:iCs/>
        </w:rPr>
        <w:t>Lexical pre-req</w:t>
      </w:r>
      <w:r w:rsidRPr="00466EB8">
        <w:rPr>
          <w:rFonts w:eastAsia="Times New Roman"/>
          <w:b/>
          <w:iCs/>
        </w:rPr>
        <w:t>: Threats to bodily security and life preclude the ability for moral actors to effectively utilize and act upon other moral theories since they are in a constant state of crisis that inhibit the ideal moral conditions which other theories presuppose</w:t>
      </w:r>
    </w:p>
    <w:p w14:paraId="0F50C7B0" w14:textId="6336BAF3" w:rsidR="007B764B" w:rsidRPr="006C4666" w:rsidRDefault="007B764B" w:rsidP="007B764B">
      <w:pPr>
        <w:pStyle w:val="Heading4"/>
        <w:rPr>
          <w:rFonts w:cstheme="minorHAnsi"/>
        </w:rPr>
      </w:pPr>
      <w:r>
        <w:rPr>
          <w:rFonts w:cstheme="minorHAnsi"/>
        </w:rPr>
        <w:t xml:space="preserve">3 -- Actor-specificity - </w:t>
      </w:r>
      <w:r w:rsidRPr="006C4666">
        <w:rPr>
          <w:rFonts w:cstheme="minorHAnsi"/>
        </w:rPr>
        <w:t>Aggregation – every policy benefits some and harms others, which also means side constraints freeze action.</w:t>
      </w:r>
    </w:p>
    <w:p w14:paraId="5886C3E1" w14:textId="11032C26" w:rsidR="007B764B" w:rsidRDefault="007B764B" w:rsidP="007B764B">
      <w:pPr>
        <w:pStyle w:val="Heading4"/>
        <w:rPr>
          <w:rFonts w:cs="Calibri"/>
        </w:rPr>
      </w:pPr>
      <w:r>
        <w:t xml:space="preserve">4 -- </w:t>
      </w:r>
      <w:r w:rsidRPr="006C4666">
        <w:t>Intuitions outweigh</w:t>
      </w:r>
      <w:r w:rsidRPr="00502045">
        <w:rPr>
          <w:rFonts w:cs="Calibri"/>
        </w:rPr>
        <w:t>—they’re the foundational basis for any argument and theories that contradict our intuitions are most likely false even if we can’t deductively determine why.</w:t>
      </w:r>
    </w:p>
    <w:p w14:paraId="5CFCA308" w14:textId="03332CA5" w:rsidR="00E42E4C" w:rsidRDefault="007B764B" w:rsidP="007B764B">
      <w:pPr>
        <w:pStyle w:val="Heading4"/>
      </w:pPr>
      <w:r>
        <w:t>5 -- Occam’s Razor – historical</w:t>
      </w:r>
      <w:r w:rsidRPr="008D552A">
        <w:t xml:space="preserve"> moral disagreement over internal conceptions of morality </w:t>
      </w:r>
      <w:r>
        <w:t>prove non fallibility, which means you default to the most simple conception of intrinsic values and decision calc</w:t>
      </w:r>
    </w:p>
    <w:p w14:paraId="219621B1" w14:textId="644BCD95" w:rsidR="007B764B" w:rsidRPr="00AD4C5F" w:rsidRDefault="007B764B" w:rsidP="007B764B">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6 -- </w:t>
      </w:r>
      <w:r w:rsidRPr="00AD4C5F">
        <w:rPr>
          <w:rFonts w:asciiTheme="majorHAnsi" w:hAnsiTheme="majorHAnsi" w:cstheme="majorHAnsi"/>
          <w:color w:val="000000" w:themeColor="text1"/>
        </w:rPr>
        <w:t>Extinction comes first!</w:t>
      </w:r>
    </w:p>
    <w:p w14:paraId="179734C2" w14:textId="77777777" w:rsidR="007B764B" w:rsidRPr="00AD4C5F" w:rsidRDefault="007B764B" w:rsidP="007B764B">
      <w:pPr>
        <w:rPr>
          <w:rFonts w:asciiTheme="majorHAnsi" w:hAnsiTheme="majorHAnsi" w:cstheme="majorHAnsi"/>
          <w:color w:val="000000" w:themeColor="text1"/>
        </w:rPr>
      </w:pPr>
      <w:r w:rsidRPr="009636D3">
        <w:rPr>
          <w:rStyle w:val="Heading5Char"/>
          <w:rFonts w:cstheme="majorHAnsi"/>
          <w:b/>
          <w:bCs/>
          <w:color w:val="000000" w:themeColor="text1"/>
          <w:u w:val="single"/>
        </w:rPr>
        <w:t>Pummer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1ECFA575" w14:textId="2CFB8EBC" w:rsidR="007B764B" w:rsidRDefault="007B764B" w:rsidP="007B764B">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view – according to which there’s nothing (apart from effects on existing people) to be </w:t>
      </w:r>
      <w:r w:rsidRPr="00AD4C5F">
        <w:rPr>
          <w:rFonts w:asciiTheme="majorHAnsi" w:hAnsiTheme="majorHAnsi" w:cstheme="majorHAnsi"/>
          <w:color w:val="000000" w:themeColor="text1"/>
        </w:rPr>
        <w:lastRenderedPageBreak/>
        <w:t xml:space="preserve">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Minimally plausible versions of deontology and virtue ethics must be concerned in part 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They’d thus imply very strong reasons to reduce existential risk</w:t>
      </w:r>
      <w:r w:rsidRPr="00AD4C5F">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4C5F">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AD4C5F">
        <w:rPr>
          <w:rFonts w:asciiTheme="majorHAnsi" w:hAnsiTheme="majorHAnsi" w:cstheme="majorHAnsi"/>
          <w:color w:val="000000" w:themeColor="text1"/>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AD4C5F">
        <w:rPr>
          <w:rStyle w:val="Style13ptBold"/>
          <w:rFonts w:asciiTheme="majorHAnsi" w:hAnsiTheme="majorHAnsi" w:cstheme="majorHAnsi"/>
          <w:color w:val="000000" w:themeColor="text1"/>
        </w:rPr>
        <w:t>To be minimally plausible, egoism will need to be paired with a more sophisticated account of well-being.</w:t>
      </w:r>
      <w:r w:rsidRPr="00AD4C5F">
        <w:rPr>
          <w:rFonts w:asciiTheme="majorHAnsi" w:hAnsiTheme="majorHAnsi" w:cstheme="majorHAnsi"/>
          <w:color w:val="000000" w:themeColor="text1"/>
        </w:rPr>
        <w:t xml:space="preserve"> To see this, it is enough to consider, as Plato did, the possibility of a ring of invisibility – </w:t>
      </w:r>
      <w:r w:rsidRPr="00AD4C5F">
        <w:rPr>
          <w:rStyle w:val="Style13ptBold"/>
          <w:rFonts w:asciiTheme="majorHAnsi" w:hAnsiTheme="majorHAnsi" w:cstheme="majorHAnsi"/>
          <w:color w:val="000000" w:themeColor="text1"/>
        </w:rPr>
        <w:t xml:space="preserve">suppose that, while wearing it, Ayn could derive some pleasure by helping the poor, but instead could derive just a bit more by severely harming them. </w:t>
      </w:r>
      <w:r w:rsidRPr="00AD4C5F">
        <w:rPr>
          <w:rStyle w:val="Style13ptBold"/>
          <w:rFonts w:asciiTheme="majorHAnsi" w:hAnsiTheme="majorHAnsi" w:cstheme="majorHAnsi"/>
          <w:color w:val="000000" w:themeColor="text1"/>
        </w:rPr>
        <w:lastRenderedPageBreak/>
        <w:t>Hedonistic egoism would absurdly imply she should do the latter. To avoid this implication, egoists would need to build something like the meaningfulness of a life into well-being</w:t>
      </w:r>
      <w:r w:rsidRPr="00AD4C5F">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AD4C5F">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AD4C5F">
        <w:rPr>
          <w:rFonts w:asciiTheme="majorHAnsi" w:hAnsiTheme="majorHAnsi" w:cstheme="majorHAnsi"/>
          <w:color w:val="000000" w:themeColor="text1"/>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36D3">
        <w:rPr>
          <w:rStyle w:val="StyleUnderline"/>
          <w:rFonts w:asciiTheme="majorHAnsi" w:hAnsiTheme="majorHAnsi" w:cstheme="majorHAnsi"/>
          <w:color w:val="000000" w:themeColor="text1"/>
          <w:highlight w:val="green"/>
        </w:rPr>
        <w:t>We should also take into account moral uncertainty.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AD4C5F">
        <w:rPr>
          <w:rFonts w:asciiTheme="majorHAnsi" w:hAnsiTheme="majorHAnsi" w:cstheme="majorHAnsi"/>
          <w:color w:val="000000" w:themeColor="text1"/>
        </w:rPr>
        <w:t xml:space="preserve"> I’ve just argued that </w:t>
      </w:r>
      <w:r w:rsidRPr="00AD4C5F">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AD4C5F">
        <w:rPr>
          <w:rFonts w:asciiTheme="majorHAnsi" w:hAnsiTheme="majorHAnsi" w:cstheme="majorHAnsi"/>
          <w:color w:val="000000" w:themeColor="text1"/>
        </w:rPr>
        <w:t xml:space="preserve"> But </w:t>
      </w:r>
      <w:r w:rsidRPr="00AD4C5F">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AD4C5F">
        <w:rPr>
          <w:rFonts w:asciiTheme="majorHAnsi" w:hAnsiTheme="majorHAnsi" w:cstheme="majorHAnsi"/>
          <w:color w:val="000000" w:themeColor="text1"/>
        </w:rPr>
        <w:t xml:space="preserve">(and 10% sure that one of these other ones is correct), </w:t>
      </w:r>
      <w:r w:rsidRPr="00AD4C5F">
        <w:rPr>
          <w:rStyle w:val="Style13ptBold"/>
          <w:rFonts w:asciiTheme="majorHAnsi" w:hAnsiTheme="majorHAnsi" w:cstheme="majorHAnsi"/>
          <w:color w:val="000000" w:themeColor="text1"/>
        </w:rPr>
        <w:t>they would have pretty strong reason, from the standpoint of moral uncertainty, to reduce existential risk.</w:t>
      </w:r>
      <w:r w:rsidRPr="00AD4C5F">
        <w:rPr>
          <w:rFonts w:asciiTheme="majorHAnsi" w:hAnsiTheme="majorHAnsi" w:cstheme="majorHAnsi"/>
          <w:color w:val="000000" w:themeColor="text1"/>
        </w:rPr>
        <w:t xml:space="preserve"> Perhaps most disturbingly still, </w:t>
      </w:r>
      <w:r w:rsidRPr="009636D3">
        <w:rPr>
          <w:rStyle w:val="Style13ptBold"/>
          <w:rFonts w:asciiTheme="majorHAnsi" w:hAnsiTheme="majorHAnsi" w:cstheme="majorHAnsi"/>
          <w:color w:val="000000" w:themeColor="text1"/>
          <w:highlight w:val="green"/>
        </w:rPr>
        <w:t xml:space="preserve">even if we are only 1% sure that </w:t>
      </w:r>
      <w:r w:rsidRPr="00AD4C5F">
        <w:rPr>
          <w:rStyle w:val="Style13ptBold"/>
          <w:rFonts w:asciiTheme="majorHAnsi" w:hAnsiTheme="majorHAnsi" w:cstheme="majorHAnsi"/>
          <w:color w:val="000000" w:themeColor="text1"/>
        </w:rPr>
        <w:t xml:space="preserve">the </w:t>
      </w:r>
      <w:r w:rsidRPr="009636D3">
        <w:rPr>
          <w:rStyle w:val="Style13ptBold"/>
          <w:rFonts w:asciiTheme="majorHAnsi" w:hAnsiTheme="majorHAnsi" w:cstheme="majorHAnsi"/>
          <w:color w:val="000000" w:themeColor="text1"/>
          <w:highlight w:val="green"/>
        </w:rPr>
        <w:t xml:space="preserve">well-being </w:t>
      </w:r>
      <w:r w:rsidRPr="00AD4C5F">
        <w:rPr>
          <w:rStyle w:val="Style13ptBold"/>
          <w:rFonts w:asciiTheme="majorHAnsi" w:hAnsiTheme="majorHAnsi" w:cstheme="majorHAnsi"/>
          <w:color w:val="000000" w:themeColor="text1"/>
        </w:rPr>
        <w:t xml:space="preserve">of possible future people </w:t>
      </w:r>
      <w:r w:rsidRPr="009636D3">
        <w:rPr>
          <w:rStyle w:val="Style13ptBold"/>
          <w:rFonts w:asciiTheme="majorHAnsi" w:hAnsiTheme="majorHAnsi" w:cstheme="majorHAnsi"/>
          <w:color w:val="000000" w:themeColor="text1"/>
          <w:highlight w:val="green"/>
        </w:rPr>
        <w:t xml:space="preserve">matters, </w:t>
      </w:r>
      <w:r w:rsidRPr="00AD4C5F">
        <w:rPr>
          <w:rStyle w:val="Style13ptBold"/>
          <w:rFonts w:asciiTheme="majorHAnsi" w:hAnsiTheme="majorHAnsi" w:cstheme="majorHAnsi"/>
          <w:color w:val="000000" w:themeColor="text1"/>
        </w:rPr>
        <w:t xml:space="preserve">it is at least arguable that, </w:t>
      </w:r>
      <w:r w:rsidRPr="009636D3">
        <w:rPr>
          <w:rStyle w:val="Style13ptBold"/>
          <w:rFonts w:asciiTheme="majorHAnsi" w:hAnsiTheme="majorHAnsi" w:cstheme="majorHAnsi"/>
          <w:color w:val="000000" w:themeColor="text1"/>
          <w:highlight w:val="green"/>
        </w:rPr>
        <w:t xml:space="preserve">from </w:t>
      </w:r>
      <w:r w:rsidRPr="00AD4C5F">
        <w:rPr>
          <w:rStyle w:val="Style13ptBold"/>
          <w:rFonts w:asciiTheme="majorHAnsi" w:hAnsiTheme="majorHAnsi" w:cstheme="majorHAnsi"/>
          <w:color w:val="000000" w:themeColor="text1"/>
        </w:rPr>
        <w:t xml:space="preserve">the standpoint of </w:t>
      </w:r>
      <w:r w:rsidRPr="009636D3">
        <w:rPr>
          <w:rStyle w:val="Style13ptBold"/>
          <w:rFonts w:asciiTheme="majorHAnsi" w:hAnsiTheme="majorHAnsi" w:cstheme="majorHAnsi"/>
          <w:color w:val="000000" w:themeColor="text1"/>
          <w:highlight w:val="green"/>
        </w:rPr>
        <w:t>moral uncertainty, reducing existential risk is the most important thing in the world.</w:t>
      </w:r>
      <w:r w:rsidRPr="00AD4C5F">
        <w:rPr>
          <w:rFonts w:asciiTheme="majorHAnsi" w:hAnsiTheme="majorHAnsi" w:cstheme="majorHAnsi"/>
          <w:color w:val="000000" w:themeColor="text1"/>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D4C5F">
        <w:rPr>
          <w:rStyle w:val="Style13ptBold"/>
          <w:rFonts w:asciiTheme="majorHAnsi" w:hAnsiTheme="majorHAnsi" w:cstheme="majorHAnsi"/>
          <w:color w:val="000000" w:themeColor="text1"/>
        </w:rPr>
        <w:t>It is enough for my claim that there is moral agreement in the relevant sense if</w:t>
      </w:r>
      <w:r w:rsidRPr="00AD4C5F">
        <w:rPr>
          <w:rFonts w:asciiTheme="majorHAnsi" w:hAnsiTheme="majorHAnsi" w:cstheme="majorHAnsi"/>
          <w:color w:val="000000" w:themeColor="text1"/>
        </w:rPr>
        <w:t xml:space="preserve">, at least given certain empirical claims about what future lives would most likely be like, </w:t>
      </w:r>
      <w:r w:rsidRPr="009636D3">
        <w:rPr>
          <w:rStyle w:val="StyleUnderline"/>
          <w:rFonts w:asciiTheme="majorHAnsi" w:hAnsiTheme="majorHAnsi" w:cstheme="majorHAnsi"/>
          <w:color w:val="000000" w:themeColor="text1"/>
          <w:highlight w:val="green"/>
        </w:rPr>
        <w:t xml:space="preserve">all minimally plausible moral views would converge </w:t>
      </w:r>
      <w:r w:rsidRPr="00AD4C5F">
        <w:rPr>
          <w:rStyle w:val="StyleUnderline"/>
          <w:rFonts w:asciiTheme="majorHAnsi" w:hAnsiTheme="majorHAnsi" w:cstheme="majorHAnsi"/>
          <w:color w:val="000000" w:themeColor="text1"/>
        </w:rPr>
        <w:t xml:space="preserve">on the conclusion </w:t>
      </w:r>
      <w:r w:rsidRPr="009636D3">
        <w:rPr>
          <w:rStyle w:val="StyleUnderline"/>
          <w:rFonts w:asciiTheme="majorHAnsi" w:hAnsiTheme="majorHAnsi" w:cstheme="majorHAnsi"/>
          <w:color w:val="000000" w:themeColor="text1"/>
          <w:highlight w:val="green"/>
        </w:rPr>
        <w:t>that we should try to save the world</w:t>
      </w:r>
      <w:r w:rsidRPr="009636D3">
        <w:rPr>
          <w:rStyle w:val="Style13ptBold"/>
          <w:rFonts w:asciiTheme="majorHAnsi" w:hAnsiTheme="majorHAnsi" w:cstheme="majorHAnsi"/>
          <w:color w:val="000000" w:themeColor="text1"/>
          <w:highlight w:val="green"/>
        </w:rPr>
        <w:t>.</w:t>
      </w:r>
      <w:r w:rsidRPr="00AD4C5F">
        <w:rPr>
          <w:rFonts w:asciiTheme="majorHAnsi" w:hAnsiTheme="majorHAnsi" w:cstheme="majorHAnsi"/>
          <w:color w:val="000000" w:themeColor="text1"/>
        </w:rPr>
        <w:t xml:space="preserve"> While there are some non-crazy </w:t>
      </w:r>
      <w:r w:rsidRPr="00AD4C5F">
        <w:rPr>
          <w:rStyle w:val="Style13ptBold"/>
          <w:rFonts w:asciiTheme="majorHAnsi" w:hAnsiTheme="majorHAnsi" w:cstheme="majorHAnsi"/>
          <w:color w:val="000000" w:themeColor="text1"/>
        </w:rPr>
        <w:t>views that place significantly greater moral weight on avoiding suffering than on promoting happiness</w:t>
      </w:r>
      <w:r w:rsidRPr="00AD4C5F">
        <w:rPr>
          <w:rFonts w:asciiTheme="majorHAnsi" w:hAnsiTheme="majorHAnsi" w:cstheme="majorHAnsi"/>
          <w:color w:val="000000" w:themeColor="text1"/>
        </w:rPr>
        <w:t xml:space="preserve">, for reasons others have offered (and for independent reasons I won’t get into here unless requested to), they nonetheless </w:t>
      </w:r>
      <w:r w:rsidRPr="00AD4C5F">
        <w:rPr>
          <w:rStyle w:val="Style13ptBold"/>
          <w:rFonts w:asciiTheme="majorHAnsi" w:hAnsiTheme="majorHAnsi" w:cstheme="majorHAnsi"/>
          <w:color w:val="000000" w:themeColor="text1"/>
        </w:rPr>
        <w:t>seem to be fairly implausible views.</w:t>
      </w:r>
      <w:r w:rsidRPr="00AD4C5F">
        <w:rPr>
          <w:rFonts w:asciiTheme="majorHAnsi" w:hAnsiTheme="majorHAnsi" w:cstheme="majorHAnsi"/>
          <w:color w:val="000000" w:themeColor="text1"/>
        </w:rPr>
        <w:t xml:space="preserve"> And </w:t>
      </w:r>
      <w:r w:rsidRPr="00AD4C5F">
        <w:rPr>
          <w:rStyle w:val="Style13ptBold"/>
          <w:rFonts w:asciiTheme="majorHAnsi" w:hAnsiTheme="majorHAnsi" w:cstheme="majorHAnsi"/>
          <w:color w:val="000000" w:themeColor="text1"/>
        </w:rPr>
        <w:t xml:space="preserve">even if things did not go </w:t>
      </w:r>
      <w:r w:rsidRPr="00AD4C5F">
        <w:rPr>
          <w:rStyle w:val="Style13ptBold"/>
          <w:rFonts w:asciiTheme="majorHAnsi" w:hAnsiTheme="majorHAnsi" w:cstheme="majorHAnsi"/>
          <w:color w:val="000000" w:themeColor="text1"/>
        </w:rPr>
        <w:lastRenderedPageBreak/>
        <w:t>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AD4C5F">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history. </w:t>
      </w:r>
      <w:r w:rsidRPr="00AD4C5F">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AD4C5F">
        <w:rPr>
          <w:rFonts w:asciiTheme="majorHAnsi" w:hAnsiTheme="majorHAnsi" w:cstheme="majorHAnsi"/>
          <w:color w:val="000000" w:themeColor="text1"/>
        </w:rPr>
        <w:t xml:space="preserve">We shall soon have even greater powers to transform, not only our surroundings, but ourselves and our successors. </w:t>
      </w:r>
      <w:r w:rsidRPr="00AD4C5F">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AD4C5F">
        <w:rPr>
          <w:rFonts w:asciiTheme="majorHAnsi" w:hAnsiTheme="majorHAnsi" w:cstheme="majorHAnsi"/>
          <w:color w:val="000000" w:themeColor="text1"/>
        </w:rPr>
        <w:t xml:space="preserve">Our descendants could, if necessary, go elsewhere, spreading through this galaxy…. </w:t>
      </w:r>
      <w:r w:rsidRPr="00AD4C5F">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AD4C5F">
        <w:rPr>
          <w:rFonts w:asciiTheme="majorHAnsi" w:hAnsiTheme="majorHAnsi" w:cstheme="majorHAnsi"/>
          <w:color w:val="000000" w:themeColor="text1"/>
        </w:rPr>
        <w:t>” (From chapter 36 of On What Matters)</w:t>
      </w:r>
    </w:p>
    <w:p w14:paraId="569A59E1" w14:textId="1E55DFF7" w:rsidR="00643E05" w:rsidRDefault="00643E05" w:rsidP="00643E05">
      <w:pPr>
        <w:pStyle w:val="Heading3"/>
      </w:pPr>
      <w:r>
        <w:lastRenderedPageBreak/>
        <w:t>Case</w:t>
      </w:r>
    </w:p>
    <w:p w14:paraId="732CCBED" w14:textId="7B0EEC6C" w:rsidR="009A37EC" w:rsidRDefault="009A37EC" w:rsidP="009A37EC">
      <w:pPr>
        <w:pStyle w:val="Heading4"/>
      </w:pPr>
      <w:r>
        <w:t>1 -- ROTB is to vote for the debate who proves the biggest consequences – anything else is arbitrary and self-serving</w:t>
      </w:r>
    </w:p>
    <w:p w14:paraId="1FE58624" w14:textId="288F456A" w:rsidR="009A37EC" w:rsidRDefault="009A37EC" w:rsidP="009A37EC">
      <w:pPr>
        <w:pStyle w:val="Heading4"/>
      </w:pPr>
      <w:r>
        <w:t xml:space="preserve">2 -- </w:t>
      </w:r>
      <w:r w:rsidRPr="00461466">
        <w:t xml:space="preserve">Nothing spills over – there’s </w:t>
      </w:r>
      <w:r>
        <w:t>no</w:t>
      </w:r>
      <w:r w:rsidRPr="00461466">
        <w:t xml:space="preserve"> connection between the ballot and chancing people’s attitudes. </w:t>
      </w:r>
    </w:p>
    <w:p w14:paraId="4357C67B" w14:textId="77777777" w:rsidR="009A37EC" w:rsidRPr="00461466" w:rsidRDefault="009A37EC" w:rsidP="009A37EC">
      <w:pPr>
        <w:pStyle w:val="Heading4"/>
      </w:pPr>
      <w:r>
        <w:t>a. Thousands and thousands of Ks and performance affs and negs</w:t>
      </w:r>
      <w:r w:rsidRPr="00461466">
        <w:t xml:space="preserve"> </w:t>
      </w:r>
      <w:r>
        <w:t xml:space="preserve">empirically denies </w:t>
      </w:r>
      <w:r w:rsidRPr="00461466">
        <w:t xml:space="preserve">your </w:t>
      </w:r>
      <w:r>
        <w:t xml:space="preserve">“spillover” </w:t>
      </w:r>
      <w:r w:rsidRPr="00461466">
        <w:t>offense and</w:t>
      </w:r>
      <w:r>
        <w:t xml:space="preserve"> proves it doesn’t alter</w:t>
      </w:r>
      <w:r w:rsidRPr="00461466">
        <w:t xml:space="preserve"> mindsets. </w:t>
      </w:r>
    </w:p>
    <w:p w14:paraId="19662764" w14:textId="77777777" w:rsidR="009A37EC" w:rsidRDefault="009A37EC" w:rsidP="009A37EC">
      <w:pPr>
        <w:pStyle w:val="Heading4"/>
        <w:jc w:val="both"/>
      </w:pPr>
      <w:r>
        <w:t xml:space="preserve">b. </w:t>
      </w:r>
      <w:r w:rsidRPr="00461466">
        <w:t xml:space="preserve">No warrant for a ballot – the competitive nature of debate coopts any ethical value of advocating the </w:t>
      </w:r>
      <w:r>
        <w:t xml:space="preserve">neg </w:t>
      </w:r>
      <w:r w:rsidRPr="00461466">
        <w:t>– winning rounds only makes it look like they just want to win which means advocating by losing is more effective.</w:t>
      </w:r>
    </w:p>
    <w:p w14:paraId="7F01DE79" w14:textId="77777777" w:rsidR="009A37EC" w:rsidRDefault="009A37EC" w:rsidP="009A37EC">
      <w:pPr>
        <w:pStyle w:val="Heading4"/>
        <w:jc w:val="both"/>
      </w:pPr>
      <w:r>
        <w:t>c. Ballot paradox – either they don’t care about winning and you should vote affirmative, or they want to win which proves that debate is competitive, and fairness is an impact</w:t>
      </w:r>
      <w:r w:rsidRPr="00461466">
        <w:t xml:space="preserve"> </w:t>
      </w:r>
    </w:p>
    <w:p w14:paraId="05C0BC2D" w14:textId="77777777" w:rsidR="009A37EC" w:rsidRPr="00461466" w:rsidRDefault="009A37EC" w:rsidP="009A37EC">
      <w:pPr>
        <w:pStyle w:val="Heading4"/>
      </w:pPr>
      <w:r>
        <w:t>d.</w:t>
      </w:r>
      <w:r w:rsidRPr="00461466">
        <w:t xml:space="preserve"> Voting aff doesn’t access social change, but voting neg resolves our procedural impacts.</w:t>
      </w:r>
    </w:p>
    <w:p w14:paraId="4DFFB355" w14:textId="77777777" w:rsidR="009A37EC" w:rsidRPr="00461466" w:rsidRDefault="009A37EC" w:rsidP="009A37EC">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658FAB6E" w14:textId="0C1C8BDA" w:rsidR="009A37EC" w:rsidRDefault="009A37EC" w:rsidP="009A37EC">
      <w:pPr>
        <w:rPr>
          <w:sz w:val="16"/>
          <w:szCs w:val="16"/>
        </w:rPr>
      </w:pPr>
      <w:r w:rsidRPr="00461466">
        <w:rPr>
          <w:u w:val="single"/>
        </w:rPr>
        <w:t>The structure of competitive</w:t>
      </w:r>
      <w:r w:rsidRPr="00461466">
        <w:rPr>
          <w:sz w:val="16"/>
        </w:rPr>
        <w:t xml:space="preserve"> interscholastic </w:t>
      </w:r>
      <w:r w:rsidRPr="002E1AA5">
        <w:rPr>
          <w:highlight w:val="green"/>
          <w:u w:val="single"/>
        </w:rPr>
        <w:t>debate renders any message</w:t>
      </w:r>
      <w:r w:rsidRPr="00C55CDB">
        <w:rPr>
          <w:u w:val="single"/>
        </w:rPr>
        <w:t xml:space="preserve"> communicated </w:t>
      </w:r>
      <w:r w:rsidRPr="002E1AA5">
        <w:rPr>
          <w:highlight w:val="green"/>
          <w:u w:val="single"/>
        </w:rPr>
        <w:t>in</w:t>
      </w:r>
      <w:r w:rsidRPr="00461466">
        <w:rPr>
          <w:u w:val="single"/>
        </w:rPr>
        <w:t xml:space="preserve"> a</w:t>
      </w:r>
      <w:r w:rsidRPr="00461466">
        <w:rPr>
          <w:sz w:val="16"/>
        </w:rPr>
        <w:t xml:space="preserve"> debate </w:t>
      </w:r>
      <w:r w:rsidRPr="002E1AA5">
        <w:rPr>
          <w:highlight w:val="green"/>
          <w:u w:val="single"/>
        </w:rPr>
        <w:t>round</w:t>
      </w:r>
      <w:r w:rsidRPr="00461466">
        <w:rPr>
          <w:sz w:val="16"/>
        </w:rPr>
        <w:t xml:space="preserve"> virtually </w:t>
      </w:r>
      <w:r w:rsidRPr="002E1AA5">
        <w:rPr>
          <w:b/>
          <w:highlight w:val="green"/>
          <w:u w:val="single"/>
        </w:rPr>
        <w:t>incapable of</w:t>
      </w:r>
      <w:r w:rsidRPr="00461466">
        <w:rPr>
          <w:b/>
          <w:u w:val="single"/>
        </w:rPr>
        <w:t xml:space="preserve"> creating any </w:t>
      </w:r>
      <w:r w:rsidRPr="002E1AA5">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2E1AA5">
        <w:rPr>
          <w:highlight w:val="green"/>
          <w:u w:val="single"/>
        </w:rPr>
        <w:t>academics</w:t>
      </w:r>
      <w:r w:rsidRPr="00461466">
        <w:rPr>
          <w:sz w:val="16"/>
        </w:rPr>
        <w:t xml:space="preserve"> instead </w:t>
      </w:r>
      <w:r w:rsidRPr="00461466">
        <w:rPr>
          <w:u w:val="single"/>
        </w:rPr>
        <w:t xml:space="preserve">have </w:t>
      </w:r>
      <w:r w:rsidRPr="002E1AA5">
        <w:rPr>
          <w:highlight w:val="green"/>
          <w:u w:val="single"/>
        </w:rPr>
        <w:t xml:space="preserve">analyzed debate with </w:t>
      </w:r>
      <w:r w:rsidRPr="002E1AA5">
        <w:rPr>
          <w:b/>
          <w:highlight w:val="green"/>
          <w:u w:val="single"/>
        </w:rPr>
        <w:t>nonapplicable</w:t>
      </w:r>
      <w:r w:rsidRPr="00461466">
        <w:rPr>
          <w:sz w:val="16"/>
        </w:rPr>
        <w:t xml:space="preserve"> rhetorical </w:t>
      </w:r>
      <w:r w:rsidRPr="002E1AA5">
        <w:rPr>
          <w:b/>
          <w:highlight w:val="green"/>
          <w:u w:val="single"/>
        </w:rPr>
        <w:t>theory</w:t>
      </w:r>
      <w:r w:rsidRPr="002E1AA5">
        <w:rPr>
          <w:highlight w:val="green"/>
          <w:u w:val="single"/>
        </w:rPr>
        <w:t xml:space="preserve"> that </w:t>
      </w:r>
      <w:r w:rsidRPr="002E1AA5">
        <w:rPr>
          <w:b/>
          <w:highlight w:val="green"/>
          <w:u w:val="single"/>
        </w:rPr>
        <w:t>fails to account for</w:t>
      </w:r>
      <w:r w:rsidRPr="00461466">
        <w:rPr>
          <w:b/>
          <w:u w:val="single"/>
        </w:rPr>
        <w:t xml:space="preserve"> the </w:t>
      </w:r>
      <w:r w:rsidRPr="002E1AA5">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2E1AA5">
        <w:rPr>
          <w:highlight w:val="green"/>
          <w:u w:val="single"/>
        </w:rPr>
        <w:t>proponents</w:t>
      </w:r>
      <w:r w:rsidRPr="00461466">
        <w:rPr>
          <w:u w:val="single"/>
        </w:rPr>
        <w:t xml:space="preserve"> of the fiction that debate can create social change </w:t>
      </w:r>
      <w:r w:rsidRPr="002E1AA5">
        <w:rPr>
          <w:highlight w:val="green"/>
          <w:u w:val="single"/>
        </w:rPr>
        <w:t xml:space="preserve">have chosen </w:t>
      </w:r>
      <w:r w:rsidRPr="002E1AA5">
        <w:rPr>
          <w:b/>
          <w:highlight w:val="green"/>
          <w:u w:val="single"/>
        </w:rPr>
        <w:t>not to prove this</w:t>
      </w:r>
      <w:r w:rsidRPr="00461466">
        <w:rPr>
          <w:b/>
          <w:u w:val="single"/>
        </w:rPr>
        <w:t xml:space="preserve"> fundamental </w:t>
      </w:r>
      <w:r w:rsidRPr="002E1AA5">
        <w:rPr>
          <w:b/>
          <w:highlight w:val="green"/>
          <w:u w:val="single"/>
        </w:rPr>
        <w:t>assumption</w:t>
      </w:r>
      <w:r w:rsidRPr="002E1AA5">
        <w:rPr>
          <w:highlight w:val="green"/>
          <w:u w:val="single"/>
        </w:rPr>
        <w:t>, which</w:t>
      </w:r>
      <w:r w:rsidRPr="00461466">
        <w:rPr>
          <w:sz w:val="16"/>
        </w:rPr>
        <w:t>—as this article argues—</w:t>
      </w:r>
      <w:r w:rsidRPr="002E1AA5">
        <w:rPr>
          <w:highlight w:val="green"/>
          <w:u w:val="single"/>
        </w:rPr>
        <w:t>is</w:t>
      </w:r>
      <w:r w:rsidRPr="00461466">
        <w:rPr>
          <w:u w:val="single"/>
        </w:rPr>
        <w:t xml:space="preserve"> </w:t>
      </w:r>
      <w:r w:rsidRPr="00461466">
        <w:rPr>
          <w:b/>
          <w:u w:val="single"/>
        </w:rPr>
        <w:t xml:space="preserve">merely </w:t>
      </w:r>
      <w:r w:rsidRPr="002E1AA5">
        <w:rPr>
          <w:b/>
          <w:highlight w:val="green"/>
          <w:u w:val="single"/>
        </w:rPr>
        <w:t>a fiction</w:t>
      </w:r>
      <w:r w:rsidRPr="002E1AA5">
        <w:rPr>
          <w:highlight w:val="green"/>
          <w:u w:val="single"/>
        </w:rPr>
        <w:t xml:space="preserve"> that is </w:t>
      </w:r>
      <w:r w:rsidRPr="002E1AA5">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2E1AA5">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2E1AA5">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2E1AA5">
        <w:rPr>
          <w:b/>
          <w:highlight w:val="green"/>
          <w:u w:val="single"/>
        </w:rPr>
        <w:t>not provable</w:t>
      </w:r>
      <w:r w:rsidRPr="002E1AA5">
        <w:rPr>
          <w:highlight w:val="green"/>
          <w:u w:val="single"/>
        </w:rPr>
        <w:t xml:space="preserve"> by</w:t>
      </w:r>
      <w:r w:rsidRPr="00461466">
        <w:rPr>
          <w:u w:val="single"/>
        </w:rPr>
        <w:t xml:space="preserve"> any </w:t>
      </w:r>
      <w:r w:rsidRPr="002E1AA5">
        <w:rPr>
          <w:highlight w:val="green"/>
          <w:u w:val="single"/>
        </w:rPr>
        <w:t>human senses</w:t>
      </w:r>
      <w:r w:rsidRPr="00461466">
        <w:rPr>
          <w:u w:val="single"/>
        </w:rPr>
        <w:t xml:space="preserve"> or </w:t>
      </w:r>
      <w:r w:rsidRPr="002E1AA5">
        <w:rPr>
          <w:highlight w:val="green"/>
          <w:u w:val="single"/>
        </w:rPr>
        <w:t>rational thinking</w:t>
      </w:r>
      <w:r w:rsidRPr="00461466">
        <w:rPr>
          <w:u w:val="single"/>
        </w:rPr>
        <w:t xml:space="preserve"> capability </w:t>
      </w:r>
      <w:r w:rsidRPr="002E1AA5">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2E1AA5">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w:t>
      </w:r>
      <w:r w:rsidRPr="00461466">
        <w:rPr>
          <w:u w:val="single"/>
        </w:rPr>
        <w:lastRenderedPageBreak/>
        <w:t xml:space="preserve">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3E2DDC2C" w14:textId="355E3B4E" w:rsidR="00251469" w:rsidRDefault="00251469" w:rsidP="00251469">
      <w:pPr>
        <w:pStyle w:val="Heading4"/>
      </w:pPr>
      <w:r>
        <w:t xml:space="preserve">e. Movements antagonistic towards the state ultimately get cracked down by the state -- </w:t>
      </w:r>
      <w:r w:rsidRPr="00963E71">
        <w:rPr>
          <w:rFonts w:cs="Calibri"/>
        </w:rPr>
        <w:t>BPP in the 60s, BLA in the 70s all prove</w:t>
      </w:r>
      <w:r>
        <w:rPr>
          <w:rFonts w:cs="Calibri"/>
        </w:rPr>
        <w:t xml:space="preserve"> – The US sent FBI agents into the BPP as soon as they suspected a loss of power</w:t>
      </w:r>
    </w:p>
    <w:p w14:paraId="3B2F858E" w14:textId="5BC87D92" w:rsidR="009A37EC" w:rsidRPr="002115F9" w:rsidRDefault="009A37EC" w:rsidP="009A37EC">
      <w:pPr>
        <w:pStyle w:val="Heading4"/>
        <w:rPr>
          <w:rFonts w:cs="Calibri"/>
        </w:rPr>
      </w:pPr>
      <w:r>
        <w:rPr>
          <w:rFonts w:cs="Calibri"/>
        </w:rPr>
        <w:t xml:space="preserve">3 -- </w:t>
      </w:r>
      <w:r w:rsidRPr="002115F9">
        <w:rPr>
          <w:rFonts w:cs="Calibri"/>
        </w:rPr>
        <w:t>Debating political solutions is an iterative process that uses the academy as a site of movement building that creates a bulwark against Trump’s fascism.</w:t>
      </w:r>
    </w:p>
    <w:p w14:paraId="292366F6" w14:textId="77777777" w:rsidR="009A37EC" w:rsidRPr="002115F9" w:rsidRDefault="009A37EC" w:rsidP="009A37EC">
      <w:r w:rsidRPr="002115F9">
        <w:t xml:space="preserve">Keeanga-Yamahtta </w:t>
      </w:r>
      <w:r w:rsidRPr="002115F9">
        <w:rPr>
          <w:rStyle w:val="Heading5Char"/>
          <w:rFonts w:ascii="Calibri" w:hAnsi="Calibri" w:cs="Calibri"/>
        </w:rPr>
        <w:t>Taylor 17</w:t>
      </w:r>
      <w:r w:rsidRPr="002115F9">
        <w:t xml:space="preserve">, assistant professor of African American studies at Princeton University [“Home Is the Crucible of Struggle,” </w:t>
      </w:r>
      <w:r w:rsidRPr="002115F9">
        <w:rPr>
          <w:i/>
        </w:rPr>
        <w:t>American Quarterly</w:t>
      </w:r>
      <w:r w:rsidRPr="002115F9">
        <w:t>, Vol. 69, No. 2, June 2017, p. 229-233, Accessed Online through Emory Libraries]</w:t>
      </w:r>
    </w:p>
    <w:p w14:paraId="4E31C50E" w14:textId="77777777" w:rsidR="009A37EC" w:rsidRPr="002115F9" w:rsidRDefault="009A37EC" w:rsidP="009A37EC">
      <w:pPr>
        <w:rPr>
          <w:szCs w:val="26"/>
        </w:rPr>
      </w:pPr>
      <w:r w:rsidRPr="002115F9">
        <w:rPr>
          <w:rStyle w:val="TitleChar"/>
          <w:rFonts w:ascii="Calibri" w:hAnsi="Calibri"/>
          <w:b/>
          <w:szCs w:val="26"/>
        </w:rPr>
        <w:t>Creating home</w:t>
      </w:r>
      <w:r w:rsidRPr="002115F9">
        <w:rPr>
          <w:szCs w:val="26"/>
        </w:rPr>
        <w:t xml:space="preserve">, or what may also be described as a struggle to belong, </w:t>
      </w:r>
      <w:r w:rsidRPr="002115F9">
        <w:rPr>
          <w:rStyle w:val="TitleChar"/>
          <w:rFonts w:ascii="Calibri" w:hAnsi="Calibri"/>
          <w:b/>
          <w:szCs w:val="26"/>
        </w:rPr>
        <w:t>has always been political in the U</w:t>
      </w:r>
      <w:r w:rsidRPr="002115F9">
        <w:rPr>
          <w:szCs w:val="26"/>
        </w:rPr>
        <w:t xml:space="preserve">nited </w:t>
      </w:r>
      <w:r w:rsidRPr="002115F9">
        <w:rPr>
          <w:rStyle w:val="TitleChar"/>
          <w:rFonts w:ascii="Calibri" w:hAnsi="Calibri"/>
          <w:b/>
          <w:szCs w:val="26"/>
        </w:rPr>
        <w:t>S</w:t>
      </w:r>
      <w:r w:rsidRPr="002115F9">
        <w:rPr>
          <w:szCs w:val="26"/>
        </w:rPr>
        <w:t xml:space="preserve">tates. </w:t>
      </w:r>
      <w:r w:rsidRPr="002115F9">
        <w:rPr>
          <w:rStyle w:val="TitleChar"/>
          <w:rFonts w:ascii="Calibri" w:hAnsi="Calibri"/>
          <w:b/>
          <w:szCs w:val="26"/>
        </w:rPr>
        <w:t>In a country founded on</w:t>
      </w:r>
      <w:r w:rsidRPr="002115F9">
        <w:rPr>
          <w:szCs w:val="26"/>
        </w:rPr>
        <w:t xml:space="preserve"> the </w:t>
      </w:r>
      <w:r w:rsidRPr="002115F9">
        <w:rPr>
          <w:rStyle w:val="TitleChar"/>
          <w:rFonts w:ascii="Calibri" w:hAnsi="Calibri"/>
          <w:b/>
          <w:szCs w:val="26"/>
        </w:rPr>
        <w:t>extermination</w:t>
      </w:r>
      <w:r w:rsidRPr="002115F9">
        <w:rPr>
          <w:szCs w:val="26"/>
        </w:rPr>
        <w:t xml:space="preserve"> of its indigenous population, </w:t>
      </w:r>
      <w:r w:rsidRPr="002115F9">
        <w:rPr>
          <w:rStyle w:val="TitleChar"/>
          <w:rFonts w:ascii="Calibri" w:hAnsi="Calibri"/>
          <w:b/>
          <w:szCs w:val="26"/>
        </w:rPr>
        <w:t>whose wealth was derived from</w:t>
      </w:r>
      <w:r w:rsidRPr="002115F9">
        <w:rPr>
          <w:szCs w:val="26"/>
        </w:rPr>
        <w:t xml:space="preserve"> the forced labor of </w:t>
      </w:r>
      <w:r w:rsidRPr="002115F9">
        <w:rPr>
          <w:rStyle w:val="TitleChar"/>
          <w:rFonts w:ascii="Calibri" w:hAnsi="Calibri"/>
          <w:b/>
          <w:szCs w:val="26"/>
        </w:rPr>
        <w:t>the enslaved</w:t>
      </w:r>
      <w:r w:rsidRPr="002115F9">
        <w:rPr>
          <w:szCs w:val="26"/>
        </w:rPr>
        <w:t>, and for whom that wealth was multiplied a trillion times over through the violent expropriation of waves upon waves of immigrant labor—</w:t>
      </w:r>
      <w:r w:rsidRPr="002115F9">
        <w:rPr>
          <w:rStyle w:val="TitleChar"/>
          <w:rFonts w:ascii="Calibri" w:hAnsi="Calibri"/>
          <w:b/>
          <w:szCs w:val="26"/>
        </w:rPr>
        <w:t>to stay or belong has been brutally contested</w:t>
      </w:r>
      <w:r w:rsidRPr="002115F9">
        <w:rPr>
          <w:szCs w:val="26"/>
        </w:rPr>
        <w:t xml:space="preserve"> and valiantly fought to achieve. In other words, </w:t>
      </w:r>
      <w:r w:rsidRPr="002115F9">
        <w:rPr>
          <w:rStyle w:val="TitleChar"/>
          <w:rFonts w:ascii="Calibri" w:hAnsi="Calibri"/>
          <w:b/>
          <w:szCs w:val="26"/>
        </w:rPr>
        <w:t>we share a history of repression and resistance in the</w:t>
      </w:r>
      <w:r w:rsidRPr="002115F9">
        <w:rPr>
          <w:szCs w:val="26"/>
        </w:rPr>
        <w:t xml:space="preserve"> elemental, human </w:t>
      </w:r>
      <w:r w:rsidRPr="002115F9">
        <w:rPr>
          <w:rStyle w:val="TitleChar"/>
          <w:rFonts w:ascii="Calibri" w:hAnsi="Calibri"/>
          <w:b/>
          <w:szCs w:val="26"/>
        </w:rPr>
        <w:t>struggle</w:t>
      </w:r>
      <w:r w:rsidRPr="002115F9">
        <w:rPr>
          <w:szCs w:val="26"/>
        </w:rPr>
        <w:t xml:space="preserve"> to belong, </w:t>
      </w:r>
      <w:r w:rsidRPr="002115F9">
        <w:rPr>
          <w:rStyle w:val="TitleChar"/>
          <w:rFonts w:ascii="Calibri" w:hAnsi="Calibri"/>
          <w:b/>
          <w:szCs w:val="26"/>
        </w:rPr>
        <w:t>to be home. Those various battles over land rights and citizenship; the right to work and housing; the right to vote, speak, and organize have all been in an effort to reshape</w:t>
      </w:r>
      <w:r w:rsidRPr="002115F9">
        <w:rPr>
          <w:szCs w:val="26"/>
        </w:rPr>
        <w:t xml:space="preserve"> or reform </w:t>
      </w:r>
      <w:r w:rsidRPr="002115F9">
        <w:rPr>
          <w:rStyle w:val="TitleChar"/>
          <w:rFonts w:ascii="Calibri" w:hAnsi="Calibri"/>
          <w:b/>
          <w:szCs w:val="26"/>
        </w:rPr>
        <w:t>the</w:t>
      </w:r>
      <w:r w:rsidRPr="002115F9">
        <w:rPr>
          <w:szCs w:val="26"/>
        </w:rPr>
        <w:t xml:space="preserve"> injustice and </w:t>
      </w:r>
      <w:r w:rsidRPr="002115F9">
        <w:rPr>
          <w:rStyle w:val="TitleChar"/>
          <w:rFonts w:ascii="Calibri" w:hAnsi="Calibri"/>
          <w:b/>
          <w:szCs w:val="26"/>
        </w:rPr>
        <w:t>oppression that shapes the</w:t>
      </w:r>
      <w:r w:rsidRPr="002115F9">
        <w:rPr>
          <w:szCs w:val="26"/>
        </w:rPr>
        <w:t xml:space="preserve"> daily </w:t>
      </w:r>
      <w:r w:rsidRPr="002115F9">
        <w:rPr>
          <w:rStyle w:val="TitleChar"/>
          <w:rFonts w:ascii="Calibri" w:hAnsi="Calibri"/>
          <w:b/>
          <w:szCs w:val="26"/>
        </w:rPr>
        <w:t>lives of most people</w:t>
      </w:r>
      <w:r w:rsidRPr="002115F9">
        <w:rPr>
          <w:szCs w:val="26"/>
        </w:rPr>
        <w:t xml:space="preserve"> in this country. In this persistent quest, </w:t>
      </w:r>
      <w:r w:rsidRPr="002115F9">
        <w:rPr>
          <w:rStyle w:val="TitleChar"/>
          <w:rFonts w:ascii="Calibri" w:hAnsi="Calibri"/>
          <w:b/>
          <w:szCs w:val="26"/>
          <w:highlight w:val="green"/>
        </w:rPr>
        <w:t>we</w:t>
      </w:r>
      <w:r w:rsidRPr="002115F9">
        <w:rPr>
          <w:rStyle w:val="TitleChar"/>
          <w:rFonts w:ascii="Calibri" w:hAnsi="Calibri"/>
          <w:b/>
          <w:szCs w:val="26"/>
        </w:rPr>
        <w:t xml:space="preserve"> now </w:t>
      </w:r>
      <w:r w:rsidRPr="002115F9">
        <w:rPr>
          <w:rStyle w:val="TitleChar"/>
          <w:rFonts w:ascii="Calibri" w:hAnsi="Calibri"/>
          <w:b/>
          <w:szCs w:val="26"/>
          <w:highlight w:val="green"/>
        </w:rPr>
        <w:t xml:space="preserve">enter </w:t>
      </w:r>
      <w:r w:rsidRPr="002115F9">
        <w:rPr>
          <w:rStyle w:val="TitleChar"/>
          <w:rFonts w:ascii="Calibri" w:hAnsi="Calibri"/>
          <w:b/>
          <w:szCs w:val="26"/>
        </w:rPr>
        <w:t xml:space="preserve">into </w:t>
      </w:r>
      <w:r w:rsidRPr="002115F9">
        <w:rPr>
          <w:rStyle w:val="TitleChar"/>
          <w:rFonts w:ascii="Calibri" w:hAnsi="Calibri"/>
          <w:b/>
          <w:szCs w:val="26"/>
          <w:highlight w:val="green"/>
        </w:rPr>
        <w:t>a period of</w:t>
      </w:r>
      <w:r w:rsidRPr="002115F9">
        <w:rPr>
          <w:szCs w:val="26"/>
        </w:rPr>
        <w:t xml:space="preserve"> both certainty and </w:t>
      </w:r>
      <w:r w:rsidRPr="002115F9">
        <w:rPr>
          <w:rStyle w:val="TitleChar"/>
          <w:rFonts w:ascii="Calibri" w:hAnsi="Calibri"/>
          <w:b/>
          <w:szCs w:val="26"/>
          <w:highlight w:val="green"/>
        </w:rPr>
        <w:t>uncertainty</w:t>
      </w:r>
      <w:r w:rsidRPr="002115F9">
        <w:rPr>
          <w:szCs w:val="26"/>
        </w:rPr>
        <w:t xml:space="preserve">. We can be certain that the administration of Donald </w:t>
      </w:r>
      <w:r w:rsidRPr="002115F9">
        <w:rPr>
          <w:rStyle w:val="TitleChar"/>
          <w:rFonts w:ascii="Calibri" w:hAnsi="Calibri"/>
          <w:b/>
          <w:szCs w:val="26"/>
          <w:highlight w:val="green"/>
        </w:rPr>
        <w:t>Trump</w:t>
      </w:r>
      <w:r w:rsidRPr="002115F9">
        <w:rPr>
          <w:rStyle w:val="TitleChar"/>
          <w:rFonts w:ascii="Calibri" w:hAnsi="Calibri"/>
          <w:b/>
          <w:szCs w:val="26"/>
        </w:rPr>
        <w:t xml:space="preserve"> will pursue </w:t>
      </w:r>
      <w:r w:rsidRPr="002115F9">
        <w:rPr>
          <w:rStyle w:val="TitleChar"/>
          <w:rFonts w:ascii="Calibri" w:hAnsi="Calibri"/>
          <w:b/>
          <w:szCs w:val="26"/>
          <w:highlight w:val="green"/>
        </w:rPr>
        <w:t>policies</w:t>
      </w:r>
      <w:r w:rsidRPr="002115F9">
        <w:rPr>
          <w:rStyle w:val="TitleChar"/>
          <w:rFonts w:ascii="Calibri" w:hAnsi="Calibri"/>
          <w:b/>
          <w:szCs w:val="26"/>
        </w:rPr>
        <w:t xml:space="preserve"> that </w:t>
      </w:r>
      <w:r w:rsidRPr="002115F9">
        <w:rPr>
          <w:rStyle w:val="TitleChar"/>
          <w:rFonts w:ascii="Calibri" w:hAnsi="Calibri"/>
          <w:b/>
          <w:szCs w:val="26"/>
          <w:highlight w:val="green"/>
        </w:rPr>
        <w:t>will make</w:t>
      </w:r>
      <w:r w:rsidRPr="002115F9">
        <w:rPr>
          <w:rStyle w:val="TitleChar"/>
          <w:rFonts w:ascii="Calibri" w:hAnsi="Calibri"/>
          <w:b/>
          <w:szCs w:val="26"/>
        </w:rPr>
        <w:t xml:space="preserve"> the </w:t>
      </w:r>
      <w:r w:rsidRPr="002115F9">
        <w:rPr>
          <w:rStyle w:val="TitleChar"/>
          <w:rFonts w:ascii="Calibri" w:hAnsi="Calibri"/>
          <w:b/>
          <w:szCs w:val="26"/>
          <w:highlight w:val="green"/>
        </w:rPr>
        <w:t>lives</w:t>
      </w:r>
      <w:r w:rsidRPr="002115F9">
        <w:rPr>
          <w:rStyle w:val="TitleChar"/>
          <w:rFonts w:ascii="Calibri" w:hAnsi="Calibri"/>
          <w:b/>
          <w:szCs w:val="26"/>
        </w:rPr>
        <w:t xml:space="preserve"> of</w:t>
      </w:r>
      <w:r w:rsidRPr="002115F9">
        <w:rPr>
          <w:szCs w:val="26"/>
        </w:rPr>
        <w:t xml:space="preserve"> ordinary </w:t>
      </w:r>
      <w:r w:rsidRPr="002115F9">
        <w:rPr>
          <w:rStyle w:val="TitleChar"/>
          <w:rFonts w:ascii="Calibri" w:hAnsi="Calibri"/>
          <w:b/>
          <w:szCs w:val="26"/>
        </w:rPr>
        <w:t xml:space="preserve">people </w:t>
      </w:r>
      <w:r w:rsidRPr="002115F9">
        <w:rPr>
          <w:rStyle w:val="StyleUnderline"/>
          <w:szCs w:val="26"/>
          <w:highlight w:val="green"/>
        </w:rPr>
        <w:t>substantially harder</w:t>
      </w:r>
      <w:r w:rsidRPr="002115F9">
        <w:rPr>
          <w:szCs w:val="26"/>
        </w:rPr>
        <w:t xml:space="preserve">. We can be certain that </w:t>
      </w:r>
      <w:r w:rsidRPr="002115F9">
        <w:rPr>
          <w:rStyle w:val="TitleChar"/>
          <w:rFonts w:ascii="Calibri" w:hAnsi="Calibri"/>
          <w:b/>
          <w:szCs w:val="26"/>
          <w:highlight w:val="green"/>
        </w:rPr>
        <w:t>his administration will attack immigrants</w:t>
      </w:r>
      <w:r w:rsidRPr="002115F9">
        <w:rPr>
          <w:rStyle w:val="TitleChar"/>
          <w:rFonts w:ascii="Calibri" w:hAnsi="Calibri"/>
          <w:b/>
          <w:szCs w:val="26"/>
        </w:rPr>
        <w:t>. He has promised</w:t>
      </w:r>
      <w:r w:rsidRPr="002115F9">
        <w:rPr>
          <w:szCs w:val="26"/>
        </w:rPr>
        <w:t xml:space="preserve"> to restore </w:t>
      </w:r>
      <w:r w:rsidRPr="002115F9">
        <w:rPr>
          <w:rStyle w:val="TitleChar"/>
          <w:rFonts w:ascii="Calibri" w:hAnsi="Calibri"/>
          <w:b/>
          <w:szCs w:val="26"/>
        </w:rPr>
        <w:t xml:space="preserve">law and order, which appears to be an invitation for the police to </w:t>
      </w:r>
      <w:r w:rsidRPr="002115F9">
        <w:rPr>
          <w:rStyle w:val="TitleChar"/>
          <w:rFonts w:ascii="Calibri" w:hAnsi="Calibri"/>
          <w:b/>
          <w:szCs w:val="26"/>
          <w:highlight w:val="green"/>
        </w:rPr>
        <w:t xml:space="preserve">continue </w:t>
      </w:r>
      <w:r w:rsidRPr="002115F9">
        <w:rPr>
          <w:rStyle w:val="TitleChar"/>
          <w:rFonts w:ascii="Calibri" w:hAnsi="Calibri"/>
          <w:b/>
          <w:szCs w:val="26"/>
        </w:rPr>
        <w:t xml:space="preserve">their </w:t>
      </w:r>
      <w:r w:rsidRPr="002115F9">
        <w:rPr>
          <w:rStyle w:val="TitleChar"/>
          <w:rFonts w:ascii="Calibri" w:hAnsi="Calibri"/>
          <w:b/>
          <w:szCs w:val="26"/>
          <w:highlight w:val="green"/>
        </w:rPr>
        <w:t>assaults on Black and Brown communities</w:t>
      </w:r>
      <w:r w:rsidRPr="002115F9">
        <w:rPr>
          <w:rStyle w:val="TitleChar"/>
          <w:rFonts w:ascii="Calibri" w:hAnsi="Calibri"/>
          <w:b/>
          <w:szCs w:val="26"/>
        </w:rPr>
        <w:t>. Trump has bragged about sexually assaulting women while decrying</w:t>
      </w:r>
      <w:r w:rsidRPr="002115F9">
        <w:rPr>
          <w:szCs w:val="26"/>
        </w:rPr>
        <w:t xml:space="preserve"> their rights to </w:t>
      </w:r>
      <w:r w:rsidRPr="002115F9">
        <w:rPr>
          <w:rStyle w:val="TitleChar"/>
          <w:rFonts w:ascii="Calibri" w:hAnsi="Calibri"/>
          <w:b/>
          <w:szCs w:val="26"/>
        </w:rPr>
        <w:t>reproductive freedom</w:t>
      </w:r>
      <w:r w:rsidRPr="002115F9">
        <w:rPr>
          <w:szCs w:val="26"/>
        </w:rPr>
        <w:t xml:space="preserve">. Trump and </w:t>
      </w:r>
      <w:r w:rsidRPr="002115F9">
        <w:rPr>
          <w:rStyle w:val="TitleChar"/>
          <w:rFonts w:ascii="Calibri" w:hAnsi="Calibri"/>
          <w:b/>
          <w:szCs w:val="26"/>
          <w:highlight w:val="green"/>
        </w:rPr>
        <w:t>his cohort</w:t>
      </w:r>
      <w:r w:rsidRPr="002115F9">
        <w:rPr>
          <w:rStyle w:val="TitleChar"/>
          <w:rFonts w:ascii="Calibri" w:hAnsi="Calibri"/>
          <w:b/>
          <w:szCs w:val="26"/>
        </w:rPr>
        <w:t xml:space="preserve"> have all but </w:t>
      </w:r>
      <w:r w:rsidRPr="002115F9">
        <w:rPr>
          <w:rStyle w:val="TitleChar"/>
          <w:rFonts w:ascii="Calibri" w:hAnsi="Calibri"/>
          <w:b/>
          <w:szCs w:val="26"/>
          <w:highlight w:val="green"/>
        </w:rPr>
        <w:t>declared war on Muslims</w:t>
      </w:r>
      <w:r w:rsidRPr="002115F9">
        <w:rPr>
          <w:szCs w:val="26"/>
        </w:rPr>
        <w:t xml:space="preserve"> in the United States and beyond. </w:t>
      </w:r>
      <w:r w:rsidRPr="002115F9">
        <w:rPr>
          <w:rStyle w:val="TitleChar"/>
          <w:rFonts w:ascii="Calibri" w:hAnsi="Calibri"/>
          <w:b/>
          <w:szCs w:val="26"/>
          <w:highlight w:val="green"/>
        </w:rPr>
        <w:t>We have seen a revival of the white supremacist Right</w:t>
      </w:r>
      <w:r w:rsidRPr="002115F9">
        <w:rPr>
          <w:szCs w:val="26"/>
        </w:rPr>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2115F9">
        <w:rPr>
          <w:rStyle w:val="TitleChar"/>
          <w:rFonts w:ascii="Calibri" w:hAnsi="Calibri"/>
          <w:b/>
          <w:szCs w:val="26"/>
          <w:highlight w:val="green"/>
        </w:rPr>
        <w:t xml:space="preserve">What is uncertain is the extent to which Trump will </w:t>
      </w:r>
      <w:r w:rsidRPr="002115F9">
        <w:rPr>
          <w:rStyle w:val="TitleChar"/>
          <w:rFonts w:ascii="Calibri" w:hAnsi="Calibri"/>
          <w:b/>
          <w:szCs w:val="26"/>
        </w:rPr>
        <w:t xml:space="preserve">be able to </w:t>
      </w:r>
      <w:r w:rsidRPr="002115F9">
        <w:rPr>
          <w:rStyle w:val="TitleChar"/>
          <w:rFonts w:ascii="Calibri" w:hAnsi="Calibri"/>
          <w:b/>
          <w:szCs w:val="26"/>
          <w:highlight w:val="green"/>
        </w:rPr>
        <w:t>follow through</w:t>
      </w:r>
      <w:r w:rsidRPr="002115F9">
        <w:rPr>
          <w:rStyle w:val="TitleChar"/>
          <w:rFonts w:ascii="Calibri" w:hAnsi="Calibri"/>
          <w:b/>
          <w:szCs w:val="26"/>
        </w:rPr>
        <w:t xml:space="preserve"> on his threats</w:t>
      </w:r>
      <w:r w:rsidRPr="002115F9">
        <w:rPr>
          <w:szCs w:val="26"/>
        </w:rPr>
        <w:t xml:space="preserve"> against a variety of communities. </w:t>
      </w:r>
      <w:r w:rsidRPr="002115F9">
        <w:rPr>
          <w:rStyle w:val="TitleChar"/>
          <w:rFonts w:ascii="Calibri" w:hAnsi="Calibri"/>
          <w:b/>
          <w:szCs w:val="26"/>
          <w:highlight w:val="green"/>
        </w:rPr>
        <w:t>This uncertainty is</w:t>
      </w:r>
      <w:r w:rsidRPr="002115F9">
        <w:rPr>
          <w:rStyle w:val="TitleChar"/>
          <w:rFonts w:ascii="Calibri" w:hAnsi="Calibri"/>
          <w:b/>
          <w:szCs w:val="26"/>
        </w:rPr>
        <w:t xml:space="preserve"> not with Trump's intention</w:t>
      </w:r>
      <w:r w:rsidRPr="002115F9">
        <w:rPr>
          <w:szCs w:val="26"/>
        </w:rPr>
        <w:t xml:space="preserve"> to inflict as much pain and harm on the most </w:t>
      </w:r>
      <w:r w:rsidRPr="002115F9">
        <w:rPr>
          <w:szCs w:val="26"/>
        </w:rPr>
        <w:lastRenderedPageBreak/>
        <w:t xml:space="preserve">vulnerable people in the United States; </w:t>
      </w:r>
      <w:r w:rsidRPr="002115F9">
        <w:rPr>
          <w:rStyle w:val="TitleChar"/>
          <w:rFonts w:ascii="Calibri" w:hAnsi="Calibri"/>
          <w:b/>
          <w:szCs w:val="26"/>
        </w:rPr>
        <w:t xml:space="preserve">rather, it is </w:t>
      </w:r>
      <w:r w:rsidRPr="002115F9">
        <w:rPr>
          <w:rStyle w:val="TitleChar"/>
          <w:rFonts w:ascii="Calibri" w:hAnsi="Calibri"/>
          <w:b/>
          <w:szCs w:val="26"/>
          <w:highlight w:val="green"/>
        </w:rPr>
        <w:t xml:space="preserve">based on a calculation that </w:t>
      </w:r>
      <w:r w:rsidRPr="002115F9">
        <w:rPr>
          <w:rStyle w:val="StyleUnderline"/>
          <w:szCs w:val="26"/>
          <w:highlight w:val="green"/>
        </w:rPr>
        <w:t>our ability to</w:t>
      </w:r>
      <w:r w:rsidRPr="002115F9">
        <w:rPr>
          <w:rStyle w:val="StyleUnderline"/>
          <w:szCs w:val="26"/>
        </w:rPr>
        <w:t xml:space="preserve"> organize and </w:t>
      </w:r>
      <w:r w:rsidRPr="002115F9">
        <w:rPr>
          <w:rStyle w:val="StyleUnderline"/>
          <w:szCs w:val="26"/>
          <w:highlight w:val="green"/>
        </w:rPr>
        <w:t>build movements will</w:t>
      </w:r>
      <w:r w:rsidRPr="002115F9">
        <w:rPr>
          <w:rStyle w:val="TitleChar"/>
          <w:rFonts w:ascii="Calibri" w:hAnsi="Calibri"/>
          <w:b/>
          <w:szCs w:val="26"/>
        </w:rPr>
        <w:t xml:space="preserve"> complicate, blunt, and</w:t>
      </w:r>
      <w:r w:rsidRPr="002115F9">
        <w:rPr>
          <w:szCs w:val="26"/>
        </w:rPr>
        <w:t xml:space="preserve">, in some cases, </w:t>
      </w:r>
      <w:r w:rsidRPr="002115F9">
        <w:rPr>
          <w:rStyle w:val="TitleChar"/>
          <w:rFonts w:ascii="Calibri" w:hAnsi="Calibri"/>
          <w:b/>
          <w:szCs w:val="26"/>
          <w:highlight w:val="green"/>
        </w:rPr>
        <w:t>thwart the</w:t>
      </w:r>
      <w:r w:rsidRPr="002115F9">
        <w:rPr>
          <w:rStyle w:val="TitleChar"/>
          <w:rFonts w:ascii="Calibri" w:hAnsi="Calibri"/>
          <w:b/>
          <w:szCs w:val="26"/>
        </w:rPr>
        <w:t xml:space="preserve"> Trump </w:t>
      </w:r>
      <w:r w:rsidRPr="002115F9">
        <w:rPr>
          <w:rStyle w:val="TitleChar"/>
          <w:rFonts w:ascii="Calibri" w:hAnsi="Calibri"/>
          <w:b/>
          <w:szCs w:val="26"/>
          <w:highlight w:val="green"/>
        </w:rPr>
        <w:t>agenda</w:t>
      </w:r>
      <w:r w:rsidRPr="002115F9">
        <w:rPr>
          <w:szCs w:val="26"/>
        </w:rPr>
        <w:t xml:space="preserve">. [End Page 229] </w:t>
      </w:r>
      <w:r w:rsidRPr="002115F9">
        <w:rPr>
          <w:rStyle w:val="TitleChar"/>
          <w:rFonts w:ascii="Calibri" w:hAnsi="Calibri"/>
          <w:b/>
          <w:szCs w:val="26"/>
        </w:rPr>
        <w:t>The challenge is</w:t>
      </w:r>
      <w:r w:rsidRPr="002115F9">
        <w:rPr>
          <w:szCs w:val="26"/>
        </w:rPr>
        <w:t xml:space="preserve"> in </w:t>
      </w:r>
      <w:r w:rsidRPr="002115F9">
        <w:rPr>
          <w:rStyle w:val="TitleChar"/>
          <w:rFonts w:ascii="Calibri" w:hAnsi="Calibri"/>
          <w:b/>
          <w:szCs w:val="26"/>
        </w:rPr>
        <w:t>using the spaces we occupy in the academy to approach this task</w:t>
      </w:r>
      <w:r w:rsidRPr="002115F9">
        <w:rPr>
          <w:szCs w:val="26"/>
        </w:rPr>
        <w:t xml:space="preserve">. There will be many different kinds of organizing spaces developed in the coming years, but </w:t>
      </w:r>
      <w:r w:rsidRPr="002115F9">
        <w:rPr>
          <w:rStyle w:val="TitleChar"/>
          <w:rFonts w:ascii="Calibri" w:hAnsi="Calibri"/>
          <w:b/>
          <w:szCs w:val="26"/>
        </w:rPr>
        <w:t>there is a particular role we can play</w:t>
      </w:r>
      <w:r w:rsidRPr="002115F9">
        <w:rPr>
          <w:szCs w:val="26"/>
        </w:rPr>
        <w:t xml:space="preserve"> in this moment. </w:t>
      </w:r>
      <w:r w:rsidRPr="002115F9">
        <w:rPr>
          <w:rStyle w:val="TitleChar"/>
          <w:rFonts w:ascii="Calibri" w:hAnsi="Calibri"/>
          <w:b/>
          <w:szCs w:val="26"/>
          <w:highlight w:val="green"/>
        </w:rPr>
        <w:t xml:space="preserve">This </w:t>
      </w:r>
      <w:r w:rsidRPr="002115F9">
        <w:rPr>
          <w:rStyle w:val="TitleChar"/>
          <w:rFonts w:ascii="Calibri" w:hAnsi="Calibri"/>
          <w:b/>
          <w:szCs w:val="26"/>
        </w:rPr>
        <w:t xml:space="preserve">organizing </w:t>
      </w:r>
      <w:r w:rsidRPr="002115F9">
        <w:rPr>
          <w:rStyle w:val="TitleChar"/>
          <w:rFonts w:ascii="Calibri" w:hAnsi="Calibri"/>
          <w:b/>
          <w:szCs w:val="26"/>
          <w:highlight w:val="green"/>
        </w:rPr>
        <w:t xml:space="preserve">possibility exists </w:t>
      </w:r>
      <w:r w:rsidRPr="002115F9">
        <w:rPr>
          <w:rStyle w:val="StyleUnderline"/>
          <w:szCs w:val="26"/>
          <w:highlight w:val="green"/>
        </w:rPr>
        <w:t>only when we recognize the academy</w:t>
      </w:r>
      <w:r w:rsidRPr="002115F9">
        <w:rPr>
          <w:szCs w:val="26"/>
        </w:rPr>
        <w:t xml:space="preserve">, itself, </w:t>
      </w:r>
      <w:r w:rsidRPr="002115F9">
        <w:rPr>
          <w:rStyle w:val="TitleChar"/>
          <w:rFonts w:ascii="Calibri" w:hAnsi="Calibri"/>
          <w:b/>
          <w:szCs w:val="26"/>
          <w:highlight w:val="green"/>
        </w:rPr>
        <w:t>as a site of politics and struggle</w:t>
      </w:r>
      <w:r w:rsidRPr="002115F9">
        <w:rPr>
          <w:rStyle w:val="TitleChar"/>
          <w:rFonts w:ascii="Calibri" w:hAnsi="Calibri"/>
          <w:b/>
          <w:szCs w:val="26"/>
        </w:rPr>
        <w:t>. Those who ignore that reality do so because they have the luxury to</w:t>
      </w:r>
      <w:r w:rsidRPr="002115F9">
        <w:rPr>
          <w:szCs w:val="26"/>
        </w:rPr>
        <w:t xml:space="preserve"> or because they are so constrained by compartmentalization that they ignore the very world they are living in. </w:t>
      </w:r>
      <w:r w:rsidRPr="002115F9">
        <w:rPr>
          <w:rStyle w:val="TitleChar"/>
          <w:rFonts w:ascii="Calibri" w:hAnsi="Calibri"/>
          <w:b/>
          <w:szCs w:val="26"/>
        </w:rPr>
        <w:t xml:space="preserve">In the last two years we have seen the </w:t>
      </w:r>
      <w:r w:rsidRPr="002115F9">
        <w:rPr>
          <w:rStyle w:val="StyleUnderline"/>
          <w:szCs w:val="26"/>
        </w:rPr>
        <w:t>flowering of campus struggles</w:t>
      </w:r>
      <w:r w:rsidRPr="002115F9">
        <w:rPr>
          <w:rStyle w:val="TitleChar"/>
          <w:rFonts w:ascii="Calibri" w:hAnsi="Calibri"/>
          <w:b/>
          <w:szCs w:val="26"/>
        </w:rPr>
        <w:t xml:space="preserve"> against racism, rape, and sexual violence, amid campaigns for union recognition and the right of faculty to control</w:t>
      </w:r>
      <w:r w:rsidRPr="002115F9">
        <w:rPr>
          <w:szCs w:val="26"/>
        </w:rPr>
        <w:t xml:space="preserve"> the atmosphere of </w:t>
      </w:r>
      <w:r w:rsidRPr="002115F9">
        <w:rPr>
          <w:rStyle w:val="TitleChar"/>
          <w:rFonts w:ascii="Calibri" w:hAnsi="Calibri"/>
          <w:b/>
          <w:szCs w:val="26"/>
        </w:rPr>
        <w:t xml:space="preserve">their classrooms. </w:t>
      </w:r>
      <w:r w:rsidRPr="002115F9">
        <w:rPr>
          <w:rStyle w:val="TitleChar"/>
          <w:rFonts w:ascii="Calibri" w:hAnsi="Calibri"/>
          <w:b/>
          <w:szCs w:val="26"/>
          <w:highlight w:val="green"/>
        </w:rPr>
        <w:t>Whether or not we</w:t>
      </w:r>
      <w:r w:rsidRPr="002115F9">
        <w:rPr>
          <w:rStyle w:val="TitleChar"/>
          <w:rFonts w:ascii="Calibri" w:hAnsi="Calibri"/>
          <w:b/>
          <w:szCs w:val="26"/>
        </w:rPr>
        <w:t xml:space="preserve"> on campus </w:t>
      </w:r>
      <w:r w:rsidRPr="002115F9">
        <w:rPr>
          <w:rStyle w:val="TitleChar"/>
          <w:rFonts w:ascii="Calibri" w:hAnsi="Calibri"/>
          <w:b/>
          <w:szCs w:val="26"/>
          <w:highlight w:val="green"/>
        </w:rPr>
        <w:t xml:space="preserve">see them as political </w:t>
      </w:r>
      <w:r w:rsidRPr="002115F9">
        <w:rPr>
          <w:rStyle w:val="TitleChar"/>
          <w:rFonts w:ascii="Calibri" w:hAnsi="Calibri"/>
          <w:b/>
          <w:szCs w:val="26"/>
        </w:rPr>
        <w:t xml:space="preserve">spaces, </w:t>
      </w:r>
      <w:r w:rsidRPr="002115F9">
        <w:rPr>
          <w:rStyle w:val="StyleUnderline"/>
          <w:szCs w:val="26"/>
          <w:highlight w:val="green"/>
        </w:rPr>
        <w:t>the right wing certainly does</w:t>
      </w:r>
      <w:r w:rsidRPr="002115F9">
        <w:rPr>
          <w:rStyle w:val="TitleChar"/>
          <w:rFonts w:ascii="Calibri" w:hAnsi="Calibri"/>
          <w:b/>
          <w:szCs w:val="26"/>
        </w:rPr>
        <w:t>. They have raged against "safe spaces"</w:t>
      </w:r>
      <w:r w:rsidRPr="002115F9">
        <w:rPr>
          <w:szCs w:val="26"/>
        </w:rPr>
        <w:t xml:space="preserve"> and what they refer to as "political correctness." </w:t>
      </w:r>
      <w:r w:rsidRPr="002115F9">
        <w:rPr>
          <w:rStyle w:val="TitleChar"/>
          <w:rFonts w:ascii="Calibri" w:hAnsi="Calibri"/>
          <w:b/>
          <w:szCs w:val="26"/>
        </w:rPr>
        <w:t>While reasonable people may debate</w:t>
      </w:r>
      <w:r w:rsidRPr="002115F9">
        <w:rPr>
          <w:szCs w:val="26"/>
        </w:rPr>
        <w:t xml:space="preserve"> the merits and meaning of </w:t>
      </w:r>
      <w:r w:rsidRPr="002115F9">
        <w:rPr>
          <w:rStyle w:val="TitleChar"/>
          <w:rFonts w:ascii="Calibri" w:hAnsi="Calibri"/>
          <w:b/>
          <w:szCs w:val="26"/>
        </w:rPr>
        <w:t>concepts like safe spaces, we should not confuse those discussions with an attack from the right</w:t>
      </w:r>
      <w:r w:rsidRPr="002115F9">
        <w:rPr>
          <w:szCs w:val="26"/>
        </w:rPr>
        <w:t xml:space="preserve"> that is intended </w:t>
      </w:r>
      <w:r w:rsidRPr="002115F9">
        <w:rPr>
          <w:rStyle w:val="TitleChar"/>
          <w:rFonts w:ascii="Calibri" w:hAnsi="Calibri"/>
          <w:b/>
          <w:szCs w:val="26"/>
        </w:rPr>
        <w:t>to create "unsafe spaces" where racial antagonism, sexual predation, and homophobia are considered rites of passage</w:t>
      </w:r>
      <w:r w:rsidRPr="002115F9">
        <w:rPr>
          <w:szCs w:val="26"/>
        </w:rPr>
        <w:t xml:space="preserve"> or, as the new president describes as it, "locker room" behavior. </w:t>
      </w:r>
      <w:r w:rsidRPr="002115F9">
        <w:rPr>
          <w:rStyle w:val="TitleChar"/>
          <w:rFonts w:ascii="Calibri" w:hAnsi="Calibri"/>
          <w:b/>
          <w:szCs w:val="26"/>
        </w:rPr>
        <w:t>These</w:t>
      </w:r>
      <w:r w:rsidRPr="002115F9">
        <w:rPr>
          <w:szCs w:val="26"/>
        </w:rPr>
        <w:t xml:space="preserve">, unfortunately, </w:t>
      </w:r>
      <w:r w:rsidRPr="002115F9">
        <w:rPr>
          <w:rStyle w:val="TitleChar"/>
          <w:rFonts w:ascii="Calibri" w:hAnsi="Calibri"/>
          <w:b/>
          <w:szCs w:val="26"/>
        </w:rPr>
        <w:t xml:space="preserve">are only </w:t>
      </w:r>
      <w:r w:rsidRPr="002115F9">
        <w:rPr>
          <w:rStyle w:val="StyleUnderline"/>
          <w:szCs w:val="26"/>
        </w:rPr>
        <w:t>smaller battles</w:t>
      </w:r>
      <w:r w:rsidRPr="002115F9">
        <w:rPr>
          <w:rStyle w:val="TitleChar"/>
          <w:rFonts w:ascii="Calibri" w:hAnsi="Calibri"/>
          <w:b/>
          <w:szCs w:val="26"/>
        </w:rPr>
        <w:t xml:space="preserve"> happening within the larger transformation of colleges and universities into the leading edge of various </w:t>
      </w:r>
      <w:r w:rsidRPr="002115F9">
        <w:rPr>
          <w:rStyle w:val="StyleUnderline"/>
          <w:szCs w:val="26"/>
        </w:rPr>
        <w:t>neoliberal practices</w:t>
      </w:r>
      <w:r w:rsidRPr="002115F9">
        <w:rPr>
          <w:szCs w:val="26"/>
        </w:rP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2115F9">
        <w:rPr>
          <w:rStyle w:val="TitleChar"/>
          <w:rFonts w:ascii="Calibri" w:hAnsi="Calibri"/>
          <w:b/>
          <w:szCs w:val="26"/>
        </w:rPr>
        <w:t>universities will "never be engines for social transformation," but they are places that often reflect, and</w:t>
      </w:r>
      <w:r w:rsidRPr="002115F9">
        <w:rPr>
          <w:szCs w:val="26"/>
        </w:rPr>
        <w:t xml:space="preserve"> in some situations </w:t>
      </w:r>
      <w:r w:rsidRPr="002115F9">
        <w:rPr>
          <w:rStyle w:val="TitleChar"/>
          <w:rFonts w:ascii="Calibri" w:hAnsi="Calibri"/>
          <w:b/>
          <w:szCs w:val="26"/>
        </w:rPr>
        <w:t>magnify, the tensions that exist in society</w:t>
      </w:r>
      <w:r w:rsidRPr="002115F9">
        <w:rPr>
          <w:szCs w:val="26"/>
        </w:rPr>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w:t>
      </w:r>
      <w:r w:rsidRPr="002115F9">
        <w:rPr>
          <w:szCs w:val="26"/>
        </w:rPr>
        <w:lastRenderedPageBreak/>
        <w:t xml:space="preserve">making the Indigenous world a better, more just, and more equitable place to live, thrive, and provide for future generations." </w:t>
      </w:r>
      <w:bookmarkStart w:id="4" w:name="_Hlk508116886"/>
      <w:r w:rsidRPr="002115F9">
        <w:rPr>
          <w:rStyle w:val="TitleChar"/>
          <w:rFonts w:ascii="Calibri" w:hAnsi="Calibri"/>
          <w:b/>
          <w:szCs w:val="26"/>
          <w:highlight w:val="green"/>
        </w:rPr>
        <w:t>Scholarship alone is not politics</w:t>
      </w:r>
      <w:bookmarkEnd w:id="4"/>
      <w:r w:rsidRPr="002115F9">
        <w:rPr>
          <w:rStyle w:val="TitleChar"/>
          <w:rFonts w:ascii="Calibri" w:hAnsi="Calibri"/>
          <w:b/>
          <w:szCs w:val="26"/>
        </w:rPr>
        <w:t xml:space="preserve">, but the study of history, theory, and politics can imbue our political practice with depth and confidence. Today </w:t>
      </w:r>
      <w:r w:rsidRPr="002115F9">
        <w:rPr>
          <w:rStyle w:val="TitleChar"/>
          <w:rFonts w:ascii="Calibri" w:hAnsi="Calibri"/>
          <w:b/>
          <w:szCs w:val="26"/>
          <w:highlight w:val="green"/>
        </w:rPr>
        <w:t>there is a</w:t>
      </w:r>
      <w:r w:rsidRPr="002115F9">
        <w:rPr>
          <w:szCs w:val="26"/>
        </w:rPr>
        <w:t xml:space="preserve"> [End Page 230] </w:t>
      </w:r>
      <w:r w:rsidRPr="002115F9">
        <w:rPr>
          <w:rStyle w:val="TitleChar"/>
          <w:rFonts w:ascii="Calibri" w:hAnsi="Calibri"/>
          <w:b/>
          <w:szCs w:val="26"/>
          <w:highlight w:val="green"/>
        </w:rPr>
        <w:t xml:space="preserve">need to connect </w:t>
      </w:r>
      <w:r w:rsidRPr="002115F9">
        <w:rPr>
          <w:rStyle w:val="TitleChar"/>
          <w:rFonts w:ascii="Calibri" w:hAnsi="Calibri"/>
          <w:b/>
          <w:szCs w:val="26"/>
        </w:rPr>
        <w:t xml:space="preserve">the </w:t>
      </w:r>
      <w:r w:rsidRPr="002115F9">
        <w:rPr>
          <w:rStyle w:val="StyleUnderline"/>
          <w:szCs w:val="26"/>
        </w:rPr>
        <w:t>legacy</w:t>
      </w:r>
      <w:r w:rsidRPr="002115F9">
        <w:rPr>
          <w:rStyle w:val="TitleChar"/>
          <w:rFonts w:ascii="Calibri" w:hAnsi="Calibri"/>
          <w:b/>
          <w:szCs w:val="26"/>
        </w:rPr>
        <w:t xml:space="preserve"> of </w:t>
      </w:r>
      <w:r w:rsidRPr="002115F9">
        <w:rPr>
          <w:rStyle w:val="TitleChar"/>
          <w:rFonts w:ascii="Calibri" w:hAnsi="Calibri"/>
          <w:b/>
          <w:szCs w:val="26"/>
          <w:highlight w:val="green"/>
        </w:rPr>
        <w:t xml:space="preserve">resistance, struggle, and transformation with </w:t>
      </w:r>
      <w:r w:rsidRPr="002115F9">
        <w:rPr>
          <w:rStyle w:val="TitleChar"/>
          <w:rFonts w:ascii="Calibri" w:hAnsi="Calibri"/>
          <w:b/>
          <w:szCs w:val="26"/>
        </w:rPr>
        <w:t xml:space="preserve">a </w:t>
      </w:r>
      <w:r w:rsidRPr="002115F9">
        <w:rPr>
          <w:rStyle w:val="StyleUnderline"/>
          <w:szCs w:val="26"/>
        </w:rPr>
        <w:t>new generation</w:t>
      </w:r>
      <w:r w:rsidRPr="002115F9">
        <w:rPr>
          <w:rStyle w:val="TitleChar"/>
          <w:rFonts w:ascii="Calibri" w:hAnsi="Calibri"/>
          <w:b/>
          <w:szCs w:val="26"/>
        </w:rPr>
        <w:t xml:space="preserve"> of </w:t>
      </w:r>
      <w:r w:rsidRPr="002115F9">
        <w:rPr>
          <w:rStyle w:val="TitleChar"/>
          <w:rFonts w:ascii="Calibri" w:hAnsi="Calibri"/>
          <w:b/>
          <w:szCs w:val="26"/>
          <w:highlight w:val="green"/>
        </w:rPr>
        <w:t>students</w:t>
      </w:r>
      <w:r w:rsidRPr="002115F9">
        <w:rPr>
          <w:rStyle w:val="TitleChar"/>
          <w:rFonts w:ascii="Calibri" w:hAnsi="Calibri"/>
          <w:b/>
          <w:szCs w:val="26"/>
        </w:rPr>
        <w:t xml:space="preserve"> and activists who are </w:t>
      </w:r>
      <w:r w:rsidRPr="002115F9">
        <w:rPr>
          <w:rStyle w:val="StyleUnderline"/>
          <w:szCs w:val="26"/>
          <w:highlight w:val="green"/>
        </w:rPr>
        <w:t>desperately looking for hope</w:t>
      </w:r>
      <w:r w:rsidRPr="002115F9">
        <w:rPr>
          <w:rStyle w:val="TitleChar"/>
          <w:rFonts w:ascii="Calibri" w:hAnsi="Calibri"/>
          <w:b/>
          <w:szCs w:val="26"/>
        </w:rPr>
        <w:t xml:space="preserve"> that their world is not coming to an end</w:t>
      </w:r>
      <w:r w:rsidRPr="002115F9">
        <w:rPr>
          <w:szCs w:val="26"/>
        </w:rPr>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2115F9">
        <w:rPr>
          <w:rStyle w:val="TitleChar"/>
          <w:rFonts w:ascii="Calibri" w:hAnsi="Calibri"/>
          <w:b/>
          <w:szCs w:val="26"/>
        </w:rPr>
        <w:t xml:space="preserve">we should not underestimate the obstacles that confront a political Left that is deeply fractured and politically divided. But we should also remember that </w:t>
      </w:r>
      <w:bookmarkStart w:id="5" w:name="_Hlk508116903"/>
      <w:r w:rsidRPr="002115F9">
        <w:rPr>
          <w:rStyle w:val="StyleUnderline"/>
          <w:szCs w:val="26"/>
          <w:highlight w:val="green"/>
        </w:rPr>
        <w:t>the future is not already written</w:t>
      </w:r>
      <w:bookmarkEnd w:id="5"/>
      <w:r w:rsidRPr="002115F9">
        <w:rPr>
          <w:rStyle w:val="TitleChar"/>
          <w:rFonts w:ascii="Calibri" w:hAnsi="Calibri"/>
          <w:b/>
          <w:szCs w:val="26"/>
        </w:rPr>
        <w:t>. It has yet to be cast in stone. The stories of our demise have been predicted over and over again</w:t>
      </w:r>
      <w:r w:rsidRPr="002115F9">
        <w:rPr>
          <w:szCs w:val="26"/>
        </w:rPr>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2115F9">
        <w:rPr>
          <w:rStyle w:val="TitleChar"/>
          <w:rFonts w:ascii="Calibri" w:hAnsi="Calibri"/>
          <w:b/>
          <w:szCs w:val="26"/>
          <w:highlight w:val="green"/>
        </w:rPr>
        <w:t>we have already seen</w:t>
      </w:r>
      <w:r w:rsidRPr="002115F9">
        <w:rPr>
          <w:rStyle w:val="TitleChar"/>
          <w:rFonts w:ascii="Calibri" w:hAnsi="Calibri"/>
          <w:b/>
          <w:szCs w:val="26"/>
        </w:rPr>
        <w:t xml:space="preserve"> in the last decade </w:t>
      </w:r>
      <w:r w:rsidRPr="002115F9">
        <w:rPr>
          <w:rStyle w:val="TitleChar"/>
          <w:rFonts w:ascii="Calibri" w:hAnsi="Calibri"/>
          <w:b/>
          <w:szCs w:val="26"/>
          <w:highlight w:val="green"/>
        </w:rPr>
        <w:t>the eruption of mass struggle</w:t>
      </w:r>
      <w:r w:rsidRPr="002115F9">
        <w:rPr>
          <w:rStyle w:val="TitleChar"/>
          <w:rFonts w:ascii="Calibri" w:hAnsi="Calibri"/>
          <w:b/>
          <w:szCs w:val="26"/>
        </w:rPr>
        <w:t xml:space="preserve"> embodied </w:t>
      </w:r>
      <w:r w:rsidRPr="002115F9">
        <w:rPr>
          <w:rStyle w:val="TitleChar"/>
          <w:rFonts w:ascii="Calibri" w:hAnsi="Calibri"/>
          <w:b/>
          <w:szCs w:val="26"/>
          <w:highlight w:val="green"/>
        </w:rPr>
        <w:t>in</w:t>
      </w:r>
      <w:r w:rsidRPr="002115F9">
        <w:rPr>
          <w:szCs w:val="26"/>
        </w:rPr>
        <w:t xml:space="preserve"> the </w:t>
      </w:r>
      <w:r w:rsidRPr="002115F9">
        <w:rPr>
          <w:rStyle w:val="TitleChar"/>
          <w:rFonts w:ascii="Calibri" w:hAnsi="Calibri"/>
          <w:b/>
          <w:szCs w:val="26"/>
          <w:highlight w:val="green"/>
        </w:rPr>
        <w:t>Occupy</w:t>
      </w:r>
      <w:r w:rsidRPr="002115F9">
        <w:rPr>
          <w:szCs w:val="26"/>
        </w:rPr>
        <w:t xml:space="preserve"> movement </w:t>
      </w:r>
      <w:r w:rsidRPr="002115F9">
        <w:rPr>
          <w:rStyle w:val="TitleChar"/>
          <w:rFonts w:ascii="Calibri" w:hAnsi="Calibri"/>
          <w:b/>
          <w:szCs w:val="26"/>
          <w:highlight w:val="green"/>
        </w:rPr>
        <w:t>and</w:t>
      </w:r>
      <w:r w:rsidRPr="002115F9">
        <w:rPr>
          <w:szCs w:val="26"/>
        </w:rPr>
        <w:t xml:space="preserve"> most recently the rise of </w:t>
      </w:r>
      <w:r w:rsidRPr="002115F9">
        <w:rPr>
          <w:rStyle w:val="TitleChar"/>
          <w:rFonts w:ascii="Calibri" w:hAnsi="Calibri"/>
          <w:b/>
          <w:szCs w:val="26"/>
          <w:highlight w:val="green"/>
          <w:bdr w:val="single" w:sz="4" w:space="0" w:color="auto"/>
        </w:rPr>
        <w:t>B</w:t>
      </w:r>
      <w:r w:rsidRPr="002115F9">
        <w:rPr>
          <w:rStyle w:val="TitleChar"/>
          <w:rFonts w:ascii="Calibri" w:hAnsi="Calibri"/>
          <w:b/>
          <w:szCs w:val="26"/>
        </w:rPr>
        <w:t xml:space="preserve">lack </w:t>
      </w:r>
      <w:r w:rsidRPr="002115F9">
        <w:rPr>
          <w:rStyle w:val="TitleChar"/>
          <w:rFonts w:ascii="Calibri" w:hAnsi="Calibri"/>
          <w:b/>
          <w:szCs w:val="26"/>
          <w:highlight w:val="green"/>
          <w:bdr w:val="single" w:sz="4" w:space="0" w:color="auto"/>
        </w:rPr>
        <w:t>L</w:t>
      </w:r>
      <w:r w:rsidRPr="002115F9">
        <w:rPr>
          <w:rStyle w:val="TitleChar"/>
          <w:rFonts w:ascii="Calibri" w:hAnsi="Calibri"/>
          <w:b/>
          <w:szCs w:val="26"/>
        </w:rPr>
        <w:t xml:space="preserve">ives </w:t>
      </w:r>
      <w:r w:rsidRPr="002115F9">
        <w:rPr>
          <w:rStyle w:val="TitleChar"/>
          <w:rFonts w:ascii="Calibri" w:hAnsi="Calibri"/>
          <w:b/>
          <w:szCs w:val="26"/>
          <w:highlight w:val="green"/>
          <w:bdr w:val="single" w:sz="4" w:space="0" w:color="auto"/>
        </w:rPr>
        <w:t>M</w:t>
      </w:r>
      <w:r w:rsidRPr="002115F9">
        <w:rPr>
          <w:rStyle w:val="TitleChar"/>
          <w:rFonts w:ascii="Calibri" w:hAnsi="Calibri"/>
          <w:b/>
          <w:szCs w:val="26"/>
        </w:rPr>
        <w:t>atter</w:t>
      </w:r>
      <w:r w:rsidRPr="002115F9">
        <w:rPr>
          <w:szCs w:val="26"/>
        </w:rPr>
        <w:t xml:space="preserve">. </w:t>
      </w:r>
      <w:r w:rsidRPr="002115F9">
        <w:rPr>
          <w:rStyle w:val="TitleChar"/>
          <w:rFonts w:ascii="Calibri" w:hAnsi="Calibri"/>
          <w:b/>
          <w:szCs w:val="26"/>
        </w:rPr>
        <w:t xml:space="preserve">The challenge to </w:t>
      </w:r>
      <w:bookmarkStart w:id="6" w:name="_Hlk508116909"/>
      <w:r w:rsidRPr="002115F9">
        <w:rPr>
          <w:rStyle w:val="TitleChar"/>
          <w:rFonts w:ascii="Calibri" w:hAnsi="Calibri"/>
          <w:b/>
          <w:szCs w:val="26"/>
          <w:highlight w:val="green"/>
        </w:rPr>
        <w:t>Trump</w:t>
      </w:r>
      <w:r w:rsidRPr="002115F9">
        <w:rPr>
          <w:szCs w:val="26"/>
        </w:rPr>
        <w:t xml:space="preserve">, however, </w:t>
      </w:r>
      <w:r w:rsidRPr="002115F9">
        <w:rPr>
          <w:rStyle w:val="TitleChar"/>
          <w:rFonts w:ascii="Calibri" w:hAnsi="Calibri"/>
          <w:b/>
          <w:szCs w:val="26"/>
          <w:highlight w:val="green"/>
        </w:rPr>
        <w:t xml:space="preserve">will demand </w:t>
      </w:r>
      <w:r w:rsidRPr="002115F9">
        <w:rPr>
          <w:rStyle w:val="StyleUnderline"/>
          <w:szCs w:val="26"/>
          <w:highlight w:val="green"/>
        </w:rPr>
        <w:t xml:space="preserve">more than </w:t>
      </w:r>
      <w:r w:rsidRPr="002115F9">
        <w:rPr>
          <w:rStyle w:val="StyleUnderline"/>
          <w:szCs w:val="26"/>
        </w:rPr>
        <w:t xml:space="preserve">moral </w:t>
      </w:r>
      <w:r w:rsidRPr="002115F9">
        <w:rPr>
          <w:rStyle w:val="StyleUnderline"/>
          <w:szCs w:val="26"/>
          <w:highlight w:val="green"/>
        </w:rPr>
        <w:t>outrage</w:t>
      </w:r>
      <w:r w:rsidRPr="002115F9">
        <w:rPr>
          <w:rStyle w:val="TitleChar"/>
          <w:rFonts w:ascii="Calibri" w:hAnsi="Calibri"/>
          <w:b/>
          <w:szCs w:val="26"/>
        </w:rPr>
        <w:t xml:space="preserve">. </w:t>
      </w:r>
      <w:r w:rsidRPr="002115F9">
        <w:rPr>
          <w:rStyle w:val="TitleChar"/>
          <w:rFonts w:ascii="Calibri" w:hAnsi="Calibri"/>
          <w:b/>
          <w:szCs w:val="26"/>
          <w:highlight w:val="green"/>
        </w:rPr>
        <w:t xml:space="preserve">It requires a </w:t>
      </w:r>
      <w:r w:rsidRPr="002115F9">
        <w:rPr>
          <w:rStyle w:val="StyleUnderline"/>
          <w:szCs w:val="26"/>
          <w:highlight w:val="green"/>
        </w:rPr>
        <w:t>strategy</w:t>
      </w:r>
      <w:bookmarkEnd w:id="6"/>
      <w:r w:rsidRPr="002115F9">
        <w:rPr>
          <w:rStyle w:val="TitleChar"/>
          <w:rFonts w:ascii="Calibri" w:hAnsi="Calibri"/>
          <w:b/>
          <w:szCs w:val="26"/>
        </w:rPr>
        <w:t xml:space="preserve">, and strategy can be developed </w:t>
      </w:r>
      <w:r w:rsidRPr="002115F9">
        <w:rPr>
          <w:rStyle w:val="StyleUnderline"/>
          <w:szCs w:val="26"/>
        </w:rPr>
        <w:t>only</w:t>
      </w:r>
      <w:r w:rsidRPr="002115F9">
        <w:rPr>
          <w:rStyle w:val="TitleChar"/>
          <w:rFonts w:ascii="Calibri" w:hAnsi="Calibri"/>
          <w:b/>
          <w:szCs w:val="26"/>
        </w:rPr>
        <w:t xml:space="preserve"> when we have political clarity on the nature of Trumpism</w:t>
      </w:r>
      <w:r w:rsidRPr="002115F9">
        <w:rPr>
          <w:szCs w:val="26"/>
        </w:rPr>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2115F9">
        <w:rPr>
          <w:rStyle w:val="TitleChar"/>
          <w:rFonts w:ascii="Calibri" w:hAnsi="Calibri"/>
          <w:b/>
          <w:szCs w:val="26"/>
        </w:rPr>
        <w:t xml:space="preserve">while action is always necessary, </w:t>
      </w:r>
      <w:r w:rsidRPr="002115F9">
        <w:rPr>
          <w:rStyle w:val="TitleChar"/>
          <w:rFonts w:ascii="Calibri" w:hAnsi="Calibri"/>
          <w:b/>
          <w:szCs w:val="26"/>
          <w:highlight w:val="green"/>
        </w:rPr>
        <w:t>we must</w:t>
      </w:r>
      <w:r w:rsidRPr="002115F9">
        <w:rPr>
          <w:rStyle w:val="TitleChar"/>
          <w:rFonts w:ascii="Calibri" w:hAnsi="Calibri"/>
          <w:b/>
          <w:szCs w:val="26"/>
        </w:rPr>
        <w:t xml:space="preserve"> also </w:t>
      </w:r>
      <w:r w:rsidRPr="002115F9">
        <w:rPr>
          <w:rStyle w:val="TitleChar"/>
          <w:rFonts w:ascii="Calibri" w:hAnsi="Calibri"/>
          <w:b/>
          <w:szCs w:val="26"/>
          <w:highlight w:val="green"/>
        </w:rPr>
        <w:t xml:space="preserve">create the </w:t>
      </w:r>
      <w:r w:rsidRPr="002115F9">
        <w:rPr>
          <w:rStyle w:val="StyleUnderline"/>
          <w:szCs w:val="26"/>
        </w:rPr>
        <w:t xml:space="preserve">political and intellectual </w:t>
      </w:r>
      <w:r w:rsidRPr="002115F9">
        <w:rPr>
          <w:rStyle w:val="StyleUnderline"/>
          <w:szCs w:val="26"/>
          <w:highlight w:val="green"/>
        </w:rPr>
        <w:t>spaces</w:t>
      </w:r>
      <w:r w:rsidRPr="002115F9">
        <w:rPr>
          <w:rStyle w:val="TitleChar"/>
          <w:rFonts w:ascii="Calibri" w:hAnsi="Calibri"/>
          <w:b/>
          <w:szCs w:val="26"/>
        </w:rPr>
        <w:t xml:space="preserve"> necessary </w:t>
      </w:r>
      <w:r w:rsidRPr="002115F9">
        <w:rPr>
          <w:rStyle w:val="TitleChar"/>
          <w:rFonts w:ascii="Calibri" w:hAnsi="Calibri"/>
          <w:b/>
          <w:szCs w:val="26"/>
          <w:highlight w:val="green"/>
        </w:rPr>
        <w:t>for debate</w:t>
      </w:r>
      <w:r w:rsidRPr="002115F9">
        <w:rPr>
          <w:rStyle w:val="TitleChar"/>
          <w:rFonts w:ascii="Calibri" w:hAnsi="Calibri"/>
          <w:b/>
          <w:szCs w:val="26"/>
        </w:rPr>
        <w:t>, argument, and discussion. We cannot act in intelligent ways without understanding why we are acting and what we are acting against</w:t>
      </w:r>
      <w:r w:rsidRPr="002115F9">
        <w:rPr>
          <w:szCs w:val="26"/>
        </w:rPr>
        <w:t xml:space="preserve">. In other words, </w:t>
      </w:r>
      <w:r w:rsidRPr="002115F9">
        <w:rPr>
          <w:rStyle w:val="StyleUnderline"/>
          <w:szCs w:val="26"/>
          <w:highlight w:val="green"/>
        </w:rPr>
        <w:t xml:space="preserve">politics and ideas matter </w:t>
      </w:r>
      <w:r w:rsidRPr="002115F9">
        <w:rPr>
          <w:rStyle w:val="StyleUnderline"/>
          <w:szCs w:val="26"/>
        </w:rPr>
        <w:t>as much as the action</w:t>
      </w:r>
      <w:r w:rsidRPr="002115F9">
        <w:rPr>
          <w:rStyle w:val="TitleChar"/>
          <w:rFonts w:ascii="Calibri" w:hAnsi="Calibri"/>
          <w:b/>
          <w:szCs w:val="26"/>
        </w:rPr>
        <w:t xml:space="preserve"> necessary to transform conditions we abhor</w:t>
      </w:r>
      <w:r w:rsidRPr="002115F9">
        <w:rPr>
          <w:szCs w:val="26"/>
        </w:rPr>
        <w:t xml:space="preserve">. This may seem like a minor or even self-evident point, but </w:t>
      </w:r>
      <w:r w:rsidRPr="002115F9">
        <w:rPr>
          <w:rStyle w:val="TitleChar"/>
          <w:rFonts w:ascii="Calibri" w:hAnsi="Calibri"/>
          <w:b/>
          <w:szCs w:val="26"/>
        </w:rPr>
        <w:t>there is a constant critique that we are often "preaching to the choir"</w:t>
      </w:r>
      <w:r w:rsidRPr="002115F9">
        <w:rPr>
          <w:szCs w:val="26"/>
        </w:rPr>
        <w:t xml:space="preserve"> or a question about the usefulness of sitting in yet "another" meeting. But </w:t>
      </w:r>
      <w:r w:rsidRPr="002115F9">
        <w:rPr>
          <w:rStyle w:val="TitleChar"/>
          <w:rFonts w:ascii="Calibri" w:hAnsi="Calibri"/>
          <w:b/>
          <w:szCs w:val="26"/>
        </w:rPr>
        <w:t xml:space="preserve">this most recent electoral season has also shown that the choir has different pitches and cadences. The choir can be off-key. </w:t>
      </w:r>
      <w:r w:rsidRPr="002115F9">
        <w:rPr>
          <w:rStyle w:val="TitleChar"/>
          <w:rFonts w:ascii="Calibri" w:hAnsi="Calibri"/>
          <w:b/>
          <w:szCs w:val="26"/>
          <w:highlight w:val="green"/>
        </w:rPr>
        <w:t>This is not to suggest that we should</w:t>
      </w:r>
      <w:r w:rsidRPr="002115F9">
        <w:rPr>
          <w:rStyle w:val="TitleChar"/>
          <w:rFonts w:ascii="Calibri" w:hAnsi="Calibri"/>
          <w:b/>
          <w:szCs w:val="26"/>
        </w:rPr>
        <w:t xml:space="preserve"> all agree or </w:t>
      </w:r>
      <w:r w:rsidRPr="002115F9">
        <w:rPr>
          <w:rStyle w:val="TitleChar"/>
          <w:rFonts w:ascii="Calibri" w:hAnsi="Calibri"/>
          <w:b/>
          <w:szCs w:val="26"/>
          <w:highlight w:val="green"/>
        </w:rPr>
        <w:t>mute</w:t>
      </w:r>
      <w:r w:rsidRPr="002115F9">
        <w:rPr>
          <w:rStyle w:val="TitleChar"/>
          <w:rFonts w:ascii="Calibri" w:hAnsi="Calibri"/>
          <w:b/>
          <w:szCs w:val="26"/>
        </w:rPr>
        <w:t xml:space="preserve"> the areas of </w:t>
      </w:r>
      <w:r w:rsidRPr="002115F9">
        <w:rPr>
          <w:rStyle w:val="TitleChar"/>
          <w:rFonts w:ascii="Calibri" w:hAnsi="Calibri"/>
          <w:b/>
          <w:szCs w:val="26"/>
          <w:highlight w:val="green"/>
        </w:rPr>
        <w:t>disagreement</w:t>
      </w:r>
      <w:r w:rsidRPr="002115F9">
        <w:rPr>
          <w:rStyle w:val="TitleChar"/>
          <w:rFonts w:ascii="Calibri" w:hAnsi="Calibri"/>
          <w:b/>
          <w:szCs w:val="26"/>
        </w:rPr>
        <w:t xml:space="preserve"> and tension, </w:t>
      </w:r>
      <w:r w:rsidRPr="002115F9">
        <w:rPr>
          <w:rStyle w:val="TitleChar"/>
          <w:rFonts w:ascii="Calibri" w:hAnsi="Calibri"/>
          <w:b/>
          <w:szCs w:val="26"/>
          <w:highlight w:val="green"/>
        </w:rPr>
        <w:t>but</w:t>
      </w:r>
      <w:r w:rsidRPr="002115F9">
        <w:rPr>
          <w:rStyle w:val="TitleChar"/>
          <w:rFonts w:ascii="Calibri" w:hAnsi="Calibri"/>
          <w:b/>
          <w:szCs w:val="26"/>
        </w:rPr>
        <w:t xml:space="preserve"> we should </w:t>
      </w:r>
      <w:r w:rsidRPr="002115F9">
        <w:rPr>
          <w:rStyle w:val="TitleChar"/>
          <w:rFonts w:ascii="Calibri" w:hAnsi="Calibri"/>
          <w:b/>
          <w:szCs w:val="26"/>
          <w:highlight w:val="green"/>
        </w:rPr>
        <w:t xml:space="preserve">be </w:t>
      </w:r>
      <w:r w:rsidRPr="002115F9">
        <w:rPr>
          <w:rStyle w:val="StyleUnderline"/>
          <w:szCs w:val="26"/>
          <w:highlight w:val="green"/>
        </w:rPr>
        <w:t>clear about</w:t>
      </w:r>
      <w:r w:rsidRPr="002115F9">
        <w:rPr>
          <w:rStyle w:val="StyleUnderline"/>
          <w:szCs w:val="26"/>
        </w:rPr>
        <w:t xml:space="preserve"> those </w:t>
      </w:r>
      <w:r w:rsidRPr="002115F9">
        <w:rPr>
          <w:rStyle w:val="StyleUnderline"/>
          <w:szCs w:val="26"/>
          <w:highlight w:val="green"/>
        </w:rPr>
        <w:t>differences</w:t>
      </w:r>
      <w:r w:rsidRPr="002115F9">
        <w:rPr>
          <w:rStyle w:val="TitleChar"/>
          <w:rFonts w:ascii="Calibri" w:hAnsi="Calibri"/>
          <w:b/>
          <w:szCs w:val="26"/>
        </w:rPr>
        <w:t xml:space="preserve">. Just </w:t>
      </w:r>
      <w:r w:rsidRPr="002115F9">
        <w:rPr>
          <w:rStyle w:val="TitleChar"/>
          <w:rFonts w:ascii="Calibri" w:hAnsi="Calibri"/>
          <w:b/>
          <w:szCs w:val="26"/>
        </w:rPr>
        <w:lastRenderedPageBreak/>
        <w:t xml:space="preserve">as we should be clear on what is agreed on and what are the bases on which we can overcome differences and unite. These various position s cannot be intuited; they are </w:t>
      </w:r>
      <w:r w:rsidRPr="002115F9">
        <w:rPr>
          <w:rStyle w:val="StyleUnderline"/>
          <w:szCs w:val="26"/>
          <w:highlight w:val="green"/>
        </w:rPr>
        <w:t>discovered through</w:t>
      </w:r>
      <w:r w:rsidRPr="002115F9">
        <w:rPr>
          <w:rStyle w:val="StyleUnderline"/>
          <w:szCs w:val="26"/>
        </w:rPr>
        <w:t xml:space="preserve"> patient </w:t>
      </w:r>
      <w:r w:rsidRPr="002115F9">
        <w:rPr>
          <w:rStyle w:val="StyleUnderline"/>
          <w:szCs w:val="26"/>
          <w:highlight w:val="green"/>
        </w:rPr>
        <w:t>debate</w:t>
      </w:r>
      <w:r w:rsidRPr="002115F9">
        <w:rPr>
          <w:szCs w:val="26"/>
        </w:rPr>
        <w:t xml:space="preserve">. </w:t>
      </w:r>
      <w:r w:rsidRPr="002115F9">
        <w:rPr>
          <w:rStyle w:val="TitleChar"/>
          <w:rFonts w:ascii="Calibri" w:hAnsi="Calibri"/>
          <w:b/>
          <w:szCs w:val="26"/>
        </w:rPr>
        <w:t>Beyond the culture of respectful</w:t>
      </w:r>
      <w:r w:rsidRPr="002115F9">
        <w:rPr>
          <w:szCs w:val="26"/>
        </w:rPr>
        <w:t xml:space="preserve"> internal </w:t>
      </w:r>
      <w:r w:rsidRPr="002115F9">
        <w:rPr>
          <w:rStyle w:val="TitleChar"/>
          <w:rFonts w:ascii="Calibri" w:hAnsi="Calibri"/>
          <w:b/>
          <w:szCs w:val="26"/>
        </w:rPr>
        <w:t>debate</w:t>
      </w:r>
      <w:r w:rsidRPr="002115F9">
        <w:rPr>
          <w:szCs w:val="26"/>
        </w:rPr>
        <w:t xml:space="preserve"> and discussion, </w:t>
      </w:r>
      <w:r w:rsidRPr="002115F9">
        <w:rPr>
          <w:rStyle w:val="TitleChar"/>
          <w:rFonts w:ascii="Calibri" w:hAnsi="Calibri"/>
          <w:b/>
          <w:szCs w:val="26"/>
        </w:rPr>
        <w:t>academics</w:t>
      </w:r>
      <w:r w:rsidRPr="002115F9">
        <w:rPr>
          <w:szCs w:val="26"/>
        </w:rPr>
        <w:t xml:space="preserve"> also </w:t>
      </w:r>
      <w:r w:rsidRPr="002115F9">
        <w:rPr>
          <w:rStyle w:val="TitleChar"/>
          <w:rFonts w:ascii="Calibri" w:hAnsi="Calibri"/>
          <w:b/>
          <w:szCs w:val="26"/>
        </w:rPr>
        <w:t>have something to contribute. The confidence necessary to effectively</w:t>
      </w:r>
      <w:r w:rsidRPr="002115F9">
        <w:rPr>
          <w:szCs w:val="26"/>
        </w:rPr>
        <w:t xml:space="preserve"> [End Page 231] engage in </w:t>
      </w:r>
      <w:r w:rsidRPr="002115F9">
        <w:rPr>
          <w:rStyle w:val="TitleChar"/>
          <w:rFonts w:ascii="Calibri" w:hAnsi="Calibri"/>
          <w:b/>
          <w:szCs w:val="26"/>
          <w:highlight w:val="green"/>
        </w:rPr>
        <w:t xml:space="preserve">struggle is not easily attained in an </w:t>
      </w:r>
      <w:r w:rsidRPr="002115F9">
        <w:rPr>
          <w:rStyle w:val="StyleUnderline"/>
          <w:szCs w:val="26"/>
          <w:highlight w:val="green"/>
        </w:rPr>
        <w:t>atmosphere of defeat</w:t>
      </w:r>
      <w:r w:rsidRPr="002115F9">
        <w:rPr>
          <w:szCs w:val="26"/>
        </w:rPr>
        <w:t xml:space="preserve"> and defensiveness. </w:t>
      </w:r>
      <w:r w:rsidRPr="002115F9">
        <w:rPr>
          <w:rStyle w:val="TitleChar"/>
          <w:rFonts w:ascii="Calibri" w:hAnsi="Calibri"/>
          <w:b/>
          <w:szCs w:val="26"/>
        </w:rPr>
        <w:t>Those are the moments to draw on the history of resistance</w:t>
      </w:r>
      <w:r w:rsidRPr="002115F9">
        <w:rPr>
          <w:szCs w:val="26"/>
        </w:rPr>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is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2115F9">
        <w:rPr>
          <w:rStyle w:val="TitleChar"/>
          <w:rFonts w:ascii="Calibri" w:hAnsi="Calibri"/>
          <w:b/>
          <w:szCs w:val="26"/>
        </w:rPr>
        <w:t xml:space="preserve">Not only does </w:t>
      </w:r>
      <w:r w:rsidRPr="002115F9">
        <w:rPr>
          <w:rStyle w:val="TitleChar"/>
          <w:rFonts w:ascii="Calibri" w:hAnsi="Calibri"/>
          <w:b/>
          <w:szCs w:val="26"/>
          <w:highlight w:val="green"/>
        </w:rPr>
        <w:t>the political establishment want to punish</w:t>
      </w:r>
      <w:r w:rsidRPr="002115F9">
        <w:rPr>
          <w:rStyle w:val="TitleChar"/>
          <w:rFonts w:ascii="Calibri" w:hAnsi="Calibri"/>
          <w:b/>
          <w:szCs w:val="26"/>
        </w:rPr>
        <w:t xml:space="preserve"> and demonize </w:t>
      </w:r>
      <w:r w:rsidRPr="002115F9">
        <w:rPr>
          <w:rStyle w:val="TitleChar"/>
          <w:rFonts w:ascii="Calibri" w:hAnsi="Calibri"/>
          <w:b/>
          <w:szCs w:val="26"/>
          <w:highlight w:val="green"/>
        </w:rPr>
        <w:t>the voices for Black liberation, but</w:t>
      </w:r>
      <w:r w:rsidRPr="002115F9">
        <w:rPr>
          <w:szCs w:val="26"/>
        </w:rPr>
        <w:t xml:space="preserve"> more important, </w:t>
      </w:r>
      <w:r w:rsidRPr="002115F9">
        <w:rPr>
          <w:rStyle w:val="TitleChar"/>
          <w:rFonts w:ascii="Calibri" w:hAnsi="Calibri"/>
          <w:b/>
          <w:szCs w:val="26"/>
          <w:highlight w:val="green"/>
        </w:rPr>
        <w:t>they want to bury the legacy</w:t>
      </w:r>
      <w:r w:rsidRPr="002115F9">
        <w:rPr>
          <w:rStyle w:val="TitleChar"/>
          <w:rFonts w:ascii="Calibri" w:hAnsi="Calibri"/>
          <w:b/>
          <w:szCs w:val="26"/>
        </w:rPr>
        <w:t xml:space="preserve">, the </w:t>
      </w:r>
      <w:r w:rsidRPr="002115F9">
        <w:rPr>
          <w:rStyle w:val="TitleChar"/>
          <w:rFonts w:ascii="Calibri" w:hAnsi="Calibri"/>
          <w:b/>
          <w:szCs w:val="26"/>
          <w:highlight w:val="green"/>
        </w:rPr>
        <w:t>history, and politics of the movement</w:t>
      </w:r>
      <w:r w:rsidRPr="002115F9">
        <w:rPr>
          <w:rStyle w:val="TitleChar"/>
          <w:rFonts w:ascii="Calibri" w:hAnsi="Calibri"/>
          <w:b/>
          <w:szCs w:val="26"/>
        </w:rPr>
        <w:t xml:space="preserve"> itself</w:t>
      </w:r>
      <w:r w:rsidRPr="002115F9">
        <w:rPr>
          <w:szCs w:val="26"/>
        </w:rPr>
        <w:t xml:space="preserve">. </w:t>
      </w:r>
      <w:r w:rsidRPr="002115F9">
        <w:rPr>
          <w:rStyle w:val="TitleChar"/>
          <w:rFonts w:ascii="Calibri" w:hAnsi="Calibri"/>
          <w:b/>
          <w:szCs w:val="26"/>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2115F9">
        <w:rPr>
          <w:szCs w:val="26"/>
        </w:rPr>
        <w:t xml:space="preserve">. Only a cursory knowledge of Black history—and the history of indigenous people in this land—shatters the United States' obsession with its own self-idealization as an "exceptional" society. In doing so, </w:t>
      </w:r>
      <w:r w:rsidRPr="002115F9">
        <w:rPr>
          <w:rStyle w:val="TitleChar"/>
          <w:rFonts w:ascii="Calibri" w:hAnsi="Calibri"/>
          <w:b/>
          <w:szCs w:val="26"/>
          <w:highlight w:val="green"/>
        </w:rPr>
        <w:t xml:space="preserve">Black struggles </w:t>
      </w:r>
      <w:r w:rsidRPr="002115F9">
        <w:rPr>
          <w:rStyle w:val="TitleChar"/>
          <w:rFonts w:ascii="Calibri" w:hAnsi="Calibri"/>
          <w:b/>
          <w:szCs w:val="26"/>
        </w:rPr>
        <w:t xml:space="preserve">are examples of how the "margins" </w:t>
      </w:r>
      <w:r w:rsidRPr="002115F9">
        <w:rPr>
          <w:rStyle w:val="TitleChar"/>
          <w:rFonts w:ascii="Calibri" w:hAnsi="Calibri"/>
          <w:b/>
          <w:szCs w:val="26"/>
          <w:highlight w:val="green"/>
        </w:rPr>
        <w:t>can upend and destabilize the supposed center</w:t>
      </w:r>
      <w:r w:rsidRPr="002115F9">
        <w:rPr>
          <w:szCs w:val="26"/>
        </w:rPr>
        <w:t xml:space="preserve">. And </w:t>
      </w:r>
      <w:r w:rsidRPr="002115F9">
        <w:rPr>
          <w:rStyle w:val="TitleChar"/>
          <w:rFonts w:ascii="Calibri" w:hAnsi="Calibri"/>
          <w:b/>
          <w:szCs w:val="26"/>
        </w:rPr>
        <w:t xml:space="preserve">perhaps even more important is how those struggles within the various iterations of </w:t>
      </w:r>
      <w:r w:rsidRPr="002115F9">
        <w:rPr>
          <w:rStyle w:val="TitleChar"/>
          <w:rFonts w:ascii="Calibri" w:hAnsi="Calibri"/>
          <w:b/>
          <w:szCs w:val="26"/>
          <w:highlight w:val="green"/>
        </w:rPr>
        <w:t>the Black Freedom movement become a platform for other liberation struggles</w:t>
      </w:r>
      <w:r w:rsidRPr="002115F9">
        <w:rPr>
          <w:rStyle w:val="TitleChar"/>
          <w:rFonts w:ascii="Calibri" w:hAnsi="Calibri"/>
          <w:b/>
          <w:szCs w:val="26"/>
        </w:rPr>
        <w:t xml:space="preserve"> to emerge. This was the legacy of the Black insurgency of the 1960s. As a result, the political establishment distorts this history and distorts its radical content</w:t>
      </w:r>
      <w:r w:rsidRPr="002115F9">
        <w:rPr>
          <w:szCs w:val="26"/>
        </w:rPr>
        <w:t xml:space="preserve">, </w:t>
      </w:r>
      <w:r w:rsidRPr="002115F9">
        <w:rPr>
          <w:szCs w:val="26"/>
        </w:rPr>
        <w:lastRenderedPageBreak/>
        <w:t xml:space="preserve">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This is why,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respect and honor connect our searching present with a previous moment of insurgency and struggle. In our lifetimes, </w:t>
      </w:r>
      <w:r w:rsidRPr="002115F9">
        <w:rPr>
          <w:rStyle w:val="TitleChar"/>
          <w:rFonts w:ascii="Calibri" w:hAnsi="Calibri"/>
          <w:b/>
          <w:szCs w:val="26"/>
        </w:rPr>
        <w:t xml:space="preserve">we have never been more in need of the inspiration, the lessons, and the </w:t>
      </w:r>
      <w:r w:rsidRPr="0070514F">
        <w:rPr>
          <w:rStyle w:val="TitleChar"/>
          <w:rFonts w:ascii="Calibri" w:hAnsi="Calibri"/>
          <w:b/>
          <w:szCs w:val="26"/>
        </w:rPr>
        <w:t xml:space="preserve">strength of those who have bequeathed to us the certainties and uncertainties of home today. </w:t>
      </w:r>
      <w:bookmarkStart w:id="7" w:name="_Hlk508117003"/>
      <w:r w:rsidRPr="0070514F">
        <w:rPr>
          <w:rStyle w:val="TitleChar"/>
          <w:rFonts w:ascii="Calibri" w:hAnsi="Calibri"/>
          <w:b/>
          <w:szCs w:val="26"/>
        </w:rPr>
        <w:t xml:space="preserve">The challenge continues to lie in our abilities to transcend, </w:t>
      </w:r>
      <w:r w:rsidRPr="0070514F">
        <w:rPr>
          <w:rStyle w:val="StyleUnderline"/>
          <w:szCs w:val="26"/>
        </w:rPr>
        <w:t>through argument, debate, and struggle</w:t>
      </w:r>
      <w:r w:rsidRPr="0070514F">
        <w:rPr>
          <w:rStyle w:val="TitleChar"/>
          <w:rFonts w:ascii="Calibri" w:hAnsi="Calibri"/>
          <w:b/>
          <w:szCs w:val="26"/>
        </w:rPr>
        <w:t xml:space="preserve">, the many paths that crisscross and potentially divide our resistance </w:t>
      </w:r>
      <w:bookmarkEnd w:id="7"/>
      <w:r w:rsidRPr="0070514F">
        <w:rPr>
          <w:rStyle w:val="TitleChar"/>
          <w:rFonts w:ascii="Calibri" w:hAnsi="Calibri"/>
          <w:b/>
          <w:szCs w:val="26"/>
        </w:rPr>
        <w:t xml:space="preserve">to hatred, bigotry, and oppression. This is a </w:t>
      </w:r>
      <w:r w:rsidRPr="0070514F">
        <w:rPr>
          <w:rStyle w:val="StyleUnderline"/>
          <w:szCs w:val="26"/>
        </w:rPr>
        <w:t>call for solidarity</w:t>
      </w:r>
      <w:r w:rsidRPr="0070514F">
        <w:rPr>
          <w:rStyle w:val="TitleChar"/>
          <w:rFonts w:ascii="Calibri" w:hAnsi="Calibri"/>
          <w:b/>
          <w:szCs w:val="26"/>
        </w:rPr>
        <w:t xml:space="preserve">, but not on the basis of papering over the different experiences that create different levels of consciousness within our society. Solidarity is most palpable when there is recognition that our fates are </w:t>
      </w:r>
      <w:r w:rsidRPr="0070514F">
        <w:rPr>
          <w:rStyle w:val="StyleUnderline"/>
          <w:szCs w:val="26"/>
        </w:rPr>
        <w:t>connected</w:t>
      </w:r>
      <w:r w:rsidRPr="0070514F">
        <w:rPr>
          <w:rStyle w:val="TitleChar"/>
          <w:rFonts w:ascii="Calibri" w:hAnsi="Calibri"/>
          <w:b/>
          <w:szCs w:val="26"/>
        </w:rPr>
        <w:t xml:space="preserve"> and that an injury to one is an injury to all. Another world is truly possible, but only if we are willing to struggle for it</w:t>
      </w:r>
      <w:r w:rsidRPr="0070514F">
        <w:rPr>
          <w:szCs w:val="26"/>
        </w:rPr>
        <w:t>.</w:t>
      </w:r>
    </w:p>
    <w:p w14:paraId="6661942F" w14:textId="3F8C4755" w:rsidR="009A37EC" w:rsidRPr="00E73F86" w:rsidRDefault="009A37EC" w:rsidP="009A37EC">
      <w:pPr>
        <w:pStyle w:val="Heading4"/>
        <w:rPr>
          <w:u w:val="single"/>
        </w:rPr>
      </w:pPr>
      <w:r>
        <w:lastRenderedPageBreak/>
        <w:t xml:space="preserve">4 -- </w:t>
      </w:r>
      <w:r w:rsidRPr="00E73F86">
        <w:rPr>
          <w:u w:val="single"/>
        </w:rPr>
        <w:t>Refusing politics</w:t>
      </w:r>
      <w:r>
        <w:t xml:space="preserve"> is a </w:t>
      </w:r>
      <w:r w:rsidRPr="00E73F86">
        <w:rPr>
          <w:u w:val="single"/>
        </w:rPr>
        <w:t>privileged position</w:t>
      </w:r>
      <w:r>
        <w:t xml:space="preserve"> that ensures </w:t>
      </w:r>
      <w:r w:rsidRPr="00E73F86">
        <w:rPr>
          <w:u w:val="single"/>
        </w:rPr>
        <w:t>inevitable existential collapse</w:t>
      </w:r>
      <w:r>
        <w:t xml:space="preserve"> – only </w:t>
      </w:r>
      <w:r w:rsidRPr="00E73F86">
        <w:rPr>
          <w:u w:val="single"/>
        </w:rPr>
        <w:t xml:space="preserve">embracing top-down politics </w:t>
      </w:r>
      <w:r>
        <w:t xml:space="preserve">allows us to develop </w:t>
      </w:r>
      <w:r w:rsidRPr="00E73F86">
        <w:rPr>
          <w:u w:val="single"/>
        </w:rPr>
        <w:t>material solutions</w:t>
      </w:r>
      <w:r>
        <w:t xml:space="preserve"> for </w:t>
      </w:r>
      <w:r w:rsidRPr="00E73F86">
        <w:rPr>
          <w:u w:val="single"/>
        </w:rPr>
        <w:t>life-threatening</w:t>
      </w:r>
      <w:r w:rsidRPr="00E73F86">
        <w:t xml:space="preserve"> and </w:t>
      </w:r>
      <w:r w:rsidRPr="00E73F86">
        <w:rPr>
          <w:u w:val="single"/>
        </w:rPr>
        <w:t xml:space="preserve">systemic issues like Climate Change, Poverty, and Inequality </w:t>
      </w:r>
    </w:p>
    <w:p w14:paraId="487EB0B5" w14:textId="77777777" w:rsidR="009A37EC" w:rsidRPr="00BB5DC9" w:rsidRDefault="009A37EC" w:rsidP="009A37EC">
      <w:r w:rsidRPr="00BB5DC9">
        <w:rPr>
          <w:rStyle w:val="Style13ptBold"/>
        </w:rPr>
        <w:t>Glaser 18</w:t>
      </w:r>
      <w:r>
        <w:t xml:space="preserve"> [Dr. </w:t>
      </w:r>
      <w:r w:rsidRPr="00BB5DC9">
        <w:t>ELIANE GLASER</w:t>
      </w:r>
      <w:r>
        <w:t xml:space="preserve">, Ph.D. in Modern Literature, Professor at Oxford University, contributor at the New Economics Foundation and the Institute for Public Policy Research,  </w:t>
      </w:r>
      <w:r w:rsidRPr="00BB5DC9">
        <w:t>“ANTI-POLITICS: ON THE DEMONIZATION OF IDEOLOGY, AUTHORITY AND THE STATE,” Published by Repeater Books</w:t>
      </w:r>
      <w:r>
        <w:t xml:space="preserve"> </w:t>
      </w:r>
      <w:r w:rsidRPr="00BB5DC9">
        <w:t>An imprint of Watkins Media Ltd, A Repeater Books paperback original 2018, ISBN: 9781912248117//k-ng]</w:t>
      </w:r>
    </w:p>
    <w:p w14:paraId="3F4DDD3B" w14:textId="77777777" w:rsidR="009A37EC" w:rsidRPr="002115F9" w:rsidRDefault="009A37EC" w:rsidP="009A37EC">
      <w:pPr>
        <w:rPr>
          <w:b/>
          <w:highlight w:val="cyan"/>
          <w:u w:val="single"/>
        </w:rPr>
      </w:pPr>
      <w:r w:rsidRPr="00073E84">
        <w:rPr>
          <w:rStyle w:val="StyleUnderline"/>
        </w:rPr>
        <w:t xml:space="preserve">In this age of change and uncertainty, </w:t>
      </w:r>
      <w:r w:rsidRPr="0072775A">
        <w:rPr>
          <w:rStyle w:val="StyleUnderline"/>
        </w:rPr>
        <w:t>everyone is looking for answers. But nobody really</w:t>
      </w:r>
      <w:r w:rsidRPr="00073E84">
        <w:rPr>
          <w:rStyle w:val="StyleUnderline"/>
        </w:rPr>
        <w:t xml:space="preserve"> knows what’s going to happen</w:t>
      </w:r>
      <w:r w:rsidRPr="00073E84">
        <w:t xml:space="preserve">. In these interregnum times, nobody has a definitive or credible sense of how to proceed, or how things will all shake down. </w:t>
      </w:r>
      <w:r w:rsidRPr="00073E84">
        <w:rPr>
          <w:rStyle w:val="StyleUnderline"/>
          <w:highlight w:val="cyan"/>
        </w:rPr>
        <w:t>It’s</w:t>
      </w:r>
      <w:r w:rsidRPr="00073E84">
        <w:rPr>
          <w:rStyle w:val="StyleUnderline"/>
        </w:rPr>
        <w:t xml:space="preserve"> actually </w:t>
      </w:r>
      <w:r w:rsidRPr="00073E84">
        <w:rPr>
          <w:rStyle w:val="StyleUnderline"/>
          <w:highlight w:val="cyan"/>
        </w:rPr>
        <w:t xml:space="preserve">impossible to know the </w:t>
      </w:r>
      <w:r w:rsidRPr="00BA45AD">
        <w:rPr>
          <w:rStyle w:val="StyleUnderline"/>
        </w:rPr>
        <w:t xml:space="preserve">kind of </w:t>
      </w:r>
      <w:r w:rsidRPr="00073E84">
        <w:rPr>
          <w:rStyle w:val="StyleUnderline"/>
          <w:highlight w:val="cyan"/>
        </w:rPr>
        <w:t>politics we need until we know what</w:t>
      </w:r>
      <w:r w:rsidRPr="00073E84">
        <w:rPr>
          <w:rStyle w:val="StyleUnderline"/>
        </w:rPr>
        <w:t xml:space="preserve"> kind of era </w:t>
      </w:r>
      <w:r w:rsidRPr="00073E84">
        <w:rPr>
          <w:rStyle w:val="StyleUnderline"/>
          <w:highlight w:val="cyan"/>
        </w:rPr>
        <w:t>we’re heading into</w:t>
      </w:r>
      <w:r w:rsidRPr="00073E84">
        <w:rPr>
          <w:rStyle w:val="StyleUnderline"/>
        </w:rPr>
        <w:t xml:space="preserve"> – </w:t>
      </w:r>
      <w:r w:rsidRPr="00C41DB7">
        <w:rPr>
          <w:rStyle w:val="StyleUnderline"/>
          <w:highlight w:val="cyan"/>
        </w:rPr>
        <w:t xml:space="preserve">if </w:t>
      </w:r>
      <w:r w:rsidRPr="004B4D1A">
        <w:rPr>
          <w:rStyle w:val="StyleUnderline"/>
        </w:rPr>
        <w:t xml:space="preserve">we are </w:t>
      </w:r>
      <w:r w:rsidRPr="00C41DB7">
        <w:rPr>
          <w:rStyle w:val="StyleUnderline"/>
          <w:highlight w:val="cyan"/>
        </w:rPr>
        <w:t>facing environmental collapse</w:t>
      </w:r>
      <w:r w:rsidRPr="00073E84">
        <w:rPr>
          <w:rStyle w:val="StyleUnderline"/>
        </w:rPr>
        <w:t xml:space="preserve">, then </w:t>
      </w:r>
      <w:r w:rsidRPr="00C41DB7">
        <w:rPr>
          <w:rStyle w:val="StyleUnderline"/>
          <w:highlight w:val="cyan"/>
        </w:rPr>
        <w:t>we’ll need</w:t>
      </w:r>
      <w:r w:rsidRPr="00073E84">
        <w:rPr>
          <w:rStyle w:val="StyleUnderline"/>
        </w:rPr>
        <w:t xml:space="preserve"> a kind of </w:t>
      </w:r>
      <w:r w:rsidRPr="00C41DB7">
        <w:rPr>
          <w:rStyle w:val="StyleUnderline"/>
          <w:highlight w:val="cyan"/>
        </w:rPr>
        <w:t>existential</w:t>
      </w:r>
      <w:r w:rsidRPr="00F51FFA">
        <w:rPr>
          <w:rStyle w:val="StyleUnderline"/>
        </w:rPr>
        <w:t xml:space="preserve">, practical, </w:t>
      </w:r>
      <w:r w:rsidRPr="00C41DB7">
        <w:rPr>
          <w:rStyle w:val="StyleUnderline"/>
          <w:highlight w:val="cyan"/>
        </w:rPr>
        <w:t>survivalist politics</w:t>
      </w:r>
      <w:r w:rsidRPr="00073E84">
        <w:rPr>
          <w:rStyle w:val="StyleUnderline"/>
        </w:rPr>
        <w:t xml:space="preserve"> – it would be appropriate in that scenario to go and live in Transition Towns and concentrate on building our resilience</w:t>
      </w:r>
      <w:r w:rsidRPr="00073E84">
        <w:t xml:space="preserve">. In this final section, therefore, I do not lay out a new blueprint or programme or explore possible scenarios comprehensively, but I attempt to map out the kinds of considerations we need to be making when thinking about the political future. </w:t>
      </w:r>
      <w:r w:rsidRPr="0072775A">
        <w:rPr>
          <w:rStyle w:val="StyleUnderline"/>
        </w:rPr>
        <w:t>Time and again commentators have been caught out by events</w:t>
      </w:r>
      <w:r w:rsidRPr="00073E84">
        <w:rPr>
          <w:rStyle w:val="StyleUnderline"/>
        </w:rPr>
        <w:t xml:space="preserve">, and </w:t>
      </w:r>
      <w:r w:rsidRPr="0072775A">
        <w:rPr>
          <w:rStyle w:val="StyleUnderline"/>
        </w:rPr>
        <w:t>actually the one thing we can reasonably conclude from this is</w:t>
      </w:r>
      <w:r w:rsidRPr="00073E84">
        <w:rPr>
          <w:rStyle w:val="StyleUnderline"/>
        </w:rPr>
        <w:t xml:space="preserve"> that </w:t>
      </w:r>
      <w:r w:rsidRPr="00C41DB7">
        <w:rPr>
          <w:rStyle w:val="StyleUnderline"/>
          <w:highlight w:val="cyan"/>
        </w:rPr>
        <w:t xml:space="preserve">we need to </w:t>
      </w:r>
      <w:r w:rsidRPr="0072775A">
        <w:rPr>
          <w:rStyle w:val="StyleUnderline"/>
        </w:rPr>
        <w:t xml:space="preserve">spend more time trying to </w:t>
      </w:r>
      <w:r w:rsidRPr="00C41DB7">
        <w:rPr>
          <w:rStyle w:val="StyleUnderline"/>
          <w:highlight w:val="cyan"/>
        </w:rPr>
        <w:t>analyse our anti-political predicament</w:t>
      </w:r>
      <w:r w:rsidRPr="00073E84">
        <w:rPr>
          <w:rStyle w:val="StyleUnderline"/>
        </w:rPr>
        <w:t xml:space="preserve"> </w:t>
      </w:r>
      <w:r w:rsidRPr="004B4D1A">
        <w:rPr>
          <w:rStyle w:val="StyleUnderline"/>
          <w:highlight w:val="cyan"/>
        </w:rPr>
        <w:t>and the Left’s</w:t>
      </w:r>
      <w:r w:rsidRPr="00073E84">
        <w:rPr>
          <w:rStyle w:val="StyleUnderline"/>
        </w:rPr>
        <w:t xml:space="preserve"> seeming </w:t>
      </w:r>
      <w:r w:rsidRPr="004B4D1A">
        <w:rPr>
          <w:rStyle w:val="StyleUnderline"/>
          <w:highlight w:val="cyan"/>
        </w:rPr>
        <w:t>inability to make</w:t>
      </w:r>
      <w:r w:rsidRPr="00073E84">
        <w:rPr>
          <w:rStyle w:val="StyleUnderline"/>
        </w:rPr>
        <w:t xml:space="preserve"> sustained </w:t>
      </w:r>
      <w:r w:rsidRPr="004B4D1A">
        <w:rPr>
          <w:rStyle w:val="StyleUnderline"/>
          <w:highlight w:val="cyan"/>
        </w:rPr>
        <w:t>headway</w:t>
      </w:r>
      <w:r w:rsidRPr="00073E84">
        <w:rPr>
          <w:rStyle w:val="StyleUnderline"/>
        </w:rPr>
        <w:t>.</w:t>
      </w:r>
      <w:r>
        <w:t xml:space="preserve"> </w:t>
      </w:r>
      <w:r w:rsidRPr="0072775A">
        <w:rPr>
          <w:rStyle w:val="StyleUnderline"/>
        </w:rPr>
        <w:t>There’s an odd way in which</w:t>
      </w:r>
      <w:r w:rsidRPr="00073E84">
        <w:rPr>
          <w:rStyle w:val="StyleUnderline"/>
        </w:rPr>
        <w:t xml:space="preserve"> the </w:t>
      </w:r>
      <w:r w:rsidRPr="00C41DB7">
        <w:rPr>
          <w:rStyle w:val="StyleUnderline"/>
          <w:highlight w:val="cyan"/>
        </w:rPr>
        <w:t>radical solutions</w:t>
      </w:r>
      <w:r w:rsidRPr="00073E84">
        <w:rPr>
          <w:rStyle w:val="StyleUnderline"/>
        </w:rPr>
        <w:t xml:space="preserve"> that preoccupy the commentariat – Universal Basic Income, robots, space-travel – seem to </w:t>
      </w:r>
      <w:r w:rsidRPr="0072775A">
        <w:rPr>
          <w:rStyle w:val="StyleUnderline"/>
          <w:highlight w:val="cyan"/>
        </w:rPr>
        <w:t xml:space="preserve">evade the political doldrums </w:t>
      </w:r>
      <w:r w:rsidRPr="004B4D1A">
        <w:rPr>
          <w:rStyle w:val="StyleUnderline"/>
        </w:rPr>
        <w:t>we are in,</w:t>
      </w:r>
      <w:r w:rsidRPr="00073E84">
        <w:rPr>
          <w:rStyle w:val="StyleUnderline"/>
        </w:rPr>
        <w:t xml:space="preserve"> or presuppose what seems to </w:t>
      </w:r>
      <w:r w:rsidRPr="004B4D1A">
        <w:rPr>
          <w:rStyle w:val="StyleUnderline"/>
        </w:rPr>
        <w:t>me an unlikely</w:t>
      </w:r>
      <w:r w:rsidRPr="00073E84">
        <w:rPr>
          <w:rStyle w:val="StyleUnderline"/>
        </w:rPr>
        <w:t xml:space="preserve"> rupture between these times of head-down long-hours work culture and Conservative dominance, and a post-work future. As I’ll argue, </w:t>
      </w:r>
      <w:r w:rsidRPr="004B4D1A">
        <w:rPr>
          <w:rStyle w:val="StyleUnderline"/>
        </w:rPr>
        <w:t>these</w:t>
      </w:r>
      <w:r w:rsidRPr="00073E84">
        <w:rPr>
          <w:rStyle w:val="StyleUnderline"/>
        </w:rPr>
        <w:t xml:space="preserve"> </w:t>
      </w:r>
      <w:r w:rsidRPr="004B4D1A">
        <w:rPr>
          <w:rStyle w:val="StyleUnderline"/>
        </w:rPr>
        <w:t>imagined solutions are also often highly</w:t>
      </w:r>
      <w:r w:rsidRPr="00BA45AD">
        <w:rPr>
          <w:rStyle w:val="StyleUnderline"/>
        </w:rPr>
        <w:t xml:space="preserve"> technological in a way that is </w:t>
      </w:r>
      <w:r w:rsidRPr="004B4D1A">
        <w:rPr>
          <w:rStyle w:val="StyleUnderline"/>
          <w:highlight w:val="cyan"/>
        </w:rPr>
        <w:t>both</w:t>
      </w:r>
      <w:r w:rsidRPr="00BA45AD">
        <w:rPr>
          <w:rStyle w:val="StyleUnderline"/>
        </w:rPr>
        <w:t xml:space="preserve"> </w:t>
      </w:r>
      <w:r w:rsidRPr="00F51FFA">
        <w:rPr>
          <w:rStyle w:val="StyleUnderline"/>
        </w:rPr>
        <w:t xml:space="preserve">unattractively </w:t>
      </w:r>
      <w:r w:rsidRPr="00C41DB7">
        <w:rPr>
          <w:rStyle w:val="StyleUnderline"/>
          <w:highlight w:val="cyan"/>
        </w:rPr>
        <w:t xml:space="preserve">post-human and </w:t>
      </w:r>
      <w:r w:rsidRPr="00BA45AD">
        <w:rPr>
          <w:rStyle w:val="StyleUnderline"/>
        </w:rPr>
        <w:t>ecologically</w:t>
      </w:r>
      <w:r w:rsidRPr="00C41DB7">
        <w:rPr>
          <w:rStyle w:val="StyleUnderline"/>
          <w:highlight w:val="cyan"/>
        </w:rPr>
        <w:t xml:space="preserve"> non-viable</w:t>
      </w:r>
      <w:r w:rsidRPr="00073E84">
        <w:rPr>
          <w:rStyle w:val="StyleUnderline"/>
        </w:rPr>
        <w:t xml:space="preserve">. </w:t>
      </w:r>
      <w:r w:rsidRPr="00C41DB7">
        <w:rPr>
          <w:rStyle w:val="StyleUnderline"/>
          <w:highlight w:val="cyan"/>
        </w:rPr>
        <w:t>We need politics</w:t>
      </w:r>
      <w:r w:rsidRPr="00073E84">
        <w:rPr>
          <w:rStyle w:val="StyleUnderline"/>
        </w:rPr>
        <w:t xml:space="preserve"> more than ever </w:t>
      </w:r>
      <w:r w:rsidRPr="00C41DB7">
        <w:rPr>
          <w:rStyle w:val="StyleUnderline"/>
          <w:highlight w:val="cyan"/>
        </w:rPr>
        <w:t xml:space="preserve">to solve </w:t>
      </w:r>
      <w:r w:rsidRPr="00F51FFA">
        <w:rPr>
          <w:rStyle w:val="StyleUnderline"/>
        </w:rPr>
        <w:t xml:space="preserve">the </w:t>
      </w:r>
      <w:r w:rsidRPr="0072775A">
        <w:rPr>
          <w:rStyle w:val="StyleUnderline"/>
        </w:rPr>
        <w:t xml:space="preserve">persistent and </w:t>
      </w:r>
      <w:r w:rsidRPr="00C41DB7">
        <w:rPr>
          <w:rStyle w:val="StyleUnderline"/>
          <w:highlight w:val="cyan"/>
        </w:rPr>
        <w:t xml:space="preserve">worsening problems </w:t>
      </w:r>
      <w:r w:rsidRPr="00F51FFA">
        <w:rPr>
          <w:rStyle w:val="StyleUnderline"/>
        </w:rPr>
        <w:t>of our world</w:t>
      </w:r>
      <w:r w:rsidRPr="00073E84">
        <w:rPr>
          <w:rStyle w:val="StyleUnderline"/>
        </w:rPr>
        <w:t xml:space="preserve"> – </w:t>
      </w:r>
      <w:r w:rsidRPr="00C41DB7">
        <w:rPr>
          <w:rStyle w:val="StyleUnderline"/>
          <w:highlight w:val="cyan"/>
        </w:rPr>
        <w:t xml:space="preserve">climate </w:t>
      </w:r>
      <w:r w:rsidRPr="00F51FFA">
        <w:rPr>
          <w:rStyle w:val="StyleUnderline"/>
        </w:rPr>
        <w:t xml:space="preserve">change, </w:t>
      </w:r>
      <w:r w:rsidRPr="00C41DB7">
        <w:rPr>
          <w:rStyle w:val="StyleUnderline"/>
          <w:highlight w:val="cyan"/>
        </w:rPr>
        <w:t xml:space="preserve">poverty, inequality, </w:t>
      </w:r>
      <w:r w:rsidRPr="00316783">
        <w:rPr>
          <w:rStyle w:val="StyleUnderline"/>
        </w:rPr>
        <w:t>financialisation, loneliness, community breakdown</w:t>
      </w:r>
      <w:r w:rsidRPr="00073E84">
        <w:rPr>
          <w:rStyle w:val="StyleUnderline"/>
        </w:rPr>
        <w:t xml:space="preserve">; the list is long. </w:t>
      </w:r>
      <w:r w:rsidRPr="00C41DB7">
        <w:rPr>
          <w:rStyle w:val="StyleUnderline"/>
          <w:highlight w:val="cyan"/>
        </w:rPr>
        <w:t>Yet the Left is</w:t>
      </w:r>
      <w:r w:rsidRPr="00073E84">
        <w:rPr>
          <w:rStyle w:val="StyleUnderline"/>
        </w:rPr>
        <w:t xml:space="preserve"> thoroughly </w:t>
      </w:r>
      <w:r w:rsidRPr="00C41DB7">
        <w:rPr>
          <w:rStyle w:val="StyleUnderline"/>
          <w:highlight w:val="cyan"/>
        </w:rPr>
        <w:t>split</w:t>
      </w:r>
      <w:r w:rsidRPr="00073E84">
        <w:rPr>
          <w:rStyle w:val="StyleUnderline"/>
        </w:rPr>
        <w:t xml:space="preserve"> </w:t>
      </w:r>
      <w:r w:rsidRPr="00C41DB7">
        <w:rPr>
          <w:rStyle w:val="StyleUnderline"/>
          <w:highlight w:val="cyan"/>
        </w:rPr>
        <w:t>on</w:t>
      </w:r>
      <w:r w:rsidRPr="00073E84">
        <w:rPr>
          <w:rStyle w:val="StyleUnderline"/>
        </w:rPr>
        <w:t xml:space="preserve"> the </w:t>
      </w:r>
      <w:r w:rsidRPr="002D267B">
        <w:rPr>
          <w:rStyle w:val="StyleUnderline"/>
        </w:rPr>
        <w:t>question of whether to act on a macro or a local scale; from the top down or the bottom up; using old solutions or new; and enacting them t</w:t>
      </w:r>
      <w:r w:rsidRPr="00073E84">
        <w:rPr>
          <w:rStyle w:val="StyleUnderline"/>
        </w:rPr>
        <w:t xml:space="preserve">hrough </w:t>
      </w:r>
      <w:r w:rsidRPr="00C41DB7">
        <w:rPr>
          <w:rStyle w:val="StyleUnderline"/>
          <w:highlight w:val="cyan"/>
        </w:rPr>
        <w:t>evolution or revolution.</w:t>
      </w:r>
      <w:r w:rsidRPr="00073E84">
        <w:rPr>
          <w:rStyle w:val="StyleUnderline"/>
        </w:rPr>
        <w:t xml:space="preserve"> And </w:t>
      </w:r>
      <w:r w:rsidRPr="00316783">
        <w:rPr>
          <w:rStyle w:val="StyleUnderline"/>
        </w:rPr>
        <w:t>so often, as</w:t>
      </w:r>
      <w:r w:rsidRPr="00073E84">
        <w:rPr>
          <w:rStyle w:val="StyleUnderline"/>
        </w:rPr>
        <w:t xml:space="preserve"> I’ve argued, </w:t>
      </w:r>
      <w:r w:rsidRPr="00C41DB7">
        <w:rPr>
          <w:rStyle w:val="StyleUnderline"/>
          <w:highlight w:val="cyan"/>
        </w:rPr>
        <w:t xml:space="preserve">it’s the </w:t>
      </w:r>
      <w:r w:rsidRPr="002D267B">
        <w:rPr>
          <w:rStyle w:val="StyleUnderline"/>
        </w:rPr>
        <w:t xml:space="preserve">local, the bottom-up, the new </w:t>
      </w:r>
      <w:r w:rsidRPr="002D267B">
        <w:rPr>
          <w:rStyle w:val="StyleUnderline"/>
        </w:rPr>
        <w:lastRenderedPageBreak/>
        <w:t>and the</w:t>
      </w:r>
      <w:r w:rsidRPr="00073E84">
        <w:rPr>
          <w:rStyle w:val="StyleUnderline"/>
        </w:rPr>
        <w:t xml:space="preserve"> </w:t>
      </w:r>
      <w:r w:rsidRPr="00C41DB7">
        <w:rPr>
          <w:rStyle w:val="StyleUnderline"/>
          <w:highlight w:val="cyan"/>
        </w:rPr>
        <w:t>revolutionary</w:t>
      </w:r>
      <w:r w:rsidRPr="00073E84">
        <w:rPr>
          <w:rStyle w:val="StyleUnderline"/>
        </w:rPr>
        <w:t xml:space="preserve"> </w:t>
      </w:r>
      <w:r w:rsidRPr="00C41DB7">
        <w:rPr>
          <w:rStyle w:val="StyleUnderline"/>
          <w:highlight w:val="cyan"/>
        </w:rPr>
        <w:t xml:space="preserve">that are </w:t>
      </w:r>
      <w:r w:rsidRPr="006B6729">
        <w:rPr>
          <w:rStyle w:val="StyleUnderline"/>
        </w:rPr>
        <w:t xml:space="preserve">the </w:t>
      </w:r>
      <w:r w:rsidRPr="00C41DB7">
        <w:rPr>
          <w:rStyle w:val="StyleUnderline"/>
          <w:highlight w:val="cyan"/>
        </w:rPr>
        <w:t>privileged approaches</w:t>
      </w:r>
      <w:r w:rsidRPr="00073E84">
        <w:rPr>
          <w:rStyle w:val="StyleUnderline"/>
        </w:rPr>
        <w:t xml:space="preserve">. I understand that the </w:t>
      </w:r>
      <w:r w:rsidRPr="00C41DB7">
        <w:rPr>
          <w:rStyle w:val="StyleUnderline"/>
          <w:highlight w:val="cyan"/>
        </w:rPr>
        <w:t>big-picture solutions seem daunting</w:t>
      </w:r>
      <w:r w:rsidRPr="00316783">
        <w:rPr>
          <w:rStyle w:val="StyleUnderline"/>
        </w:rPr>
        <w:t xml:space="preserve">. </w:t>
      </w:r>
      <w:r w:rsidRPr="004B4D1A">
        <w:rPr>
          <w:rStyle w:val="StyleUnderline"/>
          <w:highlight w:val="cyan"/>
        </w:rPr>
        <w:t xml:space="preserve">I </w:t>
      </w:r>
      <w:r w:rsidRPr="004B4D1A">
        <w:rPr>
          <w:rStyle w:val="StyleUnderline"/>
        </w:rPr>
        <w:t xml:space="preserve">also </w:t>
      </w:r>
      <w:r w:rsidRPr="004B4D1A">
        <w:rPr>
          <w:rStyle w:val="StyleUnderline"/>
          <w:highlight w:val="cyan"/>
        </w:rPr>
        <w:t>understand</w:t>
      </w:r>
      <w:r w:rsidRPr="00316783">
        <w:rPr>
          <w:rStyle w:val="StyleUnderline"/>
        </w:rPr>
        <w:t xml:space="preserve"> </w:t>
      </w:r>
      <w:r w:rsidRPr="004B4D1A">
        <w:rPr>
          <w:rStyle w:val="StyleUnderline"/>
          <w:highlight w:val="cyan"/>
        </w:rPr>
        <w:t>the reluctance to engage</w:t>
      </w:r>
      <w:r w:rsidRPr="00316783">
        <w:rPr>
          <w:rStyle w:val="StyleUnderline"/>
        </w:rPr>
        <w:t xml:space="preserve"> </w:t>
      </w:r>
      <w:r w:rsidRPr="004B4D1A">
        <w:rPr>
          <w:rStyle w:val="StyleUnderline"/>
          <w:highlight w:val="cyan"/>
        </w:rPr>
        <w:t>with old institutions</w:t>
      </w:r>
      <w:r w:rsidRPr="00316783">
        <w:rPr>
          <w:rStyle w:val="StyleUnderline"/>
        </w:rPr>
        <w:t xml:space="preserve">; in John Harris’s memorable phrase, to put jump leads on dinosaurs. I can appreciate the desire to work on an ultra-local level, </w:t>
      </w:r>
      <w:r w:rsidRPr="006B6729">
        <w:rPr>
          <w:rStyle w:val="StyleUnderline"/>
        </w:rPr>
        <w:t>to invent entirely new structures</w:t>
      </w:r>
      <w:r w:rsidRPr="00073E84">
        <w:rPr>
          <w:rStyle w:val="StyleUnderline"/>
        </w:rPr>
        <w:t xml:space="preserve"> on the ground: to follow Colin Ward rather than Herbert Morrison</w:t>
      </w:r>
      <w:r>
        <w:t xml:space="preserve">. In Spain and Portugal right now, embracing community autonomy is for many the only way to live with any hope. In Italy, a movement called Genuino Clandestino has given up on mainstream politics and is returning to small-scale living off the land as a response to capitalist hegemony. </w:t>
      </w:r>
      <w:r w:rsidRPr="00C41DB7">
        <w:t>To a considerable extent, it is possible to create your own phenomenological reality: to be surrounded in your everyday life by shared allotments and organic cafes and start-ups and co-ops and people who share your outlook.</w:t>
      </w:r>
      <w:r w:rsidRPr="00073E84">
        <w:rPr>
          <w:rStyle w:val="StyleUnderline"/>
        </w:rPr>
        <w:t xml:space="preserve"> </w:t>
      </w:r>
      <w:r w:rsidRPr="006B6729">
        <w:rPr>
          <w:rStyle w:val="StyleUnderline"/>
        </w:rPr>
        <w:t>Such</w:t>
      </w:r>
      <w:r w:rsidRPr="00C41DB7">
        <w:rPr>
          <w:rStyle w:val="StyleUnderline"/>
        </w:rPr>
        <w:t xml:space="preserve"> </w:t>
      </w:r>
      <w:r w:rsidRPr="00C41DB7">
        <w:rPr>
          <w:rStyle w:val="StyleUnderline"/>
          <w:highlight w:val="cyan"/>
        </w:rPr>
        <w:t>small-scale solutions</w:t>
      </w:r>
      <w:r w:rsidRPr="00C41DB7">
        <w:rPr>
          <w:rStyle w:val="StyleUnderline"/>
        </w:rPr>
        <w:t xml:space="preserve"> </w:t>
      </w:r>
      <w:r w:rsidRPr="004B4D1A">
        <w:rPr>
          <w:rStyle w:val="StyleUnderline"/>
          <w:highlight w:val="cyan"/>
        </w:rPr>
        <w:t>are</w:t>
      </w:r>
      <w:r w:rsidRPr="00C41DB7">
        <w:rPr>
          <w:rStyle w:val="StyleUnderline"/>
        </w:rPr>
        <w:t xml:space="preserve"> </w:t>
      </w:r>
      <w:r w:rsidRPr="00316783">
        <w:rPr>
          <w:rStyle w:val="StyleUnderline"/>
          <w:highlight w:val="cyan"/>
        </w:rPr>
        <w:t>radical</w:t>
      </w:r>
      <w:r w:rsidRPr="00C41DB7">
        <w:rPr>
          <w:rStyle w:val="StyleUnderline"/>
        </w:rPr>
        <w:t xml:space="preserve">, </w:t>
      </w:r>
      <w:r w:rsidRPr="006B6729">
        <w:rPr>
          <w:rStyle w:val="StyleUnderline"/>
        </w:rPr>
        <w:t xml:space="preserve">empowering </w:t>
      </w:r>
      <w:r w:rsidRPr="006B6729">
        <w:rPr>
          <w:rStyle w:val="StyleUnderline"/>
          <w:highlight w:val="cyan"/>
        </w:rPr>
        <w:t>and</w:t>
      </w:r>
      <w:r w:rsidRPr="006B6729">
        <w:rPr>
          <w:rStyle w:val="StyleUnderline"/>
        </w:rPr>
        <w:t xml:space="preserve"> create an experience of life that can </w:t>
      </w:r>
      <w:r w:rsidRPr="00C41DB7">
        <w:rPr>
          <w:rStyle w:val="StyleUnderline"/>
          <w:highlight w:val="cyan"/>
        </w:rPr>
        <w:t>feel transformative.</w:t>
      </w:r>
      <w:r w:rsidRPr="00C41DB7">
        <w:rPr>
          <w:rStyle w:val="StyleUnderline"/>
        </w:rPr>
        <w:t xml:space="preserve"> </w:t>
      </w:r>
      <w:r w:rsidRPr="006B6729">
        <w:rPr>
          <w:rStyle w:val="StyleUnderline"/>
        </w:rPr>
        <w:t>It is also true</w:t>
      </w:r>
      <w:r w:rsidRPr="00C41DB7">
        <w:rPr>
          <w:rStyle w:val="StyleUnderline"/>
        </w:rPr>
        <w:t xml:space="preserve">, as Jodi Dean puts it, </w:t>
      </w:r>
      <w:r w:rsidRPr="006B6729">
        <w:rPr>
          <w:rStyle w:val="StyleUnderline"/>
        </w:rPr>
        <w:t>that Goldman Sachs doesn’t care if you keep chickens.</w:t>
      </w:r>
      <w:r w:rsidRPr="00C41DB7">
        <w:rPr>
          <w:rStyle w:val="StyleUnderline"/>
        </w:rPr>
        <w:t xml:space="preserve"> </w:t>
      </w:r>
      <w:r w:rsidRPr="00C41DB7">
        <w:rPr>
          <w:rStyle w:val="StyleUnderline"/>
          <w:highlight w:val="cyan"/>
        </w:rPr>
        <w:t>Bottom-up projects don’t address macro power imbalances</w:t>
      </w:r>
      <w:r w:rsidRPr="00073E84">
        <w:rPr>
          <w:rStyle w:val="StyleUnderline"/>
        </w:rPr>
        <w:t xml:space="preserve">, </w:t>
      </w:r>
      <w:r w:rsidRPr="006B6729">
        <w:rPr>
          <w:rStyle w:val="StyleUnderline"/>
          <w:highlight w:val="cyan"/>
        </w:rPr>
        <w:t>and</w:t>
      </w:r>
      <w:r w:rsidRPr="00073E84">
        <w:rPr>
          <w:rStyle w:val="StyleUnderline"/>
        </w:rPr>
        <w:t xml:space="preserve"> </w:t>
      </w:r>
      <w:r w:rsidRPr="00C41DB7">
        <w:rPr>
          <w:rStyle w:val="StyleUnderline"/>
          <w:highlight w:val="cyan"/>
        </w:rPr>
        <w:t xml:space="preserve">are hard </w:t>
      </w:r>
      <w:r w:rsidRPr="006B6729">
        <w:rPr>
          <w:rStyle w:val="StyleUnderline"/>
        </w:rPr>
        <w:t xml:space="preserve">to replicate </w:t>
      </w:r>
      <w:r w:rsidRPr="006B6729">
        <w:rPr>
          <w:rStyle w:val="StyleUnderline"/>
          <w:highlight w:val="cyan"/>
        </w:rPr>
        <w:t>on a</w:t>
      </w:r>
      <w:r w:rsidRPr="006B6729">
        <w:rPr>
          <w:rStyle w:val="StyleUnderline"/>
        </w:rPr>
        <w:t xml:space="preserve"> </w:t>
      </w:r>
      <w:r w:rsidRPr="00316783">
        <w:rPr>
          <w:rStyle w:val="StyleUnderline"/>
          <w:highlight w:val="cyan"/>
        </w:rPr>
        <w:t>large scale</w:t>
      </w:r>
      <w:r w:rsidRPr="00073E84">
        <w:rPr>
          <w:rStyle w:val="StyleUnderline"/>
        </w:rPr>
        <w:t>, particularly without inspirational leaders like Frome’s Peter Macfadyen or Barcelona’s Ada Colau</w:t>
      </w:r>
      <w:r w:rsidRPr="006B6729">
        <w:rPr>
          <w:rStyle w:val="StyleUnderline"/>
        </w:rPr>
        <w:t xml:space="preserve">. Time and again, </w:t>
      </w:r>
      <w:r w:rsidRPr="006B6729">
        <w:rPr>
          <w:rStyle w:val="StyleUnderline"/>
          <w:highlight w:val="cyan"/>
        </w:rPr>
        <w:t xml:space="preserve">leftist accounts of </w:t>
      </w:r>
      <w:r w:rsidRPr="006B6729">
        <w:rPr>
          <w:rStyle w:val="StyleUnderline"/>
        </w:rPr>
        <w:t xml:space="preserve">brilliant </w:t>
      </w:r>
      <w:r w:rsidRPr="006B6729">
        <w:rPr>
          <w:rStyle w:val="StyleUnderline"/>
          <w:highlight w:val="cyan"/>
        </w:rPr>
        <w:t>initiatives</w:t>
      </w:r>
      <w:r w:rsidRPr="006B6729">
        <w:rPr>
          <w:rStyle w:val="StyleUnderline"/>
        </w:rPr>
        <w:t xml:space="preserve"> </w:t>
      </w:r>
      <w:r w:rsidRPr="006B6729">
        <w:rPr>
          <w:rStyle w:val="StyleUnderline"/>
          <w:highlight w:val="cyan"/>
        </w:rPr>
        <w:t>play down</w:t>
      </w:r>
      <w:r w:rsidRPr="006B6729">
        <w:rPr>
          <w:rStyle w:val="StyleUnderline"/>
        </w:rPr>
        <w:t xml:space="preserve"> the importance of these </w:t>
      </w:r>
      <w:r w:rsidRPr="006B6729">
        <w:rPr>
          <w:rStyle w:val="StyleUnderline"/>
          <w:highlight w:val="cyan"/>
        </w:rPr>
        <w:t>individuals who</w:t>
      </w:r>
      <w:r w:rsidRPr="006B6729">
        <w:rPr>
          <w:rStyle w:val="StyleUnderline"/>
        </w:rPr>
        <w:t xml:space="preserve"> actually </w:t>
      </w:r>
      <w:r w:rsidRPr="006B6729">
        <w:rPr>
          <w:rStyle w:val="StyleUnderline"/>
          <w:highlight w:val="cyan"/>
        </w:rPr>
        <w:t>make things happen</w:t>
      </w:r>
      <w:r w:rsidRPr="006B6729">
        <w:rPr>
          <w:rStyle w:val="StyleUnderline"/>
        </w:rPr>
        <w:t>.</w:t>
      </w:r>
    </w:p>
    <w:p w14:paraId="4D446A7A" w14:textId="2E3B429F" w:rsidR="009A37EC" w:rsidRPr="00AD4C5F" w:rsidRDefault="009A37EC" w:rsidP="009A37EC">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5 -- </w:t>
      </w:r>
      <w:r w:rsidRPr="00AD4C5F">
        <w:rPr>
          <w:rFonts w:asciiTheme="majorHAnsi" w:hAnsiTheme="majorHAnsi" w:cstheme="majorHAnsi"/>
          <w:color w:val="000000" w:themeColor="text1"/>
        </w:rPr>
        <w:t xml:space="preserve">Policy debate </w:t>
      </w:r>
      <w:r>
        <w:rPr>
          <w:rFonts w:asciiTheme="majorHAnsi" w:hAnsiTheme="majorHAnsi" w:cstheme="majorHAnsi"/>
          <w:color w:val="000000" w:themeColor="text1"/>
        </w:rPr>
        <w:t>key to movements even if our advocacies don’t play out IRL</w:t>
      </w:r>
    </w:p>
    <w:p w14:paraId="54B5BA30" w14:textId="77777777" w:rsidR="009A37EC" w:rsidRPr="00AD4C5F" w:rsidRDefault="009A37EC" w:rsidP="009A37EC">
      <w:pPr>
        <w:rPr>
          <w:rFonts w:asciiTheme="majorHAnsi" w:hAnsiTheme="majorHAnsi" w:cstheme="majorHAnsi"/>
          <w:color w:val="000000" w:themeColor="text1"/>
        </w:rPr>
      </w:pPr>
      <w:r w:rsidRPr="00AD4C5F">
        <w:rPr>
          <w:rFonts w:asciiTheme="majorHAnsi" w:hAnsiTheme="majorHAnsi" w:cstheme="majorHAnsi"/>
          <w:color w:val="000000" w:themeColor="text1"/>
        </w:rPr>
        <w:t xml:space="preserve">John </w:t>
      </w:r>
      <w:r w:rsidRPr="00AD4C5F">
        <w:rPr>
          <w:rStyle w:val="Heading5Char"/>
          <w:rFonts w:cstheme="majorHAnsi"/>
          <w:color w:val="000000" w:themeColor="text1"/>
        </w:rPr>
        <w:t>Hird 17</w:t>
      </w:r>
      <w:r w:rsidRPr="00AD4C5F">
        <w:rPr>
          <w:rFonts w:asciiTheme="majorHAnsi" w:hAnsiTheme="majorHAnsi" w:cstheme="majorHAnsi"/>
          <w:color w:val="000000" w:themeColor="text1"/>
        </w:rPr>
        <w:t xml:space="preserve">. Dean of the College of Social and Behavioral Sciences and Professor of Political Science and Public Policy, University of Massachusetts Amherst. “How Effective is Policy Analysis,” in D. Weimer &amp; L. S. Friedman (eds.) </w:t>
      </w:r>
      <w:r w:rsidRPr="00AD4C5F">
        <w:rPr>
          <w:rFonts w:asciiTheme="majorHAnsi" w:hAnsiTheme="majorHAnsi" w:cstheme="majorHAnsi"/>
          <w:i/>
          <w:color w:val="000000" w:themeColor="text1"/>
        </w:rPr>
        <w:t>Does Policy Analysis Matter? Exploring Its Effectiveness in Theory and Practice</w:t>
      </w:r>
      <w:r w:rsidRPr="00AD4C5F">
        <w:rPr>
          <w:rFonts w:asciiTheme="majorHAnsi" w:hAnsiTheme="majorHAnsi" w:cstheme="majorHAnsi"/>
          <w:color w:val="000000" w:themeColor="text1"/>
        </w:rPr>
        <w:t xml:space="preserve">. University of California Press. 44-76. </w:t>
      </w:r>
    </w:p>
    <w:p w14:paraId="5AB4A48B" w14:textId="77777777" w:rsidR="009A37EC" w:rsidRPr="00AD4C5F" w:rsidRDefault="009A37EC" w:rsidP="009A37EC">
      <w:pPr>
        <w:tabs>
          <w:tab w:val="left" w:pos="2873"/>
        </w:tabs>
        <w:rPr>
          <w:rFonts w:asciiTheme="majorHAnsi" w:hAnsiTheme="majorHAnsi" w:cstheme="majorHAnsi"/>
          <w:color w:val="000000" w:themeColor="text1"/>
        </w:rPr>
      </w:pPr>
      <w:r w:rsidRPr="00AD4C5F">
        <w:rPr>
          <w:rFonts w:asciiTheme="majorHAnsi" w:hAnsiTheme="majorHAnsi" w:cstheme="majorHAnsi"/>
          <w:color w:val="000000" w:themeColor="text1"/>
        </w:rPr>
        <w:t xml:space="preserve">Classical policy analysis, however absent from actual policy making, remains an important vehicle for teaching policy analysts the connections between their analysis and the policymaking world in which their recommendations would live. </w:t>
      </w:r>
      <w:r w:rsidRPr="00AD4C5F">
        <w:rPr>
          <w:rStyle w:val="StyleUnderline"/>
          <w:rFonts w:asciiTheme="majorHAnsi" w:hAnsiTheme="majorHAnsi" w:cstheme="majorHAnsi"/>
          <w:color w:val="000000" w:themeColor="text1"/>
          <w:highlight w:val="green"/>
        </w:rPr>
        <w:t>Even if</w:t>
      </w:r>
      <w:r w:rsidRPr="00AD4C5F">
        <w:rPr>
          <w:rStyle w:val="Style13ptBold"/>
          <w:rFonts w:asciiTheme="majorHAnsi" w:hAnsiTheme="majorHAnsi" w:cstheme="majorHAnsi"/>
          <w:color w:val="000000" w:themeColor="text1"/>
          <w:highlight w:val="green"/>
        </w:rPr>
        <w:t xml:space="preserve"> it implies more power than analysts</w:t>
      </w:r>
      <w:r w:rsidRPr="00AD4C5F">
        <w:rPr>
          <w:rStyle w:val="Style13ptBold"/>
          <w:rFonts w:asciiTheme="majorHAnsi" w:hAnsiTheme="majorHAnsi" w:cstheme="majorHAnsi"/>
          <w:color w:val="000000" w:themeColor="text1"/>
        </w:rPr>
        <w:t xml:space="preserve"> will </w:t>
      </w:r>
      <w:r w:rsidRPr="00AD4C5F">
        <w:rPr>
          <w:rStyle w:val="Style13ptBold"/>
          <w:rFonts w:asciiTheme="majorHAnsi" w:hAnsiTheme="majorHAnsi" w:cstheme="majorHAnsi"/>
          <w:color w:val="000000" w:themeColor="text1"/>
          <w:highlight w:val="green"/>
        </w:rPr>
        <w:t>ever have</w:t>
      </w:r>
      <w:r w:rsidRPr="00AD4C5F">
        <w:rPr>
          <w:rStyle w:val="Style13ptBold"/>
          <w:rFonts w:asciiTheme="majorHAnsi" w:hAnsiTheme="majorHAnsi" w:cstheme="majorHAnsi"/>
          <w:color w:val="000000" w:themeColor="text1"/>
        </w:rPr>
        <w:t xml:space="preserve">, classical </w:t>
      </w:r>
      <w:r w:rsidRPr="00AD4C5F">
        <w:rPr>
          <w:rStyle w:val="StyleUnderline"/>
          <w:rFonts w:asciiTheme="majorHAnsi" w:hAnsiTheme="majorHAnsi" w:cstheme="majorHAnsi"/>
          <w:color w:val="000000" w:themeColor="text1"/>
          <w:highlight w:val="green"/>
        </w:rPr>
        <w:t>policy analysis</w:t>
      </w:r>
      <w:r w:rsidRPr="00AD4C5F">
        <w:rPr>
          <w:rStyle w:val="Style13ptBold"/>
          <w:rFonts w:asciiTheme="majorHAnsi" w:hAnsiTheme="majorHAnsi" w:cstheme="majorHAnsi"/>
          <w:color w:val="000000" w:themeColor="text1"/>
          <w:highlight w:val="green"/>
        </w:rPr>
        <w:t xml:space="preserve"> teaches that politics, law, implementation, social structures, organizational behavior, and other factors are </w:t>
      </w:r>
      <w:r w:rsidRPr="00AD4C5F">
        <w:rPr>
          <w:rStyle w:val="StyleUnderline"/>
          <w:rFonts w:asciiTheme="majorHAnsi" w:hAnsiTheme="majorHAnsi" w:cstheme="majorHAnsi"/>
          <w:color w:val="000000" w:themeColor="text1"/>
          <w:highlight w:val="green"/>
        </w:rPr>
        <w:t>critical to</w:t>
      </w:r>
      <w:r w:rsidRPr="00AD4C5F">
        <w:rPr>
          <w:rStyle w:val="StyleUnderline"/>
          <w:rFonts w:asciiTheme="majorHAnsi" w:hAnsiTheme="majorHAnsi" w:cstheme="majorHAnsi"/>
          <w:color w:val="000000" w:themeColor="text1"/>
        </w:rPr>
        <w:t xml:space="preserve"> policy </w:t>
      </w:r>
      <w:r w:rsidRPr="00AD4C5F">
        <w:rPr>
          <w:rStyle w:val="StyleUnderline"/>
          <w:rFonts w:asciiTheme="majorHAnsi" w:hAnsiTheme="majorHAnsi" w:cstheme="majorHAnsi"/>
          <w:color w:val="000000" w:themeColor="text1"/>
          <w:highlight w:val="green"/>
        </w:rPr>
        <w:t>outcomes</w:t>
      </w:r>
      <w:r w:rsidRPr="00AD4C5F">
        <w:rPr>
          <w:rStyle w:val="Style13ptBold"/>
          <w:rFonts w:asciiTheme="majorHAnsi" w:hAnsiTheme="majorHAnsi" w:cstheme="majorHAnsi"/>
          <w:color w:val="000000" w:themeColor="text1"/>
          <w:highlight w:val="green"/>
        </w:rPr>
        <w:t xml:space="preserve"> and must play key roles in </w:t>
      </w:r>
      <w:r w:rsidRPr="00AD4C5F">
        <w:rPr>
          <w:rStyle w:val="StyleUnderline"/>
          <w:rFonts w:asciiTheme="majorHAnsi" w:hAnsiTheme="majorHAnsi" w:cstheme="majorHAnsi"/>
          <w:color w:val="000000" w:themeColor="text1"/>
          <w:highlight w:val="green"/>
        </w:rPr>
        <w:t>thinking through</w:t>
      </w:r>
      <w:r w:rsidRPr="00AD4C5F">
        <w:rPr>
          <w:rStyle w:val="Style13ptBold"/>
          <w:rFonts w:asciiTheme="majorHAnsi" w:hAnsiTheme="majorHAnsi" w:cstheme="majorHAnsi"/>
          <w:color w:val="000000" w:themeColor="text1"/>
        </w:rPr>
        <w:t xml:space="preserve"> possible </w:t>
      </w:r>
      <w:r w:rsidRPr="00AD4C5F">
        <w:rPr>
          <w:rStyle w:val="Style13ptBold"/>
          <w:rFonts w:asciiTheme="majorHAnsi" w:hAnsiTheme="majorHAnsi" w:cstheme="majorHAnsi"/>
          <w:color w:val="000000" w:themeColor="text1"/>
          <w:highlight w:val="green"/>
        </w:rPr>
        <w:t xml:space="preserve">ways to address </w:t>
      </w:r>
      <w:r w:rsidRPr="00AD4C5F">
        <w:rPr>
          <w:rStyle w:val="Style13ptBold"/>
          <w:rFonts w:asciiTheme="majorHAnsi" w:hAnsiTheme="majorHAnsi" w:cstheme="majorHAnsi"/>
          <w:color w:val="000000" w:themeColor="text1"/>
        </w:rPr>
        <w:t xml:space="preserve">policy </w:t>
      </w:r>
      <w:r w:rsidRPr="00AD4C5F">
        <w:rPr>
          <w:rStyle w:val="Style13ptBold"/>
          <w:rFonts w:asciiTheme="majorHAnsi" w:hAnsiTheme="majorHAnsi" w:cstheme="majorHAnsi"/>
          <w:color w:val="000000" w:themeColor="text1"/>
          <w:highlight w:val="green"/>
        </w:rPr>
        <w:t>problems</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Bringing policy ideas to fruition</w:t>
      </w:r>
      <w:r w:rsidRPr="00AD4C5F">
        <w:rPr>
          <w:rStyle w:val="Style13ptBold"/>
          <w:rFonts w:asciiTheme="majorHAnsi" w:hAnsiTheme="majorHAnsi" w:cstheme="majorHAnsi"/>
          <w:color w:val="000000" w:themeColor="text1"/>
        </w:rPr>
        <w:t xml:space="preserve">, bridging the worlds of research and policy making, </w:t>
      </w:r>
      <w:r w:rsidRPr="00AD4C5F">
        <w:rPr>
          <w:rStyle w:val="Style13ptBold"/>
          <w:rFonts w:asciiTheme="majorHAnsi" w:hAnsiTheme="majorHAnsi" w:cstheme="majorHAnsi"/>
          <w:color w:val="000000" w:themeColor="text1"/>
          <w:highlight w:val="green"/>
        </w:rPr>
        <w:t xml:space="preserve">is </w:t>
      </w:r>
      <w:r w:rsidRPr="00AD4C5F">
        <w:rPr>
          <w:rStyle w:val="Style13ptBold"/>
          <w:rFonts w:asciiTheme="majorHAnsi" w:hAnsiTheme="majorHAnsi" w:cstheme="majorHAnsi"/>
          <w:color w:val="000000" w:themeColor="text1"/>
        </w:rPr>
        <w:t xml:space="preserve">a </w:t>
      </w:r>
      <w:r w:rsidRPr="00AD4C5F">
        <w:rPr>
          <w:rStyle w:val="StyleUnderline"/>
          <w:rFonts w:asciiTheme="majorHAnsi" w:hAnsiTheme="majorHAnsi" w:cstheme="majorHAnsi"/>
          <w:color w:val="000000" w:themeColor="text1"/>
          <w:highlight w:val="green"/>
        </w:rPr>
        <w:t xml:space="preserve">critical </w:t>
      </w:r>
      <w:r w:rsidRPr="00AD4C5F">
        <w:rPr>
          <w:rStyle w:val="StyleUnderline"/>
          <w:rFonts w:asciiTheme="majorHAnsi" w:hAnsiTheme="majorHAnsi" w:cstheme="majorHAnsi"/>
          <w:color w:val="000000" w:themeColor="text1"/>
        </w:rPr>
        <w:t>skill</w:t>
      </w:r>
      <w:r w:rsidRPr="00AD4C5F">
        <w:rPr>
          <w:rStyle w:val="Style13ptBold"/>
          <w:rFonts w:asciiTheme="majorHAnsi" w:hAnsiTheme="majorHAnsi" w:cstheme="majorHAnsi"/>
          <w:color w:val="000000" w:themeColor="text1"/>
        </w:rPr>
        <w:t xml:space="preserve"> for analysts to develop</w:t>
      </w:r>
      <w:r w:rsidRPr="00AD4C5F">
        <w:rPr>
          <w:rFonts w:asciiTheme="majorHAnsi" w:hAnsiTheme="majorHAnsi" w:cstheme="majorHAnsi"/>
          <w:color w:val="000000" w:themeColor="text1"/>
        </w:rPr>
        <w:t xml:space="preserve">. In addition, policy schools are instilling in prospective policy analysts the structure and habits of mind to engage successfully </w:t>
      </w:r>
      <w:r w:rsidRPr="0070514F">
        <w:rPr>
          <w:rFonts w:asciiTheme="majorHAnsi" w:hAnsiTheme="majorHAnsi" w:cstheme="majorHAnsi"/>
          <w:color w:val="000000" w:themeColor="text1"/>
        </w:rPr>
        <w:t xml:space="preserve">in the policy enterprise. 28 </w:t>
      </w:r>
      <w:r w:rsidRPr="0070514F">
        <w:rPr>
          <w:rStyle w:val="Style13ptBold"/>
          <w:rFonts w:asciiTheme="majorHAnsi" w:hAnsiTheme="majorHAnsi" w:cstheme="majorHAnsi"/>
          <w:color w:val="000000" w:themeColor="text1"/>
        </w:rPr>
        <w:t xml:space="preserve">Teaching </w:t>
      </w:r>
      <w:r w:rsidRPr="0070514F">
        <w:rPr>
          <w:rStyle w:val="StyleUnderline"/>
          <w:rFonts w:asciiTheme="majorHAnsi" w:hAnsiTheme="majorHAnsi" w:cstheme="majorHAnsi"/>
          <w:color w:val="000000" w:themeColor="text1"/>
        </w:rPr>
        <w:t>disciplined thinking</w:t>
      </w:r>
      <w:r w:rsidRPr="0070514F">
        <w:rPr>
          <w:rStyle w:val="Style13ptBold"/>
          <w:rFonts w:asciiTheme="majorHAnsi" w:hAnsiTheme="majorHAnsi" w:cstheme="majorHAnsi"/>
          <w:color w:val="000000" w:themeColor="text1"/>
        </w:rPr>
        <w:t xml:space="preserve"> for </w:t>
      </w:r>
      <w:r w:rsidRPr="0070514F">
        <w:rPr>
          <w:rStyle w:val="Style13ptBold"/>
          <w:rFonts w:asciiTheme="majorHAnsi" w:hAnsiTheme="majorHAnsi" w:cstheme="majorHAnsi"/>
          <w:color w:val="000000" w:themeColor="text1"/>
        </w:rPr>
        <w:lastRenderedPageBreak/>
        <w:t>public service is important</w:t>
      </w:r>
      <w:r w:rsidRPr="0070514F">
        <w:rPr>
          <w:rFonts w:asciiTheme="majorHAnsi" w:hAnsiTheme="majorHAnsi" w:cstheme="majorHAnsi"/>
          <w:color w:val="000000" w:themeColor="text1"/>
        </w:rPr>
        <w:t xml:space="preserve">. </w:t>
      </w:r>
      <w:r w:rsidRPr="0070514F">
        <w:rPr>
          <w:rStyle w:val="Style13ptBold"/>
          <w:rFonts w:asciiTheme="majorHAnsi" w:hAnsiTheme="majorHAnsi" w:cstheme="majorHAnsi"/>
          <w:color w:val="000000" w:themeColor="text1"/>
        </w:rPr>
        <w:t xml:space="preserve">Policy analysts not only have a </w:t>
      </w:r>
      <w:r w:rsidRPr="0070514F">
        <w:rPr>
          <w:rStyle w:val="StyleUnderline"/>
          <w:rFonts w:asciiTheme="majorHAnsi" w:hAnsiTheme="majorHAnsi" w:cstheme="majorHAnsi"/>
          <w:color w:val="000000" w:themeColor="text1"/>
        </w:rPr>
        <w:t>problem-oriented</w:t>
      </w:r>
      <w:r w:rsidRPr="0070514F">
        <w:rPr>
          <w:rStyle w:val="Style13ptBold"/>
          <w:rFonts w:asciiTheme="majorHAnsi" w:hAnsiTheme="majorHAnsi" w:cstheme="majorHAnsi"/>
          <w:color w:val="000000" w:themeColor="text1"/>
        </w:rPr>
        <w:t xml:space="preserve">, </w:t>
      </w:r>
      <w:r w:rsidRPr="0070514F">
        <w:rPr>
          <w:rStyle w:val="StyleUnderline"/>
          <w:rFonts w:asciiTheme="majorHAnsi" w:hAnsiTheme="majorHAnsi" w:cstheme="majorHAnsi"/>
          <w:color w:val="000000" w:themeColor="text1"/>
        </w:rPr>
        <w:t>interdisciplinary</w:t>
      </w:r>
      <w:r w:rsidRPr="0070514F">
        <w:rPr>
          <w:rStyle w:val="Style13ptBold"/>
          <w:rFonts w:asciiTheme="majorHAnsi" w:hAnsiTheme="majorHAnsi" w:cstheme="majorHAnsi"/>
          <w:color w:val="000000" w:themeColor="text1"/>
        </w:rPr>
        <w:t xml:space="preserve"> approach to policy and the </w:t>
      </w:r>
      <w:r w:rsidRPr="0070514F">
        <w:rPr>
          <w:rStyle w:val="StyleUnderline"/>
          <w:rFonts w:asciiTheme="majorHAnsi" w:hAnsiTheme="majorHAnsi" w:cstheme="majorHAnsi"/>
          <w:color w:val="000000" w:themeColor="text1"/>
        </w:rPr>
        <w:t>ability to synthesize</w:t>
      </w:r>
      <w:r w:rsidRPr="0070514F">
        <w:rPr>
          <w:rStyle w:val="Style13ptBold"/>
          <w:rFonts w:asciiTheme="majorHAnsi" w:hAnsiTheme="majorHAnsi" w:cstheme="majorHAnsi"/>
          <w:color w:val="000000" w:themeColor="text1"/>
        </w:rPr>
        <w:t xml:space="preserve"> and </w:t>
      </w:r>
      <w:r w:rsidRPr="0070514F">
        <w:rPr>
          <w:rStyle w:val="StyleUnderline"/>
          <w:rFonts w:asciiTheme="majorHAnsi" w:hAnsiTheme="majorHAnsi" w:cstheme="majorHAnsi"/>
          <w:color w:val="000000" w:themeColor="text1"/>
        </w:rPr>
        <w:t>bring policy relevance</w:t>
      </w:r>
      <w:r w:rsidRPr="0070514F">
        <w:rPr>
          <w:rStyle w:val="Style13ptBold"/>
          <w:rFonts w:asciiTheme="majorHAnsi" w:hAnsiTheme="majorHAnsi" w:cstheme="majorHAnsi"/>
          <w:color w:val="000000" w:themeColor="text1"/>
        </w:rPr>
        <w:t xml:space="preserve"> to problems that social scientists are not trained for, but they understand the "rational lunacy of policy-making systems"</w:t>
      </w:r>
      <w:r w:rsidRPr="0070514F">
        <w:rPr>
          <w:rFonts w:asciiTheme="majorHAnsi" w:hAnsiTheme="majorHAnsi" w:cstheme="majorHAnsi"/>
          <w:color w:val="000000" w:themeColor="text1"/>
        </w:rPr>
        <w:t xml:space="preserve"> (Weiss 2009). In the absence of written classical policy analyses, </w:t>
      </w:r>
      <w:r w:rsidRPr="0070514F">
        <w:rPr>
          <w:rStyle w:val="Style13ptBold"/>
          <w:rFonts w:asciiTheme="majorHAnsi" w:hAnsiTheme="majorHAnsi" w:cstheme="majorHAnsi"/>
          <w:color w:val="000000" w:themeColor="text1"/>
        </w:rPr>
        <w:t>policy analysts become their human embodiment</w:t>
      </w:r>
      <w:r w:rsidRPr="0070514F">
        <w:rPr>
          <w:rFonts w:asciiTheme="majorHAnsi" w:hAnsiTheme="majorHAnsi" w:cstheme="majorHAnsi"/>
          <w:color w:val="000000" w:themeColor="text1"/>
        </w:rPr>
        <w:t xml:space="preserve">. </w:t>
      </w:r>
      <w:r w:rsidRPr="0070514F">
        <w:rPr>
          <w:rStyle w:val="Style13ptBold"/>
          <w:rFonts w:asciiTheme="majorHAnsi" w:hAnsiTheme="majorHAnsi" w:cstheme="majorHAnsi"/>
          <w:color w:val="000000" w:themeColor="text1"/>
        </w:rPr>
        <w:t>Their training will provide a mental picture of how a classical policy analysis should be performed</w:t>
      </w:r>
      <w:r w:rsidRPr="0070514F">
        <w:rPr>
          <w:rFonts w:asciiTheme="majorHAnsi" w:hAnsiTheme="majorHAnsi" w:cstheme="majorHAnsi"/>
          <w:color w:val="000000" w:themeColor="text1"/>
        </w:rPr>
        <w:t xml:space="preserve">. They can derive elements of policy analysis from writing position papers, briefing policy makers, and controlling meetings. </w:t>
      </w:r>
      <w:r w:rsidRPr="0070514F">
        <w:rPr>
          <w:rStyle w:val="Style13ptBold"/>
          <w:rFonts w:asciiTheme="majorHAnsi" w:hAnsiTheme="majorHAnsi" w:cstheme="majorHAnsi"/>
          <w:color w:val="000000" w:themeColor="text1"/>
        </w:rPr>
        <w:t xml:space="preserve">They </w:t>
      </w:r>
      <w:r w:rsidRPr="0070514F">
        <w:rPr>
          <w:rStyle w:val="StyleUnderline"/>
          <w:rFonts w:asciiTheme="majorHAnsi" w:hAnsiTheme="majorHAnsi" w:cstheme="majorHAnsi"/>
          <w:color w:val="000000" w:themeColor="text1"/>
        </w:rPr>
        <w:t>anticipate counterarguments</w:t>
      </w:r>
      <w:r w:rsidRPr="0070514F">
        <w:rPr>
          <w:rStyle w:val="Style13ptBold"/>
          <w:rFonts w:asciiTheme="majorHAnsi" w:hAnsiTheme="majorHAnsi" w:cstheme="majorHAnsi"/>
          <w:color w:val="000000" w:themeColor="text1"/>
        </w:rPr>
        <w:t xml:space="preserve"> and frame their analyses recognizing alternative options</w:t>
      </w:r>
      <w:r w:rsidRPr="0070514F">
        <w:rPr>
          <w:rFonts w:asciiTheme="majorHAnsi" w:hAnsiTheme="majorHAnsi" w:cstheme="majorHAnsi"/>
          <w:color w:val="000000" w:themeColor="text1"/>
        </w:rPr>
        <w:t xml:space="preserve">. In short, </w:t>
      </w:r>
      <w:r w:rsidRPr="0070514F">
        <w:rPr>
          <w:rStyle w:val="Style13ptBold"/>
          <w:rFonts w:asciiTheme="majorHAnsi" w:hAnsiTheme="majorHAnsi" w:cstheme="majorHAnsi"/>
          <w:color w:val="000000" w:themeColor="text1"/>
        </w:rPr>
        <w:t xml:space="preserve">the </w:t>
      </w:r>
      <w:r w:rsidRPr="0070514F">
        <w:rPr>
          <w:rStyle w:val="StyleUnderline"/>
          <w:rFonts w:asciiTheme="majorHAnsi" w:hAnsiTheme="majorHAnsi" w:cstheme="majorHAnsi"/>
          <w:color w:val="000000" w:themeColor="text1"/>
        </w:rPr>
        <w:t>mental map</w:t>
      </w:r>
      <w:r w:rsidRPr="0070514F">
        <w:rPr>
          <w:rStyle w:val="Style13ptBold"/>
          <w:rFonts w:asciiTheme="majorHAnsi" w:hAnsiTheme="majorHAnsi" w:cstheme="majorHAnsi"/>
          <w:color w:val="000000" w:themeColor="text1"/>
        </w:rPr>
        <w:t xml:space="preserve"> of a policy analysis allows good policy analysts not only to be effective in their jobs but also to </w:t>
      </w:r>
      <w:r w:rsidRPr="0070514F">
        <w:rPr>
          <w:rStyle w:val="StyleUnderline"/>
          <w:rFonts w:asciiTheme="majorHAnsi" w:hAnsiTheme="majorHAnsi" w:cstheme="majorHAnsi"/>
          <w:color w:val="000000" w:themeColor="text1"/>
        </w:rPr>
        <w:t>advance</w:t>
      </w:r>
      <w:r w:rsidRPr="0070514F">
        <w:rPr>
          <w:rStyle w:val="Style13ptBold"/>
          <w:rFonts w:asciiTheme="majorHAnsi" w:hAnsiTheme="majorHAnsi" w:cstheme="majorHAnsi"/>
          <w:color w:val="000000" w:themeColor="text1"/>
        </w:rPr>
        <w:t xml:space="preserve"> into the </w:t>
      </w:r>
      <w:r w:rsidRPr="0070514F">
        <w:rPr>
          <w:rStyle w:val="StyleUnderline"/>
          <w:rFonts w:asciiTheme="majorHAnsi" w:hAnsiTheme="majorHAnsi" w:cstheme="majorHAnsi"/>
          <w:color w:val="000000" w:themeColor="text1"/>
        </w:rPr>
        <w:t>public debate</w:t>
      </w:r>
      <w:r w:rsidRPr="0070514F">
        <w:rPr>
          <w:rStyle w:val="Style13ptBold"/>
          <w:rFonts w:asciiTheme="majorHAnsi" w:hAnsiTheme="majorHAnsi" w:cstheme="majorHAnsi"/>
          <w:color w:val="000000" w:themeColor="text1"/>
        </w:rPr>
        <w:t xml:space="preserve"> the appropriate elements of a policy analysis</w:t>
      </w:r>
      <w:r w:rsidRPr="0070514F">
        <w:rPr>
          <w:rFonts w:asciiTheme="majorHAnsi" w:hAnsiTheme="majorHAnsi" w:cstheme="majorHAnsi"/>
          <w:color w:val="000000" w:themeColor="text1"/>
        </w:rPr>
        <w:t xml:space="preserve">. </w:t>
      </w:r>
      <w:r w:rsidRPr="0070514F">
        <w:rPr>
          <w:rStyle w:val="Style13ptBold"/>
          <w:rFonts w:asciiTheme="majorHAnsi" w:hAnsiTheme="majorHAnsi" w:cstheme="majorHAnsi"/>
          <w:color w:val="000000" w:themeColor="text1"/>
        </w:rPr>
        <w:t xml:space="preserve">Further, the </w:t>
      </w:r>
      <w:r w:rsidRPr="0070514F">
        <w:rPr>
          <w:rStyle w:val="StyleUnderline"/>
          <w:rFonts w:asciiTheme="majorHAnsi" w:hAnsiTheme="majorHAnsi" w:cstheme="majorHAnsi"/>
          <w:color w:val="000000" w:themeColor="text1"/>
        </w:rPr>
        <w:t>problem orientation</w:t>
      </w:r>
      <w:r w:rsidRPr="0070514F">
        <w:rPr>
          <w:rStyle w:val="Style13ptBold"/>
          <w:rFonts w:asciiTheme="majorHAnsi" w:hAnsiTheme="majorHAnsi" w:cstheme="majorHAnsi"/>
          <w:color w:val="000000" w:themeColor="text1"/>
        </w:rPr>
        <w:t xml:space="preserve"> of policy analysis </w:t>
      </w:r>
      <w:r w:rsidRPr="0070514F">
        <w:rPr>
          <w:rStyle w:val="StyleUnderline"/>
          <w:rFonts w:asciiTheme="majorHAnsi" w:hAnsiTheme="majorHAnsi" w:cstheme="majorHAnsi"/>
          <w:color w:val="000000" w:themeColor="text1"/>
        </w:rPr>
        <w:t>focuses</w:t>
      </w:r>
      <w:r w:rsidRPr="0070514F">
        <w:rPr>
          <w:rStyle w:val="Style13ptBold"/>
          <w:rFonts w:asciiTheme="majorHAnsi" w:hAnsiTheme="majorHAnsi" w:cstheme="majorHAnsi"/>
          <w:color w:val="000000" w:themeColor="text1"/>
        </w:rPr>
        <w:t xml:space="preserve"> at least some </w:t>
      </w:r>
      <w:r w:rsidRPr="0070514F">
        <w:rPr>
          <w:rStyle w:val="StyleUnderline"/>
          <w:rFonts w:asciiTheme="majorHAnsi" w:hAnsiTheme="majorHAnsi" w:cstheme="majorHAnsi"/>
          <w:color w:val="000000" w:themeColor="text1"/>
        </w:rPr>
        <w:t>attention</w:t>
      </w:r>
      <w:r w:rsidRPr="0070514F">
        <w:rPr>
          <w:rStyle w:val="Style13ptBold"/>
          <w:rFonts w:asciiTheme="majorHAnsi" w:hAnsiTheme="majorHAnsi" w:cstheme="majorHAnsi"/>
          <w:color w:val="000000" w:themeColor="text1"/>
        </w:rPr>
        <w:t xml:space="preserve"> on </w:t>
      </w:r>
      <w:r w:rsidRPr="0070514F">
        <w:rPr>
          <w:rStyle w:val="StyleUnderline"/>
          <w:rFonts w:asciiTheme="majorHAnsi" w:hAnsiTheme="majorHAnsi" w:cstheme="majorHAnsi"/>
          <w:color w:val="000000" w:themeColor="text1"/>
        </w:rPr>
        <w:t>social problems</w:t>
      </w:r>
      <w:r w:rsidRPr="0070514F">
        <w:rPr>
          <w:rStyle w:val="Style13ptBold"/>
          <w:rFonts w:asciiTheme="majorHAnsi" w:hAnsiTheme="majorHAnsi" w:cstheme="majorHAnsi"/>
          <w:color w:val="000000" w:themeColor="text1"/>
        </w:rPr>
        <w:t>, not just political expediency</w:t>
      </w:r>
      <w:r w:rsidRPr="0070514F">
        <w:rPr>
          <w:rFonts w:asciiTheme="majorHAnsi" w:hAnsiTheme="majorHAnsi" w:cstheme="majorHAnsi"/>
          <w:color w:val="000000" w:themeColor="text1"/>
        </w:rPr>
        <w:t xml:space="preserve">. </w:t>
      </w:r>
      <w:r w:rsidRPr="0070514F">
        <w:rPr>
          <w:rStyle w:val="Style13ptBold"/>
          <w:rFonts w:asciiTheme="majorHAnsi" w:hAnsiTheme="majorHAnsi" w:cstheme="majorHAnsi"/>
          <w:color w:val="000000" w:themeColor="text1"/>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70514F">
        <w:rPr>
          <w:rFonts w:asciiTheme="majorHAnsi" w:hAnsiTheme="majorHAnsi" w:cstheme="majorHAnsi"/>
          <w:color w:val="000000" w:themeColor="text1"/>
        </w:rPr>
        <w:t xml:space="preserve">. </w:t>
      </w:r>
      <w:r w:rsidRPr="0070514F">
        <w:rPr>
          <w:rStyle w:val="Style13ptBold"/>
          <w:rFonts w:asciiTheme="majorHAnsi" w:hAnsiTheme="majorHAnsi" w:cstheme="majorHAnsi"/>
          <w:color w:val="000000" w:themeColor="text1"/>
        </w:rPr>
        <w:t>This is a subtle skill requiring attention to both political realities and the best available research</w:t>
      </w:r>
      <w:r w:rsidRPr="0070514F">
        <w:rPr>
          <w:rFonts w:asciiTheme="majorHAnsi" w:hAnsiTheme="majorHAnsi" w:cstheme="majorHAnsi"/>
          <w:color w:val="000000" w:themeColor="text1"/>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70514F">
        <w:rPr>
          <w:rStyle w:val="Style13ptBold"/>
          <w:rFonts w:asciiTheme="majorHAnsi" w:hAnsiTheme="majorHAnsi" w:cstheme="majorHAnsi"/>
          <w:color w:val="000000" w:themeColor="text1"/>
        </w:rPr>
        <w:t xml:space="preserve">Policy analysts play </w:t>
      </w:r>
      <w:r w:rsidRPr="0070514F">
        <w:rPr>
          <w:rStyle w:val="StyleUnderline"/>
          <w:rFonts w:asciiTheme="majorHAnsi" w:hAnsiTheme="majorHAnsi" w:cstheme="majorHAnsi"/>
          <w:color w:val="000000" w:themeColor="text1"/>
        </w:rPr>
        <w:t>critical roles as intermediaries</w:t>
      </w:r>
      <w:r w:rsidRPr="0070514F">
        <w:rPr>
          <w:rStyle w:val="Style13ptBold"/>
          <w:rFonts w:asciiTheme="majorHAnsi" w:hAnsiTheme="majorHAnsi" w:cstheme="majorHAnsi"/>
          <w:color w:val="000000" w:themeColor="text1"/>
        </w:rPr>
        <w:t xml:space="preserve"> between "custodians of the knowable" and policy makers. Their training should include the ability to </w:t>
      </w:r>
      <w:r w:rsidRPr="0070514F">
        <w:rPr>
          <w:rStyle w:val="StyleUnderline"/>
          <w:rFonts w:asciiTheme="majorHAnsi" w:hAnsiTheme="majorHAnsi" w:cstheme="majorHAnsi"/>
          <w:color w:val="000000" w:themeColor="text1"/>
        </w:rPr>
        <w:t>understand</w:t>
      </w:r>
      <w:r w:rsidRPr="0070514F">
        <w:rPr>
          <w:rStyle w:val="Style13ptBold"/>
          <w:rFonts w:asciiTheme="majorHAnsi" w:hAnsiTheme="majorHAnsi" w:cstheme="majorHAnsi"/>
          <w:color w:val="000000" w:themeColor="text1"/>
        </w:rPr>
        <w:t xml:space="preserve"> and </w:t>
      </w:r>
      <w:r w:rsidRPr="0070514F">
        <w:rPr>
          <w:rStyle w:val="StyleUnderline"/>
          <w:rFonts w:asciiTheme="majorHAnsi" w:hAnsiTheme="majorHAnsi" w:cstheme="majorHAnsi"/>
          <w:color w:val="000000" w:themeColor="text1"/>
        </w:rPr>
        <w:t>interpret</w:t>
      </w:r>
      <w:r w:rsidRPr="0070514F">
        <w:rPr>
          <w:rStyle w:val="Style13ptBold"/>
          <w:rFonts w:asciiTheme="majorHAnsi" w:hAnsiTheme="majorHAnsi" w:cstheme="majorHAnsi"/>
          <w:color w:val="000000" w:themeColor="text1"/>
        </w:rPr>
        <w:t xml:space="preserve"> the academic literature on a topic at a </w:t>
      </w:r>
      <w:r w:rsidRPr="0070514F">
        <w:rPr>
          <w:rStyle w:val="StyleUnderline"/>
          <w:rFonts w:asciiTheme="majorHAnsi" w:hAnsiTheme="majorHAnsi" w:cstheme="majorHAnsi"/>
          <w:color w:val="000000" w:themeColor="text1"/>
        </w:rPr>
        <w:t>far deeper level</w:t>
      </w:r>
      <w:r w:rsidRPr="0070514F">
        <w:rPr>
          <w:rStyle w:val="Style13ptBold"/>
          <w:rFonts w:asciiTheme="majorHAnsi" w:hAnsiTheme="majorHAnsi" w:cstheme="majorHAnsi"/>
          <w:color w:val="000000" w:themeColor="text1"/>
        </w:rPr>
        <w:t xml:space="preserve"> than most journalists have the time or, often, the analytic skill set to uncover</w:t>
      </w:r>
      <w:r w:rsidRPr="0070514F">
        <w:rPr>
          <w:rFonts w:asciiTheme="majorHAnsi" w:hAnsiTheme="majorHAnsi" w:cstheme="majorHAnsi"/>
          <w:color w:val="000000" w:themeColor="text1"/>
        </w:rPr>
        <w:t xml:space="preserve">. </w:t>
      </w:r>
      <w:r w:rsidRPr="0070514F">
        <w:rPr>
          <w:rStyle w:val="Style13ptBold"/>
          <w:rFonts w:asciiTheme="majorHAnsi" w:hAnsiTheme="majorHAnsi" w:cstheme="majorHAnsi"/>
          <w:color w:val="000000" w:themeColor="text1"/>
        </w:rPr>
        <w:t xml:space="preserve">Identifying and </w:t>
      </w:r>
      <w:r w:rsidRPr="0070514F">
        <w:rPr>
          <w:rStyle w:val="StyleUnderline"/>
          <w:rFonts w:asciiTheme="majorHAnsi" w:hAnsiTheme="majorHAnsi" w:cstheme="majorHAnsi"/>
          <w:color w:val="000000" w:themeColor="text1"/>
        </w:rPr>
        <w:t>connect</w:t>
      </w:r>
      <w:r w:rsidRPr="0070514F">
        <w:rPr>
          <w:rStyle w:val="Style13ptBold"/>
          <w:rFonts w:asciiTheme="majorHAnsi" w:hAnsiTheme="majorHAnsi" w:cstheme="majorHAnsi"/>
          <w:color w:val="000000" w:themeColor="text1"/>
        </w:rPr>
        <w:t xml:space="preserve">ing </w:t>
      </w:r>
      <w:r w:rsidRPr="0070514F">
        <w:rPr>
          <w:rStyle w:val="StyleUnderline"/>
          <w:rFonts w:asciiTheme="majorHAnsi" w:hAnsiTheme="majorHAnsi" w:cstheme="majorHAnsi"/>
          <w:color w:val="000000" w:themeColor="text1"/>
        </w:rPr>
        <w:t>pertinent knowledge</w:t>
      </w:r>
      <w:r w:rsidRPr="0070514F">
        <w:rPr>
          <w:rStyle w:val="Style13ptBold"/>
          <w:rFonts w:asciiTheme="majorHAnsi" w:hAnsiTheme="majorHAnsi" w:cstheme="majorHAnsi"/>
          <w:color w:val="000000" w:themeColor="text1"/>
        </w:rPr>
        <w:t xml:space="preserve"> and </w:t>
      </w:r>
      <w:r w:rsidRPr="0070514F">
        <w:rPr>
          <w:rStyle w:val="StyleUnderline"/>
          <w:rFonts w:asciiTheme="majorHAnsi" w:hAnsiTheme="majorHAnsi" w:cstheme="majorHAnsi"/>
          <w:color w:val="000000" w:themeColor="text1"/>
        </w:rPr>
        <w:t>analysis</w:t>
      </w:r>
      <w:r w:rsidRPr="0070514F">
        <w:rPr>
          <w:rStyle w:val="Style13ptBold"/>
          <w:rFonts w:asciiTheme="majorHAnsi" w:hAnsiTheme="majorHAnsi" w:cstheme="majorHAnsi"/>
          <w:color w:val="000000" w:themeColor="text1"/>
        </w:rPr>
        <w:t xml:space="preserve"> with policy makers should be a core principle of a public policy education.</w:t>
      </w:r>
      <w:r w:rsidRPr="0070514F">
        <w:rPr>
          <w:rFonts w:asciiTheme="majorHAnsi" w:hAnsiTheme="majorHAnsi" w:cstheme="majorHAnsi"/>
          <w:color w:val="000000" w:themeColor="text1"/>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5F1951EB" w14:textId="77777777" w:rsidR="009A37EC" w:rsidRPr="00AD4C5F" w:rsidRDefault="009A37EC" w:rsidP="009A37EC">
      <w:pPr>
        <w:rPr>
          <w:rFonts w:asciiTheme="majorHAnsi" w:hAnsiTheme="majorHAnsi" w:cstheme="majorHAnsi"/>
          <w:color w:val="000000" w:themeColor="text1"/>
        </w:rPr>
      </w:pPr>
    </w:p>
    <w:p w14:paraId="292CF33B" w14:textId="77777777" w:rsidR="009A37EC" w:rsidRPr="00F601E6" w:rsidRDefault="009A37EC" w:rsidP="009A37EC"/>
    <w:p w14:paraId="5D4455A2" w14:textId="77777777" w:rsidR="007B764B" w:rsidRPr="007B764B" w:rsidRDefault="007B764B" w:rsidP="007B764B"/>
    <w:sectPr w:rsidR="007B764B" w:rsidRPr="007B76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533E91"/>
    <w:multiLevelType w:val="hybridMultilevel"/>
    <w:tmpl w:val="C9FEA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6E4FD7"/>
    <w:multiLevelType w:val="hybridMultilevel"/>
    <w:tmpl w:val="4D0E9B3E"/>
    <w:lvl w:ilvl="0" w:tplc="BBF2DE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76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10C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469"/>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B5A"/>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8F3"/>
    <w:rsid w:val="0058349C"/>
    <w:rsid w:val="00583F52"/>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43E05"/>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14F"/>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64B"/>
    <w:rsid w:val="007C22C5"/>
    <w:rsid w:val="007C2FE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7EC"/>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F79"/>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C9454"/>
  <w14:defaultImageDpi w14:val="300"/>
  <w15:docId w15:val="{283E198E-8C51-E642-9625-86C46446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10C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710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10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10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1710C4"/>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7B764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710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10C4"/>
  </w:style>
  <w:style w:type="character" w:customStyle="1" w:styleId="Heading1Char">
    <w:name w:val="Heading 1 Char"/>
    <w:aliases w:val="Pocket Char"/>
    <w:basedOn w:val="DefaultParagraphFont"/>
    <w:link w:val="Heading1"/>
    <w:uiPriority w:val="9"/>
    <w:rsid w:val="001710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10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10C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710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710C4"/>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710C4"/>
    <w:rPr>
      <w:b/>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Text 8"/>
    <w:basedOn w:val="DefaultParagraphFont"/>
    <w:link w:val="textbold"/>
    <w:uiPriority w:val="20"/>
    <w:qFormat/>
    <w:rsid w:val="001710C4"/>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1710C4"/>
    <w:rPr>
      <w:color w:val="auto"/>
      <w:u w:val="non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F2 - Heading 1 Char1,Text 7 Char1"/>
    <w:basedOn w:val="DefaultParagraphFont"/>
    <w:uiPriority w:val="99"/>
    <w:unhideWhenUsed/>
    <w:rsid w:val="001710C4"/>
    <w:rPr>
      <w:color w:val="auto"/>
      <w:u w:val="none"/>
    </w:rPr>
  </w:style>
  <w:style w:type="paragraph" w:styleId="DocumentMap">
    <w:name w:val="Document Map"/>
    <w:basedOn w:val="Normal"/>
    <w:link w:val="DocumentMapChar"/>
    <w:uiPriority w:val="99"/>
    <w:semiHidden/>
    <w:unhideWhenUsed/>
    <w:rsid w:val="001710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10C4"/>
    <w:rPr>
      <w:rFonts w:ascii="Lucida Grande" w:hAnsi="Lucida Grande" w:cs="Lucida Grande"/>
    </w:rPr>
  </w:style>
  <w:style w:type="character" w:customStyle="1" w:styleId="Heading5Char">
    <w:name w:val="Heading 5 Char"/>
    <w:basedOn w:val="DefaultParagraphFont"/>
    <w:link w:val="Heading5"/>
    <w:uiPriority w:val="9"/>
    <w:rsid w:val="007B764B"/>
    <w:rPr>
      <w:rFonts w:asciiTheme="majorHAnsi" w:eastAsiaTheme="majorEastAsia" w:hAnsiTheme="majorHAnsi" w:cstheme="majorBidi"/>
      <w:color w:val="365F91" w:themeColor="accent1" w:themeShade="BF"/>
      <w:sz w:val="26"/>
    </w:rPr>
  </w:style>
  <w:style w:type="character" w:customStyle="1" w:styleId="BoldUnderline">
    <w:name w:val="Bold Underline"/>
    <w:basedOn w:val="DefaultParagraphFont"/>
    <w:uiPriority w:val="1"/>
    <w:qFormat/>
    <w:rsid w:val="00F30F79"/>
    <w:rPr>
      <w:rFonts w:ascii="Arial" w:hAnsi="Arial"/>
      <w:b/>
      <w:sz w:val="20"/>
      <w:u w:val="single"/>
    </w:rPr>
  </w:style>
  <w:style w:type="paragraph" w:customStyle="1" w:styleId="textbold">
    <w:name w:val="text bold"/>
    <w:basedOn w:val="Normal"/>
    <w:link w:val="Emphasis"/>
    <w:uiPriority w:val="20"/>
    <w:qFormat/>
    <w:rsid w:val="00F30F7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
    <w:link w:val="Title"/>
    <w:uiPriority w:val="10"/>
    <w:qFormat/>
    <w:rsid w:val="009A37EC"/>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9A37EC"/>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9A37E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13182</Words>
  <Characters>70788</Characters>
  <Application>Microsoft Office Word</Application>
  <DocSecurity>0</DocSecurity>
  <Lines>1011</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2</cp:revision>
  <dcterms:created xsi:type="dcterms:W3CDTF">2022-01-15T19:42:00Z</dcterms:created>
  <dcterms:modified xsi:type="dcterms:W3CDTF">2022-01-15T19:42:00Z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