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0906" w14:textId="3C1F4D39" w:rsidR="00327205" w:rsidRPr="00C4169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1938F2E4"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38CAC1C9" w14:textId="77777777" w:rsidR="00327205" w:rsidRPr="00AD4C5F" w:rsidRDefault="00327205" w:rsidP="0032720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55791542" w14:textId="77777777" w:rsidR="00327205" w:rsidRPr="00AD4C5F" w:rsidRDefault="00327205" w:rsidP="00327205">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21316BA1" w14:textId="77777777" w:rsidR="00327205" w:rsidRPr="00AD4C5F" w:rsidRDefault="00327205" w:rsidP="0032720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9636D3">
        <w:rPr>
          <w:rFonts w:asciiTheme="majorHAnsi" w:hAnsiTheme="majorHAnsi" w:cstheme="majorHAnsi"/>
          <w:b/>
          <w:bCs/>
          <w:color w:val="000000" w:themeColor="text1"/>
          <w:highlight w:val="green"/>
          <w:u w:val="single"/>
        </w:rPr>
        <w:t>The text of Article II represents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9636D3">
        <w:rPr>
          <w:rFonts w:asciiTheme="majorHAnsi" w:hAnsiTheme="majorHAnsi" w:cstheme="majorHAnsi"/>
          <w:b/>
          <w:bCs/>
          <w:color w:val="000000" w:themeColor="text1"/>
          <w:highlight w:val="green"/>
          <w:u w:val="single"/>
        </w:rPr>
        <w:t>free exploration</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9636D3">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9636D3">
        <w:rPr>
          <w:rFonts w:asciiTheme="majorHAnsi" w:hAnsiTheme="majorHAnsi" w:cstheme="majorHAnsi"/>
          <w:b/>
          <w:bCs/>
          <w:color w:val="000000" w:themeColor="text1"/>
          <w:highlight w:val="green"/>
          <w:u w:val="single"/>
        </w:rPr>
        <w:t>makes clear that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9636D3">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9636D3">
        <w:rPr>
          <w:rFonts w:asciiTheme="majorHAnsi" w:hAnsiTheme="majorHAnsi" w:cstheme="majorHAnsi"/>
          <w:b/>
          <w:bCs/>
          <w:color w:val="000000" w:themeColor="text1"/>
          <w:highlight w:val="green"/>
          <w:u w:val="single"/>
        </w:rPr>
        <w:t>law allowing</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9636D3">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9636D3">
        <w:rPr>
          <w:rFonts w:asciiTheme="majorHAnsi" w:hAnsiTheme="majorHAnsi" w:cstheme="majorHAnsi"/>
          <w:b/>
          <w:bCs/>
          <w:color w:val="000000" w:themeColor="text1"/>
          <w:highlight w:val="green"/>
          <w:u w:val="single"/>
        </w:rPr>
        <w:t>do not apply to</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9636D3">
        <w:rPr>
          <w:rFonts w:asciiTheme="majorHAnsi" w:hAnsiTheme="majorHAnsi" w:cstheme="majorHAnsi"/>
          <w:b/>
          <w:bCs/>
          <w:color w:val="000000" w:themeColor="text1"/>
          <w:highlight w:val="green"/>
          <w:u w:val="single"/>
        </w:rPr>
        <w:t>space</w:t>
      </w:r>
      <w:r w:rsidRPr="009636D3">
        <w:rPr>
          <w:rFonts w:asciiTheme="majorHAnsi" w:hAnsiTheme="majorHAnsi" w:cstheme="majorHAnsi"/>
          <w:b/>
          <w:bCs/>
          <w:color w:val="000000" w:themeColor="text1"/>
          <w:sz w:val="14"/>
          <w:highlight w:val="green"/>
        </w:rPr>
        <w:t>.</w:t>
      </w:r>
      <w:r w:rsidRPr="009636D3">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36D3">
        <w:rPr>
          <w:rFonts w:asciiTheme="majorHAnsi" w:hAnsiTheme="majorHAnsi" w:cstheme="majorHAnsi"/>
          <w:b/>
          <w:bCs/>
          <w:color w:val="000000" w:themeColor="text1"/>
          <w:highlight w:val="green"/>
          <w:u w:val="single"/>
        </w:rPr>
        <w:t>while Article II forbids</w:t>
      </w:r>
      <w:r w:rsidRPr="009636D3">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9636D3">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9636D3">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9636D3">
        <w:rPr>
          <w:rFonts w:asciiTheme="majorHAnsi" w:hAnsiTheme="majorHAnsi" w:cstheme="majorHAnsi"/>
          <w:b/>
          <w:bCs/>
          <w:color w:val="000000" w:themeColor="text1"/>
          <w:highlight w:val="green"/>
          <w:u w:val="single"/>
        </w:rPr>
        <w:t>it does not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9636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9636D3">
        <w:rPr>
          <w:rFonts w:asciiTheme="majorHAnsi" w:hAnsiTheme="majorHAnsi" w:cstheme="majorHAnsi"/>
          <w:b/>
          <w:bCs/>
          <w:color w:val="000000" w:themeColor="text1"/>
          <w:highlight w:val="green"/>
          <w:u w:val="single"/>
        </w:rPr>
        <w:t>mention</w:t>
      </w:r>
      <w:r w:rsidRPr="009636D3">
        <w:rPr>
          <w:rFonts w:asciiTheme="majorHAnsi" w:hAnsiTheme="majorHAnsi" w:cstheme="majorHAnsi"/>
          <w:color w:val="000000" w:themeColor="text1"/>
          <w:highlight w:val="green"/>
          <w:u w:val="single"/>
        </w:rPr>
        <w:t xml:space="preserve"> </w:t>
      </w:r>
      <w:r w:rsidRPr="009636D3">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9636D3">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9636D3">
        <w:rPr>
          <w:rFonts w:asciiTheme="majorHAnsi" w:hAnsiTheme="majorHAnsi" w:cstheme="majorHAnsi"/>
          <w:b/>
          <w:bCs/>
          <w:color w:val="000000" w:themeColor="text1"/>
          <w:highlight w:val="green"/>
          <w:u w:val="single"/>
        </w:rPr>
        <w:t>both national appropriation and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9636D3">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9636D3">
        <w:rPr>
          <w:rFonts w:asciiTheme="majorHAnsi" w:hAnsiTheme="majorHAnsi" w:cstheme="majorHAnsi"/>
          <w:b/>
          <w:bCs/>
          <w:color w:val="000000" w:themeColor="text1"/>
          <w:highlight w:val="green"/>
          <w:u w:val="single"/>
        </w:rPr>
        <w:t>Private entities are allowed to carry out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9636D3">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9636D3">
        <w:rPr>
          <w:rFonts w:asciiTheme="majorHAnsi" w:hAnsiTheme="majorHAnsi" w:cstheme="majorHAnsi"/>
          <w:b/>
          <w:bCs/>
          <w:color w:val="000000" w:themeColor="text1"/>
          <w:highlight w:val="green"/>
          <w:u w:val="single"/>
        </w:rPr>
        <w:t>must be authorized</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9636D3">
        <w:rPr>
          <w:rFonts w:asciiTheme="majorHAnsi" w:hAnsiTheme="majorHAnsi" w:cstheme="majorHAnsi"/>
          <w:b/>
          <w:bCs/>
          <w:color w:val="000000" w:themeColor="text1"/>
          <w:highlight w:val="green"/>
          <w:u w:val="single"/>
        </w:rPr>
        <w:t>by the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9636D3">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9636D3">
        <w:rPr>
          <w:rFonts w:asciiTheme="majorHAnsi" w:hAnsiTheme="majorHAnsi" w:cstheme="majorHAnsi"/>
          <w:b/>
          <w:bCs/>
          <w:color w:val="000000" w:themeColor="text1"/>
          <w:highlight w:val="green"/>
          <w:u w:val="single"/>
        </w:rPr>
        <w:t>the prohibition of national</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9636D3">
        <w:rPr>
          <w:rFonts w:asciiTheme="majorHAnsi" w:hAnsiTheme="majorHAnsi" w:cstheme="majorHAnsi"/>
          <w:b/>
          <w:bCs/>
          <w:color w:val="000000" w:themeColor="text1"/>
          <w:highlight w:val="green"/>
          <w:u w:val="single"/>
        </w:rPr>
        <w:t>implies prohibition of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w:t>
      </w:r>
      <w:r w:rsidRPr="00AD4C5F">
        <w:rPr>
          <w:rFonts w:asciiTheme="majorHAnsi" w:hAnsiTheme="majorHAnsi" w:cstheme="majorHAnsi"/>
          <w:color w:val="000000" w:themeColor="text1"/>
          <w:sz w:val="14"/>
        </w:rPr>
        <w:lastRenderedPageBreak/>
        <w:t xml:space="preserve">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9636D3">
        <w:rPr>
          <w:rFonts w:asciiTheme="majorHAnsi" w:hAnsiTheme="majorHAnsi" w:cstheme="majorHAnsi"/>
          <w:b/>
          <w:bCs/>
          <w:color w:val="000000" w:themeColor="text1"/>
          <w:highlight w:val="green"/>
          <w:u w:val="single"/>
        </w:rPr>
        <w:t>prohibition of appropriation of outer space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9636D3">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9636D3">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9636D3">
        <w:rPr>
          <w:rFonts w:asciiTheme="majorHAnsi" w:hAnsiTheme="majorHAnsi" w:cstheme="majorHAnsi"/>
          <w:b/>
          <w:bCs/>
          <w:color w:val="000000" w:themeColor="text1"/>
          <w:highlight w:val="green"/>
          <w:u w:val="single"/>
        </w:rPr>
        <w:t>space emerges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FFAD37B" w14:textId="77777777" w:rsidR="00327205" w:rsidRPr="00AD4C5F" w:rsidRDefault="00327205" w:rsidP="00327205">
      <w:pPr>
        <w:rPr>
          <w:rFonts w:asciiTheme="majorHAnsi" w:hAnsiTheme="majorHAnsi" w:cstheme="majorHAnsi"/>
          <w:color w:val="000000" w:themeColor="text1"/>
          <w:sz w:val="14"/>
        </w:rPr>
      </w:pPr>
    </w:p>
    <w:p w14:paraId="54900746" w14:textId="77777777" w:rsidR="00327205" w:rsidRPr="00AD4C5F" w:rsidRDefault="00327205" w:rsidP="00327205">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3473F05B"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5ED8AA6C" w14:textId="77777777" w:rsidR="00327205" w:rsidRPr="00AD4C5F" w:rsidRDefault="00327205" w:rsidP="00327205">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390EE97F" w14:textId="77777777" w:rsidR="00327205" w:rsidRPr="00AD4C5F" w:rsidRDefault="00327205" w:rsidP="0032720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636D3">
        <w:rPr>
          <w:rStyle w:val="StyleUnderline"/>
          <w:highlight w:val="green"/>
        </w:rPr>
        <w:t xml:space="preserve">mining </w:t>
      </w:r>
      <w:r w:rsidRPr="009A4A82">
        <w:rPr>
          <w:rStyle w:val="StyleUnderline"/>
        </w:rPr>
        <w:t xml:space="preserve">efforts </w:t>
      </w:r>
      <w:r w:rsidRPr="009636D3">
        <w:rPr>
          <w:rStyle w:val="StyleUnderline"/>
          <w:highlight w:val="green"/>
        </w:rPr>
        <w:t>will provide a</w:t>
      </w:r>
      <w:r w:rsidRPr="009A4A82">
        <w:rPr>
          <w:rStyle w:val="StyleUnderline"/>
        </w:rPr>
        <w:t xml:space="preserve">n economic </w:t>
      </w:r>
      <w:r w:rsidRPr="009636D3">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9636D3">
        <w:rPr>
          <w:rStyle w:val="StyleUnderline"/>
          <w:highlight w:val="green"/>
        </w:rPr>
        <w:t>entities will be</w:t>
      </w:r>
      <w:r w:rsidRPr="009A4A82">
        <w:rPr>
          <w:rStyle w:val="StyleUnderline"/>
        </w:rPr>
        <w:t xml:space="preserve"> paving the way and </w:t>
      </w:r>
      <w:r w:rsidRPr="009636D3">
        <w:rPr>
          <w:rStyle w:val="StyleUnderline"/>
          <w:highlight w:val="green"/>
        </w:rPr>
        <w:t>making up</w:t>
      </w:r>
      <w:r w:rsidRPr="009A4A82">
        <w:rPr>
          <w:rStyle w:val="StyleUnderline"/>
        </w:rPr>
        <w:t xml:space="preserve"> many of </w:t>
      </w:r>
      <w:r w:rsidRPr="009636D3">
        <w:rPr>
          <w:rStyle w:val="StyleUnderline"/>
          <w:highlight w:val="green"/>
        </w:rPr>
        <w:t>the rules as they go</w:t>
      </w:r>
      <w:r w:rsidRPr="009A4A82">
        <w:rPr>
          <w:rStyle w:val="StyleUnderline"/>
        </w:rPr>
        <w:t xml:space="preserve">. Might this lead to </w:t>
      </w:r>
      <w:r w:rsidRPr="009636D3">
        <w:rPr>
          <w:rStyle w:val="StyleUnderline"/>
          <w:highlight w:val="green"/>
        </w:rPr>
        <w:t>repeating</w:t>
      </w:r>
      <w:r w:rsidRPr="009A4A82">
        <w:rPr>
          <w:rStyle w:val="StyleUnderline"/>
        </w:rPr>
        <w:t xml:space="preserve"> many of the </w:t>
      </w:r>
      <w:r w:rsidRPr="009636D3">
        <w:rPr>
          <w:rStyle w:val="StyleUnderline"/>
          <w:highlight w:val="green"/>
        </w:rPr>
        <w:t>mistakes</w:t>
      </w:r>
      <w:r w:rsidRPr="009A4A82">
        <w:rPr>
          <w:rStyle w:val="StyleUnderline"/>
        </w:rPr>
        <w:t xml:space="preserve"> humans have </w:t>
      </w:r>
      <w:r w:rsidRPr="009636D3">
        <w:rPr>
          <w:rStyle w:val="StyleUnderline"/>
          <w:highlight w:val="green"/>
        </w:rPr>
        <w:t>made on Earth</w:t>
      </w:r>
      <w:r w:rsidRPr="009A4A82">
        <w:rPr>
          <w:rStyle w:val="StyleUnderline"/>
        </w:rPr>
        <w:t xml:space="preserve">? Might there be unforeseen problems </w:t>
      </w:r>
      <w:r w:rsidRPr="009636D3">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9636D3">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9636D3">
        <w:rPr>
          <w:rStyle w:val="StyleUnderline"/>
          <w:highlight w:val="green"/>
        </w:rPr>
        <w:t>should recognize</w:t>
      </w:r>
      <w:r w:rsidRPr="00782DDC">
        <w:rPr>
          <w:rStyle w:val="StyleUnderline"/>
        </w:rPr>
        <w:t xml:space="preserve"> not only the </w:t>
      </w:r>
      <w:r w:rsidRPr="009636D3">
        <w:rPr>
          <w:rStyle w:val="StyleUnderline"/>
          <w:highlight w:val="green"/>
        </w:rPr>
        <w:t>property rights of</w:t>
      </w:r>
      <w:r w:rsidRPr="00782DDC">
        <w:rPr>
          <w:rStyle w:val="StyleUnderline"/>
        </w:rPr>
        <w:t xml:space="preserve"> the </w:t>
      </w:r>
      <w:r w:rsidRPr="009636D3">
        <w:rPr>
          <w:rStyle w:val="StyleUnderline"/>
          <w:highlight w:val="green"/>
        </w:rPr>
        <w:t>extracting</w:t>
      </w:r>
      <w:r w:rsidRPr="00782DDC">
        <w:rPr>
          <w:rStyle w:val="StyleUnderline"/>
        </w:rPr>
        <w:t xml:space="preserve"> commercial </w:t>
      </w:r>
      <w:r w:rsidRPr="009636D3">
        <w:rPr>
          <w:rStyle w:val="StyleUnderline"/>
          <w:highlight w:val="green"/>
        </w:rPr>
        <w:t>entities but also</w:t>
      </w:r>
      <w:r w:rsidRPr="00782DDC">
        <w:rPr>
          <w:rStyle w:val="StyleUnderline"/>
        </w:rPr>
        <w:t xml:space="preserve"> the </w:t>
      </w:r>
      <w:r w:rsidRPr="009636D3">
        <w:rPr>
          <w:rStyle w:val="StyleUnderline"/>
          <w:highlight w:val="green"/>
        </w:rPr>
        <w:t>rights of non-spacefaring countries to benefit</w:t>
      </w:r>
      <w:r w:rsidRPr="00782DDC">
        <w:rPr>
          <w:rStyle w:val="StyleUnderline"/>
        </w:rPr>
        <w:t xml:space="preserve"> from the minerals as well. </w:t>
      </w:r>
      <w:r w:rsidRPr="009636D3">
        <w:rPr>
          <w:rStyle w:val="StyleUnderline"/>
          <w:highlight w:val="green"/>
        </w:rPr>
        <w:t>This</w:t>
      </w:r>
      <w:r w:rsidRPr="00782DDC">
        <w:rPr>
          <w:rStyle w:val="StyleUnderline"/>
        </w:rPr>
        <w:t xml:space="preserve"> might </w:t>
      </w:r>
      <w:r w:rsidRPr="009636D3">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9636D3">
        <w:rPr>
          <w:rStyle w:val="StyleUnderline"/>
          <w:highlight w:val="green"/>
        </w:rPr>
        <w:t>with</w:t>
      </w:r>
      <w:r w:rsidRPr="00782DDC">
        <w:rPr>
          <w:rStyle w:val="StyleUnderline"/>
        </w:rPr>
        <w:t xml:space="preserve"> uniform satellite orbit </w:t>
      </w:r>
      <w:r w:rsidRPr="009636D3">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9636D3">
        <w:rPr>
          <w:rStyle w:val="StyleUnderline"/>
          <w:highlight w:val="green"/>
        </w:rPr>
        <w:t>Without</w:t>
      </w:r>
      <w:r w:rsidRPr="00782DDC">
        <w:rPr>
          <w:rStyle w:val="StyleUnderline"/>
        </w:rPr>
        <w:t xml:space="preserve"> some sort of </w:t>
      </w:r>
      <w:r w:rsidRPr="009636D3">
        <w:rPr>
          <w:rStyle w:val="StyleUnderline"/>
          <w:highlight w:val="green"/>
        </w:rPr>
        <w:t>international framework</w:t>
      </w:r>
      <w:r w:rsidRPr="00782DDC">
        <w:rPr>
          <w:rStyle w:val="StyleUnderline"/>
        </w:rPr>
        <w:t xml:space="preserve"> as described above, the U.S. and other space-mining </w:t>
      </w:r>
      <w:r w:rsidRPr="009636D3">
        <w:rPr>
          <w:rStyle w:val="StyleUnderline"/>
          <w:highlight w:val="green"/>
        </w:rPr>
        <w:t>countries leave themselves open to great conflict and will</w:t>
      </w:r>
      <w:r w:rsidRPr="00782DDC">
        <w:rPr>
          <w:rStyle w:val="StyleUnderline"/>
        </w:rPr>
        <w:t xml:space="preserve"> be required to </w:t>
      </w:r>
      <w:r w:rsidRPr="009636D3">
        <w:rPr>
          <w:rStyle w:val="StyleUnderline"/>
          <w:highlight w:val="green"/>
        </w:rPr>
        <w:t>patch together</w:t>
      </w:r>
      <w:r w:rsidRPr="00782DDC">
        <w:rPr>
          <w:rStyle w:val="StyleUnderline"/>
        </w:rPr>
        <w:t xml:space="preserve"> a multitude of </w:t>
      </w:r>
      <w:r w:rsidRPr="009636D3">
        <w:rPr>
          <w:rStyle w:val="StyleUnderline"/>
          <w:highlight w:val="green"/>
        </w:rPr>
        <w:t>treaties</w:t>
      </w:r>
      <w:r w:rsidRPr="00782DDC">
        <w:rPr>
          <w:rStyle w:val="StyleUnderline"/>
        </w:rPr>
        <w:t xml:space="preserve"> between themselves </w:t>
      </w:r>
      <w:r w:rsidRPr="009636D3">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782DDC">
        <w:rPr>
          <w:rStyle w:val="StyleUnderline"/>
        </w:rPr>
        <w:lastRenderedPageBreak/>
        <w:t xml:space="preserve">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9636D3">
        <w:rPr>
          <w:rStyle w:val="StyleUnderline"/>
          <w:highlight w:val="green"/>
        </w:rPr>
        <w:t>Current</w:t>
      </w:r>
      <w:r w:rsidRPr="00782DDC">
        <w:rPr>
          <w:rStyle w:val="StyleUnderline"/>
        </w:rPr>
        <w:t xml:space="preserve"> international space </w:t>
      </w:r>
      <w:r w:rsidRPr="009636D3">
        <w:rPr>
          <w:rStyle w:val="StyleUnderline"/>
          <w:highlight w:val="green"/>
        </w:rPr>
        <w:t>agreements are vague</w:t>
      </w:r>
      <w:r w:rsidRPr="00782DDC">
        <w:rPr>
          <w:rStyle w:val="StyleUnderline"/>
        </w:rPr>
        <w:t xml:space="preserve">, </w:t>
      </w:r>
      <w:r w:rsidRPr="009636D3">
        <w:rPr>
          <w:rStyle w:val="StyleUnderline"/>
          <w:highlight w:val="green"/>
        </w:rPr>
        <w:t xml:space="preserve">lacking </w:t>
      </w:r>
      <w:r w:rsidRPr="00782DDC">
        <w:rPr>
          <w:rStyle w:val="StyleUnderline"/>
        </w:rPr>
        <w:t xml:space="preserve">in </w:t>
      </w:r>
      <w:r w:rsidRPr="009636D3">
        <w:rPr>
          <w:rStyle w:val="StyleUnderline"/>
          <w:highlight w:val="green"/>
        </w:rPr>
        <w:t>consensus, and provide little precedent for ownership of</w:t>
      </w:r>
      <w:r w:rsidRPr="00782DDC">
        <w:rPr>
          <w:rStyle w:val="StyleUnderline"/>
        </w:rPr>
        <w:t xml:space="preserve"> space </w:t>
      </w:r>
      <w:r w:rsidRPr="009636D3">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0C207512"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5437F566" w14:textId="77777777" w:rsidR="00327205" w:rsidRPr="00AD4C5F" w:rsidRDefault="00327205" w:rsidP="00327205">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01CE3D4C" w14:textId="77777777" w:rsidR="00327205" w:rsidRPr="00AD4C5F" w:rsidRDefault="00327205" w:rsidP="00327205">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9636D3">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9636D3">
        <w:rPr>
          <w:rStyle w:val="StyleUnderline"/>
          <w:highlight w:val="green"/>
        </w:rPr>
        <w:t>The law must respond.</w:t>
      </w:r>
      <w:r w:rsidRPr="00433B52">
        <w:rPr>
          <w:rStyle w:val="StyleUnderline"/>
        </w:rPr>
        <w:t xml:space="preserve"> </w:t>
      </w:r>
      <w:proofErr w:type="gramStart"/>
      <w:r w:rsidRPr="00433B52">
        <w:rPr>
          <w:rStyle w:val="StyleUnderline"/>
        </w:rPr>
        <w:t>In order to</w:t>
      </w:r>
      <w:proofErr w:type="gramEnd"/>
      <w:r w:rsidRPr="00433B52">
        <w:rPr>
          <w:rStyle w:val="StyleUnderline"/>
        </w:rPr>
        <w:t xml:space="preserve">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9636D3">
        <w:rPr>
          <w:rStyle w:val="StyleUnderline"/>
          <w:highlight w:val="green"/>
        </w:rPr>
        <w:t>five</w:t>
      </w:r>
      <w:r w:rsidRPr="00782DDC">
        <w:rPr>
          <w:rStyle w:val="StyleUnderline"/>
        </w:rPr>
        <w:t xml:space="preserve"> international </w:t>
      </w:r>
      <w:r w:rsidRPr="009636D3">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9636D3">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9636D3">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9636D3">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9636D3">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9636D3">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9636D3">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9636D3">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9636D3">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9636D3">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9636D3">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9636D3">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60124E05" w14:textId="77777777" w:rsidR="00327205" w:rsidRPr="00AD4C5F" w:rsidRDefault="00327205" w:rsidP="0032720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3948059D" w14:textId="77777777" w:rsidR="00327205" w:rsidRPr="00AD4C5F" w:rsidRDefault="00327205" w:rsidP="00327205">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1B0C22D1" w14:textId="77777777" w:rsidR="00327205" w:rsidRPr="00AD4C5F" w:rsidRDefault="00327205" w:rsidP="00327205">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 xml:space="preserve">xxvii] This move was heartily welcomed by the private companies as it provided legitimacy to their planned activities.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 xml:space="preserve">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w:t>
      </w:r>
      <w:proofErr w:type="gramStart"/>
      <w:r w:rsidRPr="00AD4C5F">
        <w:rPr>
          <w:rFonts w:asciiTheme="majorHAnsi" w:hAnsiTheme="majorHAnsi" w:cstheme="majorHAnsi"/>
          <w:color w:val="000000" w:themeColor="text1"/>
          <w:sz w:val="16"/>
        </w:rPr>
        <w:t>fairly analogous</w:t>
      </w:r>
      <w:proofErr w:type="gramEnd"/>
      <w:r w:rsidRPr="00AD4C5F">
        <w:rPr>
          <w:rFonts w:asciiTheme="majorHAnsi" w:hAnsiTheme="majorHAnsi" w:cstheme="majorHAnsi"/>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9636D3">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9636D3">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9636D3">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9636D3">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9636D3">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9636D3">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9636D3">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b w:val="0"/>
          <w:color w:val="000000" w:themeColor="text1"/>
          <w:sz w:val="16"/>
        </w:rPr>
        <w:t>tonnes</w:t>
      </w:r>
      <w:proofErr w:type="spellEnd"/>
      <w:r w:rsidRPr="00AD4C5F">
        <w:rPr>
          <w:rStyle w:val="Style13ptBold"/>
          <w:rFonts w:asciiTheme="majorHAnsi" w:hAnsiTheme="majorHAnsi" w:cstheme="majorHAnsi"/>
          <w:b w:val="0"/>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9636D3">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9636D3">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lastRenderedPageBreak/>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Moscow may not have yet actively pursued space mining and </w:t>
      </w:r>
      <w:r w:rsidRPr="002F1BA5">
        <w:rPr>
          <w:rStyle w:val="Style13ptBold"/>
          <w:rFonts w:asciiTheme="majorHAnsi" w:hAnsiTheme="majorHAnsi" w:cstheme="majorHAnsi"/>
          <w:color w:val="000000" w:themeColor="text1"/>
          <w:sz w:val="22"/>
        </w:rPr>
        <w:t>resource extraction, but it is likely to pick up pace in the coming years alongside global efforts</w:t>
      </w:r>
      <w:r w:rsidRPr="002F1BA5">
        <w:rPr>
          <w:rStyle w:val="StyleUnderline"/>
          <w:rFonts w:asciiTheme="majorHAnsi" w:hAnsiTheme="majorHAnsi" w:cstheme="majorHAnsi"/>
        </w:rPr>
        <w:t>. Moscow clearly has a capacity gap in terms of funding because</w:t>
      </w:r>
      <w:r w:rsidRPr="002F1BA5">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2F1BA5">
        <w:rPr>
          <w:rFonts w:asciiTheme="majorHAnsi" w:hAnsiTheme="majorHAnsi" w:cstheme="majorHAnsi"/>
          <w:color w:val="000000" w:themeColor="text1"/>
          <w:sz w:val="16"/>
        </w:rPr>
        <w:t>organisation</w:t>
      </w:r>
      <w:proofErr w:type="spellEnd"/>
      <w:r w:rsidRPr="002F1BA5">
        <w:rPr>
          <w:rFonts w:asciiTheme="majorHAnsi" w:hAnsiTheme="majorHAnsi" w:cstheme="majorHAnsi"/>
          <w:color w:val="000000" w:themeColor="text1"/>
          <w:sz w:val="16"/>
        </w:rPr>
        <w:t xml:space="preserve"> within the Department of Science and Technology, made a case</w:t>
      </w:r>
      <w:r w:rsidRPr="00AD4C5F">
        <w:rPr>
          <w:rFonts w:asciiTheme="majorHAnsi" w:hAnsiTheme="majorHAnsi" w:cstheme="majorHAnsi"/>
          <w:color w:val="000000" w:themeColor="text1"/>
          <w:sz w:val="16"/>
        </w:rPr>
        <w:t xml:space="preserv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w:t>
      </w:r>
      <w:proofErr w:type="gramStart"/>
      <w:r w:rsidRPr="00AD4C5F">
        <w:rPr>
          <w:rFonts w:asciiTheme="majorHAnsi" w:hAnsiTheme="majorHAnsi" w:cstheme="majorHAnsi"/>
          <w:color w:val="000000" w:themeColor="text1"/>
          <w:sz w:val="16"/>
        </w:rPr>
        <w:t>actually asserting</w:t>
      </w:r>
      <w:proofErr w:type="gramEnd"/>
      <w:r w:rsidRPr="00AD4C5F">
        <w:rPr>
          <w:rFonts w:asciiTheme="majorHAnsi" w:hAnsiTheme="majorHAnsi" w:cstheme="majorHAnsi"/>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 xml:space="preserve">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16"/>
        </w:rPr>
        <w:t>Applying literal interpretation of the OST, there</w:t>
      </w:r>
      <w:proofErr w:type="gramEnd"/>
      <w:r w:rsidRPr="00AD4C5F">
        <w:rPr>
          <w:rStyle w:val="Style13ptBold"/>
          <w:rFonts w:asciiTheme="majorHAnsi" w:hAnsiTheme="majorHAnsi" w:cstheme="majorHAnsi"/>
          <w:color w:val="000000" w:themeColor="text1"/>
          <w:sz w:val="16"/>
        </w:rPr>
        <w:t xml:space="preserv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9636D3">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9636D3">
        <w:rPr>
          <w:rStyle w:val="Emphasis"/>
          <w:rFonts w:asciiTheme="majorHAnsi" w:hAnsiTheme="majorHAnsi" w:cstheme="majorHAnsi"/>
          <w:highlight w:val="green"/>
        </w:rPr>
        <w:t xml:space="preserve">global consensus regarding its </w:t>
      </w:r>
      <w:proofErr w:type="gramStart"/>
      <w:r w:rsidRPr="009636D3">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w:t>
      </w:r>
      <w:proofErr w:type="spellStart"/>
      <w:r w:rsidRPr="00AD4C5F">
        <w:rPr>
          <w:rStyle w:val="Style13ptBold"/>
          <w:rFonts w:asciiTheme="majorHAnsi" w:hAnsiTheme="majorHAnsi" w:cstheme="majorHAnsi"/>
          <w:color w:val="000000" w:themeColor="text1"/>
          <w:sz w:val="22"/>
        </w:rPr>
        <w:t>legalisation</w:t>
      </w:r>
      <w:proofErr w:type="spellEnd"/>
      <w:r w:rsidRPr="00AD4C5F">
        <w:rPr>
          <w:rStyle w:val="Style13ptBold"/>
          <w:rFonts w:asciiTheme="majorHAnsi" w:hAnsiTheme="majorHAnsi" w:cstheme="majorHAnsi"/>
          <w:color w:val="000000" w:themeColor="text1"/>
          <w:sz w:val="22"/>
        </w:rPr>
        <w:t xml:space="preserve">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9636D3">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9636D3">
        <w:rPr>
          <w:rStyle w:val="Style13ptBold"/>
          <w:rFonts w:asciiTheme="majorHAnsi" w:hAnsiTheme="majorHAnsi" w:cstheme="majorHAnsi"/>
          <w:color w:val="000000" w:themeColor="text1"/>
          <w:sz w:val="16"/>
          <w:highlight w:val="green"/>
        </w:rPr>
        <w:t xml:space="preserve"> </w:t>
      </w:r>
      <w:r w:rsidRPr="009636D3">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9636D3">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9636D3">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w:t>
      </w:r>
      <w:r w:rsidRPr="00AD4C5F">
        <w:rPr>
          <w:rFonts w:asciiTheme="majorHAnsi" w:hAnsiTheme="majorHAnsi" w:cstheme="majorHAnsi"/>
          <w:color w:val="000000" w:themeColor="text1"/>
          <w:sz w:val="16"/>
        </w:rPr>
        <w:lastRenderedPageBreak/>
        <w:t>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9636D3">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9636D3">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9636D3">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9636D3">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9636D3">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9636D3">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9636D3">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9636D3">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9636D3">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9636D3">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AD4C5F">
        <w:rPr>
          <w:rFonts w:asciiTheme="majorHAnsi" w:hAnsiTheme="majorHAnsi" w:cstheme="majorHAnsi"/>
          <w:color w:val="000000" w:themeColor="text1"/>
          <w:sz w:val="16"/>
        </w:rPr>
        <w:t>ladies</w:t>
      </w:r>
      <w:proofErr w:type="gramEnd"/>
      <w:r w:rsidRPr="00AD4C5F">
        <w:rPr>
          <w:rFonts w:asciiTheme="majorHAnsi" w:hAnsiTheme="majorHAnsi" w:cstheme="majorHAnsi"/>
          <w:color w:val="000000" w:themeColor="text1"/>
          <w:sz w:val="16"/>
        </w:rPr>
        <w:t xml:space="preserve">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w:t>
      </w:r>
      <w:proofErr w:type="gramStart"/>
      <w:r w:rsidRPr="00AD4C5F">
        <w:rPr>
          <w:rFonts w:asciiTheme="majorHAnsi" w:hAnsiTheme="majorHAnsi" w:cstheme="majorHAnsi"/>
          <w:color w:val="000000" w:themeColor="text1"/>
          <w:sz w:val="16"/>
        </w:rPr>
        <w:t>states</w:t>
      </w:r>
      <w:proofErr w:type="gramEnd"/>
      <w:r w:rsidRPr="00AD4C5F">
        <w:rPr>
          <w:rFonts w:asciiTheme="majorHAnsi" w:hAnsiTheme="majorHAnsi" w:cstheme="majorHAnsi"/>
          <w:color w:val="000000" w:themeColor="text1"/>
          <w:sz w:val="16"/>
        </w:rPr>
        <w:t xml:space="preserve">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9636D3">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9636D3">
        <w:rPr>
          <w:rStyle w:val="Emphasis"/>
          <w:rFonts w:asciiTheme="majorHAnsi" w:hAnsiTheme="majorHAnsi" w:cstheme="majorHAnsi"/>
          <w:highlight w:val="green"/>
        </w:rPr>
        <w:t>clear and urgent need</w:t>
      </w:r>
      <w:r w:rsidRPr="009636D3">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D4C5F">
        <w:rPr>
          <w:rFonts w:asciiTheme="majorHAnsi" w:hAnsiTheme="majorHAnsi" w:cstheme="majorHAnsi"/>
          <w:color w:val="000000" w:themeColor="text1"/>
          <w:sz w:val="16"/>
        </w:rPr>
        <w:t>has to</w:t>
      </w:r>
      <w:proofErr w:type="gramEnd"/>
      <w:r w:rsidRPr="00AD4C5F">
        <w:rPr>
          <w:rFonts w:asciiTheme="majorHAnsi" w:hAnsiTheme="majorHAnsi" w:cstheme="majorHAnsi"/>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9636D3">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9636D3">
        <w:rPr>
          <w:rStyle w:val="StyleUnderline"/>
          <w:highlight w:val="green"/>
        </w:rPr>
        <w:t>A sound legal environment will protect both the company</w:t>
      </w:r>
      <w:r w:rsidRPr="00782DDC">
        <w:rPr>
          <w:rStyle w:val="StyleUnderline"/>
        </w:rPr>
        <w:t xml:space="preserve"> performing operations </w:t>
      </w:r>
      <w:r w:rsidRPr="009636D3">
        <w:rPr>
          <w:rStyle w:val="StyleUnderline"/>
          <w:highlight w:val="green"/>
        </w:rPr>
        <w:t>and</w:t>
      </w:r>
      <w:r w:rsidRPr="00782DDC">
        <w:rPr>
          <w:rStyle w:val="StyleUnderline"/>
        </w:rPr>
        <w:t xml:space="preserve"> its </w:t>
      </w:r>
      <w:r w:rsidRPr="009636D3">
        <w:rPr>
          <w:rStyle w:val="StyleUnderline"/>
          <w:highlight w:val="green"/>
        </w:rPr>
        <w:t>beneficiaries</w:t>
      </w:r>
      <w:r w:rsidRPr="00782DDC">
        <w:rPr>
          <w:rStyle w:val="StyleUnderline"/>
        </w:rPr>
        <w:t xml:space="preserve">, while ensuring even-handed resource allocation. In addition, regulations spelling out safety standards and identifying safety zones around mining </w:t>
      </w:r>
      <w:r w:rsidRPr="00782DDC">
        <w:rPr>
          <w:rStyle w:val="StyleUnderline"/>
        </w:rPr>
        <w:lastRenderedPageBreak/>
        <w:t>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9636D3">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9636D3">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w:t>
      </w:r>
      <w:proofErr w:type="gramStart"/>
      <w:r w:rsidRPr="00AD4C5F">
        <w:rPr>
          <w:rFonts w:asciiTheme="majorHAnsi" w:hAnsiTheme="majorHAnsi" w:cstheme="majorHAnsi"/>
          <w:color w:val="000000" w:themeColor="text1"/>
          <w:sz w:val="16"/>
        </w:rPr>
        <w:t>mandate</w:t>
      </w:r>
      <w:proofErr w:type="gramEnd"/>
      <w:r w:rsidRPr="00AD4C5F">
        <w:rPr>
          <w:rFonts w:asciiTheme="majorHAnsi" w:hAnsiTheme="majorHAnsi" w:cstheme="majorHAnsi"/>
          <w:color w:val="000000" w:themeColor="text1"/>
          <w:sz w:val="16"/>
        </w:rPr>
        <w:t xml:space="preserv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9636D3">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9636D3">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9636D3">
        <w:rPr>
          <w:rStyle w:val="Emphasis"/>
          <w:rFonts w:asciiTheme="majorHAnsi" w:hAnsiTheme="majorHAnsi" w:cstheme="majorHAnsi"/>
          <w:highlight w:val="green"/>
        </w:rPr>
        <w:t xml:space="preserve">erosion of norms </w:t>
      </w:r>
      <w:proofErr w:type="gramStart"/>
      <w:r w:rsidRPr="009636D3">
        <w:rPr>
          <w:rStyle w:val="Emphasis"/>
          <w:rFonts w:asciiTheme="majorHAnsi" w:hAnsiTheme="majorHAnsi" w:cstheme="majorHAnsi"/>
          <w:highlight w:val="green"/>
        </w:rPr>
        <w:t>with</w:t>
      </w:r>
      <w:r w:rsidRPr="00AD4C5F">
        <w:rPr>
          <w:rStyle w:val="Emphasis"/>
          <w:rFonts w:asciiTheme="majorHAnsi" w:hAnsiTheme="majorHAnsi" w:cstheme="majorHAnsi"/>
        </w:rPr>
        <w:t xml:space="preserve"> regard to</w:t>
      </w:r>
      <w:proofErr w:type="gramEnd"/>
      <w:r w:rsidRPr="00AD4C5F">
        <w:rPr>
          <w:rStyle w:val="Emphasis"/>
          <w:rFonts w:asciiTheme="majorHAnsi" w:hAnsiTheme="majorHAnsi" w:cstheme="majorHAnsi"/>
        </w:rPr>
        <w:t xml:space="preserve"> space </w:t>
      </w:r>
      <w:r w:rsidRPr="009636D3">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9636D3">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9636D3">
        <w:rPr>
          <w:rStyle w:val="Emphasis"/>
          <w:rFonts w:asciiTheme="majorHAnsi" w:hAnsiTheme="majorHAnsi" w:cstheme="majorHAnsi"/>
          <w:highlight w:val="green"/>
        </w:rPr>
        <w:t xml:space="preserve">such as </w:t>
      </w:r>
      <w:proofErr w:type="spellStart"/>
      <w:r w:rsidRPr="009636D3">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9636D3">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9636D3">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3AC2D0EA"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ED58449" w14:textId="77777777" w:rsidR="00CC5153" w:rsidRPr="00AD4C5F" w:rsidRDefault="00CC5153" w:rsidP="00CC515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040D836" w14:textId="77777777" w:rsidR="00CC5153" w:rsidRPr="00AD4C5F" w:rsidRDefault="00CC5153" w:rsidP="00CC515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w:t>
      </w:r>
      <w:r w:rsidRPr="00AD4C5F">
        <w:rPr>
          <w:rFonts w:asciiTheme="majorHAnsi" w:hAnsiTheme="majorHAnsi" w:cstheme="majorHAnsi"/>
          <w:color w:val="000000" w:themeColor="text1"/>
          <w:sz w:val="16"/>
        </w:rPr>
        <w:lastRenderedPageBreak/>
        <w:t xml:space="preserve">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88307C">
        <w:rPr>
          <w:rFonts w:asciiTheme="majorHAnsi" w:hAnsiTheme="majorHAnsi" w:cstheme="majorHAnsi"/>
          <w:color w:val="000000" w:themeColor="text1"/>
          <w:u w:val="single"/>
        </w:rPr>
        <w:t xml:space="preserve">. </w:t>
      </w:r>
      <w:r w:rsidRPr="0088307C">
        <w:rPr>
          <w:rFonts w:asciiTheme="majorHAnsi" w:hAnsiTheme="majorHAnsi" w:cstheme="majorHAnsi"/>
          <w:color w:val="000000" w:themeColor="text1"/>
          <w:sz w:val="16"/>
        </w:rPr>
        <w:t>Eric</w:t>
      </w:r>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2B3547B"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4BCA364" w14:textId="77777777" w:rsidR="00CC5153" w:rsidRPr="00AD4C5F" w:rsidRDefault="00CC5153" w:rsidP="00CC5153">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3D4E95A" w14:textId="77777777" w:rsidR="00CC5153" w:rsidRPr="00AD4C5F" w:rsidRDefault="00CC5153" w:rsidP="00CC5153">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A08FA1D" w14:textId="77777777" w:rsidR="00CC5153" w:rsidRPr="00AD4C5F" w:rsidRDefault="00CC5153" w:rsidP="00CC515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56FEAE6" w14:textId="77777777" w:rsidR="00CC5153" w:rsidRPr="00AD4C5F" w:rsidRDefault="00CC5153" w:rsidP="00CC5153">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w:t>
      </w:r>
      <w:r w:rsidRPr="00AD4C5F">
        <w:rPr>
          <w:rFonts w:asciiTheme="majorHAnsi" w:hAnsiTheme="majorHAnsi" w:cstheme="majorHAnsi"/>
          <w:color w:val="000000" w:themeColor="text1"/>
        </w:rPr>
        <w:lastRenderedPageBreak/>
        <w:t xml:space="preserve">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21935485" w14:textId="77777777" w:rsidR="00CC5153" w:rsidRPr="00AD4C5F" w:rsidRDefault="00CC5153" w:rsidP="00CC515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w:t>
      </w:r>
      <w:r w:rsidRPr="00AD4C5F">
        <w:rPr>
          <w:rStyle w:val="StyleUnderline"/>
          <w:rFonts w:asciiTheme="majorHAnsi" w:hAnsiTheme="majorHAnsi" w:cstheme="majorHAnsi"/>
        </w:rPr>
        <w:lastRenderedPageBreak/>
        <w:t xml:space="preserve">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1E396D" w14:textId="77777777" w:rsidR="00CC5153" w:rsidRPr="00AD4C5F" w:rsidRDefault="00CC5153" w:rsidP="00CC5153">
      <w:pPr>
        <w:rPr>
          <w:rFonts w:asciiTheme="majorHAnsi" w:hAnsiTheme="majorHAnsi" w:cstheme="majorHAnsi"/>
          <w:color w:val="000000" w:themeColor="text1"/>
          <w:sz w:val="16"/>
        </w:rPr>
      </w:pPr>
    </w:p>
    <w:p w14:paraId="1E8DCC89" w14:textId="77777777" w:rsidR="00CC5153" w:rsidRPr="00AD4C5F" w:rsidRDefault="00CC5153" w:rsidP="00CC5153">
      <w:pPr>
        <w:pStyle w:val="Heading4"/>
        <w:rPr>
          <w:rFonts w:asciiTheme="majorHAnsi" w:hAnsiTheme="majorHAnsi" w:cstheme="majorHAnsi"/>
        </w:rPr>
      </w:pPr>
      <w:r w:rsidRPr="00AD4C5F">
        <w:rPr>
          <w:rFonts w:asciiTheme="majorHAnsi" w:hAnsiTheme="majorHAnsi" w:cstheme="majorHAnsi"/>
        </w:rPr>
        <w:lastRenderedPageBreak/>
        <w:t xml:space="preserve">Nuclear war causes extinction. </w:t>
      </w:r>
    </w:p>
    <w:p w14:paraId="40EC779D" w14:textId="77777777" w:rsidR="00CC5153" w:rsidRPr="00AD4C5F" w:rsidRDefault="00CC5153" w:rsidP="00CC5153">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AB5A5B1" w14:textId="71953F4E" w:rsidR="00CC5153" w:rsidRDefault="00CC5153" w:rsidP="00CC515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w:t>
      </w:r>
      <w:r w:rsidRPr="0098474F">
        <w:rPr>
          <w:rFonts w:asciiTheme="majorHAnsi" w:eastAsia="Calibri" w:hAnsiTheme="majorHAnsi" w:cstheme="majorHAnsi"/>
          <w:sz w:val="14"/>
        </w:rPr>
        <w:lastRenderedPageBreak/>
        <w:t xml:space="preserve">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AEB1276" w14:textId="77777777" w:rsidR="0088307C" w:rsidRPr="00355308" w:rsidRDefault="0088307C" w:rsidP="0088307C">
      <w:pPr>
        <w:pStyle w:val="Heading4"/>
        <w:rPr>
          <w:rFonts w:cs="Calibri"/>
        </w:rPr>
      </w:pPr>
      <w:r w:rsidRPr="00355308">
        <w:rPr>
          <w:rFonts w:cs="Calibri"/>
        </w:rPr>
        <w:t>Scenario 2 is satellite collisions</w:t>
      </w:r>
    </w:p>
    <w:p w14:paraId="273035B3" w14:textId="77777777" w:rsidR="0088307C" w:rsidRDefault="0088307C" w:rsidP="0088307C">
      <w:pPr>
        <w:pStyle w:val="Heading4"/>
      </w:pPr>
      <w:r>
        <w:t>Mining creates space debris</w:t>
      </w:r>
    </w:p>
    <w:p w14:paraId="7F88DF2D" w14:textId="77777777" w:rsidR="0088307C" w:rsidRDefault="0088307C" w:rsidP="0088307C">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40E6C8AB" w14:textId="77777777" w:rsidR="0088307C" w:rsidRPr="00AD3BF1" w:rsidRDefault="0088307C" w:rsidP="0088307C">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0AD23C1" w14:textId="77777777" w:rsidR="0088307C" w:rsidRDefault="0088307C" w:rsidP="0088307C">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AFAC28D" w14:textId="54C3C1A1" w:rsidR="0088307C" w:rsidRDefault="0088307C" w:rsidP="0088307C">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1065A04" w14:textId="77777777" w:rsidR="0088307C" w:rsidRPr="00100A2B" w:rsidRDefault="0088307C" w:rsidP="0088307C">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0BB8072D" w14:textId="77777777" w:rsidR="0088307C" w:rsidRPr="00100A2B" w:rsidRDefault="0088307C" w:rsidP="0088307C">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6" w:history="1">
        <w:r w:rsidRPr="00EA3CBA">
          <w:rPr>
            <w:rStyle w:val="Hyperlink"/>
          </w:rPr>
          <w:t>https://www.scientificamerican.com/podcast/episode/the-sneaky-danger-of-space-dust/</w:t>
        </w:r>
      </w:hyperlink>
      <w:r>
        <w:t>]//DDPT</w:t>
      </w:r>
    </w:p>
    <w:p w14:paraId="2DF7F3E9" w14:textId="77777777" w:rsidR="0088307C" w:rsidRPr="00100A2B" w:rsidRDefault="0088307C" w:rsidP="0088307C">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1C54EBB7" w14:textId="77777777" w:rsidR="0088307C" w:rsidRPr="00100A2B" w:rsidRDefault="0088307C" w:rsidP="0088307C">
      <w:pPr>
        <w:rPr>
          <w:rStyle w:val="StyleUnderline"/>
        </w:rPr>
      </w:pPr>
      <w:r w:rsidRPr="00100A2B">
        <w:lastRenderedPageBreak/>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0E39C8F" w14:textId="77777777" w:rsidR="0088307C" w:rsidRPr="00100A2B" w:rsidRDefault="0088307C" w:rsidP="0088307C">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6F9BB98" w14:textId="77777777" w:rsidR="0088307C" w:rsidRPr="00100A2B" w:rsidRDefault="0088307C" w:rsidP="0088307C">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59E7F0D" w14:textId="77777777" w:rsidR="0088307C" w:rsidRPr="00100A2B" w:rsidRDefault="0088307C" w:rsidP="0088307C">
      <w:r w:rsidRPr="00100A2B">
        <w:t>"We also think this phenomenon can be attributed to some of the failures and anomalies we see on orbit, that right now are basically tagged as 'unknown cause.'"</w:t>
      </w:r>
    </w:p>
    <w:p w14:paraId="4C7CE9F1" w14:textId="77777777" w:rsidR="0088307C" w:rsidRPr="00100A2B" w:rsidRDefault="0088307C" w:rsidP="0088307C">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F27A2AE" w14:textId="77777777" w:rsidR="0088307C" w:rsidRDefault="0088307C" w:rsidP="0088307C">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5E98EF23" w14:textId="77777777" w:rsidR="0088307C" w:rsidRPr="00355308" w:rsidRDefault="0088307C" w:rsidP="0088307C"/>
    <w:p w14:paraId="2C1AEA5B" w14:textId="77777777" w:rsidR="0088307C" w:rsidRPr="00355308" w:rsidRDefault="0088307C" w:rsidP="0088307C">
      <w:pPr>
        <w:pStyle w:val="Heading4"/>
        <w:rPr>
          <w:rFonts w:cs="Calibri"/>
        </w:rPr>
      </w:pPr>
      <w:r w:rsidRPr="00355308">
        <w:rPr>
          <w:rFonts w:cs="Calibri"/>
        </w:rPr>
        <w:t xml:space="preserve">An increase in space debris and dust from mining collides with key defense satellites </w:t>
      </w:r>
    </w:p>
    <w:p w14:paraId="1F9D7A54" w14:textId="77777777" w:rsidR="0088307C" w:rsidRPr="00355308" w:rsidRDefault="0088307C" w:rsidP="0088307C">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776AB71D" w14:textId="77777777" w:rsidR="0088307C" w:rsidRPr="00355308" w:rsidRDefault="0088307C" w:rsidP="0088307C">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3FFC221" w14:textId="77777777" w:rsidR="0088307C" w:rsidRPr="00355308" w:rsidRDefault="0088307C" w:rsidP="0088307C">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15C749BA" w14:textId="77777777" w:rsidR="0088307C" w:rsidRPr="00355308" w:rsidRDefault="0088307C" w:rsidP="0088307C">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t>
      </w:r>
      <w:r w:rsidRPr="00355308">
        <w:rPr>
          <w:rStyle w:val="StyleUnderline"/>
        </w:rPr>
        <w:lastRenderedPageBreak/>
        <w:t xml:space="preserve">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96420F7" w14:textId="77777777" w:rsidR="0088307C" w:rsidRPr="00355308" w:rsidRDefault="0088307C" w:rsidP="0088307C">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15166A5" w14:textId="77777777" w:rsidR="0088307C" w:rsidRPr="00355308" w:rsidRDefault="0088307C" w:rsidP="0088307C">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ADB834A" w14:textId="77777777" w:rsidR="0088307C" w:rsidRDefault="0088307C" w:rsidP="0088307C">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C602221" w14:textId="77777777" w:rsidR="0088307C" w:rsidRPr="00355308" w:rsidRDefault="0088307C" w:rsidP="0088307C">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F0A338A" w14:textId="77777777" w:rsidR="0088307C" w:rsidRPr="00355308" w:rsidRDefault="0088307C" w:rsidP="0088307C">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1" w:history="1">
        <w:r w:rsidRPr="00355308">
          <w:rPr>
            <w:rStyle w:val="Hyperlink"/>
            <w:szCs w:val="26"/>
          </w:rPr>
          <w:t>https://www.tandfonline.com/doi/full/10.1080/25751654.2021.1942681</w:t>
        </w:r>
      </w:hyperlink>
      <w:r w:rsidRPr="00355308">
        <w:rPr>
          <w:szCs w:val="26"/>
        </w:rPr>
        <w:t>, VM</w:t>
      </w:r>
    </w:p>
    <w:p w14:paraId="05AA8CE0" w14:textId="04413610" w:rsidR="0088307C" w:rsidRPr="0088307C" w:rsidRDefault="0088307C" w:rsidP="00CC5153">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w:t>
      </w:r>
      <w:r w:rsidRPr="00355308">
        <w:rPr>
          <w:szCs w:val="26"/>
          <w:u w:val="single"/>
        </w:rPr>
        <w:lastRenderedPageBreak/>
        <w:t xml:space="preserve">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4BCD2F80" w14:textId="77777777" w:rsidR="00327205" w:rsidRDefault="00327205" w:rsidP="00327205">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6A35907F" w14:textId="12D57B1D" w:rsidR="009636D3" w:rsidRDefault="009636D3" w:rsidP="009F201D">
      <w:pPr>
        <w:pStyle w:val="Heading4"/>
      </w:pPr>
      <w:r>
        <w:t>The</w:t>
      </w:r>
      <w:r w:rsidR="009F201D" w:rsidRPr="00C77255">
        <w:t xml:space="preserve"> standard is maximizing expected well-bein</w:t>
      </w:r>
      <w:r w:rsidR="009F201D">
        <w:t xml:space="preserve">g. Prefer </w:t>
      </w:r>
      <w:r>
        <w:t>–</w:t>
      </w:r>
    </w:p>
    <w:p w14:paraId="22E0BDDC" w14:textId="1F55013E" w:rsidR="009636D3" w:rsidRPr="00466EB8" w:rsidRDefault="009636D3" w:rsidP="009636D3">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2E06ED9" w14:textId="77777777" w:rsidR="009636D3" w:rsidRPr="00466EB8" w:rsidRDefault="009636D3" w:rsidP="009636D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BB1FE3" w14:textId="5B78225D" w:rsidR="009F201D" w:rsidRPr="009636D3" w:rsidRDefault="009636D3" w:rsidP="009636D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rsidR="009F201D">
        <w:t xml:space="preserve"> </w:t>
      </w:r>
    </w:p>
    <w:p w14:paraId="4C7237AA" w14:textId="198D291E" w:rsidR="009F201D" w:rsidRPr="003C3C98" w:rsidRDefault="009636D3" w:rsidP="009F201D">
      <w:pPr>
        <w:keepNext/>
        <w:keepLines/>
        <w:tabs>
          <w:tab w:val="left" w:pos="2250"/>
        </w:tabs>
        <w:spacing w:before="40" w:after="0" w:line="240" w:lineRule="auto"/>
        <w:outlineLvl w:val="3"/>
        <w:rPr>
          <w:rFonts w:eastAsia="Times New Roman"/>
          <w:b/>
          <w:iCs/>
          <w:sz w:val="26"/>
          <w:szCs w:val="26"/>
        </w:rPr>
      </w:pPr>
      <w:r w:rsidRPr="003C3C98">
        <w:rPr>
          <w:rFonts w:eastAsia="Times New Roman"/>
          <w:b/>
          <w:iCs/>
          <w:sz w:val="26"/>
          <w:szCs w:val="26"/>
        </w:rPr>
        <w:lastRenderedPageBreak/>
        <w:t>2</w:t>
      </w:r>
      <w:r w:rsidR="009F201D" w:rsidRPr="003C3C98">
        <w:rPr>
          <w:rFonts w:eastAsia="Times New Roman"/>
          <w:b/>
          <w:iCs/>
          <w:sz w:val="26"/>
          <w:szCs w:val="26"/>
        </w:rPr>
        <w:t xml:space="preserve"> </w:t>
      </w:r>
      <w:r w:rsidR="00B571C4" w:rsidRPr="003C3C98">
        <w:rPr>
          <w:rFonts w:eastAsia="Times New Roman"/>
          <w:b/>
          <w:iCs/>
          <w:sz w:val="26"/>
          <w:szCs w:val="26"/>
        </w:rPr>
        <w:t>--</w:t>
      </w:r>
      <w:r w:rsidR="009F201D" w:rsidRPr="003C3C98">
        <w:rPr>
          <w:rFonts w:eastAsia="Times New Roman"/>
          <w:b/>
          <w:iCs/>
          <w:sz w:val="26"/>
          <w:szCs w:val="26"/>
        </w:rPr>
        <w:t xml:space="preserve"> </w:t>
      </w:r>
      <w:r w:rsidR="00F31D77" w:rsidRPr="003C3C98">
        <w:rPr>
          <w:rFonts w:eastAsia="Times New Roman"/>
          <w:b/>
          <w:iCs/>
          <w:sz w:val="26"/>
          <w:szCs w:val="26"/>
        </w:rPr>
        <w:t>Lexical pre-req</w:t>
      </w:r>
      <w:r w:rsidR="009F201D" w:rsidRPr="003C3C98">
        <w:rPr>
          <w:rFonts w:eastAsia="Times New Roman"/>
          <w:b/>
          <w:iCs/>
          <w:sz w:val="26"/>
          <w:szCs w:val="26"/>
        </w:rPr>
        <w:t>: Threats to bodily security and life preclude the ability for moral actors to effectively utilize and act upon other moral theories since they are in a constant state of crisis that inhibit the ideal moral conditions which other theories presuppose</w:t>
      </w:r>
    </w:p>
    <w:p w14:paraId="6BC3C8C3" w14:textId="5465A7B9" w:rsidR="009F201D" w:rsidRPr="003C3C98" w:rsidRDefault="009636D3" w:rsidP="009F201D">
      <w:pPr>
        <w:pStyle w:val="Heading4"/>
        <w:rPr>
          <w:rFonts w:cstheme="minorHAnsi"/>
        </w:rPr>
      </w:pPr>
      <w:r w:rsidRPr="003C3C98">
        <w:rPr>
          <w:rFonts w:cstheme="minorHAnsi"/>
        </w:rPr>
        <w:t>3</w:t>
      </w:r>
      <w:r w:rsidR="009F201D" w:rsidRPr="003C3C98">
        <w:rPr>
          <w:rFonts w:cstheme="minorHAnsi"/>
        </w:rPr>
        <w:t xml:space="preserve"> -- Actor-specificity -</w:t>
      </w:r>
      <w:r w:rsidR="0088307C">
        <w:rPr>
          <w:rFonts w:cstheme="minorHAnsi"/>
        </w:rPr>
        <w:t xml:space="preserve"> </w:t>
      </w:r>
      <w:r w:rsidR="009F201D" w:rsidRPr="003C3C98">
        <w:rPr>
          <w:rFonts w:cstheme="minorHAnsi"/>
        </w:rPr>
        <w:t>Aggregation – every policy benefits some and harms others, which also means side constraints freeze action.</w:t>
      </w:r>
    </w:p>
    <w:p w14:paraId="7A458BEA" w14:textId="02648610" w:rsidR="00E42E4C" w:rsidRPr="003C3C98" w:rsidRDefault="00DE246C" w:rsidP="009F201D">
      <w:pPr>
        <w:pStyle w:val="Heading4"/>
        <w:rPr>
          <w:rFonts w:cs="Calibri"/>
        </w:rPr>
      </w:pPr>
      <w:r w:rsidRPr="003C3C98">
        <w:t>4</w:t>
      </w:r>
      <w:r w:rsidR="009F201D" w:rsidRPr="003C3C98">
        <w:t xml:space="preserve"> </w:t>
      </w:r>
      <w:r w:rsidR="00B571C4" w:rsidRPr="003C3C98">
        <w:t>--</w:t>
      </w:r>
      <w:r w:rsidR="009F201D" w:rsidRPr="003C3C98">
        <w:t xml:space="preserve"> </w:t>
      </w:r>
      <w:r w:rsidRPr="003C3C98">
        <w:t xml:space="preserve">Degrees </w:t>
      </w:r>
      <w:r w:rsidR="009F201D" w:rsidRPr="003C3C98">
        <w:t>of wrongness—if I break a promise to meet up for lunch, that is not as bad as breaking a promise to take a dying person to the hospital. Only the consequences of breaking the promise explain why the second one is much worse than the first. Intuitions outweigh</w:t>
      </w:r>
      <w:r w:rsidR="009F201D" w:rsidRPr="003C3C98">
        <w:rPr>
          <w:rFonts w:cs="Calibri"/>
        </w:rPr>
        <w:t>—they’re the foundational basis for any argument and theories that contradict our intuitions are most likely false even if we can’t deductively determine why.</w:t>
      </w:r>
    </w:p>
    <w:p w14:paraId="2D58FBA8" w14:textId="6723AAC1" w:rsidR="009F201D" w:rsidRPr="003C3C98" w:rsidRDefault="0088307C" w:rsidP="009F201D">
      <w:pPr>
        <w:pStyle w:val="Heading4"/>
      </w:pPr>
      <w:r>
        <w:t>5</w:t>
      </w:r>
      <w:r w:rsidR="009F201D" w:rsidRPr="003C3C98">
        <w:t xml:space="preserve"> -- Occam’s Razor – historical moral disagreement over internal conceptions of morality prove non fallibility, which means you default to the </w:t>
      </w:r>
      <w:proofErr w:type="gramStart"/>
      <w:r w:rsidR="009F201D" w:rsidRPr="003C3C98">
        <w:t>most simple</w:t>
      </w:r>
      <w:proofErr w:type="gramEnd"/>
      <w:r w:rsidR="009F201D" w:rsidRPr="003C3C98">
        <w:t xml:space="preserve"> conception of intrinsic values and decision calc</w:t>
      </w:r>
    </w:p>
    <w:p w14:paraId="53279F98" w14:textId="556B874A" w:rsidR="009636D3" w:rsidRPr="003C3C98" w:rsidRDefault="0088307C" w:rsidP="009636D3">
      <w:pPr>
        <w:pStyle w:val="Heading4"/>
        <w:rPr>
          <w:rFonts w:asciiTheme="majorHAnsi" w:hAnsiTheme="majorHAnsi" w:cstheme="majorHAnsi"/>
          <w:color w:val="000000" w:themeColor="text1"/>
        </w:rPr>
      </w:pPr>
      <w:r>
        <w:rPr>
          <w:rFonts w:asciiTheme="majorHAnsi" w:hAnsiTheme="majorHAnsi" w:cstheme="majorHAnsi"/>
          <w:color w:val="000000" w:themeColor="text1"/>
        </w:rPr>
        <w:t>6</w:t>
      </w:r>
      <w:r w:rsidR="009636D3" w:rsidRPr="003C3C98">
        <w:rPr>
          <w:rFonts w:asciiTheme="majorHAnsi" w:hAnsiTheme="majorHAnsi" w:cstheme="majorHAnsi"/>
          <w:color w:val="000000" w:themeColor="text1"/>
        </w:rPr>
        <w:t xml:space="preserve"> -- Extinction comes first!</w:t>
      </w:r>
    </w:p>
    <w:p w14:paraId="32227657" w14:textId="77777777" w:rsidR="009636D3" w:rsidRPr="00AD4C5F" w:rsidRDefault="009636D3" w:rsidP="009636D3">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6F22C590" w14:textId="0ED77A12" w:rsidR="009636D3" w:rsidRDefault="009636D3" w:rsidP="009636D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w:t>
      </w:r>
      <w:r w:rsidRPr="00AD4C5F">
        <w:rPr>
          <w:rFonts w:asciiTheme="majorHAnsi" w:hAnsiTheme="majorHAnsi" w:cstheme="majorHAnsi"/>
          <w:color w:val="000000" w:themeColor="text1"/>
        </w:rPr>
        <w:lastRenderedPageBreak/>
        <w:t xml:space="preserve">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w:t>
      </w:r>
      <w:r w:rsidRPr="00AD4C5F">
        <w:rPr>
          <w:rFonts w:asciiTheme="majorHAnsi" w:hAnsiTheme="majorHAnsi" w:cstheme="majorHAnsi"/>
          <w:color w:val="000000" w:themeColor="text1"/>
        </w:rPr>
        <w:lastRenderedPageBreak/>
        <w:t xml:space="preserve">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w:t>
      </w:r>
      <w:r w:rsidRPr="00AD4C5F">
        <w:rPr>
          <w:rFonts w:asciiTheme="majorHAnsi" w:hAnsiTheme="majorHAnsi" w:cstheme="majorHAnsi"/>
          <w:color w:val="000000" w:themeColor="text1"/>
        </w:rPr>
        <w:lastRenderedPageBreak/>
        <w:t xml:space="preserve">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076A5575" w14:textId="77777777" w:rsidR="003C7541" w:rsidRDefault="003C7541" w:rsidP="003C7541">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155D0DFF" w14:textId="77777777" w:rsidR="003C7541" w:rsidRPr="00355308" w:rsidRDefault="003C7541" w:rsidP="003C7541">
      <w:pPr>
        <w:pStyle w:val="Heading4"/>
        <w:rPr>
          <w:rFonts w:cs="Calibri"/>
        </w:rPr>
      </w:pPr>
      <w:r>
        <w:rPr>
          <w:rFonts w:cs="Calibri"/>
        </w:rPr>
        <w:t xml:space="preserve">1 -- </w:t>
      </w:r>
      <w:r w:rsidRPr="00355308">
        <w:rPr>
          <w:rFonts w:cs="Calibri"/>
        </w:rPr>
        <w:t>Debating political solutions is an iterative process that uses the academy as a site of movement building that creates a bulwark against Trump’s fascism.</w:t>
      </w:r>
    </w:p>
    <w:p w14:paraId="2DEEB4B9" w14:textId="77777777" w:rsidR="003C7541" w:rsidRPr="00355308" w:rsidRDefault="003C7541" w:rsidP="003C7541">
      <w:r w:rsidRPr="00355308">
        <w:t xml:space="preserve">Keeanga-Yamahtta </w:t>
      </w:r>
      <w:r w:rsidRPr="00355308">
        <w:rPr>
          <w:b/>
        </w:rPr>
        <w:t>Taylor 17</w:t>
      </w:r>
      <w:r w:rsidRPr="00355308">
        <w:t xml:space="preserve">, assistant professor of African American studies at Princeton University [“Home Is the Crucible of Struggle,” </w:t>
      </w:r>
      <w:r w:rsidRPr="00355308">
        <w:rPr>
          <w:i/>
        </w:rPr>
        <w:t>American Quarterly</w:t>
      </w:r>
      <w:r w:rsidRPr="00355308">
        <w:t>, Vol. 69, No. 2, June 2017, p. 229-233, Accessed Online through Emory Libraries]</w:t>
      </w:r>
    </w:p>
    <w:p w14:paraId="3997E2D1" w14:textId="77777777" w:rsidR="003C7541" w:rsidRPr="00355308" w:rsidRDefault="003C7541" w:rsidP="003C7541">
      <w:bookmarkStart w:id="0" w:name="_heading=h.26in1rg" w:colFirst="0" w:colLast="0"/>
      <w:bookmarkEnd w:id="0"/>
      <w:r w:rsidRPr="00355308">
        <w:rPr>
          <w:b/>
          <w:u w:val="single"/>
        </w:rPr>
        <w:t>Creating home</w:t>
      </w:r>
      <w:r w:rsidRPr="00355308">
        <w:t xml:space="preserve">, or what may also be described as a struggle to belong, </w:t>
      </w:r>
      <w:r w:rsidRPr="00355308">
        <w:rPr>
          <w:b/>
          <w:u w:val="single"/>
        </w:rPr>
        <w:t>has always been political in the U</w:t>
      </w:r>
      <w:r w:rsidRPr="00355308">
        <w:t xml:space="preserve">nited </w:t>
      </w:r>
      <w:r w:rsidRPr="00355308">
        <w:rPr>
          <w:b/>
          <w:u w:val="single"/>
        </w:rPr>
        <w:t>S</w:t>
      </w:r>
      <w:r w:rsidRPr="00355308">
        <w:t xml:space="preserve">tates. </w:t>
      </w:r>
      <w:r w:rsidRPr="00355308">
        <w:rPr>
          <w:b/>
          <w:u w:val="single"/>
        </w:rPr>
        <w:t>In a country founded on</w:t>
      </w:r>
      <w:r w:rsidRPr="00355308">
        <w:t xml:space="preserve"> the </w:t>
      </w:r>
      <w:r w:rsidRPr="00355308">
        <w:rPr>
          <w:b/>
          <w:u w:val="single"/>
        </w:rPr>
        <w:t>extermination</w:t>
      </w:r>
      <w:r w:rsidRPr="00355308">
        <w:t xml:space="preserve"> of its indigenous population, </w:t>
      </w:r>
      <w:r w:rsidRPr="00355308">
        <w:rPr>
          <w:b/>
          <w:u w:val="single"/>
        </w:rPr>
        <w:t>whose wealth was derived from</w:t>
      </w:r>
      <w:r w:rsidRPr="00355308">
        <w:t xml:space="preserve"> the forced labor of </w:t>
      </w:r>
      <w:r w:rsidRPr="00355308">
        <w:rPr>
          <w:b/>
          <w:u w:val="single"/>
        </w:rPr>
        <w:t>the enslaved</w:t>
      </w:r>
      <w:r w:rsidRPr="00355308">
        <w:t>, and for whom that wealth was multiplied a trillion times over through the violent expropriation of waves upon waves of immigrant labor—</w:t>
      </w:r>
      <w:r w:rsidRPr="00355308">
        <w:rPr>
          <w:b/>
          <w:u w:val="single"/>
        </w:rPr>
        <w:t>to stay or belong has been brutally contested</w:t>
      </w:r>
      <w:r w:rsidRPr="00355308">
        <w:t xml:space="preserve"> and valiantly fought to achieve. In other words, </w:t>
      </w:r>
      <w:r w:rsidRPr="00355308">
        <w:rPr>
          <w:b/>
          <w:u w:val="single"/>
        </w:rPr>
        <w:t>we share a history of repression and resistance in the</w:t>
      </w:r>
      <w:r w:rsidRPr="00355308">
        <w:t xml:space="preserve"> elemental, human </w:t>
      </w:r>
      <w:r w:rsidRPr="00355308">
        <w:rPr>
          <w:b/>
          <w:u w:val="single"/>
        </w:rPr>
        <w:t>struggle</w:t>
      </w:r>
      <w:r w:rsidRPr="00355308">
        <w:t xml:space="preserve"> to belong, </w:t>
      </w:r>
      <w:r w:rsidRPr="00355308">
        <w:rPr>
          <w:b/>
          <w:u w:val="single"/>
        </w:rPr>
        <w:t xml:space="preserve">to be home. Those various battles over land rights and citizenship; the right to work and housing; the right to vote, speak, and organize have all been </w:t>
      </w:r>
      <w:proofErr w:type="gramStart"/>
      <w:r w:rsidRPr="00355308">
        <w:rPr>
          <w:b/>
          <w:u w:val="single"/>
        </w:rPr>
        <w:t>in an effort to</w:t>
      </w:r>
      <w:proofErr w:type="gramEnd"/>
      <w:r w:rsidRPr="00355308">
        <w:rPr>
          <w:b/>
          <w:u w:val="single"/>
        </w:rPr>
        <w:t xml:space="preserve"> reshape</w:t>
      </w:r>
      <w:r w:rsidRPr="00355308">
        <w:t xml:space="preserve"> or reform </w:t>
      </w:r>
      <w:r w:rsidRPr="00355308">
        <w:rPr>
          <w:b/>
          <w:u w:val="single"/>
        </w:rPr>
        <w:t>the</w:t>
      </w:r>
      <w:r w:rsidRPr="00355308">
        <w:t xml:space="preserve"> injustice and </w:t>
      </w:r>
      <w:r w:rsidRPr="00355308">
        <w:rPr>
          <w:b/>
          <w:u w:val="single"/>
        </w:rPr>
        <w:t>oppression that shapes the</w:t>
      </w:r>
      <w:r w:rsidRPr="00355308">
        <w:t xml:space="preserve"> daily </w:t>
      </w:r>
      <w:r w:rsidRPr="00355308">
        <w:rPr>
          <w:b/>
          <w:u w:val="single"/>
        </w:rPr>
        <w:t>lives of most people</w:t>
      </w:r>
      <w:r w:rsidRPr="00355308">
        <w:t xml:space="preserve"> in this country. In this persistent quest, </w:t>
      </w:r>
      <w:r w:rsidRPr="00355308">
        <w:rPr>
          <w:b/>
          <w:highlight w:val="green"/>
          <w:u w:val="single"/>
        </w:rPr>
        <w:t>we</w:t>
      </w:r>
      <w:r w:rsidRPr="00355308">
        <w:rPr>
          <w:b/>
          <w:u w:val="single"/>
        </w:rPr>
        <w:t xml:space="preserve"> now </w:t>
      </w:r>
      <w:proofErr w:type="gramStart"/>
      <w:r w:rsidRPr="00355308">
        <w:rPr>
          <w:b/>
          <w:highlight w:val="green"/>
          <w:u w:val="single"/>
        </w:rPr>
        <w:t xml:space="preserve">enter </w:t>
      </w:r>
      <w:r w:rsidRPr="00355308">
        <w:rPr>
          <w:b/>
          <w:u w:val="single"/>
        </w:rPr>
        <w:t>into</w:t>
      </w:r>
      <w:proofErr w:type="gramEnd"/>
      <w:r w:rsidRPr="00355308">
        <w:rPr>
          <w:b/>
          <w:u w:val="single"/>
        </w:rPr>
        <w:t xml:space="preserve"> </w:t>
      </w:r>
      <w:r w:rsidRPr="00355308">
        <w:rPr>
          <w:b/>
          <w:highlight w:val="green"/>
          <w:u w:val="single"/>
        </w:rPr>
        <w:t>a period of</w:t>
      </w:r>
      <w:r w:rsidRPr="00355308">
        <w:t xml:space="preserve"> both certainty and </w:t>
      </w:r>
      <w:r w:rsidRPr="00355308">
        <w:rPr>
          <w:b/>
          <w:highlight w:val="green"/>
          <w:u w:val="single"/>
        </w:rPr>
        <w:t>uncertainty</w:t>
      </w:r>
      <w:r w:rsidRPr="00355308">
        <w:t xml:space="preserve">. We can be certain that the administration of Donald </w:t>
      </w:r>
      <w:r w:rsidRPr="00355308">
        <w:rPr>
          <w:b/>
          <w:highlight w:val="green"/>
          <w:u w:val="single"/>
        </w:rPr>
        <w:t>Trump</w:t>
      </w:r>
      <w:r w:rsidRPr="00355308">
        <w:rPr>
          <w:b/>
          <w:u w:val="single"/>
        </w:rPr>
        <w:t xml:space="preserve"> will pursue </w:t>
      </w:r>
      <w:r w:rsidRPr="00355308">
        <w:rPr>
          <w:b/>
          <w:highlight w:val="green"/>
          <w:u w:val="single"/>
        </w:rPr>
        <w:t>policies</w:t>
      </w:r>
      <w:r w:rsidRPr="00355308">
        <w:rPr>
          <w:b/>
          <w:u w:val="single"/>
        </w:rPr>
        <w:t xml:space="preserve"> that </w:t>
      </w:r>
      <w:r w:rsidRPr="00355308">
        <w:rPr>
          <w:b/>
          <w:highlight w:val="green"/>
          <w:u w:val="single"/>
        </w:rPr>
        <w:t>will make</w:t>
      </w:r>
      <w:r w:rsidRPr="00355308">
        <w:rPr>
          <w:b/>
          <w:u w:val="single"/>
        </w:rPr>
        <w:t xml:space="preserve"> the </w:t>
      </w:r>
      <w:r w:rsidRPr="00355308">
        <w:rPr>
          <w:b/>
          <w:highlight w:val="green"/>
          <w:u w:val="single"/>
        </w:rPr>
        <w:t>lives</w:t>
      </w:r>
      <w:r w:rsidRPr="00355308">
        <w:rPr>
          <w:b/>
          <w:u w:val="single"/>
        </w:rPr>
        <w:t xml:space="preserve"> of</w:t>
      </w:r>
      <w:r w:rsidRPr="00355308">
        <w:t xml:space="preserve"> ordinary </w:t>
      </w:r>
      <w:r w:rsidRPr="00355308">
        <w:rPr>
          <w:b/>
          <w:u w:val="single"/>
        </w:rPr>
        <w:t xml:space="preserve">people </w:t>
      </w:r>
      <w:r w:rsidRPr="00355308">
        <w:rPr>
          <w:b/>
          <w:highlight w:val="green"/>
          <w:u w:val="single"/>
        </w:rPr>
        <w:t>substantially harder</w:t>
      </w:r>
      <w:r w:rsidRPr="00355308">
        <w:t xml:space="preserve">. We can be certain that </w:t>
      </w:r>
      <w:r w:rsidRPr="00355308">
        <w:rPr>
          <w:b/>
          <w:highlight w:val="green"/>
          <w:u w:val="single"/>
        </w:rPr>
        <w:t>his administration will attack immigrants</w:t>
      </w:r>
      <w:r w:rsidRPr="00355308">
        <w:rPr>
          <w:b/>
          <w:u w:val="single"/>
        </w:rPr>
        <w:t>. He has promised</w:t>
      </w:r>
      <w:r w:rsidRPr="00355308">
        <w:t xml:space="preserve"> to restore </w:t>
      </w:r>
      <w:r w:rsidRPr="00355308">
        <w:rPr>
          <w:b/>
          <w:u w:val="single"/>
        </w:rPr>
        <w:t xml:space="preserve">law and order, which appears to be an invitation for the police to </w:t>
      </w:r>
      <w:r w:rsidRPr="00355308">
        <w:rPr>
          <w:b/>
          <w:highlight w:val="green"/>
          <w:u w:val="single"/>
        </w:rPr>
        <w:t xml:space="preserve">continue </w:t>
      </w:r>
      <w:r w:rsidRPr="00355308">
        <w:rPr>
          <w:b/>
          <w:u w:val="single"/>
        </w:rPr>
        <w:t xml:space="preserve">their </w:t>
      </w:r>
      <w:r w:rsidRPr="00355308">
        <w:rPr>
          <w:b/>
          <w:highlight w:val="green"/>
          <w:u w:val="single"/>
        </w:rPr>
        <w:t>assaults on Black and Brown communities</w:t>
      </w:r>
      <w:r w:rsidRPr="00355308">
        <w:rPr>
          <w:b/>
          <w:u w:val="single"/>
        </w:rPr>
        <w:t>. Trump has bragged about sexually assaulting women while decrying</w:t>
      </w:r>
      <w:r w:rsidRPr="00355308">
        <w:t xml:space="preserve"> their rights to </w:t>
      </w:r>
      <w:r w:rsidRPr="00355308">
        <w:rPr>
          <w:b/>
          <w:u w:val="single"/>
        </w:rPr>
        <w:t>reproductive freedom</w:t>
      </w:r>
      <w:r w:rsidRPr="00355308">
        <w:t xml:space="preserve">. Trump and </w:t>
      </w:r>
      <w:r w:rsidRPr="00355308">
        <w:rPr>
          <w:b/>
          <w:highlight w:val="green"/>
          <w:u w:val="single"/>
        </w:rPr>
        <w:t>his cohort</w:t>
      </w:r>
      <w:r w:rsidRPr="00355308">
        <w:rPr>
          <w:b/>
          <w:u w:val="single"/>
        </w:rPr>
        <w:t xml:space="preserve"> have all but </w:t>
      </w:r>
      <w:r w:rsidRPr="00355308">
        <w:rPr>
          <w:b/>
          <w:highlight w:val="green"/>
          <w:u w:val="single"/>
        </w:rPr>
        <w:t>declared war on Muslims</w:t>
      </w:r>
      <w:r w:rsidRPr="00355308">
        <w:t xml:space="preserve"> in the United States and beyond. </w:t>
      </w:r>
      <w:r w:rsidRPr="00355308">
        <w:rPr>
          <w:b/>
          <w:highlight w:val="green"/>
          <w:u w:val="single"/>
        </w:rPr>
        <w:t>We have seen a revival of the white supremacist Right</w:t>
      </w:r>
      <w:r w:rsidRPr="00355308">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355308">
        <w:rPr>
          <w:b/>
          <w:highlight w:val="green"/>
          <w:u w:val="single"/>
        </w:rPr>
        <w:t xml:space="preserve">What is uncertain is the extent to which Trump will </w:t>
      </w:r>
      <w:r w:rsidRPr="00355308">
        <w:rPr>
          <w:b/>
          <w:u w:val="single"/>
        </w:rPr>
        <w:t xml:space="preserve">be able to </w:t>
      </w:r>
      <w:r w:rsidRPr="00355308">
        <w:rPr>
          <w:b/>
          <w:highlight w:val="green"/>
          <w:u w:val="single"/>
        </w:rPr>
        <w:t>follow through</w:t>
      </w:r>
      <w:r w:rsidRPr="00355308">
        <w:rPr>
          <w:b/>
          <w:u w:val="single"/>
        </w:rPr>
        <w:t xml:space="preserve"> on his threats</w:t>
      </w:r>
      <w:r w:rsidRPr="00355308">
        <w:t xml:space="preserve"> against a variety of communities. </w:t>
      </w:r>
      <w:r w:rsidRPr="00355308">
        <w:rPr>
          <w:b/>
          <w:highlight w:val="green"/>
          <w:u w:val="single"/>
        </w:rPr>
        <w:t>This uncertainty is</w:t>
      </w:r>
      <w:r w:rsidRPr="00355308">
        <w:rPr>
          <w:b/>
          <w:u w:val="single"/>
        </w:rPr>
        <w:t xml:space="preserve"> not with Trump's intention</w:t>
      </w:r>
      <w:r w:rsidRPr="00355308">
        <w:t xml:space="preserve"> to inflict as much pain and harm on the most vulnerable people in the United States; </w:t>
      </w:r>
      <w:r w:rsidRPr="00355308">
        <w:rPr>
          <w:b/>
          <w:u w:val="single"/>
        </w:rPr>
        <w:t xml:space="preserve">rather, it is </w:t>
      </w:r>
      <w:r w:rsidRPr="00355308">
        <w:rPr>
          <w:b/>
          <w:highlight w:val="green"/>
          <w:u w:val="single"/>
        </w:rPr>
        <w:t>based on a calculation that our ability to</w:t>
      </w:r>
      <w:r w:rsidRPr="00355308">
        <w:rPr>
          <w:b/>
          <w:u w:val="single"/>
        </w:rPr>
        <w:t xml:space="preserve"> organize and </w:t>
      </w:r>
      <w:r w:rsidRPr="00355308">
        <w:rPr>
          <w:b/>
          <w:highlight w:val="green"/>
          <w:u w:val="single"/>
        </w:rPr>
        <w:t>build movements will</w:t>
      </w:r>
      <w:r w:rsidRPr="00355308">
        <w:rPr>
          <w:b/>
          <w:u w:val="single"/>
        </w:rPr>
        <w:t xml:space="preserve"> complicate, blunt, and</w:t>
      </w:r>
      <w:r w:rsidRPr="00355308">
        <w:t xml:space="preserve">, in some cases, </w:t>
      </w:r>
      <w:r w:rsidRPr="00355308">
        <w:rPr>
          <w:b/>
          <w:highlight w:val="green"/>
          <w:u w:val="single"/>
        </w:rPr>
        <w:t>thwart the</w:t>
      </w:r>
      <w:r w:rsidRPr="00355308">
        <w:rPr>
          <w:b/>
          <w:u w:val="single"/>
        </w:rPr>
        <w:t xml:space="preserve"> Trump </w:t>
      </w:r>
      <w:r w:rsidRPr="00355308">
        <w:rPr>
          <w:b/>
          <w:highlight w:val="green"/>
          <w:u w:val="single"/>
        </w:rPr>
        <w:t>agenda</w:t>
      </w:r>
      <w:r w:rsidRPr="00355308">
        <w:t xml:space="preserve">. [End Page 229] </w:t>
      </w:r>
      <w:r w:rsidRPr="00355308">
        <w:rPr>
          <w:b/>
          <w:u w:val="single"/>
        </w:rPr>
        <w:t>The challenge is</w:t>
      </w:r>
      <w:r w:rsidRPr="00355308">
        <w:t xml:space="preserve"> in </w:t>
      </w:r>
      <w:r w:rsidRPr="00355308">
        <w:rPr>
          <w:b/>
          <w:u w:val="single"/>
        </w:rPr>
        <w:t>using the spaces we occupy in the academy to approach this task</w:t>
      </w:r>
      <w:r w:rsidRPr="00355308">
        <w:t xml:space="preserve">. There will be </w:t>
      </w:r>
      <w:proofErr w:type="gramStart"/>
      <w:r w:rsidRPr="00355308">
        <w:t>many different kinds of</w:t>
      </w:r>
      <w:proofErr w:type="gramEnd"/>
      <w:r w:rsidRPr="00355308">
        <w:t xml:space="preserve"> organizing spaces developed in the coming years, but </w:t>
      </w:r>
      <w:r w:rsidRPr="00355308">
        <w:rPr>
          <w:b/>
          <w:u w:val="single"/>
        </w:rPr>
        <w:t>there is a particular role we can play</w:t>
      </w:r>
      <w:r w:rsidRPr="00355308">
        <w:t xml:space="preserve"> in this moment. </w:t>
      </w:r>
      <w:r w:rsidRPr="00355308">
        <w:rPr>
          <w:b/>
          <w:highlight w:val="green"/>
          <w:u w:val="single"/>
        </w:rPr>
        <w:t xml:space="preserve">This </w:t>
      </w:r>
      <w:r w:rsidRPr="00355308">
        <w:rPr>
          <w:b/>
          <w:u w:val="single"/>
        </w:rPr>
        <w:t xml:space="preserve">organizing </w:t>
      </w:r>
      <w:r w:rsidRPr="00355308">
        <w:rPr>
          <w:b/>
          <w:highlight w:val="green"/>
          <w:u w:val="single"/>
        </w:rPr>
        <w:t>possibility exists only when we recognize the academy</w:t>
      </w:r>
      <w:r w:rsidRPr="00355308">
        <w:t xml:space="preserve">, itself, </w:t>
      </w:r>
      <w:r w:rsidRPr="00355308">
        <w:rPr>
          <w:b/>
          <w:highlight w:val="green"/>
          <w:u w:val="single"/>
        </w:rPr>
        <w:t>as a site of politics and struggle</w:t>
      </w:r>
      <w:r w:rsidRPr="00355308">
        <w:rPr>
          <w:b/>
          <w:u w:val="single"/>
        </w:rPr>
        <w:t>. Those who ignore that reality do so because they have the luxury to</w:t>
      </w:r>
      <w:r w:rsidRPr="00355308">
        <w:t xml:space="preserve"> or because they are so constrained by compartmentalization that they ignore the very world they are living in. </w:t>
      </w:r>
      <w:r w:rsidRPr="00355308">
        <w:rPr>
          <w:b/>
          <w:u w:val="single"/>
        </w:rPr>
        <w:t>In the last two years we have seen the flowering of campus struggles against racism, rape, and sexual violence, amid campaigns for union recognition and the right of faculty to control</w:t>
      </w:r>
      <w:r w:rsidRPr="00355308">
        <w:t xml:space="preserve"> the atmosphere of </w:t>
      </w:r>
      <w:r w:rsidRPr="00355308">
        <w:rPr>
          <w:b/>
          <w:u w:val="single"/>
        </w:rPr>
        <w:t xml:space="preserve">their classrooms. </w:t>
      </w:r>
      <w:r w:rsidRPr="00355308">
        <w:rPr>
          <w:b/>
          <w:highlight w:val="green"/>
          <w:u w:val="single"/>
        </w:rPr>
        <w:t>Whether or not we</w:t>
      </w:r>
      <w:r w:rsidRPr="00355308">
        <w:rPr>
          <w:b/>
          <w:u w:val="single"/>
        </w:rPr>
        <w:t xml:space="preserve"> on campus </w:t>
      </w:r>
      <w:r w:rsidRPr="00355308">
        <w:rPr>
          <w:b/>
          <w:highlight w:val="green"/>
          <w:u w:val="single"/>
        </w:rPr>
        <w:t xml:space="preserve">see them as political </w:t>
      </w:r>
      <w:r w:rsidRPr="00355308">
        <w:rPr>
          <w:b/>
          <w:u w:val="single"/>
        </w:rPr>
        <w:t xml:space="preserve">spaces, </w:t>
      </w:r>
      <w:r w:rsidRPr="00355308">
        <w:rPr>
          <w:b/>
          <w:highlight w:val="green"/>
          <w:u w:val="single"/>
        </w:rPr>
        <w:t>the right wing certainly does</w:t>
      </w:r>
      <w:r w:rsidRPr="00355308">
        <w:rPr>
          <w:b/>
          <w:u w:val="single"/>
        </w:rPr>
        <w:t>. They have raged against "safe spaces"</w:t>
      </w:r>
      <w:r w:rsidRPr="00355308">
        <w:t xml:space="preserve"> and what they refer to as "political correctness." </w:t>
      </w:r>
      <w:r w:rsidRPr="00355308">
        <w:rPr>
          <w:b/>
          <w:u w:val="single"/>
        </w:rPr>
        <w:t>While reasonable people may debate</w:t>
      </w:r>
      <w:r w:rsidRPr="00355308">
        <w:t xml:space="preserve"> the merits and meaning of </w:t>
      </w:r>
      <w:r w:rsidRPr="00355308">
        <w:rPr>
          <w:b/>
          <w:u w:val="single"/>
        </w:rPr>
        <w:t>concepts like safe spaces, we should not confuse those discussions with an attack from the right</w:t>
      </w:r>
      <w:r w:rsidRPr="00355308">
        <w:t xml:space="preserve"> that is intended </w:t>
      </w:r>
      <w:r w:rsidRPr="00355308">
        <w:rPr>
          <w:b/>
          <w:u w:val="single"/>
        </w:rPr>
        <w:t xml:space="preserve">to create "unsafe spaces" where </w:t>
      </w:r>
      <w:r w:rsidRPr="00355308">
        <w:rPr>
          <w:b/>
          <w:u w:val="single"/>
        </w:rPr>
        <w:lastRenderedPageBreak/>
        <w:t>racial antagonism, sexual predation, and homophobia are considered rites of passage</w:t>
      </w:r>
      <w:r w:rsidRPr="00355308">
        <w:t xml:space="preserve"> or, as the new president describes as it, "locker room" behavior. </w:t>
      </w:r>
      <w:r w:rsidRPr="00355308">
        <w:rPr>
          <w:b/>
          <w:u w:val="single"/>
        </w:rPr>
        <w:t>These</w:t>
      </w:r>
      <w:r w:rsidRPr="00355308">
        <w:t xml:space="preserve">, unfortunately, </w:t>
      </w:r>
      <w:r w:rsidRPr="00355308">
        <w:rPr>
          <w:b/>
          <w:u w:val="single"/>
        </w:rPr>
        <w:t>are only smaller battles happening within the larger transformation of colleges and universities into the leading edge of various neoliberal practices</w:t>
      </w:r>
      <w:r w:rsidRPr="00355308">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355308">
        <w:rPr>
          <w:b/>
          <w:u w:val="single"/>
        </w:rPr>
        <w:t>universities will "never be engines for social transformation," but they are places that often reflect, and</w:t>
      </w:r>
      <w:r w:rsidRPr="00355308">
        <w:t xml:space="preserve"> in some situations </w:t>
      </w:r>
      <w:r w:rsidRPr="00355308">
        <w:rPr>
          <w:b/>
          <w:u w:val="single"/>
        </w:rPr>
        <w:t>magnify, the tensions that exist in society</w:t>
      </w:r>
      <w:r w:rsidRPr="00355308">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355308">
        <w:rPr>
          <w:b/>
          <w:highlight w:val="green"/>
          <w:u w:val="single"/>
        </w:rPr>
        <w:t>Scholarship alone is not politics</w:t>
      </w:r>
      <w:r w:rsidRPr="00355308">
        <w:rPr>
          <w:b/>
          <w:u w:val="single"/>
        </w:rPr>
        <w:t xml:space="preserve">, but the study of history, theory, and politics can imbue our political practice with depth and confidence. Today </w:t>
      </w:r>
      <w:r w:rsidRPr="00355308">
        <w:rPr>
          <w:b/>
          <w:highlight w:val="green"/>
          <w:u w:val="single"/>
        </w:rPr>
        <w:t>there is a</w:t>
      </w:r>
      <w:r w:rsidRPr="00355308">
        <w:t xml:space="preserve"> [End Page 230] </w:t>
      </w:r>
      <w:r w:rsidRPr="00355308">
        <w:rPr>
          <w:b/>
          <w:highlight w:val="green"/>
          <w:u w:val="single"/>
        </w:rPr>
        <w:t xml:space="preserve">need to connect </w:t>
      </w:r>
      <w:r w:rsidRPr="00355308">
        <w:rPr>
          <w:b/>
          <w:u w:val="single"/>
        </w:rPr>
        <w:t xml:space="preserve">the legacy of </w:t>
      </w:r>
      <w:r w:rsidRPr="00355308">
        <w:rPr>
          <w:b/>
          <w:highlight w:val="green"/>
          <w:u w:val="single"/>
        </w:rPr>
        <w:t xml:space="preserve">resistance, struggle, and transformation with </w:t>
      </w:r>
      <w:r w:rsidRPr="00355308">
        <w:rPr>
          <w:b/>
          <w:u w:val="single"/>
        </w:rPr>
        <w:t xml:space="preserve">a new generation of </w:t>
      </w:r>
      <w:r w:rsidRPr="00355308">
        <w:rPr>
          <w:b/>
          <w:highlight w:val="green"/>
          <w:u w:val="single"/>
        </w:rPr>
        <w:t>students</w:t>
      </w:r>
      <w:r w:rsidRPr="00355308">
        <w:rPr>
          <w:b/>
          <w:u w:val="single"/>
        </w:rPr>
        <w:t xml:space="preserve"> and activists who are </w:t>
      </w:r>
      <w:r w:rsidRPr="00355308">
        <w:rPr>
          <w:b/>
          <w:highlight w:val="green"/>
          <w:u w:val="single"/>
        </w:rPr>
        <w:t>desperately looking for hope</w:t>
      </w:r>
      <w:r w:rsidRPr="00355308">
        <w:rPr>
          <w:b/>
          <w:u w:val="single"/>
        </w:rPr>
        <w:t xml:space="preserve"> that their world is not coming to an end</w:t>
      </w:r>
      <w:r w:rsidRPr="00355308">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355308">
        <w:rPr>
          <w:b/>
          <w:u w:val="single"/>
        </w:rPr>
        <w:t xml:space="preserve">we should not underestimate the obstacles that confront a political Left that is deeply fractured and politically divided. But we should also remember that </w:t>
      </w:r>
      <w:r w:rsidRPr="00355308">
        <w:rPr>
          <w:b/>
          <w:highlight w:val="green"/>
          <w:u w:val="single"/>
        </w:rPr>
        <w:t>the future is not already written</w:t>
      </w:r>
      <w:r w:rsidRPr="00355308">
        <w:rPr>
          <w:b/>
          <w:u w:val="single"/>
        </w:rPr>
        <w:t xml:space="preserve">. It has yet to be cast in stone. The stories of our demise have been predicted </w:t>
      </w:r>
      <w:proofErr w:type="gramStart"/>
      <w:r w:rsidRPr="00355308">
        <w:rPr>
          <w:b/>
          <w:u w:val="single"/>
        </w:rPr>
        <w:t>over and over again</w:t>
      </w:r>
      <w:proofErr w:type="gramEnd"/>
      <w:r w:rsidRPr="00355308">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355308">
        <w:rPr>
          <w:b/>
          <w:highlight w:val="green"/>
          <w:u w:val="single"/>
        </w:rPr>
        <w:t>we have already seen</w:t>
      </w:r>
      <w:r w:rsidRPr="00355308">
        <w:rPr>
          <w:b/>
          <w:u w:val="single"/>
        </w:rPr>
        <w:t xml:space="preserve"> in the last decade </w:t>
      </w:r>
      <w:r w:rsidRPr="00355308">
        <w:rPr>
          <w:b/>
          <w:highlight w:val="green"/>
          <w:u w:val="single"/>
        </w:rPr>
        <w:t>the eruption of mass struggle</w:t>
      </w:r>
      <w:r w:rsidRPr="00355308">
        <w:rPr>
          <w:b/>
          <w:u w:val="single"/>
        </w:rPr>
        <w:t xml:space="preserve"> embodied </w:t>
      </w:r>
      <w:r w:rsidRPr="00355308">
        <w:rPr>
          <w:b/>
          <w:highlight w:val="green"/>
          <w:u w:val="single"/>
        </w:rPr>
        <w:t>in</w:t>
      </w:r>
      <w:r w:rsidRPr="00355308">
        <w:t xml:space="preserve"> the </w:t>
      </w:r>
      <w:r w:rsidRPr="00355308">
        <w:rPr>
          <w:b/>
          <w:highlight w:val="green"/>
          <w:u w:val="single"/>
        </w:rPr>
        <w:t>Occupy</w:t>
      </w:r>
      <w:r w:rsidRPr="00355308">
        <w:t xml:space="preserve"> movement </w:t>
      </w:r>
      <w:r w:rsidRPr="00355308">
        <w:rPr>
          <w:b/>
          <w:highlight w:val="green"/>
          <w:u w:val="single"/>
        </w:rPr>
        <w:t>and</w:t>
      </w:r>
      <w:r w:rsidRPr="00355308">
        <w:t xml:space="preserve"> most recently the rise of </w:t>
      </w:r>
      <w:r w:rsidRPr="00355308">
        <w:rPr>
          <w:b/>
          <w:highlight w:val="green"/>
          <w:u w:val="single"/>
        </w:rPr>
        <w:t>B</w:t>
      </w:r>
      <w:r w:rsidRPr="00355308">
        <w:rPr>
          <w:b/>
          <w:u w:val="single"/>
        </w:rPr>
        <w:t xml:space="preserve">lack </w:t>
      </w:r>
      <w:r w:rsidRPr="00355308">
        <w:rPr>
          <w:b/>
          <w:highlight w:val="green"/>
          <w:u w:val="single"/>
        </w:rPr>
        <w:t>L</w:t>
      </w:r>
      <w:r w:rsidRPr="00355308">
        <w:rPr>
          <w:b/>
          <w:u w:val="single"/>
        </w:rPr>
        <w:t xml:space="preserve">ives </w:t>
      </w:r>
      <w:r w:rsidRPr="00355308">
        <w:rPr>
          <w:b/>
          <w:highlight w:val="green"/>
          <w:u w:val="single"/>
        </w:rPr>
        <w:t>M</w:t>
      </w:r>
      <w:r w:rsidRPr="00355308">
        <w:rPr>
          <w:b/>
          <w:u w:val="single"/>
        </w:rPr>
        <w:t>atter</w:t>
      </w:r>
      <w:r w:rsidRPr="00355308">
        <w:t xml:space="preserve">. </w:t>
      </w:r>
      <w:r w:rsidRPr="00355308">
        <w:rPr>
          <w:b/>
          <w:u w:val="single"/>
        </w:rPr>
        <w:t xml:space="preserve">The challenge to </w:t>
      </w:r>
      <w:r w:rsidRPr="00355308">
        <w:rPr>
          <w:b/>
          <w:highlight w:val="green"/>
          <w:u w:val="single"/>
        </w:rPr>
        <w:t>Trump</w:t>
      </w:r>
      <w:r w:rsidRPr="00355308">
        <w:t xml:space="preserve">, however, </w:t>
      </w:r>
      <w:r w:rsidRPr="00355308">
        <w:rPr>
          <w:b/>
          <w:highlight w:val="green"/>
          <w:u w:val="single"/>
        </w:rPr>
        <w:t xml:space="preserve">will demand more than </w:t>
      </w:r>
      <w:r w:rsidRPr="00355308">
        <w:rPr>
          <w:b/>
          <w:u w:val="single"/>
        </w:rPr>
        <w:t xml:space="preserve">moral </w:t>
      </w:r>
      <w:r w:rsidRPr="00355308">
        <w:rPr>
          <w:b/>
          <w:highlight w:val="green"/>
          <w:u w:val="single"/>
        </w:rPr>
        <w:t>outrage</w:t>
      </w:r>
      <w:r w:rsidRPr="00355308">
        <w:rPr>
          <w:b/>
          <w:u w:val="single"/>
        </w:rPr>
        <w:t xml:space="preserve">. </w:t>
      </w:r>
      <w:r w:rsidRPr="00355308">
        <w:rPr>
          <w:b/>
          <w:highlight w:val="green"/>
          <w:u w:val="single"/>
        </w:rPr>
        <w:t>It requires a strategy</w:t>
      </w:r>
      <w:r w:rsidRPr="00355308">
        <w:rPr>
          <w:b/>
          <w:u w:val="single"/>
        </w:rPr>
        <w:t>, and strategy can be developed only when we have political clarity on the nature of Trumpism</w:t>
      </w:r>
      <w:r w:rsidRPr="00355308">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355308">
        <w:rPr>
          <w:b/>
          <w:u w:val="single"/>
        </w:rPr>
        <w:t xml:space="preserve">while action is always necessary, </w:t>
      </w:r>
      <w:r w:rsidRPr="00355308">
        <w:rPr>
          <w:b/>
          <w:highlight w:val="green"/>
          <w:u w:val="single"/>
        </w:rPr>
        <w:t>we must</w:t>
      </w:r>
      <w:r w:rsidRPr="00355308">
        <w:rPr>
          <w:b/>
          <w:u w:val="single"/>
        </w:rPr>
        <w:t xml:space="preserve"> also </w:t>
      </w:r>
      <w:r w:rsidRPr="00355308">
        <w:rPr>
          <w:b/>
          <w:highlight w:val="green"/>
          <w:u w:val="single"/>
        </w:rPr>
        <w:t xml:space="preserve">create the </w:t>
      </w:r>
      <w:r w:rsidRPr="00355308">
        <w:rPr>
          <w:b/>
          <w:u w:val="single"/>
        </w:rPr>
        <w:t xml:space="preserve">political and intellectual </w:t>
      </w:r>
      <w:r w:rsidRPr="00355308">
        <w:rPr>
          <w:b/>
          <w:highlight w:val="green"/>
          <w:u w:val="single"/>
        </w:rPr>
        <w:t>spaces</w:t>
      </w:r>
      <w:r w:rsidRPr="00355308">
        <w:rPr>
          <w:b/>
          <w:u w:val="single"/>
        </w:rPr>
        <w:t xml:space="preserve"> necessary </w:t>
      </w:r>
      <w:r w:rsidRPr="00355308">
        <w:rPr>
          <w:b/>
          <w:highlight w:val="green"/>
          <w:u w:val="single"/>
        </w:rPr>
        <w:t>for debate</w:t>
      </w:r>
      <w:r w:rsidRPr="00355308">
        <w:rPr>
          <w:b/>
          <w:u w:val="single"/>
        </w:rPr>
        <w:t>, argument, and discussion. We cannot act in intelligent ways without understanding why we are acting and what we are acting against</w:t>
      </w:r>
      <w:r w:rsidRPr="00355308">
        <w:t xml:space="preserve">. In other words, </w:t>
      </w:r>
      <w:proofErr w:type="gramStart"/>
      <w:r w:rsidRPr="00355308">
        <w:rPr>
          <w:b/>
          <w:highlight w:val="green"/>
          <w:u w:val="single"/>
        </w:rPr>
        <w:t>politics</w:t>
      </w:r>
      <w:proofErr w:type="gramEnd"/>
      <w:r w:rsidRPr="00355308">
        <w:rPr>
          <w:b/>
          <w:highlight w:val="green"/>
          <w:u w:val="single"/>
        </w:rPr>
        <w:t xml:space="preserve"> and ideas matter </w:t>
      </w:r>
      <w:r w:rsidRPr="00355308">
        <w:rPr>
          <w:b/>
          <w:u w:val="single"/>
        </w:rPr>
        <w:t>as much as the action necessary to transform conditions we abhor</w:t>
      </w:r>
      <w:r w:rsidRPr="00355308">
        <w:t xml:space="preserve">. This may seem like a minor or even self-evident point, but </w:t>
      </w:r>
      <w:r w:rsidRPr="00355308">
        <w:rPr>
          <w:b/>
          <w:u w:val="single"/>
        </w:rPr>
        <w:t>there is a constant critique that we are often "preaching to the choir"</w:t>
      </w:r>
      <w:r w:rsidRPr="00355308">
        <w:t xml:space="preserve"> or a question </w:t>
      </w:r>
      <w:r w:rsidRPr="00355308">
        <w:lastRenderedPageBreak/>
        <w:t xml:space="preserve">about the usefulness of sitting in yet "another" meeting. But </w:t>
      </w:r>
      <w:r w:rsidRPr="00355308">
        <w:rPr>
          <w:b/>
          <w:u w:val="single"/>
        </w:rPr>
        <w:t xml:space="preserve">this most recent electoral season has also shown that the choir has different pitches and cadences. The choir can be off-key. </w:t>
      </w:r>
      <w:r w:rsidRPr="00355308">
        <w:rPr>
          <w:b/>
          <w:highlight w:val="green"/>
          <w:u w:val="single"/>
        </w:rPr>
        <w:t>This is not to suggest that we should</w:t>
      </w:r>
      <w:r w:rsidRPr="00355308">
        <w:rPr>
          <w:b/>
          <w:u w:val="single"/>
        </w:rPr>
        <w:t xml:space="preserve"> all agree or </w:t>
      </w:r>
      <w:r w:rsidRPr="00355308">
        <w:rPr>
          <w:b/>
          <w:highlight w:val="green"/>
          <w:u w:val="single"/>
        </w:rPr>
        <w:t>mute</w:t>
      </w:r>
      <w:r w:rsidRPr="00355308">
        <w:rPr>
          <w:b/>
          <w:u w:val="single"/>
        </w:rPr>
        <w:t xml:space="preserve"> the areas of </w:t>
      </w:r>
      <w:r w:rsidRPr="00355308">
        <w:rPr>
          <w:b/>
          <w:highlight w:val="green"/>
          <w:u w:val="single"/>
        </w:rPr>
        <w:t>disagreement</w:t>
      </w:r>
      <w:r w:rsidRPr="00355308">
        <w:rPr>
          <w:b/>
          <w:u w:val="single"/>
        </w:rPr>
        <w:t xml:space="preserve"> and tension, </w:t>
      </w:r>
      <w:r w:rsidRPr="00355308">
        <w:rPr>
          <w:b/>
          <w:highlight w:val="green"/>
          <w:u w:val="single"/>
        </w:rPr>
        <w:t>but</w:t>
      </w:r>
      <w:r w:rsidRPr="00355308">
        <w:rPr>
          <w:b/>
          <w:u w:val="single"/>
        </w:rPr>
        <w:t xml:space="preserve"> we should </w:t>
      </w:r>
      <w:r w:rsidRPr="00355308">
        <w:rPr>
          <w:b/>
          <w:highlight w:val="green"/>
          <w:u w:val="single"/>
        </w:rPr>
        <w:t>be clear about</w:t>
      </w:r>
      <w:r w:rsidRPr="00355308">
        <w:rPr>
          <w:b/>
          <w:u w:val="single"/>
        </w:rPr>
        <w:t xml:space="preserve"> those </w:t>
      </w:r>
      <w:r w:rsidRPr="00355308">
        <w:rPr>
          <w:b/>
          <w:highlight w:val="green"/>
          <w:u w:val="single"/>
        </w:rPr>
        <w:t>differences</w:t>
      </w:r>
      <w:r w:rsidRPr="00355308">
        <w:rPr>
          <w:b/>
          <w:u w:val="single"/>
        </w:rPr>
        <w:t xml:space="preserve">. Just as we should be clear on what is agreed on and what are the bases on which we can overcome differences and unite. These various position s cannot be intuited; they are </w:t>
      </w:r>
      <w:r w:rsidRPr="00355308">
        <w:rPr>
          <w:b/>
          <w:highlight w:val="green"/>
          <w:u w:val="single"/>
        </w:rPr>
        <w:t>discovered through</w:t>
      </w:r>
      <w:r w:rsidRPr="00355308">
        <w:rPr>
          <w:b/>
          <w:u w:val="single"/>
        </w:rPr>
        <w:t xml:space="preserve"> patient </w:t>
      </w:r>
      <w:r w:rsidRPr="00355308">
        <w:rPr>
          <w:b/>
          <w:highlight w:val="green"/>
          <w:u w:val="single"/>
        </w:rPr>
        <w:t>debate</w:t>
      </w:r>
      <w:r w:rsidRPr="00355308">
        <w:t xml:space="preserve">. </w:t>
      </w:r>
      <w:r w:rsidRPr="00355308">
        <w:rPr>
          <w:b/>
          <w:u w:val="single"/>
        </w:rPr>
        <w:t>Beyond the culture of respectful</w:t>
      </w:r>
      <w:r w:rsidRPr="00355308">
        <w:t xml:space="preserve"> internal </w:t>
      </w:r>
      <w:r w:rsidRPr="00355308">
        <w:rPr>
          <w:b/>
          <w:u w:val="single"/>
        </w:rPr>
        <w:t>debate</w:t>
      </w:r>
      <w:r w:rsidRPr="00355308">
        <w:t xml:space="preserve"> and discussion, </w:t>
      </w:r>
      <w:r w:rsidRPr="00355308">
        <w:rPr>
          <w:b/>
          <w:u w:val="single"/>
        </w:rPr>
        <w:t>academics</w:t>
      </w:r>
      <w:r w:rsidRPr="00355308">
        <w:t xml:space="preserve"> also </w:t>
      </w:r>
      <w:r w:rsidRPr="00355308">
        <w:rPr>
          <w:b/>
          <w:u w:val="single"/>
        </w:rPr>
        <w:t>have something to contribute. The confidence necessary to effectively</w:t>
      </w:r>
      <w:r w:rsidRPr="00355308">
        <w:t xml:space="preserve"> [End Page 231] engage in </w:t>
      </w:r>
      <w:r w:rsidRPr="00355308">
        <w:rPr>
          <w:b/>
          <w:highlight w:val="green"/>
          <w:u w:val="single"/>
        </w:rPr>
        <w:t>struggle is not easily attained in an atmosphere of defeat</w:t>
      </w:r>
      <w:r w:rsidRPr="00355308">
        <w:t xml:space="preserve"> and defensiveness. </w:t>
      </w:r>
      <w:r w:rsidRPr="00355308">
        <w:rPr>
          <w:b/>
          <w:u w:val="single"/>
        </w:rPr>
        <w:t>Those are the moments to draw on the history of resistance</w:t>
      </w:r>
      <w:r w:rsidRPr="00355308">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355308">
        <w:t>is</w:t>
      </w:r>
      <w:proofErr w:type="gramEnd"/>
      <w:r w:rsidRPr="00355308">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355308">
        <w:rPr>
          <w:b/>
          <w:u w:val="single"/>
        </w:rPr>
        <w:t xml:space="preserve">Not only does </w:t>
      </w:r>
      <w:r w:rsidRPr="00355308">
        <w:rPr>
          <w:b/>
          <w:highlight w:val="green"/>
          <w:u w:val="single"/>
        </w:rPr>
        <w:t>the political establishment want to punish</w:t>
      </w:r>
      <w:r w:rsidRPr="00355308">
        <w:rPr>
          <w:b/>
          <w:u w:val="single"/>
        </w:rPr>
        <w:t xml:space="preserve"> and demonize </w:t>
      </w:r>
      <w:r w:rsidRPr="00355308">
        <w:rPr>
          <w:b/>
          <w:highlight w:val="green"/>
          <w:u w:val="single"/>
        </w:rPr>
        <w:t>the voices for Black liberation, but</w:t>
      </w:r>
      <w:r w:rsidRPr="00355308">
        <w:t xml:space="preserve"> more important, </w:t>
      </w:r>
      <w:r w:rsidRPr="00355308">
        <w:rPr>
          <w:b/>
          <w:highlight w:val="green"/>
          <w:u w:val="single"/>
        </w:rPr>
        <w:t>they want to bury the legacy</w:t>
      </w:r>
      <w:r w:rsidRPr="00355308">
        <w:rPr>
          <w:b/>
          <w:u w:val="single"/>
        </w:rPr>
        <w:t xml:space="preserve">, the </w:t>
      </w:r>
      <w:r w:rsidRPr="00355308">
        <w:rPr>
          <w:b/>
          <w:highlight w:val="green"/>
          <w:u w:val="single"/>
        </w:rPr>
        <w:t>history, and politics of the movement</w:t>
      </w:r>
      <w:r w:rsidRPr="00355308">
        <w:rPr>
          <w:b/>
          <w:u w:val="single"/>
        </w:rPr>
        <w:t xml:space="preserve"> itself</w:t>
      </w:r>
      <w:r w:rsidRPr="00355308">
        <w:t xml:space="preserve">. </w:t>
      </w:r>
      <w:r w:rsidRPr="00355308">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355308">
        <w:t xml:space="preserve">. Only a cursory knowledge of Black history—and the history of indigenous people in this land—shatters the United States' obsession with its own self-idealization as an "exceptional" society. In doing so, </w:t>
      </w:r>
      <w:r w:rsidRPr="00355308">
        <w:rPr>
          <w:b/>
          <w:highlight w:val="green"/>
          <w:u w:val="single"/>
        </w:rPr>
        <w:t xml:space="preserve">Black struggles </w:t>
      </w:r>
      <w:r w:rsidRPr="00355308">
        <w:rPr>
          <w:b/>
          <w:u w:val="single"/>
        </w:rPr>
        <w:t xml:space="preserve">are examples of how the "margins" </w:t>
      </w:r>
      <w:r w:rsidRPr="00355308">
        <w:rPr>
          <w:b/>
          <w:highlight w:val="green"/>
          <w:u w:val="single"/>
        </w:rPr>
        <w:t>can upend and destabilize the supposed center</w:t>
      </w:r>
      <w:r w:rsidRPr="00355308">
        <w:t xml:space="preserve">. And </w:t>
      </w:r>
      <w:r w:rsidRPr="00355308">
        <w:rPr>
          <w:b/>
          <w:u w:val="single"/>
        </w:rPr>
        <w:t xml:space="preserve">perhaps even more important is how those struggles within the various iterations of </w:t>
      </w:r>
      <w:r w:rsidRPr="00355308">
        <w:rPr>
          <w:b/>
          <w:highlight w:val="green"/>
          <w:u w:val="single"/>
        </w:rPr>
        <w:t>the Black Freedom movement become a platform for other liberation struggles</w:t>
      </w:r>
      <w:r w:rsidRPr="00355308">
        <w:rPr>
          <w:b/>
          <w:u w:val="single"/>
        </w:rPr>
        <w:t xml:space="preserve"> to emerge. This was the legacy of the Black insurgency of the 1960s. As a result, the political establishment distorts this history and distorts its radical content</w:t>
      </w:r>
      <w:r w:rsidRPr="00355308">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355308">
        <w:t xml:space="preserve">This is </w:t>
      </w:r>
      <w:r w:rsidRPr="00355308">
        <w:lastRenderedPageBreak/>
        <w:t>why</w:t>
      </w:r>
      <w:proofErr w:type="gramEnd"/>
      <w:r w:rsidRPr="00355308">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355308">
        <w:t>respect</w:t>
      </w:r>
      <w:proofErr w:type="gramEnd"/>
      <w:r w:rsidRPr="00355308">
        <w:t xml:space="preserve"> and honor connect our searching present with a previous moment of insurgency and struggle. In our lifetimes, </w:t>
      </w:r>
      <w:r w:rsidRPr="00355308">
        <w:rPr>
          <w:b/>
          <w:u w:val="single"/>
        </w:rPr>
        <w:t xml:space="preserve">we have never been more in need of the inspiration, the lessons, and the strength of those who have bequeathed to us the certainties and uncertainties of home today. </w:t>
      </w:r>
      <w:r w:rsidRPr="00355308">
        <w:rPr>
          <w:b/>
          <w:highlight w:val="green"/>
          <w:u w:val="single"/>
        </w:rPr>
        <w:t>The challenge continues to lie in our abilities to transcend, through argument, debate, and struggle, the</w:t>
      </w:r>
      <w:r w:rsidRPr="00355308">
        <w:rPr>
          <w:b/>
          <w:u w:val="single"/>
        </w:rPr>
        <w:t xml:space="preserve"> many </w:t>
      </w:r>
      <w:r w:rsidRPr="00355308">
        <w:rPr>
          <w:b/>
          <w:highlight w:val="green"/>
          <w:u w:val="single"/>
        </w:rPr>
        <w:t xml:space="preserve">paths that </w:t>
      </w:r>
      <w:r w:rsidRPr="00355308">
        <w:rPr>
          <w:b/>
          <w:u w:val="single"/>
        </w:rPr>
        <w:t xml:space="preserve">crisscross and potentially </w:t>
      </w:r>
      <w:r w:rsidRPr="00355308">
        <w:rPr>
          <w:b/>
          <w:highlight w:val="green"/>
          <w:u w:val="single"/>
        </w:rPr>
        <w:t>divide</w:t>
      </w:r>
      <w:r w:rsidRPr="00355308">
        <w:rPr>
          <w:b/>
          <w:u w:val="single"/>
        </w:rPr>
        <w:t xml:space="preserve"> our </w:t>
      </w:r>
      <w:r w:rsidRPr="00355308">
        <w:rPr>
          <w:b/>
          <w:highlight w:val="green"/>
          <w:u w:val="single"/>
        </w:rPr>
        <w:t>resistance</w:t>
      </w:r>
      <w:r w:rsidRPr="00355308">
        <w:rPr>
          <w:b/>
          <w:u w:val="single"/>
        </w:rPr>
        <w:t xml:space="preserve"> to hatred, bigotry, and oppression. </w:t>
      </w:r>
      <w:r w:rsidRPr="00355308">
        <w:rPr>
          <w:b/>
          <w:highlight w:val="green"/>
          <w:u w:val="single"/>
        </w:rPr>
        <w:t>This is a call for solidarity</w:t>
      </w:r>
      <w:r w:rsidRPr="00355308">
        <w:rPr>
          <w:b/>
          <w:u w:val="single"/>
        </w:rPr>
        <w:t xml:space="preserve">, but </w:t>
      </w:r>
      <w:r w:rsidRPr="00355308">
        <w:rPr>
          <w:b/>
          <w:highlight w:val="green"/>
          <w:u w:val="single"/>
        </w:rPr>
        <w:t xml:space="preserve">not </w:t>
      </w:r>
      <w:proofErr w:type="gramStart"/>
      <w:r w:rsidRPr="00355308">
        <w:rPr>
          <w:b/>
          <w:highlight w:val="green"/>
          <w:u w:val="single"/>
        </w:rPr>
        <w:t>on the basis of</w:t>
      </w:r>
      <w:proofErr w:type="gramEnd"/>
      <w:r w:rsidRPr="00355308">
        <w:rPr>
          <w:b/>
          <w:highlight w:val="green"/>
          <w:u w:val="single"/>
        </w:rPr>
        <w:t xml:space="preserve"> papering over</w:t>
      </w:r>
      <w:r w:rsidRPr="00355308">
        <w:rPr>
          <w:b/>
          <w:u w:val="single"/>
        </w:rPr>
        <w:t xml:space="preserve"> the </w:t>
      </w:r>
      <w:r w:rsidRPr="00355308">
        <w:rPr>
          <w:b/>
          <w:highlight w:val="green"/>
          <w:u w:val="single"/>
        </w:rPr>
        <w:t>different experiences</w:t>
      </w:r>
      <w:r w:rsidRPr="00355308">
        <w:rPr>
          <w:b/>
          <w:u w:val="single"/>
        </w:rPr>
        <w:t xml:space="preserve"> that create different levels of consciousness within our society. Solidarity is most palpable when there is recognition that </w:t>
      </w:r>
      <w:r w:rsidRPr="00355308">
        <w:rPr>
          <w:b/>
          <w:highlight w:val="green"/>
          <w:u w:val="single"/>
        </w:rPr>
        <w:t>our fates are connected and</w:t>
      </w:r>
      <w:r w:rsidRPr="00355308">
        <w:rPr>
          <w:b/>
          <w:u w:val="single"/>
        </w:rPr>
        <w:t xml:space="preserve"> that an </w:t>
      </w:r>
      <w:r w:rsidRPr="00355308">
        <w:rPr>
          <w:b/>
          <w:highlight w:val="green"/>
          <w:u w:val="single"/>
        </w:rPr>
        <w:t>injury to one is an injury to all</w:t>
      </w:r>
      <w:r w:rsidRPr="00355308">
        <w:rPr>
          <w:b/>
          <w:u w:val="single"/>
        </w:rPr>
        <w:t xml:space="preserve">. </w:t>
      </w:r>
      <w:r w:rsidRPr="00355308">
        <w:rPr>
          <w:b/>
          <w:highlight w:val="green"/>
          <w:u w:val="single"/>
        </w:rPr>
        <w:t>Another world is truly possible</w:t>
      </w:r>
      <w:r w:rsidRPr="00355308">
        <w:rPr>
          <w:b/>
          <w:u w:val="single"/>
        </w:rPr>
        <w:t xml:space="preserve">, but </w:t>
      </w:r>
      <w:r w:rsidRPr="00355308">
        <w:rPr>
          <w:b/>
          <w:highlight w:val="green"/>
          <w:u w:val="single"/>
        </w:rPr>
        <w:t xml:space="preserve">only if we </w:t>
      </w:r>
      <w:r w:rsidRPr="00355308">
        <w:rPr>
          <w:b/>
          <w:u w:val="single"/>
        </w:rPr>
        <w:t xml:space="preserve">are willing to </w:t>
      </w:r>
      <w:r w:rsidRPr="00355308">
        <w:rPr>
          <w:b/>
          <w:highlight w:val="green"/>
          <w:u w:val="single"/>
        </w:rPr>
        <w:t>struggle for it</w:t>
      </w:r>
      <w:r w:rsidRPr="00355308">
        <w:t>.</w:t>
      </w:r>
    </w:p>
    <w:p w14:paraId="53A7AE04" w14:textId="1715F1D2" w:rsidR="003C7541" w:rsidRPr="00355308" w:rsidRDefault="009048B5" w:rsidP="003C7541">
      <w:pPr>
        <w:pStyle w:val="Heading4"/>
        <w:rPr>
          <w:rFonts w:cs="Calibri"/>
        </w:rPr>
      </w:pPr>
      <w:r>
        <w:rPr>
          <w:rFonts w:cs="Calibri"/>
        </w:rPr>
        <w:t>2</w:t>
      </w:r>
      <w:r w:rsidR="003C7541">
        <w:rPr>
          <w:rFonts w:cs="Calibri"/>
        </w:rPr>
        <w:t xml:space="preserve">-- </w:t>
      </w:r>
      <w:r w:rsidR="003C7541" w:rsidRPr="00355308">
        <w:rPr>
          <w:rFonts w:cs="Calibri"/>
        </w:rPr>
        <w:t xml:space="preserve">Policy debate is cool even though, and get this, voting </w:t>
      </w:r>
      <w:proofErr w:type="spellStart"/>
      <w:r w:rsidR="003C7541" w:rsidRPr="00355308">
        <w:rPr>
          <w:rFonts w:cs="Calibri"/>
        </w:rPr>
        <w:t>aff</w:t>
      </w:r>
      <w:proofErr w:type="spellEnd"/>
      <w:r w:rsidR="003C7541" w:rsidRPr="00355308">
        <w:rPr>
          <w:rFonts w:cs="Calibri"/>
        </w:rPr>
        <w:t xml:space="preserve"> doesn’t cause the plan IRL.</w:t>
      </w:r>
    </w:p>
    <w:p w14:paraId="62CBAA1D" w14:textId="77777777" w:rsidR="003C7541" w:rsidRPr="00355308" w:rsidRDefault="003C7541" w:rsidP="003C7541">
      <w:r w:rsidRPr="00355308">
        <w:t xml:space="preserve">John </w:t>
      </w:r>
      <w:proofErr w:type="spellStart"/>
      <w:r w:rsidRPr="00355308">
        <w:rPr>
          <w:b/>
        </w:rPr>
        <w:t>Hird</w:t>
      </w:r>
      <w:proofErr w:type="spellEnd"/>
      <w:r w:rsidRPr="00355308">
        <w:rPr>
          <w:b/>
        </w:rPr>
        <w:t xml:space="preserve"> 17</w:t>
      </w:r>
      <w:r w:rsidRPr="00355308">
        <w:t xml:space="preserve">. Dean of the College of Social and Behavioral Sciences and Professor of Political Science and Public Policy, University of Massachusetts Amherst. “How Effective is Policy Analysis,” in D. Weimer &amp; L. S. Friedman (eds.) </w:t>
      </w:r>
      <w:r w:rsidRPr="00355308">
        <w:rPr>
          <w:i/>
        </w:rPr>
        <w:t>Does Policy Analysis Matter? Exploring Its Effectiveness in Theory and Practice</w:t>
      </w:r>
      <w:r w:rsidRPr="00355308">
        <w:t xml:space="preserve">. University of California Press. 44-76. </w:t>
      </w:r>
    </w:p>
    <w:p w14:paraId="3A4A127F" w14:textId="77777777" w:rsidR="003C7541" w:rsidRPr="00355308" w:rsidRDefault="003C7541" w:rsidP="003C7541">
      <w:pPr>
        <w:tabs>
          <w:tab w:val="left" w:pos="2873"/>
        </w:tabs>
      </w:pPr>
      <w:r w:rsidRPr="00355308">
        <w:t xml:space="preserve">Classical policy analysis, however absent from actual policy making, remains an important vehicle for teaching policy analysts the connections between their analysis and the policymaking world in which their recommendations would live. </w:t>
      </w:r>
      <w:r w:rsidRPr="00355308">
        <w:rPr>
          <w:b/>
          <w:highlight w:val="green"/>
          <w:u w:val="single"/>
        </w:rPr>
        <w:t>Even if it implies more power than analysts</w:t>
      </w:r>
      <w:r w:rsidRPr="00355308">
        <w:rPr>
          <w:b/>
          <w:u w:val="single"/>
        </w:rPr>
        <w:t xml:space="preserve"> will </w:t>
      </w:r>
      <w:r w:rsidRPr="00355308">
        <w:rPr>
          <w:b/>
          <w:highlight w:val="green"/>
          <w:u w:val="single"/>
        </w:rPr>
        <w:t>ever have</w:t>
      </w:r>
      <w:r w:rsidRPr="00355308">
        <w:rPr>
          <w:b/>
          <w:u w:val="single"/>
        </w:rPr>
        <w:t xml:space="preserve">, classical </w:t>
      </w:r>
      <w:r w:rsidRPr="00355308">
        <w:rPr>
          <w:b/>
          <w:highlight w:val="green"/>
          <w:u w:val="single"/>
        </w:rPr>
        <w:t>policy analysis teaches that politics, law, implementation, social structures, organizational behavior, and other factors are critical to</w:t>
      </w:r>
      <w:r w:rsidRPr="00355308">
        <w:rPr>
          <w:b/>
          <w:u w:val="single"/>
        </w:rPr>
        <w:t xml:space="preserve"> policy </w:t>
      </w:r>
      <w:r w:rsidRPr="00355308">
        <w:rPr>
          <w:b/>
          <w:highlight w:val="green"/>
          <w:u w:val="single"/>
        </w:rPr>
        <w:t>outcomes and must play key roles in thinking through</w:t>
      </w:r>
      <w:r w:rsidRPr="00355308">
        <w:rPr>
          <w:b/>
          <w:u w:val="single"/>
        </w:rPr>
        <w:t xml:space="preserve"> possible </w:t>
      </w:r>
      <w:r w:rsidRPr="00355308">
        <w:rPr>
          <w:b/>
          <w:highlight w:val="green"/>
          <w:u w:val="single"/>
        </w:rPr>
        <w:t xml:space="preserve">ways to address </w:t>
      </w:r>
      <w:r w:rsidRPr="00355308">
        <w:rPr>
          <w:b/>
          <w:u w:val="single"/>
        </w:rPr>
        <w:t xml:space="preserve">policy </w:t>
      </w:r>
      <w:r w:rsidRPr="00355308">
        <w:rPr>
          <w:b/>
          <w:highlight w:val="green"/>
          <w:u w:val="single"/>
        </w:rPr>
        <w:t>problems</w:t>
      </w:r>
      <w:r w:rsidRPr="00355308">
        <w:t xml:space="preserve">. </w:t>
      </w:r>
      <w:r w:rsidRPr="00355308">
        <w:rPr>
          <w:b/>
          <w:highlight w:val="green"/>
          <w:u w:val="single"/>
        </w:rPr>
        <w:t>Bringing policy ideas to fruition</w:t>
      </w:r>
      <w:r w:rsidRPr="00355308">
        <w:rPr>
          <w:b/>
          <w:u w:val="single"/>
        </w:rPr>
        <w:t xml:space="preserve">, bridging the worlds of research and policy making, </w:t>
      </w:r>
      <w:r w:rsidRPr="00355308">
        <w:rPr>
          <w:b/>
          <w:highlight w:val="green"/>
          <w:u w:val="single"/>
        </w:rPr>
        <w:t xml:space="preserve">is </w:t>
      </w:r>
      <w:r w:rsidRPr="00355308">
        <w:rPr>
          <w:b/>
          <w:u w:val="single"/>
        </w:rPr>
        <w:t xml:space="preserve">a </w:t>
      </w:r>
      <w:r w:rsidRPr="009048B5">
        <w:rPr>
          <w:b/>
          <w:highlight w:val="green"/>
          <w:u w:val="single"/>
        </w:rPr>
        <w:t>critical skill</w:t>
      </w:r>
      <w:r w:rsidRPr="00355308">
        <w:rPr>
          <w:b/>
          <w:u w:val="single"/>
        </w:rPr>
        <w:t xml:space="preserve"> for analysts to develop</w:t>
      </w:r>
      <w:r w:rsidRPr="00355308">
        <w:t xml:space="preserve">. In addition, policy schools are instilling in </w:t>
      </w:r>
      <w:r w:rsidRPr="009048B5">
        <w:t xml:space="preserve">prospective policy analysts the structure and habits of mind to engage successfully in the policy enterprise. 28 </w:t>
      </w:r>
      <w:r w:rsidRPr="009048B5">
        <w:rPr>
          <w:b/>
          <w:u w:val="single"/>
        </w:rPr>
        <w:t>Teaching disciplined thinking for public service is important</w:t>
      </w:r>
      <w:r w:rsidRPr="009048B5">
        <w:t xml:space="preserve">. </w:t>
      </w:r>
      <w:r w:rsidRPr="009048B5">
        <w:rPr>
          <w:b/>
          <w:u w:val="single"/>
        </w:rPr>
        <w:t>Policy analysts not only have a problem-oriented, interdisciplinary approach to policy and the ability to synthesize and bring policy relevance to problems that social scientists are not trained for, but they understand the "rational lunacy of policy-making systems"</w:t>
      </w:r>
      <w:r w:rsidRPr="009048B5">
        <w:t xml:space="preserve"> (Weiss 2009). In the absence of written classical policy analyses, </w:t>
      </w:r>
      <w:r w:rsidRPr="009048B5">
        <w:rPr>
          <w:b/>
          <w:u w:val="single"/>
        </w:rPr>
        <w:t>policy analysts become their human embodiment</w:t>
      </w:r>
      <w:r w:rsidRPr="009048B5">
        <w:t xml:space="preserve">. </w:t>
      </w:r>
      <w:r w:rsidRPr="009048B5">
        <w:rPr>
          <w:b/>
          <w:u w:val="single"/>
        </w:rPr>
        <w:t>Their training will provide a mental picture of how a classical policy analysis should be performed</w:t>
      </w:r>
      <w:r w:rsidRPr="009048B5">
        <w:t xml:space="preserve">. They can derive elements of policy analysis from writing position papers, briefing policy makers, and controlling meetings. </w:t>
      </w:r>
      <w:r w:rsidRPr="009048B5">
        <w:rPr>
          <w:b/>
          <w:u w:val="single"/>
        </w:rPr>
        <w:t xml:space="preserve">They anticipate counterarguments and frame their analyses recognizing alternative </w:t>
      </w:r>
      <w:r w:rsidRPr="009048B5">
        <w:rPr>
          <w:b/>
          <w:u w:val="single"/>
        </w:rPr>
        <w:lastRenderedPageBreak/>
        <w:t>options</w:t>
      </w:r>
      <w:r w:rsidRPr="009048B5">
        <w:t xml:space="preserve">. In short, </w:t>
      </w:r>
      <w:r w:rsidRPr="009048B5">
        <w:rPr>
          <w:b/>
          <w:u w:val="single"/>
        </w:rPr>
        <w:t>the mental map of a policy analysis allows good policy analysts not only to be effective in their jobs but also to advance into the public debate the appropriate elements of a policy analysis</w:t>
      </w:r>
      <w:r w:rsidRPr="009048B5">
        <w:t xml:space="preserve">. </w:t>
      </w:r>
      <w:r w:rsidRPr="009048B5">
        <w:rPr>
          <w:b/>
          <w:u w:val="single"/>
        </w:rPr>
        <w:t>Further, the problem orientation of policy analysis focuses at least some attention on social problems, not just political expediency</w:t>
      </w:r>
      <w:r w:rsidRPr="009048B5">
        <w:t xml:space="preserve">. </w:t>
      </w:r>
      <w:r w:rsidRPr="009048B5">
        <w:rPr>
          <w:b/>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9048B5">
        <w:t xml:space="preserve">. </w:t>
      </w:r>
      <w:r w:rsidRPr="009048B5">
        <w:rPr>
          <w:b/>
          <w:u w:val="single"/>
        </w:rPr>
        <w:t>This is a subtle skill requiring attention to both political realities and the best available research</w:t>
      </w:r>
      <w:r w:rsidRPr="009048B5">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048B5">
        <w:rPr>
          <w:b/>
          <w:u w:val="single"/>
        </w:rPr>
        <w:t>Policy analysts play critical roles as intermediaries between "custodians of the knowable" and policy makers. Their training should include the ability to understand and interpret the academic literature on a topic at a far deeper level than most journalists have the time or, often, the analytic skill set to uncover</w:t>
      </w:r>
      <w:r w:rsidRPr="009048B5">
        <w:t xml:space="preserve">. </w:t>
      </w:r>
      <w:r w:rsidRPr="009048B5">
        <w:rPr>
          <w:b/>
          <w:u w:val="single"/>
        </w:rPr>
        <w:t>Identifying and connecting pertinent knowledge and analysis with policy makers should be a core principle of a public policy education.</w:t>
      </w:r>
      <w:r w:rsidRPr="009048B5">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46B4648F" w14:textId="77777777" w:rsidR="003C7541" w:rsidRPr="00AB5B63" w:rsidRDefault="003C7541" w:rsidP="003C7541">
      <w:pPr>
        <w:pStyle w:val="Heading4"/>
        <w:rPr>
          <w:sz w:val="12"/>
        </w:rPr>
      </w:pPr>
    </w:p>
    <w:p w14:paraId="3A60AEAD" w14:textId="22503968" w:rsidR="009F201D" w:rsidRPr="00AB5B63" w:rsidRDefault="009F201D" w:rsidP="00D17E7C">
      <w:pPr>
        <w:pStyle w:val="Heading4"/>
        <w:rPr>
          <w:sz w:val="12"/>
        </w:rPr>
      </w:pPr>
    </w:p>
    <w:sectPr w:rsidR="009F201D" w:rsidRPr="00AB5B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207EA"/>
    <w:multiLevelType w:val="hybridMultilevel"/>
    <w:tmpl w:val="462ED0E0"/>
    <w:lvl w:ilvl="0" w:tplc="14F444D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8541B"/>
    <w:multiLevelType w:val="hybridMultilevel"/>
    <w:tmpl w:val="E75078F4"/>
    <w:lvl w:ilvl="0" w:tplc="CE701D7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EA1102"/>
    <w:multiLevelType w:val="hybridMultilevel"/>
    <w:tmpl w:val="DCF66090"/>
    <w:lvl w:ilvl="0" w:tplc="E48ECF24">
      <w:start w:val="1"/>
      <w:numFmt w:val="decimal"/>
      <w:lvlText w:val="%1."/>
      <w:lvlJc w:val="left"/>
      <w:pPr>
        <w:ind w:left="720" w:hanging="360"/>
      </w:pPr>
      <w:rPr>
        <w:rFonts w:asciiTheme="majorHAnsi" w:eastAsiaTheme="majorEastAsia"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F09EA"/>
    <w:multiLevelType w:val="hybridMultilevel"/>
    <w:tmpl w:val="6A269200"/>
    <w:lvl w:ilvl="0" w:tplc="5AAE2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66249"/>
    <w:multiLevelType w:val="hybridMultilevel"/>
    <w:tmpl w:val="8794D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5C73A4"/>
    <w:multiLevelType w:val="hybridMultilevel"/>
    <w:tmpl w:val="B4F804BA"/>
    <w:lvl w:ilvl="0" w:tplc="E3D647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D471A6"/>
    <w:multiLevelType w:val="hybridMultilevel"/>
    <w:tmpl w:val="8632C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013F1"/>
    <w:multiLevelType w:val="hybridMultilevel"/>
    <w:tmpl w:val="4E547E7E"/>
    <w:lvl w:ilvl="0" w:tplc="DF1A85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84E67"/>
    <w:multiLevelType w:val="hybridMultilevel"/>
    <w:tmpl w:val="95B4C2DE"/>
    <w:lvl w:ilvl="0" w:tplc="CB227F0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4E6AD4"/>
    <w:multiLevelType w:val="hybridMultilevel"/>
    <w:tmpl w:val="F3E8BC52"/>
    <w:lvl w:ilvl="0" w:tplc="39803F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D10B9F"/>
    <w:multiLevelType w:val="hybridMultilevel"/>
    <w:tmpl w:val="1E724526"/>
    <w:lvl w:ilvl="0" w:tplc="92843AB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B5BF7"/>
    <w:multiLevelType w:val="hybridMultilevel"/>
    <w:tmpl w:val="530A2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E47338"/>
    <w:multiLevelType w:val="hybridMultilevel"/>
    <w:tmpl w:val="97063058"/>
    <w:lvl w:ilvl="0" w:tplc="2D3A751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3"/>
  </w:num>
  <w:num w:numId="15">
    <w:abstractNumId w:val="15"/>
  </w:num>
  <w:num w:numId="16">
    <w:abstractNumId w:val="22"/>
  </w:num>
  <w:num w:numId="17">
    <w:abstractNumId w:val="17"/>
  </w:num>
  <w:num w:numId="18">
    <w:abstractNumId w:val="14"/>
  </w:num>
  <w:num w:numId="19">
    <w:abstractNumId w:val="20"/>
  </w:num>
  <w:num w:numId="20">
    <w:abstractNumId w:val="21"/>
  </w:num>
  <w:num w:numId="21">
    <w:abstractNumId w:val="19"/>
  </w:num>
  <w:num w:numId="22">
    <w:abstractNumId w:val="12"/>
  </w:num>
  <w:num w:numId="23">
    <w:abstractNumId w:val="24"/>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A2C"/>
    <w:rsid w:val="00065FEE"/>
    <w:rsid w:val="00066E3C"/>
    <w:rsid w:val="0007258F"/>
    <w:rsid w:val="00072718"/>
    <w:rsid w:val="0007381E"/>
    <w:rsid w:val="00076094"/>
    <w:rsid w:val="0007775E"/>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97606"/>
    <w:rsid w:val="001A25FD"/>
    <w:rsid w:val="001A5323"/>
    <w:rsid w:val="001A5371"/>
    <w:rsid w:val="001A72C7"/>
    <w:rsid w:val="001B349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9D6"/>
    <w:rsid w:val="00213B1E"/>
    <w:rsid w:val="00215284"/>
    <w:rsid w:val="002168F2"/>
    <w:rsid w:val="0022589F"/>
    <w:rsid w:val="002343FE"/>
    <w:rsid w:val="00235F7B"/>
    <w:rsid w:val="002502CF"/>
    <w:rsid w:val="00257BC6"/>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5"/>
    <w:rsid w:val="002F1BA9"/>
    <w:rsid w:val="002F6E74"/>
    <w:rsid w:val="00300DDE"/>
    <w:rsid w:val="003106B3"/>
    <w:rsid w:val="0031385D"/>
    <w:rsid w:val="003171AB"/>
    <w:rsid w:val="003223B2"/>
    <w:rsid w:val="00322A67"/>
    <w:rsid w:val="0032720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C98"/>
    <w:rsid w:val="003C5F4C"/>
    <w:rsid w:val="003C754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042E"/>
    <w:rsid w:val="00452EE4"/>
    <w:rsid w:val="00452F0B"/>
    <w:rsid w:val="004536D6"/>
    <w:rsid w:val="00457224"/>
    <w:rsid w:val="0047482C"/>
    <w:rsid w:val="00475436"/>
    <w:rsid w:val="0048047E"/>
    <w:rsid w:val="00482AF9"/>
    <w:rsid w:val="00496BB2"/>
    <w:rsid w:val="004B37B4"/>
    <w:rsid w:val="004B6A76"/>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2A5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07C"/>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B40"/>
    <w:rsid w:val="008D724A"/>
    <w:rsid w:val="008E7A3E"/>
    <w:rsid w:val="008F41FD"/>
    <w:rsid w:val="008F4479"/>
    <w:rsid w:val="008F4BA0"/>
    <w:rsid w:val="00901726"/>
    <w:rsid w:val="009048B5"/>
    <w:rsid w:val="00920E6A"/>
    <w:rsid w:val="0092587C"/>
    <w:rsid w:val="00931816"/>
    <w:rsid w:val="00932C71"/>
    <w:rsid w:val="009509D5"/>
    <w:rsid w:val="009538F5"/>
    <w:rsid w:val="00957187"/>
    <w:rsid w:val="00960255"/>
    <w:rsid w:val="009603E1"/>
    <w:rsid w:val="00961C9D"/>
    <w:rsid w:val="00963065"/>
    <w:rsid w:val="009636D3"/>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489"/>
    <w:rsid w:val="009E160D"/>
    <w:rsid w:val="009F1CBB"/>
    <w:rsid w:val="009F201D"/>
    <w:rsid w:val="009F3305"/>
    <w:rsid w:val="009F6FB2"/>
    <w:rsid w:val="00A071C0"/>
    <w:rsid w:val="00A22670"/>
    <w:rsid w:val="00A24B35"/>
    <w:rsid w:val="00A271BA"/>
    <w:rsid w:val="00A27F86"/>
    <w:rsid w:val="00A378E0"/>
    <w:rsid w:val="00A431C6"/>
    <w:rsid w:val="00A4509C"/>
    <w:rsid w:val="00A54315"/>
    <w:rsid w:val="00A60FBC"/>
    <w:rsid w:val="00A65C0B"/>
    <w:rsid w:val="00A7278C"/>
    <w:rsid w:val="00A776BA"/>
    <w:rsid w:val="00A81FD2"/>
    <w:rsid w:val="00A8441A"/>
    <w:rsid w:val="00A8674A"/>
    <w:rsid w:val="00A96E24"/>
    <w:rsid w:val="00AA6F6E"/>
    <w:rsid w:val="00AB122B"/>
    <w:rsid w:val="00AB21B0"/>
    <w:rsid w:val="00AB48D3"/>
    <w:rsid w:val="00AB5B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9A7"/>
    <w:rsid w:val="00B5602D"/>
    <w:rsid w:val="00B571C4"/>
    <w:rsid w:val="00B60125"/>
    <w:rsid w:val="00B6656B"/>
    <w:rsid w:val="00B71625"/>
    <w:rsid w:val="00B75C54"/>
    <w:rsid w:val="00B86B64"/>
    <w:rsid w:val="00B8710E"/>
    <w:rsid w:val="00B92A93"/>
    <w:rsid w:val="00BA17A8"/>
    <w:rsid w:val="00BA3C33"/>
    <w:rsid w:val="00BB0878"/>
    <w:rsid w:val="00BB1879"/>
    <w:rsid w:val="00BB7021"/>
    <w:rsid w:val="00BC0ABE"/>
    <w:rsid w:val="00BC30DB"/>
    <w:rsid w:val="00BC64FF"/>
    <w:rsid w:val="00BC7C37"/>
    <w:rsid w:val="00BD2244"/>
    <w:rsid w:val="00BE4C85"/>
    <w:rsid w:val="00BE6472"/>
    <w:rsid w:val="00BF29B8"/>
    <w:rsid w:val="00BF46EA"/>
    <w:rsid w:val="00C07769"/>
    <w:rsid w:val="00C07D05"/>
    <w:rsid w:val="00C10856"/>
    <w:rsid w:val="00C1624D"/>
    <w:rsid w:val="00C203FA"/>
    <w:rsid w:val="00C244F5"/>
    <w:rsid w:val="00C3164F"/>
    <w:rsid w:val="00C31B5E"/>
    <w:rsid w:val="00C34D3E"/>
    <w:rsid w:val="00C35B37"/>
    <w:rsid w:val="00C3747A"/>
    <w:rsid w:val="00C37F29"/>
    <w:rsid w:val="00C56DCC"/>
    <w:rsid w:val="00C57075"/>
    <w:rsid w:val="00C72AFE"/>
    <w:rsid w:val="00C81619"/>
    <w:rsid w:val="00C912F8"/>
    <w:rsid w:val="00C94ADC"/>
    <w:rsid w:val="00CA013C"/>
    <w:rsid w:val="00CA6D6D"/>
    <w:rsid w:val="00CC5153"/>
    <w:rsid w:val="00CC7A4E"/>
    <w:rsid w:val="00CD1359"/>
    <w:rsid w:val="00CD4C83"/>
    <w:rsid w:val="00D01EDC"/>
    <w:rsid w:val="00D078AA"/>
    <w:rsid w:val="00D10058"/>
    <w:rsid w:val="00D11978"/>
    <w:rsid w:val="00D15E30"/>
    <w:rsid w:val="00D16129"/>
    <w:rsid w:val="00D17E7C"/>
    <w:rsid w:val="00D218D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46C"/>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226"/>
    <w:rsid w:val="00EC7106"/>
    <w:rsid w:val="00ED0120"/>
    <w:rsid w:val="00ED3BBA"/>
    <w:rsid w:val="00ED4E12"/>
    <w:rsid w:val="00EE051B"/>
    <w:rsid w:val="00EE54B4"/>
    <w:rsid w:val="00EF1AD8"/>
    <w:rsid w:val="00EF2B5C"/>
    <w:rsid w:val="00EF7794"/>
    <w:rsid w:val="00F02046"/>
    <w:rsid w:val="00F053D8"/>
    <w:rsid w:val="00F07888"/>
    <w:rsid w:val="00F10CBC"/>
    <w:rsid w:val="00F1313D"/>
    <w:rsid w:val="00F201E7"/>
    <w:rsid w:val="00F204E0"/>
    <w:rsid w:val="00F20B16"/>
    <w:rsid w:val="00F21C79"/>
    <w:rsid w:val="00F238C9"/>
    <w:rsid w:val="00F23CA5"/>
    <w:rsid w:val="00F277AA"/>
    <w:rsid w:val="00F31955"/>
    <w:rsid w:val="00F31D77"/>
    <w:rsid w:val="00F34C06"/>
    <w:rsid w:val="00F43EA3"/>
    <w:rsid w:val="00F45C1E"/>
    <w:rsid w:val="00F50C55"/>
    <w:rsid w:val="00F57FFB"/>
    <w:rsid w:val="00F601E6"/>
    <w:rsid w:val="00F73954"/>
    <w:rsid w:val="00F809D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3BAE81"/>
  <w14:defaultImageDpi w14:val="300"/>
  <w15:docId w15:val="{CACEC490-877A-494A-B6F3-3B14B3BA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0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0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0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830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9"/>
    <w:unhideWhenUsed/>
    <w:qFormat/>
    <w:rsid w:val="0088307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2720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8830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07C"/>
  </w:style>
  <w:style w:type="character" w:customStyle="1" w:styleId="Heading1Char">
    <w:name w:val="Heading 1 Char"/>
    <w:aliases w:val="Pocket Char"/>
    <w:basedOn w:val="DefaultParagraphFont"/>
    <w:link w:val="Heading1"/>
    <w:uiPriority w:val="9"/>
    <w:rsid w:val="008830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07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8307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8830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8307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8307C"/>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830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307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8307C"/>
    <w:rPr>
      <w:color w:val="auto"/>
      <w:u w:val="none"/>
    </w:rPr>
  </w:style>
  <w:style w:type="paragraph" w:styleId="DocumentMap">
    <w:name w:val="Document Map"/>
    <w:basedOn w:val="Normal"/>
    <w:link w:val="DocumentMapChar"/>
    <w:uiPriority w:val="99"/>
    <w:semiHidden/>
    <w:unhideWhenUsed/>
    <w:rsid w:val="008830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07C"/>
    <w:rPr>
      <w:rFonts w:ascii="Lucida Grande" w:hAnsi="Lucida Grande" w:cs="Lucida Grande"/>
    </w:rPr>
  </w:style>
  <w:style w:type="character" w:customStyle="1" w:styleId="Heading5Char">
    <w:name w:val="Heading 5 Char"/>
    <w:basedOn w:val="DefaultParagraphFont"/>
    <w:link w:val="Heading5"/>
    <w:uiPriority w:val="9"/>
    <w:rsid w:val="00327205"/>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20"/>
    <w:qFormat/>
    <w:rsid w:val="0032720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272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
    <w:name w:val="Bold.Underline"/>
    <w:uiPriority w:val="1"/>
    <w:qFormat/>
    <w:rsid w:val="009F201D"/>
    <w:rPr>
      <w:b/>
      <w:u w:val="single"/>
    </w:rPr>
  </w:style>
  <w:style w:type="character" w:customStyle="1" w:styleId="Minimize">
    <w:name w:val="Minimize"/>
    <w:uiPriority w:val="1"/>
    <w:qFormat/>
    <w:rsid w:val="009F201D"/>
    <w:rPr>
      <w:rFonts w:asciiTheme="minorHAnsi" w:hAnsiTheme="minorHAnsi"/>
      <w:sz w:val="16"/>
    </w:rPr>
  </w:style>
  <w:style w:type="paragraph" w:styleId="Revision">
    <w:name w:val="Revision"/>
    <w:hidden/>
    <w:uiPriority w:val="99"/>
    <w:semiHidden/>
    <w:rsid w:val="009636D3"/>
    <w:rPr>
      <w:rFonts w:ascii="Calibri" w:hAnsi="Calibri" w:cs="Calibri"/>
      <w:sz w:val="26"/>
    </w:rPr>
  </w:style>
  <w:style w:type="paragraph" w:customStyle="1" w:styleId="UnderlinePara">
    <w:name w:val="Underline Para"/>
    <w:basedOn w:val="Normal"/>
    <w:uiPriority w:val="1"/>
    <w:qFormat/>
    <w:rsid w:val="00AB5B63"/>
    <w:pPr>
      <w:widowControl w:val="0"/>
      <w:suppressAutoHyphens/>
      <w:spacing w:after="200"/>
      <w:contextualSpacing/>
    </w:pPr>
    <w:rPr>
      <w:rFonts w:asciiTheme="minorHAnsi" w:hAnsiTheme="minorHAnsi"/>
      <w:b/>
      <w:u w:val="single"/>
    </w:rPr>
  </w:style>
  <w:style w:type="paragraph" w:styleId="ListParagraph">
    <w:name w:val="List Paragraph"/>
    <w:aliases w:val="6 font"/>
    <w:basedOn w:val="Normal"/>
    <w:uiPriority w:val="34"/>
    <w:qFormat/>
    <w:rsid w:val="00F10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942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33</Pages>
  <Words>15356</Words>
  <Characters>87531</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2022-01-16T21:13:00Z</dcterms:created>
  <dcterms:modified xsi:type="dcterms:W3CDTF">2022-01-16T21:13:00Z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