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4662D" w14:textId="136F3D10" w:rsidR="007B6779" w:rsidRDefault="007B6779" w:rsidP="007B6779">
      <w:pPr>
        <w:pStyle w:val="Heading1"/>
      </w:pPr>
      <w:r>
        <w:t>1AC</w:t>
      </w:r>
    </w:p>
    <w:p w14:paraId="1D908F7C" w14:textId="06C68201" w:rsidR="007B6779" w:rsidRDefault="007B6779" w:rsidP="007B6779">
      <w:pPr>
        <w:pStyle w:val="Heading3"/>
      </w:pPr>
      <w:r>
        <w:lastRenderedPageBreak/>
        <w:t xml:space="preserve">1AC - </w:t>
      </w:r>
      <w:r>
        <w:t>Plan</w:t>
      </w:r>
    </w:p>
    <w:p w14:paraId="3F9123B1" w14:textId="532F9BE6" w:rsidR="007B6779" w:rsidRPr="007B6779" w:rsidRDefault="007B6779" w:rsidP="007B6779">
      <w:pPr>
        <w:pStyle w:val="Heading4"/>
        <w:rPr>
          <w:rFonts w:cs="Calibri"/>
        </w:rPr>
      </w:pPr>
      <w:r w:rsidRPr="004609F4">
        <w:rPr>
          <w:rFonts w:cs="Calibri"/>
        </w:rPr>
        <w:t>Plan: The United States ought to recognize an unconditional right to strike for agricultural laborers</w:t>
      </w:r>
      <w:r>
        <w:rPr>
          <w:rFonts w:cs="Calibri"/>
        </w:rPr>
        <w:t>.</w:t>
      </w:r>
    </w:p>
    <w:p w14:paraId="3E130D1A" w14:textId="6C469CE5" w:rsidR="007B6779" w:rsidRPr="004609F4" w:rsidRDefault="007B6779" w:rsidP="007B6779">
      <w:pPr>
        <w:pStyle w:val="Heading4"/>
        <w:rPr>
          <w:rFonts w:cs="Calibri"/>
        </w:rPr>
      </w:pPr>
      <w:r>
        <w:rPr>
          <w:rFonts w:cs="Calibri"/>
        </w:rPr>
        <w:t>The National Labor Rights Act</w:t>
      </w:r>
      <w:r w:rsidRPr="004609F4">
        <w:rPr>
          <w:rFonts w:cs="Calibri"/>
        </w:rPr>
        <w:t xml:space="preserve"> </w:t>
      </w:r>
      <w:r w:rsidRPr="007B6779">
        <w:rPr>
          <w:rFonts w:cs="Calibri"/>
          <w:u w:val="single"/>
        </w:rPr>
        <w:t>fails to protect</w:t>
      </w:r>
      <w:r w:rsidRPr="004609F4">
        <w:rPr>
          <w:rFonts w:cs="Calibri"/>
        </w:rPr>
        <w:t xml:space="preserve"> farmer’s rights to strike </w:t>
      </w:r>
      <w:r>
        <w:rPr>
          <w:rFonts w:cs="Calibri"/>
        </w:rPr>
        <w:t xml:space="preserve">in the </w:t>
      </w:r>
      <w:proofErr w:type="spellStart"/>
      <w:r>
        <w:rPr>
          <w:rFonts w:cs="Calibri"/>
        </w:rPr>
        <w:t>squo</w:t>
      </w:r>
      <w:proofErr w:type="spellEnd"/>
      <w:r>
        <w:rPr>
          <w:rFonts w:cs="Calibri"/>
        </w:rPr>
        <w:t>.</w:t>
      </w:r>
    </w:p>
    <w:p w14:paraId="7BEA6314" w14:textId="77777777" w:rsidR="007B6779" w:rsidRPr="004609F4" w:rsidRDefault="007B6779" w:rsidP="007B6779">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69E7DECA" w14:textId="77777777" w:rsidR="007B6779" w:rsidRPr="004609F4" w:rsidRDefault="007B6779" w:rsidP="007B6779">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7F5AD434" w14:textId="77777777" w:rsidR="007B6779" w:rsidRPr="004609F4" w:rsidRDefault="007B6779" w:rsidP="007B6779">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5A8BD383" w14:textId="77777777" w:rsidR="007B6779" w:rsidRPr="004609F4" w:rsidRDefault="007B6779" w:rsidP="007B6779">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13E35E9" w14:textId="77777777" w:rsidR="007B6779" w:rsidRPr="004609F4" w:rsidRDefault="007B6779" w:rsidP="007B6779">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w:t>
      </w:r>
      <w:r w:rsidRPr="004609F4">
        <w:rPr>
          <w:sz w:val="16"/>
          <w:szCs w:val="16"/>
        </w:rPr>
        <w:lastRenderedPageBreak/>
        <w:t>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AA70603" w14:textId="77777777" w:rsidR="007B6779" w:rsidRPr="004609F4" w:rsidRDefault="007B6779" w:rsidP="007B6779">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49E56D0" w14:textId="77777777" w:rsidR="007B6779" w:rsidRPr="004609F4" w:rsidRDefault="007B6779" w:rsidP="007B6779">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9754C79" w14:textId="77777777" w:rsidR="007B6779" w:rsidRPr="004609F4" w:rsidRDefault="007B6779" w:rsidP="007B6779">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4036870" w14:textId="77777777" w:rsidR="007B6779" w:rsidRPr="004609F4" w:rsidRDefault="007B6779" w:rsidP="007B6779">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1CA9084" w14:textId="77777777" w:rsidR="007B6779" w:rsidRPr="004609F4" w:rsidRDefault="007B6779" w:rsidP="007B6779">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lastRenderedPageBreak/>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1316ED4D" w14:textId="18FCBFDA" w:rsidR="007B6779" w:rsidRPr="0029261F" w:rsidRDefault="007B6779" w:rsidP="007B6779">
      <w:pPr>
        <w:pStyle w:val="Heading3"/>
      </w:pPr>
      <w:r>
        <w:lastRenderedPageBreak/>
        <w:t>1AC – Advantage - Yield</w:t>
      </w:r>
    </w:p>
    <w:p w14:paraId="719A522D" w14:textId="6262E6EB" w:rsidR="007B6779" w:rsidRDefault="007B6779" w:rsidP="007B6779">
      <w:pPr>
        <w:pStyle w:val="Heading4"/>
      </w:pPr>
      <w:r>
        <w:t xml:space="preserve">Farmer’s yield is nearing an </w:t>
      </w:r>
      <w:r w:rsidRPr="007B6779">
        <w:rPr>
          <w:u w:val="single"/>
        </w:rPr>
        <w:t>all-time low</w:t>
      </w:r>
      <w:r>
        <w:t xml:space="preserve"> – government support</w:t>
      </w:r>
      <w:r>
        <w:t xml:space="preserve"> isn’t </w:t>
      </w:r>
      <w:r w:rsidRPr="007B6779">
        <w:rPr>
          <w:u w:val="single"/>
        </w:rPr>
        <w:t>a long-term solution</w:t>
      </w:r>
      <w:r>
        <w:t xml:space="preserve"> and </w:t>
      </w:r>
      <w:r w:rsidRPr="007B6779">
        <w:rPr>
          <w:u w:val="single"/>
        </w:rPr>
        <w:t>doesn’t help the needy</w:t>
      </w:r>
    </w:p>
    <w:p w14:paraId="484F72D2" w14:textId="77777777" w:rsidR="007B6779" w:rsidRPr="00DD1F8B" w:rsidRDefault="007B6779" w:rsidP="007B6779">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2AF4C07A" w14:textId="77777777" w:rsidR="007B6779" w:rsidRPr="0098435E" w:rsidRDefault="007B6779" w:rsidP="007B6779">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0A88C82A" w14:textId="77777777" w:rsidR="007B6779" w:rsidRPr="00923EDB" w:rsidRDefault="007B6779" w:rsidP="007B6779">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3C739D71" w14:textId="77777777" w:rsidR="007B6779" w:rsidRPr="00923EDB" w:rsidRDefault="007B6779" w:rsidP="007B6779">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3A6BDC01" w14:textId="77777777" w:rsidR="007B6779" w:rsidRDefault="007B6779" w:rsidP="007B6779">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6E3F80A" w14:textId="77777777" w:rsidR="007B6779" w:rsidRPr="00923EDB" w:rsidRDefault="007B6779" w:rsidP="007B6779">
      <w:pPr>
        <w:rPr>
          <w:sz w:val="16"/>
          <w:szCs w:val="16"/>
        </w:rPr>
      </w:pPr>
      <w:r w:rsidRPr="00923EDB">
        <w:rPr>
          <w:sz w:val="16"/>
          <w:szCs w:val="16"/>
        </w:rPr>
        <w:t>FARM CREDIT CONDITIONS WEAKEN</w:t>
      </w:r>
    </w:p>
    <w:p w14:paraId="02AF8422" w14:textId="77777777" w:rsidR="007B6779" w:rsidRPr="00923EDB" w:rsidRDefault="007B6779" w:rsidP="007B6779">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226CC06E" w14:textId="77777777" w:rsidR="007B6779" w:rsidRPr="00923EDB" w:rsidRDefault="007B6779" w:rsidP="007B6779">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411EF8A8" w14:textId="77777777" w:rsidR="007B6779" w:rsidRPr="00670B99" w:rsidRDefault="007B6779" w:rsidP="007B6779">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5C361474" w14:textId="77777777" w:rsidR="007B6779" w:rsidRPr="00923EDB" w:rsidRDefault="007B6779" w:rsidP="007B6779">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3442EE2A" w14:textId="3358D1DB" w:rsidR="007B6779" w:rsidRDefault="007B6779" w:rsidP="007B6779">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06B781C6" w14:textId="1C95D19D" w:rsidR="007B6779" w:rsidRDefault="007B6779" w:rsidP="007B6779">
      <w:pPr>
        <w:pStyle w:val="Heading4"/>
      </w:pPr>
      <w:proofErr w:type="spellStart"/>
      <w:r>
        <w:t>Aff</w:t>
      </w:r>
      <w:proofErr w:type="spellEnd"/>
      <w:r>
        <w:t xml:space="preserve"> incentivizes farming - </w:t>
      </w:r>
      <w:r>
        <w:t>it increases wages, sets safe living conditions, AND helps farmers expand products</w:t>
      </w:r>
    </w:p>
    <w:p w14:paraId="48FA4B77" w14:textId="41C0C138" w:rsidR="007B6779" w:rsidRDefault="007B6779" w:rsidP="007B6779">
      <w:r w:rsidRPr="00C86F3E">
        <w:rPr>
          <w:rStyle w:val="Heading4Char"/>
          <w:u w:val="single"/>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52DF975" w14:textId="77777777" w:rsidR="007B6779" w:rsidRPr="00125777" w:rsidRDefault="007B6779" w:rsidP="007B6779">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w:t>
      </w:r>
      <w:r w:rsidRPr="005F7532">
        <w:rPr>
          <w:rStyle w:val="StyleUnderline"/>
        </w:rPr>
        <w:lastRenderedPageBreak/>
        <w:t xml:space="preserve">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0FC7E68E" w14:textId="77777777" w:rsidR="007B6779" w:rsidRDefault="007B6779" w:rsidP="007B6779">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2E4A264" w14:textId="77777777" w:rsidR="007B6779" w:rsidRPr="00125777" w:rsidRDefault="007B6779" w:rsidP="007B6779">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183690C6" w14:textId="77777777" w:rsidR="007B6779" w:rsidRPr="00125777" w:rsidRDefault="007B6779" w:rsidP="007B6779">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05CC97D" w14:textId="77777777" w:rsidR="007B6779" w:rsidRPr="00452791" w:rsidRDefault="007B6779" w:rsidP="007B6779">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DEBFA00" w14:textId="4C4C56B0" w:rsidR="007B6779" w:rsidRPr="00DF0306" w:rsidRDefault="00C86F3E" w:rsidP="007B6779">
      <w:pPr>
        <w:pStyle w:val="Heading4"/>
      </w:pPr>
      <w:r>
        <w:lastRenderedPageBreak/>
        <w:t>Two links - f</w:t>
      </w:r>
      <w:r w:rsidR="0090395B">
        <w:t>irst,</w:t>
      </w:r>
      <w:r w:rsidR="007B6779">
        <w:t xml:space="preserve"> </w:t>
      </w:r>
      <w:r w:rsidR="0090395B">
        <w:t>p</w:t>
      </w:r>
      <w:r w:rsidR="007B6779">
        <w:t xml:space="preserve">roductivity </w:t>
      </w:r>
      <w:r w:rsidR="007B6779">
        <w:t xml:space="preserve">– </w:t>
      </w:r>
      <w:r>
        <w:t>h</w:t>
      </w:r>
      <w:r w:rsidR="0090395B">
        <w:t>igher wages create economic value</w:t>
      </w:r>
    </w:p>
    <w:p w14:paraId="10E2C16C" w14:textId="77777777" w:rsidR="007B6779" w:rsidRDefault="007B6779" w:rsidP="007B6779">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6623039B" w14:textId="77777777" w:rsidR="007B6779" w:rsidRPr="008C3A50" w:rsidRDefault="007B6779" w:rsidP="007B6779">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684E3410" w14:textId="77777777" w:rsidR="007B6779" w:rsidRPr="00512BE6" w:rsidRDefault="007B6779" w:rsidP="007B6779">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1B303317" w14:textId="77777777" w:rsidR="007B6779" w:rsidRPr="00512BE6" w:rsidRDefault="007B6779" w:rsidP="007B6779">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2324B4B3" w14:textId="77777777" w:rsidR="007B6779" w:rsidRPr="00512BE6" w:rsidRDefault="007B6779" w:rsidP="007B6779">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2350B79" w14:textId="77777777" w:rsidR="007B6779" w:rsidRPr="00512BE6" w:rsidRDefault="007B6779" w:rsidP="007B6779">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5805EFA1" w14:textId="77777777" w:rsidR="007B6779" w:rsidRPr="00512BE6" w:rsidRDefault="007B6779" w:rsidP="007B6779">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6C6E90C" w14:textId="77777777" w:rsidR="007B6779" w:rsidRPr="00512BE6" w:rsidRDefault="007B6779" w:rsidP="007B6779">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47E77156" w14:textId="77777777" w:rsidR="007B6779" w:rsidRPr="00512BE6" w:rsidRDefault="007B6779" w:rsidP="007B6779">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4F3D360" w14:textId="77777777" w:rsidR="007B6779" w:rsidRPr="00512BE6" w:rsidRDefault="007B6779" w:rsidP="007B6779">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6900C943" w14:textId="77777777" w:rsidR="007B6779" w:rsidRPr="00512BE6" w:rsidRDefault="007B6779" w:rsidP="007B6779">
      <w:pPr>
        <w:rPr>
          <w:sz w:val="16"/>
          <w:szCs w:val="16"/>
        </w:rPr>
      </w:pPr>
      <w:r w:rsidRPr="00512BE6">
        <w:rPr>
          <w:sz w:val="16"/>
          <w:szCs w:val="16"/>
        </w:rPr>
        <w:t>PG&amp;E says it faces a federal inquiry and $1.15 billion in losses over the Dixie fire.</w:t>
      </w:r>
    </w:p>
    <w:p w14:paraId="5E3602CE" w14:textId="77777777" w:rsidR="007B6779" w:rsidRPr="00512BE6" w:rsidRDefault="007B6779" w:rsidP="007B6779">
      <w:pPr>
        <w:rPr>
          <w:sz w:val="16"/>
          <w:szCs w:val="16"/>
        </w:rPr>
      </w:pPr>
      <w:r w:rsidRPr="00512BE6">
        <w:rPr>
          <w:sz w:val="16"/>
          <w:szCs w:val="16"/>
        </w:rPr>
        <w:t>The Biden administration will publish vaccine mandate rules ‘in the coming days.’</w:t>
      </w:r>
    </w:p>
    <w:p w14:paraId="59166F27" w14:textId="77777777" w:rsidR="007B6779" w:rsidRPr="00512BE6" w:rsidRDefault="007B6779" w:rsidP="007B6779">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CB30E99" w14:textId="77777777" w:rsidR="007B6779" w:rsidRPr="00512BE6" w:rsidRDefault="007B6779" w:rsidP="007B6779">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C43DED9" w14:textId="77777777" w:rsidR="007B6779" w:rsidRPr="008C3A50" w:rsidRDefault="007B6779" w:rsidP="007B6779">
      <w:pPr>
        <w:rPr>
          <w:rStyle w:val="StyleUnderline"/>
        </w:rPr>
      </w:pPr>
      <w:r w:rsidRPr="00512BE6">
        <w:rPr>
          <w:sz w:val="16"/>
          <w:szCs w:val="16"/>
        </w:rPr>
        <w:lastRenderedPageBreak/>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1063FE99" w14:textId="68386EEB" w:rsidR="007B6779" w:rsidRPr="007B6779" w:rsidRDefault="007B6779" w:rsidP="007B6779">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672AE28F" w14:textId="77777777" w:rsidR="007B6779" w:rsidRDefault="007B6779" w:rsidP="007B6779">
      <w:pPr>
        <w:pStyle w:val="Heading4"/>
      </w:pPr>
      <w:r>
        <w:t xml:space="preserve">Prefer the </w:t>
      </w:r>
      <w:r w:rsidRPr="007B6779">
        <w:rPr>
          <w:u w:val="single"/>
        </w:rPr>
        <w:t>only empirical study</w:t>
      </w:r>
      <w:r>
        <w:t xml:space="preserve"> </w:t>
      </w:r>
    </w:p>
    <w:p w14:paraId="734283E1" w14:textId="77777777" w:rsidR="007B6779" w:rsidRDefault="007B6779" w:rsidP="007B6779">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w:t>
        </w:r>
        <w:r w:rsidRPr="00494BE3">
          <w:rPr>
            <w:rStyle w:val="Hyperlink"/>
            <w:sz w:val="16"/>
            <w:szCs w:val="16"/>
          </w:rPr>
          <w:t>/</w:t>
        </w:r>
        <w:r w:rsidRPr="00494BE3">
          <w:rPr>
            <w:rStyle w:val="Hyperlink"/>
            <w:sz w:val="16"/>
            <w:szCs w:val="16"/>
          </w:rPr>
          <w:t>QR5hfyMfL9c3gwQSGGcRyHD/?lang=en</w:t>
        </w:r>
      </w:hyperlink>
      <w:r w:rsidRPr="00494BE3">
        <w:rPr>
          <w:sz w:val="16"/>
          <w:szCs w:val="16"/>
        </w:rPr>
        <w:t>, KR</w:t>
      </w:r>
    </w:p>
    <w:p w14:paraId="59CA3936" w14:textId="77777777" w:rsidR="007B6779" w:rsidRPr="00E31CF3" w:rsidRDefault="007B6779" w:rsidP="007B6779">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E01AACD" w14:textId="77777777" w:rsidR="007B6779" w:rsidRPr="00E31CF3" w:rsidRDefault="007B6779" w:rsidP="007B6779">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610260AC" w14:textId="77777777" w:rsidR="007B6779" w:rsidRPr="00E31CF3" w:rsidRDefault="007B6779" w:rsidP="007B6779">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33439D66" w14:textId="77777777" w:rsidR="007B6779" w:rsidRPr="00E31CF3" w:rsidRDefault="007B6779" w:rsidP="007B6779">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43FA0FA5" w14:textId="77777777" w:rsidR="007B6779" w:rsidRPr="00E31CF3" w:rsidRDefault="007B6779" w:rsidP="007B6779">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B37129E" w14:textId="77777777" w:rsidR="007B6779" w:rsidRPr="00E31CF3" w:rsidRDefault="007B6779" w:rsidP="007B6779">
      <w:pPr>
        <w:rPr>
          <w:sz w:val="16"/>
          <w:szCs w:val="16"/>
        </w:rPr>
      </w:pPr>
      <w:r w:rsidRPr="00E31CF3">
        <w:rPr>
          <w:sz w:val="16"/>
          <w:szCs w:val="16"/>
        </w:rPr>
        <w:t xml:space="preserve">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w:t>
      </w:r>
      <w:r w:rsidRPr="00E31CF3">
        <w:rPr>
          <w:sz w:val="16"/>
          <w:szCs w:val="16"/>
        </w:rPr>
        <w:lastRenderedPageBreak/>
        <w:t>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3AD223E5" w14:textId="77777777" w:rsidR="007B6779" w:rsidRDefault="007B6779" w:rsidP="007B6779">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6B7E1D8B" w14:textId="5804239B" w:rsidR="007B6779" w:rsidRPr="007B6779" w:rsidRDefault="007B6779" w:rsidP="007B6779">
      <w:pPr>
        <w:rPr>
          <w:b/>
          <w:u w:val="singl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0403C47" w14:textId="77777777" w:rsidR="007B6779" w:rsidRDefault="007B6779" w:rsidP="007B6779">
      <w:pPr>
        <w:pStyle w:val="Heading4"/>
      </w:pPr>
      <w:r>
        <w:t xml:space="preserve">That drives </w:t>
      </w:r>
      <w:r w:rsidRPr="00877C49">
        <w:rPr>
          <w:u w:val="single"/>
        </w:rPr>
        <w:t>economic confidence</w:t>
      </w:r>
      <w:r>
        <w:t xml:space="preserve"> – Increased productivity drives farm growth which creates a chain of investment.</w:t>
      </w:r>
    </w:p>
    <w:p w14:paraId="1B556775" w14:textId="77777777" w:rsidR="007B6779" w:rsidRPr="00D23FC3" w:rsidRDefault="007B6779" w:rsidP="007B6779">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366EAA0D" w14:textId="77777777" w:rsidR="007B6779" w:rsidRPr="00D87265" w:rsidRDefault="007B6779" w:rsidP="007B6779">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4E7E978D" w14:textId="77777777" w:rsidR="007B6779" w:rsidRPr="00D87265" w:rsidRDefault="007B6779" w:rsidP="007B6779">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988EC77" w14:textId="77777777" w:rsidR="007B6779" w:rsidRPr="00D87265" w:rsidRDefault="007B6779" w:rsidP="007B6779">
      <w:pPr>
        <w:rPr>
          <w:rStyle w:val="StyleUnderline"/>
        </w:rPr>
      </w:pPr>
      <w:r w:rsidRPr="00D87265">
        <w:rPr>
          <w:sz w:val="16"/>
          <w:szCs w:val="16"/>
        </w:rPr>
        <w:lastRenderedPageBreak/>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44E46ED1" w14:textId="77777777" w:rsidR="007B6779" w:rsidRDefault="007B6779" w:rsidP="007B6779">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5F070D17" w14:textId="6859F134" w:rsidR="007B6779" w:rsidRPr="007B6779" w:rsidRDefault="0090395B" w:rsidP="007B6779">
      <w:pPr>
        <w:pStyle w:val="Heading4"/>
        <w:rPr>
          <w:u w:val="single"/>
        </w:rPr>
      </w:pPr>
      <w:r>
        <w:t>Second,</w:t>
      </w:r>
      <w:r w:rsidR="007B6779">
        <w:t xml:space="preserve"> </w:t>
      </w:r>
      <w:r>
        <w:rPr>
          <w:u w:val="single"/>
        </w:rPr>
        <w:t>c</w:t>
      </w:r>
      <w:r w:rsidR="007B6779" w:rsidRPr="007B6779">
        <w:rPr>
          <w:u w:val="single"/>
        </w:rPr>
        <w:t xml:space="preserve">apital </w:t>
      </w:r>
      <w:r>
        <w:rPr>
          <w:u w:val="single"/>
        </w:rPr>
        <w:t>i</w:t>
      </w:r>
      <w:r w:rsidR="007B6779" w:rsidRPr="007B6779">
        <w:rPr>
          <w:u w:val="single"/>
        </w:rPr>
        <w:t>nvestment</w:t>
      </w:r>
      <w:r w:rsidR="007B6779">
        <w:t xml:space="preserve"> - </w:t>
      </w:r>
      <w:r>
        <w:t>b</w:t>
      </w:r>
      <w:r w:rsidR="007B6779">
        <w:t xml:space="preserve">oosting wages creates </w:t>
      </w:r>
      <w:r w:rsidR="007B6779" w:rsidRPr="007B6779">
        <w:rPr>
          <w:u w:val="single"/>
        </w:rPr>
        <w:t>incentive to invest</w:t>
      </w:r>
    </w:p>
    <w:p w14:paraId="2C8E06D8" w14:textId="77777777" w:rsidR="007B6779" w:rsidRDefault="007B6779" w:rsidP="007B6779">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5FA95DFD" w14:textId="77777777" w:rsidR="007B6779" w:rsidRDefault="007B6779" w:rsidP="007B6779">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7F87A4B9" w14:textId="77777777" w:rsidR="007B6779" w:rsidRPr="00161208" w:rsidRDefault="007B6779" w:rsidP="007B6779">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11C74A0A" w14:textId="77777777" w:rsidR="007B6779" w:rsidRPr="00161208" w:rsidRDefault="007B6779" w:rsidP="007B6779">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702CCA" w14:textId="77777777" w:rsidR="007B6779" w:rsidRPr="00161208" w:rsidRDefault="007B6779" w:rsidP="007B6779">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5B72FBFA" w14:textId="77777777" w:rsidR="007B6779" w:rsidRPr="00161208" w:rsidRDefault="007B6779" w:rsidP="007B6779">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xml:space="preserve">: </w:t>
      </w:r>
      <w:r w:rsidRPr="00161208">
        <w:rPr>
          <w:rStyle w:val="StyleUnderline"/>
        </w:rPr>
        <w:lastRenderedPageBreak/>
        <w:t>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6539814E" w14:textId="77777777" w:rsidR="007B6779" w:rsidRPr="00161208" w:rsidRDefault="007B6779" w:rsidP="007B6779">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6A228538" w14:textId="77777777" w:rsidR="007B6779" w:rsidRDefault="007B6779" w:rsidP="007B6779">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495DA729" w14:textId="77777777" w:rsidR="007B6779" w:rsidRPr="00161208" w:rsidRDefault="007B6779" w:rsidP="007B6779">
      <w:pPr>
        <w:rPr>
          <w:rStyle w:val="StyleUnderline"/>
        </w:rPr>
      </w:pPr>
      <w:r w:rsidRPr="00161208">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28E2A65D" w14:textId="77777777" w:rsidR="007B6779" w:rsidRPr="00161208" w:rsidRDefault="007B6779" w:rsidP="007B6779">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1A1508CB" w14:textId="77777777" w:rsidR="007B6779" w:rsidRDefault="007B6779" w:rsidP="007B6779">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3FF0068" w14:textId="77777777" w:rsidR="007B6779" w:rsidRDefault="007B6779" w:rsidP="007B6779"/>
    <w:p w14:paraId="58BF5325" w14:textId="77777777" w:rsidR="007B6779" w:rsidRDefault="007B6779" w:rsidP="007B6779"/>
    <w:p w14:paraId="3EE5A994" w14:textId="6E515F10" w:rsidR="007B6779" w:rsidRDefault="007B6779" w:rsidP="007B6779">
      <w:pPr>
        <w:pStyle w:val="Heading4"/>
      </w:pPr>
      <w:r w:rsidRPr="007B6779">
        <w:rPr>
          <w:u w:val="single"/>
        </w:rPr>
        <w:t>Improved</w:t>
      </w:r>
      <w:r w:rsidRPr="007B6779">
        <w:rPr>
          <w:u w:val="single"/>
        </w:rPr>
        <w:t xml:space="preserve"> working conditions</w:t>
      </w:r>
      <w:r>
        <w:t xml:space="preserve"> key for increased yields and output</w:t>
      </w:r>
    </w:p>
    <w:p w14:paraId="0BA76544" w14:textId="77777777" w:rsidR="007B6779" w:rsidRDefault="007B6779" w:rsidP="007B6779">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2FE494A8" w14:textId="77777777" w:rsidR="007B6779" w:rsidRPr="00B43826" w:rsidRDefault="007B6779" w:rsidP="007B6779">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 xml:space="preserve">Some farmers are always looking for ways </w:t>
      </w:r>
      <w:r w:rsidRPr="00D504DF">
        <w:rPr>
          <w:rStyle w:val="StyleUnderline"/>
        </w:rPr>
        <w:lastRenderedPageBreak/>
        <w:t>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6F27B849" w14:textId="77777777" w:rsidR="007B6779" w:rsidRDefault="007B6779" w:rsidP="007B6779">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1D5BEC1" w14:textId="77777777" w:rsidR="007B6779" w:rsidRPr="00B43826" w:rsidRDefault="007B6779" w:rsidP="007B6779">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6003E43A" w14:textId="77777777" w:rsidR="007B6779" w:rsidRPr="00B43826" w:rsidRDefault="007B6779" w:rsidP="007B6779">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1057776A" w14:textId="77777777" w:rsidR="007B6779" w:rsidRPr="00B43826" w:rsidRDefault="007B6779" w:rsidP="007B6779">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68CD808" w14:textId="77777777" w:rsidR="007B6779" w:rsidRPr="00B43826" w:rsidRDefault="007B6779" w:rsidP="007B6779">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448590F" w14:textId="77777777" w:rsidR="007B6779" w:rsidRPr="00B43826" w:rsidRDefault="007B6779" w:rsidP="007B6779">
      <w:pPr>
        <w:rPr>
          <w:sz w:val="16"/>
          <w:szCs w:val="16"/>
        </w:rPr>
      </w:pPr>
      <w:r w:rsidRPr="00B43826">
        <w:rPr>
          <w:sz w:val="16"/>
          <w:szCs w:val="16"/>
        </w:rPr>
        <w:t>Understanding Labor Management</w:t>
      </w:r>
    </w:p>
    <w:p w14:paraId="468D9075" w14:textId="77777777" w:rsidR="007B6779" w:rsidRPr="00B43826" w:rsidRDefault="007B6779" w:rsidP="007B6779">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3FEBA395" w14:textId="77777777" w:rsidR="007B6779" w:rsidRPr="00B43826" w:rsidRDefault="007B6779" w:rsidP="007B6779">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4DEF651E" w14:textId="77777777" w:rsidR="007B6779" w:rsidRPr="00B43826" w:rsidRDefault="007B6779" w:rsidP="007B6779">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74070F81" w14:textId="77777777" w:rsidR="007B6779" w:rsidRPr="00B43826" w:rsidRDefault="007B6779" w:rsidP="007B6779">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4DEABF60" w14:textId="77777777" w:rsidR="007B6779" w:rsidRPr="00B43826" w:rsidRDefault="007B6779" w:rsidP="007B6779">
      <w:pPr>
        <w:rPr>
          <w:sz w:val="16"/>
          <w:szCs w:val="16"/>
        </w:rPr>
      </w:pPr>
      <w:r w:rsidRPr="00B43826">
        <w:rPr>
          <w:sz w:val="16"/>
          <w:szCs w:val="16"/>
        </w:rPr>
        <w:lastRenderedPageBreak/>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41BC94ED" w14:textId="77777777" w:rsidR="007B6779" w:rsidRPr="00B43826" w:rsidRDefault="007B6779" w:rsidP="007B6779">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7AAA13C6" w14:textId="77777777" w:rsidR="007B6779" w:rsidRPr="00B43826" w:rsidRDefault="007B6779" w:rsidP="007B6779">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69C57E4D" w14:textId="77777777" w:rsidR="007B6779" w:rsidRPr="00B43826" w:rsidRDefault="007B6779" w:rsidP="007B6779">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8B350D" w14:textId="77777777" w:rsidR="007B6779" w:rsidRPr="00B43826" w:rsidRDefault="007B6779" w:rsidP="007B6779">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F7F0ED5" w14:textId="77777777" w:rsidR="007B6779" w:rsidRPr="00B43826" w:rsidRDefault="007B6779" w:rsidP="007B6779">
      <w:pPr>
        <w:rPr>
          <w:sz w:val="16"/>
          <w:szCs w:val="16"/>
        </w:rPr>
      </w:pPr>
      <w:r w:rsidRPr="00B43826">
        <w:rPr>
          <w:sz w:val="16"/>
          <w:szCs w:val="16"/>
        </w:rPr>
        <w:t>&lt;table cut because of weird formatting issues&gt;</w:t>
      </w:r>
    </w:p>
    <w:p w14:paraId="7868FCC8" w14:textId="77777777" w:rsidR="007B6779" w:rsidRPr="00B43826" w:rsidRDefault="007B6779" w:rsidP="007B6779">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6EB68B26" w14:textId="77777777" w:rsidR="007B6779" w:rsidRPr="00B43826" w:rsidRDefault="007B6779" w:rsidP="007B6779">
      <w:pPr>
        <w:rPr>
          <w:sz w:val="16"/>
          <w:szCs w:val="16"/>
        </w:rPr>
      </w:pPr>
      <w:r w:rsidRPr="00B43826">
        <w:rPr>
          <w:sz w:val="16"/>
          <w:szCs w:val="16"/>
        </w:rPr>
        <w:t>Let’s briefly examine the elements within these three columns before moving on to the importance of purposeful action.</w:t>
      </w:r>
    </w:p>
    <w:p w14:paraId="6C0532CE" w14:textId="77777777" w:rsidR="007B6779" w:rsidRPr="00B43826" w:rsidRDefault="007B6779" w:rsidP="007B6779">
      <w:pPr>
        <w:rPr>
          <w:sz w:val="16"/>
          <w:szCs w:val="16"/>
        </w:rPr>
      </w:pPr>
      <w:r w:rsidRPr="00B43826">
        <w:rPr>
          <w:sz w:val="16"/>
          <w:szCs w:val="16"/>
        </w:rPr>
        <w:t>External influences and constraints</w:t>
      </w:r>
    </w:p>
    <w:p w14:paraId="1E7AE85F" w14:textId="77777777" w:rsidR="007B6779" w:rsidRPr="00B43826" w:rsidRDefault="007B6779" w:rsidP="007B6779">
      <w:pPr>
        <w:rPr>
          <w:sz w:val="16"/>
          <w:szCs w:val="16"/>
        </w:rPr>
      </w:pPr>
      <w:r w:rsidRPr="00B43826">
        <w:rPr>
          <w:sz w:val="16"/>
          <w:szCs w:val="16"/>
        </w:rPr>
        <w:t>Tradition represents the way things have been done in the past. Some traditions ensure stability. Others may reduce creativity.</w:t>
      </w:r>
    </w:p>
    <w:p w14:paraId="6C314EC3" w14:textId="77777777" w:rsidR="007B6779" w:rsidRPr="00B43826" w:rsidRDefault="007B6779" w:rsidP="007B6779">
      <w:pPr>
        <w:rPr>
          <w:sz w:val="16"/>
          <w:szCs w:val="16"/>
        </w:rPr>
      </w:pPr>
      <w:r w:rsidRPr="00B43826">
        <w:rPr>
          <w:sz w:val="16"/>
          <w:szCs w:val="16"/>
        </w:rPr>
        <w:t>Competitors. The techniques used by competitors can influence farm practices. Like tradition, competitors may provide a positive or negative influence.</w:t>
      </w:r>
    </w:p>
    <w:p w14:paraId="3AA78F45" w14:textId="77777777" w:rsidR="007B6779" w:rsidRPr="00B43826" w:rsidRDefault="007B6779" w:rsidP="007B6779">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49300A6E" w14:textId="77777777" w:rsidR="007B6779" w:rsidRPr="00B43826" w:rsidRDefault="007B6779" w:rsidP="007B6779">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530CF8EC" w14:textId="77777777" w:rsidR="007B6779" w:rsidRPr="00B43826" w:rsidRDefault="007B6779" w:rsidP="007B6779">
      <w:pPr>
        <w:rPr>
          <w:sz w:val="16"/>
          <w:szCs w:val="16"/>
        </w:rPr>
      </w:pPr>
      <w:r w:rsidRPr="00B43826">
        <w:rPr>
          <w:sz w:val="16"/>
          <w:szCs w:val="16"/>
        </w:rPr>
        <w:lastRenderedPageBreak/>
        <w:t>Technology. Labor law constraints and potentially unpredictable labor markets tend to encourage mechanization. Technology may change the nature and number of jobs but is unlikely to diminish the importance of labor.</w:t>
      </w:r>
    </w:p>
    <w:p w14:paraId="33B66335" w14:textId="77777777" w:rsidR="007B6779" w:rsidRPr="00B43826" w:rsidRDefault="007B6779" w:rsidP="007B6779">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7708AA30" w14:textId="77777777" w:rsidR="007B6779" w:rsidRDefault="007B6779" w:rsidP="007B6779"/>
    <w:p w14:paraId="2275EDA6" w14:textId="77777777" w:rsidR="007B6779" w:rsidRDefault="007B6779" w:rsidP="007B6779">
      <w:pPr>
        <w:rPr>
          <w:rFonts w:eastAsiaTheme="majorEastAsia" w:cstheme="majorBidi"/>
          <w:szCs w:val="26"/>
        </w:rPr>
      </w:pPr>
    </w:p>
    <w:p w14:paraId="212AB6AC" w14:textId="77777777" w:rsidR="007B6779" w:rsidRDefault="007B6779" w:rsidP="007B6779"/>
    <w:p w14:paraId="7EAEB541" w14:textId="77777777" w:rsidR="007B6779" w:rsidRDefault="007B6779" w:rsidP="007B6779">
      <w:pPr>
        <w:pStyle w:val="Heading4"/>
      </w:pPr>
      <w:r>
        <w:t>Increasing yield prevents food shortages and nutrient deficiencies</w:t>
      </w:r>
    </w:p>
    <w:p w14:paraId="0F6C777A" w14:textId="77777777" w:rsidR="007B6779" w:rsidRPr="00555F36" w:rsidRDefault="007B6779" w:rsidP="007B6779">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4F303659" w14:textId="77777777" w:rsidR="007B6779" w:rsidRDefault="007B6779" w:rsidP="007B6779"/>
    <w:p w14:paraId="63B1B3B3" w14:textId="0C59F09A" w:rsidR="007B6779" w:rsidRPr="0090395B" w:rsidRDefault="007B6779" w:rsidP="007B6779">
      <w:pPr>
        <w:rPr>
          <w:b/>
          <w:iCs/>
          <w:u w:val="single"/>
          <w:bdr w:val="single" w:sz="8" w:space="0" w:color="auto"/>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w:t>
      </w:r>
      <w:r w:rsidRPr="00E61D90">
        <w:rPr>
          <w:rStyle w:val="Emphasis"/>
          <w:highlight w:val="green"/>
        </w:rPr>
        <w:lastRenderedPageBreak/>
        <w:t>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64781307" w14:textId="2A92BC0D" w:rsidR="007B6779" w:rsidRDefault="007B6779" w:rsidP="007B6779">
      <w:pPr>
        <w:pStyle w:val="Heading4"/>
      </w:pPr>
      <w:r>
        <w:t xml:space="preserve">Food shortages </w:t>
      </w:r>
      <w:r w:rsidR="0090395B">
        <w:t xml:space="preserve">led to the </w:t>
      </w:r>
      <w:r>
        <w:t>dest</w:t>
      </w:r>
      <w:r w:rsidR="0090395B">
        <w:t>ruction of</w:t>
      </w:r>
      <w:r>
        <w:t xml:space="preserve"> biodiversity</w:t>
      </w:r>
    </w:p>
    <w:p w14:paraId="6D7EEE6C" w14:textId="77777777" w:rsidR="007B6779" w:rsidRPr="00A005DD" w:rsidRDefault="007B6779" w:rsidP="007B6779">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98DA13E" w14:textId="77777777" w:rsidR="007B6779" w:rsidRPr="00555F36" w:rsidRDefault="007B6779" w:rsidP="007B6779">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lastRenderedPageBreak/>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10A5A2AD" w14:textId="77777777" w:rsidR="007B6779" w:rsidRPr="004609F4" w:rsidRDefault="007B6779" w:rsidP="007B6779">
      <w:pPr>
        <w:pStyle w:val="Heading4"/>
        <w:rPr>
          <w:rFonts w:cs="Calibri"/>
        </w:rPr>
      </w:pPr>
      <w:r>
        <w:rPr>
          <w:rFonts w:cs="Calibri"/>
        </w:rPr>
        <w:t>Biodiversity loss causes extinction</w:t>
      </w:r>
    </w:p>
    <w:p w14:paraId="3D5E924D" w14:textId="77777777" w:rsidR="007B6779" w:rsidRPr="004609F4" w:rsidRDefault="007B6779" w:rsidP="007B6779">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701F6A70" w14:textId="77777777" w:rsidR="007B6779" w:rsidRPr="004609F4" w:rsidRDefault="007B6779" w:rsidP="007B6779">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00433C0F" w14:textId="77777777" w:rsidR="007B6779" w:rsidRPr="004609F4" w:rsidRDefault="007B6779" w:rsidP="007B6779">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2E63B82F" w14:textId="77777777" w:rsidR="007B6779" w:rsidRPr="004609F4" w:rsidRDefault="007B6779" w:rsidP="007B6779">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29DA769" w14:textId="77777777" w:rsidR="007B6779" w:rsidRPr="004609F4" w:rsidRDefault="007B6779" w:rsidP="007B6779">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52C422F" w14:textId="77777777" w:rsidR="007B6779" w:rsidRPr="004609F4" w:rsidRDefault="007B6779" w:rsidP="007B6779">
      <w:pPr>
        <w:rPr>
          <w:sz w:val="12"/>
        </w:rPr>
      </w:pPr>
      <w:r w:rsidRPr="004609F4">
        <w:rPr>
          <w:sz w:val="12"/>
        </w:rPr>
        <w:t>Deforestation of the Amazon rainforest decreases natural mitigation of CO2 and destroys the habitats of many endangered species.</w:t>
      </w:r>
    </w:p>
    <w:p w14:paraId="7DF3D325" w14:textId="77777777" w:rsidR="007B6779" w:rsidRPr="004609F4" w:rsidRDefault="007B6779" w:rsidP="007B6779">
      <w:pPr>
        <w:rPr>
          <w:sz w:val="12"/>
        </w:rPr>
      </w:pPr>
      <w:r w:rsidRPr="004609F4">
        <w:rPr>
          <w:sz w:val="12"/>
        </w:rPr>
        <w:t>The sixth extinction.</w:t>
      </w:r>
    </w:p>
    <w:p w14:paraId="0DF83CFD" w14:textId="77777777" w:rsidR="007B6779" w:rsidRPr="004609F4" w:rsidRDefault="007B6779" w:rsidP="007B6779">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74863D8" w14:textId="77777777" w:rsidR="007B6779" w:rsidRPr="004609F4" w:rsidRDefault="007B6779" w:rsidP="007B6779">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F2B1634" w14:textId="77777777" w:rsidR="007B6779" w:rsidRPr="004609F4" w:rsidRDefault="007B6779" w:rsidP="007B6779">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32FFC6B2" w14:textId="77777777" w:rsidR="007B6779" w:rsidRPr="004609F4" w:rsidRDefault="007B6779" w:rsidP="007B6779">
      <w:pPr>
        <w:rPr>
          <w:sz w:val="12"/>
        </w:rPr>
      </w:pPr>
      <w:r w:rsidRPr="004609F4">
        <w:rPr>
          <w:sz w:val="12"/>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w:t>
      </w:r>
      <w:r w:rsidRPr="004609F4">
        <w:rPr>
          <w:sz w:val="12"/>
        </w:rPr>
        <w:lastRenderedPageBreak/>
        <w:t>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976739B" w14:textId="77777777" w:rsidR="007B6779" w:rsidRPr="004609F4" w:rsidRDefault="007B6779" w:rsidP="007B6779">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703DCC16" w14:textId="77777777" w:rsidR="007B6779" w:rsidRPr="004609F4" w:rsidRDefault="007B6779" w:rsidP="007B6779">
      <w:pPr>
        <w:rPr>
          <w:sz w:val="12"/>
        </w:rPr>
      </w:pPr>
      <w:r w:rsidRPr="004609F4">
        <w:rPr>
          <w:sz w:val="12"/>
        </w:rPr>
        <w:t>48% of the world’s primates are threatened with extinction.</w:t>
      </w:r>
    </w:p>
    <w:p w14:paraId="0DCB4C79" w14:textId="77777777" w:rsidR="007B6779" w:rsidRPr="004609F4" w:rsidRDefault="007B6779" w:rsidP="007B6779">
      <w:pPr>
        <w:rPr>
          <w:sz w:val="12"/>
        </w:rPr>
      </w:pPr>
      <w:r w:rsidRPr="004609F4">
        <w:rPr>
          <w:sz w:val="12"/>
        </w:rPr>
        <w:t>Catastrophic consequences for civilization.</w:t>
      </w:r>
    </w:p>
    <w:p w14:paraId="4B4187C3" w14:textId="77777777" w:rsidR="007B6779" w:rsidRPr="004609F4" w:rsidRDefault="007B6779" w:rsidP="007B6779">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2C021A75" w14:textId="77777777" w:rsidR="007B6779" w:rsidRPr="004609F4" w:rsidRDefault="007B6779" w:rsidP="007B6779">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67BDD371" w14:textId="77777777" w:rsidR="007B6779" w:rsidRPr="004609F4" w:rsidRDefault="007B6779" w:rsidP="007B6779">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78658730" w14:textId="77777777" w:rsidR="007B6779" w:rsidRPr="004609F4" w:rsidRDefault="007B6779" w:rsidP="007B6779">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A004747" w14:textId="77777777" w:rsidR="007B6779" w:rsidRPr="004609F4" w:rsidRDefault="007B6779" w:rsidP="007B6779">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5A36D9FC" w14:textId="77777777" w:rsidR="007B6779" w:rsidRDefault="007B6779" w:rsidP="007B6779"/>
    <w:p w14:paraId="0555717E" w14:textId="5A4511AB" w:rsidR="007B6779" w:rsidRPr="006E2CEE" w:rsidRDefault="007B6779" w:rsidP="007B6779">
      <w:pPr>
        <w:pStyle w:val="Heading4"/>
      </w:pPr>
      <w:r w:rsidRPr="006E2CEE">
        <w:t>U.S. agricultural collapse and food insecurity trigger great power wars—multiple hotspots.</w:t>
      </w:r>
    </w:p>
    <w:p w14:paraId="39EF9330" w14:textId="77777777" w:rsidR="007B6779" w:rsidRPr="009957C7" w:rsidRDefault="007B6779" w:rsidP="007B6779">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36EE7CEB" w14:textId="77777777" w:rsidR="007B6779" w:rsidRDefault="007B6779" w:rsidP="007B6779">
      <w:pPr>
        <w:rPr>
          <w:rStyle w:val="StyleUnderline"/>
          <w:rFonts w:asciiTheme="majorHAnsi" w:hAnsiTheme="majorHAnsi" w:cstheme="majorHAnsi"/>
        </w:rPr>
      </w:pPr>
      <w:r w:rsidRPr="002D6009">
        <w:rPr>
          <w:rStyle w:val="StyleUnderline"/>
          <w:rFonts w:asciiTheme="majorHAnsi" w:hAnsiTheme="majorHAnsi" w:cstheme="majorHAnsi"/>
          <w:highlight w:val="cyan"/>
        </w:rPr>
        <w:lastRenderedPageBreak/>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w:t>
      </w:r>
      <w:r w:rsidRPr="00205270">
        <w:rPr>
          <w:rFonts w:asciiTheme="majorHAnsi" w:hAnsiTheme="majorHAnsi" w:cstheme="majorHAnsi"/>
          <w:sz w:val="16"/>
        </w:rPr>
        <w:lastRenderedPageBreak/>
        <w:t xml:space="preserve">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763B0D19" w14:textId="77777777" w:rsidR="007B6779" w:rsidRDefault="007B6779" w:rsidP="007B6779">
      <w:pPr>
        <w:rPr>
          <w:rStyle w:val="StyleUnderline"/>
          <w:rFonts w:asciiTheme="majorHAnsi" w:hAnsiTheme="majorHAnsi" w:cstheme="majorHAnsi"/>
        </w:rPr>
      </w:pPr>
    </w:p>
    <w:p w14:paraId="52726E18" w14:textId="77777777" w:rsidR="007B6779" w:rsidRPr="00946BCD" w:rsidRDefault="007B6779" w:rsidP="007B6779">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0AF66BDC" w14:textId="77777777" w:rsidR="007B6779" w:rsidRPr="00A7233F" w:rsidRDefault="007B6779" w:rsidP="007B6779">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August, 2019. https://www.cambridge.org/core/books/food-or-war/food-as-an-existential-risk/8C45279588CD572FE805B7E240DE7368]</w:t>
      </w:r>
    </w:p>
    <w:p w14:paraId="2A9481EF" w14:textId="77777777" w:rsidR="007B6779" w:rsidRPr="00A7233F" w:rsidRDefault="007B6779" w:rsidP="007B6779">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1E496B58" w14:textId="77777777" w:rsidR="007B6779" w:rsidRPr="00A7233F" w:rsidRDefault="007B6779" w:rsidP="007B6779">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1A7C752" w14:textId="77777777" w:rsidR="007B6779" w:rsidRPr="00A7233F" w:rsidRDefault="007B6779" w:rsidP="007B6779">
      <w:pPr>
        <w:rPr>
          <w:rFonts w:eastAsia="Calibri"/>
          <w:sz w:val="16"/>
        </w:rPr>
      </w:pPr>
      <w:r w:rsidRPr="00A7233F">
        <w:rPr>
          <w:rFonts w:eastAsia="Calibri"/>
          <w:sz w:val="16"/>
        </w:rPr>
        <w:lastRenderedPageBreak/>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1C9638AF" w14:textId="77777777" w:rsidR="007B6779" w:rsidRDefault="007B6779" w:rsidP="007B6779">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2DAEA24E" w14:textId="77777777" w:rsidR="00C86F3E" w:rsidRPr="00A0610A" w:rsidRDefault="00C86F3E" w:rsidP="00C86F3E">
      <w:pPr>
        <w:pStyle w:val="Heading3"/>
        <w:rPr>
          <w:rFonts w:cs="Calibri"/>
        </w:rPr>
      </w:pPr>
      <w:r w:rsidRPr="00A0610A">
        <w:rPr>
          <w:rFonts w:cs="Calibri"/>
        </w:rPr>
        <w:lastRenderedPageBreak/>
        <w:t>Framework</w:t>
      </w:r>
    </w:p>
    <w:p w14:paraId="1F95660D" w14:textId="77777777" w:rsidR="00C86F3E" w:rsidRPr="00A0610A" w:rsidRDefault="00C86F3E" w:rsidP="00C86F3E">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4178C0C9" w14:textId="77777777" w:rsidR="00C86F3E" w:rsidRPr="00A0610A" w:rsidRDefault="00C86F3E" w:rsidP="00C86F3E">
      <w:r w:rsidRPr="00A0610A">
        <w:rPr>
          <w:b/>
        </w:rPr>
        <w:t>Moen 16</w:t>
      </w:r>
      <w:r w:rsidRPr="00A0610A">
        <w:t xml:space="preserve"> [Ole Martin Moen, Research Fellow in Philosophy at University of Oslo “An Argument for Hedonism” Journal of Value Inquiry (Springer), 50 (2) 2016: 267–281] SJDI</w:t>
      </w:r>
    </w:p>
    <w:p w14:paraId="5088C479" w14:textId="77777777" w:rsidR="00C86F3E" w:rsidRPr="00A0610A" w:rsidRDefault="00C86F3E" w:rsidP="00C86F3E">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valuable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29E62D8D" w14:textId="77777777" w:rsidR="00C86F3E" w:rsidRPr="007928AC" w:rsidRDefault="00C86F3E" w:rsidP="00C86F3E">
      <w:pPr>
        <w:pStyle w:val="Heading4"/>
        <w:rPr>
          <w:rFonts w:cs="Calibri"/>
        </w:rPr>
      </w:pPr>
      <w:r w:rsidRPr="00A0610A">
        <w:rPr>
          <w:rFonts w:cs="Calibri"/>
        </w:rPr>
        <w:lastRenderedPageBreak/>
        <w:t xml:space="preserve">Thus, the standard is maximizing expected well-being. Prefer additionally – </w:t>
      </w:r>
    </w:p>
    <w:p w14:paraId="7E6E3AA8" w14:textId="77777777" w:rsidR="00C86F3E" w:rsidRPr="00A0610A" w:rsidRDefault="00C86F3E" w:rsidP="00C86F3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5CD4753" w14:textId="77777777" w:rsidR="00C86F3E" w:rsidRPr="00A0610A" w:rsidRDefault="00C86F3E" w:rsidP="00C86F3E">
      <w:pPr>
        <w:pStyle w:val="Heading4"/>
        <w:rPr>
          <w:rFonts w:cs="Calibri"/>
        </w:rPr>
      </w:pPr>
      <w:r w:rsidRPr="00A0610A">
        <w:rPr>
          <w:rFonts w:cs="Calibri"/>
        </w:rPr>
        <w:t>2</w:t>
      </w:r>
      <w:r>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0F362494" w14:textId="77777777" w:rsidR="00C86F3E" w:rsidRDefault="00C86F3E" w:rsidP="00C86F3E">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2B260B0C" w14:textId="77777777" w:rsidR="00C86F3E" w:rsidRPr="00586B80" w:rsidRDefault="00C86F3E" w:rsidP="00C86F3E">
      <w:pPr>
        <w:pStyle w:val="Heading4"/>
      </w:pPr>
      <w:r>
        <w:t xml:space="preserve">Extinction o/w - </w:t>
      </w:r>
    </w:p>
    <w:p w14:paraId="6D82978F" w14:textId="77777777" w:rsidR="00C86F3E" w:rsidRPr="00611230" w:rsidRDefault="00C86F3E" w:rsidP="00C86F3E">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45FD3EBD" w14:textId="77777777" w:rsidR="00C86F3E" w:rsidRDefault="00C86F3E" w:rsidP="00C86F3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F5CA0D2" w14:textId="77777777" w:rsidR="00C86F3E" w:rsidRPr="00FF0CF7" w:rsidRDefault="00C86F3E" w:rsidP="00C86F3E">
      <w:pPr>
        <w:pStyle w:val="Heading4"/>
        <w:rPr>
          <w:rFonts w:cs="Calibri"/>
        </w:rPr>
      </w:pPr>
      <w:r>
        <w:rPr>
          <w:rFonts w:cs="Calibri"/>
        </w:rPr>
        <w:t>Biological d</w:t>
      </w:r>
      <w:r w:rsidRPr="00FF0CF7">
        <w:rPr>
          <w:rFonts w:cs="Calibri"/>
        </w:rPr>
        <w:t>eath is the worst evil</w:t>
      </w:r>
    </w:p>
    <w:p w14:paraId="3F9248B1" w14:textId="77777777" w:rsidR="00C86F3E" w:rsidRPr="00FF0CF7" w:rsidRDefault="00C86F3E" w:rsidP="00C86F3E">
      <w:r w:rsidRPr="00FF0CF7">
        <w:rPr>
          <w:rStyle w:val="Style13ptBold"/>
        </w:rPr>
        <w:t xml:space="preserve">Paterson 03 </w:t>
      </w:r>
      <w:r w:rsidRPr="00FF0CF7">
        <w:t xml:space="preserve">– Department of Philosophy, Providence College, Rhode Island. (Craig, “A Life Not Worth Living?”, Studies in Christian Ethics, </w:t>
      </w:r>
      <w:hyperlink r:id="rId30" w:history="1">
        <w:r w:rsidRPr="00FF0CF7">
          <w:rPr>
            <w:rStyle w:val="Hyperlink"/>
          </w:rPr>
          <w:t>http://sce.sagepub.com</w:t>
        </w:r>
      </w:hyperlink>
      <w:r w:rsidRPr="00FF0CF7">
        <w:t>)</w:t>
      </w:r>
    </w:p>
    <w:p w14:paraId="69FB952D" w14:textId="77777777" w:rsidR="00C86F3E" w:rsidRDefault="00C86F3E" w:rsidP="00C86F3E">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actually suffers from the sub-sequent non-participation. Rather, death in itself is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here, </w:t>
      </w:r>
      <w:r w:rsidRPr="00FF0CF7">
        <w:rPr>
          <w:szCs w:val="16"/>
        </w:rPr>
        <w:t>and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 xml:space="preserve">of the kind of </w:t>
      </w:r>
      <w:r w:rsidRPr="00FF0CF7">
        <w:rPr>
          <w:szCs w:val="16"/>
        </w:rPr>
        <w:lastRenderedPageBreak/>
        <w:t>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in a rational manner. To deal with the sources of disvalue (pain, suffering, etc.) we should not seek to irrationally destroy the person, the very source and condition of all human possibility.82</w:t>
      </w:r>
    </w:p>
    <w:p w14:paraId="4D5ACD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7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33A"/>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8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3A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84C31"/>
    <w:rsid w:val="00793F46"/>
    <w:rsid w:val="007A1325"/>
    <w:rsid w:val="007A1A18"/>
    <w:rsid w:val="007A3BAF"/>
    <w:rsid w:val="007B53D8"/>
    <w:rsid w:val="007B6779"/>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95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F3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249"/>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9F023"/>
  <w14:defaultImageDpi w14:val="300"/>
  <w15:docId w15:val="{0B88C898-4CF1-0E4B-9760-4BC6D5AA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677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B67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67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B67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7B677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B67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779"/>
  </w:style>
  <w:style w:type="character" w:customStyle="1" w:styleId="Heading1Char">
    <w:name w:val="Heading 1 Char"/>
    <w:aliases w:val="Pocket Char"/>
    <w:basedOn w:val="DefaultParagraphFont"/>
    <w:link w:val="Heading1"/>
    <w:uiPriority w:val="9"/>
    <w:rsid w:val="007B67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677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B677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B67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6779"/>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B6779"/>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7B677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7B677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6779"/>
    <w:rPr>
      <w:color w:val="auto"/>
      <w:u w:val="none"/>
    </w:rPr>
  </w:style>
  <w:style w:type="paragraph" w:styleId="DocumentMap">
    <w:name w:val="Document Map"/>
    <w:basedOn w:val="Normal"/>
    <w:link w:val="DocumentMapChar"/>
    <w:uiPriority w:val="99"/>
    <w:semiHidden/>
    <w:unhideWhenUsed/>
    <w:rsid w:val="007B67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6779"/>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B67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B6779"/>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8" w:space="0" w:color="auto"/>
    </w:rPr>
  </w:style>
  <w:style w:type="paragraph" w:customStyle="1" w:styleId="UnderlinePara">
    <w:name w:val="Underline Para"/>
    <w:basedOn w:val="Normal"/>
    <w:uiPriority w:val="1"/>
    <w:qFormat/>
    <w:rsid w:val="00784C31"/>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512</TotalTime>
  <Pages>27</Pages>
  <Words>13701</Words>
  <Characters>78096</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4</cp:revision>
  <dcterms:created xsi:type="dcterms:W3CDTF">2021-11-06T03:54:00Z</dcterms:created>
  <dcterms:modified xsi:type="dcterms:W3CDTF">2021-11-06T15:57:00Z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