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E1D06" w14:textId="2327016B" w:rsidR="00E650C3" w:rsidRDefault="00E650C3" w:rsidP="00F55FB5">
      <w:pPr>
        <w:pStyle w:val="Heading1"/>
      </w:pPr>
      <w:r>
        <w:t>1ar</w:t>
      </w:r>
    </w:p>
    <w:p w14:paraId="55390DED" w14:textId="77777777" w:rsidR="00E650C3" w:rsidRPr="00E97FBA" w:rsidRDefault="00E650C3" w:rsidP="00E650C3">
      <w:pPr>
        <w:keepNext/>
        <w:keepLines/>
        <w:spacing w:before="200"/>
        <w:outlineLvl w:val="3"/>
        <w:rPr>
          <w:rFonts w:eastAsiaTheme="majorEastAsia" w:cstheme="majorBidi"/>
          <w:b/>
          <w:bCs/>
          <w:iCs/>
        </w:rPr>
      </w:pPr>
      <w:r w:rsidRPr="00E97FBA">
        <w:rPr>
          <w:rFonts w:eastAsiaTheme="majorEastAsia" w:cstheme="majorBidi"/>
          <w:b/>
          <w:bCs/>
          <w:iCs/>
        </w:rPr>
        <w:t xml:space="preserve">Environment resilient </w:t>
      </w:r>
      <w:r>
        <w:rPr>
          <w:rFonts w:eastAsiaTheme="majorEastAsia" w:cstheme="majorBidi"/>
          <w:b/>
          <w:bCs/>
          <w:iCs/>
        </w:rPr>
        <w:t xml:space="preserve"> -- we don’t need to worry about it</w:t>
      </w:r>
    </w:p>
    <w:p w14:paraId="08D8113F" w14:textId="77777777" w:rsidR="00E650C3" w:rsidRPr="00E97FBA" w:rsidRDefault="00E650C3" w:rsidP="00E650C3">
      <w:r w:rsidRPr="00E97FBA">
        <w:rPr>
          <w:b/>
          <w:bCs/>
        </w:rPr>
        <w:t xml:space="preserve">Kareiva et al 12 – </w:t>
      </w:r>
      <w:r w:rsidRPr="00E97FBA">
        <w:t>Chief Scientist and Vice President, The Nature Conservancy</w:t>
      </w:r>
      <w:r w:rsidRPr="00E97FBA">
        <w:rPr>
          <w:b/>
          <w:bCs/>
        </w:rPr>
        <w:t xml:space="preserve"> </w:t>
      </w:r>
      <w:r w:rsidRPr="00E97FBA">
        <w:t xml:space="preserve">(Peter, Michelle Marvier </w:t>
      </w:r>
      <w:r w:rsidRPr="00E97FBA">
        <w:rPr>
          <w:b/>
        </w:rPr>
        <w:t>--</w:t>
      </w:r>
      <w:r w:rsidRPr="00E97FBA">
        <w:t xml:space="preserve">professor and department chair of Environment Studies and Sciences at Santa Clara University, Robert Lalasz </w:t>
      </w:r>
      <w:r w:rsidRPr="00E97FBA">
        <w:rPr>
          <w:b/>
        </w:rPr>
        <w:t>--</w:t>
      </w:r>
      <w:r w:rsidRPr="00E97FBA">
        <w:t xml:space="preserve"> director of science communications for The Nature Conservancy, Winter, “Conservation in the Anthropocene,” http://thebreakthrough.org/index.php/journal/past-issues/issue-2/conservation-in-the-anthropocene/) </w:t>
      </w:r>
    </w:p>
    <w:p w14:paraId="641A50B0" w14:textId="77777777" w:rsidR="00E650C3" w:rsidRPr="00E97FBA" w:rsidRDefault="00E650C3" w:rsidP="00E650C3"/>
    <w:p w14:paraId="60964F9F" w14:textId="77777777" w:rsidR="00E650C3" w:rsidRPr="00E97FBA" w:rsidRDefault="00E650C3" w:rsidP="00E650C3">
      <w:pPr>
        <w:rPr>
          <w:sz w:val="16"/>
        </w:rPr>
      </w:pPr>
      <w:r w:rsidRPr="00E97FBA">
        <w:rPr>
          <w:sz w:val="16"/>
        </w:rPr>
        <w:t xml:space="preserve">2. </w:t>
      </w:r>
      <w:r w:rsidRPr="00E97FBA">
        <w:rPr>
          <w:bCs/>
          <w:u w:val="single"/>
        </w:rPr>
        <w:t>As conservation became a global enterprise in the 1970s and 1980s, the movement's justification for saving nature shifted from spiritual and aesthetic values to focus on biodiversity</w:t>
      </w:r>
      <w:r w:rsidRPr="00E97FBA">
        <w:rPr>
          <w:sz w:val="16"/>
        </w:rPr>
        <w:t xml:space="preserve">. </w:t>
      </w:r>
      <w:r w:rsidRPr="00E97FBA">
        <w:rPr>
          <w:bCs/>
          <w:u w:val="single"/>
        </w:rPr>
        <w:t>Nature was described as primeval, fragile, and at risk of collapse from too much human use and abuse</w:t>
      </w:r>
      <w:r w:rsidRPr="00E97FBA">
        <w:rPr>
          <w:sz w:val="16"/>
        </w:rPr>
        <w:t xml:space="preserve">. And indeed, </w:t>
      </w:r>
      <w:r w:rsidRPr="00E97FBA">
        <w:rPr>
          <w:bCs/>
          <w:u w:val="single"/>
        </w:rPr>
        <w:t>there are consequences</w:t>
      </w:r>
      <w:r w:rsidRPr="00E97FBA">
        <w:rPr>
          <w:sz w:val="16"/>
        </w:rPr>
        <w:t xml:space="preserve"> </w:t>
      </w:r>
      <w:r w:rsidRPr="00E97FBA">
        <w:rPr>
          <w:bCs/>
          <w:u w:val="single"/>
        </w:rPr>
        <w:t>when</w:t>
      </w:r>
      <w:r w:rsidRPr="00E97FBA">
        <w:rPr>
          <w:sz w:val="16"/>
        </w:rPr>
        <w:t xml:space="preserve"> </w:t>
      </w:r>
      <w:r w:rsidRPr="00E97FBA">
        <w:rPr>
          <w:bCs/>
          <w:u w:val="single"/>
        </w:rPr>
        <w:t>humans convert landscapes for mining, logging, intensive agriculture, and urban development and when key species or ecosystems are lost.</w:t>
      </w:r>
      <w:r w:rsidRPr="00E97FBA">
        <w:rPr>
          <w:sz w:val="12"/>
        </w:rPr>
        <w:t>¶</w:t>
      </w:r>
      <w:r w:rsidRPr="00E97FBA">
        <w:rPr>
          <w:sz w:val="16"/>
        </w:rPr>
        <w:t xml:space="preserve"> But </w:t>
      </w:r>
      <w:r w:rsidRPr="00E97FBA">
        <w:rPr>
          <w:bCs/>
          <w:highlight w:val="yellow"/>
          <w:u w:val="single"/>
        </w:rPr>
        <w:t>ecologists</w:t>
      </w:r>
      <w:r w:rsidRPr="00E97FBA">
        <w:rPr>
          <w:bCs/>
          <w:u w:val="single"/>
        </w:rPr>
        <w:t xml:space="preserve"> and conservationists </w:t>
      </w:r>
      <w:r w:rsidRPr="00E97FBA">
        <w:rPr>
          <w:bCs/>
          <w:highlight w:val="yellow"/>
          <w:u w:val="single"/>
        </w:rPr>
        <w:t xml:space="preserve">have </w:t>
      </w:r>
      <w:r w:rsidRPr="00E97FBA">
        <w:rPr>
          <w:b/>
          <w:iCs/>
          <w:highlight w:val="yellow"/>
          <w:u w:val="single"/>
          <w:bdr w:val="single" w:sz="18" w:space="0" w:color="auto"/>
        </w:rPr>
        <w:t>grossly overstated</w:t>
      </w:r>
      <w:r w:rsidRPr="00E97FBA">
        <w:rPr>
          <w:bCs/>
          <w:highlight w:val="yellow"/>
          <w:u w:val="single"/>
        </w:rPr>
        <w:t xml:space="preserve"> the fragility of nature</w:t>
      </w:r>
      <w:r w:rsidRPr="00E97FBA">
        <w:rPr>
          <w:bCs/>
          <w:u w:val="single"/>
        </w:rPr>
        <w:t xml:space="preserve">, </w:t>
      </w:r>
      <w:r w:rsidRPr="00E97FBA">
        <w:rPr>
          <w:sz w:val="16"/>
        </w:rPr>
        <w:t xml:space="preserve">frequently arguing that once an ecosystem is altered, it is gone forever. </w:t>
      </w:r>
      <w:r w:rsidRPr="00E97FBA">
        <w:rPr>
          <w:bCs/>
          <w:u w:val="single"/>
        </w:rPr>
        <w:t>Some ecologists suggest that if a single species is lost, a whole ecosystem will be in danger of collapse, and that if too much biodiversity is lost, spaceship Earth will start to come apart. Everything, from the expansion of agriculture to rainforest destruction to changing waterways, has been painted as a threat to the delicate inner-workings of our planetary ecosystem.</w:t>
      </w:r>
      <w:r w:rsidRPr="00E97FBA">
        <w:rPr>
          <w:bCs/>
          <w:sz w:val="12"/>
          <w:u w:val="single"/>
        </w:rPr>
        <w:t>¶</w:t>
      </w:r>
      <w:r w:rsidRPr="00E97FBA">
        <w:rPr>
          <w:sz w:val="16"/>
        </w:rPr>
        <w:t xml:space="preserve"> </w:t>
      </w:r>
      <w:r w:rsidRPr="00E97FBA">
        <w:rPr>
          <w:bCs/>
          <w:u w:val="single"/>
        </w:rPr>
        <w:t>The fragility trope dates back</w:t>
      </w:r>
      <w:r w:rsidRPr="00E97FBA">
        <w:rPr>
          <w:sz w:val="16"/>
        </w:rPr>
        <w:t xml:space="preserve">, at least, </w:t>
      </w:r>
      <w:r w:rsidRPr="00E97FBA">
        <w:rPr>
          <w:bCs/>
          <w:u w:val="single"/>
        </w:rPr>
        <w:t>to</w:t>
      </w:r>
      <w:r w:rsidRPr="00E97FBA">
        <w:rPr>
          <w:sz w:val="16"/>
        </w:rPr>
        <w:t xml:space="preserve"> Rachel </w:t>
      </w:r>
      <w:r w:rsidRPr="00E97FBA">
        <w:rPr>
          <w:bCs/>
          <w:u w:val="single"/>
        </w:rPr>
        <w:t>Carson</w:t>
      </w:r>
      <w:r w:rsidRPr="00E97FBA">
        <w:rPr>
          <w:sz w:val="16"/>
        </w:rPr>
        <w:t xml:space="preserve">, </w:t>
      </w:r>
      <w:r w:rsidRPr="00E97FBA">
        <w:rPr>
          <w:bCs/>
          <w:u w:val="single"/>
        </w:rPr>
        <w:t>who wrote plaintively in Silent Spring of the delicate web of life and warned that perturbing the intricate balance of nature could have disastrous consequences</w:t>
      </w:r>
      <w:r w:rsidRPr="00E97FBA">
        <w:rPr>
          <w:sz w:val="16"/>
        </w:rPr>
        <w:t>.22 Al Gore made a similar argument in his 1992 book, Earth in the Balance.23 And the 2005 Millennium Ecosystem Assessment warned darkly that, while the expansion of agriculture and other forms of development have been overwhelmingly positive for the world's poor, ecosystem degradation was simultaneously putting systems in jeopardy of collapse.24</w:t>
      </w:r>
      <w:r w:rsidRPr="00E97FBA">
        <w:rPr>
          <w:sz w:val="12"/>
        </w:rPr>
        <w:t>¶</w:t>
      </w:r>
      <w:r w:rsidRPr="00E97FBA">
        <w:rPr>
          <w:sz w:val="16"/>
        </w:rPr>
        <w:t xml:space="preserve"> The trouble for conservation is that </w:t>
      </w:r>
      <w:r w:rsidRPr="00E97FBA">
        <w:rPr>
          <w:bCs/>
          <w:u w:val="single"/>
        </w:rPr>
        <w:t xml:space="preserve">the </w:t>
      </w:r>
      <w:r w:rsidRPr="00E97FBA">
        <w:rPr>
          <w:bCs/>
          <w:highlight w:val="yellow"/>
          <w:u w:val="single"/>
        </w:rPr>
        <w:t xml:space="preserve">data </w:t>
      </w:r>
      <w:r w:rsidRPr="00E97FBA">
        <w:rPr>
          <w:bCs/>
          <w:u w:val="single"/>
        </w:rPr>
        <w:t xml:space="preserve">simply </w:t>
      </w:r>
      <w:r w:rsidRPr="00E97FBA">
        <w:rPr>
          <w:bCs/>
          <w:highlight w:val="yellow"/>
          <w:u w:val="single"/>
        </w:rPr>
        <w:t xml:space="preserve">do not support </w:t>
      </w:r>
      <w:r w:rsidRPr="00E97FBA">
        <w:rPr>
          <w:bCs/>
          <w:u w:val="single"/>
        </w:rPr>
        <w:t xml:space="preserve">the idea of a </w:t>
      </w:r>
      <w:r w:rsidRPr="00E97FBA">
        <w:rPr>
          <w:bCs/>
          <w:highlight w:val="yellow"/>
          <w:u w:val="single"/>
        </w:rPr>
        <w:t>fragile nature</w:t>
      </w:r>
      <w:r w:rsidRPr="00E97FBA">
        <w:rPr>
          <w:bCs/>
          <w:u w:val="single"/>
        </w:rPr>
        <w:t xml:space="preserve"> at risk of collapse</w:t>
      </w:r>
      <w:r w:rsidRPr="00E97FBA">
        <w:rPr>
          <w:sz w:val="16"/>
        </w:rPr>
        <w:t xml:space="preserve">. Ecologists now know that </w:t>
      </w:r>
      <w:r w:rsidRPr="00E97FBA">
        <w:rPr>
          <w:bCs/>
          <w:highlight w:val="yellow"/>
          <w:u w:val="single"/>
        </w:rPr>
        <w:t xml:space="preserve">the disappearance of one species does not </w:t>
      </w:r>
      <w:r w:rsidRPr="00E97FBA">
        <w:rPr>
          <w:bCs/>
          <w:u w:val="single"/>
        </w:rPr>
        <w:t xml:space="preserve">necessarily </w:t>
      </w:r>
      <w:r w:rsidRPr="00E97FBA">
        <w:rPr>
          <w:bCs/>
          <w:highlight w:val="yellow"/>
          <w:u w:val="single"/>
        </w:rPr>
        <w:t xml:space="preserve">lead to the extinction of </w:t>
      </w:r>
      <w:r w:rsidRPr="00E97FBA">
        <w:rPr>
          <w:bCs/>
          <w:u w:val="single"/>
        </w:rPr>
        <w:t xml:space="preserve">any others, much less </w:t>
      </w:r>
      <w:r w:rsidRPr="00E97FBA">
        <w:rPr>
          <w:bCs/>
          <w:highlight w:val="yellow"/>
          <w:u w:val="single"/>
        </w:rPr>
        <w:t xml:space="preserve">all others </w:t>
      </w:r>
      <w:r w:rsidRPr="00E97FBA">
        <w:rPr>
          <w:bCs/>
          <w:u w:val="single"/>
        </w:rPr>
        <w:t>in the same ecosystem</w:t>
      </w:r>
      <w:r w:rsidRPr="00E97FBA">
        <w:rPr>
          <w:sz w:val="16"/>
        </w:rPr>
        <w:t xml:space="preserve">. In many circumstances, </w:t>
      </w:r>
      <w:r w:rsidRPr="00E97FBA">
        <w:rPr>
          <w:bCs/>
          <w:highlight w:val="yellow"/>
          <w:u w:val="single"/>
        </w:rPr>
        <w:t>the demise of</w:t>
      </w:r>
      <w:r w:rsidRPr="00E97FBA">
        <w:rPr>
          <w:bCs/>
          <w:u w:val="single"/>
        </w:rPr>
        <w:t xml:space="preserve"> formerly abundant </w:t>
      </w:r>
      <w:r w:rsidRPr="00E97FBA">
        <w:rPr>
          <w:bCs/>
          <w:highlight w:val="yellow"/>
          <w:u w:val="single"/>
        </w:rPr>
        <w:t xml:space="preserve">species can be </w:t>
      </w:r>
      <w:r w:rsidRPr="00E97FBA">
        <w:rPr>
          <w:b/>
          <w:iCs/>
          <w:highlight w:val="yellow"/>
          <w:u w:val="single"/>
          <w:bdr w:val="single" w:sz="18" w:space="0" w:color="auto"/>
        </w:rPr>
        <w:t>inconsequential</w:t>
      </w:r>
      <w:r w:rsidRPr="00E97FBA">
        <w:rPr>
          <w:bCs/>
          <w:u w:val="single"/>
        </w:rPr>
        <w:t xml:space="preserve"> to ecosystem function. </w:t>
      </w:r>
      <w:r w:rsidRPr="00E97FBA">
        <w:rPr>
          <w:bCs/>
          <w:highlight w:val="yellow"/>
          <w:u w:val="single"/>
        </w:rPr>
        <w:t xml:space="preserve">The </w:t>
      </w:r>
      <w:r w:rsidRPr="00E97FBA">
        <w:rPr>
          <w:bCs/>
          <w:u w:val="single"/>
        </w:rPr>
        <w:t xml:space="preserve">American </w:t>
      </w:r>
      <w:r w:rsidRPr="00E97FBA">
        <w:rPr>
          <w:bCs/>
          <w:highlight w:val="yellow"/>
          <w:u w:val="single"/>
        </w:rPr>
        <w:t>chestnut</w:t>
      </w:r>
      <w:r w:rsidRPr="00E97FBA">
        <w:rPr>
          <w:sz w:val="16"/>
        </w:rPr>
        <w:t xml:space="preserve">, </w:t>
      </w:r>
      <w:r w:rsidRPr="00E97FBA">
        <w:rPr>
          <w:bCs/>
          <w:u w:val="single"/>
        </w:rPr>
        <w:t xml:space="preserve">once a dominant tree in eastern North America, </w:t>
      </w:r>
      <w:r w:rsidRPr="00E97FBA">
        <w:rPr>
          <w:bCs/>
          <w:highlight w:val="yellow"/>
          <w:u w:val="single"/>
        </w:rPr>
        <w:t>has been extinguished</w:t>
      </w:r>
      <w:r w:rsidRPr="00E97FBA">
        <w:rPr>
          <w:bCs/>
          <w:u w:val="single"/>
        </w:rPr>
        <w:t xml:space="preserve"> by a foreign disease, yet the forest ecosystem is surprisingly unaffected. </w:t>
      </w:r>
      <w:r w:rsidRPr="00E97FBA">
        <w:rPr>
          <w:bCs/>
          <w:highlight w:val="yellow"/>
          <w:u w:val="single"/>
        </w:rPr>
        <w:t>The</w:t>
      </w:r>
      <w:r w:rsidRPr="00E97FBA">
        <w:rPr>
          <w:bCs/>
          <w:u w:val="single"/>
        </w:rPr>
        <w:t xml:space="preserve"> passenger </w:t>
      </w:r>
      <w:r w:rsidRPr="00E97FBA">
        <w:rPr>
          <w:bCs/>
          <w:highlight w:val="yellow"/>
          <w:u w:val="single"/>
        </w:rPr>
        <w:t>pigeon</w:t>
      </w:r>
      <w:r w:rsidRPr="00E97FBA">
        <w:rPr>
          <w:sz w:val="16"/>
        </w:rPr>
        <w:t xml:space="preserve">, once so abundant that its flocks darkened the sky, </w:t>
      </w:r>
      <w:r w:rsidRPr="00E97FBA">
        <w:rPr>
          <w:bCs/>
          <w:u w:val="single"/>
        </w:rPr>
        <w:t xml:space="preserve">went extinct, along with countless other species from </w:t>
      </w:r>
      <w:r w:rsidRPr="00E97FBA">
        <w:rPr>
          <w:bCs/>
          <w:highlight w:val="yellow"/>
          <w:u w:val="single"/>
        </w:rPr>
        <w:t>the</w:t>
      </w:r>
      <w:r w:rsidRPr="00E97FBA">
        <w:rPr>
          <w:bCs/>
          <w:u w:val="single"/>
        </w:rPr>
        <w:t xml:space="preserve"> Steller's </w:t>
      </w:r>
      <w:r w:rsidRPr="00E97FBA">
        <w:rPr>
          <w:bCs/>
          <w:highlight w:val="yellow"/>
          <w:u w:val="single"/>
        </w:rPr>
        <w:t xml:space="preserve">sea cow </w:t>
      </w:r>
      <w:r w:rsidRPr="00E97FBA">
        <w:rPr>
          <w:bCs/>
          <w:u w:val="single"/>
        </w:rPr>
        <w:t xml:space="preserve">to </w:t>
      </w:r>
      <w:r w:rsidRPr="00E97FBA">
        <w:rPr>
          <w:bCs/>
          <w:highlight w:val="yellow"/>
          <w:u w:val="single"/>
        </w:rPr>
        <w:t>the dodo</w:t>
      </w:r>
      <w:r w:rsidRPr="00E97FBA">
        <w:rPr>
          <w:sz w:val="16"/>
          <w:highlight w:val="yellow"/>
        </w:rPr>
        <w:t xml:space="preserve">, </w:t>
      </w:r>
      <w:r w:rsidRPr="00E97FBA">
        <w:rPr>
          <w:bCs/>
          <w:highlight w:val="yellow"/>
          <w:u w:val="single"/>
        </w:rPr>
        <w:t xml:space="preserve">with </w:t>
      </w:r>
      <w:r w:rsidRPr="00E97FBA">
        <w:rPr>
          <w:b/>
          <w:iCs/>
          <w:highlight w:val="yellow"/>
          <w:u w:val="single"/>
          <w:bdr w:val="single" w:sz="18" w:space="0" w:color="auto"/>
        </w:rPr>
        <w:t xml:space="preserve">no </w:t>
      </w:r>
      <w:r w:rsidRPr="00E97FBA">
        <w:rPr>
          <w:b/>
          <w:iCs/>
          <w:u w:val="single"/>
          <w:bdr w:val="single" w:sz="18" w:space="0" w:color="auto"/>
        </w:rPr>
        <w:t xml:space="preserve">catastrophic or even </w:t>
      </w:r>
      <w:r w:rsidRPr="00E97FBA">
        <w:rPr>
          <w:b/>
          <w:iCs/>
          <w:highlight w:val="yellow"/>
          <w:u w:val="single"/>
          <w:bdr w:val="single" w:sz="18" w:space="0" w:color="auto"/>
        </w:rPr>
        <w:t>measurable effects</w:t>
      </w:r>
      <w:r w:rsidRPr="00E97FBA">
        <w:rPr>
          <w:bCs/>
          <w:u w:val="single"/>
        </w:rPr>
        <w:t>.</w:t>
      </w:r>
      <w:r w:rsidRPr="00E97FBA">
        <w:rPr>
          <w:bCs/>
          <w:sz w:val="12"/>
          <w:u w:val="single"/>
        </w:rPr>
        <w:t xml:space="preserve">¶ </w:t>
      </w:r>
      <w:r w:rsidRPr="00E97FBA">
        <w:rPr>
          <w:bCs/>
          <w:u w:val="single"/>
        </w:rPr>
        <w:t xml:space="preserve">These </w:t>
      </w:r>
      <w:r w:rsidRPr="00E97FBA">
        <w:rPr>
          <w:bCs/>
          <w:highlight w:val="yellow"/>
          <w:u w:val="single"/>
        </w:rPr>
        <w:t xml:space="preserve">stories of </w:t>
      </w:r>
      <w:r w:rsidRPr="00E97FBA">
        <w:rPr>
          <w:b/>
          <w:iCs/>
          <w:highlight w:val="yellow"/>
          <w:u w:val="single"/>
          <w:bdr w:val="single" w:sz="18" w:space="0" w:color="auto"/>
        </w:rPr>
        <w:t>resilience are not isolated</w:t>
      </w:r>
      <w:r w:rsidRPr="00E97FBA">
        <w:rPr>
          <w:bCs/>
          <w:highlight w:val="yellow"/>
          <w:u w:val="single"/>
        </w:rPr>
        <w:t xml:space="preserve"> </w:t>
      </w:r>
      <w:r w:rsidRPr="00E97FBA">
        <w:rPr>
          <w:bCs/>
          <w:u w:val="single"/>
        </w:rPr>
        <w:t xml:space="preserve">examples -- </w:t>
      </w:r>
      <w:r w:rsidRPr="00E97FBA">
        <w:rPr>
          <w:bCs/>
          <w:highlight w:val="yellow"/>
          <w:u w:val="single"/>
        </w:rPr>
        <w:t xml:space="preserve">a </w:t>
      </w:r>
      <w:r w:rsidRPr="00E97FBA">
        <w:rPr>
          <w:b/>
          <w:iCs/>
          <w:highlight w:val="yellow"/>
          <w:u w:val="single"/>
          <w:bdr w:val="single" w:sz="18" w:space="0" w:color="auto"/>
        </w:rPr>
        <w:lastRenderedPageBreak/>
        <w:t>thorough review of</w:t>
      </w:r>
      <w:r w:rsidRPr="00E97FBA">
        <w:rPr>
          <w:bCs/>
          <w:u w:val="single"/>
        </w:rPr>
        <w:t xml:space="preserve"> the scientific </w:t>
      </w:r>
      <w:r w:rsidRPr="00E97FBA">
        <w:rPr>
          <w:bCs/>
          <w:highlight w:val="yellow"/>
          <w:u w:val="single"/>
        </w:rPr>
        <w:t xml:space="preserve">literature identified </w:t>
      </w:r>
      <w:r w:rsidRPr="00E97FBA">
        <w:rPr>
          <w:b/>
          <w:iCs/>
          <w:highlight w:val="yellow"/>
          <w:u w:val="single"/>
          <w:bdr w:val="single" w:sz="18" w:space="0" w:color="auto"/>
        </w:rPr>
        <w:t>240 studies</w:t>
      </w:r>
      <w:r w:rsidRPr="00E97FBA">
        <w:rPr>
          <w:bCs/>
          <w:highlight w:val="yellow"/>
          <w:u w:val="single"/>
        </w:rPr>
        <w:t xml:space="preserve"> of ecosystems following </w:t>
      </w:r>
      <w:r w:rsidRPr="00E97FBA">
        <w:rPr>
          <w:b/>
          <w:iCs/>
          <w:highlight w:val="yellow"/>
          <w:u w:val="single"/>
          <w:bdr w:val="single" w:sz="18" w:space="0" w:color="auto"/>
        </w:rPr>
        <w:t xml:space="preserve">major </w:t>
      </w:r>
      <w:r w:rsidRPr="00E97FBA">
        <w:rPr>
          <w:b/>
          <w:iCs/>
          <w:u w:val="single"/>
          <w:bdr w:val="single" w:sz="18" w:space="0" w:color="auto"/>
        </w:rPr>
        <w:t>disturbances</w:t>
      </w:r>
      <w:r w:rsidRPr="00E97FBA">
        <w:rPr>
          <w:bCs/>
          <w:u w:val="single"/>
        </w:rPr>
        <w:t xml:space="preserve"> such as deforestation, mining, oil spills, and other types of pollution. </w:t>
      </w:r>
      <w:r w:rsidRPr="00E97FBA">
        <w:rPr>
          <w:bCs/>
          <w:highlight w:val="yellow"/>
          <w:u w:val="single"/>
        </w:rPr>
        <w:t xml:space="preserve">The abundance of </w:t>
      </w:r>
      <w:r w:rsidRPr="00E97FBA">
        <w:rPr>
          <w:bCs/>
          <w:u w:val="single"/>
        </w:rPr>
        <w:t xml:space="preserve">plant and animal </w:t>
      </w:r>
      <w:r w:rsidRPr="00E97FBA">
        <w:rPr>
          <w:bCs/>
          <w:highlight w:val="yellow"/>
          <w:u w:val="single"/>
        </w:rPr>
        <w:t xml:space="preserve">species as well as </w:t>
      </w:r>
      <w:r w:rsidRPr="00E97FBA">
        <w:rPr>
          <w:bCs/>
          <w:u w:val="single"/>
        </w:rPr>
        <w:t xml:space="preserve">other measures of </w:t>
      </w:r>
      <w:r w:rsidRPr="00E97FBA">
        <w:rPr>
          <w:bCs/>
          <w:highlight w:val="yellow"/>
          <w:u w:val="single"/>
        </w:rPr>
        <w:t>ecosystem function recovered</w:t>
      </w:r>
      <w:r w:rsidRPr="00E97FBA">
        <w:rPr>
          <w:sz w:val="16"/>
        </w:rPr>
        <w:t xml:space="preserve">, at least partially, </w:t>
      </w:r>
      <w:r w:rsidRPr="00E97FBA">
        <w:rPr>
          <w:bCs/>
          <w:highlight w:val="yellow"/>
          <w:u w:val="single"/>
        </w:rPr>
        <w:t>in</w:t>
      </w:r>
      <w:r w:rsidRPr="00E97FBA">
        <w:rPr>
          <w:sz w:val="16"/>
        </w:rPr>
        <w:t xml:space="preserve"> 173 </w:t>
      </w:r>
      <w:r w:rsidRPr="00E97FBA">
        <w:rPr>
          <w:b/>
          <w:iCs/>
          <w:u w:val="single"/>
          <w:bdr w:val="single" w:sz="18" w:space="0" w:color="auto"/>
        </w:rPr>
        <w:t>(</w:t>
      </w:r>
      <w:r w:rsidRPr="00E97FBA">
        <w:rPr>
          <w:b/>
          <w:iCs/>
          <w:highlight w:val="yellow"/>
          <w:u w:val="single"/>
          <w:bdr w:val="single" w:sz="18" w:space="0" w:color="auto"/>
        </w:rPr>
        <w:t>72 percent) of</w:t>
      </w:r>
      <w:r w:rsidRPr="00E97FBA">
        <w:rPr>
          <w:bCs/>
          <w:u w:val="single"/>
        </w:rPr>
        <w:t xml:space="preserve"> these </w:t>
      </w:r>
      <w:r w:rsidRPr="00E97FBA">
        <w:rPr>
          <w:b/>
          <w:iCs/>
          <w:highlight w:val="yellow"/>
          <w:u w:val="single"/>
          <w:bdr w:val="single" w:sz="18" w:space="0" w:color="auto"/>
        </w:rPr>
        <w:t>studies</w:t>
      </w:r>
      <w:r w:rsidRPr="00E97FBA">
        <w:rPr>
          <w:sz w:val="16"/>
        </w:rPr>
        <w:t>.25</w:t>
      </w:r>
      <w:r w:rsidRPr="00E97FBA">
        <w:rPr>
          <w:sz w:val="12"/>
        </w:rPr>
        <w:t>¶</w:t>
      </w:r>
      <w:r w:rsidRPr="00E97FBA">
        <w:rPr>
          <w:sz w:val="16"/>
        </w:rPr>
        <w:t xml:space="preserve"> </w:t>
      </w:r>
      <w:r w:rsidRPr="00E97FBA">
        <w:rPr>
          <w:bCs/>
          <w:u w:val="single"/>
        </w:rPr>
        <w:t>While global forest cover is continuing to decline, it is rising in the Northern Hemisphere, where "nature" is returning to former agricultural lands</w:t>
      </w:r>
      <w:r w:rsidRPr="00E97FBA">
        <w:rPr>
          <w:sz w:val="16"/>
        </w:rPr>
        <w:t xml:space="preserve">.26 Something similar is likely to occur in the Southern Hemisphere, after poor countries achieve a similar level of economic development. A 2010 report concluded </w:t>
      </w:r>
      <w:r w:rsidRPr="00E97FBA">
        <w:rPr>
          <w:bCs/>
          <w:u w:val="single"/>
        </w:rPr>
        <w:t>that rainforests that have grown back over abandoned agricultural land had 40 to 70 percent of the species of the original forests</w:t>
      </w:r>
      <w:r w:rsidRPr="00E97FBA">
        <w:rPr>
          <w:sz w:val="16"/>
        </w:rPr>
        <w:t>.27 Even Indonesian orangutans, which were widely thought to be able to survive only in pristine forests, have been found in surprising numbers in oil palm plantations and degraded lands.28</w:t>
      </w:r>
      <w:r w:rsidRPr="00E97FBA">
        <w:rPr>
          <w:sz w:val="12"/>
        </w:rPr>
        <w:t>¶</w:t>
      </w:r>
      <w:r w:rsidRPr="00E97FBA">
        <w:rPr>
          <w:sz w:val="16"/>
        </w:rPr>
        <w:t xml:space="preserve"> </w:t>
      </w:r>
      <w:r w:rsidRPr="00E97FBA">
        <w:rPr>
          <w:bCs/>
          <w:highlight w:val="yellow"/>
          <w:u w:val="single"/>
        </w:rPr>
        <w:t xml:space="preserve">Nature is so </w:t>
      </w:r>
      <w:r w:rsidRPr="00E97FBA">
        <w:rPr>
          <w:b/>
          <w:iCs/>
          <w:highlight w:val="yellow"/>
          <w:u w:val="single"/>
          <w:bdr w:val="single" w:sz="18" w:space="0" w:color="auto"/>
        </w:rPr>
        <w:t>resilient</w:t>
      </w:r>
      <w:r w:rsidRPr="00E97FBA">
        <w:rPr>
          <w:bCs/>
          <w:u w:val="single"/>
        </w:rPr>
        <w:t xml:space="preserve"> that </w:t>
      </w:r>
      <w:r w:rsidRPr="00E97FBA">
        <w:rPr>
          <w:bCs/>
          <w:highlight w:val="yellow"/>
          <w:u w:val="single"/>
        </w:rPr>
        <w:t xml:space="preserve">it can </w:t>
      </w:r>
      <w:r w:rsidRPr="00E97FBA">
        <w:rPr>
          <w:b/>
          <w:iCs/>
          <w:highlight w:val="yellow"/>
          <w:u w:val="single"/>
          <w:bdr w:val="single" w:sz="18" w:space="0" w:color="auto"/>
        </w:rPr>
        <w:t>recover rapidly</w:t>
      </w:r>
      <w:r w:rsidRPr="00E97FBA">
        <w:rPr>
          <w:bCs/>
          <w:highlight w:val="yellow"/>
          <w:u w:val="single"/>
        </w:rPr>
        <w:t xml:space="preserve"> from</w:t>
      </w:r>
      <w:r w:rsidRPr="00E97FBA">
        <w:rPr>
          <w:bCs/>
          <w:u w:val="single"/>
        </w:rPr>
        <w:t xml:space="preserve"> even </w:t>
      </w:r>
      <w:r w:rsidRPr="00E97FBA">
        <w:rPr>
          <w:bCs/>
          <w:highlight w:val="yellow"/>
          <w:u w:val="single"/>
        </w:rPr>
        <w:t xml:space="preserve">the </w:t>
      </w:r>
      <w:r w:rsidRPr="00E97FBA">
        <w:rPr>
          <w:b/>
          <w:iCs/>
          <w:highlight w:val="yellow"/>
          <w:u w:val="single"/>
          <w:bdr w:val="single" w:sz="18" w:space="0" w:color="auto"/>
        </w:rPr>
        <w:t>most powerful</w:t>
      </w:r>
      <w:r w:rsidRPr="00E97FBA">
        <w:rPr>
          <w:bCs/>
          <w:u w:val="single"/>
        </w:rPr>
        <w:t xml:space="preserve"> human </w:t>
      </w:r>
      <w:r w:rsidRPr="00E97FBA">
        <w:rPr>
          <w:bCs/>
          <w:highlight w:val="yellow"/>
          <w:u w:val="single"/>
        </w:rPr>
        <w:t xml:space="preserve">disturbances. Around </w:t>
      </w:r>
      <w:r w:rsidRPr="00E97FBA">
        <w:rPr>
          <w:bCs/>
          <w:u w:val="single"/>
        </w:rPr>
        <w:t xml:space="preserve">the </w:t>
      </w:r>
      <w:r w:rsidRPr="00E97FBA">
        <w:rPr>
          <w:bCs/>
          <w:highlight w:val="yellow"/>
          <w:u w:val="single"/>
        </w:rPr>
        <w:t>Chernobyl</w:t>
      </w:r>
      <w:r w:rsidRPr="00E97FBA">
        <w:rPr>
          <w:bCs/>
          <w:u w:val="single"/>
        </w:rPr>
        <w:t xml:space="preserve"> nuclear facility,</w:t>
      </w:r>
      <w:r w:rsidRPr="00E97FBA">
        <w:rPr>
          <w:sz w:val="16"/>
        </w:rPr>
        <w:t xml:space="preserve"> which melted down in 1986, </w:t>
      </w:r>
      <w:r w:rsidRPr="00E97FBA">
        <w:rPr>
          <w:bCs/>
          <w:highlight w:val="yellow"/>
          <w:u w:val="single"/>
        </w:rPr>
        <w:t>wildlife is thriving</w:t>
      </w:r>
      <w:r w:rsidRPr="00E97FBA">
        <w:rPr>
          <w:bCs/>
          <w:u w:val="single"/>
        </w:rPr>
        <w:t>, despite the high levels of radiation</w:t>
      </w:r>
      <w:r w:rsidRPr="00E97FBA">
        <w:rPr>
          <w:sz w:val="16"/>
        </w:rPr>
        <w:t xml:space="preserve">.29 </w:t>
      </w:r>
      <w:r w:rsidRPr="00E97FBA">
        <w:rPr>
          <w:bCs/>
          <w:u w:val="single"/>
        </w:rPr>
        <w:t>In the Bikini Atoll, the site of multiple nuclear bomb tests</w:t>
      </w:r>
      <w:r w:rsidRPr="00E97FBA">
        <w:rPr>
          <w:sz w:val="16"/>
        </w:rPr>
        <w:t xml:space="preserve">, including the 1954 hydrogen bomb test that boiled the water in the area, </w:t>
      </w:r>
      <w:r w:rsidRPr="00E97FBA">
        <w:rPr>
          <w:bCs/>
          <w:u w:val="single"/>
        </w:rPr>
        <w:t>the number of coral species has actually increased relative to before the explosions</w:t>
      </w:r>
      <w:r w:rsidRPr="00E97FBA">
        <w:rPr>
          <w:sz w:val="16"/>
        </w:rPr>
        <w:t xml:space="preserve">.30 More recently, </w:t>
      </w:r>
      <w:r w:rsidRPr="00E97FBA">
        <w:rPr>
          <w:bCs/>
          <w:highlight w:val="yellow"/>
          <w:u w:val="single"/>
        </w:rPr>
        <w:t>the</w:t>
      </w:r>
      <w:r w:rsidRPr="00E97FBA">
        <w:rPr>
          <w:bCs/>
          <w:u w:val="single"/>
        </w:rPr>
        <w:t xml:space="preserve"> massive </w:t>
      </w:r>
      <w:r w:rsidRPr="00E97FBA">
        <w:rPr>
          <w:bCs/>
          <w:highlight w:val="yellow"/>
          <w:u w:val="single"/>
        </w:rPr>
        <w:t xml:space="preserve">2010 oil spill </w:t>
      </w:r>
      <w:r w:rsidRPr="00E97FBA">
        <w:rPr>
          <w:bCs/>
          <w:u w:val="single"/>
        </w:rPr>
        <w:t xml:space="preserve">in the Gulf of Mexico </w:t>
      </w:r>
      <w:r w:rsidRPr="00E97FBA">
        <w:rPr>
          <w:bCs/>
          <w:highlight w:val="yellow"/>
          <w:u w:val="single"/>
        </w:rPr>
        <w:t>was</w:t>
      </w:r>
      <w:r w:rsidRPr="00E97FBA">
        <w:rPr>
          <w:bCs/>
          <w:u w:val="single"/>
        </w:rPr>
        <w:t xml:space="preserve"> degraded and </w:t>
      </w:r>
      <w:r w:rsidRPr="00E97FBA">
        <w:rPr>
          <w:bCs/>
          <w:highlight w:val="yellow"/>
          <w:u w:val="single"/>
        </w:rPr>
        <w:t>consumed by bacteria</w:t>
      </w:r>
      <w:r w:rsidRPr="00E97FBA">
        <w:rPr>
          <w:bCs/>
          <w:u w:val="single"/>
        </w:rPr>
        <w:t xml:space="preserve"> at a remarkably fast rate</w:t>
      </w:r>
      <w:r w:rsidRPr="00E97FBA">
        <w:rPr>
          <w:sz w:val="16"/>
        </w:rPr>
        <w:t>.31</w:t>
      </w:r>
      <w:r w:rsidRPr="00E97FBA">
        <w:rPr>
          <w:sz w:val="12"/>
        </w:rPr>
        <w:t>¶</w:t>
      </w:r>
      <w:r w:rsidRPr="00E97FBA">
        <w:rPr>
          <w:sz w:val="16"/>
        </w:rPr>
        <w:t xml:space="preserve"> Today, </w:t>
      </w:r>
      <w:r w:rsidRPr="00E97FBA">
        <w:rPr>
          <w:bCs/>
          <w:u w:val="single"/>
        </w:rPr>
        <w:t>coyotes roam downtown Chicago, and</w:t>
      </w:r>
      <w:r w:rsidRPr="00E97FBA">
        <w:rPr>
          <w:sz w:val="16"/>
        </w:rPr>
        <w:t xml:space="preserve"> peregrine falcons </w:t>
      </w:r>
      <w:r w:rsidRPr="00E97FBA">
        <w:rPr>
          <w:bCs/>
          <w:u w:val="single"/>
        </w:rPr>
        <w:t>astonish San Franciscans as they sweep down skyscraper canyons to pick off pigeons for their next meal</w:t>
      </w:r>
      <w:r w:rsidRPr="00E97FBA">
        <w:rPr>
          <w:sz w:val="16"/>
        </w:rPr>
        <w:t xml:space="preserve">. </w:t>
      </w:r>
      <w:r w:rsidRPr="00E97FBA">
        <w:rPr>
          <w:bCs/>
          <w:highlight w:val="yellow"/>
          <w:u w:val="single"/>
        </w:rPr>
        <w:t>As we destroy habitats, we create new ones:</w:t>
      </w:r>
      <w:r w:rsidRPr="00E97FBA">
        <w:rPr>
          <w:bCs/>
          <w:u w:val="single"/>
        </w:rPr>
        <w:t xml:space="preserve"> in the southwestern U</w:t>
      </w:r>
      <w:r w:rsidRPr="00E97FBA">
        <w:rPr>
          <w:sz w:val="16"/>
        </w:rPr>
        <w:t xml:space="preserve">nited </w:t>
      </w:r>
      <w:r w:rsidRPr="00E97FBA">
        <w:rPr>
          <w:bCs/>
          <w:u w:val="single"/>
        </w:rPr>
        <w:t>S</w:t>
      </w:r>
      <w:r w:rsidRPr="00E97FBA">
        <w:rPr>
          <w:sz w:val="16"/>
        </w:rPr>
        <w:t xml:space="preserve">tates </w:t>
      </w:r>
      <w:r w:rsidRPr="00E97FBA">
        <w:rPr>
          <w:bCs/>
          <w:u w:val="single"/>
        </w:rPr>
        <w:t>a rare and federally listed salamander species seems specialized to live in cattle tanks</w:t>
      </w:r>
      <w:r w:rsidRPr="00E97FBA">
        <w:rPr>
          <w:sz w:val="16"/>
        </w:rPr>
        <w:t xml:space="preserve"> -- to date, it has been found in no other habitat.32 </w:t>
      </w:r>
      <w:r w:rsidRPr="00E97FBA">
        <w:rPr>
          <w:bCs/>
          <w:u w:val="single"/>
        </w:rPr>
        <w:t>Books have been written about the collapse of cod in the Georges Bank, yet recent trawl data show the biomass of cod has recovered to precollapse levels</w:t>
      </w:r>
      <w:r w:rsidRPr="00E97FBA">
        <w:rPr>
          <w:sz w:val="16"/>
        </w:rPr>
        <w:t xml:space="preserve">.33 </w:t>
      </w:r>
      <w:r w:rsidRPr="00E97FBA">
        <w:rPr>
          <w:bCs/>
          <w:u w:val="single"/>
        </w:rPr>
        <w:t>It's doubtful that books will be written about this cod recovery since it does not play well to an audience somehow addicted to stories of collapse and environmental apocalypse.</w:t>
      </w:r>
      <w:r w:rsidRPr="00E97FBA">
        <w:rPr>
          <w:bCs/>
          <w:sz w:val="12"/>
          <w:u w:val="single"/>
        </w:rPr>
        <w:t>¶</w:t>
      </w:r>
      <w:r w:rsidRPr="00E97FBA">
        <w:rPr>
          <w:sz w:val="16"/>
        </w:rPr>
        <w:t xml:space="preserve"> </w:t>
      </w:r>
      <w:r w:rsidRPr="00E97FBA">
        <w:rPr>
          <w:bCs/>
          <w:u w:val="single"/>
        </w:rPr>
        <w:t>Even that classic symbol of fragility -- the polar bear</w:t>
      </w:r>
      <w:r w:rsidRPr="00E97FBA">
        <w:rPr>
          <w:sz w:val="16"/>
        </w:rPr>
        <w:t xml:space="preserve">, seemingly stranded on a melting ice block -- </w:t>
      </w:r>
      <w:r w:rsidRPr="00E97FBA">
        <w:rPr>
          <w:bCs/>
          <w:u w:val="single"/>
        </w:rPr>
        <w:t>may have a good chance of surviving global warming if the changing environment continues to increase the populations and northern ranges of harbor seals and harp seals</w:t>
      </w:r>
      <w:r w:rsidRPr="00E97FBA">
        <w:rPr>
          <w:sz w:val="16"/>
        </w:rPr>
        <w:t xml:space="preserve">. </w:t>
      </w:r>
      <w:r w:rsidRPr="00E97FBA">
        <w:rPr>
          <w:bCs/>
          <w:u w:val="single"/>
        </w:rPr>
        <w:t>Polar bears evolved from brown bears 200,000 years ago during a cooling period in Earth's history</w:t>
      </w:r>
      <w:r w:rsidRPr="00E97FBA">
        <w:rPr>
          <w:sz w:val="16"/>
        </w:rPr>
        <w:t xml:space="preserve">, developing a highly specialized carnivorous diet focused on seals. Thus, the fate of polar bears depends on two opposing trends -- the decline of sea ice and the potential increase of energy-rich prey. </w:t>
      </w:r>
      <w:r w:rsidRPr="00E97FBA">
        <w:rPr>
          <w:bCs/>
          <w:u w:val="single"/>
        </w:rPr>
        <w:t>The history of life on Earth is of species evolving to take advantage of new environments only to be at risk when the environment changes again.</w:t>
      </w:r>
      <w:r w:rsidRPr="00E97FBA">
        <w:rPr>
          <w:bCs/>
          <w:sz w:val="12"/>
          <w:u w:val="single"/>
        </w:rPr>
        <w:t>¶</w:t>
      </w:r>
      <w:r w:rsidRPr="00E97FBA">
        <w:rPr>
          <w:sz w:val="16"/>
        </w:rPr>
        <w:t xml:space="preserve"> </w:t>
      </w:r>
      <w:r w:rsidRPr="00E97FBA">
        <w:rPr>
          <w:bCs/>
          <w:u w:val="single"/>
        </w:rPr>
        <w:t xml:space="preserve">The wilderness ideal presupposes that there are parts of the world untouched by humankind, but today it is impossible to find a place on Earth that is unmarked by human activity. The truth is humans have been impacting their natural environment for centuries. </w:t>
      </w:r>
      <w:r w:rsidRPr="00E97FBA">
        <w:rPr>
          <w:sz w:val="16"/>
        </w:rPr>
        <w:t>The wilderness so beloved by conservationists -- places "untrammeled by man"34 -- never existed, at least not in the last thousand years, and arguably even longer.</w:t>
      </w:r>
    </w:p>
    <w:p w14:paraId="01795EE2" w14:textId="77777777" w:rsidR="00E650C3" w:rsidRPr="00E06B45" w:rsidRDefault="00E650C3" w:rsidP="00E650C3"/>
    <w:p w14:paraId="2839A898" w14:textId="77777777" w:rsidR="00E650C3" w:rsidRPr="00C8361F" w:rsidRDefault="00E650C3" w:rsidP="00E650C3">
      <w:pPr>
        <w:pStyle w:val="Heading4"/>
        <w:rPr>
          <w:rFonts w:cstheme="minorHAnsi"/>
        </w:rPr>
      </w:pPr>
      <w:r>
        <w:rPr>
          <w:rFonts w:cstheme="minorHAnsi"/>
        </w:rPr>
        <w:lastRenderedPageBreak/>
        <w:t xml:space="preserve">No keystone species </w:t>
      </w:r>
    </w:p>
    <w:p w14:paraId="4705944E" w14:textId="77777777" w:rsidR="00E650C3" w:rsidRPr="000D05BA" w:rsidRDefault="00E650C3" w:rsidP="00E650C3">
      <w:pPr>
        <w:rPr>
          <w:rFonts w:cstheme="minorHAnsi"/>
          <w:b/>
          <w:bCs/>
          <w:sz w:val="26"/>
        </w:rPr>
      </w:pPr>
      <w:r w:rsidRPr="00C8361F">
        <w:rPr>
          <w:rStyle w:val="Style13ptBold"/>
          <w:rFonts w:cstheme="minorHAnsi"/>
        </w:rPr>
        <w:t xml:space="preserve">Zeller 13 </w:t>
      </w:r>
      <w:r w:rsidRPr="000D05BA">
        <w:rPr>
          <w:rFonts w:cstheme="minorHAnsi"/>
          <w:sz w:val="16"/>
        </w:rPr>
        <w:t>(Tom Zeller Jr., Senior Writer for The Huffington Post, Citing research by Barry Brook, Professor at the University of Adelaide, leading environmental scientist, holding the Sir Hubert Wilkins Chair of Climate Change at the School of Earth and Environmental Sciences, and is also Director of Climate Science at the University of Adelaide’s Environment Institute, author of 3 books and over 250 scholarly articles, Huffington Post, March 2, 2013, "Tipping Points: Can Humanity Break The Planet?", http://www.huffingtonpost.com/tom-zeller-jr/global-tipping-points_b_2793154.html)</w:t>
      </w:r>
    </w:p>
    <w:p w14:paraId="3C174572" w14:textId="77777777" w:rsidR="00E650C3" w:rsidRPr="00C8361F" w:rsidRDefault="00E650C3" w:rsidP="00E650C3">
      <w:pPr>
        <w:rPr>
          <w:rFonts w:cstheme="minorHAnsi"/>
          <w:sz w:val="16"/>
        </w:rPr>
      </w:pPr>
      <w:r w:rsidRPr="00C8361F">
        <w:rPr>
          <w:rFonts w:cstheme="minorHAnsi"/>
          <w:sz w:val="16"/>
        </w:rPr>
        <w:t xml:space="preserve">As for Planet Earth, a paper published Thursday in the journal Trends in Ecology and Evolution suggests that </w:t>
      </w:r>
      <w:r w:rsidRPr="00A84E60">
        <w:rPr>
          <w:rFonts w:cstheme="minorHAnsi"/>
          <w:highlight w:val="cyan"/>
          <w:u w:val="single"/>
        </w:rPr>
        <w:t>while human society does a very thorough job of modifying and, often enough, permanently and abruptly changing the dynamics of local and regional ecosystems</w:t>
      </w:r>
      <w:r w:rsidRPr="00C8361F">
        <w:rPr>
          <w:rFonts w:cstheme="minorHAnsi"/>
          <w:u w:val="single"/>
        </w:rPr>
        <w:t xml:space="preserve">, the collective impact of all this on a planetary scale is </w:t>
      </w:r>
      <w:r w:rsidRPr="00C8361F">
        <w:rPr>
          <w:rFonts w:asciiTheme="minorHAnsi" w:hAnsiTheme="minorHAnsi" w:cstheme="minorHAnsi"/>
        </w:rPr>
        <w:t>too often overstated</w:t>
      </w:r>
      <w:r w:rsidRPr="00C8361F">
        <w:rPr>
          <w:rFonts w:cstheme="minorHAnsi"/>
          <w:sz w:val="16"/>
        </w:rPr>
        <w:t xml:space="preserve">. </w:t>
      </w:r>
      <w:r w:rsidRPr="00C8361F">
        <w:rPr>
          <w:rFonts w:cstheme="minorHAnsi"/>
          <w:u w:val="single"/>
        </w:rPr>
        <w:t>Dire warnings that our localized impacts could trigger global-scale "</w:t>
      </w:r>
      <w:r w:rsidRPr="00A84E60">
        <w:rPr>
          <w:rFonts w:cstheme="minorHAnsi"/>
          <w:highlight w:val="cyan"/>
          <w:u w:val="single"/>
        </w:rPr>
        <w:t>tipping points," after which the spinning cogs and gears that underpin our entire terrestrial biosphere are thrown abruptly and permanently out of whack</w:t>
      </w:r>
      <w:r w:rsidRPr="00C8361F">
        <w:rPr>
          <w:rFonts w:cstheme="minorHAnsi"/>
          <w:u w:val="single"/>
        </w:rPr>
        <w:t xml:space="preserve">, </w:t>
      </w:r>
      <w:r w:rsidRPr="00C8361F">
        <w:rPr>
          <w:rFonts w:asciiTheme="minorHAnsi" w:hAnsiTheme="minorHAnsi" w:cstheme="minorHAnsi"/>
        </w:rPr>
        <w:t>have no scientific basis</w:t>
      </w:r>
      <w:r w:rsidRPr="00C8361F">
        <w:rPr>
          <w:rFonts w:cstheme="minorHAnsi"/>
          <w:u w:val="single"/>
        </w:rPr>
        <w:t xml:space="preserve">, the authors argue. </w:t>
      </w:r>
      <w:r w:rsidRPr="00A84E60">
        <w:rPr>
          <w:rFonts w:cstheme="minorHAnsi"/>
          <w:highlight w:val="cyan"/>
          <w:u w:val="single"/>
        </w:rPr>
        <w:t>Global-scale changes</w:t>
      </w:r>
      <w:r w:rsidRPr="00A84E60">
        <w:rPr>
          <w:rFonts w:cstheme="minorHAnsi"/>
          <w:sz w:val="16"/>
          <w:highlight w:val="cyan"/>
        </w:rPr>
        <w:t>,</w:t>
      </w:r>
      <w:r w:rsidRPr="00C8361F">
        <w:rPr>
          <w:rFonts w:cstheme="minorHAnsi"/>
          <w:sz w:val="16"/>
        </w:rPr>
        <w:t xml:space="preserve"> such that they are, </w:t>
      </w:r>
      <w:r w:rsidRPr="00C8361F">
        <w:rPr>
          <w:rFonts w:asciiTheme="minorHAnsi" w:hAnsiTheme="minorHAnsi" w:cstheme="minorHAnsi"/>
        </w:rPr>
        <w:t>come about smoothly and slowly</w:t>
      </w:r>
      <w:r w:rsidRPr="00C8361F">
        <w:rPr>
          <w:rFonts w:cstheme="minorHAnsi"/>
          <w:sz w:val="16"/>
        </w:rPr>
        <w:t xml:space="preserve">, they say. "This is good news because it says that </w:t>
      </w:r>
      <w:r w:rsidRPr="00A84E60">
        <w:rPr>
          <w:rFonts w:cstheme="minorHAnsi"/>
          <w:highlight w:val="cyan"/>
          <w:u w:val="single"/>
        </w:rPr>
        <w:t>we might avoid the doom-and-gloom scenario of abrupt, irreversible change,</w:t>
      </w:r>
      <w:r w:rsidRPr="00C8361F">
        <w:rPr>
          <w:rFonts w:cstheme="minorHAnsi"/>
          <w:u w:val="single"/>
        </w:rPr>
        <w:t>" Professor Barry Brook</w:t>
      </w:r>
      <w:r w:rsidRPr="00C8361F">
        <w:rPr>
          <w:rFonts w:cstheme="minorHAnsi"/>
          <w:sz w:val="16"/>
        </w:rPr>
        <w:t xml:space="preserve">, lead author of the paper and director of Climate Science at the University of Adelaide in Australia, </w:t>
      </w:r>
      <w:r w:rsidRPr="00C8361F">
        <w:rPr>
          <w:rFonts w:cstheme="minorHAnsi"/>
          <w:u w:val="single"/>
        </w:rPr>
        <w:t>said</w:t>
      </w:r>
      <w:r w:rsidRPr="00C8361F">
        <w:rPr>
          <w:rFonts w:cstheme="minorHAnsi"/>
          <w:sz w:val="16"/>
        </w:rPr>
        <w:t xml:space="preserve"> in a statement accompanying the study's release. "A focus on planetary tipping points may both distract from the vast ecological transformations that have already occurred, and lead to unjustified fatalism about the catastrophic effects of tipping points." "An emphasis on a point of no return is not particularly helpful for bringing about the conservation action we need," Brook added. "We must continue to seek to reduce our impacts on the global ecology without undue attention on trying to avoid arbitrary thresholds." </w:t>
      </w:r>
      <w:r w:rsidRPr="00C8361F">
        <w:rPr>
          <w:rFonts w:cstheme="minorHAnsi"/>
          <w:u w:val="single"/>
        </w:rPr>
        <w:t>This</w:t>
      </w:r>
      <w:r w:rsidRPr="00C8361F">
        <w:rPr>
          <w:rFonts w:cstheme="minorHAnsi"/>
          <w:sz w:val="16"/>
        </w:rPr>
        <w:t xml:space="preserve">, of course, </w:t>
      </w:r>
      <w:r w:rsidRPr="00C8361F">
        <w:rPr>
          <w:rFonts w:cstheme="minorHAnsi"/>
          <w:u w:val="single"/>
        </w:rPr>
        <w:t>flies directly in the face of a growing body of research over the last several years -- much of it suggesting that there are very real planetary boundaries beyond which the entire terra machina starts to break down</w:t>
      </w:r>
      <w:r w:rsidRPr="00C8361F">
        <w:rPr>
          <w:rFonts w:cstheme="minorHAnsi"/>
          <w:sz w:val="16"/>
        </w:rPr>
        <w:t xml:space="preserve">. This was the core of an extensive exploration published in the journal Nature in 2009. In an email message, James E. Hansen, who heads the NASA Goddard Institute for Space Studies and is an adjunct professor at Columbia University's Earth Institute, said that tipping points may unfold more smoothly than people generally understand, but that they represent points of no return nonetheless. He also suggested that dismissing the notion of global tipping points out of hand was a mistake. "Tipping points are real, albeit misunderstood by some people," he said. Last June, in another paper published in Nature, a team of "biologists, ecologists, complex-systems theoreticians, geologists and paleontologists, from the United States, Canada, South America and Europe," according the University of California, Berkeley, which spearheaded the study, argued that "population growth, widespread destruction of natural ecosystems, and climate change may be driving Earth toward an irreversible change in the biosphere, a planet-wide tipping point that would have destructive consequences absent adequate preparation and mitigation." The authors of Thursday's study suggest this is nonsense. To prove their point, the team of Australian, American and British scientists looked at the impacts of four fundamental ecosystem influencers: Climate change; land-use changes (turning forest to agricultural land, for example, or native grasslands to pasture); the fragmentation of various habitats; and overall reductions in the richness and diversity of species. There is little doubt that humans have a hand in all of these, and there is also little doubt they contribute to fundamental and quite often permanent changes in the way local and regional ecosystems work. As a very simple example, think of the fast-growing and aggressive plant kudzu -- artificially introduced to the U.S. by way of Japan in the late 19th century and now, well, everywhere. Amid a fertile stand of trees and scrub and their dependent wildlife, kudzu can easily take over, strangling the local native vegetation, stripping resident critters of their accustomed food sources, and, at some juncture, causing the interdependent system that had grown up in that spot to collapse, with little practical ability to bounce back. Sure, a new system is in place, but the "regime" has been changed. The authors of Thursday's study, however, suggest that </w:t>
      </w:r>
      <w:r w:rsidRPr="00C8361F">
        <w:rPr>
          <w:rFonts w:cstheme="minorHAnsi"/>
          <w:u w:val="single"/>
        </w:rPr>
        <w:t>the local impacts of any stressor</w:t>
      </w:r>
      <w:r w:rsidRPr="00C8361F">
        <w:rPr>
          <w:rFonts w:cstheme="minorHAnsi"/>
          <w:sz w:val="16"/>
        </w:rPr>
        <w:t xml:space="preserve"> -- be it kudzu, or even rising temperatures due to human-driven global warming -- </w:t>
      </w:r>
      <w:r w:rsidRPr="00A84E60">
        <w:rPr>
          <w:rFonts w:cstheme="minorHAnsi"/>
          <w:highlight w:val="cyan"/>
          <w:u w:val="single"/>
        </w:rPr>
        <w:t xml:space="preserve">are vastly different in disparate parts of the globe. This heterogeneity of responses suggests that, on the whole, </w:t>
      </w:r>
      <w:r w:rsidRPr="00A84E60">
        <w:rPr>
          <w:rFonts w:asciiTheme="minorHAnsi" w:hAnsiTheme="minorHAnsi" w:cstheme="minorHAnsi"/>
          <w:highlight w:val="cyan"/>
        </w:rPr>
        <w:t xml:space="preserve">the planetary system </w:t>
      </w:r>
      <w:r w:rsidRPr="00A84E60">
        <w:rPr>
          <w:rStyle w:val="Emphasis"/>
          <w:rFonts w:cstheme="minorHAnsi"/>
          <w:highlight w:val="cyan"/>
        </w:rPr>
        <w:t>would remain pretty stable</w:t>
      </w:r>
      <w:r w:rsidRPr="00C8361F">
        <w:rPr>
          <w:rFonts w:asciiTheme="minorHAnsi" w:hAnsiTheme="minorHAnsi" w:cstheme="minorHAnsi"/>
        </w:rPr>
        <w:t xml:space="preserve"> -- or at the very least, global-scale changes will </w:t>
      </w:r>
      <w:r w:rsidRPr="00A84E60">
        <w:rPr>
          <w:rStyle w:val="Emphasis"/>
          <w:rFonts w:cstheme="minorHAnsi"/>
          <w:highlight w:val="cyan"/>
        </w:rPr>
        <w:t>tend to be very gradual, rather than abrupt and catastrophic</w:t>
      </w:r>
      <w:r w:rsidRPr="00C8361F">
        <w:rPr>
          <w:rStyle w:val="Emphasis"/>
          <w:rFonts w:cstheme="minorHAnsi"/>
        </w:rPr>
        <w:t>.</w:t>
      </w:r>
    </w:p>
    <w:p w14:paraId="5932B47B" w14:textId="77777777" w:rsidR="00E650C3" w:rsidRPr="009502FD" w:rsidRDefault="00E650C3" w:rsidP="00E650C3">
      <w:pPr>
        <w:pStyle w:val="Heading4"/>
        <w:rPr>
          <w:rFonts w:asciiTheme="minorHAnsi" w:hAnsiTheme="minorHAnsi" w:cstheme="minorHAnsi"/>
        </w:rPr>
      </w:pPr>
      <w:r w:rsidRPr="009502FD">
        <w:rPr>
          <w:rFonts w:asciiTheme="minorHAnsi" w:hAnsiTheme="minorHAnsi" w:cstheme="minorHAnsi"/>
        </w:rPr>
        <w:t>China already geared up to become Biotech lead.</w:t>
      </w:r>
    </w:p>
    <w:p w14:paraId="0942BD3C" w14:textId="77777777" w:rsidR="00E650C3" w:rsidRPr="009502FD" w:rsidRDefault="00E650C3" w:rsidP="00E650C3">
      <w:pPr>
        <w:rPr>
          <w:rFonts w:asciiTheme="minorHAnsi" w:hAnsiTheme="minorHAnsi" w:cstheme="minorHAnsi"/>
        </w:rPr>
      </w:pPr>
      <w:r w:rsidRPr="009502FD">
        <w:rPr>
          <w:rStyle w:val="Style13ptBold"/>
          <w:rFonts w:asciiTheme="minorHAnsi" w:hAnsiTheme="minorHAnsi" w:cstheme="minorHAnsi"/>
        </w:rPr>
        <w:t>CAS 20</w:t>
      </w:r>
      <w:r w:rsidRPr="009502FD">
        <w:rPr>
          <w:rFonts w:asciiTheme="minorHAnsi" w:hAnsiTheme="minorHAnsi" w:cstheme="minorHAnsi"/>
        </w:rPr>
        <w:t xml:space="preserve"> [(CAS, a division of the American Chemical Society, partners with R&amp;D organizations globally to provide actionable scientific insights that help them plan, innovate, protect their innovations, and predict how new markets and opportunities will evolve. Leverage our unparalleled content, specialized technology, and unmatched human expertise to customize solutions that will give your organization an information advantage.), “3 reasons biotech is booming in China: How can you capitalize on the growth?”, </w:t>
      </w:r>
      <w:hyperlink r:id="rId9" w:history="1">
        <w:r w:rsidRPr="009502FD">
          <w:rPr>
            <w:rStyle w:val="Hyperlink"/>
            <w:rFonts w:asciiTheme="minorHAnsi" w:hAnsiTheme="minorHAnsi" w:cstheme="minorHAnsi"/>
          </w:rPr>
          <w:t>https://www.cas.org/resources/blog/3-reasons-biotech-booming-china-how-can-you-capitalize-growth</w:t>
        </w:r>
      </w:hyperlink>
      <w:r w:rsidRPr="009502FD">
        <w:rPr>
          <w:rFonts w:asciiTheme="minorHAnsi" w:hAnsiTheme="minorHAnsi" w:cstheme="minorHAnsi"/>
        </w:rPr>
        <w:t>, July 20, 2021] TDI</w:t>
      </w:r>
    </w:p>
    <w:p w14:paraId="60626583" w14:textId="77777777" w:rsidR="00E650C3" w:rsidRPr="009502FD" w:rsidRDefault="00E650C3" w:rsidP="00E650C3">
      <w:pPr>
        <w:rPr>
          <w:rFonts w:asciiTheme="minorHAnsi" w:hAnsiTheme="minorHAnsi" w:cstheme="minorHAnsi"/>
        </w:rPr>
      </w:pPr>
      <w:r w:rsidRPr="009502FD">
        <w:rPr>
          <w:rFonts w:asciiTheme="minorHAnsi" w:hAnsiTheme="minorHAnsi" w:cstheme="minorHAnsi"/>
        </w:rPr>
        <w:t xml:space="preserve">3 </w:t>
      </w:r>
      <w:r w:rsidRPr="009502FD">
        <w:rPr>
          <w:rStyle w:val="Emphasis"/>
          <w:rFonts w:asciiTheme="minorHAnsi" w:hAnsiTheme="minorHAnsi" w:cstheme="minorHAnsi"/>
        </w:rPr>
        <w:t xml:space="preserve">reasons </w:t>
      </w:r>
      <w:r w:rsidRPr="00037222">
        <w:rPr>
          <w:rStyle w:val="Emphasis"/>
          <w:rFonts w:asciiTheme="minorHAnsi" w:hAnsiTheme="minorHAnsi" w:cstheme="minorHAnsi"/>
          <w:highlight w:val="green"/>
        </w:rPr>
        <w:t>biotech is booming in China</w:t>
      </w:r>
      <w:r w:rsidRPr="009502FD">
        <w:rPr>
          <w:rFonts w:asciiTheme="minorHAnsi" w:hAnsiTheme="minorHAnsi" w:cstheme="minorHAnsi"/>
        </w:rPr>
        <w:t>: How can you capitalize on the growth?</w:t>
      </w:r>
    </w:p>
    <w:p w14:paraId="39DD2DB4" w14:textId="77777777" w:rsidR="00E650C3" w:rsidRPr="009502FD" w:rsidRDefault="00E650C3" w:rsidP="00E650C3">
      <w:pPr>
        <w:rPr>
          <w:rStyle w:val="StyleUnderline"/>
          <w:rFonts w:asciiTheme="minorHAnsi" w:hAnsiTheme="minorHAnsi" w:cstheme="minorHAnsi"/>
        </w:rPr>
      </w:pPr>
      <w:r w:rsidRPr="009502FD">
        <w:rPr>
          <w:rFonts w:asciiTheme="minorHAnsi" w:hAnsiTheme="minorHAnsi" w:cstheme="minorHAnsi"/>
        </w:rPr>
        <w:t>This year marks the 40th anniversary of China's Reform and Opening Up policy, which was established in 1978</w:t>
      </w:r>
      <w:r w:rsidRPr="009502FD">
        <w:rPr>
          <w:rStyle w:val="StyleUnderline"/>
          <w:rFonts w:asciiTheme="minorHAnsi" w:hAnsiTheme="minorHAnsi" w:cstheme="minorHAnsi"/>
        </w:rPr>
        <w:t>. China’s embrace of economic reform and free-market principles has propelled unprecedented business and industry growth since that time, firmly securing its position as the world's second largest economy.</w:t>
      </w:r>
    </w:p>
    <w:p w14:paraId="752F276E" w14:textId="77777777" w:rsidR="00E650C3" w:rsidRPr="009502FD" w:rsidRDefault="00E650C3" w:rsidP="00E650C3">
      <w:pPr>
        <w:rPr>
          <w:rFonts w:asciiTheme="minorHAnsi" w:hAnsiTheme="minorHAnsi" w:cstheme="minorHAnsi"/>
        </w:rPr>
      </w:pPr>
      <w:r w:rsidRPr="00037222">
        <w:rPr>
          <w:rStyle w:val="Emphasis"/>
          <w:rFonts w:asciiTheme="minorHAnsi" w:hAnsiTheme="minorHAnsi" w:cstheme="minorHAnsi"/>
          <w:highlight w:val="green"/>
        </w:rPr>
        <w:t>In light of the rise of China's economy</w:t>
      </w:r>
      <w:r w:rsidRPr="009502FD">
        <w:rPr>
          <w:rStyle w:val="Emphasis"/>
          <w:rFonts w:asciiTheme="minorHAnsi" w:hAnsiTheme="minorHAnsi" w:cstheme="minorHAnsi"/>
        </w:rPr>
        <w:t xml:space="preserve">, a number of </w:t>
      </w:r>
      <w:r w:rsidRPr="00037222">
        <w:rPr>
          <w:rStyle w:val="Emphasis"/>
          <w:rFonts w:asciiTheme="minorHAnsi" w:hAnsiTheme="minorHAnsi" w:cstheme="minorHAnsi"/>
          <w:highlight w:val="green"/>
        </w:rPr>
        <w:t>global biotech companies</w:t>
      </w:r>
      <w:r w:rsidRPr="009502FD">
        <w:rPr>
          <w:rFonts w:asciiTheme="minorHAnsi" w:hAnsiTheme="minorHAnsi" w:cstheme="minorHAnsi"/>
        </w:rPr>
        <w:t xml:space="preserve">—such as Denmark's Novo Nordisk—began to build an early presence there. </w:t>
      </w:r>
      <w:r w:rsidRPr="009502FD">
        <w:rPr>
          <w:rStyle w:val="StyleUnderline"/>
          <w:rFonts w:asciiTheme="minorHAnsi" w:hAnsiTheme="minorHAnsi" w:cstheme="minorHAnsi"/>
        </w:rPr>
        <w:t xml:space="preserve">Building on this foundation, within the past few years biotech has </w:t>
      </w:r>
      <w:r w:rsidRPr="00037222">
        <w:rPr>
          <w:rStyle w:val="StyleUnderline"/>
          <w:rFonts w:asciiTheme="minorHAnsi" w:hAnsiTheme="minorHAnsi" w:cstheme="minorHAnsi"/>
          <w:highlight w:val="green"/>
        </w:rPr>
        <w:t xml:space="preserve">started to grow at an explosive rate </w:t>
      </w:r>
      <w:r w:rsidRPr="009502FD">
        <w:rPr>
          <w:rStyle w:val="StyleUnderline"/>
          <w:rFonts w:asciiTheme="minorHAnsi" w:hAnsiTheme="minorHAnsi" w:cstheme="minorHAnsi"/>
        </w:rPr>
        <w:t xml:space="preserve">in China. In fact, China's biotech industry is anticipated to exceed </w:t>
      </w:r>
      <w:r w:rsidRPr="009502FD">
        <w:rPr>
          <w:rStyle w:val="Emphasis"/>
          <w:rFonts w:asciiTheme="minorHAnsi" w:hAnsiTheme="minorHAnsi" w:cstheme="minorHAnsi"/>
        </w:rPr>
        <w:t>four percent of GDP by 2020</w:t>
      </w:r>
      <w:r w:rsidRPr="009502FD">
        <w:rPr>
          <w:rFonts w:asciiTheme="minorHAnsi" w:hAnsiTheme="minorHAnsi" w:cstheme="minorHAnsi"/>
        </w:rPr>
        <w:t>.</w:t>
      </w:r>
    </w:p>
    <w:p w14:paraId="2D08AD62" w14:textId="77777777" w:rsidR="00E650C3" w:rsidRPr="009502FD" w:rsidRDefault="00E650C3" w:rsidP="00E650C3">
      <w:pPr>
        <w:rPr>
          <w:rFonts w:asciiTheme="minorHAnsi" w:hAnsiTheme="minorHAnsi" w:cstheme="minorHAnsi"/>
        </w:rPr>
      </w:pPr>
      <w:r w:rsidRPr="009502FD">
        <w:rPr>
          <w:rFonts w:asciiTheme="minorHAnsi" w:hAnsiTheme="minorHAnsi" w:cstheme="minorHAnsi"/>
        </w:rPr>
        <w:t>Why is biotech betting big on China? Here, we explore three factors driving the country's recent biotech boom and what it means for those looking to capitalize on this growth</w:t>
      </w:r>
    </w:p>
    <w:p w14:paraId="40F05D59" w14:textId="77777777" w:rsidR="00E650C3" w:rsidRPr="009502FD" w:rsidRDefault="00E650C3" w:rsidP="00E650C3">
      <w:pPr>
        <w:rPr>
          <w:rStyle w:val="Emphasis"/>
          <w:rFonts w:asciiTheme="minorHAnsi" w:hAnsiTheme="minorHAnsi" w:cstheme="minorHAnsi"/>
        </w:rPr>
      </w:pPr>
      <w:r w:rsidRPr="009502FD">
        <w:rPr>
          <w:rStyle w:val="Emphasis"/>
          <w:rFonts w:asciiTheme="minorHAnsi" w:hAnsiTheme="minorHAnsi" w:cstheme="minorHAnsi"/>
        </w:rPr>
        <w:t xml:space="preserve">National innovation strategy attracting top talent </w:t>
      </w:r>
    </w:p>
    <w:p w14:paraId="6039E384" w14:textId="77777777" w:rsidR="00E650C3" w:rsidRPr="009502FD" w:rsidRDefault="00E650C3" w:rsidP="00E650C3">
      <w:pPr>
        <w:rPr>
          <w:rFonts w:asciiTheme="minorHAnsi" w:hAnsiTheme="minorHAnsi" w:cstheme="minorHAnsi"/>
        </w:rPr>
      </w:pPr>
      <w:r w:rsidRPr="009502FD">
        <w:rPr>
          <w:rFonts w:asciiTheme="minorHAnsi" w:hAnsiTheme="minorHAnsi" w:cstheme="minorHAnsi"/>
        </w:rPr>
        <w:t xml:space="preserve">Ten years ago, a biotech specialist from China may have needed to look for international career opportunities. But today, </w:t>
      </w:r>
      <w:r w:rsidRPr="00037222">
        <w:rPr>
          <w:rStyle w:val="Emphasis"/>
          <w:rFonts w:asciiTheme="minorHAnsi" w:hAnsiTheme="minorHAnsi" w:cstheme="minorHAnsi"/>
          <w:highlight w:val="green"/>
        </w:rPr>
        <w:t>thriving government programs</w:t>
      </w:r>
      <w:r w:rsidRPr="009502FD">
        <w:rPr>
          <w:rStyle w:val="Emphasis"/>
          <w:rFonts w:asciiTheme="minorHAnsi" w:hAnsiTheme="minorHAnsi" w:cstheme="minorHAnsi"/>
        </w:rPr>
        <w:t xml:space="preserve"> and a surge of entrepreneurial investments have </w:t>
      </w:r>
      <w:r w:rsidRPr="00037222">
        <w:rPr>
          <w:rStyle w:val="Emphasis"/>
          <w:rFonts w:asciiTheme="minorHAnsi" w:hAnsiTheme="minorHAnsi" w:cstheme="minorHAnsi"/>
          <w:highlight w:val="green"/>
        </w:rPr>
        <w:t>created more incentive</w:t>
      </w:r>
      <w:r w:rsidRPr="009502FD">
        <w:rPr>
          <w:rStyle w:val="Emphasis"/>
          <w:rFonts w:asciiTheme="minorHAnsi" w:hAnsiTheme="minorHAnsi" w:cstheme="minorHAnsi"/>
        </w:rPr>
        <w:t xml:space="preserve"> than ever for top talent </w:t>
      </w:r>
      <w:r w:rsidRPr="00037222">
        <w:rPr>
          <w:rStyle w:val="Emphasis"/>
          <w:rFonts w:asciiTheme="minorHAnsi" w:hAnsiTheme="minorHAnsi" w:cstheme="minorHAnsi"/>
          <w:highlight w:val="green"/>
        </w:rPr>
        <w:t>to establish careers in China</w:t>
      </w:r>
      <w:r w:rsidRPr="009502FD">
        <w:rPr>
          <w:rStyle w:val="Emphasis"/>
          <w:rFonts w:asciiTheme="minorHAnsi" w:hAnsiTheme="minorHAnsi" w:cstheme="minorHAnsi"/>
        </w:rPr>
        <w:t>.</w:t>
      </w:r>
    </w:p>
    <w:p w14:paraId="27DA2408" w14:textId="77777777" w:rsidR="00E650C3" w:rsidRPr="009502FD" w:rsidRDefault="00E650C3" w:rsidP="00E650C3">
      <w:pPr>
        <w:rPr>
          <w:rFonts w:asciiTheme="minorHAnsi" w:hAnsiTheme="minorHAnsi" w:cstheme="minorHAnsi"/>
        </w:rPr>
      </w:pPr>
      <w:r w:rsidRPr="009502FD">
        <w:rPr>
          <w:rStyle w:val="StyleUnderline"/>
          <w:rFonts w:asciiTheme="minorHAnsi" w:hAnsiTheme="minorHAnsi" w:cstheme="minorHAnsi"/>
        </w:rPr>
        <w:t>The Chinese government has made it a priority to transform the country from a manufacturing to an innovation-driven economy by developing five-year national strategic plans that set economic and growth goals</w:t>
      </w:r>
      <w:r w:rsidRPr="009502FD">
        <w:rPr>
          <w:rFonts w:asciiTheme="minorHAnsi" w:hAnsiTheme="minorHAnsi" w:cstheme="minorHAnsi"/>
        </w:rPr>
        <w:t xml:space="preserve">. </w:t>
      </w:r>
      <w:r w:rsidRPr="009502FD">
        <w:rPr>
          <w:rStyle w:val="StyleUnderline"/>
          <w:rFonts w:asciiTheme="minorHAnsi" w:hAnsiTheme="minorHAnsi" w:cstheme="minorHAnsi"/>
        </w:rPr>
        <w:t>The most recent plan, which put special focus on the biotech industry, outlines the development of 10 to 20 biomedicine life-science parks with an output surpassing $1.5 billion by 2020. This is in addition to the 100 life-science parks already established throughout the country, as well as $100 billion of government investments dedicated to innovation.</w:t>
      </w:r>
    </w:p>
    <w:p w14:paraId="76A52204" w14:textId="77777777" w:rsidR="00E650C3" w:rsidRPr="009502FD" w:rsidRDefault="00E650C3" w:rsidP="00E650C3">
      <w:pPr>
        <w:rPr>
          <w:rStyle w:val="StyleUnderline"/>
          <w:rFonts w:asciiTheme="minorHAnsi" w:hAnsiTheme="minorHAnsi" w:cstheme="minorHAnsi"/>
        </w:rPr>
      </w:pPr>
      <w:r w:rsidRPr="009502FD">
        <w:rPr>
          <w:rStyle w:val="StyleUnderline"/>
          <w:rFonts w:asciiTheme="minorHAnsi" w:hAnsiTheme="minorHAnsi" w:cstheme="minorHAnsi"/>
        </w:rPr>
        <w:t>The government's Thousand Talents Plan—which encourages Chinese scientists, academics and entrepreneurs living abroad to return to China—has recruited 7,000 experts since 2008, with 1,400 of them recruited specifically by the life sciences committee for biotech.</w:t>
      </w:r>
    </w:p>
    <w:p w14:paraId="3816EEDC" w14:textId="77777777" w:rsidR="00E650C3" w:rsidRPr="009502FD" w:rsidRDefault="00E650C3" w:rsidP="00E650C3">
      <w:pPr>
        <w:rPr>
          <w:rStyle w:val="StyleUnderline"/>
          <w:rFonts w:asciiTheme="minorHAnsi" w:hAnsiTheme="minorHAnsi" w:cstheme="minorHAnsi"/>
        </w:rPr>
      </w:pPr>
      <w:r w:rsidRPr="009502FD">
        <w:rPr>
          <w:rStyle w:val="Emphasis"/>
          <w:rFonts w:asciiTheme="minorHAnsi" w:hAnsiTheme="minorHAnsi" w:cstheme="minorHAnsi"/>
        </w:rPr>
        <w:t xml:space="preserve">The </w:t>
      </w:r>
      <w:r w:rsidRPr="00037222">
        <w:rPr>
          <w:rStyle w:val="Emphasis"/>
          <w:rFonts w:asciiTheme="minorHAnsi" w:hAnsiTheme="minorHAnsi" w:cstheme="minorHAnsi"/>
          <w:highlight w:val="green"/>
        </w:rPr>
        <w:t>government has</w:t>
      </w:r>
      <w:r w:rsidRPr="009502FD">
        <w:rPr>
          <w:rStyle w:val="Emphasis"/>
          <w:rFonts w:asciiTheme="minorHAnsi" w:hAnsiTheme="minorHAnsi" w:cstheme="minorHAnsi"/>
        </w:rPr>
        <w:t xml:space="preserve"> also </w:t>
      </w:r>
      <w:r w:rsidRPr="00037222">
        <w:rPr>
          <w:rStyle w:val="Emphasis"/>
          <w:rFonts w:asciiTheme="minorHAnsi" w:hAnsiTheme="minorHAnsi" w:cstheme="minorHAnsi"/>
          <w:highlight w:val="green"/>
        </w:rPr>
        <w:t>heavily invested to enhance the i</w:t>
      </w:r>
      <w:r w:rsidRPr="009502FD">
        <w:rPr>
          <w:rStyle w:val="Emphasis"/>
          <w:rFonts w:asciiTheme="minorHAnsi" w:hAnsiTheme="minorHAnsi" w:cstheme="minorHAnsi"/>
        </w:rPr>
        <w:t xml:space="preserve">ntellectual </w:t>
      </w:r>
      <w:r w:rsidRPr="00037222">
        <w:rPr>
          <w:rStyle w:val="Emphasis"/>
          <w:rFonts w:asciiTheme="minorHAnsi" w:hAnsiTheme="minorHAnsi" w:cstheme="minorHAnsi"/>
          <w:highlight w:val="green"/>
        </w:rPr>
        <w:t>p</w:t>
      </w:r>
      <w:r w:rsidRPr="009502FD">
        <w:rPr>
          <w:rStyle w:val="Emphasis"/>
          <w:rFonts w:asciiTheme="minorHAnsi" w:hAnsiTheme="minorHAnsi" w:cstheme="minorHAnsi"/>
        </w:rPr>
        <w:t xml:space="preserve">roperty </w:t>
      </w:r>
      <w:r w:rsidRPr="00037222">
        <w:rPr>
          <w:rStyle w:val="Emphasis"/>
          <w:rFonts w:asciiTheme="minorHAnsi" w:hAnsiTheme="minorHAnsi" w:cstheme="minorHAnsi"/>
          <w:highlight w:val="green"/>
        </w:rPr>
        <w:t>environment</w:t>
      </w:r>
      <w:r w:rsidRPr="009502FD">
        <w:rPr>
          <w:rStyle w:val="Emphasis"/>
          <w:rFonts w:asciiTheme="minorHAnsi" w:hAnsiTheme="minorHAnsi" w:cstheme="minorHAnsi"/>
        </w:rPr>
        <w:t xml:space="preserve"> in Chin</w:t>
      </w:r>
      <w:r w:rsidRPr="009502FD">
        <w:rPr>
          <w:rFonts w:asciiTheme="minorHAnsi" w:hAnsiTheme="minorHAnsi" w:cstheme="minorHAnsi"/>
        </w:rPr>
        <w:t xml:space="preserve">a. </w:t>
      </w:r>
      <w:r w:rsidRPr="009502FD">
        <w:rPr>
          <w:rStyle w:val="StyleUnderline"/>
          <w:rFonts w:asciiTheme="minorHAnsi" w:hAnsiTheme="minorHAnsi" w:cstheme="minorHAnsi"/>
        </w:rPr>
        <w:t>The State Intellectual Property Office (SIPO), China's patent office, has received additional resources to address the growing volume of patent applications and has implemented an expedited examination process. In 2007, SIPO had 2,672 examiners dedicated to examining patents; by 2017, that number had grown to more than 11,500 (SIPO Annual Reports, 2007 and 2017). SIPO also offers attractive benefits to high-demand patent applications, such as covering filing fees and providing tax incentives and monetary rewards.</w:t>
      </w:r>
    </w:p>
    <w:p w14:paraId="62D64E0E" w14:textId="77777777" w:rsidR="00E650C3" w:rsidRPr="009502FD" w:rsidRDefault="00E650C3" w:rsidP="00E650C3">
      <w:pPr>
        <w:rPr>
          <w:rStyle w:val="StyleUnderline"/>
          <w:rFonts w:asciiTheme="minorHAnsi" w:hAnsiTheme="minorHAnsi" w:cstheme="minorHAnsi"/>
        </w:rPr>
      </w:pPr>
      <w:r w:rsidRPr="009502FD">
        <w:rPr>
          <w:rFonts w:asciiTheme="minorHAnsi" w:hAnsiTheme="minorHAnsi" w:cstheme="minorHAnsi"/>
        </w:rPr>
        <w:t>Beyond the government</w:t>
      </w:r>
      <w:r w:rsidRPr="009502FD">
        <w:rPr>
          <w:rStyle w:val="StyleUnderline"/>
          <w:rFonts w:asciiTheme="minorHAnsi" w:hAnsiTheme="minorHAnsi" w:cstheme="minorHAnsi"/>
        </w:rPr>
        <w:t>, Chinese venture capital and private equity funds raised $45 billion for life sciences in two and a half years, which contributed to the development of China's flourishing biotech start-up culture.</w:t>
      </w:r>
    </w:p>
    <w:p w14:paraId="527D4AA6" w14:textId="77777777" w:rsidR="00E650C3" w:rsidRPr="009502FD" w:rsidRDefault="00E650C3" w:rsidP="00E650C3">
      <w:pPr>
        <w:rPr>
          <w:rStyle w:val="StyleUnderline"/>
          <w:rFonts w:asciiTheme="minorHAnsi" w:hAnsiTheme="minorHAnsi" w:cstheme="minorHAnsi"/>
        </w:rPr>
      </w:pPr>
      <w:r w:rsidRPr="009502FD">
        <w:rPr>
          <w:rFonts w:asciiTheme="minorHAnsi" w:hAnsiTheme="minorHAnsi" w:cstheme="minorHAnsi"/>
        </w:rPr>
        <w:t xml:space="preserve">As a result of all of these </w:t>
      </w:r>
      <w:r w:rsidRPr="009502FD">
        <w:rPr>
          <w:rStyle w:val="Emphasis"/>
          <w:rFonts w:asciiTheme="minorHAnsi" w:hAnsiTheme="minorHAnsi" w:cstheme="minorHAnsi"/>
        </w:rPr>
        <w:t>factors driving innovation, patent applications have soared</w:t>
      </w:r>
      <w:r w:rsidRPr="009502FD">
        <w:rPr>
          <w:rFonts w:asciiTheme="minorHAnsi" w:hAnsiTheme="minorHAnsi" w:cstheme="minorHAnsi"/>
        </w:rPr>
        <w:t>—</w:t>
      </w:r>
      <w:r w:rsidRPr="009502FD">
        <w:rPr>
          <w:rStyle w:val="StyleUnderline"/>
          <w:rFonts w:asciiTheme="minorHAnsi" w:hAnsiTheme="minorHAnsi" w:cstheme="minorHAnsi"/>
        </w:rPr>
        <w:t>more than 50,000 biotech patents were submitted in 2017, up from less than 20,000 in 2010. Some fields leading this growth are natural products, biologics and bioinformatics.</w:t>
      </w:r>
    </w:p>
    <w:p w14:paraId="2BA59ACC" w14:textId="77777777" w:rsidR="00E650C3" w:rsidRPr="009502FD" w:rsidRDefault="00E650C3" w:rsidP="00E650C3">
      <w:pPr>
        <w:rPr>
          <w:rFonts w:asciiTheme="minorHAnsi" w:hAnsiTheme="minorHAnsi" w:cstheme="minorHAnsi"/>
        </w:rPr>
      </w:pPr>
      <w:r w:rsidRPr="009502FD">
        <w:rPr>
          <w:rFonts w:asciiTheme="minorHAnsi" w:hAnsiTheme="minorHAnsi" w:cstheme="minorHAnsi"/>
        </w:rPr>
        <w:t>Chinese biotech patent applications</w:t>
      </w:r>
    </w:p>
    <w:p w14:paraId="0B304B72" w14:textId="77777777" w:rsidR="00E650C3" w:rsidRPr="009502FD" w:rsidRDefault="00E650C3" w:rsidP="00E650C3">
      <w:pPr>
        <w:rPr>
          <w:rFonts w:asciiTheme="minorHAnsi" w:hAnsiTheme="minorHAnsi" w:cstheme="minorHAnsi"/>
        </w:rPr>
      </w:pPr>
      <w:r w:rsidRPr="009502FD">
        <w:rPr>
          <w:rFonts w:asciiTheme="minorHAnsi" w:hAnsiTheme="minorHAnsi" w:cstheme="minorHAnsi"/>
          <w:noProof/>
        </w:rPr>
        <w:drawing>
          <wp:inline distT="0" distB="0" distL="0" distR="0" wp14:anchorId="40926C4D" wp14:editId="4C5197DE">
            <wp:extent cx="5727700" cy="3810000"/>
            <wp:effectExtent l="0" t="0" r="0" b="0"/>
            <wp:docPr id="3" name="Picture 3"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a:blip r:embed="rId10"/>
                    <a:stretch>
                      <a:fillRect/>
                    </a:stretch>
                  </pic:blipFill>
                  <pic:spPr>
                    <a:xfrm>
                      <a:off x="0" y="0"/>
                      <a:ext cx="5727700" cy="3810000"/>
                    </a:xfrm>
                    <a:prstGeom prst="rect">
                      <a:avLst/>
                    </a:prstGeom>
                  </pic:spPr>
                </pic:pic>
              </a:graphicData>
            </a:graphic>
          </wp:inline>
        </w:drawing>
      </w:r>
    </w:p>
    <w:p w14:paraId="56CB04E4" w14:textId="77777777" w:rsidR="00E650C3" w:rsidRPr="009502FD" w:rsidRDefault="00E650C3" w:rsidP="00E650C3">
      <w:pPr>
        <w:rPr>
          <w:rFonts w:asciiTheme="minorHAnsi" w:hAnsiTheme="minorHAnsi" w:cstheme="minorHAnsi"/>
        </w:rPr>
      </w:pPr>
      <w:r w:rsidRPr="009502FD">
        <w:rPr>
          <w:rFonts w:asciiTheme="minorHAnsi" w:hAnsiTheme="minorHAnsi" w:cstheme="minorHAnsi"/>
        </w:rPr>
        <w:t>Growth in Chinese biotech patent application volume since 2000</w:t>
      </w:r>
    </w:p>
    <w:p w14:paraId="45878CAC" w14:textId="77777777" w:rsidR="00E650C3" w:rsidRPr="009502FD" w:rsidRDefault="00E650C3" w:rsidP="00E650C3">
      <w:pPr>
        <w:rPr>
          <w:rStyle w:val="Emphasis"/>
          <w:rFonts w:asciiTheme="minorHAnsi" w:hAnsiTheme="minorHAnsi" w:cstheme="minorHAnsi"/>
        </w:rPr>
      </w:pPr>
      <w:r w:rsidRPr="009502FD">
        <w:rPr>
          <w:rStyle w:val="Emphasis"/>
          <w:rFonts w:asciiTheme="minorHAnsi" w:hAnsiTheme="minorHAnsi" w:cstheme="minorHAnsi"/>
        </w:rPr>
        <w:t>Demand for new treatments creating an attractive market</w:t>
      </w:r>
    </w:p>
    <w:p w14:paraId="7C2C8742" w14:textId="77777777" w:rsidR="00E650C3" w:rsidRPr="009502FD" w:rsidRDefault="00E650C3" w:rsidP="00E650C3">
      <w:pPr>
        <w:rPr>
          <w:rFonts w:asciiTheme="minorHAnsi" w:hAnsiTheme="minorHAnsi" w:cstheme="minorHAnsi"/>
        </w:rPr>
      </w:pPr>
      <w:r w:rsidRPr="009502FD">
        <w:rPr>
          <w:rFonts w:asciiTheme="minorHAnsi" w:hAnsiTheme="minorHAnsi" w:cstheme="minorHAnsi"/>
        </w:rPr>
        <w:t>According to the United Nations, China's population is ageing more rapidly than that of any other country. This fact, along with changing lifestyles and environmental concerns, is driving increasing rates of critical and chronic illness. For example, 36 percent of the world's lung cancer diagnoses come from China, yet the five-year lung cancer survival rate is currently 17 percent lower than the global average.</w:t>
      </w:r>
    </w:p>
    <w:p w14:paraId="534DFAF1" w14:textId="77777777" w:rsidR="00E650C3" w:rsidRPr="009502FD" w:rsidRDefault="00E650C3" w:rsidP="00E650C3">
      <w:pPr>
        <w:rPr>
          <w:rFonts w:asciiTheme="minorHAnsi" w:hAnsiTheme="minorHAnsi" w:cstheme="minorHAnsi"/>
        </w:rPr>
      </w:pPr>
      <w:r w:rsidRPr="009502FD">
        <w:rPr>
          <w:rStyle w:val="StyleUnderline"/>
          <w:rFonts w:asciiTheme="minorHAnsi" w:hAnsiTheme="minorHAnsi" w:cstheme="minorHAnsi"/>
        </w:rPr>
        <w:t>This market landscape creates surging demand for pioneering medical treatments, and investors are turning to Chinese scientists to develop solutions that could not only be sold in China, but enhance treatment worldwide</w:t>
      </w:r>
      <w:r w:rsidRPr="009502FD">
        <w:rPr>
          <w:rFonts w:asciiTheme="minorHAnsi" w:hAnsiTheme="minorHAnsi" w:cstheme="minorHAnsi"/>
        </w:rPr>
        <w:t>.</w:t>
      </w:r>
    </w:p>
    <w:p w14:paraId="71A0D513" w14:textId="77777777" w:rsidR="00E650C3" w:rsidRPr="009502FD" w:rsidRDefault="00E650C3" w:rsidP="00E650C3">
      <w:pPr>
        <w:rPr>
          <w:rFonts w:asciiTheme="minorHAnsi" w:hAnsiTheme="minorHAnsi" w:cstheme="minorHAnsi"/>
        </w:rPr>
      </w:pPr>
      <w:r w:rsidRPr="009502FD">
        <w:rPr>
          <w:rFonts w:asciiTheme="minorHAnsi" w:hAnsiTheme="minorHAnsi" w:cstheme="minorHAnsi"/>
        </w:rPr>
        <w:t>Major pharmaceutical companies in the west are taking note as well and considering ways to bolster their presence in China as domestic investors gain market share, with many global leaders opening research centers in China and others coordinating research cooperation pacts with Chinese institutions.</w:t>
      </w:r>
    </w:p>
    <w:p w14:paraId="421B3ED3" w14:textId="77777777" w:rsidR="00E650C3" w:rsidRPr="009502FD" w:rsidRDefault="00E650C3" w:rsidP="00E650C3">
      <w:pPr>
        <w:rPr>
          <w:rStyle w:val="Emphasis"/>
          <w:rFonts w:asciiTheme="minorHAnsi" w:hAnsiTheme="minorHAnsi" w:cstheme="minorHAnsi"/>
        </w:rPr>
      </w:pPr>
      <w:r w:rsidRPr="00037222">
        <w:rPr>
          <w:rStyle w:val="Emphasis"/>
          <w:rFonts w:asciiTheme="minorHAnsi" w:hAnsiTheme="minorHAnsi" w:cstheme="minorHAnsi"/>
          <w:highlight w:val="green"/>
        </w:rPr>
        <w:t>Globalized approach to regulations easing market entry</w:t>
      </w:r>
    </w:p>
    <w:p w14:paraId="2A46077C" w14:textId="77777777" w:rsidR="00E650C3" w:rsidRPr="009502FD" w:rsidRDefault="00E650C3" w:rsidP="00E650C3">
      <w:pPr>
        <w:rPr>
          <w:rStyle w:val="StyleUnderline"/>
          <w:rFonts w:asciiTheme="minorHAnsi" w:hAnsiTheme="minorHAnsi" w:cstheme="minorHAnsi"/>
        </w:rPr>
      </w:pPr>
      <w:r w:rsidRPr="009502FD">
        <w:rPr>
          <w:rStyle w:val="StyleUnderline"/>
          <w:rFonts w:asciiTheme="minorHAnsi" w:hAnsiTheme="minorHAnsi" w:cstheme="minorHAnsi"/>
        </w:rPr>
        <w:t xml:space="preserve">In March 2018, the China Food and Drug Administration (CFDA) announced it will merge with other administrative bodies to form a national market supervision administration. As part of the restructuring, a new entity is being created that will focus primarily on medical technologies. </w:t>
      </w:r>
      <w:r w:rsidRPr="009502FD">
        <w:rPr>
          <w:rStyle w:val="Emphasis"/>
          <w:rFonts w:asciiTheme="minorHAnsi" w:hAnsiTheme="minorHAnsi" w:cstheme="minorHAnsi"/>
        </w:rPr>
        <w:t xml:space="preserve">This is </w:t>
      </w:r>
      <w:r w:rsidRPr="00037222">
        <w:rPr>
          <w:rStyle w:val="Emphasis"/>
          <w:rFonts w:asciiTheme="minorHAnsi" w:hAnsiTheme="minorHAnsi" w:cstheme="minorHAnsi"/>
          <w:highlight w:val="green"/>
        </w:rPr>
        <w:t>expected to bring increased efficiency</w:t>
      </w:r>
      <w:r w:rsidRPr="009502FD">
        <w:rPr>
          <w:rStyle w:val="Emphasis"/>
          <w:rFonts w:asciiTheme="minorHAnsi" w:hAnsiTheme="minorHAnsi" w:cstheme="minorHAnsi"/>
        </w:rPr>
        <w:t xml:space="preserve"> and consistency </w:t>
      </w:r>
      <w:r w:rsidRPr="00037222">
        <w:rPr>
          <w:rStyle w:val="Emphasis"/>
          <w:rFonts w:asciiTheme="minorHAnsi" w:hAnsiTheme="minorHAnsi" w:cstheme="minorHAnsi"/>
          <w:highlight w:val="green"/>
        </w:rPr>
        <w:t>to regulation of pharmaceuticals</w:t>
      </w:r>
      <w:r w:rsidRPr="009502FD">
        <w:rPr>
          <w:rStyle w:val="Emphasis"/>
          <w:rFonts w:asciiTheme="minorHAnsi" w:hAnsiTheme="minorHAnsi" w:cstheme="minorHAnsi"/>
        </w:rPr>
        <w:t xml:space="preserve"> and medical devices in China.</w:t>
      </w:r>
    </w:p>
    <w:p w14:paraId="5B99E9ED" w14:textId="77777777" w:rsidR="00E650C3" w:rsidRPr="009502FD" w:rsidRDefault="00E650C3" w:rsidP="00E650C3">
      <w:pPr>
        <w:rPr>
          <w:rFonts w:asciiTheme="minorHAnsi" w:hAnsiTheme="minorHAnsi" w:cstheme="minorHAnsi"/>
        </w:rPr>
      </w:pPr>
      <w:r w:rsidRPr="009502FD">
        <w:rPr>
          <w:rStyle w:val="StyleUnderline"/>
          <w:rFonts w:asciiTheme="minorHAnsi" w:hAnsiTheme="minorHAnsi" w:cstheme="minorHAnsi"/>
        </w:rPr>
        <w:t>Further, in April 2018, the government launched initiatives to support generic drug research and development as a means to foster innovation and provide more accessible treatment options to Chinese patients. They include providing research grants, as well as expediting the review and approval process of generic drugs based on name-brand drugs with compulsory licenses</w:t>
      </w:r>
      <w:r w:rsidRPr="009502FD">
        <w:rPr>
          <w:rFonts w:asciiTheme="minorHAnsi" w:hAnsiTheme="minorHAnsi" w:cstheme="minorHAnsi"/>
        </w:rPr>
        <w:t>.</w:t>
      </w:r>
    </w:p>
    <w:p w14:paraId="3AB006AF" w14:textId="77777777" w:rsidR="00E650C3" w:rsidRPr="009502FD" w:rsidRDefault="00E650C3" w:rsidP="00E650C3">
      <w:pPr>
        <w:rPr>
          <w:rFonts w:asciiTheme="minorHAnsi" w:hAnsiTheme="minorHAnsi" w:cstheme="minorHAnsi"/>
        </w:rPr>
      </w:pPr>
      <w:r w:rsidRPr="009502FD">
        <w:rPr>
          <w:rStyle w:val="Emphasis"/>
          <w:rFonts w:asciiTheme="minorHAnsi" w:hAnsiTheme="minorHAnsi" w:cstheme="minorHAnsi"/>
        </w:rPr>
        <w:t>These efforts are the latest in a series of reforms aimed at streamlining China's regulatory process to align with international standards</w:t>
      </w:r>
      <w:r w:rsidRPr="009502FD">
        <w:rPr>
          <w:rStyle w:val="StyleUnderline"/>
          <w:rFonts w:asciiTheme="minorHAnsi" w:hAnsiTheme="minorHAnsi" w:cstheme="minorHAnsi"/>
        </w:rPr>
        <w:t xml:space="preserve">. Last August, for example, the CFDA announced it had joined ICH, a global federation of medicines regulators that seeks to harmonize health technology regulations. It also announced it would allow data from clinical trials conducted outside of China to be admitted as part of regulatory filings, a move that fast-tracks new treatments from the lab to the clinic. Overall, these efforts to streamline China's regulatory processes and align them more closely with those outside of </w:t>
      </w:r>
      <w:r w:rsidRPr="009502FD">
        <w:rPr>
          <w:rStyle w:val="Emphasis"/>
          <w:rFonts w:asciiTheme="minorHAnsi" w:hAnsiTheme="minorHAnsi" w:cstheme="minorHAnsi"/>
        </w:rPr>
        <w:t>China eases entry into the Chinese market for domestic as well as foreign investors and also make it easier for Chinese firms to market their innovations internationally.</w:t>
      </w:r>
    </w:p>
    <w:p w14:paraId="0DFD3C65" w14:textId="77777777" w:rsidR="00E650C3" w:rsidRPr="009502FD" w:rsidRDefault="00E650C3" w:rsidP="00E650C3">
      <w:pPr>
        <w:rPr>
          <w:rStyle w:val="StyleUnderline"/>
          <w:rFonts w:asciiTheme="minorHAnsi" w:hAnsiTheme="minorHAnsi" w:cstheme="minorHAnsi"/>
        </w:rPr>
      </w:pPr>
      <w:r w:rsidRPr="00037222">
        <w:rPr>
          <w:rStyle w:val="Emphasis"/>
          <w:rFonts w:asciiTheme="minorHAnsi" w:hAnsiTheme="minorHAnsi" w:cstheme="minorHAnsi"/>
          <w:highlight w:val="green"/>
        </w:rPr>
        <w:t>These developments</w:t>
      </w:r>
      <w:r w:rsidRPr="009502FD">
        <w:rPr>
          <w:rStyle w:val="Emphasis"/>
          <w:rFonts w:asciiTheme="minorHAnsi" w:hAnsiTheme="minorHAnsi" w:cstheme="minorHAnsi"/>
        </w:rPr>
        <w:t xml:space="preserve">, along with the impressive growth rate, clearly </w:t>
      </w:r>
      <w:r w:rsidRPr="00037222">
        <w:rPr>
          <w:rStyle w:val="Emphasis"/>
          <w:rFonts w:asciiTheme="minorHAnsi" w:hAnsiTheme="minorHAnsi" w:cstheme="minorHAnsi"/>
          <w:highlight w:val="green"/>
        </w:rPr>
        <w:t>demonstrate that China is</w:t>
      </w:r>
      <w:r w:rsidRPr="009502FD">
        <w:rPr>
          <w:rStyle w:val="Emphasis"/>
          <w:rFonts w:asciiTheme="minorHAnsi" w:hAnsiTheme="minorHAnsi" w:cstheme="minorHAnsi"/>
        </w:rPr>
        <w:t xml:space="preserve"> quickly </w:t>
      </w:r>
      <w:r w:rsidRPr="00037222">
        <w:rPr>
          <w:rStyle w:val="Emphasis"/>
          <w:rFonts w:asciiTheme="minorHAnsi" w:hAnsiTheme="minorHAnsi" w:cstheme="minorHAnsi"/>
          <w:highlight w:val="green"/>
        </w:rPr>
        <w:t>establishing itself as the eastern hub for biotech</w:t>
      </w:r>
      <w:r w:rsidRPr="009502FD">
        <w:rPr>
          <w:rStyle w:val="Emphasis"/>
          <w:rFonts w:asciiTheme="minorHAnsi" w:hAnsiTheme="minorHAnsi" w:cstheme="minorHAnsi"/>
        </w:rPr>
        <w:t xml:space="preserve">nology </w:t>
      </w:r>
      <w:r w:rsidRPr="00037222">
        <w:rPr>
          <w:rStyle w:val="Emphasis"/>
          <w:rFonts w:asciiTheme="minorHAnsi" w:hAnsiTheme="minorHAnsi" w:cstheme="minorHAnsi"/>
          <w:highlight w:val="green"/>
        </w:rPr>
        <w:t>innovation</w:t>
      </w:r>
      <w:r w:rsidRPr="009502FD">
        <w:rPr>
          <w:rFonts w:asciiTheme="minorHAnsi" w:hAnsiTheme="minorHAnsi" w:cstheme="minorHAnsi"/>
        </w:rPr>
        <w:t xml:space="preserve">. </w:t>
      </w:r>
      <w:r w:rsidRPr="009502FD">
        <w:rPr>
          <w:rStyle w:val="StyleUnderline"/>
          <w:rFonts w:asciiTheme="minorHAnsi" w:hAnsiTheme="minorHAnsi" w:cstheme="minorHAnsi"/>
        </w:rPr>
        <w:t>Organizations looking for growth opportunities in biotech should certainly have China on their radar. However, a successful strategy for growth within any industry sector in China requires a deep understanding of the market and intellectual property landscape, as well as governmental and cultural factors.</w:t>
      </w:r>
    </w:p>
    <w:p w14:paraId="4702B9D8" w14:textId="77777777" w:rsidR="00E650C3" w:rsidRPr="009502FD" w:rsidRDefault="00E650C3" w:rsidP="00E650C3">
      <w:pPr>
        <w:pStyle w:val="Heading4"/>
        <w:rPr>
          <w:rFonts w:asciiTheme="minorHAnsi" w:hAnsiTheme="minorHAnsi" w:cstheme="minorHAnsi"/>
        </w:rPr>
      </w:pPr>
      <w:r w:rsidRPr="009502FD">
        <w:rPr>
          <w:rFonts w:asciiTheme="minorHAnsi" w:hAnsiTheme="minorHAnsi" w:cstheme="minorHAnsi"/>
          <w:u w:val="single"/>
        </w:rPr>
        <w:t>Zero</w:t>
      </w:r>
      <w:r w:rsidRPr="009502FD">
        <w:rPr>
          <w:rFonts w:asciiTheme="minorHAnsi" w:hAnsiTheme="minorHAnsi" w:cstheme="minorHAnsi"/>
        </w:rPr>
        <w:t xml:space="preserve"> link – China already has access to MRNA technology. The DA is a big pharma ploy</w:t>
      </w:r>
    </w:p>
    <w:p w14:paraId="4EA0746D" w14:textId="77777777" w:rsidR="00E650C3" w:rsidRPr="009502FD" w:rsidRDefault="00E650C3" w:rsidP="00E650C3">
      <w:pPr>
        <w:rPr>
          <w:rFonts w:asciiTheme="minorHAnsi" w:hAnsiTheme="minorHAnsi" w:cstheme="minorHAnsi"/>
        </w:rPr>
      </w:pPr>
      <w:r w:rsidRPr="009502FD">
        <w:rPr>
          <w:rStyle w:val="Style13ptBold"/>
          <w:rFonts w:asciiTheme="minorHAnsi" w:hAnsiTheme="minorHAnsi" w:cstheme="minorHAnsi"/>
        </w:rPr>
        <w:t>PC 5-3</w:t>
      </w:r>
      <w:r w:rsidRPr="009502FD">
        <w:rPr>
          <w:rFonts w:asciiTheme="minorHAnsi" w:hAnsiTheme="minorHAnsi" w:cstheme="minorHAnsi"/>
        </w:rPr>
        <w:t xml:space="preserve">. [(Public Citizen -- non-profit, progressive consumer rights advocacy group and think tank based in Washington, D.C., United States. “Don’t Buy Pharma’s Latest Distraction: A Temporary WTO IP Waiver for COVID Meds Would Not Hand “U.S. mRNA Technology” to China” </w:t>
      </w:r>
      <w:hyperlink r:id="rId11" w:history="1">
        <w:r w:rsidRPr="009502FD">
          <w:rPr>
            <w:rStyle w:val="Hyperlink"/>
            <w:rFonts w:asciiTheme="minorHAnsi" w:hAnsiTheme="minorHAnsi" w:cstheme="minorHAnsi"/>
          </w:rPr>
          <w:t>https://www.citizen.org/article/dont-buy-pharmas-latest-distraction-a-temporary-wto-ip-waiver-for-covid-meds-would-not-hand-u-s-mrna-technology-to-china/</w:t>
        </w:r>
      </w:hyperlink>
      <w:r w:rsidRPr="009502FD">
        <w:rPr>
          <w:rStyle w:val="Hyperlink"/>
          <w:rFonts w:asciiTheme="minorHAnsi" w:hAnsiTheme="minorHAnsi" w:cstheme="minorHAnsi"/>
        </w:rPr>
        <w:t>)] TDI</w:t>
      </w:r>
    </w:p>
    <w:p w14:paraId="7C9F5515" w14:textId="77777777" w:rsidR="00E650C3" w:rsidRPr="009502FD" w:rsidRDefault="00E650C3" w:rsidP="00E650C3">
      <w:pPr>
        <w:rPr>
          <w:rStyle w:val="StyleUnderline"/>
          <w:rFonts w:asciiTheme="minorHAnsi" w:hAnsiTheme="minorHAnsi" w:cstheme="minorHAnsi"/>
          <w:b/>
          <w:bCs/>
        </w:rPr>
      </w:pPr>
      <w:r w:rsidRPr="009502FD">
        <w:rPr>
          <w:rFonts w:asciiTheme="minorHAnsi" w:hAnsiTheme="minorHAnsi" w:cstheme="minorHAnsi"/>
          <w:sz w:val="8"/>
        </w:rPr>
        <w:t xml:space="preserve">New COVID-19 variants are emerging everywhere. An outbreak anywhere could hatch a vaccine-resistant or more deadly or infectious strain that spreads worldwide. </w:t>
      </w:r>
      <w:r w:rsidRPr="009502FD">
        <w:rPr>
          <w:rFonts w:asciiTheme="minorHAnsi" w:hAnsiTheme="minorHAnsi" w:cstheme="minorHAnsi"/>
          <w:u w:val="single"/>
        </w:rPr>
        <w:t>Global vaccination</w:t>
      </w:r>
      <w:r w:rsidRPr="009502FD">
        <w:rPr>
          <w:rFonts w:asciiTheme="minorHAnsi" w:hAnsiTheme="minorHAnsi" w:cstheme="minorHAnsi"/>
          <w:sz w:val="8"/>
        </w:rPr>
        <w:t xml:space="preserve"> to build global herd immunity </w:t>
      </w:r>
      <w:r w:rsidRPr="009502FD">
        <w:rPr>
          <w:rFonts w:asciiTheme="minorHAnsi" w:hAnsiTheme="minorHAnsi" w:cstheme="minorHAnsi"/>
          <w:u w:val="single"/>
        </w:rPr>
        <w:t>is the only way to end the pandemic</w:t>
      </w:r>
      <w:r w:rsidRPr="009502FD">
        <w:rPr>
          <w:rFonts w:asciiTheme="minorHAnsi" w:hAnsiTheme="minorHAnsi" w:cstheme="minorHAnsi"/>
          <w:sz w:val="8"/>
        </w:rPr>
        <w:t xml:space="preserve"> and ensure anyone is safe. But, </w:t>
      </w:r>
      <w:r w:rsidRPr="009502FD">
        <w:rPr>
          <w:rFonts w:asciiTheme="minorHAnsi" w:hAnsiTheme="minorHAnsi" w:cstheme="minorHAnsi"/>
          <w:u w:val="single"/>
        </w:rPr>
        <w:t>under current production trends, with a few firms controlling</w:t>
      </w:r>
      <w:r w:rsidRPr="009502FD">
        <w:rPr>
          <w:rFonts w:asciiTheme="minorHAnsi" w:hAnsiTheme="minorHAnsi" w:cstheme="minorHAnsi"/>
          <w:sz w:val="8"/>
        </w:rPr>
        <w:t xml:space="preserve"> if and </w:t>
      </w:r>
      <w:r w:rsidRPr="009502FD">
        <w:rPr>
          <w:rFonts w:asciiTheme="minorHAnsi" w:hAnsiTheme="minorHAnsi" w:cstheme="minorHAnsi"/>
          <w:u w:val="single"/>
        </w:rPr>
        <w:t>how much vaccine is made</w:t>
      </w:r>
      <w:r w:rsidRPr="009502FD">
        <w:rPr>
          <w:rFonts w:asciiTheme="minorHAnsi" w:hAnsiTheme="minorHAnsi" w:cstheme="minorHAnsi"/>
          <w:sz w:val="8"/>
        </w:rPr>
        <w:t xml:space="preserve">, </w:t>
      </w:r>
      <w:r w:rsidRPr="009502FD">
        <w:rPr>
          <w:rFonts w:asciiTheme="minorHAnsi" w:hAnsiTheme="minorHAnsi" w:cstheme="minorHAnsi"/>
          <w:u w:val="single"/>
        </w:rPr>
        <w:t>many people</w:t>
      </w:r>
      <w:r w:rsidRPr="009502FD">
        <w:rPr>
          <w:rFonts w:asciiTheme="minorHAnsi" w:hAnsiTheme="minorHAnsi" w:cstheme="minorHAnsi"/>
          <w:sz w:val="8"/>
        </w:rPr>
        <w:t xml:space="preserve"> in developing countries </w:t>
      </w:r>
      <w:r w:rsidRPr="009502FD">
        <w:rPr>
          <w:rFonts w:asciiTheme="minorHAnsi" w:hAnsiTheme="minorHAnsi" w:cstheme="minorHAnsi"/>
          <w:u w:val="single"/>
        </w:rPr>
        <w:t>will not have access until 2024.</w:t>
      </w:r>
      <w:r w:rsidRPr="009502FD">
        <w:rPr>
          <w:rFonts w:asciiTheme="minorHAnsi" w:hAnsiTheme="minorHAnsi" w:cstheme="minorHAnsi"/>
          <w:sz w:val="8"/>
        </w:rPr>
        <w:t xml:space="preserve"> More than 100 nations believe an emergency COVID-19 waiver of certain World Trade Organization (WTO) intellectual property (IP) rules that give monopoly control over medicine production to a few pharmaceutical firms is necessary, so people worldwide get access to COVID-19 vaccines and treatments ASAP. </w:t>
      </w:r>
      <w:r w:rsidRPr="009502FD">
        <w:rPr>
          <w:rFonts w:asciiTheme="minorHAnsi" w:hAnsiTheme="minorHAnsi" w:cstheme="minorHAnsi"/>
          <w:u w:val="single"/>
        </w:rPr>
        <w:t>Support for the waiver is growing</w:t>
      </w:r>
      <w:r w:rsidRPr="009502FD">
        <w:rPr>
          <w:rFonts w:asciiTheme="minorHAnsi" w:hAnsiTheme="minorHAnsi" w:cstheme="minorHAnsi"/>
          <w:sz w:val="8"/>
        </w:rPr>
        <w:t xml:space="preserve">. So, more than 100 Big Pharma lobbyists have descended on D.C. to pressure Congress and the administration to oppose it. That vaccine firms are blocking expanded vaccine production is not a winning story. So, </w:t>
      </w:r>
      <w:r w:rsidRPr="00037222">
        <w:rPr>
          <w:rFonts w:asciiTheme="minorHAnsi" w:hAnsiTheme="minorHAnsi" w:cstheme="minorHAnsi"/>
          <w:b/>
          <w:bCs/>
          <w:highlight w:val="green"/>
          <w:u w:val="single"/>
        </w:rPr>
        <w:t>Big Pharma</w:t>
      </w:r>
      <w:r w:rsidRPr="009502FD">
        <w:rPr>
          <w:rFonts w:asciiTheme="minorHAnsi" w:hAnsiTheme="minorHAnsi" w:cstheme="minorHAnsi"/>
          <w:b/>
          <w:bCs/>
          <w:u w:val="single"/>
        </w:rPr>
        <w:t xml:space="preserve"> is </w:t>
      </w:r>
      <w:r w:rsidRPr="00037222">
        <w:rPr>
          <w:rFonts w:asciiTheme="minorHAnsi" w:hAnsiTheme="minorHAnsi" w:cstheme="minorHAnsi"/>
          <w:b/>
          <w:bCs/>
          <w:highlight w:val="green"/>
          <w:u w:val="single"/>
        </w:rPr>
        <w:t>trying to change the subject</w:t>
      </w:r>
      <w:r w:rsidRPr="009502FD">
        <w:rPr>
          <w:rFonts w:asciiTheme="minorHAnsi" w:hAnsiTheme="minorHAnsi" w:cstheme="minorHAnsi"/>
          <w:b/>
          <w:bCs/>
          <w:u w:val="single"/>
        </w:rPr>
        <w:t xml:space="preserve">. </w:t>
      </w:r>
      <w:r w:rsidRPr="009502FD">
        <w:rPr>
          <w:rFonts w:asciiTheme="minorHAnsi" w:hAnsiTheme="minorHAnsi" w:cstheme="minorHAnsi"/>
          <w:u w:val="single"/>
        </w:rPr>
        <w:t>The latest absurd claim: A COVID-19 IP waiver would help China access</w:t>
      </w:r>
      <w:r w:rsidRPr="009502FD">
        <w:rPr>
          <w:rFonts w:asciiTheme="minorHAnsi" w:hAnsiTheme="minorHAnsi" w:cstheme="minorHAnsi"/>
          <w:sz w:val="8"/>
        </w:rPr>
        <w:t xml:space="preserve"> “U.S. </w:t>
      </w:r>
      <w:r w:rsidRPr="009502FD">
        <w:rPr>
          <w:rFonts w:asciiTheme="minorHAnsi" w:hAnsiTheme="minorHAnsi" w:cstheme="minorHAnsi"/>
          <w:u w:val="single"/>
        </w:rPr>
        <w:t>mRNA</w:t>
      </w:r>
      <w:r w:rsidRPr="009502FD">
        <w:rPr>
          <w:rFonts w:asciiTheme="minorHAnsi" w:hAnsiTheme="minorHAnsi" w:cstheme="minorHAnsi"/>
          <w:sz w:val="8"/>
        </w:rPr>
        <w:t xml:space="preserve"> technology” to create medical innovations. Putting aside the shocking immorality of opposing development of more vaccines and therapeutics for cancer and heart disease, the claim is absurd. </w:t>
      </w:r>
      <w:r w:rsidRPr="009502FD">
        <w:rPr>
          <w:rFonts w:asciiTheme="minorHAnsi" w:hAnsiTheme="minorHAnsi" w:cstheme="minorHAnsi"/>
          <w:b/>
          <w:bCs/>
          <w:u w:val="single"/>
        </w:rPr>
        <w:t>Messenger RNA (</w:t>
      </w:r>
      <w:r w:rsidRPr="00037222">
        <w:rPr>
          <w:rFonts w:asciiTheme="minorHAnsi" w:hAnsiTheme="minorHAnsi" w:cstheme="minorHAnsi"/>
          <w:b/>
          <w:bCs/>
          <w:highlight w:val="green"/>
          <w:u w:val="single"/>
        </w:rPr>
        <w:t>mRNA</w:t>
      </w:r>
      <w:r w:rsidRPr="009502FD">
        <w:rPr>
          <w:rFonts w:asciiTheme="minorHAnsi" w:hAnsiTheme="minorHAnsi" w:cstheme="minorHAnsi"/>
          <w:b/>
          <w:bCs/>
          <w:u w:val="single"/>
        </w:rPr>
        <w:t xml:space="preserve">) </w:t>
      </w:r>
      <w:r w:rsidRPr="00037222">
        <w:rPr>
          <w:rFonts w:asciiTheme="minorHAnsi" w:hAnsiTheme="minorHAnsi" w:cstheme="minorHAnsi"/>
          <w:b/>
          <w:bCs/>
          <w:highlight w:val="green"/>
          <w:u w:val="single"/>
        </w:rPr>
        <w:t>research</w:t>
      </w:r>
      <w:r w:rsidRPr="009502FD">
        <w:rPr>
          <w:rFonts w:asciiTheme="minorHAnsi" w:hAnsiTheme="minorHAnsi" w:cstheme="minorHAnsi"/>
          <w:b/>
          <w:bCs/>
          <w:u w:val="single"/>
        </w:rPr>
        <w:t xml:space="preserve"> has </w:t>
      </w:r>
      <w:r w:rsidRPr="00037222">
        <w:rPr>
          <w:rFonts w:asciiTheme="minorHAnsi" w:hAnsiTheme="minorHAnsi" w:cstheme="minorHAnsi"/>
          <w:b/>
          <w:bCs/>
          <w:highlight w:val="green"/>
          <w:u w:val="single"/>
        </w:rPr>
        <w:t>been underway</w:t>
      </w:r>
      <w:r w:rsidRPr="009502FD">
        <w:rPr>
          <w:rFonts w:asciiTheme="minorHAnsi" w:hAnsiTheme="minorHAnsi" w:cstheme="minorHAnsi"/>
          <w:b/>
          <w:bCs/>
          <w:u w:val="single"/>
        </w:rPr>
        <w:t xml:space="preserve"> collaboratively in numerous countries </w:t>
      </w:r>
      <w:r w:rsidRPr="00037222">
        <w:rPr>
          <w:rFonts w:asciiTheme="minorHAnsi" w:hAnsiTheme="minorHAnsi" w:cstheme="minorHAnsi"/>
          <w:b/>
          <w:bCs/>
          <w:highlight w:val="green"/>
          <w:u w:val="single"/>
        </w:rPr>
        <w:t>for decades</w:t>
      </w:r>
      <w:r w:rsidRPr="009502FD">
        <w:rPr>
          <w:rFonts w:asciiTheme="minorHAnsi" w:hAnsiTheme="minorHAnsi" w:cstheme="minorHAnsi"/>
          <w:sz w:val="8"/>
        </w:rPr>
        <w:t xml:space="preserve">. </w:t>
      </w:r>
      <w:r w:rsidRPr="009502FD">
        <w:rPr>
          <w:rFonts w:asciiTheme="minorHAnsi" w:hAnsiTheme="minorHAnsi" w:cstheme="minorHAnsi"/>
          <w:b/>
          <w:bCs/>
          <w:u w:val="single"/>
        </w:rPr>
        <w:t>It is not a “U.S. technology</w:t>
      </w:r>
      <w:r w:rsidRPr="009502FD">
        <w:rPr>
          <w:rFonts w:asciiTheme="minorHAnsi" w:hAnsiTheme="minorHAnsi" w:cstheme="minorHAnsi"/>
          <w:sz w:val="8"/>
        </w:rPr>
        <w:t xml:space="preserve">.” </w:t>
      </w:r>
      <w:r w:rsidRPr="009502FD">
        <w:rPr>
          <w:rFonts w:asciiTheme="minorHAnsi" w:hAnsiTheme="minorHAnsi" w:cstheme="minorHAnsi"/>
          <w:u w:val="single"/>
        </w:rPr>
        <w:t>A Hungarian scientist launched the work in the 1970s.</w:t>
      </w:r>
      <w:r w:rsidRPr="009502FD">
        <w:rPr>
          <w:rFonts w:asciiTheme="minorHAnsi" w:hAnsiTheme="minorHAnsi" w:cstheme="minorHAnsi"/>
          <w:sz w:val="8"/>
        </w:rPr>
        <w:t xml:space="preserve"> </w:t>
      </w:r>
      <w:r w:rsidRPr="009502FD">
        <w:rPr>
          <w:rFonts w:asciiTheme="minorHAnsi" w:hAnsiTheme="minorHAnsi" w:cstheme="minorHAnsi"/>
          <w:u w:val="single"/>
        </w:rPr>
        <w:t>Turkish migrants heading</w:t>
      </w:r>
      <w:r w:rsidRPr="009502FD">
        <w:rPr>
          <w:rFonts w:asciiTheme="minorHAnsi" w:hAnsiTheme="minorHAnsi" w:cstheme="minorHAnsi"/>
          <w:sz w:val="8"/>
        </w:rPr>
        <w:t xml:space="preserve"> the German firm </w:t>
      </w:r>
      <w:r w:rsidRPr="009502FD">
        <w:rPr>
          <w:rFonts w:asciiTheme="minorHAnsi" w:hAnsiTheme="minorHAnsi" w:cstheme="minorHAnsi"/>
          <w:u w:val="single"/>
        </w:rPr>
        <w:t>BioNTech developed the mRNA innovations</w:t>
      </w:r>
      <w:r w:rsidRPr="009502FD">
        <w:rPr>
          <w:rFonts w:asciiTheme="minorHAnsi" w:hAnsiTheme="minorHAnsi" w:cstheme="minorHAnsi"/>
          <w:sz w:val="8"/>
        </w:rPr>
        <w:t xml:space="preserve"> </w:t>
      </w:r>
      <w:r w:rsidRPr="009502FD">
        <w:rPr>
          <w:rFonts w:asciiTheme="minorHAnsi" w:hAnsiTheme="minorHAnsi" w:cstheme="minorHAnsi"/>
          <w:u w:val="single"/>
        </w:rPr>
        <w:t>used in</w:t>
      </w:r>
      <w:r w:rsidRPr="009502FD">
        <w:rPr>
          <w:rFonts w:asciiTheme="minorHAnsi" w:hAnsiTheme="minorHAnsi" w:cstheme="minorHAnsi"/>
          <w:sz w:val="8"/>
        </w:rPr>
        <w:t xml:space="preserve"> the “</w:t>
      </w:r>
      <w:r w:rsidRPr="009502FD">
        <w:rPr>
          <w:rFonts w:asciiTheme="minorHAnsi" w:hAnsiTheme="minorHAnsi" w:cstheme="minorHAnsi"/>
          <w:u w:val="single"/>
        </w:rPr>
        <w:t>Pfizer</w:t>
      </w:r>
      <w:r w:rsidRPr="009502FD">
        <w:rPr>
          <w:rFonts w:asciiTheme="minorHAnsi" w:hAnsiTheme="minorHAnsi" w:cstheme="minorHAnsi"/>
          <w:sz w:val="8"/>
        </w:rPr>
        <w:t xml:space="preserve">” vaccine. Plus… </w:t>
      </w:r>
      <w:r w:rsidRPr="009502FD">
        <w:rPr>
          <w:rFonts w:asciiTheme="minorHAnsi" w:hAnsiTheme="minorHAnsi" w:cstheme="minorHAnsi"/>
          <w:b/>
          <w:bCs/>
          <w:u w:val="single"/>
        </w:rPr>
        <w:t xml:space="preserve">mRNA vaccines are </w:t>
      </w:r>
      <w:r w:rsidRPr="00037222">
        <w:rPr>
          <w:rFonts w:asciiTheme="minorHAnsi" w:hAnsiTheme="minorHAnsi" w:cstheme="minorHAnsi"/>
          <w:b/>
          <w:bCs/>
          <w:highlight w:val="green"/>
          <w:u w:val="single"/>
        </w:rPr>
        <w:t>already being developed in China</w:t>
      </w:r>
      <w:r w:rsidRPr="009502FD">
        <w:rPr>
          <w:rFonts w:asciiTheme="minorHAnsi" w:hAnsiTheme="minorHAnsi" w:cstheme="minorHAnsi"/>
          <w:sz w:val="8"/>
        </w:rPr>
        <w:t xml:space="preserve">. </w:t>
      </w:r>
      <w:r w:rsidRPr="009502FD">
        <w:rPr>
          <w:rFonts w:asciiTheme="minorHAnsi" w:hAnsiTheme="minorHAnsi" w:cstheme="minorHAnsi"/>
          <w:b/>
          <w:bCs/>
          <w:u w:val="single"/>
        </w:rPr>
        <w:t xml:space="preserve">Chinese </w:t>
      </w:r>
      <w:r w:rsidRPr="00037222">
        <w:rPr>
          <w:rFonts w:asciiTheme="minorHAnsi" w:hAnsiTheme="minorHAnsi" w:cstheme="minorHAnsi"/>
          <w:b/>
          <w:bCs/>
          <w:highlight w:val="green"/>
          <w:u w:val="single"/>
        </w:rPr>
        <w:t>entities</w:t>
      </w:r>
      <w:r w:rsidRPr="009502FD">
        <w:rPr>
          <w:rFonts w:asciiTheme="minorHAnsi" w:hAnsiTheme="minorHAnsi" w:cstheme="minorHAnsi"/>
          <w:b/>
          <w:bCs/>
          <w:u w:val="single"/>
        </w:rPr>
        <w:t xml:space="preserve"> already </w:t>
      </w:r>
      <w:r w:rsidRPr="00037222">
        <w:rPr>
          <w:rFonts w:asciiTheme="minorHAnsi" w:hAnsiTheme="minorHAnsi" w:cstheme="minorHAnsi"/>
          <w:b/>
          <w:bCs/>
          <w:highlight w:val="green"/>
          <w:u w:val="single"/>
        </w:rPr>
        <w:t>have developed at least two mRNA-platform COVID</w:t>
      </w:r>
      <w:r w:rsidRPr="009502FD">
        <w:rPr>
          <w:rFonts w:asciiTheme="minorHAnsi" w:hAnsiTheme="minorHAnsi" w:cstheme="minorHAnsi"/>
          <w:b/>
          <w:bCs/>
          <w:u w:val="single"/>
        </w:rPr>
        <w:t xml:space="preserve">-19 </w:t>
      </w:r>
      <w:r w:rsidRPr="00037222">
        <w:rPr>
          <w:rFonts w:asciiTheme="minorHAnsi" w:hAnsiTheme="minorHAnsi" w:cstheme="minorHAnsi"/>
          <w:b/>
          <w:bCs/>
          <w:highlight w:val="green"/>
          <w:u w:val="single"/>
        </w:rPr>
        <w:t>vaccines</w:t>
      </w:r>
      <w:r w:rsidRPr="009502FD">
        <w:rPr>
          <w:rFonts w:asciiTheme="minorHAnsi" w:hAnsiTheme="minorHAnsi" w:cstheme="minorHAnsi"/>
          <w:b/>
          <w:bCs/>
          <w:u w:val="single"/>
        </w:rPr>
        <w:t xml:space="preserve">. </w:t>
      </w:r>
      <w:r w:rsidRPr="009502FD">
        <w:rPr>
          <w:rFonts w:asciiTheme="minorHAnsi" w:hAnsiTheme="minorHAnsi" w:cstheme="minorHAnsi"/>
          <w:sz w:val="8"/>
        </w:rPr>
        <w:t>Guangzhou RiboBio’s is working on an mRNA vaccine that can be stored at refrigerator temperature</w:t>
      </w:r>
      <w:r w:rsidRPr="009502FD">
        <w:rPr>
          <w:rFonts w:asciiTheme="minorHAnsi" w:hAnsiTheme="minorHAnsi" w:cstheme="minorHAnsi"/>
          <w:u w:val="single"/>
        </w:rPr>
        <w:t>. A 120 million dose annual capacity plant is being built to make an mRNA vaccine</w:t>
      </w:r>
      <w:r w:rsidRPr="009502FD">
        <w:rPr>
          <w:rFonts w:asciiTheme="minorHAnsi" w:hAnsiTheme="minorHAnsi" w:cstheme="minorHAnsi"/>
          <w:sz w:val="8"/>
        </w:rPr>
        <w:t xml:space="preserve"> developed by Walvax Biotechnology, Suzhou Abogen Biosciences and the Academy of Military Science, which is in phase 3 trials, according to the World Health Organization (WHO). </w:t>
      </w:r>
      <w:r w:rsidRPr="009502FD">
        <w:rPr>
          <w:rFonts w:asciiTheme="minorHAnsi" w:hAnsiTheme="minorHAnsi" w:cstheme="minorHAnsi"/>
          <w:u w:val="single"/>
        </w:rPr>
        <w:t>BioNTech already contracted with Chinese firm</w:t>
      </w:r>
      <w:r w:rsidRPr="009502FD">
        <w:rPr>
          <w:rFonts w:asciiTheme="minorHAnsi" w:hAnsiTheme="minorHAnsi" w:cstheme="minorHAnsi"/>
          <w:sz w:val="8"/>
        </w:rPr>
        <w:t xml:space="preserve"> Fosun </w:t>
      </w:r>
      <w:r w:rsidRPr="009502FD">
        <w:rPr>
          <w:rFonts w:asciiTheme="minorHAnsi" w:hAnsiTheme="minorHAnsi" w:cstheme="minorHAnsi"/>
          <w:u w:val="single"/>
        </w:rPr>
        <w:t>to make the Pfizer-BioNTech vaccine</w:t>
      </w:r>
      <w:r w:rsidRPr="009502FD">
        <w:rPr>
          <w:rFonts w:asciiTheme="minorHAnsi" w:hAnsiTheme="minorHAnsi" w:cstheme="minorHAnsi"/>
          <w:sz w:val="8"/>
        </w:rPr>
        <w:t xml:space="preserve">. </w:t>
      </w:r>
      <w:r w:rsidRPr="009502FD">
        <w:rPr>
          <w:rFonts w:asciiTheme="minorHAnsi" w:hAnsiTheme="minorHAnsi" w:cstheme="minorHAnsi"/>
          <w:u w:val="single"/>
        </w:rPr>
        <w:t>Pharma’s story</w:t>
      </w:r>
      <w:r w:rsidRPr="009502FD">
        <w:rPr>
          <w:rFonts w:asciiTheme="minorHAnsi" w:hAnsiTheme="minorHAnsi" w:cstheme="minorHAnsi"/>
          <w:sz w:val="8"/>
        </w:rPr>
        <w:t xml:space="preserve"> </w:t>
      </w:r>
      <w:r w:rsidRPr="009502FD">
        <w:rPr>
          <w:rFonts w:asciiTheme="minorHAnsi" w:hAnsiTheme="minorHAnsi" w:cstheme="minorHAnsi"/>
          <w:u w:val="single"/>
        </w:rPr>
        <w:t>is premised on the notion that</w:t>
      </w:r>
      <w:r w:rsidRPr="009502FD">
        <w:rPr>
          <w:rFonts w:asciiTheme="minorHAnsi" w:hAnsiTheme="minorHAnsi" w:cstheme="minorHAnsi"/>
          <w:sz w:val="8"/>
        </w:rPr>
        <w:t xml:space="preserve"> </w:t>
      </w:r>
      <w:r w:rsidRPr="009502FD">
        <w:rPr>
          <w:rFonts w:asciiTheme="minorHAnsi" w:hAnsiTheme="minorHAnsi" w:cstheme="minorHAnsi"/>
          <w:u w:val="single"/>
        </w:rPr>
        <w:t xml:space="preserve">a waiver </w:t>
      </w:r>
      <w:r w:rsidRPr="009502FD">
        <w:rPr>
          <w:rFonts w:asciiTheme="minorHAnsi" w:hAnsiTheme="minorHAnsi" w:cstheme="minorHAnsi"/>
          <w:sz w:val="8"/>
        </w:rPr>
        <w:t xml:space="preserve">of WTO “Trade Related Aspects of Intellectual Property” (TRIPS) rules </w:t>
      </w:r>
      <w:r w:rsidRPr="009502FD">
        <w:rPr>
          <w:rFonts w:asciiTheme="minorHAnsi" w:hAnsiTheme="minorHAnsi" w:cstheme="minorHAnsi"/>
          <w:u w:val="single"/>
        </w:rPr>
        <w:t>will grant “China” new access to the tech</w:t>
      </w:r>
      <w:r w:rsidRPr="009502FD">
        <w:rPr>
          <w:rFonts w:asciiTheme="minorHAnsi" w:hAnsiTheme="minorHAnsi" w:cstheme="minorHAnsi"/>
          <w:sz w:val="8"/>
        </w:rPr>
        <w:t xml:space="preserve">nology underlying the Moderna and Pfizer vaccines. </w:t>
      </w:r>
      <w:r w:rsidRPr="009502FD">
        <w:rPr>
          <w:rFonts w:asciiTheme="minorHAnsi" w:hAnsiTheme="minorHAnsi" w:cstheme="minorHAnsi"/>
          <w:b/>
          <w:bCs/>
          <w:u w:val="single"/>
        </w:rPr>
        <w:t xml:space="preserve">Except that the </w:t>
      </w:r>
      <w:r w:rsidRPr="00037222">
        <w:rPr>
          <w:rFonts w:asciiTheme="minorHAnsi" w:hAnsiTheme="minorHAnsi" w:cstheme="minorHAnsi"/>
          <w:b/>
          <w:bCs/>
          <w:highlight w:val="green"/>
          <w:u w:val="single"/>
        </w:rPr>
        <w:t>technology</w:t>
      </w:r>
      <w:r w:rsidRPr="009502FD">
        <w:rPr>
          <w:rFonts w:asciiTheme="minorHAnsi" w:hAnsiTheme="minorHAnsi" w:cstheme="minorHAnsi"/>
          <w:b/>
          <w:bCs/>
          <w:u w:val="single"/>
        </w:rPr>
        <w:t xml:space="preserve"> behind the vaccines produced by Pfizer is </w:t>
      </w:r>
      <w:r w:rsidRPr="00037222">
        <w:rPr>
          <w:rFonts w:asciiTheme="minorHAnsi" w:hAnsiTheme="minorHAnsi" w:cstheme="minorHAnsi"/>
          <w:b/>
          <w:bCs/>
          <w:highlight w:val="green"/>
          <w:u w:val="single"/>
        </w:rPr>
        <w:t>owned by BioNTech</w:t>
      </w:r>
      <w:r w:rsidRPr="009502FD">
        <w:rPr>
          <w:rFonts w:asciiTheme="minorHAnsi" w:hAnsiTheme="minorHAnsi" w:cstheme="minorHAnsi"/>
          <w:b/>
          <w:bCs/>
          <w:u w:val="single"/>
        </w:rPr>
        <w:t xml:space="preserve">, </w:t>
      </w:r>
      <w:r w:rsidRPr="00037222">
        <w:rPr>
          <w:rFonts w:asciiTheme="minorHAnsi" w:hAnsiTheme="minorHAnsi" w:cstheme="minorHAnsi"/>
          <w:b/>
          <w:bCs/>
          <w:highlight w:val="green"/>
          <w:u w:val="single"/>
        </w:rPr>
        <w:t>which</w:t>
      </w:r>
      <w:r w:rsidRPr="009502FD">
        <w:rPr>
          <w:rFonts w:asciiTheme="minorHAnsi" w:hAnsiTheme="minorHAnsi" w:cstheme="minorHAnsi"/>
          <w:b/>
          <w:bCs/>
          <w:u w:val="single"/>
        </w:rPr>
        <w:t xml:space="preserve"> already </w:t>
      </w:r>
      <w:r w:rsidRPr="00037222">
        <w:rPr>
          <w:rFonts w:asciiTheme="minorHAnsi" w:hAnsiTheme="minorHAnsi" w:cstheme="minorHAnsi"/>
          <w:b/>
          <w:bCs/>
          <w:highlight w:val="green"/>
          <w:u w:val="single"/>
        </w:rPr>
        <w:t>licensed it to a Chinese producer</w:t>
      </w:r>
      <w:r w:rsidRPr="009502FD">
        <w:rPr>
          <w:rFonts w:asciiTheme="minorHAnsi" w:hAnsiTheme="minorHAnsi" w:cstheme="minorHAnsi"/>
          <w:sz w:val="8"/>
        </w:rPr>
        <w:t xml:space="preserve">. There are real China IP theft issues. The WTO IP waiver is not one of them. </w:t>
      </w:r>
      <w:r w:rsidRPr="009502FD">
        <w:rPr>
          <w:rFonts w:asciiTheme="minorHAnsi" w:hAnsiTheme="minorHAnsi" w:cstheme="minorHAnsi"/>
          <w:u w:val="single"/>
        </w:rPr>
        <w:t>Messenger RNA Research Has Been Underway Collaboratively in Numerous Countries With Significant Government Funding for Decades</w:t>
      </w:r>
      <w:r w:rsidRPr="009502FD">
        <w:rPr>
          <w:rFonts w:asciiTheme="minorHAnsi" w:hAnsiTheme="minorHAnsi" w:cstheme="minorHAnsi"/>
          <w:sz w:val="8"/>
        </w:rPr>
        <w:t xml:space="preserve">, </w:t>
      </w:r>
      <w:r w:rsidRPr="009502FD">
        <w:rPr>
          <w:rFonts w:asciiTheme="minorHAnsi" w:hAnsiTheme="minorHAnsi" w:cstheme="minorHAnsi"/>
          <w:u w:val="single"/>
        </w:rPr>
        <w:t>It’s Not a “U.S. Technology” Research on using synthetic messenger RNA</w:t>
      </w:r>
      <w:r w:rsidRPr="009502FD">
        <w:rPr>
          <w:rFonts w:asciiTheme="minorHAnsi" w:hAnsiTheme="minorHAnsi" w:cstheme="minorHAnsi"/>
          <w:sz w:val="8"/>
        </w:rPr>
        <w:t xml:space="preserve">, or mRNA, to treat or prevent diseases </w:t>
      </w:r>
      <w:r w:rsidRPr="009502FD">
        <w:rPr>
          <w:rFonts w:asciiTheme="minorHAnsi" w:hAnsiTheme="minorHAnsi" w:cstheme="minorHAnsi"/>
          <w:u w:val="single"/>
        </w:rPr>
        <w:t>started in Hungary in 1978</w:t>
      </w:r>
      <w:r w:rsidRPr="009502FD">
        <w:rPr>
          <w:rFonts w:asciiTheme="minorHAnsi" w:hAnsiTheme="minorHAnsi" w:cstheme="minorHAnsi"/>
          <w:sz w:val="8"/>
        </w:rPr>
        <w:t xml:space="preserve"> with breakthrough research by Professor Katalin Karikó. </w:t>
      </w:r>
      <w:r w:rsidRPr="009502FD">
        <w:rPr>
          <w:rFonts w:asciiTheme="minorHAnsi" w:hAnsiTheme="minorHAnsi" w:cstheme="minorHAnsi"/>
          <w:u w:val="single"/>
        </w:rPr>
        <w:t>Since then, researchers from around the world,</w:t>
      </w:r>
      <w:r w:rsidRPr="009502FD">
        <w:rPr>
          <w:rFonts w:asciiTheme="minorHAnsi" w:hAnsiTheme="minorHAnsi" w:cstheme="minorHAnsi"/>
          <w:sz w:val="8"/>
        </w:rPr>
        <w:t xml:space="preserve"> including Turkey, Thailand, South Africa, India, Brazil, India, Argentina, Malaysia and Bangladesh, </w:t>
      </w:r>
      <w:r w:rsidRPr="009502FD">
        <w:rPr>
          <w:rFonts w:asciiTheme="minorHAnsi" w:hAnsiTheme="minorHAnsi" w:cstheme="minorHAnsi"/>
          <w:u w:val="single"/>
        </w:rPr>
        <w:t>have been working on mRNA</w:t>
      </w:r>
      <w:r w:rsidRPr="009502FD">
        <w:rPr>
          <w:rFonts w:asciiTheme="minorHAnsi" w:hAnsiTheme="minorHAnsi" w:cstheme="minorHAnsi"/>
          <w:sz w:val="8"/>
        </w:rPr>
        <w:t xml:space="preserve">-based health </w:t>
      </w:r>
      <w:r w:rsidRPr="009502FD">
        <w:rPr>
          <w:rFonts w:asciiTheme="minorHAnsi" w:hAnsiTheme="minorHAnsi" w:cstheme="minorHAnsi"/>
          <w:u w:val="single"/>
        </w:rPr>
        <w:t>tech</w:t>
      </w:r>
      <w:r w:rsidRPr="009502FD">
        <w:rPr>
          <w:rFonts w:asciiTheme="minorHAnsi" w:hAnsiTheme="minorHAnsi" w:cstheme="minorHAnsi"/>
          <w:sz w:val="8"/>
        </w:rPr>
        <w:t xml:space="preserve">nologies. While the U.S. firm Moderna has carried out research on this platform for more than a decade, with substantial support from the U.S. government, others in different parts of the world have also worked on it. BioNTech, a German firm founded by Turkish immigrants and where Prof. Karikó is now senior vice president, worked for years on mRNA-based treatments for cancer and a potential flu vaccine. The German government supported BioNTech’s research. BioNTech holds all patents and patent applications related to the BNT162 SARS-CoV-2 vaccine, known in the market as the Pfizer-BioNTech vaccine. </w:t>
      </w:r>
      <w:r w:rsidRPr="009502FD">
        <w:rPr>
          <w:rFonts w:asciiTheme="minorHAnsi" w:hAnsiTheme="minorHAnsi" w:cstheme="minorHAnsi"/>
          <w:u w:val="single"/>
        </w:rPr>
        <w:t>The bottom line is that the mRNA platform has been developed by scientists from all over the world</w:t>
      </w:r>
      <w:r w:rsidRPr="009502FD">
        <w:rPr>
          <w:rFonts w:asciiTheme="minorHAnsi" w:hAnsiTheme="minorHAnsi" w:cstheme="minorHAnsi"/>
          <w:sz w:val="8"/>
        </w:rPr>
        <w:t xml:space="preserve">. And people from around the world should reap its benefits. </w:t>
      </w:r>
      <w:r w:rsidRPr="009502FD">
        <w:rPr>
          <w:rFonts w:asciiTheme="minorHAnsi" w:hAnsiTheme="minorHAnsi" w:cstheme="minorHAnsi"/>
          <w:b/>
          <w:bCs/>
          <w:u w:val="single"/>
        </w:rPr>
        <w:t>By Hollering “CHINA!!!” Pharma Hopes to Distract from Focus on Its Monopoly Control and the Shortages It Is Causing</w:t>
      </w:r>
      <w:r w:rsidRPr="009502FD">
        <w:rPr>
          <w:rFonts w:asciiTheme="minorHAnsi" w:hAnsiTheme="minorHAnsi" w:cstheme="minorHAnsi"/>
          <w:sz w:val="8"/>
        </w:rPr>
        <w:t xml:space="preserve"> </w:t>
      </w:r>
      <w:r w:rsidRPr="009502FD">
        <w:rPr>
          <w:rFonts w:asciiTheme="minorHAnsi" w:hAnsiTheme="minorHAnsi" w:cstheme="minorHAnsi"/>
          <w:u w:val="single"/>
        </w:rPr>
        <w:t>The vaccine makers stand to make a lot of money whether or not there is a waiver.</w:t>
      </w:r>
      <w:r w:rsidRPr="009502FD">
        <w:rPr>
          <w:rFonts w:asciiTheme="minorHAnsi" w:hAnsiTheme="minorHAnsi" w:cstheme="minorHAnsi"/>
          <w:sz w:val="8"/>
        </w:rPr>
        <w:t xml:space="preserve"> Pfizer and Moderna projected COVID-19 vaccine revenue of $15 billion and $18.4 billion respectively in 2021 alone.  A WTO waiver would not undermine those earning but could boost them. A WTO waiver would NOT free governments and firms from paying royalties or providing other compensation under national laws, as the WTO’s own explanation of its 2001 HIV-AIDS IP flexibilities decision underscores. Payments for compulsorily licensed technology usually are based on costs and a percentage of profit. </w:t>
      </w:r>
      <w:r w:rsidRPr="009502FD">
        <w:rPr>
          <w:rFonts w:asciiTheme="minorHAnsi" w:hAnsiTheme="minorHAnsi" w:cstheme="minorHAnsi"/>
          <w:u w:val="single"/>
        </w:rPr>
        <w:t xml:space="preserve">Pharma’s real concern is losing its current monopoly control of production </w:t>
      </w:r>
      <w:r w:rsidRPr="009502FD">
        <w:rPr>
          <w:rFonts w:asciiTheme="minorHAnsi" w:hAnsiTheme="minorHAnsi" w:cstheme="minorHAnsi"/>
          <w:sz w:val="8"/>
        </w:rPr>
        <w:t>and thus the prospect of competitors in what it sees as lucrative future sales of COVID-19 boosters in wealthy countries. Yet absent more production in more locations, there simply won’t be sufficient capacity to make enough vaccines and other COVID-19 medicines needed to end the pandemic.</w:t>
      </w:r>
    </w:p>
    <w:p w14:paraId="078FFE85" w14:textId="77777777" w:rsidR="00E650C3" w:rsidRPr="009502FD" w:rsidRDefault="00E650C3" w:rsidP="00E650C3">
      <w:pPr>
        <w:pStyle w:val="Heading4"/>
        <w:rPr>
          <w:rFonts w:asciiTheme="minorHAnsi" w:hAnsiTheme="minorHAnsi" w:cstheme="minorHAnsi"/>
        </w:rPr>
      </w:pPr>
      <w:r w:rsidRPr="009502FD">
        <w:rPr>
          <w:rFonts w:asciiTheme="minorHAnsi" w:hAnsiTheme="minorHAnsi" w:cstheme="minorHAnsi"/>
        </w:rPr>
        <w:t xml:space="preserve">IP protection enables Chinese biotech advancement.  </w:t>
      </w:r>
    </w:p>
    <w:p w14:paraId="3A23D968" w14:textId="77777777" w:rsidR="00E650C3" w:rsidRPr="009502FD" w:rsidRDefault="00E650C3" w:rsidP="00E650C3">
      <w:pPr>
        <w:rPr>
          <w:rStyle w:val="Style13ptBold"/>
          <w:rFonts w:asciiTheme="minorHAnsi" w:hAnsiTheme="minorHAnsi" w:cstheme="minorHAnsi"/>
        </w:rPr>
      </w:pPr>
      <w:r w:rsidRPr="009502FD">
        <w:rPr>
          <w:rStyle w:val="Style13ptBold"/>
          <w:rFonts w:asciiTheme="minorHAnsi" w:hAnsiTheme="minorHAnsi" w:cstheme="minorHAnsi"/>
        </w:rPr>
        <w:t xml:space="preserve">Kazmierczak et al. 19 </w:t>
      </w:r>
      <w:r w:rsidRPr="009502FD">
        <w:rPr>
          <w:rFonts w:asciiTheme="minorHAnsi" w:hAnsiTheme="minorHAnsi" w:cstheme="minorHAnsi"/>
        </w:rPr>
        <w:t>[(Dr. Mark, a molecular biologist with a special interest in threats to food and agricultural safety. With a PhD in microbiology from Cornell’s Food Safety Laboratory, he pursued post-doctoral research at Harvard Medical School and served as an FDA Commissioner’s Fellow where he developed a novel test for Salmonella. Dr. Kazmierczak began his work at Gryphon in 2012, modeling food contamination events. He has since undertaken a range of assignments to use modeling to understand threats and vulnerabilities from any source.) “China’s Biotechnology Development: The Role of US and Other Foreign Engagement” Gryphon Scientific, 2/14/2019] TDI</w:t>
      </w:r>
    </w:p>
    <w:p w14:paraId="0C584141" w14:textId="77777777" w:rsidR="00E650C3" w:rsidRPr="009502FD" w:rsidRDefault="00E650C3" w:rsidP="00E650C3">
      <w:pPr>
        <w:rPr>
          <w:rFonts w:asciiTheme="minorHAnsi" w:hAnsiTheme="minorHAnsi" w:cstheme="minorHAnsi"/>
          <w:sz w:val="14"/>
        </w:rPr>
      </w:pPr>
      <w:r w:rsidRPr="009502FD">
        <w:rPr>
          <w:rStyle w:val="StyleUnderline"/>
          <w:rFonts w:asciiTheme="minorHAnsi" w:hAnsiTheme="minorHAnsi" w:cstheme="minorHAnsi"/>
        </w:rPr>
        <w:t xml:space="preserve">The first important element of global interaction for Chinese companies is the outright </w:t>
      </w:r>
      <w:r w:rsidRPr="009502FD">
        <w:rPr>
          <w:rStyle w:val="Emphasis"/>
          <w:rFonts w:asciiTheme="minorHAnsi" w:hAnsiTheme="minorHAnsi" w:cstheme="minorHAnsi"/>
        </w:rPr>
        <w:t>purchase of IP from foreign firms</w:t>
      </w:r>
      <w:r w:rsidRPr="009502FD">
        <w:rPr>
          <w:rFonts w:asciiTheme="minorHAnsi" w:hAnsiTheme="minorHAnsi" w:cstheme="minorHAnsi"/>
          <w:sz w:val="14"/>
        </w:rPr>
        <w:t xml:space="preserve">. </w:t>
      </w:r>
      <w:r w:rsidRPr="009502FD">
        <w:rPr>
          <w:rStyle w:val="StyleUnderline"/>
          <w:rFonts w:asciiTheme="minorHAnsi" w:hAnsiTheme="minorHAnsi" w:cstheme="minorHAnsi"/>
        </w:rPr>
        <w:t>Patents and trademarks give their owners the right to exclusively use and profit from a technology, brand or trademark in a specified jurisdiction</w:t>
      </w:r>
      <w:r w:rsidRPr="009502FD">
        <w:rPr>
          <w:rFonts w:asciiTheme="minorHAnsi" w:hAnsiTheme="minorHAnsi" w:cstheme="minorHAnsi"/>
          <w:sz w:val="14"/>
        </w:rPr>
        <w:t xml:space="preserve">. Patent applications are generally made public after 18 months of filing, and granted patents are in force for a period of 20 years from invention. </w:t>
      </w:r>
      <w:r w:rsidRPr="009502FD">
        <w:rPr>
          <w:rStyle w:val="Emphasis"/>
          <w:rFonts w:asciiTheme="minorHAnsi" w:hAnsiTheme="minorHAnsi" w:cstheme="minorHAnsi"/>
        </w:rPr>
        <w:t xml:space="preserve">The </w:t>
      </w:r>
      <w:r w:rsidRPr="00037222">
        <w:rPr>
          <w:rStyle w:val="Emphasis"/>
          <w:rFonts w:asciiTheme="minorHAnsi" w:hAnsiTheme="minorHAnsi" w:cstheme="minorHAnsi"/>
          <w:highlight w:val="green"/>
        </w:rPr>
        <w:t>purchase of IP</w:t>
      </w:r>
      <w:r w:rsidRPr="009502FD">
        <w:rPr>
          <w:rStyle w:val="Emphasis"/>
          <w:rFonts w:asciiTheme="minorHAnsi" w:hAnsiTheme="minorHAnsi" w:cstheme="minorHAnsi"/>
        </w:rPr>
        <w:t xml:space="preserve"> from foreign firms </w:t>
      </w:r>
      <w:r w:rsidRPr="00037222">
        <w:rPr>
          <w:rStyle w:val="Emphasis"/>
          <w:rFonts w:asciiTheme="minorHAnsi" w:hAnsiTheme="minorHAnsi" w:cstheme="minorHAnsi"/>
          <w:highlight w:val="green"/>
        </w:rPr>
        <w:t>is an important component of the catch-up process of Chinese pharma</w:t>
      </w:r>
      <w:r w:rsidRPr="009502FD">
        <w:rPr>
          <w:rStyle w:val="Emphasis"/>
          <w:rFonts w:asciiTheme="minorHAnsi" w:hAnsiTheme="minorHAnsi" w:cstheme="minorHAnsi"/>
        </w:rPr>
        <w:t xml:space="preserve">ceutical </w:t>
      </w:r>
      <w:r w:rsidRPr="00037222">
        <w:rPr>
          <w:rStyle w:val="Emphasis"/>
          <w:rFonts w:asciiTheme="minorHAnsi" w:hAnsiTheme="minorHAnsi" w:cstheme="minorHAnsi"/>
          <w:highlight w:val="green"/>
        </w:rPr>
        <w:t>and biotech</w:t>
      </w:r>
      <w:r w:rsidRPr="009502FD">
        <w:rPr>
          <w:rStyle w:val="Emphasis"/>
          <w:rFonts w:asciiTheme="minorHAnsi" w:hAnsiTheme="minorHAnsi" w:cstheme="minorHAnsi"/>
        </w:rPr>
        <w:t xml:space="preserve">nology </w:t>
      </w:r>
      <w:r w:rsidRPr="00037222">
        <w:rPr>
          <w:rStyle w:val="Emphasis"/>
          <w:rFonts w:asciiTheme="minorHAnsi" w:hAnsiTheme="minorHAnsi" w:cstheme="minorHAnsi"/>
          <w:highlight w:val="green"/>
        </w:rPr>
        <w:t>companies as they have</w:t>
      </w:r>
      <w:r w:rsidRPr="009502FD">
        <w:rPr>
          <w:rStyle w:val="Emphasis"/>
          <w:rFonts w:asciiTheme="minorHAnsi" w:hAnsiTheme="minorHAnsi" w:cstheme="minorHAnsi"/>
        </w:rPr>
        <w:t xml:space="preserve"> relatively </w:t>
      </w:r>
      <w:r w:rsidRPr="00037222">
        <w:rPr>
          <w:rStyle w:val="Emphasis"/>
          <w:rFonts w:asciiTheme="minorHAnsi" w:hAnsiTheme="minorHAnsi" w:cstheme="minorHAnsi"/>
          <w:highlight w:val="green"/>
        </w:rPr>
        <w:t>little self-developed IP</w:t>
      </w:r>
      <w:r w:rsidRPr="009502FD">
        <w:rPr>
          <w:rStyle w:val="Emphasis"/>
          <w:rFonts w:asciiTheme="minorHAnsi" w:hAnsiTheme="minorHAnsi" w:cstheme="minorHAnsi"/>
        </w:rPr>
        <w:t xml:space="preserve"> in certain areas, which makes patent acquisitions a prerequisite for expanding into global markets</w:t>
      </w:r>
      <w:r w:rsidRPr="009502FD">
        <w:rPr>
          <w:rFonts w:asciiTheme="minorHAnsi" w:hAnsiTheme="minorHAnsi" w:cstheme="minorHAnsi"/>
          <w:sz w:val="14"/>
        </w:rPr>
        <w:t xml:space="preserve">. </w:t>
      </w:r>
      <w:r w:rsidRPr="009502FD">
        <w:rPr>
          <w:rStyle w:val="StyleUnderline"/>
          <w:rFonts w:asciiTheme="minorHAnsi" w:hAnsiTheme="minorHAnsi" w:cstheme="minorHAnsi"/>
        </w:rPr>
        <w:t>Most</w:t>
      </w:r>
      <w:r w:rsidRPr="009502FD">
        <w:rPr>
          <w:rFonts w:asciiTheme="minorHAnsi" w:hAnsiTheme="minorHAnsi" w:cstheme="minorHAnsi"/>
          <w:sz w:val="14"/>
        </w:rPr>
        <w:t xml:space="preserve"> of the patent </w:t>
      </w:r>
      <w:r w:rsidRPr="009502FD">
        <w:rPr>
          <w:rStyle w:val="StyleUnderline"/>
          <w:rFonts w:asciiTheme="minorHAnsi" w:hAnsiTheme="minorHAnsi" w:cstheme="minorHAnsi"/>
        </w:rPr>
        <w:t>purchases</w:t>
      </w:r>
      <w:r w:rsidRPr="009502FD">
        <w:rPr>
          <w:rFonts w:asciiTheme="minorHAnsi" w:hAnsiTheme="minorHAnsi" w:cstheme="minorHAnsi"/>
          <w:sz w:val="14"/>
        </w:rPr>
        <w:t xml:space="preserve"> we found, however</w:t>
      </w:r>
      <w:r w:rsidRPr="009502FD">
        <w:rPr>
          <w:rStyle w:val="StyleUnderline"/>
          <w:rFonts w:asciiTheme="minorHAnsi" w:hAnsiTheme="minorHAnsi" w:cstheme="minorHAnsi"/>
        </w:rPr>
        <w:t xml:space="preserve">, involved medical devices such as prosthetics or traditional </w:t>
      </w:r>
      <w:r w:rsidRPr="009502FD">
        <w:rPr>
          <w:rFonts w:asciiTheme="minorHAnsi" w:hAnsiTheme="minorHAnsi" w:cstheme="minorHAnsi"/>
          <w:sz w:val="14"/>
        </w:rPr>
        <w:t xml:space="preserve">(small molecule) </w:t>
      </w:r>
      <w:r w:rsidRPr="009502FD">
        <w:rPr>
          <w:rStyle w:val="StyleUnderline"/>
          <w:rFonts w:asciiTheme="minorHAnsi" w:hAnsiTheme="minorHAnsi" w:cstheme="minorHAnsi"/>
        </w:rPr>
        <w:t xml:space="preserve">pharmaceutical drugs </w:t>
      </w:r>
      <w:r w:rsidRPr="009502FD">
        <w:rPr>
          <w:rFonts w:asciiTheme="minorHAnsi" w:hAnsiTheme="minorHAnsi" w:cstheme="minorHAnsi"/>
          <w:sz w:val="14"/>
        </w:rPr>
        <w:t>and therefore do not fall under our definition of biotechnology.</w:t>
      </w:r>
    </w:p>
    <w:p w14:paraId="30CBFF41" w14:textId="77777777" w:rsidR="00E650C3" w:rsidRPr="004D7FE7" w:rsidRDefault="00E650C3" w:rsidP="00E650C3">
      <w:pPr>
        <w:pStyle w:val="Heading4"/>
      </w:pPr>
      <w:r>
        <w:t>Unipolarity is over</w:t>
      </w:r>
    </w:p>
    <w:p w14:paraId="1D0C33A3" w14:textId="77777777" w:rsidR="00E650C3" w:rsidRPr="00E94F03" w:rsidRDefault="00E650C3" w:rsidP="00E650C3">
      <w:r w:rsidRPr="00E94F03">
        <w:rPr>
          <w:rStyle w:val="Style13ptBold"/>
        </w:rPr>
        <w:t>Mearsheimer 19</w:t>
      </w:r>
      <w:r w:rsidRPr="00E94F03">
        <w:t xml:space="preserve"> [John J. Professor of IR @ Uchicago, “Bound to Fail.” International Security, Vol. 43, No. 4]</w:t>
      </w:r>
    </w:p>
    <w:p w14:paraId="7825B194" w14:textId="77777777" w:rsidR="00E650C3" w:rsidRPr="00F9429B" w:rsidRDefault="00E650C3" w:rsidP="00E650C3">
      <w:pPr>
        <w:rPr>
          <w:sz w:val="16"/>
        </w:rPr>
      </w:pPr>
      <w:r w:rsidRPr="00F9429B">
        <w:rPr>
          <w:sz w:val="16"/>
        </w:rPr>
        <w:t xml:space="preserve">There is an additional problem linked to hyperglobalization that has little to do with the growing political opposition to the international order in liberal countries, and everything to do with the global balance of power. Until Trump came to power in 2017, Western elites, in keeping with their post–Cold War policy of engaging, not containing, China, were deeply committed to integrating China into the world economy, including all of its key economic institutions. An increasingly prosperous and wealthy China, they assumed, would eventually become a liberal democracy and an upstanding member of the liberal international order. What the architects of that policy did not realize, however, is that </w:t>
      </w:r>
      <w:r w:rsidRPr="00E94F03">
        <w:rPr>
          <w:rStyle w:val="StyleUnderline"/>
        </w:rPr>
        <w:t>by helping accelerate Chinese growth, they were actually helping undermine the liberal</w:t>
      </w:r>
      <w:r w:rsidRPr="00F9429B">
        <w:rPr>
          <w:sz w:val="16"/>
        </w:rPr>
        <w:t xml:space="preserve"> order, as </w:t>
      </w:r>
      <w:r w:rsidRPr="00E94F03">
        <w:rPr>
          <w:rStyle w:val="StyleUnderline"/>
          <w:highlight w:val="cyan"/>
        </w:rPr>
        <w:t>China has</w:t>
      </w:r>
      <w:r w:rsidRPr="00E94F03">
        <w:rPr>
          <w:rStyle w:val="StyleUnderline"/>
        </w:rPr>
        <w:t xml:space="preserve"> rapidly </w:t>
      </w:r>
      <w:r w:rsidRPr="00E94F03">
        <w:rPr>
          <w:rStyle w:val="StyleUnderline"/>
          <w:highlight w:val="cyan"/>
        </w:rPr>
        <w:t xml:space="preserve">grown into an </w:t>
      </w:r>
      <w:r w:rsidRPr="00E94F03">
        <w:rPr>
          <w:rStyle w:val="Emphasis"/>
          <w:highlight w:val="cyan"/>
        </w:rPr>
        <w:t xml:space="preserve">economic powerhouse </w:t>
      </w:r>
      <w:r w:rsidRPr="00E94F03">
        <w:rPr>
          <w:rStyle w:val="StyleUnderline"/>
          <w:highlight w:val="cyan"/>
        </w:rPr>
        <w:t xml:space="preserve">with </w:t>
      </w:r>
      <w:r w:rsidRPr="00E94F03">
        <w:rPr>
          <w:rStyle w:val="Emphasis"/>
          <w:highlight w:val="cyan"/>
        </w:rPr>
        <w:t>significant military capability</w:t>
      </w:r>
      <w:r w:rsidRPr="00F9429B">
        <w:rPr>
          <w:sz w:val="16"/>
        </w:rPr>
        <w:t xml:space="preserve">. In effect, </w:t>
      </w:r>
      <w:r w:rsidRPr="00E94F03">
        <w:rPr>
          <w:rStyle w:val="StyleUnderline"/>
        </w:rPr>
        <w:t xml:space="preserve">they have helped China become a great power, thus </w:t>
      </w:r>
      <w:r w:rsidRPr="00E94F03">
        <w:rPr>
          <w:rStyle w:val="Emphasis"/>
          <w:highlight w:val="cyan"/>
        </w:rPr>
        <w:t>undercutting unipolarity</w:t>
      </w:r>
      <w:r w:rsidRPr="00F9429B">
        <w:rPr>
          <w:sz w:val="16"/>
        </w:rPr>
        <w:t xml:space="preserve">, </w:t>
      </w:r>
      <w:r w:rsidRPr="00E94F03">
        <w:rPr>
          <w:rStyle w:val="StyleUnderline"/>
        </w:rPr>
        <w:t>which is essential for maintaining a liberal world order</w:t>
      </w:r>
      <w:r w:rsidRPr="00F9429B">
        <w:rPr>
          <w:sz w:val="16"/>
        </w:rPr>
        <w:t xml:space="preserve">. </w:t>
      </w:r>
      <w:r w:rsidRPr="00E94F03">
        <w:rPr>
          <w:rStyle w:val="StyleUnderline"/>
          <w:highlight w:val="cyan"/>
        </w:rPr>
        <w:t>This</w:t>
      </w:r>
      <w:r w:rsidRPr="00F9429B">
        <w:rPr>
          <w:sz w:val="16"/>
        </w:rPr>
        <w:t xml:space="preserve"> problem </w:t>
      </w:r>
      <w:r w:rsidRPr="00E94F03">
        <w:rPr>
          <w:rStyle w:val="StyleUnderline"/>
          <w:highlight w:val="cyan"/>
        </w:rPr>
        <w:t xml:space="preserve">has been compounded by the </w:t>
      </w:r>
      <w:r w:rsidRPr="00E94F03">
        <w:rPr>
          <w:rStyle w:val="Emphasis"/>
          <w:highlight w:val="cyan"/>
        </w:rPr>
        <w:t>resurgence of Russia</w:t>
      </w:r>
      <w:r w:rsidRPr="00F9429B">
        <w:rPr>
          <w:sz w:val="16"/>
        </w:rPr>
        <w:t xml:space="preserve">, which is once again a great power, although clearly a weak one. </w:t>
      </w:r>
      <w:r w:rsidRPr="00E94F03">
        <w:rPr>
          <w:rStyle w:val="StyleUnderline"/>
          <w:highlight w:val="cyan"/>
        </w:rPr>
        <w:t xml:space="preserve">With the </w:t>
      </w:r>
      <w:r w:rsidRPr="00E94F03">
        <w:rPr>
          <w:rStyle w:val="Emphasis"/>
          <w:highlight w:val="cyan"/>
        </w:rPr>
        <w:t>rise of China</w:t>
      </w:r>
      <w:r w:rsidRPr="00F9429B">
        <w:rPr>
          <w:sz w:val="16"/>
        </w:rPr>
        <w:t xml:space="preserve"> and Russia’s comeback</w:t>
      </w:r>
      <w:r w:rsidRPr="00E94F03">
        <w:rPr>
          <w:rStyle w:val="StyleUnderline"/>
        </w:rPr>
        <w:t xml:space="preserve">, </w:t>
      </w:r>
      <w:r w:rsidRPr="00E94F03">
        <w:rPr>
          <w:rStyle w:val="StyleUnderline"/>
          <w:highlight w:val="cyan"/>
        </w:rPr>
        <w:t>the</w:t>
      </w:r>
      <w:r w:rsidRPr="00E94F03">
        <w:rPr>
          <w:rStyle w:val="StyleUnderline"/>
        </w:rPr>
        <w:t xml:space="preserve"> </w:t>
      </w:r>
      <w:r w:rsidRPr="00E94F03">
        <w:rPr>
          <w:rStyle w:val="StyleUnderline"/>
          <w:highlight w:val="cyan"/>
        </w:rPr>
        <w:t xml:space="preserve">international system has </w:t>
      </w:r>
      <w:r w:rsidRPr="00E94F03">
        <w:rPr>
          <w:rStyle w:val="Emphasis"/>
          <w:highlight w:val="cyan"/>
        </w:rPr>
        <w:t>become multipolar</w:t>
      </w:r>
      <w:r w:rsidRPr="00F9429B">
        <w:rPr>
          <w:sz w:val="16"/>
        </w:rPr>
        <w:t xml:space="preserve">, </w:t>
      </w:r>
      <w:r w:rsidRPr="00E94F03">
        <w:rPr>
          <w:rStyle w:val="StyleUnderline"/>
        </w:rPr>
        <w:t xml:space="preserve">which is </w:t>
      </w:r>
      <w:r w:rsidRPr="00E94F03">
        <w:rPr>
          <w:rStyle w:val="StyleUnderline"/>
          <w:highlight w:val="cyan"/>
        </w:rPr>
        <w:t>a death knell for the</w:t>
      </w:r>
      <w:r w:rsidRPr="00F9429B">
        <w:rPr>
          <w:sz w:val="16"/>
        </w:rPr>
        <w:t xml:space="preserve"> </w:t>
      </w:r>
      <w:r w:rsidRPr="00E94F03">
        <w:rPr>
          <w:rStyle w:val="Emphasis"/>
          <w:highlight w:val="cyan"/>
        </w:rPr>
        <w:t>l</w:t>
      </w:r>
      <w:r w:rsidRPr="00F9429B">
        <w:rPr>
          <w:sz w:val="16"/>
        </w:rPr>
        <w:t xml:space="preserve">iberal </w:t>
      </w:r>
      <w:r w:rsidRPr="00E94F03">
        <w:rPr>
          <w:rStyle w:val="Emphasis"/>
          <w:highlight w:val="cyan"/>
        </w:rPr>
        <w:t>i</w:t>
      </w:r>
      <w:r w:rsidRPr="00F9429B">
        <w:rPr>
          <w:sz w:val="16"/>
        </w:rPr>
        <w:t xml:space="preserve">nternational </w:t>
      </w:r>
      <w:r w:rsidRPr="00E94F03">
        <w:rPr>
          <w:rStyle w:val="Emphasis"/>
          <w:highlight w:val="cyan"/>
        </w:rPr>
        <w:t>o</w:t>
      </w:r>
      <w:r w:rsidRPr="00F9429B">
        <w:rPr>
          <w:sz w:val="16"/>
        </w:rPr>
        <w:t xml:space="preserve">rder. To make matters worse, </w:t>
      </w:r>
      <w:r w:rsidRPr="00E94F03">
        <w:rPr>
          <w:rStyle w:val="StyleUnderline"/>
        </w:rPr>
        <w:t>neither China nor Russia has become a liberal democracy. Even if China and Russia had not become great powers</w:t>
      </w:r>
      <w:r w:rsidRPr="00F9429B">
        <w:rPr>
          <w:sz w:val="16"/>
        </w:rPr>
        <w:t xml:space="preserve"> and the world remained unipolar, the liberal order would still be falling apart today because of its intrinsic flaws. The election of Donald Trump, who sharply and frequently criticized all the key elements of the post–Cold War order during his presidential campaign, is evidence of how much trouble it was in by 2016. Thus, </w:t>
      </w:r>
      <w:r w:rsidRPr="00E94F03">
        <w:rPr>
          <w:rStyle w:val="StyleUnderline"/>
        </w:rPr>
        <w:t>if the international system had remained unipolar, the liberal world order would have devolved into an agnostic order</w:t>
      </w:r>
      <w:r w:rsidRPr="00F9429B">
        <w:rPr>
          <w:sz w:val="16"/>
        </w:rPr>
        <w:t xml:space="preserve"> </w:t>
      </w:r>
      <w:r w:rsidRPr="00E94F03">
        <w:rPr>
          <w:rStyle w:val="StyleUnderline"/>
          <w:highlight w:val="cyan"/>
        </w:rPr>
        <w:t>under</w:t>
      </w:r>
      <w:r w:rsidRPr="00F9429B">
        <w:rPr>
          <w:sz w:val="16"/>
        </w:rPr>
        <w:t xml:space="preserve"> President </w:t>
      </w:r>
      <w:r w:rsidRPr="00E94F03">
        <w:rPr>
          <w:rStyle w:val="StyleUnderline"/>
          <w:highlight w:val="cyan"/>
        </w:rPr>
        <w:t>Trump</w:t>
      </w:r>
      <w:r w:rsidRPr="00F9429B">
        <w:rPr>
          <w:sz w:val="16"/>
        </w:rPr>
        <w:t xml:space="preserve">, </w:t>
      </w:r>
      <w:r w:rsidRPr="00E94F03">
        <w:rPr>
          <w:rStyle w:val="StyleUnderline"/>
        </w:rPr>
        <w:t>as realist orders have no place in unipolarity</w:t>
      </w:r>
      <w:r w:rsidRPr="00F9429B">
        <w:rPr>
          <w:sz w:val="16"/>
        </w:rPr>
        <w:t xml:space="preserve">. </w:t>
      </w:r>
      <w:r w:rsidRPr="00E94F03">
        <w:rPr>
          <w:rStyle w:val="StyleUnderline"/>
          <w:highlight w:val="cyan"/>
        </w:rPr>
        <w:t>There is</w:t>
      </w:r>
      <w:r w:rsidRPr="00E94F03">
        <w:rPr>
          <w:rStyle w:val="StyleUnderline"/>
        </w:rPr>
        <w:t xml:space="preserve"> certainly </w:t>
      </w:r>
      <w:r w:rsidRPr="00E94F03">
        <w:rPr>
          <w:rStyle w:val="StyleUnderline"/>
          <w:highlight w:val="cyan"/>
        </w:rPr>
        <w:t>no evidence</w:t>
      </w:r>
      <w:r w:rsidRPr="00E94F03">
        <w:rPr>
          <w:rStyle w:val="StyleUnderline"/>
        </w:rPr>
        <w:t xml:space="preserve"> that </w:t>
      </w:r>
      <w:r w:rsidRPr="00E94F03">
        <w:rPr>
          <w:rStyle w:val="StyleUnderline"/>
          <w:highlight w:val="cyan"/>
        </w:rPr>
        <w:t xml:space="preserve">he is </w:t>
      </w:r>
      <w:r w:rsidRPr="00E94F03">
        <w:rPr>
          <w:rStyle w:val="Emphasis"/>
          <w:highlight w:val="cyan"/>
        </w:rPr>
        <w:t>committed</w:t>
      </w:r>
      <w:r w:rsidRPr="00E94F03">
        <w:rPr>
          <w:rStyle w:val="StyleUnderline"/>
        </w:rPr>
        <w:t xml:space="preserve"> to refashioning the existing liberal</w:t>
      </w:r>
      <w:r w:rsidRPr="00F9429B">
        <w:rPr>
          <w:sz w:val="16"/>
        </w:rPr>
        <w:t xml:space="preserve"> order. Indeed, he appears bent on wrecking it. </w:t>
      </w:r>
      <w:r w:rsidRPr="00E94F03">
        <w:rPr>
          <w:rStyle w:val="StyleUnderline"/>
        </w:rPr>
        <w:t xml:space="preserve">With or without China, </w:t>
      </w:r>
      <w:r w:rsidRPr="00E94F03">
        <w:rPr>
          <w:rStyle w:val="StyleUnderline"/>
          <w:highlight w:val="cyan"/>
        </w:rPr>
        <w:t xml:space="preserve">the liberal international order was </w:t>
      </w:r>
      <w:r w:rsidRPr="00E94F03">
        <w:rPr>
          <w:rStyle w:val="Emphasis"/>
          <w:highlight w:val="cyan"/>
        </w:rPr>
        <w:t>destined to fail</w:t>
      </w:r>
      <w:r w:rsidRPr="00F9429B">
        <w:rPr>
          <w:sz w:val="16"/>
        </w:rPr>
        <w:t xml:space="preserve">, because </w:t>
      </w:r>
      <w:r w:rsidRPr="00E94F03">
        <w:rPr>
          <w:rStyle w:val="StyleUnderline"/>
          <w:highlight w:val="cyan"/>
        </w:rPr>
        <w:t>it was fatally flawed at birth</w:t>
      </w:r>
    </w:p>
    <w:p w14:paraId="591A71E7" w14:textId="77777777" w:rsidR="00E650C3" w:rsidRPr="00F9429B" w:rsidRDefault="00E650C3" w:rsidP="00E650C3">
      <w:pPr>
        <w:rPr>
          <w:sz w:val="16"/>
        </w:rPr>
      </w:pPr>
      <w:r w:rsidRPr="00F9429B">
        <w:rPr>
          <w:sz w:val="16"/>
        </w:rPr>
        <w:t xml:space="preserve">summary </w:t>
      </w:r>
    </w:p>
    <w:p w14:paraId="66907D90" w14:textId="77777777" w:rsidR="00E650C3" w:rsidRPr="00F9429B" w:rsidRDefault="00E650C3" w:rsidP="00E650C3">
      <w:pPr>
        <w:rPr>
          <w:sz w:val="16"/>
        </w:rPr>
      </w:pPr>
      <w:r w:rsidRPr="00F9429B">
        <w:rPr>
          <w:sz w:val="16"/>
        </w:rPr>
        <w:t xml:space="preserve">The various causal processes described above have all played an important role in subverting the liberal international order. Although each one has a distinct logic, they have often operated synergistically. For example, the negative effects of </w:t>
      </w:r>
      <w:r w:rsidRPr="00E94F03">
        <w:rPr>
          <w:rStyle w:val="Emphasis"/>
          <w:highlight w:val="cyan"/>
        </w:rPr>
        <w:t>hyperglobalization</w:t>
      </w:r>
      <w:r w:rsidRPr="00F9429B">
        <w:rPr>
          <w:sz w:val="16"/>
        </w:rPr>
        <w:t xml:space="preserve"> </w:t>
      </w:r>
      <w:r w:rsidRPr="00E94F03">
        <w:rPr>
          <w:rStyle w:val="StyleUnderline"/>
        </w:rPr>
        <w:t xml:space="preserve">on the lower and middle classes have </w:t>
      </w:r>
      <w:r w:rsidRPr="00E94F03">
        <w:rPr>
          <w:rStyle w:val="StyleUnderline"/>
          <w:highlight w:val="cyan"/>
        </w:rPr>
        <w:t>combined</w:t>
      </w:r>
      <w:r w:rsidRPr="00E94F03">
        <w:rPr>
          <w:rStyle w:val="StyleUnderline"/>
        </w:rPr>
        <w:t xml:space="preserve"> </w:t>
      </w:r>
      <w:r w:rsidRPr="00E94F03">
        <w:rPr>
          <w:rStyle w:val="StyleUnderline"/>
          <w:highlight w:val="cyan"/>
        </w:rPr>
        <w:t>with</w:t>
      </w:r>
      <w:r w:rsidRPr="00E94F03">
        <w:rPr>
          <w:rStyle w:val="StyleUnderline"/>
        </w:rPr>
        <w:t xml:space="preserve"> the </w:t>
      </w:r>
      <w:r w:rsidRPr="00E94F03">
        <w:rPr>
          <w:rStyle w:val="Emphasis"/>
          <w:highlight w:val="cyan"/>
        </w:rPr>
        <w:t>nationalist resentment</w:t>
      </w:r>
      <w:r w:rsidRPr="00F9429B">
        <w:rPr>
          <w:sz w:val="16"/>
        </w:rPr>
        <w:t xml:space="preserve"> over immigration and the sense of lost sovereignty to </w:t>
      </w:r>
      <w:r w:rsidRPr="00E94F03">
        <w:rPr>
          <w:rStyle w:val="StyleUnderline"/>
          <w:highlight w:val="cyan"/>
        </w:rPr>
        <w:t>fuel a</w:t>
      </w:r>
      <w:r w:rsidRPr="00F9429B">
        <w:rPr>
          <w:sz w:val="16"/>
        </w:rPr>
        <w:t xml:space="preserve"> strong </w:t>
      </w:r>
      <w:r w:rsidRPr="00E94F03">
        <w:rPr>
          <w:rStyle w:val="StyleUnderline"/>
          <w:highlight w:val="cyan"/>
        </w:rPr>
        <w:t>populist backlash</w:t>
      </w:r>
      <w:r w:rsidRPr="00F9429B">
        <w:rPr>
          <w:sz w:val="16"/>
        </w:rPr>
        <w:t xml:space="preserve"> against the principles and practices of the liberal order. Indeed, </w:t>
      </w:r>
      <w:r w:rsidRPr="00E94F03">
        <w:rPr>
          <w:rStyle w:val="StyleUnderline"/>
        </w:rPr>
        <w:t>that anger has often been directed at the liberal elites</w:t>
      </w:r>
      <w:r w:rsidRPr="00F9429B">
        <w:rPr>
          <w:sz w:val="16"/>
        </w:rPr>
        <w:t xml:space="preserve"> who have benefitted from the order and who vigorously defend it. That </w:t>
      </w:r>
      <w:r w:rsidRPr="00E94F03">
        <w:rPr>
          <w:rStyle w:val="StyleUnderline"/>
        </w:rPr>
        <w:t>resentment</w:t>
      </w:r>
      <w:r w:rsidRPr="00F9429B">
        <w:rPr>
          <w:sz w:val="16"/>
        </w:rPr>
        <w:t xml:space="preserve">, of course, </w:t>
      </w:r>
      <w:r w:rsidRPr="00E94F03">
        <w:rPr>
          <w:rStyle w:val="StyleUnderline"/>
        </w:rPr>
        <w:t xml:space="preserve">has had significant political consequences. </w:t>
      </w:r>
      <w:r w:rsidRPr="00E94F03">
        <w:rPr>
          <w:rStyle w:val="StyleUnderline"/>
          <w:highlight w:val="cyan"/>
        </w:rPr>
        <w:t>It</w:t>
      </w:r>
      <w:r w:rsidRPr="00E94F03">
        <w:rPr>
          <w:rStyle w:val="StyleUnderline"/>
        </w:rPr>
        <w:t xml:space="preserve"> </w:t>
      </w:r>
      <w:r w:rsidRPr="00F9429B">
        <w:rPr>
          <w:sz w:val="16"/>
        </w:rPr>
        <w:t xml:space="preserve">has </w:t>
      </w:r>
      <w:r w:rsidRPr="00E94F03">
        <w:rPr>
          <w:rStyle w:val="StyleUnderline"/>
          <w:highlight w:val="cyan"/>
        </w:rPr>
        <w:t>caused</w:t>
      </w:r>
      <w:r w:rsidRPr="00F9429B">
        <w:rPr>
          <w:sz w:val="16"/>
        </w:rPr>
        <w:t xml:space="preserve"> </w:t>
      </w:r>
      <w:r w:rsidRPr="00E94F03">
        <w:rPr>
          <w:rStyle w:val="Emphasis"/>
          <w:highlight w:val="cyan"/>
        </w:rPr>
        <w:t>deep political divisions</w:t>
      </w:r>
      <w:r w:rsidRPr="00F9429B">
        <w:rPr>
          <w:sz w:val="16"/>
        </w:rPr>
        <w:t xml:space="preserve"> in the United States and other Western democracies, led to </w:t>
      </w:r>
      <w:r w:rsidRPr="00E94F03">
        <w:rPr>
          <w:rStyle w:val="StyleUnderline"/>
        </w:rPr>
        <w:t>Brexit</w:t>
      </w:r>
      <w:r w:rsidRPr="00F9429B">
        <w:rPr>
          <w:sz w:val="16"/>
        </w:rPr>
        <w:t xml:space="preserve">, helped put </w:t>
      </w:r>
      <w:r w:rsidRPr="00E94F03">
        <w:rPr>
          <w:rStyle w:val="StyleUnderline"/>
        </w:rPr>
        <w:t>Trump</w:t>
      </w:r>
      <w:r w:rsidRPr="00F9429B">
        <w:rPr>
          <w:sz w:val="16"/>
        </w:rPr>
        <w:t xml:space="preserve"> in the White House, </w:t>
      </w:r>
      <w:r w:rsidRPr="00E94F03">
        <w:rPr>
          <w:rStyle w:val="StyleUnderline"/>
        </w:rPr>
        <w:t>and</w:t>
      </w:r>
      <w:r w:rsidRPr="00F9429B">
        <w:rPr>
          <w:sz w:val="16"/>
        </w:rPr>
        <w:t xml:space="preserve"> fueled support for </w:t>
      </w:r>
      <w:r w:rsidRPr="00E94F03">
        <w:rPr>
          <w:rStyle w:val="StyleUnderline"/>
        </w:rPr>
        <w:t>nationalist leaders</w:t>
      </w:r>
      <w:r w:rsidRPr="00F9429B">
        <w:rPr>
          <w:sz w:val="16"/>
        </w:rPr>
        <w:t xml:space="preserve"> around the world.</w:t>
      </w:r>
    </w:p>
    <w:p w14:paraId="502DE490" w14:textId="77777777" w:rsidR="00E650C3" w:rsidRPr="00F9429B" w:rsidRDefault="00E650C3" w:rsidP="00E650C3">
      <w:pPr>
        <w:rPr>
          <w:sz w:val="16"/>
        </w:rPr>
      </w:pPr>
      <w:r w:rsidRPr="00F9429B">
        <w:rPr>
          <w:sz w:val="16"/>
        </w:rPr>
        <w:t>Where Are We Headed?</w:t>
      </w:r>
    </w:p>
    <w:p w14:paraId="0BA64DB2" w14:textId="77777777" w:rsidR="00E650C3" w:rsidRDefault="00E650C3" w:rsidP="00E650C3">
      <w:pPr>
        <w:rPr>
          <w:sz w:val="16"/>
        </w:rPr>
      </w:pPr>
      <w:r w:rsidRPr="00F9429B">
        <w:rPr>
          <w:sz w:val="16"/>
        </w:rPr>
        <w:t xml:space="preserve">One might acknowledge that the liberal international order is in terminal decline, but argue that it can be replaced with a more pragmatic version, one that avoids the excesses of the post–Cold War order.85 This more modest liberal order would pursue a more nuanced, less aggressive approach to spreading liberal democracy, rein in hyperglobalization,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w:t>
      </w:r>
      <w:r w:rsidRPr="00E94F03">
        <w:rPr>
          <w:rStyle w:val="StyleUnderline"/>
        </w:rPr>
        <w:t xml:space="preserve">because </w:t>
      </w:r>
      <w:r w:rsidRPr="00E94F03">
        <w:rPr>
          <w:rStyle w:val="StyleUnderline"/>
          <w:highlight w:val="cyan"/>
        </w:rPr>
        <w:t xml:space="preserve">the </w:t>
      </w:r>
      <w:r w:rsidRPr="00E94F03">
        <w:rPr>
          <w:rStyle w:val="Emphasis"/>
          <w:highlight w:val="cyan"/>
        </w:rPr>
        <w:t>unipolar moment is over</w:t>
      </w:r>
      <w:r w:rsidRPr="00F9429B">
        <w:rPr>
          <w:sz w:val="16"/>
        </w:rPr>
        <w:t xml:space="preserve">, which means </w:t>
      </w:r>
      <w:r w:rsidRPr="00E94F03">
        <w:rPr>
          <w:rStyle w:val="StyleUnderline"/>
          <w:highlight w:val="cyan"/>
        </w:rPr>
        <w:t xml:space="preserve">there is no chance of maintaining </w:t>
      </w:r>
      <w:r w:rsidRPr="00E94F03">
        <w:rPr>
          <w:rStyle w:val="Emphasis"/>
          <w:highlight w:val="cyan"/>
        </w:rPr>
        <w:t>any kind</w:t>
      </w:r>
      <w:r w:rsidRPr="00E94F03">
        <w:rPr>
          <w:rStyle w:val="StyleUnderline"/>
          <w:highlight w:val="cyan"/>
        </w:rPr>
        <w:t xml:space="preserve"> of l</w:t>
      </w:r>
      <w:r w:rsidRPr="00E94F03">
        <w:rPr>
          <w:rStyle w:val="StyleUnderline"/>
        </w:rPr>
        <w:t xml:space="preserve">iberal </w:t>
      </w:r>
      <w:r w:rsidRPr="00E94F03">
        <w:rPr>
          <w:rStyle w:val="StyleUnderline"/>
          <w:highlight w:val="cyan"/>
        </w:rPr>
        <w:t>i</w:t>
      </w:r>
      <w:r w:rsidRPr="00E94F03">
        <w:rPr>
          <w:rStyle w:val="StyleUnderline"/>
        </w:rPr>
        <w:t xml:space="preserve">nternational </w:t>
      </w:r>
      <w:r w:rsidRPr="00E94F03">
        <w:rPr>
          <w:rStyle w:val="StyleUnderline"/>
          <w:highlight w:val="cyan"/>
        </w:rPr>
        <w:t>o</w:t>
      </w:r>
      <w:r w:rsidRPr="00E94F03">
        <w:rPr>
          <w:rStyle w:val="StyleUnderline"/>
        </w:rPr>
        <w:t>rder for the foreseeable</w:t>
      </w:r>
      <w:r w:rsidRPr="00F9429B">
        <w:rPr>
          <w:sz w:val="16"/>
        </w:rPr>
        <w:t xml:space="preserve"> future. Furthermore, President Trump has no intention of pursuing a “liberal-lite” world order, and without his support, that option is a nonstarter. But even if Trump were not an obstacle and the international system were to remain unipolar, </w:t>
      </w:r>
      <w:r w:rsidRPr="00E94F03">
        <w:rPr>
          <w:rStyle w:val="StyleUnderline"/>
        </w:rPr>
        <w:t>the</w:t>
      </w:r>
      <w:r w:rsidRPr="00F9429B">
        <w:rPr>
          <w:sz w:val="16"/>
        </w:rPr>
        <w:t xml:space="preserve"> </w:t>
      </w:r>
      <w:r w:rsidRPr="00E94F03">
        <w:rPr>
          <w:rStyle w:val="Emphasis"/>
          <w:highlight w:val="cyan"/>
        </w:rPr>
        <w:t>U</w:t>
      </w:r>
      <w:r w:rsidRPr="00F9429B">
        <w:rPr>
          <w:sz w:val="16"/>
        </w:rPr>
        <w:t xml:space="preserve">nited </w:t>
      </w:r>
      <w:r w:rsidRPr="00E94F03">
        <w:rPr>
          <w:rStyle w:val="Emphasis"/>
          <w:highlight w:val="cyan"/>
        </w:rPr>
        <w:t>S</w:t>
      </w:r>
      <w:r w:rsidRPr="00F9429B">
        <w:rPr>
          <w:sz w:val="16"/>
        </w:rPr>
        <w:t xml:space="preserve">tates </w:t>
      </w:r>
      <w:r w:rsidRPr="00E94F03">
        <w:rPr>
          <w:rStyle w:val="StyleUnderline"/>
          <w:highlight w:val="cyan"/>
        </w:rPr>
        <w:t>would fail if it</w:t>
      </w:r>
      <w:r w:rsidRPr="00E94F03">
        <w:rPr>
          <w:rStyle w:val="StyleUnderline"/>
        </w:rPr>
        <w:t xml:space="preserve"> </w:t>
      </w:r>
      <w:r w:rsidRPr="00F9429B">
        <w:rPr>
          <w:sz w:val="16"/>
        </w:rPr>
        <w:t xml:space="preserve">lowered its sights and </w:t>
      </w:r>
      <w:r w:rsidRPr="00E94F03">
        <w:rPr>
          <w:rStyle w:val="StyleUnderline"/>
          <w:highlight w:val="cyan"/>
        </w:rPr>
        <w:t>attempted to construct a</w:t>
      </w:r>
      <w:r w:rsidRPr="00F9429B">
        <w:rPr>
          <w:sz w:val="16"/>
        </w:rPr>
        <w:t xml:space="preserve"> less ambitious </w:t>
      </w:r>
      <w:r w:rsidRPr="00E94F03">
        <w:rPr>
          <w:rStyle w:val="StyleUnderline"/>
          <w:highlight w:val="cyan"/>
        </w:rPr>
        <w:t>liberal order</w:t>
      </w:r>
      <w:r w:rsidRPr="00F9429B">
        <w:rPr>
          <w:sz w:val="16"/>
        </w:rPr>
        <w:t xml:space="preserve">. Indeed, it would end up building an agnostic international order instead. </w:t>
      </w:r>
      <w:r w:rsidRPr="00E94F03">
        <w:rPr>
          <w:rStyle w:val="StyleUnderline"/>
        </w:rPr>
        <w:t xml:space="preserve">It is impossible to build a meaningful liberal global order with modest or more passive policies. The </w:t>
      </w:r>
      <w:r w:rsidRPr="00E94F03">
        <w:rPr>
          <w:rStyle w:val="StyleUnderline"/>
          <w:highlight w:val="cyan"/>
        </w:rPr>
        <w:t xml:space="preserve">enterprise </w:t>
      </w:r>
      <w:r w:rsidRPr="00E94F03">
        <w:rPr>
          <w:rStyle w:val="Emphasis"/>
          <w:highlight w:val="cyan"/>
        </w:rPr>
        <w:t>requires</w:t>
      </w:r>
      <w:r w:rsidRPr="00E94F03">
        <w:rPr>
          <w:rStyle w:val="Emphasis"/>
        </w:rPr>
        <w:t xml:space="preserve"> too much </w:t>
      </w:r>
      <w:r w:rsidRPr="00E94F03">
        <w:rPr>
          <w:rStyle w:val="Emphasis"/>
          <w:highlight w:val="cyan"/>
        </w:rPr>
        <w:t>social engineering</w:t>
      </w:r>
      <w:r w:rsidRPr="00E94F03">
        <w:rPr>
          <w:rStyle w:val="StyleUnderline"/>
        </w:rPr>
        <w:t xml:space="preserve"> in too many places. If it has any chance of succeeding</w:t>
      </w:r>
      <w:r w:rsidRPr="00F9429B">
        <w:rPr>
          <w:sz w:val="16"/>
        </w:rPr>
        <w:t xml:space="preserve"> (I think it has none), </w:t>
      </w:r>
      <w:r w:rsidRPr="00E94F03">
        <w:rPr>
          <w:rStyle w:val="StyleUnderline"/>
        </w:rPr>
        <w:t>the liberal unipole</w:t>
      </w:r>
      <w:r w:rsidRPr="00F9429B">
        <w:rPr>
          <w:sz w:val="16"/>
        </w:rPr>
        <w:t xml:space="preserve"> and its allies </w:t>
      </w:r>
      <w:r w:rsidRPr="00E94F03">
        <w:rPr>
          <w:rStyle w:val="StyleUnderline"/>
        </w:rPr>
        <w:t>must</w:t>
      </w:r>
      <w:r w:rsidRPr="00F9429B">
        <w:rPr>
          <w:sz w:val="16"/>
        </w:rPr>
        <w:t xml:space="preserve"> </w:t>
      </w:r>
      <w:r w:rsidRPr="00E94F03">
        <w:rPr>
          <w:rStyle w:val="Emphasis"/>
          <w:highlight w:val="cyan"/>
        </w:rPr>
        <w:t>relentlessly pursue</w:t>
      </w:r>
      <w:r w:rsidRPr="00E94F03">
        <w:rPr>
          <w:rStyle w:val="Emphasis"/>
        </w:rPr>
        <w:t xml:space="preserve"> highly </w:t>
      </w:r>
      <w:r w:rsidRPr="00E94F03">
        <w:rPr>
          <w:rStyle w:val="Emphasis"/>
          <w:highlight w:val="cyan"/>
        </w:rPr>
        <w:t>ambitious global policies</w:t>
      </w:r>
      <w:r w:rsidRPr="00F9429B">
        <w:rPr>
          <w:sz w:val="16"/>
        </w:rPr>
        <w:t xml:space="preserve">, </w:t>
      </w:r>
      <w:r w:rsidRPr="00E94F03">
        <w:rPr>
          <w:rStyle w:val="StyleUnderline"/>
        </w:rPr>
        <w:t>which is why the U</w:t>
      </w:r>
      <w:r w:rsidRPr="00F9429B">
        <w:rPr>
          <w:sz w:val="16"/>
        </w:rPr>
        <w:t xml:space="preserve">nited </w:t>
      </w:r>
      <w:r w:rsidRPr="00E94F03">
        <w:rPr>
          <w:rStyle w:val="StyleUnderline"/>
        </w:rPr>
        <w:t>S</w:t>
      </w:r>
      <w:r w:rsidRPr="00F9429B">
        <w:rPr>
          <w:sz w:val="16"/>
        </w:rPr>
        <w:t xml:space="preserve">tates and its liberal partners </w:t>
      </w:r>
      <w:r w:rsidRPr="00E94F03">
        <w:rPr>
          <w:rStyle w:val="StyleUnderline"/>
        </w:rPr>
        <w:t>acted the way they did in the wake of the Cold War</w:t>
      </w:r>
      <w:r w:rsidRPr="00F9429B">
        <w:rPr>
          <w:sz w:val="16"/>
        </w:rPr>
        <w:t xml:space="preserve">. That approach, however, is now politically infeasible because of past failures. Consequently, the liberal democracies have no choice but to take small steps here and there to remake the world in their own image, while adopting a live and let live approach toward most countries in the world. That humble approach would effectively produce an agnostic order. But that is not going to happen, because </w:t>
      </w:r>
      <w:r w:rsidRPr="00E94F03">
        <w:rPr>
          <w:rStyle w:val="StyleUnderline"/>
          <w:highlight w:val="cyan"/>
        </w:rPr>
        <w:t>the system is multipolar</w:t>
      </w:r>
      <w:r w:rsidRPr="00E94F03">
        <w:rPr>
          <w:rStyle w:val="StyleUnderline"/>
        </w:rPr>
        <w:t xml:space="preserve"> and </w:t>
      </w:r>
      <w:r w:rsidRPr="00E94F03">
        <w:rPr>
          <w:rStyle w:val="StyleUnderline"/>
          <w:highlight w:val="cyan"/>
        </w:rPr>
        <w:t>great power politics are once again at play</w:t>
      </w:r>
      <w:r w:rsidRPr="00F9429B">
        <w:rPr>
          <w:sz w:val="16"/>
        </w:rPr>
        <w:t>. Thus, the key question is: What kinds of realist orders will dominate the landscape in the new multipolar world?</w:t>
      </w:r>
    </w:p>
    <w:p w14:paraId="05FF4FED" w14:textId="77777777" w:rsidR="00E650C3" w:rsidRPr="00677CD4" w:rsidRDefault="00E650C3" w:rsidP="00E650C3">
      <w:pPr>
        <w:pStyle w:val="Heading4"/>
      </w:pPr>
      <w:r w:rsidRPr="00677CD4">
        <w:t>Hegemony fuels escalation of low-level conflict and regional instability in hotspots in the Middle East, Europe, and Asia</w:t>
      </w:r>
    </w:p>
    <w:p w14:paraId="2EA9FBA9" w14:textId="77777777" w:rsidR="00E650C3" w:rsidRPr="00677CD4" w:rsidRDefault="00E650C3" w:rsidP="00E650C3">
      <w:r w:rsidRPr="00677CD4">
        <w:rPr>
          <w:rStyle w:val="Style13ptBold"/>
        </w:rPr>
        <w:t>Gunnar 17</w:t>
      </w:r>
      <w:r w:rsidRPr="00677CD4">
        <w:t xml:space="preserve"> – Ulson Gunnar is a New York-based geopolitical analyst and writer especially for the online magazine “New Eastern Outlook”. ("US Foreign Policy: Hegemony or Stability, Not Both," 4-2-2017, https://www.globalresearch.ca/us-foreign-policy-hegemony-or-stability-not-both/5582758)//usc-jk</w:t>
      </w:r>
    </w:p>
    <w:p w14:paraId="4A283D96" w14:textId="77777777" w:rsidR="00E650C3" w:rsidRPr="00677CD4" w:rsidRDefault="00E650C3" w:rsidP="00E650C3">
      <w:pPr>
        <w:rPr>
          <w:rStyle w:val="StyleUnderline"/>
        </w:rPr>
      </w:pPr>
      <w:r w:rsidRPr="00677CD4">
        <w:rPr>
          <w:rStyle w:val="StyleUnderline"/>
        </w:rPr>
        <w:t>US foreign policy</w:t>
      </w:r>
      <w:r w:rsidRPr="00677CD4">
        <w:rPr>
          <w:sz w:val="16"/>
        </w:rPr>
        <w:t xml:space="preserve"> has for decades been predicated on achieving and maintaining global peace, security and stability. In reality, it </w:t>
      </w:r>
      <w:r w:rsidRPr="00677CD4">
        <w:rPr>
          <w:rStyle w:val="StyleUnderline"/>
        </w:rPr>
        <w:t>has</w:t>
      </w:r>
      <w:r w:rsidRPr="00677CD4">
        <w:rPr>
          <w:sz w:val="16"/>
        </w:rPr>
        <w:t xml:space="preserve"> for over a century </w:t>
      </w:r>
      <w:r w:rsidRPr="00677CD4">
        <w:rPr>
          <w:rStyle w:val="StyleUnderline"/>
        </w:rPr>
        <w:t>constituted an overreaching desire to achieve and maintain global hegemony.</w:t>
      </w:r>
    </w:p>
    <w:p w14:paraId="04CF905E" w14:textId="77777777" w:rsidR="00E650C3" w:rsidRPr="00677CD4" w:rsidRDefault="00E650C3" w:rsidP="00E650C3">
      <w:pPr>
        <w:rPr>
          <w:rStyle w:val="Emphasis"/>
        </w:rPr>
      </w:pPr>
      <w:r w:rsidRPr="00677CD4">
        <w:rPr>
          <w:sz w:val="16"/>
        </w:rPr>
        <w:t xml:space="preserve">And </w:t>
      </w:r>
      <w:r w:rsidRPr="00B135C1">
        <w:rPr>
          <w:rStyle w:val="Emphasis"/>
          <w:highlight w:val="green"/>
        </w:rPr>
        <w:t>where US efforts focus on achieving heg</w:t>
      </w:r>
      <w:r w:rsidRPr="00677CD4">
        <w:rPr>
          <w:rStyle w:val="Emphasis"/>
        </w:rPr>
        <w:t xml:space="preserve">emony, division and </w:t>
      </w:r>
      <w:r w:rsidRPr="00B135C1">
        <w:rPr>
          <w:rStyle w:val="Emphasis"/>
          <w:highlight w:val="green"/>
        </w:rPr>
        <w:t>destruction follow</w:t>
      </w:r>
      <w:r w:rsidRPr="00677CD4">
        <w:rPr>
          <w:sz w:val="16"/>
        </w:rPr>
        <w:t xml:space="preserve">. From the Middle East to Eastern Europe, and from Southeast Asia to the Korean Peninsula, </w:t>
      </w:r>
      <w:r w:rsidRPr="00677CD4">
        <w:rPr>
          <w:rStyle w:val="Emphasis"/>
        </w:rPr>
        <w:t xml:space="preserve">US </w:t>
      </w:r>
      <w:r w:rsidRPr="00B135C1">
        <w:rPr>
          <w:rStyle w:val="Emphasis"/>
          <w:highlight w:val="green"/>
        </w:rPr>
        <w:t>intervention</w:t>
      </w:r>
      <w:r w:rsidRPr="00677CD4">
        <w:rPr>
          <w:rStyle w:val="Emphasis"/>
        </w:rPr>
        <w:t xml:space="preserve"> politically or militarily</w:t>
      </w:r>
      <w:r w:rsidRPr="00677CD4">
        <w:rPr>
          <w:rStyle w:val="StyleUnderline"/>
        </w:rPr>
        <w:t xml:space="preserve"> all but </w:t>
      </w:r>
      <w:r w:rsidRPr="00B135C1">
        <w:rPr>
          <w:rStyle w:val="Emphasis"/>
          <w:highlight w:val="green"/>
        </w:rPr>
        <w:t>guarantee escalating tensions</w:t>
      </w:r>
      <w:r w:rsidRPr="00677CD4">
        <w:rPr>
          <w:rStyle w:val="StyleUnderline"/>
        </w:rPr>
        <w:t xml:space="preserve">, uncertain futures, </w:t>
      </w:r>
      <w:r w:rsidRPr="00677CD4">
        <w:rPr>
          <w:rStyle w:val="Emphasis"/>
        </w:rPr>
        <w:t xml:space="preserve">socioeconomic </w:t>
      </w:r>
      <w:r w:rsidRPr="00B135C1">
        <w:rPr>
          <w:rStyle w:val="Emphasis"/>
          <w:highlight w:val="green"/>
        </w:rPr>
        <w:t>instability and</w:t>
      </w:r>
      <w:r w:rsidRPr="00677CD4">
        <w:rPr>
          <w:rStyle w:val="Emphasis"/>
        </w:rPr>
        <w:t xml:space="preserve"> </w:t>
      </w:r>
      <w:r w:rsidRPr="00677CD4">
        <w:rPr>
          <w:rStyle w:val="Emphasis"/>
          <w:b w:val="0"/>
        </w:rPr>
        <w:t>even</w:t>
      </w:r>
      <w:r w:rsidRPr="00677CD4">
        <w:rPr>
          <w:rStyle w:val="Emphasis"/>
        </w:rPr>
        <w:t xml:space="preserve"> </w:t>
      </w:r>
      <w:r w:rsidRPr="00B135C1">
        <w:rPr>
          <w:rStyle w:val="Emphasis"/>
          <w:highlight w:val="green"/>
        </w:rPr>
        <w:t>armed conflict</w:t>
      </w:r>
      <w:r w:rsidRPr="00677CD4">
        <w:rPr>
          <w:rStyle w:val="Emphasis"/>
        </w:rPr>
        <w:t>.</w:t>
      </w:r>
    </w:p>
    <w:p w14:paraId="29E216B4" w14:textId="77777777" w:rsidR="00E650C3" w:rsidRPr="00677CD4" w:rsidRDefault="00E650C3" w:rsidP="00E650C3">
      <w:pPr>
        <w:rPr>
          <w:sz w:val="16"/>
        </w:rPr>
      </w:pPr>
      <w:r w:rsidRPr="00677CD4">
        <w:rPr>
          <w:sz w:val="16"/>
        </w:rPr>
        <w:t>The Middle East and North Africa</w:t>
      </w:r>
    </w:p>
    <w:p w14:paraId="618DC5D7" w14:textId="77777777" w:rsidR="00E650C3" w:rsidRPr="00677CD4" w:rsidRDefault="00E650C3" w:rsidP="00E650C3">
      <w:pPr>
        <w:rPr>
          <w:sz w:val="16"/>
        </w:rPr>
      </w:pPr>
      <w:r w:rsidRPr="00B135C1">
        <w:rPr>
          <w:rStyle w:val="Emphasis"/>
          <w:highlight w:val="green"/>
        </w:rPr>
        <w:t>US efforts in the Middle East</w:t>
      </w:r>
      <w:r w:rsidRPr="00677CD4">
        <w:rPr>
          <w:sz w:val="16"/>
        </w:rPr>
        <w:t xml:space="preserve"> since the conclusion of the first World War </w:t>
      </w:r>
      <w:r w:rsidRPr="00677CD4">
        <w:rPr>
          <w:rStyle w:val="Emphasis"/>
        </w:rPr>
        <w:t xml:space="preserve">have focused on </w:t>
      </w:r>
      <w:r w:rsidRPr="00B135C1">
        <w:rPr>
          <w:rStyle w:val="Emphasis"/>
          <w:highlight w:val="green"/>
        </w:rPr>
        <w:t>dividing the region</w:t>
      </w:r>
      <w:r w:rsidRPr="00677CD4">
        <w:rPr>
          <w:rStyle w:val="Emphasis"/>
        </w:rPr>
        <w:t>, cultivating sectarian animosity and pitting neighbors against one another</w:t>
      </w:r>
      <w:r w:rsidRPr="00677CD4">
        <w:rPr>
          <w:rStyle w:val="StyleUnderline"/>
        </w:rPr>
        <w:t xml:space="preserve"> </w:t>
      </w:r>
      <w:r w:rsidRPr="00B135C1">
        <w:rPr>
          <w:rStyle w:val="StyleUnderline"/>
          <w:highlight w:val="green"/>
        </w:rPr>
        <w:t>in</w:t>
      </w:r>
      <w:r w:rsidRPr="00677CD4">
        <w:rPr>
          <w:rStyle w:val="StyleUnderline"/>
        </w:rPr>
        <w:t xml:space="preserve"> vicious, </w:t>
      </w:r>
      <w:r w:rsidRPr="00B135C1">
        <w:rPr>
          <w:rStyle w:val="StyleUnderline"/>
          <w:highlight w:val="green"/>
        </w:rPr>
        <w:t>unending combat</w:t>
      </w:r>
      <w:r w:rsidRPr="00677CD4">
        <w:rPr>
          <w:rStyle w:val="StyleUnderline"/>
        </w:rPr>
        <w:t>.</w:t>
      </w:r>
      <w:r w:rsidRPr="00677CD4">
        <w:rPr>
          <w:sz w:val="16"/>
        </w:rPr>
        <w:t xml:space="preserve"> During the 50s and 60s, the US pitted its regional proxy, Israel, against its Arab neighbors. In the 1980’s the US armed both the Iraqis and the Iranians amid a destructive 8 year long war.</w:t>
      </w:r>
    </w:p>
    <w:p w14:paraId="16EBA9C4" w14:textId="77777777" w:rsidR="00E650C3" w:rsidRPr="00677CD4" w:rsidRDefault="00E650C3" w:rsidP="00E650C3">
      <w:pPr>
        <w:rPr>
          <w:sz w:val="16"/>
        </w:rPr>
      </w:pPr>
      <w:r w:rsidRPr="00677CD4">
        <w:rPr>
          <w:sz w:val="16"/>
        </w:rPr>
        <w:t xml:space="preserve">Today, </w:t>
      </w:r>
      <w:r w:rsidRPr="00677CD4">
        <w:rPr>
          <w:rStyle w:val="Emphasis"/>
        </w:rPr>
        <w:t>the US props up Persian Gulf states who</w:t>
      </w:r>
      <w:r w:rsidRPr="00677CD4">
        <w:rPr>
          <w:sz w:val="16"/>
        </w:rPr>
        <w:t xml:space="preserve"> in turn </w:t>
      </w:r>
      <w:r w:rsidRPr="00677CD4">
        <w:rPr>
          <w:rStyle w:val="Emphasis"/>
        </w:rPr>
        <w:t>are fueling</w:t>
      </w:r>
      <w:r w:rsidRPr="00677CD4">
        <w:rPr>
          <w:sz w:val="16"/>
        </w:rPr>
        <w:t xml:space="preserve"> regional, even global </w:t>
      </w:r>
      <w:r w:rsidRPr="00677CD4">
        <w:rPr>
          <w:rStyle w:val="Emphasis"/>
        </w:rPr>
        <w:t>terrorism</w:t>
      </w:r>
      <w:r w:rsidRPr="00677CD4">
        <w:rPr>
          <w:rStyle w:val="StyleUnderline"/>
        </w:rPr>
        <w:t xml:space="preserve"> that has destabilized or entirely dismembered entire nations</w:t>
      </w:r>
      <w:r w:rsidRPr="00677CD4">
        <w:rPr>
          <w:sz w:val="16"/>
        </w:rPr>
        <w:t>. And from the Middle East and North Africa, waves of refugees have reverberated outward affecting adjacent regions who have so far been spared from the chaos directly.</w:t>
      </w:r>
    </w:p>
    <w:p w14:paraId="69DC83D1" w14:textId="77777777" w:rsidR="00E650C3" w:rsidRPr="00677CD4" w:rsidRDefault="00E650C3" w:rsidP="00E650C3">
      <w:pPr>
        <w:rPr>
          <w:sz w:val="16"/>
        </w:rPr>
      </w:pPr>
      <w:r w:rsidRPr="00677CD4">
        <w:rPr>
          <w:sz w:val="16"/>
        </w:rPr>
        <w:t>In Syria, the United States poses as a central player in restoring stability to the conflict stricken nation. In reality, it was the US itself that trained activists years ahead of the so called Arab Spring, as well as funneled money into the Muslim Brotherhood and other extremist groups to serve as militant proxies after the protests were finally underway. Today, militant groups operating under the banners of Al Qaeda and its various affiliates are almost exclusively funded, armed and trained by the Persian Gulf states through which the US launders its own support to these groups through.</w:t>
      </w:r>
    </w:p>
    <w:p w14:paraId="4BB9CAEE" w14:textId="77777777" w:rsidR="00E650C3" w:rsidRPr="00677CD4" w:rsidRDefault="00E650C3" w:rsidP="00E650C3">
      <w:pPr>
        <w:rPr>
          <w:rStyle w:val="StyleUnderline"/>
        </w:rPr>
      </w:pPr>
      <w:r w:rsidRPr="00677CD4">
        <w:rPr>
          <w:sz w:val="16"/>
        </w:rPr>
        <w:t xml:space="preserve">Thus, </w:t>
      </w:r>
      <w:r w:rsidRPr="00677CD4">
        <w:rPr>
          <w:rStyle w:val="StyleUnderline"/>
        </w:rPr>
        <w:t xml:space="preserve">while </w:t>
      </w:r>
      <w:r w:rsidRPr="00B135C1">
        <w:rPr>
          <w:rStyle w:val="StyleUnderline"/>
          <w:highlight w:val="green"/>
        </w:rPr>
        <w:t>the U</w:t>
      </w:r>
      <w:r w:rsidRPr="00677CD4">
        <w:rPr>
          <w:rStyle w:val="StyleUnderline"/>
        </w:rPr>
        <w:t xml:space="preserve">S poses as an agent of stability in Syria, </w:t>
      </w:r>
      <w:r w:rsidRPr="00B135C1">
        <w:rPr>
          <w:rStyle w:val="StyleUnderline"/>
          <w:highlight w:val="green"/>
        </w:rPr>
        <w:t>it is the central player intentionally creating</w:t>
      </w:r>
      <w:r w:rsidRPr="00677CD4">
        <w:rPr>
          <w:rStyle w:val="StyleUnderline"/>
        </w:rPr>
        <w:t xml:space="preserve"> and perpetuating </w:t>
      </w:r>
      <w:r w:rsidRPr="00B135C1">
        <w:rPr>
          <w:rStyle w:val="StyleUnderline"/>
          <w:highlight w:val="green"/>
        </w:rPr>
        <w:t>chaos</w:t>
      </w:r>
      <w:r w:rsidRPr="00677CD4">
        <w:rPr>
          <w:rStyle w:val="StyleUnderline"/>
        </w:rPr>
        <w:t>.</w:t>
      </w:r>
    </w:p>
    <w:p w14:paraId="31AAFCC8" w14:textId="77777777" w:rsidR="00E650C3" w:rsidRPr="00677CD4" w:rsidRDefault="00E650C3" w:rsidP="00E650C3">
      <w:pPr>
        <w:rPr>
          <w:sz w:val="16"/>
        </w:rPr>
      </w:pPr>
      <w:r w:rsidRPr="00677CD4">
        <w:rPr>
          <w:sz w:val="16"/>
        </w:rPr>
        <w:t xml:space="preserve">Likewise, the North African state of Libya has been rendered all but destroyed, fractured into competing regions ruled by ineffective warlords, former generals, proxies of ever sort and Persian Gulf sponsored terrorist networks including the Islamic State. </w:t>
      </w:r>
      <w:r w:rsidRPr="00677CD4">
        <w:rPr>
          <w:rStyle w:val="StyleUnderline"/>
        </w:rPr>
        <w:t>The instability in Libya has afforded the United States</w:t>
      </w:r>
      <w:r w:rsidRPr="00677CD4">
        <w:rPr>
          <w:sz w:val="16"/>
        </w:rPr>
        <w:t xml:space="preserve">, its policymakers and the special interests who sponsor their work </w:t>
      </w:r>
      <w:r w:rsidRPr="00677CD4">
        <w:rPr>
          <w:rStyle w:val="StyleUnderline"/>
        </w:rPr>
        <w:t>a safe haven for the vast infrastructure required to maintain regional proxy forces</w:t>
      </w:r>
      <w:r w:rsidRPr="00677CD4">
        <w:rPr>
          <w:sz w:val="16"/>
        </w:rPr>
        <w:t xml:space="preserve"> including training camps and weapon depots.</w:t>
      </w:r>
    </w:p>
    <w:p w14:paraId="07B042DA" w14:textId="77777777" w:rsidR="00E650C3" w:rsidRPr="00677CD4" w:rsidRDefault="00E650C3" w:rsidP="00E650C3">
      <w:pPr>
        <w:rPr>
          <w:sz w:val="16"/>
        </w:rPr>
      </w:pPr>
      <w:r w:rsidRPr="00677CD4">
        <w:rPr>
          <w:rStyle w:val="StyleUnderline"/>
        </w:rPr>
        <w:t>This infrastructure</w:t>
      </w:r>
      <w:r w:rsidRPr="00677CD4">
        <w:rPr>
          <w:sz w:val="16"/>
        </w:rPr>
        <w:t xml:space="preserve">, since 2011, </w:t>
      </w:r>
      <w:r w:rsidRPr="00677CD4">
        <w:rPr>
          <w:rStyle w:val="StyleUnderline"/>
        </w:rPr>
        <w:t>has been used as a springboard to invade Syria, destabilize neighboring North African states and to fuel a divisive refugee crisis</w:t>
      </w:r>
      <w:r w:rsidRPr="00677CD4">
        <w:rPr>
          <w:sz w:val="16"/>
        </w:rPr>
        <w:t xml:space="preserve"> in nearby Europe.</w:t>
      </w:r>
    </w:p>
    <w:p w14:paraId="10014F88" w14:textId="77777777" w:rsidR="00E650C3" w:rsidRPr="00677CD4" w:rsidRDefault="00E650C3" w:rsidP="00E650C3">
      <w:pPr>
        <w:rPr>
          <w:sz w:val="16"/>
        </w:rPr>
      </w:pPr>
      <w:r w:rsidRPr="00677CD4">
        <w:rPr>
          <w:sz w:val="16"/>
        </w:rPr>
        <w:t xml:space="preserve">Eastern Europe </w:t>
      </w:r>
    </w:p>
    <w:p w14:paraId="1D54DFF0" w14:textId="77777777" w:rsidR="00E650C3" w:rsidRPr="00677CD4" w:rsidRDefault="00E650C3" w:rsidP="00E650C3">
      <w:pPr>
        <w:rPr>
          <w:sz w:val="16"/>
        </w:rPr>
      </w:pPr>
      <w:r w:rsidRPr="00677CD4">
        <w:rPr>
          <w:sz w:val="16"/>
        </w:rPr>
        <w:t xml:space="preserve">Since the conclusion of the Cold War and the collapse of the Soviet Union, </w:t>
      </w:r>
      <w:r w:rsidRPr="00677CD4">
        <w:rPr>
          <w:rStyle w:val="StyleUnderline"/>
        </w:rPr>
        <w:t>NATO has continued to expand toward Russia’s borders.</w:t>
      </w:r>
      <w:r w:rsidRPr="00677CD4">
        <w:rPr>
          <w:sz w:val="16"/>
        </w:rPr>
        <w:t xml:space="preserve"> Far from a defensive alliance</w:t>
      </w:r>
      <w:r w:rsidRPr="00677CD4">
        <w:rPr>
          <w:rStyle w:val="StyleUnderline"/>
        </w:rPr>
        <w:t xml:space="preserve">, </w:t>
      </w:r>
      <w:r w:rsidRPr="00B135C1">
        <w:rPr>
          <w:rStyle w:val="Emphasis"/>
          <w:highlight w:val="green"/>
        </w:rPr>
        <w:t>NATO</w:t>
      </w:r>
      <w:r w:rsidRPr="00677CD4">
        <w:rPr>
          <w:rStyle w:val="Emphasis"/>
        </w:rPr>
        <w:t xml:space="preserve"> clearly </w:t>
      </w:r>
      <w:r w:rsidRPr="00B135C1">
        <w:rPr>
          <w:rStyle w:val="Emphasis"/>
          <w:highlight w:val="green"/>
        </w:rPr>
        <w:t>serves as a multinational military conglomerate</w:t>
      </w:r>
      <w:r w:rsidRPr="00677CD4">
        <w:rPr>
          <w:rStyle w:val="Emphasis"/>
        </w:rPr>
        <w:t xml:space="preserve"> used </w:t>
      </w:r>
      <w:r w:rsidRPr="00B135C1">
        <w:rPr>
          <w:rStyle w:val="Emphasis"/>
          <w:highlight w:val="green"/>
        </w:rPr>
        <w:t>as cover fo</w:t>
      </w:r>
      <w:r w:rsidRPr="00677CD4">
        <w:rPr>
          <w:rStyle w:val="Emphasis"/>
        </w:rPr>
        <w:t xml:space="preserve">r expanding </w:t>
      </w:r>
      <w:r w:rsidRPr="00B135C1">
        <w:rPr>
          <w:rStyle w:val="Emphasis"/>
          <w:highlight w:val="green"/>
        </w:rPr>
        <w:t>US hegemony worldwide</w:t>
      </w:r>
      <w:r w:rsidRPr="00B135C1">
        <w:rPr>
          <w:sz w:val="16"/>
          <w:highlight w:val="green"/>
        </w:rPr>
        <w:t>.</w:t>
      </w:r>
      <w:r w:rsidRPr="00677CD4">
        <w:rPr>
          <w:sz w:val="16"/>
        </w:rPr>
        <w:t xml:space="preserve"> NATO operations in far-flung Afghanistan and Libya illustrate the shape-shifting nature of its alleged mission statement, revealing it to be but a pretext for an otherwise unjustified, aggressive front.</w:t>
      </w:r>
    </w:p>
    <w:p w14:paraId="5C1FB142" w14:textId="77777777" w:rsidR="00E650C3" w:rsidRPr="00677CD4" w:rsidRDefault="00E650C3" w:rsidP="00E650C3">
      <w:pPr>
        <w:rPr>
          <w:rStyle w:val="StyleUnderline"/>
        </w:rPr>
      </w:pPr>
      <w:r w:rsidRPr="00677CD4">
        <w:rPr>
          <w:sz w:val="16"/>
        </w:rPr>
        <w:t xml:space="preserve">Its expansion into Eastern Europe and the ongoing military build-up along Russia’s borders mirrors similar tensions fostered by Nazi Germany during the 1930s. </w:t>
      </w:r>
      <w:r w:rsidRPr="00677CD4">
        <w:rPr>
          <w:rStyle w:val="Emphasis"/>
        </w:rPr>
        <w:t xml:space="preserve">NATO’s sponsorship of </w:t>
      </w:r>
      <w:r w:rsidRPr="00B135C1">
        <w:rPr>
          <w:rStyle w:val="Emphasis"/>
          <w:highlight w:val="green"/>
        </w:rPr>
        <w:t>the</w:t>
      </w:r>
      <w:r w:rsidRPr="00677CD4">
        <w:rPr>
          <w:rStyle w:val="StyleUnderline"/>
        </w:rPr>
        <w:t xml:space="preserve"> </w:t>
      </w:r>
      <w:r w:rsidRPr="00677CD4">
        <w:rPr>
          <w:sz w:val="16"/>
        </w:rPr>
        <w:t xml:space="preserve">violent </w:t>
      </w:r>
      <w:r w:rsidRPr="00B135C1">
        <w:rPr>
          <w:rStyle w:val="Emphasis"/>
          <w:highlight w:val="green"/>
        </w:rPr>
        <w:t>coup</w:t>
      </w:r>
      <w:r w:rsidRPr="00677CD4">
        <w:rPr>
          <w:rStyle w:val="StyleUnderline"/>
        </w:rPr>
        <w:t xml:space="preserve"> </w:t>
      </w:r>
      <w:r w:rsidRPr="00B135C1">
        <w:rPr>
          <w:rStyle w:val="StyleUnderline"/>
          <w:highlight w:val="green"/>
        </w:rPr>
        <w:t>which overthrew the Ukrainian governm</w:t>
      </w:r>
      <w:r w:rsidRPr="00677CD4">
        <w:rPr>
          <w:rStyle w:val="StyleUnderline"/>
        </w:rPr>
        <w:t>ent</w:t>
      </w:r>
      <w:r w:rsidRPr="00677CD4">
        <w:rPr>
          <w:sz w:val="16"/>
        </w:rPr>
        <w:t xml:space="preserve"> between 2013-2014 likewise </w:t>
      </w:r>
      <w:r w:rsidRPr="00B135C1">
        <w:rPr>
          <w:rStyle w:val="Emphasis"/>
          <w:highlight w:val="green"/>
        </w:rPr>
        <w:t>provides an example of how US “stability</w:t>
      </w:r>
      <w:r w:rsidRPr="00677CD4">
        <w:rPr>
          <w:rStyle w:val="Emphasis"/>
        </w:rPr>
        <w:t>”</w:t>
      </w:r>
      <w:r w:rsidRPr="00677CD4">
        <w:rPr>
          <w:rStyle w:val="StyleUnderline"/>
        </w:rPr>
        <w:t xml:space="preserve"> often </w:t>
      </w:r>
      <w:r w:rsidRPr="00B135C1">
        <w:rPr>
          <w:rStyle w:val="Emphasis"/>
          <w:highlight w:val="green"/>
        </w:rPr>
        <w:t>manifests itself instead as failed states</w:t>
      </w:r>
      <w:r w:rsidRPr="00677CD4">
        <w:rPr>
          <w:rStyle w:val="StyleUnderline"/>
        </w:rPr>
        <w:t>, perpetual violence and the constant threat of further escalation.</w:t>
      </w:r>
    </w:p>
    <w:p w14:paraId="46E01E39" w14:textId="77777777" w:rsidR="00E650C3" w:rsidRPr="00677CD4" w:rsidRDefault="00E650C3" w:rsidP="00E650C3">
      <w:pPr>
        <w:rPr>
          <w:sz w:val="16"/>
        </w:rPr>
      </w:pPr>
      <w:r w:rsidRPr="00677CD4">
        <w:rPr>
          <w:sz w:val="16"/>
        </w:rPr>
        <w:t>Asia</w:t>
      </w:r>
    </w:p>
    <w:p w14:paraId="1EF4441B" w14:textId="77777777" w:rsidR="00E650C3" w:rsidRPr="00677CD4" w:rsidRDefault="00E650C3" w:rsidP="00E650C3">
      <w:pPr>
        <w:rPr>
          <w:sz w:val="16"/>
        </w:rPr>
      </w:pPr>
      <w:r w:rsidRPr="00677CD4">
        <w:rPr>
          <w:sz w:val="16"/>
        </w:rPr>
        <w:t>Over the past 10 years, the United States has attempted to “pivot” itself back toward Asia. While claiming this “pivot” represented an American effort to maintain stability across Asia-Pacific, proclamations from the US State Department itself smacked of literal imperialism. An article published in Foreign Policy titled, “America’s Pacific Century,” was penned by then US Secretary of State Hillary Clinton all but admitting this.</w:t>
      </w:r>
    </w:p>
    <w:p w14:paraId="1BE579A8" w14:textId="77777777" w:rsidR="00E650C3" w:rsidRPr="00677CD4" w:rsidRDefault="00E650C3" w:rsidP="00E650C3">
      <w:pPr>
        <w:rPr>
          <w:sz w:val="16"/>
        </w:rPr>
      </w:pPr>
      <w:r w:rsidRPr="00677CD4">
        <w:rPr>
          <w:rStyle w:val="StyleUnderline"/>
        </w:rPr>
        <w:t>The United States</w:t>
      </w:r>
      <w:r w:rsidRPr="00677CD4">
        <w:rPr>
          <w:sz w:val="16"/>
        </w:rPr>
        <w:t xml:space="preserve"> is not an Asian nation, yet despite this obvious fact, it </w:t>
      </w:r>
      <w:r w:rsidRPr="00677CD4">
        <w:rPr>
          <w:rStyle w:val="StyleUnderline"/>
        </w:rPr>
        <w:t>declared its intent to reassert American primacy across Asia Pacific.</w:t>
      </w:r>
      <w:r w:rsidRPr="00677CD4">
        <w:rPr>
          <w:sz w:val="16"/>
        </w:rPr>
        <w:t xml:space="preserve"> In order to do this, </w:t>
      </w:r>
      <w:r w:rsidRPr="00677CD4">
        <w:rPr>
          <w:rStyle w:val="StyleUnderline"/>
        </w:rPr>
        <w:t>the US found itself fueling political opposition across much of Asia</w:t>
      </w:r>
      <w:r w:rsidRPr="00677CD4">
        <w:rPr>
          <w:sz w:val="16"/>
        </w:rPr>
        <w:t xml:space="preserve"> and more specifically, in Southeast Asia.</w:t>
      </w:r>
    </w:p>
    <w:p w14:paraId="4D78DE33" w14:textId="77777777" w:rsidR="00E650C3" w:rsidRPr="00677CD4" w:rsidRDefault="00E650C3" w:rsidP="00E650C3">
      <w:pPr>
        <w:rPr>
          <w:sz w:val="16"/>
        </w:rPr>
      </w:pPr>
      <w:r w:rsidRPr="00677CD4">
        <w:rPr>
          <w:rStyle w:val="Emphasis"/>
        </w:rPr>
        <w:t>Nations like Myanmar are now headed by regimes installed into power via</w:t>
      </w:r>
      <w:r w:rsidRPr="00677CD4">
        <w:rPr>
          <w:rStyle w:val="StyleUnderline"/>
        </w:rPr>
        <w:t xml:space="preserve"> decades of </w:t>
      </w:r>
      <w:r w:rsidRPr="00677CD4">
        <w:rPr>
          <w:rStyle w:val="Emphasis"/>
        </w:rPr>
        <w:t>US political support</w:t>
      </w:r>
      <w:r w:rsidRPr="00677CD4">
        <w:rPr>
          <w:sz w:val="16"/>
        </w:rPr>
        <w:t xml:space="preserve">, funding and training. And despite pro-democracy rhetoric accompanying these regimes as they ascend into power, </w:t>
      </w:r>
      <w:r w:rsidRPr="00677CD4">
        <w:rPr>
          <w:rStyle w:val="StyleUnderline"/>
        </w:rPr>
        <w:t>their</w:t>
      </w:r>
      <w:r w:rsidRPr="00677CD4">
        <w:rPr>
          <w:sz w:val="16"/>
        </w:rPr>
        <w:t xml:space="preserve"> true </w:t>
      </w:r>
      <w:r w:rsidRPr="00677CD4">
        <w:rPr>
          <w:rStyle w:val="StyleUnderline"/>
        </w:rPr>
        <w:t xml:space="preserve">nature is nothing short of despotic, with </w:t>
      </w:r>
      <w:r w:rsidRPr="00677CD4">
        <w:rPr>
          <w:rStyle w:val="Emphasis"/>
        </w:rPr>
        <w:t>Myanmar’s current government overseeing systematic violence</w:t>
      </w:r>
      <w:r w:rsidRPr="00677CD4">
        <w:rPr>
          <w:rStyle w:val="StyleUnderline"/>
        </w:rPr>
        <w:t xml:space="preserve"> targeting ethnic minorities, the silencing of political critics and opponents, the curtailing of free press and other flagrant abuses</w:t>
      </w:r>
      <w:r w:rsidRPr="00677CD4">
        <w:rPr>
          <w:sz w:val="16"/>
        </w:rPr>
        <w:t xml:space="preserve"> the US now conveniently ignores.</w:t>
      </w:r>
    </w:p>
    <w:p w14:paraId="30F11EE6" w14:textId="77777777" w:rsidR="00E650C3" w:rsidRPr="00677CD4" w:rsidRDefault="00E650C3" w:rsidP="00E650C3">
      <w:pPr>
        <w:rPr>
          <w:sz w:val="16"/>
        </w:rPr>
      </w:pPr>
      <w:r w:rsidRPr="00677CD4">
        <w:rPr>
          <w:sz w:val="16"/>
        </w:rPr>
        <w:t>In nations like Thailand, US efforts to co-opt regional political orders have failed. However, despite their failure, simmering conflicts remain, threatening sociopolitical and economic stability both currently and in the near future.</w:t>
      </w:r>
    </w:p>
    <w:p w14:paraId="2D3B2543" w14:textId="77777777" w:rsidR="00E650C3" w:rsidRPr="00677CD4" w:rsidRDefault="00E650C3" w:rsidP="00E650C3">
      <w:pPr>
        <w:rPr>
          <w:rStyle w:val="StyleUnderline"/>
        </w:rPr>
      </w:pPr>
      <w:r w:rsidRPr="00B135C1">
        <w:rPr>
          <w:rStyle w:val="Emphasis"/>
          <w:highlight w:val="green"/>
        </w:rPr>
        <w:t>On the Korean Peninsula, America’s presence</w:t>
      </w:r>
      <w:r w:rsidRPr="00677CD4">
        <w:rPr>
          <w:rStyle w:val="Emphasis"/>
        </w:rPr>
        <w:t xml:space="preserve"> continues to </w:t>
      </w:r>
      <w:r w:rsidRPr="00B135C1">
        <w:rPr>
          <w:rStyle w:val="Emphasis"/>
          <w:highlight w:val="green"/>
        </w:rPr>
        <w:t>drive instability</w:t>
      </w:r>
      <w:r w:rsidRPr="00677CD4">
        <w:rPr>
          <w:rStyle w:val="Emphasis"/>
        </w:rPr>
        <w:t>. Joint military exercises</w:t>
      </w:r>
      <w:r w:rsidRPr="00677CD4">
        <w:rPr>
          <w:sz w:val="16"/>
        </w:rPr>
        <w:t xml:space="preserve"> with South Korea often and openly serve as rehearsals for “decapitation” strikes against the North Korean government, </w:t>
      </w:r>
      <w:r w:rsidRPr="00677CD4">
        <w:rPr>
          <w:rStyle w:val="Emphasis"/>
        </w:rPr>
        <w:t>fuel</w:t>
      </w:r>
      <w:r w:rsidRPr="00677CD4">
        <w:rPr>
          <w:sz w:val="16"/>
        </w:rPr>
        <w:t xml:space="preserve">ing </w:t>
      </w:r>
      <w:r w:rsidRPr="00677CD4">
        <w:rPr>
          <w:rStyle w:val="Emphasis"/>
        </w:rPr>
        <w:t>North Korean paranoia and provok</w:t>
      </w:r>
      <w:r w:rsidRPr="00677CD4">
        <w:rPr>
          <w:sz w:val="16"/>
        </w:rPr>
        <w:t xml:space="preserve">ing </w:t>
      </w:r>
      <w:r w:rsidRPr="00677CD4">
        <w:rPr>
          <w:rStyle w:val="Emphasis"/>
        </w:rPr>
        <w:t>continued posturing</w:t>
      </w:r>
      <w:r w:rsidRPr="00677CD4">
        <w:rPr>
          <w:rStyle w:val="StyleUnderline"/>
        </w:rPr>
        <w:t xml:space="preserve"> on both sides.</w:t>
      </w:r>
      <w:r w:rsidRPr="00677CD4">
        <w:rPr>
          <w:sz w:val="16"/>
        </w:rPr>
        <w:t xml:space="preserve"> In short, the </w:t>
      </w:r>
      <w:r w:rsidRPr="00677CD4">
        <w:rPr>
          <w:rStyle w:val="StyleUnderline"/>
        </w:rPr>
        <w:t>US presence serves to intentionally keep the neighboring states pitted against one another, undermining</w:t>
      </w:r>
      <w:r w:rsidRPr="00677CD4">
        <w:rPr>
          <w:sz w:val="16"/>
        </w:rPr>
        <w:t xml:space="preserve">, not bolstering </w:t>
      </w:r>
      <w:r w:rsidRPr="00677CD4">
        <w:rPr>
          <w:rStyle w:val="StyleUnderline"/>
        </w:rPr>
        <w:t>regional stability.</w:t>
      </w:r>
    </w:p>
    <w:p w14:paraId="51114EA9" w14:textId="77777777" w:rsidR="00E650C3" w:rsidRPr="00677CD4" w:rsidRDefault="00E650C3" w:rsidP="00E650C3">
      <w:pPr>
        <w:rPr>
          <w:sz w:val="16"/>
        </w:rPr>
      </w:pPr>
      <w:r w:rsidRPr="00677CD4">
        <w:rPr>
          <w:sz w:val="16"/>
        </w:rPr>
        <w:t>A similar strategy of tension is being played in the South China Sea where the US has for two presidencies now attempted to provoke China both directly and through the use of Japanese, Vietnamese and Philippine tensions to contest and curtail Beijing’s growing military deterrence.</w:t>
      </w:r>
    </w:p>
    <w:p w14:paraId="200382A3" w14:textId="77777777" w:rsidR="00E650C3" w:rsidRPr="00677CD4" w:rsidRDefault="00E650C3" w:rsidP="00E650C3">
      <w:pPr>
        <w:rPr>
          <w:sz w:val="16"/>
        </w:rPr>
      </w:pPr>
      <w:r w:rsidRPr="00677CD4">
        <w:rPr>
          <w:sz w:val="16"/>
        </w:rPr>
        <w:t>The endgame in the South China Sea for China is to eventually push the United States out of the region, reducing or eliminating its capacity to target China directly, and reduce America’s ability to destabilize China’s peripheries. It should be noted that destabilizing China’s peripheries (those nations bordering China) is a stated objective of US policymakers.</w:t>
      </w:r>
    </w:p>
    <w:p w14:paraId="41B76781" w14:textId="77777777" w:rsidR="00E650C3" w:rsidRPr="00677CD4" w:rsidRDefault="00E650C3" w:rsidP="00E650C3">
      <w:pPr>
        <w:rPr>
          <w:sz w:val="16"/>
        </w:rPr>
      </w:pPr>
      <w:r w:rsidRPr="00677CD4">
        <w:rPr>
          <w:sz w:val="16"/>
        </w:rPr>
        <w:t xml:space="preserve">Hegemony or Stability, Not Both </w:t>
      </w:r>
    </w:p>
    <w:p w14:paraId="340A93DC" w14:textId="77777777" w:rsidR="00E650C3" w:rsidRPr="00677CD4" w:rsidRDefault="00E650C3" w:rsidP="00E650C3">
      <w:pPr>
        <w:rPr>
          <w:sz w:val="16"/>
        </w:rPr>
      </w:pPr>
      <w:r w:rsidRPr="00B135C1">
        <w:rPr>
          <w:rStyle w:val="StyleUnderline"/>
          <w:highlight w:val="green"/>
        </w:rPr>
        <w:t xml:space="preserve">Ultimately </w:t>
      </w:r>
      <w:r w:rsidRPr="00B135C1">
        <w:rPr>
          <w:rStyle w:val="Emphasis"/>
          <w:highlight w:val="green"/>
        </w:rPr>
        <w:t>the US seeks hegemony, not stability</w:t>
      </w:r>
      <w:r w:rsidRPr="00677CD4">
        <w:rPr>
          <w:rStyle w:val="Emphasis"/>
        </w:rPr>
        <w:t>. Hegemony by necessity requires</w:t>
      </w:r>
      <w:r w:rsidRPr="00677CD4">
        <w:rPr>
          <w:rStyle w:val="StyleUnderline"/>
        </w:rPr>
        <w:t xml:space="preserve"> the </w:t>
      </w:r>
      <w:r w:rsidRPr="00677CD4">
        <w:rPr>
          <w:rStyle w:val="Emphasis"/>
        </w:rPr>
        <w:t>division</w:t>
      </w:r>
      <w:r w:rsidRPr="00677CD4">
        <w:rPr>
          <w:rStyle w:val="StyleUnderline"/>
        </w:rPr>
        <w:t xml:space="preserve"> and destruction of competitors, </w:t>
      </w:r>
      <w:r w:rsidRPr="00677CD4">
        <w:rPr>
          <w:rStyle w:val="Emphasis"/>
        </w:rPr>
        <w:t xml:space="preserve">which in turn requires constant and ever-escalating </w:t>
      </w:r>
      <w:r w:rsidRPr="00677CD4">
        <w:rPr>
          <w:rStyle w:val="StyleUnderline"/>
        </w:rPr>
        <w:t xml:space="preserve">sociopolitical and economic </w:t>
      </w:r>
      <w:r w:rsidRPr="00677CD4">
        <w:rPr>
          <w:rStyle w:val="Emphasis"/>
        </w:rPr>
        <w:t>instability</w:t>
      </w:r>
      <w:r w:rsidRPr="00677CD4">
        <w:rPr>
          <w:rStyle w:val="StyleUnderline"/>
        </w:rPr>
        <w:t>.</w:t>
      </w:r>
      <w:r w:rsidRPr="00677CD4">
        <w:rPr>
          <w:sz w:val="16"/>
        </w:rPr>
        <w:t xml:space="preserve"> While the US has all but declared its intent to establish global hegemony for decades, it uses the pretext of seeking global peace, security and stability as cover along the way.</w:t>
      </w:r>
    </w:p>
    <w:p w14:paraId="14D72A27" w14:textId="77777777" w:rsidR="00E650C3" w:rsidRPr="009529B7" w:rsidRDefault="00E650C3" w:rsidP="00E650C3">
      <w:pPr>
        <w:rPr>
          <w:sz w:val="16"/>
        </w:rPr>
      </w:pPr>
      <w:r w:rsidRPr="00677CD4">
        <w:rPr>
          <w:sz w:val="16"/>
        </w:rPr>
        <w:t xml:space="preserve">Understanding that </w:t>
      </w:r>
      <w:r w:rsidRPr="00B135C1">
        <w:rPr>
          <w:rStyle w:val="Emphasis"/>
          <w:highlight w:val="green"/>
        </w:rPr>
        <w:t>only through a multipolar global order</w:t>
      </w:r>
      <w:r w:rsidRPr="00677CD4">
        <w:rPr>
          <w:sz w:val="16"/>
        </w:rPr>
        <w:t xml:space="preserve"> in which state sovereignty holds primacy, not multinational alliances, institutions or openly hegemonic world powers, </w:t>
      </w:r>
      <w:r w:rsidRPr="00B135C1">
        <w:rPr>
          <w:rStyle w:val="StyleUnderline"/>
          <w:highlight w:val="green"/>
        </w:rPr>
        <w:t>can a real balance of power be struck</w:t>
      </w:r>
      <w:r w:rsidRPr="00677CD4">
        <w:rPr>
          <w:rStyle w:val="StyleUnderline"/>
        </w:rPr>
        <w:t xml:space="preserve">, and only through this balance of power </w:t>
      </w:r>
      <w:r w:rsidRPr="00677CD4">
        <w:rPr>
          <w:rStyle w:val="Emphasis"/>
        </w:rPr>
        <w:t>can real global stability be achieved</w:t>
      </w:r>
      <w:r w:rsidRPr="00677CD4">
        <w:rPr>
          <w:rStyle w:val="StyleUnderline"/>
        </w:rPr>
        <w:t>.</w:t>
      </w:r>
      <w:r w:rsidRPr="00677CD4">
        <w:rPr>
          <w:sz w:val="16"/>
        </w:rPr>
        <w:t xml:space="preserve"> Until then, as the US seeks hegemony over the planet, the world can expect an equal but opposite decline in stability.</w:t>
      </w:r>
    </w:p>
    <w:p w14:paraId="1D78DBBC" w14:textId="77777777" w:rsidR="00E650C3" w:rsidRPr="004D6745" w:rsidRDefault="00E650C3" w:rsidP="00E650C3"/>
    <w:p w14:paraId="2A6E39CB" w14:textId="77777777" w:rsidR="00E650C3" w:rsidRPr="00E650C3" w:rsidRDefault="00E650C3" w:rsidP="00E650C3"/>
    <w:p w14:paraId="688F63CC" w14:textId="40756204" w:rsidR="00F55FB5" w:rsidRDefault="00F55FB5" w:rsidP="00F55FB5">
      <w:pPr>
        <w:pStyle w:val="Heading1"/>
      </w:pPr>
      <w:r>
        <w:lastRenderedPageBreak/>
        <w:t>AFF – Vaccine Imperialism</w:t>
      </w:r>
    </w:p>
    <w:p w14:paraId="5FF46BDD" w14:textId="77777777" w:rsidR="00F55FB5" w:rsidRDefault="00F55FB5" w:rsidP="00F55FB5">
      <w:pPr>
        <w:pStyle w:val="Heading2"/>
      </w:pPr>
      <w:r>
        <w:lastRenderedPageBreak/>
        <w:t>1AC</w:t>
      </w:r>
    </w:p>
    <w:p w14:paraId="3EDAE68F" w14:textId="4C32D80E" w:rsidR="00F55FB5" w:rsidRDefault="00F55FB5" w:rsidP="00F55FB5">
      <w:pPr>
        <w:pStyle w:val="Heading3"/>
      </w:pPr>
      <w:r>
        <w:lastRenderedPageBreak/>
        <w:t>1AC – Framing</w:t>
      </w:r>
    </w:p>
    <w:p w14:paraId="2D6C5215" w14:textId="77777777" w:rsidR="00374301" w:rsidRDefault="00374301" w:rsidP="00374301">
      <w:pPr>
        <w:pStyle w:val="Heading4"/>
      </w:pPr>
      <w:bookmarkStart w:id="0" w:name="_Hlk38779411"/>
      <w:r>
        <w:t xml:space="preserve">Consequences are morally relevant </w:t>
      </w:r>
    </w:p>
    <w:p w14:paraId="2F95AD25" w14:textId="77777777" w:rsidR="00374301" w:rsidRPr="00DD6B42" w:rsidRDefault="00374301" w:rsidP="00374301">
      <w:pPr>
        <w:pStyle w:val="Heading4"/>
      </w:pPr>
      <w:bookmarkStart w:id="1" w:name="_Hlk38779418"/>
      <w:bookmarkEnd w:id="0"/>
      <w:r>
        <w:t xml:space="preserve">Prefer for </w:t>
      </w:r>
      <w:r>
        <w:rPr>
          <w:rFonts w:cs="Calibri"/>
        </w:rPr>
        <w:t>a</w:t>
      </w:r>
      <w:r w:rsidRPr="003A4717">
        <w:rPr>
          <w:rFonts w:cs="Calibri"/>
        </w:rPr>
        <w:t>ctor specificity</w:t>
      </w:r>
    </w:p>
    <w:p w14:paraId="1C204327" w14:textId="77777777" w:rsidR="00374301" w:rsidRPr="003A4717" w:rsidRDefault="00374301" w:rsidP="00374301">
      <w:pPr>
        <w:pStyle w:val="Heading4"/>
        <w:rPr>
          <w:rFonts w:cs="Calibri"/>
        </w:rPr>
      </w:pPr>
      <w:bookmarkStart w:id="2" w:name="_Hlk38779419"/>
      <w:bookmarkEnd w:id="1"/>
      <w:r w:rsidRPr="003A4717">
        <w:rPr>
          <w:rFonts w:cs="Calibri"/>
        </w:rPr>
        <w:t>A] Aggregation – every policy benefits some and harms others, which also means side constraints freeze action.</w:t>
      </w:r>
    </w:p>
    <w:p w14:paraId="1CBCF96D" w14:textId="77777777" w:rsidR="00374301" w:rsidRDefault="00374301" w:rsidP="00374301">
      <w:pPr>
        <w:pStyle w:val="Heading4"/>
      </w:pPr>
      <w:bookmarkStart w:id="3" w:name="_Hlk38779421"/>
      <w:bookmarkEnd w:id="2"/>
      <w:r>
        <w:rPr>
          <w:rFonts w:cs="Calibri"/>
        </w:rPr>
        <w:t>B</w:t>
      </w:r>
      <w:r w:rsidRPr="003A4717">
        <w:rPr>
          <w:rFonts w:cs="Calibri"/>
        </w:rPr>
        <w:t xml:space="preserve">] </w:t>
      </w:r>
      <w:bookmarkEnd w:id="3"/>
      <w:r>
        <w:t>P</w:t>
      </w:r>
      <w:r w:rsidRPr="004D5B68">
        <w:t>leasure and pain are intrinsically valuable. People consistently regard pleasure and pain as good reasons for action, despite the fact that pleasure doesn’t seem to be instrumentally valuable for anything.</w:t>
      </w:r>
    </w:p>
    <w:p w14:paraId="18B97E4D" w14:textId="77777777" w:rsidR="00374301" w:rsidRPr="00A36FC1" w:rsidRDefault="00374301" w:rsidP="00374301">
      <w:pPr>
        <w:pStyle w:val="Heading4"/>
      </w:pPr>
      <w:r w:rsidRPr="005853B5">
        <w:t xml:space="preserve">Only consequentialism explains </w:t>
      </w:r>
      <w:r w:rsidRPr="009F62E9">
        <w:rPr>
          <w:u w:val="single"/>
        </w:rPr>
        <w:t>degrees of wrongness</w:t>
      </w:r>
      <w:r w:rsidRPr="005853B5">
        <w:t>—if I break a promise to meet up for lunch, that is not as bad as breaking a promise to take a dying person to the hospital. Only the consequences of breaking the promise explain why the second one is much worse than the first.</w:t>
      </w:r>
    </w:p>
    <w:p w14:paraId="55976E39" w14:textId="77777777" w:rsidR="00374301" w:rsidRPr="00374301" w:rsidRDefault="00374301" w:rsidP="00374301"/>
    <w:p w14:paraId="6ECBDDA7" w14:textId="77777777" w:rsidR="00F55FB5" w:rsidRPr="00D8228C" w:rsidRDefault="00F55FB5" w:rsidP="00F55FB5">
      <w:pPr>
        <w:pStyle w:val="Heading4"/>
      </w:pPr>
      <w:r>
        <w:t xml:space="preserve">Prioritize </w:t>
      </w:r>
      <w:r w:rsidRPr="00E92D9F">
        <w:rPr>
          <w:u w:val="single"/>
        </w:rPr>
        <w:t>probability</w:t>
      </w:r>
      <w:r>
        <w:t>.</w:t>
      </w:r>
    </w:p>
    <w:p w14:paraId="1E034A7A" w14:textId="77777777" w:rsidR="00F55FB5" w:rsidRPr="00D8228C" w:rsidRDefault="00F55FB5" w:rsidP="00F55FB5">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7F4CF911" w14:textId="77777777" w:rsidR="00F55FB5" w:rsidRDefault="00F55FB5" w:rsidP="00F55FB5">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catastrophe points to </w:t>
      </w:r>
      <w:r w:rsidRPr="00D8228C">
        <w:rPr>
          <w:u w:val="single"/>
        </w:rPr>
        <w:lastRenderedPageBreak/>
        <w:t>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46FBFDB5" w14:textId="77777777" w:rsidR="00F55FB5" w:rsidRDefault="00F55FB5" w:rsidP="00F55FB5">
      <w:pPr>
        <w:pStyle w:val="Heading4"/>
        <w:tabs>
          <w:tab w:val="left" w:pos="0"/>
        </w:tabs>
      </w:pPr>
      <w:r>
        <w:t xml:space="preserve">Structural violence is the most important impact – ignoring them actively exacerbates exclusion </w:t>
      </w:r>
    </w:p>
    <w:p w14:paraId="4C40DE66" w14:textId="77777777" w:rsidR="00F55FB5" w:rsidRDefault="00F55FB5" w:rsidP="00F55FB5">
      <w:pPr>
        <w:tabs>
          <w:tab w:val="left" w:pos="0"/>
        </w:tabs>
      </w:pPr>
      <w:r>
        <w:rPr>
          <w:rStyle w:val="Style13ptBold"/>
        </w:rPr>
        <w:t xml:space="preserve">Winter and Leighton 99 </w:t>
      </w:r>
      <w: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6FA0BA21" w14:textId="77777777" w:rsidR="00F55FB5" w:rsidRDefault="00F55FB5" w:rsidP="00F55FB5">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lastRenderedPageBreak/>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do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Northern Ireland, for example, has∂ been marked by economic disparities between Northern Irish Catholics—who have∂ higher unemployment rates and less formal education—and Protestants (Cairns &amp; Darby,∂ 1998). In Sri Lanka, youth unemployment and underemployment exacerbates ethnic∂ conflict (Rogers, Spencer, &amp; Uyangoda,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societies.ecognizing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Opotow,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Opotow</w:t>
      </w:r>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 xml:space="preserve">Inclusionary thinking can be fostered by relationships,∂ communication, and appreciation of diversity.∂ One outcome of </w:t>
      </w:r>
      <w:r>
        <w:lastRenderedPageBreak/>
        <w:t>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Kostelny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xample, home visitation and early childhood education programs provide crucial family∂ and community support.∂ While Kostelny and Garbarino focus on community intervention techniques, Milton∂ Schwebel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Schwebel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Mazurana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Mazurana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Pilisuk,</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ueling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selfsacrifice,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4F0D22DA" w14:textId="77777777" w:rsidR="00F55FB5" w:rsidRPr="00442419" w:rsidRDefault="00F55FB5" w:rsidP="00F55FB5">
      <w:pPr>
        <w:pStyle w:val="Heading4"/>
        <w:rPr>
          <w:rFonts w:ascii="Times" w:eastAsia="Times New Roman" w:hAnsi="Times" w:cs="Times New Roman"/>
          <w:sz w:val="16"/>
          <w:szCs w:val="20"/>
          <w:lang w:eastAsia="ja-JP"/>
        </w:rPr>
      </w:pPr>
      <w:r>
        <w:lastRenderedPageBreak/>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45FEF0A4" w14:textId="77777777" w:rsidR="00F55FB5" w:rsidRPr="008F0228" w:rsidRDefault="00F55FB5" w:rsidP="00F55FB5">
      <w:r w:rsidRPr="008F0228">
        <w:rPr>
          <w:rStyle w:val="Style13ptBold"/>
        </w:rPr>
        <w:t>Medina 11</w:t>
      </w:r>
      <w:r w:rsidRPr="008F0228">
        <w:t xml:space="preserve"> Medina, J. (2011). Toward a Foucaultian Epistemology of Resistance: Counter-Memory, Epistemic Friction, and Guerrilla Pluralism. Foucault Studies, 1(12), 9–35.</w:t>
      </w:r>
    </w:p>
    <w:p w14:paraId="6062AF8C" w14:textId="77777777" w:rsidR="00F55FB5" w:rsidRDefault="00F55FB5" w:rsidP="00F55FB5">
      <w:pPr>
        <w:rPr>
          <w:sz w:val="16"/>
        </w:rPr>
      </w:pPr>
      <w:r w:rsidRPr="006F2AB1">
        <w:rPr>
          <w:sz w:val="16"/>
        </w:rPr>
        <w:t xml:space="preserve">The central goal of this paper is to show the emancipatory potential of the epistemological framework underlying Foucault’s work. More specifically, I will try to show that the Foucaultian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StyleUnderline"/>
        </w:rPr>
        <w:t xml:space="preserve">The </w:t>
      </w:r>
      <w:r w:rsidRPr="00037222">
        <w:rPr>
          <w:rStyle w:val="StyleUnderline"/>
          <w:highlight w:val="green"/>
        </w:rPr>
        <w:t>discursive practices</w:t>
      </w:r>
      <w:r w:rsidRPr="006F2AB1">
        <w:rPr>
          <w:rStyle w:val="StyleUnderline"/>
        </w:rPr>
        <w:t xml:space="preserve"> in which memory and oblivion are manufactured </w:t>
      </w:r>
      <w:r w:rsidRPr="00037222">
        <w:rPr>
          <w:rStyle w:val="StyleUnderline"/>
          <w:highlight w:val="green"/>
        </w:rPr>
        <w:t xml:space="preserve">are </w:t>
      </w:r>
      <w:r w:rsidRPr="00785159">
        <w:rPr>
          <w:rStyle w:val="StyleUnderline"/>
        </w:rPr>
        <w:t>not uniform and harmonious, but</w:t>
      </w:r>
      <w:r w:rsidRPr="006F2AB1">
        <w:rPr>
          <w:rStyle w:val="StyleUnderline"/>
        </w:rPr>
        <w:t xml:space="preserve"> heterogeneous and </w:t>
      </w:r>
      <w:r w:rsidRPr="00037222">
        <w:rPr>
          <w:rStyle w:val="StyleUnderline"/>
          <w:highlight w:val="gree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037222">
        <w:rPr>
          <w:rStyle w:val="StyleUnderline"/>
          <w:highlight w:val="green"/>
        </w:rPr>
        <w:t xml:space="preserve"> fields</w:t>
      </w:r>
      <w:r w:rsidRPr="006F2AB1">
        <w:rPr>
          <w:rStyle w:val="StyleUnderline"/>
        </w:rPr>
        <w:t>—or domains of discursive interaction—</w:t>
      </w:r>
      <w:r w:rsidRPr="00037222">
        <w:rPr>
          <w:rStyle w:val="StyleUnderline"/>
          <w:highlight w:val="green"/>
        </w:rPr>
        <w:t>contain particular discursive regimes with</w:t>
      </w:r>
      <w:r w:rsidRPr="006F2AB1">
        <w:rPr>
          <w:rStyle w:val="StyleUnderline"/>
        </w:rPr>
        <w:t xml:space="preserve"> their </w:t>
      </w:r>
      <w:r w:rsidRPr="00037222">
        <w:rPr>
          <w:rStyle w:val="Style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037222">
        <w:rPr>
          <w:rStyle w:val="StyleUnderline"/>
          <w:highlight w:val="green"/>
        </w:rPr>
        <w:t xml:space="preserve">plurality of </w:t>
      </w:r>
      <w:r w:rsidRPr="00785159">
        <w:rPr>
          <w:rStyle w:val="StyleUnderline"/>
        </w:rPr>
        <w:t xml:space="preserve">epistemic </w:t>
      </w:r>
      <w:r w:rsidRPr="00037222">
        <w:rPr>
          <w:rStyle w:val="StyleUnderline"/>
          <w:highlight w:val="green"/>
        </w:rPr>
        <w:t>perspectives</w:t>
      </w:r>
      <w:r w:rsidRPr="006F2AB1">
        <w:rPr>
          <w:rStyle w:val="StyleUnderline"/>
        </w:rPr>
        <w:t xml:space="preserve"> which always contains some bodies of experiences and memories that </w:t>
      </w:r>
      <w:r w:rsidRPr="00037222">
        <w:rPr>
          <w:rStyle w:val="StyleUnderline"/>
          <w:highlight w:val="green"/>
        </w:rPr>
        <w:t xml:space="preserve">are erased </w:t>
      </w:r>
      <w:r w:rsidRPr="00785159">
        <w:rPr>
          <w:rStyle w:val="StyleUnderline"/>
        </w:rPr>
        <w:t xml:space="preserve">or hidden </w:t>
      </w:r>
      <w:r w:rsidRPr="00037222">
        <w:rPr>
          <w:rStyle w:val="StyleUnderline"/>
          <w:highlight w:val="gree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037222">
        <w:rPr>
          <w:rStyle w:val="StyleUnderline"/>
          <w:highlight w:val="green"/>
        </w:rPr>
        <w:t>possibilities for resistance and subversion go unnoticed</w:t>
      </w:r>
      <w:r w:rsidRPr="006F2AB1">
        <w:rPr>
          <w:sz w:val="16"/>
        </w:rPr>
        <w:t xml:space="preserve">. The critical and emancipatory potential of Foucaultian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037222">
        <w:rPr>
          <w:rStyle w:val="StyleUnderline"/>
          <w:highlight w:val="green"/>
        </w:rPr>
        <w:t>In order to be critical</w:t>
      </w:r>
      <w:r w:rsidRPr="006F2AB1">
        <w:rPr>
          <w:rStyle w:val="StyleUnderline"/>
        </w:rPr>
        <w:t xml:space="preserve"> and to have transformative effects, genealogical </w:t>
      </w:r>
      <w:r w:rsidRPr="00037222">
        <w:rPr>
          <w:rStyle w:val="StyleUnderline"/>
          <w:highlight w:val="green"/>
        </w:rPr>
        <w:t>investigations should aim at these insurrections</w:t>
      </w:r>
      <w:r w:rsidRPr="006F2AB1">
        <w:rPr>
          <w:sz w:val="16"/>
        </w:rPr>
        <w:t xml:space="preserve">, which are critical interventions that disrupt and interrogate epistemic hegemonies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037222">
        <w:rPr>
          <w:rStyle w:val="StyleUnderline"/>
          <w:highlight w:val="green"/>
        </w:rPr>
        <w:t>subjects by themselves may not be able to destabilize the</w:t>
      </w:r>
      <w:r w:rsidRPr="006F2AB1">
        <w:rPr>
          <w:rStyle w:val="StyleUnderline"/>
        </w:rPr>
        <w:t xml:space="preserve"> epistemic </w:t>
      </w:r>
      <w:r w:rsidRPr="00037222">
        <w:rPr>
          <w:rStyle w:val="StyleUnderline"/>
          <w:highlight w:val="green"/>
        </w:rPr>
        <w:t>s</w:t>
      </w:r>
      <w:r w:rsidRPr="00785159">
        <w:rPr>
          <w:rStyle w:val="StyleUnderline"/>
        </w:rPr>
        <w:t xml:space="preserve">tatus </w:t>
      </w:r>
      <w:r w:rsidRPr="00037222">
        <w:rPr>
          <w:rStyle w:val="StyleUnderline"/>
          <w:highlight w:val="gree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and the lived experiences and memo- ries of those whose marginalized lives have become the silent scars of forgotten struggles.</w:t>
      </w:r>
    </w:p>
    <w:p w14:paraId="44F5843F" w14:textId="77777777" w:rsidR="00F55FB5" w:rsidRDefault="00F55FB5" w:rsidP="00F55FB5">
      <w:pPr>
        <w:pStyle w:val="Heading4"/>
        <w:spacing w:line="276" w:lineRule="auto"/>
      </w:pPr>
      <w:r>
        <w:lastRenderedPageBreak/>
        <w:t>Racism is the biggest impact – it makes all violence structurally inevitable and is the basis for all morality. Memmi 2k</w:t>
      </w:r>
    </w:p>
    <w:p w14:paraId="19DF3E6E" w14:textId="77777777" w:rsidR="00F55FB5" w:rsidRPr="00C320DE" w:rsidRDefault="00F55FB5" w:rsidP="00F55FB5">
      <w:pPr>
        <w:spacing w:line="276" w:lineRule="auto"/>
      </w:pPr>
      <w:r>
        <w:t xml:space="preserve">Albert </w:t>
      </w:r>
      <w:r w:rsidRPr="00C820C2">
        <w:t>Memmi</w:t>
      </w:r>
      <w:r>
        <w:rPr>
          <w:rStyle w:val="Style13ptBold"/>
        </w:rPr>
        <w:t xml:space="preserve"> </w:t>
      </w:r>
      <w:r w:rsidRPr="00C820C2">
        <w:t>2k</w:t>
      </w:r>
      <w:r>
        <w:t>, Professor Emeritus of Sociology @ U of Paris, Naiteire, Racism, Translated by Steve Martinot, p. 163-165</w:t>
      </w:r>
    </w:p>
    <w:p w14:paraId="246AB7C3" w14:textId="77777777" w:rsidR="00F55FB5" w:rsidRDefault="00F55FB5" w:rsidP="00F55FB5">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to be undertaken without</w:t>
      </w:r>
      <w:r w:rsidRPr="003F6F7E">
        <w:rPr>
          <w:sz w:val="14"/>
          <w:szCs w:val="16"/>
        </w:rPr>
        <w:t>urcease</w:t>
      </w:r>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2D18775A" w14:textId="77777777" w:rsidR="00F55FB5" w:rsidRPr="00B321A2" w:rsidRDefault="00F55FB5" w:rsidP="00F55FB5">
      <w:pPr>
        <w:pStyle w:val="Heading4"/>
      </w:pPr>
      <w:r>
        <w:lastRenderedPageBreak/>
        <w:t>Large scale extinction impacts are impossible to predict or simulate and will almost always be wrong – prefer impacts we know are happening</w:t>
      </w:r>
    </w:p>
    <w:p w14:paraId="1EA7846D" w14:textId="77777777" w:rsidR="00F55FB5" w:rsidRDefault="00F55FB5" w:rsidP="00F55FB5">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 EmmieeM)</w:t>
      </w:r>
    </w:p>
    <w:p w14:paraId="1B8FFD13" w14:textId="77777777" w:rsidR="00F55FB5" w:rsidRPr="006612F9" w:rsidRDefault="00F55FB5" w:rsidP="00F55FB5">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w:t>
      </w:r>
      <w:r w:rsidRPr="005B470E">
        <w:rPr>
          <w:rFonts w:ascii="Times" w:eastAsia="Times New Roman" w:hAnsi="Times" w:cs="Times New Roman"/>
          <w:sz w:val="12"/>
          <w:szCs w:val="20"/>
          <w:lang w:eastAsia="ja-JP"/>
        </w:rPr>
        <w:lastRenderedPageBreak/>
        <w:t>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7DEC9392" w14:textId="77777777" w:rsidR="00F55FB5" w:rsidRPr="000572ED" w:rsidRDefault="00F55FB5" w:rsidP="00F55FB5">
      <w:pPr>
        <w:spacing w:line="276" w:lineRule="auto"/>
        <w:rPr>
          <w:sz w:val="14"/>
        </w:rPr>
      </w:pPr>
    </w:p>
    <w:p w14:paraId="77E647CA" w14:textId="77777777" w:rsidR="00F55FB5" w:rsidRPr="00FF3EBE" w:rsidRDefault="00F55FB5" w:rsidP="00F55FB5">
      <w:pPr>
        <w:pStyle w:val="Heading3"/>
      </w:pPr>
      <w:r>
        <w:lastRenderedPageBreak/>
        <w:t xml:space="preserve">1AC – Advantage </w:t>
      </w:r>
    </w:p>
    <w:p w14:paraId="585D050C" w14:textId="77777777" w:rsidR="00F55FB5" w:rsidRDefault="00F55FB5" w:rsidP="00F55FB5">
      <w:pPr>
        <w:pStyle w:val="Heading4"/>
      </w:pPr>
      <w:r>
        <w:t>The status quo ensures vaccine imperialism. Intellectual property law is the lynchpin of North-South health inequality and has empirically resulted in disparate life outcomes, accelerating disease spread.</w:t>
      </w:r>
    </w:p>
    <w:p w14:paraId="03977029" w14:textId="77777777" w:rsidR="00F55FB5" w:rsidRDefault="00F55FB5" w:rsidP="00F55FB5">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2" w:history="1">
        <w:r w:rsidRPr="00F340BB">
          <w:rPr>
            <w:rStyle w:val="Hyperlink"/>
          </w:rPr>
          <w:t>https://twailr.com/on-intellectual-property-rights-access-to-medicines-and-vaccine-imperialism/</w:t>
        </w:r>
      </w:hyperlink>
      <w:r>
        <w:t>) julian</w:t>
      </w:r>
    </w:p>
    <w:p w14:paraId="63B67D5B" w14:textId="77777777" w:rsidR="00F55FB5" w:rsidRDefault="00F55FB5" w:rsidP="00F55FB5">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civilisation</w:t>
      </w:r>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Onur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6AF3E931" w14:textId="77777777" w:rsidR="00F55FB5" w:rsidRDefault="00F55FB5" w:rsidP="00F55FB5">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w:t>
      </w:r>
      <w:r>
        <w:lastRenderedPageBreak/>
        <w:t xml:space="preserve">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2A45F48A" w14:textId="77777777" w:rsidR="00F55FB5" w:rsidRDefault="00F55FB5" w:rsidP="00F55FB5">
      <w:r>
        <w:t xml:space="preserve">As Kimberlé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Thus, while recognising a broken global IP regime that triggered the scramble for vaccines, the racialized impact of the pandemic cannot be ignored, and it points to the entangled roots of race and capitalism.</w:t>
      </w:r>
    </w:p>
    <w:p w14:paraId="58C30FCC" w14:textId="77777777" w:rsidR="00F55FB5" w:rsidRDefault="00F55FB5" w:rsidP="00F55FB5">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4E41F1C1" w14:textId="77777777" w:rsidR="00F55FB5" w:rsidRDefault="00F55FB5" w:rsidP="00F55FB5"/>
    <w:p w14:paraId="52E4617D" w14:textId="77777777" w:rsidR="00F55FB5" w:rsidRDefault="00F55FB5" w:rsidP="00F55FB5">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1E7CD33A" w14:textId="77777777" w:rsidR="00F55FB5" w:rsidRDefault="00F55FB5" w:rsidP="00F55FB5">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3" w:history="1">
        <w:r w:rsidRPr="00F340BB">
          <w:rPr>
            <w:rStyle w:val="Hyperlink"/>
          </w:rPr>
          <w:t>https://twailr.com/on-intellectual-property-rights-access-to-medicines-and-vaccine-imperialism/</w:t>
        </w:r>
      </w:hyperlink>
      <w:r>
        <w:t>) julian</w:t>
      </w:r>
    </w:p>
    <w:p w14:paraId="35C0113E" w14:textId="77777777" w:rsidR="00F55FB5" w:rsidRPr="006A00B3" w:rsidRDefault="00F55FB5" w:rsidP="00F55FB5">
      <w:r w:rsidRPr="006A00B3">
        <w:t xml:space="preserve">Intellectual property rights (IPRs) are time-limited legal rights granted to inventors and creators. IPRs include copyrights, trademarks, patents, trade secrets, and geographical </w:t>
      </w:r>
      <w:r w:rsidRPr="006A00B3">
        <w:lastRenderedPageBreak/>
        <w:t xml:space="preserve">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246241B4" w14:textId="77777777" w:rsidR="00F55FB5" w:rsidRDefault="00F55FB5" w:rsidP="00F55FB5">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Deidré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race and </w:t>
      </w:r>
      <w:r w:rsidRPr="006A00B3">
        <w:lastRenderedPageBreak/>
        <w:t>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687F697C" w14:textId="77777777" w:rsidR="00F55FB5" w:rsidRPr="006A00B3" w:rsidRDefault="00F55FB5" w:rsidP="00F55FB5">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7AFEA4BE" w14:textId="77777777" w:rsidR="00F55FB5" w:rsidRDefault="00F55FB5" w:rsidP="00F55FB5">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1603000B" w14:textId="77777777" w:rsidR="00F55FB5" w:rsidRDefault="00F55FB5" w:rsidP="00F55FB5">
      <w:r w:rsidRPr="006A00B3">
        <w:t xml:space="preserve">Data exclusivity periods vary depending on the jurisdiction. For example, it is twelve years in US and ten years in the EU. While the TRIPS Agreement does not create </w:t>
      </w:r>
      <w:r w:rsidRPr="006A00B3">
        <w:lastRenderedPageBreak/>
        <w:t xml:space="preserve">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0C255295" w14:textId="77777777" w:rsidR="00F55FB5" w:rsidRPr="006A00B3" w:rsidRDefault="00F55FB5" w:rsidP="00F55FB5">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0EDDD488" w14:textId="77777777" w:rsidR="00F55FB5" w:rsidRDefault="00F55FB5" w:rsidP="00F55FB5">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w:t>
      </w:r>
      <w:r w:rsidRPr="006A00B3">
        <w:lastRenderedPageBreak/>
        <w:t>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w:t>
      </w:r>
    </w:p>
    <w:p w14:paraId="6F2F13EF" w14:textId="77777777" w:rsidR="00F55FB5" w:rsidRDefault="00F55FB5" w:rsidP="00F55FB5">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7C1CB04E" w14:textId="77777777" w:rsidR="00F55FB5" w:rsidRDefault="00F55FB5" w:rsidP="00F55FB5"/>
    <w:p w14:paraId="73A4A388" w14:textId="77777777" w:rsidR="00F55FB5" w:rsidRDefault="00F55FB5" w:rsidP="00F55FB5">
      <w:pPr>
        <w:pStyle w:val="Heading4"/>
      </w:pPr>
      <w:r>
        <w:t xml:space="preserve">Vaccine imperialism inevitably commodifies medicine and results in vaccine nationalism that magnifies North-South health disparities. </w:t>
      </w:r>
    </w:p>
    <w:p w14:paraId="0E229AB6" w14:textId="77777777" w:rsidR="00F55FB5" w:rsidRDefault="00F55FB5" w:rsidP="00F55FB5">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2-4</w:t>
      </w:r>
      <w:r>
        <w:t>) julian</w:t>
      </w:r>
    </w:p>
    <w:p w14:paraId="6095E6CC" w14:textId="77777777" w:rsidR="00F55FB5" w:rsidRPr="00B40755" w:rsidRDefault="00F55FB5" w:rsidP="00F55FB5">
      <w:r w:rsidRPr="00737165">
        <w:rPr>
          <w:rStyle w:val="StyleUnderline"/>
        </w:rPr>
        <w:lastRenderedPageBreak/>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71C4002A" w14:textId="77777777" w:rsidR="00F55FB5" w:rsidRPr="00B40755" w:rsidRDefault="00F55FB5" w:rsidP="00F55FB5">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A decolonised approach to global health enables us to conceptualise this behaviour as a reproduction of a neocolonial system which pits some formerly colonised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07474638" w14:textId="77777777" w:rsidR="00F55FB5" w:rsidRPr="00B40755" w:rsidRDefault="00F55FB5" w:rsidP="00F55FB5">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45D88AA" w14:textId="77777777" w:rsidR="00F55FB5" w:rsidRPr="00B40755" w:rsidRDefault="00F55FB5" w:rsidP="00F55FB5">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using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2350D60C" w14:textId="77777777" w:rsidR="00F55FB5" w:rsidRPr="00B40755" w:rsidRDefault="00F55FB5" w:rsidP="00F55FB5">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 xml:space="preserve">facilitates global </w:t>
      </w:r>
      <w:r w:rsidRPr="00037222">
        <w:rPr>
          <w:rStyle w:val="Emphasis"/>
          <w:highlight w:val="green"/>
        </w:rPr>
        <w:lastRenderedPageBreak/>
        <w:t>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force countries of the Global South to concede to more stringent patent protections in order to gain trade advantages</w:t>
      </w:r>
      <w:r w:rsidRPr="00737165">
        <w:rPr>
          <w:rStyle w:val="StyleUnderline"/>
        </w:rPr>
        <w:t xml:space="preserve"> and also to escape trade sanctions</w:t>
      </w:r>
      <w:r w:rsidRPr="00B40755">
        <w:t xml:space="preserve">.30 </w:t>
      </w:r>
    </w:p>
    <w:p w14:paraId="6F306099" w14:textId="77777777" w:rsidR="00F55FB5" w:rsidRPr="00B40755" w:rsidRDefault="00F55FB5" w:rsidP="00F55FB5">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marginalised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have questioned the prioritisation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2DF6D069" w14:textId="77777777" w:rsidR="00F55FB5" w:rsidRPr="00B40755" w:rsidRDefault="00F55FB5" w:rsidP="00F55FB5">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70A60550" w14:textId="77777777" w:rsidR="00F55FB5" w:rsidRPr="00B40755" w:rsidRDefault="00F55FB5" w:rsidP="00F55FB5">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2C26BE9B" w14:textId="77777777" w:rsidR="00F55FB5" w:rsidRPr="00B40755" w:rsidRDefault="00F55FB5" w:rsidP="00F55FB5">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B40755">
        <w:t xml:space="preserve"> by the Human Rights Council, </w:t>
      </w:r>
      <w:r w:rsidRPr="00912E7D">
        <w:rPr>
          <w:rStyle w:val="StyleUnderline"/>
        </w:rPr>
        <w:t xml:space="preserve">in which states have agreed </w:t>
      </w:r>
      <w:r w:rsidRPr="00912E7D">
        <w:rPr>
          <w:rStyle w:val="StyleUnderline"/>
        </w:rPr>
        <w:lastRenderedPageBreak/>
        <w:t>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656B138D" w14:textId="77777777" w:rsidR="00F55FB5" w:rsidRPr="00B40755" w:rsidRDefault="00F55FB5" w:rsidP="00F55FB5"/>
    <w:p w14:paraId="57DA00DB" w14:textId="77777777" w:rsidR="00F55FB5" w:rsidRPr="005C0339" w:rsidRDefault="00F55FB5" w:rsidP="00F55FB5">
      <w:pPr>
        <w:pStyle w:val="Heading4"/>
      </w:pPr>
      <w:r>
        <w:t>Status quo distribution results in disparities between nations. That results in colonial hierarchies of health.</w:t>
      </w:r>
    </w:p>
    <w:p w14:paraId="615FBC54" w14:textId="77777777" w:rsidR="00F55FB5" w:rsidRPr="005C0339" w:rsidRDefault="00F55FB5" w:rsidP="00F55FB5">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30C8DC80" w14:textId="77777777" w:rsidR="00F55FB5" w:rsidRPr="005C0339" w:rsidRDefault="00F55FB5" w:rsidP="00F55FB5">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24BFE940" w14:textId="77777777" w:rsidR="00F55FB5" w:rsidRPr="005C0339" w:rsidRDefault="00F55FB5" w:rsidP="00F55FB5">
      <w:r w:rsidRPr="00037222">
        <w:rPr>
          <w:rStyle w:val="StyleUnderline"/>
          <w:highlight w:val="green"/>
        </w:rPr>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 xml:space="preserve">than the </w:t>
      </w:r>
      <w:r w:rsidRPr="00037222">
        <w:rPr>
          <w:rStyle w:val="StyleUnderline"/>
          <w:highlight w:val="green"/>
        </w:rPr>
        <w:lastRenderedPageBreak/>
        <w:t>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7164126A" w14:textId="77777777" w:rsidR="00F55FB5" w:rsidRPr="005C0339" w:rsidRDefault="00F55FB5" w:rsidP="00F55FB5">
      <w:r w:rsidRPr="005C0339">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programmes</w:t>
      </w:r>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These programmes may increase debt and undermine development in ways that limit the realisation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2723685E" w14:textId="77777777" w:rsidR="00F55FB5" w:rsidRPr="00B40755" w:rsidRDefault="00F55FB5" w:rsidP="00F55FB5"/>
    <w:p w14:paraId="14679B5E" w14:textId="77777777" w:rsidR="00F55FB5" w:rsidRDefault="00F55FB5" w:rsidP="00F55FB5">
      <w:pPr>
        <w:pStyle w:val="Heading4"/>
      </w:pPr>
      <w:r>
        <w:t xml:space="preserve">It also results in inequalities within nations. Politicians create a hierarchy of access, which feeds racism, classism, and corruption. </w:t>
      </w:r>
    </w:p>
    <w:p w14:paraId="65C027FC" w14:textId="77777777" w:rsidR="00F55FB5" w:rsidRDefault="00F55FB5" w:rsidP="00F55FB5">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w:t>
      </w:r>
      <w:r>
        <w:t>4-5) julian</w:t>
      </w:r>
    </w:p>
    <w:p w14:paraId="17CAC94A" w14:textId="77777777" w:rsidR="00F55FB5" w:rsidRPr="00B82C8E" w:rsidRDefault="00F55FB5" w:rsidP="00F55FB5">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using complex arrangements that prioritise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 xml:space="preserve">.43 In reality, </w:t>
      </w:r>
      <w:r w:rsidRPr="00C759E1">
        <w:rPr>
          <w:rStyle w:val="StyleUnderline"/>
        </w:rPr>
        <w:t>it</w:t>
      </w:r>
      <w:r w:rsidRPr="00B82C8E">
        <w:t xml:space="preserve"> also </w:t>
      </w:r>
      <w:r w:rsidRPr="00C759E1">
        <w:rPr>
          <w:rStyle w:val="StyleUnderline"/>
        </w:rPr>
        <w:t>means that wealthier individuals are prioritised</w:t>
      </w:r>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marginalised on the basis of gender</w:t>
      </w:r>
      <w:r w:rsidRPr="00B82C8E">
        <w:t xml:space="preserve">, </w:t>
      </w:r>
      <w:r w:rsidRPr="00C759E1">
        <w:rPr>
          <w:rStyle w:val="StyleUnderline"/>
        </w:rPr>
        <w:t>race and other grounds of discrimination prohibited under international human rights law</w:t>
      </w:r>
      <w:r w:rsidRPr="00B82C8E">
        <w:t xml:space="preserve">. </w:t>
      </w:r>
    </w:p>
    <w:p w14:paraId="5998CE15" w14:textId="77777777" w:rsidR="00F55FB5" w:rsidRPr="00B82C8E" w:rsidRDefault="00F55FB5" w:rsidP="00F55FB5">
      <w:r w:rsidRPr="00037222">
        <w:rPr>
          <w:rStyle w:val="StyleUnderline"/>
          <w:highlight w:val="green"/>
        </w:rPr>
        <w:lastRenderedPageBreak/>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marginalised populations</w:t>
      </w:r>
      <w:r w:rsidRPr="00B82C8E">
        <w:t xml:space="preserve">. </w:t>
      </w:r>
      <w:r w:rsidRPr="00C759E1">
        <w:t>In South Africa, conservative non-governmental organisations aligned closely with the interests of the white minority and elite corporate interests launched a court challenge in order to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r w:rsidRPr="00037222">
        <w:rPr>
          <w:rStyle w:val="StyleUnderline"/>
          <w:highlight w:val="green"/>
        </w:rPr>
        <w:t>prioritised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other 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5626F04B" w14:textId="77777777" w:rsidR="00F55FB5" w:rsidRPr="00B82C8E" w:rsidRDefault="00F55FB5" w:rsidP="00F55FB5">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2EDD3FF8" w14:textId="77777777" w:rsidR="00F55FB5" w:rsidRDefault="00F55FB5" w:rsidP="00F55FB5"/>
    <w:p w14:paraId="78EBD4F2" w14:textId="77777777" w:rsidR="00F55FB5" w:rsidRPr="00A77AC2" w:rsidRDefault="00F55FB5" w:rsidP="00F55FB5">
      <w:pPr>
        <w:pStyle w:val="Heading4"/>
      </w:pPr>
      <w:r>
        <w:t xml:space="preserve">This means COVID and future pandemics will reproduce untenable working conditions and racialized and classed life outcomes. </w:t>
      </w:r>
    </w:p>
    <w:p w14:paraId="0A554F8A" w14:textId="77777777" w:rsidR="00F55FB5" w:rsidRPr="00681A90" w:rsidRDefault="00F55FB5" w:rsidP="00F55FB5">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julian</w:t>
      </w:r>
    </w:p>
    <w:p w14:paraId="05D90BEC" w14:textId="77777777" w:rsidR="00F55FB5" w:rsidRPr="00A77AC2" w:rsidRDefault="00F55FB5" w:rsidP="00F55FB5">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the concentration of wealth in fewer and fewer hands and the increasing precarity of labour</w:t>
      </w:r>
      <w:r w:rsidRPr="00A77AC2">
        <w:t>. For example, as COVID-19 slammed Manhattan, members of the top 1% f</w:t>
      </w:r>
      <w:r>
        <w:t>l</w:t>
      </w:r>
      <w:r w:rsidRPr="00A77AC2">
        <w:t>ocked to their beach retreats in the Hamptons to ride out the contagion (Sellinger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xml:space="preserve">. First responders, bus drivers, nursing home workers, </w:t>
      </w:r>
      <w:r w:rsidRPr="00A77AC2">
        <w:lastRenderedPageBreak/>
        <w:t>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Katie Pine and Kate Henne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Henne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72AB0558" w14:textId="77777777" w:rsidR="00F55FB5" w:rsidRPr="00A77AC2" w:rsidRDefault="00F55FB5" w:rsidP="00F55FB5">
      <w:r w:rsidRPr="00037222">
        <w:rPr>
          <w:rStyle w:val="StyleUnderline"/>
          <w:highlight w:val="green"/>
        </w:rPr>
        <w:t>COVID-19 has disproportionately attacked communities of colour</w:t>
      </w:r>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25F8EC0B" w14:textId="77777777" w:rsidR="00F55FB5" w:rsidRPr="006A00B3" w:rsidRDefault="00F55FB5" w:rsidP="00F55FB5">
      <w:r w:rsidRPr="000A7055">
        <w:rPr>
          <w:rStyle w:val="StyleUnderline"/>
        </w:rPr>
        <w:t>Many of the precariat are people of colour</w:t>
      </w:r>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59842B33" w14:textId="77777777" w:rsidR="00F55FB5" w:rsidRDefault="00F55FB5" w:rsidP="00F55FB5"/>
    <w:p w14:paraId="3E7A2F20" w14:textId="77777777" w:rsidR="00F55FB5" w:rsidRDefault="00F55FB5" w:rsidP="00F55FB5">
      <w:pPr>
        <w:pStyle w:val="Heading4"/>
      </w:pPr>
      <w:r>
        <w:t>The plan reverse casually ensures the reduction of vaccine imperialism.</w:t>
      </w:r>
    </w:p>
    <w:p w14:paraId="706EB22B" w14:textId="77777777" w:rsidR="00F55FB5" w:rsidRDefault="00F55FB5" w:rsidP="00F55FB5">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4" w:history="1">
        <w:r w:rsidRPr="00F340BB">
          <w:rPr>
            <w:rStyle w:val="Hyperlink"/>
          </w:rPr>
          <w:t>https://twailr.com/on-intellectual-property-rights-access-to-medicines-and-vaccine-imperialism/</w:t>
        </w:r>
      </w:hyperlink>
      <w:r>
        <w:t>) julian</w:t>
      </w:r>
    </w:p>
    <w:p w14:paraId="61B609C4" w14:textId="77777777" w:rsidR="00F55FB5" w:rsidRDefault="00F55FB5" w:rsidP="00F55FB5">
      <w:r w:rsidRPr="00DC21DC">
        <w:t xml:space="preserve">This brings us to the present and how this dysfunction continues to be normalised in the current pandemic. </w:t>
      </w:r>
      <w:r w:rsidRPr="00FD7445">
        <w:rPr>
          <w:rStyle w:val="StyleUnderline"/>
        </w:rPr>
        <w:t>Moderna</w:t>
      </w:r>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particular </w:t>
      </w:r>
      <w:r w:rsidRPr="00037222">
        <w:rPr>
          <w:rStyle w:val="Emphasis"/>
          <w:highlight w:val="green"/>
        </w:rPr>
        <w:t>corporate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in health access</w:t>
      </w:r>
      <w:r w:rsidRPr="00DC21DC">
        <w:t xml:space="preserve">, but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1FA17EA5" w14:textId="77777777" w:rsidR="00F55FB5" w:rsidRDefault="00F55FB5" w:rsidP="00F55FB5">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 xml:space="preserve">medical tools </w:t>
      </w:r>
      <w:r w:rsidRPr="00037222">
        <w:rPr>
          <w:rStyle w:val="StyleUnderline"/>
          <w:highlight w:val="green"/>
        </w:rPr>
        <w:lastRenderedPageBreak/>
        <w:t>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r w:rsidRPr="00B373E9">
        <w:rPr>
          <w:rStyle w:val="StyleUnderline"/>
        </w:rPr>
        <w:t>containing and preventing the coronavirus</w:t>
      </w:r>
      <w:r w:rsidRPr="00C70608">
        <w:t xml:space="preserve">, </w:t>
      </w:r>
      <w:r w:rsidRPr="00B373E9">
        <w:rPr>
          <w:rStyle w:val="StyleUnderline"/>
        </w:rPr>
        <w:t>but only until widespread vaccination and immunity are achieved</w:t>
      </w:r>
      <w:r w:rsidRPr="00C70608">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11843CA3" w14:textId="77777777" w:rsidR="00F55FB5" w:rsidRDefault="00F55FB5" w:rsidP="00F55FB5">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Moderna </w:t>
      </w:r>
      <w:r>
        <w:lastRenderedPageBreak/>
        <w:t xml:space="preserve">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1916F1A3" w14:textId="77777777" w:rsidR="00F55FB5" w:rsidRDefault="00F55FB5" w:rsidP="00F55FB5">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r w:rsidRPr="00617799">
        <w:rPr>
          <w:rStyle w:val="StyleUnderline"/>
        </w:rPr>
        <w:t>distribution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2040CB70" w14:textId="77777777" w:rsidR="00F55FB5" w:rsidRDefault="00F55FB5" w:rsidP="00F55FB5">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adapted to justify colonial practices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w:t>
      </w:r>
      <w:r>
        <w:lastRenderedPageBreak/>
        <w:t xml:space="preserve">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70C95DA1" w14:textId="77777777" w:rsidR="00F55FB5" w:rsidRDefault="00F55FB5" w:rsidP="00F55FB5">
      <w:pPr>
        <w:pStyle w:val="Heading3"/>
      </w:pPr>
      <w:r>
        <w:lastRenderedPageBreak/>
        <w:t>1AC – Plan</w:t>
      </w:r>
    </w:p>
    <w:p w14:paraId="7819D070" w14:textId="6AD46770" w:rsidR="00F55FB5" w:rsidRPr="00FF3EBE" w:rsidRDefault="00F55FB5" w:rsidP="00F55FB5">
      <w:pPr>
        <w:pStyle w:val="Heading4"/>
      </w:pPr>
      <w:r>
        <w:t xml:space="preserve">Plan: The </w:t>
      </w:r>
      <w:r w:rsidR="007C409F">
        <w:t xml:space="preserve">member nations of the </w:t>
      </w:r>
      <w:r>
        <w:t>World Trade Organization ought to eliminate patent protections for medicines.</w:t>
      </w:r>
    </w:p>
    <w:p w14:paraId="115E48B5" w14:textId="77777777" w:rsidR="00F55FB5" w:rsidRDefault="00F55FB5" w:rsidP="00F55FB5">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5" w:history="1">
        <w:r w:rsidRPr="00F340BB">
          <w:rPr>
            <w:rStyle w:val="Hyperlink"/>
          </w:rPr>
          <w:t>https://www.washingtonpost.com/outlook/2021/04/23/activism-is-key-getting-vaccines-world/</w:t>
        </w:r>
      </w:hyperlink>
      <w:r>
        <w:t>) julian</w:t>
      </w:r>
    </w:p>
    <w:p w14:paraId="69181082" w14:textId="77777777" w:rsidR="00F55FB5" w:rsidRDefault="00F55FB5" w:rsidP="00F55FB5">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5B3E3360" w14:textId="77777777" w:rsidR="00F55FB5" w:rsidRDefault="00F55FB5" w:rsidP="00F55FB5">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So far, the idea has been met with, at best, ambivalence by representatives from key economic powers, including the European Union, Canada, Brazil and the United States. Meanwhile, major pharmaceutical companies and lobbies largely oppose a TRIPS waiver.</w:t>
      </w:r>
    </w:p>
    <w:p w14:paraId="7C45D625" w14:textId="77777777" w:rsidR="00F55FB5" w:rsidRDefault="00F55FB5" w:rsidP="00F55FB5">
      <w: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1E353557" w14:textId="77777777" w:rsidR="00F55FB5" w:rsidRDefault="00F55FB5" w:rsidP="00F55FB5"/>
    <w:p w14:paraId="7A4C13A8" w14:textId="77777777" w:rsidR="00F55FB5" w:rsidRPr="00B95FC3" w:rsidRDefault="00F55FB5" w:rsidP="00F55FB5">
      <w:pPr>
        <w:pStyle w:val="Heading4"/>
      </w:pPr>
      <w:r>
        <w:t xml:space="preserve">Prioritize our impacts. Intellectual monopoly capitalism prioritizes profitability over health, which blurs the lines between life and death. </w:t>
      </w:r>
    </w:p>
    <w:p w14:paraId="539B180E" w14:textId="77777777" w:rsidR="00F55FB5" w:rsidRPr="00681A90" w:rsidRDefault="00F55FB5" w:rsidP="00F55FB5">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julian</w:t>
      </w:r>
    </w:p>
    <w:p w14:paraId="7FF6AD05" w14:textId="77777777" w:rsidR="00F55FB5" w:rsidRDefault="00F55FB5" w:rsidP="00F55FB5">
      <w:r w:rsidRPr="00A77AC2">
        <w:lastRenderedPageBreak/>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TRIPs is hard law</w:t>
      </w:r>
      <w:r w:rsidRPr="00B95FC3">
        <w:t xml:space="preserve">; it is binding and enforceable. It mandates 20 years of patent protection for pharmaceutical products. Violations result in trade sanctions. </w:t>
      </w:r>
    </w:p>
    <w:p w14:paraId="35589426" w14:textId="77777777" w:rsidR="00F55FB5" w:rsidRDefault="00F55FB5" w:rsidP="00F55FB5">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22384F0C" w14:textId="77777777" w:rsidR="00F55FB5" w:rsidRDefault="00F55FB5" w:rsidP="00F55FB5">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TRIPs’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653D3FA5" w14:textId="77777777" w:rsidR="00F55FB5" w:rsidRDefault="00F55FB5" w:rsidP="00F55FB5">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medical devices and PPE</w:t>
      </w:r>
      <w:r>
        <w:t xml:space="preserve">. Strategic behaviour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behaviour does not affect everyone equally. For example, during the HIV/AIDS pandemic of the late 1990s/early 2000s as deaths plummeted in affluent countries an </w:t>
      </w:r>
      <w:r>
        <w:lastRenderedPageBreak/>
        <w:t xml:space="preserve">estimated 12 million infected Africans were left to die, ‘waiting for enough life-saving drugs to reach the continent’ (Nkengasong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79BF974C" w14:textId="77777777" w:rsidR="00F55FB5" w:rsidRDefault="00F55FB5" w:rsidP="00F55FB5">
      <w:r>
        <w:t xml:space="preserve">The competitive scramble for COVID-19 vaccines is in full cry, with many affluent countries negotiating advance purchasing deals and raising concerns that the Global South will once again be ‘left to die’ (Torjesen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(Nkengasong et al. 2020: 197; Garrison 2020). </w:t>
      </w:r>
    </w:p>
    <w:p w14:paraId="461C3033" w14:textId="77777777" w:rsidR="00F55FB5" w:rsidRDefault="00F55FB5" w:rsidP="00F55FB5">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w:t>
      </w:r>
      <w:r>
        <w:lastRenderedPageBreak/>
        <w:t>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4271FC74" w14:textId="77777777" w:rsidR="00F55FB5" w:rsidRDefault="00F55FB5" w:rsidP="00F55FB5"/>
    <w:p w14:paraId="29EEC582" w14:textId="77777777" w:rsidR="00F55FB5" w:rsidRPr="006F2390" w:rsidRDefault="00F55FB5" w:rsidP="00F55FB5">
      <w:pPr>
        <w:pStyle w:val="Heading4"/>
      </w:pPr>
      <w:r>
        <w:t xml:space="preserve">Status quo medical innovation results in inequality, which the aff corrects. </w:t>
      </w:r>
    </w:p>
    <w:p w14:paraId="481BDE1F" w14:textId="77777777" w:rsidR="00F55FB5" w:rsidRPr="006F2390" w:rsidRDefault="00F55FB5" w:rsidP="00F55FB5">
      <w:r w:rsidRPr="006F2390">
        <w:rPr>
          <w:rStyle w:val="Style13ptBold"/>
        </w:rPr>
        <w:t>Parthasarathy 20</w:t>
      </w:r>
      <w:r>
        <w:t xml:space="preserve"> – </w:t>
      </w:r>
      <w:r w:rsidRPr="006F2390">
        <w:t>Shobita Parthasarathy is Professor of Public Policy and Director of the Science, Technology, and Public Policy Program at University of Michigan. (“Innovation Policy, Structural Inequality, and COVID-19,” 2020, pg. 105-10</w:t>
      </w:r>
      <w:r>
        <w:t>7</w:t>
      </w:r>
      <w:r w:rsidRPr="006F2390">
        <w:t>) julian</w:t>
      </w:r>
    </w:p>
    <w:p w14:paraId="7025398E" w14:textId="77777777" w:rsidR="00F55FB5" w:rsidRPr="006F2390" w:rsidRDefault="00F55FB5" w:rsidP="00F55FB5">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(Siepmann 2004). </w:t>
      </w:r>
    </w:p>
    <w:p w14:paraId="5F1DE4CF" w14:textId="77777777" w:rsidR="00F55FB5" w:rsidRPr="006F2390" w:rsidRDefault="00F55FB5" w:rsidP="00F55FB5">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18DFCC84" w14:textId="77777777" w:rsidR="00F55FB5" w:rsidRPr="006F2390" w:rsidRDefault="00F55FB5" w:rsidP="00F55FB5">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w:t>
      </w:r>
      <w:r w:rsidRPr="006F2390">
        <w:lastRenderedPageBreak/>
        <w:t>understand why communities of color are disproportionately suffering and dying from COVID-19, or what steps to take to address this imbalance.</w:t>
      </w:r>
    </w:p>
    <w:p w14:paraId="5CB5AC55" w14:textId="77777777" w:rsidR="00F55FB5" w:rsidRPr="006F2390" w:rsidRDefault="00F55FB5" w:rsidP="00F55FB5">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r w:rsidRPr="00037222">
        <w:rPr>
          <w:rStyle w:val="StyleUnderline"/>
          <w:highlight w:val="green"/>
        </w:rPr>
        <w:t>market</w:t>
      </w:r>
      <w:r w:rsidRPr="00037222">
        <w:rPr>
          <w:highlight w:val="green"/>
        </w:rPr>
        <w:t>-</w:t>
      </w:r>
      <w:r w:rsidRPr="00037222">
        <w:rPr>
          <w:rStyle w:val="StyleUnderline"/>
          <w:highlight w:val="green"/>
        </w:rPr>
        <w:t>driven</w:t>
      </w:r>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(Maxmen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r w:rsidRPr="00037222">
        <w:rPr>
          <w:rStyle w:val="StyleUnderline"/>
          <w:highlight w:val="green"/>
        </w:rPr>
        <w:t>white</w:t>
      </w:r>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40A1248D" w14:textId="77777777" w:rsidR="00F55FB5" w:rsidRPr="006F2390" w:rsidRDefault="00F55FB5" w:rsidP="00F55FB5">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01040FBD" w14:textId="77777777" w:rsidR="00F55FB5" w:rsidRPr="006F2390" w:rsidRDefault="00F55FB5" w:rsidP="00F55FB5">
      <w:r w:rsidRPr="006F2390">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13DC8953" w14:textId="77777777" w:rsidR="00F55FB5" w:rsidRDefault="00F55FB5" w:rsidP="00F55FB5">
      <w:r w:rsidRPr="006F2390">
        <w:lastRenderedPageBreak/>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despite their importance for public health and economic recovery. Consider the case of remdesivir, a promising COVID-19 treatment developed with the help of US government and university scientists but which biotechnology company Gilead Sciences has patented and commercialized (Ardizzone 2020). Gilead has a long history of charging high prices for its patented drugs, including hepatitis C drug Sovaldi which costs $84,000 for a 12-week course of treatment (Senior 2014). The company must now balance pressure from its investors against its interpretation of civic duty as it determines pricing for this promising COVID-19 drug.</w:t>
      </w:r>
    </w:p>
    <w:p w14:paraId="0E8CE975" w14:textId="77777777" w:rsidR="00F55FB5" w:rsidRDefault="00F55FB5" w:rsidP="00F55FB5"/>
    <w:p w14:paraId="4EE4E43D" w14:textId="77777777" w:rsidR="00F55FB5" w:rsidRDefault="00F55FB5" w:rsidP="00F55FB5">
      <w:pPr>
        <w:pStyle w:val="Heading4"/>
      </w:pPr>
      <w:r>
        <w:t xml:space="preserve">Flexibilities are insufficient. </w:t>
      </w:r>
    </w:p>
    <w:p w14:paraId="3E14D93B" w14:textId="77777777" w:rsidR="00F55FB5" w:rsidRDefault="00F55FB5" w:rsidP="00F55FB5">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40DE7F28" w14:textId="77777777" w:rsidR="00F55FB5" w:rsidRPr="005C0339" w:rsidRDefault="00F55FB5" w:rsidP="00F55FB5">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For instance, </w:t>
      </w:r>
      <w:r w:rsidRPr="00912E7D">
        <w:rPr>
          <w:rStyle w:val="StyleUnderline"/>
        </w:rPr>
        <w:t>TRIPS allows states with limited manufacturing capacity to waive a patent for a limited duration so as to import essential medicines through a compulsory licence</w:t>
      </w:r>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 xml:space="preserve">te with the pharmaceutical company in order to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the manufacturer Apotex felt that the process was too cumbersome to use again</w:t>
      </w:r>
      <w:r w:rsidRPr="005C0339">
        <w:t xml:space="preserve">.36 </w:t>
      </w:r>
    </w:p>
    <w:p w14:paraId="32C0E963" w14:textId="77777777" w:rsidR="00F55FB5" w:rsidRPr="00C10443" w:rsidRDefault="00F55FB5" w:rsidP="00F55FB5">
      <w:r w:rsidRPr="00912E7D">
        <w:rPr>
          <w:rStyle w:val="StyleUnderline"/>
        </w:rPr>
        <w:lastRenderedPageBreak/>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the Bolivian government, which is seeking to use TRIPS flexibilities through compulsory licences</w:t>
      </w:r>
      <w:r w:rsidRPr="005C0339">
        <w:t xml:space="preserve">, </w:t>
      </w:r>
      <w:r w:rsidRPr="00912E7D">
        <w:t>recognises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pressures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2DC65C39" w14:textId="7D76F6F7" w:rsidR="00E42E4C" w:rsidRDefault="00E42E4C" w:rsidP="00F601E6"/>
    <w:p w14:paraId="485FE4BE" w14:textId="77777777" w:rsidR="00D91940" w:rsidRPr="001F14F9" w:rsidRDefault="00D91940" w:rsidP="00D91940">
      <w:pPr>
        <w:pStyle w:val="Heading4"/>
      </w:pPr>
      <w:r w:rsidRPr="001F14F9">
        <w:t>Particularity is the best standard</w:t>
      </w:r>
    </w:p>
    <w:p w14:paraId="21D738C6" w14:textId="77777777" w:rsidR="00D91940" w:rsidRPr="001F14F9" w:rsidRDefault="00D91940" w:rsidP="00D91940">
      <w:pPr>
        <w:rPr>
          <w:b/>
        </w:rPr>
      </w:pPr>
      <w:r w:rsidRPr="001F14F9">
        <w:rPr>
          <w:rStyle w:val="Style13ptBold"/>
        </w:rPr>
        <w:t xml:space="preserve">Price 98 </w:t>
      </w:r>
      <w:r w:rsidRPr="001F14F9">
        <w:rPr>
          <w:sz w:val="16"/>
          <w:szCs w:val="16"/>
        </w:rPr>
        <w:t>[(RICHARD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Universidade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58A9BF0C" w14:textId="77777777" w:rsidR="00D91940" w:rsidRDefault="00D91940" w:rsidP="00D91940">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r w:rsidRPr="00037222">
        <w:rPr>
          <w:rStyle w:val="StyleUnderline"/>
          <w:szCs w:val="28"/>
          <w:highlight w:val="green"/>
        </w:rPr>
        <w:t>events</w:t>
      </w:r>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037222">
        <w:rPr>
          <w:rStyle w:val="StyleUnderline"/>
          <w:szCs w:val="28"/>
          <w:highlight w:val="green"/>
        </w:rPr>
        <w:t>Do such claims contradict</w:t>
      </w:r>
      <w:r w:rsidRPr="001F14F9">
        <w:rPr>
          <w:sz w:val="12"/>
          <w:szCs w:val="28"/>
        </w:rPr>
        <w:t xml:space="preserve"> the interpretive ethos of </w:t>
      </w:r>
      <w:r w:rsidRPr="00037222">
        <w:rPr>
          <w:rStyle w:val="StyleUnderline"/>
          <w:szCs w:val="28"/>
          <w:highlight w:val="green"/>
        </w:rPr>
        <w:t>critical</w:t>
      </w:r>
      <w:r w:rsidRPr="001F14F9">
        <w:rPr>
          <w:sz w:val="12"/>
          <w:szCs w:val="28"/>
        </w:rPr>
        <w:t xml:space="preserve"> international </w:t>
      </w:r>
      <w:r w:rsidRPr="00037222">
        <w:rPr>
          <w:rStyle w:val="StyleUnderline"/>
          <w:szCs w:val="28"/>
          <w:highlight w:val="green"/>
        </w:rPr>
        <w:t>theory?</w:t>
      </w:r>
      <w:r w:rsidRPr="001F14F9">
        <w:rPr>
          <w:sz w:val="12"/>
          <w:szCs w:val="28"/>
        </w:rPr>
        <w:t xml:space="preserve"> For two reasons, we argue that </w:t>
      </w:r>
      <w:r w:rsidRPr="00037222">
        <w:rPr>
          <w:rStyle w:val="StyleUnderline"/>
          <w:szCs w:val="28"/>
          <w:highlight w:val="gree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037222">
        <w:rPr>
          <w:rStyle w:val="StyleUnderline"/>
          <w:szCs w:val="28"/>
          <w:highlight w:val="green"/>
        </w:rPr>
        <w:t>research is at its 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based on </w:t>
      </w:r>
      <w:r w:rsidRPr="00037222">
        <w:rPr>
          <w:rStyle w:val="Emphasis"/>
          <w:szCs w:val="28"/>
          <w:highlight w:val="green"/>
        </w:rPr>
        <w:t>particular</w:t>
      </w:r>
      <w:r w:rsidRPr="00037222">
        <w:rPr>
          <w:rStyle w:val="StyleUnderline"/>
          <w:szCs w:val="28"/>
          <w:highlight w:val="green"/>
        </w:rPr>
        <w:t xml:space="preserve"> 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57ED5EEF" w14:textId="77777777" w:rsidR="00D91940" w:rsidRPr="00F601E6" w:rsidRDefault="00D91940" w:rsidP="00F601E6"/>
    <w:sectPr w:rsidR="00D9194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24DB3"/>
    <w:multiLevelType w:val="hybridMultilevel"/>
    <w:tmpl w:val="B83ED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8" w15:restartNumberingAfterBreak="0">
    <w:nsid w:val="7119292E"/>
    <w:multiLevelType w:val="hybridMultilevel"/>
    <w:tmpl w:val="CE009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3"/>
  </w:num>
  <w:num w:numId="15">
    <w:abstractNumId w:val="19"/>
  </w:num>
  <w:num w:numId="16">
    <w:abstractNumId w:val="21"/>
  </w:num>
  <w:num w:numId="17">
    <w:abstractNumId w:val="20"/>
  </w:num>
  <w:num w:numId="18">
    <w:abstractNumId w:val="12"/>
  </w:num>
  <w:num w:numId="19">
    <w:abstractNumId w:val="14"/>
  </w:num>
  <w:num w:numId="20">
    <w:abstractNumId w:val="15"/>
  </w:num>
  <w:num w:numId="21">
    <w:abstractNumId w:val="1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21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468"/>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71D"/>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2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13C"/>
    <w:rsid w:val="00364ADF"/>
    <w:rsid w:val="00365C8D"/>
    <w:rsid w:val="003670D9"/>
    <w:rsid w:val="00370B41"/>
    <w:rsid w:val="00371B27"/>
    <w:rsid w:val="003726C3"/>
    <w:rsid w:val="00374301"/>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D72"/>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8D2"/>
    <w:rsid w:val="0048047E"/>
    <w:rsid w:val="00482AF9"/>
    <w:rsid w:val="0049211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A3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2C"/>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09F"/>
    <w:rsid w:val="007C57E1"/>
    <w:rsid w:val="007C5811"/>
    <w:rsid w:val="007D2DF5"/>
    <w:rsid w:val="007D451A"/>
    <w:rsid w:val="007D5E3E"/>
    <w:rsid w:val="007D7596"/>
    <w:rsid w:val="007E242C"/>
    <w:rsid w:val="007E6631"/>
    <w:rsid w:val="00803A12"/>
    <w:rsid w:val="0080447D"/>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00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3F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9D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B7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BC"/>
    <w:rsid w:val="00CD1359"/>
    <w:rsid w:val="00CD1ED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94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0C3"/>
    <w:rsid w:val="00E72115"/>
    <w:rsid w:val="00E8322E"/>
    <w:rsid w:val="00E903E0"/>
    <w:rsid w:val="00EA1115"/>
    <w:rsid w:val="00EA39EB"/>
    <w:rsid w:val="00EA58CE"/>
    <w:rsid w:val="00EB33FF"/>
    <w:rsid w:val="00EB3D1A"/>
    <w:rsid w:val="00EB5B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FB5"/>
    <w:rsid w:val="00F57FFB"/>
    <w:rsid w:val="00F601E6"/>
    <w:rsid w:val="00F73954"/>
    <w:rsid w:val="00F94060"/>
    <w:rsid w:val="00FA4BA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4B0624"/>
  <w14:defaultImageDpi w14:val="300"/>
  <w15:docId w15:val="{E834C1C1-6739-5F43-9AF8-A1235BF9D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211A"/>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4921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4921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4921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Ta"/>
    <w:basedOn w:val="Normal"/>
    <w:next w:val="Normal"/>
    <w:link w:val="Heading4Char"/>
    <w:uiPriority w:val="9"/>
    <w:unhideWhenUsed/>
    <w:qFormat/>
    <w:rsid w:val="0049211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F55FB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921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211A"/>
  </w:style>
  <w:style w:type="character" w:customStyle="1" w:styleId="Heading1Char">
    <w:name w:val="Heading 1 Char"/>
    <w:aliases w:val="Pocket Char"/>
    <w:basedOn w:val="DefaultParagraphFont"/>
    <w:link w:val="Heading1"/>
    <w:uiPriority w:val="9"/>
    <w:rsid w:val="0049211A"/>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49211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9211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4921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211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49211A"/>
    <w:rPr>
      <w:b w:val="0"/>
      <w:sz w:val="24"/>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B"/>
    <w:basedOn w:val="DefaultParagraphFont"/>
    <w:link w:val="textbold"/>
    <w:uiPriority w:val="7"/>
    <w:qFormat/>
    <w:rsid w:val="0049211A"/>
    <w:rPr>
      <w:rFonts w:ascii="Calibri" w:hAnsi="Calibri" w:cs="Calibri"/>
      <w:b/>
      <w:i w:val="0"/>
      <w:iCs/>
      <w:sz w:val="24"/>
      <w:u w:val="single"/>
      <w:bdr w:val="none" w:sz="0" w:space="0" w:color="auto"/>
    </w:rPr>
  </w:style>
  <w:style w:type="character" w:styleId="FollowedHyperlink">
    <w:name w:val="FollowedHyperlink"/>
    <w:basedOn w:val="DefaultParagraphFont"/>
    <w:uiPriority w:val="99"/>
    <w:semiHidden/>
    <w:unhideWhenUsed/>
    <w:rsid w:val="0049211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49211A"/>
    <w:rPr>
      <w:color w:val="auto"/>
      <w:u w:val="none"/>
    </w:rPr>
  </w:style>
  <w:style w:type="paragraph" w:styleId="DocumentMap">
    <w:name w:val="Document Map"/>
    <w:basedOn w:val="Normal"/>
    <w:link w:val="DocumentMapChar"/>
    <w:uiPriority w:val="99"/>
    <w:semiHidden/>
    <w:unhideWhenUsed/>
    <w:rsid w:val="0049211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9211A"/>
    <w:rPr>
      <w:rFonts w:ascii="Lucida Grande" w:hAnsi="Lucida Grande" w:cs="Lucida Grande"/>
    </w:rPr>
  </w:style>
  <w:style w:type="character" w:customStyle="1" w:styleId="Heading5Char">
    <w:name w:val="Heading 5 Char"/>
    <w:basedOn w:val="DefaultParagraphFont"/>
    <w:link w:val="Heading5"/>
    <w:uiPriority w:val="99"/>
    <w:semiHidden/>
    <w:rsid w:val="00F55FB5"/>
    <w:rPr>
      <w:rFonts w:asciiTheme="majorHAnsi" w:eastAsiaTheme="majorEastAsia" w:hAnsiTheme="majorHAnsi" w:cstheme="majorBidi"/>
      <w:color w:val="365F91" w:themeColor="accent1" w:themeShade="BF"/>
    </w:rPr>
  </w:style>
  <w:style w:type="paragraph" w:customStyle="1" w:styleId="textbold">
    <w:name w:val="text bold"/>
    <w:basedOn w:val="Normal"/>
    <w:link w:val="Emphasis"/>
    <w:uiPriority w:val="7"/>
    <w:qFormat/>
    <w:rsid w:val="00F55FB5"/>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F55FB5"/>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F55FB5"/>
    <w:rPr>
      <w:rFonts w:ascii="Times New Roman" w:eastAsia="Times New Roman" w:hAnsi="Times New Roman" w:cs="Times New Roman"/>
    </w:rPr>
  </w:style>
  <w:style w:type="paragraph" w:customStyle="1" w:styleId="BigJr">
    <w:name w:val="Big Jr."/>
    <w:basedOn w:val="Normal"/>
    <w:autoRedefine/>
    <w:qFormat/>
    <w:rsid w:val="00F55FB5"/>
    <w:pPr>
      <w:spacing w:after="0"/>
    </w:pPr>
    <w:rPr>
      <w:b/>
      <w:color w:val="000000"/>
      <w:szCs w:val="28"/>
    </w:rPr>
  </w:style>
  <w:style w:type="character" w:styleId="UnresolvedMention">
    <w:name w:val="Unresolved Mention"/>
    <w:basedOn w:val="DefaultParagraphFont"/>
    <w:uiPriority w:val="99"/>
    <w:unhideWhenUsed/>
    <w:rsid w:val="00F55FB5"/>
    <w:rPr>
      <w:color w:val="605E5C"/>
      <w:shd w:val="clear" w:color="auto" w:fill="E1DFDD"/>
    </w:rPr>
  </w:style>
  <w:style w:type="paragraph" w:styleId="ListParagraph">
    <w:name w:val="List Paragraph"/>
    <w:aliases w:val="6 font"/>
    <w:basedOn w:val="Normal"/>
    <w:uiPriority w:val="99"/>
    <w:qFormat/>
    <w:rsid w:val="00F55FB5"/>
    <w:pPr>
      <w:ind w:left="720"/>
      <w:contextualSpacing/>
    </w:pPr>
  </w:style>
  <w:style w:type="paragraph" w:customStyle="1" w:styleId="dropcap">
    <w:name w:val="dropcap"/>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F55FB5"/>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F55FB5"/>
    <w:pPr>
      <w:pBdr>
        <w:bottom w:val="single" w:sz="8" w:space="4" w:color="4F81BD"/>
      </w:pBdr>
      <w:spacing w:after="300" w:line="240" w:lineRule="auto"/>
      <w:contextualSpacing/>
    </w:pPr>
    <w:rPr>
      <w:u w:val="single"/>
    </w:rPr>
  </w:style>
  <w:style w:type="character" w:customStyle="1" w:styleId="TitleChar1">
    <w:name w:val="Title Char1"/>
    <w:basedOn w:val="DefaultParagraphFont"/>
    <w:uiPriority w:val="10"/>
    <w:rsid w:val="00F55FB5"/>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F55FB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F55FB5"/>
    <w:rPr>
      <w:b/>
      <w:bCs/>
    </w:rPr>
  </w:style>
  <w:style w:type="character" w:customStyle="1" w:styleId="image-source-caption">
    <w:name w:val="image-source-caption"/>
    <w:basedOn w:val="DefaultParagraphFont"/>
    <w:rsid w:val="00F55FB5"/>
  </w:style>
  <w:style w:type="character" w:customStyle="1" w:styleId="image-source">
    <w:name w:val="image-source"/>
    <w:basedOn w:val="DefaultParagraphFont"/>
    <w:rsid w:val="00F55FB5"/>
  </w:style>
  <w:style w:type="paragraph" w:customStyle="1" w:styleId="body-text">
    <w:name w:val="body-text"/>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F55FB5"/>
  </w:style>
  <w:style w:type="paragraph" w:customStyle="1" w:styleId="video-title">
    <w:name w:val="video-title"/>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F55FB5"/>
  </w:style>
  <w:style w:type="paragraph" w:customStyle="1" w:styleId="element">
    <w:name w:val="element"/>
    <w:basedOn w:val="Normal"/>
    <w:rsid w:val="00F55FB5"/>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F55FB5"/>
  </w:style>
  <w:style w:type="character" w:customStyle="1" w:styleId="author-name">
    <w:name w:val="author-name"/>
    <w:basedOn w:val="DefaultParagraphFont"/>
    <w:rsid w:val="00F55FB5"/>
  </w:style>
  <w:style w:type="character" w:customStyle="1" w:styleId="Title1">
    <w:name w:val="Title1"/>
    <w:basedOn w:val="DefaultParagraphFont"/>
    <w:rsid w:val="00F55FB5"/>
  </w:style>
  <w:style w:type="paragraph" w:styleId="z-TopofForm">
    <w:name w:val="HTML Top of Form"/>
    <w:basedOn w:val="Normal"/>
    <w:next w:val="Normal"/>
    <w:link w:val="z-TopofFormChar"/>
    <w:hidden/>
    <w:uiPriority w:val="99"/>
    <w:semiHidden/>
    <w:unhideWhenUsed/>
    <w:rsid w:val="00F55FB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55F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55FB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55FB5"/>
    <w:rPr>
      <w:rFonts w:ascii="Arial" w:eastAsia="Times New Roman" w:hAnsi="Arial" w:cs="Arial"/>
      <w:vanish/>
      <w:sz w:val="16"/>
      <w:szCs w:val="16"/>
    </w:rPr>
  </w:style>
  <w:style w:type="paragraph" w:customStyle="1" w:styleId="drop-cap">
    <w:name w:val="drop-cap"/>
    <w:basedOn w:val="Normal"/>
    <w:rsid w:val="00F55FB5"/>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F55FB5"/>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F55FB5"/>
    <w:rPr>
      <w:bCs w:val="0"/>
      <w:iCs/>
      <w:color w:val="000000" w:themeColor="text1"/>
    </w:rPr>
  </w:style>
  <w:style w:type="character" w:customStyle="1" w:styleId="AnalyticChar">
    <w:name w:val="Analytic Char"/>
    <w:basedOn w:val="DefaultParagraphFont"/>
    <w:link w:val="Analytic"/>
    <w:uiPriority w:val="4"/>
    <w:rsid w:val="00F55FB5"/>
    <w:rPr>
      <w:rFonts w:ascii="Calibri" w:eastAsiaTheme="majorEastAsia" w:hAnsi="Calibri" w:cstheme="majorBidi"/>
      <w:b/>
      <w:iCs/>
      <w:color w:val="000000" w:themeColor="text1"/>
      <w:sz w:val="26"/>
      <w:szCs w:val="26"/>
    </w:rPr>
  </w:style>
  <w:style w:type="character" w:customStyle="1" w:styleId="underline">
    <w:name w:val="underline"/>
    <w:basedOn w:val="DefaultParagraphFont"/>
    <w:rsid w:val="00F55FB5"/>
    <w:rPr>
      <w:rFonts w:ascii="Garamond" w:hAnsi="Garamond" w:cs="Garamond"/>
      <w:sz w:val="20"/>
      <w:u w:val="single"/>
    </w:rPr>
  </w:style>
  <w:style w:type="character" w:customStyle="1" w:styleId="dt">
    <w:name w:val="dt"/>
    <w:basedOn w:val="DefaultParagraphFont"/>
    <w:rsid w:val="00F55FB5"/>
  </w:style>
  <w:style w:type="paragraph" w:customStyle="1" w:styleId="function-label">
    <w:name w:val="function-label"/>
    <w:basedOn w:val="Normal"/>
    <w:rsid w:val="00F55FB5"/>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F55FB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F55FB5"/>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F55FB5"/>
  </w:style>
  <w:style w:type="character" w:customStyle="1" w:styleId="css-1uk1gs8">
    <w:name w:val="css-1uk1gs8"/>
    <w:basedOn w:val="DefaultParagraphFont"/>
    <w:rsid w:val="00F55FB5"/>
  </w:style>
  <w:style w:type="character" w:customStyle="1" w:styleId="css-1ly73wi">
    <w:name w:val="css-1ly73wi"/>
    <w:basedOn w:val="DefaultParagraphFont"/>
    <w:rsid w:val="00F55FB5"/>
  </w:style>
  <w:style w:type="character" w:customStyle="1" w:styleId="css-cnj6d5">
    <w:name w:val="css-cnj6d5"/>
    <w:basedOn w:val="DefaultParagraphFont"/>
    <w:rsid w:val="00F55FB5"/>
  </w:style>
  <w:style w:type="paragraph" w:customStyle="1" w:styleId="wordsection1">
    <w:name w:val="wordsection1"/>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F55FB5"/>
  </w:style>
  <w:style w:type="character" w:customStyle="1" w:styleId="Emph">
    <w:name w:val="Emph"/>
    <w:uiPriority w:val="1"/>
    <w:rsid w:val="00F55FB5"/>
    <w:rPr>
      <w:rFonts w:ascii="Arial" w:hAnsi="Arial"/>
      <w:b/>
      <w:sz w:val="20"/>
      <w:u w:val="single"/>
      <w:bdr w:val="single" w:sz="8" w:space="0" w:color="auto"/>
    </w:rPr>
  </w:style>
  <w:style w:type="paragraph" w:customStyle="1" w:styleId="selectionshareable">
    <w:name w:val="selectionshareable"/>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F55FB5"/>
  </w:style>
  <w:style w:type="character" w:customStyle="1" w:styleId="pull-quote-sidebar">
    <w:name w:val="pull-quote-sidebar"/>
    <w:basedOn w:val="DefaultParagraphFont"/>
    <w:rsid w:val="00F55FB5"/>
  </w:style>
  <w:style w:type="paragraph" w:customStyle="1" w:styleId="Body">
    <w:name w:val="Body"/>
    <w:link w:val="BodyChar"/>
    <w:autoRedefine/>
    <w:rsid w:val="00F55FB5"/>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F55FB5"/>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F55FB5"/>
  </w:style>
  <w:style w:type="character" w:customStyle="1" w:styleId="apple-style-span">
    <w:name w:val="apple-style-span"/>
    <w:basedOn w:val="DefaultParagraphFont"/>
    <w:rsid w:val="00F55FB5"/>
    <w:rPr>
      <w:rFonts w:cs="Times New Roman"/>
    </w:rPr>
  </w:style>
  <w:style w:type="paragraph" w:customStyle="1" w:styleId="noindent">
    <w:name w:val="noindent"/>
    <w:basedOn w:val="Normal"/>
    <w:rsid w:val="00F55FB5"/>
    <w:pPr>
      <w:spacing w:before="100" w:beforeAutospacing="1" w:after="100" w:afterAutospacing="1"/>
    </w:pPr>
    <w:rPr>
      <w:rFonts w:eastAsia="Times New Roman"/>
    </w:rPr>
  </w:style>
  <w:style w:type="paragraph" w:styleId="Header">
    <w:name w:val="header"/>
    <w:basedOn w:val="Normal"/>
    <w:link w:val="HeaderChar"/>
    <w:uiPriority w:val="99"/>
    <w:unhideWhenUsed/>
    <w:rsid w:val="00F55F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5FB5"/>
    <w:rPr>
      <w:rFonts w:ascii="Calibri" w:hAnsi="Calibri" w:cs="Calibri"/>
    </w:rPr>
  </w:style>
  <w:style w:type="paragraph" w:styleId="Footer">
    <w:name w:val="footer"/>
    <w:basedOn w:val="Normal"/>
    <w:link w:val="FooterChar"/>
    <w:uiPriority w:val="99"/>
    <w:unhideWhenUsed/>
    <w:rsid w:val="00F55F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FB5"/>
    <w:rPr>
      <w:rFonts w:ascii="Calibri" w:hAnsi="Calibri" w:cs="Calibri"/>
    </w:rPr>
  </w:style>
  <w:style w:type="paragraph" w:styleId="BodyText">
    <w:name w:val="Body Text"/>
    <w:basedOn w:val="Normal"/>
    <w:link w:val="BodyTextChar"/>
    <w:uiPriority w:val="1"/>
    <w:qFormat/>
    <w:rsid w:val="00F55FB5"/>
    <w:pPr>
      <w:spacing w:after="140" w:line="276" w:lineRule="auto"/>
    </w:pPr>
    <w:rPr>
      <w:rFonts w:eastAsia="Calibri" w:cs="Times New Roman"/>
    </w:rPr>
  </w:style>
  <w:style w:type="character" w:customStyle="1" w:styleId="BodyTextChar">
    <w:name w:val="Body Text Char"/>
    <w:basedOn w:val="DefaultParagraphFont"/>
    <w:link w:val="BodyText"/>
    <w:uiPriority w:val="1"/>
    <w:rsid w:val="00F55FB5"/>
    <w:rPr>
      <w:rFonts w:ascii="Calibri" w:eastAsia="Calibri" w:hAnsi="Calibri" w:cs="Times New Roman"/>
    </w:rPr>
  </w:style>
  <w:style w:type="paragraph" w:customStyle="1" w:styleId="UnderlinePara">
    <w:name w:val="Underline Para"/>
    <w:basedOn w:val="Normal"/>
    <w:uiPriority w:val="1"/>
    <w:qFormat/>
    <w:rsid w:val="00F55FB5"/>
    <w:pPr>
      <w:widowControl w:val="0"/>
      <w:suppressAutoHyphens/>
      <w:spacing w:after="200"/>
      <w:contextualSpacing/>
    </w:pPr>
    <w:rPr>
      <w:u w:val="single"/>
    </w:rPr>
  </w:style>
  <w:style w:type="paragraph" w:customStyle="1" w:styleId="analytics">
    <w:name w:val="analytics"/>
    <w:basedOn w:val="Normal"/>
    <w:link w:val="analyticsChar"/>
    <w:uiPriority w:val="4"/>
    <w:qFormat/>
    <w:rsid w:val="00F55FB5"/>
    <w:rPr>
      <w:b/>
      <w:color w:val="C00000"/>
      <w:sz w:val="26"/>
    </w:rPr>
  </w:style>
  <w:style w:type="character" w:customStyle="1" w:styleId="analyticsChar">
    <w:name w:val="analytics Char"/>
    <w:basedOn w:val="DefaultParagraphFont"/>
    <w:link w:val="analytics"/>
    <w:uiPriority w:val="4"/>
    <w:rsid w:val="00F55FB5"/>
    <w:rPr>
      <w:rFonts w:ascii="Calibri" w:hAnsi="Calibri" w:cs="Calibri"/>
      <w:b/>
      <w:color w:val="C00000"/>
      <w:sz w:val="26"/>
    </w:rPr>
  </w:style>
  <w:style w:type="paragraph" w:customStyle="1" w:styleId="Small">
    <w:name w:val="Small"/>
    <w:basedOn w:val="Normal"/>
    <w:qFormat/>
    <w:rsid w:val="00F55FB5"/>
    <w:pPr>
      <w:spacing w:after="0" w:line="240" w:lineRule="auto"/>
    </w:pPr>
    <w:rPr>
      <w:sz w:val="14"/>
    </w:rPr>
  </w:style>
  <w:style w:type="paragraph" w:customStyle="1" w:styleId="cardtext">
    <w:name w:val="card text"/>
    <w:basedOn w:val="Normal"/>
    <w:link w:val="cardtextChar"/>
    <w:qFormat/>
    <w:rsid w:val="00F55FB5"/>
    <w:pPr>
      <w:widowControl w:val="0"/>
      <w:ind w:left="288" w:right="288"/>
    </w:pPr>
    <w:rPr>
      <w:rFonts w:eastAsia="Calibri"/>
    </w:rPr>
  </w:style>
  <w:style w:type="character" w:customStyle="1" w:styleId="cardtextChar">
    <w:name w:val="card text Char"/>
    <w:basedOn w:val="DefaultParagraphFont"/>
    <w:link w:val="cardtext"/>
    <w:rsid w:val="00F55FB5"/>
    <w:rPr>
      <w:rFonts w:ascii="Calibri" w:eastAsia="Calibri" w:hAnsi="Calibri" w:cs="Calibri"/>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F55FB5"/>
    <w:rPr>
      <w:b/>
      <w:bCs/>
      <w:strike w:val="0"/>
      <w:dstrike w:val="0"/>
      <w:sz w:val="26"/>
      <w:u w:val="none"/>
      <w:effect w:val="none"/>
    </w:rPr>
  </w:style>
  <w:style w:type="character" w:customStyle="1" w:styleId="oecd-shared-footercopyright-first">
    <w:name w:val="oecd-shared-footer__copyright-first"/>
    <w:basedOn w:val="DefaultParagraphFont"/>
    <w:rsid w:val="00F55FB5"/>
  </w:style>
  <w:style w:type="character" w:customStyle="1" w:styleId="oecd-shared-footercopyright-second">
    <w:name w:val="oecd-shared-footer__copyright-second"/>
    <w:basedOn w:val="DefaultParagraphFont"/>
    <w:rsid w:val="00F55FB5"/>
  </w:style>
  <w:style w:type="paragraph" w:customStyle="1" w:styleId="font--body">
    <w:name w:val="font--body"/>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F55FB5"/>
  </w:style>
  <w:style w:type="character" w:customStyle="1" w:styleId="education">
    <w:name w:val="education"/>
    <w:basedOn w:val="DefaultParagraphFont"/>
    <w:rsid w:val="00F55FB5"/>
  </w:style>
  <w:style w:type="character" w:customStyle="1" w:styleId="longbio">
    <w:name w:val="long_bio"/>
    <w:basedOn w:val="DefaultParagraphFont"/>
    <w:rsid w:val="00F55FB5"/>
  </w:style>
  <w:style w:type="paragraph" w:styleId="FootnoteText">
    <w:name w:val="footnote text"/>
    <w:basedOn w:val="Normal"/>
    <w:link w:val="FootnoteTextChar"/>
    <w:uiPriority w:val="99"/>
    <w:unhideWhenUsed/>
    <w:qFormat/>
    <w:rsid w:val="00F55FB5"/>
    <w:pPr>
      <w:spacing w:after="0" w:line="240" w:lineRule="auto"/>
    </w:pPr>
    <w:rPr>
      <w:sz w:val="20"/>
      <w:szCs w:val="20"/>
    </w:rPr>
  </w:style>
  <w:style w:type="character" w:customStyle="1" w:styleId="FootnoteTextChar">
    <w:name w:val="Footnote Text Char"/>
    <w:basedOn w:val="DefaultParagraphFont"/>
    <w:link w:val="FootnoteText"/>
    <w:uiPriority w:val="99"/>
    <w:rsid w:val="00F55FB5"/>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F55FB5"/>
    <w:rPr>
      <w:vertAlign w:val="superscript"/>
    </w:rPr>
  </w:style>
  <w:style w:type="character" w:customStyle="1" w:styleId="Minimize">
    <w:name w:val="Minimize"/>
    <w:aliases w:val="Style Minimize"/>
    <w:uiPriority w:val="1"/>
    <w:qFormat/>
    <w:rsid w:val="00F55FB5"/>
    <w:rPr>
      <w:rFonts w:asciiTheme="minorHAnsi" w:hAnsiTheme="minorHAnsi"/>
      <w:sz w:val="16"/>
    </w:rPr>
  </w:style>
  <w:style w:type="paragraph" w:customStyle="1" w:styleId="css-axufdj">
    <w:name w:val="css-axufdj"/>
    <w:basedOn w:val="Normal"/>
    <w:rsid w:val="00F55FB5"/>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F55FB5"/>
    <w:rPr>
      <w:rFonts w:ascii="Calibri" w:eastAsiaTheme="minorHAnsi" w:hAnsi="Calibri" w:cs="Calibri"/>
      <w:sz w:val="22"/>
      <w:szCs w:val="22"/>
    </w:rPr>
  </w:style>
  <w:style w:type="paragraph" w:customStyle="1" w:styleId="Nothing">
    <w:name w:val="Nothing"/>
    <w:link w:val="NothingChar"/>
    <w:rsid w:val="00F55FB5"/>
    <w:pPr>
      <w:jc w:val="both"/>
    </w:pPr>
    <w:rPr>
      <w:rFonts w:ascii="Times New Roman" w:eastAsia="Times New Roman" w:hAnsi="Times New Roman" w:cs="Times New Roman"/>
      <w:sz w:val="20"/>
    </w:rPr>
  </w:style>
  <w:style w:type="character" w:customStyle="1" w:styleId="NothingChar">
    <w:name w:val="Nothing Char"/>
    <w:link w:val="Nothing"/>
    <w:locked/>
    <w:rsid w:val="00F55FB5"/>
    <w:rPr>
      <w:rFonts w:ascii="Times New Roman" w:eastAsia="Times New Roman" w:hAnsi="Times New Roman" w:cs="Times New Roman"/>
      <w:sz w:val="20"/>
    </w:rPr>
  </w:style>
  <w:style w:type="character" w:customStyle="1" w:styleId="hvr">
    <w:name w:val="hvr"/>
    <w:basedOn w:val="DefaultParagraphFont"/>
    <w:rsid w:val="00F55FB5"/>
  </w:style>
  <w:style w:type="character" w:customStyle="1" w:styleId="idir">
    <w:name w:val="idir"/>
    <w:basedOn w:val="DefaultParagraphFont"/>
    <w:rsid w:val="00F55FB5"/>
  </w:style>
  <w:style w:type="character" w:customStyle="1" w:styleId="illustration">
    <w:name w:val="illustration"/>
    <w:basedOn w:val="DefaultParagraphFont"/>
    <w:rsid w:val="00F55FB5"/>
  </w:style>
  <w:style w:type="character" w:customStyle="1" w:styleId="span">
    <w:name w:val="span"/>
    <w:basedOn w:val="DefaultParagraphFont"/>
    <w:rsid w:val="00F55FB5"/>
  </w:style>
  <w:style w:type="character" w:customStyle="1" w:styleId="tb">
    <w:name w:val="tb"/>
    <w:basedOn w:val="DefaultParagraphFont"/>
    <w:rsid w:val="00F55FB5"/>
  </w:style>
  <w:style w:type="character" w:customStyle="1" w:styleId="target">
    <w:name w:val="target"/>
    <w:basedOn w:val="DefaultParagraphFont"/>
    <w:rsid w:val="00F55FB5"/>
  </w:style>
  <w:style w:type="character" w:customStyle="1" w:styleId="panel-title">
    <w:name w:val="panel-title"/>
    <w:basedOn w:val="DefaultParagraphFont"/>
    <w:rsid w:val="00F55FB5"/>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F55FB5"/>
    <w:rPr>
      <w:u w:val="single"/>
    </w:rPr>
  </w:style>
  <w:style w:type="paragraph" w:customStyle="1" w:styleId="UnderlinedText">
    <w:name w:val="Underlined Text"/>
    <w:link w:val="IntenseEmphasis"/>
    <w:uiPriority w:val="6"/>
    <w:qFormat/>
    <w:rsid w:val="00F55FB5"/>
    <w:pPr>
      <w:suppressAutoHyphens/>
      <w:autoSpaceDN w:val="0"/>
      <w:textAlignment w:val="baseline"/>
    </w:pPr>
    <w:rPr>
      <w:u w:val="single"/>
    </w:rPr>
  </w:style>
  <w:style w:type="paragraph" w:customStyle="1" w:styleId="gntarbp">
    <w:name w:val="gnt_ar_b_p"/>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F55FB5"/>
  </w:style>
  <w:style w:type="character" w:customStyle="1" w:styleId="credit">
    <w:name w:val="credit"/>
    <w:basedOn w:val="DefaultParagraphFont"/>
    <w:rsid w:val="00F55FB5"/>
  </w:style>
  <w:style w:type="character" w:customStyle="1" w:styleId="num">
    <w:name w:val="num"/>
    <w:basedOn w:val="DefaultParagraphFont"/>
    <w:rsid w:val="00F55FB5"/>
  </w:style>
  <w:style w:type="character" w:customStyle="1" w:styleId="letter">
    <w:name w:val="letter"/>
    <w:basedOn w:val="DefaultParagraphFont"/>
    <w:rsid w:val="00F55FB5"/>
  </w:style>
  <w:style w:type="character" w:customStyle="1" w:styleId="dttext">
    <w:name w:val="dttext"/>
    <w:basedOn w:val="DefaultParagraphFont"/>
    <w:rsid w:val="00F55FB5"/>
  </w:style>
  <w:style w:type="character" w:customStyle="1" w:styleId="ex-sent">
    <w:name w:val="ex-sent"/>
    <w:basedOn w:val="DefaultParagraphFont"/>
    <w:rsid w:val="00F55FB5"/>
  </w:style>
  <w:style w:type="character" w:customStyle="1" w:styleId="mwtwi">
    <w:name w:val="mw_t_wi"/>
    <w:basedOn w:val="DefaultParagraphFont"/>
    <w:rsid w:val="00F55FB5"/>
  </w:style>
  <w:style w:type="character" w:customStyle="1" w:styleId="auth">
    <w:name w:val="auth"/>
    <w:basedOn w:val="DefaultParagraphFont"/>
    <w:rsid w:val="00F55FB5"/>
  </w:style>
  <w:style w:type="character" w:customStyle="1" w:styleId="sdsense">
    <w:name w:val="sdsense"/>
    <w:basedOn w:val="DefaultParagraphFont"/>
    <w:rsid w:val="00F55FB5"/>
  </w:style>
  <w:style w:type="character" w:customStyle="1" w:styleId="sd">
    <w:name w:val="sd"/>
    <w:basedOn w:val="DefaultParagraphFont"/>
    <w:rsid w:val="00F55FB5"/>
  </w:style>
  <w:style w:type="paragraph" w:customStyle="1" w:styleId="NOTES">
    <w:name w:val="NOTES"/>
    <w:basedOn w:val="Normal"/>
    <w:autoRedefine/>
    <w:qFormat/>
    <w:rsid w:val="00F55FB5"/>
    <w:rPr>
      <w:sz w:val="26"/>
    </w:rPr>
  </w:style>
  <w:style w:type="paragraph" w:customStyle="1" w:styleId="Style2">
    <w:name w:val="Style2"/>
    <w:basedOn w:val="Normal"/>
    <w:qFormat/>
    <w:rsid w:val="00F55FB5"/>
  </w:style>
  <w:style w:type="paragraph" w:styleId="BalloonText">
    <w:name w:val="Balloon Text"/>
    <w:basedOn w:val="Normal"/>
    <w:link w:val="BalloonTextChar"/>
    <w:uiPriority w:val="99"/>
    <w:semiHidden/>
    <w:unhideWhenUsed/>
    <w:rsid w:val="00F55FB5"/>
    <w:rPr>
      <w:sz w:val="18"/>
      <w:szCs w:val="18"/>
    </w:rPr>
  </w:style>
  <w:style w:type="character" w:customStyle="1" w:styleId="BalloonTextChar">
    <w:name w:val="Balloon Text Char"/>
    <w:basedOn w:val="DefaultParagraphFont"/>
    <w:link w:val="BalloonText"/>
    <w:uiPriority w:val="99"/>
    <w:semiHidden/>
    <w:rsid w:val="00F55FB5"/>
    <w:rPr>
      <w:rFonts w:ascii="Calibri" w:hAnsi="Calibri" w:cs="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F55FB5"/>
    <w:pPr>
      <w:autoSpaceDE w:val="0"/>
      <w:autoSpaceDN w:val="0"/>
      <w:adjustRightInd w:val="0"/>
      <w:jc w:val="both"/>
    </w:pPr>
    <w:rPr>
      <w:rFonts w:asciiTheme="minorHAnsi" w:hAnsiTheme="minorHAnsi"/>
      <w:u w:val="single"/>
    </w:rPr>
  </w:style>
  <w:style w:type="character" w:customStyle="1" w:styleId="fn">
    <w:name w:val="fn"/>
    <w:basedOn w:val="DefaultParagraphFont"/>
    <w:rsid w:val="00F55FB5"/>
  </w:style>
  <w:style w:type="paragraph" w:customStyle="1" w:styleId="Analytics0">
    <w:name w:val="Analytics"/>
    <w:basedOn w:val="Heading4"/>
    <w:link w:val="AnalyticsChar0"/>
    <w:uiPriority w:val="4"/>
    <w:qFormat/>
    <w:rsid w:val="00F55FB5"/>
    <w:rPr>
      <w:color w:val="6666FF"/>
    </w:rPr>
  </w:style>
  <w:style w:type="character" w:customStyle="1" w:styleId="AnalyticsChar0">
    <w:name w:val="Analytics Char"/>
    <w:basedOn w:val="DefaultParagraphFont"/>
    <w:link w:val="Analytics0"/>
    <w:uiPriority w:val="4"/>
    <w:rsid w:val="00F55FB5"/>
    <w:rPr>
      <w:rFonts w:ascii="Calibri" w:eastAsiaTheme="majorEastAsia" w:hAnsi="Calibri" w:cstheme="majorBidi"/>
      <w:b/>
      <w:bCs/>
      <w:color w:val="6666FF"/>
      <w:sz w:val="26"/>
      <w:szCs w:val="26"/>
    </w:rPr>
  </w:style>
  <w:style w:type="paragraph" w:customStyle="1" w:styleId="AuthorQuals">
    <w:name w:val="Author Quals"/>
    <w:basedOn w:val="Normal"/>
    <w:link w:val="AuthorQualsChar"/>
    <w:autoRedefine/>
    <w:uiPriority w:val="4"/>
    <w:qFormat/>
    <w:rsid w:val="00F55FB5"/>
    <w:rPr>
      <w:sz w:val="16"/>
      <w:szCs w:val="10"/>
    </w:rPr>
  </w:style>
  <w:style w:type="character" w:customStyle="1" w:styleId="AuthorQualsChar">
    <w:name w:val="Author Quals Char"/>
    <w:basedOn w:val="DefaultParagraphFont"/>
    <w:link w:val="AuthorQuals"/>
    <w:uiPriority w:val="4"/>
    <w:rsid w:val="00F55FB5"/>
    <w:rPr>
      <w:rFonts w:ascii="Calibri" w:hAnsi="Calibri" w:cs="Calibri"/>
      <w:sz w:val="16"/>
      <w:szCs w:val="10"/>
    </w:rPr>
  </w:style>
  <w:style w:type="paragraph" w:customStyle="1" w:styleId="faculty-title">
    <w:name w:val="faculty-title"/>
    <w:basedOn w:val="Normal"/>
    <w:rsid w:val="00F55FB5"/>
    <w:pPr>
      <w:spacing w:before="100" w:beforeAutospacing="1" w:after="100" w:afterAutospacing="1"/>
    </w:pPr>
  </w:style>
  <w:style w:type="character" w:customStyle="1" w:styleId="label">
    <w:name w:val="label"/>
    <w:basedOn w:val="DefaultParagraphFont"/>
    <w:rsid w:val="00F55FB5"/>
  </w:style>
  <w:style w:type="paragraph" w:customStyle="1" w:styleId="body-paragraph">
    <w:name w:val="body-paragraph"/>
    <w:basedOn w:val="Normal"/>
    <w:rsid w:val="00F55FB5"/>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F55FB5"/>
    <w:rPr>
      <w:color w:val="000000" w:themeColor="text1"/>
    </w:rPr>
  </w:style>
  <w:style w:type="character" w:customStyle="1" w:styleId="AnalyticsHGChar">
    <w:name w:val="Analytics [HG] Char"/>
    <w:basedOn w:val="DefaultParagraphFont"/>
    <w:link w:val="AnalyticsHG"/>
    <w:rsid w:val="00F55FB5"/>
    <w:rPr>
      <w:rFonts w:ascii="Calibri" w:eastAsiaTheme="majorEastAsia" w:hAnsi="Calibri" w:cstheme="majorBidi"/>
      <w:b/>
      <w:bCs/>
      <w:color w:val="000000" w:themeColor="text1"/>
      <w:sz w:val="26"/>
      <w:szCs w:val="26"/>
    </w:rPr>
  </w:style>
  <w:style w:type="character" w:customStyle="1" w:styleId="c-timestamplabel">
    <w:name w:val="c-timestamp__label"/>
    <w:basedOn w:val="DefaultParagraphFont"/>
    <w:rsid w:val="00F55FB5"/>
  </w:style>
  <w:style w:type="character" w:customStyle="1" w:styleId="c-messagesender">
    <w:name w:val="c-message__sender"/>
    <w:basedOn w:val="DefaultParagraphFont"/>
    <w:rsid w:val="00F55FB5"/>
  </w:style>
  <w:style w:type="character" w:customStyle="1" w:styleId="c-reactioncount">
    <w:name w:val="c-reaction__count"/>
    <w:basedOn w:val="DefaultParagraphFont"/>
    <w:rsid w:val="00F55FB5"/>
  </w:style>
  <w:style w:type="character" w:customStyle="1" w:styleId="c-messagereplybarlastreply">
    <w:name w:val="c-message__reply_bar_last_reply"/>
    <w:basedOn w:val="DefaultParagraphFont"/>
    <w:rsid w:val="00F55FB5"/>
  </w:style>
  <w:style w:type="character" w:customStyle="1" w:styleId="c-messagereplybarviewthread">
    <w:name w:val="c-message__reply_bar_view_thread"/>
    <w:basedOn w:val="DefaultParagraphFont"/>
    <w:rsid w:val="00F55FB5"/>
  </w:style>
  <w:style w:type="paragraph" w:customStyle="1" w:styleId="good">
    <w:name w:val="good"/>
    <w:basedOn w:val="Normal"/>
    <w:autoRedefine/>
    <w:qFormat/>
    <w:rsid w:val="00F55FB5"/>
    <w:rPr>
      <w:b/>
      <w:color w:val="002060"/>
      <w:sz w:val="26"/>
    </w:rPr>
  </w:style>
  <w:style w:type="paragraph" w:customStyle="1" w:styleId="AnalyticsHari">
    <w:name w:val="Analytics [Hari]"/>
    <w:basedOn w:val="Normal"/>
    <w:autoRedefine/>
    <w:qFormat/>
    <w:rsid w:val="00F55FB5"/>
    <w:rPr>
      <w:b/>
      <w:color w:val="002060"/>
      <w:sz w:val="26"/>
    </w:rPr>
  </w:style>
  <w:style w:type="paragraph" w:customStyle="1" w:styleId="AnalyticsInitials">
    <w:name w:val="Analytics [Initials]"/>
    <w:basedOn w:val="Heading4"/>
    <w:next w:val="Normal"/>
    <w:link w:val="AnalyticsInitialsChar"/>
    <w:autoRedefine/>
    <w:qFormat/>
    <w:rsid w:val="00F55FB5"/>
    <w:rPr>
      <w:color w:val="000000" w:themeColor="text1"/>
    </w:rPr>
  </w:style>
  <w:style w:type="character" w:customStyle="1" w:styleId="AnalyticsInitialsChar">
    <w:name w:val="Analytics [Initials] Char"/>
    <w:basedOn w:val="DefaultParagraphFont"/>
    <w:link w:val="AnalyticsInitials"/>
    <w:rsid w:val="00F55FB5"/>
    <w:rPr>
      <w:rFonts w:ascii="Calibri" w:eastAsiaTheme="majorEastAsia" w:hAnsi="Calibri" w:cstheme="majorBidi"/>
      <w:b/>
      <w:bCs/>
      <w:color w:val="000000" w:themeColor="text1"/>
      <w:sz w:val="26"/>
      <w:szCs w:val="26"/>
    </w:rPr>
  </w:style>
  <w:style w:type="character" w:styleId="CommentReference">
    <w:name w:val="annotation reference"/>
    <w:basedOn w:val="DefaultParagraphFont"/>
    <w:uiPriority w:val="99"/>
    <w:semiHidden/>
    <w:unhideWhenUsed/>
    <w:rsid w:val="00F55FB5"/>
    <w:rPr>
      <w:sz w:val="16"/>
      <w:szCs w:val="16"/>
    </w:rPr>
  </w:style>
  <w:style w:type="paragraph" w:styleId="CommentText">
    <w:name w:val="annotation text"/>
    <w:basedOn w:val="Normal"/>
    <w:link w:val="CommentTextChar"/>
    <w:uiPriority w:val="99"/>
    <w:semiHidden/>
    <w:unhideWhenUsed/>
    <w:rsid w:val="00F55FB5"/>
    <w:pPr>
      <w:spacing w:line="240" w:lineRule="auto"/>
    </w:pPr>
    <w:rPr>
      <w:sz w:val="20"/>
      <w:szCs w:val="20"/>
    </w:rPr>
  </w:style>
  <w:style w:type="character" w:customStyle="1" w:styleId="CommentTextChar">
    <w:name w:val="Comment Text Char"/>
    <w:basedOn w:val="DefaultParagraphFont"/>
    <w:link w:val="CommentText"/>
    <w:uiPriority w:val="99"/>
    <w:semiHidden/>
    <w:rsid w:val="00F55FB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F55FB5"/>
    <w:rPr>
      <w:b/>
      <w:bCs/>
    </w:rPr>
  </w:style>
  <w:style w:type="character" w:customStyle="1" w:styleId="CommentSubjectChar">
    <w:name w:val="Comment Subject Char"/>
    <w:basedOn w:val="CommentTextChar"/>
    <w:link w:val="CommentSubject"/>
    <w:uiPriority w:val="99"/>
    <w:semiHidden/>
    <w:rsid w:val="00F55FB5"/>
    <w:rPr>
      <w:rFonts w:ascii="Calibri" w:hAnsi="Calibri" w:cs="Calibri"/>
      <w:b/>
      <w:bCs/>
      <w:sz w:val="20"/>
      <w:szCs w:val="20"/>
    </w:rPr>
  </w:style>
  <w:style w:type="character" w:customStyle="1" w:styleId="footnotereferrer">
    <w:name w:val="footnote_referrer"/>
    <w:basedOn w:val="DefaultParagraphFont"/>
    <w:rsid w:val="00F55FB5"/>
  </w:style>
  <w:style w:type="paragraph" w:customStyle="1" w:styleId="CiteSpacing">
    <w:name w:val="Cite Spacing"/>
    <w:basedOn w:val="Normal"/>
    <w:uiPriority w:val="4"/>
    <w:qFormat/>
    <w:rsid w:val="00F55FB5"/>
    <w:pPr>
      <w:spacing w:before="60" w:after="60"/>
    </w:pPr>
  </w:style>
  <w:style w:type="character" w:customStyle="1" w:styleId="footnote-reference">
    <w:name w:val="footnote-reference"/>
    <w:basedOn w:val="DefaultParagraphFont"/>
    <w:rsid w:val="00F55FB5"/>
  </w:style>
  <w:style w:type="paragraph" w:customStyle="1" w:styleId="has-dark-gray-color">
    <w:name w:val="has-dark-gray-color"/>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F55FB5"/>
  </w:style>
  <w:style w:type="paragraph" w:customStyle="1" w:styleId="CardIndented">
    <w:name w:val="Card (Indented)"/>
    <w:basedOn w:val="Normal"/>
    <w:link w:val="CardIndentedChar"/>
    <w:qFormat/>
    <w:rsid w:val="00F55FB5"/>
    <w:pPr>
      <w:ind w:left="288"/>
    </w:pPr>
  </w:style>
  <w:style w:type="character" w:customStyle="1" w:styleId="CardIndentedChar">
    <w:name w:val="Card (Indented) Char"/>
    <w:basedOn w:val="DefaultParagraphFont"/>
    <w:link w:val="CardIndented"/>
    <w:rsid w:val="00F55FB5"/>
    <w:rPr>
      <w:rFonts w:ascii="Calibri" w:hAnsi="Calibri" w:cs="Calibri"/>
    </w:rPr>
  </w:style>
  <w:style w:type="paragraph" w:customStyle="1" w:styleId="similarlistitem">
    <w:name w:val="similarlistitem"/>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F55FB5"/>
  </w:style>
  <w:style w:type="character" w:customStyle="1" w:styleId="labeltext">
    <w:name w:val="labeltext"/>
    <w:basedOn w:val="DefaultParagraphFont"/>
    <w:rsid w:val="00F55FB5"/>
  </w:style>
  <w:style w:type="paragraph" w:customStyle="1" w:styleId="detailsub">
    <w:name w:val="detail__sub"/>
    <w:basedOn w:val="Normal"/>
    <w:rsid w:val="00F55FB5"/>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F55FB5"/>
  </w:style>
  <w:style w:type="character" w:customStyle="1" w:styleId="t-out-span">
    <w:name w:val="t-out-span"/>
    <w:basedOn w:val="DefaultParagraphFont"/>
    <w:rsid w:val="00F55FB5"/>
  </w:style>
  <w:style w:type="paragraph" w:customStyle="1" w:styleId="wp-caption-text">
    <w:name w:val="wp-caption-text"/>
    <w:basedOn w:val="Normal"/>
    <w:rsid w:val="00F55FB5"/>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on-intellectual-property-rights-access-to-medicines-and-vaccine-imperial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wailr.com/on-intellectual-property-rights-access-to-medicines-and-vaccine-imperialis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itizen.org/article/dont-buy-pharmas-latest-distraction-a-temporary-wto-ip-waiver-for-covid-meds-would-not-hand-u-s-mrna-technology-to-china/" TargetMode="External"/><Relationship Id="rId5" Type="http://schemas.openxmlformats.org/officeDocument/2006/relationships/numbering" Target="numbering.xml"/><Relationship Id="rId15" Type="http://schemas.openxmlformats.org/officeDocument/2006/relationships/hyperlink" Target="https://www.washingtonpost.com/outlook/2021/04/23/activism-is-key-getting-vaccines-world/"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cas.org/resources/blog/3-reasons-biotech-booming-china-how-can-you-capitalize-growth" TargetMode="External"/><Relationship Id="rId14"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zh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2E4BD4-E7E8-314D-B314-52497F6E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37</Pages>
  <Words>21566</Words>
  <Characters>122928</Characters>
  <Application>Microsoft Office Word</Application>
  <DocSecurity>0</DocSecurity>
  <Lines>1024</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Xu Michelle</cp:lastModifiedBy>
  <cp:revision>8</cp:revision>
  <dcterms:created xsi:type="dcterms:W3CDTF">2021-09-06T14:08:00Z</dcterms:created>
  <dcterms:modified xsi:type="dcterms:W3CDTF">2021-09-06T17:00:00Z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