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EE4F9" w14:textId="20F77DFA" w:rsidR="00634A19" w:rsidRPr="006E2456" w:rsidRDefault="00072A04" w:rsidP="00072A04">
      <w:pPr>
        <w:pStyle w:val="Heading1"/>
        <w:rPr>
          <w:rFonts w:ascii="Comic Sans MS" w:hAnsi="Comic Sans MS"/>
        </w:rPr>
      </w:pPr>
      <w:r w:rsidRPr="006E2456">
        <w:rPr>
          <w:rFonts w:ascii="Comic Sans MS" w:hAnsi="Comic Sans MS"/>
        </w:rPr>
        <w:t>1NC Lex r4</w:t>
      </w:r>
    </w:p>
    <w:p w14:paraId="51A89206" w14:textId="76F64767" w:rsidR="00072A04" w:rsidRPr="006E2456" w:rsidRDefault="00072A04" w:rsidP="00072A04">
      <w:pPr>
        <w:pStyle w:val="Heading2"/>
        <w:rPr>
          <w:rFonts w:ascii="Comic Sans MS" w:hAnsi="Comic Sans MS"/>
        </w:rPr>
      </w:pPr>
      <w:r w:rsidRPr="006E2456">
        <w:rPr>
          <w:rFonts w:ascii="Comic Sans MS" w:hAnsi="Comic Sans MS"/>
        </w:rPr>
        <w:lastRenderedPageBreak/>
        <w:t>1</w:t>
      </w:r>
    </w:p>
    <w:p w14:paraId="5D09D68C"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Interpretation: Debaters must disclose all constructive speech docs open source with highlighting on the NDCA LD wiki within an hour after debating. </w:t>
      </w:r>
    </w:p>
    <w:p w14:paraId="7558D1EE" w14:textId="0D965639"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Violation – you didn’t – I have screenshots. To clarify </w:t>
      </w:r>
      <w:r w:rsidR="006E2456" w:rsidRPr="006E2456">
        <w:rPr>
          <w:rFonts w:ascii="Comic Sans MS" w:hAnsi="Comic Sans MS" w:cstheme="minorHAnsi"/>
        </w:rPr>
        <w:t>I’</w:t>
      </w:r>
      <w:r w:rsidRPr="006E2456">
        <w:rPr>
          <w:rFonts w:ascii="Comic Sans MS" w:hAnsi="Comic Sans MS" w:cstheme="minorHAnsi"/>
        </w:rPr>
        <w:t>m not saying you have to opensource all analytics or narratives. Just cards with highlighting and tags.</w:t>
      </w:r>
    </w:p>
    <w:p w14:paraId="6B7A8B26" w14:textId="3183B2A5" w:rsidR="00072A04" w:rsidRPr="006E2456" w:rsidRDefault="00072A04" w:rsidP="00072A04">
      <w:pPr>
        <w:rPr>
          <w:rFonts w:ascii="Comic Sans MS" w:hAnsi="Comic Sans MS" w:cstheme="minorHAnsi"/>
        </w:rPr>
      </w:pPr>
      <w:r w:rsidRPr="006E2456">
        <w:rPr>
          <w:rFonts w:ascii="Comic Sans MS" w:hAnsi="Comic Sans MS" w:cstheme="minorHAnsi"/>
        </w:rPr>
        <w:drawing>
          <wp:inline distT="0" distB="0" distL="0" distR="0" wp14:anchorId="24693C95" wp14:editId="7445F565">
            <wp:extent cx="9792203" cy="505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792203" cy="5054860"/>
                    </a:xfrm>
                    <a:prstGeom prst="rect">
                      <a:avLst/>
                    </a:prstGeom>
                  </pic:spPr>
                </pic:pic>
              </a:graphicData>
            </a:graphic>
          </wp:inline>
        </w:drawing>
      </w:r>
    </w:p>
    <w:p w14:paraId="57391C07"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lastRenderedPageBreak/>
        <w:t xml:space="preserve">A. </w:t>
      </w:r>
      <w:r w:rsidRPr="006E2456">
        <w:rPr>
          <w:rFonts w:ascii="Comic Sans MS" w:hAnsi="Comic Sans MS" w:cstheme="minorHAnsi"/>
          <w:u w:val="single"/>
        </w:rPr>
        <w:t>Debate resource inequities</w:t>
      </w:r>
      <w:r w:rsidRPr="006E2456">
        <w:rPr>
          <w:rFonts w:ascii="Comic Sans MS" w:hAnsi="Comic Sans MS" w:cstheme="minorHAnsi"/>
        </w:rPr>
        <w:t>—you’ll say people will steal cards, but that’s good—it’s the only way to truly level the playing field for students such as novices in under-privileged programs.</w:t>
      </w:r>
    </w:p>
    <w:p w14:paraId="44F50FAF"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B</w:t>
      </w:r>
      <w:r w:rsidRPr="006E2456">
        <w:rPr>
          <w:rFonts w:ascii="Comic Sans MS" w:hAnsi="Comic Sans MS" w:cstheme="minorHAnsi"/>
          <w:u w:val="single"/>
        </w:rPr>
        <w:t>. Evidence ethics</w:t>
      </w:r>
      <w:r w:rsidRPr="006E2456">
        <w:rPr>
          <w:rFonts w:ascii="Comic Sans MS" w:hAnsi="Comic Sans MS" w:cstheme="minorHAnsi"/>
        </w:rPr>
        <w:t xml:space="preserve"> – open source is the only way to verify before round </w:t>
      </w:r>
      <w:proofErr w:type="gramStart"/>
      <w:r w:rsidRPr="006E2456">
        <w:rPr>
          <w:rFonts w:ascii="Comic Sans MS" w:hAnsi="Comic Sans MS" w:cstheme="minorHAnsi"/>
        </w:rPr>
        <w:t>that cards</w:t>
      </w:r>
      <w:proofErr w:type="gramEnd"/>
      <w:r w:rsidRPr="006E2456">
        <w:rPr>
          <w:rFonts w:ascii="Comic Sans MS" w:hAnsi="Comic Sans MS" w:cstheme="minorHAnsi"/>
        </w:rPr>
        <w:t xml:space="preserve"> aren’t miscut – otherwise you could have highlighted unethically.  That’s a voter – maintaining ethical </w:t>
      </w:r>
      <w:proofErr w:type="spellStart"/>
      <w:r w:rsidRPr="006E2456">
        <w:rPr>
          <w:rFonts w:ascii="Comic Sans MS" w:hAnsi="Comic Sans MS" w:cstheme="minorHAnsi"/>
        </w:rPr>
        <w:t>ev</w:t>
      </w:r>
      <w:proofErr w:type="spellEnd"/>
      <w:r w:rsidRPr="006E2456">
        <w:rPr>
          <w:rFonts w:ascii="Comic Sans MS" w:hAnsi="Comic Sans MS" w:cstheme="minorHAnsi"/>
        </w:rPr>
        <w:t xml:space="preserve"> practices is key to being good academics and we should be able to verify you didn’t cheat </w:t>
      </w:r>
    </w:p>
    <w:p w14:paraId="08678FEF" w14:textId="15E95565" w:rsidR="00072A04" w:rsidRPr="006E2456" w:rsidRDefault="00072A04" w:rsidP="00072A04">
      <w:pPr>
        <w:pStyle w:val="Heading4"/>
        <w:rPr>
          <w:rFonts w:ascii="Comic Sans MS" w:hAnsi="Comic Sans MS" w:cstheme="minorHAnsi"/>
        </w:rPr>
      </w:pPr>
      <w:r w:rsidRPr="006E2456">
        <w:rPr>
          <w:rFonts w:ascii="Comic Sans MS" w:hAnsi="Comic Sans MS" w:cstheme="minorHAnsi"/>
        </w:rPr>
        <w:t>C</w:t>
      </w:r>
      <w:r w:rsidRPr="006E2456">
        <w:rPr>
          <w:rFonts w:ascii="Comic Sans MS" w:hAnsi="Comic Sans MS" w:cstheme="minorHAnsi"/>
          <w:u w:val="single"/>
        </w:rPr>
        <w:t>. Depth of</w:t>
      </w:r>
      <w:r w:rsidRPr="006E2456">
        <w:rPr>
          <w:rFonts w:ascii="Comic Sans MS" w:hAnsi="Comic Sans MS" w:cstheme="minorHAnsi"/>
        </w:rPr>
        <w:t xml:space="preserve"> clash – open source allows debaters to come up with more nuanced researched objections to their </w:t>
      </w:r>
      <w:proofErr w:type="gramStart"/>
      <w:r w:rsidRPr="006E2456">
        <w:rPr>
          <w:rFonts w:ascii="Comic Sans MS" w:hAnsi="Comic Sans MS" w:cstheme="minorHAnsi"/>
        </w:rPr>
        <w:t>opponents</w:t>
      </w:r>
      <w:proofErr w:type="gramEnd"/>
      <w:r w:rsidRPr="006E2456">
        <w:rPr>
          <w:rFonts w:ascii="Comic Sans MS" w:hAnsi="Comic Sans MS" w:cstheme="minorHAnsi"/>
        </w:rPr>
        <w:t xml:space="preserve"> evidence before the round at a much faster rate, which leads to the highest quality evidence comparison instead of guessing what was highlighted</w:t>
      </w:r>
    </w:p>
    <w:p w14:paraId="75BEA18D" w14:textId="77777777" w:rsidR="0005569D" w:rsidRPr="006E2456" w:rsidRDefault="0005569D" w:rsidP="0005569D">
      <w:pPr>
        <w:pStyle w:val="Heading4"/>
        <w:rPr>
          <w:rFonts w:ascii="Comic Sans MS" w:hAnsi="Comic Sans MS" w:cs="Calibri"/>
        </w:rPr>
      </w:pPr>
      <w:r w:rsidRPr="006E2456">
        <w:rPr>
          <w:rFonts w:ascii="Comic Sans MS" w:hAnsi="Comic Sans MS" w:cs="Calibri"/>
        </w:rPr>
        <w:t xml:space="preserve">Drop the debater – a) they have a 7-6 rebuttal advantage and the 2ar to make </w:t>
      </w:r>
      <w:proofErr w:type="spellStart"/>
      <w:r w:rsidRPr="006E2456">
        <w:rPr>
          <w:rFonts w:ascii="Comic Sans MS" w:hAnsi="Comic Sans MS" w:cs="Calibri"/>
        </w:rPr>
        <w:t>args</w:t>
      </w:r>
      <w:proofErr w:type="spellEnd"/>
      <w:r w:rsidRPr="006E2456">
        <w:rPr>
          <w:rFonts w:ascii="Comic Sans MS" w:hAnsi="Comic Sans MS" w:cs="Calibri"/>
        </w:rPr>
        <w:t xml:space="preserve"> I can’t respond to, b) it deters future abuse and sets a positive norm. </w:t>
      </w:r>
    </w:p>
    <w:p w14:paraId="2D489D4D" w14:textId="77777777" w:rsidR="0005569D" w:rsidRPr="006E2456" w:rsidRDefault="0005569D" w:rsidP="0005569D">
      <w:pPr>
        <w:pStyle w:val="Heading4"/>
        <w:rPr>
          <w:rFonts w:ascii="Comic Sans MS" w:hAnsi="Comic Sans MS" w:cstheme="minorHAnsi"/>
        </w:rPr>
      </w:pPr>
      <w:r w:rsidRPr="006E2456">
        <w:rPr>
          <w:rFonts w:ascii="Comic Sans MS" w:hAnsi="Comic Sans MS" w:cstheme="minorHAnsi"/>
        </w:rPr>
        <w:t xml:space="preserve">Use competing </w:t>
      </w:r>
      <w:proofErr w:type="spellStart"/>
      <w:r w:rsidRPr="006E2456">
        <w:rPr>
          <w:rFonts w:ascii="Comic Sans MS" w:hAnsi="Comic Sans MS" w:cstheme="minorHAnsi"/>
        </w:rPr>
        <w:t>interps</w:t>
      </w:r>
      <w:proofErr w:type="spellEnd"/>
      <w:r w:rsidRPr="006E2456">
        <w:rPr>
          <w:rFonts w:ascii="Comic Sans MS" w:hAnsi="Comic Sans MS" w:cstheme="minorHAnsi"/>
        </w:rPr>
        <w:t xml:space="preserve"> – a) reasonability invites arbitrary judge intervention since we don’t know your bs meter, b) collapses to competing </w:t>
      </w:r>
      <w:proofErr w:type="spellStart"/>
      <w:r w:rsidRPr="006E2456">
        <w:rPr>
          <w:rFonts w:ascii="Comic Sans MS" w:hAnsi="Comic Sans MS" w:cstheme="minorHAnsi"/>
        </w:rPr>
        <w:t>interps</w:t>
      </w:r>
      <w:proofErr w:type="spellEnd"/>
      <w:r w:rsidRPr="006E2456">
        <w:rPr>
          <w:rFonts w:ascii="Comic Sans MS" w:hAnsi="Comic Sans MS" w:cstheme="minorHAnsi"/>
        </w:rPr>
        <w:t xml:space="preserve"> – we justify 2 </w:t>
      </w:r>
      <w:proofErr w:type="spellStart"/>
      <w:r w:rsidRPr="006E2456">
        <w:rPr>
          <w:rFonts w:ascii="Comic Sans MS" w:hAnsi="Comic Sans MS" w:cstheme="minorHAnsi"/>
        </w:rPr>
        <w:t>brightlines</w:t>
      </w:r>
      <w:proofErr w:type="spellEnd"/>
      <w:r w:rsidRPr="006E2456">
        <w:rPr>
          <w:rFonts w:ascii="Comic Sans MS" w:hAnsi="Comic Sans MS" w:cstheme="minorHAnsi"/>
        </w:rPr>
        <w:t xml:space="preserve"> under an offense defense paradigm just like 2 </w:t>
      </w:r>
      <w:proofErr w:type="spellStart"/>
      <w:r w:rsidRPr="006E2456">
        <w:rPr>
          <w:rFonts w:ascii="Comic Sans MS" w:hAnsi="Comic Sans MS" w:cstheme="minorHAnsi"/>
        </w:rPr>
        <w:t>interps</w:t>
      </w:r>
      <w:proofErr w:type="spellEnd"/>
      <w:r w:rsidRPr="006E2456">
        <w:rPr>
          <w:rFonts w:ascii="Comic Sans MS" w:hAnsi="Comic Sans MS" w:cstheme="minorHAnsi"/>
        </w:rPr>
        <w:t xml:space="preserve">. </w:t>
      </w:r>
    </w:p>
    <w:p w14:paraId="337DCAF3" w14:textId="55C76F35" w:rsidR="0005569D" w:rsidRPr="006E2456" w:rsidRDefault="0005569D" w:rsidP="0005569D">
      <w:pPr>
        <w:pStyle w:val="Heading4"/>
        <w:rPr>
          <w:rFonts w:ascii="Comic Sans MS" w:hAnsi="Comic Sans MS" w:cstheme="minorHAnsi"/>
        </w:rPr>
      </w:pPr>
      <w:r w:rsidRPr="006E2456">
        <w:rPr>
          <w:rFonts w:ascii="Comic Sans MS" w:hAnsi="Comic Sans MS" w:cstheme="minorHAnsi"/>
        </w:rPr>
        <w:t xml:space="preserve">No RVIs – a) illogical – you shouldn’t win for being fair – it’s a litmus test for engaging in substance, b) norming – I can’t concede the </w:t>
      </w:r>
      <w:proofErr w:type="spellStart"/>
      <w:r w:rsidRPr="006E2456">
        <w:rPr>
          <w:rFonts w:ascii="Comic Sans MS" w:hAnsi="Comic Sans MS" w:cstheme="minorHAnsi"/>
        </w:rPr>
        <w:t>counterinterp</w:t>
      </w:r>
      <w:proofErr w:type="spellEnd"/>
      <w:r w:rsidRPr="006E2456">
        <w:rPr>
          <w:rFonts w:ascii="Comic Sans MS" w:hAnsi="Comic Sans MS" w:cstheme="minorHAnsi"/>
        </w:rPr>
        <w:t xml:space="preserve"> if I realize I’m wrong which forces me to argue for bad norms, c) chilling effect – forces you to split your 2AR so you can’t collapse and misconstrue the 2NR, d) topic ed – prevents 1AR </w:t>
      </w:r>
      <w:proofErr w:type="spellStart"/>
      <w:r w:rsidRPr="006E2456">
        <w:rPr>
          <w:rFonts w:ascii="Comic Sans MS" w:hAnsi="Comic Sans MS" w:cstheme="minorHAnsi"/>
        </w:rPr>
        <w:t>blipstorm</w:t>
      </w:r>
      <w:proofErr w:type="spellEnd"/>
      <w:r w:rsidRPr="006E2456">
        <w:rPr>
          <w:rFonts w:ascii="Comic Sans MS" w:hAnsi="Comic Sans MS" w:cstheme="minorHAnsi"/>
        </w:rPr>
        <w:t xml:space="preserve"> scripts and allows us to get back to substance after resolving theory</w:t>
      </w:r>
    </w:p>
    <w:p w14:paraId="611E28A3" w14:textId="5B945B06" w:rsidR="00072A04" w:rsidRPr="006E2456" w:rsidRDefault="00072A04" w:rsidP="00072A04">
      <w:pPr>
        <w:pStyle w:val="Heading2"/>
        <w:rPr>
          <w:rFonts w:ascii="Comic Sans MS" w:hAnsi="Comic Sans MS"/>
        </w:rPr>
      </w:pPr>
      <w:r w:rsidRPr="006E2456">
        <w:rPr>
          <w:rFonts w:ascii="Comic Sans MS" w:hAnsi="Comic Sans MS"/>
        </w:rPr>
        <w:lastRenderedPageBreak/>
        <w:t>2</w:t>
      </w:r>
    </w:p>
    <w:p w14:paraId="3750363E"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Interpretation: The affirmative debater must articulate a distinct ROB in the form of a delineated text in the first affirmative speech.</w:t>
      </w:r>
    </w:p>
    <w:p w14:paraId="1B3DBB2C"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B. Violation: They don’t</w:t>
      </w:r>
    </w:p>
    <w:p w14:paraId="2A4247E0"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C. Standards:</w:t>
      </w:r>
    </w:p>
    <w:p w14:paraId="4BCC1B64"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1. Strat Skew – Absent a text in the 1AC, they can read multiple pieces of offense under different ROBs and then read a new one in the 1AR that moots 7 minutes of case and allows them to auto-win with specific offense. Reading a new 1ar rob is a voter for shiftiness o/</w:t>
      </w:r>
      <w:proofErr w:type="spellStart"/>
      <w:r w:rsidRPr="006E2456">
        <w:rPr>
          <w:rFonts w:ascii="Comic Sans MS" w:hAnsi="Comic Sans MS" w:cstheme="minorHAnsi"/>
        </w:rPr>
        <w:t>ws</w:t>
      </w:r>
      <w:proofErr w:type="spellEnd"/>
      <w:r w:rsidRPr="006E2456">
        <w:rPr>
          <w:rFonts w:ascii="Comic Sans MS" w:hAnsi="Comic Sans MS" w:cstheme="minorHAnsi"/>
        </w:rPr>
        <w:t xml:space="preserve"> since it creates an irreversible skew for the negative that can’t be changed.</w:t>
      </w:r>
    </w:p>
    <w:p w14:paraId="70439BF3"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CX checks fails- A] Not flowed B] skews 6 min of prep during the </w:t>
      </w:r>
      <w:proofErr w:type="spellStart"/>
      <w:r w:rsidRPr="006E2456">
        <w:rPr>
          <w:rFonts w:ascii="Comic Sans MS" w:hAnsi="Comic Sans MS" w:cstheme="minorHAnsi"/>
        </w:rPr>
        <w:t>aff</w:t>
      </w:r>
      <w:proofErr w:type="spellEnd"/>
      <w:r w:rsidRPr="006E2456">
        <w:rPr>
          <w:rFonts w:ascii="Comic Sans MS" w:hAnsi="Comic Sans MS" w:cstheme="minorHAnsi"/>
        </w:rPr>
        <w:t xml:space="preserve"> C] They can proactively lie and there’s no way to check D] debaters can be intentionally shady. </w:t>
      </w:r>
    </w:p>
    <w:p w14:paraId="6574E14D" w14:textId="02221A2A"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This spec shell isn’t regressive- it literally determines what the </w:t>
      </w:r>
      <w:proofErr w:type="gramStart"/>
      <w:r w:rsidRPr="006E2456">
        <w:rPr>
          <w:rFonts w:ascii="Comic Sans MS" w:hAnsi="Comic Sans MS" w:cstheme="minorHAnsi"/>
        </w:rPr>
        <w:t>affirmatives</w:t>
      </w:r>
      <w:proofErr w:type="gramEnd"/>
      <w:r w:rsidRPr="006E2456">
        <w:rPr>
          <w:rFonts w:ascii="Comic Sans MS" w:hAnsi="Comic Sans MS" w:cstheme="minorHAnsi"/>
        </w:rPr>
        <w:t xml:space="preserve"> framing mechanism is</w:t>
      </w:r>
    </w:p>
    <w:p w14:paraId="7BF71319" w14:textId="55BD4529" w:rsidR="00072A04" w:rsidRPr="006E2456" w:rsidRDefault="00072A04" w:rsidP="00072A04">
      <w:pPr>
        <w:pStyle w:val="Heading2"/>
        <w:rPr>
          <w:rFonts w:ascii="Comic Sans MS" w:hAnsi="Comic Sans MS"/>
        </w:rPr>
      </w:pPr>
      <w:r w:rsidRPr="006E2456">
        <w:rPr>
          <w:rFonts w:ascii="Comic Sans MS" w:hAnsi="Comic Sans MS"/>
        </w:rPr>
        <w:lastRenderedPageBreak/>
        <w:t>3</w:t>
      </w:r>
    </w:p>
    <w:p w14:paraId="4F06E629" w14:textId="77777777" w:rsidR="00072A04" w:rsidRPr="006E2456" w:rsidRDefault="00072A04" w:rsidP="00072A04">
      <w:pPr>
        <w:pStyle w:val="Heading4"/>
        <w:rPr>
          <w:rFonts w:ascii="Comic Sans MS" w:hAnsi="Comic Sans MS" w:cstheme="minorHAnsi"/>
        </w:rPr>
      </w:pPr>
      <w:proofErr w:type="spellStart"/>
      <w:r w:rsidRPr="006E2456">
        <w:rPr>
          <w:rFonts w:ascii="Comic Sans MS" w:hAnsi="Comic Sans MS" w:cstheme="minorHAnsi"/>
        </w:rPr>
        <w:t>Interp</w:t>
      </w:r>
      <w:proofErr w:type="spellEnd"/>
      <w:r w:rsidRPr="006E2456">
        <w:rPr>
          <w:rFonts w:ascii="Comic Sans MS" w:hAnsi="Comic Sans MS" w:cstheme="minorHAnsi"/>
        </w:rPr>
        <w:t xml:space="preserve">: debaters must use comic sans as their font in their speech docs. </w:t>
      </w:r>
    </w:p>
    <w:p w14:paraId="56B89D4B" w14:textId="41617CBD"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Violation – the doc is in </w:t>
      </w:r>
      <w:proofErr w:type="spellStart"/>
      <w:r w:rsidR="006E2456" w:rsidRPr="006E2456">
        <w:rPr>
          <w:rFonts w:ascii="Comic Sans MS" w:hAnsi="Comic Sans MS" w:cstheme="minorHAnsi"/>
        </w:rPr>
        <w:t>calibri</w:t>
      </w:r>
      <w:proofErr w:type="spellEnd"/>
    </w:p>
    <w:p w14:paraId="03771D64"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Inclusion – comic sans is easiest to read for people with dyslexia. </w:t>
      </w:r>
    </w:p>
    <w:p w14:paraId="0BAF4253" w14:textId="77777777" w:rsidR="00072A04" w:rsidRPr="006E2456" w:rsidRDefault="00072A04" w:rsidP="00072A04">
      <w:pPr>
        <w:rPr>
          <w:rFonts w:ascii="Comic Sans MS" w:hAnsi="Comic Sans MS" w:cstheme="minorHAnsi"/>
        </w:rPr>
      </w:pPr>
      <w:r w:rsidRPr="006E2456">
        <w:rPr>
          <w:rFonts w:ascii="Comic Sans MS" w:hAnsi="Comic Sans MS" w:cstheme="minorHAnsi"/>
          <w:b/>
          <w:szCs w:val="26"/>
        </w:rPr>
        <w:t>Hudgins 17</w:t>
      </w:r>
      <w:r w:rsidRPr="006E2456">
        <w:rPr>
          <w:rFonts w:ascii="Comic Sans MS" w:hAnsi="Comic Sans MS" w:cstheme="minorHAnsi"/>
        </w:rPr>
        <w:t xml:space="preserve"> “Hating Comic Sans Is Ableist” Lauren Hudgins Feb 23, 2017 </w:t>
      </w:r>
      <w:hyperlink r:id="rId6" w:history="1">
        <w:r w:rsidRPr="006E2456">
          <w:rPr>
            <w:rStyle w:val="Hyperlink"/>
            <w:rFonts w:ascii="Comic Sans MS" w:hAnsi="Comic Sans MS" w:cstheme="minorHAnsi"/>
          </w:rPr>
          <w:t>https://medium.com/the-establishment/hating-comic-sans-is-ableist-bc4a4de87093</w:t>
        </w:r>
      </w:hyperlink>
      <w:r w:rsidRPr="006E2456">
        <w:rPr>
          <w:rFonts w:ascii="Comic Sans MS" w:hAnsi="Comic Sans MS" w:cstheme="minorHAnsi"/>
        </w:rPr>
        <w:t xml:space="preserve"> OHS-AT</w:t>
      </w:r>
    </w:p>
    <w:p w14:paraId="5D901815" w14:textId="77777777" w:rsidR="00072A04" w:rsidRPr="006E2456" w:rsidRDefault="00072A04" w:rsidP="00072A04">
      <w:pPr>
        <w:rPr>
          <w:rFonts w:ascii="Comic Sans MS" w:hAnsi="Comic Sans MS" w:cstheme="minorHAnsi"/>
        </w:rPr>
      </w:pPr>
      <w:r w:rsidRPr="006E2456">
        <w:rPr>
          <w:rStyle w:val="StyleUnderline"/>
          <w:rFonts w:ascii="Comic Sans MS" w:hAnsi="Comic Sans MS" w:cstheme="minorHAnsi"/>
          <w:highlight w:val="green"/>
        </w:rPr>
        <w:t>The irregular shapes of</w:t>
      </w:r>
      <w:r w:rsidRPr="006E2456">
        <w:rPr>
          <w:rStyle w:val="StyleUnderline"/>
          <w:rFonts w:ascii="Comic Sans MS" w:hAnsi="Comic Sans MS" w:cstheme="minorHAnsi"/>
        </w:rPr>
        <w:t xml:space="preserve"> the letters in </w:t>
      </w:r>
      <w:r w:rsidRPr="006E2456">
        <w:rPr>
          <w:rStyle w:val="StyleUnderline"/>
          <w:rFonts w:ascii="Comic Sans MS" w:hAnsi="Comic Sans MS" w:cstheme="minorHAnsi"/>
          <w:highlight w:val="green"/>
        </w:rPr>
        <w:t>Comic Sans allow</w:t>
      </w:r>
      <w:r w:rsidRPr="006E2456">
        <w:rPr>
          <w:rStyle w:val="StyleUnderline"/>
          <w:rFonts w:ascii="Comic Sans MS" w:hAnsi="Comic Sans MS" w:cstheme="minorHAnsi"/>
        </w:rPr>
        <w:t xml:space="preserve"> her to </w:t>
      </w:r>
      <w:r w:rsidRPr="006E2456">
        <w:rPr>
          <w:rStyle w:val="StyleUnderline"/>
          <w:rFonts w:ascii="Comic Sans MS" w:hAnsi="Comic Sans MS" w:cstheme="minorHAnsi"/>
          <w:highlight w:val="green"/>
        </w:rPr>
        <w:t>focus on the individual parts of words</w:t>
      </w:r>
      <w:r w:rsidRPr="006E2456">
        <w:rPr>
          <w:rStyle w:val="StyleUnderline"/>
          <w:rFonts w:ascii="Comic Sans MS" w:hAnsi="Comic Sans MS" w:cstheme="minorHAnsi"/>
        </w:rPr>
        <w:t xml:space="preserve">. While many fonts use repeated shapes to create different letters, such as a “p” rotated to made a “q,” </w:t>
      </w:r>
      <w:r w:rsidRPr="006E2456">
        <w:rPr>
          <w:rStyle w:val="StyleUnderline"/>
          <w:rFonts w:ascii="Comic Sans MS" w:hAnsi="Comic Sans MS" w:cstheme="minorHAnsi"/>
          <w:highlight w:val="green"/>
        </w:rPr>
        <w:t>Comic Sans uses few repeated shapes, creating distinct letters</w:t>
      </w:r>
      <w:r w:rsidRPr="006E2456">
        <w:rPr>
          <w:rFonts w:ascii="Comic Sans MS" w:hAnsi="Comic Sans MS" w:cstheme="minorHAnsi"/>
        </w:rPr>
        <w:t xml:space="preserve"> (although it does have a mirrored “b” and “d”). </w:t>
      </w:r>
      <w:r w:rsidRPr="006E2456">
        <w:rPr>
          <w:rStyle w:val="StyleUnderline"/>
          <w:rFonts w:ascii="Comic Sans MS" w:hAnsi="Comic Sans MS" w:cstheme="minorHAnsi"/>
          <w:highlight w:val="green"/>
        </w:rPr>
        <w:t>Comic Sans is one of a few typefaces recommended by influential organizations like the</w:t>
      </w:r>
      <w:r w:rsidRPr="006E2456">
        <w:rPr>
          <w:rStyle w:val="StyleUnderline"/>
          <w:rFonts w:ascii="Comic Sans MS" w:hAnsi="Comic Sans MS" w:cstheme="minorHAnsi"/>
        </w:rPr>
        <w:t xml:space="preserve"> </w:t>
      </w:r>
      <w:r w:rsidRPr="006E2456">
        <w:rPr>
          <w:rStyle w:val="StyleUnderline"/>
          <w:rFonts w:ascii="Comic Sans MS" w:hAnsi="Comic Sans MS" w:cstheme="minorHAnsi"/>
          <w:highlight w:val="green"/>
        </w:rPr>
        <w:t>British Dyslexia Association and the Dyslexia Association of Ireland</w:t>
      </w:r>
      <w:r w:rsidRPr="006E2456">
        <w:rPr>
          <w:rStyle w:val="StyleUnderline"/>
          <w:rFonts w:ascii="Comic Sans MS" w:hAnsi="Comic Sans MS" w:cstheme="minorHAnsi"/>
        </w:rPr>
        <w:t>.</w:t>
      </w:r>
      <w:r w:rsidRPr="006E2456">
        <w:rPr>
          <w:rFonts w:ascii="Comic Sans MS" w:hAnsi="Comic Sans MS" w:cstheme="minorHAnsi"/>
        </w:rPr>
        <w:t xml:space="preserve"> Using Comic Sans has made it possible for Jessica to complete a rigorous program in marine zoology at Bangor University in Wales.</w:t>
      </w:r>
    </w:p>
    <w:p w14:paraId="7BF8C4BA" w14:textId="77777777" w:rsidR="00072A04" w:rsidRPr="006E2456" w:rsidRDefault="00072A04" w:rsidP="00072A04">
      <w:pPr>
        <w:rPr>
          <w:rFonts w:ascii="Comic Sans MS" w:hAnsi="Comic Sans MS" w:cstheme="minorHAnsi"/>
        </w:rPr>
      </w:pPr>
    </w:p>
    <w:p w14:paraId="11A01161"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t xml:space="preserve">To pre-empt the 1AR - the ability to change the font doesn’t solve – it’s ableist to expect them to do something for your aesthetic preference. </w:t>
      </w:r>
    </w:p>
    <w:p w14:paraId="44C768D1" w14:textId="77777777" w:rsidR="00072A04" w:rsidRPr="006E2456" w:rsidRDefault="00072A04" w:rsidP="00072A04">
      <w:pPr>
        <w:rPr>
          <w:rFonts w:ascii="Comic Sans MS" w:hAnsi="Comic Sans MS" w:cstheme="minorHAnsi"/>
        </w:rPr>
      </w:pPr>
      <w:r w:rsidRPr="006E2456">
        <w:rPr>
          <w:rFonts w:ascii="Comic Sans MS" w:hAnsi="Comic Sans MS" w:cstheme="minorHAnsi"/>
          <w:b/>
          <w:szCs w:val="26"/>
        </w:rPr>
        <w:t>Hudgins 17</w:t>
      </w:r>
      <w:r w:rsidRPr="006E2456">
        <w:rPr>
          <w:rFonts w:ascii="Comic Sans MS" w:hAnsi="Comic Sans MS" w:cstheme="minorHAnsi"/>
        </w:rPr>
        <w:t xml:space="preserve"> “Hating Comic Sans Is Ableist” Lauren Hudgins Feb 23, 2017 </w:t>
      </w:r>
      <w:hyperlink r:id="rId7" w:history="1">
        <w:r w:rsidRPr="006E2456">
          <w:rPr>
            <w:rStyle w:val="Hyperlink"/>
            <w:rFonts w:ascii="Comic Sans MS" w:hAnsi="Comic Sans MS" w:cstheme="minorHAnsi"/>
          </w:rPr>
          <w:t>https://medium.com/the-establishment/hating-comic-sans-is-ableist-bc4a4de87093</w:t>
        </w:r>
      </w:hyperlink>
      <w:r w:rsidRPr="006E2456">
        <w:rPr>
          <w:rFonts w:ascii="Comic Sans MS" w:hAnsi="Comic Sans MS" w:cstheme="minorHAnsi"/>
        </w:rPr>
        <w:t xml:space="preserve"> OHS-AT</w:t>
      </w:r>
    </w:p>
    <w:p w14:paraId="310CE4B5" w14:textId="77777777" w:rsidR="00072A04" w:rsidRPr="006E2456" w:rsidRDefault="00072A04" w:rsidP="00072A04">
      <w:pPr>
        <w:rPr>
          <w:rFonts w:ascii="Comic Sans MS" w:hAnsi="Comic Sans MS" w:cstheme="minorHAnsi"/>
        </w:rPr>
      </w:pPr>
      <w:r w:rsidRPr="006E2456">
        <w:rPr>
          <w:rFonts w:ascii="Comic Sans MS" w:hAnsi="Comic Sans MS" w:cstheme="minorHAnsi"/>
        </w:rPr>
        <w:t xml:space="preserve">In addition, she cannot proofread in a font that’s difficult for her to read. “You cannot fix formatting errors you cannot see!” To her, </w:t>
      </w:r>
      <w:r w:rsidRPr="006E2456">
        <w:rPr>
          <w:rStyle w:val="StyleUnderline"/>
          <w:rFonts w:ascii="Comic Sans MS" w:hAnsi="Comic Sans MS" w:cstheme="minorHAnsi"/>
          <w:highlight w:val="green"/>
        </w:rPr>
        <w:t>asking</w:t>
      </w:r>
      <w:r w:rsidRPr="006E2456">
        <w:rPr>
          <w:rFonts w:ascii="Comic Sans MS" w:hAnsi="Comic Sans MS" w:cstheme="minorHAnsi"/>
        </w:rPr>
        <w:t xml:space="preserve"> her </w:t>
      </w:r>
      <w:r w:rsidRPr="006E2456">
        <w:rPr>
          <w:rStyle w:val="StyleUnderline"/>
          <w:rFonts w:ascii="Comic Sans MS" w:hAnsi="Comic Sans MS" w:cstheme="minorHAnsi"/>
          <w:highlight w:val="green"/>
        </w:rPr>
        <w:t>to change to a font she cannot</w:t>
      </w:r>
      <w:r w:rsidRPr="006E2456">
        <w:rPr>
          <w:rStyle w:val="StyleUnderline"/>
          <w:rFonts w:ascii="Comic Sans MS" w:hAnsi="Comic Sans MS" w:cstheme="minorHAnsi"/>
        </w:rPr>
        <w:t xml:space="preserve"> adequately </w:t>
      </w:r>
      <w:r w:rsidRPr="006E2456">
        <w:rPr>
          <w:rStyle w:val="StyleUnderline"/>
          <w:rFonts w:ascii="Comic Sans MS" w:hAnsi="Comic Sans MS" w:cstheme="minorHAnsi"/>
          <w:highlight w:val="green"/>
        </w:rPr>
        <w:t>use “is the epitome of ableism.”</w:t>
      </w:r>
      <w:r w:rsidRPr="006E2456">
        <w:rPr>
          <w:rFonts w:ascii="Comic Sans MS" w:hAnsi="Comic Sans MS" w:cstheme="minorHAnsi"/>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14:paraId="56AEB1DE" w14:textId="77777777" w:rsidR="00072A04" w:rsidRPr="006E2456" w:rsidRDefault="00072A04" w:rsidP="00072A04">
      <w:pPr>
        <w:rPr>
          <w:rFonts w:ascii="Comic Sans MS" w:hAnsi="Comic Sans MS" w:cstheme="minorHAnsi"/>
          <w:u w:val="single"/>
        </w:rPr>
      </w:pPr>
      <w:r w:rsidRPr="006E2456">
        <w:rPr>
          <w:rStyle w:val="StyleUnderline"/>
          <w:rFonts w:ascii="Comic Sans MS" w:hAnsi="Comic Sans MS" w:cstheme="minorHAnsi"/>
          <w:highlight w:val="green"/>
        </w:rPr>
        <w:t>Asking</w:t>
      </w:r>
      <w:r w:rsidRPr="006E2456">
        <w:rPr>
          <w:rStyle w:val="StyleUnderline"/>
          <w:rFonts w:ascii="Comic Sans MS" w:hAnsi="Comic Sans MS" w:cstheme="minorHAnsi"/>
        </w:rPr>
        <w:t xml:space="preserve"> her to change her font </w:t>
      </w:r>
      <w:r w:rsidRPr="006E2456">
        <w:rPr>
          <w:rStyle w:val="StyleUnderline"/>
          <w:rFonts w:ascii="Comic Sans MS" w:hAnsi="Comic Sans MS" w:cstheme="minorHAnsi"/>
          <w:highlight w:val="green"/>
        </w:rPr>
        <w:t>is asking</w:t>
      </w:r>
      <w:r w:rsidRPr="006E2456">
        <w:rPr>
          <w:rStyle w:val="StyleUnderline"/>
          <w:rFonts w:ascii="Comic Sans MS" w:hAnsi="Comic Sans MS" w:cstheme="minorHAnsi"/>
        </w:rPr>
        <w:t xml:space="preserve"> her </w:t>
      </w:r>
      <w:r w:rsidRPr="006E2456">
        <w:rPr>
          <w:rStyle w:val="StyleUnderline"/>
          <w:rFonts w:ascii="Comic Sans MS" w:hAnsi="Comic Sans MS" w:cstheme="minorHAnsi"/>
          <w:highlight w:val="green"/>
        </w:rPr>
        <w:t xml:space="preserve">to take a task that is already </w:t>
      </w:r>
      <w:r w:rsidRPr="006E2456">
        <w:rPr>
          <w:rStyle w:val="StyleUnderline"/>
          <w:rFonts w:ascii="Comic Sans MS" w:hAnsi="Comic Sans MS" w:cstheme="minorHAnsi"/>
        </w:rPr>
        <w:t xml:space="preserve">very </w:t>
      </w:r>
      <w:r w:rsidRPr="006E2456">
        <w:rPr>
          <w:rStyle w:val="StyleUnderline"/>
          <w:rFonts w:ascii="Comic Sans MS" w:hAnsi="Comic Sans MS" w:cstheme="minorHAnsi"/>
          <w:highlight w:val="green"/>
        </w:rPr>
        <w:t xml:space="preserve">difficult for someone with dyslexia and demanding </w:t>
      </w:r>
      <w:r w:rsidRPr="006E2456">
        <w:rPr>
          <w:rStyle w:val="StyleUnderline"/>
          <w:rFonts w:ascii="Comic Sans MS" w:hAnsi="Comic Sans MS" w:cstheme="minorHAnsi"/>
        </w:rPr>
        <w:t xml:space="preserve">that </w:t>
      </w:r>
      <w:r w:rsidRPr="006E2456">
        <w:rPr>
          <w:rStyle w:val="StyleUnderline"/>
          <w:rFonts w:ascii="Comic Sans MS" w:hAnsi="Comic Sans MS" w:cstheme="minorHAnsi"/>
          <w:highlight w:val="green"/>
        </w:rPr>
        <w:t>she take extra steps to please the</w:t>
      </w:r>
      <w:r w:rsidRPr="006E2456">
        <w:rPr>
          <w:rStyle w:val="StyleUnderline"/>
          <w:rFonts w:ascii="Comic Sans MS" w:hAnsi="Comic Sans MS" w:cstheme="minorHAnsi"/>
        </w:rPr>
        <w:t xml:space="preserve"> aesthetic </w:t>
      </w:r>
      <w:r w:rsidRPr="006E2456">
        <w:rPr>
          <w:rStyle w:val="StyleUnderline"/>
          <w:rFonts w:ascii="Comic Sans MS" w:hAnsi="Comic Sans MS" w:cstheme="minorHAnsi"/>
          <w:highlight w:val="green"/>
        </w:rPr>
        <w:t>preferences of someone for whom reading is easy</w:t>
      </w:r>
      <w:r w:rsidRPr="006E2456">
        <w:rPr>
          <w:rStyle w:val="StyleUnderline"/>
          <w:rFonts w:ascii="Comic Sans MS" w:hAnsi="Comic Sans MS" w:cstheme="minorHAnsi"/>
        </w:rPr>
        <w:t>.</w:t>
      </w:r>
    </w:p>
    <w:p w14:paraId="06EA81BF" w14:textId="77777777" w:rsidR="00072A04" w:rsidRPr="006E2456" w:rsidRDefault="00072A04" w:rsidP="00072A04">
      <w:pPr>
        <w:pStyle w:val="Heading4"/>
        <w:rPr>
          <w:rFonts w:ascii="Comic Sans MS" w:hAnsi="Comic Sans MS" w:cstheme="minorHAnsi"/>
        </w:rPr>
      </w:pPr>
      <w:r w:rsidRPr="006E2456">
        <w:rPr>
          <w:rFonts w:ascii="Comic Sans MS" w:hAnsi="Comic Sans MS" w:cstheme="minorHAnsi"/>
        </w:rPr>
        <w:lastRenderedPageBreak/>
        <w:t>Inclusion’s an independent voter – you have to be in debate to gain from it and it’s a gateway issue because it ensures everyone benefits from the activity since it’s how people get scholarships, make friends, and improve critical thinking skills.</w:t>
      </w:r>
    </w:p>
    <w:p w14:paraId="59132889" w14:textId="00E4432F" w:rsidR="00072A04" w:rsidRPr="006E2456" w:rsidRDefault="00072A04" w:rsidP="00072A04">
      <w:pPr>
        <w:pStyle w:val="Heading2"/>
        <w:rPr>
          <w:rFonts w:ascii="Comic Sans MS" w:hAnsi="Comic Sans MS"/>
        </w:rPr>
      </w:pPr>
      <w:r w:rsidRPr="006E2456">
        <w:rPr>
          <w:rFonts w:ascii="Comic Sans MS" w:hAnsi="Comic Sans MS"/>
        </w:rPr>
        <w:lastRenderedPageBreak/>
        <w:t>4</w:t>
      </w:r>
    </w:p>
    <w:p w14:paraId="4545D10F" w14:textId="0E1717A6" w:rsidR="00072A04" w:rsidRPr="006E2456" w:rsidRDefault="00072A04" w:rsidP="00072A04">
      <w:pPr>
        <w:pStyle w:val="Heading4"/>
        <w:rPr>
          <w:rFonts w:ascii="Comic Sans MS" w:hAnsi="Comic Sans MS" w:cstheme="minorHAnsi"/>
        </w:rPr>
      </w:pPr>
      <w:proofErr w:type="spellStart"/>
      <w:r w:rsidRPr="006E2456">
        <w:rPr>
          <w:rFonts w:ascii="Comic Sans MS" w:hAnsi="Comic Sans MS" w:cstheme="minorHAnsi"/>
        </w:rPr>
        <w:t>Interp</w:t>
      </w:r>
      <w:proofErr w:type="spellEnd"/>
      <w:r w:rsidRPr="006E2456">
        <w:rPr>
          <w:rFonts w:ascii="Comic Sans MS" w:hAnsi="Comic Sans MS" w:cstheme="minorHAnsi"/>
        </w:rPr>
        <w:t xml:space="preserve">: Debaters must disclose tournaments on the 2021-2022 NDCA LD wiki under the actual name of the tournament on </w:t>
      </w:r>
      <w:proofErr w:type="spellStart"/>
      <w:r w:rsidRPr="006E2456">
        <w:rPr>
          <w:rFonts w:ascii="Comic Sans MS" w:hAnsi="Comic Sans MS" w:cstheme="minorHAnsi"/>
        </w:rPr>
        <w:t>tabroom</w:t>
      </w:r>
      <w:proofErr w:type="spellEnd"/>
      <w:r w:rsidRPr="006E2456">
        <w:rPr>
          <w:rFonts w:ascii="Comic Sans MS" w:hAnsi="Comic Sans MS" w:cstheme="minorHAnsi"/>
        </w:rPr>
        <w:t xml:space="preserve"> for every round at said tournament. To clarify- when you look up the tournament name from the wiki on tab, the exact entry must pop up</w:t>
      </w:r>
    </w:p>
    <w:p w14:paraId="26F2FAD9" w14:textId="157B455A" w:rsidR="00072A04" w:rsidRPr="006E2456" w:rsidRDefault="00072A04" w:rsidP="00072A04">
      <w:pPr>
        <w:rPr>
          <w:rFonts w:ascii="Comic Sans MS" w:hAnsi="Comic Sans MS"/>
        </w:rPr>
      </w:pPr>
      <w:r w:rsidRPr="006E2456">
        <w:rPr>
          <w:rFonts w:ascii="Comic Sans MS" w:hAnsi="Comic Sans MS"/>
        </w:rPr>
        <w:drawing>
          <wp:inline distT="0" distB="0" distL="0" distR="0" wp14:anchorId="352037E2" wp14:editId="300C96B2">
            <wp:extent cx="9792203" cy="5054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792203" cy="5054860"/>
                    </a:xfrm>
                    <a:prstGeom prst="rect">
                      <a:avLst/>
                    </a:prstGeom>
                  </pic:spPr>
                </pic:pic>
              </a:graphicData>
            </a:graphic>
          </wp:inline>
        </w:drawing>
      </w:r>
    </w:p>
    <w:p w14:paraId="22721833" w14:textId="7221FCC1" w:rsidR="00072A04" w:rsidRPr="006E2456" w:rsidRDefault="00072A04" w:rsidP="00072A04">
      <w:pPr>
        <w:pStyle w:val="Heading4"/>
        <w:rPr>
          <w:rFonts w:ascii="Comic Sans MS" w:hAnsi="Comic Sans MS" w:cstheme="minorHAnsi"/>
        </w:rPr>
      </w:pPr>
      <w:r w:rsidRPr="006E2456">
        <w:rPr>
          <w:rFonts w:ascii="Comic Sans MS" w:hAnsi="Comic Sans MS" w:cstheme="minorHAnsi"/>
        </w:rPr>
        <w:lastRenderedPageBreak/>
        <w:t xml:space="preserve">The standard is inclusion - they make debate inaccessible to novices or small schools who compete on the circuit but don’t have access to resources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sidRPr="006E2456">
        <w:rPr>
          <w:rFonts w:ascii="Comic Sans MS" w:hAnsi="Comic Sans MS" w:cstheme="minorHAnsi"/>
        </w:rPr>
        <w:t>didnt</w:t>
      </w:r>
      <w:proofErr w:type="spellEnd"/>
      <w:r w:rsidRPr="006E2456">
        <w:rPr>
          <w:rFonts w:ascii="Comic Sans MS" w:hAnsi="Comic Sans MS" w:cstheme="minorHAnsi"/>
        </w:rPr>
        <w:t>’ you had the advantage in this round. Outweighs - none of their standards matter if debaters can’t access them and means reasonability is uniquely wrong since even a 1% risk of exclusion is bad, you obviously don’t say some level of exclusion is justified</w:t>
      </w:r>
    </w:p>
    <w:p w14:paraId="4FF21D7E" w14:textId="5EBC1263" w:rsidR="00072A04" w:rsidRPr="006E2456" w:rsidRDefault="00072A04" w:rsidP="00072A04">
      <w:pPr>
        <w:pStyle w:val="Heading2"/>
        <w:rPr>
          <w:rFonts w:ascii="Comic Sans MS" w:hAnsi="Comic Sans MS"/>
        </w:rPr>
      </w:pPr>
      <w:r w:rsidRPr="006E2456">
        <w:rPr>
          <w:rFonts w:ascii="Comic Sans MS" w:hAnsi="Comic Sans MS"/>
        </w:rPr>
        <w:lastRenderedPageBreak/>
        <w:t>Case</w:t>
      </w:r>
    </w:p>
    <w:p w14:paraId="78AFCCB7" w14:textId="77777777" w:rsidR="00761696" w:rsidRPr="006E2456" w:rsidRDefault="00761696" w:rsidP="00761696">
      <w:pPr>
        <w:pStyle w:val="Heading4"/>
        <w:rPr>
          <w:rFonts w:ascii="Comic Sans MS" w:hAnsi="Comic Sans MS" w:cs="Calibri"/>
          <w:lang w:bidi="en-US"/>
        </w:rPr>
      </w:pPr>
      <w:r w:rsidRPr="006E2456">
        <w:rPr>
          <w:rFonts w:ascii="Comic Sans MS" w:hAnsi="Comic Sans MS" w:cs="Calibri"/>
          <w:lang w:bidi="en-US"/>
        </w:rPr>
        <w:t xml:space="preserve">The concept of bare life is </w:t>
      </w:r>
      <w:r w:rsidRPr="006E2456">
        <w:rPr>
          <w:rFonts w:ascii="Comic Sans MS" w:hAnsi="Comic Sans MS" w:cs="Calibri"/>
          <w:u w:val="single"/>
          <w:lang w:bidi="en-US"/>
        </w:rPr>
        <w:t>politically dangerous</w:t>
      </w:r>
      <w:r w:rsidRPr="006E2456">
        <w:rPr>
          <w:rFonts w:ascii="Comic Sans MS" w:hAnsi="Comic Sans MS" w:cs="Calibri"/>
          <w:lang w:bidi="en-US"/>
        </w:rPr>
        <w:t xml:space="preserve"> and neutralizes resistance.</w:t>
      </w:r>
    </w:p>
    <w:p w14:paraId="0B4D743B" w14:textId="77777777" w:rsidR="00761696" w:rsidRPr="006E2456" w:rsidRDefault="00761696" w:rsidP="00761696">
      <w:pPr>
        <w:rPr>
          <w:rFonts w:ascii="Comic Sans MS" w:eastAsia="Calibri" w:hAnsi="Comic Sans MS"/>
          <w:sz w:val="16"/>
          <w:szCs w:val="16"/>
        </w:rPr>
      </w:pPr>
      <w:r w:rsidRPr="006E2456">
        <w:rPr>
          <w:rStyle w:val="Style13ptBold"/>
          <w:rFonts w:ascii="Comic Sans MS" w:hAnsi="Comic Sans MS"/>
        </w:rPr>
        <w:t xml:space="preserve">Negri and </w:t>
      </w:r>
      <w:proofErr w:type="spellStart"/>
      <w:r w:rsidRPr="006E2456">
        <w:rPr>
          <w:rStyle w:val="Style13ptBold"/>
          <w:rFonts w:ascii="Comic Sans MS" w:hAnsi="Comic Sans MS"/>
        </w:rPr>
        <w:t>Casarino</w:t>
      </w:r>
      <w:proofErr w:type="spellEnd"/>
      <w:r w:rsidRPr="006E2456">
        <w:rPr>
          <w:rStyle w:val="Style13ptBold"/>
          <w:rFonts w:ascii="Comic Sans MS" w:hAnsi="Comic Sans MS"/>
        </w:rPr>
        <w:t xml:space="preserve"> 04</w:t>
      </w:r>
      <w:r w:rsidRPr="006E2456">
        <w:rPr>
          <w:rFonts w:ascii="Comic Sans MS" w:eastAsia="Calibri" w:hAnsi="Comic Sans MS"/>
        </w:rPr>
        <w:t xml:space="preserve"> </w:t>
      </w:r>
      <w:r w:rsidRPr="006E2456">
        <w:rPr>
          <w:rFonts w:ascii="Comic Sans MS" w:eastAsia="Calibri" w:hAnsi="Comic Sans MS"/>
          <w:sz w:val="16"/>
          <w:szCs w:val="16"/>
        </w:rPr>
        <w:t xml:space="preserve">–Italian Moral and Political Philosopher and Associate Professor </w:t>
      </w:r>
      <w:proofErr w:type="gramStart"/>
      <w:r w:rsidRPr="006E2456">
        <w:rPr>
          <w:rFonts w:ascii="Comic Sans MS" w:eastAsia="Calibri" w:hAnsi="Comic Sans MS"/>
          <w:sz w:val="16"/>
          <w:szCs w:val="16"/>
        </w:rPr>
        <w:t>Of</w:t>
      </w:r>
      <w:proofErr w:type="gramEnd"/>
      <w:r w:rsidRPr="006E2456">
        <w:rPr>
          <w:rFonts w:ascii="Comic Sans MS" w:eastAsia="Calibri" w:hAnsi="Comic Sans MS"/>
          <w:sz w:val="16"/>
          <w:szCs w:val="16"/>
        </w:rPr>
        <w:t xml:space="preserve"> Cultural Studies And Comparative Literature At The University Of Minnesota (Antonio and Cesare, "It’s a Powerful Life: A Conversation on Contemporary Philosophy," Cultural Critique, No. 57, Spring, Project Muse)</w:t>
      </w:r>
    </w:p>
    <w:p w14:paraId="2C81553D" w14:textId="0C0A2CFC" w:rsidR="00761696" w:rsidRPr="006E2456" w:rsidRDefault="00761696" w:rsidP="00761696">
      <w:pPr>
        <w:rPr>
          <w:rFonts w:ascii="Comic Sans MS" w:hAnsi="Comic Sans MS"/>
          <w:sz w:val="8"/>
        </w:rPr>
      </w:pPr>
      <w:r w:rsidRPr="006E2456">
        <w:rPr>
          <w:rFonts w:ascii="Comic Sans MS" w:eastAsia="Calibri" w:hAnsi="Comic Sans MS"/>
          <w:sz w:val="8"/>
        </w:rPr>
        <w:t xml:space="preserve">AN: I believe Giorgio is writing a sequel to Homo </w:t>
      </w:r>
      <w:proofErr w:type="spellStart"/>
      <w:r w:rsidRPr="006E2456">
        <w:rPr>
          <w:rFonts w:ascii="Comic Sans MS" w:eastAsia="Calibri" w:hAnsi="Comic Sans MS"/>
          <w:sz w:val="8"/>
        </w:rPr>
        <w:t>Sacer</w:t>
      </w:r>
      <w:proofErr w:type="spellEnd"/>
      <w:r w:rsidRPr="006E2456">
        <w:rPr>
          <w:rFonts w:ascii="Comic Sans MS" w:eastAsia="Calibri" w:hAnsi="Comic Sans MS"/>
          <w:sz w:val="8"/>
        </w:rPr>
        <w:t xml:space="preserve">, and I feel that this new work will be resolutive for his thought—in the sense that he will be forced in it to resolve and find a way out of the ambiguity that has qualified his understanding of naked life so far. He already attempted something of the sort in his recent book on Saint Paul, but I think this attempt largely failed: as usual, this book is extremely learned and elegant; it remains, however, somewhat trapped within Pauline exegesis, rather than constituting a full-fledged attempt to reconstruct naked life as a potentiality for exodus, to rethink naked life fundamentally in terms of exodus. I believe that </w:t>
      </w:r>
      <w:r w:rsidRPr="006E2456">
        <w:rPr>
          <w:rFonts w:ascii="Comic Sans MS" w:eastAsia="Calibri" w:hAnsi="Comic Sans MS"/>
          <w:highlight w:val="green"/>
          <w:u w:val="single"/>
        </w:rPr>
        <w:t>the concept of naked life is not an impossible</w:t>
      </w:r>
      <w:r w:rsidRPr="006E2456">
        <w:rPr>
          <w:rFonts w:ascii="Comic Sans MS" w:eastAsia="Calibri" w:hAnsi="Comic Sans MS"/>
          <w:u w:val="single"/>
        </w:rPr>
        <w:t xml:space="preserve">, unfeasible </w:t>
      </w:r>
      <w:r w:rsidRPr="006E2456">
        <w:rPr>
          <w:rFonts w:ascii="Comic Sans MS" w:eastAsia="Calibri" w:hAnsi="Comic Sans MS"/>
          <w:highlight w:val="green"/>
          <w:u w:val="single"/>
        </w:rPr>
        <w:t>one</w:t>
      </w:r>
      <w:r w:rsidRPr="006E2456">
        <w:rPr>
          <w:rFonts w:ascii="Comic Sans MS" w:eastAsia="Calibri" w:hAnsi="Comic Sans MS"/>
          <w:sz w:val="8"/>
        </w:rPr>
        <w:t xml:space="preserve">. I </w:t>
      </w:r>
      <w:r w:rsidRPr="006E2456">
        <w:rPr>
          <w:rFonts w:ascii="Comic Sans MS" w:hAnsi="Comic Sans MS"/>
          <w:sz w:val="8"/>
          <w:szCs w:val="8"/>
        </w:rPr>
        <w:t xml:space="preserve">believe it is possible to push the image of power to the point at which a defenseless human being [un </w:t>
      </w:r>
      <w:proofErr w:type="spellStart"/>
      <w:r w:rsidRPr="006E2456">
        <w:rPr>
          <w:rFonts w:ascii="Comic Sans MS" w:hAnsi="Comic Sans MS"/>
          <w:sz w:val="8"/>
          <w:szCs w:val="8"/>
        </w:rPr>
        <w:t>povero</w:t>
      </w:r>
      <w:proofErr w:type="spellEnd"/>
      <w:r w:rsidRPr="006E2456">
        <w:rPr>
          <w:rFonts w:ascii="Comic Sans MS" w:hAnsi="Comic Sans MS"/>
          <w:sz w:val="8"/>
          <w:szCs w:val="8"/>
        </w:rPr>
        <w:t xml:space="preserve"> Cristo] is crushed, to conceive of that extreme point at which power tries to [End Page 173] eliminate that ultimate resistance that is the sheer attempt to keep oneself alive. From a logical standpoint, it is possible to think all this: th</w:t>
      </w:r>
      <w:r w:rsidRPr="006E2456">
        <w:rPr>
          <w:rFonts w:ascii="Comic Sans MS" w:eastAsia="Calibri" w:hAnsi="Comic Sans MS"/>
          <w:sz w:val="8"/>
        </w:rPr>
        <w:t xml:space="preserve">e naked bodies of the people in the camps, for example, can lead one precisely in this direction. </w:t>
      </w:r>
      <w:r w:rsidRPr="006E2456">
        <w:rPr>
          <w:rFonts w:ascii="Comic Sans MS" w:eastAsia="Calibri" w:hAnsi="Comic Sans MS"/>
          <w:u w:val="single"/>
        </w:rPr>
        <w:t xml:space="preserve">But </w:t>
      </w:r>
      <w:r w:rsidRPr="006E2456">
        <w:rPr>
          <w:rStyle w:val="Emphasis"/>
          <w:rFonts w:ascii="Comic Sans MS" w:hAnsi="Comic Sans MS"/>
          <w:highlight w:val="green"/>
        </w:rPr>
        <w:t>this is also the point at which this concept turns into ideology: to conceive of the relation between power and life in such a way actually ends up bolstering and reinforcing ideology</w:t>
      </w:r>
      <w:r w:rsidRPr="006E2456">
        <w:rPr>
          <w:rFonts w:ascii="Comic Sans MS" w:hAnsi="Comic Sans MS"/>
          <w:sz w:val="8"/>
        </w:rPr>
        <w:t xml:space="preserve">. </w:t>
      </w:r>
      <w:r w:rsidRPr="006E2456">
        <w:rPr>
          <w:rStyle w:val="StyleUnderline"/>
          <w:rFonts w:ascii="Comic Sans MS" w:hAnsi="Comic Sans MS"/>
        </w:rPr>
        <w:t>Agamben, in effect, is saying that such is the nature of power:</w:t>
      </w:r>
      <w:r w:rsidRPr="006E2456">
        <w:rPr>
          <w:rFonts w:ascii="Comic Sans MS" w:eastAsia="Calibri" w:hAnsi="Comic Sans MS"/>
          <w:u w:val="single"/>
        </w:rPr>
        <w:t xml:space="preserve"> </w:t>
      </w:r>
      <w:r w:rsidRPr="006E2456">
        <w:rPr>
          <w:rFonts w:ascii="Comic Sans MS" w:eastAsia="Calibri" w:hAnsi="Comic Sans MS"/>
          <w:sz w:val="8"/>
        </w:rPr>
        <w:t>in the final instance,</w:t>
      </w:r>
      <w:r w:rsidRPr="006E2456">
        <w:rPr>
          <w:rFonts w:ascii="Comic Sans MS" w:eastAsia="Calibri" w:hAnsi="Comic Sans MS"/>
          <w:u w:val="single"/>
        </w:rPr>
        <w:t xml:space="preserve"> power reduces each and every human being to such a state of powerlessness</w:t>
      </w:r>
      <w:r w:rsidRPr="006E2456">
        <w:rPr>
          <w:rFonts w:ascii="Comic Sans MS" w:eastAsia="Calibri" w:hAnsi="Comic Sans MS"/>
          <w:sz w:val="8"/>
        </w:rPr>
        <w:t>. But</w:t>
      </w:r>
      <w:r w:rsidRPr="006E2456">
        <w:rPr>
          <w:rFonts w:ascii="Comic Sans MS" w:eastAsia="Calibri" w:hAnsi="Comic Sans MS"/>
          <w:u w:val="single"/>
        </w:rPr>
        <w:t xml:space="preserve"> </w:t>
      </w:r>
      <w:r w:rsidRPr="006E2456">
        <w:rPr>
          <w:rStyle w:val="Emphasis"/>
          <w:rFonts w:ascii="Comic Sans MS" w:hAnsi="Comic Sans MS"/>
          <w:highlight w:val="green"/>
        </w:rPr>
        <w:t>this is absolutely not true</w:t>
      </w:r>
      <w:r w:rsidRPr="006E2456">
        <w:rPr>
          <w:rFonts w:ascii="Comic Sans MS" w:eastAsia="Calibri" w:hAnsi="Comic Sans MS"/>
          <w:sz w:val="8"/>
        </w:rPr>
        <w:t>! On the contrary:</w:t>
      </w:r>
      <w:r w:rsidRPr="006E2456">
        <w:rPr>
          <w:rFonts w:ascii="Comic Sans MS" w:eastAsia="Calibri" w:hAnsi="Comic Sans MS"/>
          <w:u w:val="single"/>
        </w:rPr>
        <w:t xml:space="preserve"> </w:t>
      </w:r>
      <w:r w:rsidRPr="006E2456">
        <w:rPr>
          <w:rFonts w:ascii="Comic Sans MS" w:hAnsi="Comic Sans MS"/>
          <w:sz w:val="8"/>
        </w:rPr>
        <w:t xml:space="preserve">the historical process takes place and is produced thanks to a continuous constitution and construction, which undoubtedly confronts the limit over and over again—but this is an extraordinarily rich limit, in which desires expand, and in which life becomes increasingly fuller. </w:t>
      </w:r>
      <w:proofErr w:type="gramStart"/>
      <w:r w:rsidRPr="006E2456">
        <w:rPr>
          <w:rFonts w:ascii="Comic Sans MS" w:hAnsi="Comic Sans MS"/>
          <w:sz w:val="8"/>
        </w:rPr>
        <w:t>Of course</w:t>
      </w:r>
      <w:proofErr w:type="gramEnd"/>
      <w:r w:rsidRPr="006E2456">
        <w:rPr>
          <w:rFonts w:ascii="Comic Sans MS" w:hAnsi="Comic Sans MS"/>
          <w:sz w:val="8"/>
        </w:rPr>
        <w:t xml:space="preserve"> it is possible to conceive of the limit as absolute pow-</w:t>
      </w:r>
      <w:proofErr w:type="spellStart"/>
      <w:r w:rsidRPr="006E2456">
        <w:rPr>
          <w:rFonts w:ascii="Comic Sans MS" w:hAnsi="Comic Sans MS"/>
          <w:sz w:val="8"/>
        </w:rPr>
        <w:t>erlessness</w:t>
      </w:r>
      <w:proofErr w:type="spellEnd"/>
      <w:r w:rsidRPr="006E2456">
        <w:rPr>
          <w:rFonts w:ascii="Comic Sans MS" w:hAnsi="Comic Sans MS"/>
          <w:sz w:val="8"/>
        </w:rPr>
        <w:t>, especially when it has been actually enacted and enforced in such a way so many times. And yet, isn't such a conception of the limit precisely what the limit looks like from the standpoint of constituted power as well as from the standpoint of those who have already been totally annihilated by such a power—which is, of course, one and the same standpoin</w:t>
      </w:r>
      <w:r w:rsidRPr="006E2456">
        <w:rPr>
          <w:rFonts w:ascii="Comic Sans MS" w:eastAsia="Calibri" w:hAnsi="Comic Sans MS"/>
          <w:sz w:val="8"/>
        </w:rPr>
        <w:t>t? Isn't this the story about power that power itself would like us to believe in and reiterate? Isn't it far more politically useful to conceive of this limit from the standpoint of those who are not yet or not completely crushed by power, from the standpoint of those still struggling to overcome such a limit, from the standpoint of the process of constitution, from the standpoint of power [</w:t>
      </w:r>
      <w:proofErr w:type="spellStart"/>
      <w:r w:rsidRPr="006E2456">
        <w:rPr>
          <w:rFonts w:ascii="Comic Sans MS" w:eastAsia="Calibri" w:hAnsi="Comic Sans MS"/>
          <w:sz w:val="8"/>
        </w:rPr>
        <w:t>potenza</w:t>
      </w:r>
      <w:proofErr w:type="spellEnd"/>
      <w:r w:rsidRPr="006E2456">
        <w:rPr>
          <w:rFonts w:ascii="Comic Sans MS" w:eastAsia="Calibri" w:hAnsi="Comic Sans MS"/>
          <w:sz w:val="8"/>
        </w:rPr>
        <w:t>]?</w:t>
      </w:r>
      <w:r w:rsidRPr="006E2456">
        <w:rPr>
          <w:rFonts w:ascii="Comic Sans MS" w:eastAsia="Calibri" w:hAnsi="Comic Sans MS"/>
          <w:u w:val="single"/>
        </w:rPr>
        <w:t xml:space="preserve"> </w:t>
      </w:r>
      <w:r w:rsidRPr="006E2456">
        <w:rPr>
          <w:rStyle w:val="StyleUnderline"/>
          <w:rFonts w:ascii="Comic Sans MS" w:hAnsi="Comic Sans MS"/>
        </w:rPr>
        <w:t xml:space="preserve">I am worried about the fact that </w:t>
      </w:r>
      <w:r w:rsidRPr="006E2456">
        <w:rPr>
          <w:rStyle w:val="StyleUnderline"/>
          <w:rFonts w:ascii="Comic Sans MS" w:hAnsi="Comic Sans MS"/>
          <w:highlight w:val="green"/>
        </w:rPr>
        <w:t>the concept of naked life as it is conceived by Agamben might be taken up by political movements and in political debates</w:t>
      </w:r>
      <w:r w:rsidRPr="006E2456">
        <w:rPr>
          <w:rStyle w:val="StyleUnderline"/>
          <w:rFonts w:ascii="Comic Sans MS" w:hAnsi="Comic Sans MS"/>
        </w:rPr>
        <w:t>: I find this prospect quite troubling, which is why I felt the need to attack this concept in my recent essay</w:t>
      </w:r>
      <w:r w:rsidRPr="006E2456">
        <w:rPr>
          <w:rFonts w:ascii="Comic Sans MS" w:eastAsia="Calibri" w:hAnsi="Comic Sans MS"/>
          <w:sz w:val="8"/>
        </w:rPr>
        <w:t xml:space="preserve">. Ultimately, I feel that nowadays </w:t>
      </w:r>
      <w:r w:rsidRPr="006E2456">
        <w:rPr>
          <w:rStyle w:val="Emphasis"/>
          <w:rFonts w:ascii="Comic Sans MS" w:hAnsi="Comic Sans MS"/>
          <w:highlight w:val="green"/>
        </w:rPr>
        <w:t>the logic of traditional eugenics is attempting to saturate and capture the whole of human reality</w:t>
      </w:r>
      <w:r w:rsidRPr="006E2456">
        <w:rPr>
          <w:rFonts w:ascii="Comic Sans MS" w:eastAsia="Calibri" w:hAnsi="Comic Sans MS"/>
          <w:u w:val="single"/>
        </w:rPr>
        <w:t xml:space="preserve">—even at the level of its materiality, that is, through genetic engineering—and </w:t>
      </w:r>
      <w:r w:rsidRPr="006E2456">
        <w:rPr>
          <w:rStyle w:val="Emphasis"/>
          <w:rFonts w:ascii="Comic Sans MS" w:hAnsi="Comic Sans MS"/>
          <w:highlight w:val="green"/>
        </w:rPr>
        <w:t>the ultimate result of such a process of saturation and capture is a capsized production of subjectivity within which ideological undercurrents continuously try to subtract or neutralize our resistance</w:t>
      </w:r>
      <w:r w:rsidRPr="006E2456">
        <w:rPr>
          <w:rFonts w:ascii="Comic Sans MS" w:eastAsia="Calibri" w:hAnsi="Comic Sans MS"/>
          <w:b/>
          <w:sz w:val="8"/>
        </w:rPr>
        <w:t xml:space="preserve">. </w:t>
      </w:r>
      <w:r w:rsidRPr="006E2456">
        <w:rPr>
          <w:rFonts w:ascii="Comic Sans MS" w:eastAsia="Calibri" w:hAnsi="Comic Sans MS"/>
          <w:sz w:val="8"/>
        </w:rPr>
        <w:t xml:space="preserve">CC: And I suppose you are suggesting that the concept of naked life is part and parcel of such undercurrents. But have you discussed all this with Agamben? What does he think about your critiques? AN: Whenever I tell him what I have just finished telling you, he gets quite irritated, even angry. I still maintain, nonetheless, that </w:t>
      </w:r>
      <w:r w:rsidRPr="006E2456">
        <w:rPr>
          <w:rStyle w:val="StyleUnderline"/>
          <w:rFonts w:ascii="Comic Sans MS" w:hAnsi="Comic Sans MS"/>
          <w:highlight w:val="green"/>
        </w:rPr>
        <w:t>the conclusions he draws</w:t>
      </w:r>
      <w:r w:rsidRPr="006E2456">
        <w:rPr>
          <w:rStyle w:val="StyleUnderline"/>
          <w:rFonts w:ascii="Comic Sans MS" w:hAnsi="Comic Sans MS"/>
        </w:rPr>
        <w:t xml:space="preserve"> in Homo </w:t>
      </w:r>
      <w:proofErr w:type="spellStart"/>
      <w:r w:rsidRPr="006E2456">
        <w:rPr>
          <w:rStyle w:val="StyleUnderline"/>
          <w:rFonts w:ascii="Comic Sans MS" w:hAnsi="Comic Sans MS"/>
        </w:rPr>
        <w:t>Sacer</w:t>
      </w:r>
      <w:proofErr w:type="spellEnd"/>
      <w:r w:rsidRPr="006E2456">
        <w:rPr>
          <w:rStyle w:val="StyleUnderline"/>
          <w:rFonts w:ascii="Comic Sans MS" w:hAnsi="Comic Sans MS"/>
        </w:rPr>
        <w:t xml:space="preserve"> </w:t>
      </w:r>
      <w:r w:rsidRPr="006E2456">
        <w:rPr>
          <w:rStyle w:val="Emphasis"/>
          <w:rFonts w:ascii="Comic Sans MS" w:hAnsi="Comic Sans MS"/>
          <w:highlight w:val="green"/>
        </w:rPr>
        <w:t>lead to dangerous political outcomes</w:t>
      </w:r>
      <w:r w:rsidRPr="006E2456">
        <w:rPr>
          <w:rStyle w:val="StyleUnderline"/>
          <w:rFonts w:ascii="Comic Sans MS" w:hAnsi="Comic Sans MS"/>
        </w:rPr>
        <w:t xml:space="preserve"> and</w:t>
      </w:r>
      <w:r w:rsidRPr="006E2456">
        <w:rPr>
          <w:rFonts w:ascii="Comic Sans MS" w:eastAsia="Calibri" w:hAnsi="Comic Sans MS"/>
          <w:sz w:val="8"/>
        </w:rPr>
        <w:t xml:space="preserve"> that </w:t>
      </w:r>
      <w:r w:rsidRPr="006E2456">
        <w:rPr>
          <w:rFonts w:ascii="Comic Sans MS" w:eastAsia="Calibri" w:hAnsi="Comic Sans MS"/>
          <w:u w:val="single"/>
        </w:rPr>
        <w:t>the burden of finding a way out of this mess rests entirely on him</w:t>
      </w:r>
      <w:r w:rsidRPr="006E2456">
        <w:rPr>
          <w:rFonts w:ascii="Comic Sans MS" w:eastAsia="Calibri" w:hAnsi="Comic Sans MS"/>
          <w:sz w:val="8"/>
        </w:rPr>
        <w:t xml:space="preserve">. And the type of problems he runs into in this book recur throughout many of his other works. I found his essay on Bartleby, for example, absolutely infuriating. This essay was published originally as a little book that also contained Deleuze's essay on </w:t>
      </w:r>
      <w:r w:rsidRPr="006E2456">
        <w:rPr>
          <w:rFonts w:ascii="Comic Sans MS" w:hAnsi="Comic Sans MS"/>
          <w:sz w:val="8"/>
        </w:rPr>
        <w:t>Bartleby: well, it turns out that what Deleuze says in his essay is exactly the contrary of what Giorgio says in his! I suppose one could say that they decided to publish their essays together precisely so as to attempt to figure this limit— that is, to find a figure for it, to give it a form—by some sort of paradoxical juxtaposition, but I don't think that this attempt was really successful in the end. In any case, all this incessant talk about the limit bores me and tires me out after a little while. The point is that, inasmuch as it is death, the limit is not creative. The limit is creative to the extent to which you have been able to overcome it qua death: the limit is creative because you have overcome death.</w:t>
      </w:r>
    </w:p>
    <w:p w14:paraId="21333078" w14:textId="783536B9" w:rsidR="00072A04" w:rsidRPr="006E2456" w:rsidRDefault="00072A04" w:rsidP="00072A04">
      <w:pPr>
        <w:pStyle w:val="Heading4"/>
        <w:rPr>
          <w:rFonts w:ascii="Comic Sans MS" w:hAnsi="Comic Sans MS" w:cs="Times New Roman"/>
        </w:rPr>
      </w:pPr>
      <w:r w:rsidRPr="006E2456">
        <w:rPr>
          <w:rFonts w:ascii="Comic Sans MS" w:hAnsi="Comic Sans MS" w:cs="Times New Roman"/>
        </w:rPr>
        <w:t>Agamben’s framework is too simplistic and ultimately incoherent – the sovereign is not the condition for political exclusion.</w:t>
      </w:r>
    </w:p>
    <w:p w14:paraId="43D728A9" w14:textId="77777777" w:rsidR="00072A04" w:rsidRPr="006E2456" w:rsidRDefault="00072A04" w:rsidP="00072A04">
      <w:pPr>
        <w:rPr>
          <w:rFonts w:ascii="Comic Sans MS" w:hAnsi="Comic Sans MS"/>
          <w:sz w:val="16"/>
        </w:rPr>
      </w:pPr>
      <w:proofErr w:type="spellStart"/>
      <w:r w:rsidRPr="006E2456">
        <w:rPr>
          <w:rStyle w:val="Heading4Char"/>
          <w:rFonts w:ascii="Comic Sans MS" w:hAnsi="Comic Sans MS" w:cs="Times New Roman"/>
        </w:rPr>
        <w:t>Rabinow</w:t>
      </w:r>
      <w:proofErr w:type="spellEnd"/>
      <w:r w:rsidRPr="006E2456">
        <w:rPr>
          <w:rStyle w:val="Heading4Char"/>
          <w:rFonts w:ascii="Comic Sans MS" w:hAnsi="Comic Sans MS" w:cs="Times New Roman"/>
        </w:rPr>
        <w:t xml:space="preserve"> 6</w:t>
      </w:r>
      <w:r w:rsidRPr="006E2456">
        <w:rPr>
          <w:rFonts w:ascii="Comic Sans MS" w:hAnsi="Comic Sans MS"/>
          <w:sz w:val="16"/>
        </w:rPr>
        <w:t xml:space="preserve"> [Paul, Anthropology, UC-Berkeley, and Nikolas Rose, Sociology, LSE, 2006, </w:t>
      </w:r>
      <w:proofErr w:type="spellStart"/>
      <w:r w:rsidRPr="006E2456">
        <w:rPr>
          <w:rFonts w:ascii="Comic Sans MS" w:hAnsi="Comic Sans MS"/>
          <w:sz w:val="16"/>
        </w:rPr>
        <w:t>BioSocieties</w:t>
      </w:r>
      <w:proofErr w:type="spellEnd"/>
      <w:r w:rsidRPr="006E2456">
        <w:rPr>
          <w:rFonts w:ascii="Comic Sans MS" w:hAnsi="Comic Sans MS"/>
          <w:sz w:val="16"/>
        </w:rPr>
        <w:t xml:space="preserve"> 1 (2): 195–217 "Biopower Today" </w:t>
      </w:r>
      <w:hyperlink r:id="rId8" w:history="1">
        <w:r w:rsidRPr="006E2456">
          <w:rPr>
            <w:rFonts w:ascii="Comic Sans MS" w:hAnsi="Comic Sans MS"/>
            <w:sz w:val="16"/>
          </w:rPr>
          <w:t>http://dx.doi.org/10.1017/S1745855206040014</w:t>
        </w:r>
      </w:hyperlink>
      <w:r w:rsidRPr="006E2456">
        <w:rPr>
          <w:rFonts w:ascii="Comic Sans MS" w:hAnsi="Comic Sans MS"/>
          <w:sz w:val="16"/>
        </w:rPr>
        <w:t>]</w:t>
      </w:r>
    </w:p>
    <w:p w14:paraId="303FB6A9" w14:textId="77777777" w:rsidR="00072A04" w:rsidRPr="006E2456" w:rsidRDefault="00072A04" w:rsidP="00072A04">
      <w:pPr>
        <w:rPr>
          <w:rFonts w:ascii="Comic Sans MS" w:hAnsi="Comic Sans MS"/>
          <w:b/>
          <w:u w:val="single"/>
        </w:rPr>
      </w:pPr>
      <w:r w:rsidRPr="006E2456">
        <w:rPr>
          <w:rFonts w:ascii="Comic Sans MS" w:hAnsi="Comic Sans MS"/>
          <w:sz w:val="16"/>
        </w:rPr>
        <w:t xml:space="preserve">Giorgio </w:t>
      </w:r>
      <w:r w:rsidRPr="006E2456">
        <w:rPr>
          <w:rFonts w:ascii="Comic Sans MS" w:hAnsi="Comic Sans MS"/>
          <w:b/>
          <w:u w:val="single"/>
        </w:rPr>
        <w:t>Agamben</w:t>
      </w:r>
      <w:r w:rsidRPr="006E2456">
        <w:rPr>
          <w:rFonts w:ascii="Comic Sans MS" w:hAnsi="Comic Sans MS"/>
          <w:sz w:val="16"/>
        </w:rPr>
        <w:t>, in a series of haunting books</w:t>
      </w:r>
      <w:r w:rsidRPr="006E2456">
        <w:rPr>
          <w:rFonts w:ascii="Comic Sans MS" w:hAnsi="Comic Sans MS"/>
          <w:b/>
          <w:u w:val="single"/>
        </w:rPr>
        <w:t>, identifies the Holocaust as the ultimate exemplar of biopower</w:t>
      </w:r>
      <w:r w:rsidRPr="006E2456">
        <w:rPr>
          <w:rFonts w:ascii="Comic Sans MS" w:hAnsi="Comic Sans MS"/>
          <w:sz w:val="16"/>
        </w:rPr>
        <w:t xml:space="preserve">, and biopower as the hidden meaning of all forms of power from the ancient world to the present. In particular he explores the moments that he terms, after Carl Schmitt, ‘states of exception’, when a sovereign state declares a time or a place where the rule of law can be suspended in the name of </w:t>
      </w:r>
      <w:proofErr w:type="spellStart"/>
      <w:r w:rsidRPr="006E2456">
        <w:rPr>
          <w:rFonts w:ascii="Comic Sans MS" w:hAnsi="Comic Sans MS"/>
          <w:sz w:val="16"/>
        </w:rPr>
        <w:t>self-defence</w:t>
      </w:r>
      <w:proofErr w:type="spellEnd"/>
      <w:r w:rsidRPr="006E2456">
        <w:rPr>
          <w:rFonts w:ascii="Comic Sans MS" w:hAnsi="Comic Sans MS"/>
          <w:sz w:val="16"/>
        </w:rPr>
        <w:t xml:space="preserve"> or national security (Agamben, 1995, 1996, 1998, 2000a, 2000b, 2005). There is much to be learned from these studies of the profound traumas that mark </w:t>
      </w:r>
      <w:r w:rsidRPr="006E2456">
        <w:rPr>
          <w:rFonts w:ascii="Comic Sans MS" w:hAnsi="Comic Sans MS"/>
          <w:sz w:val="16"/>
        </w:rPr>
        <w:lastRenderedPageBreak/>
        <w:t xml:space="preserve">European histories: we agree that Holocaust is not an exceptional moment of throwback to a singular barbarianism, but an enduring possibility intrinsic to the very project of civilization and the law. However, </w:t>
      </w:r>
      <w:r w:rsidRPr="006E2456">
        <w:rPr>
          <w:rFonts w:ascii="Comic Sans MS" w:hAnsi="Comic Sans MS"/>
          <w:b/>
          <w:highlight w:val="green"/>
          <w:u w:val="single"/>
        </w:rPr>
        <w:t xml:space="preserve">Agamben </w:t>
      </w:r>
      <w:r w:rsidRPr="006E2456">
        <w:rPr>
          <w:rFonts w:ascii="Comic Sans MS" w:hAnsi="Comic Sans MS"/>
          <w:b/>
          <w:u w:val="single"/>
        </w:rPr>
        <w:t>grounds his ana- lysis in a particular way</w:t>
      </w:r>
      <w:r w:rsidRPr="006E2456">
        <w:rPr>
          <w:rFonts w:ascii="Comic Sans MS" w:hAnsi="Comic Sans MS"/>
          <w:sz w:val="16"/>
        </w:rPr>
        <w:t xml:space="preserve"> that </w:t>
      </w:r>
      <w:r w:rsidRPr="006E2456">
        <w:rPr>
          <w:rFonts w:ascii="Comic Sans MS" w:hAnsi="Comic Sans MS"/>
          <w:b/>
          <w:u w:val="single"/>
        </w:rPr>
        <w:t>we find problematic</w:t>
      </w:r>
      <w:r w:rsidRPr="006E2456">
        <w:rPr>
          <w:rFonts w:ascii="Comic Sans MS" w:hAnsi="Comic Sans MS"/>
          <w:sz w:val="16"/>
        </w:rPr>
        <w:t xml:space="preserve">. </w:t>
      </w:r>
      <w:r w:rsidRPr="006E2456">
        <w:rPr>
          <w:rFonts w:ascii="Comic Sans MS" w:hAnsi="Comic Sans MS"/>
          <w:b/>
          <w:u w:val="single"/>
        </w:rPr>
        <w:t xml:space="preserve">He </w:t>
      </w:r>
      <w:r w:rsidRPr="006E2456">
        <w:rPr>
          <w:rFonts w:ascii="Comic Sans MS" w:hAnsi="Comic Sans MS"/>
          <w:b/>
          <w:highlight w:val="green"/>
          <w:u w:val="single"/>
        </w:rPr>
        <w:t xml:space="preserve">argues </w:t>
      </w:r>
      <w:r w:rsidRPr="006E2456">
        <w:rPr>
          <w:rFonts w:ascii="Comic Sans MS" w:hAnsi="Comic Sans MS"/>
          <w:b/>
          <w:u w:val="single"/>
        </w:rPr>
        <w:t xml:space="preserve">that </w:t>
      </w:r>
      <w:r w:rsidRPr="006E2456">
        <w:rPr>
          <w:rFonts w:ascii="Comic Sans MS" w:hAnsi="Comic Sans MS"/>
          <w:b/>
          <w:highlight w:val="green"/>
          <w:u w:val="single"/>
        </w:rPr>
        <w:t>all power rests ultimately on the ability of one to take</w:t>
      </w:r>
      <w:r w:rsidRPr="006E2456">
        <w:rPr>
          <w:rFonts w:ascii="Comic Sans MS" w:hAnsi="Comic Sans MS"/>
          <w:b/>
          <w:u w:val="single"/>
        </w:rPr>
        <w:t xml:space="preserve"> the life of </w:t>
      </w:r>
      <w:r w:rsidRPr="006E2456">
        <w:rPr>
          <w:rFonts w:ascii="Comic Sans MS" w:hAnsi="Comic Sans MS"/>
          <w:b/>
          <w:highlight w:val="green"/>
          <w:u w:val="single"/>
        </w:rPr>
        <w:t>another</w:t>
      </w:r>
      <w:r w:rsidRPr="006E2456">
        <w:rPr>
          <w:rFonts w:ascii="Comic Sans MS" w:hAnsi="Comic Sans MS"/>
          <w:sz w:val="16"/>
        </w:rPr>
        <w:t xml:space="preserve">—it is a power over life grounded in the pos- </w:t>
      </w:r>
      <w:proofErr w:type="spellStart"/>
      <w:r w:rsidRPr="006E2456">
        <w:rPr>
          <w:rFonts w:ascii="Comic Sans MS" w:hAnsi="Comic Sans MS"/>
          <w:sz w:val="16"/>
        </w:rPr>
        <w:t>sibility</w:t>
      </w:r>
      <w:proofErr w:type="spellEnd"/>
      <w:r w:rsidRPr="006E2456">
        <w:rPr>
          <w:rFonts w:ascii="Comic Sans MS" w:hAnsi="Comic Sans MS"/>
          <w:sz w:val="16"/>
        </w:rPr>
        <w:t xml:space="preserve"> of enforcing death. He characterizes this power by reference to the obscure metaphor of homo </w:t>
      </w:r>
      <w:proofErr w:type="spellStart"/>
      <w:r w:rsidRPr="006E2456">
        <w:rPr>
          <w:rFonts w:ascii="Comic Sans MS" w:hAnsi="Comic Sans MS"/>
          <w:sz w:val="16"/>
        </w:rPr>
        <w:t>sacer</w:t>
      </w:r>
      <w:proofErr w:type="spellEnd"/>
      <w:r w:rsidRPr="006E2456">
        <w:rPr>
          <w:rFonts w:ascii="Comic Sans MS" w:hAnsi="Comic Sans MS"/>
          <w:sz w:val="16"/>
        </w:rPr>
        <w:t xml:space="preserve">—the enigmatic figure in Roman law whose crimes made his sacrifice </w:t>
      </w:r>
      <w:proofErr w:type="spellStart"/>
      <w:r w:rsidRPr="006E2456">
        <w:rPr>
          <w:rFonts w:ascii="Comic Sans MS" w:hAnsi="Comic Sans MS"/>
          <w:sz w:val="16"/>
        </w:rPr>
        <w:t>impos</w:t>
      </w:r>
      <w:proofErr w:type="spellEnd"/>
      <w:r w:rsidRPr="006E2456">
        <w:rPr>
          <w:rFonts w:ascii="Comic Sans MS" w:hAnsi="Comic Sans MS"/>
          <w:sz w:val="16"/>
        </w:rPr>
        <w:t xml:space="preserve">- </w:t>
      </w:r>
      <w:proofErr w:type="spellStart"/>
      <w:r w:rsidRPr="006E2456">
        <w:rPr>
          <w:rFonts w:ascii="Comic Sans MS" w:hAnsi="Comic Sans MS"/>
          <w:sz w:val="16"/>
        </w:rPr>
        <w:t>sible</w:t>
      </w:r>
      <w:proofErr w:type="spellEnd"/>
      <w:r w:rsidRPr="006E2456">
        <w:rPr>
          <w:rFonts w:ascii="Comic Sans MS" w:hAnsi="Comic Sans MS"/>
          <w:sz w:val="16"/>
        </w:rPr>
        <w:t xml:space="preserve"> but who could be killed with impunity. Like this figure, who is reduced from bios— crudely, the way of life proper to an individual or group in a polity—to zo¨ e</w:t>
      </w:r>
      <w:proofErr w:type="gramStart"/>
      <w:r w:rsidRPr="006E2456">
        <w:rPr>
          <w:rFonts w:ascii="Comic Sans MS" w:hAnsi="Comic Sans MS"/>
          <w:sz w:val="16"/>
        </w:rPr>
        <w:t>—‘</w:t>
      </w:r>
      <w:proofErr w:type="gramEnd"/>
      <w:r w:rsidRPr="006E2456">
        <w:rPr>
          <w:rFonts w:ascii="Comic Sans MS" w:hAnsi="Comic Sans MS"/>
          <w:sz w:val="16"/>
        </w:rPr>
        <w:t>bare life’</w:t>
      </w:r>
      <w:r w:rsidRPr="006E2456">
        <w:rPr>
          <w:rFonts w:ascii="Comic Sans MS" w:hAnsi="Comic Sans MS"/>
          <w:b/>
          <w:u w:val="single"/>
        </w:rPr>
        <w:t>— he suggests that the birth of biopower in modernity marks the point at which the biological life of subjects enters politics and belongs entirely to the State.</w:t>
      </w:r>
      <w:r w:rsidRPr="006E2456">
        <w:rPr>
          <w:rFonts w:ascii="Comic Sans MS" w:hAnsi="Comic Sans MS"/>
          <w:sz w:val="16"/>
        </w:rPr>
        <w:t xml:space="preserve"> The ultimate grasp of the Sovereign or the State over the lives of subjects is exemplified, for him, in the concentration camps, </w:t>
      </w:r>
      <w:proofErr w:type="spellStart"/>
      <w:r w:rsidRPr="006E2456">
        <w:rPr>
          <w:rFonts w:ascii="Comic Sans MS" w:hAnsi="Comic Sans MS"/>
          <w:sz w:val="16"/>
        </w:rPr>
        <w:t>labour</w:t>
      </w:r>
      <w:proofErr w:type="spellEnd"/>
      <w:r w:rsidRPr="006E2456">
        <w:rPr>
          <w:rFonts w:ascii="Comic Sans MS" w:hAnsi="Comic Sans MS"/>
          <w:sz w:val="16"/>
        </w:rPr>
        <w:t xml:space="preserve"> camps and death camps of the Nazis: sovereign States depend on their </w:t>
      </w:r>
      <w:proofErr w:type="spellStart"/>
      <w:r w:rsidRPr="006E2456">
        <w:rPr>
          <w:rFonts w:ascii="Comic Sans MS" w:hAnsi="Comic Sans MS"/>
          <w:sz w:val="16"/>
        </w:rPr>
        <w:t>capa</w:t>
      </w:r>
      <w:proofErr w:type="spellEnd"/>
      <w:r w:rsidRPr="006E2456">
        <w:rPr>
          <w:rFonts w:ascii="Comic Sans MS" w:hAnsi="Comic Sans MS"/>
          <w:sz w:val="16"/>
        </w:rPr>
        <w:t xml:space="preserve">- city to create states of exception. Such states may be exceptional, but are nonetheless </w:t>
      </w:r>
      <w:proofErr w:type="spellStart"/>
      <w:r w:rsidRPr="006E2456">
        <w:rPr>
          <w:rFonts w:ascii="Comic Sans MS" w:hAnsi="Comic Sans MS"/>
          <w:sz w:val="16"/>
        </w:rPr>
        <w:t>imma</w:t>
      </w:r>
      <w:proofErr w:type="spellEnd"/>
      <w:r w:rsidRPr="006E2456">
        <w:rPr>
          <w:rFonts w:ascii="Comic Sans MS" w:hAnsi="Comic Sans MS"/>
          <w:sz w:val="16"/>
        </w:rPr>
        <w:t xml:space="preserve">- </w:t>
      </w:r>
      <w:proofErr w:type="spellStart"/>
      <w:r w:rsidRPr="006E2456">
        <w:rPr>
          <w:rFonts w:ascii="Comic Sans MS" w:hAnsi="Comic Sans MS"/>
          <w:sz w:val="16"/>
        </w:rPr>
        <w:t>nent</w:t>
      </w:r>
      <w:proofErr w:type="spellEnd"/>
      <w:r w:rsidRPr="006E2456">
        <w:rPr>
          <w:rFonts w:ascii="Comic Sans MS" w:hAnsi="Comic Sans MS"/>
          <w:sz w:val="16"/>
        </w:rPr>
        <w:t xml:space="preserve"> in modernity itself—a fourth space added to that of state, nation and land, in which inhabitants are stripped of everything but their bare life, which is placed without recourse in the hands of power. </w:t>
      </w:r>
      <w:proofErr w:type="gramStart"/>
      <w:r w:rsidRPr="006E2456">
        <w:rPr>
          <w:rFonts w:ascii="Comic Sans MS" w:hAnsi="Comic Sans MS"/>
          <w:sz w:val="16"/>
        </w:rPr>
        <w:t>Indeed</w:t>
      </w:r>
      <w:proofErr w:type="gramEnd"/>
      <w:r w:rsidRPr="006E2456">
        <w:rPr>
          <w:rFonts w:ascii="Comic Sans MS" w:hAnsi="Comic Sans MS"/>
          <w:sz w:val="16"/>
        </w:rPr>
        <w:t xml:space="preserve"> they are the ‘nomos’ of modernity: ‘This is why the camp is the very paradigm of political space at the point at which politics becomes biopolitics and homo </w:t>
      </w:r>
      <w:proofErr w:type="spellStart"/>
      <w:r w:rsidRPr="006E2456">
        <w:rPr>
          <w:rFonts w:ascii="Comic Sans MS" w:hAnsi="Comic Sans MS"/>
          <w:sz w:val="16"/>
        </w:rPr>
        <w:t>sacer</w:t>
      </w:r>
      <w:proofErr w:type="spellEnd"/>
      <w:r w:rsidRPr="006E2456">
        <w:rPr>
          <w:rFonts w:ascii="Comic Sans MS" w:hAnsi="Comic Sans MS"/>
          <w:sz w:val="16"/>
        </w:rPr>
        <w:t xml:space="preserve"> is virtually confused with the citizen’ (Agamben, 1998: 171). Agamben takes seriously Adorno’s challenge—how is it possible to think after </w:t>
      </w:r>
      <w:proofErr w:type="spellStart"/>
      <w:r w:rsidRPr="006E2456">
        <w:rPr>
          <w:rFonts w:ascii="Comic Sans MS" w:hAnsi="Comic Sans MS"/>
          <w:sz w:val="16"/>
        </w:rPr>
        <w:t>Ausch</w:t>
      </w:r>
      <w:proofErr w:type="spellEnd"/>
      <w:r w:rsidRPr="006E2456">
        <w:rPr>
          <w:rFonts w:ascii="Comic Sans MS" w:hAnsi="Comic Sans MS"/>
          <w:sz w:val="16"/>
        </w:rPr>
        <w:t xml:space="preserve">- </w:t>
      </w:r>
      <w:proofErr w:type="spellStart"/>
      <w:r w:rsidRPr="006E2456">
        <w:rPr>
          <w:rFonts w:ascii="Comic Sans MS" w:hAnsi="Comic Sans MS"/>
          <w:sz w:val="16"/>
        </w:rPr>
        <w:t>witz</w:t>
      </w:r>
      <w:proofErr w:type="spellEnd"/>
      <w:r w:rsidRPr="006E2456">
        <w:rPr>
          <w:rFonts w:ascii="Comic Sans MS" w:hAnsi="Comic Sans MS"/>
          <w:sz w:val="16"/>
        </w:rPr>
        <w:t xml:space="preserve"> (</w:t>
      </w:r>
      <w:proofErr w:type="spellStart"/>
      <w:r w:rsidRPr="006E2456">
        <w:rPr>
          <w:rFonts w:ascii="Comic Sans MS" w:hAnsi="Comic Sans MS"/>
          <w:sz w:val="16"/>
        </w:rPr>
        <w:t>Mesnard</w:t>
      </w:r>
      <w:proofErr w:type="spellEnd"/>
      <w:r w:rsidRPr="006E2456">
        <w:rPr>
          <w:rFonts w:ascii="Comic Sans MS" w:hAnsi="Comic Sans MS"/>
          <w:sz w:val="16"/>
        </w:rPr>
        <w:t xml:space="preserve"> and Kahan, 2001)? But, for that very reason</w:t>
      </w:r>
      <w:r w:rsidRPr="006E2456">
        <w:rPr>
          <w:rFonts w:ascii="Comic Sans MS" w:hAnsi="Comic Sans MS"/>
          <w:b/>
          <w:u w:val="single"/>
        </w:rPr>
        <w:t xml:space="preserve">, it is to trivialize Auschwitz to see it as the hidden possibility in every instance where living beings enter the scope of reg- </w:t>
      </w:r>
      <w:proofErr w:type="spellStart"/>
      <w:r w:rsidRPr="006E2456">
        <w:rPr>
          <w:rFonts w:ascii="Comic Sans MS" w:hAnsi="Comic Sans MS"/>
          <w:b/>
          <w:u w:val="single"/>
        </w:rPr>
        <w:t>ulation</w:t>
      </w:r>
      <w:proofErr w:type="spellEnd"/>
      <w:r w:rsidRPr="006E2456">
        <w:rPr>
          <w:rFonts w:ascii="Comic Sans MS" w:hAnsi="Comic Sans MS"/>
          <w:sz w:val="16"/>
        </w:rPr>
        <w:t xml:space="preserve">, control and government. The power to command under threat of death is exercised by States and their surrogates in multiple instances, in micro forms and in geopolitical </w:t>
      </w:r>
      <w:proofErr w:type="spellStart"/>
      <w:r w:rsidRPr="006E2456">
        <w:rPr>
          <w:rFonts w:ascii="Comic Sans MS" w:hAnsi="Comic Sans MS"/>
          <w:sz w:val="16"/>
        </w:rPr>
        <w:t>rela</w:t>
      </w:r>
      <w:proofErr w:type="spellEnd"/>
      <w:r w:rsidRPr="006E2456">
        <w:rPr>
          <w:rFonts w:ascii="Comic Sans MS" w:hAnsi="Comic Sans MS"/>
          <w:sz w:val="16"/>
        </w:rPr>
        <w:t xml:space="preserve">- </w:t>
      </w:r>
      <w:proofErr w:type="spellStart"/>
      <w:r w:rsidRPr="006E2456">
        <w:rPr>
          <w:rFonts w:ascii="Comic Sans MS" w:hAnsi="Comic Sans MS"/>
          <w:sz w:val="16"/>
        </w:rPr>
        <w:t>tions</w:t>
      </w:r>
      <w:proofErr w:type="spellEnd"/>
      <w:r w:rsidRPr="006E2456">
        <w:rPr>
          <w:rFonts w:ascii="Comic Sans MS" w:hAnsi="Comic Sans MS"/>
          <w:sz w:val="16"/>
        </w:rPr>
        <w:t xml:space="preserve">. But </w:t>
      </w:r>
      <w:r w:rsidRPr="006E2456">
        <w:rPr>
          <w:rFonts w:ascii="Comic Sans MS" w:hAnsi="Comic Sans MS"/>
          <w:b/>
          <w:highlight w:val="green"/>
          <w:u w:val="single"/>
        </w:rPr>
        <w:t>this does not demonstrate that this form of power</w:t>
      </w:r>
      <w:r w:rsidRPr="006E2456">
        <w:rPr>
          <w:rFonts w:ascii="Comic Sans MS" w:hAnsi="Comic Sans MS"/>
          <w:sz w:val="16"/>
        </w:rPr>
        <w:t>—commands backed up by the ultimate threat of death—</w:t>
      </w:r>
      <w:r w:rsidRPr="006E2456">
        <w:rPr>
          <w:rFonts w:ascii="Comic Sans MS" w:hAnsi="Comic Sans MS"/>
          <w:b/>
          <w:highlight w:val="green"/>
          <w:u w:val="single"/>
        </w:rPr>
        <w:t>is the</w:t>
      </w:r>
      <w:r w:rsidRPr="006E2456">
        <w:rPr>
          <w:rFonts w:ascii="Comic Sans MS" w:hAnsi="Comic Sans MS"/>
          <w:b/>
          <w:u w:val="single"/>
        </w:rPr>
        <w:t xml:space="preserve"> guarantee or </w:t>
      </w:r>
      <w:r w:rsidRPr="006E2456">
        <w:rPr>
          <w:rFonts w:ascii="Comic Sans MS" w:hAnsi="Comic Sans MS"/>
          <w:b/>
          <w:highlight w:val="green"/>
          <w:u w:val="single"/>
        </w:rPr>
        <w:t>underpinning principle</w:t>
      </w:r>
      <w:r w:rsidRPr="006E2456">
        <w:rPr>
          <w:rFonts w:ascii="Comic Sans MS" w:hAnsi="Comic Sans MS"/>
          <w:b/>
          <w:u w:val="single"/>
        </w:rPr>
        <w:t xml:space="preserve"> of all forms of biopower</w:t>
      </w:r>
      <w:r w:rsidRPr="006E2456">
        <w:rPr>
          <w:rFonts w:ascii="Comic Sans MS" w:hAnsi="Comic Sans MS"/>
          <w:sz w:val="16"/>
        </w:rPr>
        <w:t xml:space="preserve"> in contemporary liberal societies. </w:t>
      </w:r>
      <w:r w:rsidRPr="006E2456">
        <w:rPr>
          <w:rFonts w:ascii="Comic Sans MS" w:hAnsi="Comic Sans MS"/>
          <w:b/>
          <w:highlight w:val="green"/>
          <w:u w:val="single"/>
        </w:rPr>
        <w:t>Nor is it useful to use this single diagram to ana- lyse every contemporary instance</w:t>
      </w:r>
      <w:r w:rsidRPr="006E2456">
        <w:rPr>
          <w:rFonts w:ascii="Comic Sans MS" w:hAnsi="Comic Sans MS"/>
          <w:b/>
          <w:u w:val="single"/>
        </w:rPr>
        <w:t xml:space="preserve"> of </w:t>
      </w:r>
      <w:proofErr w:type="spellStart"/>
      <w:r w:rsidRPr="006E2456">
        <w:rPr>
          <w:rFonts w:ascii="Comic Sans MS" w:hAnsi="Comic Sans MS"/>
          <w:b/>
          <w:u w:val="single"/>
        </w:rPr>
        <w:t>thanatopolitics</w:t>
      </w:r>
      <w:proofErr w:type="spellEnd"/>
      <w:r w:rsidRPr="006E2456">
        <w:rPr>
          <w:rFonts w:ascii="Comic Sans MS" w:hAnsi="Comic Sans MS"/>
          <w:sz w:val="16"/>
        </w:rPr>
        <w:t xml:space="preserve">—from Rwanda to the epidemic of Aids deaths across Africa. Surely </w:t>
      </w:r>
      <w:r w:rsidRPr="006E2456">
        <w:rPr>
          <w:rFonts w:ascii="Comic Sans MS" w:hAnsi="Comic Sans MS"/>
          <w:b/>
          <w:u w:val="single"/>
        </w:rPr>
        <w:t>the essence of critical thought must be its capacity to make dis- tinctions that can facilitate judgement and action.</w:t>
      </w:r>
      <w:r w:rsidRPr="006E2456">
        <w:rPr>
          <w:rFonts w:ascii="Comic Sans MS" w:hAnsi="Comic Sans MS"/>
          <w:sz w:val="16"/>
        </w:rPr>
        <w:t xml:space="preserve">8 Holocaust is undoubtedly one configuration that modern biopower can take. Racism allows power to subdivide a population into subspecies, to designate these in terms of in terms of a biological substrate, and to initiate and sustain an array of dynamic relations in which the exclusion, incarceration or death of those who are inferior can be seen as some- thing that will make life in general healthier and purer. As Foucault put it in 1976, ‘racism justifies the death-function in the economy of biopower by appealing to the principle that the death of others makes one biologically stronger insofar as one is a member of a race or a population’ (2002: 258). It is true that in this lecture he suggests that it is ‘the </w:t>
      </w:r>
      <w:proofErr w:type="spellStart"/>
      <w:r w:rsidRPr="006E2456">
        <w:rPr>
          <w:rFonts w:ascii="Comic Sans MS" w:hAnsi="Comic Sans MS"/>
          <w:sz w:val="16"/>
        </w:rPr>
        <w:t>emer</w:t>
      </w:r>
      <w:proofErr w:type="spellEnd"/>
      <w:r w:rsidRPr="006E2456">
        <w:rPr>
          <w:rFonts w:ascii="Comic Sans MS" w:hAnsi="Comic Sans MS"/>
          <w:sz w:val="16"/>
        </w:rPr>
        <w:t xml:space="preserve">- </w:t>
      </w:r>
      <w:proofErr w:type="spellStart"/>
      <w:r w:rsidRPr="006E2456">
        <w:rPr>
          <w:rFonts w:ascii="Comic Sans MS" w:hAnsi="Comic Sans MS"/>
          <w:sz w:val="16"/>
        </w:rPr>
        <w:t>gence</w:t>
      </w:r>
      <w:proofErr w:type="spellEnd"/>
      <w:r w:rsidRPr="006E2456">
        <w:rPr>
          <w:rFonts w:ascii="Comic Sans MS" w:hAnsi="Comic Sans MS"/>
          <w:sz w:val="16"/>
        </w:rPr>
        <w:t xml:space="preserve"> of biopower that inscribes [racism] in the mechanisms of the State . . . as the basic mechanism of power, as it is exercised in modern States’ (2002: 254). But </w:t>
      </w:r>
      <w:r w:rsidRPr="006E2456">
        <w:rPr>
          <w:rFonts w:ascii="Comic Sans MS" w:hAnsi="Comic Sans MS"/>
          <w:b/>
          <w:u w:val="single"/>
        </w:rPr>
        <w:t>the Nazi regime was, in</w:t>
      </w:r>
      <w:r w:rsidRPr="006E2456">
        <w:rPr>
          <w:rFonts w:ascii="Comic Sans MS" w:hAnsi="Comic Sans MS"/>
          <w:sz w:val="16"/>
        </w:rPr>
        <w:t xml:space="preserve"> </w:t>
      </w:r>
      <w:r w:rsidRPr="006E2456">
        <w:rPr>
          <w:rFonts w:ascii="Comic Sans MS" w:hAnsi="Comic Sans MS"/>
          <w:b/>
          <w:u w:val="single"/>
        </w:rPr>
        <w:t>his view, exceptional</w:t>
      </w:r>
      <w:r w:rsidRPr="006E2456">
        <w:rPr>
          <w:rFonts w:ascii="Comic Sans MS" w:hAnsi="Comic Sans MS"/>
          <w:sz w:val="16"/>
        </w:rPr>
        <w:t xml:space="preserve">—‘a paroxysmal development’: We have, then, in Nazi society something that is really quite extraordinary: this is a society which has generalized biopower in an absolute sense, but which has also gen- </w:t>
      </w:r>
      <w:proofErr w:type="spellStart"/>
      <w:r w:rsidRPr="006E2456">
        <w:rPr>
          <w:rFonts w:ascii="Comic Sans MS" w:hAnsi="Comic Sans MS"/>
          <w:sz w:val="16"/>
        </w:rPr>
        <w:t>eralized</w:t>
      </w:r>
      <w:proofErr w:type="spellEnd"/>
      <w:r w:rsidRPr="006E2456">
        <w:rPr>
          <w:rFonts w:ascii="Comic Sans MS" w:hAnsi="Comic Sans MS"/>
          <w:sz w:val="16"/>
        </w:rPr>
        <w:t xml:space="preserve"> the sovereign right to kill . . . to kill anyone, meaning not only other people but also its own people . . . a coincidence between a generalized biopower and a dicta- </w:t>
      </w:r>
      <w:proofErr w:type="spellStart"/>
      <w:r w:rsidRPr="006E2456">
        <w:rPr>
          <w:rFonts w:ascii="Comic Sans MS" w:hAnsi="Comic Sans MS"/>
          <w:sz w:val="16"/>
        </w:rPr>
        <w:t>torship</w:t>
      </w:r>
      <w:proofErr w:type="spellEnd"/>
      <w:r w:rsidRPr="006E2456">
        <w:rPr>
          <w:rFonts w:ascii="Comic Sans MS" w:hAnsi="Comic Sans MS"/>
          <w:sz w:val="16"/>
        </w:rPr>
        <w:t xml:space="preserve"> that was at once absolute and retransmitted throughout the entire social body. (2002: 260</w:t>
      </w:r>
      <w:r w:rsidRPr="006E2456">
        <w:rPr>
          <w:rFonts w:ascii="Comic Sans MS" w:hAnsi="Comic Sans MS"/>
          <w:b/>
          <w:u w:val="single"/>
        </w:rPr>
        <w:t xml:space="preserve">) </w:t>
      </w:r>
      <w:r w:rsidRPr="006E2456">
        <w:rPr>
          <w:rFonts w:ascii="Comic Sans MS" w:hAnsi="Comic Sans MS"/>
          <w:b/>
          <w:highlight w:val="green"/>
          <w:u w:val="single"/>
        </w:rPr>
        <w:t>Biopower</w:t>
      </w:r>
      <w:r w:rsidRPr="006E2456">
        <w:rPr>
          <w:rFonts w:ascii="Comic Sans MS" w:hAnsi="Comic Sans MS"/>
          <w:b/>
          <w:u w:val="single"/>
        </w:rPr>
        <w:t xml:space="preserve">, in the form it took </w:t>
      </w:r>
      <w:r w:rsidRPr="006E2456">
        <w:rPr>
          <w:rFonts w:ascii="Comic Sans MS" w:hAnsi="Comic Sans MS"/>
          <w:b/>
          <w:highlight w:val="green"/>
          <w:u w:val="single"/>
        </w:rPr>
        <w:t>under National Socialism, was a complex mix of the politics of life</w:t>
      </w:r>
      <w:r w:rsidRPr="006E2456">
        <w:rPr>
          <w:rFonts w:ascii="Comic Sans MS" w:hAnsi="Comic Sans MS"/>
          <w:b/>
          <w:u w:val="single"/>
        </w:rPr>
        <w:t xml:space="preserve"> </w:t>
      </w:r>
      <w:r w:rsidRPr="006E2456">
        <w:rPr>
          <w:rFonts w:ascii="Comic Sans MS" w:hAnsi="Comic Sans MS"/>
          <w:b/>
          <w:highlight w:val="green"/>
          <w:u w:val="single"/>
        </w:rPr>
        <w:t xml:space="preserve">and </w:t>
      </w:r>
      <w:r w:rsidRPr="006E2456">
        <w:rPr>
          <w:rFonts w:ascii="Comic Sans MS" w:hAnsi="Comic Sans MS"/>
          <w:b/>
          <w:u w:val="single"/>
        </w:rPr>
        <w:t xml:space="preserve">the politics of </w:t>
      </w:r>
      <w:r w:rsidRPr="006E2456">
        <w:rPr>
          <w:rFonts w:ascii="Comic Sans MS" w:hAnsi="Comic Sans MS"/>
          <w:b/>
          <w:highlight w:val="green"/>
          <w:u w:val="single"/>
        </w:rPr>
        <w:t>death</w:t>
      </w:r>
      <w:r w:rsidRPr="006E2456">
        <w:rPr>
          <w:rFonts w:ascii="Comic Sans MS" w:hAnsi="Comic Sans MS"/>
          <w:sz w:val="16"/>
        </w:rPr>
        <w:t xml:space="preserve">—as Robert Proctor (1999) points out, </w:t>
      </w:r>
      <w:r w:rsidRPr="006E2456">
        <w:rPr>
          <w:rFonts w:ascii="Comic Sans MS" w:hAnsi="Comic Sans MS"/>
          <w:b/>
          <w:u w:val="single"/>
        </w:rPr>
        <w:t>Nazi doctors and health activists waged war on tobacco, sought to curb exposure to asbestos, worried about the over-use of medication and X-rays</w:t>
      </w:r>
      <w:r w:rsidRPr="006E2456">
        <w:rPr>
          <w:rFonts w:ascii="Comic Sans MS" w:hAnsi="Comic Sans MS"/>
          <w:sz w:val="16"/>
        </w:rPr>
        <w:t xml:space="preserve">, stressed the importance of a diet free of </w:t>
      </w:r>
      <w:proofErr w:type="spellStart"/>
      <w:r w:rsidRPr="006E2456">
        <w:rPr>
          <w:rFonts w:ascii="Comic Sans MS" w:hAnsi="Comic Sans MS"/>
          <w:sz w:val="16"/>
        </w:rPr>
        <w:t>petrochem</w:t>
      </w:r>
      <w:proofErr w:type="spellEnd"/>
      <w:r w:rsidRPr="006E2456">
        <w:rPr>
          <w:rFonts w:ascii="Comic Sans MS" w:hAnsi="Comic Sans MS"/>
          <w:sz w:val="16"/>
        </w:rPr>
        <w:t xml:space="preserve">- </w:t>
      </w:r>
      <w:proofErr w:type="spellStart"/>
      <w:r w:rsidRPr="006E2456">
        <w:rPr>
          <w:rFonts w:ascii="Comic Sans MS" w:hAnsi="Comic Sans MS"/>
          <w:sz w:val="16"/>
        </w:rPr>
        <w:t>ical</w:t>
      </w:r>
      <w:proofErr w:type="spellEnd"/>
      <w:r w:rsidRPr="006E2456">
        <w:rPr>
          <w:rFonts w:ascii="Comic Sans MS" w:hAnsi="Comic Sans MS"/>
          <w:sz w:val="16"/>
        </w:rPr>
        <w:t xml:space="preserve"> dyes and preservatives, campaigned for whole-grain bread and foods high in vitamins and </w:t>
      </w:r>
      <w:proofErr w:type="spellStart"/>
      <w:r w:rsidRPr="006E2456">
        <w:rPr>
          <w:rFonts w:ascii="Comic Sans MS" w:hAnsi="Comic Sans MS"/>
          <w:sz w:val="16"/>
        </w:rPr>
        <w:t>fibre</w:t>
      </w:r>
      <w:proofErr w:type="spellEnd"/>
      <w:r w:rsidRPr="006E2456">
        <w:rPr>
          <w:rFonts w:ascii="Comic Sans MS" w:hAnsi="Comic Sans MS"/>
          <w:sz w:val="16"/>
        </w:rPr>
        <w:t xml:space="preserve">, and many were vegetarians. But, </w:t>
      </w:r>
      <w:r w:rsidRPr="006E2456">
        <w:rPr>
          <w:rFonts w:ascii="Comic Sans MS" w:hAnsi="Comic Sans MS"/>
          <w:b/>
          <w:u w:val="single"/>
        </w:rPr>
        <w:t xml:space="preserve">within this complex, </w:t>
      </w:r>
      <w:r w:rsidRPr="006E2456">
        <w:rPr>
          <w:rFonts w:ascii="Comic Sans MS" w:hAnsi="Comic Sans MS"/>
          <w:b/>
          <w:highlight w:val="green"/>
          <w:u w:val="single"/>
        </w:rPr>
        <w:t>the path to</w:t>
      </w:r>
      <w:r w:rsidRPr="006E2456">
        <w:rPr>
          <w:rFonts w:ascii="Comic Sans MS" w:hAnsi="Comic Sans MS"/>
          <w:b/>
          <w:u w:val="single"/>
        </w:rPr>
        <w:t xml:space="preserve"> the </w:t>
      </w:r>
      <w:r w:rsidRPr="006E2456">
        <w:rPr>
          <w:rFonts w:ascii="Comic Sans MS" w:hAnsi="Comic Sans MS"/>
          <w:b/>
          <w:highlight w:val="green"/>
          <w:u w:val="single"/>
        </w:rPr>
        <w:t xml:space="preserve">death </w:t>
      </w:r>
      <w:r w:rsidRPr="006E2456">
        <w:rPr>
          <w:rFonts w:ascii="Comic Sans MS" w:hAnsi="Comic Sans MS"/>
          <w:b/>
          <w:u w:val="single"/>
        </w:rPr>
        <w:t xml:space="preserve">camps </w:t>
      </w:r>
      <w:r w:rsidRPr="006E2456">
        <w:rPr>
          <w:rFonts w:ascii="Comic Sans MS" w:hAnsi="Comic Sans MS"/>
          <w:b/>
          <w:highlight w:val="green"/>
          <w:u w:val="single"/>
        </w:rPr>
        <w:t>was dependent upon a host of other historical, moral, political and technical conditions</w:t>
      </w:r>
      <w:r w:rsidRPr="006E2456">
        <w:rPr>
          <w:rFonts w:ascii="Comic Sans MS" w:hAnsi="Comic Sans MS"/>
          <w:b/>
          <w:u w:val="single"/>
        </w:rPr>
        <w:t xml:space="preserve">. Holocaust is neither exemplary of </w:t>
      </w:r>
      <w:proofErr w:type="spellStart"/>
      <w:r w:rsidRPr="006E2456">
        <w:rPr>
          <w:rFonts w:ascii="Comic Sans MS" w:hAnsi="Comic Sans MS"/>
          <w:b/>
          <w:u w:val="single"/>
        </w:rPr>
        <w:t>thanatopolitics</w:t>
      </w:r>
      <w:proofErr w:type="spellEnd"/>
      <w:r w:rsidRPr="006E2456">
        <w:rPr>
          <w:rFonts w:ascii="Comic Sans MS" w:hAnsi="Comic Sans MS"/>
          <w:b/>
          <w:u w:val="single"/>
        </w:rPr>
        <w:t xml:space="preserve">, nor the hidden dark truth of biopower. </w:t>
      </w:r>
    </w:p>
    <w:p w14:paraId="576657A6" w14:textId="77777777" w:rsidR="00072A04" w:rsidRPr="006E2456" w:rsidRDefault="00072A04" w:rsidP="00072A04">
      <w:pPr>
        <w:pStyle w:val="Heading4"/>
        <w:spacing w:line="276" w:lineRule="auto"/>
        <w:rPr>
          <w:rFonts w:ascii="Comic Sans MS" w:hAnsi="Comic Sans MS" w:cs="Times New Roman"/>
        </w:rPr>
      </w:pPr>
      <w:r w:rsidRPr="006E2456">
        <w:rPr>
          <w:rFonts w:ascii="Comic Sans MS" w:hAnsi="Comic Sans MS" w:cs="Times New Roman"/>
        </w:rPr>
        <w:lastRenderedPageBreak/>
        <w:t>The rejection of rights is a strategic loss for present political struggles – Agamben’s totalizing form of critical theory increases oppression.</w:t>
      </w:r>
    </w:p>
    <w:p w14:paraId="0C3D63FC" w14:textId="77777777" w:rsidR="00072A04" w:rsidRPr="006E2456" w:rsidRDefault="00072A04" w:rsidP="00072A04">
      <w:pPr>
        <w:spacing w:line="276" w:lineRule="auto"/>
        <w:rPr>
          <w:rFonts w:ascii="Comic Sans MS" w:hAnsi="Comic Sans MS"/>
          <w:sz w:val="16"/>
        </w:rPr>
      </w:pPr>
      <w:proofErr w:type="spellStart"/>
      <w:r w:rsidRPr="006E2456">
        <w:rPr>
          <w:rStyle w:val="Style13ptBold"/>
          <w:rFonts w:ascii="Comic Sans MS" w:hAnsi="Comic Sans MS"/>
        </w:rPr>
        <w:t>Deranty</w:t>
      </w:r>
      <w:proofErr w:type="spellEnd"/>
      <w:r w:rsidRPr="006E2456">
        <w:rPr>
          <w:rStyle w:val="Style13ptBold"/>
          <w:rFonts w:ascii="Comic Sans MS" w:hAnsi="Comic Sans MS"/>
        </w:rPr>
        <w:t xml:space="preserve"> 4</w:t>
      </w:r>
      <w:r w:rsidRPr="006E2456">
        <w:rPr>
          <w:rFonts w:ascii="Comic Sans MS" w:hAnsi="Comic Sans MS"/>
          <w:sz w:val="16"/>
        </w:rPr>
        <w:t xml:space="preserve"> [Jean-Philippe: Associate Lecturer in Philosophy at Macquarie University (Australia) “Agamben’s challenge to normative theories of modern rights,” </w:t>
      </w:r>
      <w:r w:rsidRPr="006E2456">
        <w:rPr>
          <w:rFonts w:ascii="Comic Sans MS" w:hAnsi="Comic Sans MS"/>
          <w:i/>
        </w:rPr>
        <w:t>borderlands e-journal</w:t>
      </w:r>
      <w:r w:rsidRPr="006E2456">
        <w:rPr>
          <w:rFonts w:ascii="Comic Sans MS" w:hAnsi="Comic Sans MS"/>
          <w:sz w:val="16"/>
        </w:rPr>
        <w:t>, Volume 3, Number 1, http://www.borderlandsejournal.adelaide.edu.au/vol3no1_2004/deranty_agambnschall.htm]</w:t>
      </w:r>
    </w:p>
    <w:p w14:paraId="2A316482" w14:textId="77777777" w:rsidR="00072A04" w:rsidRPr="006E2456" w:rsidRDefault="00072A04" w:rsidP="00072A04">
      <w:pPr>
        <w:spacing w:line="276" w:lineRule="auto"/>
        <w:rPr>
          <w:rStyle w:val="StyleUnderline"/>
          <w:rFonts w:ascii="Comic Sans MS" w:hAnsi="Comic Sans MS"/>
          <w:b/>
        </w:rPr>
      </w:pPr>
      <w:r w:rsidRPr="006E2456">
        <w:rPr>
          <w:rFonts w:ascii="Comic Sans MS" w:hAnsi="Comic Sans MS"/>
          <w:sz w:val="16"/>
        </w:rPr>
        <w:t>11. In the case of empirical examples, the erasure of difference between phenomena seems particularly counter-intuitive in the case of dissimilar modes of internment. From a practical point of view</w:t>
      </w:r>
      <w:r w:rsidRPr="006E2456">
        <w:rPr>
          <w:rFonts w:ascii="Comic Sans MS" w:hAnsi="Comic Sans MS"/>
          <w:sz w:val="16"/>
          <w:highlight w:val="green"/>
        </w:rPr>
        <w:t xml:space="preserve">, </w:t>
      </w:r>
      <w:r w:rsidRPr="006E2456">
        <w:rPr>
          <w:rStyle w:val="StyleUnderline"/>
          <w:rFonts w:ascii="Comic Sans MS" w:hAnsi="Comic Sans MS"/>
          <w:highlight w:val="green"/>
        </w:rPr>
        <w:t>it seems counter-productive to claim</w:t>
      </w:r>
      <w:r w:rsidRPr="006E2456">
        <w:rPr>
          <w:rStyle w:val="StyleUnderline"/>
          <w:rFonts w:ascii="Comic Sans MS" w:hAnsi="Comic Sans MS"/>
        </w:rPr>
        <w:t xml:space="preserve"> that t</w:t>
      </w:r>
      <w:r w:rsidRPr="006E2456">
        <w:rPr>
          <w:rStyle w:val="StyleUnderline"/>
          <w:rFonts w:ascii="Comic Sans MS" w:hAnsi="Comic Sans MS"/>
          <w:highlight w:val="green"/>
        </w:rPr>
        <w:t>here is no substantial difference between archaic communities and modern communities provided with the language of rights</w:t>
      </w:r>
      <w:r w:rsidRPr="006E2456">
        <w:rPr>
          <w:rStyle w:val="StyleUnderline"/>
          <w:rFonts w:ascii="Comic Sans MS" w:hAnsi="Comic Sans MS"/>
        </w:rPr>
        <w:t xml:space="preserve">, between the lawlessness of war times and democratic discourse. There must be a way of </w:t>
      </w:r>
      <w:proofErr w:type="spellStart"/>
      <w:r w:rsidRPr="006E2456">
        <w:rPr>
          <w:rStyle w:val="StyleUnderline"/>
          <w:rFonts w:ascii="Comic Sans MS" w:hAnsi="Comic Sans MS"/>
        </w:rPr>
        <w:t>problematising</w:t>
      </w:r>
      <w:proofErr w:type="spellEnd"/>
      <w:r w:rsidRPr="006E2456">
        <w:rPr>
          <w:rStyle w:val="StyleUnderline"/>
          <w:rFonts w:ascii="Comic Sans MS" w:hAnsi="Comic Sans MS"/>
        </w:rPr>
        <w:t xml:space="preserve"> the ideological mantra of Western freedom, of modernity’s moral superiority, that does not simply equate it with Nazi propaganda</w:t>
      </w:r>
      <w:r w:rsidRPr="006E2456">
        <w:rPr>
          <w:rFonts w:ascii="Comic Sans MS" w:hAnsi="Comic Sans MS"/>
          <w:sz w:val="16"/>
        </w:rPr>
        <w:t xml:space="preserve"> (Ogilvie 2001). Habermas and </w:t>
      </w:r>
      <w:proofErr w:type="spellStart"/>
      <w:r w:rsidRPr="006E2456">
        <w:rPr>
          <w:rFonts w:ascii="Comic Sans MS" w:hAnsi="Comic Sans MS"/>
          <w:sz w:val="16"/>
        </w:rPr>
        <w:t>Honneth</w:t>
      </w:r>
      <w:proofErr w:type="spellEnd"/>
      <w:r w:rsidRPr="006E2456">
        <w:rPr>
          <w:rFonts w:ascii="Comic Sans MS" w:hAnsi="Comic Sans MS"/>
          <w:sz w:val="16"/>
        </w:rPr>
        <w:t xml:space="preserve"> probably have a point when they highlight the advances made by modernity in the entrenchment of rights</w:t>
      </w:r>
      <w:r w:rsidRPr="006E2456">
        <w:rPr>
          <w:rStyle w:val="StyleUnderline"/>
          <w:rFonts w:ascii="Comic Sans MS" w:hAnsi="Comic Sans MS"/>
        </w:rPr>
        <w:t xml:space="preserve">. If the ethical task is that of testimony, then our </w:t>
      </w:r>
      <w:r w:rsidRPr="006E2456">
        <w:rPr>
          <w:rStyle w:val="StyleUnderline"/>
          <w:rFonts w:ascii="Comic Sans MS" w:hAnsi="Comic Sans MS"/>
          <w:highlight w:val="green"/>
        </w:rPr>
        <w:t xml:space="preserve">testimony should go </w:t>
      </w:r>
      <w:r w:rsidRPr="006E2456">
        <w:rPr>
          <w:rStyle w:val="StyleUnderline"/>
          <w:rFonts w:ascii="Comic Sans MS" w:hAnsi="Comic Sans MS"/>
        </w:rPr>
        <w:t xml:space="preserve">also </w:t>
      </w:r>
      <w:r w:rsidRPr="006E2456">
        <w:rPr>
          <w:rStyle w:val="StyleUnderline"/>
          <w:rFonts w:ascii="Comic Sans MS" w:hAnsi="Comic Sans MS"/>
          <w:highlight w:val="green"/>
        </w:rPr>
        <w:t xml:space="preserve">to all </w:t>
      </w:r>
      <w:r w:rsidRPr="006E2456">
        <w:rPr>
          <w:rStyle w:val="StyleUnderline"/>
          <w:rFonts w:ascii="Comic Sans MS" w:hAnsi="Comic Sans MS"/>
        </w:rPr>
        <w:t xml:space="preserve">the </w:t>
      </w:r>
      <w:r w:rsidRPr="006E2456">
        <w:rPr>
          <w:rStyle w:val="StyleUnderline"/>
          <w:rFonts w:ascii="Comic Sans MS" w:hAnsi="Comic Sans MS"/>
          <w:highlight w:val="green"/>
        </w:rPr>
        <w:t xml:space="preserve">individual lives </w:t>
      </w:r>
      <w:r w:rsidRPr="006E2456">
        <w:rPr>
          <w:rStyle w:val="StyleUnderline"/>
          <w:rFonts w:ascii="Comic Sans MS" w:hAnsi="Comic Sans MS"/>
        </w:rPr>
        <w:t xml:space="preserve">that were </w:t>
      </w:r>
      <w:r w:rsidRPr="006E2456">
        <w:rPr>
          <w:rStyle w:val="StyleUnderline"/>
          <w:rFonts w:ascii="Comic Sans MS" w:hAnsi="Comic Sans MS"/>
          <w:highlight w:val="green"/>
        </w:rPr>
        <w:t xml:space="preserve">freed from alienation by the establishment of legal barriers </w:t>
      </w:r>
      <w:r w:rsidRPr="006E2456">
        <w:rPr>
          <w:rStyle w:val="StyleUnderline"/>
          <w:rFonts w:ascii="Comic Sans MS" w:hAnsi="Comic Sans MS"/>
        </w:rPr>
        <w:t>against arbitrariness and exclusion</w:t>
      </w:r>
      <w:r w:rsidRPr="006E2456">
        <w:rPr>
          <w:rFonts w:ascii="Comic Sans MS" w:hAnsi="Comic Sans MS"/>
          <w:sz w:val="16"/>
        </w:rPr>
        <w:t xml:space="preserve">. We should heed </w:t>
      </w:r>
      <w:proofErr w:type="spellStart"/>
      <w:r w:rsidRPr="006E2456">
        <w:rPr>
          <w:rFonts w:ascii="Comic Sans MS" w:hAnsi="Comic Sans MS"/>
          <w:sz w:val="16"/>
        </w:rPr>
        <w:t>Honneth’s</w:t>
      </w:r>
      <w:proofErr w:type="spellEnd"/>
      <w:r w:rsidRPr="006E2456">
        <w:rPr>
          <w:rFonts w:ascii="Comic Sans MS" w:hAnsi="Comic Sans MS"/>
          <w:sz w:val="16"/>
        </w:rPr>
        <w:t xml:space="preserve"> reminder that </w:t>
      </w:r>
      <w:r w:rsidRPr="006E2456">
        <w:rPr>
          <w:rStyle w:val="StyleUnderline"/>
          <w:rFonts w:ascii="Comic Sans MS" w:hAnsi="Comic Sans MS"/>
        </w:rPr>
        <w:t>struggles for social and political emancipation have often privileged the language of rights over any other discourse</w:t>
      </w:r>
      <w:r w:rsidRPr="006E2456">
        <w:rPr>
          <w:rFonts w:ascii="Comic Sans MS" w:hAnsi="Comic Sans MS"/>
          <w:sz w:val="16"/>
        </w:rPr>
        <w:t xml:space="preserve"> (Fraser, </w:t>
      </w:r>
      <w:proofErr w:type="spellStart"/>
      <w:r w:rsidRPr="006E2456">
        <w:rPr>
          <w:rFonts w:ascii="Comic Sans MS" w:hAnsi="Comic Sans MS"/>
          <w:sz w:val="16"/>
        </w:rPr>
        <w:t>Honneth</w:t>
      </w:r>
      <w:proofErr w:type="spellEnd"/>
      <w:r w:rsidRPr="006E2456">
        <w:rPr>
          <w:rFonts w:ascii="Comic Sans MS" w:hAnsi="Comic Sans MS"/>
          <w:sz w:val="16"/>
        </w:rPr>
        <w:t xml:space="preserve"> 2003). </w:t>
      </w:r>
      <w:r w:rsidRPr="006E2456">
        <w:rPr>
          <w:rStyle w:val="StyleUnderline"/>
          <w:rFonts w:ascii="Comic Sans MS" w:hAnsi="Comic Sans MS"/>
        </w:rPr>
        <w:t xml:space="preserve">To reject the language of human rights altogether could be a costly gesture in understanding past political struggles in their relevance for future ones, and a serious strategic, political loss for accompanying present struggles. </w:t>
      </w:r>
      <w:r w:rsidRPr="006E2456">
        <w:rPr>
          <w:rStyle w:val="StyleUnderline"/>
          <w:rFonts w:ascii="Comic Sans MS" w:hAnsi="Comic Sans MS"/>
          <w:highlight w:val="green"/>
        </w:rPr>
        <w:t xml:space="preserve">We want to </w:t>
      </w:r>
      <w:proofErr w:type="spellStart"/>
      <w:r w:rsidRPr="006E2456">
        <w:rPr>
          <w:rStyle w:val="StyleUnderline"/>
          <w:rFonts w:ascii="Comic Sans MS" w:hAnsi="Comic Sans MS"/>
          <w:highlight w:val="green"/>
        </w:rPr>
        <w:t>criticise</w:t>
      </w:r>
      <w:proofErr w:type="spellEnd"/>
      <w:r w:rsidRPr="006E2456">
        <w:rPr>
          <w:rStyle w:val="StyleUnderline"/>
          <w:rFonts w:ascii="Comic Sans MS" w:hAnsi="Comic Sans MS"/>
          <w:highlight w:val="green"/>
        </w:rPr>
        <w:t xml:space="preserve"> the ideology of human rights, </w:t>
      </w:r>
      <w:r w:rsidRPr="006E2456">
        <w:rPr>
          <w:rStyle w:val="StyleUnderline"/>
          <w:rFonts w:ascii="Comic Sans MS" w:hAnsi="Comic Sans MS"/>
        </w:rPr>
        <w:t xml:space="preserve">but </w:t>
      </w:r>
      <w:r w:rsidRPr="006E2456">
        <w:rPr>
          <w:rStyle w:val="StyleUnderline"/>
          <w:rFonts w:ascii="Comic Sans MS" w:hAnsi="Comic Sans MS"/>
          <w:highlight w:val="green"/>
        </w:rPr>
        <w:t xml:space="preserve">not at the cost of renouncing </w:t>
      </w:r>
      <w:r w:rsidRPr="006E2456">
        <w:rPr>
          <w:rStyle w:val="StyleUnderline"/>
          <w:rFonts w:ascii="Comic Sans MS" w:hAnsi="Comic Sans MS"/>
        </w:rPr>
        <w:t xml:space="preserve">the </w:t>
      </w:r>
      <w:r w:rsidRPr="006E2456">
        <w:rPr>
          <w:rStyle w:val="StyleUnderline"/>
          <w:rFonts w:ascii="Comic Sans MS" w:hAnsi="Comic Sans MS"/>
          <w:highlight w:val="green"/>
        </w:rPr>
        <w:t xml:space="preserve">resources </w:t>
      </w:r>
      <w:r w:rsidRPr="006E2456">
        <w:rPr>
          <w:rStyle w:val="StyleUnderline"/>
          <w:rFonts w:ascii="Comic Sans MS" w:hAnsi="Comic Sans MS"/>
        </w:rPr>
        <w:t xml:space="preserve">that </w:t>
      </w:r>
      <w:r w:rsidRPr="006E2456">
        <w:rPr>
          <w:rStyle w:val="StyleUnderline"/>
          <w:rFonts w:ascii="Comic Sans MS" w:hAnsi="Comic Sans MS"/>
          <w:highlight w:val="green"/>
        </w:rPr>
        <w:t>rights provide.</w:t>
      </w:r>
      <w:r w:rsidRPr="006E2456">
        <w:rPr>
          <w:rStyle w:val="StyleUnderline"/>
          <w:rFonts w:ascii="Comic Sans MS" w:hAnsi="Comic Sans MS"/>
        </w:rPr>
        <w:t xml:space="preserve"> </w:t>
      </w:r>
      <w:r w:rsidRPr="006E2456">
        <w:rPr>
          <w:rStyle w:val="StyleUnderline"/>
          <w:rFonts w:ascii="Comic Sans MS" w:hAnsi="Comic Sans MS"/>
          <w:highlight w:val="green"/>
        </w:rPr>
        <w:t>Otherwise, critical theory would be in the</w:t>
      </w:r>
      <w:r w:rsidRPr="006E2456">
        <w:rPr>
          <w:rStyle w:val="StyleUnderline"/>
          <w:rFonts w:ascii="Comic Sans MS" w:hAnsi="Comic Sans MS"/>
        </w:rPr>
        <w:t xml:space="preserve"> odd position of </w:t>
      </w:r>
      <w:r w:rsidRPr="006E2456">
        <w:rPr>
          <w:rStyle w:val="StyleUnderline"/>
          <w:rFonts w:ascii="Comic Sans MS" w:hAnsi="Comic Sans MS"/>
          <w:highlight w:val="green"/>
        </w:rPr>
        <w:t>casting aspersions upon</w:t>
      </w:r>
      <w:r w:rsidRPr="006E2456">
        <w:rPr>
          <w:rStyle w:val="StyleUnderline"/>
          <w:rFonts w:ascii="Comic Sans MS" w:hAnsi="Comic Sans MS"/>
        </w:rPr>
        <w:t xml:space="preserve"> </w:t>
      </w:r>
      <w:r w:rsidRPr="006E2456">
        <w:rPr>
          <w:rStyle w:val="StyleUnderline"/>
          <w:rFonts w:ascii="Comic Sans MS" w:hAnsi="Comic Sans MS"/>
          <w:highlight w:val="green"/>
        </w:rPr>
        <w:t>the</w:t>
      </w:r>
      <w:r w:rsidRPr="006E2456">
        <w:rPr>
          <w:rStyle w:val="StyleUnderline"/>
          <w:rFonts w:ascii="Comic Sans MS" w:hAnsi="Comic Sans MS"/>
        </w:rPr>
        <w:t xml:space="preserve"> very </w:t>
      </w:r>
      <w:r w:rsidRPr="006E2456">
        <w:rPr>
          <w:rStyle w:val="StyleUnderline"/>
          <w:rFonts w:ascii="Comic Sans MS" w:hAnsi="Comic Sans MS"/>
          <w:highlight w:val="green"/>
        </w:rPr>
        <w:t>people it purports to speak for</w:t>
      </w:r>
      <w:r w:rsidRPr="006E2456">
        <w:rPr>
          <w:rStyle w:val="StyleUnderline"/>
          <w:rFonts w:ascii="Comic Sans MS" w:hAnsi="Comic Sans MS"/>
        </w:rPr>
        <w:t>, and of depriving itself of a major weapon in the struggle against oppression.</w:t>
      </w:r>
    </w:p>
    <w:p w14:paraId="0304D8DB" w14:textId="77777777" w:rsidR="00761696" w:rsidRPr="006E2456" w:rsidRDefault="00761696" w:rsidP="00761696">
      <w:pPr>
        <w:pStyle w:val="Heading4"/>
        <w:rPr>
          <w:rFonts w:ascii="Comic Sans MS" w:hAnsi="Comic Sans MS" w:cs="Calibri"/>
        </w:rPr>
      </w:pPr>
      <w:r w:rsidRPr="006E2456">
        <w:rPr>
          <w:rFonts w:ascii="Comic Sans MS" w:hAnsi="Comic Sans MS" w:cs="Calibri"/>
        </w:rPr>
        <w:t xml:space="preserve">Agamben is </w:t>
      </w:r>
      <w:r w:rsidRPr="006E2456">
        <w:rPr>
          <w:rFonts w:ascii="Comic Sans MS" w:hAnsi="Comic Sans MS" w:cs="Calibri"/>
          <w:u w:val="single"/>
        </w:rPr>
        <w:t>reductionist</w:t>
      </w:r>
      <w:r w:rsidRPr="006E2456">
        <w:rPr>
          <w:rFonts w:ascii="Comic Sans MS" w:hAnsi="Comic Sans MS" w:cs="Calibri"/>
        </w:rPr>
        <w:t xml:space="preserve"> – he </w:t>
      </w:r>
      <w:r w:rsidRPr="006E2456">
        <w:rPr>
          <w:rFonts w:ascii="Comic Sans MS" w:hAnsi="Comic Sans MS" w:cs="Calibri"/>
          <w:u w:val="single"/>
        </w:rPr>
        <w:t>misrepresents</w:t>
      </w:r>
      <w:r w:rsidRPr="006E2456">
        <w:rPr>
          <w:rFonts w:ascii="Comic Sans MS" w:hAnsi="Comic Sans MS" w:cs="Calibri"/>
        </w:rPr>
        <w:t xml:space="preserve"> the law as monolithic and unreformable. </w:t>
      </w:r>
    </w:p>
    <w:p w14:paraId="6BFFFEE8" w14:textId="77777777" w:rsidR="00761696" w:rsidRPr="006E2456" w:rsidRDefault="00761696" w:rsidP="00761696">
      <w:pPr>
        <w:rPr>
          <w:rFonts w:ascii="Comic Sans MS" w:hAnsi="Comic Sans MS"/>
          <w:sz w:val="16"/>
          <w:szCs w:val="16"/>
        </w:rPr>
      </w:pPr>
      <w:proofErr w:type="spellStart"/>
      <w:r w:rsidRPr="006E2456">
        <w:rPr>
          <w:rStyle w:val="Heading4Char"/>
          <w:rFonts w:ascii="Comic Sans MS" w:hAnsi="Comic Sans MS" w:cs="Calibri"/>
        </w:rPr>
        <w:t>Brännström</w:t>
      </w:r>
      <w:proofErr w:type="spellEnd"/>
      <w:r w:rsidRPr="006E2456">
        <w:rPr>
          <w:rStyle w:val="Heading4Char"/>
          <w:rFonts w:ascii="Comic Sans MS" w:hAnsi="Comic Sans MS" w:cs="Calibri"/>
        </w:rPr>
        <w:t xml:space="preserve"> 08</w:t>
      </w:r>
      <w:r w:rsidRPr="006E2456">
        <w:rPr>
          <w:rFonts w:ascii="Comic Sans MS" w:hAnsi="Comic Sans MS"/>
        </w:rPr>
        <w:t xml:space="preserve"> </w:t>
      </w:r>
      <w:r w:rsidRPr="006E2456">
        <w:rPr>
          <w:rFonts w:ascii="Comic Sans MS" w:hAnsi="Comic Sans MS"/>
          <w:sz w:val="16"/>
          <w:szCs w:val="16"/>
        </w:rPr>
        <w:t xml:space="preserve">[Leila, Lund University Law </w:t>
      </w:r>
      <w:proofErr w:type="gramStart"/>
      <w:r w:rsidRPr="006E2456">
        <w:rPr>
          <w:rFonts w:ascii="Comic Sans MS" w:hAnsi="Comic Sans MS"/>
          <w:sz w:val="16"/>
          <w:szCs w:val="16"/>
        </w:rPr>
        <w:t>Faculty,  How</w:t>
      </w:r>
      <w:proofErr w:type="gramEnd"/>
      <w:r w:rsidRPr="006E2456">
        <w:rPr>
          <w:rFonts w:ascii="Comic Sans MS" w:hAnsi="Comic Sans MS"/>
          <w:sz w:val="16"/>
          <w:szCs w:val="16"/>
        </w:rPr>
        <w:t xml:space="preserve"> I learned to stop worrying and use the legal argument A critique of Giorgio Agamben’s conception of law, </w:t>
      </w:r>
      <w:proofErr w:type="spellStart"/>
      <w:r w:rsidRPr="006E2456">
        <w:rPr>
          <w:rFonts w:ascii="Comic Sans MS" w:hAnsi="Comic Sans MS"/>
          <w:sz w:val="16"/>
          <w:szCs w:val="16"/>
        </w:rPr>
        <w:t>NoFo</w:t>
      </w:r>
      <w:proofErr w:type="spellEnd"/>
      <w:r w:rsidRPr="006E2456">
        <w:rPr>
          <w:rFonts w:ascii="Comic Sans MS" w:hAnsi="Comic Sans MS"/>
          <w:sz w:val="16"/>
          <w:szCs w:val="16"/>
        </w:rPr>
        <w:t xml:space="preserve"> 5 [April 2008] </w:t>
      </w:r>
    </w:p>
    <w:p w14:paraId="56E2F0B6" w14:textId="77777777" w:rsidR="00761696" w:rsidRPr="006E2456" w:rsidRDefault="00761696" w:rsidP="00761696">
      <w:pPr>
        <w:rPr>
          <w:rFonts w:ascii="Comic Sans MS" w:hAnsi="Comic Sans MS"/>
          <w:sz w:val="8"/>
        </w:rPr>
      </w:pPr>
      <w:r w:rsidRPr="006E2456">
        <w:rPr>
          <w:rFonts w:ascii="Comic Sans MS" w:hAnsi="Comic Sans MS"/>
          <w:sz w:val="8"/>
        </w:rPr>
        <w:t xml:space="preserve">6. How Agamben creates a terrifying object called law </w:t>
      </w:r>
      <w:r w:rsidRPr="006E2456">
        <w:rPr>
          <w:rStyle w:val="StyleUnderline"/>
          <w:rFonts w:ascii="Comic Sans MS" w:hAnsi="Comic Sans MS"/>
          <w:highlight w:val="green"/>
        </w:rPr>
        <w:t>In Agamben’s writings</w:t>
      </w:r>
      <w:r w:rsidRPr="006E2456">
        <w:rPr>
          <w:rFonts w:ascii="Comic Sans MS" w:hAnsi="Comic Sans MS"/>
          <w:sz w:val="8"/>
        </w:rPr>
        <w:t xml:space="preserve"> law is represented as a uniplanar surface, even if a sophistication is present as the surface is twisted to the form of a Möbius strip (cf. Agamben 1998, 15, 37). Despite the twist, </w:t>
      </w:r>
      <w:r w:rsidRPr="006E2456">
        <w:rPr>
          <w:rStyle w:val="StyleUnderline"/>
          <w:rFonts w:ascii="Comic Sans MS" w:hAnsi="Comic Sans MS"/>
          <w:highlight w:val="green"/>
        </w:rPr>
        <w:t>law is</w:t>
      </w:r>
      <w:r w:rsidRPr="006E2456">
        <w:rPr>
          <w:rStyle w:val="StyleUnderline"/>
          <w:rFonts w:ascii="Comic Sans MS" w:hAnsi="Comic Sans MS"/>
        </w:rPr>
        <w:t xml:space="preserve"> still </w:t>
      </w:r>
      <w:r w:rsidRPr="006E2456">
        <w:rPr>
          <w:rStyle w:val="StyleUnderline"/>
          <w:rFonts w:ascii="Comic Sans MS" w:hAnsi="Comic Sans MS"/>
          <w:highlight w:val="green"/>
        </w:rPr>
        <w:t>represented as</w:t>
      </w:r>
      <w:r w:rsidRPr="006E2456">
        <w:rPr>
          <w:rStyle w:val="StyleUnderline"/>
          <w:rFonts w:ascii="Comic Sans MS" w:hAnsi="Comic Sans MS"/>
        </w:rPr>
        <w:t xml:space="preserve"> a </w:t>
      </w:r>
      <w:r w:rsidRPr="006E2456">
        <w:rPr>
          <w:rStyle w:val="Emphasis"/>
          <w:rFonts w:ascii="Comic Sans MS" w:hAnsi="Comic Sans MS"/>
          <w:highlight w:val="green"/>
        </w:rPr>
        <w:t>homogeneous</w:t>
      </w:r>
      <w:r w:rsidRPr="006E2456">
        <w:rPr>
          <w:rStyle w:val="StyleUnderline"/>
          <w:rFonts w:ascii="Comic Sans MS" w:hAnsi="Comic Sans MS"/>
        </w:rPr>
        <w:t xml:space="preserve"> entity with a single border</w:t>
      </w:r>
      <w:r w:rsidRPr="006E2456">
        <w:rPr>
          <w:rFonts w:ascii="Comic Sans MS" w:hAnsi="Comic Sans MS"/>
          <w:sz w:val="8"/>
        </w:rPr>
        <w:t xml:space="preserve">. The twist in the surface represents that, in Agamben’s wording, ‘law is outside itself’ (Agamben 1998, 15). A state of affairs he claims instantiates itself in paradoxes like the </w:t>
      </w:r>
      <w:proofErr w:type="spellStart"/>
      <w:r w:rsidRPr="006E2456">
        <w:rPr>
          <w:rFonts w:ascii="Comic Sans MS" w:hAnsi="Comic Sans MS"/>
          <w:sz w:val="8"/>
        </w:rPr>
        <w:t>im</w:t>
      </w:r>
      <w:proofErr w:type="spellEnd"/>
      <w:r w:rsidRPr="006E2456">
        <w:rPr>
          <w:rFonts w:ascii="Comic Sans MS" w:hAnsi="Comic Sans MS"/>
          <w:sz w:val="8"/>
        </w:rPr>
        <w:t xml:space="preserve">/possibility of legal creation ex nihilo and the </w:t>
      </w:r>
      <w:proofErr w:type="spellStart"/>
      <w:r w:rsidRPr="006E2456">
        <w:rPr>
          <w:rFonts w:ascii="Comic Sans MS" w:hAnsi="Comic Sans MS"/>
          <w:sz w:val="8"/>
        </w:rPr>
        <w:t>im</w:t>
      </w:r>
      <w:proofErr w:type="spellEnd"/>
      <w:r w:rsidRPr="006E2456">
        <w:rPr>
          <w:rFonts w:ascii="Comic Sans MS" w:hAnsi="Comic Sans MS"/>
          <w:sz w:val="8"/>
        </w:rPr>
        <w:t xml:space="preserve">/possibility of the legal regulation of legally banned situations – for example legal codification of self-defense or the right of resistance against unlawful law. The paradoxical structure of law is, in turn, claimed to explain how life, violence, and sovereignty are simultaneously inside and outside the legal order. </w:t>
      </w:r>
      <w:r w:rsidRPr="006E2456">
        <w:rPr>
          <w:rStyle w:val="StyleUnderline"/>
          <w:rFonts w:ascii="Comic Sans MS" w:hAnsi="Comic Sans MS"/>
        </w:rPr>
        <w:t>The paradoxes</w:t>
      </w:r>
      <w:r w:rsidRPr="006E2456">
        <w:rPr>
          <w:rStyle w:val="StyleUnderline"/>
          <w:rFonts w:ascii="Comic Sans MS" w:hAnsi="Comic Sans MS"/>
          <w:sz w:val="12"/>
        </w:rPr>
        <w:t xml:space="preserve"> </w:t>
      </w:r>
      <w:r w:rsidRPr="006E2456">
        <w:rPr>
          <w:rStyle w:val="StyleUnderline"/>
          <w:rFonts w:ascii="Comic Sans MS" w:hAnsi="Comic Sans MS"/>
        </w:rPr>
        <w:t xml:space="preserve">that </w:t>
      </w:r>
      <w:r w:rsidRPr="006E2456">
        <w:rPr>
          <w:rStyle w:val="StyleUnderline"/>
          <w:rFonts w:ascii="Comic Sans MS" w:hAnsi="Comic Sans MS"/>
          <w:highlight w:val="green"/>
        </w:rPr>
        <w:t>Agamben enumerates</w:t>
      </w:r>
      <w:r w:rsidRPr="006E2456">
        <w:rPr>
          <w:rStyle w:val="StyleUnderline"/>
          <w:rFonts w:ascii="Comic Sans MS" w:hAnsi="Comic Sans MS"/>
        </w:rPr>
        <w:t xml:space="preserve"> are </w:t>
      </w:r>
      <w:r w:rsidRPr="006E2456">
        <w:rPr>
          <w:rFonts w:ascii="Comic Sans MS" w:hAnsi="Comic Sans MS"/>
          <w:sz w:val="8"/>
        </w:rPr>
        <w:t xml:space="preserve">however </w:t>
      </w:r>
      <w:r w:rsidRPr="006E2456">
        <w:rPr>
          <w:rStyle w:val="StyleUnderline"/>
          <w:rFonts w:ascii="Comic Sans MS" w:hAnsi="Comic Sans MS"/>
        </w:rPr>
        <w:t>engendered</w:t>
      </w:r>
      <w:r w:rsidRPr="006E2456">
        <w:rPr>
          <w:rFonts w:ascii="Comic Sans MS" w:hAnsi="Comic Sans MS"/>
          <w:sz w:val="8"/>
        </w:rPr>
        <w:t xml:space="preserve"> in the first place </w:t>
      </w:r>
      <w:r w:rsidRPr="006E2456">
        <w:rPr>
          <w:rStyle w:val="StyleUnderline"/>
          <w:rFonts w:ascii="Comic Sans MS" w:hAnsi="Comic Sans MS"/>
        </w:rPr>
        <w:t>by his</w:t>
      </w:r>
      <w:r w:rsidRPr="006E2456">
        <w:rPr>
          <w:rFonts w:ascii="Comic Sans MS" w:hAnsi="Comic Sans MS"/>
          <w:sz w:val="8"/>
        </w:rPr>
        <w:t xml:space="preserve"> </w:t>
      </w:r>
      <w:r w:rsidRPr="006E2456">
        <w:rPr>
          <w:rStyle w:val="StyleUnderline"/>
          <w:rFonts w:ascii="Comic Sans MS" w:hAnsi="Comic Sans MS"/>
        </w:rPr>
        <w:t xml:space="preserve">understanding of </w:t>
      </w:r>
      <w:r w:rsidRPr="006E2456">
        <w:rPr>
          <w:rStyle w:val="StyleUnderline"/>
          <w:rFonts w:ascii="Comic Sans MS" w:hAnsi="Comic Sans MS"/>
          <w:highlight w:val="green"/>
        </w:rPr>
        <w:t>law as</w:t>
      </w:r>
      <w:r w:rsidRPr="006E2456">
        <w:rPr>
          <w:rStyle w:val="StyleUnderline"/>
          <w:rFonts w:ascii="Comic Sans MS" w:hAnsi="Comic Sans MS"/>
        </w:rPr>
        <w:t xml:space="preserve"> a mystic, </w:t>
      </w:r>
      <w:r w:rsidRPr="006E2456">
        <w:rPr>
          <w:rStyle w:val="Emphasis"/>
          <w:rFonts w:ascii="Comic Sans MS" w:hAnsi="Comic Sans MS"/>
          <w:highlight w:val="green"/>
        </w:rPr>
        <w:t>monolithic</w:t>
      </w:r>
      <w:r w:rsidRPr="006E2456">
        <w:rPr>
          <w:rStyle w:val="StyleUnderline"/>
          <w:rFonts w:ascii="Comic Sans MS" w:hAnsi="Comic Sans MS"/>
          <w:highlight w:val="green"/>
        </w:rPr>
        <w:t>, unilaterally productive</w:t>
      </w:r>
      <w:r w:rsidRPr="006E2456">
        <w:rPr>
          <w:rStyle w:val="StyleUnderline"/>
          <w:rFonts w:ascii="Comic Sans MS" w:hAnsi="Comic Sans MS"/>
        </w:rPr>
        <w:t>, and ahistorical entity</w:t>
      </w:r>
      <w:r w:rsidRPr="006E2456">
        <w:rPr>
          <w:rFonts w:ascii="Comic Sans MS" w:hAnsi="Comic Sans MS"/>
          <w:sz w:val="8"/>
        </w:rPr>
        <w:t xml:space="preserve">. </w:t>
      </w:r>
      <w:r w:rsidRPr="006E2456">
        <w:rPr>
          <w:rStyle w:val="StyleUnderline"/>
          <w:rFonts w:ascii="Comic Sans MS" w:hAnsi="Comic Sans MS"/>
          <w:highlight w:val="green"/>
        </w:rPr>
        <w:t>As Agamben</w:t>
      </w:r>
      <w:r w:rsidRPr="006E2456">
        <w:rPr>
          <w:rStyle w:val="StyleUnderline"/>
          <w:rFonts w:ascii="Comic Sans MS" w:hAnsi="Comic Sans MS"/>
        </w:rPr>
        <w:t xml:space="preserve">’s reasoning suppresses temporality and </w:t>
      </w:r>
      <w:r w:rsidRPr="006E2456">
        <w:rPr>
          <w:rStyle w:val="StyleUnderline"/>
          <w:rFonts w:ascii="Comic Sans MS" w:hAnsi="Comic Sans MS"/>
          <w:highlight w:val="green"/>
        </w:rPr>
        <w:t>depopulates the legal field, paradoxes arise as</w:t>
      </w:r>
      <w:r w:rsidRPr="006E2456">
        <w:rPr>
          <w:rStyle w:val="StyleUnderline"/>
          <w:rFonts w:ascii="Comic Sans MS" w:hAnsi="Comic Sans MS"/>
        </w:rPr>
        <w:t xml:space="preserve"> a </w:t>
      </w:r>
      <w:r w:rsidRPr="006E2456">
        <w:rPr>
          <w:rStyle w:val="StyleUnderline"/>
          <w:rFonts w:ascii="Comic Sans MS" w:hAnsi="Comic Sans MS"/>
          <w:highlight w:val="green"/>
        </w:rPr>
        <w:t>result of treating law as an object rather than</w:t>
      </w:r>
      <w:r w:rsidRPr="006E2456">
        <w:rPr>
          <w:rStyle w:val="StyleUnderline"/>
          <w:rFonts w:ascii="Comic Sans MS" w:hAnsi="Comic Sans MS"/>
        </w:rPr>
        <w:t xml:space="preserve"> a</w:t>
      </w:r>
      <w:r w:rsidRPr="006E2456">
        <w:rPr>
          <w:rStyle w:val="StyleUnderline"/>
          <w:rFonts w:ascii="Comic Sans MS" w:hAnsi="Comic Sans MS"/>
          <w:sz w:val="12"/>
        </w:rPr>
        <w:t xml:space="preserve"> </w:t>
      </w:r>
      <w:r w:rsidRPr="006E2456">
        <w:rPr>
          <w:rStyle w:val="Emphasis"/>
          <w:rFonts w:ascii="Comic Sans MS" w:hAnsi="Comic Sans MS"/>
          <w:highlight w:val="green"/>
        </w:rPr>
        <w:t>practice</w:t>
      </w:r>
      <w:r w:rsidRPr="006E2456">
        <w:rPr>
          <w:rStyle w:val="StyleUnderline"/>
          <w:rFonts w:ascii="Comic Sans MS" w:hAnsi="Comic Sans MS"/>
        </w:rPr>
        <w:t xml:space="preserve"> that is performed</w:t>
      </w:r>
      <w:r w:rsidRPr="006E2456">
        <w:rPr>
          <w:rFonts w:ascii="Comic Sans MS" w:hAnsi="Comic Sans MS"/>
          <w:sz w:val="8"/>
        </w:rPr>
        <w:t xml:space="preserve">. Behind the fear of law that Agamben shows when he says that an ‘unprecedented biopolitical catastrophe’ is awaiting us if we do not break with the current politico-legal rationality, is a representation of law as an object – as a machine – standing outside history and affecting the course of events. </w:t>
      </w:r>
      <w:r w:rsidRPr="006E2456">
        <w:rPr>
          <w:rStyle w:val="StyleUnderline"/>
          <w:rFonts w:ascii="Comic Sans MS" w:hAnsi="Comic Sans MS"/>
        </w:rPr>
        <w:t xml:space="preserve">Foucault has argued that </w:t>
      </w:r>
      <w:r w:rsidRPr="006E2456">
        <w:rPr>
          <w:rStyle w:val="StyleUnderline"/>
          <w:rFonts w:ascii="Comic Sans MS" w:hAnsi="Comic Sans MS"/>
          <w:highlight w:val="green"/>
        </w:rPr>
        <w:t>if the state is abstracted</w:t>
      </w:r>
      <w:r w:rsidRPr="006E2456">
        <w:rPr>
          <w:rFonts w:ascii="Comic Sans MS" w:hAnsi="Comic Sans MS"/>
          <w:sz w:val="8"/>
        </w:rPr>
        <w:t xml:space="preserve"> and hypostatized – as a cold-blooded monster or the instrument of class </w:t>
      </w:r>
      <w:r w:rsidRPr="006E2456">
        <w:rPr>
          <w:rFonts w:ascii="Comic Sans MS" w:hAnsi="Comic Sans MS"/>
          <w:sz w:val="8"/>
        </w:rPr>
        <w:lastRenderedPageBreak/>
        <w:t xml:space="preserve">repression – </w:t>
      </w:r>
      <w:r w:rsidRPr="006E2456">
        <w:rPr>
          <w:rStyle w:val="StyleUnderline"/>
          <w:rFonts w:ascii="Comic Sans MS" w:hAnsi="Comic Sans MS"/>
          <w:highlight w:val="green"/>
        </w:rPr>
        <w:t>it appears to be the driving force behind all sorts of</w:t>
      </w:r>
      <w:r w:rsidRPr="006E2456">
        <w:rPr>
          <w:rStyle w:val="StyleUnderline"/>
          <w:rFonts w:ascii="Comic Sans MS" w:hAnsi="Comic Sans MS"/>
          <w:sz w:val="12"/>
          <w:highlight w:val="green"/>
        </w:rPr>
        <w:t xml:space="preserve"> </w:t>
      </w:r>
      <w:r w:rsidRPr="006E2456">
        <w:rPr>
          <w:rStyle w:val="StyleUnderline"/>
          <w:rFonts w:ascii="Comic Sans MS" w:hAnsi="Comic Sans MS"/>
          <w:highlight w:val="green"/>
        </w:rPr>
        <w:t>effects</w:t>
      </w:r>
      <w:r w:rsidRPr="006E2456">
        <w:rPr>
          <w:rFonts w:ascii="Comic Sans MS" w:hAnsi="Comic Sans MS"/>
          <w:sz w:val="8"/>
        </w:rPr>
        <w:t xml:space="preserve">, </w:t>
      </w:r>
      <w:r w:rsidRPr="006E2456">
        <w:rPr>
          <w:rStyle w:val="StyleUnderline"/>
          <w:rFonts w:ascii="Comic Sans MS" w:hAnsi="Comic Sans MS"/>
        </w:rPr>
        <w:t>which leads to the overvaluation of the ‘state-problem’ and causes</w:t>
      </w:r>
      <w:r w:rsidRPr="006E2456">
        <w:rPr>
          <w:rStyle w:val="StyleUnderline"/>
          <w:rFonts w:ascii="Comic Sans MS" w:hAnsi="Comic Sans MS"/>
          <w:sz w:val="12"/>
        </w:rPr>
        <w:t xml:space="preserve"> </w:t>
      </w:r>
      <w:r w:rsidRPr="006E2456">
        <w:rPr>
          <w:rStyle w:val="StyleUnderline"/>
          <w:rFonts w:ascii="Comic Sans MS" w:hAnsi="Comic Sans MS"/>
        </w:rPr>
        <w:t xml:space="preserve">inflationary effects such as </w:t>
      </w:r>
      <w:proofErr w:type="spellStart"/>
      <w:r w:rsidRPr="006E2456">
        <w:rPr>
          <w:rStyle w:val="StyleUnderline"/>
          <w:rFonts w:ascii="Comic Sans MS" w:hAnsi="Comic Sans MS"/>
        </w:rPr>
        <w:t>statophobia</w:t>
      </w:r>
      <w:proofErr w:type="spellEnd"/>
      <w:r w:rsidRPr="006E2456">
        <w:rPr>
          <w:rFonts w:ascii="Comic Sans MS" w:hAnsi="Comic Sans MS"/>
          <w:sz w:val="8"/>
        </w:rPr>
        <w:t xml:space="preserve">. </w:t>
      </w:r>
      <w:r w:rsidRPr="006E2456">
        <w:rPr>
          <w:rStyle w:val="StyleUnderline"/>
          <w:rFonts w:ascii="Comic Sans MS" w:hAnsi="Comic Sans MS"/>
        </w:rPr>
        <w:t xml:space="preserve">He reminds us that </w:t>
      </w:r>
      <w:r w:rsidRPr="006E2456">
        <w:rPr>
          <w:rStyle w:val="Emphasis"/>
          <w:rFonts w:ascii="Comic Sans MS" w:hAnsi="Comic Sans MS"/>
          <w:highlight w:val="green"/>
        </w:rPr>
        <w:t>the state is nothing more than a flexible bundle of juxtaposed practices</w:t>
      </w:r>
      <w:r w:rsidRPr="006E2456">
        <w:rPr>
          <w:rFonts w:ascii="Comic Sans MS" w:hAnsi="Comic Sans MS"/>
          <w:sz w:val="8"/>
        </w:rPr>
        <w:t xml:space="preserve"> (Foucault 2006, 112–115). Similarly, </w:t>
      </w:r>
      <w:r w:rsidRPr="006E2456">
        <w:rPr>
          <w:rStyle w:val="Emphasis"/>
          <w:rFonts w:ascii="Comic Sans MS" w:hAnsi="Comic Sans MS"/>
          <w:highlight w:val="green"/>
        </w:rPr>
        <w:t>law is not all too powerful or all too powerless</w:t>
      </w:r>
      <w:r w:rsidRPr="006E2456">
        <w:rPr>
          <w:rFonts w:ascii="Comic Sans MS" w:hAnsi="Comic Sans MS"/>
          <w:sz w:val="8"/>
        </w:rPr>
        <w:t xml:space="preserve">; it is a protean combination of law-producing and reproducing practices and does not have an existence outside of that. Agamben’s way of treating law as a point of departure rather than as </w:t>
      </w:r>
      <w:proofErr w:type="gramStart"/>
      <w:r w:rsidRPr="006E2456">
        <w:rPr>
          <w:rFonts w:ascii="Comic Sans MS" w:hAnsi="Comic Sans MS"/>
          <w:sz w:val="8"/>
        </w:rPr>
        <w:t>a the</w:t>
      </w:r>
      <w:proofErr w:type="gramEnd"/>
      <w:r w:rsidRPr="006E2456">
        <w:rPr>
          <w:rFonts w:ascii="Comic Sans MS" w:hAnsi="Comic Sans MS"/>
          <w:sz w:val="8"/>
        </w:rPr>
        <w:t xml:space="preserve"> result of complicated social processes and as the origin of historical power relations rather than their effects is somewhat ironic since the crux of his argument seems to be that law does not have an independent life. His point, after all, is that the hold that law has over life can be broken and what is ultimately at stake in the state of exception, in legal production and decision-making and in biopolitical matters, is extrajudicial (cf. Agamben 2005, 11, 87–88). </w:t>
      </w:r>
      <w:proofErr w:type="spellStart"/>
      <w:r w:rsidRPr="006E2456">
        <w:rPr>
          <w:rFonts w:ascii="Comic Sans MS" w:hAnsi="Comic Sans MS"/>
          <w:sz w:val="8"/>
        </w:rPr>
        <w:t>NoFo</w:t>
      </w:r>
      <w:proofErr w:type="spellEnd"/>
      <w:r w:rsidRPr="006E2456">
        <w:rPr>
          <w:rFonts w:ascii="Comic Sans MS" w:hAnsi="Comic Sans MS"/>
          <w:sz w:val="8"/>
        </w:rPr>
        <w:t xml:space="preserve"> 5 [April 2008] 43 41 Another example of such overestimation of the legal point of view in Agamben’s work would be the overstatement of the differences between incarcerated aliens and incarcerated citizens. Agamben’s black and white image of law has its counterpart in his notion of bio-power as the controlling of the (increasingly blurred) borderline between life and death. Bio-power is here reduced to a question of either/or, eradicating all differentiation in the administration and management of life. It is all the more problematic as the control of the borderline is construed as a legal matter which is particularly troubling as law is equaled to repression and the state is the sole legal agent mentioned. The transposition of law and repression obscure the fact that some legal norms, rather than immediately directing and appraising behavior, distribute competences or legal powers which allow legal subjects to introduce changes in legal status through contract or other arrangements. Think for instance of the biopolitical effects of patenting human genome or the markets for surrogacy motherhood or for human organs. </w:t>
      </w:r>
      <w:r w:rsidRPr="006E2456">
        <w:rPr>
          <w:rStyle w:val="StyleUnderline"/>
          <w:rFonts w:ascii="Comic Sans MS" w:hAnsi="Comic Sans MS"/>
          <w:highlight w:val="green"/>
        </w:rPr>
        <w:t>Neither is bio-power necessarily exercised by the state</w:t>
      </w:r>
      <w:r w:rsidRPr="006E2456">
        <w:rPr>
          <w:rStyle w:val="StyleUnderline"/>
          <w:rFonts w:ascii="Comic Sans MS" w:hAnsi="Comic Sans MS"/>
        </w:rPr>
        <w:t xml:space="preserve"> or even</w:t>
      </w:r>
      <w:r w:rsidRPr="006E2456">
        <w:rPr>
          <w:rStyle w:val="StyleUnderline"/>
          <w:rFonts w:ascii="Comic Sans MS" w:hAnsi="Comic Sans MS"/>
          <w:sz w:val="12"/>
        </w:rPr>
        <w:t xml:space="preserve"> </w:t>
      </w:r>
      <w:r w:rsidRPr="006E2456">
        <w:rPr>
          <w:rStyle w:val="StyleUnderline"/>
          <w:rFonts w:ascii="Comic Sans MS" w:hAnsi="Comic Sans MS"/>
        </w:rPr>
        <w:t>through legal action</w:t>
      </w:r>
      <w:r w:rsidRPr="006E2456">
        <w:rPr>
          <w:rFonts w:ascii="Comic Sans MS" w:hAnsi="Comic Sans MS"/>
          <w:sz w:val="8"/>
        </w:rPr>
        <w:t xml:space="preserve">. As Lemke appropriately points out, it is ‘more and more the scientific consultants, economic interest groups, and civil societal mediators that define the beginning, the end and the value of life, in consensus conferences, expert commissions, and ethical counsels’ (Lemke 2005, 11). Since Agamben seems to equate power and repression it comes as no surprise that he cannot see that bio-power can be exercised in ways radically different from those of the Nazi-regime. It is not wholly accidental that the biopolitical decisions of market actors scenting investment opportunities and those of us who quit smoking because we are acting in a </w:t>
      </w:r>
      <w:proofErr w:type="spellStart"/>
      <w:r w:rsidRPr="006E2456">
        <w:rPr>
          <w:rFonts w:ascii="Comic Sans MS" w:hAnsi="Comic Sans MS"/>
          <w:sz w:val="8"/>
        </w:rPr>
        <w:t>biopolitically</w:t>
      </w:r>
      <w:proofErr w:type="spellEnd"/>
      <w:r w:rsidRPr="006E2456">
        <w:rPr>
          <w:rFonts w:ascii="Comic Sans MS" w:hAnsi="Comic Sans MS"/>
          <w:sz w:val="8"/>
        </w:rPr>
        <w:t xml:space="preserve"> responsible way, go unnoticed in Agamben’s story. </w:t>
      </w:r>
      <w:r w:rsidRPr="006E2456">
        <w:rPr>
          <w:rStyle w:val="StyleUnderline"/>
          <w:rFonts w:ascii="Comic Sans MS" w:hAnsi="Comic Sans MS"/>
          <w:highlight w:val="green"/>
        </w:rPr>
        <w:t xml:space="preserve">Agamben </w:t>
      </w:r>
      <w:r w:rsidRPr="006E2456">
        <w:rPr>
          <w:rStyle w:val="Emphasis"/>
          <w:rFonts w:ascii="Comic Sans MS" w:hAnsi="Comic Sans MS"/>
          <w:highlight w:val="green"/>
        </w:rPr>
        <w:t>overestimates</w:t>
      </w:r>
      <w:r w:rsidRPr="006E2456">
        <w:rPr>
          <w:rFonts w:ascii="Comic Sans MS" w:hAnsi="Comic Sans MS"/>
          <w:sz w:val="8"/>
        </w:rPr>
        <w:t xml:space="preserve"> here, as elsewhere, </w:t>
      </w:r>
      <w:r w:rsidRPr="006E2456">
        <w:rPr>
          <w:rStyle w:val="StyleUnderline"/>
          <w:rFonts w:ascii="Comic Sans MS" w:hAnsi="Comic Sans MS"/>
          <w:highlight w:val="green"/>
        </w:rPr>
        <w:t>the role of law</w:t>
      </w:r>
      <w:r w:rsidRPr="006E2456">
        <w:rPr>
          <w:rStyle w:val="StyleUnderline"/>
          <w:rFonts w:ascii="Comic Sans MS" w:hAnsi="Comic Sans MS"/>
        </w:rPr>
        <w:t xml:space="preserve"> in a</w:t>
      </w:r>
      <w:r w:rsidRPr="006E2456">
        <w:rPr>
          <w:rStyle w:val="StyleUnderline"/>
          <w:rFonts w:ascii="Comic Sans MS" w:hAnsi="Comic Sans MS"/>
          <w:sz w:val="12"/>
        </w:rPr>
        <w:t xml:space="preserve"> </w:t>
      </w:r>
      <w:r w:rsidRPr="006E2456">
        <w:rPr>
          <w:rStyle w:val="StyleUnderline"/>
          <w:rFonts w:ascii="Comic Sans MS" w:hAnsi="Comic Sans MS"/>
        </w:rPr>
        <w:t>story where the</w:t>
      </w:r>
      <w:r w:rsidRPr="006E2456">
        <w:rPr>
          <w:rFonts w:ascii="Comic Sans MS" w:hAnsi="Comic Sans MS"/>
          <w:sz w:val="8"/>
        </w:rPr>
        <w:t xml:space="preserve"> (</w:t>
      </w:r>
      <w:r w:rsidRPr="006E2456">
        <w:rPr>
          <w:rStyle w:val="StyleUnderline"/>
          <w:rFonts w:ascii="Comic Sans MS" w:hAnsi="Comic Sans MS"/>
        </w:rPr>
        <w:t>narrow and distorted</w:t>
      </w:r>
      <w:r w:rsidRPr="006E2456">
        <w:rPr>
          <w:rFonts w:ascii="Comic Sans MS" w:hAnsi="Comic Sans MS"/>
          <w:sz w:val="8"/>
        </w:rPr>
        <w:t xml:space="preserve">) </w:t>
      </w:r>
      <w:r w:rsidRPr="006E2456">
        <w:rPr>
          <w:rStyle w:val="StyleUnderline"/>
          <w:rFonts w:ascii="Comic Sans MS" w:hAnsi="Comic Sans MS"/>
        </w:rPr>
        <w:t>legal point of view tends to substitute</w:t>
      </w:r>
      <w:r w:rsidRPr="006E2456">
        <w:rPr>
          <w:rStyle w:val="StyleUnderline"/>
          <w:rFonts w:ascii="Comic Sans MS" w:hAnsi="Comic Sans MS"/>
          <w:sz w:val="12"/>
        </w:rPr>
        <w:t xml:space="preserve"> </w:t>
      </w:r>
      <w:r w:rsidRPr="006E2456">
        <w:rPr>
          <w:rStyle w:val="StyleUnderline"/>
          <w:rFonts w:ascii="Comic Sans MS" w:hAnsi="Comic Sans MS"/>
        </w:rPr>
        <w:t>reality.</w:t>
      </w:r>
    </w:p>
    <w:p w14:paraId="5B394C35" w14:textId="77777777" w:rsidR="00761696" w:rsidRPr="006E2456" w:rsidRDefault="00761696" w:rsidP="00761696">
      <w:pPr>
        <w:rPr>
          <w:rFonts w:ascii="Comic Sans MS" w:hAnsi="Comic Sans MS"/>
        </w:rPr>
      </w:pPr>
    </w:p>
    <w:p w14:paraId="402D8224" w14:textId="77777777" w:rsidR="00761696" w:rsidRPr="006E2456" w:rsidRDefault="00761696" w:rsidP="00761696">
      <w:pPr>
        <w:pStyle w:val="Heading4"/>
        <w:rPr>
          <w:rFonts w:ascii="Comic Sans MS" w:hAnsi="Comic Sans MS" w:cs="Calibri"/>
        </w:rPr>
      </w:pPr>
      <w:r w:rsidRPr="006E2456">
        <w:rPr>
          <w:rFonts w:ascii="Comic Sans MS" w:hAnsi="Comic Sans MS" w:cs="Calibri"/>
        </w:rPr>
        <w:t xml:space="preserve">Their K </w:t>
      </w:r>
      <w:r w:rsidRPr="006E2456">
        <w:rPr>
          <w:rFonts w:ascii="Comic Sans MS" w:hAnsi="Comic Sans MS" w:cs="Calibri"/>
          <w:u w:val="single"/>
        </w:rPr>
        <w:t>oversimplifies</w:t>
      </w:r>
      <w:r w:rsidRPr="006E2456">
        <w:rPr>
          <w:rFonts w:ascii="Comic Sans MS" w:hAnsi="Comic Sans MS" w:cs="Calibri"/>
        </w:rPr>
        <w:t xml:space="preserve"> – biopower is </w:t>
      </w:r>
      <w:r w:rsidRPr="006E2456">
        <w:rPr>
          <w:rFonts w:ascii="Comic Sans MS" w:hAnsi="Comic Sans MS" w:cs="Calibri"/>
          <w:u w:val="single"/>
        </w:rPr>
        <w:t>not</w:t>
      </w:r>
      <w:r w:rsidRPr="006E2456">
        <w:rPr>
          <w:rFonts w:ascii="Comic Sans MS" w:hAnsi="Comic Sans MS" w:cs="Calibri"/>
        </w:rPr>
        <w:t xml:space="preserve"> a one-way street – it produces equivalent resistances that check the impacts.</w:t>
      </w:r>
    </w:p>
    <w:p w14:paraId="2CE686B5" w14:textId="77777777" w:rsidR="00761696" w:rsidRPr="006E2456" w:rsidRDefault="00761696" w:rsidP="00761696">
      <w:pPr>
        <w:rPr>
          <w:rFonts w:ascii="Comic Sans MS" w:hAnsi="Comic Sans MS"/>
          <w:sz w:val="18"/>
          <w:szCs w:val="18"/>
        </w:rPr>
      </w:pPr>
      <w:r w:rsidRPr="006E2456">
        <w:rPr>
          <w:rStyle w:val="Style13ptBold"/>
          <w:rFonts w:ascii="Comic Sans MS" w:hAnsi="Comic Sans MS"/>
        </w:rPr>
        <w:t>Campbell 98</w:t>
      </w:r>
      <w:r w:rsidRPr="006E2456">
        <w:rPr>
          <w:rFonts w:ascii="Comic Sans MS" w:hAnsi="Comic Sans MS"/>
          <w:sz w:val="24"/>
        </w:rPr>
        <w:t xml:space="preserve"> </w:t>
      </w:r>
      <w:r w:rsidRPr="006E2456">
        <w:rPr>
          <w:rFonts w:ascii="Comic Sans MS" w:hAnsi="Comic Sans MS"/>
          <w:sz w:val="18"/>
          <w:szCs w:val="18"/>
        </w:rPr>
        <w:t>professor of international politics at the University of Newcastle - 1998 (David, “Writing Security: United States Foreign Policy and the Politics of Identity,” pg. 204-205) – blue if you have time</w:t>
      </w:r>
    </w:p>
    <w:p w14:paraId="22CA8940" w14:textId="77777777" w:rsidR="00761696" w:rsidRPr="006E2456" w:rsidRDefault="00761696" w:rsidP="00761696">
      <w:pPr>
        <w:rPr>
          <w:rFonts w:ascii="Comic Sans MS" w:hAnsi="Comic Sans MS"/>
          <w:sz w:val="8"/>
        </w:rPr>
      </w:pPr>
      <w:r w:rsidRPr="006E2456">
        <w:rPr>
          <w:rFonts w:ascii="Comic Sans MS" w:hAnsi="Comic Sans MS"/>
          <w:sz w:val="8"/>
        </w:rPr>
        <w:t xml:space="preserve">The political possibilities enabled by this permanent provocation of power and freedom can be specified in more detail by thinking in terms of the predominance of the “bio-power” discussed above. In this sense, </w:t>
      </w:r>
      <w:r w:rsidRPr="006E2456">
        <w:rPr>
          <w:rFonts w:ascii="Comic Sans MS" w:hAnsi="Comic Sans MS"/>
          <w:highlight w:val="green"/>
          <w:u w:val="single"/>
        </w:rPr>
        <w:t>because the governmental practices of biopolitics</w:t>
      </w:r>
      <w:r w:rsidRPr="006E2456">
        <w:rPr>
          <w:rFonts w:ascii="Comic Sans MS" w:hAnsi="Comic Sans MS"/>
          <w:u w:val="single"/>
        </w:rPr>
        <w:t xml:space="preserve"> in West</w:t>
      </w:r>
      <w:r w:rsidRPr="006E2456">
        <w:rPr>
          <w:rFonts w:ascii="Comic Sans MS" w:hAnsi="Comic Sans MS"/>
          <w:u w:val="single"/>
        </w:rPr>
        <w:softHyphen/>
        <w:t xml:space="preserve">ern nations </w:t>
      </w:r>
      <w:r w:rsidRPr="006E2456">
        <w:rPr>
          <w:rFonts w:ascii="Comic Sans MS" w:hAnsi="Comic Sans MS"/>
          <w:highlight w:val="green"/>
          <w:u w:val="single"/>
        </w:rPr>
        <w:t>have been</w:t>
      </w:r>
      <w:r w:rsidRPr="006E2456">
        <w:rPr>
          <w:rFonts w:ascii="Comic Sans MS" w:hAnsi="Comic Sans MS"/>
          <w:u w:val="single"/>
        </w:rPr>
        <w:t xml:space="preserve"> increasingly </w:t>
      </w:r>
      <w:r w:rsidRPr="006E2456">
        <w:rPr>
          <w:rFonts w:ascii="Comic Sans MS" w:hAnsi="Comic Sans MS"/>
          <w:highlight w:val="green"/>
          <w:u w:val="single"/>
        </w:rPr>
        <w:t>directed toward modes of being</w:t>
      </w:r>
      <w:r w:rsidRPr="006E2456">
        <w:rPr>
          <w:rFonts w:ascii="Comic Sans MS" w:hAnsi="Comic Sans MS"/>
          <w:u w:val="single"/>
        </w:rPr>
        <w:t xml:space="preserve"> and forms of life</w:t>
      </w:r>
      <w:r w:rsidRPr="006E2456">
        <w:rPr>
          <w:rFonts w:ascii="Comic Sans MS" w:hAnsi="Comic Sans MS"/>
          <w:sz w:val="8"/>
        </w:rPr>
        <w:t xml:space="preserve"> — such that sexual conduct has become an object of concern, individual health has been figured as a domain of discipline, and the family has been transformed into an instrument of govern</w:t>
      </w:r>
      <w:r w:rsidRPr="006E2456">
        <w:rPr>
          <w:rFonts w:ascii="Comic Sans MS" w:hAnsi="Comic Sans MS"/>
          <w:sz w:val="8"/>
        </w:rPr>
        <w:softHyphen/>
        <w:t xml:space="preserve">ment— </w:t>
      </w:r>
      <w:r w:rsidRPr="006E2456">
        <w:rPr>
          <w:rFonts w:ascii="Comic Sans MS" w:hAnsi="Comic Sans MS"/>
          <w:u w:val="single"/>
        </w:rPr>
        <w:t>the ongoing agonism between those practices and the free</w:t>
      </w:r>
      <w:r w:rsidRPr="006E2456">
        <w:rPr>
          <w:rFonts w:ascii="Comic Sans MS" w:hAnsi="Comic Sans MS"/>
          <w:u w:val="single"/>
        </w:rPr>
        <w:softHyphen/>
        <w:t xml:space="preserve">dom they seek to contain means that </w:t>
      </w:r>
      <w:r w:rsidRPr="006E2456">
        <w:rPr>
          <w:rFonts w:ascii="Comic Sans MS" w:hAnsi="Comic Sans MS"/>
          <w:highlight w:val="green"/>
          <w:u w:val="single"/>
        </w:rPr>
        <w:t xml:space="preserve">individuals have articulated a series of </w:t>
      </w:r>
      <w:r w:rsidRPr="006E2456">
        <w:rPr>
          <w:rStyle w:val="Emphasis"/>
          <w:rFonts w:ascii="Comic Sans MS" w:hAnsi="Comic Sans MS"/>
          <w:highlight w:val="green"/>
        </w:rPr>
        <w:t>counterdemands</w:t>
      </w:r>
      <w:r w:rsidRPr="006E2456">
        <w:rPr>
          <w:rFonts w:ascii="Comic Sans MS" w:hAnsi="Comic Sans MS"/>
          <w:highlight w:val="green"/>
          <w:u w:val="single"/>
        </w:rPr>
        <w:t xml:space="preserve"> drawn from those</w:t>
      </w:r>
      <w:r w:rsidRPr="006E2456">
        <w:rPr>
          <w:rFonts w:ascii="Comic Sans MS" w:hAnsi="Comic Sans MS"/>
          <w:u w:val="single"/>
        </w:rPr>
        <w:t xml:space="preserve"> new </w:t>
      </w:r>
      <w:r w:rsidRPr="006E2456">
        <w:rPr>
          <w:rFonts w:ascii="Comic Sans MS" w:hAnsi="Comic Sans MS"/>
          <w:highlight w:val="green"/>
          <w:u w:val="single"/>
        </w:rPr>
        <w:t>fields of concern</w:t>
      </w:r>
      <w:r w:rsidRPr="006E2456">
        <w:rPr>
          <w:rFonts w:ascii="Comic Sans MS" w:hAnsi="Comic Sans MS"/>
          <w:sz w:val="8"/>
        </w:rPr>
        <w:t>. For example, as the state continues to prosecute people according to sexual orientation, human rights activists have proclaimed the right of gays to enter into formal marriages, adopt children, and receive the same health and insurance benefits granted to their straight coun</w:t>
      </w:r>
      <w:r w:rsidRPr="006E2456">
        <w:rPr>
          <w:rFonts w:ascii="Comic Sans MS" w:hAnsi="Comic Sans MS"/>
          <w:sz w:val="8"/>
        </w:rPr>
        <w:softHyphen/>
        <w:t>terparts</w:t>
      </w:r>
      <w:r w:rsidRPr="006E2456">
        <w:rPr>
          <w:rFonts w:ascii="Comic Sans MS" w:hAnsi="Comic Sans MS"/>
          <w:sz w:val="8"/>
          <w:highlight w:val="green"/>
        </w:rPr>
        <w:t xml:space="preserve">. </w:t>
      </w:r>
      <w:r w:rsidRPr="006E2456">
        <w:rPr>
          <w:rFonts w:ascii="Comic Sans MS" w:hAnsi="Comic Sans MS"/>
          <w:highlight w:val="green"/>
          <w:u w:val="single"/>
        </w:rPr>
        <w:t>These claims are a consequence of the permanent provoca</w:t>
      </w:r>
      <w:r w:rsidRPr="006E2456">
        <w:rPr>
          <w:rFonts w:ascii="Comic Sans MS" w:hAnsi="Comic Sans MS"/>
          <w:highlight w:val="green"/>
          <w:u w:val="single"/>
        </w:rPr>
        <w:softHyphen/>
        <w:t>tion of power and freedom in biopolitics, and stand as</w:t>
      </w:r>
      <w:r w:rsidRPr="006E2456">
        <w:rPr>
          <w:rFonts w:ascii="Comic Sans MS" w:hAnsi="Comic Sans MS"/>
          <w:u w:val="single"/>
        </w:rPr>
        <w:t xml:space="preserve"> testament to </w:t>
      </w:r>
      <w:r w:rsidRPr="006E2456">
        <w:rPr>
          <w:rFonts w:ascii="Comic Sans MS" w:hAnsi="Comic Sans MS"/>
          <w:highlight w:val="green"/>
          <w:u w:val="single"/>
        </w:rPr>
        <w:t xml:space="preserve">the </w:t>
      </w:r>
      <w:r w:rsidRPr="006E2456">
        <w:rPr>
          <w:rStyle w:val="Emphasis"/>
          <w:rFonts w:ascii="Comic Sans MS" w:hAnsi="Comic Sans MS"/>
          <w:highlight w:val="green"/>
        </w:rPr>
        <w:t>“strategic reversibility” of power</w:t>
      </w:r>
      <w:r w:rsidRPr="006E2456">
        <w:rPr>
          <w:rFonts w:ascii="Comic Sans MS" w:hAnsi="Comic Sans MS"/>
          <w:u w:val="single"/>
        </w:rPr>
        <w:t xml:space="preserve"> relations</w:t>
      </w:r>
      <w:r w:rsidRPr="006E2456">
        <w:rPr>
          <w:rFonts w:ascii="Comic Sans MS" w:hAnsi="Comic Sans MS"/>
          <w:sz w:val="8"/>
        </w:rPr>
        <w:t>: if the terms of governmental practices can be made into focal points for resistances, then the “history of government as the ‘conduct of conduct’ is interwoven with the history of dissenting ‘counterconducts.”’39 Indeed, the emer</w:t>
      </w:r>
      <w:r w:rsidRPr="006E2456">
        <w:rPr>
          <w:rFonts w:ascii="Comic Sans MS" w:hAnsi="Comic Sans MS"/>
          <w:sz w:val="8"/>
        </w:rPr>
        <w:softHyphen/>
        <w:t>gence of the state as the major articulation of “the political” has in</w:t>
      </w:r>
      <w:r w:rsidRPr="006E2456">
        <w:rPr>
          <w:rFonts w:ascii="Comic Sans MS" w:hAnsi="Comic Sans MS"/>
          <w:sz w:val="8"/>
        </w:rPr>
        <w:softHyphen/>
        <w:t xml:space="preserve">volved an unceasing agonism between those in office and those they rule. </w:t>
      </w:r>
      <w:r w:rsidRPr="006E2456">
        <w:rPr>
          <w:rFonts w:ascii="Comic Sans MS" w:hAnsi="Comic Sans MS"/>
          <w:highlight w:val="green"/>
          <w:u w:val="single"/>
        </w:rPr>
        <w:t>State intervention</w:t>
      </w:r>
      <w:r w:rsidRPr="006E2456">
        <w:rPr>
          <w:rFonts w:ascii="Comic Sans MS" w:hAnsi="Comic Sans MS"/>
          <w:u w:val="single"/>
        </w:rPr>
        <w:t xml:space="preserve"> in everyday life </w:t>
      </w:r>
      <w:r w:rsidRPr="006E2456">
        <w:rPr>
          <w:rFonts w:ascii="Comic Sans MS" w:hAnsi="Comic Sans MS"/>
          <w:highlight w:val="green"/>
          <w:u w:val="single"/>
        </w:rPr>
        <w:t>has long incited</w:t>
      </w:r>
      <w:r w:rsidRPr="006E2456">
        <w:rPr>
          <w:rFonts w:ascii="Comic Sans MS" w:hAnsi="Comic Sans MS"/>
          <w:u w:val="single"/>
        </w:rPr>
        <w:t xml:space="preserve"> popular </w:t>
      </w:r>
      <w:r w:rsidRPr="006E2456">
        <w:rPr>
          <w:rFonts w:ascii="Comic Sans MS" w:hAnsi="Comic Sans MS"/>
          <w:highlight w:val="green"/>
          <w:u w:val="single"/>
        </w:rPr>
        <w:t>col</w:t>
      </w:r>
      <w:r w:rsidRPr="006E2456">
        <w:rPr>
          <w:rFonts w:ascii="Comic Sans MS" w:hAnsi="Comic Sans MS"/>
          <w:highlight w:val="green"/>
          <w:u w:val="single"/>
        </w:rPr>
        <w:softHyphen/>
        <w:t>lective action, the result of which has been</w:t>
      </w:r>
      <w:r w:rsidRPr="006E2456">
        <w:rPr>
          <w:rFonts w:ascii="Comic Sans MS" w:hAnsi="Comic Sans MS"/>
          <w:u w:val="single"/>
        </w:rPr>
        <w:t xml:space="preserve"> both </w:t>
      </w:r>
      <w:r w:rsidRPr="006E2456">
        <w:rPr>
          <w:rStyle w:val="Emphasis"/>
          <w:rFonts w:ascii="Comic Sans MS" w:hAnsi="Comic Sans MS"/>
          <w:highlight w:val="green"/>
        </w:rPr>
        <w:t>resistance to</w:t>
      </w:r>
      <w:r w:rsidRPr="006E2456">
        <w:rPr>
          <w:rFonts w:ascii="Comic Sans MS" w:hAnsi="Comic Sans MS"/>
          <w:u w:val="single"/>
        </w:rPr>
        <w:t xml:space="preserve"> the state </w:t>
      </w:r>
      <w:r w:rsidRPr="006E2456">
        <w:rPr>
          <w:rStyle w:val="Emphasis"/>
          <w:rFonts w:ascii="Comic Sans MS" w:hAnsi="Comic Sans MS"/>
          <w:highlight w:val="green"/>
        </w:rPr>
        <w:t>and new claims upon the state</w:t>
      </w:r>
      <w:r w:rsidRPr="006E2456">
        <w:rPr>
          <w:rFonts w:ascii="Comic Sans MS" w:hAnsi="Comic Sans MS"/>
          <w:sz w:val="8"/>
        </w:rPr>
        <w:t>. In particular, “the core of what we now call ‘citizenship’ consists of multiple bargains hammered out by rulers and ruled in the course of their struggles over the means of state action, especially the making of war.” In more recent times, constituencies associated with women’s, youth, ecological, and peace movements (among others) have also issued claims on society. These resistances are evidence that the break with the discursive/nondiscursive dichotomy central to the logic of interpretation undergirding this analysis is (to put it in conventional terms) not only theoretically licensed; it is empirically warranted. Indeed, expanding the interpretive imagination so as to enlarge the categories through which we understand the constitution of “the political” has been a necessary precondition for making sense of Foreign Policy’s concern for the ethical borders of identity in America. Accordingly, there are manifest political implications that flow from theorizing identity. As Judith Butler concluded: “The deconstruction of identity is not the deconstruction of politics; rather, it establishes as political the very terms through which identity is articulated.”</w:t>
      </w:r>
    </w:p>
    <w:p w14:paraId="13E7CEB3" w14:textId="77777777" w:rsidR="00761696" w:rsidRPr="006E2456" w:rsidRDefault="00761696" w:rsidP="0005569D">
      <w:pPr>
        <w:pStyle w:val="Heading4"/>
        <w:rPr>
          <w:rFonts w:ascii="Comic Sans MS" w:hAnsi="Comic Sans MS"/>
        </w:rPr>
      </w:pPr>
      <w:r w:rsidRPr="006E2456">
        <w:rPr>
          <w:rFonts w:ascii="Comic Sans MS" w:hAnsi="Comic Sans MS"/>
        </w:rPr>
        <w:lastRenderedPageBreak/>
        <w:t xml:space="preserve">Agamben’s totalizing critique papers over the diverse set of groups and individuals who use discourses of rights and state protection in order to mitigate against structural exclusion—providing healthcare is a good type of state intervention. </w:t>
      </w:r>
    </w:p>
    <w:p w14:paraId="3EF172CB" w14:textId="77777777" w:rsidR="00761696" w:rsidRPr="006E2456" w:rsidRDefault="00761696" w:rsidP="00761696">
      <w:pPr>
        <w:rPr>
          <w:rFonts w:ascii="Comic Sans MS" w:hAnsi="Comic Sans MS"/>
        </w:rPr>
      </w:pPr>
      <w:r w:rsidRPr="006E2456">
        <w:rPr>
          <w:rFonts w:ascii="Comic Sans MS" w:hAnsi="Comic Sans MS"/>
        </w:rPr>
        <w:t xml:space="preserve">Susan J. </w:t>
      </w:r>
      <w:r w:rsidRPr="006E2456">
        <w:rPr>
          <w:rStyle w:val="Style13ptBold"/>
          <w:rFonts w:ascii="Comic Sans MS" w:hAnsi="Comic Sans MS"/>
        </w:rPr>
        <w:t>SHAW 12</w:t>
      </w:r>
      <w:r w:rsidRPr="006E2456">
        <w:rPr>
          <w:rFonts w:ascii="Comic Sans MS" w:hAnsi="Comic Sans MS"/>
        </w:rPr>
        <w:t xml:space="preserve">. Associate Professor of Anthropology at the University of Arizona. </w:t>
      </w:r>
      <w:r w:rsidRPr="006E2456">
        <w:rPr>
          <w:rFonts w:ascii="Comic Sans MS" w:hAnsi="Comic Sans MS"/>
          <w:i/>
        </w:rPr>
        <w:t>Governing How We Care: Contesting Community and Defining Difference in U.S. Public Health Programs</w:t>
      </w:r>
      <w:r w:rsidRPr="006E2456">
        <w:rPr>
          <w:rFonts w:ascii="Comic Sans MS" w:hAnsi="Comic Sans MS"/>
        </w:rPr>
        <w:t>. Temple University Press. 29-31.</w:t>
      </w:r>
    </w:p>
    <w:p w14:paraId="4FCDBC0F" w14:textId="77777777" w:rsidR="00761696" w:rsidRPr="006E2456" w:rsidRDefault="00761696" w:rsidP="00761696">
      <w:pPr>
        <w:rPr>
          <w:rFonts w:ascii="Comic Sans MS" w:hAnsi="Comic Sans MS"/>
          <w:sz w:val="16"/>
        </w:rPr>
      </w:pPr>
      <w:r w:rsidRPr="006E2456">
        <w:rPr>
          <w:rFonts w:ascii="Comic Sans MS" w:hAnsi="Comic Sans MS"/>
          <w:sz w:val="16"/>
        </w:rPr>
        <w:t xml:space="preserve">These </w:t>
      </w:r>
      <w:r w:rsidRPr="006E2456">
        <w:rPr>
          <w:rStyle w:val="TitleChar"/>
          <w:rFonts w:ascii="Comic Sans MS" w:hAnsi="Comic Sans MS"/>
          <w:highlight w:val="green"/>
        </w:rPr>
        <w:t>local and dispersed struggles over community health offer</w:t>
      </w:r>
      <w:r w:rsidRPr="006E2456">
        <w:rPr>
          <w:rStyle w:val="TitleChar"/>
          <w:rFonts w:ascii="Comic Sans MS" w:hAnsi="Comic Sans MS"/>
        </w:rPr>
        <w:t xml:space="preserve"> several paths by which we may explore the </w:t>
      </w:r>
      <w:r w:rsidRPr="006E2456">
        <w:rPr>
          <w:rStyle w:val="Emphasis"/>
          <w:rFonts w:ascii="Comic Sans MS" w:hAnsi="Comic Sans MS"/>
          <w:highlight w:val="green"/>
        </w:rPr>
        <w:t>diverse meanings</w:t>
      </w:r>
      <w:r w:rsidRPr="006E2456">
        <w:rPr>
          <w:rStyle w:val="TitleChar"/>
          <w:rFonts w:ascii="Comic Sans MS" w:hAnsi="Comic Sans MS"/>
          <w:highlight w:val="green"/>
        </w:rPr>
        <w:t xml:space="preserve"> of governance, citizenship, and identity formation</w:t>
      </w:r>
      <w:r w:rsidRPr="006E2456">
        <w:rPr>
          <w:rFonts w:ascii="Comic Sans MS" w:hAnsi="Comic Sans MS"/>
          <w:sz w:val="16"/>
        </w:rPr>
        <w:t xml:space="preserve">. </w:t>
      </w:r>
      <w:r w:rsidRPr="006E2456">
        <w:rPr>
          <w:rStyle w:val="TitleChar"/>
          <w:rFonts w:ascii="Comic Sans MS" w:hAnsi="Comic Sans MS"/>
        </w:rPr>
        <w:t xml:space="preserve">Actors as varied as </w:t>
      </w:r>
      <w:r w:rsidRPr="006E2456">
        <w:rPr>
          <w:rStyle w:val="TitleChar"/>
          <w:rFonts w:ascii="Comic Sans MS" w:hAnsi="Comic Sans MS"/>
          <w:highlight w:val="green"/>
        </w:rPr>
        <w:t>community</w:t>
      </w:r>
      <w:r w:rsidRPr="006E2456">
        <w:rPr>
          <w:rFonts w:ascii="Comic Sans MS" w:hAnsi="Comic Sans MS"/>
          <w:sz w:val="16"/>
        </w:rPr>
        <w:t xml:space="preserve">-based </w:t>
      </w:r>
      <w:r w:rsidRPr="006E2456">
        <w:rPr>
          <w:rStyle w:val="TitleChar"/>
          <w:rFonts w:ascii="Comic Sans MS" w:hAnsi="Comic Sans MS"/>
          <w:highlight w:val="green"/>
        </w:rPr>
        <w:t xml:space="preserve">organizations and hospital administrators </w:t>
      </w:r>
      <w:r w:rsidRPr="006E2456">
        <w:rPr>
          <w:rStyle w:val="Emphasis"/>
          <w:rFonts w:ascii="Comic Sans MS" w:hAnsi="Comic Sans MS"/>
          <w:highlight w:val="green"/>
        </w:rPr>
        <w:t>draw on discourses of rights</w:t>
      </w:r>
      <w:r w:rsidRPr="006E2456">
        <w:rPr>
          <w:rStyle w:val="TitleChar"/>
          <w:rFonts w:ascii="Comic Sans MS" w:hAnsi="Comic Sans MS"/>
        </w:rPr>
        <w:t xml:space="preserve"> and responsibilities in their efforts </w:t>
      </w:r>
      <w:r w:rsidRPr="006E2456">
        <w:rPr>
          <w:rStyle w:val="TitleChar"/>
          <w:rFonts w:ascii="Comic Sans MS" w:hAnsi="Comic Sans MS"/>
          <w:highlight w:val="green"/>
        </w:rPr>
        <w:t>to determine</w:t>
      </w:r>
      <w:r w:rsidRPr="006E2456">
        <w:rPr>
          <w:rStyle w:val="TitleChar"/>
          <w:rFonts w:ascii="Comic Sans MS" w:hAnsi="Comic Sans MS"/>
        </w:rPr>
        <w:t xml:space="preserve"> whether and </w:t>
      </w:r>
      <w:r w:rsidRPr="006E2456">
        <w:rPr>
          <w:rStyle w:val="TitleChar"/>
          <w:rFonts w:ascii="Comic Sans MS" w:hAnsi="Comic Sans MS"/>
          <w:highlight w:val="green"/>
        </w:rPr>
        <w:t>how to provide health care</w:t>
      </w:r>
      <w:r w:rsidRPr="006E2456">
        <w:rPr>
          <w:rStyle w:val="TitleChar"/>
          <w:rFonts w:ascii="Comic Sans MS" w:hAnsi="Comic Sans MS"/>
        </w:rPr>
        <w:t xml:space="preserve"> within terms set by state policies addressing access and citizenship</w:t>
      </w:r>
      <w:r w:rsidRPr="006E2456">
        <w:rPr>
          <w:rFonts w:ascii="Comic Sans MS" w:hAnsi="Comic Sans MS"/>
          <w:sz w:val="16"/>
        </w:rPr>
        <w:t xml:space="preserve">. </w:t>
      </w:r>
      <w:r w:rsidRPr="006E2456">
        <w:rPr>
          <w:rStyle w:val="TitleChar"/>
          <w:rFonts w:ascii="Comic Sans MS" w:hAnsi="Comic Sans MS"/>
          <w:highlight w:val="green"/>
        </w:rPr>
        <w:t>Concepts of health and illness both mediate and facilitate claims on the state for benefits</w:t>
      </w:r>
      <w:r w:rsidRPr="006E2456">
        <w:rPr>
          <w:rStyle w:val="TitleChar"/>
          <w:rFonts w:ascii="Comic Sans MS" w:hAnsi="Comic Sans MS"/>
        </w:rPr>
        <w:t>, entitlements, and recognition</w:t>
      </w:r>
      <w:r w:rsidRPr="006E2456">
        <w:rPr>
          <w:rFonts w:ascii="Comic Sans MS" w:hAnsi="Comic Sans MS"/>
          <w:sz w:val="16"/>
        </w:rPr>
        <w:t xml:space="preserve"> (</w:t>
      </w:r>
      <w:proofErr w:type="spellStart"/>
      <w:r w:rsidRPr="006E2456">
        <w:rPr>
          <w:rFonts w:ascii="Comic Sans MS" w:hAnsi="Comic Sans MS"/>
          <w:sz w:val="16"/>
        </w:rPr>
        <w:t>Petryna</w:t>
      </w:r>
      <w:proofErr w:type="spellEnd"/>
      <w:r w:rsidRPr="006E2456">
        <w:rPr>
          <w:rFonts w:ascii="Comic Sans MS" w:hAnsi="Comic Sans MS"/>
          <w:sz w:val="16"/>
        </w:rPr>
        <w:t xml:space="preserve"> 2002; Rose 2006; Fairchild, Bayer, and </w:t>
      </w:r>
      <w:proofErr w:type="spellStart"/>
      <w:r w:rsidRPr="006E2456">
        <w:rPr>
          <w:rFonts w:ascii="Comic Sans MS" w:hAnsi="Comic Sans MS"/>
          <w:sz w:val="16"/>
        </w:rPr>
        <w:t>Colgrove</w:t>
      </w:r>
      <w:proofErr w:type="spellEnd"/>
      <w:r w:rsidRPr="006E2456">
        <w:rPr>
          <w:rFonts w:ascii="Comic Sans MS" w:hAnsi="Comic Sans MS"/>
          <w:sz w:val="16"/>
        </w:rPr>
        <w:t xml:space="preserve"> 2007, </w:t>
      </w:r>
      <w:proofErr w:type="spellStart"/>
      <w:r w:rsidRPr="006E2456">
        <w:rPr>
          <w:rFonts w:ascii="Comic Sans MS" w:hAnsi="Comic Sans MS"/>
          <w:sz w:val="16"/>
        </w:rPr>
        <w:t>ch.</w:t>
      </w:r>
      <w:proofErr w:type="spellEnd"/>
      <w:r w:rsidRPr="006E2456">
        <w:rPr>
          <w:rFonts w:ascii="Comic Sans MS" w:hAnsi="Comic Sans MS"/>
          <w:sz w:val="16"/>
        </w:rPr>
        <w:t xml:space="preserve"> 5), </w:t>
      </w:r>
      <w:r w:rsidRPr="006E2456">
        <w:rPr>
          <w:rStyle w:val="TitleChar"/>
          <w:rFonts w:ascii="Comic Sans MS" w:hAnsi="Comic Sans MS"/>
          <w:highlight w:val="green"/>
        </w:rPr>
        <w:t>serving as universal values</w:t>
      </w:r>
      <w:r w:rsidRPr="006E2456">
        <w:rPr>
          <w:rFonts w:ascii="Comic Sans MS" w:hAnsi="Comic Sans MS"/>
          <w:sz w:val="16"/>
        </w:rPr>
        <w:t xml:space="preserve"> (</w:t>
      </w:r>
      <w:proofErr w:type="spellStart"/>
      <w:r w:rsidRPr="006E2456">
        <w:rPr>
          <w:rFonts w:ascii="Comic Sans MS" w:hAnsi="Comic Sans MS"/>
          <w:sz w:val="16"/>
        </w:rPr>
        <w:t>Laclau</w:t>
      </w:r>
      <w:proofErr w:type="spellEnd"/>
      <w:r w:rsidRPr="006E2456">
        <w:rPr>
          <w:rFonts w:ascii="Comic Sans MS" w:hAnsi="Comic Sans MS"/>
          <w:sz w:val="16"/>
        </w:rPr>
        <w:t xml:space="preserve"> 1995) </w:t>
      </w:r>
      <w:r w:rsidRPr="006E2456">
        <w:rPr>
          <w:rStyle w:val="TitleChar"/>
          <w:rFonts w:ascii="Comic Sans MS" w:hAnsi="Comic Sans MS"/>
          <w:highlight w:val="green"/>
        </w:rPr>
        <w:t xml:space="preserve">that </w:t>
      </w:r>
      <w:r w:rsidRPr="006E2456">
        <w:rPr>
          <w:rStyle w:val="Emphasis"/>
          <w:rFonts w:ascii="Comic Sans MS" w:hAnsi="Comic Sans MS"/>
          <w:highlight w:val="green"/>
        </w:rPr>
        <w:t>help produce new forms of community and sociality</w:t>
      </w:r>
      <w:r w:rsidRPr="006E2456">
        <w:rPr>
          <w:rFonts w:ascii="Comic Sans MS" w:hAnsi="Comic Sans MS"/>
          <w:sz w:val="16"/>
        </w:rPr>
        <w:t>.</w:t>
      </w:r>
    </w:p>
    <w:p w14:paraId="22B47999" w14:textId="77777777" w:rsidR="00761696" w:rsidRPr="006E2456" w:rsidRDefault="00761696" w:rsidP="00761696">
      <w:pPr>
        <w:rPr>
          <w:rFonts w:ascii="Comic Sans MS" w:hAnsi="Comic Sans MS"/>
          <w:sz w:val="16"/>
        </w:rPr>
      </w:pPr>
      <w:r w:rsidRPr="006E2456">
        <w:rPr>
          <w:rFonts w:ascii="Comic Sans MS" w:hAnsi="Comic Sans MS"/>
          <w:sz w:val="16"/>
        </w:rPr>
        <w:t xml:space="preserve">Anthropologists have used the concept of </w:t>
      </w:r>
      <w:proofErr w:type="spellStart"/>
      <w:r w:rsidRPr="006E2456">
        <w:rPr>
          <w:rFonts w:ascii="Comic Sans MS" w:hAnsi="Comic Sans MS"/>
          <w:sz w:val="16"/>
        </w:rPr>
        <w:t>biocitizenship</w:t>
      </w:r>
      <w:proofErr w:type="spellEnd"/>
      <w:r w:rsidRPr="006E2456">
        <w:rPr>
          <w:rFonts w:ascii="Comic Sans MS" w:hAnsi="Comic Sans MS"/>
          <w:sz w:val="16"/>
        </w:rPr>
        <w:t xml:space="preserve"> to variously describe the obligations around health promotion assigned to active citizens, the transfer of responsibility for health from the state to citizen-subjects (Briggs and </w:t>
      </w:r>
      <w:proofErr w:type="spellStart"/>
      <w:r w:rsidRPr="006E2456">
        <w:rPr>
          <w:rFonts w:ascii="Comic Sans MS" w:hAnsi="Comic Sans MS"/>
          <w:sz w:val="16"/>
        </w:rPr>
        <w:t>Hallin</w:t>
      </w:r>
      <w:proofErr w:type="spellEnd"/>
      <w:r w:rsidRPr="006E2456">
        <w:rPr>
          <w:rFonts w:ascii="Comic Sans MS" w:hAnsi="Comic Sans MS"/>
          <w:sz w:val="16"/>
        </w:rPr>
        <w:t xml:space="preserve"> 2007), and the use of bodily affliction to facilitate claims on the state (</w:t>
      </w:r>
      <w:proofErr w:type="spellStart"/>
      <w:r w:rsidRPr="006E2456">
        <w:rPr>
          <w:rFonts w:ascii="Comic Sans MS" w:hAnsi="Comic Sans MS"/>
          <w:sz w:val="16"/>
        </w:rPr>
        <w:t>Petryna</w:t>
      </w:r>
      <w:proofErr w:type="spellEnd"/>
      <w:r w:rsidRPr="006E2456">
        <w:rPr>
          <w:rFonts w:ascii="Comic Sans MS" w:hAnsi="Comic Sans MS"/>
          <w:sz w:val="16"/>
        </w:rPr>
        <w:t xml:space="preserve"> 2002). Certain populations inhabiting the margins of U.S. society are among those whose attenuated claims on the state are mediated by demonstrable embodied harm (see Biehl 2005). </w:t>
      </w:r>
      <w:r w:rsidRPr="006E2456">
        <w:rPr>
          <w:rStyle w:val="TitleChar"/>
          <w:rFonts w:ascii="Comic Sans MS" w:hAnsi="Comic Sans MS"/>
        </w:rPr>
        <w:t>Outlining the ways in which liberal conceptions of citizenship are fragmenting among migrant and stateless populations in transnational economies</w:t>
      </w:r>
      <w:r w:rsidRPr="006E2456">
        <w:rPr>
          <w:rFonts w:ascii="Comic Sans MS" w:hAnsi="Comic Sans MS"/>
          <w:sz w:val="16"/>
        </w:rPr>
        <w:t xml:space="preserve">, </w:t>
      </w:r>
      <w:proofErr w:type="spellStart"/>
      <w:r w:rsidRPr="006E2456">
        <w:rPr>
          <w:rFonts w:ascii="Comic Sans MS" w:hAnsi="Comic Sans MS"/>
          <w:sz w:val="16"/>
        </w:rPr>
        <w:t>Aihwa</w:t>
      </w:r>
      <w:proofErr w:type="spellEnd"/>
      <w:r w:rsidRPr="006E2456">
        <w:rPr>
          <w:rFonts w:ascii="Comic Sans MS" w:hAnsi="Comic Sans MS"/>
          <w:sz w:val="16"/>
        </w:rPr>
        <w:t xml:space="preserve"> </w:t>
      </w:r>
      <w:r w:rsidRPr="006E2456">
        <w:rPr>
          <w:rStyle w:val="TitleChar"/>
          <w:rFonts w:ascii="Comic Sans MS" w:hAnsi="Comic Sans MS"/>
        </w:rPr>
        <w:t>Ong</w:t>
      </w:r>
      <w:r w:rsidRPr="006E2456">
        <w:rPr>
          <w:rFonts w:ascii="Comic Sans MS" w:hAnsi="Comic Sans MS"/>
          <w:sz w:val="16"/>
        </w:rPr>
        <w:t xml:space="preserve"> (2006) </w:t>
      </w:r>
      <w:r w:rsidRPr="006E2456">
        <w:rPr>
          <w:rStyle w:val="TitleChar"/>
          <w:rFonts w:ascii="Comic Sans MS" w:hAnsi="Comic Sans MS"/>
        </w:rPr>
        <w:t>offers a critique of</w:t>
      </w:r>
      <w:r w:rsidRPr="006E2456">
        <w:rPr>
          <w:rFonts w:ascii="Comic Sans MS" w:hAnsi="Comic Sans MS"/>
          <w:sz w:val="16"/>
        </w:rPr>
        <w:t xml:space="preserve"> Giorgio </w:t>
      </w:r>
      <w:r w:rsidRPr="006E2456">
        <w:rPr>
          <w:rStyle w:val="TitleChar"/>
          <w:rFonts w:ascii="Comic Sans MS" w:hAnsi="Comic Sans MS"/>
        </w:rPr>
        <w:t>Agamben's concept of "bare life" that seeks to overcome the opposition between the excluded and the included in political discourse</w:t>
      </w:r>
      <w:r w:rsidRPr="006E2456">
        <w:rPr>
          <w:rFonts w:ascii="Comic Sans MS" w:hAnsi="Comic Sans MS"/>
          <w:sz w:val="16"/>
        </w:rPr>
        <w:t>. Ong writes, "</w:t>
      </w:r>
      <w:r w:rsidRPr="006E2456">
        <w:rPr>
          <w:rStyle w:val="TitleChar"/>
          <w:rFonts w:ascii="Comic Sans MS" w:hAnsi="Comic Sans MS"/>
          <w:highlight w:val="green"/>
        </w:rPr>
        <w:t>A strict adherence to Agamben's universal division of humanity</w:t>
      </w:r>
      <w:r w:rsidRPr="006E2456">
        <w:rPr>
          <w:rStyle w:val="TitleChar"/>
          <w:rFonts w:ascii="Comic Sans MS" w:hAnsi="Comic Sans MS"/>
        </w:rPr>
        <w:t xml:space="preserve"> into those with rights and those without </w:t>
      </w:r>
      <w:r w:rsidRPr="006E2456">
        <w:rPr>
          <w:rStyle w:val="TitleChar"/>
          <w:rFonts w:ascii="Comic Sans MS" w:hAnsi="Comic Sans MS"/>
          <w:highlight w:val="green"/>
        </w:rPr>
        <w:t xml:space="preserve">would </w:t>
      </w:r>
      <w:r w:rsidRPr="006E2456">
        <w:rPr>
          <w:rStyle w:val="Emphasis"/>
          <w:rFonts w:ascii="Comic Sans MS" w:hAnsi="Comic Sans MS"/>
          <w:highlight w:val="green"/>
        </w:rPr>
        <w:t>miss</w:t>
      </w:r>
      <w:r w:rsidRPr="006E2456">
        <w:rPr>
          <w:rStyle w:val="TitleChar"/>
          <w:rFonts w:ascii="Comic Sans MS" w:hAnsi="Comic Sans MS"/>
          <w:highlight w:val="green"/>
        </w:rPr>
        <w:t xml:space="preserve"> the </w:t>
      </w:r>
      <w:r w:rsidRPr="006E2456">
        <w:rPr>
          <w:rStyle w:val="Emphasis"/>
          <w:rFonts w:ascii="Comic Sans MS" w:hAnsi="Comic Sans MS"/>
          <w:highlight w:val="green"/>
        </w:rPr>
        <w:t>rich complexity</w:t>
      </w:r>
      <w:r w:rsidRPr="006E2456">
        <w:rPr>
          <w:rStyle w:val="TitleChar"/>
          <w:rFonts w:ascii="Comic Sans MS" w:hAnsi="Comic Sans MS"/>
          <w:highlight w:val="green"/>
        </w:rPr>
        <w:t xml:space="preserve"> and the </w:t>
      </w:r>
      <w:r w:rsidRPr="006E2456">
        <w:rPr>
          <w:rStyle w:val="Emphasis"/>
          <w:rFonts w:ascii="Comic Sans MS" w:hAnsi="Comic Sans MS"/>
          <w:highlight w:val="green"/>
        </w:rPr>
        <w:t>possibilities</w:t>
      </w:r>
      <w:r w:rsidRPr="006E2456">
        <w:rPr>
          <w:rStyle w:val="TitleChar"/>
          <w:rFonts w:ascii="Comic Sans MS" w:hAnsi="Comic Sans MS"/>
          <w:highlight w:val="green"/>
        </w:rPr>
        <w:t xml:space="preserve"> of multiple ethical systems at play</w:t>
      </w:r>
      <w:r w:rsidRPr="006E2456">
        <w:rPr>
          <w:rFonts w:ascii="Comic Sans MS" w:hAnsi="Comic Sans MS"/>
          <w:sz w:val="16"/>
        </w:rPr>
        <w:t xml:space="preserve">" (23). </w:t>
      </w:r>
      <w:r w:rsidRPr="006E2456">
        <w:rPr>
          <w:rStyle w:val="TitleChar"/>
          <w:rFonts w:ascii="Comic Sans MS" w:hAnsi="Comic Sans MS"/>
        </w:rPr>
        <w:t xml:space="preserve">Instead, Ong seeks to discover the ways in which </w:t>
      </w:r>
      <w:r w:rsidRPr="006E2456">
        <w:rPr>
          <w:rStyle w:val="TitleChar"/>
          <w:rFonts w:ascii="Comic Sans MS" w:hAnsi="Comic Sans MS"/>
          <w:highlight w:val="green"/>
        </w:rPr>
        <w:t xml:space="preserve">humanity and citizenship are </w:t>
      </w:r>
      <w:r w:rsidRPr="006E2456">
        <w:rPr>
          <w:rStyle w:val="Emphasis"/>
          <w:rFonts w:ascii="Comic Sans MS" w:hAnsi="Comic Sans MS"/>
          <w:highlight w:val="green"/>
        </w:rPr>
        <w:t>contested</w:t>
      </w:r>
      <w:r w:rsidRPr="006E2456">
        <w:rPr>
          <w:rStyle w:val="TitleChar"/>
          <w:rFonts w:ascii="Comic Sans MS" w:hAnsi="Comic Sans MS"/>
          <w:highlight w:val="green"/>
        </w:rPr>
        <w:t xml:space="preserve"> and constructed depending on local conditions, economies, and identity formations</w:t>
      </w:r>
      <w:r w:rsidRPr="006E2456">
        <w:rPr>
          <w:rFonts w:ascii="Comic Sans MS" w:hAnsi="Comic Sans MS"/>
          <w:sz w:val="16"/>
        </w:rPr>
        <w:t>. Ong continues, "</w:t>
      </w:r>
      <w:r w:rsidRPr="006E2456">
        <w:rPr>
          <w:rStyle w:val="TitleChar"/>
          <w:rFonts w:ascii="Comic Sans MS" w:hAnsi="Comic Sans MS"/>
          <w:highlight w:val="green"/>
        </w:rPr>
        <w:t>Agamben's fundamental reference of bare life</w:t>
      </w:r>
      <w:r w:rsidRPr="006E2456">
        <w:rPr>
          <w:rStyle w:val="TitleChar"/>
          <w:rFonts w:ascii="Comic Sans MS" w:hAnsi="Comic Sans MS"/>
        </w:rPr>
        <w:t xml:space="preserve"> in a state of permanent exception thus </w:t>
      </w:r>
      <w:r w:rsidRPr="006E2456">
        <w:rPr>
          <w:rStyle w:val="Emphasis"/>
          <w:rFonts w:ascii="Comic Sans MS" w:hAnsi="Comic Sans MS"/>
          <w:highlight w:val="green"/>
        </w:rPr>
        <w:t>ignores</w:t>
      </w:r>
      <w:r w:rsidRPr="006E2456">
        <w:rPr>
          <w:rStyle w:val="TitleChar"/>
          <w:rFonts w:ascii="Comic Sans MS" w:hAnsi="Comic Sans MS"/>
          <w:highlight w:val="green"/>
        </w:rPr>
        <w:t xml:space="preserve"> the </w:t>
      </w:r>
      <w:r w:rsidRPr="006E2456">
        <w:rPr>
          <w:rStyle w:val="Emphasis"/>
          <w:rFonts w:ascii="Comic Sans MS" w:hAnsi="Comic Sans MS"/>
          <w:highlight w:val="green"/>
        </w:rPr>
        <w:t>possibility of complex negotiations</w:t>
      </w:r>
      <w:r w:rsidRPr="006E2456">
        <w:rPr>
          <w:rStyle w:val="TitleChar"/>
          <w:rFonts w:ascii="Comic Sans MS" w:hAnsi="Comic Sans MS"/>
          <w:highlight w:val="green"/>
        </w:rPr>
        <w:t xml:space="preserve"> of claims for those without territorialized citizenship</w:t>
      </w:r>
      <w:r w:rsidRPr="006E2456">
        <w:rPr>
          <w:rFonts w:ascii="Comic Sans MS" w:hAnsi="Comic Sans MS"/>
          <w:sz w:val="16"/>
        </w:rPr>
        <w:t xml:space="preserve">" (23). The case studies discussed here represent a series of complex negotiations of claims using the vehicle of community health knowledge and practices. </w:t>
      </w:r>
      <w:r w:rsidRPr="006E2456">
        <w:rPr>
          <w:rStyle w:val="TitleChar"/>
          <w:rFonts w:ascii="Comic Sans MS" w:hAnsi="Comic Sans MS"/>
        </w:rPr>
        <w:t>In diverse domains, citizenship is produced and contested as marginalized groups bump up against various state apparatuses bent on simultaneously ignoring and managing their existence</w:t>
      </w:r>
      <w:r w:rsidRPr="006E2456">
        <w:rPr>
          <w:rFonts w:ascii="Comic Sans MS" w:hAnsi="Comic Sans MS"/>
          <w:sz w:val="16"/>
        </w:rPr>
        <w:t xml:space="preserve">. [END PAGE 29] </w:t>
      </w:r>
    </w:p>
    <w:p w14:paraId="00A99683" w14:textId="77777777" w:rsidR="00761696" w:rsidRPr="006E2456" w:rsidRDefault="00761696" w:rsidP="00761696">
      <w:pPr>
        <w:rPr>
          <w:rFonts w:ascii="Comic Sans MS" w:hAnsi="Comic Sans MS"/>
          <w:sz w:val="16"/>
        </w:rPr>
      </w:pPr>
      <w:r w:rsidRPr="006E2456">
        <w:rPr>
          <w:rFonts w:ascii="Comic Sans MS" w:hAnsi="Comic Sans MS"/>
          <w:sz w:val="16"/>
        </w:rPr>
        <w:t xml:space="preserve">When community organizations in the United States offer resources and services to injection drug users "at risk" for HIV, for example, what Ong refers to as "the nonstate administration of excluded humanity" (2006, 24) flourishes. Like the radiation victims described by Adriana </w:t>
      </w:r>
      <w:proofErr w:type="spellStart"/>
      <w:r w:rsidRPr="006E2456">
        <w:rPr>
          <w:rFonts w:ascii="Comic Sans MS" w:hAnsi="Comic Sans MS"/>
          <w:sz w:val="16"/>
        </w:rPr>
        <w:t>Petryna</w:t>
      </w:r>
      <w:proofErr w:type="spellEnd"/>
      <w:r w:rsidRPr="006E2456">
        <w:rPr>
          <w:rFonts w:ascii="Comic Sans MS" w:hAnsi="Comic Sans MS"/>
          <w:sz w:val="16"/>
        </w:rPr>
        <w:t xml:space="preserve"> (2002) or the people living with AIDS portrayed by Joao Biehl (2004), </w:t>
      </w:r>
      <w:r w:rsidRPr="006E2456">
        <w:rPr>
          <w:rStyle w:val="TitleChar"/>
          <w:rFonts w:ascii="Comic Sans MS" w:hAnsi="Comic Sans MS"/>
          <w:highlight w:val="green"/>
        </w:rPr>
        <w:t>community health and advocacy groups for the minority poor</w:t>
      </w:r>
      <w:r w:rsidRPr="006E2456">
        <w:rPr>
          <w:rStyle w:val="TitleChar"/>
          <w:rFonts w:ascii="Comic Sans MS" w:hAnsi="Comic Sans MS"/>
        </w:rPr>
        <w:t xml:space="preserve"> in the </w:t>
      </w:r>
      <w:r w:rsidRPr="006E2456">
        <w:rPr>
          <w:rStyle w:val="TitleChar"/>
          <w:rFonts w:ascii="Comic Sans MS" w:hAnsi="Comic Sans MS"/>
          <w:bdr w:val="single" w:sz="4" w:space="0" w:color="auto"/>
        </w:rPr>
        <w:t>U</w:t>
      </w:r>
      <w:r w:rsidRPr="006E2456">
        <w:rPr>
          <w:rFonts w:ascii="Comic Sans MS" w:hAnsi="Comic Sans MS"/>
          <w:sz w:val="16"/>
        </w:rPr>
        <w:t xml:space="preserve">nited </w:t>
      </w:r>
      <w:r w:rsidRPr="006E2456">
        <w:rPr>
          <w:rStyle w:val="TitleChar"/>
          <w:rFonts w:ascii="Comic Sans MS" w:hAnsi="Comic Sans MS"/>
          <w:bdr w:val="single" w:sz="4" w:space="0" w:color="auto"/>
        </w:rPr>
        <w:t>S</w:t>
      </w:r>
      <w:r w:rsidRPr="006E2456">
        <w:rPr>
          <w:rFonts w:ascii="Comic Sans MS" w:hAnsi="Comic Sans MS"/>
          <w:sz w:val="16"/>
        </w:rPr>
        <w:t xml:space="preserve">tates </w:t>
      </w:r>
      <w:r w:rsidRPr="006E2456">
        <w:rPr>
          <w:rStyle w:val="TitleChar"/>
          <w:rFonts w:ascii="Comic Sans MS" w:hAnsi="Comic Sans MS"/>
          <w:highlight w:val="green"/>
        </w:rPr>
        <w:t xml:space="preserve">seek </w:t>
      </w:r>
      <w:r w:rsidRPr="006E2456">
        <w:rPr>
          <w:rStyle w:val="TitleChar"/>
          <w:rFonts w:ascii="Comic Sans MS" w:hAnsi="Comic Sans MS"/>
          <w:highlight w:val="green"/>
        </w:rPr>
        <w:lastRenderedPageBreak/>
        <w:t xml:space="preserve">rights and entitlements based on health status, creating forms of </w:t>
      </w:r>
      <w:proofErr w:type="spellStart"/>
      <w:r w:rsidRPr="006E2456">
        <w:rPr>
          <w:rStyle w:val="TitleChar"/>
          <w:rFonts w:ascii="Comic Sans MS" w:hAnsi="Comic Sans MS"/>
          <w:highlight w:val="green"/>
        </w:rPr>
        <w:t>biocitizenship</w:t>
      </w:r>
      <w:proofErr w:type="spellEnd"/>
      <w:r w:rsidRPr="006E2456">
        <w:rPr>
          <w:rStyle w:val="TitleChar"/>
          <w:rFonts w:ascii="Comic Sans MS" w:hAnsi="Comic Sans MS"/>
          <w:highlight w:val="green"/>
        </w:rPr>
        <w:t xml:space="preserve"> that </w:t>
      </w:r>
      <w:r w:rsidRPr="006E2456">
        <w:rPr>
          <w:rStyle w:val="Emphasis"/>
          <w:rFonts w:ascii="Comic Sans MS" w:hAnsi="Comic Sans MS"/>
          <w:highlight w:val="green"/>
        </w:rPr>
        <w:t>mitigate against</w:t>
      </w:r>
      <w:r w:rsidRPr="006E2456">
        <w:rPr>
          <w:rStyle w:val="TitleChar"/>
          <w:rFonts w:ascii="Comic Sans MS" w:hAnsi="Comic Sans MS"/>
        </w:rPr>
        <w:t xml:space="preserve"> the </w:t>
      </w:r>
      <w:r w:rsidRPr="006E2456">
        <w:rPr>
          <w:rStyle w:val="TitleChar"/>
          <w:rFonts w:ascii="Comic Sans MS" w:hAnsi="Comic Sans MS"/>
          <w:highlight w:val="green"/>
        </w:rPr>
        <w:t>structural exclusion</w:t>
      </w:r>
      <w:r w:rsidRPr="006E2456">
        <w:rPr>
          <w:rStyle w:val="TitleChar"/>
          <w:rFonts w:ascii="Comic Sans MS" w:hAnsi="Comic Sans MS"/>
        </w:rPr>
        <w:t xml:space="preserve"> of minority and low-income populations most at risk for HIV infection and other negative health outcomes</w:t>
      </w:r>
      <w:r w:rsidRPr="006E2456">
        <w:rPr>
          <w:rFonts w:ascii="Comic Sans MS" w:hAnsi="Comic Sans MS"/>
          <w:sz w:val="16"/>
        </w:rPr>
        <w:t>. Illicit drug users are among those most likely to be excluded from the rights and benefits of citizenship; once convicted of a felony, they lose federal housing and education benefits for which they might otherwise be income-eligible, as well as, often, lifetime suffrage (Mauer and Chesney-Lind 2002).17 Part II of this book explores the complex modes of governing that help construct and manage this excluded population, including publicly funded public health research and HIV prevention programs.</w:t>
      </w:r>
    </w:p>
    <w:p w14:paraId="04FFCE59" w14:textId="77777777" w:rsidR="00761696" w:rsidRPr="006E2456" w:rsidRDefault="00761696" w:rsidP="00761696">
      <w:pPr>
        <w:rPr>
          <w:rFonts w:ascii="Comic Sans MS" w:hAnsi="Comic Sans MS"/>
          <w:sz w:val="16"/>
        </w:rPr>
      </w:pPr>
      <w:r w:rsidRPr="006E2456">
        <w:rPr>
          <w:rFonts w:ascii="Comic Sans MS" w:hAnsi="Comic Sans MS"/>
          <w:sz w:val="16"/>
        </w:rPr>
        <w:t xml:space="preserve">And yet </w:t>
      </w:r>
      <w:r w:rsidRPr="006E2456">
        <w:rPr>
          <w:rStyle w:val="TitleChar"/>
          <w:rFonts w:ascii="Comic Sans MS" w:hAnsi="Comic Sans MS"/>
        </w:rPr>
        <w:t>marginalized groups are also engaged in developing programs for themselves</w:t>
      </w:r>
      <w:r w:rsidRPr="006E2456">
        <w:rPr>
          <w:rFonts w:ascii="Comic Sans MS" w:hAnsi="Comic Sans MS"/>
          <w:sz w:val="16"/>
        </w:rPr>
        <w:t xml:space="preserve">, such as the outreach worker program described in Chapters 2 and 3, or the syringe exchange program described in Chapter 6, as part of the process of </w:t>
      </w:r>
      <w:r w:rsidRPr="006E2456">
        <w:rPr>
          <w:rStyle w:val="TitleChar"/>
          <w:rFonts w:ascii="Comic Sans MS" w:hAnsi="Comic Sans MS"/>
          <w:highlight w:val="green"/>
        </w:rPr>
        <w:t xml:space="preserve">instantiating themselves </w:t>
      </w:r>
      <w:r w:rsidRPr="006E2456">
        <w:rPr>
          <w:rStyle w:val="Emphasis"/>
          <w:rFonts w:ascii="Comic Sans MS" w:hAnsi="Comic Sans MS"/>
          <w:highlight w:val="green"/>
        </w:rPr>
        <w:t>as political subjects as well as the objects of intervention</w:t>
      </w:r>
      <w:r w:rsidRPr="006E2456">
        <w:rPr>
          <w:rFonts w:ascii="Comic Sans MS" w:hAnsi="Comic Sans MS"/>
          <w:sz w:val="16"/>
        </w:rPr>
        <w:t xml:space="preserve">. </w:t>
      </w:r>
      <w:proofErr w:type="spellStart"/>
      <w:r w:rsidRPr="006E2456">
        <w:rPr>
          <w:rStyle w:val="TitleChar"/>
          <w:rFonts w:ascii="Comic Sans MS" w:hAnsi="Comic Sans MS"/>
        </w:rPr>
        <w:t>Biosociality</w:t>
      </w:r>
      <w:proofErr w:type="spellEnd"/>
      <w:r w:rsidRPr="006E2456">
        <w:rPr>
          <w:rStyle w:val="TitleChar"/>
          <w:rFonts w:ascii="Comic Sans MS" w:hAnsi="Comic Sans MS"/>
        </w:rPr>
        <w:t xml:space="preserve"> posits that new forms of social relations and identities emerge as people integrate health information into their understandings of themselves and their relations with others</w:t>
      </w:r>
      <w:r w:rsidRPr="006E2456">
        <w:rPr>
          <w:rFonts w:ascii="Comic Sans MS" w:hAnsi="Comic Sans MS"/>
          <w:sz w:val="16"/>
        </w:rPr>
        <w:t xml:space="preserve"> (e.g., Ong and Collier 2005; </w:t>
      </w:r>
      <w:proofErr w:type="spellStart"/>
      <w:r w:rsidRPr="006E2456">
        <w:rPr>
          <w:rFonts w:ascii="Comic Sans MS" w:hAnsi="Comic Sans MS"/>
          <w:sz w:val="16"/>
        </w:rPr>
        <w:t>Rabinow</w:t>
      </w:r>
      <w:proofErr w:type="spellEnd"/>
      <w:r w:rsidRPr="006E2456">
        <w:rPr>
          <w:rFonts w:ascii="Comic Sans MS" w:hAnsi="Comic Sans MS"/>
          <w:sz w:val="16"/>
        </w:rPr>
        <w:t xml:space="preserve"> 1996; Rose and </w:t>
      </w:r>
      <w:proofErr w:type="spellStart"/>
      <w:r w:rsidRPr="006E2456">
        <w:rPr>
          <w:rFonts w:ascii="Comic Sans MS" w:hAnsi="Comic Sans MS"/>
          <w:sz w:val="16"/>
        </w:rPr>
        <w:t>Novas</w:t>
      </w:r>
      <w:proofErr w:type="spellEnd"/>
      <w:r w:rsidRPr="006E2456">
        <w:rPr>
          <w:rFonts w:ascii="Comic Sans MS" w:hAnsi="Comic Sans MS"/>
          <w:sz w:val="16"/>
        </w:rPr>
        <w:t xml:space="preserve"> 2005). This project extends the concept of </w:t>
      </w:r>
      <w:proofErr w:type="spellStart"/>
      <w:r w:rsidRPr="006E2456">
        <w:rPr>
          <w:rFonts w:ascii="Comic Sans MS" w:hAnsi="Comic Sans MS"/>
          <w:sz w:val="16"/>
        </w:rPr>
        <w:t>biosociality</w:t>
      </w:r>
      <w:proofErr w:type="spellEnd"/>
      <w:r w:rsidRPr="006E2456">
        <w:rPr>
          <w:rFonts w:ascii="Comic Sans MS" w:hAnsi="Comic Sans MS"/>
          <w:sz w:val="16"/>
        </w:rPr>
        <w:t xml:space="preserve"> from the level of individual biology (e.g., Taussig, Heath, and Rapp 2003) into new domains such as access to health care populated by low-income and marginalized members of U.S. society. </w:t>
      </w:r>
      <w:r w:rsidRPr="006E2456">
        <w:rPr>
          <w:rStyle w:val="TitleChar"/>
          <w:rFonts w:ascii="Comic Sans MS" w:hAnsi="Comic Sans MS"/>
          <w:highlight w:val="green"/>
        </w:rPr>
        <w:t>As groups organize around issues of importance</w:t>
      </w:r>
      <w:r w:rsidRPr="006E2456">
        <w:rPr>
          <w:rStyle w:val="TitleChar"/>
          <w:rFonts w:ascii="Comic Sans MS" w:hAnsi="Comic Sans MS"/>
        </w:rPr>
        <w:t xml:space="preserve"> to them </w:t>
      </w:r>
      <w:r w:rsidRPr="006E2456">
        <w:rPr>
          <w:rStyle w:val="TitleChar"/>
          <w:rFonts w:ascii="Comic Sans MS" w:hAnsi="Comic Sans MS"/>
          <w:highlight w:val="green"/>
        </w:rPr>
        <w:t>gender discrimination, AIDS, or poverty</w:t>
      </w:r>
      <w:r w:rsidRPr="006E2456">
        <w:rPr>
          <w:rStyle w:val="TitleChar"/>
          <w:rFonts w:ascii="Comic Sans MS" w:hAnsi="Comic Sans MS"/>
        </w:rPr>
        <w:t>, for example-</w:t>
      </w:r>
      <w:r w:rsidRPr="006E2456">
        <w:rPr>
          <w:rStyle w:val="TitleChar"/>
          <w:rFonts w:ascii="Comic Sans MS" w:hAnsi="Comic Sans MS"/>
          <w:highlight w:val="green"/>
        </w:rPr>
        <w:t xml:space="preserve">their collective action </w:t>
      </w:r>
      <w:r w:rsidRPr="006E2456">
        <w:rPr>
          <w:rStyle w:val="Emphasis"/>
          <w:rFonts w:ascii="Comic Sans MS" w:hAnsi="Comic Sans MS"/>
          <w:highlight w:val="green"/>
        </w:rPr>
        <w:t>provides the spark</w:t>
      </w:r>
      <w:r w:rsidRPr="006E2456">
        <w:rPr>
          <w:rStyle w:val="TitleChar"/>
          <w:rFonts w:ascii="Comic Sans MS" w:hAnsi="Comic Sans MS"/>
          <w:highlight w:val="green"/>
        </w:rPr>
        <w:t xml:space="preserve"> that leads to the emergence of new identities</w:t>
      </w:r>
      <w:r w:rsidRPr="006E2456">
        <w:rPr>
          <w:rStyle w:val="TitleChar"/>
          <w:rFonts w:ascii="Comic Sans MS" w:hAnsi="Comic Sans MS"/>
        </w:rPr>
        <w:t xml:space="preserve"> such as feminist or AIDS activist</w:t>
      </w:r>
      <w:r w:rsidRPr="006E2456">
        <w:rPr>
          <w:rFonts w:ascii="Comic Sans MS" w:hAnsi="Comic Sans MS"/>
          <w:sz w:val="16"/>
        </w:rPr>
        <w:t xml:space="preserve"> (</w:t>
      </w:r>
      <w:proofErr w:type="spellStart"/>
      <w:r w:rsidRPr="006E2456">
        <w:rPr>
          <w:rFonts w:ascii="Comic Sans MS" w:hAnsi="Comic Sans MS"/>
          <w:sz w:val="16"/>
        </w:rPr>
        <w:t>D'Emilio</w:t>
      </w:r>
      <w:proofErr w:type="spellEnd"/>
      <w:r w:rsidRPr="006E2456">
        <w:rPr>
          <w:rFonts w:ascii="Comic Sans MS" w:hAnsi="Comic Sans MS"/>
          <w:sz w:val="16"/>
        </w:rPr>
        <w:t xml:space="preserve"> 2003; Morgen 2002; Mercer 1994; Klawiter 2008). At the same time, </w:t>
      </w:r>
      <w:r w:rsidRPr="006E2456">
        <w:rPr>
          <w:rStyle w:val="TitleChar"/>
          <w:rFonts w:ascii="Comic Sans MS" w:hAnsi="Comic Sans MS"/>
        </w:rPr>
        <w:t>collective action around community health also develops as the result of transformations in individual</w:t>
      </w:r>
      <w:r w:rsidRPr="006E2456">
        <w:rPr>
          <w:rFonts w:ascii="Comic Sans MS" w:hAnsi="Comic Sans MS"/>
          <w:sz w:val="16"/>
        </w:rPr>
        <w:t xml:space="preserve"> [END PAGE 30] </w:t>
      </w:r>
      <w:r w:rsidRPr="006E2456">
        <w:rPr>
          <w:rStyle w:val="TitleChar"/>
          <w:rFonts w:ascii="Comic Sans MS" w:hAnsi="Comic Sans MS"/>
        </w:rPr>
        <w:t>and collective identity</w:t>
      </w:r>
      <w:r w:rsidRPr="006E2456">
        <w:rPr>
          <w:rFonts w:ascii="Comic Sans MS" w:hAnsi="Comic Sans MS"/>
          <w:sz w:val="16"/>
        </w:rPr>
        <w:t xml:space="preserve"> (Klawiter 2008; see also Escobar, </w:t>
      </w:r>
      <w:proofErr w:type="spellStart"/>
      <w:r w:rsidRPr="006E2456">
        <w:rPr>
          <w:rFonts w:ascii="Comic Sans MS" w:hAnsi="Comic Sans MS"/>
          <w:sz w:val="16"/>
        </w:rPr>
        <w:t>Rocheleau</w:t>
      </w:r>
      <w:proofErr w:type="spellEnd"/>
      <w:r w:rsidRPr="006E2456">
        <w:rPr>
          <w:rFonts w:ascii="Comic Sans MS" w:hAnsi="Comic Sans MS"/>
          <w:sz w:val="16"/>
        </w:rPr>
        <w:t>, and Kothari 2002).18</w:t>
      </w:r>
    </w:p>
    <w:p w14:paraId="0ED96698" w14:textId="77777777" w:rsidR="006E2456" w:rsidRPr="006E2456" w:rsidRDefault="006E2456" w:rsidP="006E2456">
      <w:pPr>
        <w:pStyle w:val="Heading4"/>
        <w:rPr>
          <w:rFonts w:ascii="Comic Sans MS" w:eastAsia="Times New Roman" w:hAnsi="Comic Sans MS" w:cs="Calibri"/>
        </w:rPr>
      </w:pPr>
      <w:r w:rsidRPr="006E2456">
        <w:rPr>
          <w:rFonts w:ascii="Comic Sans MS" w:eastAsia="Times New Roman" w:hAnsi="Comic Sans MS" w:cs="Calibri"/>
        </w:rPr>
        <w:t xml:space="preserve">Unflinching rejection of sovereignty </w:t>
      </w:r>
      <w:r w:rsidRPr="006E2456">
        <w:rPr>
          <w:rFonts w:ascii="Comic Sans MS" w:eastAsia="Times New Roman" w:hAnsi="Comic Sans MS" w:cs="Calibri"/>
          <w:u w:val="single"/>
        </w:rPr>
        <w:t>exacerbates</w:t>
      </w:r>
      <w:r w:rsidRPr="006E2456">
        <w:rPr>
          <w:rFonts w:ascii="Comic Sans MS" w:eastAsia="Times New Roman" w:hAnsi="Comic Sans MS" w:cs="Calibri"/>
        </w:rPr>
        <w:t xml:space="preserve"> inequalities and </w:t>
      </w:r>
      <w:r w:rsidRPr="006E2456">
        <w:rPr>
          <w:rFonts w:ascii="Comic Sans MS" w:eastAsia="Times New Roman" w:hAnsi="Comic Sans MS" w:cs="Calibri"/>
          <w:u w:val="single"/>
        </w:rPr>
        <w:t>prevents</w:t>
      </w:r>
      <w:r w:rsidRPr="006E2456">
        <w:rPr>
          <w:rFonts w:ascii="Comic Sans MS" w:eastAsia="Times New Roman" w:hAnsi="Comic Sans MS" w:cs="Calibri"/>
        </w:rPr>
        <w:t xml:space="preserve"> emancipation.</w:t>
      </w:r>
    </w:p>
    <w:p w14:paraId="45419D13" w14:textId="77777777" w:rsidR="006E2456" w:rsidRPr="006E2456" w:rsidRDefault="006E2456" w:rsidP="006E2456">
      <w:pPr>
        <w:rPr>
          <w:rFonts w:ascii="Comic Sans MS" w:hAnsi="Comic Sans MS"/>
          <w:sz w:val="16"/>
          <w:szCs w:val="16"/>
        </w:rPr>
      </w:pPr>
      <w:r w:rsidRPr="006E2456">
        <w:rPr>
          <w:rStyle w:val="Style13ptBold"/>
          <w:rFonts w:ascii="Comic Sans MS" w:hAnsi="Comic Sans MS"/>
        </w:rPr>
        <w:t>McCormack 10</w:t>
      </w:r>
      <w:r w:rsidRPr="006E2456">
        <w:rPr>
          <w:rFonts w:ascii="Comic Sans MS" w:hAnsi="Comic Sans MS"/>
        </w:rPr>
        <w:t xml:space="preserve"> </w:t>
      </w:r>
      <w:r w:rsidRPr="006E2456">
        <w:rPr>
          <w:rFonts w:ascii="Comic Sans MS" w:hAnsi="Comic Sans MS"/>
          <w:sz w:val="16"/>
          <w:szCs w:val="16"/>
        </w:rPr>
        <w:t>Tara McCormack, Lecturer in International Politics at the University of Leicester, PhD in IR from the University of Westminster, “Critique, Security and Power: The Political Limits to Emancipatory Approaches,” p139, google books</w:t>
      </w:r>
    </w:p>
    <w:p w14:paraId="0133C32A" w14:textId="77777777" w:rsidR="006E2456" w:rsidRPr="006E2456" w:rsidRDefault="006E2456" w:rsidP="006E2456">
      <w:pPr>
        <w:rPr>
          <w:rStyle w:val="Emphasis"/>
          <w:rFonts w:ascii="Comic Sans MS" w:hAnsi="Comic Sans MS"/>
        </w:rPr>
      </w:pPr>
      <w:r w:rsidRPr="006E2456">
        <w:rPr>
          <w:rFonts w:ascii="Comic Sans MS" w:eastAsia="Calibri" w:hAnsi="Comic Sans MS"/>
          <w:sz w:val="8"/>
        </w:rPr>
        <w:t xml:space="preserve">Critics of critical and emancipatory theory have raised pertinent problems in terms both of the idealism of critical approaches and their problematic relationship to contemporary liberal intervention. Critical theorists themselves are aware that their prescriptions seem to be hard to separate from contemporary discourses and practices of power, yet critical theorists do not seem to be able to offer any understanding of why this might be. However, </w:t>
      </w:r>
      <w:r w:rsidRPr="006E2456">
        <w:rPr>
          <w:rStyle w:val="StyleUnderline"/>
          <w:rFonts w:ascii="Comic Sans MS" w:hAnsi="Comic Sans MS"/>
          <w:highlight w:val="green"/>
        </w:rPr>
        <w:t>the limitations to critical</w:t>
      </w:r>
      <w:r w:rsidRPr="006E2456">
        <w:rPr>
          <w:rStyle w:val="StyleUnderline"/>
          <w:rFonts w:ascii="Comic Sans MS" w:hAnsi="Comic Sans MS"/>
        </w:rPr>
        <w:t xml:space="preserve"> and </w:t>
      </w:r>
      <w:r w:rsidRPr="006E2456">
        <w:rPr>
          <w:rStyle w:val="StyleUnderline"/>
          <w:rFonts w:ascii="Comic Sans MS" w:hAnsi="Comic Sans MS"/>
          <w:highlight w:val="green"/>
        </w:rPr>
        <w:t xml:space="preserve">emancipatory approaches </w:t>
      </w:r>
      <w:r w:rsidRPr="006E2456">
        <w:rPr>
          <w:rStyle w:val="Emphasis"/>
          <w:rFonts w:ascii="Comic Sans MS" w:hAnsi="Comic Sans MS"/>
          <w:highlight w:val="green"/>
        </w:rPr>
        <w:t>cannot be overcome by distinguishing themselves from liberal</w:t>
      </w:r>
      <w:r w:rsidRPr="006E2456">
        <w:rPr>
          <w:rStyle w:val="StyleUnderline"/>
          <w:rFonts w:ascii="Comic Sans MS" w:hAnsi="Comic Sans MS"/>
        </w:rPr>
        <w:t xml:space="preserve"> internationalist </w:t>
      </w:r>
      <w:r w:rsidRPr="006E2456">
        <w:rPr>
          <w:rStyle w:val="Emphasis"/>
          <w:rFonts w:ascii="Comic Sans MS" w:hAnsi="Comic Sans MS"/>
          <w:highlight w:val="green"/>
        </w:rPr>
        <w:t>policy</w:t>
      </w:r>
      <w:r w:rsidRPr="006E2456">
        <w:rPr>
          <w:rFonts w:ascii="Comic Sans MS" w:eastAsia="Calibri" w:hAnsi="Comic Sans MS"/>
          <w:sz w:val="8"/>
        </w:rPr>
        <w:t xml:space="preserve">. In </w:t>
      </w:r>
      <w:proofErr w:type="gramStart"/>
      <w:r w:rsidRPr="006E2456">
        <w:rPr>
          <w:rFonts w:ascii="Comic Sans MS" w:eastAsia="Calibri" w:hAnsi="Comic Sans MS"/>
          <w:sz w:val="8"/>
        </w:rPr>
        <w:t>fact</w:t>
      </w:r>
      <w:proofErr w:type="gramEnd"/>
      <w:r w:rsidRPr="006E2456">
        <w:rPr>
          <w:rFonts w:ascii="Comic Sans MS" w:eastAsia="Calibri" w:hAnsi="Comic Sans MS"/>
          <w:sz w:val="8"/>
        </w:rPr>
        <w:t xml:space="preserve"> a closer engagement with contemporary security policies and discourse would show the similarities with critical theory and that both suffer from the same limitations. The limitations of critical and emancipatory approaches are to be found in critical prescriptions in the contemporary political context. Jahn is right to argue that critical theory is idealistic, but this needs to be explained why. </w:t>
      </w:r>
      <w:proofErr w:type="spellStart"/>
      <w:r w:rsidRPr="006E2456">
        <w:rPr>
          <w:rFonts w:ascii="Comic Sans MS" w:eastAsia="Calibri" w:hAnsi="Comic Sans MS"/>
          <w:sz w:val="8"/>
        </w:rPr>
        <w:t>Douzinas</w:t>
      </w:r>
      <w:proofErr w:type="spellEnd"/>
      <w:r w:rsidRPr="006E2456">
        <w:rPr>
          <w:rFonts w:ascii="Comic Sans MS" w:eastAsia="Calibri" w:hAnsi="Comic Sans MS"/>
          <w:sz w:val="8"/>
        </w:rPr>
        <w:t xml:space="preserve"> is right to argue that critical theory becomes a justification for power and this needs to be explained why. The reasons for this remain </w:t>
      </w:r>
      <w:proofErr w:type="spellStart"/>
      <w:r w:rsidRPr="006E2456">
        <w:rPr>
          <w:rFonts w:ascii="Comic Sans MS" w:eastAsia="Calibri" w:hAnsi="Comic Sans MS"/>
          <w:sz w:val="8"/>
        </w:rPr>
        <w:t>undertheorised</w:t>
      </w:r>
      <w:proofErr w:type="spellEnd"/>
      <w:r w:rsidRPr="006E2456">
        <w:rPr>
          <w:rFonts w:ascii="Comic Sans MS" w:eastAsia="Calibri" w:hAnsi="Comic Sans MS"/>
          <w:sz w:val="8"/>
        </w:rPr>
        <w:t xml:space="preserve">. </w:t>
      </w:r>
      <w:r w:rsidRPr="006E2456">
        <w:rPr>
          <w:rStyle w:val="StyleUnderline"/>
          <w:rFonts w:ascii="Comic Sans MS" w:hAnsi="Comic Sans MS"/>
        </w:rPr>
        <w:t xml:space="preserve">I argue here that critical and </w:t>
      </w:r>
      <w:r w:rsidRPr="006E2456">
        <w:rPr>
          <w:rStyle w:val="StyleUnderline"/>
          <w:rFonts w:ascii="Comic Sans MS" w:hAnsi="Comic Sans MS"/>
          <w:highlight w:val="green"/>
        </w:rPr>
        <w:t xml:space="preserve">emancipatory approaches </w:t>
      </w:r>
      <w:r w:rsidRPr="006E2456">
        <w:rPr>
          <w:rStyle w:val="Emphasis"/>
          <w:rFonts w:ascii="Comic Sans MS" w:hAnsi="Comic Sans MS"/>
          <w:highlight w:val="green"/>
        </w:rPr>
        <w:t>lack a fundamental understanding</w:t>
      </w:r>
      <w:r w:rsidRPr="006E2456">
        <w:rPr>
          <w:rStyle w:val="StyleUnderline"/>
          <w:rFonts w:ascii="Comic Sans MS" w:hAnsi="Comic Sans MS"/>
          <w:highlight w:val="green"/>
        </w:rPr>
        <w:t xml:space="preserve"> of what is at stake in the political realm</w:t>
      </w:r>
      <w:r w:rsidRPr="006E2456">
        <w:rPr>
          <w:rFonts w:ascii="Comic Sans MS" w:hAnsi="Comic Sans MS"/>
          <w:sz w:val="8"/>
        </w:rPr>
        <w:t>. For critical theorists the state and sovereignty represent oppressive structures that work against human freedom</w:t>
      </w:r>
      <w:r w:rsidRPr="006E2456">
        <w:rPr>
          <w:rFonts w:ascii="Comic Sans MS" w:eastAsia="Calibri" w:hAnsi="Comic Sans MS"/>
          <w:sz w:val="8"/>
        </w:rPr>
        <w:t xml:space="preserve">. There is much merit to this critique of the inequities of the state system. However, </w:t>
      </w:r>
      <w:r w:rsidRPr="006E2456">
        <w:rPr>
          <w:rStyle w:val="StyleUnderline"/>
          <w:rFonts w:ascii="Comic Sans MS" w:hAnsi="Comic Sans MS"/>
          <w:highlight w:val="green"/>
        </w:rPr>
        <w:t>the problem is that freedom or emancipation are not simply words</w:t>
      </w:r>
      <w:r w:rsidRPr="006E2456">
        <w:rPr>
          <w:rStyle w:val="StyleUnderline"/>
          <w:rFonts w:ascii="Comic Sans MS" w:hAnsi="Comic Sans MS"/>
        </w:rPr>
        <w:t xml:space="preserve"> that can breathe life into international affairs </w:t>
      </w:r>
      <w:r w:rsidRPr="006E2456">
        <w:rPr>
          <w:rStyle w:val="StyleUnderline"/>
          <w:rFonts w:ascii="Comic Sans MS" w:hAnsi="Comic Sans MS"/>
          <w:highlight w:val="green"/>
        </w:rPr>
        <w:t xml:space="preserve">but in the material circumstances of the contemporary world </w:t>
      </w:r>
      <w:r w:rsidRPr="006E2456">
        <w:rPr>
          <w:rStyle w:val="Emphasis"/>
          <w:rFonts w:ascii="Comic Sans MS" w:hAnsi="Comic Sans MS"/>
          <w:highlight w:val="green"/>
        </w:rPr>
        <w:t>must be linked to political constituencies</w:t>
      </w:r>
      <w:r w:rsidRPr="006E2456">
        <w:rPr>
          <w:rStyle w:val="StyleUnderline"/>
          <w:rFonts w:ascii="Comic Sans MS" w:hAnsi="Comic Sans MS"/>
        </w:rPr>
        <w:t xml:space="preserve">, that is men and women who can give content to that freedom and make freedom a reality. </w:t>
      </w:r>
      <w:r w:rsidRPr="006E2456">
        <w:rPr>
          <w:rFonts w:ascii="Comic Sans MS" w:eastAsia="Calibri" w:hAnsi="Comic Sans MS"/>
          <w:sz w:val="8"/>
        </w:rPr>
        <w:t xml:space="preserve">Critical and emancipatory theorists fail to understand that there must be a political content to emancipation and new forms of social </w:t>
      </w:r>
      <w:proofErr w:type="spellStart"/>
      <w:r w:rsidRPr="006E2456">
        <w:rPr>
          <w:rFonts w:ascii="Comic Sans MS" w:eastAsia="Calibri" w:hAnsi="Comic Sans MS"/>
          <w:sz w:val="8"/>
        </w:rPr>
        <w:t>organisation</w:t>
      </w:r>
      <w:proofErr w:type="spellEnd"/>
      <w:r w:rsidRPr="006E2456">
        <w:rPr>
          <w:rFonts w:ascii="Comic Sans MS" w:eastAsia="Calibri" w:hAnsi="Comic Sans MS"/>
          <w:sz w:val="8"/>
        </w:rPr>
        <w:t xml:space="preserve">. </w:t>
      </w:r>
      <w:r w:rsidRPr="006E2456">
        <w:rPr>
          <w:rFonts w:ascii="Comic Sans MS" w:hAnsi="Comic Sans MS"/>
          <w:sz w:val="8"/>
        </w:rPr>
        <w:t>Critical theorists seek emancipation and argue for new forms of political community above and beyond the state, yet</w:t>
      </w:r>
      <w:r w:rsidRPr="006E2456">
        <w:rPr>
          <w:rFonts w:ascii="Comic Sans MS" w:eastAsia="Calibri" w:hAnsi="Comic Sans MS"/>
          <w:sz w:val="8"/>
        </w:rPr>
        <w:t xml:space="preserve"> there is </w:t>
      </w:r>
      <w:r w:rsidRPr="006E2456">
        <w:rPr>
          <w:rStyle w:val="Emphasis"/>
          <w:rFonts w:ascii="Comic Sans MS" w:hAnsi="Comic Sans MS"/>
          <w:highlight w:val="green"/>
        </w:rPr>
        <w:t>nothing</w:t>
      </w:r>
      <w:r w:rsidRPr="006E2456">
        <w:rPr>
          <w:rStyle w:val="StyleUnderline"/>
          <w:rFonts w:ascii="Comic Sans MS" w:hAnsi="Comic Sans MS"/>
        </w:rPr>
        <w:t xml:space="preserve"> at the moment </w:t>
      </w:r>
      <w:r w:rsidRPr="006E2456">
        <w:rPr>
          <w:rStyle w:val="Emphasis"/>
          <w:rFonts w:ascii="Comic Sans MS" w:hAnsi="Comic Sans MS"/>
          <w:highlight w:val="green"/>
        </w:rPr>
        <w:t>beyond the state</w:t>
      </w:r>
      <w:r w:rsidRPr="006E2456">
        <w:rPr>
          <w:rStyle w:val="StyleUnderline"/>
          <w:rFonts w:ascii="Comic Sans MS" w:hAnsi="Comic Sans MS"/>
        </w:rPr>
        <w:t xml:space="preserve"> that </w:t>
      </w:r>
      <w:r w:rsidRPr="006E2456">
        <w:rPr>
          <w:rStyle w:val="Emphasis"/>
          <w:rFonts w:ascii="Comic Sans MS" w:hAnsi="Comic Sans MS"/>
          <w:highlight w:val="green"/>
        </w:rPr>
        <w:t>can give real content to those wishes</w:t>
      </w:r>
      <w:r w:rsidRPr="006E2456">
        <w:rPr>
          <w:rFonts w:ascii="Comic Sans MS" w:hAnsi="Comic Sans MS"/>
          <w:sz w:val="8"/>
        </w:rPr>
        <w:t>.</w:t>
      </w:r>
      <w:r w:rsidRPr="006E2456">
        <w:rPr>
          <w:rFonts w:ascii="Comic Sans MS" w:eastAsia="Calibri" w:hAnsi="Comic Sans MS"/>
          <w:sz w:val="8"/>
        </w:rPr>
        <w:t xml:space="preserve"> There is no democratic world government and it is simply nonsensical to argue that the UN, for example, is a step towards global democracy. </w:t>
      </w:r>
      <w:r w:rsidRPr="006E2456">
        <w:rPr>
          <w:rStyle w:val="StyleUnderline"/>
          <w:rFonts w:ascii="Comic Sans MS" w:hAnsi="Comic Sans MS"/>
          <w:highlight w:val="green"/>
        </w:rPr>
        <w:t>Major</w:t>
      </w:r>
      <w:r w:rsidRPr="006E2456">
        <w:rPr>
          <w:rStyle w:val="StyleUnderline"/>
          <w:rFonts w:ascii="Comic Sans MS" w:hAnsi="Comic Sans MS"/>
        </w:rPr>
        <w:t xml:space="preserve"> international </w:t>
      </w:r>
      <w:r w:rsidRPr="006E2456">
        <w:rPr>
          <w:rStyle w:val="StyleUnderline"/>
          <w:rFonts w:ascii="Comic Sans MS" w:hAnsi="Comic Sans MS"/>
          <w:highlight w:val="green"/>
        </w:rPr>
        <w:t>institutions are</w:t>
      </w:r>
      <w:r w:rsidRPr="006E2456">
        <w:rPr>
          <w:rStyle w:val="StyleUnderline"/>
          <w:rFonts w:ascii="Comic Sans MS" w:hAnsi="Comic Sans MS"/>
        </w:rPr>
        <w:t xml:space="preserve"> essentially </w:t>
      </w:r>
      <w:r w:rsidRPr="006E2456">
        <w:rPr>
          <w:rStyle w:val="StyleUnderline"/>
          <w:rFonts w:ascii="Comic Sans MS" w:hAnsi="Comic Sans MS"/>
          <w:highlight w:val="green"/>
        </w:rPr>
        <w:t>controlled by powerful states</w:t>
      </w:r>
      <w:r w:rsidRPr="006E2456">
        <w:rPr>
          <w:rFonts w:ascii="Comic Sans MS" w:hAnsi="Comic Sans MS"/>
          <w:sz w:val="8"/>
        </w:rPr>
        <w:t>. To welcome challenges to sovereignty in the present political context cannot hasten any kind of more just world order in which people really matter</w:t>
      </w:r>
      <w:r w:rsidRPr="006E2456">
        <w:rPr>
          <w:rFonts w:ascii="Comic Sans MS" w:eastAsia="Calibri" w:hAnsi="Comic Sans MS"/>
          <w:sz w:val="8"/>
        </w:rPr>
        <w:t xml:space="preserve"> (to paraphrase Lynch). </w:t>
      </w:r>
      <w:r w:rsidRPr="006E2456">
        <w:rPr>
          <w:rStyle w:val="StyleUnderline"/>
          <w:rFonts w:ascii="Comic Sans MS" w:hAnsi="Comic Sans MS"/>
          <w:highlight w:val="green"/>
        </w:rPr>
        <w:t>Whatever the limitations</w:t>
      </w:r>
      <w:r w:rsidRPr="006E2456">
        <w:rPr>
          <w:rStyle w:val="StyleUnderline"/>
          <w:rFonts w:ascii="Comic Sans MS" w:hAnsi="Comic Sans MS"/>
        </w:rPr>
        <w:t xml:space="preserve"> of the state, and there are many, at the moment </w:t>
      </w:r>
      <w:r w:rsidRPr="006E2456">
        <w:rPr>
          <w:rStyle w:val="StyleUnderline"/>
          <w:rFonts w:ascii="Comic Sans MS" w:hAnsi="Comic Sans MS"/>
          <w:highlight w:val="green"/>
        </w:rPr>
        <w:t xml:space="preserve">the state represents </w:t>
      </w:r>
      <w:r w:rsidRPr="006E2456">
        <w:rPr>
          <w:rStyle w:val="Emphasis"/>
          <w:rFonts w:ascii="Comic Sans MS" w:hAnsi="Comic Sans MS"/>
          <w:highlight w:val="green"/>
        </w:rPr>
        <w:t>the only framework in which people might</w:t>
      </w:r>
      <w:r w:rsidRPr="006E2456">
        <w:rPr>
          <w:rStyle w:val="StyleUnderline"/>
          <w:rFonts w:ascii="Comic Sans MS" w:hAnsi="Comic Sans MS"/>
        </w:rPr>
        <w:t xml:space="preserve"> have a chance to </w:t>
      </w:r>
      <w:r w:rsidRPr="006E2456">
        <w:rPr>
          <w:rStyle w:val="Emphasis"/>
          <w:rFonts w:ascii="Comic Sans MS" w:hAnsi="Comic Sans MS"/>
          <w:highlight w:val="green"/>
        </w:rPr>
        <w:t>have</w:t>
      </w:r>
      <w:r w:rsidRPr="006E2456">
        <w:rPr>
          <w:rStyle w:val="StyleUnderline"/>
          <w:rFonts w:ascii="Comic Sans MS" w:hAnsi="Comic Sans MS"/>
        </w:rPr>
        <w:t xml:space="preserve"> some meaningful </w:t>
      </w:r>
      <w:r w:rsidRPr="006E2456">
        <w:rPr>
          <w:rStyle w:val="Emphasis"/>
          <w:rFonts w:ascii="Comic Sans MS" w:hAnsi="Comic Sans MS"/>
          <w:highlight w:val="green"/>
        </w:rPr>
        <w:t>control over their lives</w:t>
      </w:r>
      <w:r w:rsidRPr="006E2456">
        <w:rPr>
          <w:rFonts w:ascii="Comic Sans MS" w:hAnsi="Comic Sans MS"/>
          <w:sz w:val="8"/>
        </w:rPr>
        <w:t>.</w:t>
      </w:r>
    </w:p>
    <w:p w14:paraId="701A578C" w14:textId="77777777" w:rsidR="00072A04" w:rsidRPr="006E2456" w:rsidRDefault="00072A04" w:rsidP="00072A04">
      <w:pPr>
        <w:rPr>
          <w:rFonts w:ascii="Comic Sans MS" w:hAnsi="Comic Sans MS"/>
        </w:rPr>
      </w:pPr>
    </w:p>
    <w:sectPr w:rsidR="00072A04" w:rsidRPr="006E2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A04"/>
    <w:rsid w:val="0005569D"/>
    <w:rsid w:val="00072A04"/>
    <w:rsid w:val="00440574"/>
    <w:rsid w:val="00634A19"/>
    <w:rsid w:val="006E2456"/>
    <w:rsid w:val="00761696"/>
    <w:rsid w:val="00C759A9"/>
    <w:rsid w:val="00E12B61"/>
    <w:rsid w:val="00E55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54065"/>
  <w15:chartTrackingRefBased/>
  <w15:docId w15:val="{A956F320-9C23-4F7D-BB38-96375726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0574"/>
    <w:rPr>
      <w:rFonts w:ascii="Calibri" w:hAnsi="Calibri"/>
    </w:rPr>
  </w:style>
  <w:style w:type="paragraph" w:styleId="Heading1">
    <w:name w:val="heading 1"/>
    <w:aliases w:val="Pocket"/>
    <w:basedOn w:val="Normal"/>
    <w:next w:val="Normal"/>
    <w:link w:val="Heading1Char"/>
    <w:qFormat/>
    <w:rsid w:val="004405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05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05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4405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05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574"/>
  </w:style>
  <w:style w:type="character" w:customStyle="1" w:styleId="Heading1Char">
    <w:name w:val="Heading 1 Char"/>
    <w:aliases w:val="Pocket Char"/>
    <w:basedOn w:val="DefaultParagraphFont"/>
    <w:link w:val="Heading1"/>
    <w:rsid w:val="004405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05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057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440574"/>
    <w:rPr>
      <w:rFonts w:ascii="Calibri" w:eastAsiaTheme="majorEastAsia" w:hAnsi="Calibri" w:cstheme="majorBidi"/>
      <w:b/>
      <w:iCs/>
      <w:sz w:val="26"/>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Bold Underline,B"/>
    <w:basedOn w:val="DefaultParagraphFont"/>
    <w:link w:val="Emphasis1"/>
    <w:uiPriority w:val="7"/>
    <w:qFormat/>
    <w:rsid w:val="0044057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0574"/>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6"/>
    <w:qFormat/>
    <w:rsid w:val="00440574"/>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440574"/>
    <w:rPr>
      <w:color w:val="auto"/>
      <w:u w:val="none"/>
    </w:rPr>
  </w:style>
  <w:style w:type="character" w:styleId="FollowedHyperlink">
    <w:name w:val="FollowedHyperlink"/>
    <w:basedOn w:val="DefaultParagraphFont"/>
    <w:uiPriority w:val="99"/>
    <w:semiHidden/>
    <w:unhideWhenUsed/>
    <w:rsid w:val="00440574"/>
    <w:rPr>
      <w:color w:val="auto"/>
      <w:u w:val="none"/>
    </w:rPr>
  </w:style>
  <w:style w:type="paragraph" w:customStyle="1" w:styleId="Emphasis1">
    <w:name w:val="Emphasis1"/>
    <w:basedOn w:val="Normal"/>
    <w:link w:val="Emphasis"/>
    <w:autoRedefine/>
    <w:uiPriority w:val="7"/>
    <w:qFormat/>
    <w:rsid w:val="00072A0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inedDown">
    <w:name w:val="Lined Down"/>
    <w:qFormat/>
    <w:rsid w:val="00072A04"/>
    <w:rPr>
      <w:rFonts w:cs="Times New Roman"/>
      <w:b w:val="0"/>
      <w:bCs w:val="0"/>
      <w:i w:val="0"/>
      <w:iCs w:val="0"/>
      <w:color w:val="000000"/>
      <w:sz w:val="12"/>
      <w:szCs w:val="12"/>
      <w:u w:val="none"/>
    </w:rPr>
  </w:style>
  <w:style w:type="character" w:customStyle="1" w:styleId="Carded">
    <w:name w:val="Carded"/>
    <w:qFormat/>
    <w:rsid w:val="00072A04"/>
    <w:rPr>
      <w:rFonts w:cs="Times New Roman"/>
      <w:b/>
      <w:bCs/>
      <w:color w:val="000000"/>
      <w:sz w:val="24"/>
      <w:szCs w:val="24"/>
      <w:u w:val="single"/>
    </w:rPr>
  </w:style>
  <w:style w:type="paragraph" w:customStyle="1" w:styleId="textbold">
    <w:name w:val="text bold"/>
    <w:basedOn w:val="Normal"/>
    <w:uiPriority w:val="7"/>
    <w:qFormat/>
    <w:rsid w:val="0076169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TitleChar">
    <w:name w:val="Title Char"/>
    <w:aliases w:val="Cites and Cards Char,Bold Underlined Char,UNDERLINE Char,title Char,Read This Char,Block Heading Char,Non Read Text Char"/>
    <w:basedOn w:val="DefaultParagraphFont"/>
    <w:link w:val="Title"/>
    <w:uiPriority w:val="6"/>
    <w:qFormat/>
    <w:rsid w:val="00761696"/>
    <w:rPr>
      <w:b/>
      <w:bCs/>
      <w:u w:val="single"/>
    </w:rPr>
  </w:style>
  <w:style w:type="paragraph" w:styleId="Title">
    <w:name w:val="Title"/>
    <w:aliases w:val="Cites and Cards,Bold Underlined,UNDERLINE,title,Read This,Block Heading,Non Read Text"/>
    <w:basedOn w:val="Normal"/>
    <w:next w:val="Normal"/>
    <w:link w:val="TitleChar"/>
    <w:uiPriority w:val="6"/>
    <w:qFormat/>
    <w:rsid w:val="00761696"/>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rsid w:val="0076169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7/S1745855206040014" TargetMode="External"/><Relationship Id="rId3" Type="http://schemas.openxmlformats.org/officeDocument/2006/relationships/settings" Target="settings.xml"/><Relationship Id="rId7" Type="http://schemas.openxmlformats.org/officeDocument/2006/relationships/hyperlink" Target="https://medium.com/the-establishment/hating-comic-sans-is-ableist-bc4a4de870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the-establishment/hating-comic-sans-is-ableist-bc4a4de87093"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40</TotalTime>
  <Pages>1</Pages>
  <Words>5372</Words>
  <Characters>30621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4</cp:revision>
  <dcterms:created xsi:type="dcterms:W3CDTF">2022-01-15T20:49:00Z</dcterms:created>
  <dcterms:modified xsi:type="dcterms:W3CDTF">2022-01-15T21:40:00Z</dcterms:modified>
</cp:coreProperties>
</file>