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D9BFB" w14:textId="310C1CBF" w:rsidR="009A557A" w:rsidRPr="005072D9" w:rsidRDefault="009A557A" w:rsidP="009A557A">
      <w:pPr>
        <w:pStyle w:val="Heading2"/>
        <w:rPr>
          <w:rFonts w:cs="Times New Roman"/>
        </w:rPr>
      </w:pPr>
      <w:bookmarkStart w:id="0" w:name="_Hlk82858753"/>
      <w:r>
        <w:rPr>
          <w:rFonts w:cs="Times New Roman"/>
        </w:rPr>
        <w:t>1</w:t>
      </w:r>
    </w:p>
    <w:p w14:paraId="45E5A62E" w14:textId="77777777" w:rsidR="009A557A" w:rsidRPr="005072D9" w:rsidRDefault="009A557A" w:rsidP="009A557A">
      <w:pPr>
        <w:pStyle w:val="Heading4"/>
        <w:rPr>
          <w:rFonts w:cs="Times New Roman"/>
        </w:rPr>
      </w:pPr>
      <w:r w:rsidRPr="005072D9">
        <w:rPr>
          <w:rFonts w:cs="Times New Roman"/>
        </w:rPr>
        <w:t xml:space="preserve">Interpretation: The affirmative debater must defend reducing intellectual property protections for substances that treat diseases. To clarify, they may not defend substances that prevent diseases.  </w:t>
      </w:r>
    </w:p>
    <w:p w14:paraId="1624FCD1" w14:textId="77777777" w:rsidR="009A557A" w:rsidRPr="005072D9" w:rsidRDefault="009A557A" w:rsidP="009A557A"/>
    <w:p w14:paraId="2403AA0E" w14:textId="11EA512C" w:rsidR="009A557A" w:rsidRDefault="009A557A" w:rsidP="009A557A">
      <w:pPr>
        <w:pStyle w:val="Heading4"/>
        <w:rPr>
          <w:rFonts w:cs="Times New Roman"/>
        </w:rPr>
      </w:pPr>
      <w:r w:rsidRPr="005072D9">
        <w:rPr>
          <w:rFonts w:cs="Times New Roman"/>
        </w:rPr>
        <w:t xml:space="preserve">Violation: They defend </w:t>
      </w:r>
      <w:r>
        <w:rPr>
          <w:rFonts w:cs="Times New Roman"/>
        </w:rPr>
        <w:t>reducing IP for vaccines</w:t>
      </w:r>
      <w:r>
        <w:rPr>
          <w:rFonts w:cs="Times New Roman"/>
        </w:rPr>
        <w:t xml:space="preserve"> – their Zaitchik evidence is specific to Moderna </w:t>
      </w:r>
      <w:proofErr w:type="gramStart"/>
      <w:r>
        <w:rPr>
          <w:rFonts w:cs="Times New Roman"/>
        </w:rPr>
        <w:t>-  I</w:t>
      </w:r>
      <w:proofErr w:type="gramEnd"/>
      <w:r>
        <w:rPr>
          <w:rFonts w:cs="Times New Roman"/>
        </w:rPr>
        <w:t xml:space="preserve"> have a re-highlighted version below in green.</w:t>
      </w:r>
    </w:p>
    <w:p w14:paraId="02B85E0B" w14:textId="75FC79B3" w:rsidR="009A557A" w:rsidRDefault="009A557A" w:rsidP="009A557A"/>
    <w:p w14:paraId="54388C09" w14:textId="77777777" w:rsidR="009A557A" w:rsidRPr="009A557A" w:rsidRDefault="009A557A" w:rsidP="009A557A">
      <w:pPr>
        <w:rPr>
          <w:sz w:val="16"/>
        </w:rPr>
      </w:pPr>
      <w:r w:rsidRPr="00693240">
        <w:rPr>
          <w:rStyle w:val="Style13ptBold"/>
        </w:rPr>
        <w:t>Zaitchik 1</w:t>
      </w:r>
      <w:r w:rsidRPr="009A557A">
        <w:rPr>
          <w:sz w:val="16"/>
        </w:rPr>
        <w:t xml:space="preserve"> (Alexander, Alexander Zaitchik is an American freelance journalist who writes on politics, media, and the environment. He has written for The Nation, The New Republic, the Intercept, Rolling Stone, the Guardian, Foreign Policy, the Baffler, the International Herald Tribune, Wired, the San Francisco Chronicle, and The Believer, Jacobin Magazine, among others) </w:t>
      </w:r>
      <w:r w:rsidRPr="009A557A">
        <w:rPr>
          <w:rStyle w:val="StyleUnderline"/>
          <w:b/>
          <w:bCs/>
          <w:highlight w:val="green"/>
        </w:rPr>
        <w:t>“Moderna’s Pledge Not to Enforce the Patents on Their COVID-19 Vaccine Is Worthless.”</w:t>
      </w:r>
      <w:r w:rsidRPr="009A557A">
        <w:rPr>
          <w:sz w:val="16"/>
        </w:rPr>
        <w:t xml:space="preserve"> Jacobinmag.com, 4.22.2021, </w:t>
      </w:r>
      <w:hyperlink r:id="rId6" w:history="1">
        <w:r w:rsidRPr="009A557A">
          <w:rPr>
            <w:rStyle w:val="Hyperlink"/>
            <w:sz w:val="16"/>
          </w:rPr>
          <w:t>www.jacobinmag.com/2021/04/moderna-patents-covid-19-vaccine</w:t>
        </w:r>
      </w:hyperlink>
      <w:r w:rsidRPr="009A557A">
        <w:rPr>
          <w:sz w:val="16"/>
        </w:rPr>
        <w:t>. Accessed 9 Aug. 2021. ‌//AA</w:t>
      </w:r>
      <w:hyperlink r:id="rId7" w:history="1"/>
    </w:p>
    <w:p w14:paraId="186122D1" w14:textId="77777777" w:rsidR="009A557A" w:rsidRPr="00693240" w:rsidRDefault="009A557A" w:rsidP="009A557A">
      <w:pPr>
        <w:rPr>
          <w:sz w:val="14"/>
        </w:rPr>
      </w:pPr>
      <w:r w:rsidRPr="00693240">
        <w:rPr>
          <w:u w:val="single"/>
        </w:rPr>
        <w:t>Suspending enforcement around valuable intellectual property</w:t>
      </w:r>
      <w:r w:rsidRPr="00693240">
        <w:rPr>
          <w:sz w:val="14"/>
        </w:rPr>
        <w:t xml:space="preserve"> </w:t>
      </w:r>
      <w:proofErr w:type="gramStart"/>
      <w:r w:rsidRPr="00693240">
        <w:rPr>
          <w:sz w:val="14"/>
        </w:rPr>
        <w:t>in the midst of</w:t>
      </w:r>
      <w:proofErr w:type="gramEnd"/>
      <w:r w:rsidRPr="00693240">
        <w:rPr>
          <w:sz w:val="14"/>
        </w:rPr>
        <w:t xml:space="preserve"> a public health crisis </w:t>
      </w:r>
      <w:r w:rsidRPr="00693240">
        <w:rPr>
          <w:u w:val="single"/>
        </w:rPr>
        <w:t>appeared</w:t>
      </w:r>
      <w:r w:rsidRPr="00693240">
        <w:rPr>
          <w:sz w:val="14"/>
        </w:rPr>
        <w:t>, at first glance</w:t>
      </w:r>
      <w:r w:rsidRPr="00693240">
        <w:rPr>
          <w:u w:val="single"/>
        </w:rPr>
        <w:t>, like a credible display of noblesse oblige</w:t>
      </w:r>
      <w:r w:rsidRPr="00693240">
        <w:rPr>
          <w:sz w:val="14"/>
        </w:rPr>
        <w:t xml:space="preserve">, to be welcomed even if it carried a whiff of incense meant to displace the stink of recent corporate scandals. The </w:t>
      </w:r>
      <w:r w:rsidRPr="00693240">
        <w:rPr>
          <w:u w:val="single"/>
        </w:rPr>
        <w:t>media dutifully covered Moderna’s patent pledge as evidence of corporate social commitment</w:t>
      </w:r>
      <w:r w:rsidRPr="00693240">
        <w:rPr>
          <w:sz w:val="14"/>
        </w:rPr>
        <w:t xml:space="preserve"> in a time of crisis. The </w:t>
      </w:r>
      <w:r w:rsidRPr="00693240">
        <w:rPr>
          <w:u w:val="single"/>
        </w:rPr>
        <w:t>patent pledge was widely reported on the assumption that it would</w:t>
      </w:r>
      <w:r w:rsidRPr="00693240">
        <w:rPr>
          <w:sz w:val="14"/>
        </w:rPr>
        <w:t>, as Reuters put, “</w:t>
      </w:r>
      <w:r w:rsidRPr="00693240">
        <w:rPr>
          <w:u w:val="single"/>
        </w:rPr>
        <w:t>allow other drugmakers to develop shots using the company’s technology</w:t>
      </w:r>
      <w:r w:rsidRPr="00693240">
        <w:rPr>
          <w:sz w:val="14"/>
        </w:rPr>
        <w:t xml:space="preserve">.” The company was safe in its assumption that scrutiny would stop there, and the public impression would remain that of a sacrifice to help end the pandemic. But </w:t>
      </w:r>
      <w:r w:rsidRPr="00693240">
        <w:rPr>
          <w:u w:val="single"/>
        </w:rPr>
        <w:t>this impression is false</w:t>
      </w:r>
      <w:r w:rsidRPr="00693240">
        <w:rPr>
          <w:sz w:val="14"/>
        </w:rPr>
        <w:t xml:space="preserve">, and not just because Moderna’s legal claims on technologies developed with government money is provisional in the first place. </w:t>
      </w:r>
      <w:r w:rsidRPr="00693240">
        <w:rPr>
          <w:u w:val="single"/>
        </w:rPr>
        <w:t>Moderna’s patent pledge was an empty gesture</w:t>
      </w:r>
      <w:r w:rsidRPr="00693240">
        <w:rPr>
          <w:sz w:val="14"/>
        </w:rPr>
        <w:t xml:space="preserve"> for another reason quite </w:t>
      </w:r>
      <w:r w:rsidRPr="00693240">
        <w:rPr>
          <w:u w:val="single"/>
        </w:rPr>
        <w:t>apart from its long-standing junior partnership with the National Institutes of Health (NIH</w:t>
      </w:r>
      <w:r w:rsidRPr="00693240">
        <w:rPr>
          <w:sz w:val="14"/>
        </w:rPr>
        <w:t xml:space="preserve">). Their entire ploy was </w:t>
      </w:r>
      <w:r w:rsidRPr="00693240">
        <w:rPr>
          <w:u w:val="single"/>
        </w:rPr>
        <w:t>premised on outdated public perceptions about how intellectual property works</w:t>
      </w:r>
      <w:r w:rsidRPr="00693240">
        <w:rPr>
          <w:sz w:val="14"/>
        </w:rPr>
        <w:t xml:space="preserve"> in the twenty-first century. Modern</w:t>
      </w:r>
      <w:r w:rsidRPr="00693240">
        <w:rPr>
          <w:u w:val="single"/>
        </w:rPr>
        <w:t xml:space="preserve"> </w:t>
      </w:r>
      <w:r w:rsidRPr="00693240">
        <w:rPr>
          <w:highlight w:val="cyan"/>
          <w:u w:val="single"/>
        </w:rPr>
        <w:t>Patents on Biomedicines</w:t>
      </w:r>
      <w:r w:rsidRPr="00693240">
        <w:rPr>
          <w:sz w:val="14"/>
        </w:rPr>
        <w:t xml:space="preserve"> Almost </w:t>
      </w:r>
      <w:r w:rsidRPr="00693240">
        <w:rPr>
          <w:highlight w:val="cyan"/>
          <w:u w:val="single"/>
        </w:rPr>
        <w:t>Never Contain</w:t>
      </w:r>
      <w:r w:rsidRPr="00693240">
        <w:rPr>
          <w:u w:val="single"/>
        </w:rPr>
        <w:t xml:space="preserve"> </w:t>
      </w:r>
      <w:r w:rsidRPr="00693240">
        <w:rPr>
          <w:sz w:val="14"/>
        </w:rPr>
        <w:t>the</w:t>
      </w:r>
      <w:r w:rsidRPr="00693240">
        <w:rPr>
          <w:u w:val="single"/>
        </w:rPr>
        <w:t xml:space="preserve"> </w:t>
      </w:r>
      <w:r w:rsidRPr="00693240">
        <w:rPr>
          <w:highlight w:val="cyan"/>
          <w:u w:val="single"/>
        </w:rPr>
        <w:t>Info</w:t>
      </w:r>
      <w:r w:rsidRPr="00693240">
        <w:rPr>
          <w:sz w:val="14"/>
        </w:rPr>
        <w:t>rmation</w:t>
      </w:r>
      <w:r w:rsidRPr="00693240">
        <w:rPr>
          <w:u w:val="single"/>
        </w:rPr>
        <w:t xml:space="preserve"> </w:t>
      </w:r>
      <w:r w:rsidRPr="00693240">
        <w:rPr>
          <w:highlight w:val="cyan"/>
          <w:u w:val="single"/>
        </w:rPr>
        <w:t>Needed to</w:t>
      </w:r>
      <w:r w:rsidRPr="00693240">
        <w:rPr>
          <w:u w:val="single"/>
        </w:rPr>
        <w:t xml:space="preserve"> </w:t>
      </w:r>
      <w:r w:rsidRPr="00693240">
        <w:rPr>
          <w:sz w:val="14"/>
        </w:rPr>
        <w:t>Mass</w:t>
      </w:r>
      <w:r w:rsidRPr="00693240">
        <w:rPr>
          <w:u w:val="single"/>
        </w:rPr>
        <w:t xml:space="preserve"> </w:t>
      </w:r>
      <w:r w:rsidRPr="00693240">
        <w:rPr>
          <w:highlight w:val="cyan"/>
          <w:u w:val="single"/>
        </w:rPr>
        <w:t>Produce Them</w:t>
      </w:r>
      <w:r w:rsidRPr="00693240">
        <w:rPr>
          <w:sz w:val="14"/>
        </w:rPr>
        <w:t xml:space="preserve">. The </w:t>
      </w:r>
      <w:r w:rsidRPr="00693240">
        <w:rPr>
          <w:u w:val="single"/>
        </w:rPr>
        <w:t>patent is a form of intellectual property, not a synonym</w:t>
      </w:r>
      <w:r w:rsidRPr="00693240">
        <w:rPr>
          <w:sz w:val="14"/>
        </w:rPr>
        <w:t xml:space="preserve">. As inherited shorthand for knowledge monopolies, “patent” is a throwback, a progressively old-fashioned catchall reference that obscures more than it explains, like calling the supercomputer in your pocket a telephone. Understanding why requires revisiting the patent’s origins as a social contract. Emerging in Renaissance Italy, the </w:t>
      </w:r>
      <w:r w:rsidRPr="00693240">
        <w:rPr>
          <w:highlight w:val="cyan"/>
          <w:u w:val="single"/>
        </w:rPr>
        <w:t>first</w:t>
      </w:r>
      <w:r w:rsidRPr="00693240">
        <w:rPr>
          <w:u w:val="single"/>
        </w:rPr>
        <w:t xml:space="preserve"> </w:t>
      </w:r>
      <w:r w:rsidRPr="00693240">
        <w:rPr>
          <w:highlight w:val="cyan"/>
          <w:u w:val="single"/>
        </w:rPr>
        <w:t>patents functioned as</w:t>
      </w:r>
      <w:r w:rsidRPr="00693240">
        <w:rPr>
          <w:u w:val="single"/>
        </w:rPr>
        <w:t xml:space="preserve"> royal permission slips; having one meant you could benefit exclusively from a technology, process, or trade</w:t>
      </w:r>
      <w:r w:rsidRPr="00693240">
        <w:rPr>
          <w:sz w:val="14"/>
        </w:rPr>
        <w:t xml:space="preserve">. This </w:t>
      </w:r>
      <w:r w:rsidRPr="00693240">
        <w:rPr>
          <w:u w:val="single"/>
        </w:rPr>
        <w:t xml:space="preserve">privilege was half of </w:t>
      </w:r>
      <w:r w:rsidRPr="00693240">
        <w:rPr>
          <w:highlight w:val="cyan"/>
          <w:u w:val="single"/>
        </w:rPr>
        <w:t>a</w:t>
      </w:r>
      <w:r w:rsidRPr="00693240">
        <w:rPr>
          <w:u w:val="single"/>
        </w:rPr>
        <w:t xml:space="preserve"> limited-term </w:t>
      </w:r>
      <w:r w:rsidRPr="00693240">
        <w:rPr>
          <w:highlight w:val="cyan"/>
          <w:u w:val="single"/>
        </w:rPr>
        <w:t>bargain</w:t>
      </w:r>
      <w:r w:rsidRPr="00693240">
        <w:rPr>
          <w:u w:val="single"/>
        </w:rPr>
        <w:t xml:space="preserve"> </w:t>
      </w:r>
      <w:r w:rsidRPr="00693240">
        <w:rPr>
          <w:sz w:val="14"/>
        </w:rPr>
        <w:t>with the sovereign:</w:t>
      </w:r>
      <w:r w:rsidRPr="00693240">
        <w:rPr>
          <w:u w:val="single"/>
        </w:rPr>
        <w:t xml:space="preserve"> </w:t>
      </w:r>
      <w:r w:rsidRPr="00693240">
        <w:rPr>
          <w:highlight w:val="cyan"/>
          <w:u w:val="single"/>
        </w:rPr>
        <w:t>in exchange for the monopoly</w:t>
      </w:r>
      <w:r w:rsidRPr="00693240">
        <w:rPr>
          <w:u w:val="single"/>
        </w:rPr>
        <w:t xml:space="preserve">, </w:t>
      </w:r>
      <w:r w:rsidRPr="00693240">
        <w:rPr>
          <w:highlight w:val="cyan"/>
          <w:u w:val="single"/>
        </w:rPr>
        <w:t>the</w:t>
      </w:r>
      <w:r w:rsidRPr="00693240">
        <w:rPr>
          <w:u w:val="single"/>
        </w:rPr>
        <w:t xml:space="preserve"> </w:t>
      </w:r>
      <w:r w:rsidRPr="00693240">
        <w:rPr>
          <w:highlight w:val="cyan"/>
          <w:u w:val="single"/>
        </w:rPr>
        <w:t>recipient</w:t>
      </w:r>
      <w:r w:rsidRPr="00693240">
        <w:rPr>
          <w:u w:val="single"/>
        </w:rPr>
        <w:t xml:space="preserve"> of the patent </w:t>
      </w:r>
      <w:r w:rsidRPr="00693240">
        <w:rPr>
          <w:highlight w:val="cyan"/>
          <w:u w:val="single"/>
        </w:rPr>
        <w:t>agreed to introduce</w:t>
      </w:r>
      <w:r w:rsidRPr="00693240">
        <w:rPr>
          <w:u w:val="single"/>
        </w:rPr>
        <w:t xml:space="preserve"> </w:t>
      </w:r>
      <w:r w:rsidRPr="00693240">
        <w:rPr>
          <w:sz w:val="14"/>
        </w:rPr>
        <w:t xml:space="preserve">a </w:t>
      </w:r>
      <w:r w:rsidRPr="00693240">
        <w:rPr>
          <w:highlight w:val="cyan"/>
          <w:u w:val="single"/>
        </w:rPr>
        <w:t xml:space="preserve">new </w:t>
      </w:r>
      <w:r w:rsidRPr="00693240">
        <w:rPr>
          <w:sz w:val="14"/>
        </w:rPr>
        <w:t xml:space="preserve">and productive form of </w:t>
      </w:r>
      <w:r w:rsidRPr="00693240">
        <w:rPr>
          <w:highlight w:val="cyan"/>
          <w:u w:val="single"/>
        </w:rPr>
        <w:t>knowledge</w:t>
      </w:r>
      <w:r w:rsidRPr="00693240">
        <w:rPr>
          <w:sz w:val="14"/>
        </w:rPr>
        <w:t xml:space="preserve"> into the realm, </w:t>
      </w:r>
      <w:r w:rsidRPr="00693240">
        <w:rPr>
          <w:u w:val="single"/>
        </w:rPr>
        <w:t>to be diffused when the patent expired</w:t>
      </w:r>
      <w:r w:rsidRPr="00693240">
        <w:rPr>
          <w:sz w:val="14"/>
        </w:rPr>
        <w:t xml:space="preserve">. </w:t>
      </w:r>
      <w:r w:rsidRPr="00693240">
        <w:rPr>
          <w:highlight w:val="cyan"/>
          <w:u w:val="single"/>
        </w:rPr>
        <w:t>As tech</w:t>
      </w:r>
      <w:r w:rsidRPr="00693240">
        <w:rPr>
          <w:sz w:val="14"/>
        </w:rPr>
        <w:t xml:space="preserve">nological </w:t>
      </w:r>
      <w:r w:rsidRPr="00693240">
        <w:rPr>
          <w:u w:val="single"/>
        </w:rPr>
        <w:t xml:space="preserve">invention </w:t>
      </w:r>
      <w:r w:rsidRPr="00693240">
        <w:rPr>
          <w:highlight w:val="cyan"/>
          <w:u w:val="single"/>
        </w:rPr>
        <w:t>grew</w:t>
      </w:r>
      <w:r w:rsidRPr="00693240">
        <w:rPr>
          <w:sz w:val="14"/>
        </w:rPr>
        <w:t xml:space="preserve"> more </w:t>
      </w:r>
      <w:r w:rsidRPr="00693240">
        <w:rPr>
          <w:highlight w:val="cyan"/>
          <w:u w:val="single"/>
        </w:rPr>
        <w:t>complex, patents required</w:t>
      </w:r>
      <w:r w:rsidRPr="00693240">
        <w:rPr>
          <w:u w:val="single"/>
        </w:rPr>
        <w:t xml:space="preserve"> </w:t>
      </w:r>
      <w:r w:rsidRPr="00693240">
        <w:rPr>
          <w:sz w:val="14"/>
        </w:rPr>
        <w:t>more</w:t>
      </w:r>
      <w:r w:rsidRPr="00693240">
        <w:rPr>
          <w:u w:val="single"/>
        </w:rPr>
        <w:t xml:space="preserve"> </w:t>
      </w:r>
      <w:r w:rsidRPr="00693240">
        <w:rPr>
          <w:highlight w:val="cyan"/>
          <w:u w:val="single"/>
        </w:rPr>
        <w:t>detailed info</w:t>
      </w:r>
      <w:r w:rsidRPr="00693240">
        <w:rPr>
          <w:sz w:val="14"/>
        </w:rPr>
        <w:t>rmation to serve as effective notes of collateral</w:t>
      </w:r>
      <w:r w:rsidRPr="00693240">
        <w:rPr>
          <w:u w:val="single"/>
        </w:rPr>
        <w:t xml:space="preserve">: </w:t>
      </w:r>
      <w:r w:rsidRPr="00693240">
        <w:rPr>
          <w:highlight w:val="cyan"/>
          <w:u w:val="single"/>
        </w:rPr>
        <w:t>to get</w:t>
      </w:r>
      <w:r w:rsidRPr="00693240">
        <w:rPr>
          <w:u w:val="single"/>
        </w:rPr>
        <w:t xml:space="preserve"> </w:t>
      </w:r>
      <w:r w:rsidRPr="00693240">
        <w:rPr>
          <w:sz w:val="14"/>
        </w:rPr>
        <w:t>the</w:t>
      </w:r>
      <w:r w:rsidRPr="00693240">
        <w:rPr>
          <w:u w:val="single"/>
        </w:rPr>
        <w:t xml:space="preserve"> </w:t>
      </w:r>
      <w:r w:rsidRPr="00693240">
        <w:rPr>
          <w:highlight w:val="cyan"/>
          <w:u w:val="single"/>
        </w:rPr>
        <w:t xml:space="preserve">monopoly </w:t>
      </w:r>
      <w:r w:rsidRPr="00693240">
        <w:rPr>
          <w:sz w:val="14"/>
        </w:rPr>
        <w:t>privilege</w:t>
      </w:r>
      <w:r w:rsidRPr="00693240">
        <w:rPr>
          <w:u w:val="single"/>
        </w:rPr>
        <w:t xml:space="preserve">, </w:t>
      </w:r>
      <w:r w:rsidRPr="00693240">
        <w:rPr>
          <w:highlight w:val="cyan"/>
          <w:u w:val="single"/>
        </w:rPr>
        <w:t>inventors had to</w:t>
      </w:r>
      <w:r w:rsidRPr="00693240">
        <w:rPr>
          <w:u w:val="single"/>
        </w:rPr>
        <w:t xml:space="preserve"> </w:t>
      </w:r>
      <w:r w:rsidRPr="00693240">
        <w:rPr>
          <w:highlight w:val="cyan"/>
          <w:u w:val="single"/>
        </w:rPr>
        <w:t xml:space="preserve">reveal and submit </w:t>
      </w:r>
      <w:proofErr w:type="gramStart"/>
      <w:r w:rsidRPr="00693240">
        <w:rPr>
          <w:highlight w:val="cyan"/>
          <w:u w:val="single"/>
        </w:rPr>
        <w:t>all</w:t>
      </w:r>
      <w:r w:rsidRPr="00693240">
        <w:rPr>
          <w:u w:val="single"/>
        </w:rPr>
        <w:t xml:space="preserve"> </w:t>
      </w:r>
      <w:r w:rsidRPr="00693240">
        <w:rPr>
          <w:sz w:val="14"/>
        </w:rPr>
        <w:t>of</w:t>
      </w:r>
      <w:proofErr w:type="gramEnd"/>
      <w:r w:rsidRPr="00693240">
        <w:rPr>
          <w:sz w:val="14"/>
        </w:rPr>
        <w:t xml:space="preserve"> their knowledge</w:t>
      </w:r>
      <w:r w:rsidRPr="00693240">
        <w:rPr>
          <w:u w:val="single"/>
        </w:rPr>
        <w:t xml:space="preserve"> — </w:t>
      </w:r>
      <w:r w:rsidRPr="00693240">
        <w:rPr>
          <w:sz w:val="14"/>
        </w:rPr>
        <w:t>sometimes called</w:t>
      </w:r>
      <w:r w:rsidRPr="00693240">
        <w:rPr>
          <w:u w:val="single"/>
        </w:rPr>
        <w:t xml:space="preserve"> “</w:t>
      </w:r>
      <w:r w:rsidRPr="00693240">
        <w:rPr>
          <w:highlight w:val="cyan"/>
          <w:u w:val="single"/>
        </w:rPr>
        <w:t>trade secrets</w:t>
      </w:r>
      <w:r w:rsidRPr="00693240">
        <w:rPr>
          <w:u w:val="single"/>
        </w:rPr>
        <w:t xml:space="preserve">” — to the state. </w:t>
      </w:r>
      <w:r w:rsidRPr="00693240">
        <w:rPr>
          <w:highlight w:val="cyan"/>
          <w:u w:val="single"/>
        </w:rPr>
        <w:t>Until 1880</w:t>
      </w:r>
      <w:r w:rsidRPr="00693240">
        <w:rPr>
          <w:u w:val="single"/>
        </w:rPr>
        <w:t xml:space="preserve">, </w:t>
      </w:r>
      <w:r w:rsidRPr="00693240">
        <w:rPr>
          <w:highlight w:val="cyan"/>
          <w:u w:val="single"/>
        </w:rPr>
        <w:t>the</w:t>
      </w:r>
      <w:r w:rsidRPr="00693240">
        <w:rPr>
          <w:u w:val="single"/>
        </w:rPr>
        <w:t xml:space="preserve"> </w:t>
      </w:r>
      <w:r w:rsidRPr="00693240">
        <w:rPr>
          <w:highlight w:val="cyan"/>
          <w:u w:val="single"/>
        </w:rPr>
        <w:t>US</w:t>
      </w:r>
      <w:r w:rsidRPr="00693240">
        <w:rPr>
          <w:u w:val="single"/>
        </w:rPr>
        <w:t xml:space="preserve"> </w:t>
      </w:r>
      <w:r w:rsidRPr="00693240">
        <w:rPr>
          <w:sz w:val="14"/>
        </w:rPr>
        <w:t>Patent and Trademark Office</w:t>
      </w:r>
      <w:r w:rsidRPr="00693240">
        <w:rPr>
          <w:u w:val="single"/>
        </w:rPr>
        <w:t xml:space="preserve"> </w:t>
      </w:r>
      <w:r w:rsidRPr="00693240">
        <w:rPr>
          <w:highlight w:val="cyan"/>
          <w:u w:val="single"/>
        </w:rPr>
        <w:t>required applicants to submit</w:t>
      </w:r>
      <w:r w:rsidRPr="00693240">
        <w:rPr>
          <w:u w:val="single"/>
        </w:rPr>
        <w:t xml:space="preserve"> </w:t>
      </w:r>
      <w:r w:rsidRPr="00693240">
        <w:rPr>
          <w:sz w:val="14"/>
        </w:rPr>
        <w:t xml:space="preserve">miniature, three-dimensional </w:t>
      </w:r>
      <w:r w:rsidRPr="00693240">
        <w:rPr>
          <w:u w:val="single"/>
        </w:rPr>
        <w:t xml:space="preserve">models, along </w:t>
      </w:r>
      <w:r w:rsidRPr="00693240">
        <w:rPr>
          <w:b/>
          <w:bCs/>
          <w:u w:val="single"/>
        </w:rPr>
        <w:t>with blueprints, instructions, and diagrams</w:t>
      </w:r>
      <w:r w:rsidRPr="00693240">
        <w:rPr>
          <w:u w:val="single"/>
        </w:rPr>
        <w:t xml:space="preserve"> containing </w:t>
      </w:r>
      <w:r w:rsidRPr="00693240">
        <w:rPr>
          <w:highlight w:val="cyan"/>
          <w:u w:val="single"/>
        </w:rPr>
        <w:t>everything that someone</w:t>
      </w:r>
      <w:r w:rsidRPr="00693240">
        <w:rPr>
          <w:u w:val="single"/>
        </w:rPr>
        <w:t xml:space="preserve"> </w:t>
      </w:r>
      <w:r w:rsidRPr="00693240">
        <w:rPr>
          <w:sz w:val="14"/>
        </w:rPr>
        <w:t>“skilled in the art”</w:t>
      </w:r>
      <w:r w:rsidRPr="00693240">
        <w:rPr>
          <w:u w:val="single"/>
        </w:rPr>
        <w:t xml:space="preserve"> </w:t>
      </w:r>
      <w:r w:rsidRPr="00693240">
        <w:rPr>
          <w:highlight w:val="cyan"/>
          <w:u w:val="single"/>
        </w:rPr>
        <w:t>would need to reproduce the invention</w:t>
      </w:r>
      <w:r w:rsidRPr="00693240">
        <w:rPr>
          <w:sz w:val="14"/>
          <w:highlight w:val="cyan"/>
        </w:rPr>
        <w:t xml:space="preserve">. </w:t>
      </w:r>
      <w:r w:rsidRPr="00693240">
        <w:rPr>
          <w:highlight w:val="cyan"/>
          <w:u w:val="single"/>
        </w:rPr>
        <w:t>When the</w:t>
      </w:r>
      <w:r w:rsidRPr="00693240">
        <w:rPr>
          <w:sz w:val="14"/>
        </w:rPr>
        <w:t xml:space="preserve"> monopoly </w:t>
      </w:r>
      <w:r w:rsidRPr="00693240">
        <w:rPr>
          <w:highlight w:val="cyan"/>
          <w:u w:val="single"/>
        </w:rPr>
        <w:t>term expired</w:t>
      </w:r>
      <w:r w:rsidRPr="00693240">
        <w:rPr>
          <w:u w:val="single"/>
        </w:rPr>
        <w:t xml:space="preserve">, </w:t>
      </w:r>
      <w:r w:rsidRPr="00693240">
        <w:rPr>
          <w:sz w:val="14"/>
        </w:rPr>
        <w:t>the</w:t>
      </w:r>
      <w:r w:rsidRPr="00693240">
        <w:rPr>
          <w:u w:val="single"/>
        </w:rPr>
        <w:t xml:space="preserve"> </w:t>
      </w:r>
      <w:r w:rsidRPr="00693240">
        <w:rPr>
          <w:highlight w:val="cyan"/>
          <w:u w:val="single"/>
        </w:rPr>
        <w:t>secrets were spilled</w:t>
      </w:r>
      <w:r w:rsidRPr="00693240">
        <w:rPr>
          <w:u w:val="single"/>
        </w:rPr>
        <w:t xml:space="preserve"> </w:t>
      </w:r>
      <w:r w:rsidRPr="00693240">
        <w:rPr>
          <w:highlight w:val="cyan"/>
          <w:u w:val="single"/>
        </w:rPr>
        <w:t>into</w:t>
      </w:r>
      <w:r w:rsidRPr="00693240">
        <w:rPr>
          <w:u w:val="single"/>
        </w:rPr>
        <w:t xml:space="preserve"> </w:t>
      </w:r>
      <w:r w:rsidRPr="00693240">
        <w:rPr>
          <w:highlight w:val="cyan"/>
          <w:u w:val="single"/>
        </w:rPr>
        <w:t xml:space="preserve">the public </w:t>
      </w:r>
      <w:r w:rsidRPr="00693240">
        <w:rPr>
          <w:u w:val="single"/>
        </w:rPr>
        <w:t>domain and</w:t>
      </w:r>
      <w:r w:rsidRPr="00693240">
        <w:rPr>
          <w:sz w:val="14"/>
        </w:rPr>
        <w:t xml:space="preserve">, it was hoped, </w:t>
      </w:r>
      <w:r w:rsidRPr="00693240">
        <w:rPr>
          <w:u w:val="single"/>
        </w:rPr>
        <w:t>made productive at lower</w:t>
      </w:r>
      <w:r w:rsidRPr="00693240">
        <w:rPr>
          <w:sz w:val="14"/>
        </w:rPr>
        <w:t xml:space="preserve">, newly </w:t>
      </w:r>
      <w:r w:rsidRPr="00693240">
        <w:rPr>
          <w:u w:val="single"/>
        </w:rPr>
        <w:t xml:space="preserve">competitive prices. </w:t>
      </w:r>
      <w:r w:rsidRPr="00693240">
        <w:rPr>
          <w:highlight w:val="cyan"/>
          <w:u w:val="single"/>
        </w:rPr>
        <w:t>In 2021</w:t>
      </w:r>
      <w:r w:rsidRPr="00693240">
        <w:rPr>
          <w:sz w:val="14"/>
        </w:rPr>
        <w:t xml:space="preserve">, that social contract is as quaint as the miniature riverboat buoyancy device a young Abraham Lincoln submitted for patent consideration in 1849. </w:t>
      </w:r>
      <w:r w:rsidRPr="00693240">
        <w:rPr>
          <w:u w:val="single"/>
        </w:rPr>
        <w:t>In high tech</w:t>
      </w:r>
      <w:r w:rsidRPr="00693240">
        <w:rPr>
          <w:sz w:val="14"/>
        </w:rPr>
        <w:t xml:space="preserve">nology </w:t>
      </w:r>
      <w:r w:rsidRPr="00693240">
        <w:rPr>
          <w:u w:val="single"/>
        </w:rPr>
        <w:t>fields like biomedicine, modern patent applications rarely contain the knowledge required to manufacture the invention. This is by political design, the result of an industry push to change the rules</w:t>
      </w:r>
      <w:r w:rsidRPr="00693240">
        <w:rPr>
          <w:sz w:val="14"/>
        </w:rPr>
        <w:t xml:space="preserve"> under an obliging Reagan administration and that era’s Democratic Congress. Four decades later, </w:t>
      </w:r>
      <w:r w:rsidRPr="00693240">
        <w:rPr>
          <w:u w:val="single"/>
        </w:rPr>
        <w:t>the patent game is one of deterring reproduction</w:t>
      </w:r>
      <w:r w:rsidRPr="00693240">
        <w:rPr>
          <w:sz w:val="14"/>
        </w:rPr>
        <w:t xml:space="preserve">, even and especially by those most “skilled in the art.” </w:t>
      </w:r>
      <w:r w:rsidRPr="00693240">
        <w:rPr>
          <w:highlight w:val="cyan"/>
          <w:u w:val="single"/>
        </w:rPr>
        <w:t>Key aspects</w:t>
      </w:r>
      <w:r w:rsidRPr="00693240">
        <w:rPr>
          <w:u w:val="single"/>
        </w:rPr>
        <w:t xml:space="preserve"> of an invention</w:t>
      </w:r>
      <w:r w:rsidRPr="00693240">
        <w:rPr>
          <w:sz w:val="14"/>
        </w:rPr>
        <w:t xml:space="preserve"> and its practice </w:t>
      </w:r>
      <w:r w:rsidRPr="00693240">
        <w:rPr>
          <w:highlight w:val="cyan"/>
          <w:u w:val="single"/>
        </w:rPr>
        <w:t>are systematically shielded</w:t>
      </w:r>
      <w:r w:rsidRPr="00693240">
        <w:rPr>
          <w:sz w:val="14"/>
        </w:rPr>
        <w:t xml:space="preserve">, often </w:t>
      </w:r>
      <w:r w:rsidRPr="00693240">
        <w:rPr>
          <w:u w:val="single"/>
        </w:rPr>
        <w:t xml:space="preserve">indefinitely, </w:t>
      </w:r>
      <w:r w:rsidRPr="00693240">
        <w:rPr>
          <w:highlight w:val="cyan"/>
          <w:u w:val="single"/>
        </w:rPr>
        <w:t>by</w:t>
      </w:r>
      <w:r w:rsidRPr="00693240">
        <w:rPr>
          <w:u w:val="single"/>
        </w:rPr>
        <w:t xml:space="preserve"> a layered intellectual property barricade involving </w:t>
      </w:r>
      <w:r w:rsidRPr="00693240">
        <w:rPr>
          <w:sz w:val="14"/>
        </w:rPr>
        <w:t>patents, copyright, and</w:t>
      </w:r>
      <w:r w:rsidRPr="00693240">
        <w:rPr>
          <w:u w:val="single"/>
        </w:rPr>
        <w:t xml:space="preserve"> </w:t>
      </w:r>
      <w:r w:rsidRPr="009A557A">
        <w:rPr>
          <w:rStyle w:val="StyleUnderline"/>
          <w:highlight w:val="green"/>
        </w:rPr>
        <w:t xml:space="preserve">“undisclosed information,” a broad, opaque and relatively new category of intellectual property (IP) that contains three subcategories </w:t>
      </w:r>
      <w:r w:rsidRPr="009A557A">
        <w:rPr>
          <w:rStyle w:val="StyleUnderline"/>
          <w:b/>
          <w:bCs/>
          <w:highlight w:val="green"/>
        </w:rPr>
        <w:t>vital to making things like vaccines:</w:t>
      </w:r>
      <w:r w:rsidRPr="00693240">
        <w:rPr>
          <w:highlight w:val="cyan"/>
          <w:u w:val="single"/>
        </w:rPr>
        <w:t xml:space="preserve"> know-how, trade secrets, and data</w:t>
      </w:r>
      <w:r w:rsidRPr="00693240">
        <w:rPr>
          <w:sz w:val="14"/>
        </w:rPr>
        <w:t xml:space="preserve">. It is </w:t>
      </w:r>
      <w:r w:rsidRPr="00693240">
        <w:rPr>
          <w:u w:val="single"/>
        </w:rPr>
        <w:t xml:space="preserve">within these categories, </w:t>
      </w:r>
      <w:r w:rsidRPr="00693240">
        <w:rPr>
          <w:highlight w:val="cyan"/>
          <w:u w:val="single"/>
        </w:rPr>
        <w:t>not in the</w:t>
      </w:r>
      <w:r w:rsidRPr="00693240">
        <w:rPr>
          <w:u w:val="single"/>
        </w:rPr>
        <w:t xml:space="preserve"> publicly filed </w:t>
      </w:r>
      <w:r w:rsidRPr="00693240">
        <w:rPr>
          <w:highlight w:val="cyan"/>
          <w:u w:val="single"/>
        </w:rPr>
        <w:t>patent</w:t>
      </w:r>
      <w:r w:rsidRPr="00693240">
        <w:rPr>
          <w:u w:val="single"/>
        </w:rPr>
        <w:t>,</w:t>
      </w:r>
      <w:r w:rsidRPr="00693240">
        <w:rPr>
          <w:sz w:val="14"/>
        </w:rPr>
        <w:t xml:space="preserve"> that </w:t>
      </w:r>
      <w:r w:rsidRPr="00693240">
        <w:rPr>
          <w:u w:val="single"/>
        </w:rPr>
        <w:t>the most valuable secrets are kept.</w:t>
      </w:r>
      <w:r w:rsidRPr="00693240">
        <w:rPr>
          <w:sz w:val="14"/>
        </w:rPr>
        <w:t xml:space="preserve"> Industry-oriented legal theorists and intellectual property law professionals sometimes call undisclosed information “the padlock on the patent.” Rare is the new technology without these padlocks to secure a corporation’s crown jewels beyond reach — before, during, and after the term of the legal monopoly. According to </w:t>
      </w:r>
      <w:r w:rsidRPr="00693240">
        <w:rPr>
          <w:u w:val="single"/>
        </w:rPr>
        <w:t>the</w:t>
      </w:r>
      <w:r w:rsidRPr="00693240">
        <w:rPr>
          <w:sz w:val="14"/>
        </w:rPr>
        <w:t xml:space="preserve"> US Defend Trade Secrets Act of 2016 (DTSA), which together with the Uniform Trade Secrets Act of 1985 (UTSA) has been integrated into the global intellectual property regime </w:t>
      </w:r>
      <w:r w:rsidRPr="00693240">
        <w:rPr>
          <w:highlight w:val="cyan"/>
          <w:u w:val="single"/>
        </w:rPr>
        <w:t>enforced by the</w:t>
      </w:r>
      <w:r w:rsidRPr="00693240">
        <w:rPr>
          <w:u w:val="single"/>
        </w:rPr>
        <w:t xml:space="preserve"> World Trade Organization (</w:t>
      </w:r>
      <w:r w:rsidRPr="00693240">
        <w:rPr>
          <w:highlight w:val="cyan"/>
          <w:u w:val="single"/>
        </w:rPr>
        <w:t>WTO</w:t>
      </w:r>
      <w:r w:rsidRPr="00693240">
        <w:rPr>
          <w:u w:val="single"/>
        </w:rPr>
        <w:t xml:space="preserve">), </w:t>
      </w:r>
      <w:r w:rsidRPr="00693240">
        <w:rPr>
          <w:b/>
          <w:bCs/>
          <w:highlight w:val="cyan"/>
          <w:u w:val="single"/>
        </w:rPr>
        <w:t>anything a company deems valuable can be shielded</w:t>
      </w:r>
      <w:r w:rsidRPr="00693240">
        <w:rPr>
          <w:b/>
          <w:bCs/>
          <w:u w:val="single"/>
        </w:rPr>
        <w:t xml:space="preserve"> by an undisclosed information claim, including</w:t>
      </w:r>
      <w:r w:rsidRPr="00693240">
        <w:rPr>
          <w:b/>
          <w:bCs/>
          <w:sz w:val="14"/>
        </w:rPr>
        <w:t xml:space="preserve"> </w:t>
      </w:r>
      <w:r w:rsidRPr="00693240">
        <w:rPr>
          <w:b/>
          <w:bCs/>
          <w:u w:val="single"/>
        </w:rPr>
        <w:t xml:space="preserve">all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 </w:t>
      </w:r>
      <w:r w:rsidRPr="00693240">
        <w:rPr>
          <w:sz w:val="14"/>
        </w:rPr>
        <w:t xml:space="preserve">This list begins to explain why Moderna was happy to exchange its patents for a good news cycle. The most important information safely lay elsewhere. Pharma and </w:t>
      </w:r>
      <w:proofErr w:type="spellStart"/>
      <w:r w:rsidRPr="00693240">
        <w:rPr>
          <w:sz w:val="14"/>
        </w:rPr>
        <w:t>biotechs</w:t>
      </w:r>
      <w:proofErr w:type="spellEnd"/>
      <w:r w:rsidRPr="00693240">
        <w:rPr>
          <w:sz w:val="14"/>
        </w:rPr>
        <w:t xml:space="preserve"> trying to establish and protect monopolies can hide just about anything under “undisclosed information,” including technical designs and specs, process and quality control procedures, best production. </w:t>
      </w:r>
      <w:r w:rsidRPr="00693240">
        <w:rPr>
          <w:u w:val="single"/>
        </w:rPr>
        <w:t>Unlike patents</w:t>
      </w:r>
      <w:r w:rsidRPr="00693240">
        <w:rPr>
          <w:sz w:val="14"/>
        </w:rPr>
        <w:t xml:space="preserve">, claims on </w:t>
      </w:r>
      <w:r w:rsidRPr="00693240">
        <w:rPr>
          <w:u w:val="single"/>
        </w:rPr>
        <w:t>“</w:t>
      </w:r>
      <w:r w:rsidRPr="00693240">
        <w:rPr>
          <w:highlight w:val="cyan"/>
          <w:u w:val="single"/>
        </w:rPr>
        <w:t>undisclosed information” have no legal term limit</w:t>
      </w:r>
      <w:r w:rsidRPr="00693240">
        <w:rPr>
          <w:sz w:val="14"/>
        </w:rPr>
        <w:t xml:space="preserve">. By enjoying infinite life, the category voids the original patent bargain not once, but twice: </w:t>
      </w:r>
      <w:r w:rsidRPr="00693240">
        <w:rPr>
          <w:u w:val="single"/>
        </w:rPr>
        <w:t xml:space="preserve">it allows companies to withhold necessary information from the public domain, which then </w:t>
      </w:r>
      <w:r w:rsidRPr="00693240">
        <w:rPr>
          <w:highlight w:val="cyan"/>
          <w:u w:val="single"/>
        </w:rPr>
        <w:t>serves to block competition and extend the granted monopoly</w:t>
      </w:r>
      <w:r w:rsidRPr="00693240">
        <w:rPr>
          <w:u w:val="single"/>
        </w:rPr>
        <w:t xml:space="preserve"> beyond the agreed terms</w:t>
      </w:r>
      <w:r w:rsidRPr="00693240">
        <w:rPr>
          <w:sz w:val="14"/>
        </w:rPr>
        <w:t xml:space="preserve">. In the age of undisclosed information, applicants are no longer required to provide governments with meaningful collateral in exchange for the benefits of government-protected monopolies. Instead, they can provide partial maps to technologies they have no intention of revealing in full — fragments designed to frustrate, obfuscate, and occlude, providing knowledge that’s necessary but not sufficient to actually make the </w:t>
      </w:r>
      <w:proofErr w:type="spellStart"/>
      <w:proofErr w:type="gramStart"/>
      <w:r w:rsidRPr="00693240">
        <w:rPr>
          <w:sz w:val="14"/>
        </w:rPr>
        <w:t>thing.methods</w:t>
      </w:r>
      <w:proofErr w:type="spellEnd"/>
      <w:proofErr w:type="gramEnd"/>
      <w:r w:rsidRPr="00693240">
        <w:rPr>
          <w:sz w:val="14"/>
        </w:rPr>
        <w:t xml:space="preserve">, instruction manuals, and trial </w:t>
      </w:r>
      <w:proofErr w:type="spellStart"/>
      <w:r w:rsidRPr="00693240">
        <w:rPr>
          <w:sz w:val="14"/>
        </w:rPr>
        <w:t>data.The</w:t>
      </w:r>
      <w:proofErr w:type="spellEnd"/>
      <w:r w:rsidRPr="00693240">
        <w:rPr>
          <w:sz w:val="14"/>
        </w:rPr>
        <w:t xml:space="preserve"> </w:t>
      </w:r>
      <w:r w:rsidRPr="00693240">
        <w:rPr>
          <w:highlight w:val="cyan"/>
          <w:u w:val="single"/>
        </w:rPr>
        <w:t xml:space="preserve">New </w:t>
      </w:r>
      <w:r w:rsidRPr="00693240">
        <w:rPr>
          <w:b/>
          <w:bCs/>
          <w:highlight w:val="cyan"/>
          <w:u w:val="single"/>
        </w:rPr>
        <w:t>I</w:t>
      </w:r>
      <w:r w:rsidRPr="00693240">
        <w:rPr>
          <w:u w:val="single"/>
        </w:rPr>
        <w:t xml:space="preserve">ntellectual </w:t>
      </w:r>
      <w:r w:rsidRPr="00693240">
        <w:rPr>
          <w:b/>
          <w:bCs/>
          <w:highlight w:val="cyan"/>
          <w:u w:val="single"/>
        </w:rPr>
        <w:t>P</w:t>
      </w:r>
      <w:r w:rsidRPr="00693240">
        <w:rPr>
          <w:u w:val="single"/>
        </w:rPr>
        <w:t xml:space="preserve">roperty </w:t>
      </w:r>
      <w:r w:rsidRPr="00693240">
        <w:rPr>
          <w:highlight w:val="cyan"/>
          <w:u w:val="single"/>
        </w:rPr>
        <w:t>Regime</w:t>
      </w:r>
      <w:r w:rsidRPr="00693240">
        <w:rPr>
          <w:u w:val="single"/>
        </w:rPr>
        <w:t xml:space="preserve"> Has Other Ways of Protecting Their Valuable Secrets</w:t>
      </w:r>
      <w:r w:rsidRPr="00693240">
        <w:rPr>
          <w:sz w:val="14"/>
        </w:rPr>
        <w:t xml:space="preserve">. The </w:t>
      </w:r>
      <w:r w:rsidRPr="00693240">
        <w:rPr>
          <w:u w:val="single"/>
        </w:rPr>
        <w:t>IP professionals</w:t>
      </w:r>
      <w:r w:rsidRPr="00693240">
        <w:rPr>
          <w:sz w:val="14"/>
        </w:rPr>
        <w:t xml:space="preserve"> employed by today’s drug companies descend from the cigar-chomping patent lawyers of last century, who, as much as anyone, </w:t>
      </w:r>
      <w:r w:rsidRPr="00693240">
        <w:rPr>
          <w:u w:val="single"/>
        </w:rPr>
        <w:t>are responsible for the growth and power of the modern pharmaceutical and biotech industries</w:t>
      </w:r>
      <w:r w:rsidRPr="00693240">
        <w:rPr>
          <w:sz w:val="14"/>
        </w:rPr>
        <w:t xml:space="preserve">. But their twenty-first-century descendants don’t really identify as lawyers. They see themselves as white hats in a </w:t>
      </w:r>
      <w:proofErr w:type="gramStart"/>
      <w:r w:rsidRPr="00693240">
        <w:rPr>
          <w:sz w:val="14"/>
        </w:rPr>
        <w:t>double-game</w:t>
      </w:r>
      <w:proofErr w:type="gramEnd"/>
      <w:r w:rsidRPr="00693240">
        <w:rPr>
          <w:sz w:val="14"/>
        </w:rPr>
        <w:t xml:space="preserve"> of industrial espionage, practitioners in the art of “competitive intelligence.” In the years after the passage of the UTSA in 1985, a unified theory of post-patent IP management began to take shape at corporate-sponsored law school clinics devoted to the art of defending and extending monopolies. One of the most influential was the Center for the Law of Innovation and Entrepreneurship at Franklin Pierce University, directed by Karl F. </w:t>
      </w:r>
      <w:proofErr w:type="spellStart"/>
      <w:r w:rsidRPr="00693240">
        <w:rPr>
          <w:sz w:val="14"/>
        </w:rPr>
        <w:t>Jorda</w:t>
      </w:r>
      <w:proofErr w:type="spellEnd"/>
      <w:r w:rsidRPr="00693240">
        <w:rPr>
          <w:sz w:val="14"/>
        </w:rPr>
        <w:t xml:space="preserve">, a former head of IP for the Swiss pharma company Ciba, which merged with Sandoz to form Novartis in 1996. In </w:t>
      </w:r>
      <w:proofErr w:type="spellStart"/>
      <w:r w:rsidRPr="00693240">
        <w:rPr>
          <w:sz w:val="14"/>
        </w:rPr>
        <w:t>Jorda’s</w:t>
      </w:r>
      <w:proofErr w:type="spellEnd"/>
      <w:r w:rsidRPr="00693240">
        <w:rPr>
          <w:sz w:val="14"/>
        </w:rPr>
        <w:t xml:space="preserve"> description of the new paradigm, trade secrets had become “the crown jewels of corporations” and patents merely “the tips of icebergs in an ocean of trade secrets.” The </w:t>
      </w:r>
      <w:r w:rsidRPr="00693240">
        <w:rPr>
          <w:u w:val="single"/>
        </w:rPr>
        <w:t xml:space="preserve">task of the modern IP professional is </w:t>
      </w:r>
      <w:r w:rsidRPr="00693240">
        <w:rPr>
          <w:sz w:val="14"/>
        </w:rPr>
        <w:t xml:space="preserve">not to file successful patent applications and, as the US Constitution’s progress clause puts it, “promote the progress of science and the useful arts.” Quite the opposite — the point is </w:t>
      </w:r>
      <w:r w:rsidRPr="00693240">
        <w:rPr>
          <w:u w:val="single"/>
        </w:rPr>
        <w:t xml:space="preserve">to </w:t>
      </w:r>
      <w:r w:rsidRPr="00693240">
        <w:rPr>
          <w:highlight w:val="cyan"/>
          <w:u w:val="single"/>
        </w:rPr>
        <w:t>oversee</w:t>
      </w:r>
      <w:r w:rsidRPr="00693240">
        <w:rPr>
          <w:sz w:val="14"/>
        </w:rPr>
        <w:t xml:space="preserve">, in </w:t>
      </w:r>
      <w:proofErr w:type="spellStart"/>
      <w:r w:rsidRPr="00693240">
        <w:rPr>
          <w:sz w:val="14"/>
        </w:rPr>
        <w:t>Jorda’s</w:t>
      </w:r>
      <w:proofErr w:type="spellEnd"/>
      <w:r w:rsidRPr="00693240">
        <w:rPr>
          <w:sz w:val="14"/>
        </w:rPr>
        <w:t xml:space="preserve"> words, </w:t>
      </w:r>
      <w:r w:rsidRPr="00693240">
        <w:rPr>
          <w:u w:val="single"/>
        </w:rPr>
        <w:t xml:space="preserve">the “synergistic integration of patents and </w:t>
      </w:r>
      <w:r w:rsidRPr="00693240">
        <w:rPr>
          <w:highlight w:val="cyan"/>
          <w:u w:val="single"/>
        </w:rPr>
        <w:t>trade secrets to secure</w:t>
      </w:r>
      <w:r w:rsidRPr="00693240">
        <w:rPr>
          <w:u w:val="single"/>
        </w:rPr>
        <w:t xml:space="preserve"> invulnerable </w:t>
      </w:r>
      <w:r w:rsidRPr="00693240">
        <w:rPr>
          <w:highlight w:val="cyan"/>
          <w:u w:val="single"/>
        </w:rPr>
        <w:t>exclusivity</w:t>
      </w:r>
      <w:r w:rsidRPr="00693240">
        <w:rPr>
          <w:sz w:val="14"/>
        </w:rPr>
        <w:t xml:space="preserve">.” This “invulnerable exclusivity” is </w:t>
      </w:r>
      <w:r w:rsidRPr="00693240">
        <w:rPr>
          <w:u w:val="single"/>
        </w:rPr>
        <w:t>harmless enough when it protects secret soda formulas and hamburger mystery sauces</w:t>
      </w:r>
      <w:r w:rsidRPr="00693240">
        <w:rPr>
          <w:sz w:val="14"/>
        </w:rPr>
        <w:t xml:space="preserve">. It’s </w:t>
      </w:r>
      <w:r w:rsidRPr="00693240">
        <w:rPr>
          <w:u w:val="single"/>
        </w:rPr>
        <w:t xml:space="preserve">less cute when </w:t>
      </w:r>
      <w:r w:rsidRPr="00693240">
        <w:rPr>
          <w:b/>
          <w:bCs/>
          <w:highlight w:val="cyan"/>
          <w:u w:val="single"/>
        </w:rPr>
        <w:t>it blocks countries from using</w:t>
      </w:r>
      <w:r w:rsidRPr="00693240">
        <w:rPr>
          <w:b/>
          <w:bCs/>
          <w:u w:val="single"/>
        </w:rPr>
        <w:t xml:space="preserve"> </w:t>
      </w:r>
      <w:r w:rsidRPr="00693240">
        <w:rPr>
          <w:b/>
          <w:bCs/>
          <w:highlight w:val="cyan"/>
          <w:u w:val="single"/>
        </w:rPr>
        <w:t>their</w:t>
      </w:r>
      <w:r w:rsidRPr="00693240">
        <w:rPr>
          <w:b/>
          <w:bCs/>
          <w:u w:val="single"/>
        </w:rPr>
        <w:t xml:space="preserve"> </w:t>
      </w:r>
      <w:r w:rsidRPr="00693240">
        <w:rPr>
          <w:u w:val="single"/>
        </w:rPr>
        <w:t>legal</w:t>
      </w:r>
      <w:r w:rsidRPr="00693240">
        <w:rPr>
          <w:b/>
          <w:bCs/>
          <w:u w:val="single"/>
        </w:rPr>
        <w:t xml:space="preserve"> </w:t>
      </w:r>
      <w:r w:rsidRPr="00693240">
        <w:rPr>
          <w:b/>
          <w:bCs/>
          <w:highlight w:val="cyan"/>
          <w:u w:val="single"/>
        </w:rPr>
        <w:t>right to manufacture and import lifesaving medicines</w:t>
      </w:r>
      <w:r w:rsidRPr="00693240">
        <w:rPr>
          <w:sz w:val="14"/>
        </w:rPr>
        <w:t xml:space="preserve">. But that is </w:t>
      </w:r>
      <w:r w:rsidRPr="00693240">
        <w:rPr>
          <w:u w:val="single"/>
        </w:rPr>
        <w:t>exactly the kind of activity the new IP regime was designed to frustrate</w:t>
      </w:r>
      <w:r w:rsidRPr="00693240">
        <w:rPr>
          <w:sz w:val="14"/>
        </w:rPr>
        <w:t xml:space="preserve">. During a media call held in May 2020, the director of the pharmaceutical industry’s global trade association, Thomas </w:t>
      </w:r>
      <w:proofErr w:type="spellStart"/>
      <w:r w:rsidRPr="00693240">
        <w:rPr>
          <w:sz w:val="14"/>
        </w:rPr>
        <w:t>Cueni</w:t>
      </w:r>
      <w:proofErr w:type="spellEnd"/>
      <w:r w:rsidRPr="00693240">
        <w:rPr>
          <w:sz w:val="14"/>
        </w:rPr>
        <w:t xml:space="preserve">, was asked about the possibility that developing countries might issue compulsory licenses to break patents on COVID-19 vaccines. He shrugged off the question by saying out loud what Moderna’s executives intentionally left unsaid. “The focus on IP in vaccines shows a lack of understanding, because with vaccines, it’s all about know-how,” said </w:t>
      </w:r>
      <w:proofErr w:type="spellStart"/>
      <w:r w:rsidRPr="00693240">
        <w:rPr>
          <w:sz w:val="14"/>
        </w:rPr>
        <w:t>Cueni</w:t>
      </w:r>
      <w:proofErr w:type="spellEnd"/>
      <w:r w:rsidRPr="00693240">
        <w:rPr>
          <w:sz w:val="14"/>
        </w:rPr>
        <w:t>. “In the history of IP, there’s never been a compulsory license for vaccines. Not for nothing. It really doesn’t solve the problem.”</w:t>
      </w:r>
    </w:p>
    <w:p w14:paraId="618174D4" w14:textId="77777777" w:rsidR="009A557A" w:rsidRPr="00693240" w:rsidRDefault="009A557A" w:rsidP="009A557A"/>
    <w:p w14:paraId="71D5C096" w14:textId="77777777" w:rsidR="009A557A" w:rsidRPr="009A557A" w:rsidRDefault="009A557A" w:rsidP="009A557A"/>
    <w:p w14:paraId="3B9FA38B" w14:textId="77777777" w:rsidR="009A557A" w:rsidRPr="005072D9" w:rsidRDefault="009A557A" w:rsidP="009A557A"/>
    <w:p w14:paraId="7651D7C5" w14:textId="77777777" w:rsidR="009A557A" w:rsidRPr="005072D9" w:rsidRDefault="009A557A" w:rsidP="009A557A">
      <w:pPr>
        <w:pStyle w:val="Heading4"/>
        <w:rPr>
          <w:rFonts w:cs="Times New Roman"/>
        </w:rPr>
      </w:pPr>
      <w:r w:rsidRPr="005072D9">
        <w:rPr>
          <w:rFonts w:cs="Times New Roman"/>
        </w:rPr>
        <w:t xml:space="preserve">Medicines </w:t>
      </w:r>
      <w:r w:rsidRPr="005072D9">
        <w:rPr>
          <w:rFonts w:cs="Times New Roman"/>
          <w:u w:val="single"/>
        </w:rPr>
        <w:t>treat</w:t>
      </w:r>
      <w:r w:rsidRPr="005072D9">
        <w:rPr>
          <w:rFonts w:cs="Times New Roman"/>
        </w:rPr>
        <w:t xml:space="preserve"> diseases</w:t>
      </w:r>
    </w:p>
    <w:p w14:paraId="3CCF9D53" w14:textId="77777777" w:rsidR="009A557A" w:rsidRPr="005072D9" w:rsidRDefault="009A557A" w:rsidP="009A557A">
      <w:r w:rsidRPr="005072D9">
        <w:rPr>
          <w:rStyle w:val="Style13ptBold"/>
        </w:rPr>
        <w:t xml:space="preserve">Webster </w:t>
      </w:r>
      <w:r w:rsidRPr="005072D9">
        <w:t xml:space="preserve">(Merriam Webster is America's leading and most-trusted provider of language information, accessed on 6-30-21, Merriam Webster, "Definition of MEDICINE,” https://www.merriam-webster.com/dictionary/medicine)// </w:t>
      </w:r>
      <w:proofErr w:type="spellStart"/>
      <w:r w:rsidRPr="005072D9">
        <w:t>ww</w:t>
      </w:r>
      <w:proofErr w:type="spellEnd"/>
      <w:r w:rsidRPr="005072D9">
        <w:t xml:space="preserve"> </w:t>
      </w:r>
      <w:proofErr w:type="spellStart"/>
      <w:r w:rsidRPr="005072D9">
        <w:t>pbj</w:t>
      </w:r>
      <w:proofErr w:type="spellEnd"/>
    </w:p>
    <w:p w14:paraId="03D33D44" w14:textId="77777777" w:rsidR="009A557A" w:rsidRDefault="009A557A" w:rsidP="009A557A">
      <w:pPr>
        <w:rPr>
          <w:rStyle w:val="Style13ptBold"/>
          <w:sz w:val="16"/>
          <w:szCs w:val="16"/>
        </w:rPr>
      </w:pPr>
      <w:r w:rsidRPr="005072D9">
        <w:rPr>
          <w:rStyle w:val="Style13ptBold"/>
          <w:sz w:val="16"/>
          <w:szCs w:val="16"/>
        </w:rPr>
        <w:t>Definition of medicine 1a:</w:t>
      </w:r>
      <w:r w:rsidRPr="005072D9">
        <w:rPr>
          <w:rStyle w:val="Style13ptBold"/>
          <w:sz w:val="24"/>
        </w:rPr>
        <w:t xml:space="preserve"> </w:t>
      </w:r>
      <w:r w:rsidRPr="005072D9">
        <w:rPr>
          <w:rStyle w:val="Emphasis"/>
        </w:rPr>
        <w:t xml:space="preserve">a substance or preparation </w:t>
      </w:r>
      <w:r w:rsidRPr="005072D9">
        <w:rPr>
          <w:rStyle w:val="Emphasis"/>
          <w:highlight w:val="green"/>
        </w:rPr>
        <w:t>used in treating disease</w:t>
      </w:r>
      <w:r w:rsidRPr="005072D9">
        <w:rPr>
          <w:rStyle w:val="Style13ptBold"/>
          <w:sz w:val="24"/>
        </w:rPr>
        <w:t xml:space="preserve"> </w:t>
      </w:r>
      <w:r w:rsidRPr="005072D9">
        <w:rPr>
          <w:rStyle w:val="Style13ptBold"/>
          <w:sz w:val="16"/>
          <w:szCs w:val="16"/>
        </w:rPr>
        <w:t>cough medicine</w:t>
      </w:r>
    </w:p>
    <w:p w14:paraId="59E21173" w14:textId="77777777" w:rsidR="009A557A" w:rsidRPr="005072D9" w:rsidRDefault="009A557A" w:rsidP="009A557A">
      <w:pPr>
        <w:rPr>
          <w:rStyle w:val="Style13ptBold"/>
          <w:b w:val="0"/>
          <w:bCs w:val="0"/>
          <w:sz w:val="16"/>
          <w:szCs w:val="16"/>
        </w:rPr>
      </w:pPr>
    </w:p>
    <w:p w14:paraId="50C44803" w14:textId="77777777" w:rsidR="009A557A" w:rsidRPr="005072D9" w:rsidRDefault="009A557A" w:rsidP="009A557A">
      <w:pPr>
        <w:pStyle w:val="Heading4"/>
        <w:rPr>
          <w:rFonts w:cs="Times New Roman"/>
        </w:rPr>
      </w:pPr>
      <w:r w:rsidRPr="005072D9">
        <w:rPr>
          <w:rFonts w:cs="Times New Roman"/>
        </w:rPr>
        <w:t>Treatment is different than prevention</w:t>
      </w:r>
    </w:p>
    <w:p w14:paraId="150B6FC3" w14:textId="77777777" w:rsidR="009A557A" w:rsidRPr="005072D9" w:rsidRDefault="009A557A" w:rsidP="009A557A">
      <w:proofErr w:type="spellStart"/>
      <w:r w:rsidRPr="005072D9">
        <w:rPr>
          <w:rStyle w:val="Style13ptBold"/>
        </w:rPr>
        <w:t>Pflanzer</w:t>
      </w:r>
      <w:proofErr w:type="spellEnd"/>
      <w:r w:rsidRPr="005072D9">
        <w:rPr>
          <w:rStyle w:val="Style13ptBold"/>
        </w:rPr>
        <w:t xml:space="preserve"> 20</w:t>
      </w:r>
      <w:r w:rsidRPr="005072D9">
        <w:t xml:space="preserve"> (Lydia Ramsey </w:t>
      </w:r>
      <w:proofErr w:type="spellStart"/>
      <w:r w:rsidRPr="005072D9">
        <w:t>Pflanzer</w:t>
      </w:r>
      <w:proofErr w:type="spellEnd"/>
      <w:r w:rsidRPr="005072D9">
        <w:t xml:space="preserve"> is a healthcare editor for Business Insider. She joined Business Insider in 2015 after graduating from Northwestern University, 4-29-2020, accessed 6/30/21, "Scientists are racing to discover ways to treat and prevent coronavirus. Here's the difference between a treatment and a vaccine.," Business Insider, </w:t>
      </w:r>
      <w:hyperlink r:id="rId8" w:history="1">
        <w:r w:rsidRPr="005072D9">
          <w:rPr>
            <w:rStyle w:val="Hyperlink"/>
          </w:rPr>
          <w:t>https://www.businessinsider.com/whats-the-difference-between-a-vaccine-and-a-treatment-2020-4)//ww</w:t>
        </w:r>
      </w:hyperlink>
      <w:r w:rsidRPr="005072D9">
        <w:t xml:space="preserve"> </w:t>
      </w:r>
      <w:proofErr w:type="spellStart"/>
      <w:r w:rsidRPr="005072D9">
        <w:t>pbj</w:t>
      </w:r>
      <w:proofErr w:type="spellEnd"/>
    </w:p>
    <w:p w14:paraId="72CB490E" w14:textId="77777777" w:rsidR="009A557A" w:rsidRDefault="009A557A" w:rsidP="009A557A">
      <w:pPr>
        <w:rPr>
          <w:sz w:val="16"/>
          <w:szCs w:val="16"/>
        </w:rPr>
      </w:pPr>
      <w:r w:rsidRPr="005072D9">
        <w:rPr>
          <w:rStyle w:val="Emphasis"/>
          <w:highlight w:val="green"/>
        </w:rPr>
        <w:t>Vaccines</w:t>
      </w:r>
      <w:r w:rsidRPr="005072D9">
        <w:rPr>
          <w:rStyle w:val="Emphasis"/>
        </w:rPr>
        <w:t xml:space="preserve"> are </w:t>
      </w:r>
      <w:r w:rsidRPr="005072D9">
        <w:rPr>
          <w:rStyle w:val="Emphasis"/>
          <w:highlight w:val="green"/>
        </w:rPr>
        <w:t>used</w:t>
      </w:r>
      <w:r w:rsidRPr="005072D9">
        <w:rPr>
          <w:rStyle w:val="Emphasis"/>
        </w:rPr>
        <w:t xml:space="preserve"> </w:t>
      </w:r>
      <w:r w:rsidRPr="005072D9">
        <w:rPr>
          <w:rStyle w:val="Emphasis"/>
          <w:highlight w:val="green"/>
        </w:rPr>
        <w:t>to prepare</w:t>
      </w:r>
      <w:r w:rsidRPr="005072D9">
        <w:rPr>
          <w:rStyle w:val="Emphasis"/>
        </w:rPr>
        <w:t xml:space="preserve"> </w:t>
      </w:r>
      <w:r w:rsidRPr="005072D9">
        <w:rPr>
          <w:rStyle w:val="Emphasis"/>
          <w:highlight w:val="green"/>
        </w:rPr>
        <w:t>the body</w:t>
      </w:r>
      <w:r w:rsidRPr="005072D9">
        <w:rPr>
          <w:rStyle w:val="Emphasis"/>
        </w:rPr>
        <w:t xml:space="preserve">'s immune system </w:t>
      </w:r>
      <w:r w:rsidRPr="005072D9">
        <w:rPr>
          <w:rStyle w:val="Emphasis"/>
          <w:highlight w:val="green"/>
        </w:rPr>
        <w:t xml:space="preserve">to fight </w:t>
      </w:r>
      <w:r w:rsidRPr="005072D9">
        <w:rPr>
          <w:rStyle w:val="Emphasis"/>
        </w:rPr>
        <w:t xml:space="preserve">off </w:t>
      </w:r>
      <w:r w:rsidRPr="005072D9">
        <w:rPr>
          <w:rStyle w:val="Emphasis"/>
          <w:highlight w:val="green"/>
        </w:rPr>
        <w:t>infections</w:t>
      </w:r>
      <w:r w:rsidRPr="005072D9">
        <w:rPr>
          <w:rStyle w:val="Emphasis"/>
        </w:rPr>
        <w:t xml:space="preserve">. They work by giving the body a small taste of what the virus is like so that way it can produce antibodies that fight off an intruding virus, ideally keeping people from falling ill. Some </w:t>
      </w:r>
      <w:r w:rsidRPr="005072D9">
        <w:rPr>
          <w:rStyle w:val="Emphasis"/>
          <w:highlight w:val="green"/>
        </w:rPr>
        <w:t>vaccines protect</w:t>
      </w:r>
      <w:r w:rsidRPr="005072D9">
        <w:rPr>
          <w:rStyle w:val="Emphasis"/>
        </w:rPr>
        <w:t xml:space="preserve"> better than others, </w:t>
      </w:r>
      <w:r w:rsidRPr="005072D9">
        <w:rPr>
          <w:rStyle w:val="Emphasis"/>
          <w:highlight w:val="green"/>
        </w:rPr>
        <w:t>and</w:t>
      </w:r>
      <w:r w:rsidRPr="005072D9">
        <w:rPr>
          <w:rStyle w:val="Emphasis"/>
        </w:rPr>
        <w:t xml:space="preserve"> they're typically </w:t>
      </w:r>
      <w:r w:rsidRPr="005072D9">
        <w:rPr>
          <w:rStyle w:val="Emphasis"/>
          <w:highlight w:val="green"/>
        </w:rPr>
        <w:t>administered across broad populations</w:t>
      </w:r>
      <w:r w:rsidRPr="005072D9">
        <w:rPr>
          <w:u w:val="single"/>
        </w:rPr>
        <w:t xml:space="preserve">. </w:t>
      </w:r>
      <w:r w:rsidRPr="005072D9">
        <w:rPr>
          <w:sz w:val="16"/>
          <w:szCs w:val="16"/>
        </w:rPr>
        <w:t xml:space="preserve">There are vaccines for some infectious diseases, like the flu, smallpox, measles, and chickenpox. But others, like HIV and hepatitis C, don't have vaccines that protect against them. Vaccines that protect against two other deadly outbreaks, </w:t>
      </w:r>
      <w:proofErr w:type="gramStart"/>
      <w:r w:rsidRPr="005072D9">
        <w:rPr>
          <w:sz w:val="16"/>
          <w:szCs w:val="16"/>
        </w:rPr>
        <w:t>MERS</w:t>
      </w:r>
      <w:proofErr w:type="gramEnd"/>
      <w:r w:rsidRPr="005072D9">
        <w:rPr>
          <w:sz w:val="16"/>
          <w:szCs w:val="16"/>
        </w:rPr>
        <w:t xml:space="preserve"> and SARS, have yet to be approved after the outbreaks subsided. There are more than 70 potential coronavirus vaccines in the works, with a number in early human trials. Drugmakers are looking into ways to produce the billions of doses that might be needed to suppress the pandemic. Read more: There are more than 70 potential coronavirus vaccines in the works. Here are the top efforts to watch, including the 16 vaccines set to be tested in people this year. FILE - In this March 2020 photo provided by Gilead Sciences, a vial of the investigational drug remdesivir is visually inspected at a Gilead manufacturing site in the United States. Given through an IV, the medication is designed to interfere with an enzyme that reproduces viral genetic material. (Gilead Sciences via AP) FILE - In this March 2020 photo provided by Gilead Sciences, a vial of the investigational drug remdesivir is visually inspected at a Gilead manufacturing site in the United States. Given through an IV, the medication is designed to interfere with an enzyme that reproduces viral genetic material. (Gilead Sciences via AP) Associated Press </w:t>
      </w:r>
      <w:r w:rsidRPr="005072D9">
        <w:rPr>
          <w:rStyle w:val="Emphasis"/>
          <w:highlight w:val="green"/>
        </w:rPr>
        <w:t>Treatments</w:t>
      </w:r>
      <w:r w:rsidRPr="005072D9">
        <w:rPr>
          <w:rStyle w:val="Emphasis"/>
        </w:rPr>
        <w:t xml:space="preserve">, on the other hand, are meant to do just that: treat COVID-19, </w:t>
      </w:r>
      <w:r w:rsidRPr="005072D9">
        <w:rPr>
          <w:rStyle w:val="Emphasis"/>
          <w:highlight w:val="green"/>
        </w:rPr>
        <w:t>help</w:t>
      </w:r>
      <w:r w:rsidRPr="005072D9">
        <w:rPr>
          <w:rStyle w:val="Emphasis"/>
        </w:rPr>
        <w:t xml:space="preserve">ing </w:t>
      </w:r>
      <w:r w:rsidRPr="005072D9">
        <w:rPr>
          <w:rStyle w:val="Emphasis"/>
          <w:highlight w:val="green"/>
        </w:rPr>
        <w:t>patients sickened by the virus</w:t>
      </w:r>
      <w:r w:rsidRPr="005072D9">
        <w:rPr>
          <w:rStyle w:val="Emphasis"/>
        </w:rPr>
        <w:t xml:space="preserve"> survive and recover more quickly. </w:t>
      </w:r>
      <w:r w:rsidRPr="005072D9">
        <w:rPr>
          <w:rStyle w:val="Emphasis"/>
          <w:highlight w:val="green"/>
        </w:rPr>
        <w:t>Treatments</w:t>
      </w:r>
      <w:r w:rsidRPr="005072D9">
        <w:rPr>
          <w:rStyle w:val="Emphasis"/>
        </w:rPr>
        <w:t xml:space="preserve"> for disease </w:t>
      </w:r>
      <w:r w:rsidRPr="005072D9">
        <w:rPr>
          <w:rStyle w:val="Emphasis"/>
          <w:highlight w:val="green"/>
        </w:rPr>
        <w:t>are there to</w:t>
      </w:r>
      <w:r w:rsidRPr="005072D9">
        <w:rPr>
          <w:rStyle w:val="Emphasis"/>
        </w:rPr>
        <w:t xml:space="preserve"> lessen symptoms and ultimately </w:t>
      </w:r>
      <w:r w:rsidRPr="005072D9">
        <w:rPr>
          <w:rStyle w:val="Emphasis"/>
          <w:highlight w:val="green"/>
        </w:rPr>
        <w:t>improve the outcomes of a</w:t>
      </w:r>
      <w:r w:rsidRPr="005072D9">
        <w:rPr>
          <w:rStyle w:val="Emphasis"/>
        </w:rPr>
        <w:t xml:space="preserve"> particular </w:t>
      </w:r>
      <w:r w:rsidRPr="005072D9">
        <w:rPr>
          <w:rStyle w:val="Emphasis"/>
          <w:highlight w:val="green"/>
        </w:rPr>
        <w:t>disease</w:t>
      </w:r>
      <w:r w:rsidRPr="005072D9">
        <w:rPr>
          <w:u w:val="single"/>
        </w:rPr>
        <w:t xml:space="preserve">. </w:t>
      </w:r>
      <w:r w:rsidRPr="005072D9">
        <w:rPr>
          <w:sz w:val="16"/>
          <w:szCs w:val="16"/>
        </w:rPr>
        <w:t xml:space="preserve">Sometimes, medications can be used preventatively. For instance, patients with high cholesterol might be prescribed a medication called a statin to prevent heart attacks. Some potential coronavirus treatments are being studied to see if they can prevent people from contracting the virus in the first place. For COVID-19, researchers are testing everything from antimalarial medications to antivirals, to even common heartburn medications in hospitalized patients with the hopes that more patients will survive severe forms of the illness and potentially recover faster. Some are looking at ways to use patients' own bodies to fight the virus with antibody treatments. </w:t>
      </w:r>
    </w:p>
    <w:p w14:paraId="7BBE8748" w14:textId="77777777" w:rsidR="009A557A" w:rsidRPr="005072D9" w:rsidRDefault="009A557A" w:rsidP="009A557A">
      <w:pPr>
        <w:rPr>
          <w:sz w:val="16"/>
          <w:szCs w:val="16"/>
        </w:rPr>
      </w:pPr>
    </w:p>
    <w:p w14:paraId="5758D642" w14:textId="77777777" w:rsidR="009A557A" w:rsidRPr="005072D9" w:rsidRDefault="009A557A" w:rsidP="009A557A">
      <w:pPr>
        <w:pStyle w:val="Heading4"/>
        <w:rPr>
          <w:rFonts w:cs="Times New Roman"/>
        </w:rPr>
      </w:pPr>
      <w:r w:rsidRPr="005072D9">
        <w:rPr>
          <w:rFonts w:cs="Times New Roman"/>
        </w:rPr>
        <w:t>Vaccines specifically are different from medicines</w:t>
      </w:r>
    </w:p>
    <w:p w14:paraId="06207A9F" w14:textId="77777777" w:rsidR="009A557A" w:rsidRPr="005072D9" w:rsidRDefault="009A557A" w:rsidP="009A557A">
      <w:r w:rsidRPr="005072D9">
        <w:rPr>
          <w:rStyle w:val="Style13ptBold"/>
        </w:rPr>
        <w:t>Immunize BC 20</w:t>
      </w:r>
      <w:r w:rsidRPr="005072D9">
        <w:t xml:space="preserve"> (Immunize British Colombia is a collaborative project of the BC Ministry of Health, the BC Centre for Disease Control (an agency of the BC Provincial Health Services Authority), the regional health authorities (First Nations Health Authority, Fraser Health, Interior Health, Island Health, Northern Health and Vancouver Coastal Health), the BC Pharmacy Association and the Public Health Association of BC. Our mission is to improve the health of British Columbians by continuing to reduce the number of vaccine-preventable diseases, along with the illness, disability and death that they cause, What are vaccines?, Date last reviewed: Thursday, Mar 19, 2020, accessed on 6-30-21, </w:t>
      </w:r>
      <w:hyperlink r:id="rId9" w:history="1">
        <w:r w:rsidRPr="005072D9">
          <w:rPr>
            <w:rStyle w:val="Hyperlink"/>
          </w:rPr>
          <w:t>https://immunizebc.ca/what-are-vaccines)//ww</w:t>
        </w:r>
      </w:hyperlink>
      <w:r w:rsidRPr="005072D9">
        <w:t xml:space="preserve"> </w:t>
      </w:r>
      <w:proofErr w:type="spellStart"/>
      <w:r w:rsidRPr="005072D9">
        <w:t>pbj</w:t>
      </w:r>
      <w:proofErr w:type="spellEnd"/>
    </w:p>
    <w:p w14:paraId="270CD4AB" w14:textId="77777777" w:rsidR="009A557A" w:rsidRPr="005072D9" w:rsidRDefault="009A557A" w:rsidP="009A557A">
      <w:pPr>
        <w:rPr>
          <w:sz w:val="16"/>
        </w:rPr>
      </w:pPr>
      <w:r w:rsidRPr="005072D9">
        <w:rPr>
          <w:sz w:val="16"/>
        </w:rPr>
        <w:t xml:space="preserve">Vaccines are products that protect people against many diseases that can be very dangerous and even deadly. </w:t>
      </w:r>
      <w:r w:rsidRPr="005072D9">
        <w:rPr>
          <w:rStyle w:val="Emphasis"/>
          <w:highlight w:val="green"/>
        </w:rPr>
        <w:t>Different than</w:t>
      </w:r>
      <w:r w:rsidRPr="005072D9">
        <w:rPr>
          <w:rStyle w:val="Emphasis"/>
        </w:rPr>
        <w:t xml:space="preserve"> most </w:t>
      </w:r>
      <w:r w:rsidRPr="005072D9">
        <w:rPr>
          <w:rStyle w:val="Emphasis"/>
          <w:highlight w:val="green"/>
        </w:rPr>
        <w:t>medicines that treat or cure diseases, vaccines prevent</w:t>
      </w:r>
      <w:r w:rsidRPr="005072D9">
        <w:rPr>
          <w:rStyle w:val="Emphasis"/>
        </w:rPr>
        <w:t xml:space="preserve"> you from getting sick with the </w:t>
      </w:r>
      <w:r w:rsidRPr="005072D9">
        <w:rPr>
          <w:rStyle w:val="Emphasis"/>
          <w:highlight w:val="green"/>
        </w:rPr>
        <w:t>disease</w:t>
      </w:r>
      <w:r w:rsidRPr="005072D9">
        <w:rPr>
          <w:rStyle w:val="Emphasis"/>
        </w:rPr>
        <w:t xml:space="preserve"> in the first place.</w:t>
      </w:r>
    </w:p>
    <w:p w14:paraId="324772B9" w14:textId="77777777" w:rsidR="009A557A" w:rsidRPr="005072D9" w:rsidRDefault="009A557A" w:rsidP="009A557A"/>
    <w:p w14:paraId="7A08EB6F" w14:textId="77777777" w:rsidR="009A557A" w:rsidRPr="005072D9" w:rsidRDefault="009A557A" w:rsidP="009A557A">
      <w:pPr>
        <w:pStyle w:val="Heading4"/>
        <w:rPr>
          <w:rFonts w:cs="Times New Roman"/>
          <w:u w:val="single"/>
        </w:rPr>
      </w:pPr>
      <w:r w:rsidRPr="005072D9">
        <w:rPr>
          <w:rFonts w:cs="Times New Roman"/>
          <w:u w:val="single"/>
        </w:rPr>
        <w:t>Standards:</w:t>
      </w:r>
    </w:p>
    <w:p w14:paraId="433D056C" w14:textId="77777777" w:rsidR="009A557A" w:rsidRPr="005072D9" w:rsidRDefault="009A557A" w:rsidP="009A557A">
      <w:pPr>
        <w:pStyle w:val="Heading4"/>
        <w:rPr>
          <w:rFonts w:cs="Times New Roman"/>
          <w:color w:val="000000" w:themeColor="text1"/>
        </w:rPr>
      </w:pPr>
      <w:r w:rsidRPr="005072D9">
        <w:rPr>
          <w:rFonts w:cs="Times New Roman"/>
          <w:color w:val="000000" w:themeColor="text1"/>
        </w:rPr>
        <w:t xml:space="preserve">[1] Limits – they explode the topic to include tons of substances that prevent disease rather than treat them like soap, medical supplies, or food and make it so there is </w:t>
      </w:r>
      <w:r w:rsidRPr="005072D9">
        <w:rPr>
          <w:rFonts w:cs="Times New Roman"/>
          <w:i/>
          <w:color w:val="000000" w:themeColor="text1"/>
        </w:rPr>
        <w:t>no</w:t>
      </w:r>
      <w:r w:rsidRPr="005072D9">
        <w:rPr>
          <w:rFonts w:cs="Times New Roman"/>
          <w:color w:val="000000" w:themeColor="text1"/>
        </w:rPr>
        <w:t xml:space="preserve"> unified neg generics. The </w:t>
      </w:r>
      <w:proofErr w:type="spellStart"/>
      <w:r w:rsidRPr="005072D9">
        <w:rPr>
          <w:rFonts w:cs="Times New Roman"/>
          <w:color w:val="000000" w:themeColor="text1"/>
        </w:rPr>
        <w:t>aff</w:t>
      </w:r>
      <w:proofErr w:type="spellEnd"/>
      <w:r w:rsidRPr="005072D9">
        <w:rPr>
          <w:rFonts w:cs="Times New Roman"/>
          <w:color w:val="000000" w:themeColor="text1"/>
        </w:rPr>
        <w:t xml:space="preserve"> still gets the core of the topic lit: they get medicine, innovation, and global inequality. Explosion of </w:t>
      </w:r>
      <w:proofErr w:type="spellStart"/>
      <w:r w:rsidRPr="005072D9">
        <w:rPr>
          <w:rFonts w:cs="Times New Roman"/>
          <w:color w:val="000000" w:themeColor="text1"/>
        </w:rPr>
        <w:t>aff</w:t>
      </w:r>
      <w:proofErr w:type="spellEnd"/>
      <w:r w:rsidRPr="005072D9">
        <w:rPr>
          <w:rFonts w:cs="Times New Roman"/>
          <w:color w:val="000000" w:themeColor="text1"/>
        </w:rPr>
        <w:t xml:space="preserve"> ground makes neg prep burden impossible, either killing neg ground or forcing the neg to read generics that barely link, always letting </w:t>
      </w:r>
      <w:proofErr w:type="spellStart"/>
      <w:r w:rsidRPr="005072D9">
        <w:rPr>
          <w:rFonts w:cs="Times New Roman"/>
          <w:color w:val="000000" w:themeColor="text1"/>
        </w:rPr>
        <w:t>aff</w:t>
      </w:r>
      <w:proofErr w:type="spellEnd"/>
      <w:r w:rsidRPr="005072D9">
        <w:rPr>
          <w:rFonts w:cs="Times New Roman"/>
          <w:color w:val="000000" w:themeColor="text1"/>
        </w:rPr>
        <w:t xml:space="preserve"> win. Force the 1AR to read a definition card with a clear list of what’s included </w:t>
      </w:r>
      <w:r w:rsidRPr="005072D9">
        <w:rPr>
          <w:rFonts w:cs="Times New Roman"/>
          <w:color w:val="000000" w:themeColor="text1"/>
          <w:u w:val="single"/>
        </w:rPr>
        <w:t>and excluded</w:t>
      </w:r>
      <w:r w:rsidRPr="005072D9">
        <w:rPr>
          <w:rFonts w:cs="Times New Roman"/>
          <w:color w:val="000000" w:themeColor="text1"/>
        </w:rPr>
        <w:t xml:space="preserve"> – otherwise, </w:t>
      </w:r>
      <w:r w:rsidRPr="005072D9">
        <w:rPr>
          <w:rFonts w:cs="Times New Roman"/>
          <w:color w:val="000000" w:themeColor="text1"/>
          <w:u w:val="single"/>
        </w:rPr>
        <w:t>vote neg</w:t>
      </w:r>
      <w:r w:rsidRPr="005072D9">
        <w:rPr>
          <w:rFonts w:cs="Times New Roman"/>
          <w:color w:val="000000" w:themeColor="text1"/>
        </w:rPr>
        <w:t xml:space="preserve"> since they can’t put a clear limit on the topic. Our </w:t>
      </w:r>
      <w:proofErr w:type="spellStart"/>
      <w:r w:rsidRPr="005072D9">
        <w:rPr>
          <w:rFonts w:cs="Times New Roman"/>
          <w:color w:val="000000" w:themeColor="text1"/>
        </w:rPr>
        <w:t>interp</w:t>
      </w:r>
      <w:proofErr w:type="spellEnd"/>
      <w:r w:rsidRPr="005072D9">
        <w:rPr>
          <w:rFonts w:cs="Times New Roman"/>
          <w:color w:val="000000" w:themeColor="text1"/>
        </w:rPr>
        <w:t xml:space="preserve"> solves – it establishes a </w:t>
      </w:r>
      <w:r w:rsidRPr="005072D9">
        <w:rPr>
          <w:rFonts w:cs="Times New Roman"/>
          <w:color w:val="000000" w:themeColor="text1"/>
          <w:u w:val="single"/>
        </w:rPr>
        <w:t>clear bright-line</w:t>
      </w:r>
      <w:r w:rsidRPr="005072D9">
        <w:rPr>
          <w:rFonts w:cs="Times New Roman"/>
          <w:color w:val="000000" w:themeColor="text1"/>
        </w:rPr>
        <w:t xml:space="preserve"> for that gives the neg a chance to </w:t>
      </w:r>
      <w:r w:rsidRPr="005072D9">
        <w:rPr>
          <w:rFonts w:cs="Times New Roman"/>
          <w:color w:val="000000" w:themeColor="text1"/>
          <w:u w:val="single"/>
        </w:rPr>
        <w:t>predict and prepare</w:t>
      </w:r>
      <w:r w:rsidRPr="005072D9">
        <w:rPr>
          <w:rFonts w:cs="Times New Roman"/>
          <w:color w:val="000000" w:themeColor="text1"/>
        </w:rPr>
        <w:t xml:space="preserve"> for every </w:t>
      </w:r>
      <w:proofErr w:type="spellStart"/>
      <w:r w:rsidRPr="005072D9">
        <w:rPr>
          <w:rFonts w:cs="Times New Roman"/>
          <w:color w:val="000000" w:themeColor="text1"/>
        </w:rPr>
        <w:t>aff</w:t>
      </w:r>
      <w:proofErr w:type="spellEnd"/>
      <w:r w:rsidRPr="005072D9">
        <w:rPr>
          <w:rFonts w:cs="Times New Roman"/>
          <w:color w:val="000000" w:themeColor="text1"/>
        </w:rPr>
        <w:t xml:space="preserve"> ahead of time. At best, the </w:t>
      </w:r>
      <w:proofErr w:type="spellStart"/>
      <w:r w:rsidRPr="005072D9">
        <w:rPr>
          <w:rFonts w:cs="Times New Roman"/>
          <w:color w:val="000000" w:themeColor="text1"/>
        </w:rPr>
        <w:t>aff’s</w:t>
      </w:r>
      <w:proofErr w:type="spellEnd"/>
      <w:r w:rsidRPr="005072D9">
        <w:rPr>
          <w:rFonts w:cs="Times New Roman"/>
          <w:color w:val="000000" w:themeColor="text1"/>
        </w:rPr>
        <w:t xml:space="preserve"> extra-T still links to all our offense since they can get extra-T advantages to solve </w:t>
      </w:r>
      <w:proofErr w:type="spellStart"/>
      <w:r w:rsidRPr="005072D9">
        <w:rPr>
          <w:rFonts w:cs="Times New Roman"/>
          <w:color w:val="000000" w:themeColor="text1"/>
        </w:rPr>
        <w:t>disads</w:t>
      </w:r>
      <w:proofErr w:type="spellEnd"/>
      <w:r w:rsidRPr="005072D9">
        <w:rPr>
          <w:rFonts w:cs="Times New Roman"/>
          <w:color w:val="000000" w:themeColor="text1"/>
        </w:rPr>
        <w:t xml:space="preserve"> and defend whatever they want, magnifying limits.</w:t>
      </w:r>
    </w:p>
    <w:p w14:paraId="1705E311" w14:textId="77777777" w:rsidR="009A557A" w:rsidRPr="005072D9" w:rsidRDefault="009A557A" w:rsidP="009A557A">
      <w:pPr>
        <w:pStyle w:val="Heading4"/>
        <w:rPr>
          <w:rFonts w:cs="Times New Roman"/>
        </w:rPr>
      </w:pPr>
      <w:r w:rsidRPr="005072D9">
        <w:rPr>
          <w:rFonts w:cs="Times New Roman"/>
          <w:color w:val="000000" w:themeColor="text1"/>
        </w:rPr>
        <w:t xml:space="preserve">[2] </w:t>
      </w:r>
      <w:r>
        <w:rPr>
          <w:rFonts w:cs="Times New Roman"/>
        </w:rPr>
        <w:t>Shiftiness</w:t>
      </w:r>
      <w:r w:rsidRPr="005072D9">
        <w:rPr>
          <w:rFonts w:cs="Times New Roman"/>
        </w:rPr>
        <w:t xml:space="preserve"> – not defending the text of the resolution justifies the affirmative doing away with random words in the resolution which</w:t>
      </w:r>
      <w:r>
        <w:rPr>
          <w:rFonts w:cs="Times New Roman"/>
        </w:rPr>
        <w:t xml:space="preserve"> makes them</w:t>
      </w:r>
      <w:r w:rsidRPr="005072D9">
        <w:rPr>
          <w:rFonts w:cs="Times New Roman"/>
        </w:rPr>
        <w:t xml:space="preserve"> unpredictable and impossible to engage </w:t>
      </w:r>
      <w:r>
        <w:rPr>
          <w:rFonts w:cs="Times New Roman"/>
        </w:rPr>
        <w:t>with.</w:t>
      </w:r>
      <w:r w:rsidRPr="005072D9">
        <w:rPr>
          <w:rFonts w:cs="Times New Roman"/>
        </w:rPr>
        <w:t xml:space="preserve"> </w:t>
      </w:r>
    </w:p>
    <w:p w14:paraId="57E4CD0E" w14:textId="77777777" w:rsidR="009A557A" w:rsidRPr="005072D9" w:rsidRDefault="009A557A" w:rsidP="009A557A">
      <w:pPr>
        <w:pStyle w:val="Heading4"/>
        <w:rPr>
          <w:rFonts w:cs="Times New Roman"/>
        </w:rPr>
      </w:pPr>
    </w:p>
    <w:p w14:paraId="7F9B6FAB" w14:textId="77777777" w:rsidR="009A557A" w:rsidRPr="005072D9" w:rsidRDefault="009A557A" w:rsidP="009A557A"/>
    <w:p w14:paraId="0917EE4F" w14:textId="77777777" w:rsidR="009A557A" w:rsidRPr="005072D9" w:rsidRDefault="009A557A" w:rsidP="009A557A">
      <w:pPr>
        <w:pStyle w:val="Heading4"/>
        <w:rPr>
          <w:rFonts w:cs="Times New Roman"/>
          <w:u w:val="single"/>
        </w:rPr>
      </w:pPr>
      <w:r w:rsidRPr="005072D9">
        <w:rPr>
          <w:rFonts w:cs="Times New Roman"/>
          <w:u w:val="single"/>
        </w:rPr>
        <w:t>Voters:</w:t>
      </w:r>
    </w:p>
    <w:p w14:paraId="761DF17C" w14:textId="77777777" w:rsidR="009A557A" w:rsidRPr="005072D9" w:rsidRDefault="009A557A" w:rsidP="009A557A">
      <w:pPr>
        <w:pStyle w:val="Heading4"/>
        <w:rPr>
          <w:rFonts w:cs="Times New Roman"/>
        </w:rPr>
      </w:pPr>
      <w:r w:rsidRPr="005072D9">
        <w:rPr>
          <w:rFonts w:cs="Times New Roman"/>
        </w:rPr>
        <w:t>[1] Fairness – constitutive to the judge to decide the better debater, only fairness is in your jurisdiction because it skews decision making</w:t>
      </w:r>
    </w:p>
    <w:p w14:paraId="75C6295D" w14:textId="77777777" w:rsidR="009A557A" w:rsidRPr="005072D9" w:rsidRDefault="009A557A" w:rsidP="009A557A">
      <w:pPr>
        <w:pStyle w:val="Heading4"/>
        <w:rPr>
          <w:rFonts w:cs="Times New Roman"/>
        </w:rPr>
      </w:pPr>
      <w:r w:rsidRPr="005072D9">
        <w:rPr>
          <w:rFonts w:cs="Times New Roman"/>
        </w:rPr>
        <w:t>[2] Education – the only portable education from debate that we care about</w:t>
      </w:r>
    </w:p>
    <w:p w14:paraId="4E2DD6C9" w14:textId="77777777" w:rsidR="009A557A" w:rsidRDefault="009A557A" w:rsidP="009A557A"/>
    <w:p w14:paraId="4F95BC8D" w14:textId="77777777" w:rsidR="009A557A" w:rsidRPr="005072D9" w:rsidRDefault="009A557A" w:rsidP="009A557A">
      <w:pPr>
        <w:pStyle w:val="Heading4"/>
        <w:rPr>
          <w:rFonts w:cs="Times New Roman"/>
        </w:rPr>
      </w:pPr>
      <w:r w:rsidRPr="005072D9">
        <w:rPr>
          <w:rFonts w:cs="Times New Roman"/>
        </w:rPr>
        <w:t xml:space="preserve">T before theory – norm-setting in the </w:t>
      </w:r>
      <w:proofErr w:type="spellStart"/>
      <w:r w:rsidRPr="005072D9">
        <w:rPr>
          <w:rFonts w:cs="Times New Roman"/>
        </w:rPr>
        <w:t>cointext</w:t>
      </w:r>
      <w:proofErr w:type="spellEnd"/>
      <w:r w:rsidRPr="005072D9">
        <w:rPr>
          <w:rFonts w:cs="Times New Roman"/>
        </w:rPr>
        <w:t xml:space="preserve"> of the res has larger pre-fiat implications</w:t>
      </w:r>
      <w:r>
        <w:rPr>
          <w:rFonts w:cs="Times New Roman"/>
        </w:rPr>
        <w:t>.</w:t>
      </w:r>
    </w:p>
    <w:p w14:paraId="3E6F5DC4" w14:textId="77777777" w:rsidR="009A557A" w:rsidRPr="005072D9" w:rsidRDefault="009A557A" w:rsidP="009A557A">
      <w:pPr>
        <w:pStyle w:val="Heading4"/>
        <w:rPr>
          <w:rFonts w:cs="Times New Roman"/>
        </w:rPr>
      </w:pPr>
      <w:r w:rsidRPr="005072D9">
        <w:rPr>
          <w:rFonts w:cs="Times New Roman"/>
        </w:rPr>
        <w:t>A] applies to more rounds since everyone is debating the res</w:t>
      </w:r>
    </w:p>
    <w:p w14:paraId="516CFB4C" w14:textId="77777777" w:rsidR="009A557A" w:rsidRPr="005072D9" w:rsidRDefault="009A557A" w:rsidP="009A557A">
      <w:pPr>
        <w:pStyle w:val="Heading4"/>
        <w:rPr>
          <w:rFonts w:cs="Times New Roman"/>
        </w:rPr>
      </w:pPr>
      <w:r w:rsidRPr="005072D9">
        <w:rPr>
          <w:rFonts w:cs="Times New Roman"/>
        </w:rPr>
        <w:t>B] norms from T can be applied to several resolutions since they often share the same grammar.</w:t>
      </w:r>
    </w:p>
    <w:p w14:paraId="5CF17D4E" w14:textId="77777777" w:rsidR="009A557A" w:rsidRPr="005072D9" w:rsidRDefault="009A557A" w:rsidP="009A557A"/>
    <w:p w14:paraId="37610C5A" w14:textId="77777777" w:rsidR="009A557A" w:rsidRPr="005072D9" w:rsidRDefault="009A557A" w:rsidP="009A557A">
      <w:pPr>
        <w:pStyle w:val="Heading4"/>
        <w:rPr>
          <w:rFonts w:cs="Times New Roman"/>
          <w:u w:val="single"/>
        </w:rPr>
      </w:pPr>
      <w:r w:rsidRPr="005072D9">
        <w:rPr>
          <w:rFonts w:cs="Times New Roman"/>
          <w:u w:val="single"/>
        </w:rPr>
        <w:t>DTD:</w:t>
      </w:r>
    </w:p>
    <w:p w14:paraId="2123AB91" w14:textId="77777777" w:rsidR="009A557A" w:rsidRPr="005072D9" w:rsidRDefault="009A557A" w:rsidP="009A557A">
      <w:pPr>
        <w:pStyle w:val="Heading4"/>
        <w:rPr>
          <w:rFonts w:cs="Times New Roman"/>
        </w:rPr>
      </w:pPr>
      <w:r w:rsidRPr="005072D9">
        <w:rPr>
          <w:rFonts w:cs="Times New Roman"/>
        </w:rPr>
        <w:t xml:space="preserve">[1] it drops the whole AC so </w:t>
      </w:r>
      <w:proofErr w:type="spellStart"/>
      <w:r w:rsidRPr="005072D9">
        <w:rPr>
          <w:rFonts w:cs="Times New Roman"/>
        </w:rPr>
        <w:t>dta</w:t>
      </w:r>
      <w:proofErr w:type="spellEnd"/>
      <w:r w:rsidRPr="005072D9">
        <w:rPr>
          <w:rFonts w:cs="Times New Roman"/>
        </w:rPr>
        <w:t xml:space="preserve"> is the same thing. </w:t>
      </w:r>
    </w:p>
    <w:p w14:paraId="7079AF77" w14:textId="77777777" w:rsidR="009A557A" w:rsidRPr="005072D9" w:rsidRDefault="009A557A" w:rsidP="009A557A">
      <w:pPr>
        <w:pStyle w:val="Heading4"/>
        <w:rPr>
          <w:rFonts w:cs="Times New Roman"/>
        </w:rPr>
      </w:pPr>
      <w:r w:rsidRPr="005072D9">
        <w:rPr>
          <w:rFonts w:cs="Times New Roman"/>
        </w:rPr>
        <w:t xml:space="preserve">[2] deters future abuse since wins and losses determine the activity’s direction. </w:t>
      </w:r>
    </w:p>
    <w:p w14:paraId="074D679D" w14:textId="77777777" w:rsidR="009A557A" w:rsidRPr="005072D9" w:rsidRDefault="009A557A" w:rsidP="009A557A"/>
    <w:p w14:paraId="3F8C9D6B" w14:textId="77777777" w:rsidR="009A557A" w:rsidRPr="005072D9" w:rsidRDefault="009A557A" w:rsidP="009A557A">
      <w:pPr>
        <w:pStyle w:val="Heading4"/>
        <w:rPr>
          <w:rFonts w:cs="Times New Roman"/>
          <w:u w:val="single"/>
        </w:rPr>
      </w:pPr>
      <w:r w:rsidRPr="005072D9">
        <w:rPr>
          <w:rFonts w:cs="Times New Roman"/>
          <w:u w:val="single"/>
        </w:rPr>
        <w:t xml:space="preserve">Competing </w:t>
      </w:r>
      <w:proofErr w:type="spellStart"/>
      <w:r w:rsidRPr="005072D9">
        <w:rPr>
          <w:rFonts w:cs="Times New Roman"/>
          <w:u w:val="single"/>
        </w:rPr>
        <w:t>Interps</w:t>
      </w:r>
      <w:proofErr w:type="spellEnd"/>
      <w:r w:rsidRPr="005072D9">
        <w:rPr>
          <w:rFonts w:cs="Times New Roman"/>
          <w:u w:val="single"/>
        </w:rPr>
        <w:t>:</w:t>
      </w:r>
    </w:p>
    <w:p w14:paraId="107FF23B" w14:textId="77777777" w:rsidR="009A557A" w:rsidRPr="005072D9" w:rsidRDefault="009A557A" w:rsidP="009A557A">
      <w:pPr>
        <w:pStyle w:val="Heading4"/>
        <w:rPr>
          <w:rFonts w:cs="Times New Roman"/>
        </w:rPr>
      </w:pPr>
      <w:r w:rsidRPr="005072D9">
        <w:rPr>
          <w:rFonts w:cs="Times New Roman"/>
        </w:rPr>
        <w:t xml:space="preserve">[1] reasonability on t is incoherent: you’re either topical or you’re not – it’s impossible to be 77% topical, links to all </w:t>
      </w:r>
      <w:proofErr w:type="gramStart"/>
      <w:r w:rsidRPr="005072D9">
        <w:rPr>
          <w:rFonts w:cs="Times New Roman"/>
        </w:rPr>
        <w:t>limits</w:t>
      </w:r>
      <w:proofErr w:type="gramEnd"/>
      <w:r w:rsidRPr="005072D9">
        <w:rPr>
          <w:rFonts w:cs="Times New Roman"/>
        </w:rPr>
        <w:t xml:space="preserve"> offense</w:t>
      </w:r>
    </w:p>
    <w:p w14:paraId="177C8B8A" w14:textId="77777777" w:rsidR="009A557A" w:rsidRPr="005072D9" w:rsidRDefault="009A557A" w:rsidP="009A557A">
      <w:pPr>
        <w:pStyle w:val="Heading4"/>
        <w:rPr>
          <w:rFonts w:cs="Times New Roman"/>
        </w:rPr>
      </w:pPr>
      <w:r w:rsidRPr="005072D9">
        <w:rPr>
          <w:rFonts w:cs="Times New Roman"/>
        </w:rPr>
        <w:t xml:space="preserve">[2] functionally the same as reasonability – we debate over a specified </w:t>
      </w:r>
      <w:proofErr w:type="spellStart"/>
      <w:r w:rsidRPr="005072D9">
        <w:rPr>
          <w:rFonts w:cs="Times New Roman"/>
        </w:rPr>
        <w:t>briteline</w:t>
      </w:r>
      <w:proofErr w:type="spellEnd"/>
      <w:r w:rsidRPr="005072D9">
        <w:rPr>
          <w:rFonts w:cs="Times New Roman"/>
        </w:rPr>
        <w:t xml:space="preserve"> which is a counter </w:t>
      </w:r>
      <w:proofErr w:type="spellStart"/>
      <w:r w:rsidRPr="005072D9">
        <w:rPr>
          <w:rFonts w:cs="Times New Roman"/>
        </w:rPr>
        <w:t>interp</w:t>
      </w:r>
      <w:proofErr w:type="spellEnd"/>
      <w:r w:rsidRPr="005072D9">
        <w:rPr>
          <w:rFonts w:cs="Times New Roman"/>
        </w:rPr>
        <w:t xml:space="preserve"> </w:t>
      </w:r>
    </w:p>
    <w:p w14:paraId="2001F943" w14:textId="77777777" w:rsidR="009A557A" w:rsidRPr="005072D9" w:rsidRDefault="009A557A" w:rsidP="009A557A">
      <w:pPr>
        <w:pStyle w:val="Heading4"/>
        <w:rPr>
          <w:rFonts w:cs="Times New Roman"/>
        </w:rPr>
      </w:pPr>
      <w:r w:rsidRPr="005072D9">
        <w:rPr>
          <w:rFonts w:cs="Times New Roman"/>
        </w:rPr>
        <w:t xml:space="preserve">[3] judge intervention – judge </w:t>
      </w:r>
      <w:proofErr w:type="gramStart"/>
      <w:r w:rsidRPr="005072D9">
        <w:rPr>
          <w:rFonts w:cs="Times New Roman"/>
        </w:rPr>
        <w:t>has to</w:t>
      </w:r>
      <w:proofErr w:type="gramEnd"/>
      <w:r w:rsidRPr="005072D9">
        <w:rPr>
          <w:rFonts w:cs="Times New Roman"/>
        </w:rPr>
        <w:t xml:space="preserve"> intervene on what’s reasonable, creates a race to the bottom where debaters exploit judge tolerance for questionable argumentation.</w:t>
      </w:r>
    </w:p>
    <w:p w14:paraId="06C447CD" w14:textId="77777777" w:rsidR="009A557A" w:rsidRPr="005072D9" w:rsidRDefault="009A557A" w:rsidP="009A557A"/>
    <w:p w14:paraId="33032963" w14:textId="77777777" w:rsidR="009A557A" w:rsidRPr="005072D9" w:rsidRDefault="009A557A" w:rsidP="009A557A">
      <w:pPr>
        <w:pStyle w:val="Heading4"/>
        <w:rPr>
          <w:rFonts w:cs="Times New Roman"/>
          <w:u w:val="single"/>
        </w:rPr>
      </w:pPr>
      <w:r w:rsidRPr="005072D9">
        <w:rPr>
          <w:rFonts w:cs="Times New Roman"/>
          <w:u w:val="single"/>
        </w:rPr>
        <w:t>No RVIs</w:t>
      </w:r>
    </w:p>
    <w:p w14:paraId="1B57915C" w14:textId="77777777" w:rsidR="009A557A" w:rsidRPr="005072D9" w:rsidRDefault="009A557A" w:rsidP="009A557A">
      <w:pPr>
        <w:pStyle w:val="Heading4"/>
        <w:rPr>
          <w:rFonts w:cs="Times New Roman"/>
        </w:rPr>
      </w:pPr>
      <w:r w:rsidRPr="005072D9">
        <w:rPr>
          <w:rFonts w:cs="Times New Roman"/>
        </w:rPr>
        <w:t>[1] illogical for you to get offense just for being fair – it’s the 1ac’s burden</w:t>
      </w:r>
    </w:p>
    <w:p w14:paraId="09703A76" w14:textId="77777777" w:rsidR="009A557A" w:rsidRPr="005072D9" w:rsidRDefault="009A557A" w:rsidP="009A557A">
      <w:pPr>
        <w:pStyle w:val="Heading4"/>
        <w:rPr>
          <w:rFonts w:cs="Times New Roman"/>
        </w:rPr>
      </w:pPr>
      <w:r w:rsidRPr="005072D9">
        <w:rPr>
          <w:rFonts w:cs="Times New Roman"/>
        </w:rPr>
        <w:t xml:space="preserve">[2] baiting - </w:t>
      </w:r>
      <w:proofErr w:type="spellStart"/>
      <w:r w:rsidRPr="005072D9">
        <w:rPr>
          <w:rFonts w:cs="Times New Roman"/>
        </w:rPr>
        <w:t>rvi’s</w:t>
      </w:r>
      <w:proofErr w:type="spellEnd"/>
      <w:r w:rsidRPr="005072D9">
        <w:rPr>
          <w:rFonts w:cs="Times New Roman"/>
        </w:rPr>
        <w:t xml:space="preserve"> incentivize debaters to read abusive positions to win off theory</w:t>
      </w:r>
    </w:p>
    <w:p w14:paraId="317F71A6" w14:textId="77777777" w:rsidR="009A557A" w:rsidRPr="005072D9" w:rsidRDefault="009A557A" w:rsidP="009A557A"/>
    <w:p w14:paraId="0137AA4D" w14:textId="77777777" w:rsidR="009A557A" w:rsidRPr="005072D9" w:rsidRDefault="009A557A" w:rsidP="009A557A"/>
    <w:p w14:paraId="62F44E8E" w14:textId="388AD8D6" w:rsidR="009A557A" w:rsidRPr="005072D9" w:rsidRDefault="009A557A" w:rsidP="009A557A">
      <w:pPr>
        <w:pStyle w:val="Heading2"/>
        <w:rPr>
          <w:rFonts w:cs="Times New Roman"/>
        </w:rPr>
      </w:pPr>
      <w:bookmarkStart w:id="1" w:name="_Hlk82789089"/>
      <w:bookmarkEnd w:id="0"/>
      <w:r>
        <w:rPr>
          <w:rFonts w:cs="Times New Roman"/>
        </w:rPr>
        <w:t>2</w:t>
      </w:r>
    </w:p>
    <w:p w14:paraId="51767780" w14:textId="77777777" w:rsidR="009A557A" w:rsidRPr="005072D9" w:rsidRDefault="009A557A" w:rsidP="009A557A">
      <w:pPr>
        <w:rPr>
          <w:b/>
          <w:bCs/>
        </w:rPr>
      </w:pPr>
    </w:p>
    <w:p w14:paraId="48D34224" w14:textId="77777777" w:rsidR="009A557A" w:rsidRPr="005072D9" w:rsidRDefault="009A557A" w:rsidP="009A557A">
      <w:pPr>
        <w:pStyle w:val="Heading4"/>
        <w:rPr>
          <w:rFonts w:cs="Times New Roman"/>
        </w:rPr>
      </w:pPr>
      <w:r w:rsidRPr="005072D9">
        <w:rPr>
          <w:rFonts w:cs="Times New Roman"/>
        </w:rPr>
        <w:t xml:space="preserve">The U.S. is leading the world in biotechnology now, but </w:t>
      </w:r>
      <w:r w:rsidRPr="005072D9">
        <w:rPr>
          <w:rFonts w:cs="Times New Roman"/>
          <w:u w:val="single"/>
        </w:rPr>
        <w:t>China is catching up</w:t>
      </w:r>
      <w:r w:rsidRPr="005072D9">
        <w:rPr>
          <w:rFonts w:cs="Times New Roman"/>
        </w:rPr>
        <w:t xml:space="preserve"> and creating </w:t>
      </w:r>
      <w:r w:rsidRPr="005072D9">
        <w:rPr>
          <w:rFonts w:cs="Times New Roman"/>
          <w:u w:val="single"/>
        </w:rPr>
        <w:t>economic, security and regulatory threats</w:t>
      </w:r>
      <w:r w:rsidRPr="005072D9">
        <w:rPr>
          <w:rFonts w:cs="Times New Roman"/>
        </w:rPr>
        <w:t>.</w:t>
      </w:r>
    </w:p>
    <w:p w14:paraId="6B9D3458" w14:textId="77777777" w:rsidR="009A557A" w:rsidRPr="0077722C" w:rsidRDefault="009A557A" w:rsidP="009A557A">
      <w:pPr>
        <w:rPr>
          <w:sz w:val="18"/>
          <w:szCs w:val="18"/>
        </w:rPr>
      </w:pPr>
      <w:r w:rsidRPr="005072D9">
        <w:rPr>
          <w:b/>
          <w:bCs/>
          <w:sz w:val="26"/>
          <w:szCs w:val="26"/>
          <w:u w:val="single"/>
        </w:rPr>
        <w:t xml:space="preserve">Moore ‘20 </w:t>
      </w:r>
      <w:r w:rsidRPr="005072D9">
        <w:rPr>
          <w:sz w:val="18"/>
          <w:szCs w:val="18"/>
        </w:rPr>
        <w:t xml:space="preserve">(Scott Moore, Director of the Penn Global China </w:t>
      </w:r>
      <w:proofErr w:type="spellStart"/>
      <w:r w:rsidRPr="005072D9">
        <w:rPr>
          <w:sz w:val="18"/>
          <w:szCs w:val="18"/>
        </w:rPr>
        <w:t>Program@UPenn</w:t>
      </w:r>
      <w:proofErr w:type="spellEnd"/>
      <w:r w:rsidRPr="005072D9">
        <w:rPr>
          <w:sz w:val="18"/>
          <w:szCs w:val="18"/>
        </w:rPr>
        <w:t xml:space="preserve">, Young Professional and Water Resources Management Specialist at the World Bank Group, Environment, Science, Technology, Health Officer for China at the U.S. Dept of State, Giorgio </w:t>
      </w:r>
      <w:proofErr w:type="spellStart"/>
      <w:r w:rsidRPr="005072D9">
        <w:rPr>
          <w:sz w:val="18"/>
          <w:szCs w:val="18"/>
        </w:rPr>
        <w:t>Ruffolo</w:t>
      </w:r>
      <w:proofErr w:type="spellEnd"/>
      <w:r w:rsidRPr="005072D9">
        <w:rPr>
          <w:sz w:val="18"/>
          <w:szCs w:val="18"/>
        </w:rPr>
        <w:t xml:space="preserve"> Post-Doctoral Research Fellow with the </w:t>
      </w:r>
      <w:proofErr w:type="spellStart"/>
      <w:r w:rsidRPr="005072D9">
        <w:rPr>
          <w:sz w:val="18"/>
          <w:szCs w:val="18"/>
        </w:rPr>
        <w:t>Belfer</w:t>
      </w:r>
      <w:proofErr w:type="spellEnd"/>
      <w:r w:rsidRPr="005072D9">
        <w:rPr>
          <w:sz w:val="18"/>
          <w:szCs w:val="18"/>
        </w:rPr>
        <w:t xml:space="preserve"> Center for Science and International </w:t>
      </w:r>
      <w:proofErr w:type="spellStart"/>
      <w:r w:rsidRPr="005072D9">
        <w:rPr>
          <w:sz w:val="18"/>
          <w:szCs w:val="18"/>
        </w:rPr>
        <w:t>Affairs@Harvard</w:t>
      </w:r>
      <w:proofErr w:type="spellEnd"/>
      <w:r w:rsidRPr="005072D9">
        <w:rPr>
          <w:sz w:val="18"/>
          <w:szCs w:val="18"/>
        </w:rPr>
        <w:t>; “China’s Role In The Global Biotechnology Sector And Implications For U.S. Policy”, April 2020, https://www.brookings.edu/wp-content/uploads/2020/04/FP_20200427_china_biotechnology_moore.pdf)//HW-CC</w:t>
      </w:r>
    </w:p>
    <w:p w14:paraId="08EE08EF" w14:textId="77777777" w:rsidR="009A557A" w:rsidRPr="005072D9" w:rsidRDefault="009A557A" w:rsidP="009A557A">
      <w:pPr>
        <w:rPr>
          <w:sz w:val="8"/>
        </w:rPr>
      </w:pPr>
      <w:r w:rsidRPr="005072D9">
        <w:rPr>
          <w:sz w:val="8"/>
        </w:rPr>
        <w:t xml:space="preserve">Even by the standards of emerging technologies, </w:t>
      </w:r>
      <w:r w:rsidRPr="005072D9">
        <w:rPr>
          <w:rStyle w:val="StyleUnderline"/>
        </w:rPr>
        <w:t xml:space="preserve">biotechnology has the potential to utterly transform geopolitics, economics, and society in the 21st century. Yet while </w:t>
      </w:r>
      <w:r w:rsidRPr="005072D9">
        <w:rPr>
          <w:rStyle w:val="StyleUnderline"/>
          <w:highlight w:val="green"/>
        </w:rPr>
        <w:t>the</w:t>
      </w:r>
      <w:r w:rsidRPr="005072D9">
        <w:rPr>
          <w:rStyle w:val="StyleUnderline"/>
        </w:rPr>
        <w:t xml:space="preserve"> </w:t>
      </w:r>
      <w:r w:rsidRPr="005072D9">
        <w:rPr>
          <w:rStyle w:val="Emphasis"/>
          <w:highlight w:val="green"/>
        </w:rPr>
        <w:t>U</w:t>
      </w:r>
      <w:r w:rsidRPr="005072D9">
        <w:rPr>
          <w:rStyle w:val="Emphasis"/>
        </w:rPr>
        <w:t xml:space="preserve">nited </w:t>
      </w:r>
      <w:r w:rsidRPr="005072D9">
        <w:rPr>
          <w:rStyle w:val="Emphasis"/>
          <w:highlight w:val="green"/>
        </w:rPr>
        <w:t>S</w:t>
      </w:r>
      <w:r w:rsidRPr="005072D9">
        <w:rPr>
          <w:rStyle w:val="Emphasis"/>
        </w:rPr>
        <w:t xml:space="preserve">tates </w:t>
      </w:r>
      <w:r w:rsidRPr="005072D9">
        <w:rPr>
          <w:rStyle w:val="Emphasis"/>
          <w:highlight w:val="green"/>
        </w:rPr>
        <w:t>has</w:t>
      </w:r>
      <w:r w:rsidRPr="005072D9">
        <w:rPr>
          <w:rStyle w:val="Emphasis"/>
        </w:rPr>
        <w:t xml:space="preserve"> long </w:t>
      </w:r>
      <w:r w:rsidRPr="005072D9">
        <w:rPr>
          <w:rStyle w:val="Emphasis"/>
          <w:highlight w:val="green"/>
        </w:rPr>
        <w:t>been the world leader in</w:t>
      </w:r>
      <w:r w:rsidRPr="005072D9">
        <w:rPr>
          <w:rStyle w:val="Emphasis"/>
        </w:rPr>
        <w:t xml:space="preserve"> most segments of the </w:t>
      </w:r>
      <w:r w:rsidRPr="005072D9">
        <w:rPr>
          <w:rStyle w:val="Emphasis"/>
          <w:highlight w:val="green"/>
        </w:rPr>
        <w:t>global biotech</w:t>
      </w:r>
      <w:r w:rsidRPr="005072D9">
        <w:rPr>
          <w:rStyle w:val="Emphasis"/>
        </w:rPr>
        <w:t xml:space="preserve">nology sector, </w:t>
      </w:r>
      <w:r w:rsidRPr="005072D9">
        <w:rPr>
          <w:rStyle w:val="Emphasis"/>
          <w:highlight w:val="green"/>
        </w:rPr>
        <w:t>China is fast becoming a significant player</w:t>
      </w:r>
      <w:r w:rsidRPr="005072D9">
        <w:rPr>
          <w:rStyle w:val="StyleUnderline"/>
          <w:highlight w:val="green"/>
        </w:rPr>
        <w:t>.</w:t>
      </w:r>
      <w:r w:rsidRPr="005072D9">
        <w:rPr>
          <w:rStyle w:val="StyleUnderline"/>
        </w:rPr>
        <w:t xml:space="preserve"> </w:t>
      </w:r>
      <w:r w:rsidRPr="005072D9">
        <w:rPr>
          <w:sz w:val="8"/>
        </w:rPr>
        <w:t xml:space="preserve">This brief assesses the </w:t>
      </w:r>
      <w:r w:rsidRPr="005072D9">
        <w:rPr>
          <w:rStyle w:val="StyleUnderline"/>
          <w:highlight w:val="green"/>
        </w:rPr>
        <w:t>implications of China’s changing role</w:t>
      </w:r>
      <w:r w:rsidRPr="005072D9">
        <w:rPr>
          <w:rStyle w:val="StyleUnderline"/>
        </w:rPr>
        <w:t xml:space="preserve"> in biotechnology for the United States</w:t>
      </w:r>
      <w:r w:rsidRPr="005072D9">
        <w:rPr>
          <w:sz w:val="8"/>
        </w:rPr>
        <w:t xml:space="preserve">, which </w:t>
      </w:r>
      <w:r w:rsidRPr="005072D9">
        <w:rPr>
          <w:rStyle w:val="StyleUnderline"/>
          <w:highlight w:val="green"/>
        </w:rPr>
        <w:t xml:space="preserve">span </w:t>
      </w:r>
      <w:r w:rsidRPr="005072D9">
        <w:rPr>
          <w:rStyle w:val="StyleUnderline"/>
          <w:b/>
          <w:bCs/>
          <w:highlight w:val="green"/>
        </w:rPr>
        <w:t>national security, data security, and economic competitiveness</w:t>
      </w:r>
      <w:r w:rsidRPr="005072D9">
        <w:rPr>
          <w:rStyle w:val="StyleUnderline"/>
        </w:rPr>
        <w:t>.</w:t>
      </w:r>
      <w:r w:rsidRPr="005072D9">
        <w:rPr>
          <w:sz w:val="8"/>
        </w:rPr>
        <w:t xml:space="preserve"> On current trends the United States is likely to remain the world leader in most biotechnology areas. However</w:t>
      </w:r>
      <w:r w:rsidRPr="005072D9">
        <w:rPr>
          <w:rStyle w:val="StyleUnderline"/>
        </w:rPr>
        <w:t xml:space="preserve">, </w:t>
      </w:r>
      <w:r w:rsidRPr="005072D9">
        <w:rPr>
          <w:rStyle w:val="StyleUnderline"/>
          <w:highlight w:val="green"/>
        </w:rPr>
        <w:t>the gap</w:t>
      </w:r>
      <w:r w:rsidRPr="005072D9">
        <w:rPr>
          <w:rStyle w:val="StyleUnderline"/>
        </w:rPr>
        <w:t xml:space="preserve"> between China and the U.S. </w:t>
      </w:r>
      <w:r w:rsidRPr="005072D9">
        <w:rPr>
          <w:rStyle w:val="StyleUnderline"/>
          <w:highlight w:val="green"/>
        </w:rPr>
        <w:t>is narrowing</w:t>
      </w:r>
      <w:r w:rsidRPr="005072D9">
        <w:rPr>
          <w:rStyle w:val="StyleUnderline"/>
        </w:rPr>
        <w:t xml:space="preserve"> in the biotechnology sector</w:t>
      </w:r>
      <w:r w:rsidRPr="005072D9">
        <w:rPr>
          <w:sz w:val="8"/>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sidRPr="005072D9">
        <w:rPr>
          <w:rStyle w:val="StyleUnderline"/>
          <w:highlight w:val="green"/>
        </w:rPr>
        <w:t>Thanks to</w:t>
      </w:r>
      <w:r w:rsidRPr="005072D9">
        <w:rPr>
          <w:rStyle w:val="StyleUnderline"/>
        </w:rPr>
        <w:t xml:space="preserve"> extensive government funding for biomedical research, an unparalleled ability to translate basic research into commercial products and applications, and </w:t>
      </w:r>
      <w:r w:rsidRPr="005072D9">
        <w:rPr>
          <w:rStyle w:val="Emphasis"/>
          <w:highlight w:val="green"/>
        </w:rPr>
        <w:t>strong</w:t>
      </w:r>
      <w:r w:rsidRPr="005072D9">
        <w:rPr>
          <w:rStyle w:val="Emphasis"/>
        </w:rPr>
        <w:t xml:space="preserve"> </w:t>
      </w:r>
      <w:r w:rsidRPr="005072D9">
        <w:rPr>
          <w:rStyle w:val="Emphasis"/>
          <w:highlight w:val="green"/>
        </w:rPr>
        <w:t>i</w:t>
      </w:r>
      <w:r w:rsidRPr="005072D9">
        <w:rPr>
          <w:rStyle w:val="Emphasis"/>
        </w:rPr>
        <w:t xml:space="preserve">ntellectual </w:t>
      </w:r>
      <w:r w:rsidRPr="005072D9">
        <w:rPr>
          <w:rStyle w:val="Emphasis"/>
          <w:highlight w:val="green"/>
        </w:rPr>
        <w:t>p</w:t>
      </w:r>
      <w:r w:rsidRPr="005072D9">
        <w:rPr>
          <w:rStyle w:val="Emphasis"/>
        </w:rPr>
        <w:t xml:space="preserve">roperty </w:t>
      </w:r>
      <w:r w:rsidRPr="005072D9">
        <w:rPr>
          <w:rStyle w:val="Emphasis"/>
          <w:highlight w:val="green"/>
        </w:rPr>
        <w:t>protections</w:t>
      </w:r>
      <w:r w:rsidRPr="005072D9">
        <w:rPr>
          <w:rStyle w:val="StyleUnderline"/>
        </w:rPr>
        <w:t xml:space="preserve">, </w:t>
      </w:r>
      <w:r w:rsidRPr="005072D9">
        <w:rPr>
          <w:rStyle w:val="StyleUnderline"/>
          <w:highlight w:val="green"/>
        </w:rPr>
        <w:t>the</w:t>
      </w:r>
      <w:r w:rsidRPr="005072D9">
        <w:rPr>
          <w:rStyle w:val="StyleUnderline"/>
        </w:rPr>
        <w:t xml:space="preserve"> </w:t>
      </w:r>
      <w:r w:rsidRPr="005072D9">
        <w:rPr>
          <w:rStyle w:val="StyleUnderline"/>
          <w:highlight w:val="green"/>
        </w:rPr>
        <w:t>U</w:t>
      </w:r>
      <w:r w:rsidRPr="005072D9">
        <w:rPr>
          <w:rStyle w:val="StyleUnderline"/>
        </w:rPr>
        <w:t xml:space="preserve">nited </w:t>
      </w:r>
      <w:r w:rsidRPr="005072D9">
        <w:rPr>
          <w:rStyle w:val="StyleUnderline"/>
          <w:highlight w:val="green"/>
        </w:rPr>
        <w:t>S</w:t>
      </w:r>
      <w:r w:rsidRPr="005072D9">
        <w:rPr>
          <w:rStyle w:val="StyleUnderline"/>
        </w:rPr>
        <w:t xml:space="preserve">tates </w:t>
      </w:r>
      <w:r w:rsidRPr="005072D9">
        <w:rPr>
          <w:rStyle w:val="StyleUnderline"/>
          <w:highlight w:val="green"/>
        </w:rPr>
        <w:t>has been</w:t>
      </w:r>
      <w:r w:rsidRPr="005072D9">
        <w:rPr>
          <w:rStyle w:val="StyleUnderline"/>
        </w:rPr>
        <w:t xml:space="preserve"> the </w:t>
      </w:r>
      <w:r w:rsidRPr="005072D9">
        <w:rPr>
          <w:rStyle w:val="StyleUnderline"/>
          <w:highlight w:val="green"/>
        </w:rPr>
        <w:t>dominant</w:t>
      </w:r>
      <w:r w:rsidRPr="005072D9">
        <w:rPr>
          <w:rStyle w:val="StyleUnderline"/>
        </w:rPr>
        <w:t xml:space="preserve"> global player </w:t>
      </w:r>
      <w:r w:rsidRPr="005072D9">
        <w:rPr>
          <w:rStyle w:val="StyleUnderline"/>
          <w:highlight w:val="green"/>
        </w:rPr>
        <w:t>in</w:t>
      </w:r>
      <w:r w:rsidRPr="005072D9">
        <w:rPr>
          <w:rStyle w:val="StyleUnderline"/>
        </w:rPr>
        <w:t xml:space="preserve"> developing and commercializing </w:t>
      </w:r>
      <w:r w:rsidRPr="005072D9">
        <w:rPr>
          <w:rStyle w:val="StyleUnderline"/>
          <w:highlight w:val="green"/>
        </w:rPr>
        <w:t>biotech</w:t>
      </w:r>
      <w:r w:rsidRPr="005072D9">
        <w:rPr>
          <w:rStyle w:val="StyleUnderline"/>
        </w:rPr>
        <w:t>nology for decades</w:t>
      </w:r>
      <w:r w:rsidRPr="005072D9">
        <w:rPr>
          <w:sz w:val="8"/>
        </w:rPr>
        <w:t xml:space="preserve">.1 This dominance is reflected in the fact that United States accounted for almost half of all biotechnology patents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w:t>
      </w:r>
      <w:r w:rsidRPr="005072D9">
        <w:rPr>
          <w:rStyle w:val="StyleUnderline"/>
        </w:rPr>
        <w:t xml:space="preserve">the sheer size and scale of the Chinese biotechnology industry pose a range of economic, security, and regulatory issues for American policymakers. The determination of </w:t>
      </w:r>
      <w:r w:rsidRPr="005072D9">
        <w:rPr>
          <w:rStyle w:val="StyleUnderline"/>
          <w:highlight w:val="green"/>
        </w:rPr>
        <w:t>China’s</w:t>
      </w:r>
      <w:r w:rsidRPr="005072D9">
        <w:rPr>
          <w:rStyle w:val="StyleUnderline"/>
        </w:rPr>
        <w:t xml:space="preserve"> one-party state </w:t>
      </w:r>
      <w:r w:rsidRPr="005072D9">
        <w:rPr>
          <w:rStyle w:val="StyleUnderline"/>
          <w:highlight w:val="green"/>
        </w:rPr>
        <w:t>to become a leading player</w:t>
      </w:r>
      <w:r w:rsidRPr="005072D9">
        <w:rPr>
          <w:rStyle w:val="StyleUnderline"/>
        </w:rPr>
        <w:t xml:space="preserve"> in biotechnology is reflected by the </w:t>
      </w:r>
      <w:r w:rsidRPr="005072D9">
        <w:rPr>
          <w:rStyle w:val="StyleUnderline"/>
          <w:highlight w:val="green"/>
        </w:rPr>
        <w:t>rapid growth in investment in the sector</w:t>
      </w:r>
      <w:r w:rsidRPr="005072D9">
        <w:rPr>
          <w:rStyle w:val="StyleUnderline"/>
        </w:rPr>
        <w:t>.</w:t>
      </w:r>
      <w:r w:rsidRPr="005072D9">
        <w:rPr>
          <w:sz w:val="8"/>
        </w:rPr>
        <w:t xml:space="preserve"> Some estimates claim that collectively, China’s central, local, and provincial governments have invested over $100 billion in life sciences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drugmaker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sidRPr="005072D9">
        <w:rPr>
          <w:rStyle w:val="StyleUnderline"/>
        </w:rPr>
        <w:t>China will inevitably become an increasingly important player in the global biotechnology sector, with implications for national security, economic competitiveness, and regulation.</w:t>
      </w:r>
      <w:r w:rsidRPr="005072D9">
        <w:rPr>
          <w:sz w:val="8"/>
        </w:rPr>
        <w:t xml:space="preserve"> An executive from In-Q-Tel, the U.S. government’s inhouse national security venture capital fund, warned Congress in a November 2019 hearing, for example, that </w:t>
      </w:r>
      <w:r w:rsidRPr="005072D9">
        <w:rPr>
          <w:rStyle w:val="StyleUnderline"/>
          <w:b/>
          <w:bCs/>
          <w:highlight w:val="green"/>
        </w:rPr>
        <w:t>China</w:t>
      </w:r>
      <w:r w:rsidRPr="005072D9">
        <w:rPr>
          <w:rStyle w:val="StyleUnderline"/>
        </w:rPr>
        <w:t xml:space="preserve"> “</w:t>
      </w:r>
      <w:r w:rsidRPr="005072D9">
        <w:rPr>
          <w:rStyle w:val="StyleUnderline"/>
          <w:b/>
          <w:bCs/>
          <w:highlight w:val="green"/>
        </w:rPr>
        <w:t xml:space="preserve">intends to own the </w:t>
      </w:r>
      <w:proofErr w:type="spellStart"/>
      <w:r w:rsidRPr="005072D9">
        <w:rPr>
          <w:rStyle w:val="StyleUnderline"/>
          <w:b/>
          <w:bCs/>
          <w:highlight w:val="green"/>
        </w:rPr>
        <w:t>biorevolution</w:t>
      </w:r>
      <w:proofErr w:type="spellEnd"/>
      <w:r w:rsidRPr="005072D9">
        <w:rPr>
          <w:sz w:val="8"/>
        </w:rPr>
        <w:t xml:space="preserve">… and they are building the infrastructure, the talent pipeline, the regulatory system, and the financial system they need to do that.”7 The CEO of European drugmaker AstraZeneca has similarly opined that “Much of [China’s] innovation in the last three to four years has been ‘me too,’ but now on the horizon we can see </w:t>
      </w:r>
      <w:proofErr w:type="spellStart"/>
      <w:r w:rsidRPr="005072D9">
        <w:rPr>
          <w:sz w:val="8"/>
        </w:rPr>
        <w:t>firstin</w:t>
      </w:r>
      <w:proofErr w:type="spellEnd"/>
      <w:r w:rsidRPr="005072D9">
        <w:rPr>
          <w:sz w:val="8"/>
        </w:rPr>
        <w:t xml:space="preserve">-class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sidRPr="005072D9">
        <w:rPr>
          <w:rStyle w:val="StyleUnderline"/>
        </w:rPr>
        <w:t>the COVID-19 crisis underscores</w:t>
      </w:r>
      <w:r w:rsidRPr="005072D9">
        <w:rPr>
          <w:sz w:val="8"/>
        </w:rPr>
        <w:t xml:space="preserve"> both </w:t>
      </w:r>
      <w:r w:rsidRPr="005072D9">
        <w:rPr>
          <w:rStyle w:val="StyleUnderline"/>
        </w:rPr>
        <w:t>the importance of continued investment in biotechnology</w:t>
      </w:r>
      <w:r w:rsidRPr="005072D9">
        <w:rPr>
          <w:sz w:val="8"/>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w:t>
      </w:r>
    </w:p>
    <w:p w14:paraId="2ED98122" w14:textId="77777777" w:rsidR="009A557A" w:rsidRPr="005072D9" w:rsidRDefault="009A557A" w:rsidP="009A557A">
      <w:pPr>
        <w:rPr>
          <w:sz w:val="16"/>
        </w:rPr>
      </w:pPr>
    </w:p>
    <w:p w14:paraId="693BB3B1" w14:textId="77777777" w:rsidR="009A557A" w:rsidRPr="005072D9" w:rsidRDefault="009A557A" w:rsidP="009A557A">
      <w:pPr>
        <w:pStyle w:val="Heading4"/>
        <w:rPr>
          <w:rFonts w:cs="Times New Roman"/>
        </w:rPr>
      </w:pPr>
      <w:r w:rsidRPr="005072D9">
        <w:rPr>
          <w:rFonts w:cs="Times New Roman"/>
        </w:rPr>
        <w:t xml:space="preserve">The plan </w:t>
      </w:r>
      <w:r w:rsidRPr="005072D9">
        <w:rPr>
          <w:rFonts w:cs="Times New Roman"/>
          <w:u w:val="single"/>
        </w:rPr>
        <w:t>gives away key research and national security info</w:t>
      </w:r>
      <w:r w:rsidRPr="005072D9">
        <w:rPr>
          <w:rFonts w:cs="Times New Roman"/>
        </w:rPr>
        <w:t xml:space="preserve"> that would let China </w:t>
      </w:r>
      <w:r w:rsidRPr="005072D9">
        <w:rPr>
          <w:rFonts w:cs="Times New Roman"/>
          <w:u w:val="single"/>
        </w:rPr>
        <w:t>take over biotech.</w:t>
      </w:r>
    </w:p>
    <w:p w14:paraId="32696BF0" w14:textId="77777777" w:rsidR="009A557A" w:rsidRPr="005072D9" w:rsidRDefault="009A557A" w:rsidP="009A557A">
      <w:pPr>
        <w:rPr>
          <w:b/>
          <w:bCs/>
          <w:sz w:val="26"/>
          <w:szCs w:val="26"/>
          <w:u w:val="single"/>
        </w:rPr>
      </w:pPr>
      <w:proofErr w:type="spellStart"/>
      <w:r w:rsidRPr="005072D9">
        <w:rPr>
          <w:b/>
          <w:bCs/>
          <w:sz w:val="26"/>
          <w:szCs w:val="26"/>
          <w:u w:val="single"/>
        </w:rPr>
        <w:t>Rogin</w:t>
      </w:r>
      <w:proofErr w:type="spellEnd"/>
      <w:r w:rsidRPr="005072D9">
        <w:rPr>
          <w:b/>
          <w:bCs/>
          <w:sz w:val="26"/>
          <w:szCs w:val="26"/>
          <w:u w:val="single"/>
        </w:rPr>
        <w:t xml:space="preserve"> ‘21 </w:t>
      </w:r>
      <w:r w:rsidRPr="005072D9">
        <w:rPr>
          <w:sz w:val="18"/>
          <w:szCs w:val="18"/>
        </w:rPr>
        <w:t xml:space="preserve">(Josh </w:t>
      </w:r>
      <w:proofErr w:type="spellStart"/>
      <w:r w:rsidRPr="005072D9">
        <w:rPr>
          <w:sz w:val="18"/>
          <w:szCs w:val="18"/>
        </w:rPr>
        <w:t>Rogin</w:t>
      </w:r>
      <w:proofErr w:type="spellEnd"/>
      <w:r w:rsidRPr="005072D9">
        <w:rPr>
          <w:sz w:val="18"/>
          <w:szCs w:val="18"/>
        </w:rPr>
        <w:t xml:space="preserve">, Washington Post Columnist on National Security, 4/8/21. “Opinion: The wrong way to fight vaccine nationalism” </w:t>
      </w:r>
      <w:hyperlink r:id="rId10" w:history="1">
        <w:r w:rsidRPr="005072D9">
          <w:rPr>
            <w:rStyle w:val="Hyperlink"/>
            <w:sz w:val="18"/>
            <w:szCs w:val="18"/>
          </w:rPr>
          <w:t>https://www.washingtonpost.com/opinions/global-opinions/the-wrong-way-to-fight-vaccine-nationalism/2021/04/08/9a65e15e-98a8-11eb-962b-78c1d8228819_story.html)//HW-CC</w:t>
        </w:r>
      </w:hyperlink>
      <w:r w:rsidRPr="005072D9">
        <w:rPr>
          <w:sz w:val="18"/>
          <w:szCs w:val="18"/>
        </w:rPr>
        <w:t>. Bracketed for grammar.</w:t>
      </w:r>
    </w:p>
    <w:p w14:paraId="115E997A" w14:textId="77777777" w:rsidR="009A557A" w:rsidRPr="005072D9" w:rsidRDefault="009A557A" w:rsidP="009A557A">
      <w:pPr>
        <w:rPr>
          <w:b/>
          <w:bCs/>
          <w:u w:val="single"/>
        </w:rPr>
      </w:pPr>
      <w:r w:rsidRPr="005072D9">
        <w:rPr>
          <w:sz w:val="8"/>
        </w:rPr>
        <w:t xml:space="preserve">Americans will not be safe from covid-19 until the entire world is safe. That basic truth shows why vaccine nationalism is not only immoral but also counterproductive. But </w:t>
      </w:r>
      <w:r w:rsidRPr="005072D9">
        <w:rPr>
          <w:u w:val="single"/>
        </w:rPr>
        <w:t>the simplest solutions are rarely the correct ones</w:t>
      </w:r>
      <w:r w:rsidRPr="005072D9">
        <w:rPr>
          <w:sz w:val="8"/>
        </w:rPr>
        <w:t xml:space="preserve">, </w:t>
      </w:r>
      <w:r w:rsidRPr="005072D9">
        <w:rPr>
          <w:b/>
          <w:bCs/>
          <w:u w:val="single"/>
        </w:rPr>
        <w:t>and some countries are using the issue to advance their own strategic interests</w:t>
      </w:r>
      <w:r w:rsidRPr="005072D9">
        <w:rPr>
          <w:sz w:val="8"/>
        </w:rPr>
        <w:t xml:space="preserve">. The Biden administration must reject the effort by some nations to turn our shared crisis into their opportunity. As the inequities of vaccine distribution worldwide grow, </w:t>
      </w:r>
      <w:r w:rsidRPr="005072D9">
        <w:rPr>
          <w:rStyle w:val="StyleUnderline"/>
        </w:rPr>
        <w:t xml:space="preserve">a group of more than </w:t>
      </w:r>
      <w:r w:rsidRPr="005072D9">
        <w:rPr>
          <w:rStyle w:val="StyleUnderline"/>
          <w:highlight w:val="green"/>
        </w:rPr>
        <w:t>50</w:t>
      </w:r>
      <w:r w:rsidRPr="005072D9">
        <w:rPr>
          <w:rStyle w:val="StyleUnderline"/>
        </w:rPr>
        <w:t xml:space="preserve"> developing </w:t>
      </w:r>
      <w:r w:rsidRPr="005072D9">
        <w:rPr>
          <w:highlight w:val="green"/>
          <w:u w:val="single"/>
        </w:rPr>
        <w:t>countries</w:t>
      </w:r>
      <w:r w:rsidRPr="005072D9">
        <w:rPr>
          <w:sz w:val="8"/>
        </w:rPr>
        <w:t xml:space="preserve"> led by India and South Africa </w:t>
      </w:r>
      <w:r w:rsidRPr="005072D9">
        <w:rPr>
          <w:rStyle w:val="StyleUnderline"/>
        </w:rPr>
        <w:t>is p</w:t>
      </w:r>
      <w:r w:rsidRPr="005072D9">
        <w:rPr>
          <w:rStyle w:val="StyleUnderline"/>
          <w:highlight w:val="green"/>
        </w:rPr>
        <w:t>ushing</w:t>
      </w:r>
      <w:r w:rsidRPr="005072D9">
        <w:rPr>
          <w:rStyle w:val="StyleUnderline"/>
        </w:rPr>
        <w:t xml:space="preserve"> the </w:t>
      </w:r>
      <w:r w:rsidRPr="005072D9">
        <w:rPr>
          <w:rStyle w:val="StyleUnderline"/>
          <w:highlight w:val="green"/>
        </w:rPr>
        <w:t>W</w:t>
      </w:r>
      <w:r w:rsidRPr="005072D9">
        <w:rPr>
          <w:rStyle w:val="StyleUnderline"/>
        </w:rPr>
        <w:t xml:space="preserve">orld </w:t>
      </w:r>
      <w:r w:rsidRPr="005072D9">
        <w:rPr>
          <w:rStyle w:val="StyleUnderline"/>
          <w:highlight w:val="green"/>
        </w:rPr>
        <w:t>T</w:t>
      </w:r>
      <w:r w:rsidRPr="005072D9">
        <w:rPr>
          <w:rStyle w:val="StyleUnderline"/>
        </w:rPr>
        <w:t xml:space="preserve">rade </w:t>
      </w:r>
      <w:r w:rsidRPr="005072D9">
        <w:rPr>
          <w:rStyle w:val="StyleUnderline"/>
          <w:highlight w:val="green"/>
        </w:rPr>
        <w:t>O</w:t>
      </w:r>
      <w:r w:rsidRPr="005072D9">
        <w:rPr>
          <w:rStyle w:val="StyleUnderline"/>
        </w:rPr>
        <w:t xml:space="preserve">rganization </w:t>
      </w:r>
      <w:r w:rsidRPr="005072D9">
        <w:rPr>
          <w:rStyle w:val="StyleUnderline"/>
          <w:highlight w:val="green"/>
        </w:rPr>
        <w:t>to</w:t>
      </w:r>
      <w:r w:rsidRPr="005072D9">
        <w:rPr>
          <w:highlight w:val="green"/>
          <w:u w:val="single"/>
        </w:rPr>
        <w:t xml:space="preserve"> dissolve</w:t>
      </w:r>
      <w:r w:rsidRPr="005072D9">
        <w:rPr>
          <w:sz w:val="8"/>
        </w:rPr>
        <w:t xml:space="preserve"> all international </w:t>
      </w:r>
      <w:r w:rsidRPr="005072D9">
        <w:rPr>
          <w:rStyle w:val="StyleUnderline"/>
          <w:highlight w:val="green"/>
        </w:rPr>
        <w:t>i</w:t>
      </w:r>
      <w:r w:rsidRPr="005072D9">
        <w:rPr>
          <w:rStyle w:val="StyleUnderline"/>
        </w:rPr>
        <w:t xml:space="preserve">ntellectual </w:t>
      </w:r>
      <w:r w:rsidRPr="005072D9">
        <w:rPr>
          <w:rStyle w:val="StyleUnderline"/>
          <w:highlight w:val="green"/>
        </w:rPr>
        <w:t>p</w:t>
      </w:r>
      <w:r w:rsidRPr="005072D9">
        <w:rPr>
          <w:rStyle w:val="StyleUnderline"/>
        </w:rPr>
        <w:t xml:space="preserve">roperty </w:t>
      </w:r>
      <w:r w:rsidRPr="005072D9">
        <w:rPr>
          <w:rStyle w:val="StyleUnderline"/>
          <w:highlight w:val="green"/>
        </w:rPr>
        <w:t>protections for</w:t>
      </w:r>
      <w:r w:rsidRPr="005072D9">
        <w:rPr>
          <w:highlight w:val="green"/>
          <w:u w:val="single"/>
        </w:rPr>
        <w:t xml:space="preserve"> pandemic-related products</w:t>
      </w:r>
      <w:r w:rsidRPr="005072D9">
        <w:rPr>
          <w:sz w:val="8"/>
        </w:rPr>
        <w:t xml:space="preserve">, </w:t>
      </w:r>
      <w:r w:rsidRPr="005072D9">
        <w:rPr>
          <w:u w:val="single"/>
        </w:rPr>
        <w:t xml:space="preserve">which would include </w:t>
      </w:r>
      <w:r w:rsidRPr="005072D9">
        <w:rPr>
          <w:highlight w:val="green"/>
          <w:u w:val="single"/>
        </w:rPr>
        <w:t>vaccine</w:t>
      </w:r>
      <w:r w:rsidRPr="005072D9">
        <w:rPr>
          <w:u w:val="single"/>
        </w:rPr>
        <w:t xml:space="preserve"> research </w:t>
      </w:r>
      <w:r w:rsidRPr="005072D9">
        <w:rPr>
          <w:highlight w:val="green"/>
          <w:u w:val="single"/>
        </w:rPr>
        <w:t>patents</w:t>
      </w:r>
      <w:r w:rsidRPr="005072D9">
        <w:rPr>
          <w:u w:val="single"/>
        </w:rPr>
        <w:t xml:space="preserve">, </w:t>
      </w:r>
      <w:r w:rsidRPr="005072D9">
        <w:rPr>
          <w:highlight w:val="green"/>
          <w:u w:val="single"/>
        </w:rPr>
        <w:t>manufacturing designs and tech</w:t>
      </w:r>
      <w:r w:rsidRPr="005072D9">
        <w:rPr>
          <w:u w:val="single"/>
        </w:rPr>
        <w:t xml:space="preserve">nological </w:t>
      </w:r>
      <w:r w:rsidRPr="005072D9">
        <w:rPr>
          <w:highlight w:val="green"/>
          <w:u w:val="single"/>
        </w:rPr>
        <w:t>know-how</w:t>
      </w:r>
      <w:r w:rsidRPr="005072D9">
        <w:rPr>
          <w:sz w:val="8"/>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5072D9">
        <w:rPr>
          <w:b/>
          <w:bCs/>
          <w:u w:val="single"/>
        </w:rPr>
        <w:t>t</w:t>
      </w:r>
      <w:r w:rsidRPr="005072D9">
        <w:rPr>
          <w:rStyle w:val="StyleUnderline"/>
        </w:rPr>
        <w:t xml:space="preserve">he move </w:t>
      </w:r>
      <w:r w:rsidRPr="005072D9">
        <w:rPr>
          <w:rStyle w:val="StyleUnderline"/>
          <w:highlight w:val="green"/>
        </w:rPr>
        <w:t>would</w:t>
      </w:r>
      <w:r w:rsidRPr="005072D9">
        <w:rPr>
          <w:b/>
          <w:bCs/>
          <w:highlight w:val="green"/>
          <w:u w:val="single"/>
        </w:rPr>
        <w:t xml:space="preserve"> result in</w:t>
      </w:r>
      <w:r w:rsidRPr="005072D9">
        <w:rPr>
          <w:b/>
          <w:bCs/>
          <w:u w:val="single"/>
        </w:rPr>
        <w:t xml:space="preserve"> the </w:t>
      </w:r>
      <w:r w:rsidRPr="005072D9">
        <w:rPr>
          <w:b/>
          <w:bCs/>
          <w:highlight w:val="green"/>
          <w:u w:val="single"/>
        </w:rPr>
        <w:t>U</w:t>
      </w:r>
      <w:r w:rsidRPr="005072D9">
        <w:rPr>
          <w:b/>
          <w:bCs/>
          <w:u w:val="single"/>
        </w:rPr>
        <w:t xml:space="preserve">nited </w:t>
      </w:r>
      <w:r w:rsidRPr="005072D9">
        <w:rPr>
          <w:b/>
          <w:bCs/>
          <w:highlight w:val="green"/>
          <w:u w:val="single"/>
        </w:rPr>
        <w:t>S</w:t>
      </w:r>
      <w:r w:rsidRPr="005072D9">
        <w:rPr>
          <w:b/>
          <w:bCs/>
          <w:u w:val="single"/>
        </w:rPr>
        <w:t xml:space="preserve">tates </w:t>
      </w:r>
      <w:r w:rsidRPr="005072D9">
        <w:rPr>
          <w:b/>
          <w:bCs/>
          <w:highlight w:val="green"/>
          <w:u w:val="single"/>
        </w:rPr>
        <w:t>handing over a generation of advanced research</w:t>
      </w:r>
      <w:r w:rsidRPr="005072D9">
        <w:rPr>
          <w:sz w:val="8"/>
        </w:rPr>
        <w:t xml:space="preserve"> — much of it funded by the U.S. taxpayer — </w:t>
      </w:r>
      <w:r w:rsidRPr="005072D9">
        <w:rPr>
          <w:b/>
          <w:bCs/>
          <w:highlight w:val="green"/>
          <w:u w:val="single"/>
        </w:rPr>
        <w:t>to</w:t>
      </w:r>
      <w:r w:rsidRPr="005072D9">
        <w:rPr>
          <w:sz w:val="8"/>
        </w:rPr>
        <w:t xml:space="preserve"> our country’s greatest competitors, above all </w:t>
      </w:r>
      <w:r w:rsidRPr="005072D9">
        <w:rPr>
          <w:b/>
          <w:bCs/>
          <w:highlight w:val="green"/>
          <w:u w:val="single"/>
        </w:rPr>
        <w:t>China</w:t>
      </w:r>
      <w:r w:rsidRPr="005072D9">
        <w:rPr>
          <w:sz w:val="8"/>
          <w:highlight w:val="green"/>
        </w:rPr>
        <w:t>.</w:t>
      </w:r>
      <w:r w:rsidRPr="005072D9">
        <w:rPr>
          <w:sz w:val="8"/>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5072D9">
        <w:rPr>
          <w:u w:val="single"/>
        </w:rPr>
        <w:t>Countries</w:t>
      </w:r>
      <w:r w:rsidRPr="005072D9">
        <w:rPr>
          <w:sz w:val="8"/>
        </w:rPr>
        <w:t xml:space="preserve"> such as India and South Africa </w:t>
      </w:r>
      <w:r w:rsidRPr="005072D9">
        <w:rPr>
          <w:u w:val="single"/>
        </w:rPr>
        <w:t xml:space="preserve">have been trying to weaken WTO intellectual property protections for </w:t>
      </w:r>
      <w:r w:rsidRPr="005072D9">
        <w:rPr>
          <w:rStyle w:val="StyleUnderline"/>
        </w:rPr>
        <w:t xml:space="preserve">decades. The </w:t>
      </w:r>
      <w:r w:rsidRPr="005072D9">
        <w:rPr>
          <w:rStyle w:val="StyleUnderline"/>
          <w:highlight w:val="green"/>
        </w:rPr>
        <w:t>mRNA tech</w:t>
      </w:r>
      <w:r w:rsidRPr="005072D9">
        <w:rPr>
          <w:rStyle w:val="StyleUnderline"/>
        </w:rPr>
        <w:t xml:space="preserve">nology </w:t>
      </w:r>
      <w:r w:rsidRPr="005072D9">
        <w:rPr>
          <w:rStyle w:val="StyleUnderline"/>
          <w:highlight w:val="green"/>
        </w:rPr>
        <w:t>that underpins</w:t>
      </w:r>
      <w:r w:rsidRPr="005072D9">
        <w:rPr>
          <w:rStyle w:val="StyleUnderline"/>
        </w:rPr>
        <w:t xml:space="preserve"> the </w:t>
      </w:r>
      <w:r w:rsidRPr="005072D9">
        <w:rPr>
          <w:rStyle w:val="StyleUnderline"/>
          <w:highlight w:val="green"/>
        </w:rPr>
        <w:t>Pfizer and Moderna</w:t>
      </w:r>
      <w:r w:rsidRPr="005072D9">
        <w:rPr>
          <w:rStyle w:val="StyleUnderline"/>
        </w:rPr>
        <w:t xml:space="preserve"> vaccines was funded initially by the Defense Advanced Research Projects Agency and </w:t>
      </w:r>
      <w:r w:rsidRPr="005072D9">
        <w:rPr>
          <w:rStyle w:val="StyleUnderline"/>
          <w:highlight w:val="green"/>
        </w:rPr>
        <w:t>has national security implications</w:t>
      </w:r>
      <w:r w:rsidRPr="005072D9">
        <w:rPr>
          <w:rStyle w:val="StyleUnderline"/>
        </w:rPr>
        <w:t>.</w:t>
      </w:r>
      <w:r w:rsidRPr="005072D9">
        <w:rPr>
          <w:b/>
          <w:bCs/>
          <w:u w:val="single"/>
        </w:rPr>
        <w:t xml:space="preserve"> </w:t>
      </w:r>
      <w:r w:rsidRPr="005072D9">
        <w:rPr>
          <w:sz w:val="8"/>
        </w:rPr>
        <w:t xml:space="preserve">Inside the Biden administration, </w:t>
      </w:r>
      <w:r w:rsidRPr="005072D9">
        <w:rPr>
          <w:rStyle w:val="StyleUnderline"/>
        </w:rPr>
        <w:t>the National</w:t>
      </w:r>
      <w:r w:rsidRPr="005072D9">
        <w:rPr>
          <w:u w:val="single"/>
        </w:rPr>
        <w:t xml:space="preserve"> Security Council has </w:t>
      </w:r>
      <w:r w:rsidRPr="005072D9">
        <w:rPr>
          <w:sz w:val="8"/>
        </w:rPr>
        <w:t xml:space="preserve">already </w:t>
      </w:r>
      <w:r w:rsidRPr="005072D9">
        <w:rPr>
          <w:u w:val="single"/>
        </w:rPr>
        <w:t>convened several meetings on the issue</w:t>
      </w:r>
      <w:r w:rsidRPr="005072D9">
        <w:rPr>
          <w:sz w:val="8"/>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w:t>
      </w:r>
      <w:proofErr w:type="spellStart"/>
      <w:r w:rsidRPr="005072D9">
        <w:rPr>
          <w:sz w:val="8"/>
        </w:rPr>
        <w:t>Okonjo</w:t>
      </w:r>
      <w:proofErr w:type="spellEnd"/>
      <w:r w:rsidRPr="005072D9">
        <w:rPr>
          <w:sz w:val="8"/>
        </w:rPr>
        <w:t xml:space="preserve">-Iweala about the waiver issue. USTR is convening its own interagency meetings on the issue, which many see as a move to reassert its jurisdiction over WTO matters. </w:t>
      </w:r>
      <w:proofErr w:type="gramStart"/>
      <w:r w:rsidRPr="005072D9">
        <w:rPr>
          <w:sz w:val="8"/>
        </w:rPr>
        <w:t>If and when</w:t>
      </w:r>
      <w:proofErr w:type="gramEnd"/>
      <w:r w:rsidRPr="005072D9">
        <w:rPr>
          <w:sz w:val="8"/>
        </w:rPr>
        <w:t xml:space="preserve"> this does get to Biden’s desk, he will also hear from </w:t>
      </w:r>
      <w:r w:rsidRPr="005072D9">
        <w:rPr>
          <w:u w:val="single"/>
        </w:rPr>
        <w:t>national security officials</w:t>
      </w:r>
      <w:r w:rsidRPr="005072D9">
        <w:rPr>
          <w:sz w:val="8"/>
        </w:rPr>
        <w:t xml:space="preserve"> who </w:t>
      </w:r>
      <w:r w:rsidRPr="005072D9">
        <w:rPr>
          <w:u w:val="single"/>
        </w:rPr>
        <w:t>believe</w:t>
      </w:r>
      <w:r w:rsidRPr="005072D9">
        <w:rPr>
          <w:sz w:val="8"/>
        </w:rPr>
        <w:t xml:space="preserve"> that </w:t>
      </w:r>
      <w:r w:rsidRPr="005072D9">
        <w:rPr>
          <w:highlight w:val="green"/>
          <w:u w:val="single"/>
        </w:rPr>
        <w:t>waiving TRIPS would result in</w:t>
      </w:r>
      <w:r w:rsidRPr="005072D9">
        <w:rPr>
          <w:u w:val="single"/>
        </w:rPr>
        <w:t xml:space="preserve"> the forced </w:t>
      </w:r>
      <w:r w:rsidRPr="005072D9">
        <w:rPr>
          <w:highlight w:val="green"/>
          <w:u w:val="single"/>
        </w:rPr>
        <w:t>transfer of</w:t>
      </w:r>
      <w:r w:rsidRPr="005072D9">
        <w:rPr>
          <w:u w:val="single"/>
        </w:rPr>
        <w:t xml:space="preserve"> national security-</w:t>
      </w:r>
      <w:r w:rsidRPr="005072D9">
        <w:rPr>
          <w:highlight w:val="green"/>
          <w:u w:val="single"/>
        </w:rPr>
        <w:t>sensitive</w:t>
      </w:r>
      <w:r w:rsidRPr="005072D9">
        <w:rPr>
          <w:sz w:val="8"/>
          <w:highlight w:val="green"/>
        </w:rPr>
        <w:t xml:space="preserve"> </w:t>
      </w:r>
      <w:r w:rsidRPr="005072D9">
        <w:rPr>
          <w:highlight w:val="green"/>
          <w:u w:val="single"/>
        </w:rPr>
        <w:t>tech</w:t>
      </w:r>
      <w:r w:rsidRPr="005072D9">
        <w:rPr>
          <w:u w:val="single"/>
        </w:rPr>
        <w:t xml:space="preserve">nology </w:t>
      </w:r>
      <w:r w:rsidRPr="005072D9">
        <w:rPr>
          <w:highlight w:val="green"/>
          <w:u w:val="single"/>
        </w:rPr>
        <w:t>to China</w:t>
      </w:r>
      <w:r w:rsidRPr="005072D9">
        <w:rPr>
          <w:sz w:val="8"/>
        </w:rPr>
        <w:t xml:space="preserve">, </w:t>
      </w:r>
      <w:r w:rsidRPr="005072D9">
        <w:rPr>
          <w:b/>
          <w:bCs/>
          <w:u w:val="single"/>
        </w:rPr>
        <w:t>a country that strives to dominate the biotechnology</w:t>
      </w:r>
      <w:r w:rsidRPr="005072D9">
        <w:rPr>
          <w:sz w:val="8"/>
        </w:rPr>
        <w:t xml:space="preserve"> </w:t>
      </w:r>
      <w:r w:rsidRPr="005072D9">
        <w:rPr>
          <w:b/>
          <w:bCs/>
          <w:i/>
          <w:iCs/>
          <w:u w:val="single"/>
        </w:rPr>
        <w:t>field</w:t>
      </w:r>
      <w:r w:rsidRPr="005072D9">
        <w:rPr>
          <w:sz w:val="8"/>
        </w:rPr>
        <w:t xml:space="preserve"> </w:t>
      </w:r>
      <w:r w:rsidRPr="005072D9">
        <w:rPr>
          <w:u w:val="single"/>
        </w:rPr>
        <w:t>as part of its Made in China 2025 strategy.</w:t>
      </w:r>
      <w:r w:rsidRPr="005072D9">
        <w:rPr>
          <w:sz w:val="8"/>
        </w:rPr>
        <w:t xml:space="preserve"> </w:t>
      </w:r>
      <w:r w:rsidRPr="005072D9">
        <w:rPr>
          <w:b/>
          <w:bCs/>
          <w:highlight w:val="green"/>
          <w:u w:val="single"/>
        </w:rPr>
        <w:t>Once</w:t>
      </w:r>
      <w:r w:rsidRPr="005072D9">
        <w:rPr>
          <w:b/>
          <w:bCs/>
          <w:u w:val="single"/>
        </w:rPr>
        <w:t xml:space="preserve"> countries such as </w:t>
      </w:r>
      <w:r w:rsidRPr="005072D9">
        <w:rPr>
          <w:b/>
          <w:bCs/>
          <w:highlight w:val="green"/>
          <w:u w:val="single"/>
        </w:rPr>
        <w:t>China [has]</w:t>
      </w:r>
      <w:r w:rsidRPr="005072D9">
        <w:rPr>
          <w:b/>
          <w:bCs/>
          <w:u w:val="single"/>
        </w:rPr>
        <w:t xml:space="preserve"> </w:t>
      </w:r>
      <w:r w:rsidRPr="005072D9">
        <w:rPr>
          <w:sz w:val="8"/>
        </w:rPr>
        <w:t>have</w:t>
      </w:r>
      <w:r w:rsidRPr="005072D9">
        <w:rPr>
          <w:b/>
          <w:bCs/>
          <w:highlight w:val="green"/>
          <w:u w:val="single"/>
        </w:rPr>
        <w:t xml:space="preserve"> this tech</w:t>
      </w:r>
      <w:r w:rsidRPr="005072D9">
        <w:rPr>
          <w:b/>
          <w:bCs/>
          <w:u w:val="single"/>
        </w:rPr>
        <w:t xml:space="preserve">nology, </w:t>
      </w:r>
      <w:r w:rsidRPr="005072D9">
        <w:rPr>
          <w:b/>
          <w:bCs/>
          <w:highlight w:val="green"/>
          <w:u w:val="single"/>
        </w:rPr>
        <w:t>they will</w:t>
      </w:r>
      <w:r w:rsidRPr="005072D9">
        <w:rPr>
          <w:b/>
          <w:bCs/>
          <w:u w:val="single"/>
        </w:rPr>
        <w:t xml:space="preserve"> apply their mercantilist industrial models to ensure their companies </w:t>
      </w:r>
      <w:r w:rsidRPr="005072D9">
        <w:rPr>
          <w:b/>
          <w:bCs/>
          <w:highlight w:val="green"/>
          <w:u w:val="single"/>
        </w:rPr>
        <w:t>dominate</w:t>
      </w:r>
      <w:r w:rsidRPr="005072D9">
        <w:rPr>
          <w:b/>
          <w:bCs/>
          <w:u w:val="single"/>
        </w:rPr>
        <w:t xml:space="preserve"> these </w:t>
      </w:r>
      <w:r w:rsidRPr="005072D9">
        <w:rPr>
          <w:b/>
          <w:bCs/>
          <w:highlight w:val="green"/>
          <w:u w:val="single"/>
        </w:rPr>
        <w:t>strategically important industries</w:t>
      </w:r>
      <w:r w:rsidRPr="005072D9">
        <w:rPr>
          <w:b/>
          <w:bCs/>
          <w:u w:val="single"/>
        </w:rPr>
        <w:t xml:space="preserve">, potentially </w:t>
      </w:r>
      <w:r w:rsidRPr="005072D9">
        <w:rPr>
          <w:b/>
          <w:bCs/>
          <w:highlight w:val="green"/>
          <w:u w:val="single"/>
        </w:rPr>
        <w:t>erasing thousands of</w:t>
      </w:r>
      <w:r w:rsidRPr="005072D9">
        <w:rPr>
          <w:b/>
          <w:bCs/>
          <w:u w:val="single"/>
        </w:rPr>
        <w:t xml:space="preserve"> U.S. </w:t>
      </w:r>
      <w:r w:rsidRPr="005072D9">
        <w:rPr>
          <w:b/>
          <w:bCs/>
          <w:highlight w:val="green"/>
          <w:u w:val="single"/>
        </w:rPr>
        <w:t>jobs</w:t>
      </w:r>
      <w:r w:rsidRPr="005072D9">
        <w:rPr>
          <w:b/>
          <w:bCs/>
          <w:u w:val="single"/>
        </w:rPr>
        <w:t xml:space="preserve">. </w:t>
      </w:r>
      <w:r w:rsidRPr="005072D9">
        <w:rPr>
          <w:sz w:val="8"/>
        </w:rPr>
        <w:t>“</w:t>
      </w:r>
      <w:r w:rsidRPr="005072D9">
        <w:rPr>
          <w:u w:val="single"/>
        </w:rPr>
        <w:t>We would be delivering a competitive advantage to countries that are increasingly viewed as our adversaries</w:t>
      </w:r>
      <w:r w:rsidRPr="005072D9">
        <w:rPr>
          <w:sz w:val="8"/>
        </w:rPr>
        <w:t xml:space="preserve">, at taxpayer expense, when there are other ways of doing this,” said Mark Cohen, senior fellow at the University of California at Berkeley Law School. </w:t>
      </w:r>
      <w:r w:rsidRPr="005072D9">
        <w:rPr>
          <w:rStyle w:val="StyleUnderline"/>
        </w:rPr>
        <w:t>A preferable approach would be to build more vaccine-manufacturing capacity in the United States and then</w:t>
      </w:r>
      <w:r w:rsidRPr="005072D9">
        <w:rPr>
          <w:u w:val="single"/>
        </w:rPr>
        <w:t xml:space="preserve"> give those vaccines to countries in need</w:t>
      </w:r>
      <w:r w:rsidRPr="005072D9">
        <w:rPr>
          <w:sz w:val="8"/>
        </w:rPr>
        <w:t xml:space="preserve">, said Cohen. The U.S. pharmaceutical industry would surely benefit, but </w:t>
      </w:r>
      <w:r w:rsidRPr="005072D9">
        <w:rPr>
          <w:b/>
          <w:bCs/>
          <w:u w:val="single"/>
        </w:rPr>
        <w:t xml:space="preserve">that’s preferable to being dependent on other countries when the next pandemic hits. </w:t>
      </w:r>
      <w:r w:rsidRPr="005072D9">
        <w:rPr>
          <w:sz w:val="8"/>
        </w:rPr>
        <w:t>“</w:t>
      </w:r>
      <w:r w:rsidRPr="005072D9">
        <w:rPr>
          <w:u w:val="single"/>
        </w:rPr>
        <w:t xml:space="preserve">If there’s anything that the pandemic has taught us, it’s that we need to have a robust supply chain, for ourselves and for the world </w:t>
      </w:r>
      <w:r w:rsidRPr="005072D9">
        <w:rPr>
          <w:sz w:val="8"/>
        </w:rPr>
        <w:t xml:space="preserve">generally,”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w:t>
      </w:r>
      <w:proofErr w:type="gramStart"/>
      <w:r w:rsidRPr="005072D9">
        <w:rPr>
          <w:sz w:val="8"/>
        </w:rPr>
        <w:t>problem, but</w:t>
      </w:r>
      <w:proofErr w:type="gramEnd"/>
      <w:r w:rsidRPr="005072D9">
        <w:rPr>
          <w:sz w:val="8"/>
        </w:rPr>
        <w:t xml:space="preserve"> </w:t>
      </w:r>
      <w:r w:rsidRPr="005072D9">
        <w:rPr>
          <w:u w:val="single"/>
        </w:rPr>
        <w:t xml:space="preserve">waiving </w:t>
      </w:r>
      <w:r w:rsidRPr="005072D9">
        <w:rPr>
          <w:rStyle w:val="StyleUnderline"/>
        </w:rPr>
        <w:t>intellectual property rights is</w:t>
      </w:r>
      <w:r w:rsidRPr="005072D9">
        <w:rPr>
          <w:u w:val="single"/>
        </w:rPr>
        <w:t xml:space="preserve"> not the solution</w:t>
      </w:r>
      <w:r w:rsidRPr="005072D9">
        <w:rPr>
          <w:sz w:val="8"/>
        </w:rPr>
        <w:t xml:space="preserve">. If the current system is not getting shots into the arms of people in poor countries, we must fix that for their sake and ours. </w:t>
      </w:r>
      <w:r w:rsidRPr="005072D9">
        <w:rPr>
          <w:u w:val="single"/>
        </w:rPr>
        <w:t>But the pandemic and our responses to it have geopolitical implications,</w:t>
      </w:r>
      <w:r w:rsidRPr="005072D9">
        <w:rPr>
          <w:sz w:val="8"/>
        </w:rPr>
        <w:t xml:space="preserve"> whether we like it or not. </w:t>
      </w:r>
      <w:r w:rsidRPr="005072D9">
        <w:rPr>
          <w:b/>
          <w:bCs/>
          <w:u w:val="single"/>
        </w:rPr>
        <w:t>That means helping the world and thinking about our strategic interests at the same time.</w:t>
      </w:r>
    </w:p>
    <w:p w14:paraId="75329524" w14:textId="77777777" w:rsidR="009A557A" w:rsidRPr="005072D9" w:rsidRDefault="009A557A" w:rsidP="009A557A"/>
    <w:p w14:paraId="30906C48" w14:textId="77777777" w:rsidR="009A557A" w:rsidRPr="005072D9" w:rsidRDefault="009A557A" w:rsidP="009A557A">
      <w:pPr>
        <w:pStyle w:val="Heading4"/>
        <w:rPr>
          <w:rFonts w:cs="Times New Roman"/>
        </w:rPr>
      </w:pPr>
      <w:r w:rsidRPr="005072D9">
        <w:rPr>
          <w:rFonts w:cs="Times New Roman"/>
        </w:rPr>
        <w:t xml:space="preserve">China will use biotech to get the </w:t>
      </w:r>
      <w:r w:rsidRPr="005072D9">
        <w:rPr>
          <w:rFonts w:cs="Times New Roman"/>
          <w:u w:val="single"/>
        </w:rPr>
        <w:t>military advantage and hurt US primacy</w:t>
      </w:r>
      <w:r w:rsidRPr="005072D9">
        <w:rPr>
          <w:rFonts w:cs="Times New Roman"/>
        </w:rPr>
        <w:t xml:space="preserve"> – that opens the door for </w:t>
      </w:r>
      <w:r w:rsidRPr="005072D9">
        <w:rPr>
          <w:rFonts w:cs="Times New Roman"/>
          <w:u w:val="single"/>
        </w:rPr>
        <w:t>personalized bioterror attacks</w:t>
      </w:r>
      <w:r w:rsidRPr="005072D9">
        <w:rPr>
          <w:rFonts w:cs="Times New Roman"/>
        </w:rPr>
        <w:t>.</w:t>
      </w:r>
    </w:p>
    <w:p w14:paraId="2F96D6B5" w14:textId="77777777" w:rsidR="009A557A" w:rsidRPr="005072D9" w:rsidRDefault="009A557A" w:rsidP="009A557A">
      <w:pPr>
        <w:rPr>
          <w:b/>
          <w:bCs/>
          <w:sz w:val="26"/>
          <w:szCs w:val="26"/>
          <w:u w:val="single"/>
        </w:rPr>
      </w:pPr>
      <w:proofErr w:type="spellStart"/>
      <w:r w:rsidRPr="005072D9">
        <w:rPr>
          <w:b/>
          <w:bCs/>
          <w:sz w:val="26"/>
          <w:szCs w:val="26"/>
          <w:u w:val="single"/>
        </w:rPr>
        <w:t>Kuo</w:t>
      </w:r>
      <w:proofErr w:type="spellEnd"/>
      <w:r w:rsidRPr="005072D9">
        <w:rPr>
          <w:b/>
          <w:bCs/>
          <w:sz w:val="26"/>
          <w:szCs w:val="26"/>
          <w:u w:val="single"/>
        </w:rPr>
        <w:t xml:space="preserve"> ‘17</w:t>
      </w:r>
      <w:r w:rsidRPr="005072D9">
        <w:rPr>
          <w:sz w:val="18"/>
          <w:szCs w:val="18"/>
        </w:rPr>
        <w:t xml:space="preserve">(Mercy </w:t>
      </w:r>
      <w:proofErr w:type="spellStart"/>
      <w:r w:rsidRPr="005072D9">
        <w:rPr>
          <w:sz w:val="18"/>
          <w:szCs w:val="18"/>
        </w:rPr>
        <w:t>Kuo</w:t>
      </w:r>
      <w:proofErr w:type="spellEnd"/>
      <w:r w:rsidRPr="005072D9">
        <w:rPr>
          <w:sz w:val="18"/>
          <w:szCs w:val="18"/>
        </w:rPr>
        <w:t xml:space="preserve">, Executive VP@ Pamir Consulting, Former member of the National Committee on US China Relations, M.A. in Chinese </w:t>
      </w:r>
      <w:proofErr w:type="spellStart"/>
      <w:r w:rsidRPr="005072D9">
        <w:rPr>
          <w:sz w:val="18"/>
          <w:szCs w:val="18"/>
        </w:rPr>
        <w:t>History@UMich</w:t>
      </w:r>
      <w:proofErr w:type="spellEnd"/>
      <w:r w:rsidRPr="005072D9">
        <w:rPr>
          <w:sz w:val="18"/>
          <w:szCs w:val="18"/>
        </w:rPr>
        <w:t xml:space="preserve">; August 2017, “The Great US-China Biotechnology and Artificial Intelligence Race” </w:t>
      </w:r>
      <w:hyperlink r:id="rId11" w:history="1">
        <w:r w:rsidRPr="005072D9">
          <w:rPr>
            <w:sz w:val="18"/>
            <w:szCs w:val="18"/>
          </w:rPr>
          <w:t>https://thediplomat.com/2017/08/the-great-us-china-biotechnology-and-artificial-intelligence-race/</w:t>
        </w:r>
      </w:hyperlink>
      <w:r w:rsidRPr="005072D9">
        <w:rPr>
          <w:sz w:val="18"/>
          <w:szCs w:val="18"/>
        </w:rPr>
        <w:t>)//HW-CC</w:t>
      </w:r>
    </w:p>
    <w:p w14:paraId="48B79B58" w14:textId="77777777" w:rsidR="009A557A" w:rsidRPr="005072D9" w:rsidRDefault="009A557A" w:rsidP="009A557A">
      <w:pPr>
        <w:rPr>
          <w:b/>
          <w:bCs/>
          <w:u w:val="single"/>
        </w:rPr>
      </w:pPr>
      <w:r w:rsidRPr="005072D9">
        <w:rPr>
          <w:sz w:val="8"/>
        </w:rPr>
        <w:t xml:space="preserve">Trans-Pacific View </w:t>
      </w:r>
      <w:proofErr w:type="gramStart"/>
      <w:r w:rsidRPr="005072D9">
        <w:rPr>
          <w:sz w:val="8"/>
        </w:rPr>
        <w:t>author</w:t>
      </w:r>
      <w:proofErr w:type="gramEnd"/>
      <w:r w:rsidRPr="005072D9">
        <w:rPr>
          <w:sz w:val="8"/>
        </w:rPr>
        <w:t xml:space="preserve"> Mercy </w:t>
      </w:r>
      <w:proofErr w:type="spellStart"/>
      <w:r w:rsidRPr="005072D9">
        <w:rPr>
          <w:sz w:val="8"/>
        </w:rPr>
        <w:t>Kuo</w:t>
      </w:r>
      <w:proofErr w:type="spellEnd"/>
      <w:r w:rsidRPr="005072D9">
        <w:rPr>
          <w:sz w:val="8"/>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5072D9">
        <w:rPr>
          <w:highlight w:val="green"/>
          <w:u w:val="single"/>
        </w:rPr>
        <w:t>China plans to become the</w:t>
      </w:r>
      <w:r w:rsidRPr="005072D9">
        <w:rPr>
          <w:u w:val="single"/>
        </w:rPr>
        <w:t xml:space="preserve"> next </w:t>
      </w:r>
      <w:r w:rsidRPr="005072D9">
        <w:rPr>
          <w:highlight w:val="green"/>
          <w:u w:val="single"/>
        </w:rPr>
        <w:t>AI-Genomics powerhouse</w:t>
      </w:r>
      <w:r w:rsidRPr="005072D9">
        <w:rPr>
          <w:sz w:val="8"/>
        </w:rPr>
        <w:t xml:space="preserve">, which indicates that these technologies will soon converge in China. </w:t>
      </w:r>
      <w:r w:rsidRPr="005072D9">
        <w:rPr>
          <w:u w:val="single"/>
        </w:rPr>
        <w:t>China’s ambition is to lead the global market for precision medicine</w:t>
      </w:r>
      <w:r w:rsidRPr="005072D9">
        <w:rPr>
          <w:sz w:val="8"/>
        </w:rPr>
        <w:t xml:space="preserve">, </w:t>
      </w:r>
      <w:r w:rsidRPr="005072D9">
        <w:rPr>
          <w:b/>
          <w:bCs/>
          <w:highlight w:val="green"/>
          <w:u w:val="single"/>
        </w:rPr>
        <w:t>which necessitates acquiring strategic tech</w:t>
      </w:r>
      <w:r w:rsidRPr="005072D9">
        <w:rPr>
          <w:sz w:val="8"/>
        </w:rPr>
        <w:t xml:space="preserve">nological and human capital </w:t>
      </w:r>
      <w:r w:rsidRPr="005072D9">
        <w:rPr>
          <w:u w:val="single"/>
        </w:rPr>
        <w:t>in both genomics and AI</w:t>
      </w:r>
      <w:r w:rsidRPr="005072D9">
        <w:rPr>
          <w:sz w:val="8"/>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5072D9">
        <w:rPr>
          <w:u w:val="single"/>
        </w:rPr>
        <w:t>There are significant economic incentives behind China’s heavy investment</w:t>
      </w:r>
      <w:r w:rsidRPr="005072D9">
        <w:rPr>
          <w:sz w:val="8"/>
        </w:rPr>
        <w:t xml:space="preserve"> in the increasing convergence of AI and genomics. </w:t>
      </w:r>
      <w:r w:rsidRPr="005072D9">
        <w:rPr>
          <w:u w:val="single"/>
        </w:rPr>
        <w:t>This</w:t>
      </w:r>
      <w:r w:rsidRPr="005072D9">
        <w:rPr>
          <w:sz w:val="8"/>
        </w:rPr>
        <w:t xml:space="preserve"> golden </w:t>
      </w:r>
      <w:r w:rsidRPr="005072D9">
        <w:rPr>
          <w:u w:val="single"/>
        </w:rPr>
        <w:t>combination will drive precision medicine to new</w:t>
      </w:r>
      <w:r w:rsidRPr="005072D9">
        <w:rPr>
          <w:sz w:val="8"/>
        </w:rPr>
        <w:t xml:space="preserve"> </w:t>
      </w:r>
      <w:r w:rsidRPr="005072D9">
        <w:rPr>
          <w:u w:val="single"/>
        </w:rPr>
        <w:t>heights</w:t>
      </w:r>
      <w:r w:rsidRPr="005072D9">
        <w:rPr>
          <w:sz w:val="8"/>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sidRPr="005072D9">
        <w:rPr>
          <w:sz w:val="8"/>
        </w:rPr>
        <w:t>iCarbonX</w:t>
      </w:r>
      <w:proofErr w:type="spellEnd"/>
      <w:r w:rsidRPr="005072D9">
        <w:rPr>
          <w:sz w:val="8"/>
        </w:rPr>
        <w:t xml:space="preserve"> of Shenzhen’s decision to invest US$100 million in U.S.-company </w:t>
      </w:r>
      <w:proofErr w:type="spellStart"/>
      <w:r w:rsidRPr="005072D9">
        <w:rPr>
          <w:sz w:val="8"/>
        </w:rPr>
        <w:t>PatientsLikeMe</w:t>
      </w:r>
      <w:proofErr w:type="spellEnd"/>
      <w:r w:rsidRPr="005072D9">
        <w:rPr>
          <w:sz w:val="8"/>
        </w:rPr>
        <w:t xml:space="preserve"> relative to AI and genomic data collection. </w:t>
      </w:r>
      <w:proofErr w:type="spellStart"/>
      <w:r w:rsidRPr="005072D9">
        <w:rPr>
          <w:sz w:val="8"/>
        </w:rPr>
        <w:t>iCarbonX</w:t>
      </w:r>
      <w:proofErr w:type="spellEnd"/>
      <w:r w:rsidRPr="005072D9">
        <w:rPr>
          <w:sz w:val="8"/>
        </w:rPr>
        <w:t xml:space="preserve"> is a pioneer in AI software that learns to recognize useful relationships between large amounts of individuals’ biological, medical, </w:t>
      </w:r>
      <w:proofErr w:type="gramStart"/>
      <w:r w:rsidRPr="005072D9">
        <w:rPr>
          <w:sz w:val="8"/>
        </w:rPr>
        <w:t>behavioral</w:t>
      </w:r>
      <w:proofErr w:type="gramEnd"/>
      <w:r w:rsidRPr="005072D9">
        <w:rPr>
          <w:sz w:val="8"/>
        </w:rPr>
        <w:t xml:space="preserve"> and psychological data. Such a data-ecosystem will deliver insights into how an individual’s genome is mutating over time, and therefore critical information about this individual’s susceptibilities to rare, </w:t>
      </w:r>
      <w:proofErr w:type="gramStart"/>
      <w:r w:rsidRPr="005072D9">
        <w:rPr>
          <w:sz w:val="8"/>
        </w:rPr>
        <w:t>chronic</w:t>
      </w:r>
      <w:proofErr w:type="gramEnd"/>
      <w:r w:rsidRPr="005072D9">
        <w:rPr>
          <w:sz w:val="8"/>
        </w:rPr>
        <w:t xml:space="preserve"> and mental illnesses. In 2017, </w:t>
      </w:r>
      <w:proofErr w:type="spellStart"/>
      <w:r w:rsidRPr="005072D9">
        <w:rPr>
          <w:sz w:val="8"/>
        </w:rPr>
        <w:t>iCarbonX</w:t>
      </w:r>
      <w:proofErr w:type="spellEnd"/>
      <w:r w:rsidRPr="005072D9">
        <w:rPr>
          <w:sz w:val="8"/>
        </w:rPr>
        <w:t xml:space="preserve"> invested $100 million in </w:t>
      </w:r>
      <w:proofErr w:type="spellStart"/>
      <w:r w:rsidRPr="005072D9">
        <w:rPr>
          <w:sz w:val="8"/>
        </w:rPr>
        <w:t>PatientsLikeMe</w:t>
      </w:r>
      <w:proofErr w:type="spellEnd"/>
      <w:r w:rsidRPr="005072D9">
        <w:rPr>
          <w:sz w:val="8"/>
        </w:rPr>
        <w:t xml:space="preserve">, getting a hold over data from the biggest online network of patients with rare and chronic diseases. If successful, this effort could turn into genetic gold, making </w:t>
      </w:r>
      <w:proofErr w:type="spellStart"/>
      <w:r w:rsidRPr="005072D9">
        <w:rPr>
          <w:sz w:val="8"/>
        </w:rPr>
        <w:t>iCarbonX</w:t>
      </w:r>
      <w:proofErr w:type="spellEnd"/>
      <w:r w:rsidRPr="005072D9">
        <w:rPr>
          <w:sz w:val="8"/>
        </w:rPr>
        <w:t xml:space="preserve"> one of the wealthiest healthcare companies in China and beyond. The risk factor is that </w:t>
      </w:r>
      <w:proofErr w:type="spellStart"/>
      <w:r w:rsidRPr="005072D9">
        <w:rPr>
          <w:sz w:val="8"/>
        </w:rPr>
        <w:t>iCarbonX</w:t>
      </w:r>
      <w:proofErr w:type="spellEnd"/>
      <w:r w:rsidRPr="005072D9">
        <w:rPr>
          <w:sz w:val="8"/>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5072D9">
        <w:rPr>
          <w:b/>
          <w:bCs/>
          <w:highlight w:val="green"/>
          <w:u w:val="single"/>
        </w:rPr>
        <w:t>Genomics</w:t>
      </w:r>
      <w:r w:rsidRPr="005072D9">
        <w:rPr>
          <w:sz w:val="8"/>
        </w:rPr>
        <w:t xml:space="preserve"> and computing research</w:t>
      </w:r>
      <w:r w:rsidRPr="005072D9">
        <w:rPr>
          <w:b/>
          <w:bCs/>
          <w:u w:val="single"/>
        </w:rPr>
        <w:t xml:space="preserve"> </w:t>
      </w:r>
      <w:proofErr w:type="gramStart"/>
      <w:r w:rsidRPr="005072D9">
        <w:rPr>
          <w:b/>
          <w:bCs/>
          <w:highlight w:val="green"/>
          <w:u w:val="single"/>
        </w:rPr>
        <w:t>is</w:t>
      </w:r>
      <w:proofErr w:type="gramEnd"/>
      <w:r w:rsidRPr="005072D9">
        <w:rPr>
          <w:b/>
          <w:bCs/>
          <w:u w:val="single"/>
        </w:rPr>
        <w:t xml:space="preserve"> inherently dual-use, therefore a </w:t>
      </w:r>
      <w:r w:rsidRPr="005072D9">
        <w:rPr>
          <w:b/>
          <w:bCs/>
          <w:highlight w:val="green"/>
          <w:u w:val="single"/>
        </w:rPr>
        <w:t>strategic</w:t>
      </w:r>
      <w:r w:rsidRPr="005072D9">
        <w:rPr>
          <w:b/>
          <w:bCs/>
          <w:u w:val="single"/>
        </w:rPr>
        <w:t xml:space="preserve"> advantage </w:t>
      </w:r>
      <w:r w:rsidRPr="005072D9">
        <w:rPr>
          <w:b/>
          <w:bCs/>
          <w:highlight w:val="green"/>
          <w:u w:val="single"/>
        </w:rPr>
        <w:t>in a nation’s</w:t>
      </w:r>
      <w:r w:rsidRPr="005072D9">
        <w:rPr>
          <w:b/>
          <w:bCs/>
          <w:u w:val="single"/>
        </w:rPr>
        <w:t xml:space="preserve"> security </w:t>
      </w:r>
      <w:r w:rsidRPr="005072D9">
        <w:rPr>
          <w:b/>
          <w:bCs/>
          <w:highlight w:val="green"/>
          <w:u w:val="single"/>
        </w:rPr>
        <w:t>arsenal</w:t>
      </w:r>
      <w:r w:rsidRPr="005072D9">
        <w:rPr>
          <w:b/>
          <w:bCs/>
          <w:u w:val="single"/>
        </w:rPr>
        <w:t xml:space="preserve">. </w:t>
      </w:r>
      <w:r w:rsidRPr="005072D9">
        <w:rPr>
          <w:u w:val="single"/>
        </w:rPr>
        <w:t>Using AI systems to understand</w:t>
      </w:r>
      <w:r w:rsidRPr="005072D9">
        <w:rPr>
          <w:sz w:val="8"/>
        </w:rPr>
        <w:t xml:space="preserve"> how the functioning of our </w:t>
      </w:r>
      <w:r w:rsidRPr="005072D9">
        <w:rPr>
          <w:u w:val="single"/>
        </w:rPr>
        <w:t>genomes impacts</w:t>
      </w:r>
      <w:r w:rsidRPr="005072D9">
        <w:rPr>
          <w:sz w:val="8"/>
        </w:rPr>
        <w:t xml:space="preserve"> our health </w:t>
      </w:r>
      <w:r w:rsidRPr="005072D9">
        <w:rPr>
          <w:b/>
          <w:bCs/>
          <w:u w:val="single"/>
        </w:rPr>
        <w:t xml:space="preserve">is of strategic importance </w:t>
      </w:r>
      <w:r w:rsidRPr="005072D9">
        <w:rPr>
          <w:b/>
          <w:bCs/>
          <w:highlight w:val="green"/>
          <w:u w:val="single"/>
        </w:rPr>
        <w:t>for biodefense</w:t>
      </w:r>
      <w:r w:rsidRPr="005072D9">
        <w:rPr>
          <w:b/>
          <w:bCs/>
          <w:u w:val="single"/>
        </w:rPr>
        <w:t>.</w:t>
      </w:r>
      <w:r w:rsidRPr="005072D9">
        <w:rPr>
          <w:sz w:val="8"/>
        </w:rPr>
        <w:t xml:space="preserve"> </w:t>
      </w:r>
      <w:r w:rsidRPr="005072D9">
        <w:rPr>
          <w:u w:val="single"/>
        </w:rPr>
        <w:t>This knowledge will lead to increasing developments at the forefront of medical countermeasures</w:t>
      </w:r>
      <w:r w:rsidRPr="005072D9">
        <w:rPr>
          <w:sz w:val="8"/>
        </w:rPr>
        <w:t xml:space="preserve">, </w:t>
      </w:r>
      <w:r w:rsidRPr="005072D9">
        <w:rPr>
          <w:b/>
          <w:bCs/>
          <w:u w:val="single"/>
        </w:rPr>
        <w:t>including vaccines</w:t>
      </w:r>
      <w:r w:rsidRPr="005072D9">
        <w:rPr>
          <w:sz w:val="8"/>
        </w:rPr>
        <w:t xml:space="preserve">, antibiotics, and targeted treatments relying on virus-engineering and microbiome research. </w:t>
      </w:r>
      <w:r w:rsidRPr="005072D9">
        <w:rPr>
          <w:u w:val="single"/>
        </w:rPr>
        <w:t xml:space="preserve">Applying </w:t>
      </w:r>
      <w:r w:rsidRPr="005072D9">
        <w:rPr>
          <w:highlight w:val="green"/>
          <w:u w:val="single"/>
        </w:rPr>
        <w:t>deep learning</w:t>
      </w:r>
      <w:r w:rsidRPr="005072D9">
        <w:rPr>
          <w:sz w:val="8"/>
        </w:rPr>
        <w:t xml:space="preserve"> to genomics </w:t>
      </w:r>
      <w:proofErr w:type="gramStart"/>
      <w:r w:rsidRPr="005072D9">
        <w:rPr>
          <w:sz w:val="8"/>
        </w:rPr>
        <w:t>data-sets</w:t>
      </w:r>
      <w:proofErr w:type="gramEnd"/>
      <w:r w:rsidRPr="005072D9">
        <w:rPr>
          <w:sz w:val="8"/>
        </w:rPr>
        <w:t xml:space="preserve"> </w:t>
      </w:r>
      <w:r w:rsidRPr="005072D9">
        <w:rPr>
          <w:highlight w:val="green"/>
          <w:u w:val="single"/>
        </w:rPr>
        <w:t>could</w:t>
      </w:r>
      <w:r w:rsidRPr="005072D9">
        <w:rPr>
          <w:u w:val="single"/>
        </w:rPr>
        <w:t xml:space="preserve"> help</w:t>
      </w:r>
      <w:r w:rsidRPr="005072D9">
        <w:rPr>
          <w:sz w:val="8"/>
        </w:rPr>
        <w:t xml:space="preserve"> geneticists learn how to use genome-editing (CRISPR) to efficiently engineer living systems, but also </w:t>
      </w:r>
      <w:r w:rsidRPr="005072D9">
        <w:rPr>
          <w:u w:val="single"/>
        </w:rPr>
        <w:t>to</w:t>
      </w:r>
      <w:r w:rsidRPr="005072D9">
        <w:rPr>
          <w:highlight w:val="green"/>
          <w:u w:val="single"/>
        </w:rPr>
        <w:t xml:space="preserve"> treat and</w:t>
      </w:r>
      <w:r w:rsidRPr="005072D9">
        <w:rPr>
          <w:u w:val="single"/>
        </w:rPr>
        <w:t>, even “</w:t>
      </w:r>
      <w:r w:rsidRPr="005072D9">
        <w:rPr>
          <w:highlight w:val="green"/>
          <w:u w:val="single"/>
        </w:rPr>
        <w:t>optimize</w:t>
      </w:r>
      <w:r w:rsidRPr="005072D9">
        <w:rPr>
          <w:u w:val="single"/>
        </w:rPr>
        <w:t xml:space="preserve">,” human </w:t>
      </w:r>
      <w:r w:rsidRPr="005072D9">
        <w:rPr>
          <w:highlight w:val="green"/>
          <w:u w:val="single"/>
        </w:rPr>
        <w:t>health</w:t>
      </w:r>
      <w:r w:rsidRPr="005072D9">
        <w:rPr>
          <w:sz w:val="8"/>
          <w:highlight w:val="green"/>
        </w:rPr>
        <w:t xml:space="preserve">, </w:t>
      </w:r>
      <w:r w:rsidRPr="005072D9">
        <w:rPr>
          <w:b/>
          <w:bCs/>
          <w:highlight w:val="green"/>
          <w:u w:val="single"/>
        </w:rPr>
        <w:t>with potential applications in military enhancement</w:t>
      </w:r>
      <w:r w:rsidRPr="005072D9">
        <w:rPr>
          <w:b/>
          <w:bCs/>
          <w:sz w:val="8"/>
          <w:highlight w:val="green"/>
        </w:rPr>
        <w:t>s</w:t>
      </w:r>
      <w:r w:rsidRPr="005072D9">
        <w:rPr>
          <w:sz w:val="8"/>
        </w:rPr>
        <w:t xml:space="preserve">. A $15 million partnership between a U.S. company, Gingko </w:t>
      </w:r>
      <w:proofErr w:type="spellStart"/>
      <w:r w:rsidRPr="005072D9">
        <w:rPr>
          <w:sz w:val="8"/>
        </w:rPr>
        <w:t>Bioworks</w:t>
      </w:r>
      <w:proofErr w:type="spellEnd"/>
      <w:r w:rsidRPr="005072D9">
        <w:rPr>
          <w:sz w:val="8"/>
        </w:rPr>
        <w:t xml:space="preserve">, and DARPA aims to genetically design new probiotics as a protection for soldiers against a variety of stomach bugs and illnesses. China could be using the same deep learning techniques on U.S. genomics data to better comprehend how to develop, </w:t>
      </w:r>
      <w:proofErr w:type="gramStart"/>
      <w:r w:rsidRPr="005072D9">
        <w:rPr>
          <w:sz w:val="8"/>
        </w:rPr>
        <w:t>patent</w:t>
      </w:r>
      <w:proofErr w:type="gramEnd"/>
      <w:r w:rsidRPr="005072D9">
        <w:rPr>
          <w:sz w:val="8"/>
        </w:rPr>
        <w:t xml:space="preserve"> and manufacture tailored cancer immunotherapies in high demand in the United States. Yet, what if Chinese efforts venture into understanding how to impact key genomics health determinants relevant to the U.S. population? </w:t>
      </w:r>
      <w:r w:rsidRPr="005072D9">
        <w:rPr>
          <w:b/>
          <w:bCs/>
          <w:u w:val="single"/>
        </w:rPr>
        <w:t xml:space="preserve">Gaining access to increasingly large U.S. genomic </w:t>
      </w:r>
      <w:proofErr w:type="gramStart"/>
      <w:r w:rsidRPr="005072D9">
        <w:rPr>
          <w:b/>
          <w:bCs/>
          <w:u w:val="single"/>
        </w:rPr>
        <w:t>data-sets</w:t>
      </w:r>
      <w:proofErr w:type="gramEnd"/>
      <w:r w:rsidRPr="005072D9">
        <w:rPr>
          <w:b/>
          <w:bCs/>
          <w:u w:val="single"/>
        </w:rPr>
        <w:t xml:space="preserve"> gives China a knowledge advantage into leading the next steps in bio-military research.</w:t>
      </w:r>
      <w:r w:rsidRPr="005072D9">
        <w:rPr>
          <w:sz w:val="8"/>
        </w:rPr>
        <w:t xml:space="preserve"> Could biomedical data be used to develop bioweapons? Explain. </w:t>
      </w:r>
      <w:r w:rsidRPr="005072D9">
        <w:rPr>
          <w:u w:val="single"/>
        </w:rPr>
        <w:t xml:space="preserve">Personalized </w:t>
      </w:r>
      <w:r w:rsidRPr="005072D9">
        <w:rPr>
          <w:highlight w:val="green"/>
          <w:u w:val="single"/>
        </w:rPr>
        <w:t>medicine advances mean</w:t>
      </w:r>
      <w:r w:rsidRPr="005072D9">
        <w:rPr>
          <w:u w:val="single"/>
        </w:rPr>
        <w:t xml:space="preserve"> that personalized </w:t>
      </w:r>
      <w:r w:rsidRPr="005072D9">
        <w:rPr>
          <w:highlight w:val="green"/>
          <w:u w:val="single"/>
        </w:rPr>
        <w:t>bio-attacks are increasingly possible</w:t>
      </w:r>
      <w:r w:rsidRPr="005072D9">
        <w:rPr>
          <w:u w:val="single"/>
        </w:rPr>
        <w:t xml:space="preserve">. </w:t>
      </w:r>
      <w:r w:rsidRPr="005072D9">
        <w:rPr>
          <w:sz w:val="8"/>
        </w:rPr>
        <w:t xml:space="preserve">The combination of AI with biomedical data and genome-editing technologies will help us predict genes most important to </w:t>
      </w:r>
      <w:proofErr w:type="gramStart"/>
      <w:r w:rsidRPr="005072D9">
        <w:rPr>
          <w:sz w:val="8"/>
        </w:rPr>
        <w:t>particular functions</w:t>
      </w:r>
      <w:proofErr w:type="gramEnd"/>
      <w:r w:rsidRPr="005072D9">
        <w:rPr>
          <w:sz w:val="8"/>
        </w:rPr>
        <w:t xml:space="preserve">. </w:t>
      </w:r>
      <w:r w:rsidRPr="005072D9">
        <w:rPr>
          <w:u w:val="single"/>
        </w:rPr>
        <w:t>Such insights will contribute to knowing how a particular disease occurs,</w:t>
      </w:r>
      <w:r w:rsidRPr="005072D9">
        <w:rPr>
          <w:sz w:val="8"/>
        </w:rPr>
        <w:t xml:space="preserve"> how a </w:t>
      </w:r>
      <w:proofErr w:type="gramStart"/>
      <w:r w:rsidRPr="005072D9">
        <w:rPr>
          <w:sz w:val="8"/>
        </w:rPr>
        <w:t>newly-discovered</w:t>
      </w:r>
      <w:proofErr w:type="gramEnd"/>
      <w:r w:rsidRPr="005072D9">
        <w:rPr>
          <w:sz w:val="8"/>
        </w:rPr>
        <w:t xml:space="preserve"> virus has high transmissibility, but also why certain populations and individuals are more susceptible to it. Combining host susceptibility information with pathogenic targeted design, </w:t>
      </w:r>
      <w:r w:rsidRPr="005072D9">
        <w:rPr>
          <w:b/>
          <w:bCs/>
          <w:highlight w:val="green"/>
          <w:u w:val="single"/>
        </w:rPr>
        <w:t>malicious actors could engineer</w:t>
      </w:r>
      <w:r w:rsidRPr="005072D9">
        <w:rPr>
          <w:b/>
          <w:bCs/>
          <w:u w:val="single"/>
        </w:rPr>
        <w:t xml:space="preserve"> </w:t>
      </w:r>
      <w:r w:rsidRPr="005072D9">
        <w:rPr>
          <w:b/>
          <w:bCs/>
          <w:highlight w:val="green"/>
          <w:u w:val="single"/>
        </w:rPr>
        <w:t>pathogens</w:t>
      </w:r>
      <w:r w:rsidRPr="005072D9">
        <w:rPr>
          <w:b/>
          <w:bCs/>
          <w:u w:val="single"/>
        </w:rPr>
        <w:t xml:space="preserve"> that are </w:t>
      </w:r>
      <w:r w:rsidRPr="005072D9">
        <w:rPr>
          <w:b/>
          <w:bCs/>
          <w:highlight w:val="green"/>
          <w:u w:val="single"/>
        </w:rPr>
        <w:t>tailored to overcome</w:t>
      </w:r>
      <w:r w:rsidRPr="005072D9">
        <w:rPr>
          <w:b/>
          <w:bCs/>
          <w:u w:val="single"/>
        </w:rPr>
        <w:t xml:space="preserve"> the </w:t>
      </w:r>
      <w:r w:rsidRPr="005072D9">
        <w:rPr>
          <w:b/>
          <w:bCs/>
          <w:highlight w:val="green"/>
          <w:u w:val="single"/>
        </w:rPr>
        <w:t>immune system or</w:t>
      </w:r>
      <w:r w:rsidRPr="005072D9">
        <w:rPr>
          <w:b/>
          <w:bCs/>
          <w:u w:val="single"/>
        </w:rPr>
        <w:t xml:space="preserve"> the microbiome </w:t>
      </w:r>
      <w:r w:rsidRPr="005072D9">
        <w:rPr>
          <w:b/>
          <w:bCs/>
          <w:highlight w:val="green"/>
          <w:u w:val="single"/>
        </w:rPr>
        <w:t>of specific populations</w:t>
      </w:r>
      <w:r w:rsidRPr="005072D9">
        <w:rPr>
          <w:b/>
          <w:bCs/>
          <w:u w:val="single"/>
        </w:rPr>
        <w:t xml:space="preserve">. </w:t>
      </w:r>
    </w:p>
    <w:p w14:paraId="46CF64A5" w14:textId="77777777" w:rsidR="009A557A" w:rsidRPr="005072D9" w:rsidRDefault="009A557A" w:rsidP="009A557A"/>
    <w:p w14:paraId="1D54FA71" w14:textId="77777777" w:rsidR="009A557A" w:rsidRPr="005072D9" w:rsidRDefault="009A557A" w:rsidP="009A557A">
      <w:pPr>
        <w:pStyle w:val="Heading4"/>
        <w:rPr>
          <w:rFonts w:cs="Times New Roman"/>
        </w:rPr>
      </w:pPr>
      <w:r w:rsidRPr="005072D9">
        <w:rPr>
          <w:rFonts w:cs="Times New Roman"/>
        </w:rPr>
        <w:t xml:space="preserve">US Primacy solves </w:t>
      </w:r>
      <w:r w:rsidRPr="005072D9">
        <w:rPr>
          <w:rFonts w:cs="Times New Roman"/>
          <w:u w:val="single"/>
        </w:rPr>
        <w:t>arms races</w:t>
      </w:r>
      <w:r w:rsidRPr="005072D9">
        <w:rPr>
          <w:rFonts w:cs="Times New Roman"/>
        </w:rPr>
        <w:t xml:space="preserve">, </w:t>
      </w:r>
      <w:r w:rsidRPr="005072D9">
        <w:rPr>
          <w:rFonts w:cs="Times New Roman"/>
          <w:u w:val="single"/>
        </w:rPr>
        <w:t>land grabs</w:t>
      </w:r>
      <w:r w:rsidRPr="005072D9">
        <w:rPr>
          <w:rFonts w:cs="Times New Roman"/>
        </w:rPr>
        <w:t xml:space="preserve">, </w:t>
      </w:r>
      <w:r w:rsidRPr="005072D9">
        <w:rPr>
          <w:rFonts w:cs="Times New Roman"/>
          <w:u w:val="single"/>
        </w:rPr>
        <w:t>rogue states</w:t>
      </w:r>
      <w:r w:rsidRPr="005072D9">
        <w:rPr>
          <w:rFonts w:cs="Times New Roman"/>
        </w:rPr>
        <w:t xml:space="preserve">, and </w:t>
      </w:r>
      <w:r w:rsidRPr="005072D9">
        <w:rPr>
          <w:rFonts w:cs="Times New Roman"/>
          <w:u w:val="single"/>
        </w:rPr>
        <w:t>great power war</w:t>
      </w:r>
      <w:r w:rsidRPr="005072D9">
        <w:rPr>
          <w:rFonts w:cs="Times New Roman"/>
        </w:rPr>
        <w:t xml:space="preserve"> – reject old defense that ignores </w:t>
      </w:r>
      <w:r w:rsidRPr="005072D9">
        <w:rPr>
          <w:rFonts w:cs="Times New Roman"/>
          <w:u w:val="single"/>
        </w:rPr>
        <w:t>emerging instability</w:t>
      </w:r>
      <w:r w:rsidRPr="005072D9">
        <w:rPr>
          <w:rFonts w:cs="Times New Roman"/>
        </w:rPr>
        <w:t xml:space="preserve"> and </w:t>
      </w:r>
      <w:r w:rsidRPr="005072D9">
        <w:rPr>
          <w:rFonts w:cs="Times New Roman"/>
          <w:u w:val="single"/>
        </w:rPr>
        <w:t>compounding risk</w:t>
      </w:r>
      <w:r w:rsidRPr="005072D9">
        <w:rPr>
          <w:rFonts w:cs="Times New Roman"/>
        </w:rPr>
        <w:t>.</w:t>
      </w:r>
    </w:p>
    <w:p w14:paraId="60187520" w14:textId="77777777" w:rsidR="009A557A" w:rsidRPr="005072D9" w:rsidRDefault="009A557A" w:rsidP="009A557A">
      <w:pPr>
        <w:rPr>
          <w:sz w:val="16"/>
        </w:rPr>
      </w:pPr>
      <w:r w:rsidRPr="005072D9">
        <w:rPr>
          <w:rStyle w:val="Style13ptBold"/>
        </w:rPr>
        <w:t>Brands ‘18</w:t>
      </w:r>
      <w:r w:rsidRPr="005072D9">
        <w:rPr>
          <w:sz w:val="16"/>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25522FAF" w14:textId="77777777" w:rsidR="009A557A" w:rsidRPr="005072D9" w:rsidRDefault="009A557A" w:rsidP="009A557A">
      <w:pPr>
        <w:rPr>
          <w:rStyle w:val="StyleUnderline"/>
        </w:rPr>
      </w:pPr>
      <w:r w:rsidRPr="005072D9">
        <w:rPr>
          <w:rStyle w:val="StyleUnderline"/>
          <w:highlight w:val="green"/>
        </w:rPr>
        <w:t>Since World War II</w:t>
      </w:r>
      <w:r w:rsidRPr="005072D9">
        <w:rPr>
          <w:rStyle w:val="StyleUnderline"/>
        </w:rPr>
        <w:t xml:space="preserve">, the United States has had a military </w:t>
      </w:r>
      <w:r w:rsidRPr="005072D9">
        <w:rPr>
          <w:rStyle w:val="Emphasis"/>
        </w:rPr>
        <w:t>second to none</w:t>
      </w:r>
      <w:r w:rsidRPr="005072D9">
        <w:rPr>
          <w:sz w:val="8"/>
        </w:rPr>
        <w:t xml:space="preserve">. Since the Cold War, </w:t>
      </w:r>
      <w:r w:rsidRPr="005072D9">
        <w:rPr>
          <w:rStyle w:val="StyleUnderline"/>
        </w:rPr>
        <w:t xml:space="preserve">America has </w:t>
      </w:r>
      <w:r w:rsidRPr="005072D9">
        <w:rPr>
          <w:rStyle w:val="Emphasis"/>
        </w:rPr>
        <w:t>committed</w:t>
      </w:r>
      <w:r w:rsidRPr="005072D9">
        <w:rPr>
          <w:rStyle w:val="StyleUnderline"/>
        </w:rPr>
        <w:t xml:space="preserve"> to having</w:t>
      </w:r>
      <w:r w:rsidRPr="005072D9">
        <w:rPr>
          <w:sz w:val="8"/>
        </w:rPr>
        <w:t xml:space="preserve"> </w:t>
      </w:r>
      <w:r w:rsidRPr="005072D9">
        <w:rPr>
          <w:rStyle w:val="Emphasis"/>
          <w:highlight w:val="green"/>
        </w:rPr>
        <w:t>overwhelming military primacy</w:t>
      </w:r>
      <w:r w:rsidRPr="005072D9">
        <w:rPr>
          <w:sz w:val="8"/>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5072D9">
        <w:rPr>
          <w:rStyle w:val="Emphasis"/>
        </w:rPr>
        <w:t>U</w:t>
      </w:r>
      <w:r w:rsidRPr="005072D9">
        <w:rPr>
          <w:rStyle w:val="StyleUnderline"/>
        </w:rPr>
        <w:t xml:space="preserve">nited </w:t>
      </w:r>
      <w:r w:rsidRPr="005072D9">
        <w:rPr>
          <w:rStyle w:val="Emphasis"/>
        </w:rPr>
        <w:t>S</w:t>
      </w:r>
      <w:r w:rsidRPr="005072D9">
        <w:rPr>
          <w:rStyle w:val="StyleUnderline"/>
        </w:rPr>
        <w:t xml:space="preserve">tates consistently accounted for around 35 to 45 percent of world defense spending and maintained </w:t>
      </w:r>
      <w:r w:rsidRPr="005072D9">
        <w:rPr>
          <w:rStyle w:val="Emphasis"/>
          <w:highlight w:val="green"/>
        </w:rPr>
        <w:t>peerless global power-projection capabilities</w:t>
      </w:r>
      <w:r w:rsidRPr="005072D9">
        <w:rPr>
          <w:sz w:val="8"/>
        </w:rPr>
        <w:t xml:space="preserve">.7 Perhaps more important, U.S. </w:t>
      </w:r>
      <w:r w:rsidRPr="005072D9">
        <w:rPr>
          <w:rStyle w:val="StyleUnderline"/>
        </w:rPr>
        <w:t xml:space="preserve">primacy was also unrivaled in key overseas </w:t>
      </w:r>
      <w:r w:rsidRPr="005072D9">
        <w:rPr>
          <w:rStyle w:val="Emphasis"/>
          <w:highlight w:val="green"/>
        </w:rPr>
        <w:t>strategic regions</w:t>
      </w:r>
      <w:r w:rsidRPr="005072D9">
        <w:rPr>
          <w:sz w:val="8"/>
        </w:rPr>
        <w:t>—</w:t>
      </w:r>
      <w:r w:rsidRPr="005072D9">
        <w:rPr>
          <w:rStyle w:val="Emphasis"/>
          <w:highlight w:val="green"/>
        </w:rPr>
        <w:t>Europe, East Asia, the Middle East</w:t>
      </w:r>
      <w:r w:rsidRPr="005072D9">
        <w:rPr>
          <w:sz w:val="8"/>
        </w:rPr>
        <w:t xml:space="preserve">. </w:t>
      </w:r>
      <w:r w:rsidRPr="005072D9">
        <w:rPr>
          <w:rStyle w:val="StyleUnderline"/>
        </w:rPr>
        <w:t xml:space="preserve">From </w:t>
      </w:r>
      <w:r w:rsidRPr="005072D9">
        <w:rPr>
          <w:rStyle w:val="Emphasis"/>
        </w:rPr>
        <w:t>thrashing Saddam</w:t>
      </w:r>
      <w:r w:rsidRPr="005072D9">
        <w:rPr>
          <w:sz w:val="8"/>
        </w:rPr>
        <w:t xml:space="preserve"> Hussein’s million-man Iraqi military </w:t>
      </w:r>
      <w:r w:rsidRPr="005072D9">
        <w:rPr>
          <w:rStyle w:val="StyleUnderline"/>
        </w:rPr>
        <w:t xml:space="preserve">during Operation Desert Storm, to deploying—with impunity—two carrier strike groups off Taiwan during the China-Taiwan crisis of 1995– 96, Washington has been able to project military power </w:t>
      </w:r>
      <w:r w:rsidRPr="005072D9">
        <w:rPr>
          <w:rStyle w:val="Emphasis"/>
        </w:rPr>
        <w:t>superior</w:t>
      </w:r>
      <w:r w:rsidRPr="005072D9">
        <w:rPr>
          <w:rStyle w:val="StyleUnderline"/>
        </w:rPr>
        <w:t xml:space="preserve"> to anything a </w:t>
      </w:r>
      <w:r w:rsidRPr="005072D9">
        <w:rPr>
          <w:rStyle w:val="Emphasis"/>
        </w:rPr>
        <w:t xml:space="preserve">regional rival </w:t>
      </w:r>
      <w:r w:rsidRPr="005072D9">
        <w:rPr>
          <w:rStyle w:val="StyleUnderline"/>
        </w:rPr>
        <w:t xml:space="preserve">could employ even </w:t>
      </w:r>
      <w:r w:rsidRPr="005072D9">
        <w:rPr>
          <w:rStyle w:val="Emphasis"/>
        </w:rPr>
        <w:t xml:space="preserve">on its own geopolitical doorstep. </w:t>
      </w:r>
      <w:r w:rsidRPr="005072D9">
        <w:rPr>
          <w:sz w:val="8"/>
        </w:rPr>
        <w:t xml:space="preserve">This </w:t>
      </w:r>
      <w:r w:rsidRPr="005072D9">
        <w:rPr>
          <w:rStyle w:val="Emphasis"/>
        </w:rPr>
        <w:t>military dominance</w:t>
      </w:r>
      <w:r w:rsidRPr="005072D9">
        <w:rPr>
          <w:sz w:val="8"/>
        </w:rPr>
        <w:t xml:space="preserve"> </w:t>
      </w:r>
      <w:r w:rsidRPr="005072D9">
        <w:rPr>
          <w:rStyle w:val="StyleUnderline"/>
        </w:rPr>
        <w:t>has constituted the</w:t>
      </w:r>
      <w:r w:rsidRPr="005072D9">
        <w:rPr>
          <w:sz w:val="8"/>
        </w:rPr>
        <w:t xml:space="preserve"> </w:t>
      </w:r>
      <w:r w:rsidRPr="005072D9">
        <w:rPr>
          <w:rStyle w:val="Emphasis"/>
        </w:rPr>
        <w:t xml:space="preserve">hard-power backbone </w:t>
      </w:r>
      <w:r w:rsidRPr="005072D9">
        <w:rPr>
          <w:rStyle w:val="StyleUnderline"/>
        </w:rPr>
        <w:t xml:space="preserve">of an ambitious global strategy. </w:t>
      </w:r>
      <w:r w:rsidRPr="005072D9">
        <w:rPr>
          <w:sz w:val="8"/>
        </w:rPr>
        <w:t>After the Cold War, U.S.</w:t>
      </w:r>
      <w:r w:rsidRPr="005072D9">
        <w:rPr>
          <w:rStyle w:val="StyleUnderline"/>
        </w:rPr>
        <w:t xml:space="preserve"> policymakers committed to </w:t>
      </w:r>
      <w:r w:rsidRPr="005072D9">
        <w:rPr>
          <w:rStyle w:val="StyleUnderline"/>
          <w:highlight w:val="green"/>
        </w:rPr>
        <w:t xml:space="preserve">averting a return to the </w:t>
      </w:r>
      <w:r w:rsidRPr="005072D9">
        <w:rPr>
          <w:rStyle w:val="Emphasis"/>
          <w:highlight w:val="green"/>
        </w:rPr>
        <w:t>unstable multipolarity</w:t>
      </w:r>
      <w:r w:rsidRPr="005072D9">
        <w:rPr>
          <w:rStyle w:val="StyleUnderline"/>
          <w:highlight w:val="green"/>
        </w:rPr>
        <w:t xml:space="preserve"> of earlier eras</w:t>
      </w:r>
      <w:r w:rsidRPr="005072D9">
        <w:rPr>
          <w:rStyle w:val="StyleUnderline"/>
        </w:rPr>
        <w:t>, and to perpetuating the more favorable unipolar order.</w:t>
      </w:r>
      <w:r w:rsidRPr="005072D9">
        <w:rPr>
          <w:sz w:val="8"/>
        </w:rPr>
        <w:t xml:space="preserve"> </w:t>
      </w:r>
      <w:r w:rsidRPr="005072D9">
        <w:rPr>
          <w:rStyle w:val="StyleUnderline"/>
        </w:rPr>
        <w:t xml:space="preserve">They committed to building on the successes of the postwar era by further advancing </w:t>
      </w:r>
      <w:r w:rsidRPr="005072D9">
        <w:rPr>
          <w:rStyle w:val="Emphasis"/>
          <w:highlight w:val="green"/>
        </w:rPr>
        <w:t>liberal political values</w:t>
      </w:r>
      <w:r w:rsidRPr="005072D9">
        <w:rPr>
          <w:rStyle w:val="StyleUnderline"/>
        </w:rPr>
        <w:t xml:space="preserve"> and an </w:t>
      </w:r>
      <w:r w:rsidRPr="005072D9">
        <w:rPr>
          <w:rStyle w:val="StyleUnderline"/>
          <w:highlight w:val="green"/>
        </w:rPr>
        <w:t xml:space="preserve">open international </w:t>
      </w:r>
      <w:r w:rsidRPr="005072D9">
        <w:rPr>
          <w:rStyle w:val="Emphasis"/>
          <w:highlight w:val="green"/>
        </w:rPr>
        <w:t>economy</w:t>
      </w:r>
      <w:r w:rsidRPr="005072D9">
        <w:rPr>
          <w:rStyle w:val="StyleUnderline"/>
        </w:rPr>
        <w:t xml:space="preserve">, and to </w:t>
      </w:r>
      <w:r w:rsidRPr="005072D9">
        <w:rPr>
          <w:rStyle w:val="Emphasis"/>
          <w:highlight w:val="green"/>
        </w:rPr>
        <w:t>suppressing</w:t>
      </w:r>
      <w:r w:rsidRPr="005072D9">
        <w:rPr>
          <w:rStyle w:val="StyleUnderline"/>
          <w:highlight w:val="green"/>
        </w:rPr>
        <w:t xml:space="preserve"> international scourges</w:t>
      </w:r>
      <w:r w:rsidRPr="005072D9">
        <w:rPr>
          <w:rStyle w:val="StyleUnderline"/>
        </w:rPr>
        <w:t xml:space="preserve"> such as </w:t>
      </w:r>
      <w:r w:rsidRPr="005072D9">
        <w:rPr>
          <w:rStyle w:val="Emphasis"/>
          <w:highlight w:val="green"/>
        </w:rPr>
        <w:t>rogue states</w:t>
      </w:r>
      <w:r w:rsidRPr="005072D9">
        <w:rPr>
          <w:rStyle w:val="StyleUnderline"/>
          <w:highlight w:val="green"/>
        </w:rPr>
        <w:t xml:space="preserve">, </w:t>
      </w:r>
      <w:r w:rsidRPr="005072D9">
        <w:rPr>
          <w:rStyle w:val="Emphasis"/>
          <w:highlight w:val="green"/>
        </w:rPr>
        <w:t>nuclear proliferation</w:t>
      </w:r>
      <w:r w:rsidRPr="005072D9">
        <w:rPr>
          <w:rStyle w:val="StyleUnderline"/>
        </w:rPr>
        <w:t xml:space="preserve">, and catastrophic </w:t>
      </w:r>
      <w:r w:rsidRPr="005072D9">
        <w:rPr>
          <w:rStyle w:val="Emphasis"/>
          <w:highlight w:val="green"/>
        </w:rPr>
        <w:t>terrorism</w:t>
      </w:r>
      <w:r w:rsidRPr="005072D9">
        <w:rPr>
          <w:rStyle w:val="StyleUnderline"/>
        </w:rPr>
        <w:t xml:space="preserve">. </w:t>
      </w:r>
      <w:r w:rsidRPr="005072D9">
        <w:rPr>
          <w:sz w:val="8"/>
        </w:rPr>
        <w:t xml:space="preserve">And because they recognized that military force remained the ultima ratio </w:t>
      </w:r>
      <w:proofErr w:type="spellStart"/>
      <w:r w:rsidRPr="005072D9">
        <w:rPr>
          <w:sz w:val="8"/>
        </w:rPr>
        <w:t>regum</w:t>
      </w:r>
      <w:proofErr w:type="spellEnd"/>
      <w:r w:rsidRPr="005072D9">
        <w:rPr>
          <w:sz w:val="8"/>
        </w:rPr>
        <w:t xml:space="preserve">, </w:t>
      </w:r>
      <w:r w:rsidRPr="005072D9">
        <w:rPr>
          <w:rStyle w:val="StyleUnderline"/>
        </w:rPr>
        <w:t>they understood the</w:t>
      </w:r>
      <w:r w:rsidRPr="005072D9">
        <w:rPr>
          <w:sz w:val="8"/>
        </w:rPr>
        <w:t xml:space="preserve"> </w:t>
      </w:r>
      <w:r w:rsidRPr="005072D9">
        <w:rPr>
          <w:rStyle w:val="Emphasis"/>
        </w:rPr>
        <w:t>centrality</w:t>
      </w:r>
      <w:r w:rsidRPr="005072D9">
        <w:rPr>
          <w:sz w:val="8"/>
        </w:rPr>
        <w:t xml:space="preserve"> </w:t>
      </w:r>
      <w:r w:rsidRPr="005072D9">
        <w:rPr>
          <w:rStyle w:val="StyleUnderline"/>
        </w:rPr>
        <w:t>of military preponderance</w:t>
      </w:r>
      <w:r w:rsidRPr="005072D9">
        <w:rPr>
          <w:sz w:val="8"/>
        </w:rPr>
        <w:t xml:space="preserve">. </w:t>
      </w:r>
      <w:r w:rsidRPr="005072D9">
        <w:rPr>
          <w:rStyle w:val="StyleUnderline"/>
        </w:rPr>
        <w:t xml:space="preserve">Washington would </w:t>
      </w:r>
      <w:r w:rsidRPr="005072D9">
        <w:rPr>
          <w:rStyle w:val="Emphasis"/>
          <w:highlight w:val="green"/>
        </w:rPr>
        <w:t>need</w:t>
      </w:r>
      <w:r w:rsidRPr="005072D9">
        <w:rPr>
          <w:rStyle w:val="StyleUnderline"/>
        </w:rPr>
        <w:t xml:space="preserve"> the </w:t>
      </w:r>
      <w:r w:rsidRPr="005072D9">
        <w:rPr>
          <w:rStyle w:val="Emphasis"/>
          <w:highlight w:val="green"/>
        </w:rPr>
        <w:t>military power</w:t>
      </w:r>
      <w:r w:rsidRPr="005072D9">
        <w:rPr>
          <w:sz w:val="8"/>
        </w:rPr>
        <w:t xml:space="preserve"> </w:t>
      </w:r>
      <w:r w:rsidRPr="005072D9">
        <w:rPr>
          <w:rStyle w:val="StyleUnderline"/>
        </w:rPr>
        <w:t xml:space="preserve">necessary to </w:t>
      </w:r>
      <w:r w:rsidRPr="005072D9">
        <w:rPr>
          <w:rStyle w:val="Emphasis"/>
          <w:highlight w:val="green"/>
        </w:rPr>
        <w:t>underwrite</w:t>
      </w:r>
      <w:r w:rsidRPr="005072D9">
        <w:rPr>
          <w:rStyle w:val="StyleUnderline"/>
        </w:rPr>
        <w:t xml:space="preserve"> worldwide </w:t>
      </w:r>
      <w:r w:rsidRPr="005072D9">
        <w:rPr>
          <w:rStyle w:val="Emphasis"/>
          <w:highlight w:val="green"/>
        </w:rPr>
        <w:t>alliance commitments</w:t>
      </w:r>
      <w:r w:rsidRPr="005072D9">
        <w:rPr>
          <w:rStyle w:val="StyleUnderline"/>
        </w:rPr>
        <w:t xml:space="preserve">. It would have to preserve </w:t>
      </w:r>
      <w:r w:rsidRPr="005072D9">
        <w:rPr>
          <w:rStyle w:val="Emphasis"/>
        </w:rPr>
        <w:t>substantial overmatch</w:t>
      </w:r>
      <w:r w:rsidRPr="005072D9">
        <w:rPr>
          <w:sz w:val="8"/>
        </w:rPr>
        <w:t xml:space="preserve"> </w:t>
      </w:r>
      <w:r w:rsidRPr="005072D9">
        <w:rPr>
          <w:rStyle w:val="StyleUnderline"/>
        </w:rPr>
        <w:t>versus any potential</w:t>
      </w:r>
      <w:r w:rsidRPr="005072D9">
        <w:rPr>
          <w:sz w:val="8"/>
        </w:rPr>
        <w:t xml:space="preserve"> </w:t>
      </w:r>
      <w:r w:rsidRPr="005072D9">
        <w:rPr>
          <w:rStyle w:val="Emphasis"/>
        </w:rPr>
        <w:t xml:space="preserve">great-power rival. </w:t>
      </w:r>
      <w:r w:rsidRPr="005072D9">
        <w:rPr>
          <w:sz w:val="8"/>
        </w:rPr>
        <w:t xml:space="preserve">It must be able to answer the sharpest challenges to the international system, such as Saddam’s invasion of Kuwait in 1990 or jihadist extremism after 9/11. Finally, </w:t>
      </w:r>
      <w:r w:rsidRPr="005072D9">
        <w:rPr>
          <w:rStyle w:val="StyleUnderline"/>
        </w:rPr>
        <w:t xml:space="preserve">because prevailing global </w:t>
      </w:r>
      <w:r w:rsidRPr="005072D9">
        <w:rPr>
          <w:rStyle w:val="Emphasis"/>
        </w:rPr>
        <w:t>norms</w:t>
      </w:r>
      <w:r w:rsidRPr="005072D9">
        <w:rPr>
          <w:rStyle w:val="StyleUnderline"/>
        </w:rPr>
        <w:t xml:space="preserve"> generally reflect </w:t>
      </w:r>
      <w:r w:rsidRPr="005072D9">
        <w:rPr>
          <w:rStyle w:val="Emphasis"/>
        </w:rPr>
        <w:t>hard-power realities</w:t>
      </w:r>
      <w:r w:rsidRPr="005072D9">
        <w:rPr>
          <w:rStyle w:val="StyleUnderline"/>
        </w:rPr>
        <w:t xml:space="preserve">, America would need the superiority to assure that its own </w:t>
      </w:r>
      <w:r w:rsidRPr="005072D9">
        <w:rPr>
          <w:rStyle w:val="Emphasis"/>
        </w:rPr>
        <w:t>values remained ascendant</w:t>
      </w:r>
      <w:r w:rsidRPr="005072D9">
        <w:rPr>
          <w:rStyle w:val="StyleUnderline"/>
        </w:rPr>
        <w:t>. It was impolitic to say that U.S. strategy and the international order required “</w:t>
      </w:r>
      <w:r w:rsidRPr="005072D9">
        <w:rPr>
          <w:rStyle w:val="Emphasis"/>
        </w:rPr>
        <w:t>strengths beyond challenge</w:t>
      </w:r>
      <w:r w:rsidRPr="005072D9">
        <w:rPr>
          <w:rStyle w:val="StyleUnderline"/>
        </w:rPr>
        <w:t xml:space="preserve">,” but it was not at all inaccurate. </w:t>
      </w:r>
      <w:r w:rsidRPr="005072D9">
        <w:rPr>
          <w:sz w:val="8"/>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5072D9">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5072D9">
        <w:rPr>
          <w:rStyle w:val="StyleUnderline"/>
          <w:highlight w:val="green"/>
        </w:rPr>
        <w:t>primacy</w:t>
      </w:r>
      <w:r w:rsidRPr="005072D9">
        <w:rPr>
          <w:rStyle w:val="StyleUnderline"/>
        </w:rPr>
        <w:t xml:space="preserve"> would </w:t>
      </w:r>
      <w:r w:rsidRPr="005072D9">
        <w:rPr>
          <w:rStyle w:val="StyleUnderline"/>
          <w:highlight w:val="green"/>
        </w:rPr>
        <w:t>erode</w:t>
      </w:r>
      <w:r w:rsidRPr="005072D9">
        <w:rPr>
          <w:rStyle w:val="StyleUnderline"/>
        </w:rPr>
        <w:t xml:space="preserve"> to a point where it ceased to deliver its geopolitical benefits</w:t>
      </w:r>
      <w:r w:rsidRPr="005072D9">
        <w:rPr>
          <w:sz w:val="8"/>
        </w:rPr>
        <w:t xml:space="preserve">. </w:t>
      </w:r>
      <w:r w:rsidRPr="005072D9">
        <w:rPr>
          <w:rStyle w:val="Emphasis"/>
          <w:highlight w:val="green"/>
        </w:rPr>
        <w:t>Alliances</w:t>
      </w:r>
      <w:r w:rsidRPr="005072D9">
        <w:rPr>
          <w:sz w:val="8"/>
          <w:highlight w:val="green"/>
        </w:rPr>
        <w:t xml:space="preserve"> </w:t>
      </w:r>
      <w:r w:rsidRPr="005072D9">
        <w:rPr>
          <w:rStyle w:val="StyleUnderline"/>
          <w:highlight w:val="green"/>
        </w:rPr>
        <w:t>would</w:t>
      </w:r>
      <w:r w:rsidRPr="005072D9">
        <w:rPr>
          <w:sz w:val="8"/>
          <w:highlight w:val="green"/>
        </w:rPr>
        <w:t xml:space="preserve"> </w:t>
      </w:r>
      <w:r w:rsidRPr="005072D9">
        <w:rPr>
          <w:rStyle w:val="Emphasis"/>
          <w:highlight w:val="green"/>
        </w:rPr>
        <w:t>lose credibility</w:t>
      </w:r>
      <w:r w:rsidRPr="005072D9">
        <w:rPr>
          <w:sz w:val="8"/>
        </w:rPr>
        <w:t xml:space="preserve">; </w:t>
      </w:r>
      <w:r w:rsidRPr="005072D9">
        <w:rPr>
          <w:rStyle w:val="StyleUnderline"/>
        </w:rPr>
        <w:t>the</w:t>
      </w:r>
      <w:r w:rsidRPr="005072D9">
        <w:rPr>
          <w:sz w:val="8"/>
        </w:rPr>
        <w:t xml:space="preserve"> </w:t>
      </w:r>
      <w:r w:rsidRPr="005072D9">
        <w:rPr>
          <w:rStyle w:val="StyleUnderline"/>
        </w:rPr>
        <w:t xml:space="preserve">stability of key </w:t>
      </w:r>
      <w:r w:rsidRPr="005072D9">
        <w:rPr>
          <w:rStyle w:val="Emphasis"/>
          <w:highlight w:val="green"/>
        </w:rPr>
        <w:t>regions</w:t>
      </w:r>
      <w:r w:rsidRPr="005072D9">
        <w:rPr>
          <w:rStyle w:val="StyleUnderline"/>
          <w:highlight w:val="green"/>
        </w:rPr>
        <w:t xml:space="preserve"> would be </w:t>
      </w:r>
      <w:r w:rsidRPr="005072D9">
        <w:rPr>
          <w:rStyle w:val="Emphasis"/>
          <w:highlight w:val="green"/>
        </w:rPr>
        <w:t>eroded</w:t>
      </w:r>
      <w:r w:rsidRPr="005072D9">
        <w:rPr>
          <w:sz w:val="8"/>
        </w:rPr>
        <w:t xml:space="preserve">; </w:t>
      </w:r>
      <w:r w:rsidRPr="005072D9">
        <w:rPr>
          <w:rStyle w:val="Emphasis"/>
          <w:highlight w:val="green"/>
        </w:rPr>
        <w:t>rivals would be emboldened</w:t>
      </w:r>
      <w:r w:rsidRPr="005072D9">
        <w:rPr>
          <w:sz w:val="8"/>
        </w:rPr>
        <w:t xml:space="preserve">; </w:t>
      </w:r>
      <w:r w:rsidRPr="005072D9">
        <w:rPr>
          <w:rStyle w:val="Emphasis"/>
          <w:highlight w:val="green"/>
        </w:rPr>
        <w:t>international crises would go unaddressed</w:t>
      </w:r>
      <w:r w:rsidRPr="005072D9">
        <w:rPr>
          <w:sz w:val="8"/>
        </w:rPr>
        <w:t xml:space="preserve">. American </w:t>
      </w:r>
      <w:r w:rsidRPr="005072D9">
        <w:rPr>
          <w:rStyle w:val="StyleUnderline"/>
        </w:rPr>
        <w:t xml:space="preserve">primacy was thus like a </w:t>
      </w:r>
      <w:r w:rsidRPr="005072D9">
        <w:rPr>
          <w:rStyle w:val="Emphasis"/>
        </w:rPr>
        <w:t>reasonably priced insurance policy</w:t>
      </w:r>
      <w:r w:rsidRPr="005072D9">
        <w:rPr>
          <w:sz w:val="8"/>
        </w:rPr>
        <w:t xml:space="preserve">. </w:t>
      </w:r>
      <w:r w:rsidRPr="005072D9">
        <w:rPr>
          <w:rStyle w:val="StyleUnderline"/>
        </w:rPr>
        <w:t xml:space="preserve">It required nontrivial </w:t>
      </w:r>
      <w:proofErr w:type="gramStart"/>
      <w:r w:rsidRPr="005072D9">
        <w:rPr>
          <w:rStyle w:val="StyleUnderline"/>
        </w:rPr>
        <w:t>expenditures, but</w:t>
      </w:r>
      <w:proofErr w:type="gramEnd"/>
      <w:r w:rsidRPr="005072D9">
        <w:rPr>
          <w:rStyle w:val="StyleUnderline"/>
        </w:rPr>
        <w:t xml:space="preserve"> protected against far costlier outcomes.</w:t>
      </w:r>
      <w:r w:rsidRPr="005072D9">
        <w:rPr>
          <w:sz w:val="8"/>
        </w:rPr>
        <w:t>9 Washington paid its insurance premiums for two decades after the Cold War. But more</w:t>
      </w:r>
      <w:r w:rsidRPr="005072D9">
        <w:rPr>
          <w:rStyle w:val="StyleUnderline"/>
        </w:rPr>
        <w:t xml:space="preserve"> recently American primacy and strategic solvency have been imperiled. </w:t>
      </w:r>
      <w:r w:rsidRPr="005072D9">
        <w:rPr>
          <w:sz w:val="8"/>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5072D9">
        <w:rPr>
          <w:rStyle w:val="StyleUnderline"/>
        </w:rPr>
        <w:t xml:space="preserve">two decades after the Soviet collapse, the world was characterized by </w:t>
      </w:r>
      <w:r w:rsidRPr="005072D9">
        <w:rPr>
          <w:rStyle w:val="Emphasis"/>
        </w:rPr>
        <w:t xml:space="preserve">remarkably low levels of great-power competition, </w:t>
      </w:r>
      <w:r w:rsidRPr="005072D9">
        <w:rPr>
          <w:rStyle w:val="StyleUnderline"/>
        </w:rPr>
        <w:t xml:space="preserve">high levels of </w:t>
      </w:r>
      <w:r w:rsidRPr="005072D9">
        <w:rPr>
          <w:rStyle w:val="Emphasis"/>
        </w:rPr>
        <w:t>security</w:t>
      </w:r>
      <w:r w:rsidRPr="005072D9">
        <w:rPr>
          <w:rStyle w:val="StyleUnderline"/>
        </w:rPr>
        <w:t xml:space="preserve"> in key theaters such as </w:t>
      </w:r>
      <w:r w:rsidRPr="005072D9">
        <w:rPr>
          <w:rStyle w:val="Emphasis"/>
        </w:rPr>
        <w:t>Europe</w:t>
      </w:r>
      <w:r w:rsidRPr="005072D9">
        <w:rPr>
          <w:rStyle w:val="StyleUnderline"/>
        </w:rPr>
        <w:t xml:space="preserve"> and </w:t>
      </w:r>
      <w:r w:rsidRPr="005072D9">
        <w:rPr>
          <w:rStyle w:val="Emphasis"/>
        </w:rPr>
        <w:t>East Asia</w:t>
      </w:r>
      <w:r w:rsidRPr="005072D9">
        <w:rPr>
          <w:rStyle w:val="StyleUnderline"/>
        </w:rPr>
        <w:t xml:space="preserve">, and the </w:t>
      </w:r>
      <w:r w:rsidRPr="005072D9">
        <w:rPr>
          <w:rStyle w:val="Emphasis"/>
        </w:rPr>
        <w:t>comparative weakness</w:t>
      </w:r>
      <w:r w:rsidRPr="005072D9">
        <w:rPr>
          <w:rStyle w:val="StyleUnderline"/>
        </w:rPr>
        <w:t xml:space="preserve"> of those “</w:t>
      </w:r>
      <w:r w:rsidRPr="005072D9">
        <w:rPr>
          <w:rStyle w:val="Emphasis"/>
        </w:rPr>
        <w:t>rogue” actors</w:t>
      </w:r>
      <w:r w:rsidRPr="005072D9">
        <w:rPr>
          <w:rStyle w:val="StyleUnderline"/>
        </w:rPr>
        <w:t>—Iran, Iraq, North Korea, al-Qaeda—who most aggressively challenged American power.</w:t>
      </w:r>
      <w:r w:rsidRPr="005072D9">
        <w:rPr>
          <w:sz w:val="8"/>
        </w:rPr>
        <w:t xml:space="preserve"> During the 1990s, some observers even spoke of a “strategic pause,” the idea being that the end of the Cold War had afforded the United States a respite from normal levels of geopolitical danger and competition. Now, however, </w:t>
      </w:r>
      <w:r w:rsidRPr="005072D9">
        <w:rPr>
          <w:rStyle w:val="Emphasis"/>
        </w:rPr>
        <w:t>the strategic horizon is darkening</w:t>
      </w:r>
      <w:r w:rsidRPr="005072D9">
        <w:rPr>
          <w:sz w:val="8"/>
        </w:rPr>
        <w:t xml:space="preserve">, due to four factors. First, </w:t>
      </w:r>
      <w:r w:rsidRPr="005072D9">
        <w:rPr>
          <w:rStyle w:val="Emphasis"/>
          <w:highlight w:val="green"/>
        </w:rPr>
        <w:t>great-power military competition is back</w:t>
      </w:r>
      <w:r w:rsidRPr="005072D9">
        <w:rPr>
          <w:sz w:val="8"/>
        </w:rPr>
        <w:t xml:space="preserve">. </w:t>
      </w:r>
      <w:r w:rsidRPr="005072D9">
        <w:rPr>
          <w:rStyle w:val="StyleUnderline"/>
        </w:rPr>
        <w:t>The world’s two leading authoritarian powers</w:t>
      </w:r>
      <w:r w:rsidRPr="005072D9">
        <w:rPr>
          <w:sz w:val="8"/>
        </w:rPr>
        <w:t>—</w:t>
      </w:r>
      <w:r w:rsidRPr="005072D9">
        <w:rPr>
          <w:rStyle w:val="Emphasis"/>
          <w:highlight w:val="green"/>
        </w:rPr>
        <w:t>China</w:t>
      </w:r>
      <w:r w:rsidRPr="005072D9">
        <w:rPr>
          <w:sz w:val="8"/>
        </w:rPr>
        <w:t xml:space="preserve"> </w:t>
      </w:r>
      <w:r w:rsidRPr="005072D9">
        <w:rPr>
          <w:rStyle w:val="StyleUnderline"/>
        </w:rPr>
        <w:t>and</w:t>
      </w:r>
      <w:r w:rsidRPr="005072D9">
        <w:rPr>
          <w:sz w:val="8"/>
        </w:rPr>
        <w:t xml:space="preserve"> </w:t>
      </w:r>
      <w:r w:rsidRPr="005072D9">
        <w:rPr>
          <w:rStyle w:val="Emphasis"/>
          <w:highlight w:val="green"/>
        </w:rPr>
        <w:t>Russia</w:t>
      </w:r>
      <w:r w:rsidRPr="005072D9">
        <w:rPr>
          <w:sz w:val="8"/>
        </w:rPr>
        <w:t>—</w:t>
      </w:r>
      <w:r w:rsidRPr="005072D9">
        <w:rPr>
          <w:rStyle w:val="StyleUnderline"/>
        </w:rPr>
        <w:t xml:space="preserve">are </w:t>
      </w:r>
      <w:r w:rsidRPr="005072D9">
        <w:rPr>
          <w:rStyle w:val="StyleUnderline"/>
          <w:highlight w:val="green"/>
        </w:rPr>
        <w:t xml:space="preserve">seeking </w:t>
      </w:r>
      <w:r w:rsidRPr="005072D9">
        <w:rPr>
          <w:rStyle w:val="Emphasis"/>
          <w:highlight w:val="green"/>
        </w:rPr>
        <w:t>regional hegemony</w:t>
      </w:r>
      <w:r w:rsidRPr="005072D9">
        <w:rPr>
          <w:sz w:val="8"/>
        </w:rPr>
        <w:t xml:space="preserve">, </w:t>
      </w:r>
      <w:r w:rsidRPr="005072D9">
        <w:rPr>
          <w:rStyle w:val="StyleUnderline"/>
        </w:rPr>
        <w:t xml:space="preserve">contesting global norms such as nonaggression and freedom of navigation, and developing the </w:t>
      </w:r>
      <w:r w:rsidRPr="005072D9">
        <w:rPr>
          <w:rStyle w:val="Emphasis"/>
        </w:rPr>
        <w:t>military punch</w:t>
      </w:r>
      <w:r w:rsidRPr="005072D9">
        <w:rPr>
          <w:rStyle w:val="StyleUnderline"/>
        </w:rPr>
        <w:t xml:space="preserve"> to underwrite these ambitions</w:t>
      </w:r>
      <w:r w:rsidRPr="005072D9">
        <w:rPr>
          <w:sz w:val="8"/>
        </w:rPr>
        <w:t>. Notwithstanding severe economic and demographic problems</w:t>
      </w:r>
      <w:r w:rsidRPr="005072D9">
        <w:rPr>
          <w:rStyle w:val="StyleUnderline"/>
        </w:rPr>
        <w:t xml:space="preserve">, Russia has conducted a major military </w:t>
      </w:r>
      <w:r w:rsidRPr="005072D9">
        <w:rPr>
          <w:rStyle w:val="Emphasis"/>
          <w:highlight w:val="green"/>
        </w:rPr>
        <w:t>modernization</w:t>
      </w:r>
      <w:r w:rsidRPr="005072D9">
        <w:rPr>
          <w:rStyle w:val="StyleUnderline"/>
          <w:highlight w:val="green"/>
        </w:rPr>
        <w:t xml:space="preserve"> emphasizing </w:t>
      </w:r>
      <w:r w:rsidRPr="005072D9">
        <w:rPr>
          <w:rStyle w:val="Emphasis"/>
          <w:highlight w:val="green"/>
        </w:rPr>
        <w:t>nuclear weapons</w:t>
      </w:r>
      <w:r w:rsidRPr="005072D9">
        <w:rPr>
          <w:rStyle w:val="StyleUnderline"/>
        </w:rPr>
        <w:t>, high-end conventional capabilities, and rapid-deployment and special operations forces— and utilized many of these capabilities in conflicts in Ukraine and Syria</w:t>
      </w:r>
      <w:r w:rsidRPr="005072D9">
        <w:rPr>
          <w:sz w:val="8"/>
        </w:rPr>
        <w:t xml:space="preserve">.10 </w:t>
      </w:r>
      <w:r w:rsidRPr="005072D9">
        <w:rPr>
          <w:rStyle w:val="StyleUnderline"/>
        </w:rPr>
        <w:t>China</w:t>
      </w:r>
      <w:r w:rsidRPr="005072D9">
        <w:rPr>
          <w:sz w:val="8"/>
        </w:rPr>
        <w:t xml:space="preserve">, meanwhile, </w:t>
      </w:r>
      <w:r w:rsidRPr="005072D9">
        <w:rPr>
          <w:rStyle w:val="StyleUnderline"/>
        </w:rPr>
        <w:t xml:space="preserve">has carried out a </w:t>
      </w:r>
      <w:r w:rsidRPr="005072D9">
        <w:rPr>
          <w:rStyle w:val="Emphasis"/>
        </w:rPr>
        <w:t>buildup of historic proportions,</w:t>
      </w:r>
      <w:r w:rsidRPr="005072D9">
        <w:rPr>
          <w:sz w:val="8"/>
        </w:rPr>
        <w:t xml:space="preserve"> with constant-dollar defense outlays rising from US$26 billion in 1995 to US$226 billion in 2016.11 Ominously, </w:t>
      </w:r>
      <w:r w:rsidRPr="005072D9">
        <w:rPr>
          <w:rStyle w:val="StyleUnderline"/>
        </w:rPr>
        <w:t xml:space="preserve">these expenditures have </w:t>
      </w:r>
      <w:r w:rsidRPr="005072D9">
        <w:rPr>
          <w:rStyle w:val="StyleUnderline"/>
          <w:highlight w:val="green"/>
        </w:rPr>
        <w:t xml:space="preserve">funded development of </w:t>
      </w:r>
      <w:r w:rsidRPr="005072D9">
        <w:rPr>
          <w:rStyle w:val="Emphasis"/>
          <w:highlight w:val="green"/>
        </w:rPr>
        <w:t>power-projection</w:t>
      </w:r>
      <w:r w:rsidRPr="005072D9">
        <w:rPr>
          <w:rStyle w:val="StyleUnderline"/>
        </w:rPr>
        <w:t xml:space="preserve"> and </w:t>
      </w:r>
      <w:proofErr w:type="spellStart"/>
      <w:r w:rsidRPr="005072D9">
        <w:rPr>
          <w:rStyle w:val="StyleUnderline"/>
        </w:rPr>
        <w:t>antiaccess</w:t>
      </w:r>
      <w:proofErr w:type="spellEnd"/>
      <w:r w:rsidRPr="005072D9">
        <w:rPr>
          <w:rStyle w:val="StyleUnderline"/>
        </w:rPr>
        <w:t>/area denial</w:t>
      </w:r>
      <w:r w:rsidRPr="005072D9">
        <w:rPr>
          <w:sz w:val="8"/>
        </w:rPr>
        <w:t xml:space="preserve"> (</w:t>
      </w:r>
      <w:r w:rsidRPr="005072D9">
        <w:rPr>
          <w:rStyle w:val="Emphasis"/>
        </w:rPr>
        <w:t>A2/AD) tools</w:t>
      </w:r>
      <w:r w:rsidRPr="005072D9">
        <w:rPr>
          <w:sz w:val="8"/>
        </w:rPr>
        <w:t xml:space="preserve"> </w:t>
      </w:r>
      <w:r w:rsidRPr="005072D9">
        <w:rPr>
          <w:rStyle w:val="StyleUnderline"/>
        </w:rPr>
        <w:t>necessary to threaten China’s neighbors and complicate U.S. intervention on their behalf</w:t>
      </w:r>
      <w:r w:rsidRPr="005072D9">
        <w:rPr>
          <w:sz w:val="8"/>
        </w:rPr>
        <w:t xml:space="preserve">. Washington has grown accustomed to having a generational military lead; </w:t>
      </w:r>
      <w:r w:rsidRPr="005072D9">
        <w:rPr>
          <w:rStyle w:val="StyleUnderline"/>
        </w:rPr>
        <w:t xml:space="preserve">Russian and Chinese modernization efforts are now creating a </w:t>
      </w:r>
      <w:r w:rsidRPr="005072D9">
        <w:rPr>
          <w:rStyle w:val="Emphasis"/>
        </w:rPr>
        <w:t xml:space="preserve">far more competitive environment. </w:t>
      </w:r>
      <w:r w:rsidRPr="005072D9">
        <w:rPr>
          <w:sz w:val="8"/>
        </w:rPr>
        <w:t xml:space="preserve">Second, the </w:t>
      </w:r>
      <w:r w:rsidRPr="005072D9">
        <w:rPr>
          <w:rStyle w:val="Emphasis"/>
        </w:rPr>
        <w:t>international outlaws</w:t>
      </w:r>
      <w:r w:rsidRPr="005072D9">
        <w:rPr>
          <w:rStyle w:val="StyleUnderline"/>
        </w:rPr>
        <w:t xml:space="preserve"> are no longer so </w:t>
      </w:r>
      <w:r w:rsidRPr="005072D9">
        <w:rPr>
          <w:rStyle w:val="Emphasis"/>
        </w:rPr>
        <w:t>weak</w:t>
      </w:r>
      <w:r w:rsidRPr="005072D9">
        <w:rPr>
          <w:rStyle w:val="StyleUnderline"/>
        </w:rPr>
        <w:t>.</w:t>
      </w:r>
      <w:r w:rsidRPr="005072D9">
        <w:rPr>
          <w:sz w:val="8"/>
        </w:rPr>
        <w:t xml:space="preserve"> </w:t>
      </w:r>
      <w:r w:rsidRPr="005072D9">
        <w:rPr>
          <w:rStyle w:val="Emphasis"/>
          <w:highlight w:val="green"/>
        </w:rPr>
        <w:t>North Korea’s</w:t>
      </w:r>
      <w:r w:rsidRPr="005072D9">
        <w:rPr>
          <w:sz w:val="8"/>
        </w:rPr>
        <w:t xml:space="preserve"> </w:t>
      </w:r>
      <w:r w:rsidRPr="005072D9">
        <w:rPr>
          <w:rStyle w:val="StyleUnderline"/>
        </w:rPr>
        <w:t xml:space="preserve">conventional forces have atrophied, but it has amassed a growing </w:t>
      </w:r>
      <w:r w:rsidRPr="005072D9">
        <w:rPr>
          <w:rStyle w:val="Emphasis"/>
          <w:highlight w:val="green"/>
        </w:rPr>
        <w:t>nuclear arsenal</w:t>
      </w:r>
      <w:r w:rsidRPr="005072D9">
        <w:rPr>
          <w:sz w:val="8"/>
        </w:rPr>
        <w:t xml:space="preserve"> </w:t>
      </w:r>
      <w:r w:rsidRPr="005072D9">
        <w:rPr>
          <w:rStyle w:val="StyleUnderline"/>
        </w:rPr>
        <w:t xml:space="preserve">and is developing an intercontinental delivery capability that will soon allow it to threaten not just America’s regional allies but also the </w:t>
      </w:r>
      <w:r w:rsidRPr="005072D9">
        <w:rPr>
          <w:rStyle w:val="Emphasis"/>
        </w:rPr>
        <w:t>continental United States</w:t>
      </w:r>
      <w:r w:rsidRPr="005072D9">
        <w:rPr>
          <w:sz w:val="8"/>
        </w:rPr>
        <w:t xml:space="preserve">.12 </w:t>
      </w:r>
      <w:r w:rsidRPr="005072D9">
        <w:rPr>
          <w:rStyle w:val="Emphasis"/>
          <w:highlight w:val="green"/>
        </w:rPr>
        <w:t>Iran</w:t>
      </w:r>
      <w:r w:rsidRPr="005072D9">
        <w:rPr>
          <w:sz w:val="8"/>
        </w:rPr>
        <w:t xml:space="preserve"> </w:t>
      </w:r>
      <w:r w:rsidRPr="005072D9">
        <w:rPr>
          <w:rStyle w:val="StyleUnderline"/>
        </w:rPr>
        <w:t>remains a</w:t>
      </w:r>
      <w:r w:rsidRPr="005072D9">
        <w:rPr>
          <w:sz w:val="8"/>
        </w:rPr>
        <w:t xml:space="preserve"> </w:t>
      </w:r>
      <w:r w:rsidRPr="005072D9">
        <w:rPr>
          <w:rStyle w:val="Emphasis"/>
        </w:rPr>
        <w:t>nuclear threshold state,</w:t>
      </w:r>
      <w:r w:rsidRPr="005072D9">
        <w:rPr>
          <w:sz w:val="8"/>
        </w:rPr>
        <w:t xml:space="preserve"> one </w:t>
      </w:r>
      <w:r w:rsidRPr="005072D9">
        <w:rPr>
          <w:rStyle w:val="StyleUnderline"/>
        </w:rPr>
        <w:t xml:space="preserve">that continues to develop ballistic missiles and A2/AD capabilities while employing </w:t>
      </w:r>
      <w:r w:rsidRPr="005072D9">
        <w:rPr>
          <w:rStyle w:val="Emphasis"/>
        </w:rPr>
        <w:t>sectarian</w:t>
      </w:r>
      <w:r w:rsidRPr="005072D9">
        <w:rPr>
          <w:rStyle w:val="StyleUnderline"/>
        </w:rPr>
        <w:t xml:space="preserve"> and </w:t>
      </w:r>
      <w:r w:rsidRPr="005072D9">
        <w:rPr>
          <w:rStyle w:val="Emphasis"/>
        </w:rPr>
        <w:t>proxy forces</w:t>
      </w:r>
      <w:r w:rsidRPr="005072D9">
        <w:rPr>
          <w:rStyle w:val="StyleUnderline"/>
        </w:rPr>
        <w:t xml:space="preserve"> across the Middle East</w:t>
      </w:r>
      <w:r w:rsidRPr="005072D9">
        <w:rPr>
          <w:sz w:val="8"/>
        </w:rPr>
        <w:t xml:space="preserve">. </w:t>
      </w:r>
      <w:r w:rsidRPr="005072D9">
        <w:rPr>
          <w:rStyle w:val="StyleUnderline"/>
        </w:rPr>
        <w:t>The Islamic State</w:t>
      </w:r>
      <w:r w:rsidRPr="005072D9">
        <w:rPr>
          <w:sz w:val="8"/>
        </w:rPr>
        <w:t xml:space="preserve">, for its part, </w:t>
      </w:r>
      <w:r w:rsidRPr="005072D9">
        <w:rPr>
          <w:rStyle w:val="StyleUnderline"/>
        </w:rPr>
        <w:t>is headed for defeat, but has displayed</w:t>
      </w:r>
      <w:r w:rsidRPr="005072D9">
        <w:rPr>
          <w:sz w:val="8"/>
        </w:rPr>
        <w:t xml:space="preserve"> </w:t>
      </w:r>
      <w:r w:rsidRPr="005072D9">
        <w:rPr>
          <w:rStyle w:val="StyleUnderline"/>
        </w:rPr>
        <w:t xml:space="preserve">military capabilities </w:t>
      </w:r>
      <w:r w:rsidRPr="005072D9">
        <w:rPr>
          <w:rStyle w:val="Emphasis"/>
        </w:rPr>
        <w:t>unprecedented</w:t>
      </w:r>
      <w:r w:rsidRPr="005072D9">
        <w:rPr>
          <w:sz w:val="8"/>
        </w:rPr>
        <w:t xml:space="preserve"> </w:t>
      </w:r>
      <w:r w:rsidRPr="005072D9">
        <w:rPr>
          <w:rStyle w:val="StyleUnderline"/>
        </w:rPr>
        <w:t xml:space="preserve">for any </w:t>
      </w:r>
      <w:r w:rsidRPr="005072D9">
        <w:rPr>
          <w:rStyle w:val="Emphasis"/>
        </w:rPr>
        <w:t xml:space="preserve">terrorist </w:t>
      </w:r>
      <w:proofErr w:type="gramStart"/>
      <w:r w:rsidRPr="005072D9">
        <w:rPr>
          <w:rStyle w:val="Emphasis"/>
        </w:rPr>
        <w:t>group</w:t>
      </w:r>
      <w:r w:rsidRPr="005072D9">
        <w:rPr>
          <w:rStyle w:val="StyleUnderline"/>
        </w:rPr>
        <w:t>,</w:t>
      </w:r>
      <w:r w:rsidRPr="005072D9">
        <w:rPr>
          <w:sz w:val="8"/>
        </w:rPr>
        <w:t xml:space="preserve"> </w:t>
      </w:r>
      <w:r w:rsidRPr="005072D9">
        <w:rPr>
          <w:rStyle w:val="StyleUnderline"/>
        </w:rPr>
        <w:t>and</w:t>
      </w:r>
      <w:proofErr w:type="gramEnd"/>
      <w:r w:rsidRPr="005072D9">
        <w:rPr>
          <w:rStyle w:val="StyleUnderline"/>
        </w:rPr>
        <w:t xml:space="preserve"> shown that</w:t>
      </w:r>
      <w:r w:rsidRPr="005072D9">
        <w:rPr>
          <w:sz w:val="8"/>
        </w:rPr>
        <w:t xml:space="preserve"> </w:t>
      </w:r>
      <w:r w:rsidRPr="005072D9">
        <w:rPr>
          <w:rStyle w:val="Emphasis"/>
        </w:rPr>
        <w:t>counterterrorism</w:t>
      </w:r>
      <w:r w:rsidRPr="005072D9">
        <w:rPr>
          <w:sz w:val="8"/>
        </w:rPr>
        <w:t xml:space="preserve"> </w:t>
      </w:r>
      <w:r w:rsidRPr="005072D9">
        <w:rPr>
          <w:rStyle w:val="StyleUnderline"/>
        </w:rPr>
        <w:t xml:space="preserve">will continue to place </w:t>
      </w:r>
      <w:r w:rsidRPr="005072D9">
        <w:rPr>
          <w:rStyle w:val="Emphasis"/>
        </w:rPr>
        <w:t>significant operational demands</w:t>
      </w:r>
      <w:r w:rsidRPr="005072D9">
        <w:rPr>
          <w:rStyle w:val="StyleUnderline"/>
        </w:rPr>
        <w:t xml:space="preserve"> on U.S. forces whether in this context or in others. </w:t>
      </w:r>
      <w:r w:rsidRPr="005072D9">
        <w:rPr>
          <w:sz w:val="8"/>
        </w:rPr>
        <w:t>Rogue actors have long preoccupied American planners, but</w:t>
      </w:r>
      <w:r w:rsidRPr="005072D9">
        <w:rPr>
          <w:rStyle w:val="StyleUnderline"/>
        </w:rPr>
        <w:t xml:space="preserve"> </w:t>
      </w:r>
      <w:r w:rsidRPr="005072D9">
        <w:rPr>
          <w:rStyle w:val="Emphasis"/>
          <w:highlight w:val="green"/>
        </w:rPr>
        <w:t>the rogues are now more capable</w:t>
      </w:r>
      <w:r w:rsidRPr="005072D9">
        <w:rPr>
          <w:rStyle w:val="StyleUnderline"/>
        </w:rPr>
        <w:t xml:space="preserve"> than at any time in decades. </w:t>
      </w:r>
      <w:r w:rsidRPr="005072D9">
        <w:rPr>
          <w:sz w:val="8"/>
        </w:rPr>
        <w:t xml:space="preserve">Third, </w:t>
      </w:r>
      <w:r w:rsidRPr="005072D9">
        <w:rPr>
          <w:rStyle w:val="StyleUnderline"/>
        </w:rPr>
        <w:t>the</w:t>
      </w:r>
      <w:r w:rsidRPr="005072D9">
        <w:rPr>
          <w:sz w:val="8"/>
        </w:rPr>
        <w:t xml:space="preserve"> </w:t>
      </w:r>
      <w:r w:rsidRPr="005072D9">
        <w:rPr>
          <w:rStyle w:val="Emphasis"/>
          <w:highlight w:val="green"/>
        </w:rPr>
        <w:t>democratization of technology</w:t>
      </w:r>
      <w:r w:rsidRPr="005072D9">
        <w:rPr>
          <w:sz w:val="8"/>
        </w:rPr>
        <w:t xml:space="preserve"> </w:t>
      </w:r>
      <w:r w:rsidRPr="005072D9">
        <w:rPr>
          <w:rStyle w:val="StyleUnderline"/>
        </w:rPr>
        <w:t xml:space="preserve">has allowed </w:t>
      </w:r>
      <w:r w:rsidRPr="005072D9">
        <w:rPr>
          <w:rStyle w:val="StyleUnderline"/>
          <w:highlight w:val="green"/>
        </w:rPr>
        <w:t xml:space="preserve">more actors to </w:t>
      </w:r>
      <w:r w:rsidRPr="005072D9">
        <w:rPr>
          <w:rStyle w:val="Emphasis"/>
          <w:highlight w:val="green"/>
        </w:rPr>
        <w:t>contest American superiority</w:t>
      </w:r>
      <w:r w:rsidRPr="005072D9">
        <w:rPr>
          <w:rStyle w:val="StyleUnderline"/>
        </w:rPr>
        <w:t xml:space="preserve"> in dangerous ways</w:t>
      </w:r>
      <w:r w:rsidRPr="005072D9">
        <w:rPr>
          <w:sz w:val="8"/>
        </w:rPr>
        <w:t xml:space="preserve">. The spread of </w:t>
      </w:r>
      <w:r w:rsidRPr="005072D9">
        <w:rPr>
          <w:rStyle w:val="Emphasis"/>
          <w:highlight w:val="green"/>
        </w:rPr>
        <w:t>antisatellite</w:t>
      </w:r>
      <w:r w:rsidRPr="005072D9">
        <w:rPr>
          <w:sz w:val="8"/>
          <w:highlight w:val="green"/>
        </w:rPr>
        <w:t xml:space="preserve"> </w:t>
      </w:r>
      <w:r w:rsidRPr="005072D9">
        <w:rPr>
          <w:rStyle w:val="StyleUnderline"/>
          <w:highlight w:val="green"/>
        </w:rPr>
        <w:t>and</w:t>
      </w:r>
      <w:r w:rsidRPr="005072D9">
        <w:rPr>
          <w:sz w:val="8"/>
          <w:highlight w:val="green"/>
        </w:rPr>
        <w:t xml:space="preserve"> </w:t>
      </w:r>
      <w:r w:rsidRPr="005072D9">
        <w:rPr>
          <w:rStyle w:val="Emphasis"/>
          <w:highlight w:val="green"/>
        </w:rPr>
        <w:t>cyberwarfare</w:t>
      </w:r>
      <w:r w:rsidRPr="005072D9">
        <w:rPr>
          <w:sz w:val="8"/>
          <w:highlight w:val="green"/>
        </w:rPr>
        <w:t xml:space="preserve"> </w:t>
      </w:r>
      <w:r w:rsidRPr="005072D9">
        <w:rPr>
          <w:rStyle w:val="StyleUnderline"/>
          <w:highlight w:val="green"/>
        </w:rPr>
        <w:t>capabilities</w:t>
      </w:r>
      <w:r w:rsidRPr="005072D9">
        <w:rPr>
          <w:sz w:val="8"/>
        </w:rPr>
        <w:t xml:space="preserve">; </w:t>
      </w:r>
      <w:r w:rsidRPr="005072D9">
        <w:rPr>
          <w:rStyle w:val="StyleUnderline"/>
        </w:rPr>
        <w:t xml:space="preserve">the proliferation of man-portable air defense systems and ballistic missiles; the increasing availability of key elements of the precision-strike complex— these phenomena have had a </w:t>
      </w:r>
      <w:r w:rsidRPr="005072D9">
        <w:rPr>
          <w:rStyle w:val="Emphasis"/>
        </w:rPr>
        <w:t>military leveling effect</w:t>
      </w:r>
      <w:r w:rsidRPr="005072D9">
        <w:rPr>
          <w:rStyle w:val="StyleUnderline"/>
        </w:rPr>
        <w:t xml:space="preserve"> by giving weaker actors </w:t>
      </w:r>
      <w:r w:rsidRPr="005072D9">
        <w:rPr>
          <w:rStyle w:val="Emphasis"/>
        </w:rPr>
        <w:t>capabilities</w:t>
      </w:r>
      <w:r w:rsidRPr="005072D9">
        <w:rPr>
          <w:rStyle w:val="StyleUnderline"/>
        </w:rPr>
        <w:t xml:space="preserve"> which were </w:t>
      </w:r>
      <w:r w:rsidRPr="005072D9">
        <w:rPr>
          <w:rStyle w:val="Emphasis"/>
        </w:rPr>
        <w:t>formerly unique</w:t>
      </w:r>
      <w:r w:rsidRPr="005072D9">
        <w:rPr>
          <w:rStyle w:val="StyleUnderline"/>
        </w:rPr>
        <w:t xml:space="preserve"> to technologically advanced states</w:t>
      </w:r>
      <w:r w:rsidRPr="005072D9">
        <w:rPr>
          <w:sz w:val="8"/>
        </w:rPr>
        <w:t xml:space="preserve">. </w:t>
      </w:r>
      <w:r w:rsidRPr="005072D9">
        <w:rPr>
          <w:rStyle w:val="StyleUnderline"/>
        </w:rPr>
        <w:t>As such technologies</w:t>
      </w:r>
      <w:r w:rsidRPr="005072D9">
        <w:rPr>
          <w:sz w:val="8"/>
        </w:rPr>
        <w:t xml:space="preserve"> “</w:t>
      </w:r>
      <w:r w:rsidRPr="005072D9">
        <w:rPr>
          <w:rStyle w:val="Emphasis"/>
        </w:rPr>
        <w:t>proliferate worldwide</w:t>
      </w:r>
      <w:r w:rsidRPr="005072D9">
        <w:rPr>
          <w:sz w:val="8"/>
        </w:rPr>
        <w:t>,” Air Force Chief of Staff General David Goldfein commented in 2016, “</w:t>
      </w:r>
      <w:r w:rsidRPr="005072D9">
        <w:rPr>
          <w:rStyle w:val="StyleUnderline"/>
        </w:rPr>
        <w:t>the</w:t>
      </w:r>
      <w:r w:rsidRPr="005072D9">
        <w:rPr>
          <w:sz w:val="8"/>
        </w:rPr>
        <w:t xml:space="preserve"> </w:t>
      </w:r>
      <w:r w:rsidRPr="005072D9">
        <w:rPr>
          <w:rStyle w:val="Emphasis"/>
          <w:highlight w:val="green"/>
        </w:rPr>
        <w:t>technology</w:t>
      </w:r>
      <w:r w:rsidRPr="005072D9">
        <w:rPr>
          <w:sz w:val="8"/>
          <w:highlight w:val="green"/>
        </w:rPr>
        <w:t xml:space="preserve"> </w:t>
      </w:r>
      <w:r w:rsidRPr="005072D9">
        <w:rPr>
          <w:rStyle w:val="StyleUnderline"/>
          <w:highlight w:val="green"/>
        </w:rPr>
        <w:t>and</w:t>
      </w:r>
      <w:r w:rsidRPr="005072D9">
        <w:rPr>
          <w:sz w:val="8"/>
          <w:highlight w:val="green"/>
        </w:rPr>
        <w:t xml:space="preserve"> </w:t>
      </w:r>
      <w:r w:rsidRPr="005072D9">
        <w:rPr>
          <w:rStyle w:val="Emphasis"/>
          <w:highlight w:val="green"/>
        </w:rPr>
        <w:t>capability gaps</w:t>
      </w:r>
      <w:r w:rsidRPr="005072D9">
        <w:rPr>
          <w:sz w:val="8"/>
          <w:highlight w:val="green"/>
        </w:rPr>
        <w:t xml:space="preserve"> </w:t>
      </w:r>
      <w:r w:rsidRPr="005072D9">
        <w:rPr>
          <w:rStyle w:val="StyleUnderline"/>
          <w:highlight w:val="green"/>
        </w:rPr>
        <w:t xml:space="preserve">between America and our adversaries are </w:t>
      </w:r>
      <w:r w:rsidRPr="005072D9">
        <w:rPr>
          <w:rStyle w:val="Emphasis"/>
          <w:highlight w:val="green"/>
        </w:rPr>
        <w:t>closing dangerously fast</w:t>
      </w:r>
      <w:r w:rsidRPr="005072D9">
        <w:rPr>
          <w:sz w:val="8"/>
        </w:rPr>
        <w:t xml:space="preserve">.”13 Indeed, as these capabilities spread, </w:t>
      </w:r>
      <w:r w:rsidRPr="005072D9">
        <w:rPr>
          <w:rStyle w:val="StyleUnderline"/>
        </w:rPr>
        <w:t>fourth-generation systems</w:t>
      </w:r>
      <w:r w:rsidRPr="005072D9">
        <w:rPr>
          <w:sz w:val="8"/>
        </w:rPr>
        <w:t xml:space="preserve"> (such as F-15s and F-16s) </w:t>
      </w:r>
      <w:r w:rsidRPr="005072D9">
        <w:rPr>
          <w:rStyle w:val="StyleUnderline"/>
        </w:rPr>
        <w:t xml:space="preserve">may provide </w:t>
      </w:r>
      <w:r w:rsidRPr="005072D9">
        <w:rPr>
          <w:rStyle w:val="Emphasis"/>
        </w:rPr>
        <w:t>decreasing utility</w:t>
      </w:r>
      <w:r w:rsidRPr="005072D9">
        <w:rPr>
          <w:sz w:val="8"/>
        </w:rPr>
        <w:t xml:space="preserve"> </w:t>
      </w:r>
      <w:r w:rsidRPr="005072D9">
        <w:rPr>
          <w:rStyle w:val="StyleUnderline"/>
        </w:rPr>
        <w:t xml:space="preserve">against even </w:t>
      </w:r>
      <w:r w:rsidRPr="005072D9">
        <w:rPr>
          <w:rStyle w:val="Emphasis"/>
        </w:rPr>
        <w:t>non-great-power competitors</w:t>
      </w:r>
      <w:r w:rsidRPr="005072D9">
        <w:rPr>
          <w:sz w:val="8"/>
        </w:rPr>
        <w:t xml:space="preserve">, </w:t>
      </w:r>
      <w:r w:rsidRPr="005072D9">
        <w:rPr>
          <w:rStyle w:val="StyleUnderline"/>
        </w:rPr>
        <w:t xml:space="preserve">and </w:t>
      </w:r>
      <w:r w:rsidRPr="005072D9">
        <w:rPr>
          <w:rStyle w:val="Emphasis"/>
        </w:rPr>
        <w:t>far more fifth-generation capabilities may be needed to perpetuate American overmatch</w:t>
      </w:r>
      <w:r w:rsidRPr="005072D9">
        <w:rPr>
          <w:sz w:val="8"/>
        </w:rPr>
        <w:t xml:space="preserve">. Finally, </w:t>
      </w:r>
      <w:r w:rsidRPr="005072D9">
        <w:rPr>
          <w:rStyle w:val="StyleUnderline"/>
        </w:rPr>
        <w:t xml:space="preserve">the </w:t>
      </w:r>
      <w:r w:rsidRPr="005072D9">
        <w:rPr>
          <w:rStyle w:val="StyleUnderline"/>
          <w:highlight w:val="green"/>
        </w:rPr>
        <w:t xml:space="preserve">number of challenges has </w:t>
      </w:r>
      <w:r w:rsidRPr="005072D9">
        <w:rPr>
          <w:rStyle w:val="Emphasis"/>
          <w:highlight w:val="green"/>
        </w:rPr>
        <w:t>multiplied</w:t>
      </w:r>
      <w:r w:rsidRPr="005072D9">
        <w:rPr>
          <w:sz w:val="8"/>
        </w:rPr>
        <w:t xml:space="preserve">. </w:t>
      </w:r>
      <w:r w:rsidRPr="005072D9">
        <w:rPr>
          <w:rStyle w:val="StyleUnderline"/>
        </w:rPr>
        <w:t>During the 1990s and early 2000s, Washington faced rogue states and jihadist extremism—but not intense great-power rivalry</w:t>
      </w:r>
      <w:r w:rsidRPr="005072D9">
        <w:rPr>
          <w:sz w:val="8"/>
        </w:rPr>
        <w:t xml:space="preserve">. America faced conflicts in the Middle East—but East Asia and Europe were comparatively secure. Now, </w:t>
      </w:r>
      <w:r w:rsidRPr="005072D9">
        <w:rPr>
          <w:rStyle w:val="StyleUnderline"/>
        </w:rPr>
        <w:t xml:space="preserve">the old threats still exist—but </w:t>
      </w:r>
      <w:r w:rsidRPr="005072D9">
        <w:rPr>
          <w:rStyle w:val="StyleUnderline"/>
          <w:highlight w:val="green"/>
        </w:rPr>
        <w:t xml:space="preserve">the more </w:t>
      </w:r>
      <w:r w:rsidRPr="005072D9">
        <w:rPr>
          <w:rStyle w:val="Emphasis"/>
          <w:highlight w:val="green"/>
        </w:rPr>
        <w:t>permissive conditions</w:t>
      </w:r>
      <w:r w:rsidRPr="005072D9">
        <w:rPr>
          <w:rStyle w:val="StyleUnderline"/>
          <w:highlight w:val="green"/>
        </w:rPr>
        <w:t xml:space="preserve"> have </w:t>
      </w:r>
      <w:r w:rsidRPr="005072D9">
        <w:rPr>
          <w:rStyle w:val="Emphasis"/>
          <w:highlight w:val="green"/>
        </w:rPr>
        <w:t>vanished</w:t>
      </w:r>
      <w:r w:rsidRPr="005072D9">
        <w:rPr>
          <w:sz w:val="8"/>
        </w:rPr>
        <w:t xml:space="preserve">. </w:t>
      </w:r>
      <w:r w:rsidRPr="005072D9">
        <w:rPr>
          <w:rStyle w:val="StyleUnderline"/>
        </w:rPr>
        <w:t xml:space="preserve">The </w:t>
      </w:r>
      <w:r w:rsidRPr="005072D9">
        <w:rPr>
          <w:rStyle w:val="Emphasis"/>
        </w:rPr>
        <w:t>U</w:t>
      </w:r>
      <w:r w:rsidRPr="005072D9">
        <w:rPr>
          <w:rStyle w:val="StyleUnderline"/>
        </w:rPr>
        <w:t xml:space="preserve">nited </w:t>
      </w:r>
      <w:r w:rsidRPr="005072D9">
        <w:rPr>
          <w:rStyle w:val="Emphasis"/>
        </w:rPr>
        <w:t>S</w:t>
      </w:r>
      <w:r w:rsidRPr="005072D9">
        <w:rPr>
          <w:rStyle w:val="StyleUnderline"/>
        </w:rPr>
        <w:t xml:space="preserve">tates confronts </w:t>
      </w:r>
      <w:r w:rsidRPr="005072D9">
        <w:rPr>
          <w:rStyle w:val="Emphasis"/>
          <w:highlight w:val="green"/>
        </w:rPr>
        <w:t>rogue states</w:t>
      </w:r>
      <w:r w:rsidRPr="005072D9">
        <w:rPr>
          <w:rStyle w:val="StyleUnderline"/>
        </w:rPr>
        <w:t xml:space="preserve">, lethal </w:t>
      </w:r>
      <w:r w:rsidRPr="005072D9">
        <w:rPr>
          <w:rStyle w:val="Emphasis"/>
        </w:rPr>
        <w:t>jihadist organizations</w:t>
      </w:r>
      <w:r w:rsidRPr="005072D9">
        <w:rPr>
          <w:rStyle w:val="StyleUnderline"/>
        </w:rPr>
        <w:t xml:space="preserve">, and </w:t>
      </w:r>
      <w:r w:rsidRPr="005072D9">
        <w:rPr>
          <w:rStyle w:val="Emphasis"/>
        </w:rPr>
        <w:t>great-power competition</w:t>
      </w:r>
      <w:r w:rsidRPr="005072D9">
        <w:rPr>
          <w:rStyle w:val="StyleUnderline"/>
        </w:rPr>
        <w:t xml:space="preserve">; there are severe challenges in all </w:t>
      </w:r>
      <w:r w:rsidRPr="005072D9">
        <w:rPr>
          <w:rStyle w:val="Emphasis"/>
          <w:highlight w:val="green"/>
        </w:rPr>
        <w:t>three Eurasian theaters</w:t>
      </w:r>
      <w:r w:rsidRPr="005072D9">
        <w:rPr>
          <w:rStyle w:val="StyleUnderline"/>
        </w:rPr>
        <w:t xml:space="preserve">. “I don’t </w:t>
      </w:r>
      <w:r w:rsidRPr="005072D9">
        <w:rPr>
          <w:rStyle w:val="Emphasis"/>
        </w:rPr>
        <w:t>recall a time</w:t>
      </w:r>
      <w:r w:rsidRPr="005072D9">
        <w:rPr>
          <w:rStyle w:val="StyleUnderline"/>
        </w:rPr>
        <w:t xml:space="preserve"> when we have been confronted with a </w:t>
      </w:r>
      <w:r w:rsidRPr="005072D9">
        <w:rPr>
          <w:rStyle w:val="Emphasis"/>
          <w:highlight w:val="green"/>
        </w:rPr>
        <w:t>more diverse array of threats</w:t>
      </w:r>
      <w:r w:rsidRPr="005072D9">
        <w:rPr>
          <w:rStyle w:val="StyleUnderline"/>
        </w:rPr>
        <w:t xml:space="preserve">, whether it’s the nation state threats posed by </w:t>
      </w:r>
      <w:r w:rsidRPr="005072D9">
        <w:rPr>
          <w:rStyle w:val="Emphasis"/>
          <w:highlight w:val="green"/>
        </w:rPr>
        <w:t>Russia</w:t>
      </w:r>
      <w:r w:rsidRPr="005072D9">
        <w:rPr>
          <w:sz w:val="8"/>
        </w:rPr>
        <w:t xml:space="preserve"> </w:t>
      </w:r>
      <w:r w:rsidRPr="005072D9">
        <w:rPr>
          <w:rStyle w:val="StyleUnderline"/>
        </w:rPr>
        <w:t>and</w:t>
      </w:r>
      <w:r w:rsidRPr="005072D9">
        <w:rPr>
          <w:sz w:val="8"/>
        </w:rPr>
        <w:t xml:space="preserve"> </w:t>
      </w:r>
      <w:r w:rsidRPr="005072D9">
        <w:rPr>
          <w:rStyle w:val="Emphasis"/>
          <w:highlight w:val="green"/>
        </w:rPr>
        <w:t>China</w:t>
      </w:r>
      <w:r w:rsidRPr="005072D9">
        <w:rPr>
          <w:sz w:val="8"/>
        </w:rPr>
        <w:t xml:space="preserve"> </w:t>
      </w:r>
      <w:r w:rsidRPr="005072D9">
        <w:rPr>
          <w:rStyle w:val="StyleUnderline"/>
        </w:rPr>
        <w:t>and particularly their substantial nuclear capabilities, or non-nation states of the likes of ISIL, Al Qaida, etc</w:t>
      </w:r>
      <w:r w:rsidRPr="005072D9">
        <w:rPr>
          <w:sz w:val="8"/>
        </w:rPr>
        <w:t xml:space="preserve">.,” Director of National Intelligence James Clapper commented in 2016. </w:t>
      </w:r>
      <w:r w:rsidRPr="005072D9">
        <w:rPr>
          <w:rStyle w:val="StyleUnderline"/>
        </w:rPr>
        <w:t>Trends in the strategic landscape constituted a veritable “</w:t>
      </w:r>
      <w:r w:rsidRPr="005072D9">
        <w:rPr>
          <w:rStyle w:val="Emphasis"/>
        </w:rPr>
        <w:t>litany of doom</w:t>
      </w:r>
      <w:r w:rsidRPr="005072D9">
        <w:rPr>
          <w:sz w:val="8"/>
        </w:rPr>
        <w:t xml:space="preserve">.”14 The </w:t>
      </w:r>
      <w:r w:rsidRPr="005072D9">
        <w:rPr>
          <w:rStyle w:val="StyleUnderline"/>
          <w:highlight w:val="green"/>
        </w:rPr>
        <w:t>United States thus faces not just more significant</w:t>
      </w:r>
      <w:r w:rsidRPr="005072D9">
        <w:rPr>
          <w:rStyle w:val="StyleUnderline"/>
        </w:rPr>
        <w:t xml:space="preserve">, but also more numerous, </w:t>
      </w:r>
      <w:r w:rsidRPr="005072D9">
        <w:rPr>
          <w:rStyle w:val="StyleUnderline"/>
          <w:highlight w:val="green"/>
        </w:rPr>
        <w:t>challenges</w:t>
      </w:r>
      <w:r w:rsidRPr="005072D9">
        <w:rPr>
          <w:rStyle w:val="StyleUnderline"/>
        </w:rPr>
        <w:t xml:space="preserve"> to its </w:t>
      </w:r>
      <w:r w:rsidRPr="005072D9">
        <w:rPr>
          <w:rStyle w:val="Emphasis"/>
          <w:highlight w:val="green"/>
        </w:rPr>
        <w:t>military dominance</w:t>
      </w:r>
      <w:r w:rsidRPr="005072D9">
        <w:rPr>
          <w:rStyle w:val="StyleUnderline"/>
        </w:rPr>
        <w:t xml:space="preserve"> than it has for at least a </w:t>
      </w:r>
      <w:r w:rsidRPr="005072D9">
        <w:rPr>
          <w:rStyle w:val="Emphasis"/>
          <w:highlight w:val="green"/>
        </w:rPr>
        <w:t>quarter century</w:t>
      </w:r>
      <w:r w:rsidRPr="005072D9">
        <w:rPr>
          <w:rStyle w:val="StyleUnderline"/>
          <w:highlight w:val="green"/>
        </w:rPr>
        <w:t>.</w:t>
      </w:r>
      <w:r w:rsidRPr="005072D9">
        <w:rPr>
          <w:rStyle w:val="StyleUnderline"/>
        </w:rPr>
        <w:t xml:space="preserve"> </w:t>
      </w:r>
    </w:p>
    <w:p w14:paraId="5CFC04FE" w14:textId="77777777" w:rsidR="009A557A" w:rsidRPr="005072D9" w:rsidRDefault="009A557A" w:rsidP="009A557A"/>
    <w:p w14:paraId="08CEBB1E" w14:textId="77777777" w:rsidR="009A557A" w:rsidRPr="005072D9" w:rsidRDefault="009A557A" w:rsidP="009A557A">
      <w:pPr>
        <w:pStyle w:val="Heading4"/>
        <w:rPr>
          <w:rFonts w:cs="Times New Roman"/>
        </w:rPr>
      </w:pPr>
      <w:bookmarkStart w:id="2" w:name="_Hlk82789441"/>
      <w:bookmarkEnd w:id="1"/>
      <w:r w:rsidRPr="005072D9">
        <w:rPr>
          <w:rFonts w:cs="Times New Roman"/>
        </w:rPr>
        <w:t>Marginalized communities are hit hardest by war.</w:t>
      </w:r>
    </w:p>
    <w:p w14:paraId="7DED2E09" w14:textId="77777777" w:rsidR="009A557A" w:rsidRPr="005072D9" w:rsidRDefault="009A557A" w:rsidP="009A557A">
      <w:pPr>
        <w:rPr>
          <w:u w:val="single"/>
        </w:rPr>
      </w:pPr>
      <w:r w:rsidRPr="005072D9">
        <w:rPr>
          <w:sz w:val="14"/>
        </w:rPr>
        <w:t xml:space="preserve">Jason </w:t>
      </w:r>
      <w:r w:rsidRPr="005072D9">
        <w:rPr>
          <w:rStyle w:val="Style13ptBold"/>
        </w:rPr>
        <w:t xml:space="preserve">McDonald </w:t>
      </w:r>
      <w:r w:rsidRPr="005072D9">
        <w:rPr>
          <w:rStyle w:val="Style13ptBold"/>
          <w:b w:val="0"/>
          <w:bCs w:val="0"/>
        </w:rPr>
        <w:t>[Jason McDonald teaches US immigration history and Latino history at Iowa State University]</w:t>
      </w:r>
      <w:r w:rsidRPr="005072D9">
        <w:rPr>
          <w:sz w:val="14"/>
        </w:rPr>
        <w:t xml:space="preserve"> (20</w:t>
      </w:r>
      <w:r w:rsidRPr="005072D9">
        <w:rPr>
          <w:rStyle w:val="Style13ptBold"/>
        </w:rPr>
        <w:t>06</w:t>
      </w:r>
      <w:r w:rsidRPr="005072D9">
        <w:rPr>
          <w:sz w:val="14"/>
        </w:rPr>
        <w:t xml:space="preserve">) </w:t>
      </w:r>
      <w:proofErr w:type="spellStart"/>
      <w:r w:rsidRPr="005072D9">
        <w:rPr>
          <w:sz w:val="14"/>
        </w:rPr>
        <w:t>Marginalising</w:t>
      </w:r>
      <w:proofErr w:type="spellEnd"/>
      <w:r w:rsidRPr="005072D9">
        <w:rPr>
          <w:sz w:val="14"/>
        </w:rPr>
        <w:t xml:space="preserve"> the </w:t>
      </w:r>
      <w:proofErr w:type="spellStart"/>
      <w:r w:rsidRPr="005072D9">
        <w:rPr>
          <w:sz w:val="14"/>
        </w:rPr>
        <w:t>Marginalised</w:t>
      </w:r>
      <w:proofErr w:type="spellEnd"/>
      <w:r w:rsidRPr="005072D9">
        <w:rPr>
          <w:sz w:val="14"/>
        </w:rPr>
        <w:t xml:space="preserve"> in Wartime: African Americans and Mexican Americans in Austin, Texas, during the World War I Era, Journal of Ethnic and Migration Studies, 32:1, 129-144, </w:t>
      </w:r>
      <w:r w:rsidRPr="005072D9">
        <w:rPr>
          <w:u w:val="single"/>
        </w:rPr>
        <w:t>DOI: 10.1080/13691830500335382</w:t>
      </w:r>
    </w:p>
    <w:p w14:paraId="0F0BFBB2" w14:textId="77777777" w:rsidR="009A557A" w:rsidRPr="005072D9" w:rsidRDefault="009A557A" w:rsidP="009A557A">
      <w:pPr>
        <w:rPr>
          <w:rStyle w:val="StyleUnderline"/>
        </w:rPr>
      </w:pPr>
      <w:r w:rsidRPr="005072D9">
        <w:rPr>
          <w:sz w:val="12"/>
        </w:rPr>
        <w:t xml:space="preserve">This article examines the impact of war upon a dominant society's attitudes towards and treatment of ethnic minorities. Although recent scholarship suggests that war generally has a negative effect on minorities, this position has been arrived at by focusing almost entirely upon the experiences of enemy-alien groups, while established or </w:t>
      </w:r>
      <w:proofErr w:type="gramStart"/>
      <w:r w:rsidRPr="005072D9">
        <w:rPr>
          <w:sz w:val="12"/>
        </w:rPr>
        <w:t>newly-arrived</w:t>
      </w:r>
      <w:proofErr w:type="gramEnd"/>
      <w:r w:rsidRPr="005072D9">
        <w:rPr>
          <w:sz w:val="12"/>
        </w:rPr>
        <w:t xml:space="preserve"> outgroups not linked to the external foe have largely been ignored. This poses the question: does war also have a negative effect upon the latter two types of </w:t>
      </w:r>
      <w:proofErr w:type="spellStart"/>
      <w:r w:rsidRPr="005072D9">
        <w:rPr>
          <w:sz w:val="12"/>
        </w:rPr>
        <w:t>ethny</w:t>
      </w:r>
      <w:proofErr w:type="spellEnd"/>
      <w:r w:rsidRPr="005072D9">
        <w:rPr>
          <w:sz w:val="12"/>
        </w:rPr>
        <w:t xml:space="preserve">? If so, are their experiences </w:t>
      </w:r>
      <w:proofErr w:type="gramStart"/>
      <w:r w:rsidRPr="005072D9">
        <w:rPr>
          <w:sz w:val="12"/>
        </w:rPr>
        <w:t>more or less severe</w:t>
      </w:r>
      <w:proofErr w:type="gramEnd"/>
      <w:r w:rsidRPr="005072D9">
        <w:rPr>
          <w:sz w:val="12"/>
        </w:rPr>
        <w:t xml:space="preserve"> than that of enemy-alien groups? These issues are addressed here by examining white perceptions and treatment of non-white minorities during the World War I era in Austin, Texas, which contained sizeable numbers of the three population groups relevant to this discussion: an enemy-alien minority, German Americans; a long-standing ethnic outgroup, African Americans; and a recently established immigrant </w:t>
      </w:r>
      <w:proofErr w:type="spellStart"/>
      <w:r w:rsidRPr="005072D9">
        <w:rPr>
          <w:sz w:val="12"/>
        </w:rPr>
        <w:t>ethny</w:t>
      </w:r>
      <w:proofErr w:type="spellEnd"/>
      <w:r w:rsidRPr="005072D9">
        <w:rPr>
          <w:sz w:val="12"/>
        </w:rPr>
        <w:t xml:space="preserve">, Mexicans. This study shows that </w:t>
      </w:r>
      <w:r w:rsidRPr="005072D9">
        <w:rPr>
          <w:rStyle w:val="StyleUnderline"/>
          <w:highlight w:val="green"/>
        </w:rPr>
        <w:t>war not only has a</w:t>
      </w:r>
      <w:r w:rsidRPr="005072D9">
        <w:rPr>
          <w:rStyle w:val="StyleUnderline"/>
        </w:rPr>
        <w:t xml:space="preserve"> generally </w:t>
      </w:r>
      <w:r w:rsidRPr="005072D9">
        <w:rPr>
          <w:rStyle w:val="StyleUnderline"/>
          <w:highlight w:val="green"/>
        </w:rPr>
        <w:t>negative effect on minorities</w:t>
      </w:r>
      <w:r w:rsidRPr="005072D9">
        <w:rPr>
          <w:rStyle w:val="StyleUnderline"/>
        </w:rPr>
        <w:t>—</w:t>
      </w:r>
      <w:r w:rsidRPr="005072D9">
        <w:rPr>
          <w:rStyle w:val="StyleUnderline"/>
          <w:highlight w:val="green"/>
        </w:rPr>
        <w:t xml:space="preserve">with the previously most </w:t>
      </w:r>
      <w:proofErr w:type="spellStart"/>
      <w:r w:rsidRPr="005072D9">
        <w:rPr>
          <w:rStyle w:val="StyleUnderline"/>
          <w:highlight w:val="green"/>
        </w:rPr>
        <w:t>marginalised</w:t>
      </w:r>
      <w:proofErr w:type="spellEnd"/>
      <w:r w:rsidRPr="005072D9">
        <w:rPr>
          <w:rStyle w:val="StyleUnderline"/>
          <w:highlight w:val="green"/>
        </w:rPr>
        <w:t xml:space="preserve"> </w:t>
      </w:r>
      <w:proofErr w:type="spellStart"/>
      <w:r w:rsidRPr="005072D9">
        <w:rPr>
          <w:rStyle w:val="StyleUnderline"/>
          <w:highlight w:val="green"/>
        </w:rPr>
        <w:t>ethnies</w:t>
      </w:r>
      <w:proofErr w:type="spellEnd"/>
      <w:r w:rsidRPr="005072D9">
        <w:rPr>
          <w:rStyle w:val="StyleUnderline"/>
          <w:highlight w:val="green"/>
        </w:rPr>
        <w:t xml:space="preserve"> tending to suffer the most</w:t>
      </w:r>
      <w:r w:rsidRPr="005072D9">
        <w:rPr>
          <w:rStyle w:val="StyleUnderline"/>
        </w:rPr>
        <w:t xml:space="preserve">, even </w:t>
      </w:r>
      <w:r w:rsidRPr="005072D9">
        <w:rPr>
          <w:rStyle w:val="StyleUnderline"/>
          <w:highlight w:val="green"/>
        </w:rPr>
        <w:t>more so than enemy-alien groups</w:t>
      </w:r>
      <w:r w:rsidRPr="005072D9">
        <w:rPr>
          <w:rStyle w:val="StyleUnderline"/>
        </w:rPr>
        <w:t>—</w:t>
      </w:r>
      <w:r w:rsidRPr="005072D9">
        <w:rPr>
          <w:rStyle w:val="StyleUnderline"/>
          <w:highlight w:val="green"/>
        </w:rPr>
        <w:t>but</w:t>
      </w:r>
      <w:r w:rsidRPr="005072D9">
        <w:rPr>
          <w:rStyle w:val="StyleUnderline"/>
        </w:rPr>
        <w:t xml:space="preserve"> that </w:t>
      </w:r>
      <w:r w:rsidRPr="005072D9">
        <w:rPr>
          <w:rStyle w:val="StyleUnderline"/>
          <w:highlight w:val="green"/>
        </w:rPr>
        <w:t>this deterioration in ethnic relations can generate patterns of interaction that survive long after</w:t>
      </w:r>
      <w:r w:rsidRPr="005072D9">
        <w:rPr>
          <w:rStyle w:val="StyleUnderline"/>
        </w:rPr>
        <w:t xml:space="preserve"> the </w:t>
      </w:r>
      <w:r w:rsidRPr="005072D9">
        <w:rPr>
          <w:rStyle w:val="StyleUnderline"/>
          <w:highlight w:val="green"/>
        </w:rPr>
        <w:t>war has ended</w:t>
      </w:r>
      <w:r w:rsidRPr="005072D9">
        <w:rPr>
          <w:rStyle w:val="StyleUnderline"/>
        </w:rPr>
        <w:t>.</w:t>
      </w:r>
    </w:p>
    <w:p w14:paraId="59C388D8" w14:textId="77777777" w:rsidR="009A557A" w:rsidRPr="005072D9" w:rsidRDefault="009A557A" w:rsidP="009A557A"/>
    <w:p w14:paraId="3D65B49D" w14:textId="77777777" w:rsidR="009A557A" w:rsidRPr="005072D9" w:rsidRDefault="009A557A" w:rsidP="009A557A">
      <w:pPr>
        <w:rPr>
          <w:sz w:val="22"/>
        </w:rPr>
      </w:pPr>
    </w:p>
    <w:p w14:paraId="356EA2D5" w14:textId="5E6F1CDD" w:rsidR="009A557A" w:rsidRPr="005072D9" w:rsidRDefault="009A557A" w:rsidP="009A557A">
      <w:pPr>
        <w:pStyle w:val="Heading2"/>
        <w:rPr>
          <w:rFonts w:cs="Times New Roman"/>
        </w:rPr>
      </w:pPr>
      <w:r>
        <w:rPr>
          <w:rFonts w:cs="Times New Roman"/>
        </w:rPr>
        <w:t>3</w:t>
      </w:r>
    </w:p>
    <w:p w14:paraId="70699A92" w14:textId="77777777" w:rsidR="009A557A" w:rsidRPr="005072D9" w:rsidRDefault="009A557A" w:rsidP="009A557A">
      <w:pPr>
        <w:pStyle w:val="Heading4"/>
        <w:rPr>
          <w:rFonts w:cs="Times New Roman"/>
        </w:rPr>
      </w:pPr>
      <w:r w:rsidRPr="005072D9">
        <w:rPr>
          <w:rFonts w:cs="Times New Roman"/>
        </w:rPr>
        <w:t xml:space="preserve">Counterplan: The World Trade Organization ought to - </w:t>
      </w:r>
    </w:p>
    <w:p w14:paraId="1E5BC109" w14:textId="77777777" w:rsidR="009A557A" w:rsidRPr="005072D9" w:rsidRDefault="009A557A" w:rsidP="009A557A">
      <w:pPr>
        <w:pStyle w:val="Heading4"/>
        <w:rPr>
          <w:rFonts w:cs="Times New Roman"/>
        </w:rPr>
      </w:pPr>
      <w:r w:rsidRPr="005072D9">
        <w:rPr>
          <w:rFonts w:cs="Times New Roman"/>
        </w:rPr>
        <w:t xml:space="preserve">1] Increase </w:t>
      </w:r>
      <w:proofErr w:type="spellStart"/>
      <w:r w:rsidRPr="005072D9">
        <w:rPr>
          <w:rFonts w:cs="Times New Roman"/>
        </w:rPr>
        <w:t>covax</w:t>
      </w:r>
      <w:proofErr w:type="spellEnd"/>
      <w:r w:rsidRPr="005072D9">
        <w:rPr>
          <w:rFonts w:cs="Times New Roman"/>
        </w:rPr>
        <w:t xml:space="preserve"> support</w:t>
      </w:r>
    </w:p>
    <w:p w14:paraId="4109429F" w14:textId="77777777" w:rsidR="009A557A" w:rsidRPr="005072D9" w:rsidRDefault="009A557A" w:rsidP="009A557A">
      <w:pPr>
        <w:pStyle w:val="Heading4"/>
        <w:rPr>
          <w:rFonts w:cs="Times New Roman"/>
        </w:rPr>
      </w:pPr>
      <w:r w:rsidRPr="005072D9">
        <w:rPr>
          <w:rFonts w:cs="Times New Roman"/>
        </w:rPr>
        <w:t>2] Prioritize trade facilitation</w:t>
      </w:r>
    </w:p>
    <w:p w14:paraId="1B4DAB20" w14:textId="77777777" w:rsidR="009A557A" w:rsidRPr="005072D9" w:rsidRDefault="009A557A" w:rsidP="009A557A">
      <w:pPr>
        <w:pStyle w:val="Heading4"/>
        <w:rPr>
          <w:rFonts w:cs="Times New Roman"/>
        </w:rPr>
      </w:pPr>
      <w:r w:rsidRPr="005072D9">
        <w:rPr>
          <w:rFonts w:cs="Times New Roman"/>
        </w:rPr>
        <w:t>3]Commit to aid for LDC’s</w:t>
      </w:r>
    </w:p>
    <w:p w14:paraId="0DAAAA8B" w14:textId="77777777" w:rsidR="009A557A" w:rsidRPr="005072D9" w:rsidRDefault="009A557A" w:rsidP="009A557A">
      <w:pPr>
        <w:pStyle w:val="Heading4"/>
        <w:rPr>
          <w:rFonts w:cs="Times New Roman"/>
        </w:rPr>
      </w:pPr>
      <w:r w:rsidRPr="005072D9">
        <w:rPr>
          <w:rFonts w:cs="Times New Roman"/>
        </w:rPr>
        <w:t xml:space="preserve">4] Invest in pandemic preparedness </w:t>
      </w:r>
    </w:p>
    <w:p w14:paraId="675D47A6" w14:textId="77777777" w:rsidR="009A557A" w:rsidRPr="005072D9" w:rsidRDefault="009A557A" w:rsidP="009A557A"/>
    <w:p w14:paraId="00928B24" w14:textId="77777777" w:rsidR="009A557A" w:rsidRPr="005072D9" w:rsidRDefault="009A557A" w:rsidP="009A557A">
      <w:pPr>
        <w:pStyle w:val="Heading4"/>
        <w:rPr>
          <w:rFonts w:cs="Times New Roman"/>
        </w:rPr>
      </w:pPr>
      <w:r w:rsidRPr="005072D9">
        <w:rPr>
          <w:rFonts w:cs="Times New Roman"/>
        </w:rPr>
        <w:t xml:space="preserve">Humanitarian aid is the </w:t>
      </w:r>
      <w:r w:rsidRPr="005072D9">
        <w:rPr>
          <w:rFonts w:cs="Times New Roman"/>
          <w:u w:val="single"/>
        </w:rPr>
        <w:t>most effective method of pandemic response</w:t>
      </w:r>
      <w:r w:rsidRPr="005072D9">
        <w:rPr>
          <w:rFonts w:cs="Times New Roman"/>
        </w:rPr>
        <w:t xml:space="preserve"> in the global south – ensures </w:t>
      </w:r>
      <w:r w:rsidRPr="005072D9">
        <w:rPr>
          <w:rFonts w:cs="Times New Roman"/>
          <w:u w:val="single"/>
        </w:rPr>
        <w:t>short-term vaccine equity and long-term infrastructure</w:t>
      </w:r>
      <w:r w:rsidRPr="005072D9">
        <w:rPr>
          <w:rFonts w:cs="Times New Roman"/>
        </w:rPr>
        <w:t>.</w:t>
      </w:r>
    </w:p>
    <w:p w14:paraId="10F0A3C5" w14:textId="77777777" w:rsidR="009A557A" w:rsidRPr="005072D9" w:rsidRDefault="009A557A" w:rsidP="009A557A">
      <w:pPr>
        <w:rPr>
          <w:sz w:val="16"/>
        </w:rPr>
      </w:pPr>
      <w:hyperlink r:id="rId12" w:history="1">
        <w:r w:rsidRPr="005072D9">
          <w:rPr>
            <w:rStyle w:val="Style13ptBold"/>
          </w:rPr>
          <w:t>Violeta Gonzalez</w:t>
        </w:r>
      </w:hyperlink>
      <w:r w:rsidRPr="005072D9">
        <w:rPr>
          <w:rStyle w:val="Style13ptBold"/>
        </w:rPr>
        <w:t xml:space="preserve"> </w:t>
      </w:r>
      <w:r w:rsidRPr="005072D9">
        <w:rPr>
          <w:sz w:val="16"/>
        </w:rPr>
        <w:t>8-1-20</w:t>
      </w:r>
      <w:r w:rsidRPr="005072D9">
        <w:rPr>
          <w:rStyle w:val="Style13ptBold"/>
        </w:rPr>
        <w:t>21</w:t>
      </w:r>
      <w:r w:rsidRPr="005072D9">
        <w:rPr>
          <w:sz w:val="16"/>
        </w:rPr>
        <w:t xml:space="preserve">, "Opinion: 4 ways to promote vaccine equity through trade," </w:t>
      </w:r>
      <w:proofErr w:type="spellStart"/>
      <w:r w:rsidRPr="005072D9">
        <w:rPr>
          <w:sz w:val="16"/>
        </w:rPr>
        <w:t>Devex</w:t>
      </w:r>
      <w:proofErr w:type="spellEnd"/>
      <w:r w:rsidRPr="005072D9">
        <w:rPr>
          <w:sz w:val="16"/>
        </w:rPr>
        <w:t>, https://www.devex.com/news/opinion-4-ways-to-promote-vaccine-equity-through-trade-100457</w:t>
      </w:r>
    </w:p>
    <w:p w14:paraId="7AC77F2D" w14:textId="77777777" w:rsidR="009A557A" w:rsidRPr="005072D9" w:rsidRDefault="009A557A" w:rsidP="009A557A">
      <w:pPr>
        <w:rPr>
          <w:szCs w:val="24"/>
          <w:u w:val="single"/>
        </w:rPr>
      </w:pPr>
      <w:r w:rsidRPr="005072D9">
        <w:rPr>
          <w:rStyle w:val="StyleUnderline"/>
          <w:szCs w:val="24"/>
        </w:rPr>
        <w:t xml:space="preserve">As of Monday, </w:t>
      </w:r>
      <w:r w:rsidRPr="005072D9">
        <w:rPr>
          <w:rStyle w:val="StyleUnderline"/>
          <w:szCs w:val="24"/>
          <w:highlight w:val="green"/>
        </w:rPr>
        <w:t xml:space="preserve">only </w:t>
      </w:r>
      <w:hyperlink r:id="rId13" w:tgtFrame="_blank" w:history="1">
        <w:r w:rsidRPr="005072D9">
          <w:rPr>
            <w:rStyle w:val="StyleUnderline"/>
            <w:szCs w:val="24"/>
            <w:highlight w:val="green"/>
          </w:rPr>
          <w:t>1.1 %</w:t>
        </w:r>
      </w:hyperlink>
      <w:hyperlink r:id="rId14" w:tgtFrame="_blank" w:history="1">
        <w:r w:rsidRPr="005072D9">
          <w:rPr>
            <w:rStyle w:val="StyleUnderline"/>
            <w:szCs w:val="24"/>
            <w:highlight w:val="green"/>
          </w:rPr>
          <w:t xml:space="preserve"> of people in low-income countries</w:t>
        </w:r>
      </w:hyperlink>
      <w:r w:rsidRPr="005072D9">
        <w:rPr>
          <w:rStyle w:val="StyleUnderline"/>
          <w:szCs w:val="24"/>
        </w:rPr>
        <w:t xml:space="preserve"> had </w:t>
      </w:r>
      <w:r w:rsidRPr="005072D9">
        <w:rPr>
          <w:rStyle w:val="StyleUnderline"/>
          <w:szCs w:val="24"/>
          <w:highlight w:val="green"/>
        </w:rPr>
        <w:t>received</w:t>
      </w:r>
      <w:r w:rsidRPr="005072D9">
        <w:rPr>
          <w:rStyle w:val="StyleUnderline"/>
          <w:szCs w:val="24"/>
        </w:rPr>
        <w:t xml:space="preserve"> at least </w:t>
      </w:r>
      <w:r w:rsidRPr="005072D9">
        <w:rPr>
          <w:rStyle w:val="StyleUnderline"/>
          <w:szCs w:val="24"/>
          <w:highlight w:val="green"/>
        </w:rPr>
        <w:t>one COVID-19 vaccine</w:t>
      </w:r>
      <w:r w:rsidRPr="005072D9">
        <w:rPr>
          <w:rStyle w:val="StyleUnderline"/>
          <w:szCs w:val="24"/>
        </w:rPr>
        <w:t xml:space="preserve"> dose.</w:t>
      </w:r>
      <w:r w:rsidRPr="005072D9">
        <w:rPr>
          <w:sz w:val="12"/>
          <w:szCs w:val="24"/>
        </w:rPr>
        <w:t xml:space="preserve"> This is making it harder to battle a third wave of infections, as the highly transmissible </w:t>
      </w:r>
      <w:hyperlink r:id="rId15" w:tgtFrame="_blank" w:history="1">
        <w:r w:rsidRPr="005072D9">
          <w:rPr>
            <w:rStyle w:val="Hyperlink"/>
            <w:sz w:val="12"/>
            <w:szCs w:val="24"/>
          </w:rPr>
          <w:t>delta variant</w:t>
        </w:r>
      </w:hyperlink>
      <w:r w:rsidRPr="005072D9">
        <w:rPr>
          <w:sz w:val="12"/>
          <w:szCs w:val="24"/>
        </w:rPr>
        <w:t xml:space="preserve"> spreads across many nations. In the </w:t>
      </w:r>
      <w:hyperlink r:id="rId16" w:history="1">
        <w:r w:rsidRPr="005072D9">
          <w:rPr>
            <w:rStyle w:val="Hyperlink"/>
            <w:sz w:val="12"/>
            <w:szCs w:val="24"/>
          </w:rPr>
          <w:t>World Health Organization</w:t>
        </w:r>
      </w:hyperlink>
      <w:r w:rsidRPr="005072D9">
        <w:rPr>
          <w:sz w:val="12"/>
          <w:szCs w:val="24"/>
        </w:rPr>
        <w:t xml:space="preserve">’s Africa region — where a </w:t>
      </w:r>
      <w:hyperlink r:id="rId17" w:tgtFrame="_blank" w:history="1">
        <w:r w:rsidRPr="005072D9">
          <w:rPr>
            <w:rStyle w:val="Hyperlink"/>
            <w:sz w:val="12"/>
            <w:szCs w:val="24"/>
          </w:rPr>
          <w:t>high number</w:t>
        </w:r>
      </w:hyperlink>
      <w:r w:rsidRPr="005072D9">
        <w:rPr>
          <w:sz w:val="12"/>
          <w:szCs w:val="24"/>
        </w:rPr>
        <w:t xml:space="preserve"> of LDCs are located — COVID-19 fatalities </w:t>
      </w:r>
      <w:hyperlink r:id="rId18" w:tgtFrame="_blank" w:history="1">
        <w:r w:rsidRPr="005072D9">
          <w:rPr>
            <w:rStyle w:val="Hyperlink"/>
            <w:sz w:val="12"/>
            <w:szCs w:val="24"/>
          </w:rPr>
          <w:t>surged 44.2%</w:t>
        </w:r>
      </w:hyperlink>
      <w:r w:rsidRPr="005072D9">
        <w:rPr>
          <w:sz w:val="12"/>
          <w:szCs w:val="24"/>
        </w:rPr>
        <w:t xml:space="preserve"> over one week in July. The coronavirus is </w:t>
      </w:r>
      <w:hyperlink r:id="rId19" w:tgtFrame="_blank" w:history="1">
        <w:r w:rsidRPr="005072D9">
          <w:rPr>
            <w:rStyle w:val="Hyperlink"/>
            <w:sz w:val="12"/>
            <w:szCs w:val="24"/>
          </w:rPr>
          <w:t>devastating</w:t>
        </w:r>
      </w:hyperlink>
      <w:r w:rsidRPr="005072D9">
        <w:rPr>
          <w:sz w:val="12"/>
          <w:szCs w:val="24"/>
        </w:rPr>
        <w:t xml:space="preserve"> many LDCs’ already fragile economies and causing poverty and inequality to rise. </w:t>
      </w:r>
      <w:r w:rsidRPr="005072D9">
        <w:rPr>
          <w:rStyle w:val="StyleUnderline"/>
          <w:szCs w:val="24"/>
          <w:highlight w:val="green"/>
        </w:rPr>
        <w:t>Without equitable access</w:t>
      </w:r>
      <w:r w:rsidRPr="005072D9">
        <w:rPr>
          <w:rStyle w:val="StyleUnderline"/>
          <w:szCs w:val="24"/>
        </w:rPr>
        <w:t xml:space="preserve"> to vaccines, </w:t>
      </w:r>
      <w:hyperlink r:id="rId20" w:tgtFrame="_blank" w:history="1">
        <w:r w:rsidRPr="005072D9">
          <w:rPr>
            <w:rStyle w:val="StyleUnderline"/>
            <w:szCs w:val="24"/>
            <w:highlight w:val="green"/>
          </w:rPr>
          <w:t>global economic recovery cannot be sustained</w:t>
        </w:r>
      </w:hyperlink>
      <w:r w:rsidRPr="005072D9">
        <w:rPr>
          <w:rStyle w:val="StyleUnderline"/>
          <w:szCs w:val="24"/>
        </w:rPr>
        <w:t xml:space="preserve"> and progress toward the Sustainable Development Goals will be derailed.</w:t>
      </w:r>
      <w:r w:rsidRPr="005072D9">
        <w:rPr>
          <w:sz w:val="12"/>
          <w:szCs w:val="24"/>
        </w:rPr>
        <w:t xml:space="preserve"> While </w:t>
      </w:r>
      <w:r w:rsidRPr="005072D9">
        <w:rPr>
          <w:rStyle w:val="StyleUnderline"/>
          <w:szCs w:val="24"/>
        </w:rPr>
        <w:t xml:space="preserve">trade alone cannot eradicate vaccine </w:t>
      </w:r>
      <w:proofErr w:type="spellStart"/>
      <w:r w:rsidRPr="005072D9">
        <w:rPr>
          <w:rStyle w:val="StyleUnderline"/>
          <w:szCs w:val="24"/>
        </w:rPr>
        <w:t>unequity</w:t>
      </w:r>
      <w:proofErr w:type="spellEnd"/>
      <w:r w:rsidRPr="005072D9">
        <w:rPr>
          <w:rStyle w:val="StyleUnderline"/>
          <w:szCs w:val="24"/>
        </w:rPr>
        <w:t xml:space="preserve"> </w:t>
      </w:r>
      <w:r w:rsidRPr="005072D9">
        <w:rPr>
          <w:sz w:val="12"/>
          <w:szCs w:val="24"/>
        </w:rPr>
        <w:t xml:space="preserve">or its negative consequences for the </w:t>
      </w:r>
      <w:hyperlink r:id="rId21" w:tgtFrame="_blank" w:history="1">
        <w:r w:rsidRPr="005072D9">
          <w:rPr>
            <w:rStyle w:val="Hyperlink"/>
            <w:sz w:val="12"/>
            <w:szCs w:val="24"/>
          </w:rPr>
          <w:t>economy</w:t>
        </w:r>
      </w:hyperlink>
      <w:r w:rsidRPr="005072D9">
        <w:rPr>
          <w:sz w:val="12"/>
          <w:szCs w:val="24"/>
        </w:rPr>
        <w:t xml:space="preserve"> and </w:t>
      </w:r>
      <w:hyperlink r:id="rId22" w:tgtFrame="_blank" w:history="1">
        <w:r w:rsidRPr="005072D9">
          <w:rPr>
            <w:rStyle w:val="Hyperlink"/>
            <w:sz w:val="12"/>
            <w:szCs w:val="24"/>
          </w:rPr>
          <w:t>vulnerable groups</w:t>
        </w:r>
      </w:hyperlink>
      <w:r w:rsidRPr="005072D9">
        <w:rPr>
          <w:sz w:val="12"/>
          <w:szCs w:val="24"/>
        </w:rPr>
        <w:t xml:space="preserve">, it has a powerful contribution to make. Here are four </w:t>
      </w:r>
      <w:r w:rsidRPr="005072D9">
        <w:rPr>
          <w:rStyle w:val="StyleUnderline"/>
          <w:szCs w:val="24"/>
          <w:highlight w:val="green"/>
        </w:rPr>
        <w:t>actions</w:t>
      </w:r>
      <w:r w:rsidRPr="005072D9">
        <w:rPr>
          <w:rStyle w:val="StyleUnderline"/>
          <w:szCs w:val="24"/>
        </w:rPr>
        <w:t xml:space="preserve"> </w:t>
      </w:r>
      <w:r w:rsidRPr="005072D9">
        <w:rPr>
          <w:sz w:val="12"/>
          <w:szCs w:val="24"/>
        </w:rPr>
        <w:t>that</w:t>
      </w:r>
      <w:r w:rsidRPr="005072D9">
        <w:rPr>
          <w:rStyle w:val="StyleUnderline"/>
          <w:szCs w:val="24"/>
        </w:rPr>
        <w:t xml:space="preserve"> would </w:t>
      </w:r>
      <w:r w:rsidRPr="005072D9">
        <w:rPr>
          <w:rStyle w:val="StyleUnderline"/>
          <w:szCs w:val="24"/>
          <w:highlight w:val="green"/>
        </w:rPr>
        <w:t>make an impact: 1. Increase</w:t>
      </w:r>
      <w:r w:rsidRPr="005072D9">
        <w:rPr>
          <w:rStyle w:val="StyleUnderline"/>
          <w:szCs w:val="24"/>
        </w:rPr>
        <w:t xml:space="preserve"> </w:t>
      </w:r>
      <w:r w:rsidRPr="005072D9">
        <w:rPr>
          <w:rStyle w:val="StyleUnderline"/>
          <w:szCs w:val="24"/>
          <w:highlight w:val="green"/>
        </w:rPr>
        <w:t>COVAX support</w:t>
      </w:r>
      <w:r w:rsidRPr="005072D9">
        <w:rPr>
          <w:rStyle w:val="StyleUnderline"/>
          <w:szCs w:val="24"/>
        </w:rPr>
        <w:t xml:space="preserve"> </w:t>
      </w:r>
      <w:r w:rsidRPr="005072D9">
        <w:rPr>
          <w:rStyle w:val="Emphasis"/>
          <w:szCs w:val="24"/>
          <w:highlight w:val="green"/>
        </w:rPr>
        <w:t>Vaccine equity can only be achieved if the global community eschews vaccine nationalism.</w:t>
      </w:r>
      <w:r w:rsidRPr="005072D9">
        <w:rPr>
          <w:rStyle w:val="StyleUnderline"/>
          <w:szCs w:val="24"/>
        </w:rPr>
        <w:t xml:space="preserve"> High-resource countries should </w:t>
      </w:r>
      <w:hyperlink r:id="rId23" w:history="1">
        <w:r w:rsidRPr="005072D9">
          <w:rPr>
            <w:rStyle w:val="StyleUnderline"/>
            <w:szCs w:val="24"/>
          </w:rPr>
          <w:t>ramp up donations</w:t>
        </w:r>
      </w:hyperlink>
      <w:r w:rsidRPr="005072D9">
        <w:rPr>
          <w:rStyle w:val="StyleUnderline"/>
          <w:szCs w:val="24"/>
        </w:rPr>
        <w:t xml:space="preserve"> through the vaccine-sharing initiative COVAX and commit to securing a swift, workable resolution to ongoing debates around </w:t>
      </w:r>
      <w:hyperlink r:id="rId24" w:history="1">
        <w:r w:rsidRPr="005072D9">
          <w:rPr>
            <w:rStyle w:val="StyleUnderline"/>
            <w:szCs w:val="24"/>
          </w:rPr>
          <w:t>technology transfers and intellectual property waivers</w:t>
        </w:r>
      </w:hyperlink>
      <w:r w:rsidRPr="005072D9">
        <w:rPr>
          <w:sz w:val="12"/>
          <w:szCs w:val="24"/>
        </w:rPr>
        <w:t xml:space="preserve">. While countries in the G-7 group of nations have </w:t>
      </w:r>
      <w:hyperlink r:id="rId25" w:tgtFrame="_blank" w:history="1">
        <w:r w:rsidRPr="005072D9">
          <w:rPr>
            <w:rStyle w:val="Hyperlink"/>
            <w:sz w:val="12"/>
            <w:szCs w:val="24"/>
          </w:rPr>
          <w:t>pledged to increase their support</w:t>
        </w:r>
      </w:hyperlink>
      <w:r w:rsidRPr="005072D9">
        <w:rPr>
          <w:sz w:val="12"/>
          <w:szCs w:val="24"/>
        </w:rPr>
        <w:t xml:space="preserve"> for COVAX, the initiative has faced hurdles in the form of </w:t>
      </w:r>
      <w:hyperlink r:id="rId26" w:history="1">
        <w:r w:rsidRPr="005072D9">
          <w:rPr>
            <w:rStyle w:val="Hyperlink"/>
            <w:sz w:val="12"/>
            <w:szCs w:val="24"/>
          </w:rPr>
          <w:t>supply bottlenecks</w:t>
        </w:r>
      </w:hyperlink>
      <w:r w:rsidRPr="005072D9">
        <w:rPr>
          <w:sz w:val="12"/>
          <w:szCs w:val="24"/>
        </w:rPr>
        <w:t xml:space="preserve">, </w:t>
      </w:r>
      <w:hyperlink r:id="rId27" w:tgtFrame="_blank" w:history="1">
        <w:r w:rsidRPr="005072D9">
          <w:rPr>
            <w:rStyle w:val="Hyperlink"/>
            <w:sz w:val="12"/>
            <w:szCs w:val="24"/>
          </w:rPr>
          <w:t>export restrictions</w:t>
        </w:r>
      </w:hyperlink>
      <w:r w:rsidRPr="005072D9">
        <w:rPr>
          <w:sz w:val="12"/>
          <w:szCs w:val="24"/>
        </w:rPr>
        <w:t xml:space="preserve">, and </w:t>
      </w:r>
      <w:hyperlink r:id="rId28" w:history="1">
        <w:r w:rsidRPr="005072D9">
          <w:rPr>
            <w:rStyle w:val="Hyperlink"/>
            <w:sz w:val="12"/>
            <w:szCs w:val="24"/>
          </w:rPr>
          <w:t>logistical weaknesses</w:t>
        </w:r>
      </w:hyperlink>
      <w:r w:rsidRPr="005072D9">
        <w:rPr>
          <w:sz w:val="12"/>
          <w:szCs w:val="24"/>
        </w:rPr>
        <w:t xml:space="preserve">. Many currently available COVID-19 vaccines have short shelf lives and must be stored at low temperatures. </w:t>
      </w:r>
      <w:r w:rsidRPr="005072D9">
        <w:rPr>
          <w:rStyle w:val="StyleUnderline"/>
          <w:szCs w:val="24"/>
          <w:highlight w:val="green"/>
        </w:rPr>
        <w:t>LDCs can only benefit from donated doses if they have fast</w:t>
      </w:r>
      <w:r w:rsidRPr="005072D9">
        <w:rPr>
          <w:rStyle w:val="StyleUnderline"/>
          <w:szCs w:val="24"/>
        </w:rPr>
        <w:t xml:space="preserve"> and efficient </w:t>
      </w:r>
      <w:r w:rsidRPr="005072D9">
        <w:rPr>
          <w:rStyle w:val="StyleUnderline"/>
          <w:szCs w:val="24"/>
          <w:highlight w:val="green"/>
        </w:rPr>
        <w:t>processing</w:t>
      </w:r>
      <w:r w:rsidRPr="005072D9">
        <w:rPr>
          <w:rStyle w:val="StyleUnderline"/>
          <w:szCs w:val="24"/>
        </w:rPr>
        <w:t xml:space="preserve"> at their borders, </w:t>
      </w:r>
      <w:r w:rsidRPr="005072D9">
        <w:rPr>
          <w:rStyle w:val="StyleUnderline"/>
          <w:szCs w:val="24"/>
          <w:highlight w:val="green"/>
        </w:rPr>
        <w:t>modern transportation</w:t>
      </w:r>
      <w:r w:rsidRPr="005072D9">
        <w:rPr>
          <w:rStyle w:val="StyleUnderline"/>
          <w:szCs w:val="24"/>
        </w:rPr>
        <w:t xml:space="preserve"> systems, </w:t>
      </w:r>
      <w:r w:rsidRPr="005072D9">
        <w:rPr>
          <w:rStyle w:val="StyleUnderline"/>
          <w:szCs w:val="24"/>
          <w:highlight w:val="green"/>
        </w:rPr>
        <w:t>and access to c</w:t>
      </w:r>
      <w:r w:rsidRPr="005072D9">
        <w:rPr>
          <w:rStyle w:val="StyleUnderline"/>
          <w:szCs w:val="24"/>
        </w:rPr>
        <w:t xml:space="preserve">old chain </w:t>
      </w:r>
      <w:r w:rsidRPr="005072D9">
        <w:rPr>
          <w:rStyle w:val="StyleUnderline"/>
          <w:szCs w:val="24"/>
          <w:highlight w:val="green"/>
        </w:rPr>
        <w:t>infrastructure.</w:t>
      </w:r>
      <w:r w:rsidRPr="005072D9">
        <w:rPr>
          <w:rStyle w:val="StyleUnderline"/>
          <w:szCs w:val="24"/>
        </w:rPr>
        <w:t xml:space="preserve"> </w:t>
      </w:r>
      <w:r w:rsidRPr="005072D9">
        <w:rPr>
          <w:rStyle w:val="StyleUnderline"/>
          <w:szCs w:val="24"/>
          <w:highlight w:val="green"/>
        </w:rPr>
        <w:t>2. Prioritize trade facilitation</w:t>
      </w:r>
      <w:r w:rsidRPr="005072D9">
        <w:rPr>
          <w:rStyle w:val="StyleUnderline"/>
          <w:szCs w:val="24"/>
        </w:rPr>
        <w:t xml:space="preserve"> Accelerating </w:t>
      </w:r>
      <w:r w:rsidRPr="005072D9">
        <w:rPr>
          <w:rStyle w:val="StyleUnderline"/>
          <w:szCs w:val="24"/>
          <w:highlight w:val="green"/>
        </w:rPr>
        <w:t>implementation of the</w:t>
      </w:r>
      <w:r w:rsidRPr="005072D9">
        <w:rPr>
          <w:rStyle w:val="StyleUnderline"/>
          <w:szCs w:val="24"/>
        </w:rPr>
        <w:t xml:space="preserve"> </w:t>
      </w:r>
      <w:hyperlink r:id="rId29" w:history="1">
        <w:r w:rsidRPr="005072D9">
          <w:rPr>
            <w:rStyle w:val="StyleUnderline"/>
            <w:szCs w:val="24"/>
            <w:highlight w:val="green"/>
          </w:rPr>
          <w:t>W</w:t>
        </w:r>
        <w:r w:rsidRPr="005072D9">
          <w:rPr>
            <w:rStyle w:val="StyleUnderline"/>
            <w:szCs w:val="24"/>
          </w:rPr>
          <w:t xml:space="preserve">orld </w:t>
        </w:r>
        <w:r w:rsidRPr="005072D9">
          <w:rPr>
            <w:rStyle w:val="StyleUnderline"/>
            <w:szCs w:val="24"/>
            <w:highlight w:val="green"/>
          </w:rPr>
          <w:t>T</w:t>
        </w:r>
        <w:r w:rsidRPr="005072D9">
          <w:rPr>
            <w:rStyle w:val="StyleUnderline"/>
            <w:szCs w:val="24"/>
          </w:rPr>
          <w:t xml:space="preserve">rade </w:t>
        </w:r>
        <w:r w:rsidRPr="005072D9">
          <w:rPr>
            <w:rStyle w:val="StyleUnderline"/>
            <w:szCs w:val="24"/>
            <w:highlight w:val="green"/>
          </w:rPr>
          <w:t>O</w:t>
        </w:r>
        <w:r w:rsidRPr="005072D9">
          <w:rPr>
            <w:rStyle w:val="StyleUnderline"/>
            <w:szCs w:val="24"/>
          </w:rPr>
          <w:t>rganization</w:t>
        </w:r>
      </w:hyperlink>
      <w:r w:rsidRPr="005072D9">
        <w:rPr>
          <w:rStyle w:val="StyleUnderline"/>
          <w:szCs w:val="24"/>
        </w:rPr>
        <w:t xml:space="preserve">’s 2017 </w:t>
      </w:r>
      <w:hyperlink r:id="rId30" w:tgtFrame="_blank" w:history="1">
        <w:r w:rsidRPr="005072D9">
          <w:rPr>
            <w:rStyle w:val="StyleUnderline"/>
            <w:szCs w:val="24"/>
            <w:highlight w:val="green"/>
          </w:rPr>
          <w:t>Trade Facilitation Agreement</w:t>
        </w:r>
      </w:hyperlink>
      <w:r w:rsidRPr="005072D9">
        <w:rPr>
          <w:rStyle w:val="StyleUnderline"/>
          <w:szCs w:val="24"/>
          <w:highlight w:val="green"/>
        </w:rPr>
        <w:t xml:space="preserve"> is critical for helping LDCs overcome</w:t>
      </w:r>
      <w:r w:rsidRPr="005072D9">
        <w:rPr>
          <w:rStyle w:val="StyleUnderline"/>
          <w:szCs w:val="24"/>
        </w:rPr>
        <w:t xml:space="preserve"> these </w:t>
      </w:r>
      <w:r w:rsidRPr="005072D9">
        <w:rPr>
          <w:rStyle w:val="StyleUnderline"/>
          <w:szCs w:val="24"/>
          <w:highlight w:val="green"/>
        </w:rPr>
        <w:t>challenges</w:t>
      </w:r>
      <w:r w:rsidRPr="005072D9">
        <w:rPr>
          <w:rStyle w:val="StyleUnderline"/>
          <w:szCs w:val="24"/>
        </w:rPr>
        <w:t>.</w:t>
      </w:r>
      <w:r w:rsidRPr="005072D9">
        <w:rPr>
          <w:sz w:val="12"/>
          <w:szCs w:val="24"/>
        </w:rPr>
        <w:t xml:space="preserve"> A total of </w:t>
      </w:r>
      <w:hyperlink r:id="rId31" w:tgtFrame="_blank" w:history="1">
        <w:r w:rsidRPr="005072D9">
          <w:rPr>
            <w:rStyle w:val="Hyperlink"/>
            <w:sz w:val="12"/>
            <w:szCs w:val="24"/>
          </w:rPr>
          <w:t>154 WTO members</w:t>
        </w:r>
      </w:hyperlink>
      <w:r w:rsidRPr="005072D9">
        <w:rPr>
          <w:sz w:val="12"/>
          <w:szCs w:val="24"/>
        </w:rPr>
        <w:t xml:space="preserve"> now support the agreement, which pledges investment in the simplification and modernization of the movement, release, and customs clearance of goods globally.</w:t>
      </w:r>
      <w:r w:rsidRPr="005072D9">
        <w:rPr>
          <w:rStyle w:val="StyleUnderline"/>
          <w:szCs w:val="24"/>
        </w:rPr>
        <w:t xml:space="preserve"> It also aims to help low-income countries overcome these same barriers through technical assistance and capacity building</w:t>
      </w:r>
      <w:r w:rsidRPr="005072D9">
        <w:rPr>
          <w:sz w:val="12"/>
          <w:szCs w:val="24"/>
        </w:rPr>
        <w:t xml:space="preserve">. The </w:t>
      </w:r>
      <w:hyperlink r:id="rId32" w:history="1">
        <w:r w:rsidRPr="005072D9">
          <w:rPr>
            <w:rStyle w:val="Hyperlink"/>
            <w:sz w:val="12"/>
            <w:szCs w:val="24"/>
          </w:rPr>
          <w:t>Global Alliance for Trade Facilitation</w:t>
        </w:r>
      </w:hyperlink>
      <w:r w:rsidRPr="005072D9">
        <w:rPr>
          <w:sz w:val="12"/>
          <w:szCs w:val="24"/>
        </w:rPr>
        <w:t xml:space="preserve"> has made good progress in identifying barriers to vaccine equity and introducing solutions. </w:t>
      </w:r>
      <w:r w:rsidRPr="005072D9">
        <w:rPr>
          <w:rStyle w:val="StyleUnderline"/>
          <w:szCs w:val="24"/>
          <w:highlight w:val="green"/>
        </w:rPr>
        <w:t xml:space="preserve">In </w:t>
      </w:r>
      <w:hyperlink r:id="rId33" w:tgtFrame="_blank" w:history="1">
        <w:r w:rsidRPr="005072D9">
          <w:rPr>
            <w:rStyle w:val="StyleUnderline"/>
            <w:szCs w:val="24"/>
            <w:highlight w:val="green"/>
          </w:rPr>
          <w:t>Mozambique</w:t>
        </w:r>
      </w:hyperlink>
      <w:r w:rsidRPr="005072D9">
        <w:rPr>
          <w:rStyle w:val="StyleUnderline"/>
          <w:szCs w:val="24"/>
        </w:rPr>
        <w:t xml:space="preserve">, for example, the </w:t>
      </w:r>
      <w:r w:rsidRPr="005072D9">
        <w:rPr>
          <w:rStyle w:val="StyleUnderline"/>
          <w:szCs w:val="24"/>
          <w:highlight w:val="green"/>
        </w:rPr>
        <w:t>alliance is working to digitalize pre-shipment authorization for vaccine imports</w:t>
      </w:r>
      <w:r w:rsidRPr="005072D9">
        <w:rPr>
          <w:rStyle w:val="StyleUnderline"/>
          <w:szCs w:val="24"/>
        </w:rPr>
        <w:t xml:space="preserve"> </w:t>
      </w:r>
      <w:r w:rsidRPr="005072D9">
        <w:rPr>
          <w:sz w:val="12"/>
          <w:szCs w:val="24"/>
        </w:rPr>
        <w:t xml:space="preserve">— a process that can take as long as two weeks, during which vaccine doses must be kept in storage. This digitalization should help Mozambique decrease wait times, improve shipment traceability, and reduce storage and inventory management costs. Yet more work remains to help governments overcome </w:t>
      </w:r>
      <w:hyperlink r:id="rId34" w:tgtFrame="_blank" w:history="1">
        <w:r w:rsidRPr="005072D9">
          <w:rPr>
            <w:rStyle w:val="Hyperlink"/>
            <w:sz w:val="12"/>
            <w:szCs w:val="24"/>
          </w:rPr>
          <w:t>challenges associated with implementing</w:t>
        </w:r>
      </w:hyperlink>
      <w:r w:rsidRPr="005072D9">
        <w:rPr>
          <w:sz w:val="12"/>
          <w:szCs w:val="24"/>
        </w:rPr>
        <w:t xml:space="preserve"> the Trade Facilitation Agreement, such as changing domestic legislation and involving the private sector. Lower-income countries and </w:t>
      </w:r>
      <w:r w:rsidRPr="005072D9">
        <w:rPr>
          <w:rStyle w:val="StyleUnderline"/>
          <w:szCs w:val="24"/>
        </w:rPr>
        <w:t xml:space="preserve">LDCs have flagged a need around human resources and training, legal assistance, and the acquisition of information and communication technologies. </w:t>
      </w:r>
      <w:r w:rsidRPr="005072D9">
        <w:rPr>
          <w:rStyle w:val="StyleUnderline"/>
          <w:szCs w:val="24"/>
          <w:highlight w:val="green"/>
        </w:rPr>
        <w:t>3. Commit to Aid for Trade For LDCs</w:t>
      </w:r>
      <w:r w:rsidRPr="005072D9">
        <w:rPr>
          <w:rStyle w:val="StyleUnderline"/>
          <w:szCs w:val="24"/>
        </w:rPr>
        <w:t xml:space="preserve"> to participate fairly in global vaccine supply chains</w:t>
      </w:r>
      <w:r w:rsidRPr="005072D9">
        <w:rPr>
          <w:sz w:val="12"/>
          <w:szCs w:val="24"/>
        </w:rPr>
        <w:t xml:space="preserve"> —</w:t>
      </w:r>
      <w:r w:rsidRPr="005072D9">
        <w:rPr>
          <w:rStyle w:val="StyleUnderline"/>
          <w:szCs w:val="24"/>
        </w:rPr>
        <w:t xml:space="preserve"> </w:t>
      </w:r>
      <w:r w:rsidRPr="005072D9">
        <w:rPr>
          <w:rStyle w:val="StyleUnderline"/>
          <w:szCs w:val="24"/>
          <w:highlight w:val="green"/>
        </w:rPr>
        <w:t>as importers or exporters</w:t>
      </w:r>
      <w:r w:rsidRPr="005072D9">
        <w:rPr>
          <w:sz w:val="12"/>
          <w:szCs w:val="24"/>
        </w:rPr>
        <w:t xml:space="preserve"> of inputs and finished products — </w:t>
      </w:r>
      <w:r w:rsidRPr="005072D9">
        <w:rPr>
          <w:rStyle w:val="StyleUnderline"/>
          <w:szCs w:val="24"/>
          <w:highlight w:val="green"/>
        </w:rPr>
        <w:t>they need financial and technical assistance</w:t>
      </w:r>
      <w:r w:rsidRPr="005072D9">
        <w:rPr>
          <w:rStyle w:val="StyleUnderline"/>
          <w:szCs w:val="24"/>
        </w:rPr>
        <w:t xml:space="preserve"> to strengthen their </w:t>
      </w:r>
      <w:hyperlink r:id="rId35" w:history="1">
        <w:r w:rsidRPr="005072D9">
          <w:rPr>
            <w:rStyle w:val="StyleUnderline"/>
            <w:szCs w:val="24"/>
          </w:rPr>
          <w:t>productive capacity</w:t>
        </w:r>
      </w:hyperlink>
      <w:r w:rsidRPr="005072D9">
        <w:rPr>
          <w:rStyle w:val="StyleUnderline"/>
          <w:szCs w:val="24"/>
        </w:rPr>
        <w:t xml:space="preserve">, streamline their cross-border standards and processes, and improve their logistics infrastructure and </w:t>
      </w:r>
      <w:hyperlink r:id="rId36" w:tgtFrame="_blank" w:history="1">
        <w:r w:rsidRPr="005072D9">
          <w:rPr>
            <w:rStyle w:val="StyleUnderline"/>
            <w:szCs w:val="24"/>
          </w:rPr>
          <w:t>technological know-how</w:t>
        </w:r>
      </w:hyperlink>
      <w:r w:rsidRPr="005072D9">
        <w:rPr>
          <w:rStyle w:val="StyleUnderline"/>
          <w:szCs w:val="24"/>
        </w:rPr>
        <w:t xml:space="preserve">. </w:t>
      </w:r>
      <w:r w:rsidRPr="005072D9">
        <w:rPr>
          <w:sz w:val="12"/>
          <w:szCs w:val="24"/>
        </w:rPr>
        <w:t xml:space="preserve">The Aid for Trade initiative exists to provide that support — but can only deliver if donor countries maintain or increase their official development assistance, or ODA. Preliminary figures from the </w:t>
      </w:r>
      <w:hyperlink r:id="rId37" w:history="1">
        <w:proofErr w:type="spellStart"/>
        <w:r w:rsidRPr="005072D9">
          <w:rPr>
            <w:rStyle w:val="Hyperlink"/>
            <w:sz w:val="12"/>
            <w:szCs w:val="24"/>
          </w:rPr>
          <w:t>Organisation</w:t>
        </w:r>
        <w:proofErr w:type="spellEnd"/>
        <w:r w:rsidRPr="005072D9">
          <w:rPr>
            <w:rStyle w:val="Hyperlink"/>
            <w:sz w:val="12"/>
            <w:szCs w:val="24"/>
          </w:rPr>
          <w:t xml:space="preserve"> for Economic Co-operation and Development</w:t>
        </w:r>
      </w:hyperlink>
      <w:r w:rsidRPr="005072D9">
        <w:rPr>
          <w:sz w:val="12"/>
          <w:szCs w:val="24"/>
        </w:rPr>
        <w:t xml:space="preserve"> show that </w:t>
      </w:r>
      <w:hyperlink r:id="rId38" w:history="1">
        <w:r w:rsidRPr="005072D9">
          <w:rPr>
            <w:rStyle w:val="Hyperlink"/>
            <w:sz w:val="12"/>
            <w:szCs w:val="24"/>
          </w:rPr>
          <w:t>Development Assistance Committee</w:t>
        </w:r>
      </w:hyperlink>
      <w:r w:rsidRPr="005072D9">
        <w:rPr>
          <w:sz w:val="12"/>
          <w:szCs w:val="24"/>
        </w:rPr>
        <w:t xml:space="preserve"> members </w:t>
      </w:r>
      <w:hyperlink r:id="rId39" w:history="1">
        <w:r w:rsidRPr="005072D9">
          <w:rPr>
            <w:rStyle w:val="Hyperlink"/>
            <w:sz w:val="12"/>
            <w:szCs w:val="24"/>
          </w:rPr>
          <w:t>expanded their ODA by $10 billion</w:t>
        </w:r>
      </w:hyperlink>
      <w:r w:rsidRPr="005072D9">
        <w:rPr>
          <w:sz w:val="12"/>
          <w:szCs w:val="24"/>
        </w:rPr>
        <w:t xml:space="preserve"> between 2019 and 2020, mostly as part of their COVID-19 response. However, with several government donors having reprogrammed their aid budgets to focus on immediate health priorities, </w:t>
      </w:r>
      <w:hyperlink r:id="rId40" w:tgtFrame="_blank" w:history="1">
        <w:r w:rsidRPr="005072D9">
          <w:rPr>
            <w:rStyle w:val="Hyperlink"/>
            <w:sz w:val="12"/>
            <w:szCs w:val="24"/>
          </w:rPr>
          <w:t>fears are growing</w:t>
        </w:r>
      </w:hyperlink>
      <w:r w:rsidRPr="005072D9">
        <w:rPr>
          <w:sz w:val="12"/>
          <w:szCs w:val="24"/>
        </w:rPr>
        <w:t xml:space="preserve"> that their overall ODA may also be slashed — and, with this, their support for Aid for Trade. The generosity of some countries provides hope. Norway, for example, recently stepped up to help plug such gaps with </w:t>
      </w:r>
      <w:hyperlink r:id="rId41" w:tgtFrame="_blank" w:history="1">
        <w:r w:rsidRPr="005072D9">
          <w:rPr>
            <w:rStyle w:val="Hyperlink"/>
            <w:sz w:val="12"/>
            <w:szCs w:val="24"/>
          </w:rPr>
          <w:t>45 million Norwegian kroner</w:t>
        </w:r>
      </w:hyperlink>
      <w:r w:rsidRPr="005072D9">
        <w:rPr>
          <w:sz w:val="12"/>
          <w:szCs w:val="24"/>
        </w:rPr>
        <w:t xml:space="preserve"> of additional funding for the WTO-backed </w:t>
      </w:r>
      <w:hyperlink r:id="rId42" w:history="1">
        <w:r w:rsidRPr="005072D9">
          <w:rPr>
            <w:rStyle w:val="Hyperlink"/>
            <w:sz w:val="12"/>
            <w:szCs w:val="24"/>
          </w:rPr>
          <w:t>Enhanced Integrated Framework</w:t>
        </w:r>
      </w:hyperlink>
      <w:r w:rsidRPr="005072D9">
        <w:rPr>
          <w:sz w:val="12"/>
          <w:szCs w:val="24"/>
        </w:rPr>
        <w:t>, a global Aid for Trade program that aims to reduce poverty.</w:t>
      </w:r>
      <w:r w:rsidRPr="005072D9">
        <w:rPr>
          <w:rStyle w:val="StyleUnderline"/>
          <w:szCs w:val="24"/>
        </w:rPr>
        <w:t xml:space="preserve"> </w:t>
      </w:r>
      <w:r w:rsidRPr="005072D9">
        <w:rPr>
          <w:rStyle w:val="StyleUnderline"/>
          <w:szCs w:val="24"/>
          <w:highlight w:val="green"/>
        </w:rPr>
        <w:t>4. Invest in preparedness In 2019</w:t>
      </w:r>
      <w:r w:rsidRPr="005072D9">
        <w:rPr>
          <w:sz w:val="12"/>
          <w:szCs w:val="24"/>
        </w:rPr>
        <w:t xml:space="preserve">, only </w:t>
      </w:r>
      <w:hyperlink r:id="rId43" w:tgtFrame="_blank" w:history="1">
        <w:r w:rsidRPr="005072D9">
          <w:rPr>
            <w:rStyle w:val="Hyperlink"/>
            <w:sz w:val="12"/>
            <w:szCs w:val="24"/>
          </w:rPr>
          <w:t>$374 million</w:t>
        </w:r>
      </w:hyperlink>
      <w:r w:rsidRPr="005072D9">
        <w:rPr>
          <w:sz w:val="12"/>
          <w:szCs w:val="24"/>
        </w:rPr>
        <w:t xml:space="preserve"> — or </w:t>
      </w:r>
      <w:r w:rsidRPr="005072D9">
        <w:rPr>
          <w:rStyle w:val="StyleUnderline"/>
          <w:szCs w:val="24"/>
          <w:highlight w:val="green"/>
        </w:rPr>
        <w:t>less than 1%</w:t>
      </w:r>
      <w:r w:rsidRPr="005072D9">
        <w:rPr>
          <w:rStyle w:val="StyleUnderline"/>
          <w:szCs w:val="24"/>
        </w:rPr>
        <w:t xml:space="preserve"> — </w:t>
      </w:r>
      <w:r w:rsidRPr="005072D9">
        <w:rPr>
          <w:rStyle w:val="StyleUnderline"/>
          <w:szCs w:val="24"/>
          <w:highlight w:val="green"/>
        </w:rPr>
        <w:t>of the</w:t>
      </w:r>
      <w:r w:rsidRPr="005072D9">
        <w:rPr>
          <w:rStyle w:val="StyleUnderline"/>
          <w:szCs w:val="24"/>
        </w:rPr>
        <w:t xml:space="preserve"> world’s total </w:t>
      </w:r>
      <w:r w:rsidRPr="005072D9">
        <w:rPr>
          <w:rStyle w:val="StyleUnderline"/>
          <w:szCs w:val="24"/>
          <w:highlight w:val="green"/>
        </w:rPr>
        <w:t>development assistance for health was spent on pandemic preparedness.</w:t>
      </w:r>
      <w:r w:rsidRPr="005072D9">
        <w:rPr>
          <w:rStyle w:val="StyleUnderline"/>
          <w:szCs w:val="24"/>
        </w:rPr>
        <w:t xml:space="preserve"> </w:t>
      </w:r>
      <w:r w:rsidRPr="005072D9">
        <w:rPr>
          <w:sz w:val="12"/>
          <w:szCs w:val="24"/>
        </w:rPr>
        <w:t xml:space="preserve">Within months, </w:t>
      </w:r>
      <w:r w:rsidRPr="005072D9">
        <w:rPr>
          <w:rStyle w:val="StyleUnderline"/>
          <w:szCs w:val="24"/>
          <w:highlight w:val="green"/>
        </w:rPr>
        <w:t>the</w:t>
      </w:r>
      <w:r w:rsidRPr="005072D9">
        <w:rPr>
          <w:rStyle w:val="StyleUnderline"/>
          <w:szCs w:val="24"/>
        </w:rPr>
        <w:t xml:space="preserve"> </w:t>
      </w:r>
      <w:r w:rsidRPr="005072D9">
        <w:rPr>
          <w:rStyle w:val="StyleUnderline"/>
          <w:szCs w:val="24"/>
          <w:highlight w:val="green"/>
        </w:rPr>
        <w:t>consequences of that</w:t>
      </w:r>
      <w:r w:rsidRPr="005072D9">
        <w:rPr>
          <w:rStyle w:val="StyleUnderline"/>
          <w:szCs w:val="24"/>
        </w:rPr>
        <w:t xml:space="preserve"> underinvestment </w:t>
      </w:r>
      <w:r w:rsidRPr="005072D9">
        <w:rPr>
          <w:rStyle w:val="StyleUnderline"/>
          <w:szCs w:val="24"/>
          <w:highlight w:val="green"/>
        </w:rPr>
        <w:t>became clear.</w:t>
      </w:r>
      <w:r w:rsidRPr="005072D9">
        <w:rPr>
          <w:sz w:val="12"/>
          <w:szCs w:val="24"/>
        </w:rPr>
        <w:t xml:space="preserve"> Integrating lower-income countries and LDCs into global and regional </w:t>
      </w:r>
      <w:hyperlink r:id="rId44" w:tgtFrame="_blank" w:history="1">
        <w:r w:rsidRPr="005072D9">
          <w:rPr>
            <w:rStyle w:val="Hyperlink"/>
            <w:sz w:val="12"/>
            <w:szCs w:val="24"/>
          </w:rPr>
          <w:t>pharmaceutical value chains</w:t>
        </w:r>
      </w:hyperlink>
      <w:r w:rsidRPr="005072D9">
        <w:rPr>
          <w:sz w:val="12"/>
          <w:szCs w:val="24"/>
        </w:rPr>
        <w:t xml:space="preserve"> is vital for ensuring the world is better prepared next time. </w:t>
      </w:r>
      <w:r w:rsidRPr="005072D9">
        <w:rPr>
          <w:rStyle w:val="StyleUnderline"/>
          <w:szCs w:val="24"/>
        </w:rPr>
        <w:t xml:space="preserve">Directing increased aid to help these countries become </w:t>
      </w:r>
      <w:hyperlink r:id="rId45" w:tgtFrame="_blank" w:history="1">
        <w:r w:rsidRPr="005072D9">
          <w:rPr>
            <w:rStyle w:val="StyleUnderline"/>
            <w:szCs w:val="24"/>
          </w:rPr>
          <w:t>producers and exporters</w:t>
        </w:r>
      </w:hyperlink>
      <w:r w:rsidRPr="005072D9">
        <w:rPr>
          <w:rStyle w:val="StyleUnderline"/>
          <w:szCs w:val="24"/>
        </w:rPr>
        <w:t xml:space="preserve"> of medical equipment and vaccines has never been more needed.</w:t>
      </w:r>
      <w:r w:rsidRPr="005072D9">
        <w:rPr>
          <w:sz w:val="12"/>
          <w:szCs w:val="24"/>
        </w:rPr>
        <w:t xml:space="preserve"> LDCs would not only receive more of the </w:t>
      </w:r>
      <w:hyperlink r:id="rId46" w:tgtFrame="_blank" w:history="1">
        <w:r w:rsidRPr="005072D9">
          <w:rPr>
            <w:rStyle w:val="Hyperlink"/>
            <w:sz w:val="12"/>
            <w:szCs w:val="24"/>
          </w:rPr>
          <w:t>vaccines and therapeutics they need now</w:t>
        </w:r>
      </w:hyperlink>
      <w:r w:rsidRPr="005072D9">
        <w:rPr>
          <w:sz w:val="12"/>
          <w:szCs w:val="24"/>
        </w:rPr>
        <w:t xml:space="preserve"> but could actively contribute to the global response when the next pandemic inevitably hits.</w:t>
      </w:r>
    </w:p>
    <w:p w14:paraId="5266D90B" w14:textId="77777777" w:rsidR="009A557A" w:rsidRPr="005072D9" w:rsidRDefault="009A557A" w:rsidP="009A557A"/>
    <w:p w14:paraId="4EA16E9C" w14:textId="77777777" w:rsidR="009A557A" w:rsidRPr="005072D9" w:rsidRDefault="009A557A" w:rsidP="009A557A">
      <w:pPr>
        <w:pStyle w:val="Heading4"/>
        <w:rPr>
          <w:rFonts w:cs="Times New Roman"/>
        </w:rPr>
      </w:pPr>
      <w:r w:rsidRPr="005072D9">
        <w:rPr>
          <w:rFonts w:cs="Times New Roman"/>
          <w:u w:val="single"/>
        </w:rPr>
        <w:t>Multiple international bodies</w:t>
      </w:r>
      <w:r w:rsidRPr="005072D9">
        <w:rPr>
          <w:rFonts w:cs="Times New Roman"/>
        </w:rPr>
        <w:t xml:space="preserve"> agree. Cross-national survey data demonstrates </w:t>
      </w:r>
      <w:r w:rsidRPr="005072D9">
        <w:rPr>
          <w:rFonts w:cs="Times New Roman"/>
          <w:u w:val="single"/>
        </w:rPr>
        <w:t>uniqueness, timeliness, and feasibility</w:t>
      </w:r>
      <w:r w:rsidRPr="005072D9">
        <w:rPr>
          <w:rFonts w:cs="Times New Roman"/>
        </w:rPr>
        <w:t>.</w:t>
      </w:r>
    </w:p>
    <w:p w14:paraId="221D3AEE" w14:textId="77777777" w:rsidR="009A557A" w:rsidRPr="005072D9" w:rsidRDefault="009A557A" w:rsidP="009A557A">
      <w:pPr>
        <w:rPr>
          <w:rStyle w:val="Style13ptBold"/>
        </w:rPr>
      </w:pPr>
      <w:r w:rsidRPr="005072D9">
        <w:rPr>
          <w:rStyle w:val="Style13ptBold"/>
        </w:rPr>
        <w:t xml:space="preserve">UNESCAP </w:t>
      </w:r>
      <w:r w:rsidRPr="005072D9">
        <w:rPr>
          <w:rStyle w:val="Style13ptBold"/>
          <w:b w:val="0"/>
          <w:bCs w:val="0"/>
        </w:rPr>
        <w:t>7/14/</w:t>
      </w:r>
      <w:r w:rsidRPr="005072D9">
        <w:rPr>
          <w:rStyle w:val="Style13ptBold"/>
        </w:rPr>
        <w:t>21</w:t>
      </w:r>
    </w:p>
    <w:p w14:paraId="566A7149" w14:textId="77777777" w:rsidR="009A557A" w:rsidRPr="005072D9" w:rsidRDefault="009A557A" w:rsidP="009A557A">
      <w:pPr>
        <w:rPr>
          <w:sz w:val="12"/>
          <w:szCs w:val="12"/>
        </w:rPr>
      </w:pPr>
      <w:r w:rsidRPr="005072D9">
        <w:rPr>
          <w:sz w:val="12"/>
          <w:szCs w:val="12"/>
        </w:rPr>
        <w:t xml:space="preserve">UNESCAP (United Nations Economic and Social Commission for Asia and the Pacific). “Progress in streamlining trade procedures continues despite COVID-19 crisis, UN survey shows.” News. Press Release. Bangkok, 14, Jul 2021. </w:t>
      </w:r>
      <w:hyperlink r:id="rId47" w:history="1">
        <w:r w:rsidRPr="005072D9">
          <w:rPr>
            <w:rStyle w:val="Hyperlink"/>
            <w:sz w:val="12"/>
            <w:szCs w:val="12"/>
          </w:rPr>
          <w:t>https://www.unescap.org/news/progress-streamlining-trade-procedures-continues-despite-covid-19-crisis-un-survey-shows#</w:t>
        </w:r>
      </w:hyperlink>
      <w:r w:rsidRPr="005072D9">
        <w:rPr>
          <w:sz w:val="12"/>
          <w:szCs w:val="12"/>
        </w:rPr>
        <w:t xml:space="preserve"> Accessed 8/14/21. CAT</w:t>
      </w:r>
    </w:p>
    <w:p w14:paraId="4C88D988" w14:textId="77777777" w:rsidR="009A557A" w:rsidRPr="005072D9" w:rsidRDefault="009A557A" w:rsidP="009A557A">
      <w:pPr>
        <w:rPr>
          <w:sz w:val="16"/>
        </w:rPr>
      </w:pPr>
      <w:r w:rsidRPr="005072D9">
        <w:rPr>
          <w:highlight w:val="green"/>
          <w:u w:val="single"/>
        </w:rPr>
        <w:t>Countries across the globe are</w:t>
      </w:r>
      <w:r w:rsidRPr="005072D9">
        <w:rPr>
          <w:sz w:val="16"/>
        </w:rPr>
        <w:t xml:space="preserve"> continuing to move towards a seamless and efficient trading environment, within and beyond national borders, by simplifying and digitalizing formalities in international trading, </w:t>
      </w:r>
      <w:r w:rsidRPr="005072D9">
        <w:rPr>
          <w:highlight w:val="green"/>
          <w:u w:val="single"/>
        </w:rPr>
        <w:t>helping to sustain international trade despite</w:t>
      </w:r>
      <w:r w:rsidRPr="005072D9">
        <w:rPr>
          <w:u w:val="single"/>
        </w:rPr>
        <w:t xml:space="preserve"> the disruption caused by</w:t>
      </w:r>
      <w:r w:rsidRPr="005072D9">
        <w:rPr>
          <w:sz w:val="16"/>
        </w:rPr>
        <w:t xml:space="preserve"> the </w:t>
      </w:r>
      <w:r w:rsidRPr="005072D9">
        <w:rPr>
          <w:highlight w:val="green"/>
          <w:u w:val="single"/>
        </w:rPr>
        <w:t>COVID</w:t>
      </w:r>
      <w:r w:rsidRPr="005072D9">
        <w:rPr>
          <w:u w:val="single"/>
        </w:rPr>
        <w:t>-19</w:t>
      </w:r>
      <w:r w:rsidRPr="005072D9">
        <w:rPr>
          <w:sz w:val="16"/>
        </w:rPr>
        <w:t xml:space="preserve"> pandemic, </w:t>
      </w:r>
      <w:r w:rsidRPr="005072D9">
        <w:rPr>
          <w:highlight w:val="green"/>
          <w:u w:val="single"/>
        </w:rPr>
        <w:t>according to a survey</w:t>
      </w:r>
      <w:r w:rsidRPr="005072D9">
        <w:rPr>
          <w:u w:val="single"/>
        </w:rPr>
        <w:t xml:space="preserve"> released today </w:t>
      </w:r>
      <w:r w:rsidRPr="005072D9">
        <w:rPr>
          <w:highlight w:val="green"/>
          <w:u w:val="single"/>
        </w:rPr>
        <w:t>by the U</w:t>
      </w:r>
      <w:r w:rsidRPr="005072D9">
        <w:rPr>
          <w:u w:val="single"/>
        </w:rPr>
        <w:t xml:space="preserve">nited </w:t>
      </w:r>
      <w:r w:rsidRPr="005072D9">
        <w:rPr>
          <w:highlight w:val="green"/>
          <w:u w:val="single"/>
        </w:rPr>
        <w:t>N</w:t>
      </w:r>
      <w:r w:rsidRPr="005072D9">
        <w:rPr>
          <w:u w:val="single"/>
        </w:rPr>
        <w:t xml:space="preserve">ations </w:t>
      </w:r>
      <w:r w:rsidRPr="005072D9">
        <w:rPr>
          <w:highlight w:val="green"/>
          <w:u w:val="single"/>
        </w:rPr>
        <w:t>regional commissions</w:t>
      </w:r>
      <w:r w:rsidRPr="005072D9">
        <w:rPr>
          <w:u w:val="single"/>
        </w:rPr>
        <w:t xml:space="preserve">. The United Nations Global Survey on Digital and Sustainable Trade Facilitation is produced biennially by the Economic Commission for Africa (ECA), the Economic Commission for Europe (ECE), the Economic Commission for Latin America and Caribbean (ECLAC), the Economic and Social Commission for Asia and the Pacific (ESCAP) and the Economic and Social Commission for Western Asia (ESCWA). The Survey covers not only the trade facilitation measures in the WTO Trade Facilitation Agreement, but also digital trade facilitation measures associated with the Framework Agreement on Facilitation of Cross-border Paperless Trade in Asia and the Pacific, a UN treaty which entered into force earlier this year. The Survey also pays closer attention to sectors and groups with special needs, such as the agricultural sector, small and medium </w:t>
      </w:r>
      <w:proofErr w:type="gramStart"/>
      <w:r w:rsidRPr="005072D9">
        <w:rPr>
          <w:u w:val="single"/>
        </w:rPr>
        <w:t>enterprises</w:t>
      </w:r>
      <w:proofErr w:type="gramEnd"/>
      <w:r w:rsidRPr="005072D9">
        <w:rPr>
          <w:u w:val="single"/>
        </w:rPr>
        <w:t xml:space="preserve"> and women traders. </w:t>
      </w:r>
      <w:r w:rsidRPr="005072D9">
        <w:rPr>
          <w:highlight w:val="green"/>
          <w:u w:val="single"/>
        </w:rPr>
        <w:t>A new module on trade facilitation</w:t>
      </w:r>
      <w:r w:rsidRPr="005072D9">
        <w:rPr>
          <w:u w:val="single"/>
        </w:rPr>
        <w:t xml:space="preserve"> during times of crisis like the COVID-19 pandemic </w:t>
      </w:r>
      <w:r w:rsidRPr="005072D9">
        <w:rPr>
          <w:highlight w:val="green"/>
          <w:u w:val="single"/>
        </w:rPr>
        <w:t>was integrated this year</w:t>
      </w:r>
      <w:r w:rsidRPr="005072D9">
        <w:rPr>
          <w:u w:val="single"/>
        </w:rPr>
        <w:t xml:space="preserve">. Many developing countries have made rapid progress in streamlining trade procedures, particularly in Asia and the Pacific. The Survey, covering 143 countries, shows that the global average implementation rate of trade facilitation and paperless trade measures at 65 per cent. Based on 128 common countries, it is an increase of 5 percentage points from an average of 61 per cent to 66 per cent in the last Survey in 2019. In 2021, developed economies have the highest implementation rate (82 per cent), followed by countries in South-East and East Asia (75 per cent). Pacific Islands have the lowest implementation rate (44 per cent). In the Asia-Pacific region, implementation increased by nearly 6 percentage points since 2019, with most progress made in Pacific Island Developing Economies, although they have the lowest implementation rate of all subregions. </w:t>
      </w:r>
      <w:r w:rsidRPr="005072D9">
        <w:rPr>
          <w:highlight w:val="green"/>
          <w:u w:val="single"/>
        </w:rPr>
        <w:t>Many</w:t>
      </w:r>
      <w:r w:rsidRPr="005072D9">
        <w:rPr>
          <w:u w:val="single"/>
        </w:rPr>
        <w:t xml:space="preserve"> of the </w:t>
      </w:r>
      <w:r w:rsidRPr="005072D9">
        <w:rPr>
          <w:highlight w:val="green"/>
          <w:u w:val="single"/>
        </w:rPr>
        <w:t>measures included in the WTO T</w:t>
      </w:r>
      <w:r w:rsidRPr="005072D9">
        <w:rPr>
          <w:u w:val="single"/>
        </w:rPr>
        <w:t xml:space="preserve">rade </w:t>
      </w:r>
      <w:r w:rsidRPr="005072D9">
        <w:rPr>
          <w:highlight w:val="green"/>
          <w:u w:val="single"/>
        </w:rPr>
        <w:t>F</w:t>
      </w:r>
      <w:r w:rsidRPr="005072D9">
        <w:rPr>
          <w:u w:val="single"/>
        </w:rPr>
        <w:t xml:space="preserve">acilitation </w:t>
      </w:r>
      <w:r w:rsidRPr="005072D9">
        <w:rPr>
          <w:highlight w:val="green"/>
          <w:u w:val="single"/>
        </w:rPr>
        <w:t>A</w:t>
      </w:r>
      <w:r w:rsidRPr="005072D9">
        <w:rPr>
          <w:u w:val="single"/>
        </w:rPr>
        <w:t xml:space="preserve">greement </w:t>
      </w:r>
      <w:r w:rsidRPr="005072D9">
        <w:rPr>
          <w:highlight w:val="green"/>
          <w:u w:val="single"/>
        </w:rPr>
        <w:t>have been largely implemented</w:t>
      </w:r>
      <w:r w:rsidRPr="005072D9">
        <w:rPr>
          <w:u w:val="single"/>
        </w:rPr>
        <w:t xml:space="preserve">. </w:t>
      </w:r>
      <w:r w:rsidRPr="005072D9">
        <w:rPr>
          <w:highlight w:val="green"/>
          <w:u w:val="single"/>
        </w:rPr>
        <w:t>However, implementation of measures to achieve cross-border paperless trade remains much lower</w:t>
      </w:r>
      <w:r w:rsidRPr="005072D9">
        <w:rPr>
          <w:u w:val="single"/>
        </w:rPr>
        <w:t xml:space="preserve"> than that of others in large part </w:t>
      </w:r>
      <w:r w:rsidRPr="005072D9">
        <w:rPr>
          <w:highlight w:val="green"/>
          <w:u w:val="single"/>
        </w:rPr>
        <w:t>because these measures</w:t>
      </w:r>
      <w:r w:rsidRPr="005072D9">
        <w:rPr>
          <w:u w:val="single"/>
        </w:rPr>
        <w:t xml:space="preserve"> – such as electronic exchange of customs declaration or certificate of origins across borders – </w:t>
      </w:r>
      <w:r w:rsidRPr="005072D9">
        <w:rPr>
          <w:highlight w:val="green"/>
          <w:u w:val="single"/>
        </w:rPr>
        <w:t>require trust and closer collaboration among countries</w:t>
      </w:r>
      <w:r w:rsidRPr="005072D9">
        <w:rPr>
          <w:u w:val="single"/>
        </w:rPr>
        <w:t xml:space="preserve">. “Implementation of cross-border paperless trade remains a challenge everywhere, even though the COVID-19 pandemic highlighted how useful it can be to exchange documents electronically to reduce physical contacts and </w:t>
      </w:r>
      <w:r w:rsidRPr="005072D9">
        <w:rPr>
          <w:highlight w:val="green"/>
          <w:u w:val="single"/>
        </w:rPr>
        <w:t>the</w:t>
      </w:r>
      <w:r w:rsidRPr="005072D9">
        <w:rPr>
          <w:u w:val="single"/>
        </w:rPr>
        <w:t xml:space="preserve"> spread of the virus,” according to Armida </w:t>
      </w:r>
      <w:proofErr w:type="spellStart"/>
      <w:r w:rsidRPr="005072D9">
        <w:rPr>
          <w:u w:val="single"/>
        </w:rPr>
        <w:t>Salsiah</w:t>
      </w:r>
      <w:proofErr w:type="spellEnd"/>
      <w:r w:rsidRPr="005072D9">
        <w:rPr>
          <w:u w:val="single"/>
        </w:rPr>
        <w:t xml:space="preserve"> </w:t>
      </w:r>
      <w:proofErr w:type="spellStart"/>
      <w:r w:rsidRPr="005072D9">
        <w:rPr>
          <w:u w:val="single"/>
        </w:rPr>
        <w:t>Alisjahbana</w:t>
      </w:r>
      <w:proofErr w:type="spellEnd"/>
      <w:r w:rsidRPr="005072D9">
        <w:rPr>
          <w:u w:val="single"/>
        </w:rPr>
        <w:t xml:space="preserve">, </w:t>
      </w:r>
      <w:r w:rsidRPr="005072D9">
        <w:rPr>
          <w:highlight w:val="green"/>
          <w:u w:val="single"/>
        </w:rPr>
        <w:t>U</w:t>
      </w:r>
      <w:r w:rsidRPr="005072D9">
        <w:rPr>
          <w:u w:val="single"/>
        </w:rPr>
        <w:t xml:space="preserve">nited </w:t>
      </w:r>
      <w:r w:rsidRPr="005072D9">
        <w:rPr>
          <w:highlight w:val="green"/>
          <w:u w:val="single"/>
        </w:rPr>
        <w:t>N</w:t>
      </w:r>
      <w:r w:rsidRPr="005072D9">
        <w:rPr>
          <w:u w:val="single"/>
        </w:rPr>
        <w:t xml:space="preserve">ations </w:t>
      </w:r>
      <w:r w:rsidRPr="005072D9">
        <w:rPr>
          <w:highlight w:val="green"/>
          <w:u w:val="single"/>
        </w:rPr>
        <w:t>Under-Secretary-General</w:t>
      </w:r>
      <w:r w:rsidRPr="005072D9">
        <w:rPr>
          <w:u w:val="single"/>
        </w:rPr>
        <w:t xml:space="preserve"> and Executive Secretary of ESCAP. “I </w:t>
      </w:r>
      <w:r w:rsidRPr="005072D9">
        <w:rPr>
          <w:highlight w:val="green"/>
          <w:u w:val="single"/>
        </w:rPr>
        <w:t>encourage</w:t>
      </w:r>
      <w:r w:rsidRPr="005072D9">
        <w:rPr>
          <w:u w:val="single"/>
        </w:rPr>
        <w:t xml:space="preserve"> all </w:t>
      </w:r>
      <w:r w:rsidRPr="005072D9">
        <w:rPr>
          <w:highlight w:val="green"/>
          <w:u w:val="single"/>
        </w:rPr>
        <w:t>leaders to take advantage of</w:t>
      </w:r>
      <w:r w:rsidRPr="005072D9">
        <w:rPr>
          <w:u w:val="single"/>
        </w:rPr>
        <w:t xml:space="preserve"> all available </w:t>
      </w:r>
      <w:r w:rsidRPr="005072D9">
        <w:rPr>
          <w:highlight w:val="green"/>
          <w:u w:val="single"/>
        </w:rPr>
        <w:t>global and regional mechanisms</w:t>
      </w:r>
      <w:r w:rsidRPr="005072D9">
        <w:rPr>
          <w:u w:val="single"/>
        </w:rPr>
        <w:t xml:space="preserve"> to make progress, </w:t>
      </w:r>
      <w:r w:rsidRPr="005072D9">
        <w:rPr>
          <w:highlight w:val="green"/>
          <w:u w:val="single"/>
        </w:rPr>
        <w:t>such as the WTO T</w:t>
      </w:r>
      <w:r w:rsidRPr="005072D9">
        <w:rPr>
          <w:u w:val="single"/>
        </w:rPr>
        <w:t xml:space="preserve">rade </w:t>
      </w:r>
      <w:r w:rsidRPr="005072D9">
        <w:rPr>
          <w:highlight w:val="green"/>
          <w:u w:val="single"/>
        </w:rPr>
        <w:t>F</w:t>
      </w:r>
      <w:r w:rsidRPr="005072D9">
        <w:rPr>
          <w:u w:val="single"/>
        </w:rPr>
        <w:t xml:space="preserve">acilitation </w:t>
      </w:r>
      <w:r w:rsidRPr="005072D9">
        <w:rPr>
          <w:highlight w:val="green"/>
          <w:u w:val="single"/>
        </w:rPr>
        <w:t>A</w:t>
      </w:r>
      <w:r w:rsidRPr="005072D9">
        <w:rPr>
          <w:u w:val="single"/>
        </w:rPr>
        <w:t xml:space="preserve">greement </w:t>
      </w:r>
      <w:r w:rsidRPr="005072D9">
        <w:rPr>
          <w:highlight w:val="green"/>
          <w:u w:val="single"/>
        </w:rPr>
        <w:t>and the F</w:t>
      </w:r>
      <w:r w:rsidRPr="005072D9">
        <w:rPr>
          <w:u w:val="single"/>
        </w:rPr>
        <w:t xml:space="preserve">ramework </w:t>
      </w:r>
      <w:r w:rsidRPr="005072D9">
        <w:rPr>
          <w:highlight w:val="green"/>
          <w:u w:val="single"/>
        </w:rPr>
        <w:t>A</w:t>
      </w:r>
      <w:r w:rsidRPr="005072D9">
        <w:rPr>
          <w:u w:val="single"/>
        </w:rPr>
        <w:t xml:space="preserve">greement on </w:t>
      </w:r>
      <w:r w:rsidRPr="005072D9">
        <w:rPr>
          <w:highlight w:val="green"/>
          <w:u w:val="single"/>
        </w:rPr>
        <w:t>F</w:t>
      </w:r>
      <w:r w:rsidRPr="005072D9">
        <w:rPr>
          <w:u w:val="single"/>
        </w:rPr>
        <w:t xml:space="preserve">acilitation of </w:t>
      </w:r>
      <w:r w:rsidRPr="005072D9">
        <w:rPr>
          <w:highlight w:val="green"/>
          <w:u w:val="single"/>
        </w:rPr>
        <w:t>C</w:t>
      </w:r>
      <w:r w:rsidRPr="005072D9">
        <w:rPr>
          <w:u w:val="single"/>
        </w:rPr>
        <w:t xml:space="preserve">ross-border </w:t>
      </w:r>
      <w:r w:rsidRPr="005072D9">
        <w:rPr>
          <w:highlight w:val="green"/>
          <w:u w:val="single"/>
        </w:rPr>
        <w:t>P</w:t>
      </w:r>
      <w:r w:rsidRPr="005072D9">
        <w:rPr>
          <w:u w:val="single"/>
        </w:rPr>
        <w:t xml:space="preserve">aperless </w:t>
      </w:r>
      <w:r w:rsidRPr="005072D9">
        <w:rPr>
          <w:highlight w:val="green"/>
          <w:u w:val="single"/>
        </w:rPr>
        <w:t>T</w:t>
      </w:r>
      <w:r w:rsidRPr="005072D9">
        <w:rPr>
          <w:u w:val="single"/>
        </w:rPr>
        <w:t xml:space="preserve">rade in </w:t>
      </w:r>
      <w:r w:rsidRPr="005072D9">
        <w:rPr>
          <w:highlight w:val="green"/>
          <w:u w:val="single"/>
        </w:rPr>
        <w:t>A</w:t>
      </w:r>
      <w:r w:rsidRPr="005072D9">
        <w:rPr>
          <w:u w:val="single"/>
        </w:rPr>
        <w:t xml:space="preserve">sia and the </w:t>
      </w:r>
      <w:r w:rsidRPr="005072D9">
        <w:rPr>
          <w:highlight w:val="green"/>
          <w:u w:val="single"/>
        </w:rPr>
        <w:t>P</w:t>
      </w:r>
      <w:r w:rsidRPr="005072D9">
        <w:rPr>
          <w:u w:val="single"/>
        </w:rPr>
        <w:t xml:space="preserve">acific.” </w:t>
      </w:r>
      <w:r w:rsidRPr="005072D9">
        <w:rPr>
          <w:highlight w:val="green"/>
          <w:u w:val="single"/>
        </w:rPr>
        <w:t>The results</w:t>
      </w:r>
      <w:r w:rsidRPr="005072D9">
        <w:rPr>
          <w:sz w:val="16"/>
        </w:rPr>
        <w:t xml:space="preserve"> are available at untfsurvey.org. The global and regional reports, including detailed data analysis, </w:t>
      </w:r>
      <w:r w:rsidRPr="005072D9">
        <w:rPr>
          <w:highlight w:val="green"/>
          <w:u w:val="single"/>
        </w:rPr>
        <w:t>will be published later this year</w:t>
      </w:r>
      <w:r w:rsidRPr="005072D9">
        <w:rPr>
          <w:sz w:val="16"/>
        </w:rPr>
        <w:t>.</w:t>
      </w:r>
    </w:p>
    <w:p w14:paraId="390E1258" w14:textId="414CFC18" w:rsidR="009A557A" w:rsidRDefault="009A557A" w:rsidP="009A557A"/>
    <w:p w14:paraId="41700C32" w14:textId="744F8B4E" w:rsidR="009A557A" w:rsidRPr="005072D9" w:rsidRDefault="009A557A" w:rsidP="009A557A">
      <w:pPr>
        <w:pStyle w:val="Heading2"/>
      </w:pPr>
      <w:r>
        <w:t>Case</w:t>
      </w:r>
    </w:p>
    <w:p w14:paraId="1264AE91" w14:textId="765ADECE" w:rsidR="009A557A" w:rsidRPr="005072D9" w:rsidRDefault="00556464" w:rsidP="009A557A">
      <w:pPr>
        <w:pStyle w:val="Heading4"/>
        <w:rPr>
          <w:rFonts w:cs="Times New Roman"/>
        </w:rPr>
      </w:pPr>
      <w:bookmarkStart w:id="3" w:name="_Hlk84144856"/>
      <w:bookmarkEnd w:id="2"/>
      <w:r>
        <w:rPr>
          <w:rFonts w:cs="Times New Roman"/>
        </w:rPr>
        <w:t xml:space="preserve">1] </w:t>
      </w:r>
      <w:r w:rsidR="009A557A">
        <w:rPr>
          <w:rFonts w:cs="Times New Roman"/>
        </w:rPr>
        <w:t xml:space="preserve">On drug monopolies – </w:t>
      </w:r>
      <w:r w:rsidR="009A557A" w:rsidRPr="005072D9">
        <w:rPr>
          <w:rFonts w:cs="Times New Roman"/>
        </w:rPr>
        <w:t>China demonstrates that safeguards are possible—reject their assumption that FTAs are inherently exploitative</w:t>
      </w:r>
    </w:p>
    <w:p w14:paraId="3B899E88" w14:textId="77777777" w:rsidR="009A557A" w:rsidRPr="005072D9" w:rsidRDefault="009A557A" w:rsidP="009A557A">
      <w:pPr>
        <w:rPr>
          <w:rStyle w:val="Style13ptBold"/>
        </w:rPr>
      </w:pPr>
      <w:r w:rsidRPr="005072D9">
        <w:rPr>
          <w:rStyle w:val="Style13ptBold"/>
        </w:rPr>
        <w:t>Bing 21</w:t>
      </w:r>
    </w:p>
    <w:p w14:paraId="2993A78A" w14:textId="77777777" w:rsidR="009A557A" w:rsidRPr="005072D9" w:rsidRDefault="009A557A" w:rsidP="009A557A">
      <w:pPr>
        <w:rPr>
          <w:sz w:val="16"/>
        </w:rPr>
      </w:pPr>
      <w:r w:rsidRPr="005072D9">
        <w:rPr>
          <w:sz w:val="16"/>
        </w:rPr>
        <w:t xml:space="preserve">Dr. Han Bing (senior research fellow at the Institute of World Economics and Politics of Chinese Academy of Social Sciences). “TRIPS-plus Rules in International Trade Agreements and Access to Medicines: Chinese Perspectives and Practices.” Global Development Policy Center, Global Economic Governance </w:t>
      </w:r>
      <w:proofErr w:type="spellStart"/>
      <w:r w:rsidRPr="005072D9">
        <w:rPr>
          <w:sz w:val="16"/>
        </w:rPr>
        <w:t>Iniative</w:t>
      </w:r>
      <w:proofErr w:type="spellEnd"/>
      <w:r w:rsidRPr="005072D9">
        <w:rPr>
          <w:sz w:val="16"/>
        </w:rPr>
        <w:t>. GEGI Working Paper 049, April 2021. JDN. https://www.bu.edu/gdp/files/2021/04/GEGI_WP__Bing_FIN.pdf</w:t>
      </w:r>
    </w:p>
    <w:p w14:paraId="208F34B3" w14:textId="77777777" w:rsidR="009A557A" w:rsidRPr="005072D9" w:rsidRDefault="009A557A" w:rsidP="009A557A"/>
    <w:p w14:paraId="30E56928" w14:textId="77777777" w:rsidR="009A557A" w:rsidRPr="005072D9" w:rsidRDefault="009A557A" w:rsidP="009A557A">
      <w:pPr>
        <w:rPr>
          <w:u w:val="single"/>
        </w:rPr>
      </w:pPr>
      <w:r w:rsidRPr="005072D9">
        <w:rPr>
          <w:u w:val="single"/>
        </w:rPr>
        <w:t xml:space="preserve">CHINA’S PRACTICES TO REDUCE THE POTENTIAL NEGATIVE IMPACT OF TRIPS-PLUS RULES ON ACCESS TO MEDICINES </w:t>
      </w:r>
    </w:p>
    <w:p w14:paraId="6BFFEADC" w14:textId="77777777" w:rsidR="009A557A" w:rsidRPr="0077722C" w:rsidRDefault="009A557A" w:rsidP="009A557A">
      <w:pPr>
        <w:rPr>
          <w:sz w:val="16"/>
        </w:rPr>
      </w:pPr>
      <w:r w:rsidRPr="005072D9">
        <w:rPr>
          <w:sz w:val="16"/>
        </w:rPr>
        <w:t xml:space="preserve">Although China had considered introducing pharmaceutical-related TRIPS-plus rules prior to the Phase One Agreement, there were differences in content from the Phase One Agreement. Furthermore, the Phase One Agreement provides detailed regulations on the patent term extension and patent linkage system. </w:t>
      </w:r>
      <w:r w:rsidRPr="005072D9">
        <w:rPr>
          <w:u w:val="single"/>
        </w:rPr>
        <w:t xml:space="preserve">These systems may extend the monopolization period of the original drug and affect access to medicines. Hence, </w:t>
      </w:r>
      <w:r w:rsidRPr="005072D9">
        <w:rPr>
          <w:highlight w:val="green"/>
          <w:u w:val="single"/>
        </w:rPr>
        <w:t>China has taken</w:t>
      </w:r>
      <w:r w:rsidRPr="005072D9">
        <w:rPr>
          <w:u w:val="single"/>
        </w:rPr>
        <w:t xml:space="preserve"> the following </w:t>
      </w:r>
      <w:r w:rsidRPr="005072D9">
        <w:rPr>
          <w:highlight w:val="green"/>
          <w:u w:val="single"/>
        </w:rPr>
        <w:t>countermeasures to balance the tension between high standards of IPR</w:t>
      </w:r>
      <w:r w:rsidRPr="005072D9">
        <w:rPr>
          <w:u w:val="single"/>
        </w:rPr>
        <w:t xml:space="preserve"> protection rules </w:t>
      </w:r>
      <w:r w:rsidRPr="005072D9">
        <w:rPr>
          <w:highlight w:val="green"/>
          <w:u w:val="single"/>
        </w:rPr>
        <w:t>and public health. First, China</w:t>
      </w:r>
      <w:r w:rsidRPr="005072D9">
        <w:rPr>
          <w:u w:val="single"/>
        </w:rPr>
        <w:t xml:space="preserve"> has taken full advantage of the flexibility of the Phase One Agreement to </w:t>
      </w:r>
      <w:r w:rsidRPr="005072D9">
        <w:rPr>
          <w:highlight w:val="green"/>
          <w:u w:val="single"/>
        </w:rPr>
        <w:t>design related systems to avoid abuse</w:t>
      </w:r>
      <w:r w:rsidRPr="005072D9">
        <w:rPr>
          <w:u w:val="single"/>
        </w:rPr>
        <w:t xml:space="preserve"> of the system. For instance, in terms of patent term extension</w:t>
      </w:r>
      <w:r w:rsidRPr="005072D9">
        <w:rPr>
          <w:sz w:val="16"/>
        </w:rPr>
        <w:t xml:space="preserve"> in the Phase One Agreement, the first two paragraphs of Article 1.12 provide for a patent term extension system, and </w:t>
      </w:r>
      <w:r w:rsidRPr="005072D9">
        <w:rPr>
          <w:u w:val="single"/>
        </w:rPr>
        <w:t>the third paragraph provides that “The United States affirms that existing US measures afford treatment equivalent to that provided for in this Article.” Hence, when China transforms the provisions of the Phase One Agreement into domestic law, it is necessary to confirm the specific provisions of the existing US measures.</w:t>
      </w:r>
      <w:r w:rsidRPr="005072D9">
        <w:rPr>
          <w:sz w:val="16"/>
        </w:rPr>
        <w:t xml:space="preserve"> Under the Phase One Agreement, the patent term extension system to be established by China shall at least be applicable to “a patent covering a new product, its approved method of use, or a method of making the product.” However, the extension of the patent term required under the Phase One Agreement provides no limitations that can be found under US law where the extension to compensate for delays in the marketing approval procedures applies to only one patent per product (35 U.S. Code § 156 n.d.). Consequently, China faces </w:t>
      </w:r>
      <w:proofErr w:type="gramStart"/>
      <w:r w:rsidRPr="005072D9">
        <w:rPr>
          <w:sz w:val="16"/>
        </w:rPr>
        <w:t>a number of</w:t>
      </w:r>
      <w:proofErr w:type="gramEnd"/>
      <w:r w:rsidRPr="005072D9">
        <w:rPr>
          <w:sz w:val="16"/>
        </w:rPr>
        <w:t xml:space="preserve"> such problems in transforming the new pharmaceutical patent protection system into domestic law. </w:t>
      </w:r>
      <w:r w:rsidRPr="005072D9">
        <w:rPr>
          <w:u w:val="single"/>
        </w:rPr>
        <w:t xml:space="preserve">Second, </w:t>
      </w:r>
      <w:r w:rsidRPr="005072D9">
        <w:rPr>
          <w:highlight w:val="green"/>
          <w:u w:val="single"/>
        </w:rPr>
        <w:t>China has added provisions with respect to the abuse of patent rights</w:t>
      </w:r>
      <w:r w:rsidRPr="005072D9">
        <w:rPr>
          <w:u w:val="single"/>
        </w:rPr>
        <w:t xml:space="preserve"> and patent open license in the 2020 Patent Law. Article 20 of the 2020 Patent Law provides that: “Patent applications and the exercise of </w:t>
      </w:r>
      <w:r w:rsidRPr="005072D9">
        <w:rPr>
          <w:highlight w:val="green"/>
          <w:u w:val="single"/>
        </w:rPr>
        <w:t>patent rights shall adhere to the principle of good faith.</w:t>
      </w:r>
      <w:r w:rsidRPr="005072D9">
        <w:rPr>
          <w:u w:val="single"/>
        </w:rPr>
        <w:t xml:space="preserve"> Patent rights shall not be abused to damage the public interest or the lawful rights and interests of any other person. </w:t>
      </w:r>
      <w:r w:rsidRPr="005072D9">
        <w:rPr>
          <w:highlight w:val="green"/>
          <w:u w:val="single"/>
        </w:rPr>
        <w:t>Any abuse</w:t>
      </w:r>
      <w:r w:rsidRPr="005072D9">
        <w:rPr>
          <w:u w:val="single"/>
        </w:rPr>
        <w:t xml:space="preserve"> of patent rights to preclude or restrict competition, </w:t>
      </w:r>
      <w:r w:rsidRPr="005072D9">
        <w:rPr>
          <w:highlight w:val="green"/>
          <w:u w:val="single"/>
        </w:rPr>
        <w:t>which constitutes a monopolistic act, shall be handled in accordance with</w:t>
      </w:r>
      <w:r w:rsidRPr="005072D9">
        <w:rPr>
          <w:u w:val="single"/>
        </w:rPr>
        <w:t xml:space="preserve"> the </w:t>
      </w:r>
      <w:r w:rsidRPr="005072D9">
        <w:rPr>
          <w:highlight w:val="green"/>
          <w:u w:val="single"/>
        </w:rPr>
        <w:t>Anti-monopoly Law</w:t>
      </w:r>
      <w:r w:rsidRPr="005072D9">
        <w:rPr>
          <w:u w:val="single"/>
        </w:rPr>
        <w:t xml:space="preserve"> of the People’s Republic of China.” Competition laws and policies </w:t>
      </w:r>
      <w:proofErr w:type="gramStart"/>
      <w:r w:rsidRPr="005072D9">
        <w:rPr>
          <w:u w:val="single"/>
        </w:rPr>
        <w:t>are considered to be</w:t>
      </w:r>
      <w:proofErr w:type="gramEnd"/>
      <w:r w:rsidRPr="005072D9">
        <w:rPr>
          <w:u w:val="single"/>
        </w:rPr>
        <w:t xml:space="preserve"> able to effectively prevent anti-competitive behaviors such as price collusion, unreasonable restrictions on new technologies, and hindering companies of generics from entering the market, which lead to rising drug prices</w:t>
      </w:r>
      <w:r w:rsidRPr="005072D9">
        <w:rPr>
          <w:sz w:val="16"/>
        </w:rPr>
        <w:t xml:space="preserve"> (</w:t>
      </w:r>
      <w:proofErr w:type="spellStart"/>
      <w:r w:rsidRPr="005072D9">
        <w:rPr>
          <w:sz w:val="16"/>
        </w:rPr>
        <w:t>Haoran</w:t>
      </w:r>
      <w:proofErr w:type="spellEnd"/>
      <w:r w:rsidRPr="005072D9">
        <w:rPr>
          <w:sz w:val="16"/>
        </w:rPr>
        <w:t xml:space="preserve"> 2019). Currently, China’s regulation of pharmaceutical monopoly is still in its infancy, and the provisions in the Anti-monopoly Law of the People’s Republic of China are not detailed. Therefore, some scholars suggest that drug price monopoly should be taken as the key for identifying the role of the government and the market to improve the operational framework for regulating pharmaceutical monopoly and maintaining the healthy and stable development of the pharmaceutical industry (Jing 2018). Additionally, </w:t>
      </w:r>
      <w:proofErr w:type="gramStart"/>
      <w:r w:rsidRPr="005072D9">
        <w:rPr>
          <w:sz w:val="16"/>
        </w:rPr>
        <w:t>in order to</w:t>
      </w:r>
      <w:proofErr w:type="gramEnd"/>
      <w:r w:rsidRPr="005072D9">
        <w:rPr>
          <w:sz w:val="16"/>
        </w:rPr>
        <w:t xml:space="preserve"> promote the exploitation and application of patents, Articles 48-52 concerning the open license system are added in the 2020 Patent Law. Article 50 provides that: “Where a patentee voluntarily files a written declaration with the patent administrative department of the State Council, indicating its willingness to permit any entity or individual to exploit its patent and specifying the royalty payment methods and rates, the patent administrative department of the State Council shall make an announcement and implement an open license.” </w:t>
      </w:r>
      <w:proofErr w:type="gramStart"/>
      <w:r w:rsidRPr="005072D9">
        <w:rPr>
          <w:sz w:val="16"/>
        </w:rPr>
        <w:t>In order to</w:t>
      </w:r>
      <w:proofErr w:type="gramEnd"/>
      <w:r w:rsidRPr="005072D9">
        <w:rPr>
          <w:sz w:val="16"/>
        </w:rPr>
        <w:t xml:space="preserve"> encourage more patentees to voluntarily implement the patent opening license, Paragraph 2 of Article 51 further provides that: “During the period of implementation of the open license, the patent annuity paid by the patentee shall be reduced or waived accordingly.” Whether these newly added provisions will have a positive impact on drug accessibility remains to be proved in practice. </w:t>
      </w:r>
      <w:r w:rsidRPr="005072D9">
        <w:rPr>
          <w:highlight w:val="green"/>
          <w:u w:val="single"/>
        </w:rPr>
        <w:t>Third, China has improved</w:t>
      </w:r>
      <w:r w:rsidRPr="005072D9">
        <w:rPr>
          <w:u w:val="single"/>
        </w:rPr>
        <w:t xml:space="preserve"> the </w:t>
      </w:r>
      <w:r w:rsidRPr="005072D9">
        <w:rPr>
          <w:highlight w:val="green"/>
          <w:u w:val="single"/>
        </w:rPr>
        <w:t>regulations of</w:t>
      </w:r>
      <w:r w:rsidRPr="005072D9">
        <w:rPr>
          <w:u w:val="single"/>
        </w:rPr>
        <w:t xml:space="preserve"> a </w:t>
      </w:r>
      <w:r w:rsidRPr="005072D9">
        <w:rPr>
          <w:highlight w:val="green"/>
          <w:u w:val="single"/>
        </w:rPr>
        <w:t>compulsory license</w:t>
      </w:r>
      <w:r w:rsidRPr="005072D9">
        <w:rPr>
          <w:u w:val="single"/>
        </w:rPr>
        <w:t xml:space="preserve"> system for pharmaceuticals. As early as 1984, China enacted the Patent Law which provided provisions on compulsory licensing, and which has been constantly amended and improved in 1992, 2000 and 2008 Patent Law amendments.</w:t>
      </w:r>
      <w:r w:rsidRPr="005072D9">
        <w:rPr>
          <w:sz w:val="16"/>
        </w:rPr>
        <w:t xml:space="preserve"> In 2012, the China National Intellectual Property Administration issued the revised Measures on Compulsory Patent Licensing to provide detailed provisions on the conditions and procedures for application of various compulsory licensing. From foreign practice, in terms of solutions to domestic public health, the most significant and operable compulsory licensing is the compulsory licensing under national emergencies or abnormal circumstances or for the public interest. Therefore, the Opinions on Reform and Improvement of Policies on Guarantee of Supply and Use of Generic Drugs (the 2018 Opinions) was issued in 2018, which first defines the “abnormal circumstances which threaten the public sanitary and health security” as “national emergencies or abnormal circumstances or for the public interest” (General Office of the State Council 2018). It also provides that the causes of such circumstances included not only an outbreak of major and serious infectious diseases or other abrupt public health events, but also the shortage of drugs for the prevention or treatment of major and serious diseases. “Major and serious diseases” include not only infectious diseases, but also other non-infectious diseases such as cancer. In addition, </w:t>
      </w:r>
      <w:proofErr w:type="gramStart"/>
      <w:r w:rsidRPr="005072D9">
        <w:rPr>
          <w:sz w:val="16"/>
        </w:rPr>
        <w:t>on the basis of</w:t>
      </w:r>
      <w:proofErr w:type="gramEnd"/>
      <w:r w:rsidRPr="005072D9">
        <w:rPr>
          <w:sz w:val="16"/>
        </w:rPr>
        <w:t xml:space="preserve"> Article 6 of the Measures on Compulsory Patent Licensing, the 2018 Opinions further clarified that the competent departments of the State Council for implementation of compulsory licensing shall be National Health Commission which works together with the Ministry of Industry and Information Technology and National Medical Products Administration. After the signing of the Phase One Agreement, some scholars argued that the patent linkage system and drug data protection may pose obstacles to the implementation of the compulsory patent license, affecting the timely resolution of the public health crisis, and suggested to further improve the compulsory license system for pharmaceutical patents, to build an effective link between the pharmaceutical patent linkage system and patent compulsory license system, and to provide limits and exceptions to the drug data protection (</w:t>
      </w:r>
      <w:proofErr w:type="spellStart"/>
      <w:r w:rsidRPr="005072D9">
        <w:rPr>
          <w:sz w:val="16"/>
        </w:rPr>
        <w:t>Fuen</w:t>
      </w:r>
      <w:proofErr w:type="spellEnd"/>
      <w:r w:rsidRPr="005072D9">
        <w:rPr>
          <w:sz w:val="16"/>
        </w:rPr>
        <w:t xml:space="preserve"> 2020). </w:t>
      </w:r>
      <w:r w:rsidRPr="005072D9">
        <w:rPr>
          <w:highlight w:val="green"/>
          <w:u w:val="single"/>
        </w:rPr>
        <w:t>Last, China has launched drug pricing and procurement reform.</w:t>
      </w:r>
      <w:r w:rsidRPr="005072D9">
        <w:rPr>
          <w:u w:val="single"/>
        </w:rPr>
        <w:t xml:space="preserve"> In recent years, China has undertaken reforms around drug prices </w:t>
      </w:r>
      <w:proofErr w:type="gramStart"/>
      <w:r w:rsidRPr="005072D9">
        <w:rPr>
          <w:u w:val="single"/>
        </w:rPr>
        <w:t>in order to</w:t>
      </w:r>
      <w:proofErr w:type="gramEnd"/>
      <w:r w:rsidRPr="005072D9">
        <w:rPr>
          <w:u w:val="single"/>
        </w:rPr>
        <w:t xml:space="preserve"> meet the needs of patients.</w:t>
      </w:r>
      <w:r w:rsidRPr="005072D9">
        <w:rPr>
          <w:sz w:val="16"/>
        </w:rPr>
        <w:t xml:space="preserve"> For instance, the National Healthcare Security Administration (NHSA), established in 2018, will supervise health insurance across both urban and rural populations. The NHSA releases the work plan for the adjustment of the National Reimbursement Drug List (NRDL) each year. Innovative drugs and urgently needed imported drugs with higher prices will be included through negotiations. In 2019, for example, of the 97 drugs successfully negotiated, 70 new drugs had price reductions by an average of 60.7 per cent (news.china.com 2019). The </w:t>
      </w:r>
      <w:proofErr w:type="gramStart"/>
      <w:r w:rsidRPr="005072D9">
        <w:rPr>
          <w:sz w:val="16"/>
        </w:rPr>
        <w:t>aforementioned Gilead’s</w:t>
      </w:r>
      <w:proofErr w:type="gramEnd"/>
      <w:r w:rsidRPr="005072D9">
        <w:rPr>
          <w:sz w:val="16"/>
        </w:rPr>
        <w:t xml:space="preserve"> </w:t>
      </w:r>
      <w:proofErr w:type="spellStart"/>
      <w:r w:rsidRPr="005072D9">
        <w:rPr>
          <w:sz w:val="16"/>
        </w:rPr>
        <w:t>Sovaldi</w:t>
      </w:r>
      <w:proofErr w:type="spellEnd"/>
      <w:r w:rsidRPr="005072D9">
        <w:rPr>
          <w:sz w:val="16"/>
        </w:rPr>
        <w:t xml:space="preserve">, was approved for marketing in China in 2017, priced at 23,000 RMB. In 2019, through NHSA’s negotiations, </w:t>
      </w:r>
      <w:proofErr w:type="spellStart"/>
      <w:r w:rsidRPr="005072D9">
        <w:rPr>
          <w:sz w:val="16"/>
        </w:rPr>
        <w:t>Sovaldi</w:t>
      </w:r>
      <w:proofErr w:type="spellEnd"/>
      <w:r w:rsidRPr="005072D9">
        <w:rPr>
          <w:sz w:val="16"/>
        </w:rPr>
        <w:t xml:space="preserve"> was included in the </w:t>
      </w:r>
      <w:proofErr w:type="gramStart"/>
      <w:r w:rsidRPr="005072D9">
        <w:rPr>
          <w:sz w:val="16"/>
        </w:rPr>
        <w:t>NRDL</w:t>
      </w:r>
      <w:proofErr w:type="gramEnd"/>
      <w:r w:rsidRPr="005072D9">
        <w:rPr>
          <w:sz w:val="16"/>
        </w:rPr>
        <w:t xml:space="preserve"> and the price was reduced 4,368 yuan, a reduction of 81 percent (Gilead 2017). Meanwhile, China removed import tariffs on cancer drugs on May 1, </w:t>
      </w:r>
      <w:proofErr w:type="gramStart"/>
      <w:r w:rsidRPr="005072D9">
        <w:rPr>
          <w:sz w:val="16"/>
        </w:rPr>
        <w:t>2018</w:t>
      </w:r>
      <w:proofErr w:type="gramEnd"/>
      <w:r w:rsidRPr="005072D9">
        <w:rPr>
          <w:sz w:val="16"/>
        </w:rPr>
        <w:t xml:space="preserve"> and lowered the value added tax (VAT) on May 3, 2018 (General Office of the State Council 2018). Furthermore, China released the National Pilot Plan of Centralized Drug Procurement in 2019 and launched a new round of drug pricing and procurement reform. The reform was coined the “4+7” procurement reform, which implemented in 4 municipalities (Beijing, Shanghai, </w:t>
      </w:r>
      <w:proofErr w:type="gramStart"/>
      <w:r w:rsidRPr="005072D9">
        <w:rPr>
          <w:sz w:val="16"/>
        </w:rPr>
        <w:t>Tianjin</w:t>
      </w:r>
      <w:proofErr w:type="gramEnd"/>
      <w:r w:rsidRPr="005072D9">
        <w:rPr>
          <w:sz w:val="16"/>
        </w:rPr>
        <w:t xml:space="preserve"> and Chongqing) and 7 cities (Guangzhou, Shenzhen, Xi’an, Dalian, Chengdu, Xiamen). </w:t>
      </w:r>
      <w:r w:rsidRPr="005072D9">
        <w:rPr>
          <w:u w:val="single"/>
        </w:rPr>
        <w:t>One of the purposes of the reform is to significantly lower drug prices and reduce the patients’ burden of drug costs.</w:t>
      </w:r>
    </w:p>
    <w:p w14:paraId="53E1F720" w14:textId="77777777" w:rsidR="009A557A" w:rsidRPr="005072D9" w:rsidRDefault="009A557A" w:rsidP="009A557A"/>
    <w:p w14:paraId="17334E7F" w14:textId="203776D7" w:rsidR="009A557A" w:rsidRPr="005072D9" w:rsidRDefault="00556464" w:rsidP="009A557A">
      <w:pPr>
        <w:pStyle w:val="Heading4"/>
        <w:rPr>
          <w:rFonts w:cs="Times New Roman"/>
        </w:rPr>
      </w:pPr>
      <w:bookmarkStart w:id="4" w:name="_Hlk82677325"/>
      <w:bookmarkEnd w:id="3"/>
      <w:r>
        <w:rPr>
          <w:rFonts w:cs="Times New Roman"/>
        </w:rPr>
        <w:t xml:space="preserve">2] </w:t>
      </w:r>
      <w:r w:rsidR="00301170">
        <w:rPr>
          <w:rFonts w:cs="Times New Roman"/>
        </w:rPr>
        <w:t xml:space="preserve">Group their scenarios - </w:t>
      </w:r>
      <w:proofErr w:type="spellStart"/>
      <w:r w:rsidR="009A557A" w:rsidRPr="005072D9">
        <w:rPr>
          <w:rFonts w:cs="Times New Roman"/>
        </w:rPr>
        <w:t>Squo</w:t>
      </w:r>
      <w:proofErr w:type="spellEnd"/>
      <w:r w:rsidR="009A557A" w:rsidRPr="005072D9">
        <w:rPr>
          <w:rFonts w:cs="Times New Roman"/>
        </w:rPr>
        <w:t xml:space="preserve"> solves – the WTO is focused on ensuring fair, accessible trading conditions internationally – that ensures pharmaceutical accessibility.</w:t>
      </w:r>
    </w:p>
    <w:p w14:paraId="265721F3" w14:textId="77777777" w:rsidR="009A557A" w:rsidRPr="005072D9" w:rsidRDefault="009A557A" w:rsidP="009A557A">
      <w:pPr>
        <w:rPr>
          <w:sz w:val="16"/>
        </w:rPr>
      </w:pPr>
      <w:r w:rsidRPr="005072D9">
        <w:rPr>
          <w:rStyle w:val="Style13ptBold"/>
        </w:rPr>
        <w:t xml:space="preserve">Ott 21’ </w:t>
      </w:r>
      <w:r w:rsidRPr="005072D9">
        <w:rPr>
          <w:sz w:val="16"/>
        </w:rPr>
        <w:t>Haley Ott, “New World Trade Organization chief on reviving U.S. ties and addressing the COVID crisis,” CBS News interview. Published March 12, 2021. Accessed 8/10/2021; Omar E. https://www.cbsnews.com/news/world-trade-organization-wto-ngozi-okonjo-iweala-us-ties-covid-vaccine-economies-trade/.</w:t>
      </w:r>
    </w:p>
    <w:p w14:paraId="554B764F" w14:textId="11448151" w:rsidR="009A557A" w:rsidRPr="00301170" w:rsidRDefault="009A557A" w:rsidP="009A557A">
      <w:pPr>
        <w:rPr>
          <w:sz w:val="10"/>
        </w:rPr>
      </w:pPr>
      <w:r w:rsidRPr="005072D9">
        <w:rPr>
          <w:sz w:val="10"/>
        </w:rPr>
        <w:t xml:space="preserve">London — Dr. Ngozi </w:t>
      </w:r>
      <w:proofErr w:type="spellStart"/>
      <w:r w:rsidRPr="005072D9">
        <w:rPr>
          <w:sz w:val="10"/>
        </w:rPr>
        <w:t>Okonjo</w:t>
      </w:r>
      <w:proofErr w:type="spellEnd"/>
      <w:r w:rsidRPr="005072D9">
        <w:rPr>
          <w:sz w:val="10"/>
        </w:rPr>
        <w:t xml:space="preserve">-Iweala has taken the reins as the new Director-General of the World Trade Organization at what critics are calling a crisis moment for the global body. The organization brings countries around the world together to fairly manage trade, but it's facing a rise in nationalism and protectionism, structural issues that have made it difficult to settle disputes among members, vital negotiations about sustainability that have gone unresolved for years, and an international pandemic emergency. </w:t>
      </w:r>
      <w:proofErr w:type="spellStart"/>
      <w:r w:rsidRPr="005072D9">
        <w:rPr>
          <w:sz w:val="10"/>
        </w:rPr>
        <w:t>Okonjo</w:t>
      </w:r>
      <w:proofErr w:type="spellEnd"/>
      <w:r w:rsidRPr="005072D9">
        <w:rPr>
          <w:sz w:val="10"/>
        </w:rPr>
        <w:t xml:space="preserve">-Iweala, a former finance minister from Nigeria who worked for decades at the World Bank, is the first African and the first woman to hold the position of Director-General — a role that will see her, among many other things, help to facilitate agreements among the WTO's 164 member states. CBS News' Haley Ott spoke to her about the major issues facing the organization, and the world, today. The interview has been edited for length and clarity. Haley Ott: For many Americans, the first time they heard of the World Trade Organization was when former President Trump threatened to leave it. Why is the WTO important, and in a time of increasing nationalism, how do you keep it relevant? Ngozi </w:t>
      </w:r>
      <w:proofErr w:type="spellStart"/>
      <w:r w:rsidRPr="005072D9">
        <w:rPr>
          <w:sz w:val="10"/>
        </w:rPr>
        <w:t>Okonjo</w:t>
      </w:r>
      <w:proofErr w:type="spellEnd"/>
      <w:r w:rsidRPr="005072D9">
        <w:rPr>
          <w:sz w:val="10"/>
        </w:rPr>
        <w:t xml:space="preserve">-Iweala: Well, thank you, Haley. </w:t>
      </w:r>
      <w:r w:rsidRPr="005072D9">
        <w:rPr>
          <w:u w:val="single"/>
        </w:rPr>
        <w:t xml:space="preserve">The </w:t>
      </w:r>
      <w:r w:rsidRPr="005072D9">
        <w:rPr>
          <w:highlight w:val="green"/>
          <w:u w:val="single"/>
        </w:rPr>
        <w:t>WTO</w:t>
      </w:r>
      <w:r w:rsidRPr="005072D9">
        <w:rPr>
          <w:u w:val="single"/>
        </w:rPr>
        <w:t xml:space="preserve"> is important because its </w:t>
      </w:r>
      <w:r w:rsidRPr="005072D9">
        <w:rPr>
          <w:highlight w:val="green"/>
          <w:u w:val="single"/>
        </w:rPr>
        <w:t>rules underpin</w:t>
      </w:r>
      <w:r w:rsidRPr="005072D9">
        <w:rPr>
          <w:u w:val="single"/>
        </w:rPr>
        <w:t xml:space="preserve"> the </w:t>
      </w:r>
      <w:r w:rsidRPr="005072D9">
        <w:rPr>
          <w:highlight w:val="green"/>
          <w:u w:val="single"/>
        </w:rPr>
        <w:t>multilateral trading</w:t>
      </w:r>
      <w:r w:rsidRPr="005072D9">
        <w:rPr>
          <w:u w:val="single"/>
        </w:rPr>
        <w:t xml:space="preserve"> system, meaning it provides </w:t>
      </w:r>
      <w:r w:rsidRPr="005072D9">
        <w:rPr>
          <w:b/>
          <w:bCs/>
          <w:highlight w:val="green"/>
          <w:u w:val="single"/>
        </w:rPr>
        <w:t>a forum</w:t>
      </w:r>
      <w:r w:rsidRPr="005072D9">
        <w:rPr>
          <w:u w:val="single"/>
        </w:rPr>
        <w:t xml:space="preserve"> where </w:t>
      </w:r>
      <w:r w:rsidRPr="005072D9">
        <w:rPr>
          <w:b/>
          <w:bCs/>
          <w:highlight w:val="green"/>
          <w:u w:val="single"/>
        </w:rPr>
        <w:t>every country can</w:t>
      </w:r>
      <w:r w:rsidRPr="005072D9">
        <w:rPr>
          <w:u w:val="single"/>
        </w:rPr>
        <w:t xml:space="preserve"> come and </w:t>
      </w:r>
      <w:r w:rsidRPr="005072D9">
        <w:rPr>
          <w:b/>
          <w:bCs/>
          <w:highlight w:val="green"/>
          <w:u w:val="single"/>
        </w:rPr>
        <w:t>discuss and negotiate trade</w:t>
      </w:r>
      <w:r w:rsidRPr="005072D9">
        <w:rPr>
          <w:u w:val="single"/>
        </w:rPr>
        <w:t xml:space="preserve"> agreements, </w:t>
      </w:r>
      <w:proofErr w:type="gramStart"/>
      <w:r w:rsidRPr="005072D9">
        <w:rPr>
          <w:u w:val="single"/>
        </w:rPr>
        <w:t>and also</w:t>
      </w:r>
      <w:proofErr w:type="gramEnd"/>
      <w:r w:rsidRPr="005072D9">
        <w:rPr>
          <w:u w:val="single"/>
        </w:rPr>
        <w:t xml:space="preserve"> </w:t>
      </w:r>
      <w:r w:rsidRPr="005072D9">
        <w:rPr>
          <w:b/>
          <w:bCs/>
          <w:highlight w:val="green"/>
          <w:u w:val="single"/>
        </w:rPr>
        <w:t>a place for dispute settlement</w:t>
      </w:r>
      <w:r w:rsidRPr="005072D9">
        <w:rPr>
          <w:u w:val="single"/>
        </w:rPr>
        <w:t xml:space="preserve">. </w:t>
      </w:r>
      <w:r w:rsidRPr="005072D9">
        <w:rPr>
          <w:sz w:val="10"/>
        </w:rPr>
        <w:t xml:space="preserve">You know, in the old days, we used to have trade wars. Now we have a place where countries can come and settle </w:t>
      </w:r>
      <w:proofErr w:type="gramStart"/>
      <w:r w:rsidRPr="005072D9">
        <w:rPr>
          <w:sz w:val="10"/>
        </w:rPr>
        <w:t>disputes</w:t>
      </w:r>
      <w:proofErr w:type="gramEnd"/>
      <w:r w:rsidRPr="005072D9">
        <w:rPr>
          <w:sz w:val="10"/>
        </w:rPr>
        <w:t xml:space="preserve"> they have among them. President Biden has rescinded America's threat to leave the WTO, but he hasn't completely abandoned President Trump's approach to trade. He's said that his policy would prioritize Americans and American workers. Does that worry you? Ngozi </w:t>
      </w:r>
      <w:proofErr w:type="spellStart"/>
      <w:r w:rsidRPr="005072D9">
        <w:rPr>
          <w:sz w:val="10"/>
        </w:rPr>
        <w:t>Okonjo</w:t>
      </w:r>
      <w:proofErr w:type="spellEnd"/>
      <w:r w:rsidRPr="005072D9">
        <w:rPr>
          <w:sz w:val="10"/>
        </w:rPr>
        <w:t xml:space="preserve">-Iweala: Not at all. </w:t>
      </w:r>
      <w:proofErr w:type="gramStart"/>
      <w:r w:rsidRPr="005072D9">
        <w:rPr>
          <w:sz w:val="10"/>
        </w:rPr>
        <w:t>And actually, I</w:t>
      </w:r>
      <w:proofErr w:type="gramEnd"/>
      <w:r w:rsidRPr="005072D9">
        <w:rPr>
          <w:sz w:val="10"/>
        </w:rPr>
        <w:t xml:space="preserve"> want to commend the United States because it never actually left the WTO. It had problems with it, but the U.S. paid its share of the budget and </w:t>
      </w:r>
      <w:proofErr w:type="gramStart"/>
      <w:r w:rsidRPr="005072D9">
        <w:rPr>
          <w:sz w:val="10"/>
        </w:rPr>
        <w:t>still remained</w:t>
      </w:r>
      <w:proofErr w:type="gramEnd"/>
      <w:r w:rsidRPr="005072D9">
        <w:rPr>
          <w:sz w:val="10"/>
        </w:rPr>
        <w:t xml:space="preserve"> a member. And I'm so glad that President Biden has stated that he wants to revive multilateralism and support of the WTO is one of the ways to do that. China is a member of the World Trade Organization, and it's been accused of using WTO structures to unfairly benefit itself to the detriment of some other members, including the United States. What do you say to critics who say that the WTO has been unable to ensure fair global trade </w:t>
      </w:r>
      <w:proofErr w:type="gramStart"/>
      <w:r w:rsidRPr="005072D9">
        <w:rPr>
          <w:sz w:val="10"/>
        </w:rPr>
        <w:t>in regards to</w:t>
      </w:r>
      <w:proofErr w:type="gramEnd"/>
      <w:r w:rsidRPr="005072D9">
        <w:rPr>
          <w:sz w:val="10"/>
        </w:rPr>
        <w:t xml:space="preserve"> China? Ngozi </w:t>
      </w:r>
      <w:proofErr w:type="spellStart"/>
      <w:r w:rsidRPr="005072D9">
        <w:rPr>
          <w:sz w:val="10"/>
        </w:rPr>
        <w:t>Okonjo</w:t>
      </w:r>
      <w:proofErr w:type="spellEnd"/>
      <w:r w:rsidRPr="005072D9">
        <w:rPr>
          <w:sz w:val="10"/>
        </w:rPr>
        <w:t xml:space="preserve">-Iweala: Well, </w:t>
      </w:r>
      <w:r w:rsidRPr="005072D9">
        <w:rPr>
          <w:u w:val="single"/>
        </w:rPr>
        <w:t xml:space="preserve">the WTO </w:t>
      </w:r>
      <w:r w:rsidRPr="005072D9">
        <w:rPr>
          <w:b/>
          <w:bCs/>
          <w:highlight w:val="green"/>
          <w:u w:val="single"/>
        </w:rPr>
        <w:t>was created to ensure a level playing field</w:t>
      </w:r>
      <w:r w:rsidRPr="005072D9">
        <w:rPr>
          <w:u w:val="single"/>
        </w:rPr>
        <w:t xml:space="preserve"> among all trading nations, transparency, balance, </w:t>
      </w:r>
      <w:r w:rsidRPr="005072D9">
        <w:rPr>
          <w:highlight w:val="green"/>
          <w:u w:val="single"/>
        </w:rPr>
        <w:t>so</w:t>
      </w:r>
      <w:r w:rsidRPr="005072D9">
        <w:rPr>
          <w:u w:val="single"/>
        </w:rPr>
        <w:t xml:space="preserve"> that </w:t>
      </w:r>
      <w:r w:rsidRPr="005072D9">
        <w:rPr>
          <w:highlight w:val="green"/>
          <w:u w:val="single"/>
        </w:rPr>
        <w:t>the private sector can feel that when</w:t>
      </w:r>
      <w:r w:rsidRPr="005072D9">
        <w:rPr>
          <w:u w:val="single"/>
        </w:rPr>
        <w:t xml:space="preserve"> they are </w:t>
      </w:r>
      <w:r w:rsidRPr="005072D9">
        <w:rPr>
          <w:highlight w:val="green"/>
          <w:u w:val="single"/>
        </w:rPr>
        <w:t>participating</w:t>
      </w:r>
      <w:r w:rsidRPr="005072D9">
        <w:rPr>
          <w:sz w:val="10"/>
          <w:highlight w:val="green"/>
        </w:rPr>
        <w:t>, it</w:t>
      </w:r>
      <w:r w:rsidRPr="005072D9">
        <w:rPr>
          <w:sz w:val="10"/>
        </w:rPr>
        <w:t>'s fair. Now, WTO members have issues that they want to settle with each other</w:t>
      </w:r>
      <w:r w:rsidRPr="005072D9">
        <w:rPr>
          <w:u w:val="single"/>
        </w:rPr>
        <w:t xml:space="preserve">. I think that we will work hard at the secretariat to support them so that these issues can be dealt with. </w:t>
      </w:r>
      <w:r w:rsidRPr="005072D9">
        <w:rPr>
          <w:b/>
          <w:bCs/>
          <w:highlight w:val="green"/>
          <w:u w:val="single"/>
        </w:rPr>
        <w:t>We</w:t>
      </w:r>
      <w:r w:rsidRPr="005072D9">
        <w:rPr>
          <w:u w:val="single"/>
        </w:rPr>
        <w:t xml:space="preserve"> do </w:t>
      </w:r>
      <w:r w:rsidRPr="005072D9">
        <w:rPr>
          <w:b/>
          <w:bCs/>
          <w:highlight w:val="green"/>
          <w:u w:val="single"/>
        </w:rPr>
        <w:t>have</w:t>
      </w:r>
      <w:r w:rsidRPr="005072D9">
        <w:rPr>
          <w:u w:val="single"/>
        </w:rPr>
        <w:t xml:space="preserve"> some </w:t>
      </w:r>
      <w:r w:rsidRPr="005072D9">
        <w:rPr>
          <w:b/>
          <w:bCs/>
          <w:highlight w:val="green"/>
          <w:u w:val="single"/>
        </w:rPr>
        <w:t>rules about making sure</w:t>
      </w:r>
      <w:r w:rsidRPr="005072D9">
        <w:rPr>
          <w:u w:val="single"/>
        </w:rPr>
        <w:t xml:space="preserve"> that </w:t>
      </w:r>
      <w:r w:rsidRPr="005072D9">
        <w:rPr>
          <w:b/>
          <w:bCs/>
          <w:highlight w:val="green"/>
          <w:u w:val="single"/>
        </w:rPr>
        <w:t>unfair subsidies are not given</w:t>
      </w:r>
      <w:r w:rsidRPr="005072D9">
        <w:rPr>
          <w:sz w:val="10"/>
        </w:rPr>
        <w:t xml:space="preserve">? We </w:t>
      </w:r>
      <w:proofErr w:type="gramStart"/>
      <w:r w:rsidRPr="005072D9">
        <w:rPr>
          <w:sz w:val="10"/>
        </w:rPr>
        <w:t>have to</w:t>
      </w:r>
      <w:proofErr w:type="gramEnd"/>
      <w:r w:rsidRPr="005072D9">
        <w:rPr>
          <w:sz w:val="10"/>
        </w:rPr>
        <w:t xml:space="preserve"> look and see, are those rules still fit for purpose in this modern age, with things evolving? Do we need to make new rules to deal with that? One of the main subjects facing the World Trade Organization today is fish, how much certain countries should be able to fish </w:t>
      </w:r>
      <w:proofErr w:type="gramStart"/>
      <w:r w:rsidRPr="005072D9">
        <w:rPr>
          <w:sz w:val="10"/>
        </w:rPr>
        <w:t>in order to</w:t>
      </w:r>
      <w:proofErr w:type="gramEnd"/>
      <w:r w:rsidRPr="005072D9">
        <w:rPr>
          <w:sz w:val="10"/>
        </w:rPr>
        <w:t xml:space="preserve"> keep global stocks secure. Negotiations have been going on for years, and you've stated that it's one of your goals to come up with an agreement by the end of this year. What do you say to those who say this issue of fish is a real test for the WTO on its ability to deliver on an issue that really matters to people around the world and that, if it's not able to, it as an organization may not be fit for purpose? Ngozi </w:t>
      </w:r>
      <w:proofErr w:type="spellStart"/>
      <w:r w:rsidRPr="005072D9">
        <w:rPr>
          <w:sz w:val="10"/>
        </w:rPr>
        <w:t>Okonjo</w:t>
      </w:r>
      <w:proofErr w:type="spellEnd"/>
      <w:r w:rsidRPr="005072D9">
        <w:rPr>
          <w:sz w:val="10"/>
        </w:rPr>
        <w:t xml:space="preserve">-Iweala: I agree. It's as simple as that. You know, </w:t>
      </w:r>
      <w:r w:rsidRPr="005072D9">
        <w:rPr>
          <w:b/>
          <w:bCs/>
          <w:highlight w:val="green"/>
          <w:u w:val="single"/>
        </w:rPr>
        <w:t>it's unacceptable to have negotiations</w:t>
      </w:r>
      <w:r w:rsidRPr="005072D9">
        <w:rPr>
          <w:u w:val="single"/>
        </w:rPr>
        <w:t xml:space="preserve"> on an issue going on </w:t>
      </w:r>
      <w:r w:rsidRPr="005072D9">
        <w:rPr>
          <w:b/>
          <w:bCs/>
          <w:highlight w:val="green"/>
          <w:u w:val="single"/>
        </w:rPr>
        <w:t>for 20 years</w:t>
      </w:r>
      <w:r w:rsidRPr="005072D9">
        <w:rPr>
          <w:sz w:val="10"/>
        </w:rPr>
        <w:t xml:space="preserve">, and I've said 20 years is enough. </w:t>
      </w:r>
      <w:r w:rsidRPr="005072D9">
        <w:rPr>
          <w:b/>
          <w:bCs/>
          <w:highlight w:val="green"/>
          <w:u w:val="single"/>
        </w:rPr>
        <w:t>We need to get it done</w:t>
      </w:r>
      <w:r w:rsidRPr="005072D9">
        <w:rPr>
          <w:u w:val="single"/>
        </w:rPr>
        <w:t xml:space="preserve"> because this is about sustainability of our oceans. It's contributing to the sustainable development goals that every country agreed on, including the United States. We </w:t>
      </w:r>
      <w:proofErr w:type="gramStart"/>
      <w:r w:rsidRPr="005072D9">
        <w:rPr>
          <w:u w:val="single"/>
        </w:rPr>
        <w:t>have to</w:t>
      </w:r>
      <w:proofErr w:type="gramEnd"/>
      <w:r w:rsidRPr="005072D9">
        <w:rPr>
          <w:u w:val="single"/>
        </w:rPr>
        <w:t xml:space="preserve"> look at over capacity subsidies in fishing that are leading to overfishing and illegal fishing so that our fish stocks will be renewed and sustainable, our oceans will be sustainable for our fish. </w:t>
      </w:r>
      <w:r w:rsidRPr="005072D9">
        <w:rPr>
          <w:sz w:val="10"/>
        </w:rPr>
        <w:t xml:space="preserve">You've said that trade and the WTO can help the world address the coronavirus pandemic, which has decimated economies globally. How can trade help deal with the pandemic? Ngozi </w:t>
      </w:r>
      <w:proofErr w:type="spellStart"/>
      <w:r w:rsidRPr="005072D9">
        <w:rPr>
          <w:sz w:val="10"/>
        </w:rPr>
        <w:t>Okonjo</w:t>
      </w:r>
      <w:proofErr w:type="spellEnd"/>
      <w:r w:rsidRPr="005072D9">
        <w:rPr>
          <w:sz w:val="10"/>
        </w:rPr>
        <w:t xml:space="preserve">-Iweala: </w:t>
      </w:r>
      <w:r w:rsidRPr="005072D9">
        <w:rPr>
          <w:u w:val="single"/>
        </w:rPr>
        <w:t xml:space="preserve">It's unconscionable that </w:t>
      </w:r>
      <w:r w:rsidRPr="005072D9">
        <w:rPr>
          <w:highlight w:val="green"/>
          <w:u w:val="single"/>
        </w:rPr>
        <w:t>there are countries</w:t>
      </w:r>
      <w:r w:rsidRPr="005072D9">
        <w:rPr>
          <w:u w:val="single"/>
        </w:rPr>
        <w:t xml:space="preserve"> in the world, </w:t>
      </w:r>
      <w:r w:rsidRPr="005072D9">
        <w:rPr>
          <w:b/>
          <w:bCs/>
          <w:highlight w:val="green"/>
          <w:u w:val="single"/>
        </w:rPr>
        <w:t>over 130</w:t>
      </w:r>
      <w:r w:rsidRPr="005072D9">
        <w:rPr>
          <w:u w:val="single"/>
        </w:rPr>
        <w:t xml:space="preserve">, </w:t>
      </w:r>
      <w:r w:rsidRPr="005072D9">
        <w:rPr>
          <w:b/>
          <w:bCs/>
          <w:highlight w:val="green"/>
          <w:u w:val="single"/>
        </w:rPr>
        <w:t>who have not</w:t>
      </w:r>
      <w:r w:rsidRPr="005072D9">
        <w:rPr>
          <w:u w:val="single"/>
        </w:rPr>
        <w:t xml:space="preserve"> even </w:t>
      </w:r>
      <w:r w:rsidRPr="005072D9">
        <w:rPr>
          <w:b/>
          <w:bCs/>
          <w:highlight w:val="green"/>
          <w:u w:val="single"/>
        </w:rPr>
        <w:t>started vaccinating</w:t>
      </w:r>
      <w:r w:rsidRPr="005072D9">
        <w:rPr>
          <w:u w:val="single"/>
        </w:rPr>
        <w:t xml:space="preserve"> any of their people.</w:t>
      </w:r>
      <w:r w:rsidRPr="005072D9">
        <w:rPr>
          <w:sz w:val="10"/>
        </w:rPr>
        <w:t xml:space="preserve"> It's in the self-interest of the whole world to have everyone vaccinated. </w:t>
      </w:r>
      <w:proofErr w:type="gramStart"/>
      <w:r w:rsidRPr="005072D9">
        <w:rPr>
          <w:u w:val="single"/>
        </w:rPr>
        <w:t>So</w:t>
      </w:r>
      <w:proofErr w:type="gramEnd"/>
      <w:r w:rsidRPr="005072D9">
        <w:rPr>
          <w:u w:val="single"/>
        </w:rPr>
        <w:t xml:space="preserve"> </w:t>
      </w:r>
      <w:r w:rsidRPr="005072D9">
        <w:rPr>
          <w:highlight w:val="green"/>
          <w:u w:val="single"/>
        </w:rPr>
        <w:t>we can help work with</w:t>
      </w:r>
      <w:r w:rsidRPr="005072D9">
        <w:rPr>
          <w:u w:val="single"/>
        </w:rPr>
        <w:t xml:space="preserve"> </w:t>
      </w:r>
      <w:r w:rsidRPr="005072D9">
        <w:rPr>
          <w:highlight w:val="green"/>
          <w:u w:val="single"/>
        </w:rPr>
        <w:t>manufacturers to</w:t>
      </w:r>
      <w:r w:rsidRPr="005072D9">
        <w:rPr>
          <w:u w:val="single"/>
        </w:rPr>
        <w:t xml:space="preserve"> see what more sites they can </w:t>
      </w:r>
      <w:r w:rsidRPr="005072D9">
        <w:rPr>
          <w:b/>
          <w:bCs/>
          <w:highlight w:val="green"/>
          <w:u w:val="single"/>
        </w:rPr>
        <w:t>bring it in developing countries</w:t>
      </w:r>
      <w:r w:rsidRPr="005072D9">
        <w:rPr>
          <w:u w:val="single"/>
        </w:rPr>
        <w:t xml:space="preserve"> and emerging markets </w:t>
      </w:r>
      <w:r w:rsidRPr="005072D9">
        <w:rPr>
          <w:b/>
          <w:bCs/>
          <w:highlight w:val="green"/>
          <w:u w:val="single"/>
        </w:rPr>
        <w:t>to increase supply</w:t>
      </w:r>
      <w:r w:rsidRPr="005072D9">
        <w:rPr>
          <w:u w:val="single"/>
        </w:rPr>
        <w:t xml:space="preserve">. </w:t>
      </w:r>
      <w:r w:rsidRPr="005072D9">
        <w:rPr>
          <w:sz w:val="10"/>
        </w:rPr>
        <w:t xml:space="preserve">The WTO can also look at trade. </w:t>
      </w:r>
      <w:r w:rsidRPr="005072D9">
        <w:rPr>
          <w:highlight w:val="green"/>
          <w:u w:val="single"/>
        </w:rPr>
        <w:t>How can trade help</w:t>
      </w:r>
      <w:r w:rsidRPr="005072D9">
        <w:rPr>
          <w:u w:val="single"/>
        </w:rPr>
        <w:t xml:space="preserve"> with the </w:t>
      </w:r>
      <w:r w:rsidRPr="005072D9">
        <w:rPr>
          <w:highlight w:val="green"/>
          <w:u w:val="single"/>
        </w:rPr>
        <w:t>recovery</w:t>
      </w:r>
      <w:r w:rsidRPr="005072D9">
        <w:rPr>
          <w:u w:val="single"/>
        </w:rPr>
        <w:t xml:space="preserve">? </w:t>
      </w:r>
      <w:r w:rsidRPr="005072D9">
        <w:rPr>
          <w:highlight w:val="green"/>
          <w:u w:val="single"/>
        </w:rPr>
        <w:t>Are there areas where we can liberalize trade</w:t>
      </w:r>
      <w:r w:rsidRPr="005072D9">
        <w:rPr>
          <w:u w:val="single"/>
        </w:rPr>
        <w:t xml:space="preserve"> more among our members so that we can trade?</w:t>
      </w:r>
      <w:r w:rsidRPr="005072D9">
        <w:rPr>
          <w:sz w:val="10"/>
        </w:rPr>
        <w:t xml:space="preserve"> And that will </w:t>
      </w:r>
      <w:proofErr w:type="gramStart"/>
      <w:r w:rsidRPr="005072D9">
        <w:rPr>
          <w:sz w:val="10"/>
        </w:rPr>
        <w:t>lift up</w:t>
      </w:r>
      <w:proofErr w:type="gramEnd"/>
      <w:r w:rsidRPr="005072D9">
        <w:rPr>
          <w:sz w:val="10"/>
        </w:rPr>
        <w:t xml:space="preserve"> some countries to contribute to the recovery. Some countries have suggested waiving some intellectual property rights to make new technologies accessible for manufacture around the world. Would you support that policy? Ngozi </w:t>
      </w:r>
      <w:proofErr w:type="spellStart"/>
      <w:r w:rsidRPr="005072D9">
        <w:rPr>
          <w:sz w:val="10"/>
        </w:rPr>
        <w:t>Okonjo</w:t>
      </w:r>
      <w:proofErr w:type="spellEnd"/>
      <w:r w:rsidRPr="005072D9">
        <w:rPr>
          <w:sz w:val="10"/>
        </w:rPr>
        <w:t xml:space="preserve">-Iweala: Let me say this, Haley. </w:t>
      </w:r>
      <w:r w:rsidRPr="005072D9">
        <w:rPr>
          <w:u w:val="single"/>
        </w:rPr>
        <w:t>People need to understand what is behind this demand</w:t>
      </w:r>
      <w:r w:rsidRPr="005072D9">
        <w:rPr>
          <w:sz w:val="10"/>
        </w:rPr>
        <w:t xml:space="preserve">. Because poor countries watched during the HIV-AIDS crisis, they could not get hold of drugs. They were too expensive. Ten thousand dollars. Unaffordable. And people died. It was 10 years before they were able to get access to produce these drugs, generics, to save lives. That memory hurts. The second issue is the fact that the H1N1 pandemic or epidemic that occurred in 2008/9, rich countries bought up all the vaccines and poor countries had no access. </w:t>
      </w:r>
      <w:r w:rsidRPr="005072D9">
        <w:rPr>
          <w:u w:val="single"/>
        </w:rPr>
        <w:t xml:space="preserve">So that lies behind </w:t>
      </w:r>
      <w:r w:rsidRPr="005072D9">
        <w:rPr>
          <w:highlight w:val="green"/>
          <w:u w:val="single"/>
        </w:rPr>
        <w:t>this desire to have</w:t>
      </w:r>
      <w:r w:rsidRPr="005072D9">
        <w:rPr>
          <w:u w:val="single"/>
        </w:rPr>
        <w:t xml:space="preserve"> the </w:t>
      </w:r>
      <w:r w:rsidRPr="005072D9">
        <w:rPr>
          <w:highlight w:val="green"/>
          <w:u w:val="single"/>
        </w:rPr>
        <w:t>i</w:t>
      </w:r>
      <w:r w:rsidRPr="005072D9">
        <w:rPr>
          <w:u w:val="single"/>
        </w:rPr>
        <w:t xml:space="preserve">ntellectual </w:t>
      </w:r>
      <w:r w:rsidRPr="005072D9">
        <w:rPr>
          <w:highlight w:val="green"/>
          <w:u w:val="single"/>
        </w:rPr>
        <w:t>pr</w:t>
      </w:r>
      <w:r w:rsidRPr="005072D9">
        <w:rPr>
          <w:u w:val="single"/>
        </w:rPr>
        <w:t xml:space="preserve">operty </w:t>
      </w:r>
      <w:r w:rsidRPr="005072D9">
        <w:rPr>
          <w:highlight w:val="green"/>
          <w:u w:val="single"/>
        </w:rPr>
        <w:t>waiver</w:t>
      </w:r>
      <w:r w:rsidRPr="005072D9">
        <w:rPr>
          <w:u w:val="single"/>
        </w:rPr>
        <w:t xml:space="preserve">, </w:t>
      </w:r>
      <w:r w:rsidRPr="005072D9">
        <w:rPr>
          <w:b/>
          <w:bCs/>
          <w:highlight w:val="green"/>
          <w:u w:val="single"/>
        </w:rPr>
        <w:t>for all to have access</w:t>
      </w:r>
      <w:r w:rsidRPr="005072D9">
        <w:rPr>
          <w:highlight w:val="green"/>
          <w:u w:val="single"/>
        </w:rPr>
        <w:t>.</w:t>
      </w:r>
      <w:r w:rsidRPr="005072D9">
        <w:rPr>
          <w:sz w:val="10"/>
        </w:rPr>
        <w:t xml:space="preserve"> Now, that debate is going on. It will be decided among members. But we need to know why it's important and we need to come to some sustainable agreement. But for now, I've advocated what I've called a third way, </w:t>
      </w:r>
      <w:r w:rsidRPr="005072D9">
        <w:rPr>
          <w:u w:val="single"/>
        </w:rPr>
        <w:t xml:space="preserve">which is </w:t>
      </w:r>
      <w:r w:rsidRPr="005072D9">
        <w:rPr>
          <w:b/>
          <w:bCs/>
          <w:highlight w:val="green"/>
          <w:u w:val="single"/>
        </w:rPr>
        <w:t>we need to boost manufacturing</w:t>
      </w:r>
      <w:r w:rsidRPr="005072D9">
        <w:rPr>
          <w:u w:val="single"/>
        </w:rPr>
        <w:t xml:space="preserve"> right away </w:t>
      </w:r>
      <w:r w:rsidRPr="005072D9">
        <w:rPr>
          <w:highlight w:val="green"/>
          <w:u w:val="single"/>
        </w:rPr>
        <w:t>so</w:t>
      </w:r>
      <w:r w:rsidRPr="005072D9">
        <w:rPr>
          <w:u w:val="single"/>
        </w:rPr>
        <w:t xml:space="preserve"> that </w:t>
      </w:r>
      <w:r w:rsidRPr="005072D9">
        <w:rPr>
          <w:highlight w:val="green"/>
          <w:u w:val="single"/>
        </w:rPr>
        <w:t>we can have increased supplies</w:t>
      </w:r>
      <w:r w:rsidRPr="005072D9">
        <w:rPr>
          <w:u w:val="single"/>
        </w:rPr>
        <w:t xml:space="preserve">. </w:t>
      </w:r>
      <w:proofErr w:type="gramStart"/>
      <w:r w:rsidRPr="005072D9">
        <w:rPr>
          <w:u w:val="single"/>
        </w:rPr>
        <w:t>So</w:t>
      </w:r>
      <w:proofErr w:type="gramEnd"/>
      <w:r w:rsidRPr="005072D9">
        <w:rPr>
          <w:u w:val="single"/>
        </w:rPr>
        <w:t xml:space="preserve"> </w:t>
      </w:r>
      <w:r w:rsidRPr="005072D9">
        <w:rPr>
          <w:b/>
          <w:bCs/>
          <w:highlight w:val="green"/>
          <w:u w:val="single"/>
        </w:rPr>
        <w:t>it's not one or the other</w:t>
      </w:r>
      <w:r w:rsidRPr="005072D9">
        <w:rPr>
          <w:u w:val="single"/>
        </w:rPr>
        <w:t>.</w:t>
      </w:r>
      <w:r w:rsidRPr="005072D9">
        <w:rPr>
          <w:sz w:val="10"/>
        </w:rPr>
        <w:t xml:space="preserve"> I've always said, we can walk and chew gum. Finally, it's Women's History Month. You are the first woman to be the head of the World Trade Organization and the first African person. What does that mean to you and what obstacles still need to be addressed? Ngozi </w:t>
      </w:r>
      <w:proofErr w:type="spellStart"/>
      <w:r w:rsidRPr="005072D9">
        <w:rPr>
          <w:sz w:val="10"/>
        </w:rPr>
        <w:t>Okonjo</w:t>
      </w:r>
      <w:proofErr w:type="spellEnd"/>
      <w:r w:rsidRPr="005072D9">
        <w:rPr>
          <w:sz w:val="10"/>
        </w:rPr>
        <w:t>-Iweala: Well, it means a lot to me. I love being the first female and the first African, but I always tell people that's not the most important fact. The fact is that the WTO is facing many challenges and it needs the most competent person to help it come out of those challenges and find solutions. So that's the important thing. And, well, you know, I'm humbled that people have selected not only the first African and the first female, but someone they believe has the competence to try and deliver.</w:t>
      </w:r>
    </w:p>
    <w:p w14:paraId="4B0687F2" w14:textId="77777777" w:rsidR="009A557A" w:rsidRPr="005072D9" w:rsidRDefault="009A557A" w:rsidP="009A557A"/>
    <w:bookmarkEnd w:id="4"/>
    <w:p w14:paraId="6CABEBF4" w14:textId="78869E3D" w:rsidR="009A557A" w:rsidRPr="00556464" w:rsidRDefault="00556464" w:rsidP="009A557A">
      <w:pPr>
        <w:pStyle w:val="Heading4"/>
      </w:pPr>
      <w:r>
        <w:rPr>
          <w:rFonts w:cs="Times New Roman"/>
        </w:rPr>
        <w:t xml:space="preserve">3] </w:t>
      </w:r>
      <w:r w:rsidR="00301170">
        <w:rPr>
          <w:rFonts w:cs="Times New Roman"/>
        </w:rPr>
        <w:t xml:space="preserve">Turn access and innovation - </w:t>
      </w:r>
      <w:r w:rsidR="009A557A" w:rsidRPr="005072D9">
        <w:rPr>
          <w:rFonts w:cs="Times New Roman"/>
        </w:rPr>
        <w:t xml:space="preserve">IP protections </w:t>
      </w:r>
      <w:r w:rsidR="009A557A" w:rsidRPr="005072D9">
        <w:rPr>
          <w:rFonts w:cs="Times New Roman"/>
          <w:u w:val="single"/>
        </w:rPr>
        <w:t>motivate innovators to take risks</w:t>
      </w:r>
      <w:r w:rsidR="009A557A" w:rsidRPr="005072D9">
        <w:rPr>
          <w:rFonts w:cs="Times New Roman"/>
        </w:rPr>
        <w:t xml:space="preserve"> – that triggers tech </w:t>
      </w:r>
      <w:proofErr w:type="spellStart"/>
      <w:r w:rsidR="009A557A" w:rsidRPr="005072D9">
        <w:rPr>
          <w:rFonts w:cs="Times New Roman"/>
        </w:rPr>
        <w:t>prolif</w:t>
      </w:r>
      <w:proofErr w:type="spellEnd"/>
      <w:r w:rsidR="009A557A" w:rsidRPr="005072D9">
        <w:rPr>
          <w:rFonts w:cs="Times New Roman"/>
        </w:rPr>
        <w:t xml:space="preserve"> in medicine and related fields – guarantees long-term development due to </w:t>
      </w:r>
      <w:r w:rsidR="009A557A" w:rsidRPr="005072D9">
        <w:rPr>
          <w:rFonts w:cs="Times New Roman"/>
          <w:u w:val="single"/>
        </w:rPr>
        <w:t>continuous incentives</w:t>
      </w:r>
      <w:r w:rsidR="009A557A" w:rsidRPr="005072D9">
        <w:rPr>
          <w:rFonts w:cs="Times New Roman"/>
        </w:rPr>
        <w:t>.</w:t>
      </w:r>
      <w:r>
        <w:rPr>
          <w:rFonts w:cs="Times New Roman"/>
        </w:rPr>
        <w:t xml:space="preserve"> </w:t>
      </w:r>
      <w:r>
        <w:t xml:space="preserve">The </w:t>
      </w:r>
      <w:proofErr w:type="spellStart"/>
      <w:r>
        <w:t>aff</w:t>
      </w:r>
      <w:proofErr w:type="spellEnd"/>
      <w:r>
        <w:t xml:space="preserve"> decreases access in the </w:t>
      </w:r>
      <w:proofErr w:type="gramStart"/>
      <w:r>
        <w:t>long-run</w:t>
      </w:r>
      <w:proofErr w:type="gramEnd"/>
      <w:r>
        <w:t xml:space="preserve"> because innovators won’t make drugs.</w:t>
      </w:r>
    </w:p>
    <w:p w14:paraId="1A87EDF9" w14:textId="6F2C7929" w:rsidR="009A557A" w:rsidRPr="005072D9" w:rsidRDefault="009A557A" w:rsidP="009A557A">
      <w:pPr>
        <w:rPr>
          <w:sz w:val="16"/>
        </w:rPr>
      </w:pPr>
      <w:r w:rsidRPr="005072D9">
        <w:rPr>
          <w:rStyle w:val="Style13ptBold"/>
        </w:rPr>
        <w:t>Bacchus '20</w:t>
      </w:r>
      <w:r w:rsidRPr="005072D9">
        <w:rPr>
          <w:sz w:val="16"/>
        </w:rPr>
        <w:t xml:space="preserve"> (James Bacchus; James Bacchus is a member of the Herbert A. </w:t>
      </w:r>
      <w:proofErr w:type="spellStart"/>
      <w:r w:rsidRPr="005072D9">
        <w:rPr>
          <w:sz w:val="16"/>
        </w:rPr>
        <w:t>Stiefel</w:t>
      </w:r>
      <w:proofErr w:type="spellEnd"/>
      <w:r w:rsidRPr="005072D9">
        <w:rPr>
          <w:sz w:val="16"/>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12-16-2020; "An Unnecessary Proposal: A WTO Waiver of Intellectual Property Rights for COVID-19 Vaccines"; https://www.cato.org/free-trade-bulletin/unnecessary-proposal-wto-waiver-intellectual-property-rights-covid-19-vaccines#, Cato Institute, accessed 7-21-2021; </w:t>
      </w:r>
      <w:proofErr w:type="spellStart"/>
      <w:r w:rsidRPr="005072D9">
        <w:rPr>
          <w:sz w:val="16"/>
        </w:rPr>
        <w:t>JPark</w:t>
      </w:r>
      <w:proofErr w:type="spellEnd"/>
      <w:r w:rsidRPr="005072D9">
        <w:rPr>
          <w:sz w:val="16"/>
        </w:rPr>
        <w:t>)</w:t>
      </w:r>
    </w:p>
    <w:p w14:paraId="6BC12685" w14:textId="77777777" w:rsidR="009A557A" w:rsidRPr="005072D9" w:rsidRDefault="009A557A" w:rsidP="009A557A">
      <w:pPr>
        <w:rPr>
          <w:sz w:val="8"/>
        </w:rPr>
      </w:pPr>
      <w:r w:rsidRPr="005072D9">
        <w:rPr>
          <w:sz w:val="8"/>
        </w:rPr>
        <w:t xml:space="preserve">With the belief that medicines should be “public goods,” there is literally no support in some quarters for the application of the WTO TRIPS Agreement to IP rights in medicines. Any protection of the IP rights in such goods is viewed as a violation of human rights and of the overall public interest. This view, though, does not reflect the practical reality of a world in which </w:t>
      </w:r>
      <w:r w:rsidRPr="005072D9">
        <w:rPr>
          <w:highlight w:val="green"/>
          <w:u w:val="single"/>
        </w:rPr>
        <w:t>many medicines would</w:t>
      </w:r>
      <w:r w:rsidRPr="005072D9">
        <w:rPr>
          <w:u w:val="single"/>
        </w:rPr>
        <w:t xml:space="preserve"> simply </w:t>
      </w:r>
      <w:r w:rsidRPr="005072D9">
        <w:rPr>
          <w:b/>
          <w:bCs/>
          <w:highlight w:val="green"/>
          <w:u w:val="single"/>
        </w:rPr>
        <w:t>not exist</w:t>
      </w:r>
      <w:r w:rsidRPr="005072D9">
        <w:rPr>
          <w:highlight w:val="green"/>
          <w:u w:val="single"/>
        </w:rPr>
        <w:t xml:space="preserve"> if</w:t>
      </w:r>
      <w:r w:rsidRPr="005072D9">
        <w:rPr>
          <w:u w:val="single"/>
        </w:rPr>
        <w:t xml:space="preserve"> it were </w:t>
      </w:r>
      <w:r w:rsidRPr="005072D9">
        <w:rPr>
          <w:highlight w:val="green"/>
          <w:u w:val="single"/>
        </w:rPr>
        <w:t>not for</w:t>
      </w:r>
      <w:r w:rsidRPr="005072D9">
        <w:rPr>
          <w:u w:val="single"/>
        </w:rPr>
        <w:t xml:space="preserve"> the existence of </w:t>
      </w:r>
      <w:r w:rsidRPr="005072D9">
        <w:rPr>
          <w:highlight w:val="green"/>
          <w:u w:val="single"/>
        </w:rPr>
        <w:t xml:space="preserve">IP </w:t>
      </w:r>
      <w:r w:rsidRPr="005072D9">
        <w:rPr>
          <w:u w:val="single"/>
        </w:rPr>
        <w:t>rights and the protections they are afforded</w:t>
      </w:r>
      <w:r w:rsidRPr="005072D9">
        <w:rPr>
          <w:sz w:val="8"/>
        </w:rPr>
        <w:t xml:space="preserve">. 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 The primary justification for granting and protecting IP rights is that they are incentives for innovation, which is the main source for long‐​term economic growth and enhancements in the quality of human life. </w:t>
      </w:r>
      <w:r w:rsidRPr="005072D9">
        <w:rPr>
          <w:highlight w:val="green"/>
          <w:u w:val="single"/>
        </w:rPr>
        <w:t>IP</w:t>
      </w:r>
      <w:r w:rsidRPr="005072D9">
        <w:rPr>
          <w:u w:val="single"/>
        </w:rPr>
        <w:t xml:space="preserve"> </w:t>
      </w:r>
      <w:r w:rsidRPr="005072D9">
        <w:rPr>
          <w:highlight w:val="green"/>
          <w:u w:val="single"/>
        </w:rPr>
        <w:t xml:space="preserve">rights </w:t>
      </w:r>
      <w:r w:rsidRPr="005072D9">
        <w:rPr>
          <w:b/>
          <w:bCs/>
          <w:highlight w:val="green"/>
          <w:u w:val="single"/>
        </w:rPr>
        <w:t>spark innovation</w:t>
      </w:r>
      <w:r w:rsidRPr="005072D9">
        <w:rPr>
          <w:highlight w:val="green"/>
          <w:u w:val="single"/>
        </w:rPr>
        <w:t xml:space="preserve"> by</w:t>
      </w:r>
      <w:r w:rsidRPr="005072D9">
        <w:rPr>
          <w:u w:val="single"/>
        </w:rPr>
        <w:t xml:space="preserve"> “</w:t>
      </w:r>
      <w:r w:rsidRPr="005072D9">
        <w:rPr>
          <w:highlight w:val="green"/>
          <w:u w:val="single"/>
        </w:rPr>
        <w:t>enabling innovators to capture</w:t>
      </w:r>
      <w:r w:rsidRPr="005072D9">
        <w:rPr>
          <w:u w:val="single"/>
        </w:rPr>
        <w:t xml:space="preserve"> enough of the </w:t>
      </w:r>
      <w:r w:rsidRPr="005072D9">
        <w:rPr>
          <w:highlight w:val="green"/>
          <w:u w:val="single"/>
        </w:rPr>
        <w:t>benefits of</w:t>
      </w:r>
      <w:r w:rsidRPr="005072D9">
        <w:rPr>
          <w:u w:val="single"/>
        </w:rPr>
        <w:t xml:space="preserve"> their own </w:t>
      </w:r>
      <w:r w:rsidRPr="005072D9">
        <w:rPr>
          <w:highlight w:val="green"/>
          <w:u w:val="single"/>
        </w:rPr>
        <w:t>innovative activity to justify taking</w:t>
      </w:r>
      <w:r w:rsidRPr="005072D9">
        <w:rPr>
          <w:u w:val="single"/>
        </w:rPr>
        <w:t xml:space="preserve"> considerable </w:t>
      </w:r>
      <w:r w:rsidRPr="005072D9">
        <w:rPr>
          <w:highlight w:val="green"/>
          <w:u w:val="single"/>
        </w:rPr>
        <w:t>risks</w:t>
      </w:r>
      <w:r w:rsidRPr="005072D9">
        <w:rPr>
          <w:u w:val="single"/>
        </w:rPr>
        <w:t>.”</w:t>
      </w:r>
      <w:r w:rsidRPr="005072D9">
        <w:rPr>
          <w:sz w:val="8"/>
        </w:rPr>
        <w:t xml:space="preserve">18 </w:t>
      </w:r>
      <w:r w:rsidRPr="005072D9">
        <w:rPr>
          <w:u w:val="single"/>
        </w:rPr>
        <w:t xml:space="preserve">The </w:t>
      </w:r>
      <w:r w:rsidRPr="005072D9">
        <w:rPr>
          <w:highlight w:val="green"/>
          <w:u w:val="single"/>
        </w:rPr>
        <w:t>knowledge from</w:t>
      </w:r>
      <w:r w:rsidRPr="005072D9">
        <w:rPr>
          <w:u w:val="single"/>
        </w:rPr>
        <w:t xml:space="preserve"> innovations inspired by </w:t>
      </w:r>
      <w:r w:rsidRPr="005072D9">
        <w:rPr>
          <w:highlight w:val="green"/>
          <w:u w:val="single"/>
        </w:rPr>
        <w:t>IP</w:t>
      </w:r>
      <w:r w:rsidRPr="005072D9">
        <w:rPr>
          <w:u w:val="single"/>
        </w:rPr>
        <w:t xml:space="preserve"> rights </w:t>
      </w:r>
      <w:r w:rsidRPr="005072D9">
        <w:rPr>
          <w:highlight w:val="green"/>
          <w:u w:val="single"/>
        </w:rPr>
        <w:t>spills over to inspire other innovations</w:t>
      </w:r>
      <w:r w:rsidRPr="005072D9">
        <w:rPr>
          <w:u w:val="single"/>
        </w:rPr>
        <w:t xml:space="preserve">. The protection of </w:t>
      </w:r>
      <w:r w:rsidRPr="005072D9">
        <w:rPr>
          <w:highlight w:val="green"/>
          <w:u w:val="single"/>
        </w:rPr>
        <w:t>IP</w:t>
      </w:r>
      <w:r w:rsidRPr="005072D9">
        <w:rPr>
          <w:u w:val="single"/>
        </w:rPr>
        <w:t xml:space="preserve"> rights </w:t>
      </w:r>
      <w:r w:rsidRPr="005072D9">
        <w:rPr>
          <w:highlight w:val="green"/>
          <w:u w:val="single"/>
        </w:rPr>
        <w:t>promotes</w:t>
      </w:r>
      <w:r w:rsidRPr="005072D9">
        <w:rPr>
          <w:u w:val="single"/>
        </w:rPr>
        <w:t xml:space="preserve"> the </w:t>
      </w:r>
      <w:r w:rsidRPr="005072D9">
        <w:rPr>
          <w:highlight w:val="green"/>
          <w:u w:val="single"/>
        </w:rPr>
        <w:t>diffusion</w:t>
      </w:r>
      <w:r w:rsidRPr="005072D9">
        <w:rPr>
          <w:u w:val="single"/>
        </w:rPr>
        <w:t xml:space="preserve">, domestically and internationally, </w:t>
      </w:r>
      <w:r w:rsidRPr="005072D9">
        <w:rPr>
          <w:highlight w:val="green"/>
          <w:u w:val="single"/>
        </w:rPr>
        <w:t>of</w:t>
      </w:r>
      <w:r w:rsidRPr="005072D9">
        <w:rPr>
          <w:u w:val="single"/>
        </w:rPr>
        <w:t xml:space="preserve"> innovative </w:t>
      </w:r>
      <w:r w:rsidRPr="005072D9">
        <w:rPr>
          <w:highlight w:val="green"/>
          <w:u w:val="single"/>
        </w:rPr>
        <w:t>tech</w:t>
      </w:r>
      <w:r w:rsidRPr="005072D9">
        <w:rPr>
          <w:u w:val="single"/>
        </w:rPr>
        <w:t xml:space="preserve">nologies </w:t>
      </w:r>
      <w:r w:rsidRPr="005072D9">
        <w:rPr>
          <w:highlight w:val="green"/>
          <w:u w:val="single"/>
        </w:rPr>
        <w:t>and</w:t>
      </w:r>
      <w:r w:rsidRPr="005072D9">
        <w:rPr>
          <w:u w:val="single"/>
        </w:rPr>
        <w:t xml:space="preserve"> new </w:t>
      </w:r>
      <w:r w:rsidRPr="005072D9">
        <w:rPr>
          <w:highlight w:val="green"/>
          <w:u w:val="single"/>
        </w:rPr>
        <w:t>know‐​how</w:t>
      </w:r>
      <w:r w:rsidRPr="005072D9">
        <w:rPr>
          <w:sz w:val="8"/>
        </w:rPr>
        <w:t xml:space="preserve">. Historically, the principal factors of production have been land, labor, and capital. In the new pandemic world, perhaps an even more vital factor is the creation of knowledge, which adds enormously to “the wealth of nations.” Digital and other economic growth in the 21st century is increasingly ideas‐​based and knowledge intensive. </w:t>
      </w:r>
      <w:r w:rsidRPr="005072D9">
        <w:rPr>
          <w:highlight w:val="green"/>
          <w:u w:val="single"/>
        </w:rPr>
        <w:t>Without IP</w:t>
      </w:r>
      <w:r w:rsidRPr="005072D9">
        <w:rPr>
          <w:u w:val="single"/>
        </w:rPr>
        <w:t xml:space="preserve"> rights as incentives</w:t>
      </w:r>
      <w:r w:rsidRPr="005072D9">
        <w:rPr>
          <w:highlight w:val="green"/>
          <w:u w:val="single"/>
        </w:rPr>
        <w:t>, there would be less</w:t>
      </w:r>
      <w:r w:rsidRPr="005072D9">
        <w:rPr>
          <w:u w:val="single"/>
        </w:rPr>
        <w:t xml:space="preserve"> new </w:t>
      </w:r>
      <w:r w:rsidRPr="005072D9">
        <w:rPr>
          <w:highlight w:val="green"/>
          <w:u w:val="single"/>
        </w:rPr>
        <w:t>knowledge and</w:t>
      </w:r>
      <w:r w:rsidRPr="005072D9">
        <w:rPr>
          <w:u w:val="single"/>
        </w:rPr>
        <w:t xml:space="preserve"> thus less </w:t>
      </w:r>
      <w:r w:rsidRPr="005072D9">
        <w:rPr>
          <w:highlight w:val="green"/>
          <w:u w:val="single"/>
        </w:rPr>
        <w:t>innovation</w:t>
      </w:r>
      <w:r w:rsidRPr="005072D9">
        <w:rPr>
          <w:sz w:val="8"/>
        </w:rPr>
        <w:t xml:space="preserve">. In the short term, </w:t>
      </w:r>
      <w:r w:rsidRPr="005072D9">
        <w:rPr>
          <w:highlight w:val="green"/>
          <w:u w:val="single"/>
        </w:rPr>
        <w:t>undermining</w:t>
      </w:r>
      <w:r w:rsidRPr="005072D9">
        <w:rPr>
          <w:u w:val="single"/>
        </w:rPr>
        <w:t xml:space="preserve"> private </w:t>
      </w:r>
      <w:r w:rsidRPr="005072D9">
        <w:rPr>
          <w:highlight w:val="green"/>
          <w:u w:val="single"/>
        </w:rPr>
        <w:t>IP</w:t>
      </w:r>
      <w:r w:rsidRPr="005072D9">
        <w:rPr>
          <w:u w:val="single"/>
        </w:rPr>
        <w:t xml:space="preserve"> rights </w:t>
      </w:r>
      <w:r w:rsidRPr="005072D9">
        <w:rPr>
          <w:highlight w:val="green"/>
          <w:u w:val="single"/>
        </w:rPr>
        <w:t>may accelerate distribution of goods</w:t>
      </w:r>
      <w:r w:rsidRPr="005072D9">
        <w:rPr>
          <w:u w:val="single"/>
        </w:rPr>
        <w:t xml:space="preserve"> and services—</w:t>
      </w:r>
      <w:r w:rsidRPr="005072D9">
        <w:rPr>
          <w:highlight w:val="green"/>
          <w:u w:val="single"/>
        </w:rPr>
        <w:t>where</w:t>
      </w:r>
      <w:r w:rsidRPr="005072D9">
        <w:rPr>
          <w:u w:val="single"/>
        </w:rPr>
        <w:t xml:space="preserve"> the </w:t>
      </w:r>
      <w:r w:rsidRPr="005072D9">
        <w:rPr>
          <w:highlight w:val="green"/>
          <w:u w:val="single"/>
        </w:rPr>
        <w:t xml:space="preserve">novel knowledge that went into making them </w:t>
      </w:r>
      <w:r w:rsidRPr="005072D9">
        <w:rPr>
          <w:b/>
          <w:bCs/>
          <w:highlight w:val="green"/>
          <w:u w:val="single"/>
        </w:rPr>
        <w:t>already exists</w:t>
      </w:r>
      <w:r w:rsidRPr="005072D9">
        <w:rPr>
          <w:highlight w:val="green"/>
          <w:u w:val="single"/>
        </w:rPr>
        <w:t>.</w:t>
      </w:r>
      <w:r w:rsidRPr="005072D9">
        <w:rPr>
          <w:u w:val="single"/>
        </w:rPr>
        <w:t xml:space="preserve"> But </w:t>
      </w:r>
      <w:r w:rsidRPr="005072D9">
        <w:rPr>
          <w:highlight w:val="green"/>
          <w:u w:val="single"/>
        </w:rPr>
        <w:t xml:space="preserve">in the </w:t>
      </w:r>
      <w:r w:rsidRPr="005072D9">
        <w:rPr>
          <w:b/>
          <w:bCs/>
          <w:highlight w:val="green"/>
          <w:u w:val="single"/>
        </w:rPr>
        <w:t>long term</w:t>
      </w:r>
      <w:r w:rsidRPr="005072D9">
        <w:rPr>
          <w:highlight w:val="green"/>
          <w:u w:val="single"/>
        </w:rPr>
        <w:t>, undermining</w:t>
      </w:r>
      <w:r w:rsidRPr="005072D9">
        <w:rPr>
          <w:u w:val="single"/>
        </w:rPr>
        <w:t xml:space="preserve"> private </w:t>
      </w:r>
      <w:r w:rsidRPr="005072D9">
        <w:rPr>
          <w:highlight w:val="green"/>
          <w:u w:val="single"/>
        </w:rPr>
        <w:t>IP</w:t>
      </w:r>
      <w:r w:rsidRPr="005072D9">
        <w:rPr>
          <w:u w:val="single"/>
        </w:rPr>
        <w:t xml:space="preserve"> rights </w:t>
      </w:r>
      <w:r w:rsidRPr="005072D9">
        <w:rPr>
          <w:highlight w:val="green"/>
          <w:u w:val="single"/>
        </w:rPr>
        <w:t xml:space="preserve">would </w:t>
      </w:r>
      <w:r w:rsidRPr="005072D9">
        <w:rPr>
          <w:b/>
          <w:bCs/>
          <w:highlight w:val="green"/>
          <w:u w:val="single"/>
        </w:rPr>
        <w:t>eliminate</w:t>
      </w:r>
      <w:r w:rsidRPr="005072D9">
        <w:rPr>
          <w:u w:val="single"/>
        </w:rPr>
        <w:t xml:space="preserve"> the </w:t>
      </w:r>
      <w:r w:rsidRPr="005072D9">
        <w:rPr>
          <w:b/>
          <w:bCs/>
          <w:highlight w:val="green"/>
          <w:u w:val="single"/>
        </w:rPr>
        <w:t>incentives</w:t>
      </w:r>
      <w:r w:rsidRPr="005072D9">
        <w:rPr>
          <w:highlight w:val="green"/>
          <w:u w:val="single"/>
        </w:rPr>
        <w:t xml:space="preserve"> that inspire innovation</w:t>
      </w:r>
      <w:r w:rsidRPr="005072D9">
        <w:rPr>
          <w:u w:val="single"/>
        </w:rPr>
        <w:t xml:space="preserve">, thus </w:t>
      </w:r>
      <w:r w:rsidRPr="005072D9">
        <w:rPr>
          <w:highlight w:val="green"/>
          <w:u w:val="single"/>
        </w:rPr>
        <w:t>preventing</w:t>
      </w:r>
      <w:r w:rsidRPr="005072D9">
        <w:rPr>
          <w:u w:val="single"/>
        </w:rPr>
        <w:t xml:space="preserve"> the </w:t>
      </w:r>
      <w:r w:rsidRPr="005072D9">
        <w:rPr>
          <w:highlight w:val="green"/>
          <w:u w:val="single"/>
        </w:rPr>
        <w:t>discovery</w:t>
      </w:r>
      <w:r w:rsidRPr="005072D9">
        <w:rPr>
          <w:u w:val="single"/>
        </w:rPr>
        <w:t xml:space="preserve"> and development </w:t>
      </w:r>
      <w:r w:rsidRPr="005072D9">
        <w:rPr>
          <w:highlight w:val="green"/>
          <w:u w:val="single"/>
        </w:rPr>
        <w:t>of knowledge for new goods</w:t>
      </w:r>
      <w:r w:rsidRPr="005072D9">
        <w:rPr>
          <w:u w:val="single"/>
        </w:rPr>
        <w:t xml:space="preserve"> and services that </w:t>
      </w:r>
      <w:r w:rsidRPr="005072D9">
        <w:rPr>
          <w:b/>
          <w:bCs/>
          <w:highlight w:val="green"/>
          <w:u w:val="single"/>
        </w:rPr>
        <w:t>the world needs</w:t>
      </w:r>
      <w:r w:rsidRPr="005072D9">
        <w:rPr>
          <w:u w:val="single"/>
        </w:rPr>
        <w:t>.</w:t>
      </w:r>
      <w:r w:rsidRPr="005072D9">
        <w:rPr>
          <w:sz w:val="8"/>
        </w:rPr>
        <w:t xml:space="preserve"> This widespread dismissal of the link between private IP rights and innovation is perhaps best reflected in the fact that although the United Nations Sustainable Development Goals for 2030 aspire to “foster innovation,” they make no mention of IP rights.19 </w:t>
      </w:r>
    </w:p>
    <w:p w14:paraId="6BEFBDF1" w14:textId="77777777" w:rsidR="009A557A" w:rsidRPr="005072D9" w:rsidRDefault="009A557A" w:rsidP="009A557A"/>
    <w:p w14:paraId="5E07EACC" w14:textId="6623EAC8" w:rsidR="00A95652" w:rsidRPr="00B55AD5" w:rsidRDefault="00A95652" w:rsidP="00301170">
      <w:pPr>
        <w:pStyle w:val="Heading4"/>
      </w:pP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Omar Elsakhawy"/>
    <w:docVar w:name="RibbonPointer" w:val="150407768"/>
    <w:docVar w:name="VerbatimVersion" w:val="5.1"/>
  </w:docVars>
  <w:rsids>
    <w:rsidRoot w:val="009A557A"/>
    <w:rsid w:val="000139A3"/>
    <w:rsid w:val="00020554"/>
    <w:rsid w:val="000D6106"/>
    <w:rsid w:val="00100833"/>
    <w:rsid w:val="00104529"/>
    <w:rsid w:val="00105942"/>
    <w:rsid w:val="00107396"/>
    <w:rsid w:val="0013300D"/>
    <w:rsid w:val="00144A4C"/>
    <w:rsid w:val="001502B1"/>
    <w:rsid w:val="00176AB0"/>
    <w:rsid w:val="00177B7D"/>
    <w:rsid w:val="0018322D"/>
    <w:rsid w:val="001B5776"/>
    <w:rsid w:val="001E527A"/>
    <w:rsid w:val="001F78CE"/>
    <w:rsid w:val="00251FC7"/>
    <w:rsid w:val="002855A7"/>
    <w:rsid w:val="002B146A"/>
    <w:rsid w:val="002B5E17"/>
    <w:rsid w:val="00301170"/>
    <w:rsid w:val="00315690"/>
    <w:rsid w:val="00316B75"/>
    <w:rsid w:val="00325646"/>
    <w:rsid w:val="003460F2"/>
    <w:rsid w:val="003810EA"/>
    <w:rsid w:val="0038158C"/>
    <w:rsid w:val="003902BA"/>
    <w:rsid w:val="003A09E2"/>
    <w:rsid w:val="00407037"/>
    <w:rsid w:val="0043518E"/>
    <w:rsid w:val="004412A5"/>
    <w:rsid w:val="004605D6"/>
    <w:rsid w:val="004A27AE"/>
    <w:rsid w:val="004C60E8"/>
    <w:rsid w:val="004E3579"/>
    <w:rsid w:val="004E728B"/>
    <w:rsid w:val="004F22A7"/>
    <w:rsid w:val="004F39E0"/>
    <w:rsid w:val="0053751D"/>
    <w:rsid w:val="00537BD5"/>
    <w:rsid w:val="0054487F"/>
    <w:rsid w:val="00546DEB"/>
    <w:rsid w:val="00556464"/>
    <w:rsid w:val="0057268A"/>
    <w:rsid w:val="005D2912"/>
    <w:rsid w:val="006065BD"/>
    <w:rsid w:val="00645FA9"/>
    <w:rsid w:val="00647866"/>
    <w:rsid w:val="00665003"/>
    <w:rsid w:val="006A2AD0"/>
    <w:rsid w:val="006B26CC"/>
    <w:rsid w:val="006B6399"/>
    <w:rsid w:val="006C2375"/>
    <w:rsid w:val="006D4ECC"/>
    <w:rsid w:val="00700B97"/>
    <w:rsid w:val="00720386"/>
    <w:rsid w:val="00722258"/>
    <w:rsid w:val="007243E5"/>
    <w:rsid w:val="00766EA0"/>
    <w:rsid w:val="007A2226"/>
    <w:rsid w:val="007F5B66"/>
    <w:rsid w:val="00823A1C"/>
    <w:rsid w:val="00845B9D"/>
    <w:rsid w:val="00860984"/>
    <w:rsid w:val="008B3ECB"/>
    <w:rsid w:val="008B4E85"/>
    <w:rsid w:val="008C1B2E"/>
    <w:rsid w:val="008F31F9"/>
    <w:rsid w:val="0091627E"/>
    <w:rsid w:val="00962C4E"/>
    <w:rsid w:val="0097032B"/>
    <w:rsid w:val="009A557A"/>
    <w:rsid w:val="009D2EAD"/>
    <w:rsid w:val="009D54B2"/>
    <w:rsid w:val="009E1922"/>
    <w:rsid w:val="009F7ED2"/>
    <w:rsid w:val="00A93661"/>
    <w:rsid w:val="00A95652"/>
    <w:rsid w:val="00AC0AB8"/>
    <w:rsid w:val="00B1386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7256"/>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32F22"/>
  <w15:chartTrackingRefBased/>
  <w15:docId w15:val="{DAE50EB6-DF3E-41DE-B214-A5426BE83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A557A"/>
    <w:rPr>
      <w:rFonts w:ascii="Times New Roman" w:hAnsi="Times New Roman" w:cs="Times New Roman"/>
      <w:sz w:val="24"/>
    </w:rPr>
  </w:style>
  <w:style w:type="paragraph" w:styleId="Heading1">
    <w:name w:val="heading 1"/>
    <w:aliases w:val="Pocket"/>
    <w:basedOn w:val="Normal"/>
    <w:next w:val="Normal"/>
    <w:link w:val="Heading1Char"/>
    <w:qFormat/>
    <w:rsid w:val="009A55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A557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A557A"/>
    <w:pPr>
      <w:keepNext/>
      <w:keepLines/>
      <w:pageBreakBefore/>
      <w:spacing w:before="40" w:after="0"/>
      <w:jc w:val="center"/>
      <w:outlineLvl w:val="2"/>
    </w:pPr>
    <w:rPr>
      <w:rFonts w:eastAsiaTheme="majorEastAsia" w:cstheme="majorBidi"/>
      <w:b/>
      <w:sz w:val="36"/>
      <w:szCs w:val="24"/>
      <w:u w:val="single"/>
    </w:rPr>
  </w:style>
  <w:style w:type="paragraph" w:styleId="Heading4">
    <w:name w:val="heading 4"/>
    <w:aliases w:val="Tag,Big card,body,small text,Normal Tag,heading 2, Ch,Heading 2 Char2 Char,no read,No Spacing12,No Spacing211,No Spacing2111,Ch,TAG,No Spacing111111,No Spacing4,No Spacing11111,tags,No Spacing21,CD - Cite,ta,Heading 2 Char1 Char Char,T,t,Ch1"/>
    <w:basedOn w:val="Normal"/>
    <w:next w:val="Normal"/>
    <w:link w:val="Heading4Char"/>
    <w:uiPriority w:val="3"/>
    <w:unhideWhenUsed/>
    <w:qFormat/>
    <w:rsid w:val="009A557A"/>
    <w:pPr>
      <w:keepNext/>
      <w:keepLines/>
      <w:spacing w:before="40" w:after="0"/>
      <w:outlineLvl w:val="3"/>
    </w:pPr>
    <w:rPr>
      <w:rFonts w:eastAsiaTheme="majorEastAsia" w:cstheme="majorBidi"/>
      <w:b/>
      <w:iCs/>
      <w:sz w:val="30"/>
    </w:rPr>
  </w:style>
  <w:style w:type="character" w:default="1" w:styleId="DefaultParagraphFont">
    <w:name w:val="Default Paragraph Font"/>
    <w:uiPriority w:val="1"/>
    <w:semiHidden/>
    <w:unhideWhenUsed/>
    <w:rsid w:val="009A55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557A"/>
  </w:style>
  <w:style w:type="character" w:customStyle="1" w:styleId="Heading1Char">
    <w:name w:val="Heading 1 Char"/>
    <w:aliases w:val="Pocket Char"/>
    <w:basedOn w:val="DefaultParagraphFont"/>
    <w:link w:val="Heading1"/>
    <w:rsid w:val="009A557A"/>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9A557A"/>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9A557A"/>
    <w:rPr>
      <w:rFonts w:ascii="Times New Roman" w:eastAsiaTheme="majorEastAsia" w:hAnsi="Times New Roman" w:cstheme="majorBidi"/>
      <w:b/>
      <w:sz w:val="36"/>
      <w:szCs w:val="24"/>
      <w:u w:val="single"/>
    </w:rPr>
  </w:style>
  <w:style w:type="character" w:customStyle="1" w:styleId="Heading4Char">
    <w:name w:val="Heading 4 Char"/>
    <w:aliases w:val="Tag Char,Big card Char,body Char,small text Char,Normal Tag Char,heading 2 Char, Ch Char,Heading 2 Char2 Char Char,no read Char,No Spacing12 Char,No Spacing211 Char,No Spacing2111 Char,Ch Char,TAG Char,No Spacing111111 Char,tags Char"/>
    <w:basedOn w:val="DefaultParagraphFont"/>
    <w:link w:val="Heading4"/>
    <w:uiPriority w:val="3"/>
    <w:rsid w:val="009A557A"/>
    <w:rPr>
      <w:rFonts w:ascii="Times New Roman" w:eastAsiaTheme="majorEastAsia" w:hAnsi="Times New Roman" w:cstheme="majorBidi"/>
      <w:b/>
      <w:iCs/>
      <w:sz w:val="30"/>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7"/>
    <w:qFormat/>
    <w:rsid w:val="009A557A"/>
    <w:rPr>
      <w:rFonts w:ascii="Times New Roman" w:hAnsi="Times New Roman" w:cs="Times New Roman"/>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A557A"/>
    <w:rPr>
      <w:b/>
      <w:bCs/>
      <w:sz w:val="26"/>
      <w:u w:val="singl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
    <w:basedOn w:val="DefaultParagraphFont"/>
    <w:uiPriority w:val="6"/>
    <w:qFormat/>
    <w:rsid w:val="009A557A"/>
    <w:rPr>
      <w:b w:val="0"/>
      <w:sz w:val="24"/>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9A557A"/>
    <w:rPr>
      <w:color w:val="auto"/>
      <w:u w:val="none"/>
    </w:rPr>
  </w:style>
  <w:style w:type="character" w:styleId="FollowedHyperlink">
    <w:name w:val="FollowedHyperlink"/>
    <w:basedOn w:val="DefaultParagraphFont"/>
    <w:uiPriority w:val="99"/>
    <w:semiHidden/>
    <w:unhideWhenUsed/>
    <w:rsid w:val="009A557A"/>
    <w:rPr>
      <w:color w:val="auto"/>
      <w:u w:val="non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9A557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9A557A"/>
    <w:pPr>
      <w:pBdr>
        <w:top w:val="single" w:sz="4" w:space="0" w:color="auto"/>
        <w:left w:val="single" w:sz="4" w:space="0" w:color="auto"/>
        <w:bottom w:val="single" w:sz="4" w:space="0" w:color="auto"/>
        <w:right w:val="single" w:sz="4" w:space="0" w:color="auto"/>
      </w:pBdr>
      <w:spacing w:after="0"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urworldindata.org/covid-vaccinations" TargetMode="External"/><Relationship Id="rId18" Type="http://schemas.openxmlformats.org/officeDocument/2006/relationships/hyperlink" Target="https://apps.who.int/iris/bitstream/handle/10665/342715/OEW28-0511072021.pdf" TargetMode="External"/><Relationship Id="rId26" Type="http://schemas.openxmlformats.org/officeDocument/2006/relationships/hyperlink" Target="https://www.devex.com/news/india-crisis-puts-covax-150-million-doses-behind-schedule-99860" TargetMode="External"/><Relationship Id="rId39" Type="http://schemas.openxmlformats.org/officeDocument/2006/relationships/hyperlink" Target="https://www.devex.com/news/what-to-make-of-the-2020-dac-stats-99641" TargetMode="External"/><Relationship Id="rId21" Type="http://schemas.openxmlformats.org/officeDocument/2006/relationships/hyperlink" Target="https://news.un.org/en/story/2021/05/1091732" TargetMode="External"/><Relationship Id="rId34" Type="http://schemas.openxmlformats.org/officeDocument/2006/relationships/hyperlink" Target="https://www.wto-ilibrary.org/trade-facilitation-and-customs-valuation/world-trade-report-2015_f2985d96-en" TargetMode="External"/><Relationship Id="rId42" Type="http://schemas.openxmlformats.org/officeDocument/2006/relationships/hyperlink" Target="https://www.devex.com/organizations/enhanced-integrated-framework-eif-78046" TargetMode="External"/><Relationship Id="rId47" Type="http://schemas.openxmlformats.org/officeDocument/2006/relationships/hyperlink" Target="https://www.unescap.org/news/progress-streamlining-trade-procedures-continues-despite-covid-19-crisis-un-survey-shows" TargetMode="External"/><Relationship Id="rId7" Type="http://schemas.openxmlformats.org/officeDocument/2006/relationships/hyperlink" Target="https://www.jacobinmag.com/2021/04/moderna-patents-covid-19-vaccine" TargetMode="External"/><Relationship Id="rId2" Type="http://schemas.openxmlformats.org/officeDocument/2006/relationships/numbering" Target="numbering.xml"/><Relationship Id="rId16" Type="http://schemas.openxmlformats.org/officeDocument/2006/relationships/hyperlink" Target="https://www.devex.com/organizations/world-health-organization-who-30562" TargetMode="External"/><Relationship Id="rId29" Type="http://schemas.openxmlformats.org/officeDocument/2006/relationships/hyperlink" Target="https://www.devex.com/organizations/world-trade-organization-wto-44694" TargetMode="External"/><Relationship Id="rId11" Type="http://schemas.openxmlformats.org/officeDocument/2006/relationships/hyperlink" Target="https://thediplomat.com/2017/08/the-great-us-china-biotechnology-and-artificial-intelligence-race/" TargetMode="External"/><Relationship Id="rId24" Type="http://schemas.openxmlformats.org/officeDocument/2006/relationships/hyperlink" Target="https://www.devex.com/news/wto-council-offers-hope-for-trips-vaccine-proposal-100125" TargetMode="External"/><Relationship Id="rId32" Type="http://schemas.openxmlformats.org/officeDocument/2006/relationships/hyperlink" Target="https://www.devex.com/organizations/global-alliance-for-trade-facilitation-102992" TargetMode="External"/><Relationship Id="rId37" Type="http://schemas.openxmlformats.org/officeDocument/2006/relationships/hyperlink" Target="https://www.devex.com/organizations/organisation-for-economic-co-operation-and-development-oecd-29872" TargetMode="External"/><Relationship Id="rId40" Type="http://schemas.openxmlformats.org/officeDocument/2006/relationships/hyperlink" Target="https://www.weforum.org/agenda/2021/01/helping-small-businesses-build-resilience/" TargetMode="External"/><Relationship Id="rId45" Type="http://schemas.openxmlformats.org/officeDocument/2006/relationships/hyperlink" Target="https://www.bloomberg.com/news/articles/2021-07-26/africa-must-build-vaccine-production-capacity-wto-chief-says" TargetMode="External"/><Relationship Id="rId5" Type="http://schemas.openxmlformats.org/officeDocument/2006/relationships/webSettings" Target="webSettings.xml"/><Relationship Id="rId15" Type="http://schemas.openxmlformats.org/officeDocument/2006/relationships/hyperlink" Target="https://news.un.org/en/story/2021/07/1095152" TargetMode="External"/><Relationship Id="rId23" Type="http://schemas.openxmlformats.org/officeDocument/2006/relationships/hyperlink" Target="https://www.devex.com/news/wto-chief-to-g-20-donate-2-3b-more-covid-19-vaccine-doses-100306" TargetMode="External"/><Relationship Id="rId28" Type="http://schemas.openxmlformats.org/officeDocument/2006/relationships/hyperlink" Target="https://www.devex.com/news/the-cold-chain-storage-challenge-99869" TargetMode="External"/><Relationship Id="rId36" Type="http://schemas.openxmlformats.org/officeDocument/2006/relationships/hyperlink" Target="https://www.wto.org/english/news_e/news21_e/dgno_21may21_e.htm" TargetMode="External"/><Relationship Id="rId49" Type="http://schemas.openxmlformats.org/officeDocument/2006/relationships/theme" Target="theme/theme1.xml"/><Relationship Id="rId10" Type="http://schemas.openxmlformats.org/officeDocument/2006/relationships/hyperlink" Target="https://www.washingtonpost.com/opinions/global-opinions/the-wrong-way-to-fight-vaccine-nationalism/2021/04/08/9a65e15e-98a8-11eb-962b-78c1d8228819_story.html)//HW-CC" TargetMode="External"/><Relationship Id="rId19" Type="http://schemas.openxmlformats.org/officeDocument/2006/relationships/hyperlink" Target="https://www.un.org/development/desa/dpad/2021/major-study-on-covid-19-impact-on-ldcs-released/" TargetMode="External"/><Relationship Id="rId31" Type="http://schemas.openxmlformats.org/officeDocument/2006/relationships/hyperlink" Target="https://www.tfafacility.org/ratifications" TargetMode="External"/><Relationship Id="rId44" Type="http://schemas.openxmlformats.org/officeDocument/2006/relationships/hyperlink" Target="https://unctad.org/news/unctad-report-says-least-developed-countries-position-improve-access-medicines-through-local-0" TargetMode="External"/><Relationship Id="rId4" Type="http://schemas.openxmlformats.org/officeDocument/2006/relationships/settings" Target="settings.xml"/><Relationship Id="rId9" Type="http://schemas.openxmlformats.org/officeDocument/2006/relationships/hyperlink" Target="https://immunizebc.ca/what-are-vaccines)//ww" TargetMode="External"/><Relationship Id="rId14" Type="http://schemas.openxmlformats.org/officeDocument/2006/relationships/hyperlink" Target="https://ourworldindata.org/covid-vaccinations" TargetMode="External"/><Relationship Id="rId22" Type="http://schemas.openxmlformats.org/officeDocument/2006/relationships/hyperlink" Target="https://observatoryihr.org/news/covid-19-vaccine-distribution-highlights-social-inequality/" TargetMode="External"/><Relationship Id="rId27" Type="http://schemas.openxmlformats.org/officeDocument/2006/relationships/hyperlink" Target="https://unctad.org/news/export-restrictions-do-not-help-fight-covid-19" TargetMode="External"/><Relationship Id="rId30" Type="http://schemas.openxmlformats.org/officeDocument/2006/relationships/hyperlink" Target="https://www.wto.org/english/tratop_e/tradfa_e/tradfa_e.htm" TargetMode="External"/><Relationship Id="rId35" Type="http://schemas.openxmlformats.org/officeDocument/2006/relationships/hyperlink" Target="https://www.devex.com/news/cepi-ceo-concerted-effort-needed-to-build-lmic-vaccine-manufacturing-100013" TargetMode="External"/><Relationship Id="rId43" Type="http://schemas.openxmlformats.org/officeDocument/2006/relationships/hyperlink" Target="http://www.healthdata.org/sites/default/files/files/policy_report/FGH/2020/FGH_2019_Interior_Final_Online_2020.09.18.pdf" TargetMode="External"/><Relationship Id="rId48" Type="http://schemas.openxmlformats.org/officeDocument/2006/relationships/fontTable" Target="fontTable.xml"/><Relationship Id="rId8" Type="http://schemas.openxmlformats.org/officeDocument/2006/relationships/hyperlink" Target="https://www.businessinsider.com/whats-the-difference-between-a-vaccine-and-a-treatment-2020-4)//ww" TargetMode="External"/><Relationship Id="rId3" Type="http://schemas.openxmlformats.org/officeDocument/2006/relationships/styles" Target="styles.xml"/><Relationship Id="rId12" Type="http://schemas.openxmlformats.org/officeDocument/2006/relationships/hyperlink" Target="https://www.devex.com/news/authors/1581504" TargetMode="External"/><Relationship Id="rId17" Type="http://schemas.openxmlformats.org/officeDocument/2006/relationships/hyperlink" Target="https://www.uneca.org/sites/default/files/com/2021/E2100045-English-CoM21-Progress-in-the-implementation-of-the-priority-areas-of-the-Programme-of-Action-for-the-Least-Developed-Countries-for-the-Decade-2011-2020_Istanbul-Programme-of-Action.pdf" TargetMode="External"/><Relationship Id="rId25" Type="http://schemas.openxmlformats.org/officeDocument/2006/relationships/hyperlink" Target="https://www.who.int/news/item/13-06-2021-g7-announces-pledges-of-870-million-covid-19-vaccine-doses-of-which-at-least-half-to-be-delivered-by-the-end-of-2021" TargetMode="External"/><Relationship Id="rId33" Type="http://schemas.openxmlformats.org/officeDocument/2006/relationships/hyperlink" Target="https://www.tradefacilitation.org/article/two-new-mozambique-projects-aim-to-ease-access-to-vaccines-medical-products/" TargetMode="External"/><Relationship Id="rId38" Type="http://schemas.openxmlformats.org/officeDocument/2006/relationships/hyperlink" Target="https://www.devex.com/organizations/development-assistance-committee-dac-100607" TargetMode="External"/><Relationship Id="rId46" Type="http://schemas.openxmlformats.org/officeDocument/2006/relationships/hyperlink" Target="https://trade4devnews.enhancedif.org/en/op-ed/access-denied-ensuring-vaccines-worlds-poorest-countries" TargetMode="External"/><Relationship Id="rId20" Type="http://schemas.openxmlformats.org/officeDocument/2006/relationships/hyperlink" Target="https://www.wto.org/english/news_e/news21_e/gc_05may21_e.htm" TargetMode="External"/><Relationship Id="rId41" Type="http://schemas.openxmlformats.org/officeDocument/2006/relationships/hyperlink" Target="https://www.wto.org/english/news_e/news21_e/if_22jun21_e.htm" TargetMode="External"/><Relationship Id="rId1" Type="http://schemas.openxmlformats.org/officeDocument/2006/relationships/customXml" Target="../customXml/item1.xml"/><Relationship Id="rId6" Type="http://schemas.openxmlformats.org/officeDocument/2006/relationships/hyperlink" Target="http://www.jacobinmag.com/2021/04/moderna-patents-covid-19-vacc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ma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11814</Words>
  <Characters>67345</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Elsakhawy</dc:creator>
  <cp:keywords>5.1.1</cp:keywords>
  <dc:description/>
  <cp:lastModifiedBy>Omar Elsakhawy</cp:lastModifiedBy>
  <cp:revision>4</cp:revision>
  <dcterms:created xsi:type="dcterms:W3CDTF">2021-10-03T13:26:00Z</dcterms:created>
  <dcterms:modified xsi:type="dcterms:W3CDTF">2021-10-03T13:57:00Z</dcterms:modified>
</cp:coreProperties>
</file>