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9F256" w14:textId="721C62AC" w:rsidR="00AB4D46" w:rsidRPr="00AB4D46" w:rsidRDefault="00CB2C34" w:rsidP="00AB4D46">
      <w:pPr>
        <w:pStyle w:val="Heading1"/>
      </w:pPr>
      <w:r>
        <w:t>1NC</w:t>
      </w:r>
    </w:p>
    <w:p w14:paraId="51B832D8" w14:textId="3AF73250" w:rsidR="003D12BE" w:rsidRPr="003D12BE" w:rsidRDefault="00CB2C34" w:rsidP="00CB2C34">
      <w:pPr>
        <w:pStyle w:val="Heading2"/>
      </w:pPr>
      <w:r>
        <w:lastRenderedPageBreak/>
        <w:t>1</w:t>
      </w:r>
    </w:p>
    <w:p w14:paraId="6A3C8881" w14:textId="77777777" w:rsidR="00CB2C34" w:rsidRPr="00EF3375" w:rsidRDefault="00CB2C34" w:rsidP="00CB2C34">
      <w:pPr>
        <w:pStyle w:val="Heading4"/>
        <w:shd w:val="clear" w:color="auto" w:fill="FFFFFF"/>
        <w:spacing w:before="0" w:line="276" w:lineRule="auto"/>
        <w:rPr>
          <w:rFonts w:eastAsia="Times New Roman" w:cstheme="minorHAnsi"/>
        </w:rPr>
      </w:pPr>
      <w:r>
        <w:t xml:space="preserve">Interpretation: </w:t>
      </w:r>
      <w:r w:rsidRPr="00EF3375">
        <w:rPr>
          <w:rFonts w:eastAsia="Times New Roman" w:cstheme="minorHAnsi"/>
          <w:color w:val="000000" w:themeColor="text1"/>
        </w:rPr>
        <w:t xml:space="preserve">The affirmative may only garner offense from the hypothetical implementation of </w:t>
      </w:r>
      <w:r w:rsidRPr="00EF3375">
        <w:rPr>
          <w:rFonts w:eastAsia="Times New Roman" w:cstheme="minorHAnsi"/>
          <w:color w:val="FF0000"/>
        </w:rPr>
        <w:t>Resolved: The member nations of the World Trade Organization ought to reduce intellectual property protections for medicines.</w:t>
      </w:r>
    </w:p>
    <w:p w14:paraId="2F4DA0F8" w14:textId="77777777" w:rsidR="00CB2C34" w:rsidRPr="00EF3375" w:rsidRDefault="00CB2C34" w:rsidP="00CB2C34">
      <w:pPr>
        <w:rPr>
          <w:rFonts w:cstheme="minorHAnsi"/>
        </w:rPr>
      </w:pPr>
    </w:p>
    <w:p w14:paraId="50251758" w14:textId="77777777" w:rsidR="00CB2C34" w:rsidRPr="00EF3375" w:rsidRDefault="00CB2C34" w:rsidP="00CB2C34">
      <w:pPr>
        <w:pStyle w:val="Heading4"/>
        <w:rPr>
          <w:rFonts w:eastAsia="Calibri" w:cstheme="minorHAnsi"/>
        </w:rPr>
      </w:pPr>
      <w:r w:rsidRPr="00EF3375">
        <w:rPr>
          <w:rFonts w:eastAsia="Calibri" w:cstheme="minorHAnsi"/>
        </w:rPr>
        <w:t xml:space="preserve">Resolved requires policy action </w:t>
      </w:r>
    </w:p>
    <w:p w14:paraId="39FD6F39" w14:textId="77777777" w:rsidR="00CB2C34" w:rsidRPr="00EF3375" w:rsidRDefault="00CB2C34" w:rsidP="00CB2C34">
      <w:pPr>
        <w:rPr>
          <w:rFonts w:cstheme="minorHAnsi"/>
        </w:rPr>
      </w:pPr>
      <w:r w:rsidRPr="00EF3375">
        <w:rPr>
          <w:rStyle w:val="StyleDate"/>
          <w:rFonts w:cstheme="minorHAnsi"/>
        </w:rPr>
        <w:t>Louisiana State Legislature</w:t>
      </w:r>
      <w:r w:rsidRPr="00EF3375">
        <w:rPr>
          <w:rStyle w:val="Style13ptBold"/>
          <w:rFonts w:cstheme="minorHAnsi"/>
        </w:rPr>
        <w:t xml:space="preserve"> </w:t>
      </w:r>
      <w:hyperlink r:id="rId9" w:history="1">
        <w:r w:rsidRPr="00EF3375">
          <w:rPr>
            <w:rStyle w:val="Hyperlink"/>
            <w:rFonts w:cstheme="minorHAnsi"/>
          </w:rPr>
          <w:t>(https://www.legis.la.gov/legis/Glossary.aspx</w:t>
        </w:r>
      </w:hyperlink>
      <w:r w:rsidRPr="00EF3375">
        <w:rPr>
          <w:rStyle w:val="Hyperlink"/>
          <w:rFonts w:cstheme="minorHAnsi"/>
        </w:rPr>
        <w:t>)</w:t>
      </w:r>
      <w:r w:rsidRPr="00EF3375">
        <w:rPr>
          <w:rFonts w:cstheme="minorHAnsi"/>
        </w:rPr>
        <w:t xml:space="preserve"> Ngong</w:t>
      </w:r>
    </w:p>
    <w:p w14:paraId="4AA0B8E5" w14:textId="77777777" w:rsidR="00CB2C34" w:rsidRPr="00BB08AC" w:rsidRDefault="00CB2C34" w:rsidP="00CB2C34">
      <w:pPr>
        <w:rPr>
          <w:rStyle w:val="Emphasis"/>
          <w:highlight w:val="yellow"/>
        </w:rPr>
      </w:pPr>
      <w:r w:rsidRPr="00BB08AC">
        <w:rPr>
          <w:rStyle w:val="Emphasis"/>
          <w:highlight w:val="yellow"/>
        </w:rPr>
        <w:t xml:space="preserve">Resolution  </w:t>
      </w:r>
    </w:p>
    <w:p w14:paraId="12E20535" w14:textId="77777777" w:rsidR="00CB2C34" w:rsidRPr="00EF3375" w:rsidRDefault="00CB2C34" w:rsidP="00CB2C34">
      <w:r w:rsidRPr="00BB08AC">
        <w:rPr>
          <w:rStyle w:val="Emphasis"/>
          <w:highlight w:val="yellow"/>
        </w:rPr>
        <w:t>A legislative instrument</w:t>
      </w:r>
      <w:r w:rsidRPr="00BB08AC">
        <w:rPr>
          <w:rStyle w:val="Emphasis"/>
        </w:rPr>
        <w:t xml:space="preserve"> that generally is </w:t>
      </w:r>
      <w:r w:rsidRPr="00BB08AC">
        <w:rPr>
          <w:rStyle w:val="Emphasis"/>
          <w:highlight w:val="yellow"/>
        </w:rPr>
        <w:t>used for</w:t>
      </w:r>
      <w:r w:rsidRPr="00BB08AC">
        <w:rPr>
          <w:rStyle w:val="Emphasis"/>
        </w:rPr>
        <w:t xml:space="preserve"> making declarations,  </w:t>
      </w:r>
      <w:r w:rsidRPr="00BB08AC">
        <w:rPr>
          <w:rStyle w:val="Emphasis"/>
          <w:highlight w:val="yellow"/>
        </w:rPr>
        <w:t>stating policies,</w:t>
      </w:r>
      <w:r w:rsidRPr="00BB08AC">
        <w:rPr>
          <w:rStyle w:val="Emphasis"/>
        </w:rPr>
        <w:t xml:space="preserve"> </w:t>
      </w:r>
      <w:r w:rsidRPr="00BB08AC">
        <w:t>and making decisions where some other form is not  required. A bill includes the constitutionally required enacting clause; a  resolution</w:t>
      </w:r>
      <w:r w:rsidRPr="00BB08AC">
        <w:rPr>
          <w:rStyle w:val="Emphasis"/>
        </w:rPr>
        <w:t xml:space="preserve"> </w:t>
      </w:r>
      <w:r w:rsidRPr="00BB08AC">
        <w:rPr>
          <w:rStyle w:val="Emphasis"/>
          <w:highlight w:val="yellow"/>
        </w:rPr>
        <w:t>uses the term "resolved".</w:t>
      </w:r>
      <w:r w:rsidRPr="00EF3375">
        <w:t xml:space="preserve"> Not subject to a time limit for  introduction nor to governor's veto. ( Const. Art. III, §17(B) and House  Rules 8.11 , 13.1 , 6.8 , and 7.4 and Senate Rules 10.9, 13.5 and 15.1)</w:t>
      </w:r>
    </w:p>
    <w:p w14:paraId="03EE77D5" w14:textId="77777777" w:rsidR="00CB2C34" w:rsidRPr="00EF3375" w:rsidRDefault="00CB2C34" w:rsidP="00CB2C34">
      <w:pPr>
        <w:rPr>
          <w:rFonts w:cstheme="minorHAnsi"/>
        </w:rPr>
      </w:pPr>
    </w:p>
    <w:p w14:paraId="6E77D4FB" w14:textId="77777777" w:rsidR="00CB2C34" w:rsidRPr="00EF3375" w:rsidRDefault="00CB2C34" w:rsidP="00CB2C34">
      <w:pPr>
        <w:pStyle w:val="Heading4"/>
        <w:rPr>
          <w:rFonts w:cstheme="minorHAnsi"/>
        </w:rPr>
      </w:pPr>
      <w:r w:rsidRPr="00EF3375">
        <w:rPr>
          <w:rFonts w:cstheme="minorHAnsi"/>
        </w:rPr>
        <w:t>We’ve inserted a list of the 164 members of the WTO</w:t>
      </w:r>
    </w:p>
    <w:p w14:paraId="0632A0A4" w14:textId="77777777" w:rsidR="00CB2C34" w:rsidRPr="00EF3375" w:rsidRDefault="00CB2C34" w:rsidP="00CB2C34">
      <w:pPr>
        <w:rPr>
          <w:rFonts w:cstheme="minorHAnsi"/>
        </w:rPr>
      </w:pPr>
      <w:r w:rsidRPr="00EF3375">
        <w:rPr>
          <w:rStyle w:val="Style13ptBold"/>
          <w:rFonts w:cstheme="minorHAnsi"/>
        </w:rPr>
        <w:t>WTO ND.</w:t>
      </w:r>
      <w:r w:rsidRPr="00EF3375">
        <w:rPr>
          <w:rFonts w:cstheme="minorHAnsi"/>
        </w:rPr>
        <w:t xml:space="preserve"> Members and Observers. https://www.wto.org/english/thewto_e/whatis_e/tif_e/org6_e.htm</w:t>
      </w:r>
    </w:p>
    <w:p w14:paraId="5F496601" w14:textId="77777777" w:rsidR="00CB2C34" w:rsidRPr="00C76E8D" w:rsidRDefault="00CB2C34" w:rsidP="00CB2C34">
      <w:pPr>
        <w:rPr>
          <w:rFonts w:cstheme="minorHAnsi"/>
          <w:szCs w:val="16"/>
        </w:rPr>
      </w:pPr>
      <w:r w:rsidRPr="00EF3375">
        <w:rPr>
          <w:rFonts w:cstheme="minorHAnsi"/>
          <w:szCs w:val="16"/>
        </w:rPr>
        <w:t xml:space="preserve">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Plurinational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Eswatini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 1 January 1995 Seychelles — 26 April 2015 Sierra Leone — 23 July 1995 Singapore — 1 January 1995 Slovak Republic — 1 January 1995 Slovenia — 30 July 1995 Solomon Islands — 26 July 1996 South Africa — 1 January 1995 Spain — 1 January 1995 Sri Lanka — 1 January 1995 Suriname — 1 January 1995 Sweden — 1 January 1995 Switzerland — 1 July 1995 T Chinese Taipei — 1 January 2002 </w:t>
      </w:r>
      <w:r w:rsidRPr="00EF3375">
        <w:rPr>
          <w:rFonts w:cstheme="minorHAnsi"/>
          <w:szCs w:val="16"/>
        </w:rPr>
        <w:lastRenderedPageBreak/>
        <w:t>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14:paraId="1DDB1792" w14:textId="77777777" w:rsidR="00CB2C34" w:rsidRPr="00EF3375" w:rsidRDefault="00CB2C34" w:rsidP="00CB2C34">
      <w:pPr>
        <w:pStyle w:val="Heading4"/>
      </w:pPr>
      <w:r w:rsidRPr="00EF3375">
        <w:t>Four types of IP.</w:t>
      </w:r>
    </w:p>
    <w:p w14:paraId="79240265" w14:textId="77777777" w:rsidR="00CB2C34" w:rsidRPr="00EF3375" w:rsidRDefault="00CB2C34" w:rsidP="00CB2C34">
      <w:r w:rsidRPr="00EF3375">
        <w:rPr>
          <w:rStyle w:val="Style13ptBold"/>
        </w:rPr>
        <w:t>Ackerman 17</w:t>
      </w:r>
      <w:r w:rsidRPr="00EF3375">
        <w:t xml:space="preserve"> [Peter; Founder &amp; CEO, Innovation Asset Group, Inc; “The 4 Main Types of Intellectual Property and Related Costs,” Decipher; 1/6/17; </w:t>
      </w:r>
      <w:hyperlink r:id="rId10" w:history="1">
        <w:r w:rsidRPr="00EF3375">
          <w:rPr>
            <w:rStyle w:val="Hyperlink"/>
          </w:rPr>
          <w:t>https://www.innovation-asset.com/blog/the-4-main-types-of-intellectual-property-and-related-costs</w:t>
        </w:r>
      </w:hyperlink>
      <w:r w:rsidRPr="00EF3375">
        <w:t>] Justin</w:t>
      </w:r>
    </w:p>
    <w:p w14:paraId="757CCC08" w14:textId="77777777" w:rsidR="00CB2C34" w:rsidRPr="00C76E8D" w:rsidRDefault="00CB2C34" w:rsidP="00CB2C34">
      <w:pPr>
        <w:rPr>
          <w:rStyle w:val="Emphasis"/>
          <w:b w:val="0"/>
          <w:iCs w:val="0"/>
          <w:sz w:val="16"/>
          <w:u w:val="none"/>
        </w:rPr>
      </w:pPr>
      <w:r w:rsidRPr="00EF3375">
        <w:t xml:space="preserve">Intellectual property protection isn’t as simple as declaring ownership of a particular product or asset. In most countries, </w:t>
      </w:r>
      <w:r w:rsidRPr="00EF3375">
        <w:rPr>
          <w:rStyle w:val="StyleUnderline"/>
        </w:rPr>
        <w:t>there</w:t>
      </w:r>
      <w:r w:rsidRPr="00EF3375">
        <w:rPr>
          <w:u w:val="single"/>
        </w:rPr>
        <w:t xml:space="preserve"> are </w:t>
      </w:r>
      <w:r w:rsidRPr="00EF3375">
        <w:rPr>
          <w:rStyle w:val="Emphasis"/>
          <w:highlight w:val="green"/>
        </w:rPr>
        <w:t>four</w:t>
      </w:r>
      <w:r w:rsidRPr="00EF3375">
        <w:rPr>
          <w:rStyle w:val="Emphasis"/>
        </w:rPr>
        <w:t xml:space="preserve"> primary </w:t>
      </w:r>
      <w:r w:rsidRPr="00EF3375">
        <w:rPr>
          <w:rStyle w:val="Emphasis"/>
          <w:highlight w:val="green"/>
        </w:rPr>
        <w:t>types of</w:t>
      </w:r>
      <w:r w:rsidRPr="00EF3375">
        <w:rPr>
          <w:rStyle w:val="Emphasis"/>
        </w:rPr>
        <w:t xml:space="preserve"> intellectual propert</w:t>
      </w:r>
      <w:r w:rsidRPr="00EF3375">
        <w:rPr>
          <w:u w:val="single"/>
        </w:rPr>
        <w:t>y (</w:t>
      </w:r>
      <w:r w:rsidRPr="00EF3375">
        <w:rPr>
          <w:highlight w:val="green"/>
          <w:u w:val="single"/>
        </w:rPr>
        <w:t>IP</w:t>
      </w:r>
      <w:r w:rsidRPr="00EF3375">
        <w:rPr>
          <w:u w:val="single"/>
        </w:rPr>
        <w:t xml:space="preserve">) that can be legally protected: </w:t>
      </w:r>
      <w:r w:rsidRPr="00EF3375">
        <w:rPr>
          <w:rStyle w:val="Emphasis"/>
        </w:rPr>
        <w:t>patents</w:t>
      </w:r>
      <w:r w:rsidRPr="00EF3375">
        <w:rPr>
          <w:u w:val="single"/>
        </w:rPr>
        <w:t xml:space="preserve">, </w:t>
      </w:r>
      <w:r w:rsidRPr="00EF3375">
        <w:rPr>
          <w:rStyle w:val="Emphasis"/>
        </w:rPr>
        <w:t>trademarks</w:t>
      </w:r>
      <w:r w:rsidRPr="00EF3375">
        <w:rPr>
          <w:u w:val="single"/>
        </w:rPr>
        <w:t xml:space="preserve">, </w:t>
      </w:r>
      <w:r w:rsidRPr="00EF3375">
        <w:rPr>
          <w:rStyle w:val="Emphasis"/>
        </w:rPr>
        <w:t>copyrights</w:t>
      </w:r>
      <w:r w:rsidRPr="00EF3375">
        <w:rPr>
          <w:u w:val="single"/>
        </w:rPr>
        <w:t xml:space="preserve">, and </w:t>
      </w:r>
      <w:r w:rsidRPr="00EF3375">
        <w:rPr>
          <w:rStyle w:val="Emphasis"/>
        </w:rPr>
        <w:t>trade</w:t>
      </w:r>
      <w:r w:rsidRPr="00EF3375">
        <w:rPr>
          <w:u w:val="single"/>
        </w:rPr>
        <w:t xml:space="preserve"> </w:t>
      </w:r>
      <w:r w:rsidRPr="00EF3375">
        <w:rPr>
          <w:rStyle w:val="Emphasis"/>
        </w:rPr>
        <w:t>secrets</w:t>
      </w:r>
      <w:r w:rsidRPr="00EF3375">
        <w:rPr>
          <w:u w:val="single"/>
        </w:rPr>
        <w:t xml:space="preserve">. Each has their own </w:t>
      </w:r>
      <w:r w:rsidRPr="00EF3375">
        <w:rPr>
          <w:rStyle w:val="Emphasis"/>
        </w:rPr>
        <w:t>attributes</w:t>
      </w:r>
      <w:r w:rsidRPr="00EF3375">
        <w:rPr>
          <w:u w:val="single"/>
        </w:rPr>
        <w:t xml:space="preserve">, </w:t>
      </w:r>
      <w:r w:rsidRPr="00EF3375">
        <w:rPr>
          <w:rStyle w:val="Emphasis"/>
        </w:rPr>
        <w:t>requirements</w:t>
      </w:r>
      <w:r w:rsidRPr="00EF3375">
        <w:rPr>
          <w:u w:val="single"/>
        </w:rPr>
        <w:t xml:space="preserve"> and </w:t>
      </w:r>
      <w:r w:rsidRPr="00EF3375">
        <w:rPr>
          <w:rStyle w:val="Emphasis"/>
        </w:rPr>
        <w:t>costs</w:t>
      </w:r>
      <w:r w:rsidRPr="00EF3375">
        <w:rPr>
          <w:u w:val="single"/>
        </w:rPr>
        <w:t xml:space="preserve">. </w:t>
      </w:r>
      <w:r w:rsidRPr="00EF3375">
        <w:t xml:space="preserve">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 Used to protect inventive ideas or processes – things that are new, useful and nonobvious - patents are what most often come to mind when thinking of IP protection. </w:t>
      </w:r>
      <w:r w:rsidRPr="00EF3375">
        <w:rPr>
          <w:b/>
          <w:bCs/>
          <w:highlight w:val="green"/>
          <w:u w:val="single"/>
        </w:rPr>
        <w:t>Patents</w:t>
      </w:r>
      <w:r w:rsidRPr="00EF3375">
        <w:rPr>
          <w:u w:val="single"/>
        </w:rPr>
        <w:t xml:space="preserve"> are also used to </w:t>
      </w:r>
      <w:r w:rsidRPr="00EF3375">
        <w:rPr>
          <w:rStyle w:val="Emphasis"/>
        </w:rPr>
        <w:t>protect newly engineered plant species or strains</w:t>
      </w:r>
      <w:r w:rsidRPr="00EF3375">
        <w:rPr>
          <w:u w:val="single"/>
        </w:rPr>
        <w:t xml:space="preserve">, as well. </w:t>
      </w:r>
      <w:r w:rsidRPr="00EF3375">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 </w:t>
      </w:r>
      <w:r w:rsidRPr="00EF3375">
        <w:rPr>
          <w:rStyle w:val="Emphasis"/>
          <w:highlight w:val="green"/>
        </w:rPr>
        <w:t>Trademark</w:t>
      </w:r>
      <w:r w:rsidRPr="00EF3375">
        <w:rPr>
          <w:u w:val="single"/>
        </w:rPr>
        <w:t xml:space="preserve"> </w:t>
      </w:r>
      <w:r w:rsidRPr="00EF3375">
        <w:t xml:space="preserve">A trademark is </w:t>
      </w:r>
      <w:r w:rsidRPr="00EF3375">
        <w:rPr>
          <w:rStyle w:val="Emphasis"/>
        </w:rPr>
        <w:t>unlike a patent</w:t>
      </w:r>
      <w:r w:rsidRPr="00EF3375">
        <w:rPr>
          <w:u w:val="single"/>
        </w:rPr>
        <w:t xml:space="preserve"> in that it protects words, phrases, symbols, sounds, smells and color schemes</w:t>
      </w:r>
      <w:r w:rsidRPr="00EF3375">
        <w:t xml:space="preserve">. Trademarks are often considered assets that describe or otherwise identify the source of underlying products or services that a company provides, such as the MGM lion roar, the Home Depot orange color scheme, the Intel Inside logo, and so on. 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 </w:t>
      </w:r>
      <w:r w:rsidRPr="00EF3375">
        <w:rPr>
          <w:rStyle w:val="Emphasis"/>
          <w:highlight w:val="green"/>
        </w:rPr>
        <w:t>Copyrights</w:t>
      </w:r>
      <w:r w:rsidRPr="00EF3375">
        <w:rPr>
          <w:u w:val="single"/>
        </w:rPr>
        <w:t xml:space="preserve"> do not protect ideas, but rather the manner in which ideas are expressed</w:t>
      </w:r>
      <w:r w:rsidRPr="00EF3375">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w:t>
      </w:r>
      <w:r w:rsidRPr="00EF3375">
        <w:lastRenderedPageBreak/>
        <w:t xml:space="preserve">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 </w:t>
      </w:r>
      <w:r w:rsidRPr="00EF3375">
        <w:rPr>
          <w:rStyle w:val="Emphasis"/>
          <w:highlight w:val="green"/>
        </w:rPr>
        <w:t>Trade Secret</w:t>
      </w:r>
      <w:r w:rsidRPr="00EF3375">
        <w:rPr>
          <w:rStyle w:val="Emphasis"/>
        </w:rPr>
        <w:t xml:space="preserve"> </w:t>
      </w:r>
      <w:r w:rsidRPr="00EF3375">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4FAC4C1C" w14:textId="77777777" w:rsidR="00CB2C34" w:rsidRPr="00EF3375" w:rsidRDefault="00CB2C34" w:rsidP="00CB2C34">
      <w:pPr>
        <w:pStyle w:val="Heading4"/>
      </w:pPr>
      <w:r w:rsidRPr="00EF3375">
        <w:t>Nations are defined territories with governments</w:t>
      </w:r>
    </w:p>
    <w:p w14:paraId="1FF0BC18" w14:textId="77777777" w:rsidR="00CB2C34" w:rsidRPr="00EF3375" w:rsidRDefault="00CB2C34" w:rsidP="00CB2C34">
      <w:r w:rsidRPr="00EF3375">
        <w:rPr>
          <w:rFonts w:eastAsiaTheme="majorEastAsia" w:cstheme="majorBidi"/>
          <w:b/>
          <w:iCs/>
          <w:sz w:val="26"/>
        </w:rPr>
        <w:t>Merriam Webster</w:t>
      </w:r>
      <w:r w:rsidRPr="00EF3375">
        <w:t xml:space="preserve"> [Merriam Webster, 8-22-2021, accessed on 9-6-2021, Merriam-webster, "Definition of NATION", </w:t>
      </w:r>
      <w:hyperlink r:id="rId11" w:history="1">
        <w:r w:rsidRPr="00EF3375">
          <w:rPr>
            <w:rStyle w:val="Hyperlink"/>
          </w:rPr>
          <w:t>https://www.merriam-webster.com/dictionary/nation</w:t>
        </w:r>
      </w:hyperlink>
      <w:r w:rsidRPr="00EF3375">
        <w:t>] Adam</w:t>
      </w:r>
    </w:p>
    <w:p w14:paraId="716CAA1A" w14:textId="77777777" w:rsidR="00CB2C34" w:rsidRPr="00EF3375" w:rsidRDefault="00CB2C34" w:rsidP="00CB2C34">
      <w:pPr>
        <w:rPr>
          <w:rStyle w:val="StyleUnderline"/>
        </w:rPr>
      </w:pPr>
      <w:r w:rsidRPr="00EF3375">
        <w:rPr>
          <w:rStyle w:val="StyleUnderline"/>
        </w:rPr>
        <w:t>Definition of </w:t>
      </w:r>
      <w:r w:rsidRPr="00EF3375">
        <w:rPr>
          <w:rStyle w:val="StyleUnderline"/>
          <w:highlight w:val="cyan"/>
        </w:rPr>
        <w:t>nation</w:t>
      </w:r>
    </w:p>
    <w:p w14:paraId="70C688ED" w14:textId="77777777" w:rsidR="00CB2C34" w:rsidRPr="00EF3375" w:rsidRDefault="00CB2C34" w:rsidP="00CB2C34">
      <w:r w:rsidRPr="00EF3375">
        <w:t> (Entry 1 of 2)</w:t>
      </w:r>
    </w:p>
    <w:p w14:paraId="0B7FD214" w14:textId="77777777" w:rsidR="00CB2C34" w:rsidRPr="00EF3375" w:rsidRDefault="00CB2C34" w:rsidP="00CB2C34">
      <w:r w:rsidRPr="00EF3375">
        <w:t>1a(1): </w:t>
      </w:r>
      <w:hyperlink r:id="rId12" w:history="1">
        <w:r w:rsidRPr="00EF3375">
          <w:rPr>
            <w:rStyle w:val="Hyperlink"/>
          </w:rPr>
          <w:t>NATIONALITY sense 5a</w:t>
        </w:r>
      </w:hyperlink>
      <w:r w:rsidRPr="00EF3375">
        <w:t>three Slav peoples … forged into a Yugoslavia without really fusing into a Yugoslav nation— Hans Kohn</w:t>
      </w:r>
    </w:p>
    <w:p w14:paraId="41AB04FC" w14:textId="77777777" w:rsidR="00CB2C34" w:rsidRPr="00EF3375" w:rsidRDefault="00CB2C34" w:rsidP="00CB2C34">
      <w:r w:rsidRPr="00EF3375">
        <w:t>(2): a politically organized </w:t>
      </w:r>
      <w:hyperlink r:id="rId13" w:history="1">
        <w:r w:rsidRPr="00EF3375">
          <w:rPr>
            <w:rStyle w:val="Hyperlink"/>
          </w:rPr>
          <w:t>nationality</w:t>
        </w:r>
      </w:hyperlink>
    </w:p>
    <w:p w14:paraId="58EB0878" w14:textId="77777777" w:rsidR="00CB2C34" w:rsidRPr="00EF3375" w:rsidRDefault="00CB2C34" w:rsidP="00CB2C34">
      <w:r w:rsidRPr="00EF3375">
        <w:t>(3)in the Bible : a non-Jewish nationalitywhy do the nations conspire— Psalms 2:1 (Revised Standard Version)</w:t>
      </w:r>
    </w:p>
    <w:p w14:paraId="4BB0C407" w14:textId="77777777" w:rsidR="00CB2C34" w:rsidRPr="00EF3375" w:rsidRDefault="00CB2C34" w:rsidP="00CB2C34">
      <w:pPr>
        <w:rPr>
          <w:rStyle w:val="StyleUnderline"/>
        </w:rPr>
      </w:pPr>
      <w:r w:rsidRPr="00EF3375">
        <w:t xml:space="preserve">b: a </w:t>
      </w:r>
      <w:r w:rsidRPr="00EF3375">
        <w:rPr>
          <w:rStyle w:val="StyleUnderline"/>
          <w:highlight w:val="cyan"/>
        </w:rPr>
        <w:t>community</w:t>
      </w:r>
      <w:r w:rsidRPr="00EF3375">
        <w:rPr>
          <w:rStyle w:val="StyleUnderline"/>
        </w:rPr>
        <w:t xml:space="preserve"> of people </w:t>
      </w:r>
      <w:r w:rsidRPr="00EF3375">
        <w:rPr>
          <w:rStyle w:val="StyleUnderline"/>
          <w:highlight w:val="cyan"/>
        </w:rPr>
        <w:t>composed of one or more </w:t>
      </w:r>
      <w:hyperlink r:id="rId14" w:history="1">
        <w:r w:rsidRPr="00EF3375">
          <w:rPr>
            <w:rStyle w:val="StyleUnderline"/>
            <w:highlight w:val="cyan"/>
          </w:rPr>
          <w:t>nationalities</w:t>
        </w:r>
      </w:hyperlink>
      <w:r w:rsidRPr="00EF3375">
        <w:rPr>
          <w:rStyle w:val="StyleUnderline"/>
        </w:rPr>
        <w:t xml:space="preserve"> and </w:t>
      </w:r>
      <w:r w:rsidRPr="00EF3375">
        <w:rPr>
          <w:rStyle w:val="StyleUnderline"/>
          <w:highlight w:val="cyan"/>
        </w:rPr>
        <w:t>possessing</w:t>
      </w:r>
      <w:r w:rsidRPr="00EF3375">
        <w:rPr>
          <w:rStyle w:val="StyleUnderline"/>
        </w:rPr>
        <w:t xml:space="preserve"> a more or less </w:t>
      </w:r>
      <w:r w:rsidRPr="00EF3375">
        <w:rPr>
          <w:rStyle w:val="StyleUnderline"/>
          <w:highlight w:val="cyan"/>
        </w:rPr>
        <w:t xml:space="preserve">defined territory and government </w:t>
      </w:r>
      <w:r w:rsidRPr="00EF3375">
        <w:rPr>
          <w:rStyle w:val="StyleUnderline"/>
        </w:rPr>
        <w:t>Canada is a nation with a written constitution— B. K. Sandwell</w:t>
      </w:r>
    </w:p>
    <w:p w14:paraId="575D119D" w14:textId="77777777" w:rsidR="00CB2C34" w:rsidRPr="00EF3375" w:rsidRDefault="00CB2C34" w:rsidP="00CB2C34">
      <w:r w:rsidRPr="00EF3375">
        <w:t>c: a territorial division containing a body of people of one or more nationalities and usually characterized by relatively large size and independent statusa nation of vast size with a small population— Mary K. Hammond</w:t>
      </w:r>
    </w:p>
    <w:p w14:paraId="2879A268" w14:textId="77777777" w:rsidR="00CB2C34" w:rsidRPr="00EF3375" w:rsidRDefault="00CB2C34" w:rsidP="00CB2C34">
      <w:r w:rsidRPr="00EF3375">
        <w:t>2archaic : </w:t>
      </w:r>
      <w:hyperlink r:id="rId15" w:history="1">
        <w:r w:rsidRPr="00EF3375">
          <w:rPr>
            <w:rStyle w:val="Hyperlink"/>
          </w:rPr>
          <w:t>GROUP</w:t>
        </w:r>
      </w:hyperlink>
      <w:r w:rsidRPr="00EF3375">
        <w:t>, </w:t>
      </w:r>
      <w:hyperlink r:id="rId16" w:history="1">
        <w:r w:rsidRPr="00EF3375">
          <w:rPr>
            <w:rStyle w:val="Hyperlink"/>
          </w:rPr>
          <w:t>AGGREGATION</w:t>
        </w:r>
      </w:hyperlink>
    </w:p>
    <w:p w14:paraId="5D58389C" w14:textId="77777777" w:rsidR="00CB2C34" w:rsidRDefault="00CB2C34" w:rsidP="00CB2C34">
      <w:r w:rsidRPr="00EF3375">
        <w:t>3: a tribe or federation of tribes (as of American Indians)the Seminole Nation in Oklahoma</w:t>
      </w:r>
    </w:p>
    <w:p w14:paraId="1C80A7CB" w14:textId="77777777" w:rsidR="00CB2C34" w:rsidRDefault="00CB2C34" w:rsidP="00CB2C34">
      <w:pPr>
        <w:pStyle w:val="Heading4"/>
      </w:pPr>
      <w:r>
        <w:t xml:space="preserve">Medicine is for the alleviation of disease </w:t>
      </w:r>
    </w:p>
    <w:p w14:paraId="0EB1D889" w14:textId="77777777" w:rsidR="00CB2C34" w:rsidRPr="00747902" w:rsidRDefault="00CB2C34" w:rsidP="00CB2C34">
      <w:r w:rsidRPr="00747902">
        <w:t xml:space="preserve">Sara </w:t>
      </w:r>
      <w:r w:rsidRPr="00747902">
        <w:rPr>
          <w:rStyle w:val="Style13ptBold"/>
        </w:rPr>
        <w:t>Constantakis</w:t>
      </w:r>
      <w:r w:rsidRPr="00747902">
        <w:t xml:space="preserve"> 20</w:t>
      </w:r>
      <w:r w:rsidRPr="00747902">
        <w:rPr>
          <w:rStyle w:val="Style13ptBold"/>
        </w:rPr>
        <w:t>16</w:t>
      </w:r>
      <w:r w:rsidRPr="00747902">
        <w:t xml:space="preserve"> [World of Forensic Science, Gale In Context: Science. “Medicine”] [DS]</w:t>
      </w:r>
    </w:p>
    <w:p w14:paraId="57CCC5AD" w14:textId="77777777" w:rsidR="00CB2C34" w:rsidRDefault="00CB2C34" w:rsidP="00CB2C34">
      <w:r w:rsidRPr="00747902">
        <w:rPr>
          <w:rStyle w:val="StyleUnderline"/>
          <w:highlight w:val="yellow"/>
        </w:rPr>
        <w:t>Medicine</w:t>
      </w:r>
      <w:r w:rsidRPr="00747902">
        <w:rPr>
          <w:rStyle w:val="StyleUnderline"/>
        </w:rPr>
        <w:t xml:space="preserve"> is one of the branches of the health sciences. It deals with restoring and maintaining health, but is also used in determining cause of death. </w:t>
      </w:r>
      <w:r w:rsidRPr="00747902">
        <w:rPr>
          <w:rStyle w:val="StyleUnderline"/>
          <w:highlight w:val="yellow"/>
        </w:rPr>
        <w:t xml:space="preserve">It is a practical science that applies knowledge </w:t>
      </w:r>
      <w:r w:rsidRPr="00747902">
        <w:rPr>
          <w:rStyle w:val="StyleUnderline"/>
        </w:rPr>
        <w:t xml:space="preserve">from biology, chemistry, and physics </w:t>
      </w:r>
      <w:r w:rsidRPr="00747902">
        <w:rPr>
          <w:rStyle w:val="StyleUnderline"/>
          <w:highlight w:val="yellow"/>
        </w:rPr>
        <w:t>to treat diseases</w:t>
      </w:r>
      <w:r>
        <w:t>. Biological knowledge is derived from anatomy, biochemistry, physiology, histology, epidemiology, microbiology, genetics, toxicology, pathology, and many other disciplines. Biology forms the basis for understanding how the human body works and interacts with its environment.</w:t>
      </w:r>
    </w:p>
    <w:p w14:paraId="65C869BE" w14:textId="77777777" w:rsidR="00CB2C34" w:rsidRPr="00EF3375" w:rsidRDefault="00CB2C34" w:rsidP="00CB2C34">
      <w:r>
        <w:t xml:space="preserve">An understanding of chemistry is required to determine the interactions between different drugs, to detect chemicals in the body, and </w:t>
      </w:r>
      <w:r w:rsidRPr="00747902">
        <w:rPr>
          <w:rStyle w:val="StyleUnderline"/>
          <w:highlight w:val="yellow"/>
        </w:rPr>
        <w:t xml:space="preserve">design drugs </w:t>
      </w:r>
      <w:r w:rsidRPr="00747902">
        <w:rPr>
          <w:rStyle w:val="StyleUnderline"/>
        </w:rPr>
        <w:t>for treatment</w:t>
      </w:r>
      <w:r>
        <w:t xml:space="preserve">. Physics has an impact on understanding how the body works and on understanding how the various instruments and equipment are used in </w:t>
      </w:r>
      <w:r w:rsidRPr="00747902">
        <w:rPr>
          <w:rStyle w:val="StyleUnderline"/>
          <w:highlight w:val="yellow"/>
        </w:rPr>
        <w:t>diagnosis and treatment</w:t>
      </w:r>
      <w:r>
        <w:t>. The need to understand interactions between all of these areas makes medicine one of the most complex scientific disciplines.</w:t>
      </w:r>
    </w:p>
    <w:p w14:paraId="548D8D71" w14:textId="77777777" w:rsidR="00CB2C34" w:rsidRDefault="00CB2C34" w:rsidP="00CB2C34">
      <w:pPr>
        <w:rPr>
          <w:rFonts w:eastAsiaTheme="majorEastAsia" w:cstheme="minorHAnsi"/>
          <w:b/>
          <w:iCs/>
          <w:sz w:val="26"/>
        </w:rPr>
      </w:pPr>
      <w:r w:rsidRPr="00EF3375">
        <w:rPr>
          <w:rFonts w:eastAsiaTheme="majorEastAsia" w:cstheme="minorHAnsi"/>
          <w:b/>
          <w:iCs/>
          <w:sz w:val="26"/>
        </w:rPr>
        <w:lastRenderedPageBreak/>
        <w:t>Violation: they d</w:t>
      </w:r>
      <w:r>
        <w:rPr>
          <w:rFonts w:eastAsiaTheme="majorEastAsia" w:cstheme="minorHAnsi"/>
          <w:b/>
          <w:iCs/>
          <w:sz w:val="26"/>
        </w:rPr>
        <w:t>ont</w:t>
      </w:r>
    </w:p>
    <w:p w14:paraId="557805B6" w14:textId="77777777" w:rsidR="00CB2C34" w:rsidRDefault="00CB2C34" w:rsidP="00CB2C34">
      <w:pPr>
        <w:pStyle w:val="Heading4"/>
      </w:pPr>
      <w:r>
        <w:t>Vote negative for predictable limits and ground—-allowing the affirmative to pick any grounds for the debate makes negative engagement impossible, by skirting a predictable starting point and making our preparation and research useless. Because debate is a competitive game, there is an incentive to revert to truisms that give the negative no chance at engagement. The lack of a plan also means the affirmative can shift their advocacy in later speeches instead of being tied to a particular text, which obviates negative arguments.</w:t>
      </w:r>
    </w:p>
    <w:p w14:paraId="787FF2E7" w14:textId="77777777" w:rsidR="00CB2C34" w:rsidRDefault="00CB2C34" w:rsidP="00CB2C34">
      <w:pPr>
        <w:rPr>
          <w:rFonts w:ascii="Times" w:eastAsia="Times New Roman" w:hAnsi="Times"/>
          <w:sz w:val="20"/>
          <w:szCs w:val="20"/>
        </w:rPr>
      </w:pPr>
    </w:p>
    <w:p w14:paraId="5F967550" w14:textId="77777777" w:rsidR="00CB2C34" w:rsidRDefault="00CB2C34" w:rsidP="00CB2C34">
      <w:pPr>
        <w:pStyle w:val="Heading4"/>
      </w:pPr>
      <w:r>
        <w:t>This has three impacts –</w:t>
      </w:r>
    </w:p>
    <w:p w14:paraId="2A1F5F65" w14:textId="77777777" w:rsidR="00CB2C34" w:rsidRPr="00866514" w:rsidRDefault="00CB2C34" w:rsidP="00CB2C34">
      <w:pPr>
        <w:pStyle w:val="Heading4"/>
        <w:numPr>
          <w:ilvl w:val="0"/>
          <w:numId w:val="12"/>
        </w:numPr>
        <w:tabs>
          <w:tab w:val="num" w:pos="360"/>
        </w:tabs>
        <w:ind w:left="360"/>
      </w:pPr>
      <w:r>
        <w:t xml:space="preserve">Fairness – A predictable limit is the only way to give the neg a chance to win—-radical aff choice shifts the grounds for the debate and puts the aff far ahead. Pre-tournament negative preparation is structured around topical plans as points of offense, which means anything other than a topical plan structurally favors the affirmative. Fairness is an intrinsic good—-debate is fundamentally a game and requires effective competition between the aff and the neg—-the only way for any benefit to be produced from debate and the reason why people are incentivized to do prep and research is to help them do better in their next round is if the judge can make a decision between two sides who have had a relatively equal chance to prepare for a common point of debate. </w:t>
      </w:r>
      <w:r w:rsidRPr="00EA2081">
        <w:t>Fairness also comes before substance—-</w:t>
      </w:r>
    </w:p>
    <w:p w14:paraId="109B7DA9" w14:textId="77777777" w:rsidR="00CB2C34" w:rsidRDefault="00CB2C34" w:rsidP="00CB2C34">
      <w:pPr>
        <w:pStyle w:val="Heading4"/>
        <w:numPr>
          <w:ilvl w:val="0"/>
          <w:numId w:val="12"/>
        </w:numPr>
        <w:tabs>
          <w:tab w:val="num" w:pos="360"/>
        </w:tabs>
        <w:ind w:left="360"/>
      </w:pPr>
      <w:r w:rsidRPr="00BB34AB">
        <w:t xml:space="preserve">Second is Argument Engagement---advocacy tied to the resolution incentivizes nuanced research and CLASH with a well prepared opponent---They turn debate into </w:t>
      </w:r>
      <w:r>
        <w:t>one with no negative counterargumentation which causes confirmation bias and less good affirmatives. It also doesn’t subject the aff to rigorous arugmentation which eliminates the skills necessary to make real material change in the world and doesn’t generate real productive discussions – turns their offense.</w:t>
      </w:r>
    </w:p>
    <w:p w14:paraId="38307950" w14:textId="77777777" w:rsidR="00CB2C34" w:rsidRPr="006D0603" w:rsidRDefault="00CB2C34" w:rsidP="00CB2C34"/>
    <w:p w14:paraId="36AABF64" w14:textId="77777777" w:rsidR="00CB2C34" w:rsidRDefault="00CB2C34" w:rsidP="00CB2C34">
      <w:pPr>
        <w:pStyle w:val="Heading4"/>
        <w:rPr>
          <w:rFonts w:cstheme="minorHAnsi"/>
        </w:rPr>
      </w:pPr>
      <w:r>
        <w:rPr>
          <w:u w:val="single"/>
        </w:rPr>
        <w:t xml:space="preserve">3. </w:t>
      </w:r>
      <w:r w:rsidRPr="00EF3375">
        <w:t xml:space="preserve"> </w:t>
      </w:r>
      <w:r w:rsidRPr="00EF3375">
        <w:rPr>
          <w:u w:val="single"/>
        </w:rPr>
        <w:t>Accessibility</w:t>
      </w:r>
      <w:r w:rsidRPr="00EF3375">
        <w:t xml:space="preserve"> – changing the topic post facto structurally favors the aff by making neg prep, which is based on the resolution, useless – the judge can </w:t>
      </w:r>
      <w:r w:rsidRPr="00EF3375">
        <w:rPr>
          <w:u w:val="single"/>
        </w:rPr>
        <w:t>only</w:t>
      </w:r>
      <w:r w:rsidRPr="00EF3375">
        <w:t> make a </w:t>
      </w:r>
      <w:r w:rsidRPr="00EF3375">
        <w:rPr>
          <w:u w:val="single"/>
        </w:rPr>
        <w:t>meaningful decision</w:t>
      </w:r>
      <w:r w:rsidRPr="00EF3375">
        <w:t> when both sides have had an </w:t>
      </w:r>
      <w:r w:rsidRPr="00EF3375">
        <w:rPr>
          <w:u w:val="single"/>
        </w:rPr>
        <w:t>equal opportunity.</w:t>
      </w:r>
      <w:r w:rsidRPr="00EF3375">
        <w:t>  It allows someone to specialize in one area 4 years giving an huge edge over people who switch research focus ever 2 months, which means their arguments are presumptively false because they haven’t been subject to well-researched clash.</w:t>
      </w:r>
      <w:r w:rsidRPr="00EF3375">
        <w:rPr>
          <w:rFonts w:cstheme="minorHAnsi"/>
        </w:rPr>
        <w:t xml:space="preserve"> </w:t>
      </w:r>
    </w:p>
    <w:p w14:paraId="4F7D2430" w14:textId="77777777" w:rsidR="00CB2C34" w:rsidRDefault="00CB2C34" w:rsidP="00CB2C34"/>
    <w:p w14:paraId="0EE21C82" w14:textId="77777777" w:rsidR="00CB2C34" w:rsidRPr="00E610A3" w:rsidRDefault="00CB2C34" w:rsidP="00CB2C34">
      <w:pPr>
        <w:pStyle w:val="Heading4"/>
        <w:rPr>
          <w:rFonts w:cstheme="minorHAnsi"/>
        </w:rPr>
      </w:pPr>
      <w:r>
        <w:rPr>
          <w:rFonts w:cstheme="minorHAnsi"/>
        </w:rPr>
        <w:lastRenderedPageBreak/>
        <w:t>4</w:t>
      </w:r>
      <w:r w:rsidRPr="00EF3375">
        <w:rPr>
          <w:rFonts w:cstheme="minorHAnsi"/>
        </w:rPr>
        <w:t xml:space="preserve">] Clash – forfeiting government action sanctions retreat from controversy and forces the negative to concede solvency before winning a link -- clash is the necessary condition for distinguishing debate from discussion, but negation exists on a sliding scale -- that jumpstarts the process of critical thinking, reflexivity, and argument refinement. </w:t>
      </w:r>
    </w:p>
    <w:p w14:paraId="136C5D41" w14:textId="77777777" w:rsidR="00CB2C34" w:rsidRDefault="00CB2C34" w:rsidP="00CB2C34"/>
    <w:p w14:paraId="3F4238AA" w14:textId="7408DB16" w:rsidR="00CB2C34" w:rsidRPr="00866514" w:rsidRDefault="00CB2C34" w:rsidP="00CB2C34">
      <w:pPr>
        <w:pStyle w:val="Heading4"/>
      </w:pPr>
      <w:r w:rsidRPr="00BB34AB">
        <w:t>Topical version of the aff</w:t>
      </w:r>
      <w:r>
        <w:t xml:space="preserve"> –</w:t>
      </w:r>
      <w:r w:rsidRPr="00BB34AB">
        <w:t xml:space="preserve"> </w:t>
      </w:r>
      <w:r w:rsidR="00E27D4A">
        <w:t>read the aff as an advantage to the resolution and enfore a policy action</w:t>
      </w:r>
      <w:r>
        <w:t xml:space="preserve"> – use sufficiency when evaluating the TVA because all deficits are neg ground. This and SSD solve their offense by re-centering debate on </w:t>
      </w:r>
      <w:r>
        <w:rPr>
          <w:rFonts w:asciiTheme="majorHAnsi" w:hAnsiTheme="majorHAnsi" w:cstheme="majorHAnsi"/>
        </w:rPr>
        <w:t>p</w:t>
      </w:r>
      <w:r w:rsidRPr="00A11DE3">
        <w:rPr>
          <w:rFonts w:asciiTheme="majorHAnsi" w:hAnsiTheme="majorHAnsi" w:cstheme="majorHAnsi"/>
        </w:rPr>
        <w:t>harmacoporngraph</w:t>
      </w:r>
      <w:r>
        <w:rPr>
          <w:rFonts w:asciiTheme="majorHAnsi" w:hAnsiTheme="majorHAnsi" w:cstheme="majorHAnsi"/>
        </w:rPr>
        <w:t>y</w:t>
      </w:r>
    </w:p>
    <w:p w14:paraId="6A84B87B" w14:textId="77777777" w:rsidR="00CB2C34" w:rsidRDefault="00CB2C34" w:rsidP="00CB2C34"/>
    <w:p w14:paraId="00A64804" w14:textId="77777777" w:rsidR="00CB2C34" w:rsidRDefault="00CB2C34" w:rsidP="00CB2C34">
      <w:pPr>
        <w:pStyle w:val="Heading4"/>
      </w:pPr>
      <w:r>
        <w:t>Topicality must be a voting issue—the role of the ballot is to vote for whoever does the better debating over the resolutional question. Any aff role for debate must explain why we switch sides and why there has to be a winner and a loser—switching sides within the competitive yet limited bounds of the topic performs the labor of the negative which avoids group polarization and untested advocacy</w:t>
      </w:r>
    </w:p>
    <w:p w14:paraId="06256233" w14:textId="77777777" w:rsidR="00CB2C34" w:rsidRPr="00866514" w:rsidRDefault="00CB2C34" w:rsidP="00CB2C34"/>
    <w:p w14:paraId="63350077" w14:textId="77777777" w:rsidR="00CB2C34" w:rsidRPr="00A00F28" w:rsidRDefault="00CB2C34" w:rsidP="00CB2C34">
      <w:pPr>
        <w:pStyle w:val="Heading4"/>
      </w:pPr>
      <w:r w:rsidRPr="00866514">
        <w:rPr>
          <w:rFonts w:cs="Arial"/>
        </w:rPr>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035FB493" w14:textId="77777777" w:rsidR="00CB2C34" w:rsidRPr="00EF3375" w:rsidRDefault="00CB2C34" w:rsidP="00CB2C34"/>
    <w:p w14:paraId="099F2FBE" w14:textId="7F69ABBB" w:rsidR="00CB2C34" w:rsidRDefault="00CB2C34" w:rsidP="00CB2C34">
      <w:pPr>
        <w:pStyle w:val="Heading4"/>
      </w:pPr>
      <w:r w:rsidRPr="00EF3375">
        <w:t>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d] All your arguments concede fairness since you assume they will be esvaluated fairly.</w:t>
      </w:r>
      <w:r>
        <w:t xml:space="preserve"> e] small school debaters are disincentivized from joining the activity because we prep for the topic </w:t>
      </w:r>
    </w:p>
    <w:p w14:paraId="6F54CDD0" w14:textId="236891A9" w:rsidR="00453213" w:rsidRDefault="00453213" w:rsidP="00453213"/>
    <w:p w14:paraId="7DA8C5DA" w14:textId="4DA5AE66" w:rsidR="00453213" w:rsidRPr="00453213" w:rsidRDefault="00453213" w:rsidP="00453213">
      <w:pPr>
        <w:rPr>
          <w:b/>
          <w:sz w:val="26"/>
          <w:szCs w:val="26"/>
        </w:rPr>
      </w:pPr>
      <w:r w:rsidRPr="00453213">
        <w:rPr>
          <w:b/>
          <w:sz w:val="26"/>
          <w:szCs w:val="26"/>
        </w:rPr>
        <w:t>Drop the debater to deter future abuse</w:t>
      </w:r>
    </w:p>
    <w:p w14:paraId="27AF67BB" w14:textId="0F2B4562" w:rsidR="003D12BE" w:rsidRPr="003D12BE" w:rsidRDefault="003D12BE" w:rsidP="00F601E6">
      <w:pPr>
        <w:rPr>
          <w:b/>
          <w:sz w:val="26"/>
          <w:szCs w:val="26"/>
        </w:rPr>
      </w:pPr>
    </w:p>
    <w:p w14:paraId="7241A7E5" w14:textId="30679D9C" w:rsidR="00CB2C34" w:rsidRDefault="00CB2C34" w:rsidP="00CB2C34">
      <w:pPr>
        <w:pStyle w:val="Heading2"/>
      </w:pPr>
      <w:r>
        <w:lastRenderedPageBreak/>
        <w:t>2</w:t>
      </w:r>
    </w:p>
    <w:p w14:paraId="1216271E" w14:textId="603B51AE" w:rsidR="00CB2C34" w:rsidRPr="00CB2C34" w:rsidRDefault="00CB2C34" w:rsidP="00CB2C34">
      <w:pPr>
        <w:rPr>
          <w:b/>
          <w:sz w:val="26"/>
          <w:szCs w:val="26"/>
        </w:rPr>
      </w:pPr>
      <w:r>
        <w:rPr>
          <w:b/>
          <w:sz w:val="26"/>
          <w:szCs w:val="26"/>
        </w:rPr>
        <w:t xml:space="preserve">CP Text: We endorse the entirety of the aff except for the reduction of intellectual property protections. </w:t>
      </w:r>
    </w:p>
    <w:p w14:paraId="70A9ACC5" w14:textId="77777777" w:rsidR="00CB2C34" w:rsidRPr="00494445" w:rsidRDefault="00CB2C34" w:rsidP="00CB2C34">
      <w:pPr>
        <w:pStyle w:val="Heading4"/>
        <w:rPr>
          <w:rFonts w:asciiTheme="majorHAnsi" w:hAnsiTheme="majorHAnsi" w:cstheme="majorHAnsi"/>
        </w:rPr>
      </w:pPr>
      <w:r w:rsidRPr="00494445">
        <w:rPr>
          <w:rFonts w:asciiTheme="majorHAnsi" w:hAnsiTheme="majorHAnsi" w:cstheme="majorHAnsi"/>
        </w:rPr>
        <w:t xml:space="preserve">Despite </w:t>
      </w:r>
      <w:r w:rsidRPr="00494445">
        <w:rPr>
          <w:rFonts w:asciiTheme="majorHAnsi" w:hAnsiTheme="majorHAnsi" w:cstheme="majorHAnsi"/>
          <w:u w:val="single"/>
        </w:rPr>
        <w:t>growing rivalry</w:t>
      </w:r>
      <w:r w:rsidRPr="00494445">
        <w:rPr>
          <w:rFonts w:asciiTheme="majorHAnsi" w:hAnsiTheme="majorHAnsi" w:cstheme="majorHAnsi"/>
        </w:rPr>
        <w:t xml:space="preserve">, US-China economic </w:t>
      </w:r>
      <w:r w:rsidRPr="00494445">
        <w:rPr>
          <w:rFonts w:asciiTheme="majorHAnsi" w:hAnsiTheme="majorHAnsi" w:cstheme="majorHAnsi"/>
          <w:u w:val="single"/>
        </w:rPr>
        <w:t>interdependence</w:t>
      </w:r>
      <w:r w:rsidRPr="00494445">
        <w:rPr>
          <w:rFonts w:asciiTheme="majorHAnsi" w:hAnsiTheme="majorHAnsi" w:cstheme="majorHAnsi"/>
        </w:rPr>
        <w:t xml:space="preserve"> strong now. Exchange of tech know-how, collaboration science research, and massive US-China STEM pipeline improving relations – but it can </w:t>
      </w:r>
      <w:r w:rsidRPr="00494445">
        <w:rPr>
          <w:rFonts w:asciiTheme="majorHAnsi" w:hAnsiTheme="majorHAnsi" w:cstheme="majorHAnsi"/>
          <w:u w:val="single"/>
        </w:rPr>
        <w:t>easily collapse</w:t>
      </w:r>
      <w:r w:rsidRPr="00494445">
        <w:rPr>
          <w:rFonts w:asciiTheme="majorHAnsi" w:hAnsiTheme="majorHAnsi" w:cstheme="majorHAnsi"/>
        </w:rPr>
        <w:t>.</w:t>
      </w:r>
    </w:p>
    <w:p w14:paraId="3855F0D6" w14:textId="77777777" w:rsidR="00CB2C34" w:rsidRPr="00494445" w:rsidRDefault="00CB2C34" w:rsidP="00CB2C34">
      <w:pPr>
        <w:rPr>
          <w:rFonts w:asciiTheme="majorHAnsi" w:hAnsiTheme="majorHAnsi" w:cstheme="majorHAnsi"/>
        </w:rPr>
      </w:pPr>
      <w:r w:rsidRPr="00494445">
        <w:rPr>
          <w:rStyle w:val="Style13ptBold"/>
          <w:rFonts w:asciiTheme="majorHAnsi" w:hAnsiTheme="majorHAnsi" w:cstheme="majorHAnsi"/>
        </w:rPr>
        <w:t>Hass 8/12</w:t>
      </w:r>
      <w:r w:rsidRPr="00494445">
        <w:rPr>
          <w:rFonts w:asciiTheme="majorHAnsi" w:hAnsiTheme="majorHAnsi" w:cstheme="majorHAnsi"/>
        </w:rPr>
        <w:t xml:space="preserve"> [Ryan Hass (Senior Fellow - Foreign Policy, Center for East Asia Policy Studies, John L. Thornton China Center The Michael H. Armacost Chair Chen-Fu and Cecilia Yen Koo Chair in Taiwan Studies Nonresident Fellow, Paul Tsai China Center, Yale Law School), 8-12-2021, "The “new normal” in US-China relations: Hardening competition and deep interdependence," Brookings, </w:t>
      </w:r>
      <w:hyperlink r:id="rId17" w:history="1">
        <w:r w:rsidRPr="00494445">
          <w:rPr>
            <w:rStyle w:val="Hyperlink"/>
            <w:rFonts w:asciiTheme="majorHAnsi" w:hAnsiTheme="majorHAnsi" w:cstheme="majorHAnsi"/>
          </w:rPr>
          <w:t>https://www.brookings.edu/blog/order-from-chaos/2021/08/12/the-new-normal-in-us-china-relations-hardening-competition-and-deep-interdependence/</w:t>
        </w:r>
      </w:hyperlink>
      <w:r w:rsidRPr="00494445">
        <w:rPr>
          <w:rFonts w:asciiTheme="majorHAnsi" w:hAnsiTheme="majorHAnsi" w:cstheme="majorHAnsi"/>
        </w:rPr>
        <w:t xml:space="preserve"> // belle]</w:t>
      </w:r>
    </w:p>
    <w:p w14:paraId="5405118A"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 xml:space="preserve">The </w:t>
      </w:r>
      <w:r w:rsidRPr="00494445">
        <w:rPr>
          <w:rStyle w:val="Emphasis"/>
          <w:rFonts w:asciiTheme="majorHAnsi" w:hAnsiTheme="majorHAnsi" w:cstheme="majorHAnsi"/>
        </w:rPr>
        <w:t xml:space="preserve">intensification of </w:t>
      </w:r>
      <w:r w:rsidRPr="00494445">
        <w:rPr>
          <w:rStyle w:val="Emphasis"/>
          <w:rFonts w:asciiTheme="majorHAnsi" w:hAnsiTheme="majorHAnsi" w:cstheme="majorHAnsi"/>
          <w:highlight w:val="green"/>
        </w:rPr>
        <w:t xml:space="preserve">U.S.-China </w:t>
      </w:r>
      <w:r w:rsidRPr="00494445">
        <w:rPr>
          <w:rStyle w:val="Emphasis"/>
          <w:rFonts w:asciiTheme="majorHAnsi" w:hAnsiTheme="majorHAnsi" w:cstheme="majorHAnsi"/>
        </w:rPr>
        <w:t>competition</w:t>
      </w:r>
      <w:r w:rsidRPr="00494445">
        <w:rPr>
          <w:rFonts w:asciiTheme="majorHAnsi" w:hAnsiTheme="majorHAnsi" w:cstheme="majorHAnsi"/>
        </w:rPr>
        <w:t xml:space="preserve"> has captured significant attention in recent years. American attitudes toward China have become more negative during this period, as anger has built over disruptions resulting from the COVID-19 pandemic, Beijing’s trampling of Hong Kong’s autonomy, human rights violations in Xinjiang, and job losses to China.</w:t>
      </w:r>
    </w:p>
    <w:p w14:paraId="617EC621"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 xml:space="preserve">Amidst this focus on great power competition, two broader trends in the U.S.-China relationship have commanded relatively less attention. The first has been the widening gap in America’s and China’s overall national power relative to every other country in the world. The second has been the continuing </w:t>
      </w:r>
      <w:r w:rsidRPr="00494445">
        <w:rPr>
          <w:rStyle w:val="Emphasis"/>
          <w:rFonts w:asciiTheme="majorHAnsi" w:hAnsiTheme="majorHAnsi" w:cstheme="majorHAnsi"/>
        </w:rPr>
        <w:t xml:space="preserve">thick </w:t>
      </w:r>
      <w:r w:rsidRPr="00494445">
        <w:rPr>
          <w:rStyle w:val="Emphasis"/>
          <w:rFonts w:asciiTheme="majorHAnsi" w:hAnsiTheme="majorHAnsi" w:cstheme="majorHAnsi"/>
          <w:highlight w:val="green"/>
        </w:rPr>
        <w:t>interdependence</w:t>
      </w:r>
      <w:r w:rsidRPr="00494445">
        <w:rPr>
          <w:rStyle w:val="Emphasis"/>
          <w:rFonts w:asciiTheme="majorHAnsi" w:hAnsiTheme="majorHAnsi" w:cstheme="majorHAnsi"/>
        </w:rPr>
        <w:t xml:space="preserve"> between the United States and China, even </w:t>
      </w:r>
      <w:r w:rsidRPr="00494445">
        <w:rPr>
          <w:rStyle w:val="Emphasis"/>
          <w:rFonts w:asciiTheme="majorHAnsi" w:hAnsiTheme="majorHAnsi" w:cstheme="majorHAnsi"/>
          <w:highlight w:val="green"/>
        </w:rPr>
        <w:t>amidst their growing rivalry</w:t>
      </w:r>
      <w:r w:rsidRPr="00494445">
        <w:rPr>
          <w:rFonts w:asciiTheme="majorHAnsi" w:hAnsiTheme="majorHAnsi" w:cstheme="majorHAnsi"/>
        </w:rPr>
        <w:t xml:space="preserve">. Even on economic issues, where rhetoric and actions around decoupling command the most attention, </w:t>
      </w:r>
      <w:r w:rsidRPr="00494445">
        <w:rPr>
          <w:rStyle w:val="Emphasis"/>
          <w:rFonts w:asciiTheme="majorHAnsi" w:hAnsiTheme="majorHAnsi" w:cstheme="majorHAnsi"/>
          <w:highlight w:val="green"/>
        </w:rPr>
        <w:t>trade and investment data</w:t>
      </w:r>
      <w:r w:rsidRPr="00494445">
        <w:rPr>
          <w:rStyle w:val="Emphasis"/>
          <w:rFonts w:asciiTheme="majorHAnsi" w:hAnsiTheme="majorHAnsi" w:cstheme="majorHAnsi"/>
        </w:rPr>
        <w:t xml:space="preserve"> continue to </w:t>
      </w:r>
      <w:r w:rsidRPr="00494445">
        <w:rPr>
          <w:rStyle w:val="Emphasis"/>
          <w:rFonts w:asciiTheme="majorHAnsi" w:hAnsiTheme="majorHAnsi" w:cstheme="majorHAnsi"/>
          <w:highlight w:val="green"/>
        </w:rPr>
        <w:t>point</w:t>
      </w:r>
      <w:r w:rsidRPr="00494445">
        <w:rPr>
          <w:rStyle w:val="Emphasis"/>
          <w:rFonts w:asciiTheme="majorHAnsi" w:hAnsiTheme="majorHAnsi" w:cstheme="majorHAnsi"/>
        </w:rPr>
        <w:t xml:space="preserve"> stubbornly </w:t>
      </w:r>
      <w:r w:rsidRPr="00494445">
        <w:rPr>
          <w:rStyle w:val="Emphasis"/>
          <w:rFonts w:asciiTheme="majorHAnsi" w:hAnsiTheme="majorHAnsi" w:cstheme="majorHAnsi"/>
          <w:highlight w:val="green"/>
        </w:rPr>
        <w:t>in the direction of</w:t>
      </w:r>
      <w:r w:rsidRPr="00494445">
        <w:rPr>
          <w:rStyle w:val="Emphasis"/>
          <w:rFonts w:asciiTheme="majorHAnsi" w:hAnsiTheme="majorHAnsi" w:cstheme="majorHAnsi"/>
        </w:rPr>
        <w:t xml:space="preserve"> deep </w:t>
      </w:r>
      <w:r w:rsidRPr="00494445">
        <w:rPr>
          <w:rStyle w:val="Emphasis"/>
          <w:rFonts w:asciiTheme="majorHAnsi" w:hAnsiTheme="majorHAnsi" w:cstheme="majorHAnsi"/>
          <w:highlight w:val="green"/>
        </w:rPr>
        <w:t>interdependence</w:t>
      </w:r>
      <w:r w:rsidRPr="00494445">
        <w:rPr>
          <w:rFonts w:asciiTheme="majorHAnsi" w:hAnsiTheme="majorHAnsi" w:cstheme="majorHAnsi"/>
        </w:rPr>
        <w:t>. These trends will impact how competition is conducted between the U.S. and China in the coming years.</w:t>
      </w:r>
    </w:p>
    <w:p w14:paraId="5783C883"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SEPARATING FROM THE PACK</w:t>
      </w:r>
    </w:p>
    <w:p w14:paraId="75B03256"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As America’s unipolarity in the international system has waned, there has been renewed focus on the role of major powers in the international system, including the European Union, Russia, India, and Japan. Each of these powers has a major population and substantial economic weight or military heft, but as my Brookings colleague Bruce Jones has observed, none have all. Only the United States and China possess all these attributes.</w:t>
      </w:r>
    </w:p>
    <w:p w14:paraId="03880AE7"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The U.S. and China are likely to continue amassing disproportionate weight in the international system going forward. Their growing role in the global economy is fueled largely by both countries’ technology sectors. These two countries have unique traits. These include world-class research expertise, deep capital pools, data abundance, and highly competitive innovation ecosystems. Both are benefitting disproportionately from a clustering effect around technology hubs. For example, of the roughly 4,500 artificial intelligence-involved companies in the world, about half operate in the U.S. and one-third operate in China. According to a widely cited study by PricewaterhouseCoopers, the U.S. and China are set to capture 70% of the $15.7 trillion windfall that AI is expected to add to the global economy by 2030.</w:t>
      </w:r>
    </w:p>
    <w:p w14:paraId="1516E490"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The United States and China have been reinvesting their economic gains to varying degrees into research and development for new and emerging technologies that will continue to propel them forward. While it is not foregone that the U.S. and China will remain at the frontier of innovation indefinitely, it also is not clear which other countries might displace them or on what timeline. Overall, China’s economy likely will cool in the coming years relative to its blistering pace of growth in recent decades, but it is not likely to collapse.</w:t>
      </w:r>
    </w:p>
    <w:p w14:paraId="2A4B14F9"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DEEP INTERDEPENDENCE</w:t>
      </w:r>
    </w:p>
    <w:p w14:paraId="1D7051D3" w14:textId="77777777" w:rsidR="00CB2C34" w:rsidRPr="00494445" w:rsidRDefault="00CB2C34" w:rsidP="00CB2C34">
      <w:pPr>
        <w:rPr>
          <w:rFonts w:asciiTheme="majorHAnsi" w:hAnsiTheme="majorHAnsi" w:cstheme="majorHAnsi"/>
          <w:b/>
          <w:iCs/>
          <w:sz w:val="26"/>
          <w:u w:val="single"/>
        </w:rPr>
      </w:pPr>
      <w:r w:rsidRPr="00494445">
        <w:rPr>
          <w:rFonts w:asciiTheme="majorHAnsi" w:hAnsiTheme="majorHAnsi" w:cstheme="majorHAnsi"/>
        </w:rPr>
        <w:t xml:space="preserve">At the same time, </w:t>
      </w:r>
      <w:r w:rsidRPr="00494445">
        <w:rPr>
          <w:rStyle w:val="Emphasis"/>
          <w:rFonts w:asciiTheme="majorHAnsi" w:hAnsiTheme="majorHAnsi" w:cstheme="majorHAnsi"/>
        </w:rPr>
        <w:t>bilateral competition between the United States and China also is intensifying</w:t>
      </w:r>
      <w:r w:rsidRPr="00494445">
        <w:rPr>
          <w:rFonts w:asciiTheme="majorHAnsi" w:hAnsiTheme="majorHAnsi" w:cstheme="majorHAnsi"/>
        </w:rPr>
        <w:t xml:space="preserve">. </w:t>
      </w:r>
      <w:r w:rsidRPr="00494445">
        <w:rPr>
          <w:rStyle w:val="Emphasis"/>
          <w:rFonts w:asciiTheme="majorHAnsi" w:hAnsiTheme="majorHAnsi" w:cstheme="majorHAnsi"/>
        </w:rPr>
        <w:t xml:space="preserve">Even so, </w:t>
      </w:r>
      <w:r w:rsidRPr="00494445">
        <w:rPr>
          <w:rStyle w:val="Emphasis"/>
          <w:rFonts w:asciiTheme="majorHAnsi" w:hAnsiTheme="majorHAnsi" w:cstheme="majorHAnsi"/>
          <w:highlight w:val="green"/>
        </w:rPr>
        <w:t>rising bilateral friction</w:t>
      </w:r>
      <w:r w:rsidRPr="00494445">
        <w:rPr>
          <w:rStyle w:val="Emphasis"/>
          <w:rFonts w:asciiTheme="majorHAnsi" w:hAnsiTheme="majorHAnsi" w:cstheme="majorHAnsi"/>
        </w:rPr>
        <w:t xml:space="preserve"> has not – at least </w:t>
      </w:r>
      <w:r w:rsidRPr="00494445">
        <w:rPr>
          <w:rStyle w:val="Emphasis"/>
          <w:rFonts w:asciiTheme="majorHAnsi" w:hAnsiTheme="majorHAnsi" w:cstheme="majorHAnsi"/>
          <w:highlight w:val="green"/>
        </w:rPr>
        <w:t>not yet</w:t>
      </w:r>
      <w:r w:rsidRPr="00494445">
        <w:rPr>
          <w:rStyle w:val="Emphasis"/>
          <w:rFonts w:asciiTheme="majorHAnsi" w:hAnsiTheme="majorHAnsi" w:cstheme="majorHAnsi"/>
        </w:rPr>
        <w:t xml:space="preserve"> – </w:t>
      </w:r>
      <w:r w:rsidRPr="00494445">
        <w:rPr>
          <w:rStyle w:val="Emphasis"/>
          <w:rFonts w:asciiTheme="majorHAnsi" w:hAnsiTheme="majorHAnsi" w:cstheme="majorHAnsi"/>
          <w:highlight w:val="green"/>
        </w:rPr>
        <w:t>undone</w:t>
      </w:r>
      <w:r w:rsidRPr="00494445">
        <w:rPr>
          <w:rStyle w:val="Emphasis"/>
          <w:rFonts w:asciiTheme="majorHAnsi" w:hAnsiTheme="majorHAnsi" w:cstheme="majorHAnsi"/>
        </w:rPr>
        <w:t xml:space="preserve"> the deep </w:t>
      </w:r>
      <w:r w:rsidRPr="00494445">
        <w:rPr>
          <w:rStyle w:val="Emphasis"/>
          <w:rFonts w:asciiTheme="majorHAnsi" w:hAnsiTheme="majorHAnsi" w:cstheme="majorHAnsi"/>
          <w:highlight w:val="green"/>
        </w:rPr>
        <w:t>interdependencies</w:t>
      </w:r>
      <w:r w:rsidRPr="00494445">
        <w:rPr>
          <w:rStyle w:val="Emphasis"/>
          <w:rFonts w:asciiTheme="majorHAnsi" w:hAnsiTheme="majorHAnsi" w:cstheme="majorHAnsi"/>
        </w:rPr>
        <w:t xml:space="preserve"> that have </w:t>
      </w:r>
      <w:r w:rsidRPr="00494445">
        <w:rPr>
          <w:rStyle w:val="Emphasis"/>
          <w:rFonts w:asciiTheme="majorHAnsi" w:hAnsiTheme="majorHAnsi" w:cstheme="majorHAnsi"/>
          <w:highlight w:val="green"/>
        </w:rPr>
        <w:t xml:space="preserve">built up </w:t>
      </w:r>
      <w:r w:rsidRPr="00494445">
        <w:rPr>
          <w:rStyle w:val="Emphasis"/>
          <w:rFonts w:asciiTheme="majorHAnsi" w:hAnsiTheme="majorHAnsi" w:cstheme="majorHAnsi"/>
        </w:rPr>
        <w:t xml:space="preserve">between the two powers </w:t>
      </w:r>
      <w:r w:rsidRPr="00494445">
        <w:rPr>
          <w:rStyle w:val="Emphasis"/>
          <w:rFonts w:asciiTheme="majorHAnsi" w:hAnsiTheme="majorHAnsi" w:cstheme="majorHAnsi"/>
          <w:highlight w:val="green"/>
        </w:rPr>
        <w:t>over decades</w:t>
      </w:r>
      <w:r w:rsidRPr="00494445">
        <w:rPr>
          <w:rStyle w:val="Emphasis"/>
          <w:rFonts w:asciiTheme="majorHAnsi" w:hAnsiTheme="majorHAnsi" w:cstheme="majorHAnsi"/>
        </w:rPr>
        <w:t>.</w:t>
      </w:r>
    </w:p>
    <w:p w14:paraId="78FFDC6C"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lastRenderedPageBreak/>
        <w:t xml:space="preserve">In the economic realm, </w:t>
      </w:r>
      <w:r w:rsidRPr="00494445">
        <w:rPr>
          <w:rStyle w:val="Emphasis"/>
          <w:rFonts w:asciiTheme="majorHAnsi" w:hAnsiTheme="majorHAnsi" w:cstheme="majorHAnsi"/>
        </w:rPr>
        <w:t>trade and investment ties remain significant</w:t>
      </w:r>
      <w:r w:rsidRPr="00494445">
        <w:rPr>
          <w:rFonts w:asciiTheme="majorHAnsi" w:hAnsiTheme="majorHAnsi" w:cstheme="majorHAnsi"/>
        </w:rPr>
        <w:t>, even as both countries continue to take steps to limit vulnerabilities from the other. For example, Chinese regulators have been asserting greater control over when and where Chinese companies raise capital; Beijing’s recent probe of ride-hailing app Didi Chuxing provides but the latest example. China’s top leaders have been emphasizing the need for greater technology “self-sufficiency” and have been pouring billions of dollars of state capital into this drive. Meanwhile, U.S. officials have been seeking to limit American investments from going to Chinese companies linked to the military or surveillance sectors. The Security and Exchange Commission’s scrutiny of initial public offerings for Chinese companies and its focus on ensuring Chinese companies meet American accounting standards could result in some currently listed Chinese companies being removed from U.S. exchanges</w:t>
      </w:r>
      <w:r w:rsidRPr="00494445">
        <w:rPr>
          <w:rStyle w:val="Emphasis"/>
          <w:rFonts w:asciiTheme="majorHAnsi" w:hAnsiTheme="majorHAnsi" w:cstheme="majorHAnsi"/>
        </w:rPr>
        <w:t>. Both countries have sought to disentangle supply chains around sensitive technologies with national security</w:t>
      </w:r>
      <w:r w:rsidRPr="00494445">
        <w:rPr>
          <w:rFonts w:asciiTheme="majorHAnsi" w:hAnsiTheme="majorHAnsi" w:cstheme="majorHAnsi"/>
        </w:rPr>
        <w:t>, and in the American case, human rights dimensions. U.S. officials have sought to raise awareness of the risks for American firms of doing business in Hong Kong and Xinjiang.</w:t>
      </w:r>
    </w:p>
    <w:p w14:paraId="0AB81419" w14:textId="77777777" w:rsidR="00CB2C34" w:rsidRPr="00494445" w:rsidRDefault="00CB2C34" w:rsidP="00CB2C34">
      <w:pPr>
        <w:rPr>
          <w:rStyle w:val="Emphasis"/>
          <w:rFonts w:asciiTheme="majorHAnsi" w:hAnsiTheme="majorHAnsi" w:cstheme="majorHAnsi"/>
        </w:rPr>
      </w:pPr>
      <w:r w:rsidRPr="00494445">
        <w:rPr>
          <w:rStyle w:val="Emphasis"/>
          <w:rFonts w:asciiTheme="majorHAnsi" w:hAnsiTheme="majorHAnsi" w:cstheme="majorHAnsi"/>
        </w:rPr>
        <w:t xml:space="preserve">Even so, U.S.-China </w:t>
      </w:r>
      <w:r w:rsidRPr="00494445">
        <w:rPr>
          <w:rStyle w:val="Emphasis"/>
          <w:rFonts w:asciiTheme="majorHAnsi" w:hAnsiTheme="majorHAnsi" w:cstheme="majorHAnsi"/>
          <w:highlight w:val="green"/>
        </w:rPr>
        <w:t xml:space="preserve">trade </w:t>
      </w:r>
      <w:r w:rsidRPr="00494445">
        <w:rPr>
          <w:rStyle w:val="Emphasis"/>
          <w:rFonts w:asciiTheme="majorHAnsi" w:hAnsiTheme="majorHAnsi" w:cstheme="majorHAnsi"/>
        </w:rPr>
        <w:t>and</w:t>
      </w:r>
      <w:r w:rsidRPr="00494445">
        <w:rPr>
          <w:rStyle w:val="Emphasis"/>
          <w:rFonts w:asciiTheme="majorHAnsi" w:hAnsiTheme="majorHAnsi" w:cstheme="majorHAnsi"/>
          <w:highlight w:val="green"/>
        </w:rPr>
        <w:t xml:space="preserve"> investment ties </w:t>
      </w:r>
      <w:r w:rsidRPr="00494445">
        <w:rPr>
          <w:rStyle w:val="Emphasis"/>
          <w:rFonts w:asciiTheme="majorHAnsi" w:hAnsiTheme="majorHAnsi" w:cstheme="majorHAnsi"/>
        </w:rPr>
        <w:t>remain</w:t>
      </w:r>
      <w:r w:rsidRPr="00494445">
        <w:rPr>
          <w:rStyle w:val="Emphasis"/>
          <w:rFonts w:asciiTheme="majorHAnsi" w:hAnsiTheme="majorHAnsi" w:cstheme="majorHAnsi"/>
          <w:highlight w:val="green"/>
        </w:rPr>
        <w:t xml:space="preserve"> robust</w:t>
      </w:r>
      <w:r w:rsidRPr="00494445">
        <w:rPr>
          <w:rStyle w:val="Emphasis"/>
          <w:rFonts w:asciiTheme="majorHAnsi" w:hAnsiTheme="majorHAnsi" w:cstheme="majorHAnsi"/>
        </w:rPr>
        <w:t>.</w:t>
      </w:r>
      <w:r w:rsidRPr="00494445">
        <w:rPr>
          <w:rFonts w:asciiTheme="majorHAnsi" w:hAnsiTheme="majorHAnsi" w:cstheme="majorHAnsi"/>
        </w:rPr>
        <w:t xml:space="preserve"> </w:t>
      </w:r>
      <w:r w:rsidRPr="00494445">
        <w:rPr>
          <w:rStyle w:val="Emphasis"/>
          <w:rFonts w:asciiTheme="majorHAnsi" w:hAnsiTheme="majorHAnsi" w:cstheme="majorHAnsi"/>
        </w:rPr>
        <w:t xml:space="preserve">In </w:t>
      </w:r>
      <w:r w:rsidRPr="00494445">
        <w:rPr>
          <w:rStyle w:val="Emphasis"/>
          <w:rFonts w:asciiTheme="majorHAnsi" w:hAnsiTheme="majorHAnsi" w:cstheme="majorHAnsi"/>
          <w:highlight w:val="green"/>
        </w:rPr>
        <w:t xml:space="preserve">2020, China </w:t>
      </w:r>
      <w:r w:rsidRPr="00494445">
        <w:rPr>
          <w:rStyle w:val="Emphasis"/>
          <w:rFonts w:asciiTheme="majorHAnsi" w:hAnsiTheme="majorHAnsi" w:cstheme="majorHAnsi"/>
        </w:rPr>
        <w:t>was</w:t>
      </w:r>
      <w:r w:rsidRPr="00494445">
        <w:rPr>
          <w:rStyle w:val="Emphasis"/>
          <w:rFonts w:asciiTheme="majorHAnsi" w:hAnsiTheme="majorHAnsi" w:cstheme="majorHAnsi"/>
          <w:highlight w:val="green"/>
        </w:rPr>
        <w:t xml:space="preserve"> America’s largest </w:t>
      </w:r>
      <w:r w:rsidRPr="00494445">
        <w:rPr>
          <w:rStyle w:val="Emphasis"/>
          <w:rFonts w:asciiTheme="majorHAnsi" w:hAnsiTheme="majorHAnsi" w:cstheme="majorHAnsi"/>
        </w:rPr>
        <w:t>goods</w:t>
      </w:r>
      <w:r w:rsidRPr="00494445">
        <w:rPr>
          <w:rStyle w:val="Emphasis"/>
          <w:rFonts w:asciiTheme="majorHAnsi" w:hAnsiTheme="majorHAnsi" w:cstheme="majorHAnsi"/>
          <w:highlight w:val="green"/>
        </w:rPr>
        <w:t xml:space="preserve"> trading partner</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third largest export market</w:t>
      </w:r>
      <w:r w:rsidRPr="00494445">
        <w:rPr>
          <w:rStyle w:val="Emphasis"/>
          <w:rFonts w:asciiTheme="majorHAnsi" w:hAnsiTheme="majorHAnsi" w:cstheme="majorHAnsi"/>
        </w:rPr>
        <w:t xml:space="preserve">, and </w:t>
      </w:r>
      <w:r w:rsidRPr="00494445">
        <w:rPr>
          <w:rStyle w:val="Emphasis"/>
          <w:rFonts w:asciiTheme="majorHAnsi" w:hAnsiTheme="majorHAnsi" w:cstheme="majorHAnsi"/>
          <w:highlight w:val="green"/>
        </w:rPr>
        <w:t>largest source of imports</w:t>
      </w:r>
      <w:r w:rsidRPr="00494445">
        <w:rPr>
          <w:rStyle w:val="Emphasis"/>
          <w:rFonts w:asciiTheme="majorHAnsi" w:hAnsiTheme="majorHAnsi" w:cstheme="majorHAnsi"/>
        </w:rPr>
        <w:t xml:space="preserve">. Exports to China supported an estimated 1.2 million </w:t>
      </w:r>
      <w:r w:rsidRPr="00494445">
        <w:rPr>
          <w:rStyle w:val="Emphasis"/>
          <w:rFonts w:asciiTheme="majorHAnsi" w:hAnsiTheme="majorHAnsi" w:cstheme="majorHAnsi"/>
          <w:highlight w:val="green"/>
        </w:rPr>
        <w:t>jobs</w:t>
      </w:r>
      <w:r w:rsidRPr="00494445">
        <w:rPr>
          <w:rStyle w:val="Emphasis"/>
          <w:rFonts w:asciiTheme="majorHAnsi" w:hAnsiTheme="majorHAnsi" w:cstheme="majorHAnsi"/>
        </w:rPr>
        <w:t xml:space="preserve"> in the United States in 2019. Most </w:t>
      </w:r>
      <w:r w:rsidRPr="00494445">
        <w:rPr>
          <w:rStyle w:val="Emphasis"/>
          <w:rFonts w:asciiTheme="majorHAnsi" w:hAnsiTheme="majorHAnsi" w:cstheme="majorHAnsi"/>
          <w:highlight w:val="green"/>
        </w:rPr>
        <w:t>U.S. companies</w:t>
      </w:r>
      <w:r w:rsidRPr="00494445">
        <w:rPr>
          <w:rStyle w:val="Emphasis"/>
          <w:rFonts w:asciiTheme="majorHAnsi" w:hAnsiTheme="majorHAnsi" w:cstheme="majorHAnsi"/>
        </w:rPr>
        <w:t xml:space="preserve"> operating in China report being </w:t>
      </w:r>
      <w:r w:rsidRPr="00494445">
        <w:rPr>
          <w:rStyle w:val="Emphasis"/>
          <w:rFonts w:asciiTheme="majorHAnsi" w:hAnsiTheme="majorHAnsi" w:cstheme="majorHAnsi"/>
          <w:highlight w:val="green"/>
        </w:rPr>
        <w:t>committed to</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green"/>
        </w:rPr>
        <w:t>China market for</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green"/>
        </w:rPr>
        <w:t>long term.</w:t>
      </w:r>
    </w:p>
    <w:p w14:paraId="52E7B61B" w14:textId="77777777" w:rsidR="00CB2C34" w:rsidRPr="00494445" w:rsidRDefault="00CB2C34" w:rsidP="00CB2C34">
      <w:pPr>
        <w:rPr>
          <w:rFonts w:asciiTheme="majorHAnsi" w:hAnsiTheme="majorHAnsi" w:cstheme="majorHAnsi"/>
          <w:b/>
          <w:iCs/>
          <w:sz w:val="26"/>
          <w:u w:val="single"/>
        </w:rPr>
      </w:pPr>
      <w:r w:rsidRPr="00494445">
        <w:rPr>
          <w:rStyle w:val="Emphasis"/>
          <w:rFonts w:asciiTheme="majorHAnsi" w:hAnsiTheme="majorHAnsi" w:cstheme="majorHAnsi"/>
        </w:rPr>
        <w:t xml:space="preserve">U.S. investment firms have been increasing their positions in China, following a global trend. </w:t>
      </w:r>
      <w:r w:rsidRPr="00494445">
        <w:rPr>
          <w:rFonts w:asciiTheme="majorHAnsi" w:hAnsiTheme="majorHAnsi" w:cstheme="majorHAnsi"/>
        </w:rPr>
        <w:t>BlackRock, J.P. Morgan Chase, Goldman Sachs, and Morgan Stanley have all increased their exposure in China, matching similar efforts by UBS, Nomura Holdings, Credit Suisse, and AXA.</w:t>
      </w:r>
      <w:r w:rsidRPr="00494445">
        <w:rPr>
          <w:rStyle w:val="Emphasis"/>
          <w:rFonts w:asciiTheme="majorHAnsi" w:hAnsiTheme="majorHAnsi" w:cstheme="majorHAnsi"/>
        </w:rPr>
        <w:t xml:space="preserve"> The Rhodium Group estimates that </w:t>
      </w:r>
      <w:r w:rsidRPr="00494445">
        <w:rPr>
          <w:rStyle w:val="Emphasis"/>
          <w:rFonts w:asciiTheme="majorHAnsi" w:hAnsiTheme="majorHAnsi" w:cstheme="majorHAnsi"/>
          <w:highlight w:val="green"/>
        </w:rPr>
        <w:t>U.S. investors</w:t>
      </w:r>
      <w:r w:rsidRPr="00494445">
        <w:rPr>
          <w:rStyle w:val="Emphasis"/>
          <w:rFonts w:asciiTheme="majorHAnsi" w:hAnsiTheme="majorHAnsi" w:cstheme="majorHAnsi"/>
        </w:rPr>
        <w:t xml:space="preserve"> held $1.1 trillion in</w:t>
      </w:r>
      <w:r w:rsidRPr="00494445">
        <w:rPr>
          <w:rStyle w:val="Emphasis"/>
          <w:rFonts w:asciiTheme="majorHAnsi" w:hAnsiTheme="majorHAnsi" w:cstheme="majorHAnsi"/>
          <w:highlight w:val="green"/>
        </w:rPr>
        <w:t xml:space="preserve"> equities issued by Chinese companies</w:t>
      </w:r>
      <w:r w:rsidRPr="00494445">
        <w:rPr>
          <w:rStyle w:val="Emphasis"/>
          <w:rFonts w:asciiTheme="majorHAnsi" w:hAnsiTheme="majorHAnsi" w:cstheme="majorHAnsi"/>
        </w:rPr>
        <w:t>, and that there was as much as $3.3 trillion in U.S.-China two-way equity and bond holdings at the end of 2020.</w:t>
      </w:r>
    </w:p>
    <w:p w14:paraId="1E421E66"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 xml:space="preserve">One leg of the U.S.-China economic relationship that has atrophied in recent years has been </w:t>
      </w:r>
      <w:r w:rsidRPr="00494445">
        <w:rPr>
          <w:rStyle w:val="Emphasis"/>
          <w:rFonts w:asciiTheme="majorHAnsi" w:hAnsiTheme="majorHAnsi" w:cstheme="majorHAnsi"/>
          <w:highlight w:val="green"/>
        </w:rPr>
        <w:t>China’s flow of investment into</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green"/>
        </w:rPr>
        <w:t>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green"/>
        </w:rPr>
        <w:t>S</w:t>
      </w:r>
      <w:r w:rsidRPr="00494445">
        <w:rPr>
          <w:rStyle w:val="Emphasis"/>
          <w:rFonts w:asciiTheme="majorHAnsi" w:hAnsiTheme="majorHAnsi" w:cstheme="majorHAnsi"/>
        </w:rPr>
        <w:t>tates.</w:t>
      </w:r>
      <w:r w:rsidRPr="00494445">
        <w:rPr>
          <w:rFonts w:asciiTheme="majorHAnsi" w:hAnsiTheme="majorHAnsi" w:cstheme="majorHAnsi"/>
        </w:rPr>
        <w:t xml:space="preserve"> This has largely been a product of tightened capital controls in China, growing Chinese government scrutiny of its companies’ offshore investments, and enhanced U.S. screening of Chinese investments for national security concerns.</w:t>
      </w:r>
    </w:p>
    <w:p w14:paraId="6994FACE" w14:textId="77777777" w:rsidR="00CB2C34" w:rsidRPr="00494445" w:rsidRDefault="00CB2C34" w:rsidP="00CB2C34">
      <w:pPr>
        <w:rPr>
          <w:rFonts w:asciiTheme="majorHAnsi" w:hAnsiTheme="majorHAnsi" w:cstheme="majorHAnsi"/>
          <w:b/>
          <w:iCs/>
          <w:sz w:val="26"/>
          <w:u w:val="single"/>
        </w:rPr>
      </w:pPr>
      <w:r w:rsidRPr="00494445">
        <w:rPr>
          <w:rStyle w:val="Emphasis"/>
          <w:rFonts w:asciiTheme="majorHAnsi" w:hAnsiTheme="majorHAnsi" w:cstheme="majorHAnsi"/>
        </w:rPr>
        <w:t>Another area of U.S.-China interdependence has been knowledge production</w:t>
      </w:r>
      <w:r w:rsidRPr="00494445">
        <w:rPr>
          <w:rFonts w:asciiTheme="majorHAnsi" w:hAnsiTheme="majorHAnsi" w:cstheme="majorHAnsi"/>
        </w:rPr>
        <w:t>. As U.S.-China technology expert Matt Sheehan has observed, “</w:t>
      </w:r>
      <w:r w:rsidRPr="00494445">
        <w:rPr>
          <w:rStyle w:val="Emphasis"/>
          <w:rFonts w:asciiTheme="majorHAnsi" w:hAnsiTheme="majorHAnsi" w:cstheme="majorHAnsi"/>
        </w:rPr>
        <w:t xml:space="preserve">With the rise of Chinese talent and capital, the </w:t>
      </w:r>
      <w:r w:rsidRPr="00494445">
        <w:rPr>
          <w:rStyle w:val="Emphasis"/>
          <w:rFonts w:asciiTheme="majorHAnsi" w:hAnsiTheme="majorHAnsi" w:cstheme="majorHAnsi"/>
          <w:highlight w:val="green"/>
        </w:rPr>
        <w:t>exchange of tech</w:t>
      </w:r>
      <w:r w:rsidRPr="00494445">
        <w:rPr>
          <w:rStyle w:val="Emphasis"/>
          <w:rFonts w:asciiTheme="majorHAnsi" w:hAnsiTheme="majorHAnsi" w:cstheme="majorHAnsi"/>
        </w:rPr>
        <w:t xml:space="preserve">nological </w:t>
      </w:r>
      <w:r w:rsidRPr="00494445">
        <w:rPr>
          <w:rStyle w:val="Emphasis"/>
          <w:rFonts w:asciiTheme="majorHAnsi" w:hAnsiTheme="majorHAnsi" w:cstheme="majorHAnsi"/>
          <w:highlight w:val="green"/>
        </w:rPr>
        <w:t xml:space="preserve">know-how </w:t>
      </w:r>
      <w:r w:rsidRPr="00494445">
        <w:rPr>
          <w:rStyle w:val="Emphasis"/>
          <w:rFonts w:asciiTheme="majorHAnsi" w:hAnsiTheme="majorHAnsi" w:cstheme="majorHAnsi"/>
        </w:rPr>
        <w:t>between the U</w:t>
      </w:r>
      <w:r w:rsidRPr="00494445">
        <w:rPr>
          <w:rFonts w:asciiTheme="majorHAnsi" w:hAnsiTheme="majorHAnsi" w:cstheme="majorHAnsi"/>
        </w:rPr>
        <w:t>nited</w:t>
      </w:r>
      <w:r w:rsidRPr="00494445">
        <w:rPr>
          <w:rStyle w:val="Emphasis"/>
          <w:rFonts w:asciiTheme="majorHAnsi" w:hAnsiTheme="majorHAnsi" w:cstheme="majorHAnsi"/>
        </w:rPr>
        <w:t xml:space="preserve"> S</w:t>
      </w:r>
      <w:r w:rsidRPr="00494445">
        <w:rPr>
          <w:rFonts w:asciiTheme="majorHAnsi" w:hAnsiTheme="majorHAnsi" w:cstheme="majorHAnsi"/>
        </w:rPr>
        <w:t xml:space="preserve">tates </w:t>
      </w:r>
      <w:r w:rsidRPr="00494445">
        <w:rPr>
          <w:rStyle w:val="Emphasis"/>
          <w:rFonts w:asciiTheme="majorHAnsi" w:hAnsiTheme="majorHAnsi" w:cstheme="majorHAnsi"/>
        </w:rPr>
        <w:t xml:space="preserve">and China now takes place among private businesses and between individuals.” </w:t>
      </w:r>
      <w:r w:rsidRPr="00494445">
        <w:rPr>
          <w:rStyle w:val="Emphasis"/>
          <w:rFonts w:asciiTheme="majorHAnsi" w:hAnsiTheme="majorHAnsi" w:cstheme="majorHAnsi"/>
          <w:highlight w:val="green"/>
        </w:rPr>
        <w:t>Leading tech</w:t>
      </w:r>
      <w:r w:rsidRPr="00494445">
        <w:rPr>
          <w:rStyle w:val="Emphasis"/>
          <w:rFonts w:asciiTheme="majorHAnsi" w:hAnsiTheme="majorHAnsi" w:cstheme="majorHAnsi"/>
        </w:rPr>
        <w:t xml:space="preserve">nology </w:t>
      </w:r>
      <w:r w:rsidRPr="00494445">
        <w:rPr>
          <w:rStyle w:val="Emphasis"/>
          <w:rFonts w:asciiTheme="majorHAnsi" w:hAnsiTheme="majorHAnsi" w:cstheme="majorHAnsi"/>
          <w:highlight w:val="green"/>
        </w:rPr>
        <w:t xml:space="preserve">companies </w:t>
      </w:r>
      <w:r w:rsidRPr="00494445">
        <w:rPr>
          <w:rStyle w:val="Emphasis"/>
          <w:rFonts w:asciiTheme="majorHAnsi" w:hAnsiTheme="majorHAnsi" w:cstheme="majorHAnsi"/>
        </w:rPr>
        <w:t xml:space="preserve">in both countries have been </w:t>
      </w:r>
      <w:r w:rsidRPr="00494445">
        <w:rPr>
          <w:rStyle w:val="Emphasis"/>
          <w:rFonts w:asciiTheme="majorHAnsi" w:hAnsiTheme="majorHAnsi" w:cstheme="majorHAnsi"/>
          <w:highlight w:val="green"/>
        </w:rPr>
        <w:t>building research centers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in the other</w:t>
      </w:r>
      <w:r w:rsidRPr="00494445">
        <w:rPr>
          <w:rStyle w:val="Emphasis"/>
          <w:rFonts w:asciiTheme="majorHAnsi" w:hAnsiTheme="majorHAnsi" w:cstheme="majorHAnsi"/>
        </w:rPr>
        <w:t xml:space="preserve">. </w:t>
      </w:r>
      <w:r w:rsidRPr="00494445">
        <w:rPr>
          <w:rFonts w:asciiTheme="majorHAnsi" w:hAnsiTheme="majorHAnsi" w:cstheme="majorHAnsi"/>
        </w:rPr>
        <w:t>Alibaba, Baidu, and Tencent have all opened research centers in the United States, just as Apple, Microsoft, Tesla, and other major American technology companies rely upon engineering talent in China.</w:t>
      </w:r>
    </w:p>
    <w:p w14:paraId="1366A32E"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 xml:space="preserve">In </w:t>
      </w:r>
      <w:r w:rsidRPr="00494445">
        <w:rPr>
          <w:rStyle w:val="Emphasis"/>
          <w:rFonts w:asciiTheme="majorHAnsi" w:hAnsiTheme="majorHAnsi" w:cstheme="majorHAnsi"/>
          <w:highlight w:val="green"/>
        </w:rPr>
        <w:t>science</w:t>
      </w:r>
      <w:r w:rsidRPr="00494445">
        <w:rPr>
          <w:rStyle w:val="Emphasis"/>
          <w:rFonts w:asciiTheme="majorHAnsi" w:hAnsiTheme="majorHAnsi" w:cstheme="majorHAnsi"/>
        </w:rPr>
        <w:t xml:space="preserve"> collaboration</w:t>
      </w:r>
      <w:r w:rsidRPr="00494445">
        <w:rPr>
          <w:rFonts w:asciiTheme="majorHAnsi" w:hAnsiTheme="majorHAnsi" w:cstheme="majorHAnsi"/>
        </w:rPr>
        <w:t xml:space="preserve">, The Nature Index ranks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green"/>
        </w:rPr>
        <w:t>joint research</w:t>
      </w:r>
      <w:r w:rsidRPr="00494445">
        <w:rPr>
          <w:rStyle w:val="Emphasis"/>
          <w:rFonts w:asciiTheme="majorHAnsi" w:hAnsiTheme="majorHAnsi" w:cstheme="majorHAnsi"/>
        </w:rPr>
        <w:t xml:space="preserve"> between the two countries as the world’s most </w:t>
      </w:r>
      <w:r w:rsidRPr="00494445">
        <w:rPr>
          <w:rStyle w:val="Emphasis"/>
          <w:rFonts w:asciiTheme="majorHAnsi" w:hAnsiTheme="majorHAnsi" w:cstheme="majorHAnsi"/>
          <w:highlight w:val="green"/>
        </w:rPr>
        <w:t>academically fertile</w:t>
      </w:r>
      <w:r w:rsidRPr="00494445">
        <w:rPr>
          <w:rFonts w:asciiTheme="majorHAnsi" w:hAnsiTheme="majorHAnsi" w:cstheme="majorHAnsi"/>
        </w:rPr>
        <w:t xml:space="preserve">. U.S.-China scientific collaboration grew by more than 10% each year on average between 2015 and 2019. </w:t>
      </w:r>
      <w:r w:rsidRPr="00494445">
        <w:rPr>
          <w:rStyle w:val="Emphasis"/>
          <w:rFonts w:asciiTheme="majorHAnsi" w:hAnsiTheme="majorHAnsi" w:cstheme="majorHAnsi"/>
        </w:rPr>
        <w:t xml:space="preserve">Even following the global spread of COVID-19, American and Chinese </w:t>
      </w:r>
      <w:r w:rsidRPr="00494445">
        <w:rPr>
          <w:rStyle w:val="Emphasis"/>
          <w:rFonts w:asciiTheme="majorHAnsi" w:hAnsiTheme="majorHAnsi" w:cstheme="majorHAnsi"/>
          <w:highlight w:val="green"/>
        </w:rPr>
        <w:t>experts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 xml:space="preserve">collaborated more during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green"/>
        </w:rPr>
        <w:t>past year than over</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green"/>
        </w:rPr>
        <w:t>previous five years combined</w:t>
      </w:r>
      <w:r w:rsidRPr="00494445">
        <w:rPr>
          <w:rFonts w:asciiTheme="majorHAnsi" w:hAnsiTheme="majorHAnsi" w:cstheme="majorHAnsi"/>
        </w:rPr>
        <w:t>. This has led to over 100 co-authored articles in leading scientific journals and frequent joint appearances in science-focused workshops and webinars.</w:t>
      </w:r>
    </w:p>
    <w:p w14:paraId="638ED63A" w14:textId="77777777" w:rsidR="00CB2C34" w:rsidRPr="00494445" w:rsidRDefault="00CB2C34" w:rsidP="00CB2C34">
      <w:pPr>
        <w:rPr>
          <w:rFonts w:asciiTheme="majorHAnsi" w:hAnsiTheme="majorHAnsi" w:cstheme="majorHAnsi"/>
        </w:rPr>
      </w:pPr>
      <w:r w:rsidRPr="00494445">
        <w:rPr>
          <w:rStyle w:val="Emphasis"/>
          <w:rFonts w:asciiTheme="majorHAnsi" w:hAnsiTheme="majorHAnsi" w:cstheme="majorHAnsi"/>
          <w:highlight w:val="green"/>
        </w:rPr>
        <w:lastRenderedPageBreak/>
        <w:t>China</w:t>
      </w:r>
      <w:r w:rsidRPr="00494445">
        <w:rPr>
          <w:rStyle w:val="Emphasis"/>
          <w:rFonts w:asciiTheme="majorHAnsi" w:hAnsiTheme="majorHAnsi" w:cstheme="majorHAnsi"/>
        </w:rPr>
        <w:t xml:space="preserve"> also is the </w:t>
      </w:r>
      <w:r w:rsidRPr="00494445">
        <w:rPr>
          <w:rStyle w:val="Emphasis"/>
          <w:rFonts w:asciiTheme="majorHAnsi" w:hAnsiTheme="majorHAnsi" w:cstheme="majorHAnsi"/>
          <w:highlight w:val="green"/>
        </w:rPr>
        <w:t>largest source</w:t>
      </w:r>
      <w:r w:rsidRPr="00494445">
        <w:rPr>
          <w:rStyle w:val="Emphasis"/>
          <w:rFonts w:asciiTheme="majorHAnsi" w:hAnsiTheme="majorHAnsi" w:cstheme="majorHAnsi"/>
        </w:rPr>
        <w:t xml:space="preserve"> of </w:t>
      </w:r>
      <w:r w:rsidRPr="00494445">
        <w:rPr>
          <w:rStyle w:val="Emphasis"/>
          <w:rFonts w:asciiTheme="majorHAnsi" w:hAnsiTheme="majorHAnsi" w:cstheme="majorHAnsi"/>
          <w:highlight w:val="green"/>
        </w:rPr>
        <w:t>international students</w:t>
      </w:r>
      <w:r w:rsidRPr="00494445">
        <w:rPr>
          <w:rStyle w:val="Emphasis"/>
          <w:rFonts w:asciiTheme="majorHAnsi" w:hAnsiTheme="majorHAnsi" w:cstheme="majorHAnsi"/>
        </w:rPr>
        <w:t xml:space="preserve"> in the United States</w:t>
      </w:r>
      <w:r w:rsidRPr="00494445">
        <w:rPr>
          <w:rFonts w:asciiTheme="majorHAnsi" w:hAnsiTheme="majorHAnsi" w:cstheme="majorHAnsi"/>
        </w:rPr>
        <w:t xml:space="preserve">. In the 2019-20 year, there were over 370,000 Chinese students in the U.S., representing 34% of international students in colleges and universities. Up until now, many of the top Chinese students have </w:t>
      </w:r>
      <w:r w:rsidRPr="00494445">
        <w:rPr>
          <w:rStyle w:val="Emphasis"/>
          <w:rFonts w:asciiTheme="majorHAnsi" w:hAnsiTheme="majorHAnsi" w:cstheme="majorHAnsi"/>
        </w:rPr>
        <w:t xml:space="preserve">stayed in the United States </w:t>
      </w:r>
      <w:r w:rsidRPr="00494445">
        <w:rPr>
          <w:rStyle w:val="Emphasis"/>
          <w:rFonts w:asciiTheme="majorHAnsi" w:hAnsiTheme="majorHAnsi" w:cstheme="majorHAnsi"/>
          <w:highlight w:val="green"/>
        </w:rPr>
        <w:t>following graduation</w:t>
      </w:r>
      <w:r w:rsidRPr="00494445">
        <w:rPr>
          <w:rStyle w:val="Emphasis"/>
          <w:rFonts w:asciiTheme="majorHAnsi" w:hAnsiTheme="majorHAnsi" w:cstheme="majorHAnsi"/>
        </w:rPr>
        <w:t xml:space="preserve"> and </w:t>
      </w:r>
      <w:r w:rsidRPr="00494445">
        <w:rPr>
          <w:rStyle w:val="Emphasis"/>
          <w:rFonts w:asciiTheme="majorHAnsi" w:hAnsiTheme="majorHAnsi" w:cstheme="majorHAnsi"/>
          <w:highlight w:val="green"/>
        </w:rPr>
        <w:t>contributed to America’s scientific, tech</w:t>
      </w:r>
      <w:r w:rsidRPr="00494445">
        <w:rPr>
          <w:rStyle w:val="Emphasis"/>
          <w:rFonts w:asciiTheme="majorHAnsi" w:hAnsiTheme="majorHAnsi" w:cstheme="majorHAnsi"/>
        </w:rPr>
        <w:t xml:space="preserve">nological, and </w:t>
      </w:r>
      <w:r w:rsidRPr="00494445">
        <w:rPr>
          <w:rStyle w:val="Emphasis"/>
          <w:rFonts w:asciiTheme="majorHAnsi" w:hAnsiTheme="majorHAnsi" w:cstheme="majorHAnsi"/>
          <w:highlight w:val="green"/>
        </w:rPr>
        <w:t>economic development</w:t>
      </w:r>
      <w:r w:rsidRPr="00494445">
        <w:rPr>
          <w:rFonts w:asciiTheme="majorHAnsi" w:hAnsiTheme="majorHAnsi" w:cstheme="majorHAnsi"/>
        </w:rPr>
        <w:t>. It remains to be seen whether this trend will continue.</w:t>
      </w:r>
    </w:p>
    <w:p w14:paraId="79BD69F3"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COMPETITIVE INTERDEPENDENCE</w:t>
      </w:r>
    </w:p>
    <w:p w14:paraId="72968B48"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 xml:space="preserve">The scale of American and Chinese interests implicated will likely induce sobriety over time in Washington and Beijing as to how the relationship is managed.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green"/>
        </w:rPr>
        <w:t>U.S. policy</w:t>
      </w:r>
      <w:r w:rsidRPr="00494445">
        <w:rPr>
          <w:rStyle w:val="Emphasis"/>
          <w:rFonts w:asciiTheme="majorHAnsi" w:hAnsiTheme="majorHAnsi" w:cstheme="majorHAnsi"/>
        </w:rPr>
        <w:t xml:space="preserve"> focus </w:t>
      </w:r>
      <w:r w:rsidRPr="00494445">
        <w:rPr>
          <w:rStyle w:val="Emphasis"/>
          <w:rFonts w:asciiTheme="majorHAnsi" w:hAnsiTheme="majorHAnsi" w:cstheme="majorHAnsi"/>
          <w:highlight w:val="green"/>
        </w:rPr>
        <w:t>for</w:t>
      </w:r>
      <w:r w:rsidRPr="00494445">
        <w:rPr>
          <w:rStyle w:val="Emphasis"/>
          <w:rFonts w:asciiTheme="majorHAnsi" w:hAnsiTheme="majorHAnsi" w:cstheme="majorHAnsi"/>
        </w:rPr>
        <w:t xml:space="preserve"> the foreseeable </w:t>
      </w:r>
      <w:r w:rsidRPr="00494445">
        <w:rPr>
          <w:rStyle w:val="Emphasis"/>
          <w:rFonts w:asciiTheme="majorHAnsi" w:hAnsiTheme="majorHAnsi" w:cstheme="majorHAnsi"/>
          <w:highlight w:val="green"/>
        </w:rPr>
        <w:t>future is not</w:t>
      </w:r>
      <w:r w:rsidRPr="00494445">
        <w:rPr>
          <w:rStyle w:val="Emphasis"/>
          <w:rFonts w:asciiTheme="majorHAnsi" w:hAnsiTheme="majorHAnsi" w:cstheme="majorHAnsi"/>
        </w:rPr>
        <w:t xml:space="preserve"> likely to be seeking </w:t>
      </w:r>
      <w:r w:rsidRPr="00494445">
        <w:rPr>
          <w:rStyle w:val="Emphasis"/>
          <w:rFonts w:asciiTheme="majorHAnsi" w:hAnsiTheme="majorHAnsi" w:cstheme="majorHAnsi"/>
          <w:highlight w:val="green"/>
        </w:rPr>
        <w:t>to “defeat” China</w:t>
      </w:r>
      <w:r w:rsidRPr="00494445">
        <w:rPr>
          <w:rStyle w:val="Emphasis"/>
          <w:rFonts w:asciiTheme="majorHAnsi" w:hAnsiTheme="majorHAnsi" w:cstheme="majorHAnsi"/>
        </w:rPr>
        <w:t xml:space="preserve"> or compel the collapse of the Chinese Communist Party. </w:t>
      </w:r>
      <w:r w:rsidRPr="00494445">
        <w:rPr>
          <w:rStyle w:val="Emphasis"/>
          <w:rFonts w:asciiTheme="majorHAnsi" w:hAnsiTheme="majorHAnsi" w:cstheme="majorHAnsi"/>
          <w:highlight w:val="green"/>
        </w:rPr>
        <w:t>Rathe</w:t>
      </w:r>
      <w:r w:rsidRPr="00494445">
        <w:rPr>
          <w:rStyle w:val="Emphasis"/>
          <w:rFonts w:asciiTheme="majorHAnsi" w:hAnsiTheme="majorHAnsi" w:cstheme="majorHAnsi"/>
        </w:rPr>
        <w:t xml:space="preserve">r, the focus will be on </w:t>
      </w:r>
      <w:r w:rsidRPr="00494445">
        <w:rPr>
          <w:rStyle w:val="Emphasis"/>
          <w:rFonts w:asciiTheme="majorHAnsi" w:hAnsiTheme="majorHAnsi" w:cstheme="majorHAnsi"/>
          <w:highlight w:val="green"/>
        </w:rPr>
        <w:t>taking steps</w:t>
      </w:r>
      <w:r w:rsidRPr="00494445">
        <w:rPr>
          <w:rStyle w:val="Emphasis"/>
          <w:rFonts w:asciiTheme="majorHAnsi" w:hAnsiTheme="majorHAnsi" w:cstheme="majorHAnsi"/>
        </w:rPr>
        <w:t xml:space="preserve"> at home and with partners abroad to </w:t>
      </w:r>
      <w:r w:rsidRPr="00494445">
        <w:rPr>
          <w:rStyle w:val="Emphasis"/>
          <w:rFonts w:asciiTheme="majorHAnsi" w:hAnsiTheme="majorHAnsi" w:cstheme="majorHAnsi"/>
          <w:highlight w:val="green"/>
        </w:rPr>
        <w:t>strengthen</w:t>
      </w:r>
      <w:r w:rsidRPr="00494445">
        <w:rPr>
          <w:rStyle w:val="Emphasis"/>
          <w:rFonts w:asciiTheme="majorHAnsi" w:hAnsiTheme="majorHAnsi" w:cstheme="majorHAnsi"/>
        </w:rPr>
        <w:t xml:space="preserve"> America’s long-term </w:t>
      </w:r>
      <w:r w:rsidRPr="00494445">
        <w:rPr>
          <w:rStyle w:val="Emphasis"/>
          <w:rFonts w:asciiTheme="majorHAnsi" w:hAnsiTheme="majorHAnsi" w:cstheme="majorHAnsi"/>
          <w:highlight w:val="green"/>
        </w:rPr>
        <w:t>competitiveness</w:t>
      </w:r>
      <w:r w:rsidRPr="00494445">
        <w:rPr>
          <w:rStyle w:val="Emphasis"/>
          <w:rFonts w:asciiTheme="majorHAnsi" w:hAnsiTheme="majorHAnsi" w:cstheme="majorHAnsi"/>
        </w:rPr>
        <w:t xml:space="preserve"> vis-à-vis China</w:t>
      </w:r>
      <w:r w:rsidRPr="00494445">
        <w:rPr>
          <w:rFonts w:asciiTheme="majorHAnsi" w:hAnsiTheme="majorHAnsi" w:cstheme="majorHAnsi"/>
        </w:rPr>
        <w:t>. At the same time, American leaders will continue to push their Chinese counterparts to improve the treatment of their citizens. Such efforts are definitional to America’s self-identity as a champion of values.</w:t>
      </w:r>
    </w:p>
    <w:p w14:paraId="146A3AAD"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 xml:space="preserve">The </w:t>
      </w:r>
      <w:r w:rsidRPr="00494445">
        <w:rPr>
          <w:rStyle w:val="Emphasis"/>
          <w:rFonts w:asciiTheme="majorHAnsi" w:hAnsiTheme="majorHAnsi" w:cstheme="majorHAnsi"/>
        </w:rPr>
        <w:t>dense webs formed by trade, financial, scientific, and academic links</w:t>
      </w:r>
      <w:r w:rsidRPr="00494445">
        <w:rPr>
          <w:rFonts w:asciiTheme="majorHAnsi" w:hAnsiTheme="majorHAnsi" w:cstheme="majorHAnsi"/>
        </w:rPr>
        <w:t xml:space="preserve"> between the United States and China will make it difficult for one side to inflict harm on the other without hurting itself in the process. As Joe Nye has written, “America can decouple security risks like Huawei from its 5G telecommunications network, but trying to curtail all trade with China would be too costly. And even if breaking apart economic interdependence were possible, we cannot decouple the ecological interdependence that obeys the laws of biology and physics, not politics.”</w:t>
      </w:r>
    </w:p>
    <w:p w14:paraId="4A59B984"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President Joe Biden likely will use the challenges posed by China as a spur for his domestic resilience agenda. He is not an ideologue, though, and is unlikely to limit his own flexibility by painting the world with permanent black and white dividing lines. The Biden team knows it will be harder to realize progress on serious global challenges like climate change, pandemics, and inclusive global economic recovery without pragmatic dealings with non-democratic states.</w:t>
      </w:r>
    </w:p>
    <w:p w14:paraId="6F2EDF68"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Major near-term improvements to the U.S.-China relationship are unlikely, barring an unexpected moderation in Beijing’s behavior. At the same time, the relationship is also unlikely to tip into outright hostility, barring an unforeseen dramatic event, such as a Chinese act of aggression against an American security partner.</w:t>
      </w:r>
    </w:p>
    <w:p w14:paraId="743D8C8B" w14:textId="77777777" w:rsidR="00CB2C34" w:rsidRPr="00494445" w:rsidRDefault="00CB2C34" w:rsidP="00CB2C34">
      <w:pPr>
        <w:rPr>
          <w:rFonts w:asciiTheme="majorHAnsi" w:hAnsiTheme="majorHAnsi" w:cstheme="majorHAnsi"/>
        </w:rPr>
      </w:pPr>
      <w:r w:rsidRPr="00494445">
        <w:rPr>
          <w:rStyle w:val="Emphasis"/>
          <w:rFonts w:asciiTheme="majorHAnsi" w:hAnsiTheme="majorHAnsi" w:cstheme="majorHAnsi"/>
          <w:highlight w:val="green"/>
        </w:rPr>
        <w:t xml:space="preserve">U.S.-China relations </w:t>
      </w:r>
      <w:r w:rsidRPr="00494445">
        <w:rPr>
          <w:rStyle w:val="Emphasis"/>
          <w:rFonts w:asciiTheme="majorHAnsi" w:hAnsiTheme="majorHAnsi" w:cstheme="majorHAnsi"/>
        </w:rPr>
        <w:t>are</w:t>
      </w:r>
      <w:r w:rsidRPr="00494445">
        <w:rPr>
          <w:rStyle w:val="Emphasis"/>
          <w:rFonts w:asciiTheme="majorHAnsi" w:hAnsiTheme="majorHAnsi" w:cstheme="majorHAnsi"/>
          <w:highlight w:val="green"/>
        </w:rPr>
        <w:t xml:space="preserve"> going to be</w:t>
      </w:r>
      <w:r w:rsidRPr="00494445">
        <w:rPr>
          <w:rStyle w:val="Emphasis"/>
          <w:rFonts w:asciiTheme="majorHAnsi" w:hAnsiTheme="majorHAnsi" w:cstheme="majorHAnsi"/>
        </w:rPr>
        <w:t xml:space="preserve"> hard-nosed and </w:t>
      </w:r>
      <w:r w:rsidRPr="00494445">
        <w:rPr>
          <w:rStyle w:val="Emphasis"/>
          <w:rFonts w:asciiTheme="majorHAnsi" w:hAnsiTheme="majorHAnsi" w:cstheme="majorHAnsi"/>
          <w:highlight w:val="green"/>
        </w:rPr>
        <w:t>tense.</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Neither side</w:t>
      </w:r>
      <w:r w:rsidRPr="00494445">
        <w:rPr>
          <w:rStyle w:val="Emphasis"/>
          <w:rFonts w:asciiTheme="majorHAnsi" w:hAnsiTheme="majorHAnsi" w:cstheme="majorHAnsi"/>
        </w:rPr>
        <w:t xml:space="preserve"> is likely to </w:t>
      </w:r>
      <w:r w:rsidRPr="00494445">
        <w:rPr>
          <w:rStyle w:val="Emphasis"/>
          <w:rFonts w:asciiTheme="majorHAnsi" w:hAnsiTheme="majorHAnsi" w:cstheme="majorHAnsi"/>
          <w:highlight w:val="green"/>
        </w:rPr>
        <w:t>offer concessions</w:t>
      </w:r>
      <w:r w:rsidRPr="00494445">
        <w:rPr>
          <w:rStyle w:val="Emphasis"/>
          <w:rFonts w:asciiTheme="majorHAnsi" w:hAnsiTheme="majorHAnsi" w:cstheme="majorHAnsi"/>
        </w:rPr>
        <w:t xml:space="preserve"> in service of smoother relations. </w:t>
      </w:r>
      <w:r w:rsidRPr="00494445">
        <w:rPr>
          <w:rFonts w:asciiTheme="majorHAnsi" w:hAnsiTheme="majorHAnsi" w:cstheme="majorHAnsi"/>
        </w:rPr>
        <w:t>At the same time, the balance of interests on both sides likely will control hostile impulses, placing the relationship in a state of hardening competition that coexists alongside a mutual awareness that both sides will be impacted — for good or ill — by their capacity to address common challenges.</w:t>
      </w:r>
    </w:p>
    <w:p w14:paraId="7845A2C2" w14:textId="77777777" w:rsidR="00CB2C34" w:rsidRPr="00494445" w:rsidRDefault="00CB2C34" w:rsidP="00CB2C34">
      <w:pPr>
        <w:pStyle w:val="Heading4"/>
        <w:rPr>
          <w:rFonts w:asciiTheme="majorHAnsi" w:hAnsiTheme="majorHAnsi" w:cstheme="majorHAnsi"/>
        </w:rPr>
      </w:pPr>
      <w:r w:rsidRPr="00494445">
        <w:rPr>
          <w:rFonts w:asciiTheme="majorHAnsi" w:hAnsiTheme="majorHAnsi" w:cstheme="majorHAnsi"/>
        </w:rPr>
        <w:t>Plan hurts US-China relations – means China goes back on it’s promise to regulate IP violations and draws in U.S. crackdown.</w:t>
      </w:r>
    </w:p>
    <w:p w14:paraId="2281ECD5" w14:textId="77777777" w:rsidR="00CB2C34" w:rsidRPr="00494445" w:rsidRDefault="00CB2C34" w:rsidP="00CB2C34">
      <w:pPr>
        <w:rPr>
          <w:rFonts w:asciiTheme="majorHAnsi" w:hAnsiTheme="majorHAnsi" w:cstheme="majorHAnsi"/>
        </w:rPr>
      </w:pPr>
      <w:r w:rsidRPr="00494445">
        <w:rPr>
          <w:rStyle w:val="Style13ptBold"/>
          <w:rFonts w:asciiTheme="majorHAnsi" w:hAnsiTheme="majorHAnsi" w:cstheme="majorHAnsi"/>
        </w:rPr>
        <w:t>Shape 2/19</w:t>
      </w:r>
      <w:r w:rsidRPr="00494445">
        <w:rPr>
          <w:rFonts w:asciiTheme="majorHAnsi" w:hAnsiTheme="majorHAnsi" w:cstheme="majorHAnsi"/>
        </w:rPr>
        <w:t xml:space="preserve"> [Steven M. Shape; registered patent attorney and electrical engineer who has represented preeminent technology companies in complex, high-stakes Intellectual Property litigation; 2-19-2021, "IP Law Looms Large Over U.S.-China Relations," No Publication, </w:t>
      </w:r>
      <w:hyperlink r:id="rId18" w:history="1">
        <w:r w:rsidRPr="00494445">
          <w:rPr>
            <w:rStyle w:val="Hyperlink"/>
            <w:rFonts w:asciiTheme="majorHAnsi" w:hAnsiTheme="majorHAnsi" w:cstheme="majorHAnsi"/>
          </w:rPr>
          <w:t>https://www.mondaq.com/trademark/1038030/ip-law-looms-large-over-us-china-relations //</w:t>
        </w:r>
      </w:hyperlink>
      <w:r w:rsidRPr="00494445">
        <w:rPr>
          <w:rFonts w:asciiTheme="majorHAnsi" w:hAnsiTheme="majorHAnsi" w:cstheme="majorHAnsi"/>
        </w:rPr>
        <w:t xml:space="preserve"> belle]</w:t>
      </w:r>
    </w:p>
    <w:p w14:paraId="6D6760B2" w14:textId="77777777" w:rsidR="00CB2C34" w:rsidRPr="00494445" w:rsidRDefault="00CB2C34" w:rsidP="00CB2C34">
      <w:pPr>
        <w:rPr>
          <w:rStyle w:val="Emphasis"/>
          <w:rFonts w:asciiTheme="majorHAnsi" w:hAnsiTheme="majorHAnsi" w:cstheme="majorHAnsi"/>
        </w:rPr>
      </w:pPr>
      <w:r w:rsidRPr="00494445">
        <w:rPr>
          <w:rFonts w:asciiTheme="majorHAnsi" w:hAnsiTheme="majorHAnsi" w:cstheme="majorHAnsi"/>
        </w:rPr>
        <w:t xml:space="preserve">The </w:t>
      </w:r>
      <w:r w:rsidRPr="00494445">
        <w:rPr>
          <w:rStyle w:val="Emphasis"/>
          <w:rFonts w:asciiTheme="majorHAnsi" w:hAnsiTheme="majorHAnsi" w:cstheme="majorHAnsi"/>
          <w:highlight w:val="green"/>
        </w:rPr>
        <w:t>U.S. and China</w:t>
      </w:r>
      <w:r w:rsidRPr="00494445">
        <w:rPr>
          <w:rFonts w:asciiTheme="majorHAnsi" w:hAnsiTheme="majorHAnsi" w:cstheme="majorHAnsi"/>
        </w:rPr>
        <w:t xml:space="preserve"> were indisputably the two largest parties in the global trade war that consumed much of the last several years. Particularly between early 2018 and late 2019, it seemed as if one could hardly go a week, if that, without hearing something about tariffs, exports, imports, steel, soybeans, then-President Donald Trump, President Xi Jinping and the like. </w:t>
      </w:r>
      <w:r w:rsidRPr="00494445">
        <w:rPr>
          <w:rStyle w:val="Emphasis"/>
          <w:rFonts w:asciiTheme="majorHAnsi" w:hAnsiTheme="majorHAnsi" w:cstheme="majorHAnsi"/>
        </w:rPr>
        <w:t>Accusations regarding violations of Intellectual Property law were among the biggest flashpoints,</w:t>
      </w:r>
      <w:r w:rsidRPr="00494445">
        <w:rPr>
          <w:rFonts w:asciiTheme="majorHAnsi" w:hAnsiTheme="majorHAnsi" w:cstheme="majorHAnsi"/>
        </w:rPr>
        <w:t xml:space="preserve"> and ultimately, China announced new regulations concerning IP protection in November 2019 as a conciliatory move. Nearly 14 months later, newly inaugurated President Joe </w:t>
      </w:r>
      <w:r w:rsidRPr="00494445">
        <w:rPr>
          <w:rStyle w:val="Emphasis"/>
          <w:rFonts w:asciiTheme="majorHAnsi" w:hAnsiTheme="majorHAnsi" w:cstheme="majorHAnsi"/>
        </w:rPr>
        <w:t>Biden has yet to fully clarify his administration's stance toward China.</w:t>
      </w:r>
      <w:r w:rsidRPr="00494445">
        <w:rPr>
          <w:rFonts w:asciiTheme="majorHAnsi" w:hAnsiTheme="majorHAnsi" w:cstheme="majorHAnsi"/>
        </w:rPr>
        <w:t xml:space="preserve"> However, </w:t>
      </w:r>
      <w:r w:rsidRPr="00494445">
        <w:rPr>
          <w:rStyle w:val="Emphasis"/>
          <w:rFonts w:asciiTheme="majorHAnsi" w:hAnsiTheme="majorHAnsi" w:cstheme="majorHAnsi"/>
        </w:rPr>
        <w:t xml:space="preserve">it is </w:t>
      </w:r>
      <w:r w:rsidRPr="00494445">
        <w:rPr>
          <w:rStyle w:val="Emphasis"/>
          <w:rFonts w:asciiTheme="majorHAnsi" w:hAnsiTheme="majorHAnsi" w:cstheme="majorHAnsi"/>
          <w:highlight w:val="green"/>
        </w:rPr>
        <w:t>inevitable</w:t>
      </w:r>
      <w:r w:rsidRPr="00494445">
        <w:rPr>
          <w:rStyle w:val="Emphasis"/>
          <w:rFonts w:asciiTheme="majorHAnsi" w:hAnsiTheme="majorHAnsi" w:cstheme="majorHAnsi"/>
        </w:rPr>
        <w:t xml:space="preserve"> that </w:t>
      </w:r>
      <w:r w:rsidRPr="00494445">
        <w:rPr>
          <w:rStyle w:val="Emphasis"/>
          <w:rFonts w:asciiTheme="majorHAnsi" w:hAnsiTheme="majorHAnsi" w:cstheme="majorHAnsi"/>
          <w:highlight w:val="green"/>
        </w:rPr>
        <w:t>IP rights</w:t>
      </w:r>
      <w:r w:rsidRPr="00494445">
        <w:rPr>
          <w:rStyle w:val="Emphasis"/>
          <w:rFonts w:asciiTheme="majorHAnsi" w:hAnsiTheme="majorHAnsi" w:cstheme="majorHAnsi"/>
        </w:rPr>
        <w:t xml:space="preserve"> and their preservation </w:t>
      </w:r>
      <w:r w:rsidRPr="00494445">
        <w:rPr>
          <w:rStyle w:val="Emphasis"/>
          <w:rFonts w:asciiTheme="majorHAnsi" w:hAnsiTheme="majorHAnsi" w:cstheme="majorHAnsi"/>
          <w:highlight w:val="green"/>
        </w:rPr>
        <w:t>will factor into negotiations between</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the two</w:t>
      </w:r>
      <w:r w:rsidRPr="00494445">
        <w:rPr>
          <w:rStyle w:val="Emphasis"/>
          <w:rFonts w:asciiTheme="majorHAnsi" w:hAnsiTheme="majorHAnsi" w:cstheme="majorHAnsi"/>
        </w:rPr>
        <w:t xml:space="preserve"> economic </w:t>
      </w:r>
      <w:r w:rsidRPr="00494445">
        <w:rPr>
          <w:rStyle w:val="Emphasis"/>
          <w:rFonts w:asciiTheme="majorHAnsi" w:hAnsiTheme="majorHAnsi" w:cstheme="majorHAnsi"/>
        </w:rPr>
        <w:lastRenderedPageBreak/>
        <w:t xml:space="preserve">giants. </w:t>
      </w:r>
      <w:r w:rsidRPr="00494445">
        <w:rPr>
          <w:rFonts w:asciiTheme="majorHAnsi" w:hAnsiTheme="majorHAnsi" w:cstheme="majorHAnsi"/>
        </w:rPr>
        <w:t xml:space="preserve">A look back at the proposed reforms (and their effects) Reports from CNN at the time claimed that China's prospective IP law reforms focused on making the penalties for IP infringement more strict. It would also put the government's increasingly modernized tech infrastructure to use in the discovery and prosecution of such crimes. Beyond that, the proposal carried few specifics. Although it is unclear whether Beijing's gambit worked as the deciding factor for Washington, it certainly did not fail. The </w:t>
      </w:r>
      <w:r w:rsidRPr="00494445">
        <w:rPr>
          <w:rStyle w:val="Emphasis"/>
          <w:rFonts w:asciiTheme="majorHAnsi" w:hAnsiTheme="majorHAnsi" w:cstheme="majorHAnsi"/>
          <w:highlight w:val="green"/>
        </w:rPr>
        <w:t>two nations agreed</w:t>
      </w:r>
      <w:r w:rsidRPr="00494445">
        <w:rPr>
          <w:rStyle w:val="Emphasis"/>
          <w:rFonts w:asciiTheme="majorHAnsi" w:hAnsiTheme="majorHAnsi" w:cstheme="majorHAnsi"/>
        </w:rPr>
        <w:t xml:space="preserve"> in principle</w:t>
      </w:r>
      <w:r w:rsidRPr="00494445">
        <w:rPr>
          <w:rFonts w:asciiTheme="majorHAnsi" w:hAnsiTheme="majorHAnsi" w:cstheme="majorHAnsi"/>
        </w:rPr>
        <w:t xml:space="preserve"> on "Phase One" of a new trade agreement December 12, 2019, per The Washington Post, and formalized the deal about a month later. The </w:t>
      </w:r>
      <w:r w:rsidRPr="00494445">
        <w:rPr>
          <w:rStyle w:val="Emphasis"/>
          <w:rFonts w:asciiTheme="majorHAnsi" w:hAnsiTheme="majorHAnsi" w:cstheme="majorHAnsi"/>
          <w:highlight w:val="green"/>
        </w:rPr>
        <w:t>U.S.</w:t>
      </w:r>
      <w:r w:rsidRPr="00494445">
        <w:rPr>
          <w:rStyle w:val="Emphasis"/>
          <w:rFonts w:asciiTheme="majorHAnsi" w:hAnsiTheme="majorHAnsi" w:cstheme="majorHAnsi"/>
        </w:rPr>
        <w:t xml:space="preserve"> pledged </w:t>
      </w:r>
      <w:r w:rsidRPr="00494445">
        <w:rPr>
          <w:rStyle w:val="Emphasis"/>
          <w:rFonts w:asciiTheme="majorHAnsi" w:hAnsiTheme="majorHAnsi" w:cstheme="majorHAnsi"/>
          <w:highlight w:val="green"/>
        </w:rPr>
        <w:t>not to impose</w:t>
      </w:r>
      <w:r w:rsidRPr="00494445">
        <w:rPr>
          <w:rStyle w:val="Emphasis"/>
          <w:rFonts w:asciiTheme="majorHAnsi" w:hAnsiTheme="majorHAnsi" w:cstheme="majorHAnsi"/>
        </w:rPr>
        <w:t xml:space="preserve"> further </w:t>
      </w:r>
      <w:r w:rsidRPr="00494445">
        <w:rPr>
          <w:rStyle w:val="Emphasis"/>
          <w:rFonts w:asciiTheme="majorHAnsi" w:hAnsiTheme="majorHAnsi" w:cstheme="majorHAnsi"/>
          <w:highlight w:val="green"/>
        </w:rPr>
        <w:t>tariffs</w:t>
      </w:r>
      <w:r w:rsidRPr="00494445">
        <w:rPr>
          <w:rStyle w:val="Emphasis"/>
          <w:rFonts w:asciiTheme="majorHAnsi" w:hAnsiTheme="majorHAnsi" w:cstheme="majorHAnsi"/>
        </w:rPr>
        <w:t xml:space="preserve"> and roll back existing import taxes </w:t>
      </w:r>
      <w:r w:rsidRPr="00494445">
        <w:rPr>
          <w:rStyle w:val="Emphasis"/>
          <w:rFonts w:asciiTheme="majorHAnsi" w:hAnsiTheme="majorHAnsi" w:cstheme="majorHAnsi"/>
          <w:highlight w:val="green"/>
        </w:rPr>
        <w:t>in return for China's IP reforms</w:t>
      </w:r>
      <w:r w:rsidRPr="00494445">
        <w:rPr>
          <w:rStyle w:val="Emphasis"/>
          <w:rFonts w:asciiTheme="majorHAnsi" w:hAnsiTheme="majorHAnsi" w:cstheme="majorHAnsi"/>
        </w:rPr>
        <w:t xml:space="preserve"> and agreement to buy American goods.</w:t>
      </w:r>
      <w:r w:rsidRPr="00494445">
        <w:rPr>
          <w:rFonts w:asciiTheme="majorHAnsi" w:hAnsiTheme="majorHAnsi" w:cstheme="majorHAnsi"/>
        </w:rPr>
        <w:t xml:space="preserve"> In the 14 months that followed, so much changed. COVID-19's devastating impact on human life and the global economy made it difficult to gauge the positive effects of the tariff relief or IP reform. A report by the South China Morning Post found that China did not meet its import goal for 2020, with some analysts concluding the Phase One target was unrealistic. On the IP front, a Hong Kong news provider noted that Beijing had drafted some specific guidance to protect pharmaceutical patents, trade secrets and copyrights, but it was unclear how well they were being implemented. Additionally, a January 2021 report by the U.S. Patent and Trademark Office (USPTO) found that </w:t>
      </w:r>
      <w:r w:rsidRPr="00494445">
        <w:rPr>
          <w:rStyle w:val="Emphasis"/>
          <w:rFonts w:asciiTheme="majorHAnsi" w:hAnsiTheme="majorHAnsi" w:cstheme="majorHAnsi"/>
          <w:highlight w:val="green"/>
        </w:rPr>
        <w:t>Chinese policies</w:t>
      </w:r>
      <w:r w:rsidRPr="00494445">
        <w:rPr>
          <w:rFonts w:asciiTheme="majorHAnsi" w:hAnsiTheme="majorHAnsi" w:cstheme="majorHAnsi"/>
        </w:rPr>
        <w:t xml:space="preserve"> which </w:t>
      </w:r>
      <w:r w:rsidRPr="00494445">
        <w:rPr>
          <w:rStyle w:val="Emphasis"/>
          <w:rFonts w:asciiTheme="majorHAnsi" w:hAnsiTheme="majorHAnsi" w:cstheme="majorHAnsi"/>
          <w:highlight w:val="green"/>
        </w:rPr>
        <w:t>offered subsidies</w:t>
      </w:r>
      <w:r w:rsidRPr="00494445">
        <w:rPr>
          <w:rFonts w:asciiTheme="majorHAnsi" w:hAnsiTheme="majorHAnsi" w:cstheme="majorHAnsi"/>
        </w:rPr>
        <w:t xml:space="preserve"> for certain trademark and </w:t>
      </w:r>
      <w:r w:rsidRPr="00494445">
        <w:rPr>
          <w:rStyle w:val="Emphasis"/>
          <w:rFonts w:asciiTheme="majorHAnsi" w:hAnsiTheme="majorHAnsi" w:cstheme="majorHAnsi"/>
        </w:rPr>
        <w:t xml:space="preserve">patent applications </w:t>
      </w:r>
      <w:r w:rsidRPr="00494445">
        <w:rPr>
          <w:rStyle w:val="Emphasis"/>
          <w:rFonts w:asciiTheme="majorHAnsi" w:hAnsiTheme="majorHAnsi" w:cstheme="majorHAnsi"/>
          <w:highlight w:val="green"/>
        </w:rPr>
        <w:t>helped motivate</w:t>
      </w:r>
      <w:r w:rsidRPr="00494445">
        <w:rPr>
          <w:rFonts w:asciiTheme="majorHAnsi" w:hAnsiTheme="majorHAnsi" w:cstheme="majorHAnsi"/>
        </w:rPr>
        <w:t xml:space="preserve"> a glut of </w:t>
      </w:r>
      <w:r w:rsidRPr="00494445">
        <w:rPr>
          <w:rStyle w:val="Emphasis"/>
          <w:rFonts w:asciiTheme="majorHAnsi" w:hAnsiTheme="majorHAnsi" w:cstheme="majorHAnsi"/>
          <w:highlight w:val="green"/>
        </w:rPr>
        <w:t>fraudulent</w:t>
      </w:r>
      <w:r w:rsidRPr="00494445">
        <w:rPr>
          <w:rStyle w:val="Emphasis"/>
          <w:rFonts w:asciiTheme="majorHAnsi" w:hAnsiTheme="majorHAnsi" w:cstheme="majorHAnsi"/>
        </w:rPr>
        <w:t xml:space="preserve"> </w:t>
      </w:r>
      <w:r w:rsidRPr="00494445">
        <w:rPr>
          <w:rFonts w:asciiTheme="majorHAnsi" w:hAnsiTheme="majorHAnsi" w:cstheme="majorHAnsi"/>
        </w:rPr>
        <w:t xml:space="preserve">and bad-faith </w:t>
      </w:r>
      <w:r w:rsidRPr="00494445">
        <w:rPr>
          <w:rStyle w:val="Emphasis"/>
          <w:rFonts w:asciiTheme="majorHAnsi" w:hAnsiTheme="majorHAnsi" w:cstheme="majorHAnsi"/>
          <w:highlight w:val="green"/>
        </w:rPr>
        <w:t>filings</w:t>
      </w:r>
      <w:r w:rsidRPr="00494445">
        <w:rPr>
          <w:rStyle w:val="Emphasis"/>
          <w:rFonts w:asciiTheme="majorHAnsi" w:hAnsiTheme="majorHAnsi" w:cstheme="majorHAnsi"/>
        </w:rPr>
        <w:t xml:space="preserve"> in the last few years</w:t>
      </w:r>
      <w:r w:rsidRPr="00494445">
        <w:rPr>
          <w:rFonts w:asciiTheme="majorHAnsi" w:hAnsiTheme="majorHAnsi" w:cstheme="majorHAnsi"/>
        </w:rPr>
        <w:t xml:space="preserve">. The bigger picture of China's IP law A casual observer or someone just learning of this issue might assume that until recently, China had little or no IP laws on the books. Of course, that is not true. However, there are many factors at play complicating the matter of Chinese IP protection policies. As noted in Harvard Business Review, </w:t>
      </w:r>
      <w:r w:rsidRPr="00494445">
        <w:rPr>
          <w:rStyle w:val="Emphasis"/>
          <w:rFonts w:asciiTheme="majorHAnsi" w:hAnsiTheme="majorHAnsi" w:cstheme="majorHAnsi"/>
        </w:rPr>
        <w:t xml:space="preserve">China is quite strict in certain aspects of IP protection: Beijing allows (and encourages) all businesses to impose non-compete agreements to help protect trade secrets and other IP assets. In addition, according to the National Law Review, </w:t>
      </w:r>
      <w:r w:rsidRPr="00494445">
        <w:rPr>
          <w:rStyle w:val="Emphasis"/>
          <w:rFonts w:asciiTheme="majorHAnsi" w:hAnsiTheme="majorHAnsi" w:cstheme="majorHAnsi"/>
          <w:highlight w:val="green"/>
        </w:rPr>
        <w:t>two new measures</w:t>
      </w:r>
      <w:r w:rsidRPr="00494445">
        <w:rPr>
          <w:rStyle w:val="Emphasis"/>
          <w:rFonts w:asciiTheme="majorHAnsi" w:hAnsiTheme="majorHAnsi" w:cstheme="majorHAnsi"/>
        </w:rPr>
        <w:t xml:space="preserve"> were passed in 2020 </w:t>
      </w:r>
      <w:r w:rsidRPr="00494445">
        <w:rPr>
          <w:rStyle w:val="Emphasis"/>
          <w:rFonts w:asciiTheme="majorHAnsi" w:hAnsiTheme="majorHAnsi" w:cstheme="majorHAnsi"/>
          <w:highlight w:val="green"/>
        </w:rPr>
        <w:t>specifically</w:t>
      </w:r>
      <w:r w:rsidRPr="00494445">
        <w:rPr>
          <w:rStyle w:val="Emphasis"/>
          <w:rFonts w:asciiTheme="majorHAnsi" w:hAnsiTheme="majorHAnsi" w:cstheme="majorHAnsi"/>
        </w:rPr>
        <w:t xml:space="preserve"> to </w:t>
      </w:r>
      <w:r w:rsidRPr="00494445">
        <w:rPr>
          <w:rStyle w:val="Emphasis"/>
          <w:rFonts w:asciiTheme="majorHAnsi" w:hAnsiTheme="majorHAnsi" w:cstheme="majorHAnsi"/>
          <w:highlight w:val="green"/>
        </w:rPr>
        <w:t>combat bad-faith trademark applications</w:t>
      </w:r>
      <w:r w:rsidRPr="00494445">
        <w:rPr>
          <w:rStyle w:val="Emphasis"/>
          <w:rFonts w:asciiTheme="majorHAnsi" w:hAnsiTheme="majorHAnsi" w:cstheme="majorHAnsi"/>
        </w:rPr>
        <w:t xml:space="preserve">, in addition to the other </w:t>
      </w:r>
      <w:r w:rsidRPr="00494445">
        <w:rPr>
          <w:rStyle w:val="Emphasis"/>
          <w:rFonts w:asciiTheme="majorHAnsi" w:hAnsiTheme="majorHAnsi" w:cstheme="majorHAnsi"/>
          <w:highlight w:val="green"/>
        </w:rPr>
        <w:t>new guidelines</w:t>
      </w:r>
      <w:r w:rsidRPr="00494445">
        <w:rPr>
          <w:rStyle w:val="Emphasis"/>
          <w:rFonts w:asciiTheme="majorHAnsi" w:hAnsiTheme="majorHAnsi" w:cstheme="majorHAnsi"/>
        </w:rPr>
        <w:t xml:space="preserve"> being imposed </w:t>
      </w:r>
      <w:r w:rsidRPr="00494445">
        <w:rPr>
          <w:rStyle w:val="Emphasis"/>
          <w:rFonts w:asciiTheme="majorHAnsi" w:hAnsiTheme="majorHAnsi" w:cstheme="majorHAnsi"/>
          <w:highlight w:val="green"/>
        </w:rPr>
        <w:t>by</w:t>
      </w:r>
      <w:r w:rsidRPr="00494445">
        <w:rPr>
          <w:rStyle w:val="Emphasis"/>
          <w:rFonts w:asciiTheme="majorHAnsi" w:hAnsiTheme="majorHAnsi" w:cstheme="majorHAnsi"/>
        </w:rPr>
        <w:t xml:space="preserve"> the China National Intellectual Property Administration (</w:t>
      </w:r>
      <w:r w:rsidRPr="00494445">
        <w:rPr>
          <w:rStyle w:val="Emphasis"/>
          <w:rFonts w:asciiTheme="majorHAnsi" w:hAnsiTheme="majorHAnsi" w:cstheme="majorHAnsi"/>
          <w:highlight w:val="green"/>
        </w:rPr>
        <w:t>CNIPA</w:t>
      </w:r>
      <w:r w:rsidRPr="00494445">
        <w:rPr>
          <w:rStyle w:val="Emphasis"/>
          <w:rFonts w:asciiTheme="majorHAnsi" w:hAnsiTheme="majorHAnsi" w:cstheme="majorHAnsi"/>
        </w:rPr>
        <w:t xml:space="preserve">) in accordance with the Phase One agreement. All that said, it would be inaccurate to describe </w:t>
      </w:r>
      <w:r w:rsidRPr="00494445">
        <w:rPr>
          <w:rStyle w:val="Emphasis"/>
          <w:rFonts w:asciiTheme="majorHAnsi" w:hAnsiTheme="majorHAnsi" w:cstheme="majorHAnsi"/>
          <w:highlight w:val="green"/>
        </w:rPr>
        <w:t>Chinese IP law</w:t>
      </w:r>
      <w:r w:rsidRPr="00494445">
        <w:rPr>
          <w:rStyle w:val="Emphasis"/>
          <w:rFonts w:asciiTheme="majorHAnsi" w:hAnsiTheme="majorHAnsi" w:cstheme="majorHAnsi"/>
        </w:rPr>
        <w:t xml:space="preserve"> as thoroughly protective for either domestic or foreign innovators. Along with the aforementioned trademark and patent subsidies, considerable </w:t>
      </w:r>
      <w:r w:rsidRPr="00494445">
        <w:rPr>
          <w:rStyle w:val="Emphasis"/>
          <w:rFonts w:asciiTheme="majorHAnsi" w:hAnsiTheme="majorHAnsi" w:cstheme="majorHAnsi"/>
          <w:highlight w:val="green"/>
        </w:rPr>
        <w:t>controversy stems from "forced technology transfer</w:t>
      </w:r>
      <w:r w:rsidRPr="00494445">
        <w:rPr>
          <w:rStyle w:val="Emphasis"/>
          <w:rFonts w:asciiTheme="majorHAnsi" w:hAnsiTheme="majorHAnsi" w:cstheme="majorHAnsi"/>
        </w:rPr>
        <w:t xml:space="preserve">" policies. </w:t>
      </w:r>
      <w:r w:rsidRPr="00494445">
        <w:rPr>
          <w:rFonts w:asciiTheme="majorHAnsi" w:hAnsiTheme="majorHAnsi" w:cstheme="majorHAnsi"/>
        </w:rPr>
        <w:t>According to the University of Oxford's Business Law Blog</w:t>
      </w:r>
      <w:r w:rsidRPr="00494445">
        <w:rPr>
          <w:rStyle w:val="Emphasis"/>
          <w:rFonts w:asciiTheme="majorHAnsi" w:hAnsiTheme="majorHAnsi" w:cstheme="majorHAnsi"/>
        </w:rPr>
        <w:t xml:space="preserve">, foreign companies looking to do business in China must turn over their technology to local firms or be denied the right to operate within China. </w:t>
      </w:r>
      <w:r w:rsidRPr="00494445">
        <w:rPr>
          <w:rFonts w:asciiTheme="majorHAnsi" w:hAnsiTheme="majorHAnsi" w:cstheme="majorHAnsi"/>
        </w:rPr>
        <w:t>This effectively means</w:t>
      </w:r>
      <w:r w:rsidRPr="00494445">
        <w:rPr>
          <w:rStyle w:val="Emphasis"/>
          <w:rFonts w:asciiTheme="majorHAnsi" w:hAnsiTheme="majorHAnsi" w:cstheme="majorHAnsi"/>
        </w:rPr>
        <w:t xml:space="preserve"> turning over the blueprints (literal or otherwise) to such technology - which is all but equivalent to surrendering the IP. It creates considerable opportunities for infringement, fraud and corruption</w:t>
      </w:r>
      <w:r w:rsidRPr="00494445">
        <w:rPr>
          <w:rFonts w:asciiTheme="majorHAnsi" w:hAnsiTheme="majorHAnsi" w:cstheme="majorHAnsi"/>
        </w:rPr>
        <w:t>. Also, in disputes with foreign firms, some local IP courts still markedly favor domestic organizations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Chinese government</w:t>
      </w:r>
      <w:r w:rsidRPr="00494445">
        <w:rPr>
          <w:rStyle w:val="Emphasis"/>
          <w:rFonts w:asciiTheme="majorHAnsi" w:hAnsiTheme="majorHAnsi" w:cstheme="majorHAnsi"/>
        </w:rPr>
        <w:t xml:space="preserve"> representatives often </w:t>
      </w:r>
      <w:r w:rsidRPr="00494445">
        <w:rPr>
          <w:rStyle w:val="Emphasis"/>
          <w:rFonts w:asciiTheme="majorHAnsi" w:hAnsiTheme="majorHAnsi" w:cstheme="majorHAnsi"/>
          <w:highlight w:val="green"/>
        </w:rPr>
        <w:t>resent</w:t>
      </w:r>
      <w:r w:rsidRPr="00494445">
        <w:rPr>
          <w:rStyle w:val="Emphasis"/>
          <w:rFonts w:asciiTheme="majorHAnsi" w:hAnsiTheme="majorHAnsi" w:cstheme="majorHAnsi"/>
        </w:rPr>
        <w:t xml:space="preserve"> such </w:t>
      </w:r>
      <w:r w:rsidRPr="00494445">
        <w:rPr>
          <w:rStyle w:val="Emphasis"/>
          <w:rFonts w:asciiTheme="majorHAnsi" w:hAnsiTheme="majorHAnsi" w:cstheme="majorHAnsi"/>
          <w:highlight w:val="green"/>
        </w:rPr>
        <w:t>accusations of bias</w:t>
      </w:r>
      <w:r w:rsidRPr="00494445">
        <w:rPr>
          <w:rStyle w:val="Emphasis"/>
          <w:rFonts w:asciiTheme="majorHAnsi" w:hAnsiTheme="majorHAnsi" w:cstheme="majorHAnsi"/>
        </w:rPr>
        <w:t xml:space="preserve"> or corruption. </w:t>
      </w:r>
      <w:r w:rsidRPr="00494445">
        <w:rPr>
          <w:rFonts w:asciiTheme="majorHAnsi" w:hAnsiTheme="majorHAnsi" w:cstheme="majorHAnsi"/>
        </w:rPr>
        <w:t xml:space="preserve">In their view, the deals represent friendly agreements between businesses, and courts' decisions are not politically motivated. While Oxford noted that FTT guidelines are not as pervasive now as they were a few years ago, they have yet to disappear altogether. The Biden approach: Not dissimilar, but multilateral If the new U.S. Secretary of the Treasury, Janet Yellen, is to be believed, the </w:t>
      </w:r>
      <w:r w:rsidRPr="00494445">
        <w:rPr>
          <w:rStyle w:val="Emphasis"/>
          <w:rFonts w:asciiTheme="majorHAnsi" w:hAnsiTheme="majorHAnsi" w:cstheme="majorHAnsi"/>
          <w:highlight w:val="green"/>
        </w:rPr>
        <w:t>Biden</w:t>
      </w:r>
      <w:r w:rsidRPr="00494445">
        <w:rPr>
          <w:rFonts w:asciiTheme="majorHAnsi" w:hAnsiTheme="majorHAnsi" w:cstheme="majorHAnsi"/>
        </w:rPr>
        <w:t xml:space="preserve"> administration </w:t>
      </w:r>
      <w:r w:rsidRPr="00494445">
        <w:rPr>
          <w:rStyle w:val="Emphasis"/>
          <w:rFonts w:asciiTheme="majorHAnsi" w:hAnsiTheme="majorHAnsi" w:cstheme="majorHAnsi"/>
          <w:highlight w:val="green"/>
        </w:rPr>
        <w:t>will not tolerate</w:t>
      </w:r>
      <w:r w:rsidRPr="00494445">
        <w:rPr>
          <w:rStyle w:val="Emphasis"/>
          <w:rFonts w:asciiTheme="majorHAnsi" w:hAnsiTheme="majorHAnsi" w:cstheme="majorHAnsi"/>
        </w:rPr>
        <w:t xml:space="preserve"> any signs of </w:t>
      </w:r>
      <w:r w:rsidRPr="00494445">
        <w:rPr>
          <w:rStyle w:val="Emphasis"/>
          <w:rFonts w:asciiTheme="majorHAnsi" w:hAnsiTheme="majorHAnsi" w:cstheme="majorHAnsi"/>
          <w:highlight w:val="green"/>
        </w:rPr>
        <w:t>lapses in China's IP protections</w:t>
      </w:r>
      <w:r w:rsidRPr="00494445">
        <w:rPr>
          <w:rStyle w:val="Emphasis"/>
          <w:rFonts w:asciiTheme="majorHAnsi" w:hAnsiTheme="majorHAnsi" w:cstheme="majorHAnsi"/>
        </w:rPr>
        <w:t>.</w:t>
      </w:r>
      <w:r w:rsidRPr="00494445">
        <w:rPr>
          <w:rFonts w:asciiTheme="majorHAnsi" w:hAnsiTheme="majorHAnsi" w:cstheme="majorHAnsi"/>
        </w:rPr>
        <w:t xml:space="preserve"> "We need to take on China's abusive, unfair and illegal practices," Yellen said to the Senate Finance Committee at her confirmation hearings. As reported by Bloomberg, she added, </w:t>
      </w:r>
      <w:r w:rsidRPr="00494445">
        <w:rPr>
          <w:rStyle w:val="Emphasis"/>
          <w:rFonts w:asciiTheme="majorHAnsi" w:hAnsiTheme="majorHAnsi" w:cstheme="majorHAnsi"/>
        </w:rPr>
        <w:t>"[</w:t>
      </w:r>
      <w:r w:rsidRPr="00494445">
        <w:rPr>
          <w:rStyle w:val="Emphasis"/>
          <w:rFonts w:asciiTheme="majorHAnsi" w:hAnsiTheme="majorHAnsi" w:cstheme="majorHAnsi"/>
          <w:highlight w:val="green"/>
        </w:rPr>
        <w:t>China</w:t>
      </w:r>
      <w:r w:rsidRPr="00494445">
        <w:rPr>
          <w:rStyle w:val="Emphasis"/>
          <w:rFonts w:asciiTheme="majorHAnsi" w:hAnsiTheme="majorHAnsi" w:cstheme="majorHAnsi"/>
        </w:rPr>
        <w:t xml:space="preserve"> has] been </w:t>
      </w:r>
      <w:r w:rsidRPr="00494445">
        <w:rPr>
          <w:rStyle w:val="Emphasis"/>
          <w:rFonts w:asciiTheme="majorHAnsi" w:hAnsiTheme="majorHAnsi" w:cstheme="majorHAnsi"/>
          <w:highlight w:val="green"/>
        </w:rPr>
        <w:t>stealing</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i</w:t>
      </w:r>
      <w:r w:rsidRPr="00494445">
        <w:rPr>
          <w:rStyle w:val="Emphasis"/>
          <w:rFonts w:asciiTheme="majorHAnsi" w:hAnsiTheme="majorHAnsi" w:cstheme="majorHAnsi"/>
        </w:rPr>
        <w:t xml:space="preserve">ntellectual </w:t>
      </w:r>
      <w:r w:rsidRPr="00494445">
        <w:rPr>
          <w:rStyle w:val="Emphasis"/>
          <w:rFonts w:asciiTheme="majorHAnsi" w:hAnsiTheme="majorHAnsi" w:cstheme="majorHAnsi"/>
          <w:highlight w:val="green"/>
        </w:rPr>
        <w:t>p</w:t>
      </w:r>
      <w:r w:rsidRPr="00494445">
        <w:rPr>
          <w:rStyle w:val="Emphasis"/>
          <w:rFonts w:asciiTheme="majorHAnsi" w:hAnsiTheme="majorHAnsi" w:cstheme="majorHAnsi"/>
        </w:rPr>
        <w:t xml:space="preserve">roperty and engaging practices that give it an unfair technological </w:t>
      </w:r>
      <w:r w:rsidRPr="00494445">
        <w:rPr>
          <w:rStyle w:val="StyleUnderline"/>
          <w:rFonts w:asciiTheme="majorHAnsi" w:hAnsiTheme="majorHAnsi" w:cstheme="majorHAnsi"/>
        </w:rPr>
        <w:t xml:space="preserve">advantage, including forced technology transfers. And these . are </w:t>
      </w:r>
      <w:r w:rsidRPr="00494445">
        <w:rPr>
          <w:rStyle w:val="StyleUnderline"/>
          <w:rFonts w:asciiTheme="majorHAnsi" w:hAnsiTheme="majorHAnsi" w:cstheme="majorHAnsi"/>
        </w:rPr>
        <w:lastRenderedPageBreak/>
        <w:t xml:space="preserve">practices that </w:t>
      </w:r>
      <w:r w:rsidRPr="00494445">
        <w:rPr>
          <w:rStyle w:val="StyleUnderline"/>
          <w:rFonts w:asciiTheme="majorHAnsi" w:hAnsiTheme="majorHAnsi" w:cstheme="majorHAnsi"/>
          <w:highlight w:val="green"/>
        </w:rPr>
        <w:t>we're prepared to</w:t>
      </w:r>
      <w:r w:rsidRPr="00494445">
        <w:rPr>
          <w:rStyle w:val="StyleUnderline"/>
          <w:rFonts w:asciiTheme="majorHAnsi" w:hAnsiTheme="majorHAnsi" w:cstheme="majorHAnsi"/>
        </w:rPr>
        <w:t xml:space="preserve"> use the full array of tools to </w:t>
      </w:r>
      <w:r w:rsidRPr="00494445">
        <w:rPr>
          <w:rStyle w:val="StyleUnderline"/>
          <w:rFonts w:asciiTheme="majorHAnsi" w:hAnsiTheme="majorHAnsi" w:cstheme="majorHAnsi"/>
          <w:highlight w:val="green"/>
        </w:rPr>
        <w:t>address."</w:t>
      </w:r>
      <w:r w:rsidRPr="00494445">
        <w:rPr>
          <w:rStyle w:val="StyleUnderline"/>
          <w:rFonts w:asciiTheme="majorHAnsi" w:hAnsiTheme="majorHAnsi" w:cstheme="majorHAnsi"/>
        </w:rPr>
        <w:t xml:space="preserve"> </w:t>
      </w:r>
      <w:r w:rsidRPr="00494445">
        <w:rPr>
          <w:rStyle w:val="Emphasis"/>
          <w:rFonts w:asciiTheme="majorHAnsi" w:hAnsiTheme="majorHAnsi" w:cstheme="majorHAnsi"/>
        </w:rPr>
        <w:t xml:space="preserve">Biden had expressed similar sentiments during a December interview with The New York Times. However, he also said that </w:t>
      </w:r>
      <w:r w:rsidRPr="00494445">
        <w:rPr>
          <w:rStyle w:val="Emphasis"/>
          <w:rFonts w:asciiTheme="majorHAnsi" w:hAnsiTheme="majorHAnsi" w:cstheme="majorHAnsi"/>
          <w:highlight w:val="green"/>
        </w:rPr>
        <w:t>they would work with ally</w:t>
      </w:r>
      <w:r w:rsidRPr="00494445">
        <w:rPr>
          <w:rStyle w:val="Emphasis"/>
          <w:rFonts w:asciiTheme="majorHAnsi" w:hAnsiTheme="majorHAnsi" w:cstheme="majorHAnsi"/>
        </w:rPr>
        <w:t xml:space="preserve"> nations to "</w:t>
      </w:r>
      <w:r w:rsidRPr="00494445">
        <w:rPr>
          <w:rStyle w:val="Emphasis"/>
          <w:rFonts w:asciiTheme="majorHAnsi" w:hAnsiTheme="majorHAnsi" w:cstheme="majorHAnsi"/>
          <w:highlight w:val="green"/>
        </w:rPr>
        <w:t xml:space="preserve">develop </w:t>
      </w:r>
      <w:r w:rsidRPr="00494445">
        <w:rPr>
          <w:rStyle w:val="Emphasis"/>
          <w:rFonts w:asciiTheme="majorHAnsi" w:hAnsiTheme="majorHAnsi" w:cstheme="majorHAnsi"/>
        </w:rPr>
        <w:t xml:space="preserve">a coherent </w:t>
      </w:r>
      <w:r w:rsidRPr="00494445">
        <w:rPr>
          <w:rStyle w:val="Emphasis"/>
          <w:rFonts w:asciiTheme="majorHAnsi" w:hAnsiTheme="majorHAnsi" w:cstheme="majorHAnsi"/>
          <w:highlight w:val="green"/>
        </w:rPr>
        <w:t>strategy" for addressin</w:t>
      </w:r>
      <w:r w:rsidRPr="00494445">
        <w:rPr>
          <w:rStyle w:val="Emphasis"/>
          <w:rFonts w:asciiTheme="majorHAnsi" w:hAnsiTheme="majorHAnsi" w:cstheme="majorHAnsi"/>
        </w:rPr>
        <w:t xml:space="preserve">g cases of </w:t>
      </w:r>
      <w:r w:rsidRPr="00494445">
        <w:rPr>
          <w:rStyle w:val="Emphasis"/>
          <w:rFonts w:asciiTheme="majorHAnsi" w:hAnsiTheme="majorHAnsi" w:cstheme="majorHAnsi"/>
          <w:highlight w:val="green"/>
        </w:rPr>
        <w:t>IP infringement</w:t>
      </w:r>
      <w:r w:rsidRPr="00494445">
        <w:rPr>
          <w:rStyle w:val="Emphasis"/>
          <w:rFonts w:asciiTheme="majorHAnsi" w:hAnsiTheme="majorHAnsi" w:cstheme="majorHAnsi"/>
        </w:rPr>
        <w:t xml:space="preserve"> and other issues - a stance Yellen echoed before the Senate - instead of taking China on in a unilateral and bellicose manner. </w:t>
      </w:r>
      <w:r w:rsidRPr="00494445">
        <w:rPr>
          <w:rFonts w:asciiTheme="majorHAnsi" w:hAnsiTheme="majorHAnsi" w:cstheme="majorHAnsi"/>
        </w:rPr>
        <w:t>This more nuanced approach could yield greater cooperation from Beijing and help repair U.S.-China trade relations, but we will likely not know one way or the other for some time.</w:t>
      </w:r>
      <w:r w:rsidRPr="00494445">
        <w:rPr>
          <w:rStyle w:val="Emphasis"/>
          <w:rFonts w:asciiTheme="majorHAnsi" w:hAnsiTheme="majorHAnsi" w:cstheme="majorHAnsi"/>
        </w:rPr>
        <w:t xml:space="preserve"> As we saw with the trade war, conflicts between the </w:t>
      </w:r>
      <w:r w:rsidRPr="00494445">
        <w:rPr>
          <w:rStyle w:val="Emphasis"/>
          <w:rFonts w:asciiTheme="majorHAnsi" w:hAnsiTheme="majorHAnsi" w:cstheme="majorHAnsi"/>
          <w:highlight w:val="green"/>
        </w:rPr>
        <w:t>U.S. and China can quickly escalate</w:t>
      </w:r>
      <w:r w:rsidRPr="00494445">
        <w:rPr>
          <w:rStyle w:val="Emphasis"/>
          <w:rFonts w:asciiTheme="majorHAnsi" w:hAnsiTheme="majorHAnsi" w:cstheme="majorHAnsi"/>
        </w:rPr>
        <w:t xml:space="preserve"> and have ripple effects throughout the world. I</w:t>
      </w:r>
      <w:r w:rsidRPr="00494445">
        <w:rPr>
          <w:rFonts w:asciiTheme="majorHAnsi" w:hAnsiTheme="majorHAnsi" w:cstheme="majorHAnsi"/>
        </w:rPr>
        <w:t>t would thus be wise for all organizations doing business in China to keep themselves abreast of the country's evolving IP regulations and work with a reliable IP services provider to help establish strong protection for their intangible assets.</w:t>
      </w:r>
    </w:p>
    <w:p w14:paraId="31F58B25" w14:textId="77777777" w:rsidR="00CB2C34" w:rsidRPr="00494445" w:rsidRDefault="00CB2C34" w:rsidP="00CB2C34">
      <w:pPr>
        <w:pStyle w:val="Heading4"/>
        <w:rPr>
          <w:rFonts w:asciiTheme="majorHAnsi" w:hAnsiTheme="majorHAnsi" w:cstheme="majorHAnsi"/>
        </w:rPr>
      </w:pPr>
      <w:r w:rsidRPr="00494445">
        <w:rPr>
          <w:rFonts w:asciiTheme="majorHAnsi" w:hAnsiTheme="majorHAnsi" w:cstheme="majorHAnsi"/>
        </w:rPr>
        <w:t>Maintaining US-China relations key to confidence building, dialogue measures, and address mutual anxieties about nukes -- that prevents nuke war.</w:t>
      </w:r>
    </w:p>
    <w:p w14:paraId="33E7D54C" w14:textId="77777777" w:rsidR="00CB2C34" w:rsidRPr="00494445" w:rsidRDefault="00CB2C34" w:rsidP="00CB2C34">
      <w:pPr>
        <w:rPr>
          <w:rFonts w:asciiTheme="majorHAnsi" w:hAnsiTheme="majorHAnsi" w:cstheme="majorHAnsi"/>
        </w:rPr>
      </w:pPr>
      <w:r w:rsidRPr="00494445">
        <w:rPr>
          <w:rStyle w:val="Style13ptBold"/>
          <w:rFonts w:asciiTheme="majorHAnsi" w:hAnsiTheme="majorHAnsi" w:cstheme="majorHAnsi"/>
        </w:rPr>
        <w:t>CSIS ’13</w:t>
      </w:r>
      <w:r w:rsidRPr="00494445">
        <w:rPr>
          <w:rFonts w:asciiTheme="majorHAnsi" w:hAnsiTheme="majorHAnsi" w:cstheme="majorHAnsi"/>
        </w:rPr>
        <w:t xml:space="preserve"> [CSIS (CSIS is a nonprofit organization headquartered in Washington, D.C. The Center’s 220 full- time staff and large network of affiliated scholars conduct research and analysis and develop policy initiatives that look into the future and anticipate change), March 2013, " Nuclear Weapons and U.S.-China Relations a way forward," Center for Strategic and International Studies, </w:t>
      </w:r>
      <w:hyperlink r:id="rId19" w:history="1">
        <w:r w:rsidRPr="00494445">
          <w:rPr>
            <w:rStyle w:val="Hyperlink"/>
            <w:rFonts w:asciiTheme="majorHAnsi" w:hAnsiTheme="majorHAnsi" w:cstheme="majorHAnsi"/>
          </w:rPr>
          <w:t>https://csis-website-prod.s3.amazonaws.com/s3fs-public/legacy_files/files/publication/130307_Colby_USChinaNuclear_Web.pdf</w:t>
        </w:r>
      </w:hyperlink>
      <w:r w:rsidRPr="00494445">
        <w:rPr>
          <w:rFonts w:asciiTheme="majorHAnsi" w:hAnsiTheme="majorHAnsi" w:cstheme="majorHAnsi"/>
        </w:rPr>
        <w:t xml:space="preserve">  // belle]</w:t>
      </w:r>
    </w:p>
    <w:p w14:paraId="5FEE89B1"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 xml:space="preserve">The United States has long seen China as a central factor in its strategy in Asia. Since the 1970s, </w:t>
      </w:r>
      <w:r w:rsidRPr="00494445">
        <w:rPr>
          <w:rStyle w:val="Emphasis"/>
          <w:rFonts w:asciiTheme="majorHAnsi" w:hAnsiTheme="majorHAnsi" w:cstheme="majorHAnsi"/>
        </w:rPr>
        <w:t>U.S. policy</w:t>
      </w:r>
      <w:r w:rsidRPr="00494445">
        <w:rPr>
          <w:rFonts w:asciiTheme="majorHAnsi" w:hAnsiTheme="majorHAnsi" w:cstheme="majorHAnsi"/>
        </w:rPr>
        <w:t xml:space="preserve"> has </w:t>
      </w:r>
      <w:r w:rsidRPr="00494445">
        <w:rPr>
          <w:rStyle w:val="Emphasis"/>
          <w:rFonts w:asciiTheme="majorHAnsi" w:hAnsiTheme="majorHAnsi" w:cstheme="majorHAnsi"/>
        </w:rPr>
        <w:t>sought to encourage China’s economic reforms and development and to integrate China into the existing international political and economic order</w:t>
      </w:r>
      <w:r w:rsidRPr="00494445">
        <w:rPr>
          <w:rFonts w:asciiTheme="majorHAnsi" w:hAnsiTheme="majorHAnsi" w:cstheme="majorHAnsi"/>
        </w:rPr>
        <w:t xml:space="preserve">. While hopeful that China will develop into a constructive stakeholder, the United States and much of the Asia-Pacific region </w:t>
      </w:r>
      <w:r w:rsidRPr="00494445">
        <w:rPr>
          <w:rStyle w:val="Emphasis"/>
          <w:rFonts w:asciiTheme="majorHAnsi" w:hAnsiTheme="majorHAnsi" w:cstheme="majorHAnsi"/>
        </w:rPr>
        <w:t>share continuing concerns</w:t>
      </w:r>
      <w:r w:rsidRPr="00494445">
        <w:rPr>
          <w:rFonts w:asciiTheme="majorHAnsi" w:hAnsiTheme="majorHAnsi" w:cstheme="majorHAnsi"/>
        </w:rPr>
        <w:t xml:space="preserve"> about some aspects of China’s behavior that, it is feared, could undermine regional stability and U.S. interests in the Asia-Pacific.</w:t>
      </w:r>
    </w:p>
    <w:p w14:paraId="5D253745" w14:textId="77777777" w:rsidR="00CB2C34" w:rsidRPr="00494445" w:rsidRDefault="00CB2C34" w:rsidP="00CB2C34">
      <w:pPr>
        <w:rPr>
          <w:rStyle w:val="Emphasis"/>
          <w:rFonts w:asciiTheme="majorHAnsi" w:hAnsiTheme="majorHAnsi" w:cstheme="majorHAnsi"/>
        </w:rPr>
      </w:pPr>
      <w:r w:rsidRPr="00494445">
        <w:rPr>
          <w:rFonts w:asciiTheme="majorHAnsi" w:hAnsiTheme="majorHAnsi" w:cstheme="majorHAnsi"/>
        </w:rPr>
        <w:t xml:space="preserve">Unfortunately, significant sources of tension and disagreement between the United States and its allies, on the one hand, and China, on the other, remain. These sources of discord could, in the worst case, lead to conflict. Needless to say, a large-scale conventional war between the United States and China would be incredibly dangerous and likely tremendously damaging. </w:t>
      </w:r>
      <w:r w:rsidRPr="00494445">
        <w:rPr>
          <w:rStyle w:val="Emphasis"/>
          <w:rFonts w:asciiTheme="majorHAnsi" w:hAnsiTheme="majorHAnsi" w:cstheme="majorHAnsi"/>
        </w:rPr>
        <w:t>Nuclear war between the two would be devastating for all involved.</w:t>
      </w:r>
      <w:r w:rsidRPr="00494445">
        <w:rPr>
          <w:rFonts w:asciiTheme="majorHAnsi" w:hAnsiTheme="majorHAnsi" w:cstheme="majorHAnsi"/>
        </w:rPr>
        <w:t xml:space="preserve"> Even though a </w:t>
      </w:r>
      <w:r w:rsidRPr="00494445">
        <w:rPr>
          <w:rStyle w:val="Emphasis"/>
          <w:rFonts w:asciiTheme="majorHAnsi" w:hAnsiTheme="majorHAnsi" w:cstheme="majorHAnsi"/>
        </w:rPr>
        <w:t xml:space="preserve">conventional war </w:t>
      </w:r>
      <w:r w:rsidRPr="00494445">
        <w:rPr>
          <w:rFonts w:asciiTheme="majorHAnsi" w:hAnsiTheme="majorHAnsi" w:cstheme="majorHAnsi"/>
        </w:rPr>
        <w:t xml:space="preserve">between the two nations currently seems unlikely and nuclear war even more so, the possibility that war could break out, posing dramatic dangers and damage, clearly </w:t>
      </w:r>
      <w:r w:rsidRPr="00494445">
        <w:rPr>
          <w:rStyle w:val="Emphasis"/>
          <w:rFonts w:asciiTheme="majorHAnsi" w:hAnsiTheme="majorHAnsi" w:cstheme="majorHAnsi"/>
        </w:rPr>
        <w:t xml:space="preserve">indicates that </w:t>
      </w:r>
      <w:r w:rsidRPr="00494445">
        <w:rPr>
          <w:rStyle w:val="Emphasis"/>
          <w:rFonts w:asciiTheme="majorHAnsi" w:hAnsiTheme="majorHAnsi" w:cstheme="majorHAnsi"/>
          <w:highlight w:val="green"/>
        </w:rPr>
        <w:t>active steps should</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be taken to avoid conflict</w:t>
      </w:r>
      <w:r w:rsidRPr="00494445">
        <w:rPr>
          <w:rStyle w:val="Emphasis"/>
          <w:rFonts w:asciiTheme="majorHAnsi" w:hAnsiTheme="majorHAnsi" w:cstheme="majorHAnsi"/>
        </w:rPr>
        <w:t xml:space="preserve"> and successfully </w:t>
      </w:r>
      <w:r w:rsidRPr="00494445">
        <w:rPr>
          <w:rStyle w:val="Emphasis"/>
          <w:rFonts w:asciiTheme="majorHAnsi" w:hAnsiTheme="majorHAnsi" w:cstheme="majorHAnsi"/>
          <w:highlight w:val="green"/>
        </w:rPr>
        <w:t>manage U.S.-China nuclear dynamics</w:t>
      </w:r>
      <w:r w:rsidRPr="00494445">
        <w:rPr>
          <w:rStyle w:val="Emphasis"/>
          <w:rFonts w:asciiTheme="majorHAnsi" w:hAnsiTheme="majorHAnsi" w:cstheme="majorHAnsi"/>
        </w:rPr>
        <w:t>.</w:t>
      </w:r>
    </w:p>
    <w:p w14:paraId="77C64873"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Significance and Objectives of U.S.-China Nuclear Relations</w:t>
      </w:r>
    </w:p>
    <w:p w14:paraId="0CD663AF" w14:textId="77777777" w:rsidR="00CB2C34" w:rsidRPr="00494445" w:rsidRDefault="00CB2C34" w:rsidP="00CB2C34">
      <w:pPr>
        <w:rPr>
          <w:rFonts w:asciiTheme="majorHAnsi" w:hAnsiTheme="majorHAnsi" w:cstheme="majorHAnsi"/>
        </w:rPr>
      </w:pPr>
      <w:r w:rsidRPr="00494445">
        <w:rPr>
          <w:rStyle w:val="Emphasis"/>
          <w:rFonts w:asciiTheme="majorHAnsi" w:hAnsiTheme="majorHAnsi" w:cstheme="majorHAnsi"/>
          <w:highlight w:val="green"/>
        </w:rPr>
        <w:t>Maintaining stability</w:t>
      </w:r>
      <w:r w:rsidRPr="00494445">
        <w:rPr>
          <w:rFonts w:asciiTheme="majorHAnsi" w:hAnsiTheme="majorHAnsi" w:cstheme="majorHAnsi"/>
        </w:rPr>
        <w:t xml:space="preserve"> in U.S.-China nuclear relations will be </w:t>
      </w:r>
      <w:r w:rsidRPr="00494445">
        <w:rPr>
          <w:rStyle w:val="Emphasis"/>
          <w:rFonts w:asciiTheme="majorHAnsi" w:hAnsiTheme="majorHAnsi" w:cstheme="majorHAnsi"/>
          <w:highlight w:val="green"/>
        </w:rPr>
        <w:t>critical</w:t>
      </w:r>
      <w:r w:rsidRPr="00494445">
        <w:rPr>
          <w:rStyle w:val="Emphasis"/>
          <w:rFonts w:asciiTheme="majorHAnsi" w:hAnsiTheme="majorHAnsi" w:cstheme="majorHAnsi"/>
        </w:rPr>
        <w:t xml:space="preserve"> </w:t>
      </w:r>
      <w:r w:rsidRPr="00494445">
        <w:rPr>
          <w:rFonts w:asciiTheme="majorHAnsi" w:hAnsiTheme="majorHAnsi" w:cstheme="majorHAnsi"/>
        </w:rPr>
        <w:t xml:space="preserve">to the interests of the United States and those of its allies and security partners in the coming years. The Working Group judges that the nuclear dynamics between the United States and China are relatively stable at this time, primarily because both sides have or will soon have a nuclear deterrent of the size and scope they determine they need, and China appears committed to a relatively restrained posture oriented around a “lean and effective” nuclear force and its no-first-use policy. Yet the Working Group is concerned that the changing </w:t>
      </w:r>
      <w:r w:rsidRPr="00494445">
        <w:rPr>
          <w:rStyle w:val="Emphasis"/>
          <w:rFonts w:asciiTheme="majorHAnsi" w:hAnsiTheme="majorHAnsi" w:cstheme="majorHAnsi"/>
          <w:highlight w:val="green"/>
        </w:rPr>
        <w:t>conventional military balance</w:t>
      </w:r>
      <w:r w:rsidRPr="00494445">
        <w:rPr>
          <w:rStyle w:val="Emphasis"/>
          <w:rFonts w:asciiTheme="majorHAnsi" w:hAnsiTheme="majorHAnsi" w:cstheme="majorHAnsi"/>
        </w:rPr>
        <w:t xml:space="preserve"> of power in the region, the current sources of </w:t>
      </w:r>
      <w:r w:rsidRPr="00494445">
        <w:rPr>
          <w:rStyle w:val="Emphasis"/>
          <w:rFonts w:asciiTheme="majorHAnsi" w:hAnsiTheme="majorHAnsi" w:cstheme="majorHAnsi"/>
          <w:highlight w:val="green"/>
        </w:rPr>
        <w:t>tension</w:t>
      </w:r>
      <w:r w:rsidRPr="00494445">
        <w:rPr>
          <w:rStyle w:val="Emphasis"/>
          <w:rFonts w:asciiTheme="majorHAnsi" w:hAnsiTheme="majorHAnsi" w:cstheme="majorHAnsi"/>
        </w:rPr>
        <w:t xml:space="preserve"> and possible conflict, and the </w:t>
      </w:r>
      <w:r w:rsidRPr="00494445">
        <w:rPr>
          <w:rStyle w:val="Emphasis"/>
          <w:rFonts w:asciiTheme="majorHAnsi" w:hAnsiTheme="majorHAnsi" w:cstheme="majorHAnsi"/>
          <w:highlight w:val="green"/>
        </w:rPr>
        <w:t>expansion of</w:t>
      </w:r>
      <w:r w:rsidRPr="00494445">
        <w:rPr>
          <w:rStyle w:val="Emphasis"/>
          <w:rFonts w:asciiTheme="majorHAnsi" w:hAnsiTheme="majorHAnsi" w:cstheme="majorHAnsi"/>
        </w:rPr>
        <w:t xml:space="preserve"> the quality and quantity of </w:t>
      </w:r>
      <w:r w:rsidRPr="00494445">
        <w:rPr>
          <w:rStyle w:val="Emphasis"/>
          <w:rFonts w:asciiTheme="majorHAnsi" w:hAnsiTheme="majorHAnsi" w:cstheme="majorHAnsi"/>
          <w:highlight w:val="green"/>
        </w:rPr>
        <w:t>China’s nuclear arsenal</w:t>
      </w:r>
      <w:r w:rsidRPr="00494445">
        <w:rPr>
          <w:rStyle w:val="Emphasis"/>
          <w:rFonts w:asciiTheme="majorHAnsi" w:hAnsiTheme="majorHAnsi" w:cstheme="majorHAnsi"/>
        </w:rPr>
        <w:t xml:space="preserve"> raise serious </w:t>
      </w:r>
      <w:r w:rsidRPr="00494445">
        <w:rPr>
          <w:rStyle w:val="Emphasis"/>
          <w:rFonts w:asciiTheme="majorHAnsi" w:hAnsiTheme="majorHAnsi" w:cstheme="majorHAnsi"/>
          <w:highlight w:val="green"/>
        </w:rPr>
        <w:t>questions</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green"/>
        </w:rPr>
        <w:t>about</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green"/>
        </w:rPr>
        <w:t>future stability</w:t>
      </w:r>
      <w:r w:rsidRPr="00494445">
        <w:rPr>
          <w:rStyle w:val="Emphasis"/>
          <w:rFonts w:asciiTheme="majorHAnsi" w:hAnsiTheme="majorHAnsi" w:cstheme="majorHAnsi"/>
        </w:rPr>
        <w:t xml:space="preserve"> of U.S-China </w:t>
      </w:r>
      <w:r w:rsidRPr="00494445">
        <w:rPr>
          <w:rStyle w:val="Emphasis"/>
          <w:rFonts w:asciiTheme="majorHAnsi" w:hAnsiTheme="majorHAnsi" w:cstheme="majorHAnsi"/>
        </w:rPr>
        <w:lastRenderedPageBreak/>
        <w:t>nuclear relations</w:t>
      </w:r>
      <w:r w:rsidRPr="00494445">
        <w:rPr>
          <w:rFonts w:asciiTheme="majorHAnsi" w:hAnsiTheme="majorHAnsi" w:cstheme="majorHAnsi"/>
        </w:rPr>
        <w:t xml:space="preserve">. The </w:t>
      </w:r>
      <w:r w:rsidRPr="00494445">
        <w:rPr>
          <w:rStyle w:val="Emphasis"/>
          <w:rFonts w:asciiTheme="majorHAnsi" w:hAnsiTheme="majorHAnsi" w:cstheme="majorHAnsi"/>
          <w:highlight w:val="green"/>
        </w:rPr>
        <w:t>recommendations</w:t>
      </w:r>
      <w:r w:rsidRPr="00494445">
        <w:rPr>
          <w:rFonts w:asciiTheme="majorHAnsi" w:hAnsiTheme="majorHAnsi" w:cstheme="majorHAnsi"/>
        </w:rPr>
        <w:t xml:space="preserve"> contained in this report are therefore focused on enhancing nuclear stabil- ity between the United States and China, </w:t>
      </w:r>
      <w:r w:rsidRPr="00494445">
        <w:rPr>
          <w:rStyle w:val="Emphasis"/>
          <w:rFonts w:asciiTheme="majorHAnsi" w:hAnsiTheme="majorHAnsi" w:cstheme="majorHAnsi"/>
        </w:rPr>
        <w:t xml:space="preserve">primarily by advocating a series of both bilateral and unilat- eral policy and posture adjustments that would enhance crisis stability and arms race stability, while also </w:t>
      </w:r>
      <w:r w:rsidRPr="00494445">
        <w:rPr>
          <w:rStyle w:val="Emphasis"/>
          <w:rFonts w:asciiTheme="majorHAnsi" w:hAnsiTheme="majorHAnsi" w:cstheme="majorHAnsi"/>
          <w:highlight w:val="green"/>
        </w:rPr>
        <w:t>lay</w:t>
      </w:r>
      <w:r w:rsidRPr="00494445">
        <w:rPr>
          <w:rStyle w:val="Emphasis"/>
          <w:rFonts w:asciiTheme="majorHAnsi" w:hAnsiTheme="majorHAnsi" w:cstheme="majorHAnsi"/>
        </w:rPr>
        <w:t xml:space="preserve">ing the </w:t>
      </w:r>
      <w:r w:rsidRPr="00494445">
        <w:rPr>
          <w:rStyle w:val="Emphasis"/>
          <w:rFonts w:asciiTheme="majorHAnsi" w:hAnsiTheme="majorHAnsi" w:cstheme="majorHAnsi"/>
          <w:highlight w:val="green"/>
        </w:rPr>
        <w:t>groundwork for</w:t>
      </w:r>
      <w:r w:rsidRPr="00494445">
        <w:rPr>
          <w:rStyle w:val="Emphasis"/>
          <w:rFonts w:asciiTheme="majorHAnsi" w:hAnsiTheme="majorHAnsi" w:cstheme="majorHAnsi"/>
        </w:rPr>
        <w:t xml:space="preserve"> future </w:t>
      </w:r>
      <w:r w:rsidRPr="00494445">
        <w:rPr>
          <w:rStyle w:val="Emphasis"/>
          <w:rFonts w:asciiTheme="majorHAnsi" w:hAnsiTheme="majorHAnsi" w:cstheme="majorHAnsi"/>
          <w:highlight w:val="green"/>
        </w:rPr>
        <w:t>bilateral and multilateral nuclear engagement</w:t>
      </w:r>
      <w:r w:rsidRPr="00494445">
        <w:rPr>
          <w:rStyle w:val="Emphasis"/>
          <w:rFonts w:asciiTheme="majorHAnsi" w:hAnsiTheme="majorHAnsi" w:cstheme="majorHAnsi"/>
        </w:rPr>
        <w:t>.</w:t>
      </w:r>
    </w:p>
    <w:p w14:paraId="17BAE673"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 xml:space="preserve">Because the current nuclear dynamics are broadly stabilizing and should be sustained, the Working Group recommends that U.S.-China nuclear relations be oriented toward sustaining these dynamics and avoiding decisions by either side that could erode stability. We therefore </w:t>
      </w:r>
      <w:r w:rsidRPr="00494445">
        <w:rPr>
          <w:rStyle w:val="Emphasis"/>
          <w:rFonts w:asciiTheme="majorHAnsi" w:hAnsiTheme="majorHAnsi" w:cstheme="majorHAnsi"/>
          <w:highlight w:val="green"/>
        </w:rPr>
        <w:t>recommend</w:t>
      </w:r>
      <w:r w:rsidRPr="00494445">
        <w:rPr>
          <w:rStyle w:val="Emphasis"/>
          <w:rFonts w:asciiTheme="majorHAnsi" w:hAnsiTheme="majorHAnsi" w:cstheme="majorHAnsi"/>
        </w:rPr>
        <w:t xml:space="preserve"> a </w:t>
      </w:r>
      <w:r w:rsidRPr="00494445">
        <w:rPr>
          <w:rStyle w:val="Emphasis"/>
          <w:rFonts w:asciiTheme="majorHAnsi" w:hAnsiTheme="majorHAnsi" w:cstheme="majorHAnsi"/>
          <w:highlight w:val="green"/>
        </w:rPr>
        <w:t>robust</w:t>
      </w:r>
      <w:r w:rsidRPr="00494445">
        <w:rPr>
          <w:rStyle w:val="Emphasis"/>
          <w:rFonts w:asciiTheme="majorHAnsi" w:hAnsiTheme="majorHAnsi" w:cstheme="majorHAnsi"/>
        </w:rPr>
        <w:t xml:space="preserve"> but realistically tailored program of </w:t>
      </w:r>
      <w:r w:rsidRPr="00494445">
        <w:rPr>
          <w:rStyle w:val="Emphasis"/>
          <w:rFonts w:asciiTheme="majorHAnsi" w:hAnsiTheme="majorHAnsi" w:cstheme="majorHAnsi"/>
          <w:highlight w:val="green"/>
        </w:rPr>
        <w:t>engagement and dialogue</w:t>
      </w:r>
      <w:r w:rsidRPr="00494445">
        <w:rPr>
          <w:rStyle w:val="Emphasis"/>
          <w:rFonts w:asciiTheme="majorHAnsi" w:hAnsiTheme="majorHAnsi" w:cstheme="majorHAnsi"/>
        </w:rPr>
        <w:t xml:space="preserve"> on nuclear issues that reinforce China’s nuclear restraint and </w:t>
      </w:r>
      <w:r w:rsidRPr="00494445">
        <w:rPr>
          <w:rStyle w:val="Emphasis"/>
          <w:rFonts w:asciiTheme="majorHAnsi" w:hAnsiTheme="majorHAnsi" w:cstheme="majorHAnsi"/>
          <w:highlight w:val="green"/>
        </w:rPr>
        <w:t>advance</w:t>
      </w:r>
      <w:r w:rsidRPr="00494445">
        <w:rPr>
          <w:rStyle w:val="Emphasis"/>
          <w:rFonts w:asciiTheme="majorHAnsi" w:hAnsiTheme="majorHAnsi" w:cstheme="majorHAnsi"/>
        </w:rPr>
        <w:t xml:space="preserve"> U.S. interests in stability, dialogue, </w:t>
      </w:r>
      <w:r w:rsidRPr="00494445">
        <w:rPr>
          <w:rStyle w:val="Emphasis"/>
          <w:rFonts w:asciiTheme="majorHAnsi" w:hAnsiTheme="majorHAnsi" w:cstheme="majorHAnsi"/>
          <w:highlight w:val="green"/>
        </w:rPr>
        <w:t>transparency</w:t>
      </w:r>
      <w:r w:rsidRPr="00494445">
        <w:rPr>
          <w:rStyle w:val="Emphasis"/>
          <w:rFonts w:asciiTheme="majorHAnsi" w:hAnsiTheme="majorHAnsi" w:cstheme="majorHAnsi"/>
        </w:rPr>
        <w:t xml:space="preserve">, and prog- ress toward </w:t>
      </w:r>
      <w:r w:rsidRPr="00494445">
        <w:rPr>
          <w:rStyle w:val="Emphasis"/>
          <w:rFonts w:asciiTheme="majorHAnsi" w:hAnsiTheme="majorHAnsi" w:cstheme="majorHAnsi"/>
          <w:highlight w:val="green"/>
        </w:rPr>
        <w:t>arms control</w:t>
      </w:r>
      <w:r w:rsidRPr="00494445">
        <w:rPr>
          <w:rStyle w:val="Emphasis"/>
          <w:rFonts w:asciiTheme="majorHAnsi" w:hAnsiTheme="majorHAnsi" w:cstheme="majorHAnsi"/>
        </w:rPr>
        <w:t>.</w:t>
      </w:r>
      <w:r w:rsidRPr="00494445">
        <w:rPr>
          <w:rFonts w:asciiTheme="majorHAnsi" w:hAnsiTheme="majorHAnsi" w:cstheme="majorHAnsi"/>
        </w:rPr>
        <w:t xml:space="preserve"> The Working Group recognizes, however, the limited success attempts at dialogue and cooperation have thus far yielded. The Group’s recommendations are therefore de- signed to be ambitious but realistic, and are structured in such a way that, in the event that Beijing is unwilling to engage in earnest along the lines the Group advocates, the United States would be left with a powerful strategic capability and in the strong political position of having proffered a serious, fair-minded path forward in bilateral nuclear weapons relations that China had rebuffed.</w:t>
      </w:r>
    </w:p>
    <w:p w14:paraId="78279441"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The Working Group also recommends that the United States adopt a policy of accepting China’s possession of an assured second-strike nuclear capability, and thus avoid attempting to acquire the capability to negate China’s nuclear retaliatory capabilities. This judgment relies on the fundamental determination that the United States cannot realistically hope to deny China’s second-strike capability, that a failed attempt to deny it would be costly and counterproductive, and that Beijing’s possession of a reliable retaliatory capability promotes stability rather than detracts from it. In addition, this approach could reinforce China’s nuclear restraint. The Working Group is, however, divided on whether the United States should publicly and formally announce this acceptance.</w:t>
      </w:r>
    </w:p>
    <w:p w14:paraId="216F7096"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The Working Group believes that some of the concepts associated with the idea of “strategic stability” provide an appropriate framework for U.S.-China engagement on nuclear weapons is- sues, although the specific meaning of the term is the subject of a long-running debate that has never been definitively settled. In order to gain the benefits of strategic stability, the Working Group believes that nuclear relations between the United States and China should emphasize two complementary approaches: crisis stability and arms race stability.</w:t>
      </w:r>
    </w:p>
    <w:p w14:paraId="4B3EDE6B" w14:textId="77777777" w:rsidR="00CB2C34" w:rsidRPr="00494445" w:rsidRDefault="00CB2C34" w:rsidP="00CB2C34">
      <w:pPr>
        <w:rPr>
          <w:rFonts w:asciiTheme="majorHAnsi" w:hAnsiTheme="majorHAnsi" w:cstheme="majorHAnsi"/>
        </w:rPr>
      </w:pPr>
      <w:r w:rsidRPr="00494445">
        <w:rPr>
          <w:rFonts w:asciiTheme="majorHAnsi" w:hAnsiTheme="majorHAnsi" w:cstheme="majorHAnsi"/>
        </w:rPr>
        <w:t>Stability can emerge between the United States and China if each fields forces that are capable of surviving a first strike and if each is able to credibly demonstrate to the other side that its cur- rent and future capabilities are not capable of denying the other side a viable strategic deterrent. As a result, fear of preemption and the need to launch weapons early become irrelevant, either as irri- tants in crisis or as dangers in conflict. In this way, the benefits of deterrence can be retained, while minimizing the chances of nuclear escalation and avoiding a competition in the development of offensive and defensive strategic arms that would intensify uncertainties for both sides.</w:t>
      </w:r>
    </w:p>
    <w:p w14:paraId="45E783FD" w14:textId="77777777" w:rsidR="00CB2C34" w:rsidRPr="00494445" w:rsidRDefault="00CB2C34" w:rsidP="00CB2C34">
      <w:pPr>
        <w:rPr>
          <w:rFonts w:asciiTheme="majorHAnsi" w:hAnsiTheme="majorHAnsi" w:cstheme="majorHAnsi"/>
        </w:rPr>
      </w:pPr>
      <w:r w:rsidRPr="00494445">
        <w:rPr>
          <w:rStyle w:val="Emphasis"/>
          <w:rFonts w:asciiTheme="majorHAnsi" w:hAnsiTheme="majorHAnsi" w:cstheme="majorHAnsi"/>
          <w:highlight w:val="green"/>
        </w:rPr>
        <w:t>Both sides</w:t>
      </w:r>
      <w:r w:rsidRPr="00494445">
        <w:rPr>
          <w:rStyle w:val="Emphasis"/>
          <w:rFonts w:asciiTheme="majorHAnsi" w:hAnsiTheme="majorHAnsi" w:cstheme="majorHAnsi"/>
        </w:rPr>
        <w:t xml:space="preserve"> could </w:t>
      </w:r>
      <w:r w:rsidRPr="00494445">
        <w:rPr>
          <w:rStyle w:val="Emphasis"/>
          <w:rFonts w:asciiTheme="majorHAnsi" w:hAnsiTheme="majorHAnsi" w:cstheme="majorHAnsi"/>
          <w:highlight w:val="green"/>
        </w:rPr>
        <w:t>derive value from cooperation</w:t>
      </w:r>
      <w:r w:rsidRPr="00494445">
        <w:rPr>
          <w:rFonts w:asciiTheme="majorHAnsi" w:hAnsiTheme="majorHAnsi" w:cstheme="majorHAnsi"/>
        </w:rPr>
        <w:t xml:space="preserve"> </w:t>
      </w:r>
      <w:r w:rsidRPr="00494445">
        <w:rPr>
          <w:rStyle w:val="Emphasis"/>
          <w:rFonts w:asciiTheme="majorHAnsi" w:hAnsiTheme="majorHAnsi" w:cstheme="majorHAnsi"/>
        </w:rPr>
        <w:t>on nuclear weapons issues</w:t>
      </w:r>
      <w:r w:rsidRPr="00494445">
        <w:rPr>
          <w:rFonts w:asciiTheme="majorHAnsi" w:hAnsiTheme="majorHAnsi" w:cstheme="majorHAnsi"/>
        </w:rPr>
        <w:t xml:space="preserve"> grounded in the stability concept. </w:t>
      </w:r>
      <w:r w:rsidRPr="00494445">
        <w:rPr>
          <w:rStyle w:val="Emphasis"/>
          <w:rFonts w:asciiTheme="majorHAnsi" w:hAnsiTheme="majorHAnsi" w:cstheme="majorHAnsi"/>
        </w:rPr>
        <w:t xml:space="preserve">The </w:t>
      </w:r>
      <w:r w:rsidRPr="00494445">
        <w:rPr>
          <w:rStyle w:val="Emphasis"/>
          <w:rFonts w:asciiTheme="majorHAnsi" w:hAnsiTheme="majorHAnsi" w:cstheme="majorHAnsi"/>
          <w:highlight w:val="green"/>
        </w:rPr>
        <w:t>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green"/>
        </w:rPr>
        <w:t>S</w:t>
      </w:r>
      <w:r w:rsidRPr="00494445">
        <w:rPr>
          <w:rStyle w:val="Emphasis"/>
          <w:rFonts w:asciiTheme="majorHAnsi" w:hAnsiTheme="majorHAnsi" w:cstheme="majorHAnsi"/>
        </w:rPr>
        <w:t xml:space="preserve">tates </w:t>
      </w:r>
      <w:r w:rsidRPr="00494445">
        <w:rPr>
          <w:rStyle w:val="Emphasis"/>
          <w:rFonts w:asciiTheme="majorHAnsi" w:hAnsiTheme="majorHAnsi" w:cstheme="majorHAnsi"/>
          <w:highlight w:val="green"/>
        </w:rPr>
        <w:t>worries</w:t>
      </w:r>
      <w:r w:rsidRPr="00494445">
        <w:rPr>
          <w:rStyle w:val="Emphasis"/>
          <w:rFonts w:asciiTheme="majorHAnsi" w:hAnsiTheme="majorHAnsi" w:cstheme="majorHAnsi"/>
        </w:rPr>
        <w:t xml:space="preserve"> about the composition of China’s nuclear force, China’s views on escalation and plans for nuclear use, and the </w:t>
      </w:r>
      <w:r w:rsidRPr="00494445">
        <w:rPr>
          <w:rStyle w:val="Emphasis"/>
          <w:rFonts w:asciiTheme="majorHAnsi" w:hAnsiTheme="majorHAnsi" w:cstheme="majorHAnsi"/>
          <w:highlight w:val="green"/>
        </w:rPr>
        <w:t>future trajectory of China’s</w:t>
      </w:r>
      <w:r w:rsidRPr="00494445">
        <w:rPr>
          <w:rStyle w:val="Emphasis"/>
          <w:rFonts w:asciiTheme="majorHAnsi" w:hAnsiTheme="majorHAnsi" w:cstheme="majorHAnsi"/>
        </w:rPr>
        <w:t xml:space="preserve"> strategic </w:t>
      </w:r>
      <w:r w:rsidRPr="00494445">
        <w:rPr>
          <w:rStyle w:val="Emphasis"/>
          <w:rFonts w:asciiTheme="majorHAnsi" w:hAnsiTheme="majorHAnsi" w:cstheme="majorHAnsi"/>
          <w:highlight w:val="green"/>
        </w:rPr>
        <w:t>posture</w:t>
      </w:r>
      <w:r w:rsidRPr="00494445">
        <w:rPr>
          <w:rFonts w:asciiTheme="majorHAnsi" w:hAnsiTheme="majorHAnsi" w:cstheme="majorHAnsi"/>
          <w:highlight w:val="green"/>
        </w:rPr>
        <w:t>.</w:t>
      </w:r>
      <w:r w:rsidRPr="00494445">
        <w:rPr>
          <w:rFonts w:asciiTheme="majorHAnsi" w:hAnsiTheme="majorHAnsi" w:cstheme="majorHAnsi"/>
        </w:rPr>
        <w:t xml:space="preserve"> </w:t>
      </w:r>
      <w:r w:rsidRPr="00494445">
        <w:rPr>
          <w:rStyle w:val="Emphasis"/>
          <w:rFonts w:asciiTheme="majorHAnsi" w:hAnsiTheme="majorHAnsi" w:cstheme="majorHAnsi"/>
          <w:highlight w:val="green"/>
        </w:rPr>
        <w:t>China</w:t>
      </w:r>
      <w:r w:rsidRPr="00494445">
        <w:rPr>
          <w:rStyle w:val="Emphasis"/>
          <w:rFonts w:asciiTheme="majorHAnsi" w:hAnsiTheme="majorHAnsi" w:cstheme="majorHAnsi"/>
        </w:rPr>
        <w:t xml:space="preserve">, meanwhile, </w:t>
      </w:r>
      <w:r w:rsidRPr="00494445">
        <w:rPr>
          <w:rStyle w:val="Emphasis"/>
          <w:rFonts w:asciiTheme="majorHAnsi" w:hAnsiTheme="majorHAnsi" w:cstheme="majorHAnsi"/>
          <w:highlight w:val="green"/>
        </w:rPr>
        <w:t>worries about</w:t>
      </w:r>
      <w:r w:rsidRPr="00494445">
        <w:rPr>
          <w:rStyle w:val="Emphasis"/>
          <w:rFonts w:asciiTheme="majorHAnsi" w:hAnsiTheme="majorHAnsi" w:cstheme="majorHAnsi"/>
        </w:rPr>
        <w:t xml:space="preserve"> the ability of the </w:t>
      </w:r>
      <w:r w:rsidRPr="00494445">
        <w:rPr>
          <w:rStyle w:val="Emphasis"/>
          <w:rFonts w:asciiTheme="majorHAnsi" w:hAnsiTheme="majorHAnsi" w:cstheme="majorHAnsi"/>
          <w:highlight w:val="green"/>
        </w:rPr>
        <w:t>U</w:t>
      </w:r>
      <w:r w:rsidRPr="00494445">
        <w:rPr>
          <w:rStyle w:val="Emphasis"/>
          <w:rFonts w:asciiTheme="majorHAnsi" w:hAnsiTheme="majorHAnsi" w:cstheme="majorHAnsi"/>
        </w:rPr>
        <w:t xml:space="preserve">nited </w:t>
      </w:r>
      <w:r w:rsidRPr="00494445">
        <w:rPr>
          <w:rStyle w:val="Emphasis"/>
          <w:rFonts w:asciiTheme="majorHAnsi" w:hAnsiTheme="majorHAnsi" w:cstheme="majorHAnsi"/>
          <w:highlight w:val="green"/>
        </w:rPr>
        <w:t>S</w:t>
      </w:r>
      <w:r w:rsidRPr="00494445">
        <w:rPr>
          <w:rStyle w:val="Emphasis"/>
          <w:rFonts w:asciiTheme="majorHAnsi" w:hAnsiTheme="majorHAnsi" w:cstheme="majorHAnsi"/>
        </w:rPr>
        <w:t xml:space="preserve">tates to </w:t>
      </w:r>
      <w:r w:rsidRPr="00494445">
        <w:rPr>
          <w:rStyle w:val="Emphasis"/>
          <w:rFonts w:asciiTheme="majorHAnsi" w:hAnsiTheme="majorHAnsi" w:cstheme="majorHAnsi"/>
          <w:highlight w:val="green"/>
        </w:rPr>
        <w:t>deny it</w:t>
      </w:r>
      <w:r w:rsidRPr="00494445">
        <w:rPr>
          <w:rStyle w:val="Emphasis"/>
          <w:rFonts w:asciiTheme="majorHAnsi" w:hAnsiTheme="majorHAnsi" w:cstheme="majorHAnsi"/>
        </w:rPr>
        <w:t xml:space="preserve"> a </w:t>
      </w:r>
      <w:r w:rsidRPr="00494445">
        <w:rPr>
          <w:rStyle w:val="Emphasis"/>
          <w:rFonts w:asciiTheme="majorHAnsi" w:hAnsiTheme="majorHAnsi" w:cstheme="majorHAnsi"/>
          <w:highlight w:val="green"/>
        </w:rPr>
        <w:t>second-strike</w:t>
      </w:r>
      <w:r w:rsidRPr="00494445">
        <w:rPr>
          <w:rStyle w:val="Emphasis"/>
          <w:rFonts w:asciiTheme="majorHAnsi" w:hAnsiTheme="majorHAnsi" w:cstheme="majorHAnsi"/>
        </w:rPr>
        <w:t xml:space="preserve"> capa- bility;</w:t>
      </w:r>
      <w:r w:rsidRPr="00494445">
        <w:rPr>
          <w:rFonts w:asciiTheme="majorHAnsi" w:hAnsiTheme="majorHAnsi" w:cstheme="majorHAnsi"/>
        </w:rPr>
        <w:t xml:space="preserve"> the scope and sophistication of future U.S. nuclear, conventional prompt global strike, and missile defense programs; and U.S. unwillingness to acknowledge a condition of mutual vulner- ability between the two nations. </w:t>
      </w:r>
      <w:r w:rsidRPr="00494445">
        <w:rPr>
          <w:rStyle w:val="Emphasis"/>
          <w:rFonts w:asciiTheme="majorHAnsi" w:hAnsiTheme="majorHAnsi" w:cstheme="majorHAnsi"/>
        </w:rPr>
        <w:t xml:space="preserve">A </w:t>
      </w:r>
      <w:r w:rsidRPr="00494445">
        <w:rPr>
          <w:rStyle w:val="Emphasis"/>
          <w:rFonts w:asciiTheme="majorHAnsi" w:hAnsiTheme="majorHAnsi" w:cstheme="majorHAnsi"/>
          <w:highlight w:val="green"/>
        </w:rPr>
        <w:t>stability-grounded model</w:t>
      </w:r>
      <w:r w:rsidRPr="00494445">
        <w:rPr>
          <w:rStyle w:val="Emphasis"/>
          <w:rFonts w:asciiTheme="majorHAnsi" w:hAnsiTheme="majorHAnsi" w:cstheme="majorHAnsi"/>
        </w:rPr>
        <w:t xml:space="preserve"> could help </w:t>
      </w:r>
      <w:r w:rsidRPr="00494445">
        <w:rPr>
          <w:rStyle w:val="Emphasis"/>
          <w:rFonts w:asciiTheme="majorHAnsi" w:hAnsiTheme="majorHAnsi" w:cstheme="majorHAnsi"/>
          <w:highlight w:val="green"/>
        </w:rPr>
        <w:t>address these anxiet- ies</w:t>
      </w:r>
      <w:r w:rsidRPr="00494445">
        <w:rPr>
          <w:rFonts w:asciiTheme="majorHAnsi" w:hAnsiTheme="majorHAnsi" w:cstheme="majorHAnsi"/>
        </w:rPr>
        <w:t xml:space="preserve">—on the U.S. side by </w:t>
      </w:r>
      <w:r w:rsidRPr="00494445">
        <w:rPr>
          <w:rStyle w:val="Emphasis"/>
          <w:rFonts w:asciiTheme="majorHAnsi" w:hAnsiTheme="majorHAnsi" w:cstheme="majorHAnsi"/>
          <w:highlight w:val="green"/>
        </w:rPr>
        <w:t>providing greater insight</w:t>
      </w:r>
      <w:r w:rsidRPr="00494445">
        <w:rPr>
          <w:rFonts w:asciiTheme="majorHAnsi" w:hAnsiTheme="majorHAnsi" w:cstheme="majorHAnsi"/>
        </w:rPr>
        <w:t xml:space="preserve"> into China’s current and future force structure and deeper insight into China’s ways of thinking about nuclear strategy, and on the Chinese side by providing similar insight into U.S. developments and a greater degree of assurance about U.S. acknowledgment of the survivability of the Chinese force. Concurrently, such an approach would have the added benefit of </w:t>
      </w:r>
      <w:r w:rsidRPr="00494445">
        <w:rPr>
          <w:rStyle w:val="Emphasis"/>
          <w:rFonts w:asciiTheme="majorHAnsi" w:hAnsiTheme="majorHAnsi" w:cstheme="majorHAnsi"/>
          <w:highlight w:val="green"/>
        </w:rPr>
        <w:t>building confidence on both sides</w:t>
      </w:r>
      <w:r w:rsidRPr="00494445">
        <w:rPr>
          <w:rFonts w:asciiTheme="majorHAnsi" w:hAnsiTheme="majorHAnsi" w:cstheme="majorHAnsi"/>
        </w:rPr>
        <w:t xml:space="preserve">, thereby </w:t>
      </w:r>
      <w:r w:rsidRPr="00494445">
        <w:rPr>
          <w:rStyle w:val="Emphasis"/>
          <w:rFonts w:asciiTheme="majorHAnsi" w:hAnsiTheme="majorHAnsi" w:cstheme="majorHAnsi"/>
          <w:highlight w:val="green"/>
        </w:rPr>
        <w:t xml:space="preserve">enhancing strategic trust </w:t>
      </w:r>
      <w:r w:rsidRPr="00494445">
        <w:rPr>
          <w:rStyle w:val="Emphasis"/>
          <w:rFonts w:asciiTheme="majorHAnsi" w:hAnsiTheme="majorHAnsi" w:cstheme="majorHAnsi"/>
        </w:rPr>
        <w:t>more broadly</w:t>
      </w:r>
      <w:r w:rsidRPr="00494445">
        <w:rPr>
          <w:rFonts w:asciiTheme="majorHAnsi" w:hAnsiTheme="majorHAnsi" w:cstheme="majorHAnsi"/>
        </w:rPr>
        <w:t xml:space="preserve">. Finally, such a </w:t>
      </w:r>
      <w:r w:rsidRPr="00494445">
        <w:rPr>
          <w:rFonts w:asciiTheme="majorHAnsi" w:hAnsiTheme="majorHAnsi" w:cstheme="majorHAnsi"/>
        </w:rPr>
        <w:lastRenderedPageBreak/>
        <w:t>model could also provide a satisfactory way in which both nations could see something approximating their current force size, posture, and doctrine as satisfactory and compatible with stability.</w:t>
      </w:r>
    </w:p>
    <w:p w14:paraId="5DBF67EF" w14:textId="77777777" w:rsidR="00CB2C34" w:rsidRPr="00494445" w:rsidRDefault="00CB2C34" w:rsidP="00CB2C34">
      <w:pPr>
        <w:rPr>
          <w:rFonts w:asciiTheme="majorHAnsi" w:hAnsiTheme="majorHAnsi" w:cstheme="majorHAnsi"/>
          <w:u w:val="single"/>
        </w:rPr>
      </w:pPr>
    </w:p>
    <w:p w14:paraId="130332AA" w14:textId="77777777" w:rsidR="00CB2C34" w:rsidRPr="00494445" w:rsidRDefault="00CB2C34" w:rsidP="00CB2C34">
      <w:pPr>
        <w:pStyle w:val="Heading4"/>
        <w:rPr>
          <w:rFonts w:asciiTheme="majorHAnsi" w:hAnsiTheme="majorHAnsi" w:cstheme="majorHAnsi"/>
        </w:rPr>
      </w:pPr>
      <w:r w:rsidRPr="00494445">
        <w:rPr>
          <w:rFonts w:asciiTheme="majorHAnsi" w:hAnsiTheme="majorHAnsi" w:cstheme="majorHAnsi"/>
        </w:rPr>
        <w:t>US-China war causes extinction.</w:t>
      </w:r>
    </w:p>
    <w:p w14:paraId="7CBB5A61" w14:textId="77777777" w:rsidR="00CB2C34" w:rsidRPr="00494445" w:rsidRDefault="00CB2C34" w:rsidP="00CB2C34">
      <w:pPr>
        <w:rPr>
          <w:rStyle w:val="Style13ptBold"/>
          <w:rFonts w:asciiTheme="majorHAnsi" w:hAnsiTheme="majorHAnsi" w:cstheme="majorHAnsi"/>
        </w:rPr>
      </w:pPr>
      <w:r w:rsidRPr="00494445">
        <w:rPr>
          <w:rStyle w:val="Style13ptBold"/>
          <w:rFonts w:asciiTheme="majorHAnsi" w:hAnsiTheme="majorHAnsi" w:cstheme="majorHAnsi"/>
        </w:rPr>
        <w:t>Wittner, PhD, 12</w:t>
      </w:r>
    </w:p>
    <w:p w14:paraId="3A87250A" w14:textId="77777777" w:rsidR="00CB2C34" w:rsidRPr="00494445" w:rsidRDefault="00CB2C34" w:rsidP="00CB2C34">
      <w:pPr>
        <w:rPr>
          <w:rFonts w:asciiTheme="majorHAnsi" w:hAnsiTheme="majorHAnsi" w:cstheme="majorHAnsi"/>
          <w:szCs w:val="16"/>
        </w:rPr>
      </w:pPr>
      <w:r w:rsidRPr="00494445">
        <w:rPr>
          <w:rFonts w:asciiTheme="majorHAnsi" w:hAnsiTheme="majorHAnsi" w:cstheme="majorHAnsi"/>
          <w:szCs w:val="16"/>
        </w:rPr>
        <w:t xml:space="preserve">(Lawrence, History from Columbia, Professor Emeritus of History at SUNY Albany, </w:t>
      </w:r>
      <w:hyperlink r:id="rId20" w:history="1">
        <w:r w:rsidRPr="00494445">
          <w:rPr>
            <w:rStyle w:val="Hyperlink"/>
            <w:rFonts w:asciiTheme="majorHAnsi" w:hAnsiTheme="majorHAnsi" w:cstheme="majorHAnsi"/>
            <w:szCs w:val="16"/>
          </w:rPr>
          <w:t>https://www.huffpost.com/entry/nuclear-war-china_b_1116556</w:t>
        </w:r>
      </w:hyperlink>
      <w:r w:rsidRPr="00494445">
        <w:rPr>
          <w:rFonts w:asciiTheme="majorHAnsi" w:hAnsiTheme="majorHAnsi" w:cstheme="majorHAnsi"/>
          <w:szCs w:val="16"/>
        </w:rPr>
        <w:t>) BW</w:t>
      </w:r>
    </w:p>
    <w:p w14:paraId="6DA4B663" w14:textId="77777777" w:rsidR="00CB2C34" w:rsidRPr="00494445" w:rsidRDefault="00CB2C34" w:rsidP="00CB2C34">
      <w:pPr>
        <w:rPr>
          <w:rFonts w:asciiTheme="majorHAnsi" w:hAnsiTheme="majorHAnsi" w:cstheme="majorHAnsi"/>
          <w:sz w:val="14"/>
        </w:rPr>
      </w:pPr>
      <w:r w:rsidRPr="00494445">
        <w:rPr>
          <w:rFonts w:asciiTheme="majorHAnsi" w:hAnsiTheme="majorHAnsi" w:cstheme="majorHAnsi"/>
          <w:sz w:val="14"/>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5,000 nuclear warheads, while the Chinese government has a total inventory of roughly 300. Moreover, only about 40 of these Chinese nuclear weapons can reach the United States. Surely the United States would “win” any nuclear war with China. But </w:t>
      </w:r>
      <w:r w:rsidRPr="00494445">
        <w:rPr>
          <w:rStyle w:val="StyleUnderline"/>
          <w:rFonts w:asciiTheme="majorHAnsi" w:hAnsiTheme="majorHAnsi" w:cstheme="majorHAnsi"/>
        </w:rPr>
        <w:t xml:space="preserve">what would that “victory” entail? An attack with these </w:t>
      </w:r>
      <w:r w:rsidRPr="00494445">
        <w:rPr>
          <w:rStyle w:val="StyleUnderline"/>
          <w:rFonts w:asciiTheme="majorHAnsi" w:hAnsiTheme="majorHAnsi" w:cstheme="majorHAnsi"/>
          <w:highlight w:val="green"/>
        </w:rPr>
        <w:t>Chinese</w:t>
      </w:r>
      <w:r w:rsidRPr="00494445">
        <w:rPr>
          <w:rStyle w:val="StyleUnderline"/>
          <w:rFonts w:asciiTheme="majorHAnsi" w:hAnsiTheme="majorHAnsi" w:cstheme="majorHAnsi"/>
        </w:rPr>
        <w:t xml:space="preserve"> nuclear </w:t>
      </w:r>
      <w:r w:rsidRPr="00494445">
        <w:rPr>
          <w:rStyle w:val="StyleUnderline"/>
          <w:rFonts w:asciiTheme="majorHAnsi" w:hAnsiTheme="majorHAnsi" w:cstheme="majorHAnsi"/>
          <w:highlight w:val="green"/>
        </w:rPr>
        <w:t>weapons would immediately slaughter at least 10 million Americans</w:t>
      </w:r>
      <w:r w:rsidRPr="00494445">
        <w:rPr>
          <w:rFonts w:asciiTheme="majorHAnsi" w:hAnsiTheme="majorHAnsi" w:cstheme="majorHAnsi"/>
          <w:sz w:val="14"/>
        </w:rPr>
        <w:t xml:space="preserve"> in a great storm of blast and fire, </w:t>
      </w:r>
      <w:r w:rsidRPr="00494445">
        <w:rPr>
          <w:rStyle w:val="StyleUnderline"/>
          <w:rFonts w:asciiTheme="majorHAnsi" w:hAnsiTheme="majorHAnsi" w:cstheme="majorHAnsi"/>
        </w:rPr>
        <w:t xml:space="preserve">while leaving many more dying horribly of sickness and radiation poisoning. </w:t>
      </w:r>
      <w:r w:rsidRPr="00494445">
        <w:rPr>
          <w:rStyle w:val="StyleUnderline"/>
          <w:rFonts w:asciiTheme="majorHAnsi" w:hAnsiTheme="majorHAnsi" w:cstheme="majorHAnsi"/>
          <w:highlight w:val="green"/>
        </w:rPr>
        <w:t>The Chinese death toll</w:t>
      </w:r>
      <w:r w:rsidRPr="00494445">
        <w:rPr>
          <w:rFonts w:asciiTheme="majorHAnsi" w:hAnsiTheme="majorHAnsi" w:cstheme="majorHAnsi"/>
          <w:sz w:val="14"/>
        </w:rPr>
        <w:t xml:space="preserve"> in a nuclear war </w:t>
      </w:r>
      <w:r w:rsidRPr="00494445">
        <w:rPr>
          <w:rStyle w:val="StyleUnderline"/>
          <w:rFonts w:asciiTheme="majorHAnsi" w:hAnsiTheme="majorHAnsi" w:cstheme="majorHAnsi"/>
        </w:rPr>
        <w:t xml:space="preserve">would be </w:t>
      </w:r>
      <w:r w:rsidRPr="00494445">
        <w:rPr>
          <w:rStyle w:val="StyleUnderline"/>
          <w:rFonts w:asciiTheme="majorHAnsi" w:hAnsiTheme="majorHAnsi" w:cstheme="majorHAnsi"/>
          <w:highlight w:val="green"/>
        </w:rPr>
        <w:t>far higher. Both</w:t>
      </w:r>
      <w:r w:rsidRPr="00494445">
        <w:rPr>
          <w:rStyle w:val="StyleUnderline"/>
          <w:rFonts w:asciiTheme="majorHAnsi" w:hAnsiTheme="majorHAnsi" w:cstheme="majorHAnsi"/>
        </w:rPr>
        <w:t xml:space="preserve"> nations </w:t>
      </w:r>
      <w:r w:rsidRPr="00494445">
        <w:rPr>
          <w:rStyle w:val="StyleUnderline"/>
          <w:rFonts w:asciiTheme="majorHAnsi" w:hAnsiTheme="majorHAnsi" w:cstheme="majorHAnsi"/>
          <w:highlight w:val="green"/>
        </w:rPr>
        <w:t xml:space="preserve">would be </w:t>
      </w:r>
      <w:r w:rsidRPr="00494445">
        <w:rPr>
          <w:rStyle w:val="Emphasis"/>
          <w:rFonts w:asciiTheme="majorHAnsi" w:hAnsiTheme="majorHAnsi" w:cstheme="majorHAnsi"/>
          <w:highlight w:val="green"/>
        </w:rPr>
        <w:t>reduced to</w:t>
      </w:r>
      <w:r w:rsidRPr="00494445">
        <w:rPr>
          <w:rStyle w:val="Emphasis"/>
          <w:rFonts w:asciiTheme="majorHAnsi" w:hAnsiTheme="majorHAnsi" w:cstheme="majorHAnsi"/>
        </w:rPr>
        <w:t xml:space="preserve"> smoldering, radioactive </w:t>
      </w:r>
      <w:r w:rsidRPr="00494445">
        <w:rPr>
          <w:rStyle w:val="Emphasis"/>
          <w:rFonts w:asciiTheme="majorHAnsi" w:hAnsiTheme="majorHAnsi" w:cstheme="majorHAnsi"/>
          <w:highlight w:val="green"/>
        </w:rPr>
        <w:t>wastelands.</w:t>
      </w:r>
      <w:r w:rsidRPr="00494445">
        <w:rPr>
          <w:rFonts w:asciiTheme="majorHAnsi" w:hAnsiTheme="majorHAnsi" w:cstheme="majorHAnsi"/>
          <w:sz w:val="14"/>
        </w:rPr>
        <w:t xml:space="preserve"> Also, </w:t>
      </w:r>
      <w:r w:rsidRPr="00494445">
        <w:rPr>
          <w:rStyle w:val="StyleUnderline"/>
          <w:rFonts w:asciiTheme="majorHAnsi" w:hAnsiTheme="majorHAnsi" w:cstheme="majorHAnsi"/>
        </w:rPr>
        <w:t xml:space="preserve">radioactive </w:t>
      </w:r>
      <w:r w:rsidRPr="00494445">
        <w:rPr>
          <w:rStyle w:val="StyleUnderline"/>
          <w:rFonts w:asciiTheme="majorHAnsi" w:hAnsiTheme="majorHAnsi" w:cstheme="majorHAnsi"/>
          <w:highlight w:val="green"/>
        </w:rPr>
        <w:t>debris</w:t>
      </w:r>
      <w:r w:rsidRPr="00494445">
        <w:rPr>
          <w:rFonts w:asciiTheme="majorHAnsi" w:hAnsiTheme="majorHAnsi" w:cstheme="majorHAnsi"/>
          <w:sz w:val="14"/>
        </w:rPr>
        <w:t xml:space="preserve"> sent aloft by the nuclear explosions </w:t>
      </w:r>
      <w:r w:rsidRPr="00494445">
        <w:rPr>
          <w:rStyle w:val="StyleUnderline"/>
          <w:rFonts w:asciiTheme="majorHAnsi" w:hAnsiTheme="majorHAnsi" w:cstheme="majorHAnsi"/>
          <w:highlight w:val="green"/>
        </w:rPr>
        <w:t>would</w:t>
      </w:r>
      <w:r w:rsidRPr="00494445">
        <w:rPr>
          <w:rStyle w:val="StyleUnderline"/>
          <w:rFonts w:asciiTheme="majorHAnsi" w:hAnsiTheme="majorHAnsi" w:cstheme="majorHAnsi"/>
        </w:rPr>
        <w:t xml:space="preserve"> blot out the sun and </w:t>
      </w:r>
      <w:r w:rsidRPr="00494445">
        <w:rPr>
          <w:rStyle w:val="StyleUnderline"/>
          <w:rFonts w:asciiTheme="majorHAnsi" w:hAnsiTheme="majorHAnsi" w:cstheme="majorHAnsi"/>
          <w:highlight w:val="green"/>
        </w:rPr>
        <w:t xml:space="preserve">bring on a </w:t>
      </w:r>
      <w:r w:rsidRPr="00494445">
        <w:rPr>
          <w:rStyle w:val="Emphasis"/>
          <w:rFonts w:asciiTheme="majorHAnsi" w:hAnsiTheme="majorHAnsi" w:cstheme="majorHAnsi"/>
          <w:highlight w:val="green"/>
        </w:rPr>
        <w:t>“nuclear winter” around the globe — destroying agriculture, creating worldwide famine, and generating chaos and destruction.</w:t>
      </w:r>
      <w:r w:rsidRPr="00494445">
        <w:rPr>
          <w:rStyle w:val="Emphasis"/>
          <w:rFonts w:asciiTheme="majorHAnsi" w:hAnsiTheme="majorHAnsi" w:cstheme="majorHAnsi"/>
        </w:rPr>
        <w:t xml:space="preserve"> </w:t>
      </w:r>
      <w:r w:rsidRPr="00494445">
        <w:rPr>
          <w:rFonts w:asciiTheme="majorHAnsi" w:hAnsiTheme="majorHAnsi" w:cstheme="majorHAnsi"/>
          <w:sz w:val="14"/>
        </w:rPr>
        <w:t xml:space="preserve">Moreover, </w:t>
      </w:r>
      <w:r w:rsidRPr="00494445">
        <w:rPr>
          <w:rStyle w:val="StyleUnderline"/>
          <w:rFonts w:asciiTheme="majorHAnsi" w:hAnsiTheme="majorHAnsi" w:cstheme="majorHAnsi"/>
        </w:rPr>
        <w:t>in another decade the extent</w:t>
      </w:r>
      <w:r w:rsidRPr="00494445">
        <w:rPr>
          <w:rFonts w:asciiTheme="majorHAnsi" w:hAnsiTheme="majorHAnsi" w:cstheme="majorHAnsi"/>
          <w:sz w:val="14"/>
        </w:rPr>
        <w:t xml:space="preserve"> of this catastrophe </w:t>
      </w:r>
      <w:r w:rsidRPr="00494445">
        <w:rPr>
          <w:rStyle w:val="StyleUnderline"/>
          <w:rFonts w:asciiTheme="majorHAnsi" w:hAnsiTheme="majorHAnsi" w:cstheme="majorHAnsi"/>
        </w:rPr>
        <w:t>would be far worse. The Chinese government</w:t>
      </w:r>
      <w:r w:rsidRPr="00494445">
        <w:rPr>
          <w:rFonts w:asciiTheme="majorHAnsi" w:hAnsiTheme="majorHAnsi" w:cstheme="majorHAnsi"/>
          <w:sz w:val="14"/>
        </w:rPr>
        <w:t xml:space="preserve">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494445">
        <w:rPr>
          <w:rStyle w:val="StyleUnderline"/>
          <w:rFonts w:asciiTheme="majorHAnsi" w:hAnsiTheme="majorHAnsi" w:cstheme="majorHAnsi"/>
        </w:rPr>
        <w:t>To avert the enormous disaster of a U.S.-China nuclear war,</w:t>
      </w:r>
      <w:r w:rsidRPr="00494445">
        <w:rPr>
          <w:rFonts w:asciiTheme="majorHAnsi" w:hAnsiTheme="majorHAnsi" w:cstheme="majorHAnsi"/>
          <w:sz w:val="14"/>
        </w:rPr>
        <w:t xml:space="preserve"> there are two obvious actions that can be taken. The first is to get rid of nuclear weapons, as the nuclear powers have agreed to do but thus far have resisted doing. The second, conducted while the nuclear disarmament process is occurring, is to </w:t>
      </w:r>
      <w:r w:rsidRPr="00494445">
        <w:rPr>
          <w:rStyle w:val="StyleUnderline"/>
          <w:rFonts w:asciiTheme="majorHAnsi" w:hAnsiTheme="majorHAnsi" w:cstheme="majorHAnsi"/>
          <w:highlight w:val="green"/>
        </w:rPr>
        <w:t>improve U.S.-China relations</w:t>
      </w:r>
      <w:r w:rsidRPr="00494445">
        <w:rPr>
          <w:rStyle w:val="StyleUnderline"/>
          <w:rFonts w:asciiTheme="majorHAnsi" w:hAnsiTheme="majorHAnsi" w:cstheme="majorHAnsi"/>
        </w:rPr>
        <w:t>.</w:t>
      </w:r>
      <w:r w:rsidRPr="00494445">
        <w:rPr>
          <w:rFonts w:asciiTheme="majorHAnsi" w:hAnsiTheme="majorHAnsi" w:cstheme="majorHAnsi"/>
          <w:sz w:val="14"/>
        </w:rPr>
        <w:t xml:space="preserve"> </w:t>
      </w:r>
      <w:r w:rsidRPr="00494445">
        <w:rPr>
          <w:rStyle w:val="StyleUnderline"/>
          <w:rFonts w:asciiTheme="majorHAnsi" w:hAnsiTheme="majorHAnsi" w:cstheme="majorHAnsi"/>
        </w:rPr>
        <w:t xml:space="preserve">If the American and Chinese people are interested in </w:t>
      </w:r>
      <w:r w:rsidRPr="00494445">
        <w:rPr>
          <w:rStyle w:val="Emphasis"/>
          <w:rFonts w:asciiTheme="majorHAnsi" w:hAnsiTheme="majorHAnsi" w:cstheme="majorHAnsi"/>
          <w:highlight w:val="green"/>
        </w:rPr>
        <w:t>ensuring</w:t>
      </w:r>
      <w:r w:rsidRPr="00494445">
        <w:rPr>
          <w:rFonts w:asciiTheme="majorHAnsi" w:hAnsiTheme="majorHAnsi" w:cstheme="majorHAnsi"/>
          <w:sz w:val="14"/>
        </w:rPr>
        <w:t xml:space="preserve"> their </w:t>
      </w:r>
      <w:r w:rsidRPr="00494445">
        <w:rPr>
          <w:rStyle w:val="Emphasis"/>
          <w:rFonts w:asciiTheme="majorHAnsi" w:hAnsiTheme="majorHAnsi" w:cstheme="majorHAnsi"/>
          <w:highlight w:val="green"/>
        </w:rPr>
        <w:t>survival</w:t>
      </w:r>
      <w:r w:rsidRPr="00494445">
        <w:rPr>
          <w:rFonts w:asciiTheme="majorHAnsi" w:hAnsiTheme="majorHAnsi" w:cstheme="majorHAnsi"/>
          <w:sz w:val="14"/>
        </w:rPr>
        <w:t xml:space="preserve"> and that </w:t>
      </w:r>
      <w:r w:rsidRPr="00494445">
        <w:rPr>
          <w:rStyle w:val="Emphasis"/>
          <w:rFonts w:asciiTheme="majorHAnsi" w:hAnsiTheme="majorHAnsi" w:cstheme="majorHAnsi"/>
          <w:highlight w:val="green"/>
        </w:rPr>
        <w:t>of the world,</w:t>
      </w:r>
      <w:r w:rsidRPr="00494445">
        <w:rPr>
          <w:rStyle w:val="StyleUnderline"/>
          <w:rFonts w:asciiTheme="majorHAnsi" w:hAnsiTheme="majorHAnsi" w:cstheme="majorHAnsi"/>
        </w:rPr>
        <w:t xml:space="preserve"> they should</w:t>
      </w:r>
      <w:r w:rsidRPr="00494445">
        <w:rPr>
          <w:rFonts w:asciiTheme="majorHAnsi" w:hAnsiTheme="majorHAnsi" w:cstheme="majorHAnsi"/>
          <w:sz w:val="14"/>
        </w:rPr>
        <w:t xml:space="preserve"> be working to </w:t>
      </w:r>
      <w:r w:rsidRPr="00494445">
        <w:rPr>
          <w:rStyle w:val="StyleUnderline"/>
          <w:rFonts w:asciiTheme="majorHAnsi" w:hAnsiTheme="majorHAnsi" w:cstheme="majorHAnsi"/>
        </w:rPr>
        <w:t>encourage these policies.</w:t>
      </w:r>
      <w:r w:rsidRPr="00494445">
        <w:rPr>
          <w:rFonts w:asciiTheme="majorHAnsi" w:hAnsiTheme="majorHAnsi" w:cstheme="majorHAnsi"/>
          <w:sz w:val="14"/>
        </w:rPr>
        <w:t xml:space="preserve"> </w:t>
      </w:r>
    </w:p>
    <w:p w14:paraId="0372088B" w14:textId="77777777" w:rsidR="00CB2C34" w:rsidRPr="00CB2C34" w:rsidRDefault="00CB2C34" w:rsidP="00CB2C34">
      <w:pPr>
        <w:rPr>
          <w:b/>
          <w:sz w:val="26"/>
          <w:szCs w:val="26"/>
        </w:rPr>
      </w:pPr>
    </w:p>
    <w:p w14:paraId="0A1168EB" w14:textId="3EE85640" w:rsidR="003D12BE" w:rsidRDefault="00CB2C34" w:rsidP="00CB2C34">
      <w:pPr>
        <w:pStyle w:val="Heading2"/>
      </w:pPr>
      <w:r>
        <w:lastRenderedPageBreak/>
        <w:t>Case</w:t>
      </w:r>
    </w:p>
    <w:p w14:paraId="30CC2090" w14:textId="77777777" w:rsidR="00CB2C34" w:rsidRPr="00CB2C34" w:rsidRDefault="00CB2C34" w:rsidP="00CB2C34">
      <w:pPr>
        <w:rPr>
          <w:b/>
          <w:sz w:val="26"/>
          <w:szCs w:val="26"/>
        </w:rPr>
      </w:pPr>
    </w:p>
    <w:p w14:paraId="702BD2DE" w14:textId="378612A6" w:rsidR="003D12BE" w:rsidRDefault="00CB2C34" w:rsidP="00F601E6">
      <w:pPr>
        <w:rPr>
          <w:b/>
          <w:sz w:val="26"/>
          <w:szCs w:val="26"/>
        </w:rPr>
      </w:pPr>
      <w:r>
        <w:rPr>
          <w:b/>
          <w:sz w:val="26"/>
          <w:szCs w:val="26"/>
        </w:rPr>
        <w:t>The aff doesn’t do anything. There is just an invitation to be open to each other but there is no guideline as to how that should happen. We can do the entirety of the aff without reducing IP</w:t>
      </w:r>
    </w:p>
    <w:p w14:paraId="6BC46CEB" w14:textId="77777777" w:rsidR="002270BD" w:rsidRPr="00CE5D2F" w:rsidRDefault="002270BD" w:rsidP="002270BD">
      <w:pPr>
        <w:pStyle w:val="Heading4"/>
        <w:rPr>
          <w:rFonts w:cs="Calibri"/>
        </w:rPr>
      </w:pPr>
      <w:r w:rsidRPr="00CE5D2F">
        <w:rPr>
          <w:rFonts w:cs="Calibri"/>
        </w:rPr>
        <w:t>Presumption:</w:t>
      </w:r>
    </w:p>
    <w:p w14:paraId="699357EC" w14:textId="77777777" w:rsidR="002270BD" w:rsidRPr="00CE5D2F" w:rsidRDefault="002270BD" w:rsidP="002270BD">
      <w:pPr>
        <w:pStyle w:val="Heading4"/>
        <w:rPr>
          <w:rFonts w:cs="Calibri"/>
        </w:rPr>
      </w:pPr>
      <w:r w:rsidRPr="00CE5D2F">
        <w:rPr>
          <w:rFonts w:cs="Calibri"/>
        </w:rPr>
        <w:t>A – Systems – the 1AC argues that material events and institutions create the social realities that replicate violence but ceding the state refuses to alter these conditions</w:t>
      </w:r>
    </w:p>
    <w:p w14:paraId="54A0EFF2" w14:textId="77777777" w:rsidR="002270BD" w:rsidRPr="00CE5D2F" w:rsidRDefault="002270BD" w:rsidP="002270BD">
      <w:pPr>
        <w:pStyle w:val="Heading4"/>
        <w:rPr>
          <w:rFonts w:cs="Calibri"/>
        </w:rPr>
      </w:pPr>
      <w:r w:rsidRPr="00CE5D2F">
        <w:rPr>
          <w:rFonts w:cs="Calibri"/>
        </w:rPr>
        <w:t>B – Spillover – the aff assumes that its advocacy of a certain affect is sufficient to result in the liberation of the flesh BUT they are missing a robust internal link to solving oppression inside OR outside the round</w:t>
      </w:r>
    </w:p>
    <w:p w14:paraId="3D21F061" w14:textId="77777777" w:rsidR="002270BD" w:rsidRPr="002A42A9" w:rsidRDefault="002270BD" w:rsidP="002270BD">
      <w:pPr>
        <w:pStyle w:val="Heading4"/>
      </w:pPr>
      <w:r>
        <w:t>C – A</w:t>
      </w:r>
      <w:r w:rsidRPr="002A42A9">
        <w:t>cademia</w:t>
      </w:r>
      <w:r>
        <w:t xml:space="preserve"> </w:t>
      </w:r>
      <w:r w:rsidRPr="002A42A9">
        <w:t xml:space="preserve">– the </w:t>
      </w:r>
      <w:r>
        <w:t>1AC i</w:t>
      </w:r>
      <w:r w:rsidRPr="002A42A9">
        <w:t>s a regurgitation of knowledge that already exists within academia which proves they aren’t a departure from the status quo and voting aff is not intrinsic to affirming</w:t>
      </w:r>
    </w:p>
    <w:p w14:paraId="5A0F8E6E" w14:textId="6347515D" w:rsidR="002270BD" w:rsidRDefault="002270BD" w:rsidP="002270BD">
      <w:pPr>
        <w:pStyle w:val="Heading4"/>
      </w:pPr>
      <w:r>
        <w:t>D – Competition</w:t>
      </w:r>
      <w:r w:rsidRPr="002A42A9">
        <w:t xml:space="preserve"> </w:t>
      </w:r>
      <w:r>
        <w:t>–</w:t>
      </w:r>
      <w:r w:rsidRPr="002A42A9">
        <w:t xml:space="preserve"> debate is not the forum for social change </w:t>
      </w:r>
      <w:r>
        <w:t>or</w:t>
      </w:r>
      <w:r w:rsidRPr="002A42A9">
        <w:t xml:space="preserve"> revolutionary movements – </w:t>
      </w:r>
      <w:r>
        <w:t>its</w:t>
      </w:r>
      <w:r w:rsidRPr="002A42A9">
        <w:t xml:space="preserve"> competitive nature swallows </w:t>
      </w:r>
      <w:r>
        <w:t xml:space="preserve">aff </w:t>
      </w:r>
      <w:r w:rsidRPr="002A42A9">
        <w:t xml:space="preserve">movements </w:t>
      </w:r>
      <w:r>
        <w:t xml:space="preserve">since </w:t>
      </w:r>
      <w:r w:rsidRPr="002A42A9">
        <w:t>teams ally themselves with people who vote for them and read their arguments</w:t>
      </w:r>
      <w:r>
        <w:t>,</w:t>
      </w:r>
      <w:r w:rsidRPr="002A42A9">
        <w:t xml:space="preserve"> but alienate </w:t>
      </w:r>
      <w:r>
        <w:t xml:space="preserve">those who are </w:t>
      </w:r>
      <w:r w:rsidRPr="002A42A9">
        <w:t>forced to debate</w:t>
      </w:r>
      <w:r>
        <w:t xml:space="preserve"> them </w:t>
      </w:r>
      <w:r w:rsidRPr="002A42A9">
        <w:t xml:space="preserve">– this proves their model forwards exclusion and their movements fail due to creating allies based on competition rather than those who genuinely support your project  </w:t>
      </w:r>
    </w:p>
    <w:p w14:paraId="42095499" w14:textId="7AFF4D11" w:rsidR="00547B3B" w:rsidRDefault="00547B3B" w:rsidP="00547B3B"/>
    <w:p w14:paraId="2F3C7D10" w14:textId="22727C04" w:rsidR="00547B3B" w:rsidRDefault="00547B3B" w:rsidP="00547B3B">
      <w:pPr>
        <w:rPr>
          <w:b/>
          <w:sz w:val="26"/>
          <w:szCs w:val="26"/>
        </w:rPr>
      </w:pPr>
      <w:r>
        <w:rPr>
          <w:b/>
          <w:sz w:val="26"/>
          <w:szCs w:val="26"/>
        </w:rPr>
        <w:t>Debate isn’t a center for movement building</w:t>
      </w:r>
    </w:p>
    <w:p w14:paraId="1D0C70C2" w14:textId="4BE4B098" w:rsidR="00547B3B" w:rsidRDefault="00547B3B" w:rsidP="00547B3B">
      <w:pPr>
        <w:rPr>
          <w:b/>
          <w:sz w:val="26"/>
          <w:szCs w:val="26"/>
        </w:rPr>
      </w:pPr>
      <w:r>
        <w:rPr>
          <w:b/>
          <w:sz w:val="26"/>
          <w:szCs w:val="26"/>
        </w:rPr>
        <w:t xml:space="preserve">Reducing IP protections means that if corporations are so entrenched in these systems they will still find a way to exploit the system and keep engaging in capitalism. All these things exist absent intellectual property protections. </w:t>
      </w:r>
    </w:p>
    <w:p w14:paraId="7C83014E" w14:textId="77777777" w:rsidR="00453213" w:rsidRPr="00CE5D2F" w:rsidRDefault="00453213" w:rsidP="00453213">
      <w:pPr>
        <w:pStyle w:val="Heading4"/>
        <w:rPr>
          <w:rFonts w:cs="Calibri"/>
        </w:rPr>
      </w:pPr>
      <w:r w:rsidRPr="00CE5D2F">
        <w:rPr>
          <w:rFonts w:cs="Calibri"/>
        </w:rPr>
        <w:t>Debate as a space is a problematic place for liberation methods debate – they actively trade-off with productive public non-competitive discourse outside of rounds—prefer our evidence because it’s specific to debate practice, not just academia</w:t>
      </w:r>
    </w:p>
    <w:p w14:paraId="48D603DF" w14:textId="77777777" w:rsidR="00453213" w:rsidRPr="00CE5D2F" w:rsidRDefault="00453213" w:rsidP="00453213">
      <w:pPr>
        <w:rPr>
          <w:b/>
          <w:sz w:val="24"/>
        </w:rPr>
      </w:pPr>
      <w:r w:rsidRPr="00CE5D2F">
        <w:rPr>
          <w:rStyle w:val="Heading4Char"/>
        </w:rPr>
        <w:t xml:space="preserve">Atchison and Panetta </w:t>
      </w:r>
      <w:r w:rsidRPr="00CE5D2F">
        <w:rPr>
          <w:rStyle w:val="Style13ptBold"/>
          <w:sz w:val="24"/>
        </w:rPr>
        <w:t xml:space="preserve">09 </w:t>
      </w:r>
      <w:r w:rsidRPr="00CE5D2F">
        <w:t>(Jarrod Atchison, Director of Debate @ Trinity University, and Edward Panetta, Director of Debate @ the University of Georgia, Intercollegiate Debate and Speech Communication: Issues for the Future, p. 317-34)</w:t>
      </w:r>
    </w:p>
    <w:p w14:paraId="555F69A3" w14:textId="77777777" w:rsidR="00453213" w:rsidRPr="00CE5D2F" w:rsidRDefault="00453213" w:rsidP="00453213">
      <w:pPr>
        <w:pStyle w:val="Card"/>
        <w:rPr>
          <w:rFonts w:ascii="Calibri" w:hAnsi="Calibri" w:cs="Calibri"/>
          <w:sz w:val="14"/>
        </w:rPr>
      </w:pPr>
      <w:r w:rsidRPr="00CE5D2F">
        <w:rPr>
          <w:rFonts w:ascii="Calibri" w:hAnsi="Calibri" w:cs="Calibri"/>
          <w:sz w:val="14"/>
        </w:rPr>
        <w:lastRenderedPageBreak/>
        <w:t xml:space="preserve">The larger problem with locating the </w:t>
      </w:r>
      <w:r w:rsidRPr="0025654B">
        <w:rPr>
          <w:rStyle w:val="Emphasis"/>
          <w:highlight w:val="green"/>
        </w:rPr>
        <w:t>“debate as activism”</w:t>
      </w:r>
      <w:r w:rsidRPr="00CE5D2F">
        <w:rPr>
          <w:rFonts w:ascii="Calibri" w:hAnsi="Calibri" w:cs="Calibri"/>
          <w:sz w:val="14"/>
        </w:rPr>
        <w:t xml:space="preserve"> perspective within the competitive framework is that it </w:t>
      </w:r>
      <w:r w:rsidRPr="0025654B">
        <w:rPr>
          <w:rStyle w:val="Emphasis"/>
          <w:highlight w:val="green"/>
        </w:rPr>
        <w:t xml:space="preserve">overlooks the </w:t>
      </w:r>
      <w:r w:rsidRPr="00CE5D2F">
        <w:rPr>
          <w:rFonts w:ascii="Calibri" w:hAnsi="Calibri" w:cs="Calibri"/>
          <w:sz w:val="14"/>
        </w:rPr>
        <w:t xml:space="preserve">communal </w:t>
      </w:r>
      <w:r w:rsidRPr="0025654B">
        <w:rPr>
          <w:rStyle w:val="Emphasis"/>
          <w:highlight w:val="green"/>
        </w:rPr>
        <w:t>nature of the community problem</w:t>
      </w:r>
      <w:r w:rsidRPr="00CE5D2F">
        <w:rPr>
          <w:rFonts w:ascii="Calibri" w:hAnsi="Calibri" w:cs="Calibri"/>
          <w:sz w:val="14"/>
        </w:rPr>
        <w:t xml:space="preserve">. If each individual debate is a decision about how the debate community should approach a problem, then the losing debaters become collateral damage in the activist strategy dedicated toward creating community change. One frustrating example of this type of argument might include a judge voting for an activist team in an effort to help them reach elimination rounds to generate a community discussion about the problem. Under this scenario, </w:t>
      </w:r>
      <w:r w:rsidRPr="0025654B">
        <w:rPr>
          <w:rStyle w:val="Emphasis"/>
          <w:highlight w:val="green"/>
        </w:rPr>
        <w:t xml:space="preserve">the losing team serves as a sacrificial lamb on the altar of </w:t>
      </w:r>
      <w:r w:rsidRPr="00CE5D2F">
        <w:rPr>
          <w:rFonts w:ascii="Calibri" w:hAnsi="Calibri" w:cs="Calibri"/>
          <w:sz w:val="14"/>
        </w:rPr>
        <w:t>community</w:t>
      </w:r>
      <w:r w:rsidRPr="0025654B">
        <w:rPr>
          <w:rStyle w:val="Emphasis"/>
          <w:highlight w:val="green"/>
        </w:rPr>
        <w:t xml:space="preserve"> change</w:t>
      </w:r>
      <w:r w:rsidRPr="00CE5D2F">
        <w:rPr>
          <w:rFonts w:ascii="Calibri" w:hAnsi="Calibri" w:cs="Calibri"/>
          <w:sz w:val="14"/>
        </w:rPr>
        <w:t>. Downplaying the important role of competition and</w:t>
      </w:r>
      <w:r w:rsidRPr="00CE5D2F">
        <w:rPr>
          <w:rStyle w:val="Emphasis"/>
        </w:rPr>
        <w:t xml:space="preserve"> </w:t>
      </w:r>
      <w:r w:rsidRPr="0025654B">
        <w:rPr>
          <w:rStyle w:val="Emphasis"/>
          <w:highlight w:val="green"/>
        </w:rPr>
        <w:t>treating opponents as scapegoats</w:t>
      </w:r>
      <w:r w:rsidRPr="00CE5D2F">
        <w:rPr>
          <w:rStyle w:val="Emphasis"/>
        </w:rPr>
        <w:t xml:space="preserve"> </w:t>
      </w:r>
      <w:r w:rsidRPr="00CE5D2F">
        <w:rPr>
          <w:rFonts w:ascii="Calibri" w:hAnsi="Calibri" w:cs="Calibri"/>
          <w:sz w:val="14"/>
        </w:rPr>
        <w:t>for the failures of the community may increase the profile of the winning team and the community problem, but it</w:t>
      </w:r>
      <w:r w:rsidRPr="00CE5D2F">
        <w:rPr>
          <w:rStyle w:val="Emphasis"/>
        </w:rPr>
        <w:t xml:space="preserve"> </w:t>
      </w:r>
      <w:r w:rsidRPr="0025654B">
        <w:rPr>
          <w:rStyle w:val="Emphasis"/>
          <w:highlight w:val="green"/>
        </w:rPr>
        <w:t xml:space="preserve">does little to generate the </w:t>
      </w:r>
      <w:r w:rsidRPr="00CE5D2F">
        <w:rPr>
          <w:rStyle w:val="Emphasis"/>
        </w:rPr>
        <w:t xml:space="preserve">critical </w:t>
      </w:r>
      <w:r w:rsidRPr="0025654B">
        <w:rPr>
          <w:rStyle w:val="Emphasis"/>
          <w:highlight w:val="green"/>
        </w:rPr>
        <w:t xml:space="preserve">coalitions necessary to address the </w:t>
      </w:r>
      <w:r w:rsidRPr="00CE5D2F">
        <w:rPr>
          <w:rFonts w:ascii="Calibri" w:hAnsi="Calibri" w:cs="Calibri"/>
          <w:sz w:val="14"/>
        </w:rPr>
        <w:t>community</w:t>
      </w:r>
      <w:r w:rsidRPr="0025654B">
        <w:rPr>
          <w:rStyle w:val="Emphasis"/>
          <w:highlight w:val="green"/>
        </w:rPr>
        <w:t xml:space="preserve"> problem, </w:t>
      </w:r>
      <w:r w:rsidRPr="00CE5D2F">
        <w:rPr>
          <w:rFonts w:ascii="Calibri" w:hAnsi="Calibri" w:cs="Calibri"/>
          <w:sz w:val="14"/>
        </w:rPr>
        <w:t>because the</w:t>
      </w:r>
      <w:r w:rsidRPr="0025654B">
        <w:rPr>
          <w:rStyle w:val="Emphasis"/>
          <w:highlight w:val="green"/>
        </w:rPr>
        <w:t xml:space="preserve"> competitive focus encourages teams to concentrate on how to beat the strategy with little regard for addressing the </w:t>
      </w:r>
      <w:r w:rsidRPr="00CE5D2F">
        <w:rPr>
          <w:rFonts w:ascii="Calibri" w:hAnsi="Calibri" w:cs="Calibri"/>
          <w:sz w:val="14"/>
        </w:rPr>
        <w:t>community</w:t>
      </w:r>
      <w:r w:rsidRPr="0025654B">
        <w:rPr>
          <w:rStyle w:val="Emphasis"/>
          <w:highlight w:val="green"/>
        </w:rPr>
        <w:t xml:space="preserve"> problem</w:t>
      </w:r>
      <w:r w:rsidRPr="00CE5D2F">
        <w:rPr>
          <w:rFonts w:ascii="Calibri" w:hAnsi="Calibri" w:cs="Calibri"/>
          <w:sz w:val="14"/>
        </w:rPr>
        <w:t xml:space="preserve">. There is no role for competition when a judge decides that it is important to accentuate the publicity of a community problem. An extreme example might include a team arguing that their opponents’ academic institution had a legacy of civil rights abuses and that the judge should not vote for them because that would be a community endorsement of a problematic institution. This scenario is a bit more outlandish but not unreasonable if one assumes that each debate should be about what is best for promoting solutions to diversity problems in the debate community.  If the debate community is serious about generating community </w:t>
      </w:r>
      <w:r w:rsidRPr="0025654B">
        <w:rPr>
          <w:rStyle w:val="Emphasis"/>
          <w:highlight w:val="green"/>
        </w:rPr>
        <w:t xml:space="preserve">change, </w:t>
      </w:r>
      <w:r w:rsidRPr="00CE5D2F">
        <w:rPr>
          <w:rFonts w:ascii="Calibri" w:hAnsi="Calibri" w:cs="Calibri"/>
          <w:sz w:val="14"/>
        </w:rPr>
        <w:t>then it</w:t>
      </w:r>
      <w:r w:rsidRPr="00CE5D2F">
        <w:rPr>
          <w:rStyle w:val="Emphasis"/>
        </w:rPr>
        <w:t xml:space="preserve"> </w:t>
      </w:r>
      <w:r w:rsidRPr="0025654B">
        <w:rPr>
          <w:rStyle w:val="Emphasis"/>
          <w:highlight w:val="green"/>
        </w:rPr>
        <w:t>is more likely to occur outside a traditional competitive debate</w:t>
      </w:r>
      <w:r w:rsidRPr="00CE5D2F">
        <w:rPr>
          <w:rStyle w:val="Emphasis"/>
        </w:rPr>
        <w:t xml:space="preserve">. </w:t>
      </w:r>
      <w:r w:rsidRPr="00CE5D2F">
        <w:rPr>
          <w:rFonts w:ascii="Calibri" w:hAnsi="Calibri" w:cs="Calibri"/>
          <w:sz w:val="14"/>
        </w:rPr>
        <w:t xml:space="preserve">When a team loses a debate because the judge decides that it is better for the community for the other team to win, then they have sacrificed two potential advocates for change within the community. </w:t>
      </w:r>
      <w:r w:rsidRPr="0025654B">
        <w:rPr>
          <w:rStyle w:val="Emphasis"/>
          <w:highlight w:val="green"/>
        </w:rPr>
        <w:t>Creating change through wins generates backlash through losses.</w:t>
      </w:r>
      <w:r w:rsidRPr="00CE5D2F">
        <w:rPr>
          <w:rFonts w:ascii="Calibri" w:hAnsi="Calibri" w:cs="Calibri"/>
          <w:sz w:val="14"/>
        </w:rPr>
        <w:t xml:space="preserve"> Some proponents are comfortable with generating backlash and argue that the reaction is evidence that the issue is being discussed.  From our perspective,</w:t>
      </w:r>
      <w:r w:rsidRPr="00CE5D2F">
        <w:rPr>
          <w:rStyle w:val="Emphasis"/>
        </w:rPr>
        <w:t xml:space="preserve"> </w:t>
      </w:r>
      <w:r w:rsidRPr="0025654B">
        <w:rPr>
          <w:rStyle w:val="Emphasis"/>
          <w:highlight w:val="green"/>
        </w:rPr>
        <w:t xml:space="preserve">the discussion that results </w:t>
      </w:r>
      <w:r w:rsidRPr="00CE5D2F">
        <w:rPr>
          <w:rStyle w:val="Emphasis"/>
        </w:rPr>
        <w:t xml:space="preserve">from these hostile situations </w:t>
      </w:r>
      <w:r w:rsidRPr="0025654B">
        <w:rPr>
          <w:rStyle w:val="Emphasis"/>
          <w:highlight w:val="green"/>
        </w:rPr>
        <w:t>is not a productive one</w:t>
      </w:r>
      <w:r w:rsidRPr="0025654B">
        <w:rPr>
          <w:rStyle w:val="underline"/>
          <w:rFonts w:ascii="Calibri" w:hAnsi="Calibri" w:cs="Calibri"/>
          <w:highlight w:val="green"/>
        </w:rPr>
        <w:t xml:space="preserve"> </w:t>
      </w:r>
      <w:r w:rsidRPr="00CE5D2F">
        <w:rPr>
          <w:rFonts w:ascii="Calibri" w:hAnsi="Calibri" w:cs="Calibri"/>
          <w:sz w:val="14"/>
        </w:rPr>
        <w:t xml:space="preserve">where participants seek to work together for a common goal. Instead of giving up on hope for change and agitating for wins regardless of who is left behind, it seems more reasonable that the debate community should try the method of public argument that we teach in an effort to generate a discussion of necessary community changes. Simply put, </w:t>
      </w:r>
      <w:r w:rsidRPr="0025654B">
        <w:rPr>
          <w:rStyle w:val="Emphasis"/>
          <w:highlight w:val="green"/>
        </w:rPr>
        <w:t xml:space="preserve">debate competitions do not represent the best environment </w:t>
      </w:r>
      <w:r w:rsidRPr="00CE5D2F">
        <w:rPr>
          <w:rFonts w:ascii="Calibri" w:hAnsi="Calibri" w:cs="Calibri"/>
          <w:sz w:val="14"/>
        </w:rPr>
        <w:t>for community change</w:t>
      </w:r>
      <w:r w:rsidRPr="0025654B">
        <w:rPr>
          <w:rStyle w:val="Emphasis"/>
          <w:highlight w:val="green"/>
        </w:rPr>
        <w:t xml:space="preserve"> because it is a competition for a win and only one team can win </w:t>
      </w:r>
      <w:r w:rsidRPr="00CE5D2F">
        <w:rPr>
          <w:rFonts w:ascii="Calibri" w:hAnsi="Calibri" w:cs="Calibri"/>
          <w:sz w:val="14"/>
        </w:rPr>
        <w:t>any given debate, whereas</w:t>
      </w:r>
      <w:r w:rsidRPr="0025654B">
        <w:rPr>
          <w:rStyle w:val="Emphasis"/>
          <w:highlight w:val="green"/>
        </w:rPr>
        <w:t xml:space="preserve"> addressing systemic </w:t>
      </w:r>
      <w:r w:rsidRPr="00CE5D2F">
        <w:rPr>
          <w:rFonts w:ascii="Calibri" w:hAnsi="Calibri" w:cs="Calibri"/>
          <w:sz w:val="14"/>
        </w:rPr>
        <w:t>century-long community</w:t>
      </w:r>
      <w:r w:rsidRPr="0025654B">
        <w:rPr>
          <w:rStyle w:val="Emphasis"/>
          <w:highlight w:val="green"/>
        </w:rPr>
        <w:t xml:space="preserve"> problems requires a tremendous effor</w:t>
      </w:r>
      <w:r w:rsidRPr="0025654B">
        <w:rPr>
          <w:rStyle w:val="underline"/>
          <w:rFonts w:ascii="Calibri" w:hAnsi="Calibri" w:cs="Calibri"/>
          <w:highlight w:val="green"/>
        </w:rPr>
        <w:t>t</w:t>
      </w:r>
      <w:r w:rsidRPr="00CE5D2F">
        <w:rPr>
          <w:rFonts w:ascii="Calibri" w:hAnsi="Calibri" w:cs="Calibri"/>
          <w:sz w:val="14"/>
        </w:rPr>
        <w:t xml:space="preserve"> by a great number of people.</w:t>
      </w:r>
    </w:p>
    <w:p w14:paraId="1F578B2D" w14:textId="77777777" w:rsidR="00453213" w:rsidRPr="00547B3B" w:rsidRDefault="00453213" w:rsidP="00547B3B">
      <w:pPr>
        <w:rPr>
          <w:b/>
          <w:sz w:val="26"/>
          <w:szCs w:val="26"/>
        </w:rPr>
      </w:pPr>
    </w:p>
    <w:p w14:paraId="2B503317" w14:textId="7DA7AA47" w:rsidR="002270BD" w:rsidRDefault="002270BD" w:rsidP="002270BD">
      <w:pPr>
        <w:pStyle w:val="Heading3"/>
      </w:pPr>
      <w:r>
        <w:lastRenderedPageBreak/>
        <w:t>Impact Turn- Cap Good</w:t>
      </w:r>
    </w:p>
    <w:p w14:paraId="3B3603FD" w14:textId="77777777" w:rsidR="002270BD" w:rsidRPr="00C135FF" w:rsidRDefault="002270BD" w:rsidP="002270BD">
      <w:pPr>
        <w:pStyle w:val="Heading4"/>
        <w:rPr>
          <w:rFonts w:asciiTheme="minorHAnsi" w:hAnsiTheme="minorHAnsi" w:cstheme="minorHAnsi"/>
        </w:rPr>
      </w:pPr>
      <w:r w:rsidRPr="00C135FF">
        <w:rPr>
          <w:rFonts w:asciiTheme="minorHAnsi" w:hAnsiTheme="minorHAnsi" w:cstheme="minorHAnsi"/>
        </w:rPr>
        <w:t>The aff’s rejection of the specific details of political engagement is not radical but continues the prevailing mode of leftist cynicism that eviscerates our ability to construct alternatives to political domination</w:t>
      </w:r>
    </w:p>
    <w:p w14:paraId="2243D9ED" w14:textId="77777777" w:rsidR="002270BD" w:rsidRPr="00C135FF" w:rsidRDefault="002270BD" w:rsidP="002270BD">
      <w:pPr>
        <w:rPr>
          <w:rFonts w:asciiTheme="minorHAnsi" w:hAnsiTheme="minorHAnsi" w:cstheme="minorHAnsi"/>
        </w:rPr>
      </w:pPr>
      <w:r w:rsidRPr="00C135FF">
        <w:rPr>
          <w:rStyle w:val="Style13ptBold"/>
          <w:rFonts w:asciiTheme="minorHAnsi" w:hAnsiTheme="minorHAnsi" w:cstheme="minorHAnsi"/>
        </w:rPr>
        <w:t>Burgum ‘15</w:t>
      </w:r>
      <w:r w:rsidRPr="00C135FF">
        <w:rPr>
          <w:rFonts w:asciiTheme="minorHAnsi" w:hAnsiTheme="minorHAnsi" w:cstheme="minorHAnsi"/>
        </w:rPr>
        <w:t xml:space="preserve"> (Samuel, PhD candidate in Sociology at the University of Warwick and has been conducting research with Occupy London since 2012, “The branding of the left: between spectacle and passivity in an era of cynicism,” </w:t>
      </w:r>
      <w:r w:rsidRPr="00C135FF">
        <w:rPr>
          <w:rFonts w:asciiTheme="minorHAnsi" w:hAnsiTheme="minorHAnsi" w:cstheme="minorHAnsi"/>
          <w:i/>
        </w:rPr>
        <w:t>Journal for Cultural Research</w:t>
      </w:r>
      <w:r w:rsidRPr="00C135FF">
        <w:rPr>
          <w:rFonts w:asciiTheme="minorHAnsi" w:hAnsiTheme="minorHAnsi" w:cstheme="minorHAnsi"/>
        </w:rPr>
        <w:t>, Volume 19, Issue 3)</w:t>
      </w:r>
    </w:p>
    <w:p w14:paraId="200C2AD9" w14:textId="4BEBCC37" w:rsidR="002270BD" w:rsidRPr="00CD00A6" w:rsidRDefault="002270BD" w:rsidP="002270BD">
      <w:pPr>
        <w:rPr>
          <w:rStyle w:val="StyleUnderline"/>
          <w:rFonts w:asciiTheme="minorHAnsi" w:hAnsiTheme="minorHAnsi" w:cstheme="minorHAnsi"/>
          <w:iCs/>
        </w:rPr>
      </w:pPr>
      <w:r w:rsidRPr="00C135FF">
        <w:rPr>
          <w:rStyle w:val="StyleUnderline"/>
          <w:rFonts w:asciiTheme="minorHAnsi" w:hAnsiTheme="minorHAnsi" w:cstheme="minorHAnsi"/>
        </w:rPr>
        <w:t>Rather than the Situationist spectacle</w:t>
      </w:r>
      <w:r w:rsidRPr="00C135FF">
        <w:rPr>
          <w:rFonts w:asciiTheme="minorHAnsi" w:hAnsiTheme="minorHAnsi" w:cstheme="minorHAnsi"/>
          <w:sz w:val="12"/>
        </w:rPr>
        <w:t xml:space="preserve">, then, I argue that </w:t>
      </w:r>
      <w:r w:rsidRPr="00C135FF">
        <w:rPr>
          <w:rStyle w:val="Emphasis"/>
          <w:rFonts w:asciiTheme="minorHAnsi" w:hAnsiTheme="minorHAnsi" w:cstheme="minorHAnsi"/>
        </w:rPr>
        <w:t>the reason</w:t>
      </w:r>
      <w:r w:rsidRPr="00C135FF">
        <w:rPr>
          <w:rFonts w:asciiTheme="minorHAnsi" w:hAnsiTheme="minorHAnsi" w:cstheme="minorHAnsi"/>
          <w:sz w:val="12"/>
        </w:rPr>
        <w:t xml:space="preserve"> those on </w:t>
      </w:r>
      <w:r w:rsidRPr="00B2537E">
        <w:rPr>
          <w:rStyle w:val="Emphasis"/>
          <w:rFonts w:asciiTheme="minorHAnsi" w:hAnsiTheme="minorHAnsi" w:cstheme="minorHAnsi"/>
          <w:highlight w:val="yellow"/>
        </w:rPr>
        <w:t>the left are rendered</w:t>
      </w:r>
      <w:r w:rsidRPr="00C135FF">
        <w:rPr>
          <w:rStyle w:val="StyleUnderline"/>
          <w:rFonts w:asciiTheme="minorHAnsi" w:hAnsiTheme="minorHAnsi" w:cstheme="minorHAnsi"/>
        </w:rPr>
        <w:t xml:space="preserve"> post-politically </w:t>
      </w:r>
      <w:r w:rsidRPr="00B2537E">
        <w:rPr>
          <w:rStyle w:val="Emphasis"/>
          <w:rFonts w:asciiTheme="minorHAnsi" w:hAnsiTheme="minorHAnsi" w:cstheme="minorHAnsi"/>
          <w:highlight w:val="yellow"/>
        </w:rPr>
        <w:t>impotent</w:t>
      </w:r>
      <w:r w:rsidRPr="00C135FF">
        <w:rPr>
          <w:rStyle w:val="StyleUnderline"/>
          <w:rFonts w:asciiTheme="minorHAnsi" w:hAnsiTheme="minorHAnsi" w:cstheme="minorHAnsi"/>
        </w:rPr>
        <w:t xml:space="preserve"> to bring about change </w:t>
      </w:r>
      <w:r w:rsidRPr="00C135FF">
        <w:rPr>
          <w:rStyle w:val="Emphasis"/>
          <w:rFonts w:asciiTheme="minorHAnsi" w:hAnsiTheme="minorHAnsi" w:cstheme="minorHAnsi"/>
        </w:rPr>
        <w:t xml:space="preserve">is not because we are deceived, but </w:t>
      </w:r>
      <w:r w:rsidRPr="00B2537E">
        <w:rPr>
          <w:rStyle w:val="Emphasis"/>
          <w:rFonts w:asciiTheme="minorHAnsi" w:hAnsiTheme="minorHAnsi" w:cstheme="minorHAnsi"/>
          <w:highlight w:val="yellow"/>
        </w:rPr>
        <w:t>because we enact apathy despite ourselves</w:t>
      </w:r>
      <w:r w:rsidRPr="00C135FF">
        <w:rPr>
          <w:rStyle w:val="Emphasis"/>
          <w:rFonts w:asciiTheme="minorHAnsi" w:hAnsiTheme="minorHAnsi" w:cstheme="minorHAnsi"/>
        </w:rPr>
        <w:t>.</w:t>
      </w:r>
      <w:r w:rsidRPr="00C135FF">
        <w:rPr>
          <w:rFonts w:asciiTheme="minorHAnsi" w:hAnsiTheme="minorHAnsi" w:cstheme="minorHAnsi"/>
          <w:sz w:val="12"/>
        </w:rPr>
        <w:t xml:space="preserve"> In other words, the relationship between the resistive subject and ideology is not one of false consciousness, but one of cynicism: </w:t>
      </w:r>
      <w:r w:rsidRPr="00B2537E">
        <w:rPr>
          <w:rStyle w:val="StyleUnderline"/>
          <w:rFonts w:asciiTheme="minorHAnsi" w:hAnsiTheme="minorHAnsi" w:cstheme="minorHAnsi"/>
          <w:highlight w:val="yellow"/>
        </w:rPr>
        <w:t>we are</w:t>
      </w:r>
      <w:r w:rsidRPr="00C135FF">
        <w:rPr>
          <w:rStyle w:val="StyleUnderline"/>
          <w:rFonts w:asciiTheme="minorHAnsi" w:hAnsiTheme="minorHAnsi" w:cstheme="minorHAnsi"/>
        </w:rPr>
        <w:t xml:space="preserve"> not misdirected by shallow spectacles, but instead somehow </w:t>
      </w:r>
      <w:r w:rsidRPr="00B2537E">
        <w:rPr>
          <w:rStyle w:val="StyleUnderline"/>
          <w:rFonts w:asciiTheme="minorHAnsi" w:hAnsiTheme="minorHAnsi" w:cstheme="minorHAnsi"/>
          <w:highlight w:val="yellow"/>
        </w:rPr>
        <w:t>distracted by our cynical belief that we are being “distracted”</w:t>
      </w:r>
      <w:r w:rsidRPr="00C135FF">
        <w:rPr>
          <w:rStyle w:val="StyleUnderline"/>
          <w:rFonts w:asciiTheme="minorHAnsi" w:hAnsiTheme="minorHAnsi" w:cstheme="minorHAnsi"/>
        </w:rPr>
        <w:t>.</w:t>
      </w:r>
      <w:r w:rsidRPr="00C135FF">
        <w:rPr>
          <w:rFonts w:asciiTheme="minorHAnsi" w:hAnsiTheme="minorHAnsi" w:cstheme="minorHAnsi"/>
          <w:sz w:val="12"/>
        </w:rPr>
        <w:t xml:space="preserve"> In this section, I begin by outlining the concept of cynicism as it has been theorised by Peter Sloterdijk and Slavoj Žižek. This then leads us to an analysis of the cynical position adopted by Brand’s critics, which I argue actually demonstrates more political problems on the part of the left than those suggested by Brand himself.¶ For Sloterdijk, cynicism is an attitude that emerges right at the centre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unconcealedness (aletheia)3 instead creates a widespread mistrust and suspicion of every appearance. Subsequently, </w:t>
      </w:r>
      <w:r w:rsidRPr="00C135FF">
        <w:rPr>
          <w:rStyle w:val="StyleUnderline"/>
          <w:rFonts w:asciiTheme="minorHAnsi" w:hAnsiTheme="minorHAnsi" w:cstheme="minorHAnsi"/>
        </w:rPr>
        <w:t>“</w:t>
      </w:r>
      <w:r w:rsidRPr="00B2537E">
        <w:rPr>
          <w:rStyle w:val="StyleUnderline"/>
          <w:rFonts w:asciiTheme="minorHAnsi" w:hAnsiTheme="minorHAnsi" w:cstheme="minorHAnsi"/>
          <w:highlight w:val="yellow"/>
        </w:rPr>
        <w:t>a new form of realism bursts forth</w:t>
      </w:r>
      <w:r w:rsidRPr="00B2537E">
        <w:rPr>
          <w:rFonts w:asciiTheme="minorHAnsi" w:hAnsiTheme="minorHAnsi" w:cstheme="minorHAnsi"/>
          <w:sz w:val="12"/>
          <w:highlight w:val="yellow"/>
        </w:rPr>
        <w:t>,</w:t>
      </w:r>
      <w:r w:rsidRPr="00C135FF">
        <w:rPr>
          <w:rFonts w:asciiTheme="minorHAnsi" w:hAnsiTheme="minorHAnsi" w:cstheme="minorHAnsi"/>
          <w:sz w:val="12"/>
        </w:rPr>
        <w:t xml:space="preserve"> a form that is </w:t>
      </w:r>
      <w:r w:rsidRPr="00B2537E">
        <w:rPr>
          <w:rStyle w:val="StyleUnderline"/>
          <w:rFonts w:asciiTheme="minorHAnsi" w:hAnsiTheme="minorHAnsi" w:cstheme="minorHAnsi"/>
          <w:highlight w:val="yellow"/>
        </w:rPr>
        <w:t>driven by the fear of becoming deceived or overpowered</w:t>
      </w:r>
      <w:r w:rsidRPr="00B2537E">
        <w:rPr>
          <w:rFonts w:asciiTheme="minorHAnsi" w:hAnsiTheme="minorHAnsi" w:cstheme="minorHAnsi"/>
          <w:sz w:val="12"/>
          <w:highlight w:val="yellow"/>
        </w:rPr>
        <w:t xml:space="preserve"> … </w:t>
      </w:r>
      <w:r w:rsidRPr="00C135FF">
        <w:rPr>
          <w:rStyle w:val="StyleUnderline"/>
          <w:rFonts w:asciiTheme="minorHAnsi" w:hAnsiTheme="minorHAnsi" w:cstheme="minorHAnsi"/>
        </w:rPr>
        <w:t>everything that appears to us could be a deceptive manoeuvre of an overpowering evil enemy”</w:t>
      </w:r>
      <w:r w:rsidRPr="00C135FF">
        <w:rPr>
          <w:rFonts w:asciiTheme="minorHAnsi" w:hAnsiTheme="minorHAnsi" w:cstheme="minorHAnsi"/>
          <w:sz w:val="12"/>
        </w:rPr>
        <w:t xml:space="preserve"> (Sloterdijk, 1987, p. 330). The surface becomes suspect and the subject therefore retreats from all appearances: judging them to be spectacles that are seeking to oppress through falsity. The result is cynicism.¶ Subsequently, </w:t>
      </w:r>
      <w:r w:rsidRPr="00B2537E">
        <w:rPr>
          <w:rStyle w:val="StyleUnderline"/>
          <w:rFonts w:asciiTheme="minorHAnsi" w:hAnsiTheme="minorHAnsi" w:cstheme="minorHAnsi"/>
          <w:highlight w:val="yellow"/>
        </w:rPr>
        <w:t>this leads</w:t>
      </w:r>
      <w:r w:rsidRPr="00C135FF">
        <w:rPr>
          <w:rFonts w:asciiTheme="minorHAnsi" w:hAnsiTheme="minorHAnsi" w:cstheme="minorHAnsi"/>
          <w:sz w:val="12"/>
        </w:rPr>
        <w:t xml:space="preserve"> Sloterdijk </w:t>
      </w:r>
      <w:r w:rsidRPr="00C135FF">
        <w:rPr>
          <w:rStyle w:val="StyleUnderline"/>
          <w:rFonts w:asciiTheme="minorHAnsi" w:hAnsiTheme="minorHAnsi" w:cstheme="minorHAnsi"/>
        </w:rPr>
        <w:t>to</w:t>
      </w:r>
      <w:r w:rsidRPr="00C135FF">
        <w:rPr>
          <w:rFonts w:asciiTheme="minorHAnsi" w:hAnsiTheme="minorHAnsi" w:cstheme="minorHAnsi"/>
          <w:sz w:val="12"/>
        </w:rPr>
        <w:t xml:space="preserve"> his well-known paradoxical definition of </w:t>
      </w:r>
      <w:r w:rsidRPr="00C135FF">
        <w:rPr>
          <w:rStyle w:val="StyleUnderline"/>
          <w:rFonts w:asciiTheme="minorHAnsi" w:hAnsiTheme="minorHAnsi" w:cstheme="minorHAnsi"/>
        </w:rPr>
        <w:t>cynicism as “enlightened false consciousness”</w:t>
      </w:r>
      <w:r w:rsidRPr="00C135FF">
        <w:rPr>
          <w:rFonts w:asciiTheme="minorHAnsi" w:hAnsiTheme="minorHAnsi" w:cstheme="minorHAnsi"/>
          <w:sz w:val="12"/>
        </w:rPr>
        <w:t xml:space="preserve"> which he describes as </w:t>
      </w:r>
      <w:r w:rsidRPr="00C135FF">
        <w:rPr>
          <w:rStyle w:val="StyleUnderline"/>
          <w:rFonts w:asciiTheme="minorHAnsi" w:hAnsiTheme="minorHAnsi" w:cstheme="minorHAnsi"/>
        </w:rPr>
        <w:t>a “modernized, unhappy consciousness on which enlightenment has laboured both successfully and in vain … it has learned its lessons in enlightenment, but it has not, probably was not able to, put them into practice”</w:t>
      </w:r>
      <w:r w:rsidRPr="00C135FF">
        <w:rPr>
          <w:rFonts w:asciiTheme="minorHAnsi" w:hAnsiTheme="minorHAnsi" w:cstheme="minorHAnsi"/>
          <w:sz w:val="12"/>
        </w:rPr>
        <w:t xml:space="preserve"> (1987, p. 5). In other words, </w:t>
      </w:r>
      <w:r w:rsidRPr="00C135FF">
        <w:rPr>
          <w:rStyle w:val="Emphasis"/>
          <w:rFonts w:asciiTheme="minorHAnsi" w:hAnsiTheme="minorHAnsi" w:cstheme="minorHAnsi"/>
        </w:rPr>
        <w:t xml:space="preserve">in the search for a higher consciousness behind appearances, </w:t>
      </w:r>
      <w:r w:rsidRPr="00B2537E">
        <w:rPr>
          <w:rStyle w:val="Emphasis"/>
          <w:rFonts w:asciiTheme="minorHAnsi" w:hAnsiTheme="minorHAnsi" w:cstheme="minorHAnsi"/>
          <w:highlight w:val="yellow"/>
        </w:rPr>
        <w:t>the subject is paradoxically “duped” by their very suspicion of being duped.</w:t>
      </w:r>
      <w:r w:rsidRPr="00C135FF">
        <w:rPr>
          <w:rFonts w:asciiTheme="minorHAnsi" w:hAnsiTheme="minorHAnsi" w:cstheme="minorHAnsi"/>
          <w:sz w:val="12"/>
        </w:rPr>
        <w:t xml:space="preserve"> Furthermore, </w:t>
      </w:r>
      <w:r w:rsidRPr="00B2537E">
        <w:rPr>
          <w:rStyle w:val="Emphasis"/>
          <w:rFonts w:asciiTheme="minorHAnsi" w:hAnsiTheme="minorHAnsi" w:cstheme="minorHAnsi"/>
          <w:highlight w:val="yellow"/>
        </w:rPr>
        <w:t>because the subject thinks they “know” that appearances are just a mask, they disbelieve the truth when it does appear</w:t>
      </w:r>
      <w:r w:rsidRPr="00C135FF">
        <w:rPr>
          <w:rStyle w:val="Emphasis"/>
          <w:rFonts w:asciiTheme="minorHAnsi" w:hAnsiTheme="minorHAnsi" w:cstheme="minorHAnsi"/>
        </w:rPr>
        <w:t>.</w:t>
      </w:r>
      <w:r w:rsidRPr="00C135FF">
        <w:rPr>
          <w:rFonts w:asciiTheme="minorHAnsi" w:hAnsiTheme="minorHAnsi" w:cstheme="minorHAnsi"/>
          <w:sz w:val="12"/>
        </w:rPr>
        <w:t xml:space="preserve"> Like the story of the Emperor’s New Clothes, </w:t>
      </w:r>
      <w:r w:rsidRPr="00C135FF">
        <w:rPr>
          <w:rStyle w:val="StyleUnderline"/>
          <w:rFonts w:asciiTheme="minorHAnsi" w:hAnsiTheme="minorHAnsi" w:cstheme="minorHAnsi"/>
        </w:rPr>
        <w:t>they fancy themselves to know what is right in front of their eyes (that the emperor is nude and vulnerable) yet they choose “not to know” and don’t act upon it</w:t>
      </w:r>
      <w:r w:rsidRPr="00C135FF">
        <w:rPr>
          <w:rFonts w:asciiTheme="minorHAnsi" w:hAnsiTheme="minorHAnsi" w:cstheme="minorHAnsi"/>
          <w:sz w:val="12"/>
        </w:rPr>
        <w:t xml:space="preserve"> (they still act as if the emperor is all-powerful). As such,¶ cynical reason is no longer naïve, but is a paradox of enlightened false consciousness: one knows the falsehood very well, </w:t>
      </w:r>
      <w:r w:rsidRPr="00C135FF">
        <w:rPr>
          <w:rStyle w:val="StyleUnderline"/>
          <w:rFonts w:asciiTheme="minorHAnsi" w:hAnsiTheme="minorHAnsi" w:cstheme="minorHAnsi"/>
        </w:rPr>
        <w:t>one is well aware of a particular hidden interest hidden behind the ideological universality, but still one does not renounce it.</w:t>
      </w:r>
      <w:r w:rsidRPr="00C135FF">
        <w:rPr>
          <w:rFonts w:asciiTheme="minorHAnsi" w:hAnsiTheme="minorHAnsi" w:cstheme="minorHAnsi"/>
          <w:sz w:val="12"/>
        </w:rPr>
        <w:t xml:space="preserve"> (Žižek, 1989, p. 23)¶ </w:t>
      </w:r>
      <w:r w:rsidRPr="00C135FF">
        <w:rPr>
          <w:rStyle w:val="StyleUnderline"/>
          <w:rFonts w:asciiTheme="minorHAnsi" w:hAnsiTheme="minorHAnsi" w:cstheme="minorHAnsi"/>
        </w:rPr>
        <w:t>The audience to the parade of power can see that the emperor is not divine</w:t>
      </w:r>
      <w:r w:rsidRPr="00C135FF">
        <w:rPr>
          <w:rFonts w:asciiTheme="minorHAnsi" w:hAnsiTheme="minorHAnsi" w:cstheme="minorHAnsi"/>
          <w:sz w:val="12"/>
        </w:rPr>
        <w:t xml:space="preserve"> – just a fragile human body like the rest of us – yet they cynically choose not to know and objectively retain his aura. </w:t>
      </w:r>
      <w:r w:rsidRPr="00B2537E">
        <w:rPr>
          <w:rStyle w:val="Emphasis"/>
          <w:rFonts w:asciiTheme="minorHAnsi" w:hAnsiTheme="minorHAnsi" w:cstheme="minorHAnsi"/>
          <w:highlight w:val="yellow"/>
        </w:rPr>
        <w:t>They congratulate themselves on “knowing”</w:t>
      </w:r>
      <w:r w:rsidRPr="00C135FF">
        <w:rPr>
          <w:rStyle w:val="Emphasis"/>
          <w:rFonts w:asciiTheme="minorHAnsi" w:hAnsiTheme="minorHAnsi" w:cstheme="minorHAnsi"/>
        </w:rPr>
        <w:t xml:space="preserve"> that Brand is a trivial spectacle, </w:t>
      </w:r>
      <w:r w:rsidRPr="00B2537E">
        <w:rPr>
          <w:rStyle w:val="Emphasis"/>
          <w:rFonts w:asciiTheme="minorHAnsi" w:hAnsiTheme="minorHAnsi" w:cstheme="minorHAnsi"/>
          <w:highlight w:val="yellow"/>
        </w:rPr>
        <w:t>yet they choose to remain apathetic towards</w:t>
      </w:r>
      <w:r w:rsidRPr="00C135FF">
        <w:rPr>
          <w:rStyle w:val="Emphasis"/>
          <w:rFonts w:asciiTheme="minorHAnsi" w:hAnsiTheme="minorHAnsi" w:cstheme="minorHAnsi"/>
        </w:rPr>
        <w:t xml:space="preserve"> his </w:t>
      </w:r>
      <w:r w:rsidRPr="00B2537E">
        <w:rPr>
          <w:rStyle w:val="Emphasis"/>
          <w:rFonts w:asciiTheme="minorHAnsi" w:hAnsiTheme="minorHAnsi" w:cstheme="minorHAnsi"/>
          <w:highlight w:val="yellow"/>
        </w:rPr>
        <w:t>calls for action</w:t>
      </w:r>
      <w:r w:rsidRPr="00C135FF">
        <w:rPr>
          <w:rStyle w:val="Emphasis"/>
          <w:rFonts w:asciiTheme="minorHAnsi" w:hAnsiTheme="minorHAnsi" w:cstheme="minorHAnsi"/>
        </w:rPr>
        <w:t>.</w:t>
      </w:r>
      <w:r w:rsidRPr="00C135FF">
        <w:rPr>
          <w:rStyle w:val="Emphasis"/>
          <w:rFonts w:asciiTheme="minorHAnsi" w:hAnsiTheme="minorHAnsi" w:cstheme="minorHAnsi"/>
          <w:b w:val="0"/>
          <w:sz w:val="12"/>
        </w:rPr>
        <w:t>¶</w:t>
      </w:r>
      <w:r w:rsidRPr="00C135FF">
        <w:rPr>
          <w:rStyle w:val="Emphasis"/>
          <w:rFonts w:asciiTheme="minorHAnsi" w:hAnsiTheme="minorHAnsi" w:cstheme="minorHAnsi"/>
          <w:sz w:val="12"/>
        </w:rPr>
        <w:t xml:space="preserve"> </w:t>
      </w:r>
      <w:r w:rsidRPr="00C135FF">
        <w:rPr>
          <w:rFonts w:asciiTheme="minorHAnsi" w:hAnsiTheme="minorHAnsi" w:cstheme="minorHAnsi"/>
          <w:sz w:val="12"/>
        </w:rPr>
        <w:t xml:space="preserve">As such, </w:t>
      </w:r>
      <w:r w:rsidRPr="00C135FF">
        <w:rPr>
          <w:rStyle w:val="StyleUnderline"/>
          <w:rFonts w:asciiTheme="minorHAnsi" w:hAnsiTheme="minorHAnsi" w:cstheme="minorHAnsi"/>
        </w:rPr>
        <w:t xml:space="preserve">the dismissive reaction to Brand </w:t>
      </w:r>
      <w:r w:rsidRPr="00C135FF">
        <w:rPr>
          <w:rStyle w:val="Emphasis"/>
          <w:rFonts w:asciiTheme="minorHAnsi" w:hAnsiTheme="minorHAnsi" w:cstheme="minorHAnsi"/>
        </w:rPr>
        <w:t xml:space="preserve">reveals a regressive interpassive tendency of the left to subjectively treat </w:t>
      </w:r>
      <w:r w:rsidRPr="00C135FF">
        <w:rPr>
          <w:rStyle w:val="Emphasis"/>
          <w:rFonts w:asciiTheme="minorHAnsi" w:hAnsiTheme="minorHAnsi" w:cstheme="minorHAnsi"/>
        </w:rPr>
        <w:lastRenderedPageBreak/>
        <w:t>ourselves as “enlightened” to authentic politics and yet objectively render ourselves passive.</w:t>
      </w:r>
      <w:r w:rsidRPr="00C135FF">
        <w:rPr>
          <w:rStyle w:val="StyleUnderline"/>
          <w:rFonts w:asciiTheme="minorHAnsi" w:hAnsiTheme="minorHAnsi" w:cstheme="minorHAnsi"/>
        </w:rPr>
        <w:t xml:space="preserve"> In a kind of defence mechanism, the left believes that it</w:t>
      </w:r>
      <w:r w:rsidRPr="00C135FF">
        <w:rPr>
          <w:rStyle w:val="StyleUnderline"/>
          <w:rFonts w:asciiTheme="minorHAnsi" w:hAnsiTheme="minorHAnsi" w:cstheme="minorHAnsi"/>
          <w:sz w:val="12"/>
          <w:u w:val="none"/>
        </w:rPr>
        <w:t>¶</w:t>
      </w:r>
      <w:r w:rsidRPr="00C135FF">
        <w:rPr>
          <w:rStyle w:val="StyleUnderline"/>
          <w:rFonts w:asciiTheme="minorHAnsi" w:hAnsiTheme="minorHAnsi" w:cstheme="minorHAnsi"/>
          <w:sz w:val="12"/>
        </w:rPr>
        <w:t xml:space="preserve"> </w:t>
      </w:r>
      <w:r w:rsidRPr="00C135FF">
        <w:rPr>
          <w:rStyle w:val="StyleUnderline"/>
          <w:rFonts w:asciiTheme="minorHAnsi" w:hAnsiTheme="minorHAnsi" w:cstheme="minorHAnsi"/>
        </w:rPr>
        <w:t>can avoid becoming the dupe of the latest fashion or advertising trend by treating everything as</w:t>
      </w:r>
      <w:r w:rsidRPr="00C135FF">
        <w:rPr>
          <w:rFonts w:asciiTheme="minorHAnsi" w:hAnsiTheme="minorHAnsi" w:cstheme="minorHAnsi"/>
          <w:sz w:val="12"/>
        </w:rPr>
        <w:t xml:space="preserve"> a matter of </w:t>
      </w:r>
      <w:r w:rsidRPr="00C135FF">
        <w:rPr>
          <w:rStyle w:val="StyleUnderline"/>
          <w:rFonts w:asciiTheme="minorHAnsi" w:hAnsiTheme="minorHAnsi" w:cstheme="minorHAnsi"/>
        </w:rPr>
        <w:t xml:space="preserve">fashion and advertising, </w:t>
      </w:r>
      <w:r w:rsidRPr="00C135FF">
        <w:rPr>
          <w:rStyle w:val="Emphasis"/>
          <w:rFonts w:asciiTheme="minorHAnsi" w:hAnsiTheme="minorHAnsi" w:cstheme="minorHAnsi"/>
        </w:rPr>
        <w:t>reassuring ourselves</w:t>
      </w:r>
      <w:r w:rsidRPr="00C135FF">
        <w:rPr>
          <w:rStyle w:val="StyleUnderline"/>
          <w:rFonts w:asciiTheme="minorHAnsi" w:hAnsiTheme="minorHAnsi" w:cstheme="minorHAnsi"/>
        </w:rPr>
        <w:t xml:space="preserve"> as we flip through television channels</w:t>
      </w:r>
      <w:r w:rsidRPr="00C135FF">
        <w:rPr>
          <w:rFonts w:asciiTheme="minorHAnsi" w:hAnsiTheme="minorHAnsi" w:cstheme="minorHAnsi"/>
          <w:sz w:val="12"/>
        </w:rPr>
        <w:t xml:space="preserve"> or browse through the shopping mall </w:t>
      </w:r>
      <w:r w:rsidRPr="00C135FF">
        <w:rPr>
          <w:rStyle w:val="StyleUnderline"/>
          <w:rFonts w:asciiTheme="minorHAnsi" w:hAnsiTheme="minorHAnsi" w:cstheme="minorHAnsi"/>
        </w:rPr>
        <w:t xml:space="preserve">that </w:t>
      </w:r>
      <w:r w:rsidRPr="00C135FF">
        <w:rPr>
          <w:rStyle w:val="Emphasis"/>
          <w:rFonts w:asciiTheme="minorHAnsi" w:hAnsiTheme="minorHAnsi" w:cstheme="minorHAnsi"/>
        </w:rPr>
        <w:t>at least we know what’s really going on.</w:t>
      </w:r>
      <w:r w:rsidRPr="00C135FF">
        <w:rPr>
          <w:rFonts w:asciiTheme="minorHAnsi" w:hAnsiTheme="minorHAnsi" w:cstheme="minorHAnsi"/>
          <w:sz w:val="12"/>
        </w:rPr>
        <w:t xml:space="preserve"> (Stanley, 2007, p. 399)¶ </w:t>
      </w:r>
      <w:r w:rsidRPr="00C135FF">
        <w:rPr>
          <w:rStyle w:val="StyleUnderline"/>
          <w:rFonts w:asciiTheme="minorHAnsi" w:hAnsiTheme="minorHAnsi" w:cstheme="minorHAnsi"/>
        </w:rPr>
        <w:t>The critics disbelieve Brand, distrusting his motives and seeing him as inauthentic, yet they continue to “believe” objectively in their own marginalisation.</w:t>
      </w:r>
      <w:r w:rsidRPr="00C135FF">
        <w:rPr>
          <w:rFonts w:asciiTheme="minorHAnsi" w:hAnsiTheme="minorHAnsi" w:cstheme="minorHAnsi"/>
          <w:sz w:val="12"/>
        </w:rPr>
        <w:t xml:space="preserve"> As such, </w:t>
      </w:r>
      <w:r w:rsidRPr="00B2537E">
        <w:rPr>
          <w:rStyle w:val="Emphasis"/>
          <w:rFonts w:asciiTheme="minorHAnsi" w:hAnsiTheme="minorHAnsi" w:cstheme="minorHAnsi"/>
          <w:highlight w:val="yellow"/>
        </w:rPr>
        <w:t>the cynical left believe they are dismissing shallow spectacle in the direction of a stronger authentic radicalism, yet what their “doing believes” is the maintenance of their apathetic position.</w:t>
      </w:r>
      <w:r w:rsidRPr="00C135FF">
        <w:rPr>
          <w:rFonts w:asciiTheme="minorHAnsi" w:hAnsiTheme="minorHAnsi" w:cstheme="minorHAnsi"/>
          <w:sz w:val="12"/>
        </w:rPr>
        <w:t xml:space="preserve"> More precisely, </w:t>
      </w:r>
      <w:r w:rsidRPr="00C135FF">
        <w:rPr>
          <w:rStyle w:val="Emphasis"/>
          <w:rFonts w:asciiTheme="minorHAnsi" w:hAnsiTheme="minorHAnsi" w:cstheme="minorHAnsi"/>
        </w:rPr>
        <w:t>it maintains the attitudes of left melancholy and anti-populism.</w:t>
      </w:r>
      <w:r w:rsidRPr="00C135FF">
        <w:rPr>
          <w:rStyle w:val="Emphasis"/>
          <w:rFonts w:asciiTheme="minorHAnsi" w:hAnsiTheme="minorHAnsi" w:cstheme="minorHAnsi"/>
          <w:b w:val="0"/>
          <w:sz w:val="12"/>
        </w:rPr>
        <w:t>¶</w:t>
      </w:r>
      <w:r w:rsidRPr="00C135FF">
        <w:rPr>
          <w:rStyle w:val="Emphasis"/>
          <w:rFonts w:asciiTheme="minorHAnsi" w:hAnsiTheme="minorHAnsi" w:cstheme="minorHAnsi"/>
          <w:sz w:val="12"/>
        </w:rPr>
        <w:t xml:space="preserve"> </w:t>
      </w:r>
      <w:r w:rsidRPr="00C135FF">
        <w:rPr>
          <w:rStyle w:val="StyleUnderline"/>
          <w:rFonts w:asciiTheme="minorHAnsi" w:hAnsiTheme="minorHAnsi" w:cstheme="minorHAnsi"/>
        </w:rPr>
        <w:t>The problem of “left melancholy” points towards the forever-delayed search for authenticity</w:t>
      </w:r>
      <w:r w:rsidRPr="00C135FF">
        <w:rPr>
          <w:rFonts w:asciiTheme="minorHAnsi" w:hAnsiTheme="minorHAnsi" w:cstheme="minorHAnsi"/>
          <w:sz w:val="12"/>
        </w:rPr>
        <w:t xml:space="preserve"> on the part of a cynical left that is in mourning. Coined by Walter Benjamin (1998), </w:t>
      </w:r>
      <w:r w:rsidRPr="00C135FF">
        <w:rPr>
          <w:rStyle w:val="StyleUnderline"/>
          <w:rFonts w:asciiTheme="minorHAnsi" w:hAnsiTheme="minorHAnsi" w:cstheme="minorHAnsi"/>
        </w:rPr>
        <w:t>the concept points towards “the revolutionary who is</w:t>
      </w:r>
      <w:r w:rsidRPr="00C135FF">
        <w:rPr>
          <w:rFonts w:asciiTheme="minorHAnsi" w:hAnsiTheme="minorHAnsi" w:cstheme="minorHAnsi"/>
          <w:sz w:val="12"/>
        </w:rPr>
        <w:t xml:space="preserve">, finally, </w:t>
      </w:r>
      <w:r w:rsidRPr="00C135FF">
        <w:rPr>
          <w:rStyle w:val="StyleUnderline"/>
          <w:rFonts w:asciiTheme="minorHAnsi" w:hAnsiTheme="minorHAnsi" w:cstheme="minorHAnsi"/>
        </w:rPr>
        <w:t>attached more to a particular political analysis or ideal</w:t>
      </w:r>
      <w:r w:rsidRPr="00C135FF">
        <w:rPr>
          <w:rFonts w:asciiTheme="minorHAnsi" w:hAnsiTheme="minorHAnsi" w:cstheme="minorHAnsi"/>
          <w:sz w:val="12"/>
        </w:rPr>
        <w:t xml:space="preserve"> – even to the failure of that ideal – </w:t>
      </w:r>
      <w:r w:rsidRPr="00C135FF">
        <w:rPr>
          <w:rStyle w:val="StyleUnderline"/>
          <w:rFonts w:asciiTheme="minorHAnsi" w:hAnsiTheme="minorHAnsi" w:cstheme="minorHAnsi"/>
        </w:rPr>
        <w:t>than to seizing possibilities for radical change</w:t>
      </w:r>
      <w:r w:rsidRPr="00C135FF">
        <w:rPr>
          <w:rFonts w:asciiTheme="minorHAnsi" w:hAnsiTheme="minorHAnsi" w:cstheme="minorHAnsi"/>
          <w:sz w:val="12"/>
        </w:rPr>
        <w:t xml:space="preserve"> in the present” (Brown, 1999, p. 19). </w:t>
      </w:r>
      <w:r w:rsidRPr="00C135FF">
        <w:rPr>
          <w:rStyle w:val="StyleUnderline"/>
          <w:rFonts w:asciiTheme="minorHAnsi" w:hAnsiTheme="minorHAnsi" w:cstheme="minorHAnsi"/>
        </w:rPr>
        <w:t xml:space="preserve">Suffering from a history of defeat and embarrassment, </w:t>
      </w:r>
      <w:r w:rsidRPr="00C135FF">
        <w:rPr>
          <w:rStyle w:val="Emphasis"/>
          <w:rFonts w:asciiTheme="minorHAnsi" w:hAnsiTheme="minorHAnsi" w:cstheme="minorHAnsi"/>
        </w:rPr>
        <w:t>the left persist in a narcissistic identification with failure</w:t>
      </w:r>
      <w:r w:rsidRPr="00C135FF">
        <w:rPr>
          <w:rFonts w:asciiTheme="minorHAnsi" w:hAnsiTheme="minorHAnsi" w:cstheme="minorHAnsi"/>
          <w:sz w:val="12"/>
        </w:rPr>
        <w:t xml:space="preserve">, fetishising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C135FF">
        <w:rPr>
          <w:rStyle w:val="StyleUnderline"/>
          <w:rFonts w:asciiTheme="minorHAnsi" w:hAnsiTheme="minorHAnsi" w:cstheme="minorHAnsi"/>
        </w:rPr>
        <w:t>the sentiment is a deliberate self-sabotage that takes place even before politics proper has a chance to begin</w:t>
      </w:r>
      <w:r w:rsidRPr="00C135FF">
        <w:rPr>
          <w:rFonts w:asciiTheme="minorHAnsi" w:hAnsiTheme="minorHAnsi" w:cstheme="minorHAnsi"/>
          <w:sz w:val="12"/>
        </w:rPr>
        <w:t xml:space="preserve"> or “the paradox of an intention to mourn that precedes and anticipates the loss of the object” (Žižek, 2001, p. 146).¶ </w:t>
      </w:r>
      <w:r w:rsidRPr="00C135FF">
        <w:rPr>
          <w:rStyle w:val="StyleUnderline"/>
          <w:rFonts w:asciiTheme="minorHAnsi" w:hAnsiTheme="minorHAnsi" w:cstheme="minorHAnsi"/>
        </w:rPr>
        <w:t>This</w:t>
      </w:r>
      <w:r w:rsidRPr="00C135FF">
        <w:rPr>
          <w:rFonts w:asciiTheme="minorHAnsi" w:hAnsiTheme="minorHAnsi" w:cstheme="minorHAnsi"/>
          <w:sz w:val="12"/>
        </w:rPr>
        <w:t xml:space="preserve"> then </w:t>
      </w:r>
      <w:r w:rsidRPr="00C135FF">
        <w:rPr>
          <w:rStyle w:val="StyleUnderline"/>
          <w:rFonts w:asciiTheme="minorHAnsi" w:hAnsiTheme="minorHAnsi" w:cstheme="minorHAnsi"/>
        </w:rPr>
        <w:t>leads us to the second problem</w:t>
      </w:r>
      <w:r w:rsidRPr="00C135FF">
        <w:rPr>
          <w:rFonts w:asciiTheme="minorHAnsi" w:hAnsiTheme="minorHAnsi" w:cstheme="minorHAnsi"/>
          <w:sz w:val="12"/>
        </w:rPr>
        <w:t xml:space="preserve"> of leftist cynicism: </w:t>
      </w:r>
      <w:r w:rsidRPr="00C135FF">
        <w:rPr>
          <w:rStyle w:val="StyleUnderline"/>
          <w:rFonts w:asciiTheme="minorHAnsi" w:hAnsiTheme="minorHAnsi" w:cstheme="minorHAnsi"/>
        </w:rPr>
        <w:t>anti-populism.</w:t>
      </w:r>
      <w:r w:rsidRPr="00C135FF">
        <w:rPr>
          <w:rFonts w:asciiTheme="minorHAnsi" w:hAnsiTheme="minorHAnsi" w:cstheme="minorHAnsi"/>
          <w:sz w:val="12"/>
        </w:rPr>
        <w:t xml:space="preserve"> As a result of melancholia, </w:t>
      </w:r>
      <w:r w:rsidRPr="00C135FF">
        <w:rPr>
          <w:rStyle w:val="StyleUnderline"/>
          <w:rFonts w:asciiTheme="minorHAnsi" w:hAnsiTheme="minorHAnsi" w:cstheme="minorHAnsi"/>
        </w:rPr>
        <w:t>the left has developed the bad habit of prejudging all instances of popular radical expression</w:t>
      </w:r>
      <w:r w:rsidRPr="00C135FF">
        <w:rPr>
          <w:rFonts w:asciiTheme="minorHAnsi" w:hAnsiTheme="minorHAnsi" w:cstheme="minorHAnsi"/>
          <w:sz w:val="12"/>
        </w:rPr>
        <w:t xml:space="preserve"> (such as Brand’s) </w:t>
      </w:r>
      <w:r w:rsidRPr="00C135FF">
        <w:rPr>
          <w:rStyle w:val="StyleUnderline"/>
          <w:rFonts w:asciiTheme="minorHAnsi" w:hAnsiTheme="minorHAnsi" w:cstheme="minorHAnsi"/>
        </w:rPr>
        <w:t>as necessarily flawed.</w:t>
      </w:r>
      <w:r w:rsidRPr="00C135FF">
        <w:rPr>
          <w:rFonts w:asciiTheme="minorHAnsi" w:hAnsiTheme="minorHAnsi" w:cstheme="minorHAnsi"/>
          <w:sz w:val="12"/>
        </w:rPr>
        <w:t xml:space="preserve"> However, to return to Dean again, she points out that </w:t>
      </w:r>
      <w:r w:rsidRPr="00C135FF">
        <w:rPr>
          <w:rStyle w:val="Emphasis"/>
          <w:rFonts w:asciiTheme="minorHAnsi" w:hAnsiTheme="minorHAnsi" w:cstheme="minorHAnsi"/>
        </w:rPr>
        <w:t>this aversion to being popular and successful is a defining feature of a contemporary left, who prefer to adopt an “authentic” underdog position in advance than take risks towards political power.</w:t>
      </w:r>
      <w:r w:rsidRPr="00C135FF">
        <w:rPr>
          <w:rFonts w:asciiTheme="minorHAnsi" w:hAnsiTheme="minorHAnsi" w:cstheme="minorHAnsi"/>
          <w:sz w:val="12"/>
        </w:rPr>
        <w:t xml:space="preserve"> As she argues, </w:t>
      </w:r>
      <w:r w:rsidRPr="00C135FF">
        <w:rPr>
          <w:rStyle w:val="StyleUnderline"/>
          <w:rFonts w:asciiTheme="minorHAnsi" w:hAnsiTheme="minorHAnsi" w:cstheme="minorHAnsi"/>
        </w:rPr>
        <w:t>“we” on the left see “ourselves” as “always morally correct but never politically responsible”</w:t>
      </w:r>
      <w:r w:rsidRPr="00C135FF">
        <w:rPr>
          <w:rFonts w:asciiTheme="minorHAnsi" w:hAnsiTheme="minorHAnsi" w:cstheme="minorHAnsi"/>
          <w:sz w:val="12"/>
        </w:rPr>
        <w:t xml:space="preserve"> (Dean, 2009, p. 6) </w:t>
      </w:r>
      <w:r w:rsidRPr="00C135FF">
        <w:rPr>
          <w:rStyle w:val="Emphasis"/>
          <w:rFonts w:asciiTheme="minorHAnsi" w:hAnsiTheme="minorHAnsi" w:cstheme="minorHAnsi"/>
        </w:rPr>
        <w:t>prepositioned as righteous victims and proud political losers from the outset.</w:t>
      </w:r>
      <w:r w:rsidRPr="00C135FF">
        <w:rPr>
          <w:rFonts w:asciiTheme="minorHAnsi" w:hAnsiTheme="minorHAnsi" w:cstheme="minorHAnsi"/>
          <w:sz w:val="12"/>
        </w:rPr>
        <w:t xml:space="preserve"> What this cynicism towards instances of popular radicalism ultimately means, therefore, is that any concern for authenticity is ultimately a regressive one, a defence mechanism for a left that “as long as it sees itself as defeated victims, can refrain from having to admit is short on ideas” (Dean, 2009, p. 5). </w:t>
      </w:r>
      <w:r w:rsidRPr="00B2537E">
        <w:rPr>
          <w:rStyle w:val="StyleUnderline"/>
          <w:rFonts w:asciiTheme="minorHAnsi" w:hAnsiTheme="minorHAnsi" w:cstheme="minorHAnsi"/>
          <w:highlight w:val="yellow"/>
        </w:rPr>
        <w:t>Such an attitude means never risking potential failure and residing in the safety of marginal righteousness.</w:t>
      </w:r>
      <w:r w:rsidRPr="00C135FF">
        <w:rPr>
          <w:rStyle w:val="StyleUnderline"/>
          <w:rFonts w:asciiTheme="minorHAnsi" w:hAnsiTheme="minorHAnsi" w:cstheme="minorHAnsi"/>
          <w:sz w:val="12"/>
          <w:u w:val="none"/>
        </w:rPr>
        <w:t>¶</w:t>
      </w:r>
      <w:r w:rsidRPr="00C135FF">
        <w:rPr>
          <w:rStyle w:val="StyleUnderline"/>
          <w:rFonts w:asciiTheme="minorHAnsi" w:hAnsiTheme="minorHAnsi" w:cstheme="minorHAnsi"/>
          <w:sz w:val="12"/>
        </w:rPr>
        <w:t xml:space="preserve"> </w:t>
      </w:r>
      <w:r w:rsidRPr="00C135FF">
        <w:rPr>
          <w:rFonts w:asciiTheme="minorHAnsi" w:hAnsiTheme="minorHAnsi" w:cstheme="minorHAnsi"/>
          <w:sz w:val="12"/>
        </w:rPr>
        <w:t xml:space="preserve">It is the contention here, therefore, that both melancholia and anti-populism can be seen in the cynical reaction to Brand’s radicalism. Somewhat ironically, Brand (2013) even recognised these problems himself when he wrote in his </w:t>
      </w:r>
      <w:r w:rsidRPr="00C135FF">
        <w:rPr>
          <w:rFonts w:asciiTheme="minorHAnsi" w:hAnsiTheme="minorHAnsi" w:cstheme="minorHAnsi"/>
          <w:i/>
          <w:sz w:val="12"/>
        </w:rPr>
        <w:t>New Statesman</w:t>
      </w:r>
      <w:r w:rsidRPr="00C135FF">
        <w:rPr>
          <w:rFonts w:asciiTheme="minorHAnsi" w:hAnsiTheme="minorHAnsi" w:cstheme="minorHAnsi"/>
          <w:sz w:val="12"/>
        </w:rPr>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denounce Brand and self-proclaimed “radical left-wing thinkers and organisers” bitterly complain how he is getting so much attention for the arguments they have been making for years (for example, Park &amp; Nastasia, 2013). The left maintain distance and label Brand trivial, yet such a distance only renders these critiques even more marginal and prevents them from becoming popular, effective or counter-hegemonic.¶ As Žižek has pointed out, </w:t>
      </w:r>
      <w:r w:rsidRPr="00C135FF">
        <w:rPr>
          <w:rStyle w:val="StyleUnderline"/>
          <w:rFonts w:asciiTheme="minorHAnsi" w:hAnsiTheme="minorHAnsi" w:cstheme="minorHAnsi"/>
        </w:rPr>
        <w:t xml:space="preserve">the political issue of cynicism is “not that people ‘do not know what they want’ but rather that cynical resignation </w:t>
      </w:r>
      <w:r w:rsidRPr="00C135FF">
        <w:rPr>
          <w:rStyle w:val="StyleUnderline"/>
          <w:rFonts w:asciiTheme="minorHAnsi" w:hAnsiTheme="minorHAnsi" w:cstheme="minorHAnsi"/>
        </w:rPr>
        <w:lastRenderedPageBreak/>
        <w:t>prevents them from acting upon it</w:t>
      </w:r>
      <w:r w:rsidRPr="00C135FF">
        <w:rPr>
          <w:rFonts w:asciiTheme="minorHAnsi" w:hAnsiTheme="minorHAnsi" w:cstheme="minorHAnsi"/>
          <w:sz w:val="12"/>
        </w:rPr>
        <w:t xml:space="preserve">, with the result that a weird gap opens up between what people think and how they act”, adding that “today’s post-political silent majority is not stupid, but it is cynical and resigned” (2011, p. 390). In terms of Brand, </w:t>
      </w:r>
      <w:r w:rsidRPr="00C135FF">
        <w:rPr>
          <w:rStyle w:val="StyleUnderline"/>
          <w:rFonts w:asciiTheme="minorHAnsi" w:hAnsiTheme="minorHAnsi" w:cstheme="minorHAnsi"/>
        </w:rPr>
        <w:t xml:space="preserve">this blanket cynical melancholy is typical of the left’s distrust of anything popular, rendering them “like </w:t>
      </w:r>
      <w:r w:rsidRPr="00C135FF">
        <w:rPr>
          <w:rStyle w:val="Emphasis"/>
          <w:rFonts w:asciiTheme="minorHAnsi" w:hAnsiTheme="minorHAnsi" w:cstheme="minorHAnsi"/>
        </w:rPr>
        <w:t>the last men” whose “immediate reaction to idealism is mocking cynicism”</w:t>
      </w:r>
      <w:r w:rsidRPr="00C135FF">
        <w:rPr>
          <w:rFonts w:asciiTheme="minorHAnsi" w:hAnsiTheme="minorHAnsi" w:cstheme="minorHAnsi"/>
          <w:sz w:val="12"/>
        </w:rPr>
        <w:t xml:space="preserve"> (Winlow &amp; Hall, 2012, p. 13). </w:t>
      </w:r>
      <w:r w:rsidRPr="00B2537E">
        <w:rPr>
          <w:rStyle w:val="StyleUnderline"/>
          <w:rFonts w:asciiTheme="minorHAnsi" w:hAnsiTheme="minorHAnsi" w:cstheme="minorHAnsi"/>
          <w:highlight w:val="yellow"/>
        </w:rPr>
        <w:t>Proponents of a radical alternative</w:t>
      </w:r>
      <w:r w:rsidRPr="00C135FF">
        <w:rPr>
          <w:rStyle w:val="StyleUnderline"/>
          <w:rFonts w:asciiTheme="minorHAnsi" w:hAnsiTheme="minorHAnsi" w:cstheme="minorHAnsi"/>
        </w:rPr>
        <w:t xml:space="preserve"> immediately adopt caution with the effect of </w:t>
      </w:r>
      <w:r w:rsidRPr="00B2537E">
        <w:rPr>
          <w:rStyle w:val="StyleUnderline"/>
          <w:rFonts w:asciiTheme="minorHAnsi" w:hAnsiTheme="minorHAnsi" w:cstheme="minorHAnsi"/>
          <w:highlight w:val="yellow"/>
        </w:rPr>
        <w:t>forever delay</w:t>
      </w:r>
      <w:r w:rsidRPr="00C135FF">
        <w:rPr>
          <w:rStyle w:val="StyleUnderline"/>
          <w:rFonts w:asciiTheme="minorHAnsi" w:hAnsiTheme="minorHAnsi" w:cstheme="minorHAnsi"/>
        </w:rPr>
        <w:t xml:space="preserve">ing </w:t>
      </w:r>
      <w:r w:rsidRPr="00B2537E">
        <w:rPr>
          <w:rStyle w:val="StyleUnderline"/>
          <w:rFonts w:asciiTheme="minorHAnsi" w:hAnsiTheme="minorHAnsi" w:cstheme="minorHAnsi"/>
          <w:highlight w:val="yellow"/>
        </w:rPr>
        <w:t>change, holding out for that real and authentic (unbranded) struggle and therefore denying it indefinitely.</w:t>
      </w:r>
    </w:p>
    <w:p w14:paraId="0DD480D4" w14:textId="77777777" w:rsidR="002270BD" w:rsidRPr="000F24A0" w:rsidRDefault="002270BD" w:rsidP="002270BD">
      <w:pPr>
        <w:rPr>
          <w:rFonts w:asciiTheme="minorHAnsi" w:hAnsiTheme="minorHAnsi" w:cstheme="minorHAnsi"/>
          <w:u w:val="single"/>
        </w:rPr>
      </w:pPr>
    </w:p>
    <w:p w14:paraId="2C5F0F1F" w14:textId="77777777" w:rsidR="002270BD" w:rsidRPr="005C7BCC" w:rsidRDefault="002270BD" w:rsidP="002270BD">
      <w:pPr>
        <w:pStyle w:val="Heading4"/>
        <w:rPr>
          <w:rFonts w:cs="Calibri"/>
        </w:rPr>
      </w:pPr>
      <w:r w:rsidRPr="005C7BCC">
        <w:rPr>
          <w:rFonts w:cs="Calibri"/>
        </w:rPr>
        <w:t>Cap has reduced suffering - empirics</w:t>
      </w:r>
    </w:p>
    <w:p w14:paraId="55D3E463" w14:textId="77777777" w:rsidR="002270BD" w:rsidRPr="005C7BCC" w:rsidRDefault="002270BD" w:rsidP="002270BD">
      <w:r w:rsidRPr="005C7BCC">
        <w:t xml:space="preserve">Ryan </w:t>
      </w:r>
      <w:r w:rsidRPr="005C7BCC">
        <w:rPr>
          <w:rStyle w:val="Style13ptBold"/>
        </w:rPr>
        <w:t>Bourne</w:t>
      </w:r>
      <w:r w:rsidRPr="005C7BCC">
        <w:t xml:space="preserve"> 18 (Ryan Bourne, Ryan Bourne occupies the R. Evan Scharf Chair for the Public Understanding of Economics at Cato. Before joining Cato, Bourne was Head of Public Policy at the Institute of Economic Affairs and Head of Economic Research at the Centre for Policy Studies Bourne holds a BA and an MPhil in economics from the University of Cambridge, United Kingdom. </w:t>
      </w:r>
      <w:r w:rsidRPr="00926312">
        <w:rPr>
          <w:rStyle w:val="Style13ptBold"/>
          <w:b w:val="0"/>
          <w:sz w:val="16"/>
          <w:szCs w:val="16"/>
        </w:rPr>
        <w:t>6-11</w:t>
      </w:r>
      <w:r w:rsidRPr="005C7BCC">
        <w:t>-</w:t>
      </w:r>
      <w:r w:rsidRPr="00926312">
        <w:rPr>
          <w:b/>
          <w:sz w:val="26"/>
          <w:szCs w:val="26"/>
        </w:rPr>
        <w:t>2018,</w:t>
      </w:r>
      <w:r w:rsidRPr="005C7BCC">
        <w:t xml:space="preserve"> "Capitalism's Critics Need to Be Told About Its 200 Years of Success," Cato Institute, https://www.cato.org/publications/commentary/capitalisms-critics-need-be-told-about-its-200-years-success, Accessed: 6-26-2018 /Kent Denver-YBJL)</w:t>
      </w:r>
    </w:p>
    <w:p w14:paraId="3CED98C9" w14:textId="77777777" w:rsidR="002270BD" w:rsidRDefault="002270BD" w:rsidP="002270BD">
      <w:r w:rsidRPr="005C7BCC">
        <w:t xml:space="preserve">Want to trigger a swarm of angry Corbynistas? Mention how </w:t>
      </w:r>
      <w:r w:rsidRPr="00FD58C1">
        <w:rPr>
          <w:rStyle w:val="Emphasis"/>
          <w:highlight w:val="cyan"/>
        </w:rPr>
        <w:t>capitalism</w:t>
      </w:r>
      <w:r w:rsidRPr="005C7BCC">
        <w:rPr>
          <w:rStyle w:val="Emphasis"/>
        </w:rPr>
        <w:t xml:space="preserve"> has </w:t>
      </w:r>
      <w:r w:rsidRPr="00FD58C1">
        <w:rPr>
          <w:rStyle w:val="Emphasis"/>
          <w:highlight w:val="cyan"/>
        </w:rPr>
        <w:t>greatly reduced</w:t>
      </w:r>
      <w:r w:rsidRPr="005C7BCC">
        <w:rPr>
          <w:rStyle w:val="Emphasis"/>
        </w:rPr>
        <w:t xml:space="preserve"> material </w:t>
      </w:r>
      <w:r w:rsidRPr="00FD58C1">
        <w:rPr>
          <w:rStyle w:val="Emphasis"/>
          <w:highlight w:val="cyan"/>
        </w:rPr>
        <w:t>misery</w:t>
      </w:r>
      <w:r w:rsidRPr="005C7BCC">
        <w:rPr>
          <w:rStyle w:val="Emphasis"/>
        </w:rPr>
        <w:t xml:space="preserve"> in the past 200 years. </w:t>
      </w:r>
      <w:r w:rsidRPr="005C7BCC">
        <w:t xml:space="preserve">“If you honestly believe that, I actually feel bad for you,” one replied. </w:t>
      </w:r>
      <w:r w:rsidRPr="005C7BCC">
        <w:rPr>
          <w:rStyle w:val="StyleUnderline"/>
        </w:rPr>
        <w:t xml:space="preserve">Others mused that capitalism was responsible for slavery, war, poverty, hunger, and inequality. All of which would be news to anyone who has studied pre-19th century history. </w:t>
      </w:r>
      <w:r w:rsidRPr="005C7BCC">
        <w:t>Whether through ignorance or utopianism</w:t>
      </w:r>
      <w:r w:rsidRPr="005C7BCC">
        <w:rPr>
          <w:rStyle w:val="StyleUnderline"/>
        </w:rPr>
        <w:t>, lots of people forget we live in unprecedented prosperity</w:t>
      </w:r>
      <w:r w:rsidRPr="005C7BCC">
        <w:rPr>
          <w:rStyle w:val="Emphasis"/>
        </w:rPr>
        <w:t xml:space="preserve">. </w:t>
      </w:r>
      <w:r w:rsidRPr="00FD58C1">
        <w:rPr>
          <w:rStyle w:val="Emphasis"/>
          <w:highlight w:val="cyan"/>
        </w:rPr>
        <w:t>Poverty is not a product of capitalism,</w:t>
      </w:r>
      <w:r w:rsidRPr="005C7BCC">
        <w:rPr>
          <w:rStyle w:val="Emphasis"/>
        </w:rPr>
        <w:t xml:space="preserve"> but has been with mankind for all time.</w:t>
      </w:r>
      <w:r w:rsidRPr="005C7BCC">
        <w:t xml:space="preserve"> The facts speak for themselves. </w:t>
      </w:r>
      <w:r w:rsidRPr="005C7BCC">
        <w:rPr>
          <w:rStyle w:val="StyleUnderline"/>
        </w:rPr>
        <w:t xml:space="preserve">Prior to the Industrial Revolution, most people lived on about £2.20 per day, or £800 per year in today’s money, according to economic historian Deirdre McCloskey. </w:t>
      </w:r>
      <w:r w:rsidRPr="005C7BCC">
        <w:t xml:space="preserve">In 2015, </w:t>
      </w:r>
      <w:r w:rsidRPr="005C7BCC">
        <w:rPr>
          <w:rStyle w:val="StyleUnderline"/>
        </w:rPr>
        <w:t>average earnings for a full-time UK employee were £27,600.</w:t>
      </w:r>
      <w:r w:rsidRPr="005C7BCC">
        <w:t xml:space="preserve"> </w:t>
      </w:r>
      <w:r w:rsidRPr="005C7BCC">
        <w:rPr>
          <w:rStyle w:val="StyleUnderline"/>
        </w:rPr>
        <w:t xml:space="preserve">But it’s not just income. </w:t>
      </w:r>
      <w:r w:rsidRPr="00FD58C1">
        <w:rPr>
          <w:rStyle w:val="StyleUnderline"/>
          <w:highlight w:val="cyan"/>
        </w:rPr>
        <w:t xml:space="preserve">Capitalism </w:t>
      </w:r>
      <w:r w:rsidRPr="00926312">
        <w:rPr>
          <w:rStyle w:val="StyleUnderline"/>
        </w:rPr>
        <w:t xml:space="preserve">has </w:t>
      </w:r>
      <w:r w:rsidRPr="00FD58C1">
        <w:rPr>
          <w:rStyle w:val="StyleUnderline"/>
          <w:highlight w:val="cyan"/>
        </w:rPr>
        <w:t xml:space="preserve">liberated us from back-breaking </w:t>
      </w:r>
      <w:r w:rsidRPr="00926312">
        <w:rPr>
          <w:rStyle w:val="StyleUnderline"/>
        </w:rPr>
        <w:t xml:space="preserve">agricultural and domestic </w:t>
      </w:r>
      <w:r w:rsidRPr="00FD58C1">
        <w:rPr>
          <w:rStyle w:val="StyleUnderline"/>
          <w:highlight w:val="cyan"/>
        </w:rPr>
        <w:t xml:space="preserve">toil, reducing average hours worked </w:t>
      </w:r>
      <w:r w:rsidRPr="00926312">
        <w:rPr>
          <w:rStyle w:val="StyleUnderline"/>
        </w:rPr>
        <w:t>considerably</w:t>
      </w:r>
      <w:r w:rsidRPr="00926312">
        <w:rPr>
          <w:rStyle w:val="Emphasis"/>
        </w:rPr>
        <w:t xml:space="preserve">. </w:t>
      </w:r>
      <w:r w:rsidRPr="00FD58C1">
        <w:rPr>
          <w:rStyle w:val="Emphasis"/>
          <w:highlight w:val="cyan"/>
        </w:rPr>
        <w:t xml:space="preserve">Crop yields have risen. Undernourishment has collapsed. Access to electricity has </w:t>
      </w:r>
      <w:r w:rsidRPr="00926312">
        <w:rPr>
          <w:rStyle w:val="Emphasis"/>
        </w:rPr>
        <w:t>dramatically</w:t>
      </w:r>
      <w:r w:rsidRPr="00FD58C1">
        <w:rPr>
          <w:rStyle w:val="Emphasis"/>
          <w:highlight w:val="cyan"/>
        </w:rPr>
        <w:t xml:space="preserve"> </w:t>
      </w:r>
      <w:r w:rsidRPr="00FD58C1">
        <w:rPr>
          <w:rStyle w:val="StyleUnderline"/>
          <w:highlight w:val="cyan"/>
        </w:rPr>
        <w:t>increased. Global average life expectancy rose</w:t>
      </w:r>
      <w:r w:rsidRPr="005C7BCC">
        <w:rPr>
          <w:rStyle w:val="StyleUnderline"/>
        </w:rPr>
        <w:t xml:space="preserve"> from 52.5 years in 1960 to 71.6 in 2015 alone. Yes, there are costs to development, including on the environment (though these days wealthy countries are far more environmentally friendly than poor). </w:t>
      </w:r>
      <w:r w:rsidRPr="005C7BCC">
        <w:rPr>
          <w:rStyle w:val="Emphasis"/>
        </w:rPr>
        <w:t xml:space="preserve">But </w:t>
      </w:r>
      <w:r w:rsidRPr="00FD58C1">
        <w:rPr>
          <w:rStyle w:val="Emphasis"/>
          <w:highlight w:val="cyan"/>
        </w:rPr>
        <w:t>the idea capitalism itself makes us</w:t>
      </w:r>
      <w:r w:rsidRPr="005C7BCC">
        <w:rPr>
          <w:rStyle w:val="Emphasis"/>
        </w:rPr>
        <w:t xml:space="preserve"> sicker, more exploited and </w:t>
      </w:r>
      <w:r w:rsidRPr="00FD58C1">
        <w:rPr>
          <w:rStyle w:val="Emphasis"/>
          <w:highlight w:val="cyan"/>
        </w:rPr>
        <w:t>poorer is a historical nonsense</w:t>
      </w:r>
      <w:r w:rsidRPr="005C7BCC">
        <w:rPr>
          <w:rStyle w:val="StyleUnderline"/>
        </w:rPr>
        <w:t xml:space="preserve">. </w:t>
      </w:r>
      <w:r w:rsidRPr="005C7BCC">
        <w:t>The Corbynistas implicitly admit as much when they pivot to extolling how rich we are to justify ramping up government spending.</w:t>
      </w:r>
    </w:p>
    <w:p w14:paraId="30A35A10" w14:textId="77777777" w:rsidR="002270BD" w:rsidRDefault="002270BD" w:rsidP="002270BD">
      <w:pPr>
        <w:pStyle w:val="Heading3"/>
        <w:rPr>
          <w:rFonts w:cs="Calibri"/>
        </w:rPr>
      </w:pPr>
      <w:r w:rsidRPr="00CE5D2F">
        <w:rPr>
          <w:rFonts w:cs="Calibri"/>
        </w:rPr>
        <w:lastRenderedPageBreak/>
        <w:t>Extinction</w:t>
      </w:r>
      <w:r>
        <w:rPr>
          <w:rFonts w:cs="Calibri"/>
        </w:rPr>
        <w:t xml:space="preserve"> First</w:t>
      </w:r>
    </w:p>
    <w:p w14:paraId="05C2EF68" w14:textId="77777777" w:rsidR="002270BD" w:rsidRPr="001736B8" w:rsidRDefault="002270BD" w:rsidP="002270BD">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22672939" w14:textId="77777777" w:rsidR="002270BD" w:rsidRPr="001736B8" w:rsidRDefault="002270BD" w:rsidP="002270BD">
      <w:r w:rsidRPr="001736B8">
        <w:rPr>
          <w:rStyle w:val="Style13ptBold"/>
        </w:rPr>
        <w:t>Weber 20</w:t>
      </w:r>
      <w:r w:rsidRPr="001736B8">
        <w:t xml:space="preserve"> (ELKE U. WEBER is Gerhard R. Andlinger Professor in Energy and the Environment and Professor of Psychology and Public Affairs at Princeton University.), November-December 2020 Issue, "Heads in the Sand," Foreign Affairs, </w:t>
      </w:r>
      <w:hyperlink r:id="rId21" w:history="1">
        <w:r w:rsidRPr="001736B8">
          <w:rPr>
            <w:rStyle w:val="Hyperlink"/>
          </w:rPr>
          <w:t>https://www.foreignaffairs.com/articles/2020-10-13/heads-sand</w:t>
        </w:r>
      </w:hyperlink>
      <w:r w:rsidRPr="001736B8">
        <w:t xml:space="preserve"> mvp</w:t>
      </w:r>
    </w:p>
    <w:p w14:paraId="71408C3F" w14:textId="77777777" w:rsidR="00C25729" w:rsidRDefault="002270BD" w:rsidP="002270BD">
      <w:r w:rsidRPr="0025654B">
        <w:rPr>
          <w:rStyle w:val="StyleUnderline"/>
          <w:highlight w:val="green"/>
        </w:rPr>
        <w:t>We are</w:t>
      </w:r>
      <w:r w:rsidRPr="001736B8">
        <w:rPr>
          <w:rStyle w:val="StyleUnderline"/>
        </w:rPr>
        <w:t xml:space="preserve"> living </w:t>
      </w:r>
      <w:r w:rsidRPr="0025654B">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25654B">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25654B">
        <w:rPr>
          <w:rStyle w:val="StyleUnderline"/>
          <w:highlight w:val="green"/>
        </w:rPr>
        <w:t>the right response is often clear</w:t>
      </w:r>
      <w:r w:rsidRPr="001736B8">
        <w:t>.</w:t>
      </w:r>
    </w:p>
    <w:p w14:paraId="4ABA2320" w14:textId="77777777" w:rsidR="00C25729" w:rsidRDefault="00C25729" w:rsidP="002270BD"/>
    <w:p w14:paraId="6AA52B46" w14:textId="5451370F" w:rsidR="002270BD" w:rsidRPr="001736B8" w:rsidRDefault="002270BD" w:rsidP="002270BD">
      <w:r w:rsidRPr="001736B8">
        <w:t xml:space="preserve"> Wear a mask and keep away from other people. Burn less fossil fuel. Redistribute income. Protect digital infrastructure. The answers are out there. </w:t>
      </w:r>
      <w:r w:rsidRPr="0025654B">
        <w:rPr>
          <w:rStyle w:val="StyleUnderline"/>
          <w:highlight w:val="green"/>
        </w:rPr>
        <w:t>What’s lacking are</w:t>
      </w:r>
      <w:r w:rsidRPr="001736B8">
        <w:rPr>
          <w:rStyle w:val="StyleUnderline"/>
        </w:rPr>
        <w:t xml:space="preserve"> governments that can translate them into </w:t>
      </w:r>
      <w:r w:rsidRPr="0025654B">
        <w:rPr>
          <w:rStyle w:val="StyleUnderline"/>
          <w:highlight w:val="green"/>
        </w:rPr>
        <w:t>actual policy</w:t>
      </w:r>
      <w:r w:rsidRPr="001736B8">
        <w:t>. As a result, the crises continue. The death toll from the pandemic skyrockets, and the world makes dangerously slow progress on climate change, and so on.</w:t>
      </w:r>
    </w:p>
    <w:p w14:paraId="5D7A05C7" w14:textId="77777777" w:rsidR="002270BD" w:rsidRPr="001736B8" w:rsidRDefault="002270BD" w:rsidP="002270BD">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25654B">
        <w:rPr>
          <w:rStyle w:val="StyleUnderline"/>
          <w:highlight w:val="green"/>
        </w:rPr>
        <w:t>incorporating</w:t>
      </w:r>
      <w:r w:rsidRPr="001736B8">
        <w:rPr>
          <w:rStyle w:val="StyleUnderline"/>
        </w:rPr>
        <w:t xml:space="preserve"> the </w:t>
      </w:r>
      <w:r w:rsidRPr="0025654B">
        <w:rPr>
          <w:rStyle w:val="StyleUnderline"/>
          <w:highlight w:val="green"/>
        </w:rPr>
        <w:t>full range of scientific knowledge</w:t>
      </w:r>
      <w:r w:rsidRPr="001736B8">
        <w:rPr>
          <w:rStyle w:val="StyleUnderline"/>
        </w:rPr>
        <w:t xml:space="preserve"> available about the problem at hand. It means </w:t>
      </w:r>
      <w:r w:rsidRPr="0025654B">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25654B">
        <w:rPr>
          <w:rStyle w:val="StyleUnderline"/>
          <w:highlight w:val="green"/>
        </w:rPr>
        <w:t>thinking in</w:t>
      </w:r>
      <w:r w:rsidRPr="001736B8">
        <w:rPr>
          <w:rStyle w:val="StyleUnderline"/>
        </w:rPr>
        <w:t xml:space="preserve"> terms of </w:t>
      </w:r>
      <w:r w:rsidRPr="0025654B">
        <w:rPr>
          <w:rStyle w:val="StyleUnderline"/>
          <w:highlight w:val="green"/>
        </w:rPr>
        <w:t>a long time horizon</w:t>
      </w:r>
      <w:r w:rsidRPr="001736B8">
        <w:t>, rather than merely until the next election. But so often, policymakers are anything but nimble and wise. They are slow, inflexible, uninformed, overconfident, and myopic.</w:t>
      </w:r>
    </w:p>
    <w:p w14:paraId="2D3C8BF8" w14:textId="77777777" w:rsidR="002270BD" w:rsidRPr="001736B8" w:rsidRDefault="002270BD" w:rsidP="002270BD">
      <w:r w:rsidRPr="001736B8">
        <w:t xml:space="preserve">Why is everyone doing so badly? Part of the explanation lies in the inherent qualities of crises. </w:t>
      </w:r>
      <w:r w:rsidRPr="001736B8">
        <w:rPr>
          <w:rStyle w:val="StyleUnderline"/>
        </w:rPr>
        <w:t xml:space="preserve">Crises typically </w:t>
      </w:r>
      <w:r w:rsidRPr="0025654B">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25654B">
        <w:rPr>
          <w:rStyle w:val="StyleUnderline"/>
          <w:highlight w:val="green"/>
        </w:rPr>
        <w:t>Vested interests</w:t>
      </w:r>
      <w:r w:rsidRPr="001736B8">
        <w:rPr>
          <w:rStyle w:val="StyleUnderline"/>
        </w:rPr>
        <w:t xml:space="preserve"> attempt to </w:t>
      </w:r>
      <w:r w:rsidRPr="0025654B">
        <w:rPr>
          <w:rStyle w:val="StyleUnderline"/>
          <w:highlight w:val="green"/>
        </w:rPr>
        <w:t>forestall</w:t>
      </w:r>
      <w:r w:rsidRPr="001736B8">
        <w:rPr>
          <w:rStyle w:val="StyleUnderline"/>
        </w:rPr>
        <w:t xml:space="preserve"> needed </w:t>
      </w:r>
      <w:r w:rsidRPr="0025654B">
        <w:rPr>
          <w:rStyle w:val="StyleUnderline"/>
          <w:highlight w:val="green"/>
        </w:rPr>
        <w:t>action</w:t>
      </w:r>
      <w:r w:rsidRPr="0025654B">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06D2796C" w14:textId="77777777" w:rsidR="002270BD" w:rsidRPr="001736B8" w:rsidRDefault="002270BD" w:rsidP="002270BD">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25654B">
        <w:rPr>
          <w:rStyle w:val="StyleUnderline"/>
          <w:highlight w:val="green"/>
        </w:rPr>
        <w:t xml:space="preserve">cognitive </w:t>
      </w:r>
      <w:r w:rsidRPr="0025654B">
        <w:rPr>
          <w:rStyle w:val="StyleUnderline"/>
          <w:highlight w:val="green"/>
        </w:rPr>
        <w:lastRenderedPageBreak/>
        <w:t>biases, emotion</w:t>
      </w:r>
      <w:r w:rsidRPr="001736B8">
        <w:rPr>
          <w:rStyle w:val="StyleUnderline"/>
        </w:rPr>
        <w:t xml:space="preserve">al reactions, </w:t>
      </w:r>
      <w:r w:rsidRPr="0025654B">
        <w:rPr>
          <w:rStyle w:val="StyleUnderline"/>
          <w:highlight w:val="green"/>
        </w:rPr>
        <w:t>and suboptimal shortcuts</w:t>
      </w:r>
      <w:r w:rsidRPr="001736B8">
        <w:rPr>
          <w:rStyle w:val="StyleUnderline"/>
        </w:rPr>
        <w:t xml:space="preserve"> that </w:t>
      </w:r>
      <w:r w:rsidRPr="0025654B">
        <w:rPr>
          <w:rStyle w:val="StyleUnderline"/>
          <w:highlight w:val="green"/>
        </w:rPr>
        <w:t>hold policymakers back</w:t>
      </w:r>
      <w:r w:rsidRPr="001736B8">
        <w:rPr>
          <w:rStyle w:val="StyleUnderline"/>
        </w:rPr>
        <w:t xml:space="preserve">—and the tools to overcome them. </w:t>
      </w:r>
    </w:p>
    <w:p w14:paraId="5388CCEB" w14:textId="77777777" w:rsidR="002270BD" w:rsidRPr="001736B8" w:rsidRDefault="002270BD" w:rsidP="002270BD">
      <w:r w:rsidRPr="001736B8">
        <w:t>AVOIDING THE UNCOMFORTABLE</w:t>
      </w:r>
    </w:p>
    <w:p w14:paraId="422A456A" w14:textId="77777777" w:rsidR="002270BD" w:rsidRPr="001736B8" w:rsidRDefault="002270BD" w:rsidP="002270BD">
      <w:r w:rsidRPr="0025654B">
        <w:rPr>
          <w:rStyle w:val="StyleUnderline"/>
          <w:highlight w:val="green"/>
        </w:rPr>
        <w:t>People are singularly bad at predicting</w:t>
      </w:r>
      <w:r w:rsidRPr="001736B8">
        <w:rPr>
          <w:rStyle w:val="StyleUnderline"/>
        </w:rPr>
        <w:t xml:space="preserve"> and preparing </w:t>
      </w:r>
      <w:r w:rsidRPr="0025654B">
        <w:rPr>
          <w:rStyle w:val="StyleUnderline"/>
          <w:highlight w:val="green"/>
        </w:rPr>
        <w:t>for catastrophes. Many</w:t>
      </w:r>
      <w:r w:rsidRPr="001736B8">
        <w:rPr>
          <w:rStyle w:val="StyleUnderline"/>
        </w:rPr>
        <w:t xml:space="preserve"> of these events </w:t>
      </w:r>
      <w:r w:rsidRPr="0025654B">
        <w:rPr>
          <w:rStyle w:val="StyleUnderline"/>
          <w:highlight w:val="green"/>
        </w:rPr>
        <w:t>are “black swans</w:t>
      </w:r>
      <w:r w:rsidRPr="001736B8">
        <w:rPr>
          <w:rStyle w:val="StyleUnderline"/>
        </w:rPr>
        <w:t xml:space="preserve">,” rare and unpredictable occurrences that most people find </w:t>
      </w:r>
      <w:r w:rsidRPr="0025654B">
        <w:rPr>
          <w:rStyle w:val="StyleUnderline"/>
          <w:highlight w:val="green"/>
        </w:rPr>
        <w:t>difficult to imagine</w:t>
      </w:r>
      <w:r w:rsidRPr="001736B8">
        <w:rPr>
          <w:rStyle w:val="StyleUnderline"/>
        </w:rPr>
        <w:t>, seemingly falling into the realm of science fiction</w:t>
      </w:r>
      <w:r w:rsidRPr="0025654B">
        <w:rPr>
          <w:rStyle w:val="StyleUnderline"/>
          <w:highlight w:val="green"/>
        </w:rPr>
        <w:t>. Others are</w:t>
      </w:r>
      <w:r w:rsidRPr="001736B8">
        <w:rPr>
          <w:rStyle w:val="StyleUnderline"/>
        </w:rPr>
        <w:t xml:space="preserve"> “gray rhinos,” large and </w:t>
      </w:r>
      <w:r w:rsidRPr="0025654B">
        <w:rPr>
          <w:rStyle w:val="StyleUnderline"/>
          <w:highlight w:val="green"/>
        </w:rPr>
        <w:t>not uncommon</w:t>
      </w:r>
      <w:r w:rsidRPr="001736B8">
        <w:rPr>
          <w:rStyle w:val="StyleUnderline"/>
        </w:rPr>
        <w:t xml:space="preserve"> threats that are still </w:t>
      </w:r>
      <w:r w:rsidRPr="0025654B">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6AB5B884" w14:textId="77777777" w:rsidR="002270BD" w:rsidRPr="001736B8" w:rsidRDefault="002270BD" w:rsidP="002270BD">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real world act quickly and imperfectly, limited as they are by time and cognitive capacity. Add in the stress generated by crises, and their performance gets even worse.</w:t>
      </w:r>
    </w:p>
    <w:p w14:paraId="587484F5" w14:textId="77777777" w:rsidR="002270BD" w:rsidRPr="001736B8" w:rsidRDefault="002270BD" w:rsidP="002270BD">
      <w:r w:rsidRPr="0025654B">
        <w:rPr>
          <w:rStyle w:val="StyleUnderline"/>
          <w:highlight w:val="green"/>
        </w:rPr>
        <w:t>Because humans don’t have</w:t>
      </w:r>
      <w:r w:rsidRPr="001736B8">
        <w:rPr>
          <w:rStyle w:val="StyleUnderline"/>
        </w:rPr>
        <w:t xml:space="preserve"> enough </w:t>
      </w:r>
      <w:r w:rsidRPr="0025654B">
        <w:rPr>
          <w:rStyle w:val="StyleUnderline"/>
          <w:highlight w:val="green"/>
        </w:rPr>
        <w:t>time, info</w:t>
      </w:r>
      <w:r w:rsidRPr="001736B8">
        <w:rPr>
          <w:rStyle w:val="StyleUnderline"/>
        </w:rPr>
        <w:t>rmation</w:t>
      </w:r>
      <w:r w:rsidRPr="0025654B">
        <w:rPr>
          <w:rStyle w:val="StyleUnderline"/>
          <w:highlight w:val="green"/>
        </w:rPr>
        <w:t>, or</w:t>
      </w:r>
      <w:r w:rsidRPr="001736B8">
        <w:rPr>
          <w:rStyle w:val="StyleUnderline"/>
        </w:rPr>
        <w:t xml:space="preserve"> processing </w:t>
      </w:r>
      <w:r w:rsidRPr="0025654B">
        <w:rPr>
          <w:rStyle w:val="StyleUnderline"/>
          <w:highlight w:val="green"/>
        </w:rPr>
        <w:t>power to deliberate rationally</w:t>
      </w:r>
      <w:r w:rsidRPr="001736B8">
        <w:rPr>
          <w:rStyle w:val="StyleUnderline"/>
        </w:rPr>
        <w:t xml:space="preserve">, they have evolved easier ways of making decisions. </w:t>
      </w:r>
      <w:r w:rsidRPr="0025654B">
        <w:rPr>
          <w:rStyle w:val="StyleUnderline"/>
          <w:highlight w:val="green"/>
        </w:rPr>
        <w:t>They rely on</w:t>
      </w:r>
      <w:r w:rsidRPr="001736B8">
        <w:rPr>
          <w:rStyle w:val="StyleUnderline"/>
        </w:rPr>
        <w:t xml:space="preserve"> their </w:t>
      </w:r>
      <w:r w:rsidRPr="0025654B">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25654B">
        <w:rPr>
          <w:rStyle w:val="StyleUnderline"/>
          <w:highlight w:val="green"/>
        </w:rPr>
        <w:t>or</w:t>
      </w:r>
      <w:r w:rsidRPr="001736B8">
        <w:rPr>
          <w:rStyle w:val="StyleUnderline"/>
        </w:rPr>
        <w:t xml:space="preserve"> abide by some sort of </w:t>
      </w:r>
      <w:r w:rsidRPr="0025654B">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091D7F27" w14:textId="77777777" w:rsidR="002270BD" w:rsidRPr="001736B8" w:rsidRDefault="002270BD" w:rsidP="002270BD">
      <w:r w:rsidRPr="001736B8">
        <w:t>Not only do humans fail to anticipate crises; they also fail to respond rationally to them.</w:t>
      </w:r>
    </w:p>
    <w:p w14:paraId="4BA3ADF8" w14:textId="77777777" w:rsidR="002270BD" w:rsidRPr="001736B8" w:rsidRDefault="002270BD" w:rsidP="002270BD">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25654B">
        <w:rPr>
          <w:rStyle w:val="StyleUnderline"/>
          <w:highlight w:val="green"/>
        </w:rPr>
        <w:t>in</w:t>
      </w:r>
      <w:r w:rsidRPr="001736B8">
        <w:rPr>
          <w:rStyle w:val="StyleUnderline"/>
        </w:rPr>
        <w:t xml:space="preserve"> times of </w:t>
      </w:r>
      <w:r w:rsidRPr="0025654B">
        <w:rPr>
          <w:rStyle w:val="StyleUnderline"/>
          <w:highlight w:val="green"/>
        </w:rPr>
        <w:t>crisis, emotions and rules are not</w:t>
      </w:r>
      <w:r w:rsidRPr="001736B8">
        <w:t xml:space="preserve"> always </w:t>
      </w:r>
      <w:r w:rsidRPr="0025654B">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25B3759A" w14:textId="77777777" w:rsidR="002270BD" w:rsidRPr="00CE5D2F" w:rsidRDefault="002270BD" w:rsidP="002270BD"/>
    <w:p w14:paraId="70B364F7" w14:textId="77777777" w:rsidR="002270BD" w:rsidRPr="001736B8" w:rsidRDefault="002270BD" w:rsidP="002270BD">
      <w:pPr>
        <w:pStyle w:val="Heading4"/>
        <w:rPr>
          <w:rFonts w:cs="Calibri"/>
        </w:rPr>
      </w:pPr>
      <w:bookmarkStart w:id="0" w:name="_Hlk61679901"/>
      <w:r w:rsidRPr="001736B8">
        <w:rPr>
          <w:rFonts w:cs="Calibri"/>
        </w:rPr>
        <w:t>Apocalyptic images challenge dominant power structures – they contest the implausibility of inequitable structures producing catastrophe and generate imagination of futures of social justice outside of current narratives</w:t>
      </w:r>
    </w:p>
    <w:p w14:paraId="2D3557A2" w14:textId="77777777" w:rsidR="002270BD" w:rsidRPr="001736B8" w:rsidRDefault="002270BD" w:rsidP="002270BD">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22" w:history="1">
        <w:r w:rsidRPr="001736B8">
          <w:rPr>
            <w:rStyle w:val="Hyperlink"/>
          </w:rPr>
          <w:t>https://read.dukeupress.edu/american-literature/article/89/4/761/132823/Impossible-Futures-Fictions-of-Risk-in-the-Longue</w:t>
        </w:r>
      </w:hyperlink>
    </w:p>
    <w:p w14:paraId="726FBE16" w14:textId="77777777" w:rsidR="002270BD" w:rsidRPr="001736B8" w:rsidRDefault="002270BD" w:rsidP="002270BD">
      <w:pPr>
        <w:pStyle w:val="ListParagraph"/>
        <w:numPr>
          <w:ilvl w:val="0"/>
          <w:numId w:val="13"/>
        </w:numPr>
      </w:pPr>
      <w:r w:rsidRPr="001736B8">
        <w:lastRenderedPageBreak/>
        <w:t>Squo power structures (i.e. what the K criticizes) paint themselves as stable/inevitable to project their power and maintain dominance</w:t>
      </w:r>
    </w:p>
    <w:p w14:paraId="43DC42D6" w14:textId="77777777" w:rsidR="002270BD" w:rsidRPr="001736B8" w:rsidRDefault="002270BD" w:rsidP="002270BD">
      <w:pPr>
        <w:pStyle w:val="ListParagraph"/>
        <w:numPr>
          <w:ilvl w:val="0"/>
          <w:numId w:val="13"/>
        </w:numPr>
      </w:pPr>
      <w:r w:rsidRPr="001736B8">
        <w:t>Questioning that stability thru extinction narratives questions squo world orders bc it calls into ques the idea of squo world stability which allows us to envision alternative worlds/future i.e. one where it fails and causes extinction</w:t>
      </w:r>
    </w:p>
    <w:p w14:paraId="73FCD47F" w14:textId="77777777" w:rsidR="002270BD" w:rsidRPr="001736B8" w:rsidRDefault="002270BD" w:rsidP="002270BD">
      <w:pPr>
        <w:pStyle w:val="ListParagraph"/>
        <w:numPr>
          <w:ilvl w:val="0"/>
          <w:numId w:val="13"/>
        </w:numPr>
      </w:pPr>
      <w:r w:rsidRPr="001736B8">
        <w:t>Justifies extinction focus and preventing extinction in the name of changing those squo structures</w:t>
      </w:r>
    </w:p>
    <w:p w14:paraId="73577105" w14:textId="580196CE" w:rsidR="002270BD" w:rsidRPr="00547B3B" w:rsidRDefault="002270BD" w:rsidP="002270BD">
      <w:pPr>
        <w:rPr>
          <w:sz w:val="12"/>
        </w:rPr>
      </w:pPr>
      <w:r w:rsidRPr="001736B8">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(202-3). In a world of threat, Buell demands a realism that might help us see risks more clearly and aid our survival.</w:t>
      </w:r>
      <w:r w:rsidRPr="001736B8">
        <w:rPr>
          <w:sz w:val="12"/>
        </w:rPr>
        <w:t>¶</w:t>
      </w:r>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736B8">
        <w:rPr>
          <w:rStyle w:val="StyleUnderline"/>
        </w:rPr>
        <w:t xml:space="preserve">This essay argues for the </w:t>
      </w:r>
      <w:r w:rsidRPr="0025654B">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25654B">
        <w:rPr>
          <w:rStyle w:val="StyleUnderline"/>
          <w:highlight w:val="green"/>
        </w:rPr>
        <w:t>to disrupt conservative realisms that maintain the</w:t>
      </w:r>
      <w:r w:rsidRPr="001736B8">
        <w:rPr>
          <w:rStyle w:val="StyleUnderline"/>
        </w:rPr>
        <w:t xml:space="preserve"> statu</w:t>
      </w:r>
      <w:r w:rsidRPr="0025654B">
        <w:rPr>
          <w:rStyle w:val="StyleUnderline"/>
          <w:highlight w:val="green"/>
        </w:rPr>
        <w:t>squo</w:t>
      </w:r>
      <w:r w:rsidRPr="0025654B">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25654B">
        <w:rPr>
          <w:rStyle w:val="StyleUnderline"/>
          <w:highlight w:val="green"/>
        </w:rPr>
        <w:t xml:space="preserve">state logics of </w:t>
      </w:r>
      <w:r w:rsidRPr="0025654B">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25654B">
        <w:rPr>
          <w:rStyle w:val="StyleUnderline"/>
          <w:highlight w:val="green"/>
        </w:rPr>
        <w:t>undergird</w:t>
      </w:r>
      <w:r w:rsidRPr="001736B8">
        <w:rPr>
          <w:rStyle w:val="StyleUnderline"/>
        </w:rPr>
        <w:t xml:space="preserve">ed settler colonialism in </w:t>
      </w:r>
      <w:r w:rsidRPr="0025654B">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25654B">
        <w:rPr>
          <w:rStyle w:val="StyleUnderline"/>
          <w:highlight w:val="green"/>
        </w:rPr>
        <w:t>transform</w:t>
      </w:r>
      <w:r w:rsidRPr="001736B8">
        <w:rPr>
          <w:rStyle w:val="StyleUnderline"/>
        </w:rPr>
        <w:t xml:space="preserve">ing </w:t>
      </w:r>
      <w:r w:rsidRPr="0025654B">
        <w:rPr>
          <w:rStyle w:val="StyleUnderline"/>
          <w:highlight w:val="green"/>
        </w:rPr>
        <w:t>nuclear 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25654B">
        <w:rPr>
          <w:rStyle w:val="StyleUnderline"/>
          <w:highlight w:val="green"/>
        </w:rPr>
        <w:t>transform</w:t>
      </w:r>
      <w:r w:rsidRPr="001736B8">
        <w:t xml:space="preserve">ing </w:t>
      </w:r>
      <w:r w:rsidRPr="001736B8">
        <w:rPr>
          <w:rStyle w:val="StyleUnderline"/>
        </w:rPr>
        <w:t>the</w:t>
      </w:r>
      <w:r w:rsidRPr="001736B8">
        <w:t xml:space="preserve"> </w:t>
      </w:r>
      <w:r w:rsidRPr="0025654B">
        <w:rPr>
          <w:rStyle w:val="StyleUnderline"/>
          <w:highlight w:val="green"/>
        </w:rPr>
        <w:t xml:space="preserve">present into a </w:t>
      </w:r>
      <w:r w:rsidRPr="0025654B">
        <w:rPr>
          <w:rStyle w:val="Emphasis"/>
          <w:highlight w:val="green"/>
        </w:rPr>
        <w:t>speculative space</w:t>
      </w:r>
      <w:r w:rsidRPr="0025654B">
        <w:rPr>
          <w:rStyle w:val="StyleUnderline"/>
          <w:highlight w:val="green"/>
        </w:rPr>
        <w:t xml:space="preserve"> where</w:t>
      </w:r>
      <w:r w:rsidRPr="001736B8">
        <w:t xml:space="preserve"> environmental </w:t>
      </w:r>
      <w:r w:rsidRPr="0025654B">
        <w:rPr>
          <w:rStyle w:val="StyleUnderline"/>
          <w:highlight w:val="green"/>
        </w:rPr>
        <w:t xml:space="preserve">catastrophe produces not only </w:t>
      </w:r>
      <w:r w:rsidRPr="0025654B">
        <w:rPr>
          <w:rStyle w:val="Emphasis"/>
          <w:highlight w:val="green"/>
        </w:rPr>
        <w:t>unevenly distributed damage</w:t>
      </w:r>
      <w:r w:rsidRPr="0025654B">
        <w:rPr>
          <w:highlight w:val="green"/>
        </w:rPr>
        <w:t xml:space="preserve"> </w:t>
      </w:r>
      <w:r w:rsidRPr="0025654B">
        <w:rPr>
          <w:rStyle w:val="StyleUnderline"/>
          <w:highlight w:val="green"/>
        </w:rPr>
        <w:t>but also revolutionary forms of social justice</w:t>
      </w:r>
      <w:r w:rsidRPr="001736B8">
        <w:rPr>
          <w:rStyle w:val="StyleUnderline"/>
        </w:rPr>
        <w:t xml:space="preserve"> that insist on a truth that probability modeling cannot contain: that </w:t>
      </w:r>
      <w:r w:rsidRPr="0025654B">
        <w:rPr>
          <w:rStyle w:val="StyleUnderline"/>
          <w:highlight w:val="green"/>
        </w:rPr>
        <w:t>the future will be</w:t>
      </w:r>
      <w:r w:rsidRPr="0025654B">
        <w:rPr>
          <w:highlight w:val="green"/>
        </w:rPr>
        <w:t xml:space="preserve"> </w:t>
      </w:r>
      <w:r w:rsidRPr="0025654B">
        <w:rPr>
          <w:rStyle w:val="Emphasis"/>
          <w:highlight w:val="green"/>
        </w:rPr>
        <w:t>unimaginably different</w:t>
      </w:r>
      <w:r w:rsidRPr="0025654B">
        <w:rPr>
          <w:rStyle w:val="StyleUnderline"/>
          <w:highlight w:val="green"/>
        </w:rPr>
        <w:t xml:space="preserve"> from the present</w:t>
      </w: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w:t>
      </w:r>
      <w:r w:rsidRPr="001736B8">
        <w:lastRenderedPageBreak/>
        <w:t xml:space="preserve">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25654B">
        <w:rPr>
          <w:rStyle w:val="StyleUnderline"/>
          <w:highlight w:val="green"/>
        </w:rPr>
        <w:t>apocalyptic mode</w:t>
      </w:r>
      <w:r w:rsidRPr="001736B8">
        <w:t xml:space="preserve"> </w:t>
      </w:r>
      <w:r w:rsidRPr="001736B8">
        <w:rPr>
          <w:rStyle w:val="StyleUnderline"/>
        </w:rPr>
        <w:t>in deep time</w:t>
      </w:r>
      <w:r w:rsidRPr="001736B8">
        <w:t xml:space="preserve"> </w:t>
      </w:r>
      <w:r w:rsidRPr="0025654B">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25654B">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25654B">
        <w:rPr>
          <w:rStyle w:val="StyleUnderline"/>
          <w:highlight w:val="green"/>
        </w:rPr>
        <w:t xml:space="preserve"> impossibilities of our own deaths and the deaths of everything else will come.</w:t>
      </w:r>
      <w:r w:rsidRPr="0025654B">
        <w:rPr>
          <w:highlight w:val="green"/>
        </w:rPr>
        <w:t xml:space="preserve"> </w:t>
      </w:r>
      <w:r w:rsidRPr="0025654B">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25654B">
        <w:rPr>
          <w:rStyle w:val="StyleUnderline"/>
          <w:highlight w:val="green"/>
        </w:rPr>
        <w:t>a</w:t>
      </w:r>
      <w:r w:rsidRPr="001736B8">
        <w:rPr>
          <w:rStyle w:val="StyleUnderline"/>
        </w:rPr>
        <w:t xml:space="preserve"> </w:t>
      </w:r>
      <w:r w:rsidRPr="001736B8">
        <w:rPr>
          <w:rStyle w:val="Emphasis"/>
        </w:rPr>
        <w:t xml:space="preserve">sudden </w:t>
      </w:r>
      <w:r w:rsidRPr="0025654B">
        <w:rPr>
          <w:rStyle w:val="Emphasis"/>
          <w:highlight w:val="green"/>
        </w:rPr>
        <w:t>human determination</w:t>
      </w:r>
      <w:r w:rsidRPr="0025654B">
        <w:rPr>
          <w:rStyle w:val="StyleUnderline"/>
          <w:highlight w:val="green"/>
        </w:rPr>
        <w:t xml:space="preserve"> to let the world live</w:t>
      </w:r>
      <w:r w:rsidRPr="001736B8">
        <w:t>. The end of capitalism may yet become more thinkable than the end of the world. Just wait long enough. Stranger things will happen.</w:t>
      </w:r>
      <w:r w:rsidRPr="001736B8">
        <w:rPr>
          <w:sz w:val="12"/>
        </w:rPr>
        <w:t xml:space="preserve">¶ </w:t>
      </w:r>
      <w:bookmarkEnd w:id="0"/>
    </w:p>
    <w:p w14:paraId="7C97B3FD" w14:textId="6650B9C0" w:rsidR="002270BD" w:rsidRDefault="002270BD" w:rsidP="002270BD"/>
    <w:p w14:paraId="56B24C6B" w14:textId="4163FB7B" w:rsidR="00F54854" w:rsidRPr="00197E95" w:rsidRDefault="00F54854" w:rsidP="00197E95">
      <w:pPr>
        <w:rPr>
          <w:b/>
          <w:sz w:val="26"/>
          <w:szCs w:val="26"/>
        </w:rPr>
      </w:pPr>
      <w:bookmarkStart w:id="1" w:name="_GoBack"/>
      <w:bookmarkEnd w:id="1"/>
    </w:p>
    <w:sectPr w:rsidR="00F54854" w:rsidRPr="00197E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B6517F"/>
    <w:multiLevelType w:val="hybridMultilevel"/>
    <w:tmpl w:val="101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07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769"/>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4A0"/>
    <w:rsid w:val="00100B28"/>
    <w:rsid w:val="00112028"/>
    <w:rsid w:val="00117316"/>
    <w:rsid w:val="001209B4"/>
    <w:rsid w:val="001761FC"/>
    <w:rsid w:val="00177F42"/>
    <w:rsid w:val="00182655"/>
    <w:rsid w:val="001840F2"/>
    <w:rsid w:val="00185134"/>
    <w:rsid w:val="001856C6"/>
    <w:rsid w:val="00191B5F"/>
    <w:rsid w:val="00192487"/>
    <w:rsid w:val="0019316F"/>
    <w:rsid w:val="00193416"/>
    <w:rsid w:val="00193D7B"/>
    <w:rsid w:val="00195073"/>
    <w:rsid w:val="0019668D"/>
    <w:rsid w:val="00197E95"/>
    <w:rsid w:val="001A25FD"/>
    <w:rsid w:val="001A5371"/>
    <w:rsid w:val="001A72C7"/>
    <w:rsid w:val="001B73E3"/>
    <w:rsid w:val="001C316D"/>
    <w:rsid w:val="001D1A0D"/>
    <w:rsid w:val="001D2FF2"/>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470A"/>
    <w:rsid w:val="00215284"/>
    <w:rsid w:val="002168F2"/>
    <w:rsid w:val="0022589F"/>
    <w:rsid w:val="002270BD"/>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2BE"/>
    <w:rsid w:val="003D5EA8"/>
    <w:rsid w:val="003D614F"/>
    <w:rsid w:val="003D7B28"/>
    <w:rsid w:val="003E305E"/>
    <w:rsid w:val="003E34DB"/>
    <w:rsid w:val="003E41FF"/>
    <w:rsid w:val="003E5302"/>
    <w:rsid w:val="003E5BF1"/>
    <w:rsid w:val="003F2452"/>
    <w:rsid w:val="003F41EA"/>
    <w:rsid w:val="003F7DF0"/>
    <w:rsid w:val="004039AF"/>
    <w:rsid w:val="0040661D"/>
    <w:rsid w:val="00407AFF"/>
    <w:rsid w:val="0041090B"/>
    <w:rsid w:val="0041155D"/>
    <w:rsid w:val="004170BF"/>
    <w:rsid w:val="004270E3"/>
    <w:rsid w:val="004348DC"/>
    <w:rsid w:val="00434921"/>
    <w:rsid w:val="00442018"/>
    <w:rsid w:val="00446567"/>
    <w:rsid w:val="00447B10"/>
    <w:rsid w:val="00452EE4"/>
    <w:rsid w:val="00452F0B"/>
    <w:rsid w:val="00453213"/>
    <w:rsid w:val="004536D6"/>
    <w:rsid w:val="00457224"/>
    <w:rsid w:val="00473E93"/>
    <w:rsid w:val="0047482C"/>
    <w:rsid w:val="00475436"/>
    <w:rsid w:val="0048047E"/>
    <w:rsid w:val="00482AF9"/>
    <w:rsid w:val="00487069"/>
    <w:rsid w:val="00496BB2"/>
    <w:rsid w:val="004B37B4"/>
    <w:rsid w:val="004B72B4"/>
    <w:rsid w:val="004C0314"/>
    <w:rsid w:val="004C0D3D"/>
    <w:rsid w:val="004C213E"/>
    <w:rsid w:val="004C376C"/>
    <w:rsid w:val="004C657F"/>
    <w:rsid w:val="004D17D8"/>
    <w:rsid w:val="004D52D8"/>
    <w:rsid w:val="004E355B"/>
    <w:rsid w:val="005028E5"/>
    <w:rsid w:val="00503735"/>
    <w:rsid w:val="0051051A"/>
    <w:rsid w:val="00516A88"/>
    <w:rsid w:val="005214D0"/>
    <w:rsid w:val="00522065"/>
    <w:rsid w:val="005224F2"/>
    <w:rsid w:val="005307A1"/>
    <w:rsid w:val="00533F1C"/>
    <w:rsid w:val="00534CFD"/>
    <w:rsid w:val="00536D8B"/>
    <w:rsid w:val="005379C3"/>
    <w:rsid w:val="00547B3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5AD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710"/>
    <w:rsid w:val="00696A16"/>
    <w:rsid w:val="006A4840"/>
    <w:rsid w:val="006A52A0"/>
    <w:rsid w:val="006A7E1D"/>
    <w:rsid w:val="006C3A56"/>
    <w:rsid w:val="006D13F4"/>
    <w:rsid w:val="006D6AED"/>
    <w:rsid w:val="006E6D0B"/>
    <w:rsid w:val="006F126E"/>
    <w:rsid w:val="006F32C9"/>
    <w:rsid w:val="006F3834"/>
    <w:rsid w:val="006F3FC7"/>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C5D"/>
    <w:rsid w:val="0085009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10B55"/>
    <w:rsid w:val="00920E6A"/>
    <w:rsid w:val="00931816"/>
    <w:rsid w:val="00932C71"/>
    <w:rsid w:val="009338B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69F5"/>
    <w:rsid w:val="009C5FF7"/>
    <w:rsid w:val="009C6292"/>
    <w:rsid w:val="009D15DB"/>
    <w:rsid w:val="009D3133"/>
    <w:rsid w:val="009D705D"/>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4D46"/>
    <w:rsid w:val="00AC3F0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729"/>
    <w:rsid w:val="00C3164F"/>
    <w:rsid w:val="00C31B5E"/>
    <w:rsid w:val="00C34D3E"/>
    <w:rsid w:val="00C35B37"/>
    <w:rsid w:val="00C3747A"/>
    <w:rsid w:val="00C37F29"/>
    <w:rsid w:val="00C56DCC"/>
    <w:rsid w:val="00C57075"/>
    <w:rsid w:val="00C72AFE"/>
    <w:rsid w:val="00C81619"/>
    <w:rsid w:val="00C86EE5"/>
    <w:rsid w:val="00C90AF5"/>
    <w:rsid w:val="00C923D2"/>
    <w:rsid w:val="00C97446"/>
    <w:rsid w:val="00CA013C"/>
    <w:rsid w:val="00CA6D6D"/>
    <w:rsid w:val="00CB2C34"/>
    <w:rsid w:val="00CC7A4E"/>
    <w:rsid w:val="00CD00A6"/>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C0D"/>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D4A"/>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854"/>
    <w:rsid w:val="00F563B7"/>
    <w:rsid w:val="00F57FFB"/>
    <w:rsid w:val="00F601E6"/>
    <w:rsid w:val="00F73954"/>
    <w:rsid w:val="00F94060"/>
    <w:rsid w:val="00FA56F6"/>
    <w:rsid w:val="00FB329D"/>
    <w:rsid w:val="00FC27E3"/>
    <w:rsid w:val="00FC683F"/>
    <w:rsid w:val="00FC74C7"/>
    <w:rsid w:val="00FD451D"/>
    <w:rsid w:val="00FD4FA0"/>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82E6EE"/>
  <w14:defaultImageDpi w14:val="300"/>
  <w15:docId w15:val="{2B3A9850-6727-6B4C-9EFD-CE7510533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3D12B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D12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12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D12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No Spacing1111,ta,t,TAG"/>
    <w:basedOn w:val="Normal"/>
    <w:next w:val="Normal"/>
    <w:link w:val="Heading4Char"/>
    <w:uiPriority w:val="9"/>
    <w:unhideWhenUsed/>
    <w:qFormat/>
    <w:rsid w:val="003D12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12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2BE"/>
  </w:style>
  <w:style w:type="character" w:customStyle="1" w:styleId="Heading1Char">
    <w:name w:val="Heading 1 Char"/>
    <w:aliases w:val="Pocket Char"/>
    <w:basedOn w:val="DefaultParagraphFont"/>
    <w:link w:val="Heading1"/>
    <w:uiPriority w:val="9"/>
    <w:rsid w:val="003D12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12B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D12B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 Char,t Char"/>
    <w:basedOn w:val="DefaultParagraphFont"/>
    <w:link w:val="Heading4"/>
    <w:uiPriority w:val="9"/>
    <w:rsid w:val="003D12B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D12B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3D12BE"/>
    <w:rPr>
      <w:b/>
      <w:sz w:val="26"/>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3D12B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3D12B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3D12BE"/>
    <w:rPr>
      <w:color w:val="auto"/>
      <w:u w:val="none"/>
    </w:rPr>
  </w:style>
  <w:style w:type="paragraph" w:styleId="DocumentMap">
    <w:name w:val="Document Map"/>
    <w:basedOn w:val="Normal"/>
    <w:link w:val="DocumentMapChar"/>
    <w:uiPriority w:val="99"/>
    <w:semiHidden/>
    <w:unhideWhenUsed/>
    <w:rsid w:val="003D12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12BE"/>
    <w:rPr>
      <w:rFonts w:ascii="Lucida Grande" w:hAnsi="Lucida Grande" w:cs="Lucida Grand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Tag and Ci"/>
    <w:basedOn w:val="Heading1"/>
    <w:link w:val="Hyperlink"/>
    <w:autoRedefine/>
    <w:qFormat/>
    <w:rsid w:val="00CB2C34"/>
    <w:pPr>
      <w:keepNext w:val="0"/>
      <w:keepLines w:val="0"/>
      <w:outlineLvl w:val="9"/>
    </w:pPr>
    <w:rPr>
      <w:rFonts w:asciiTheme="minorHAnsi" w:eastAsiaTheme="minorEastAsia" w:hAnsiTheme="minorHAnsi" w:cstheme="minorBidi"/>
      <w:b w:val="0"/>
      <w:bCs w:val="0"/>
      <w:sz w:val="24"/>
      <w:szCs w:val="24"/>
    </w:rPr>
  </w:style>
  <w:style w:type="paragraph" w:customStyle="1" w:styleId="Emphasize">
    <w:name w:val="Emphasize"/>
    <w:basedOn w:val="Normal"/>
    <w:link w:val="Emphasis"/>
    <w:uiPriority w:val="20"/>
    <w:qFormat/>
    <w:rsid w:val="00CB2C34"/>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customStyle="1" w:styleId="StyleDate">
    <w:name w:val="Style Date"/>
    <w:aliases w:val="Author"/>
    <w:basedOn w:val="DefaultParagraphFont"/>
    <w:uiPriority w:val="1"/>
    <w:qFormat/>
    <w:rsid w:val="00CB2C34"/>
    <w:rPr>
      <w:rFonts w:ascii="Georgia" w:hAnsi="Georgia"/>
      <w:b/>
      <w:sz w:val="24"/>
      <w:u w:val="single"/>
    </w:rPr>
  </w:style>
  <w:style w:type="paragraph" w:customStyle="1" w:styleId="textbold">
    <w:name w:val="text bold"/>
    <w:basedOn w:val="Normal"/>
    <w:uiPriority w:val="20"/>
    <w:qFormat/>
    <w:rsid w:val="00CB2C34"/>
    <w:pPr>
      <w:ind w:left="720"/>
      <w:jc w:val="both"/>
    </w:pPr>
    <w:rPr>
      <w:b/>
      <w:iCs/>
      <w:sz w:val="26"/>
      <w:u w:val="single"/>
    </w:rPr>
  </w:style>
  <w:style w:type="paragraph" w:styleId="NoSpacing">
    <w:name w:val="No Spacing"/>
    <w:aliases w:val="Card Format,ClearFormatting,Clear,DDI Tag,Tag Title,CD - Cite,No Spacing6,No Spacing7,No Spacing8,Dont u,No Spacing311,No Spacing51,ca"/>
    <w:basedOn w:val="Heading1"/>
    <w:autoRedefine/>
    <w:uiPriority w:val="99"/>
    <w:qFormat/>
    <w:rsid w:val="00CB2C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B4D46"/>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9D705D"/>
    <w:pPr>
      <w:widowControl w:val="0"/>
      <w:pBdr>
        <w:top w:val="single" w:sz="4" w:space="1" w:color="auto"/>
        <w:left w:val="single" w:sz="4" w:space="4" w:color="auto"/>
        <w:bottom w:val="single" w:sz="4" w:space="1" w:color="auto"/>
        <w:right w:val="single" w:sz="4" w:space="4" w:color="auto"/>
      </w:pBdr>
      <w:ind w:left="720"/>
      <w:jc w:val="both"/>
    </w:pPr>
    <w:rPr>
      <w:rFonts w:ascii="Times New Roman" w:eastAsiaTheme="minorHAnsi" w:hAnsi="Times New Roman" w:cs="Times New Roman"/>
      <w:b/>
      <w:iCs/>
      <w:sz w:val="22"/>
      <w:szCs w:val="22"/>
      <w:u w:val="single"/>
    </w:rPr>
  </w:style>
  <w:style w:type="paragraph" w:styleId="ListParagraph">
    <w:name w:val="List Paragraph"/>
    <w:aliases w:val="6 font"/>
    <w:basedOn w:val="Normal"/>
    <w:uiPriority w:val="99"/>
    <w:unhideWhenUsed/>
    <w:qFormat/>
    <w:rsid w:val="002270BD"/>
    <w:pPr>
      <w:ind w:left="720"/>
      <w:contextualSpacing/>
    </w:pPr>
    <w:rPr>
      <w:sz w:val="22"/>
    </w:rPr>
  </w:style>
  <w:style w:type="character" w:customStyle="1" w:styleId="underline">
    <w:name w:val="underline"/>
    <w:basedOn w:val="DefaultParagraphFont"/>
    <w:qFormat/>
    <w:rsid w:val="00453213"/>
    <w:rPr>
      <w:rFonts w:ascii="Times New Roman" w:hAnsi="Times New Roman"/>
      <w:sz w:val="20"/>
      <w:u w:val="single"/>
    </w:rPr>
  </w:style>
  <w:style w:type="character" w:customStyle="1" w:styleId="cardChar">
    <w:name w:val="card Char"/>
    <w:aliases w:val="Bold Cite Char Char,Speed Cite Char"/>
    <w:basedOn w:val="DefaultParagraphFont"/>
    <w:locked/>
    <w:rsid w:val="00453213"/>
    <w:rPr>
      <w:rFonts w:ascii="Times New Roman" w:eastAsia="Times New Roman" w:hAnsi="Times New Roman" w:cs="Times New Roman"/>
      <w:kern w:val="3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nationality" TargetMode="External"/><Relationship Id="rId18" Type="http://schemas.openxmlformats.org/officeDocument/2006/relationships/hyperlink" Target="https://www.mondaq.com/trademark/1038030/ip-law-looms-large-over-us-china-relations%20//" TargetMode="External"/><Relationship Id="rId3" Type="http://schemas.openxmlformats.org/officeDocument/2006/relationships/customXml" Target="../customXml/item3.xml"/><Relationship Id="rId21" Type="http://schemas.openxmlformats.org/officeDocument/2006/relationships/hyperlink" Target="https://www.foreignaffairs.com/articles/2020-10-13/heads-sand" TargetMode="External"/><Relationship Id="rId7" Type="http://schemas.openxmlformats.org/officeDocument/2006/relationships/settings" Target="settings.xml"/><Relationship Id="rId12" Type="http://schemas.openxmlformats.org/officeDocument/2006/relationships/hyperlink" Target="https://www.merriam-webster.com/dictionary/nationality" TargetMode="External"/><Relationship Id="rId17" Type="http://schemas.openxmlformats.org/officeDocument/2006/relationships/hyperlink" Target="https://www.brookings.edu/blog/order-from-chaos/2021/08/12/the-new-normal-in-us-china-relations-hardening-competition-and-deep-interdependence/" TargetMode="External"/><Relationship Id="rId2" Type="http://schemas.openxmlformats.org/officeDocument/2006/relationships/customXml" Target="../customXml/item2.xml"/><Relationship Id="rId16" Type="http://schemas.openxmlformats.org/officeDocument/2006/relationships/hyperlink" Target="https://www.merriam-webster.com/dictionary/aggregation" TargetMode="External"/><Relationship Id="rId20" Type="http://schemas.openxmlformats.org/officeDocument/2006/relationships/hyperlink" Target="https://www.huffpost.com/entry/nuclear-war-china_b_111655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atio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erriam-webster.com/dictionary/group" TargetMode="External"/><Relationship Id="rId23" Type="http://schemas.openxmlformats.org/officeDocument/2006/relationships/fontTable" Target="fontTable.xml"/><Relationship Id="rId10" Type="http://schemas.openxmlformats.org/officeDocument/2006/relationships/hyperlink" Target="https://www.innovation-asset.com/blog/the-4-main-types-of-intellectual-property-and-related-costs" TargetMode="External"/><Relationship Id="rId19" Type="http://schemas.openxmlformats.org/officeDocument/2006/relationships/hyperlink" Target="https://csis-website-prod.s3.amazonaws.com/s3fs-public/legacy_files/files/publication/130307_Colby_USChinaNuclear_Web.pdf"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s://www.merriam-webster.com/dictionary/nationalities" TargetMode="External"/><Relationship Id="rId22" Type="http://schemas.openxmlformats.org/officeDocument/2006/relationships/hyperlink" Target="https://read.dukeupress.edu/american-literature/article/89/4/761/132823/Impossible-Futures-Fictions-of-Risk-in-the-Long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BFFB3E-B828-B643-AA20-789481BA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22</Pages>
  <Words>11540</Words>
  <Characters>65781</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48</cp:revision>
  <dcterms:created xsi:type="dcterms:W3CDTF">2021-10-16T02:39:00Z</dcterms:created>
  <dcterms:modified xsi:type="dcterms:W3CDTF">2021-10-17T16:49:00Z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