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5BDAA181" w:rsidR="00F757A2" w:rsidRPr="00D5447E" w:rsidRDefault="00DC7C6E" w:rsidP="00DC7C6E">
      <w:pPr>
        <w:pStyle w:val="Heading1"/>
      </w:pPr>
      <w:r w:rsidRPr="00D5447E">
        <w:t>1NC</w:t>
      </w:r>
    </w:p>
    <w:p w14:paraId="6D72A6AE" w14:textId="77777777" w:rsidR="006F647E" w:rsidRPr="00D5447E" w:rsidRDefault="006F647E" w:rsidP="006F647E"/>
    <w:p w14:paraId="712D25B7" w14:textId="41BE95A2" w:rsidR="00BA077D" w:rsidRPr="00D5447E" w:rsidRDefault="00BA077D" w:rsidP="00BA077D">
      <w:pPr>
        <w:pStyle w:val="Heading2"/>
      </w:pPr>
      <w:r w:rsidRPr="00D5447E">
        <w:lastRenderedPageBreak/>
        <w:t>1</w:t>
      </w:r>
    </w:p>
    <w:p w14:paraId="77CE778E" w14:textId="77777777" w:rsidR="00BA077D" w:rsidRPr="00D5447E" w:rsidRDefault="00BA077D" w:rsidP="00BA077D">
      <w:pPr>
        <w:pStyle w:val="Heading4"/>
      </w:pPr>
      <w:r w:rsidRPr="00D5447E">
        <w:t xml:space="preserve">Interpretation: The affirmative must have a carded solvency advocate in the 1AC.  </w:t>
      </w:r>
    </w:p>
    <w:p w14:paraId="46CD8808" w14:textId="77777777" w:rsidR="00BA077D" w:rsidRPr="00D5447E" w:rsidRDefault="00BA077D" w:rsidP="00BA077D">
      <w:pPr>
        <w:pStyle w:val="Heading4"/>
      </w:pPr>
      <w:r w:rsidRPr="00D5447E">
        <w:t xml:space="preserve">Violation - </w:t>
      </w:r>
    </w:p>
    <w:p w14:paraId="55E88813" w14:textId="77777777" w:rsidR="00BA077D" w:rsidRPr="00D5447E" w:rsidRDefault="00BA077D" w:rsidP="00BA077D">
      <w:pPr>
        <w:pStyle w:val="Heading4"/>
      </w:pPr>
      <w:r w:rsidRPr="00D5447E">
        <w:t>Standards:</w:t>
      </w:r>
    </w:p>
    <w:p w14:paraId="54B933B1" w14:textId="77777777" w:rsidR="00BA077D" w:rsidRPr="00D5447E" w:rsidRDefault="00BA077D" w:rsidP="00BA077D">
      <w:pPr>
        <w:pStyle w:val="Heading4"/>
      </w:pPr>
      <w:r w:rsidRPr="00D5447E">
        <w:t xml:space="preserve">1. predictability - no way for the neg to predict the advocacy because it’s </w:t>
      </w:r>
      <w:r w:rsidRPr="00D5447E">
        <w:rPr>
          <w:u w:val="single"/>
        </w:rPr>
        <w:t>not in the lit</w:t>
      </w:r>
      <w:r w:rsidRPr="00D5447E">
        <w:t xml:space="preserve"> – this decks DA and CP ground - outweighs because ground is the key determinant of engagement. </w:t>
      </w:r>
    </w:p>
    <w:p w14:paraId="6000F1A1" w14:textId="77777777" w:rsidR="00BA077D" w:rsidRPr="00D5447E" w:rsidRDefault="00BA077D" w:rsidP="00BA077D">
      <w:pPr>
        <w:pStyle w:val="Heading4"/>
      </w:pPr>
      <w:r w:rsidRPr="00D5447E">
        <w:t xml:space="preserve">2. limits – no solvency advocate allows infinite possible </w:t>
      </w:r>
      <w:proofErr w:type="spellStart"/>
      <w:r w:rsidRPr="00D5447E">
        <w:t>affs</w:t>
      </w:r>
      <w:proofErr w:type="spellEnd"/>
      <w:r w:rsidRPr="00D5447E">
        <w:t xml:space="preserve"> – also justifies breaking </w:t>
      </w:r>
      <w:proofErr w:type="spellStart"/>
      <w:r w:rsidRPr="00D5447E">
        <w:t>affs</w:t>
      </w:r>
      <w:proofErr w:type="spellEnd"/>
      <w:r w:rsidRPr="00D5447E">
        <w:t xml:space="preserve"> that are at the edges of the topic with no advocate.</w:t>
      </w:r>
    </w:p>
    <w:p w14:paraId="1F428FA6" w14:textId="77777777" w:rsidR="00BA077D" w:rsidRPr="00D5447E" w:rsidRDefault="00BA077D" w:rsidP="00BA077D">
      <w:pPr>
        <w:pStyle w:val="Heading4"/>
      </w:pPr>
      <w:r w:rsidRPr="00D5447E">
        <w:t xml:space="preserve">3. shiftiness - no way to guarantee the DAs and CPs we read link or solve because they can re-interpret the plan in the 1ar – creates a 7-6 skew that prevents new 2nr </w:t>
      </w:r>
      <w:proofErr w:type="spellStart"/>
      <w:r w:rsidRPr="00D5447E">
        <w:t>ev</w:t>
      </w:r>
      <w:proofErr w:type="spellEnd"/>
      <w:r w:rsidRPr="00D5447E">
        <w:t xml:space="preserve"> to prove normal means from checking. </w:t>
      </w:r>
    </w:p>
    <w:p w14:paraId="477F4031" w14:textId="77777777" w:rsidR="00BA077D" w:rsidRPr="00D5447E" w:rsidRDefault="00BA077D" w:rsidP="00BA077D"/>
    <w:p w14:paraId="71275E94" w14:textId="3E54F84F" w:rsidR="00DC7C6E" w:rsidRPr="00D5447E" w:rsidRDefault="00BA077D" w:rsidP="00DC7C6E">
      <w:pPr>
        <w:pStyle w:val="Heading2"/>
      </w:pPr>
      <w:r w:rsidRPr="00D5447E">
        <w:lastRenderedPageBreak/>
        <w:t>2</w:t>
      </w:r>
    </w:p>
    <w:p w14:paraId="771AD56C" w14:textId="77777777" w:rsidR="00DC7C6E" w:rsidRPr="00D5447E" w:rsidRDefault="00DC7C6E" w:rsidP="00DC7C6E">
      <w:pPr>
        <w:pStyle w:val="Heading4"/>
      </w:pPr>
      <w:r w:rsidRPr="00D5447E">
        <w:t xml:space="preserve">Interpretation – the Affirmative must present a delineated enforcement mechanism for the Plan. There is no normal means since terms are </w:t>
      </w:r>
      <w:r w:rsidRPr="00D5447E">
        <w:rPr>
          <w:u w:val="single"/>
        </w:rPr>
        <w:t>negotiated contextually</w:t>
      </w:r>
      <w:r w:rsidRPr="00D5447E">
        <w:t xml:space="preserve"> among member states.</w:t>
      </w:r>
    </w:p>
    <w:p w14:paraId="5B7A95FB" w14:textId="77777777" w:rsidR="00DC7C6E" w:rsidRPr="00D5447E" w:rsidRDefault="00DC7C6E" w:rsidP="00DC7C6E">
      <w:pPr>
        <w:rPr>
          <w:sz w:val="16"/>
          <w:szCs w:val="26"/>
        </w:rPr>
      </w:pPr>
      <w:r w:rsidRPr="00D5447E">
        <w:rPr>
          <w:rStyle w:val="Style13ptBold"/>
          <w:szCs w:val="26"/>
          <w:u w:val="single"/>
        </w:rPr>
        <w:t>WTO</w:t>
      </w:r>
      <w:r w:rsidRPr="00D5447E">
        <w:rPr>
          <w:rStyle w:val="Style13ptBold"/>
          <w:sz w:val="16"/>
          <w:szCs w:val="26"/>
        </w:rPr>
        <w:t xml:space="preserve"> </w:t>
      </w:r>
      <w:r w:rsidRPr="00D5447E">
        <w:rPr>
          <w:sz w:val="16"/>
          <w:szCs w:val="26"/>
        </w:rPr>
        <w:t xml:space="preserve">"Whose WTO is it anyway?" </w:t>
      </w:r>
      <w:hyperlink r:id="rId11" w:history="1">
        <w:r w:rsidRPr="00D5447E">
          <w:rPr>
            <w:rStyle w:val="Hyperlink"/>
            <w:sz w:val="16"/>
            <w:szCs w:val="26"/>
          </w:rPr>
          <w:t>https://www.wto.org/english/thewto_e/whatis_e/tif_e/org1_e.htm</w:t>
        </w:r>
      </w:hyperlink>
      <w:r w:rsidRPr="00D5447E">
        <w:rPr>
          <w:sz w:val="16"/>
          <w:szCs w:val="26"/>
        </w:rPr>
        <w:t xml:space="preserve"> //Elmer </w:t>
      </w:r>
    </w:p>
    <w:p w14:paraId="08D8A0DE" w14:textId="77777777" w:rsidR="00DC7C6E" w:rsidRPr="00D5447E" w:rsidRDefault="00DC7C6E" w:rsidP="00DC7C6E">
      <w:pPr>
        <w:rPr>
          <w:sz w:val="16"/>
          <w:szCs w:val="26"/>
        </w:rPr>
      </w:pPr>
      <w:r w:rsidRPr="00D5447E">
        <w:rPr>
          <w:b/>
          <w:szCs w:val="26"/>
          <w:u w:val="single"/>
        </w:rPr>
        <w:t>When WTO rules impose disciplines</w:t>
      </w:r>
      <w:r w:rsidRPr="00D5447E">
        <w:rPr>
          <w:sz w:val="16"/>
          <w:szCs w:val="26"/>
        </w:rPr>
        <w:t xml:space="preserve"> on countries’ policies, </w:t>
      </w:r>
      <w:r w:rsidRPr="00D5447E">
        <w:rPr>
          <w:b/>
          <w:szCs w:val="26"/>
          <w:u w:val="single"/>
          <w:bdr w:val="single" w:sz="12" w:space="0" w:color="auto"/>
        </w:rPr>
        <w:t>that is the outcome of negotiations among WTO members.</w:t>
      </w:r>
      <w:r w:rsidRPr="00D5447E">
        <w:rPr>
          <w:sz w:val="16"/>
          <w:szCs w:val="26"/>
        </w:rPr>
        <w:t xml:space="preserve"> The rules are </w:t>
      </w:r>
      <w:r w:rsidRPr="00D5447E">
        <w:rPr>
          <w:b/>
          <w:szCs w:val="26"/>
          <w:u w:val="single"/>
        </w:rPr>
        <w:t>enforced</w:t>
      </w:r>
      <w:r w:rsidRPr="00D5447E">
        <w:rPr>
          <w:sz w:val="16"/>
          <w:szCs w:val="26"/>
        </w:rPr>
        <w:t xml:space="preserve"> </w:t>
      </w:r>
      <w:r w:rsidRPr="00D5447E">
        <w:rPr>
          <w:b/>
          <w:szCs w:val="26"/>
          <w:u w:val="single"/>
        </w:rPr>
        <w:t>by</w:t>
      </w:r>
      <w:r w:rsidRPr="00D5447E">
        <w:rPr>
          <w:sz w:val="16"/>
          <w:szCs w:val="26"/>
        </w:rPr>
        <w:t xml:space="preserve"> the </w:t>
      </w:r>
      <w:r w:rsidRPr="00D5447E">
        <w:rPr>
          <w:b/>
          <w:szCs w:val="26"/>
          <w:u w:val="single"/>
        </w:rPr>
        <w:t>members themselves</w:t>
      </w:r>
      <w:r w:rsidRPr="00D5447E">
        <w:rPr>
          <w:sz w:val="16"/>
          <w:szCs w:val="26"/>
        </w:rPr>
        <w:t xml:space="preserve"> </w:t>
      </w:r>
      <w:r w:rsidRPr="00D5447E">
        <w:rPr>
          <w:b/>
          <w:szCs w:val="26"/>
          <w:u w:val="single"/>
          <w:bdr w:val="single" w:sz="12" w:space="0" w:color="auto"/>
        </w:rPr>
        <w:t>under agreed procedures that they negotiated</w:t>
      </w:r>
      <w:r w:rsidRPr="00D5447E">
        <w:rPr>
          <w:sz w:val="16"/>
          <w:szCs w:val="26"/>
        </w:rPr>
        <w:t xml:space="preserve">, </w:t>
      </w:r>
      <w:r w:rsidRPr="00D5447E">
        <w:rPr>
          <w:b/>
          <w:szCs w:val="26"/>
          <w:u w:val="single"/>
          <w:bdr w:val="single" w:sz="12" w:space="0" w:color="auto"/>
        </w:rPr>
        <w:t>including the possibility of trade sanctions</w:t>
      </w:r>
      <w:r w:rsidRPr="00D5447E">
        <w:rPr>
          <w:sz w:val="16"/>
          <w:szCs w:val="26"/>
        </w:rPr>
        <w:t xml:space="preserve">. But those sanctions are imposed by member </w:t>
      </w:r>
      <w:proofErr w:type="gramStart"/>
      <w:r w:rsidRPr="00D5447E">
        <w:rPr>
          <w:sz w:val="16"/>
          <w:szCs w:val="26"/>
        </w:rPr>
        <w:t>countries, and</w:t>
      </w:r>
      <w:proofErr w:type="gramEnd"/>
      <w:r w:rsidRPr="00D5447E">
        <w:rPr>
          <w:sz w:val="16"/>
          <w:szCs w:val="26"/>
        </w:rPr>
        <w:t xml:space="preserve"> authorized by the membership as a whole. This is quite different from other agencies whose bureaucracies can, for example, influence a country’s policy by threatening to withhold credit.</w:t>
      </w:r>
    </w:p>
    <w:p w14:paraId="79A02096" w14:textId="77777777" w:rsidR="00DC7C6E" w:rsidRPr="00D5447E" w:rsidRDefault="00DC7C6E" w:rsidP="00DC7C6E">
      <w:pPr>
        <w:pStyle w:val="Heading4"/>
      </w:pPr>
      <w:r w:rsidRPr="00D5447E">
        <w:lastRenderedPageBreak/>
        <w:t xml:space="preserve">Violation: they don’t </w:t>
      </w:r>
    </w:p>
    <w:p w14:paraId="0F0F26B0" w14:textId="77777777" w:rsidR="00DC7C6E" w:rsidRPr="00D5447E" w:rsidRDefault="00DC7C6E" w:rsidP="00DC7C6E">
      <w:pPr>
        <w:pStyle w:val="Heading4"/>
      </w:pPr>
      <w:r w:rsidRPr="00D5447E">
        <w:t>Standards</w:t>
      </w:r>
    </w:p>
    <w:p w14:paraId="534BDBB8" w14:textId="77777777" w:rsidR="00DC7C6E" w:rsidRPr="00D5447E" w:rsidRDefault="00DC7C6E" w:rsidP="00DC7C6E">
      <w:pPr>
        <w:pStyle w:val="Heading4"/>
      </w:pPr>
      <w:r w:rsidRPr="00D5447E">
        <w:t xml:space="preserve">1. </w:t>
      </w:r>
      <w:r w:rsidRPr="00D5447E">
        <w:rPr>
          <w:u w:val="single"/>
        </w:rPr>
        <w:t>Shiftiness</w:t>
      </w:r>
      <w:r w:rsidRPr="00D5447E">
        <w:t xml:space="preserve">- They can redefine the 1AC’s enforcement mechanism in the 1AR which allows them to recontextualize their enforcement mechanism to wriggle out of </w:t>
      </w:r>
      <w:proofErr w:type="gramStart"/>
      <w:r w:rsidRPr="00D5447E">
        <w:t>DA’s</w:t>
      </w:r>
      <w:proofErr w:type="gramEnd"/>
      <w:r w:rsidRPr="00D5447E">
        <w:t xml:space="preserve"> since all DA links are predicated on type of enforcement i.e. sanctions bad </w:t>
      </w:r>
      <w:proofErr w:type="spellStart"/>
      <w:r w:rsidRPr="00D5447E">
        <w:t>das</w:t>
      </w:r>
      <w:proofErr w:type="spellEnd"/>
      <w:r w:rsidRPr="00D5447E">
        <w:t>, domestic politics das off of backlash, information research sharing da if they put monetary punishments, or trade das.</w:t>
      </w:r>
    </w:p>
    <w:p w14:paraId="2038FB03" w14:textId="77777777" w:rsidR="00DC7C6E" w:rsidRPr="00D5447E" w:rsidRDefault="00DC7C6E" w:rsidP="00DC7C6E">
      <w:pPr>
        <w:pStyle w:val="Heading4"/>
      </w:pPr>
      <w:r w:rsidRPr="00D5447E">
        <w:t xml:space="preserve">2. </w:t>
      </w:r>
      <w:r w:rsidRPr="00D5447E">
        <w:rPr>
          <w:u w:val="single"/>
        </w:rPr>
        <w:t>Real World</w:t>
      </w:r>
      <w:r w:rsidRPr="00D5447E">
        <w:t xml:space="preserve"> - Policy makers will always specify how the mandates of the plan should be endorsed. It also means zero solvency, absent spec, states can circumvent the </w:t>
      </w:r>
      <w:proofErr w:type="spellStart"/>
      <w:r w:rsidRPr="00D5447E">
        <w:t>Aff’s</w:t>
      </w:r>
      <w:proofErr w:type="spellEnd"/>
      <w:r w:rsidRPr="00D5447E">
        <w:t xml:space="preserve"> policy since there is no delineated way to enforce the affirmative which means there’s no way to actualize any of their solvency arguments.</w:t>
      </w:r>
    </w:p>
    <w:p w14:paraId="45025B69" w14:textId="77777777" w:rsidR="00DC7C6E" w:rsidRPr="00D5447E" w:rsidRDefault="00DC7C6E" w:rsidP="00DC7C6E">
      <w:pPr>
        <w:pStyle w:val="Heading4"/>
      </w:pPr>
      <w:proofErr w:type="spellStart"/>
      <w:r w:rsidRPr="00D5447E">
        <w:t>ESpec</w:t>
      </w:r>
      <w:proofErr w:type="spellEnd"/>
      <w:r w:rsidRPr="00D5447E">
        <w:t xml:space="preserve"> isn’t regressive or arbitrary- it’s an active part of the WTO is central to any advocacy about international IP law since the only uniqueness of a reduction of IP protections is how effective its enforcement is.</w:t>
      </w:r>
    </w:p>
    <w:p w14:paraId="0679A344" w14:textId="77777777" w:rsidR="00DC7C6E" w:rsidRPr="00D5447E" w:rsidRDefault="00DC7C6E" w:rsidP="00DC7C6E">
      <w:pPr>
        <w:pStyle w:val="Heading4"/>
        <w:spacing w:before="2" w:after="2" w:line="240" w:lineRule="auto"/>
        <w:rPr>
          <w:rFonts w:cs="Times New Roman"/>
          <w:b w:val="0"/>
          <w:bCs w:val="0"/>
          <w:color w:val="000000" w:themeColor="text1"/>
        </w:rPr>
      </w:pPr>
      <w:r w:rsidRPr="00D5447E">
        <w:rPr>
          <w:rFonts w:cs="Times New Roman"/>
          <w:color w:val="000000" w:themeColor="text1"/>
        </w:rPr>
        <w:t>Paradigm:</w:t>
      </w:r>
    </w:p>
    <w:p w14:paraId="03790C32" w14:textId="77777777" w:rsidR="00DC7C6E" w:rsidRPr="00D5447E" w:rsidRDefault="00DC7C6E" w:rsidP="00DC7C6E">
      <w:pPr>
        <w:pStyle w:val="Heading4"/>
        <w:spacing w:before="2" w:after="2" w:line="240" w:lineRule="auto"/>
        <w:rPr>
          <w:rFonts w:cs="Times New Roman"/>
          <w:b w:val="0"/>
          <w:bCs w:val="0"/>
          <w:color w:val="000000" w:themeColor="text1"/>
        </w:rPr>
      </w:pPr>
      <w:r w:rsidRPr="00D5447E">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5D59F3F" w14:textId="77777777" w:rsidR="00DC7C6E" w:rsidRPr="00D5447E" w:rsidRDefault="00DC7C6E" w:rsidP="00DC7C6E">
      <w:pPr>
        <w:pStyle w:val="Heading4"/>
        <w:rPr>
          <w:b w:val="0"/>
          <w:bCs w:val="0"/>
        </w:rPr>
      </w:pPr>
      <w:r w:rsidRPr="00D5447E">
        <w:t xml:space="preserve">DTD – Time spent on theory </w:t>
      </w:r>
      <w:proofErr w:type="spellStart"/>
      <w:proofErr w:type="gramStart"/>
      <w:r w:rsidRPr="00D5447E">
        <w:t>cant</w:t>
      </w:r>
      <w:proofErr w:type="spellEnd"/>
      <w:proofErr w:type="gramEnd"/>
      <w:r w:rsidRPr="00D5447E">
        <w:t xml:space="preserve"> be compensated for, the 1nc was already skewed, and its key to deterring abuse.</w:t>
      </w:r>
    </w:p>
    <w:p w14:paraId="7F4B1FDB" w14:textId="77777777" w:rsidR="00DC7C6E" w:rsidRPr="00D5447E" w:rsidRDefault="00DC7C6E" w:rsidP="00DC7C6E">
      <w:pPr>
        <w:pStyle w:val="Heading4"/>
        <w:rPr>
          <w:b w:val="0"/>
          <w:bCs w:val="0"/>
        </w:rPr>
      </w:pPr>
      <w:r w:rsidRPr="00D5447E">
        <w:t xml:space="preserve">Prefer Competing </w:t>
      </w:r>
      <w:proofErr w:type="spellStart"/>
      <w:r w:rsidRPr="00D5447E">
        <w:t>interps</w:t>
      </w:r>
      <w:proofErr w:type="spellEnd"/>
      <w:r w:rsidRPr="00D5447E">
        <w:t xml:space="preserve"> - </w:t>
      </w:r>
    </w:p>
    <w:p w14:paraId="00120AF3" w14:textId="77777777" w:rsidR="00DC7C6E" w:rsidRPr="00D5447E" w:rsidRDefault="00DC7C6E" w:rsidP="00DC7C6E">
      <w:pPr>
        <w:pStyle w:val="Heading4"/>
        <w:rPr>
          <w:b w:val="0"/>
          <w:bCs w:val="0"/>
        </w:rPr>
      </w:pPr>
      <w:r w:rsidRPr="00D5447E">
        <w:t>1. reasonability is arbitrary and invites judge intervention.</w:t>
      </w:r>
    </w:p>
    <w:p w14:paraId="4F3ABF74" w14:textId="77777777" w:rsidR="00DC7C6E" w:rsidRPr="00D5447E" w:rsidRDefault="00DC7C6E" w:rsidP="00DC7C6E">
      <w:pPr>
        <w:pStyle w:val="Heading4"/>
        <w:rPr>
          <w:b w:val="0"/>
          <w:bCs w:val="0"/>
        </w:rPr>
      </w:pPr>
      <w:r w:rsidRPr="00D5447E">
        <w:t>2. it Causes a race to the bottom where debaters push the limit as to how reasonably abusive, they can be.</w:t>
      </w:r>
    </w:p>
    <w:p w14:paraId="1BCFA14E" w14:textId="77777777" w:rsidR="00DC7C6E" w:rsidRPr="00D5447E" w:rsidRDefault="00DC7C6E" w:rsidP="00DC7C6E">
      <w:pPr>
        <w:pStyle w:val="Heading4"/>
        <w:rPr>
          <w:b w:val="0"/>
          <w:bCs w:val="0"/>
        </w:rPr>
      </w:pPr>
      <w:r w:rsidRPr="00D5447E">
        <w:t xml:space="preserve">No RVI’s - </w:t>
      </w:r>
    </w:p>
    <w:p w14:paraId="076BFE7D" w14:textId="77777777" w:rsidR="00DC7C6E" w:rsidRPr="00D5447E" w:rsidRDefault="00DC7C6E" w:rsidP="00DC7C6E">
      <w:pPr>
        <w:pStyle w:val="Heading4"/>
        <w:rPr>
          <w:b w:val="0"/>
          <w:bCs w:val="0"/>
        </w:rPr>
      </w:pPr>
      <w:r w:rsidRPr="00D5447E">
        <w:t xml:space="preserve">1. Chills some debaters from reading theory against abusive </w:t>
      </w:r>
      <w:proofErr w:type="spellStart"/>
      <w:r w:rsidRPr="00D5447E">
        <w:t>postions</w:t>
      </w:r>
      <w:proofErr w:type="spellEnd"/>
      <w:r w:rsidRPr="00D5447E">
        <w:t>.</w:t>
      </w:r>
    </w:p>
    <w:p w14:paraId="550EAA05" w14:textId="73E4DD16" w:rsidR="00DC7C6E" w:rsidRPr="00D5447E" w:rsidRDefault="00DC7C6E" w:rsidP="00DC7C6E">
      <w:pPr>
        <w:pStyle w:val="Heading4"/>
      </w:pPr>
      <w:r w:rsidRPr="00D5447E">
        <w:t>2. incentivizes theory baiting where you can just bait theory to win.</w:t>
      </w:r>
    </w:p>
    <w:p w14:paraId="2E0283E3" w14:textId="26C60E64" w:rsidR="00472958" w:rsidRPr="00D5447E" w:rsidRDefault="00472958" w:rsidP="00472958">
      <w:pPr>
        <w:pStyle w:val="Heading2"/>
      </w:pPr>
      <w:r w:rsidRPr="00D5447E">
        <w:lastRenderedPageBreak/>
        <w:t>3</w:t>
      </w:r>
    </w:p>
    <w:p w14:paraId="2E94E448" w14:textId="0A9B69A4" w:rsidR="00472958" w:rsidRPr="00D5447E" w:rsidRDefault="00472958" w:rsidP="00472958">
      <w:pPr>
        <w:pStyle w:val="Heading4"/>
        <w:rPr>
          <w:sz w:val="24"/>
        </w:rPr>
      </w:pPr>
      <w:r w:rsidRPr="00D5447E">
        <w:rPr>
          <w:sz w:val="24"/>
        </w:rPr>
        <w:t xml:space="preserve">Interpretation: the </w:t>
      </w:r>
      <w:proofErr w:type="spellStart"/>
      <w:r w:rsidRPr="00D5447E">
        <w:rPr>
          <w:sz w:val="24"/>
        </w:rPr>
        <w:t>aff</w:t>
      </w:r>
      <w:proofErr w:type="spellEnd"/>
      <w:r w:rsidRPr="00D5447E">
        <w:rPr>
          <w:sz w:val="24"/>
        </w:rPr>
        <w:t xml:space="preserve"> must disclose the meta eth</w:t>
      </w:r>
      <w:r w:rsidR="00A15140" w:rsidRPr="00D5447E">
        <w:rPr>
          <w:sz w:val="24"/>
        </w:rPr>
        <w:t>i</w:t>
      </w:r>
      <w:r w:rsidRPr="00D5447E">
        <w:rPr>
          <w:sz w:val="24"/>
        </w:rPr>
        <w:t>c of the 1ac at least 15 before the round</w:t>
      </w:r>
    </w:p>
    <w:p w14:paraId="21066CE8" w14:textId="03E1C586" w:rsidR="00472958" w:rsidRPr="00D5447E" w:rsidRDefault="00472958" w:rsidP="00472958">
      <w:pPr>
        <w:pStyle w:val="Heading4"/>
        <w:rPr>
          <w:sz w:val="24"/>
        </w:rPr>
      </w:pPr>
      <w:r w:rsidRPr="00D5447E">
        <w:rPr>
          <w:sz w:val="24"/>
        </w:rPr>
        <w:t xml:space="preserve">Violation: They </w:t>
      </w:r>
      <w:r w:rsidR="00A15140" w:rsidRPr="00D5447E">
        <w:rPr>
          <w:sz w:val="24"/>
        </w:rPr>
        <w:t xml:space="preserve">changed it </w:t>
      </w:r>
    </w:p>
    <w:p w14:paraId="076368BF" w14:textId="7CFE2D1A" w:rsidR="00A15140" w:rsidRPr="00D5447E" w:rsidRDefault="00A15140" w:rsidP="00A15140">
      <w:r w:rsidRPr="00D5447E">
        <w:rPr>
          <w:noProof/>
        </w:rPr>
        <w:drawing>
          <wp:inline distT="0" distB="0" distL="0" distR="0" wp14:anchorId="3E153B93" wp14:editId="0A776080">
            <wp:extent cx="5486400" cy="4748530"/>
            <wp:effectExtent l="0" t="0" r="0" b="127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2"/>
                    <a:stretch>
                      <a:fillRect/>
                    </a:stretch>
                  </pic:blipFill>
                  <pic:spPr>
                    <a:xfrm>
                      <a:off x="0" y="0"/>
                      <a:ext cx="5486400" cy="4748530"/>
                    </a:xfrm>
                    <a:prstGeom prst="rect">
                      <a:avLst/>
                    </a:prstGeom>
                  </pic:spPr>
                </pic:pic>
              </a:graphicData>
            </a:graphic>
          </wp:inline>
        </w:drawing>
      </w:r>
    </w:p>
    <w:p w14:paraId="0E8CD674" w14:textId="77777777" w:rsidR="00472958" w:rsidRPr="00D5447E" w:rsidRDefault="00472958" w:rsidP="00472958">
      <w:pPr>
        <w:pStyle w:val="Heading4"/>
        <w:rPr>
          <w:sz w:val="24"/>
        </w:rPr>
      </w:pPr>
      <w:r w:rsidRPr="00D5447E">
        <w:rPr>
          <w:sz w:val="24"/>
        </w:rPr>
        <w:t xml:space="preserve">It’s a voter for </w:t>
      </w:r>
      <w:proofErr w:type="spellStart"/>
      <w:r w:rsidRPr="00D5447E">
        <w:rPr>
          <w:sz w:val="24"/>
        </w:rPr>
        <w:t>strat</w:t>
      </w:r>
      <w:proofErr w:type="spellEnd"/>
      <w:r w:rsidRPr="00D5447E">
        <w:rPr>
          <w:sz w:val="24"/>
        </w:rPr>
        <w:t xml:space="preserve"> skew. My pre-round prep is eviscerated by not knowing what impacts matter under their </w:t>
      </w:r>
      <w:proofErr w:type="spellStart"/>
      <w:r w:rsidRPr="00D5447E">
        <w:rPr>
          <w:sz w:val="24"/>
        </w:rPr>
        <w:t>fwk</w:t>
      </w:r>
      <w:proofErr w:type="spellEnd"/>
      <w:r w:rsidRPr="00D5447E">
        <w:rPr>
          <w:sz w:val="24"/>
        </w:rPr>
        <w:t xml:space="preserve">. This forces us to start preparing for the </w:t>
      </w:r>
      <w:proofErr w:type="spellStart"/>
      <w:r w:rsidRPr="00D5447E">
        <w:rPr>
          <w:sz w:val="24"/>
        </w:rPr>
        <w:t>aff</w:t>
      </w:r>
      <w:proofErr w:type="spellEnd"/>
      <w:r w:rsidRPr="00D5447E">
        <w:rPr>
          <w:sz w:val="24"/>
        </w:rPr>
        <w:t xml:space="preserve"> right when we get the </w:t>
      </w:r>
      <w:proofErr w:type="spellStart"/>
      <w:r w:rsidRPr="00D5447E">
        <w:rPr>
          <w:sz w:val="24"/>
        </w:rPr>
        <w:t>aff</w:t>
      </w:r>
      <w:proofErr w:type="spellEnd"/>
      <w:r w:rsidRPr="00D5447E">
        <w:rPr>
          <w:sz w:val="24"/>
        </w:rPr>
        <w:t xml:space="preserve"> which destroys clash because we </w:t>
      </w:r>
      <w:proofErr w:type="spellStart"/>
      <w:proofErr w:type="gramStart"/>
      <w:r w:rsidRPr="00D5447E">
        <w:rPr>
          <w:sz w:val="24"/>
        </w:rPr>
        <w:t>cant</w:t>
      </w:r>
      <w:proofErr w:type="spellEnd"/>
      <w:proofErr w:type="gramEnd"/>
      <w:r w:rsidRPr="00D5447E">
        <w:rPr>
          <w:sz w:val="24"/>
        </w:rPr>
        <w:t xml:space="preserve"> form good 1nc strategy without knowing what matters.  For </w:t>
      </w:r>
      <w:proofErr w:type="gramStart"/>
      <w:r w:rsidRPr="00D5447E">
        <w:rPr>
          <w:sz w:val="24"/>
        </w:rPr>
        <w:t>example</w:t>
      </w:r>
      <w:proofErr w:type="gramEnd"/>
      <w:r w:rsidRPr="00D5447E">
        <w:rPr>
          <w:sz w:val="24"/>
        </w:rPr>
        <w:t xml:space="preserve"> their model allows us to spend pre round prepping the </w:t>
      </w:r>
      <w:proofErr w:type="spellStart"/>
      <w:r w:rsidRPr="00D5447E">
        <w:rPr>
          <w:sz w:val="24"/>
        </w:rPr>
        <w:t>rawls</w:t>
      </w:r>
      <w:proofErr w:type="spellEnd"/>
      <w:r w:rsidRPr="00D5447E">
        <w:rPr>
          <w:sz w:val="24"/>
        </w:rPr>
        <w:t xml:space="preserve"> </w:t>
      </w:r>
      <w:proofErr w:type="spellStart"/>
      <w:r w:rsidRPr="00D5447E">
        <w:rPr>
          <w:sz w:val="24"/>
        </w:rPr>
        <w:t>aff</w:t>
      </w:r>
      <w:proofErr w:type="spellEnd"/>
      <w:r w:rsidRPr="00D5447E">
        <w:rPr>
          <w:sz w:val="24"/>
        </w:rPr>
        <w:t xml:space="preserve"> but then it is a util </w:t>
      </w:r>
      <w:proofErr w:type="spellStart"/>
      <w:r w:rsidRPr="00D5447E">
        <w:rPr>
          <w:sz w:val="24"/>
        </w:rPr>
        <w:t>aff</w:t>
      </w:r>
      <w:proofErr w:type="spellEnd"/>
      <w:r w:rsidRPr="00D5447E">
        <w:rPr>
          <w:sz w:val="24"/>
        </w:rPr>
        <w:t xml:space="preserve">. This exacerbates the advantages of being </w:t>
      </w:r>
      <w:proofErr w:type="spellStart"/>
      <w:r w:rsidRPr="00D5447E">
        <w:rPr>
          <w:sz w:val="24"/>
        </w:rPr>
        <w:t>aff</w:t>
      </w:r>
      <w:proofErr w:type="spellEnd"/>
      <w:r w:rsidRPr="00D5447E">
        <w:rPr>
          <w:sz w:val="24"/>
        </w:rPr>
        <w:t xml:space="preserve"> because they already get infinite prep time and destroys neg flex.</w:t>
      </w:r>
    </w:p>
    <w:p w14:paraId="1722D6BE" w14:textId="77777777" w:rsidR="00472958" w:rsidRPr="00D5447E" w:rsidRDefault="00472958" w:rsidP="00472958"/>
    <w:p w14:paraId="6C398E73" w14:textId="23ABA201" w:rsidR="00DC7C6E" w:rsidRPr="00D5447E" w:rsidRDefault="00472958" w:rsidP="00DC7C6E">
      <w:pPr>
        <w:pStyle w:val="Heading2"/>
      </w:pPr>
      <w:r w:rsidRPr="00D5447E">
        <w:lastRenderedPageBreak/>
        <w:t>4</w:t>
      </w:r>
    </w:p>
    <w:p w14:paraId="26D417AD" w14:textId="77777777" w:rsidR="00DC7C6E" w:rsidRPr="00D5447E" w:rsidRDefault="00DC7C6E" w:rsidP="00DC7C6E">
      <w:pPr>
        <w:pStyle w:val="Heading4"/>
      </w:pPr>
      <w:r w:rsidRPr="00D5447E">
        <w:t>Ethics begin a posteriori.</w:t>
      </w:r>
    </w:p>
    <w:p w14:paraId="319D134D" w14:textId="77777777" w:rsidR="00DC7C6E" w:rsidRPr="00D5447E" w:rsidRDefault="00DC7C6E" w:rsidP="00DC7C6E">
      <w:pPr>
        <w:pStyle w:val="Heading4"/>
      </w:pPr>
      <w:r w:rsidRPr="00D5447E">
        <w:t xml:space="preserve">1. Knowledge is </w:t>
      </w:r>
      <w:r w:rsidRPr="00D5447E">
        <w:rPr>
          <w:u w:val="single"/>
        </w:rPr>
        <w:t>based</w:t>
      </w:r>
      <w:r w:rsidRPr="00D5447E">
        <w:t xml:space="preserve"> on experience – I </w:t>
      </w:r>
      <w:r w:rsidRPr="00D5447E">
        <w:rPr>
          <w:u w:val="single"/>
        </w:rPr>
        <w:t>wouldn’t</w:t>
      </w:r>
      <w:r w:rsidRPr="00D5447E">
        <w:t xml:space="preserve"> know 2+2=4 </w:t>
      </w:r>
      <w:r w:rsidRPr="00D5447E">
        <w:rPr>
          <w:u w:val="single"/>
        </w:rPr>
        <w:t>without</w:t>
      </w:r>
      <w:r w:rsidRPr="00D5447E">
        <w:t xml:space="preserve"> experience of objects </w:t>
      </w:r>
      <w:r w:rsidRPr="00D5447E">
        <w:rPr>
          <w:u w:val="single"/>
        </w:rPr>
        <w:t>nor</w:t>
      </w:r>
      <w:r w:rsidRPr="00D5447E">
        <w:t xml:space="preserve"> </w:t>
      </w:r>
      <w:proofErr w:type="gramStart"/>
      <w:r w:rsidRPr="00D5447E">
        <w:t>the color red</w:t>
      </w:r>
      <w:proofErr w:type="gramEnd"/>
      <w:r w:rsidRPr="00D5447E">
        <w:t xml:space="preserve"> </w:t>
      </w:r>
      <w:r w:rsidRPr="00D5447E">
        <w:rPr>
          <w:u w:val="single"/>
        </w:rPr>
        <w:t>without</w:t>
      </w:r>
      <w:r w:rsidRPr="00D5447E">
        <w:t xml:space="preserve"> some </w:t>
      </w:r>
      <w:r w:rsidRPr="00D5447E">
        <w:rPr>
          <w:u w:val="single"/>
        </w:rPr>
        <w:t>experience</w:t>
      </w:r>
      <w:r w:rsidRPr="00D5447E">
        <w:t xml:space="preserve"> of color. We </w:t>
      </w:r>
      <w:r w:rsidRPr="00D5447E">
        <w:rPr>
          <w:u w:val="single"/>
        </w:rPr>
        <w:t>can’t</w:t>
      </w:r>
      <w:r w:rsidRPr="00D5447E">
        <w:t xml:space="preserve"> obtain evidence of goodness without experience.</w:t>
      </w:r>
    </w:p>
    <w:p w14:paraId="71FA4770" w14:textId="77777777" w:rsidR="00DC7C6E" w:rsidRPr="00D5447E" w:rsidRDefault="00DC7C6E" w:rsidP="00DC7C6E">
      <w:pPr>
        <w:pStyle w:val="Heading4"/>
      </w:pPr>
      <w:r w:rsidRPr="00D5447E">
        <w:t xml:space="preserve">2. Indifference – Even if there </w:t>
      </w:r>
      <w:r w:rsidRPr="00D5447E">
        <w:rPr>
          <w:u w:val="single"/>
        </w:rPr>
        <w:t>are</w:t>
      </w:r>
      <w:r w:rsidRPr="00D5447E">
        <w:t xml:space="preserve"> </w:t>
      </w:r>
      <w:proofErr w:type="spellStart"/>
      <w:r w:rsidRPr="00D5447E">
        <w:t>apriori</w:t>
      </w:r>
      <w:proofErr w:type="spellEnd"/>
      <w:r w:rsidRPr="00D5447E">
        <w:t xml:space="preserve"> moral truths, I can </w:t>
      </w:r>
      <w:r w:rsidRPr="00D5447E">
        <w:rPr>
          <w:u w:val="single"/>
        </w:rPr>
        <w:t>choose</w:t>
      </w:r>
      <w:r w:rsidRPr="00D5447E">
        <w:t xml:space="preserve"> to ignore them. Cognition is </w:t>
      </w:r>
      <w:r w:rsidRPr="00D5447E">
        <w:rPr>
          <w:u w:val="single"/>
        </w:rPr>
        <w:t>binding</w:t>
      </w:r>
      <w:r w:rsidRPr="00D5447E">
        <w:t xml:space="preserve"> – if I put my hand on a hot stove, I </w:t>
      </w:r>
      <w:r w:rsidRPr="00D5447E">
        <w:rPr>
          <w:u w:val="single"/>
        </w:rPr>
        <w:t>can’t</w:t>
      </w:r>
      <w:r w:rsidRPr="00D5447E">
        <w:t xml:space="preserve"> turn off my </w:t>
      </w:r>
      <w:r w:rsidRPr="00D5447E">
        <w:rPr>
          <w:u w:val="single"/>
        </w:rPr>
        <w:t>natural aversion</w:t>
      </w:r>
      <w:r w:rsidRPr="00D5447E">
        <w:t xml:space="preserve"> to it.</w:t>
      </w:r>
    </w:p>
    <w:p w14:paraId="2993850E" w14:textId="77777777" w:rsidR="00DC7C6E" w:rsidRPr="00D5447E" w:rsidRDefault="00DC7C6E" w:rsidP="00DC7C6E"/>
    <w:p w14:paraId="498BED94"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Pleasure and pain are the starting point for moral reasoning—they’re our most baseline desires and the only things that explain the intrinsic value of objects or actions.</w:t>
      </w:r>
    </w:p>
    <w:p w14:paraId="182614C5" w14:textId="77777777" w:rsidR="00DC7C6E" w:rsidRPr="00D5447E" w:rsidRDefault="00DC7C6E" w:rsidP="00DC7C6E">
      <w:pPr>
        <w:rPr>
          <w:rFonts w:asciiTheme="majorHAnsi" w:hAnsiTheme="majorHAnsi" w:cstheme="majorHAnsi"/>
          <w:sz w:val="16"/>
          <w:szCs w:val="26"/>
        </w:rPr>
      </w:pPr>
      <w:r w:rsidRPr="00D5447E">
        <w:rPr>
          <w:rStyle w:val="Style13ptBold"/>
          <w:rFonts w:asciiTheme="majorHAnsi" w:hAnsiTheme="majorHAnsi" w:cstheme="majorHAnsi"/>
          <w:szCs w:val="26"/>
          <w:u w:val="single"/>
        </w:rPr>
        <w:t>Moen 16</w:t>
      </w:r>
      <w:r w:rsidRPr="00D5447E">
        <w:rPr>
          <w:rFonts w:asciiTheme="majorHAnsi" w:hAnsiTheme="majorHAnsi" w:cstheme="majorHAnsi"/>
          <w:sz w:val="16"/>
          <w:szCs w:val="26"/>
          <w:shd w:val="clear" w:color="auto" w:fill="FFFFFF"/>
        </w:rPr>
        <w:t>, Ole M</w:t>
      </w:r>
      <w:r w:rsidRPr="00D5447E">
        <w:rPr>
          <w:rFonts w:asciiTheme="majorHAnsi" w:hAnsiTheme="majorHAnsi" w:cstheme="majorHAnsi"/>
          <w:sz w:val="16"/>
          <w:szCs w:val="26"/>
        </w:rPr>
        <w:t>artin (PhD, Research Fellow in Philosophy at University of Oslo). "An Argument for Hedonism." Journal of Value Inquiry 50.2 (2016): 267. SM</w:t>
      </w:r>
    </w:p>
    <w:p w14:paraId="07F7806B" w14:textId="77777777" w:rsidR="00DC7C6E" w:rsidRPr="00D5447E" w:rsidRDefault="00DC7C6E" w:rsidP="00DC7C6E">
      <w:pPr>
        <w:spacing w:line="276" w:lineRule="auto"/>
        <w:rPr>
          <w:rFonts w:asciiTheme="majorHAnsi" w:hAnsiTheme="majorHAnsi" w:cstheme="majorHAnsi"/>
          <w:sz w:val="16"/>
          <w:szCs w:val="26"/>
        </w:rPr>
      </w:pPr>
      <w:r w:rsidRPr="00D5447E">
        <w:rPr>
          <w:rFonts w:asciiTheme="majorHAnsi" w:hAnsiTheme="majorHAnsi" w:cstheme="majorHAnsi"/>
          <w:sz w:val="16"/>
          <w:szCs w:val="26"/>
        </w:rPr>
        <w:t xml:space="preserve">Let us start by observing, empirically, that </w:t>
      </w:r>
      <w:r w:rsidRPr="00D5447E">
        <w:rPr>
          <w:rStyle w:val="Emphasis"/>
          <w:rFonts w:asciiTheme="majorHAnsi" w:hAnsiTheme="majorHAnsi" w:cstheme="majorHAnsi"/>
          <w:sz w:val="26"/>
          <w:szCs w:val="26"/>
        </w:rPr>
        <w:t>a widely shared judgment about intrinsic value</w:t>
      </w:r>
      <w:r w:rsidRPr="00D5447E">
        <w:rPr>
          <w:rFonts w:asciiTheme="majorHAnsi" w:hAnsiTheme="majorHAnsi" w:cstheme="majorHAnsi"/>
          <w:sz w:val="16"/>
          <w:szCs w:val="26"/>
        </w:rPr>
        <w:t xml:space="preserve"> and disvalue </w:t>
      </w:r>
      <w:r w:rsidRPr="00D5447E">
        <w:rPr>
          <w:rStyle w:val="Emphasis"/>
          <w:rFonts w:asciiTheme="majorHAnsi" w:hAnsiTheme="majorHAnsi" w:cstheme="majorHAnsi"/>
          <w:sz w:val="26"/>
          <w:szCs w:val="26"/>
        </w:rPr>
        <w:t xml:space="preserve">is that pleasure is intrinsically </w:t>
      </w:r>
      <w:proofErr w:type="gramStart"/>
      <w:r w:rsidRPr="00D5447E">
        <w:rPr>
          <w:rStyle w:val="Emphasis"/>
          <w:rFonts w:asciiTheme="majorHAnsi" w:hAnsiTheme="majorHAnsi" w:cstheme="majorHAnsi"/>
          <w:sz w:val="26"/>
          <w:szCs w:val="26"/>
        </w:rPr>
        <w:t>valuable</w:t>
      </w:r>
      <w:proofErr w:type="gramEnd"/>
      <w:r w:rsidRPr="00D5447E">
        <w:rPr>
          <w:rStyle w:val="Emphasis"/>
          <w:rFonts w:asciiTheme="majorHAnsi" w:hAnsiTheme="majorHAnsi" w:cstheme="majorHAnsi"/>
          <w:sz w:val="26"/>
          <w:szCs w:val="26"/>
        </w:rPr>
        <w:t xml:space="preserve"> and pain is intrinsically </w:t>
      </w:r>
      <w:proofErr w:type="spellStart"/>
      <w:r w:rsidRPr="00D5447E">
        <w:rPr>
          <w:rStyle w:val="Emphasis"/>
          <w:rFonts w:asciiTheme="majorHAnsi" w:hAnsiTheme="majorHAnsi" w:cstheme="majorHAnsi"/>
          <w:sz w:val="26"/>
          <w:szCs w:val="26"/>
        </w:rPr>
        <w:t>disvaluable</w:t>
      </w:r>
      <w:proofErr w:type="spellEnd"/>
      <w:r w:rsidRPr="00D5447E">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5447E">
        <w:rPr>
          <w:rStyle w:val="Emphasis"/>
          <w:rFonts w:asciiTheme="majorHAnsi" w:hAnsiTheme="majorHAnsi" w:cstheme="majorHAnsi"/>
          <w:sz w:val="26"/>
          <w:szCs w:val="26"/>
        </w:rPr>
        <w:t>there is something undeniably good about</w:t>
      </w:r>
      <w:r w:rsidRPr="00D5447E">
        <w:rPr>
          <w:rStyle w:val="StyleUnderline"/>
          <w:rFonts w:asciiTheme="majorHAnsi" w:hAnsiTheme="majorHAnsi" w:cstheme="majorHAnsi"/>
          <w:sz w:val="26"/>
          <w:szCs w:val="26"/>
        </w:rPr>
        <w:t xml:space="preserve"> the way </w:t>
      </w:r>
      <w:r w:rsidRPr="00D5447E">
        <w:rPr>
          <w:rStyle w:val="Emphasis"/>
          <w:rFonts w:asciiTheme="majorHAnsi" w:hAnsiTheme="majorHAnsi" w:cstheme="majorHAnsi"/>
          <w:sz w:val="26"/>
          <w:szCs w:val="26"/>
        </w:rPr>
        <w:t>pleasure</w:t>
      </w:r>
      <w:r w:rsidRPr="00D5447E">
        <w:rPr>
          <w:rStyle w:val="StyleUnderline"/>
          <w:rFonts w:asciiTheme="majorHAnsi" w:hAnsiTheme="majorHAnsi" w:cstheme="majorHAnsi"/>
          <w:sz w:val="26"/>
          <w:szCs w:val="26"/>
        </w:rPr>
        <w:t xml:space="preserve"> feels and something undeniably bad about the way pain feels</w:t>
      </w:r>
      <w:r w:rsidRPr="00D5447E">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D5447E">
        <w:rPr>
          <w:rStyle w:val="StyleUnderline"/>
          <w:rFonts w:asciiTheme="majorHAnsi" w:hAnsiTheme="majorHAnsi" w:cstheme="majorHAnsi"/>
          <w:sz w:val="26"/>
          <w:szCs w:val="26"/>
        </w:rPr>
        <w:t>are</w:t>
      </w:r>
      <w:r w:rsidRPr="00D5447E">
        <w:rPr>
          <w:rFonts w:asciiTheme="majorHAnsi" w:hAnsiTheme="majorHAnsi" w:cstheme="majorHAnsi"/>
          <w:sz w:val="16"/>
          <w:szCs w:val="26"/>
        </w:rPr>
        <w:t xml:space="preserve"> here </w:t>
      </w:r>
      <w:r w:rsidRPr="00D5447E">
        <w:rPr>
          <w:rStyle w:val="StyleUnderline"/>
          <w:rFonts w:asciiTheme="majorHAnsi" w:hAnsiTheme="majorHAnsi" w:cstheme="majorHAnsi"/>
          <w:sz w:val="26"/>
          <w:szCs w:val="26"/>
        </w:rPr>
        <w:t>understood inclusively</w:t>
      </w:r>
      <w:r w:rsidRPr="00D5447E">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D5447E">
        <w:rPr>
          <w:rStyle w:val="StyleUnderline"/>
          <w:rFonts w:asciiTheme="majorHAnsi" w:hAnsiTheme="majorHAnsi" w:cstheme="majorHAnsi"/>
          <w:sz w:val="26"/>
          <w:szCs w:val="26"/>
        </w:rPr>
        <w:t xml:space="preserve">, </w:t>
      </w:r>
      <w:r w:rsidRPr="00D5447E">
        <w:rPr>
          <w:rStyle w:val="Emphasis"/>
          <w:rFonts w:asciiTheme="majorHAnsi" w:hAnsiTheme="majorHAnsi" w:cstheme="majorHAnsi"/>
          <w:sz w:val="26"/>
          <w:szCs w:val="26"/>
        </w:rPr>
        <w:t>I might ask: “What for</w:t>
      </w:r>
      <w:r w:rsidRPr="00D5447E">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5447E">
        <w:rPr>
          <w:rFonts w:asciiTheme="majorHAnsi" w:hAnsiTheme="majorHAnsi" w:cstheme="majorHAnsi"/>
          <w:sz w:val="16"/>
          <w:szCs w:val="26"/>
        </w:rPr>
        <w:t>I</w:t>
      </w:r>
      <w:proofErr w:type="gramEnd"/>
      <w:r w:rsidRPr="00D5447E">
        <w:rPr>
          <w:rFonts w:asciiTheme="majorHAnsi" w:hAnsiTheme="majorHAnsi" w:cstheme="majorHAnsi"/>
          <w:sz w:val="16"/>
          <w:szCs w:val="26"/>
        </w:rPr>
        <w:t xml:space="preserve"> then proceed by asking “But what is the pleasure of drinking the soda good for?” the discussion is likely to reach an awkward end. </w:t>
      </w:r>
      <w:r w:rsidRPr="00D5447E">
        <w:rPr>
          <w:rStyle w:val="Emphasis"/>
          <w:rFonts w:asciiTheme="majorHAnsi" w:hAnsiTheme="majorHAnsi" w:cstheme="majorHAnsi"/>
          <w:sz w:val="26"/>
          <w:szCs w:val="26"/>
        </w:rPr>
        <w:t xml:space="preserve">The reason is that </w:t>
      </w:r>
      <w:r w:rsidRPr="00D5447E">
        <w:rPr>
          <w:rStyle w:val="StyleUnderline"/>
          <w:rFonts w:asciiTheme="majorHAnsi" w:hAnsiTheme="majorHAnsi" w:cstheme="majorHAnsi"/>
          <w:sz w:val="26"/>
          <w:szCs w:val="26"/>
        </w:rPr>
        <w:t xml:space="preserve">the </w:t>
      </w:r>
      <w:r w:rsidRPr="00D5447E">
        <w:rPr>
          <w:rStyle w:val="Emphasis"/>
          <w:rFonts w:asciiTheme="majorHAnsi" w:hAnsiTheme="majorHAnsi" w:cstheme="majorHAnsi"/>
          <w:sz w:val="26"/>
          <w:szCs w:val="26"/>
        </w:rPr>
        <w:t>pleasure is not good for anything further</w:t>
      </w:r>
      <w:r w:rsidRPr="00D5447E">
        <w:rPr>
          <w:rStyle w:val="StyleUnderline"/>
          <w:rFonts w:asciiTheme="majorHAnsi" w:hAnsiTheme="majorHAnsi" w:cstheme="majorHAnsi"/>
          <w:sz w:val="26"/>
          <w:szCs w:val="26"/>
        </w:rPr>
        <w:t>; it is simply that for which going to the convenience store and buying the soda is good</w:t>
      </w:r>
      <w:r w:rsidRPr="00D5447E">
        <w:rPr>
          <w:rFonts w:asciiTheme="majorHAnsi" w:hAnsiTheme="majorHAnsi" w:cstheme="majorHAnsi"/>
          <w:sz w:val="16"/>
          <w:szCs w:val="26"/>
        </w:rPr>
        <w:t>. 3 As Aristotle observes: “</w:t>
      </w:r>
      <w:r w:rsidRPr="00D5447E">
        <w:rPr>
          <w:rStyle w:val="Emphasis"/>
          <w:rFonts w:asciiTheme="majorHAnsi" w:hAnsiTheme="majorHAnsi" w:cstheme="majorHAnsi"/>
          <w:sz w:val="26"/>
          <w:szCs w:val="26"/>
        </w:rPr>
        <w:t>We never ask</w:t>
      </w:r>
      <w:r w:rsidRPr="00D5447E">
        <w:rPr>
          <w:rFonts w:asciiTheme="majorHAnsi" w:hAnsiTheme="majorHAnsi" w:cstheme="majorHAnsi"/>
          <w:sz w:val="16"/>
          <w:szCs w:val="26"/>
        </w:rPr>
        <w:t xml:space="preserve"> [a man] </w:t>
      </w:r>
      <w:r w:rsidRPr="00D5447E">
        <w:rPr>
          <w:rStyle w:val="Emphasis"/>
          <w:rFonts w:asciiTheme="majorHAnsi" w:hAnsiTheme="majorHAnsi" w:cstheme="majorHAnsi"/>
          <w:sz w:val="26"/>
          <w:szCs w:val="26"/>
        </w:rPr>
        <w:t>what</w:t>
      </w:r>
      <w:r w:rsidRPr="00D5447E">
        <w:rPr>
          <w:rFonts w:asciiTheme="majorHAnsi" w:hAnsiTheme="majorHAnsi" w:cstheme="majorHAnsi"/>
          <w:sz w:val="16"/>
          <w:szCs w:val="26"/>
        </w:rPr>
        <w:t xml:space="preserve"> his </w:t>
      </w:r>
      <w:r w:rsidRPr="00D5447E">
        <w:rPr>
          <w:rStyle w:val="Emphasis"/>
          <w:rFonts w:asciiTheme="majorHAnsi" w:hAnsiTheme="majorHAnsi" w:cstheme="majorHAnsi"/>
          <w:sz w:val="26"/>
          <w:szCs w:val="26"/>
        </w:rPr>
        <w:t>end is in being pleased, because we assume</w:t>
      </w:r>
      <w:r w:rsidRPr="00D5447E">
        <w:rPr>
          <w:rStyle w:val="StyleUnderline"/>
          <w:rFonts w:asciiTheme="majorHAnsi" w:hAnsiTheme="majorHAnsi" w:cstheme="majorHAnsi"/>
          <w:sz w:val="26"/>
          <w:szCs w:val="26"/>
        </w:rPr>
        <w:t xml:space="preserve"> that </w:t>
      </w:r>
      <w:r w:rsidRPr="00D5447E">
        <w:rPr>
          <w:rStyle w:val="Emphasis"/>
          <w:rFonts w:asciiTheme="majorHAnsi" w:hAnsiTheme="majorHAnsi" w:cstheme="majorHAnsi"/>
          <w:sz w:val="26"/>
          <w:szCs w:val="26"/>
        </w:rPr>
        <w:t>pleasure is</w:t>
      </w:r>
      <w:r w:rsidRPr="00D5447E">
        <w:rPr>
          <w:rStyle w:val="StyleUnderline"/>
          <w:rFonts w:asciiTheme="majorHAnsi" w:hAnsiTheme="majorHAnsi" w:cstheme="majorHAnsi"/>
          <w:sz w:val="26"/>
          <w:szCs w:val="26"/>
        </w:rPr>
        <w:t xml:space="preserve"> choice </w:t>
      </w:r>
      <w:r w:rsidRPr="00D5447E">
        <w:rPr>
          <w:rStyle w:val="Emphasis"/>
          <w:rFonts w:asciiTheme="majorHAnsi" w:hAnsiTheme="majorHAnsi" w:cstheme="majorHAnsi"/>
          <w:sz w:val="26"/>
          <w:szCs w:val="26"/>
        </w:rPr>
        <w:t>worthy in itself</w:t>
      </w:r>
      <w:r w:rsidRPr="00D5447E">
        <w:rPr>
          <w:rFonts w:asciiTheme="majorHAnsi" w:hAnsiTheme="majorHAnsi" w:cstheme="majorHAnsi"/>
          <w:sz w:val="16"/>
          <w:szCs w:val="26"/>
        </w:rPr>
        <w:t xml:space="preserve">.”4 Presumably, a similar story can be told in the case of pains, for if someone </w:t>
      </w:r>
      <w:proofErr w:type="gramStart"/>
      <w:r w:rsidRPr="00D5447E">
        <w:rPr>
          <w:rFonts w:asciiTheme="majorHAnsi" w:hAnsiTheme="majorHAnsi" w:cstheme="majorHAnsi"/>
          <w:sz w:val="16"/>
          <w:szCs w:val="26"/>
        </w:rPr>
        <w:t>says</w:t>
      </w:r>
      <w:proofErr w:type="gramEnd"/>
      <w:r w:rsidRPr="00D5447E">
        <w:rPr>
          <w:rFonts w:asciiTheme="majorHAnsi" w:hAnsiTheme="majorHAnsi" w:cstheme="majorHAnsi"/>
          <w:sz w:val="16"/>
          <w:szCs w:val="26"/>
        </w:rPr>
        <w:t xml:space="preserve"> “This is painful!” we never respond by asking: “And why is that a problem?” We take for granted that </w:t>
      </w:r>
      <w:r w:rsidRPr="00D5447E">
        <w:rPr>
          <w:rStyle w:val="Emphasis"/>
          <w:rFonts w:asciiTheme="majorHAnsi" w:hAnsiTheme="majorHAnsi" w:cstheme="majorHAnsi"/>
          <w:sz w:val="26"/>
          <w:szCs w:val="26"/>
        </w:rPr>
        <w:t>if something is painful, we have a sufficient explanation of why it is bad</w:t>
      </w:r>
      <w:r w:rsidRPr="00D5447E">
        <w:rPr>
          <w:rFonts w:asciiTheme="majorHAnsi" w:hAnsiTheme="majorHAnsi" w:cstheme="majorHAnsi"/>
          <w:sz w:val="16"/>
          <w:szCs w:val="26"/>
        </w:rPr>
        <w:t xml:space="preserve">. If we are onto something in our everyday reasoning about values, it seems that </w:t>
      </w:r>
      <w:r w:rsidRPr="00D5447E">
        <w:rPr>
          <w:rStyle w:val="Emphasis"/>
          <w:rFonts w:asciiTheme="majorHAnsi" w:hAnsiTheme="majorHAnsi" w:cstheme="majorHAnsi"/>
          <w:sz w:val="26"/>
          <w:szCs w:val="26"/>
        </w:rPr>
        <w:t>pleasure</w:t>
      </w:r>
      <w:r w:rsidRPr="00D5447E">
        <w:rPr>
          <w:rStyle w:val="StyleUnderline"/>
          <w:rFonts w:asciiTheme="majorHAnsi" w:hAnsiTheme="majorHAnsi" w:cstheme="majorHAnsi"/>
          <w:sz w:val="26"/>
          <w:szCs w:val="26"/>
        </w:rPr>
        <w:t xml:space="preserve"> and pain are both places where we </w:t>
      </w:r>
      <w:r w:rsidRPr="00D5447E">
        <w:rPr>
          <w:rStyle w:val="Emphasis"/>
          <w:rFonts w:asciiTheme="majorHAnsi" w:hAnsiTheme="majorHAnsi" w:cstheme="majorHAnsi"/>
          <w:sz w:val="26"/>
          <w:szCs w:val="26"/>
        </w:rPr>
        <w:t>reach the end of the line in matters of value</w:t>
      </w:r>
      <w:r w:rsidRPr="00D5447E">
        <w:rPr>
          <w:rFonts w:asciiTheme="majorHAnsi" w:hAnsiTheme="majorHAnsi" w:cstheme="majorHAnsi"/>
          <w:sz w:val="16"/>
          <w:szCs w:val="26"/>
        </w:rPr>
        <w:t xml:space="preserve">. Although </w:t>
      </w:r>
      <w:r w:rsidRPr="00D5447E">
        <w:rPr>
          <w:rStyle w:val="StyleUnderline"/>
          <w:rFonts w:asciiTheme="majorHAnsi" w:hAnsiTheme="majorHAnsi" w:cstheme="majorHAnsi"/>
          <w:sz w:val="26"/>
          <w:szCs w:val="26"/>
        </w:rPr>
        <w:t xml:space="preserve">pleasure and pain thus seem to be good candidates </w:t>
      </w:r>
      <w:r w:rsidRPr="00D5447E">
        <w:rPr>
          <w:rStyle w:val="Emphasis"/>
          <w:rFonts w:asciiTheme="majorHAnsi" w:hAnsiTheme="majorHAnsi" w:cstheme="majorHAnsi"/>
          <w:sz w:val="26"/>
          <w:szCs w:val="26"/>
        </w:rPr>
        <w:t xml:space="preserve">for intrinsic </w:t>
      </w:r>
      <w:r w:rsidRPr="00D5447E">
        <w:rPr>
          <w:rStyle w:val="Emphasis"/>
          <w:rFonts w:asciiTheme="majorHAnsi" w:hAnsiTheme="majorHAnsi" w:cstheme="majorHAnsi"/>
          <w:sz w:val="26"/>
          <w:szCs w:val="26"/>
        </w:rPr>
        <w:lastRenderedPageBreak/>
        <w:t>value</w:t>
      </w:r>
      <w:r w:rsidRPr="00D5447E">
        <w:rPr>
          <w:rStyle w:val="StyleUnderline"/>
          <w:rFonts w:asciiTheme="majorHAnsi" w:hAnsiTheme="majorHAnsi" w:cstheme="majorHAnsi"/>
          <w:sz w:val="26"/>
          <w:szCs w:val="26"/>
        </w:rPr>
        <w:t xml:space="preserve"> and disvalue</w:t>
      </w:r>
      <w:r w:rsidRPr="00D5447E">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5447E">
        <w:rPr>
          <w:rFonts w:asciiTheme="majorHAnsi" w:hAnsiTheme="majorHAnsi" w:cstheme="majorHAnsi"/>
          <w:sz w:val="16"/>
          <w:szCs w:val="26"/>
        </w:rPr>
        <w:t>disvaluable</w:t>
      </w:r>
      <w:proofErr w:type="spellEnd"/>
      <w:r w:rsidRPr="00D5447E">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D5447E">
        <w:rPr>
          <w:rFonts w:asciiTheme="majorHAnsi" w:hAnsiTheme="majorHAnsi" w:cstheme="majorHAnsi"/>
          <w:sz w:val="16"/>
          <w:szCs w:val="26"/>
        </w:rPr>
        <w:t>disvaluable</w:t>
      </w:r>
      <w:proofErr w:type="spellEnd"/>
      <w:r w:rsidRPr="00D5447E">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D5447E">
        <w:rPr>
          <w:rFonts w:asciiTheme="majorHAnsi" w:hAnsiTheme="majorHAnsi" w:cstheme="majorHAnsi"/>
          <w:sz w:val="16"/>
          <w:szCs w:val="26"/>
        </w:rPr>
        <w:t>–(</w:t>
      </w:r>
      <w:proofErr w:type="gramEnd"/>
      <w:r w:rsidRPr="00D5447E">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5447E">
        <w:rPr>
          <w:rFonts w:asciiTheme="majorHAnsi" w:hAnsiTheme="majorHAnsi" w:cstheme="majorHAnsi"/>
          <w:sz w:val="16"/>
          <w:szCs w:val="26"/>
        </w:rPr>
        <w:t>in light of</w:t>
      </w:r>
      <w:proofErr w:type="gramEnd"/>
      <w:r w:rsidRPr="00D5447E">
        <w:rPr>
          <w:rFonts w:asciiTheme="majorHAnsi" w:hAnsiTheme="majorHAnsi" w:cstheme="majorHAnsi"/>
          <w:sz w:val="16"/>
          <w:szCs w:val="26"/>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5447E">
        <w:rPr>
          <w:rFonts w:asciiTheme="majorHAnsi" w:hAnsiTheme="majorHAnsi" w:cstheme="majorHAnsi"/>
          <w:sz w:val="16"/>
          <w:szCs w:val="26"/>
        </w:rPr>
        <w:t>taken into account</w:t>
      </w:r>
      <w:proofErr w:type="gramEnd"/>
      <w:r w:rsidRPr="00D5447E">
        <w:rPr>
          <w:rFonts w:asciiTheme="majorHAnsi" w:hAnsiTheme="majorHAnsi" w:cstheme="majorHAnsi"/>
          <w:sz w:val="16"/>
          <w:szCs w:val="2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5447E">
        <w:rPr>
          <w:rFonts w:asciiTheme="majorHAnsi" w:hAnsiTheme="majorHAnsi" w:cstheme="majorHAnsi"/>
          <w:sz w:val="16"/>
          <w:szCs w:val="26"/>
        </w:rPr>
        <w:t>that rights</w:t>
      </w:r>
      <w:proofErr w:type="gramEnd"/>
      <w:r w:rsidRPr="00D5447E">
        <w:rPr>
          <w:rFonts w:asciiTheme="majorHAnsi" w:hAnsiTheme="majorHAnsi" w:cstheme="majorHAnsi"/>
          <w:sz w:val="16"/>
          <w:szCs w:val="26"/>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5447E">
        <w:rPr>
          <w:rFonts w:asciiTheme="majorHAnsi" w:hAnsiTheme="majorHAnsi" w:cstheme="majorHAnsi"/>
          <w:sz w:val="16"/>
          <w:szCs w:val="26"/>
        </w:rPr>
        <w:t>standing—a</w:t>
      </w:r>
      <w:proofErr w:type="gramEnd"/>
      <w:r w:rsidRPr="00D5447E">
        <w:rPr>
          <w:rFonts w:asciiTheme="majorHAnsi" w:hAnsiTheme="majorHAnsi" w:cstheme="majorHAnsi"/>
          <w:sz w:val="16"/>
          <w:szCs w:val="2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5447E">
        <w:rPr>
          <w:rFonts w:asciiTheme="majorHAnsi" w:hAnsiTheme="majorHAnsi" w:cstheme="majorHAnsi"/>
          <w:sz w:val="16"/>
          <w:szCs w:val="26"/>
        </w:rPr>
        <w:t>similar to</w:t>
      </w:r>
      <w:proofErr w:type="gramEnd"/>
      <w:r w:rsidRPr="00D5447E">
        <w:rPr>
          <w:rFonts w:asciiTheme="majorHAnsi" w:hAnsiTheme="majorHAnsi" w:cstheme="majorHAnsi"/>
          <w:sz w:val="16"/>
          <w:szCs w:val="26"/>
        </w:rPr>
        <w:t xml:space="preserve"> Pettit’s. On any other view—and certainly that includes most views recently defended by philosophers—the notion of legal standing will outstrip the power relations that ground Pettit’s theory.</w:t>
      </w:r>
    </w:p>
    <w:p w14:paraId="3D063AD9"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The standard is maximizing expected well-being.</w:t>
      </w:r>
    </w:p>
    <w:p w14:paraId="330C7697" w14:textId="77777777" w:rsidR="00DC7C6E" w:rsidRPr="00D5447E" w:rsidRDefault="00DC7C6E" w:rsidP="00DC7C6E">
      <w:pPr>
        <w:rPr>
          <w:sz w:val="16"/>
          <w:szCs w:val="16"/>
        </w:rPr>
      </w:pPr>
      <w:r w:rsidRPr="00D5447E">
        <w:rPr>
          <w:sz w:val="16"/>
          <w:szCs w:val="16"/>
        </w:rPr>
        <w:t>Consequentialism SPEC: NEC (necessary enabler consequentialism) – all moral reasons for acts are provided by facts that the acts are necessary enablers for preventing death.</w:t>
      </w:r>
    </w:p>
    <w:p w14:paraId="002E5DF2"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lastRenderedPageBreak/>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0DD6AD49"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 xml:space="preserve">2. Actor specificity: </w:t>
      </w:r>
    </w:p>
    <w:p w14:paraId="7FC28EFA"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 xml:space="preserve">a. No act-omission distinction—governments are responsible for everything in the public </w:t>
      </w:r>
      <w:proofErr w:type="gramStart"/>
      <w:r w:rsidRPr="00D5447E">
        <w:rPr>
          <w:rFonts w:asciiTheme="majorHAnsi" w:hAnsiTheme="majorHAnsi" w:cstheme="majorHAnsi"/>
        </w:rPr>
        <w:t>sphere</w:t>
      </w:r>
      <w:proofErr w:type="gramEnd"/>
      <w:r w:rsidRPr="00D5447E">
        <w:rPr>
          <w:rFonts w:asciiTheme="majorHAnsi" w:hAnsiTheme="majorHAnsi" w:cstheme="majorHAnsi"/>
        </w:rPr>
        <w:t xml:space="preserve"> so inaction is implicit authorization of action: they have to yes/no bills, which means everything collapse to aggregation.</w:t>
      </w:r>
    </w:p>
    <w:p w14:paraId="65F403A3"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b. No intent-foresight distinction – the actions we take are inevitably informed by predictions from certain mental states, meaning consequences are a collective part of the will.</w:t>
      </w:r>
    </w:p>
    <w:p w14:paraId="5D3C6924" w14:textId="77777777" w:rsidR="00DC7C6E" w:rsidRPr="00D5447E" w:rsidRDefault="00DC7C6E" w:rsidP="00DC7C6E">
      <w:pPr>
        <w:pStyle w:val="Heading4"/>
        <w:rPr>
          <w:rFonts w:asciiTheme="majorHAnsi" w:eastAsia="Times New Roman" w:hAnsiTheme="majorHAnsi" w:cstheme="majorHAnsi"/>
          <w:shd w:val="clear" w:color="auto" w:fill="FFFFFF"/>
        </w:rPr>
      </w:pPr>
      <w:r w:rsidRPr="00D5447E">
        <w:rPr>
          <w:rFonts w:asciiTheme="majorHAnsi" w:eastAsia="Times New Roman" w:hAnsiTheme="majorHAnsi" w:cstheme="majorHAnsi"/>
          <w:shd w:val="clear" w:color="auto" w:fill="FFFFFF"/>
        </w:rPr>
        <w:t xml:space="preserve">c. Actor-specificity comes first since different agents have different ethical standings. Takes out util calc indicts since they’re empirically </w:t>
      </w:r>
      <w:proofErr w:type="gramStart"/>
      <w:r w:rsidRPr="00D5447E">
        <w:rPr>
          <w:rFonts w:asciiTheme="majorHAnsi" w:eastAsia="Times New Roman" w:hAnsiTheme="majorHAnsi" w:cstheme="majorHAnsi"/>
          <w:shd w:val="clear" w:color="auto" w:fill="FFFFFF"/>
        </w:rPr>
        <w:t>denied</w:t>
      </w:r>
      <w:proofErr w:type="gramEnd"/>
      <w:r w:rsidRPr="00D5447E">
        <w:rPr>
          <w:rFonts w:asciiTheme="majorHAnsi" w:eastAsia="Times New Roman" w:hAnsiTheme="majorHAnsi" w:cstheme="majorHAnsi"/>
          <w:shd w:val="clear" w:color="auto" w:fill="FFFFFF"/>
        </w:rPr>
        <w:t xml:space="preserve"> and link turns them because the alt would be no action.</w:t>
      </w:r>
    </w:p>
    <w:p w14:paraId="719A7D9D" w14:textId="77777777" w:rsidR="00DC7C6E" w:rsidRPr="00D5447E" w:rsidRDefault="00DC7C6E" w:rsidP="00DC7C6E">
      <w:pPr>
        <w:pStyle w:val="Heading4"/>
        <w:rPr>
          <w:rFonts w:asciiTheme="majorHAnsi" w:hAnsiTheme="majorHAnsi" w:cstheme="majorHAnsi"/>
        </w:rPr>
      </w:pPr>
      <w:r w:rsidRPr="00D5447E">
        <w:rPr>
          <w:rFonts w:asciiTheme="majorHAnsi" w:hAnsiTheme="majorHAnsi" w:cstheme="majorHAnsi"/>
        </w:rPr>
        <w:t>3. Extinction comes first under any framework.</w:t>
      </w:r>
    </w:p>
    <w:p w14:paraId="4ED1F3AF" w14:textId="77777777" w:rsidR="00DC7C6E" w:rsidRPr="00D5447E" w:rsidRDefault="00DC7C6E" w:rsidP="00DC7C6E">
      <w:pPr>
        <w:rPr>
          <w:rFonts w:asciiTheme="majorHAnsi" w:hAnsiTheme="majorHAnsi" w:cstheme="majorHAnsi"/>
          <w:sz w:val="16"/>
          <w:szCs w:val="26"/>
        </w:rPr>
      </w:pPr>
      <w:proofErr w:type="spellStart"/>
      <w:r w:rsidRPr="00D5447E">
        <w:rPr>
          <w:rStyle w:val="Style13ptBold"/>
          <w:rFonts w:asciiTheme="majorHAnsi" w:hAnsiTheme="majorHAnsi" w:cstheme="majorHAnsi"/>
          <w:szCs w:val="26"/>
          <w:u w:val="single"/>
        </w:rPr>
        <w:t>Pummer</w:t>
      </w:r>
      <w:proofErr w:type="spellEnd"/>
      <w:r w:rsidRPr="00D5447E">
        <w:rPr>
          <w:rStyle w:val="Style13ptBold"/>
          <w:rFonts w:asciiTheme="majorHAnsi" w:hAnsiTheme="majorHAnsi" w:cstheme="majorHAnsi"/>
          <w:szCs w:val="26"/>
          <w:u w:val="single"/>
        </w:rPr>
        <w:t xml:space="preserve"> 15</w:t>
      </w:r>
      <w:r w:rsidRPr="00D5447E">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677E5FF5" w14:textId="77777777" w:rsidR="00DC7C6E" w:rsidRPr="00D5447E" w:rsidRDefault="00DC7C6E" w:rsidP="00DC7C6E">
      <w:pPr>
        <w:rPr>
          <w:rFonts w:asciiTheme="majorHAnsi" w:hAnsiTheme="majorHAnsi" w:cstheme="majorHAnsi"/>
          <w:sz w:val="16"/>
          <w:szCs w:val="26"/>
        </w:rPr>
      </w:pPr>
      <w:r w:rsidRPr="00D5447E">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D5447E">
        <w:rPr>
          <w:rFonts w:asciiTheme="majorHAnsi" w:hAnsiTheme="majorHAnsi" w:cstheme="majorHAnsi"/>
          <w:sz w:val="16"/>
          <w:szCs w:val="26"/>
        </w:rPr>
        <w:t>, whatever general moral view we adopt</w:t>
      </w:r>
      <w:r w:rsidRPr="00D5447E">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D5447E">
        <w:rPr>
          <w:rFonts w:asciiTheme="majorHAnsi" w:hAnsiTheme="majorHAnsi" w:cstheme="majorHAnsi"/>
          <w:sz w:val="16"/>
          <w:szCs w:val="26"/>
        </w:rPr>
        <w:t xml:space="preserve"> How we might in fact try to reduce such existential risks is discussed elsewhere. My claim here is only that </w:t>
      </w:r>
      <w:r w:rsidRPr="00D5447E">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D5447E">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D5447E">
        <w:rPr>
          <w:rStyle w:val="StyleUnderline"/>
          <w:rFonts w:asciiTheme="majorHAnsi" w:hAnsiTheme="majorHAnsi" w:cstheme="majorHAnsi"/>
          <w:sz w:val="26"/>
          <w:szCs w:val="26"/>
        </w:rPr>
        <w:t>Clearly one thing that makes an outcome good is that the people in it are doing well. There is little disagreement here.</w:t>
      </w:r>
      <w:r w:rsidRPr="00D5447E">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D5447E">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D5447E">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5447E">
        <w:rPr>
          <w:rStyle w:val="StyleUnderline"/>
          <w:rFonts w:asciiTheme="majorHAnsi" w:hAnsiTheme="majorHAnsi" w:cstheme="majorHAnsi"/>
          <w:sz w:val="26"/>
          <w:szCs w:val="26"/>
        </w:rPr>
        <w:t xml:space="preserve">this case is </w:t>
      </w:r>
      <w:r w:rsidRPr="00D5447E">
        <w:rPr>
          <w:rStyle w:val="StyleUnderline"/>
          <w:rFonts w:asciiTheme="majorHAnsi" w:hAnsiTheme="majorHAnsi" w:cstheme="majorHAnsi"/>
          <w:sz w:val="26"/>
          <w:szCs w:val="26"/>
        </w:rPr>
        <w:lastRenderedPageBreak/>
        <w:t xml:space="preserve">strengthened by the fact that there’s a good chance that many existing people will, with the aid of life-extension technology, live very long and very </w:t>
      </w:r>
      <w:proofErr w:type="gramStart"/>
      <w:r w:rsidRPr="00D5447E">
        <w:rPr>
          <w:rStyle w:val="StyleUnderline"/>
          <w:rFonts w:asciiTheme="majorHAnsi" w:hAnsiTheme="majorHAnsi" w:cstheme="majorHAnsi"/>
          <w:sz w:val="26"/>
          <w:szCs w:val="26"/>
        </w:rPr>
        <w:t>high quality</w:t>
      </w:r>
      <w:proofErr w:type="gramEnd"/>
      <w:r w:rsidRPr="00D5447E">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5447E">
        <w:rPr>
          <w:rStyle w:val="Emphasis"/>
          <w:rFonts w:asciiTheme="majorHAnsi" w:hAnsiTheme="majorHAnsi" w:cstheme="majorHAnsi"/>
          <w:sz w:val="26"/>
          <w:szCs w:val="26"/>
        </w:rPr>
        <w:t>that is a huge mistake.</w:t>
      </w:r>
      <w:r w:rsidRPr="00D5447E">
        <w:rPr>
          <w:rFonts w:asciiTheme="majorHAnsi" w:hAnsiTheme="majorHAnsi" w:cstheme="majorHAnsi"/>
          <w:sz w:val="16"/>
          <w:szCs w:val="26"/>
        </w:rPr>
        <w:t xml:space="preserve"> </w:t>
      </w:r>
      <w:r w:rsidRPr="00D5447E">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D5447E">
        <w:rPr>
          <w:rStyle w:val="Emphasis"/>
          <w:rFonts w:asciiTheme="majorHAnsi" w:hAnsiTheme="majorHAnsi" w:cstheme="majorHAnsi"/>
          <w:sz w:val="26"/>
          <w:szCs w:val="26"/>
        </w:rPr>
        <w:t>it is not the view that the latter don’t matter</w:t>
      </w:r>
      <w:r w:rsidRPr="00D5447E">
        <w:rPr>
          <w:rStyle w:val="StyleUnderline"/>
          <w:rFonts w:asciiTheme="majorHAnsi" w:hAnsiTheme="majorHAnsi" w:cstheme="majorHAnsi"/>
          <w:sz w:val="26"/>
          <w:szCs w:val="26"/>
        </w:rPr>
        <w:t>.</w:t>
      </w:r>
      <w:r w:rsidRPr="00D5447E">
        <w:rPr>
          <w:rFonts w:asciiTheme="majorHAnsi" w:hAnsiTheme="majorHAnsi" w:cstheme="majorHAnsi"/>
          <w:sz w:val="16"/>
          <w:szCs w:val="26"/>
        </w:rPr>
        <w:t xml:space="preserve"> Even John Rawls wrote, “</w:t>
      </w:r>
      <w:r w:rsidRPr="00D5447E">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D5447E">
        <w:rPr>
          <w:rFonts w:asciiTheme="majorHAnsi" w:hAnsiTheme="majorHAnsi" w:cstheme="majorHAnsi"/>
          <w:sz w:val="16"/>
          <w:szCs w:val="26"/>
        </w:rPr>
        <w:t xml:space="preserve">” </w:t>
      </w:r>
      <w:r w:rsidRPr="00D5447E">
        <w:rPr>
          <w:rStyle w:val="Emphasis"/>
          <w:rFonts w:asciiTheme="majorHAnsi" w:hAnsiTheme="majorHAnsi" w:cstheme="majorHAnsi"/>
          <w:sz w:val="26"/>
          <w:szCs w:val="26"/>
        </w:rPr>
        <w:t>Minimally plausible versions of deontology and virtue ethics must be concerned in part with promoting the good</w:t>
      </w:r>
      <w:r w:rsidRPr="00D5447E">
        <w:rPr>
          <w:rStyle w:val="StyleUnderline"/>
          <w:rFonts w:asciiTheme="majorHAnsi" w:hAnsiTheme="majorHAnsi" w:cstheme="majorHAnsi"/>
          <w:sz w:val="26"/>
          <w:szCs w:val="26"/>
        </w:rPr>
        <w:t>, from an impartial point of view.</w:t>
      </w:r>
      <w:r w:rsidRPr="00D5447E">
        <w:rPr>
          <w:rFonts w:asciiTheme="majorHAnsi" w:hAnsiTheme="majorHAnsi" w:cstheme="majorHAnsi"/>
          <w:sz w:val="16"/>
          <w:szCs w:val="26"/>
        </w:rPr>
        <w:t xml:space="preserve"> </w:t>
      </w:r>
      <w:r w:rsidRPr="00D5447E">
        <w:rPr>
          <w:rStyle w:val="StyleUnderline"/>
          <w:rFonts w:asciiTheme="majorHAnsi" w:hAnsiTheme="majorHAnsi" w:cstheme="majorHAnsi"/>
          <w:sz w:val="26"/>
          <w:szCs w:val="26"/>
        </w:rPr>
        <w:t>They’d thus imply very strong reasons to reduce existential risk</w:t>
      </w:r>
      <w:r w:rsidRPr="00D5447E">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5447E">
        <w:rPr>
          <w:rStyle w:val="StyleUnderline"/>
          <w:rFonts w:asciiTheme="majorHAnsi" w:hAnsiTheme="majorHAnsi" w:cstheme="majorHAnsi"/>
          <w:sz w:val="26"/>
          <w:szCs w:val="26"/>
        </w:rPr>
        <w:t>Even egoism, the view that each agent should maximize her own good, might imply strong reasons to reduce existential risk.</w:t>
      </w:r>
      <w:r w:rsidRPr="00D5447E">
        <w:rPr>
          <w:rFonts w:asciiTheme="majorHAnsi" w:hAnsiTheme="majorHAnsi" w:cstheme="majorHAnsi"/>
          <w:sz w:val="16"/>
          <w:szCs w:val="26"/>
        </w:rPr>
        <w:t xml:space="preserve"> It will depend, among other things, on what one’s own good </w:t>
      </w:r>
      <w:proofErr w:type="gramStart"/>
      <w:r w:rsidRPr="00D5447E">
        <w:rPr>
          <w:rFonts w:asciiTheme="majorHAnsi" w:hAnsiTheme="majorHAnsi" w:cstheme="majorHAnsi"/>
          <w:sz w:val="16"/>
          <w:szCs w:val="26"/>
        </w:rPr>
        <w:t>consists</w:t>
      </w:r>
      <w:proofErr w:type="gramEnd"/>
      <w:r w:rsidRPr="00D5447E">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5447E">
        <w:rPr>
          <w:rFonts w:asciiTheme="majorHAnsi" w:hAnsiTheme="majorHAnsi" w:cstheme="majorHAnsi"/>
          <w:sz w:val="16"/>
          <w:szCs w:val="26"/>
        </w:rPr>
        <w:t>actually desires</w:t>
      </w:r>
      <w:proofErr w:type="gramEnd"/>
      <w:r w:rsidRPr="00D5447E">
        <w:rPr>
          <w:rFonts w:asciiTheme="majorHAnsi" w:hAnsiTheme="majorHAnsi" w:cstheme="majorHAnsi"/>
          <w:sz w:val="16"/>
          <w:szCs w:val="26"/>
        </w:rPr>
        <w:t xml:space="preserve"> to do that act). </w:t>
      </w:r>
      <w:r w:rsidRPr="00D5447E">
        <w:rPr>
          <w:rStyle w:val="StyleUnderline"/>
          <w:rFonts w:asciiTheme="majorHAnsi" w:hAnsiTheme="majorHAnsi" w:cstheme="majorHAnsi"/>
          <w:sz w:val="26"/>
          <w:szCs w:val="26"/>
        </w:rPr>
        <w:t>To be minimally plausible, egoism will need to be paired with a more sophisticated account of well-being.</w:t>
      </w:r>
      <w:r w:rsidRPr="00D5447E">
        <w:rPr>
          <w:rFonts w:asciiTheme="majorHAnsi" w:hAnsiTheme="majorHAnsi" w:cstheme="majorHAnsi"/>
          <w:sz w:val="16"/>
          <w:szCs w:val="26"/>
        </w:rPr>
        <w:t xml:space="preserve"> To see this, it is enough to consider, as Plato did, the possibility of a ring of invisibility – </w:t>
      </w:r>
      <w:r w:rsidRPr="00D5447E">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5447E">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D5447E">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D5447E">
        <w:rPr>
          <w:rFonts w:asciiTheme="majorHAnsi" w:hAnsiTheme="majorHAnsi" w:cstheme="majorHAnsi"/>
          <w:sz w:val="16"/>
          <w:szCs w:val="26"/>
        </w:rPr>
        <w:t xml:space="preserve"> Add to </w:t>
      </w:r>
      <w:proofErr w:type="gramStart"/>
      <w:r w:rsidRPr="00D5447E">
        <w:rPr>
          <w:rFonts w:asciiTheme="majorHAnsi" w:hAnsiTheme="majorHAnsi" w:cstheme="majorHAnsi"/>
          <w:sz w:val="16"/>
          <w:szCs w:val="26"/>
        </w:rPr>
        <w:t>all of</w:t>
      </w:r>
      <w:proofErr w:type="gramEnd"/>
      <w:r w:rsidRPr="00D5447E">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5447E">
        <w:rPr>
          <w:rStyle w:val="Emphasis"/>
          <w:rFonts w:asciiTheme="majorHAnsi" w:hAnsiTheme="majorHAnsi" w:cstheme="majorHAnsi"/>
          <w:sz w:val="26"/>
          <w:szCs w:val="26"/>
        </w:rPr>
        <w:t xml:space="preserve">We should also </w:t>
      </w:r>
      <w:proofErr w:type="gramStart"/>
      <w:r w:rsidRPr="00D5447E">
        <w:rPr>
          <w:rStyle w:val="Emphasis"/>
          <w:rFonts w:asciiTheme="majorHAnsi" w:hAnsiTheme="majorHAnsi" w:cstheme="majorHAnsi"/>
          <w:sz w:val="26"/>
          <w:szCs w:val="26"/>
        </w:rPr>
        <w:t>take into account</w:t>
      </w:r>
      <w:proofErr w:type="gramEnd"/>
      <w:r w:rsidRPr="00D5447E">
        <w:rPr>
          <w:rStyle w:val="Emphasis"/>
          <w:rFonts w:asciiTheme="majorHAnsi" w:hAnsiTheme="majorHAnsi" w:cstheme="majorHAnsi"/>
          <w:sz w:val="26"/>
          <w:szCs w:val="26"/>
        </w:rPr>
        <w:t xml:space="preserve"> moral uncertainty.</w:t>
      </w:r>
      <w:r w:rsidRPr="00D5447E">
        <w:rPr>
          <w:rFonts w:asciiTheme="majorHAnsi" w:hAnsiTheme="majorHAnsi" w:cstheme="majorHAnsi"/>
          <w:sz w:val="16"/>
          <w:szCs w:val="26"/>
        </w:rPr>
        <w:t xml:space="preserve"> </w:t>
      </w:r>
      <w:r w:rsidRPr="00D5447E">
        <w:rPr>
          <w:rStyle w:val="StyleUnderline"/>
          <w:rFonts w:asciiTheme="majorHAnsi" w:hAnsiTheme="majorHAnsi" w:cstheme="majorHAnsi"/>
          <w:sz w:val="26"/>
          <w:szCs w:val="26"/>
        </w:rPr>
        <w:t>What is it reasonable for one to do, when one is uncertain not (only) about the empirical facts, but also about the moral facts?</w:t>
      </w:r>
      <w:r w:rsidRPr="00D5447E">
        <w:rPr>
          <w:rFonts w:asciiTheme="majorHAnsi" w:hAnsiTheme="majorHAnsi" w:cstheme="majorHAnsi"/>
          <w:sz w:val="16"/>
          <w:szCs w:val="26"/>
        </w:rPr>
        <w:t xml:space="preserve"> I’ve just argued that </w:t>
      </w:r>
      <w:r w:rsidRPr="00D5447E">
        <w:rPr>
          <w:rStyle w:val="StyleUnderline"/>
          <w:rFonts w:asciiTheme="majorHAnsi" w:hAnsiTheme="majorHAnsi" w:cstheme="majorHAnsi"/>
          <w:sz w:val="26"/>
          <w:szCs w:val="26"/>
        </w:rPr>
        <w:t xml:space="preserve">there’s agreement among minimally plausible ethical views that we have strong reason to reduce existential risk – not only consequentialists, but </w:t>
      </w:r>
      <w:r w:rsidRPr="00D5447E">
        <w:rPr>
          <w:rStyle w:val="StyleUnderline"/>
          <w:rFonts w:asciiTheme="majorHAnsi" w:hAnsiTheme="majorHAnsi" w:cstheme="majorHAnsi"/>
          <w:sz w:val="26"/>
          <w:szCs w:val="26"/>
        </w:rPr>
        <w:lastRenderedPageBreak/>
        <w:t>also deontologists, virtue ethicists, and sophisticated egoists should agree.</w:t>
      </w:r>
      <w:r w:rsidRPr="00D5447E">
        <w:rPr>
          <w:rFonts w:asciiTheme="majorHAnsi" w:hAnsiTheme="majorHAnsi" w:cstheme="majorHAnsi"/>
          <w:sz w:val="16"/>
          <w:szCs w:val="26"/>
        </w:rPr>
        <w:t xml:space="preserve"> But </w:t>
      </w:r>
      <w:r w:rsidRPr="00D5447E">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D5447E">
        <w:rPr>
          <w:rFonts w:asciiTheme="majorHAnsi" w:hAnsiTheme="majorHAnsi" w:cstheme="majorHAnsi"/>
          <w:sz w:val="16"/>
          <w:szCs w:val="26"/>
        </w:rPr>
        <w:t xml:space="preserve">(and 10% sure that one of these other ones is correct), </w:t>
      </w:r>
      <w:r w:rsidRPr="00D5447E">
        <w:rPr>
          <w:rStyle w:val="StyleUnderline"/>
          <w:rFonts w:asciiTheme="majorHAnsi" w:hAnsiTheme="majorHAnsi" w:cstheme="majorHAnsi"/>
          <w:sz w:val="26"/>
          <w:szCs w:val="26"/>
        </w:rPr>
        <w:t xml:space="preserve">they would have </w:t>
      </w:r>
      <w:proofErr w:type="gramStart"/>
      <w:r w:rsidRPr="00D5447E">
        <w:rPr>
          <w:rStyle w:val="StyleUnderline"/>
          <w:rFonts w:asciiTheme="majorHAnsi" w:hAnsiTheme="majorHAnsi" w:cstheme="majorHAnsi"/>
          <w:sz w:val="26"/>
          <w:szCs w:val="26"/>
        </w:rPr>
        <w:t>pretty strong</w:t>
      </w:r>
      <w:proofErr w:type="gramEnd"/>
      <w:r w:rsidRPr="00D5447E">
        <w:rPr>
          <w:rStyle w:val="StyleUnderline"/>
          <w:rFonts w:asciiTheme="majorHAnsi" w:hAnsiTheme="majorHAnsi" w:cstheme="majorHAnsi"/>
          <w:sz w:val="26"/>
          <w:szCs w:val="26"/>
        </w:rPr>
        <w:t xml:space="preserve"> reason, from the standpoint of moral uncertainty, to reduce existential risk.</w:t>
      </w:r>
      <w:r w:rsidRPr="00D5447E">
        <w:rPr>
          <w:rFonts w:asciiTheme="majorHAnsi" w:hAnsiTheme="majorHAnsi" w:cstheme="majorHAnsi"/>
          <w:sz w:val="16"/>
          <w:szCs w:val="26"/>
        </w:rPr>
        <w:t xml:space="preserve"> Perhaps most disturbingly still, </w:t>
      </w:r>
      <w:r w:rsidRPr="00D5447E">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D5447E">
        <w:rPr>
          <w:rFonts w:asciiTheme="majorHAnsi" w:hAnsiTheme="majorHAnsi" w:cstheme="majorHAnsi"/>
          <w:sz w:val="16"/>
          <w:szCs w:val="26"/>
        </w:rPr>
        <w:t xml:space="preserve"> Again, this is largely </w:t>
      </w:r>
      <w:proofErr w:type="gramStart"/>
      <w:r w:rsidRPr="00D5447E">
        <w:rPr>
          <w:rFonts w:asciiTheme="majorHAnsi" w:hAnsiTheme="majorHAnsi" w:cstheme="majorHAnsi"/>
          <w:sz w:val="16"/>
          <w:szCs w:val="26"/>
        </w:rPr>
        <w:t>for the reason that</w:t>
      </w:r>
      <w:proofErr w:type="gramEnd"/>
      <w:r w:rsidRPr="00D5447E">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5447E">
        <w:rPr>
          <w:rStyle w:val="StyleUnderline"/>
          <w:rFonts w:asciiTheme="majorHAnsi" w:hAnsiTheme="majorHAnsi" w:cstheme="majorHAnsi"/>
          <w:sz w:val="26"/>
          <w:szCs w:val="26"/>
        </w:rPr>
        <w:t>It is enough for my claim that there is moral agreement in the relevant sense if</w:t>
      </w:r>
      <w:r w:rsidRPr="00D5447E">
        <w:rPr>
          <w:rFonts w:asciiTheme="majorHAnsi" w:hAnsiTheme="majorHAnsi" w:cstheme="majorHAnsi"/>
          <w:sz w:val="16"/>
          <w:szCs w:val="26"/>
        </w:rPr>
        <w:t xml:space="preserve">, at least given certain empirical claims about what future lives would most likely be like, </w:t>
      </w:r>
      <w:r w:rsidRPr="00D5447E">
        <w:rPr>
          <w:rStyle w:val="Emphasis"/>
          <w:rFonts w:asciiTheme="majorHAnsi" w:hAnsiTheme="majorHAnsi" w:cstheme="majorHAnsi"/>
          <w:sz w:val="26"/>
          <w:szCs w:val="26"/>
        </w:rPr>
        <w:t>all minimally plausible moral views would converge on the conclusion that we should try to save the world</w:t>
      </w:r>
      <w:r w:rsidRPr="00D5447E">
        <w:rPr>
          <w:rStyle w:val="StyleUnderline"/>
          <w:rFonts w:asciiTheme="majorHAnsi" w:hAnsiTheme="majorHAnsi" w:cstheme="majorHAnsi"/>
          <w:sz w:val="26"/>
          <w:szCs w:val="26"/>
        </w:rPr>
        <w:t>.</w:t>
      </w:r>
      <w:r w:rsidRPr="00D5447E">
        <w:rPr>
          <w:rFonts w:asciiTheme="majorHAnsi" w:hAnsiTheme="majorHAnsi" w:cstheme="majorHAnsi"/>
          <w:sz w:val="16"/>
          <w:szCs w:val="26"/>
        </w:rPr>
        <w:t xml:space="preserve"> While there are some non-crazy </w:t>
      </w:r>
      <w:r w:rsidRPr="00D5447E">
        <w:rPr>
          <w:rStyle w:val="StyleUnderline"/>
          <w:rFonts w:asciiTheme="majorHAnsi" w:hAnsiTheme="majorHAnsi" w:cstheme="majorHAnsi"/>
          <w:sz w:val="26"/>
          <w:szCs w:val="26"/>
        </w:rPr>
        <w:t>views that place significantly greater moral weight on avoiding suffering than on promoting happiness</w:t>
      </w:r>
      <w:r w:rsidRPr="00D5447E">
        <w:rPr>
          <w:rFonts w:asciiTheme="majorHAnsi" w:hAnsiTheme="majorHAnsi" w:cstheme="majorHAnsi"/>
          <w:sz w:val="16"/>
          <w:szCs w:val="26"/>
        </w:rPr>
        <w:t xml:space="preserve">, for reasons others have offered (and for independent reasons I won’t get into here unless requested to), they nonetheless </w:t>
      </w:r>
      <w:r w:rsidRPr="00D5447E">
        <w:rPr>
          <w:rStyle w:val="StyleUnderline"/>
          <w:rFonts w:asciiTheme="majorHAnsi" w:hAnsiTheme="majorHAnsi" w:cstheme="majorHAnsi"/>
          <w:sz w:val="26"/>
          <w:szCs w:val="26"/>
        </w:rPr>
        <w:t xml:space="preserve">seem to be </w:t>
      </w:r>
      <w:proofErr w:type="gramStart"/>
      <w:r w:rsidRPr="00D5447E">
        <w:rPr>
          <w:rStyle w:val="StyleUnderline"/>
          <w:rFonts w:asciiTheme="majorHAnsi" w:hAnsiTheme="majorHAnsi" w:cstheme="majorHAnsi"/>
          <w:sz w:val="26"/>
          <w:szCs w:val="26"/>
        </w:rPr>
        <w:t>fairly implausible</w:t>
      </w:r>
      <w:proofErr w:type="gramEnd"/>
      <w:r w:rsidRPr="00D5447E">
        <w:rPr>
          <w:rStyle w:val="StyleUnderline"/>
          <w:rFonts w:asciiTheme="majorHAnsi" w:hAnsiTheme="majorHAnsi" w:cstheme="majorHAnsi"/>
          <w:sz w:val="26"/>
          <w:szCs w:val="26"/>
        </w:rPr>
        <w:t xml:space="preserve"> views.</w:t>
      </w:r>
      <w:r w:rsidRPr="00D5447E">
        <w:rPr>
          <w:rFonts w:asciiTheme="majorHAnsi" w:hAnsiTheme="majorHAnsi" w:cstheme="majorHAnsi"/>
          <w:sz w:val="16"/>
          <w:szCs w:val="26"/>
        </w:rPr>
        <w:t xml:space="preserve"> And </w:t>
      </w:r>
      <w:r w:rsidRPr="00D5447E">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D5447E">
        <w:rPr>
          <w:rStyle w:val="StyleUnderline"/>
          <w:rFonts w:asciiTheme="majorHAnsi" w:hAnsiTheme="majorHAnsi" w:cstheme="majorHAnsi"/>
          <w:sz w:val="26"/>
          <w:szCs w:val="26"/>
        </w:rPr>
        <w:t>descendants, if</w:t>
      </w:r>
      <w:proofErr w:type="gramEnd"/>
      <w:r w:rsidRPr="00D5447E">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D5447E">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D5447E">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D5447E">
        <w:rPr>
          <w:rFonts w:asciiTheme="majorHAnsi" w:hAnsiTheme="majorHAnsi" w:cstheme="majorHAnsi"/>
          <w:sz w:val="16"/>
          <w:szCs w:val="26"/>
        </w:rPr>
        <w:t xml:space="preserve">We shall soon have even greater powers to transform, not only our surroundings, but ourselves and our successors. </w:t>
      </w:r>
      <w:r w:rsidRPr="00D5447E">
        <w:rPr>
          <w:rStyle w:val="StyleUnderline"/>
          <w:rFonts w:asciiTheme="majorHAnsi" w:hAnsiTheme="majorHAnsi" w:cstheme="majorHAnsi"/>
          <w:sz w:val="26"/>
          <w:szCs w:val="26"/>
        </w:rPr>
        <w:t xml:space="preserve">If we act wisely in the next few centuries, humanity will survive its most dangerous and decisive period. </w:t>
      </w:r>
      <w:r w:rsidRPr="00D5447E">
        <w:rPr>
          <w:rFonts w:asciiTheme="majorHAnsi" w:hAnsiTheme="majorHAnsi" w:cstheme="majorHAnsi"/>
          <w:sz w:val="16"/>
          <w:szCs w:val="26"/>
        </w:rPr>
        <w:t xml:space="preserve">Our descendants could, if necessary, go elsewhere, spreading through this galaxy…. </w:t>
      </w:r>
      <w:r w:rsidRPr="00D5447E">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D5447E">
        <w:rPr>
          <w:rFonts w:asciiTheme="majorHAnsi" w:hAnsiTheme="majorHAnsi" w:cstheme="majorHAnsi"/>
          <w:sz w:val="16"/>
          <w:szCs w:val="26"/>
        </w:rPr>
        <w:t>” (From chapter 36 of On What Matters)</w:t>
      </w:r>
    </w:p>
    <w:p w14:paraId="7762DD63" w14:textId="6E362798" w:rsidR="00DC7C6E" w:rsidRPr="00D5447E" w:rsidRDefault="00472958" w:rsidP="00DC7C6E">
      <w:pPr>
        <w:pStyle w:val="Heading2"/>
      </w:pPr>
      <w:r w:rsidRPr="00D5447E">
        <w:lastRenderedPageBreak/>
        <w:t>5</w:t>
      </w:r>
    </w:p>
    <w:p w14:paraId="4C055BCE" w14:textId="4C6F9F16" w:rsidR="00472958" w:rsidRPr="00D5447E" w:rsidRDefault="00DC7C6E" w:rsidP="00472958">
      <w:pPr>
        <w:pStyle w:val="Heading4"/>
        <w:rPr>
          <w:rFonts w:cs="Calibri"/>
        </w:rPr>
      </w:pPr>
      <w:r w:rsidRPr="00D5447E">
        <w:t xml:space="preserve">CP Text: Member states of the World Trade Organization should </w:t>
      </w:r>
      <w:proofErr w:type="gramStart"/>
      <w:r w:rsidRPr="00D5447E">
        <w:t>enter into</w:t>
      </w:r>
      <w:proofErr w:type="gramEnd"/>
      <w:r w:rsidRPr="00D5447E">
        <w:t xml:space="preserve"> a prior and binding consultation with the World Health Organization on whether or not </w:t>
      </w:r>
      <w:r w:rsidR="00472958" w:rsidRPr="00D5447E">
        <w:rPr>
          <w:rFonts w:cs="Calibri"/>
        </w:rPr>
        <w:t>the member nations of the World Trade Organization ought to reduce intellectual property protections for medicines.</w:t>
      </w:r>
    </w:p>
    <w:p w14:paraId="67ECE5C2" w14:textId="5DF54919" w:rsidR="00DC7C6E" w:rsidRPr="00D5447E" w:rsidRDefault="00DC7C6E" w:rsidP="00DC7C6E">
      <w:pPr>
        <w:pStyle w:val="Heading4"/>
      </w:pPr>
      <w:r w:rsidRPr="00D5447E">
        <w:t xml:space="preserve">The World Health Organization ought to publicly declare that their decision on </w:t>
      </w:r>
      <w:proofErr w:type="spellStart"/>
      <w:r w:rsidR="00472958" w:rsidRPr="00D5447E">
        <w:t>aff</w:t>
      </w:r>
      <w:proofErr w:type="spellEnd"/>
      <w:r w:rsidRPr="00D5447E">
        <w:t xml:space="preserve"> will represent their future decisions on all intellectual property protections on medicines.</w:t>
      </w:r>
    </w:p>
    <w:p w14:paraId="26023C32" w14:textId="3ECC0429" w:rsidR="000F1F97" w:rsidRPr="00D5447E" w:rsidRDefault="000F1F97" w:rsidP="000F1F97"/>
    <w:p w14:paraId="298AC321" w14:textId="77777777" w:rsidR="000F1F97" w:rsidRPr="00D5447E" w:rsidRDefault="000F1F97" w:rsidP="000F1F97">
      <w:pPr>
        <w:pStyle w:val="Heading4"/>
      </w:pPr>
      <w:r w:rsidRPr="00D5447E">
        <w:t xml:space="preserve">WHO says yes – it supports increasing the availability of generics and limiting </w:t>
      </w:r>
      <w:proofErr w:type="gramStart"/>
      <w:r w:rsidRPr="00D5447E">
        <w:t>TRIPS</w:t>
      </w:r>
      <w:proofErr w:type="gramEnd"/>
    </w:p>
    <w:p w14:paraId="4B6C9172" w14:textId="77777777" w:rsidR="000F1F97" w:rsidRPr="00D5447E" w:rsidRDefault="000F1F97" w:rsidP="000F1F97">
      <w:pPr>
        <w:rPr>
          <w:rStyle w:val="Style13ptBold"/>
          <w:b w:val="0"/>
          <w:bCs/>
        </w:rPr>
      </w:pPr>
      <w:proofErr w:type="spellStart"/>
      <w:r w:rsidRPr="00D5447E">
        <w:rPr>
          <w:rStyle w:val="Style13ptBold"/>
        </w:rPr>
        <w:t>Hoen</w:t>
      </w:r>
      <w:proofErr w:type="spellEnd"/>
      <w:r w:rsidRPr="00D5447E">
        <w:rPr>
          <w:rStyle w:val="Style13ptBold"/>
        </w:rPr>
        <w:t xml:space="preserve"> 03 </w:t>
      </w:r>
      <w:r w:rsidRPr="00D5447E">
        <w:rPr>
          <w:rStyle w:val="Style13ptBold"/>
          <w:b w:val="0"/>
          <w:bCs/>
          <w:sz w:val="16"/>
          <w:szCs w:val="16"/>
        </w:rPr>
        <w:t xml:space="preserve">[(Ellen T., </w:t>
      </w:r>
      <w:r w:rsidRPr="00D5447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5447E">
        <w:rPr>
          <w:rStyle w:val="Style13ptBold"/>
          <w:b w:val="0"/>
          <w:bCs/>
          <w:sz w:val="16"/>
          <w:szCs w:val="16"/>
        </w:rPr>
        <w:t>) “</w:t>
      </w:r>
      <w:r w:rsidRPr="00D5447E">
        <w:rPr>
          <w:bCs/>
          <w:szCs w:val="16"/>
        </w:rPr>
        <w:t>TRIPS, Pharmaceutical Patents and Access to Essential Medicines: Seattle, Doha and Beyond,” Chicago Journal of International Law, 2003] JL</w:t>
      </w:r>
    </w:p>
    <w:p w14:paraId="1F148EB2" w14:textId="77777777" w:rsidR="000F1F97" w:rsidRPr="00D5447E" w:rsidRDefault="000F1F97" w:rsidP="000F1F97">
      <w:pPr>
        <w:rPr>
          <w:sz w:val="12"/>
        </w:rPr>
      </w:pPr>
      <w:r w:rsidRPr="00D5447E">
        <w:rPr>
          <w:sz w:val="12"/>
        </w:rPr>
        <w:t xml:space="preserve">However, </w:t>
      </w:r>
      <w:r w:rsidRPr="00D5447E">
        <w:rPr>
          <w:rStyle w:val="StyleUnderline"/>
        </w:rPr>
        <w:t>subsequent resolutions of the World Health Assembly have strengthened the WHO’s mandate in the trade arena</w:t>
      </w:r>
      <w:r w:rsidRPr="00D5447E">
        <w:rPr>
          <w:sz w:val="12"/>
        </w:rPr>
        <w:t xml:space="preserve">. In 2001, </w:t>
      </w:r>
      <w:r w:rsidRPr="00D5447E">
        <w:rPr>
          <w:rStyle w:val="Emphasis"/>
        </w:rPr>
        <w:t>the World Health Assembly adopted two resolutions</w:t>
      </w:r>
      <w:r w:rsidRPr="00D5447E">
        <w:rPr>
          <w:rStyle w:val="StyleUnderline"/>
        </w:rPr>
        <w:t xml:space="preserve"> </w:t>
      </w:r>
      <w:proofErr w:type="gramStart"/>
      <w:r w:rsidRPr="00D5447E">
        <w:rPr>
          <w:rStyle w:val="StyleUnderline"/>
        </w:rPr>
        <w:t>in particular that</w:t>
      </w:r>
      <w:proofErr w:type="gramEnd"/>
      <w:r w:rsidRPr="00D5447E">
        <w:rPr>
          <w:rStyle w:val="StyleUnderline"/>
        </w:rPr>
        <w:t xml:space="preserve"> had a bearing on the debate over TRIPS</w:t>
      </w:r>
      <w:r w:rsidRPr="00D5447E">
        <w:rPr>
          <w:sz w:val="12"/>
        </w:rPr>
        <w:t xml:space="preserve"> [30]. </w:t>
      </w:r>
      <w:r w:rsidRPr="00D5447E">
        <w:rPr>
          <w:rStyle w:val="StyleUnderline"/>
        </w:rPr>
        <w:t>The resolutions addressed</w:t>
      </w:r>
      <w:r w:rsidRPr="00D5447E">
        <w:rPr>
          <w:sz w:val="12"/>
        </w:rPr>
        <w:t>:</w:t>
      </w:r>
    </w:p>
    <w:p w14:paraId="72B2F2B1" w14:textId="77777777" w:rsidR="000F1F97" w:rsidRPr="00D5447E" w:rsidRDefault="000F1F97" w:rsidP="000F1F97">
      <w:pPr>
        <w:rPr>
          <w:rStyle w:val="StyleUnderline"/>
        </w:rPr>
      </w:pPr>
      <w:r w:rsidRPr="00D5447E">
        <w:rPr>
          <w:sz w:val="12"/>
        </w:rPr>
        <w:t xml:space="preserve">– </w:t>
      </w:r>
      <w:r w:rsidRPr="00D5447E">
        <w:rPr>
          <w:rStyle w:val="StyleUnderline"/>
        </w:rPr>
        <w:t xml:space="preserve">the need </w:t>
      </w:r>
      <w:r w:rsidRPr="00D5447E">
        <w:rPr>
          <w:rStyle w:val="Emphasis"/>
        </w:rPr>
        <w:t xml:space="preserve">to strengthen policies to increase the availability of generic </w:t>
      </w:r>
      <w:proofErr w:type="gramStart"/>
      <w:r w:rsidRPr="00D5447E">
        <w:rPr>
          <w:rStyle w:val="Emphasis"/>
        </w:rPr>
        <w:t>drugs</w:t>
      </w:r>
      <w:r w:rsidRPr="00D5447E">
        <w:rPr>
          <w:sz w:val="12"/>
        </w:rPr>
        <w:t>;</w:t>
      </w:r>
      <w:proofErr w:type="gramEnd"/>
    </w:p>
    <w:p w14:paraId="56155AB3" w14:textId="77777777" w:rsidR="000F1F97" w:rsidRPr="00D5447E" w:rsidRDefault="000F1F97" w:rsidP="000F1F97">
      <w:pPr>
        <w:rPr>
          <w:rStyle w:val="Emphasis"/>
        </w:rPr>
      </w:pPr>
      <w:r w:rsidRPr="00D5447E">
        <w:rPr>
          <w:sz w:val="12"/>
        </w:rPr>
        <w:t xml:space="preserve">– </w:t>
      </w:r>
      <w:r w:rsidRPr="00D5447E">
        <w:rPr>
          <w:rStyle w:val="StyleUnderline"/>
        </w:rPr>
        <w:t xml:space="preserve">and the need to </w:t>
      </w:r>
      <w:r w:rsidRPr="00D5447E">
        <w:rPr>
          <w:rStyle w:val="Emphasis"/>
        </w:rPr>
        <w:t>evaluate the impact of TRIPS on access to drugs, local manufacturing capacity, and the development of new drugs</w:t>
      </w:r>
    </w:p>
    <w:p w14:paraId="33C86300" w14:textId="77777777" w:rsidR="000F1F97" w:rsidRPr="00D5447E" w:rsidRDefault="000F1F97" w:rsidP="000F1F97"/>
    <w:p w14:paraId="06373BBE" w14:textId="77777777" w:rsidR="00DC7C6E" w:rsidRPr="00D5447E" w:rsidRDefault="00DC7C6E" w:rsidP="00DC7C6E">
      <w:pPr>
        <w:pStyle w:val="Heading4"/>
      </w:pPr>
      <w:r w:rsidRPr="00D5447E">
        <w:t xml:space="preserve">The plan’s unilateral action by the WTO on </w:t>
      </w:r>
      <w:r w:rsidRPr="00D5447E">
        <w:rPr>
          <w:u w:val="single"/>
        </w:rPr>
        <w:t>medical IP</w:t>
      </w:r>
      <w:r w:rsidRPr="00D5447E">
        <w:t xml:space="preserve"> undermines WHO legitimacy – forcing a perception of WHO action </w:t>
      </w:r>
      <w:r w:rsidRPr="00D5447E">
        <w:rPr>
          <w:u w:val="single"/>
        </w:rPr>
        <w:t>against patents</w:t>
      </w:r>
      <w:r w:rsidRPr="00D5447E">
        <w:t xml:space="preserve"> is key to re-assert it – they </w:t>
      </w:r>
      <w:r w:rsidRPr="00D5447E">
        <w:rPr>
          <w:u w:val="single"/>
        </w:rPr>
        <w:t>say yes</w:t>
      </w:r>
      <w:r w:rsidRPr="00D5447E">
        <w:t>.</w:t>
      </w:r>
    </w:p>
    <w:p w14:paraId="0FFB8998" w14:textId="77777777" w:rsidR="00DC7C6E" w:rsidRPr="00D5447E" w:rsidRDefault="00DC7C6E" w:rsidP="00DC7C6E">
      <w:pPr>
        <w:rPr>
          <w:sz w:val="16"/>
        </w:rPr>
      </w:pPr>
      <w:proofErr w:type="spellStart"/>
      <w:r w:rsidRPr="00D5447E">
        <w:rPr>
          <w:rStyle w:val="Style13ptBold"/>
          <w:u w:val="single"/>
        </w:rPr>
        <w:t>Rimmer</w:t>
      </w:r>
      <w:proofErr w:type="spellEnd"/>
      <w:r w:rsidRPr="00D5447E">
        <w:rPr>
          <w:rStyle w:val="Style13ptBold"/>
          <w:u w:val="single"/>
        </w:rPr>
        <w:t xml:space="preserve"> 04</w:t>
      </w:r>
      <w:r w:rsidRPr="00D5447E">
        <w:rPr>
          <w:sz w:val="16"/>
        </w:rPr>
        <w:t xml:space="preserve">, Matthew. "The race to patent the SARS virus: the TRIPS agreement and access to essential medicines." Melbourne Journal of International Law 5.2 (2004): 335-374. </w:t>
      </w:r>
      <w:hyperlink r:id="rId13" w:history="1">
        <w:r w:rsidRPr="00D5447E">
          <w:rPr>
            <w:rStyle w:val="Hyperlink"/>
            <w:sz w:val="16"/>
          </w:rPr>
          <w:t>https://law.unimelb.edu.au/__data/assets/pdf_file/0007/1681117/Rimmer.pdf</w:t>
        </w:r>
      </w:hyperlink>
      <w:r w:rsidRPr="00D5447E">
        <w:rPr>
          <w:sz w:val="16"/>
        </w:rPr>
        <w:t xml:space="preserve"> (BA (Hons), LLB (Hons) (Australian National University), PhD (New South Wales); Lecturer at ACIPA, the Faculty of Law, The Australian National University)//</w:t>
      </w:r>
      <w:proofErr w:type="spellStart"/>
      <w:r w:rsidRPr="00D5447E">
        <w:rPr>
          <w:sz w:val="16"/>
        </w:rPr>
        <w:t>SidK</w:t>
      </w:r>
      <w:proofErr w:type="spellEnd"/>
      <w:r w:rsidRPr="00D5447E">
        <w:rPr>
          <w:sz w:val="16"/>
        </w:rPr>
        <w:t xml:space="preserve"> + Elmer </w:t>
      </w:r>
    </w:p>
    <w:p w14:paraId="3FDA4E15" w14:textId="77777777" w:rsidR="00DC7C6E" w:rsidRPr="00D5447E" w:rsidRDefault="00DC7C6E" w:rsidP="00DC7C6E">
      <w:pPr>
        <w:rPr>
          <w:sz w:val="16"/>
          <w:szCs w:val="26"/>
        </w:rPr>
      </w:pPr>
      <w:r w:rsidRPr="00D5447E">
        <w:rPr>
          <w:sz w:val="16"/>
          <w:szCs w:val="26"/>
        </w:rPr>
        <w:t xml:space="preserve">The WHO has been instrumental in coordinating the international network of research on the SARS virus. It has </w:t>
      </w:r>
      <w:proofErr w:type="spellStart"/>
      <w:r w:rsidRPr="00D5447E">
        <w:rPr>
          <w:sz w:val="16"/>
          <w:szCs w:val="26"/>
        </w:rPr>
        <w:t>emphasised</w:t>
      </w:r>
      <w:proofErr w:type="spellEnd"/>
      <w:r w:rsidRPr="00D5447E">
        <w:rPr>
          <w:sz w:val="16"/>
          <w:szCs w:val="26"/>
        </w:rPr>
        <w:t xml:space="preserve"> the need for collaboration between the network participants. </w:t>
      </w:r>
      <w:r w:rsidRPr="00D5447E">
        <w:rPr>
          <w:szCs w:val="26"/>
          <w:u w:val="single"/>
        </w:rPr>
        <w:t xml:space="preserve">The WHO presented the containment of the SARS virus as ‘one of the biggest success stories in public health in recent years’.206 However, it </w:t>
      </w:r>
      <w:r w:rsidRPr="00D5447E">
        <w:rPr>
          <w:b/>
          <w:bCs/>
          <w:szCs w:val="26"/>
          <w:u w:val="single"/>
        </w:rPr>
        <w:t xml:space="preserve">was less active in the debate over patent law </w:t>
      </w:r>
      <w:r w:rsidRPr="00D5447E">
        <w:rPr>
          <w:szCs w:val="26"/>
          <w:u w:val="single"/>
        </w:rPr>
        <w:t>and public health epidemics.</w:t>
      </w:r>
      <w:r w:rsidRPr="00D5447E">
        <w:rPr>
          <w:sz w:val="16"/>
          <w:szCs w:val="26"/>
        </w:rPr>
        <w:t xml:space="preserve"> The 56th World Health Assembly considered the relationship between intellectual property, </w:t>
      </w:r>
      <w:proofErr w:type="gramStart"/>
      <w:r w:rsidRPr="00D5447E">
        <w:rPr>
          <w:sz w:val="16"/>
          <w:szCs w:val="26"/>
        </w:rPr>
        <w:t>innovation</w:t>
      </w:r>
      <w:proofErr w:type="gramEnd"/>
      <w:r w:rsidRPr="00D5447E">
        <w:rPr>
          <w:sz w:val="16"/>
          <w:szCs w:val="26"/>
        </w:rPr>
        <w:t xml:space="preserve"> and public health. It stressed that </w:t>
      </w:r>
      <w:proofErr w:type="gramStart"/>
      <w:r w:rsidRPr="00D5447E">
        <w:rPr>
          <w:sz w:val="16"/>
          <w:szCs w:val="26"/>
        </w:rPr>
        <w:t>in order to</w:t>
      </w:r>
      <w:proofErr w:type="gramEnd"/>
      <w:r w:rsidRPr="00D5447E">
        <w:rPr>
          <w:sz w:val="16"/>
          <w:szCs w:val="2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D5447E">
        <w:rPr>
          <w:szCs w:val="26"/>
          <w:u w:val="single"/>
        </w:rPr>
        <w:t xml:space="preserve">The </w:t>
      </w:r>
      <w:r w:rsidRPr="00D5447E">
        <w:rPr>
          <w:rStyle w:val="StyleUnderline"/>
          <w:sz w:val="26"/>
          <w:szCs w:val="26"/>
        </w:rPr>
        <w:t>WHO</w:t>
      </w:r>
      <w:r w:rsidRPr="00D5447E">
        <w:rPr>
          <w:szCs w:val="26"/>
          <w:u w:val="single"/>
        </w:rPr>
        <w:t xml:space="preserve"> has </w:t>
      </w:r>
      <w:r w:rsidRPr="00D5447E">
        <w:rPr>
          <w:rStyle w:val="StyleUnderline"/>
          <w:sz w:val="26"/>
          <w:szCs w:val="26"/>
        </w:rPr>
        <w:t>made</w:t>
      </w:r>
      <w:r w:rsidRPr="00D5447E">
        <w:rPr>
          <w:szCs w:val="26"/>
          <w:u w:val="single"/>
        </w:rPr>
        <w:t xml:space="preserve"> </w:t>
      </w:r>
      <w:proofErr w:type="gramStart"/>
      <w:r w:rsidRPr="00D5447E">
        <w:rPr>
          <w:szCs w:val="26"/>
          <w:u w:val="single"/>
        </w:rPr>
        <w:t>a number of</w:t>
      </w:r>
      <w:proofErr w:type="gramEnd"/>
      <w:r w:rsidRPr="00D5447E">
        <w:rPr>
          <w:szCs w:val="26"/>
          <w:u w:val="single"/>
        </w:rPr>
        <w:t xml:space="preserve"> </w:t>
      </w:r>
      <w:r w:rsidRPr="00D5447E">
        <w:rPr>
          <w:rStyle w:val="StyleUnderline"/>
          <w:bCs/>
          <w:sz w:val="26"/>
          <w:szCs w:val="26"/>
        </w:rPr>
        <w:t>aspirational statements</w:t>
      </w:r>
      <w:r w:rsidRPr="00D5447E">
        <w:rPr>
          <w:szCs w:val="26"/>
          <w:u w:val="single"/>
        </w:rPr>
        <w:t xml:space="preserve"> about patent law and access to </w:t>
      </w:r>
      <w:r w:rsidRPr="00D5447E">
        <w:rPr>
          <w:szCs w:val="26"/>
          <w:u w:val="single"/>
        </w:rPr>
        <w:lastRenderedPageBreak/>
        <w:t xml:space="preserve">essential medicines. Arguably, though, the </w:t>
      </w:r>
      <w:proofErr w:type="spellStart"/>
      <w:r w:rsidRPr="00D5447E">
        <w:rPr>
          <w:szCs w:val="26"/>
          <w:u w:val="single"/>
        </w:rPr>
        <w:t>organisation</w:t>
      </w:r>
      <w:proofErr w:type="spellEnd"/>
      <w:r w:rsidRPr="00D5447E">
        <w:rPr>
          <w:szCs w:val="26"/>
          <w:u w:val="single"/>
        </w:rPr>
        <w:t xml:space="preserve"> could be a much more informed and vocal advocate. Initially, the WHO did not view the patent issues related to SARS as being within its field of activities. </w:t>
      </w:r>
      <w:r w:rsidRPr="00D5447E">
        <w:rPr>
          <w:rStyle w:val="StyleUnderline"/>
          <w:sz w:val="26"/>
          <w:szCs w:val="26"/>
        </w:rPr>
        <w:t xml:space="preserve">The agency </w:t>
      </w:r>
      <w:r w:rsidRPr="00D5447E">
        <w:rPr>
          <w:rStyle w:val="StyleUnderline"/>
          <w:bCs/>
          <w:sz w:val="26"/>
          <w:szCs w:val="26"/>
        </w:rPr>
        <w:t>did</w:t>
      </w:r>
      <w:r w:rsidRPr="00D5447E">
        <w:rPr>
          <w:b/>
          <w:bCs/>
          <w:szCs w:val="26"/>
          <w:u w:val="single"/>
        </w:rPr>
        <w:t xml:space="preserve"> </w:t>
      </w:r>
      <w:r w:rsidRPr="00D5447E">
        <w:rPr>
          <w:rStyle w:val="StyleUnderline"/>
          <w:bCs/>
          <w:sz w:val="26"/>
          <w:szCs w:val="26"/>
        </w:rPr>
        <w:t>not</w:t>
      </w:r>
      <w:r w:rsidRPr="00D5447E">
        <w:rPr>
          <w:b/>
          <w:bCs/>
          <w:szCs w:val="26"/>
          <w:u w:val="single"/>
        </w:rPr>
        <w:t xml:space="preserve"> </w:t>
      </w:r>
      <w:r w:rsidRPr="00D5447E">
        <w:rPr>
          <w:rStyle w:val="StyleUnderline"/>
          <w:bCs/>
          <w:sz w:val="26"/>
          <w:szCs w:val="26"/>
        </w:rPr>
        <w:t>even seem aware of the patent proceedings</w:t>
      </w:r>
      <w:r w:rsidRPr="00D5447E">
        <w:rPr>
          <w:szCs w:val="26"/>
          <w:u w:val="single"/>
        </w:rPr>
        <w:t>, leaving individual research institutions without guidance</w:t>
      </w:r>
      <w:r w:rsidRPr="00D5447E">
        <w:rPr>
          <w:sz w:val="16"/>
          <w:szCs w:val="26"/>
        </w:rPr>
        <w:t xml:space="preserve">. Spokesman Dick Thompson said: ‘What we care about is [that] the international collaboration continues to function. Patents, they don’t really concern us’.208 The director of WHO’s Global Influenza project, Klaus </w:t>
      </w:r>
      <w:proofErr w:type="spellStart"/>
      <w:r w:rsidRPr="00D5447E">
        <w:rPr>
          <w:sz w:val="16"/>
          <w:szCs w:val="26"/>
        </w:rPr>
        <w:t>Stöhr</w:t>
      </w:r>
      <w:proofErr w:type="spellEnd"/>
      <w:r w:rsidRPr="00D5447E">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D5447E">
        <w:rPr>
          <w:sz w:val="16"/>
          <w:szCs w:val="26"/>
        </w:rPr>
        <w:t>commercialise</w:t>
      </w:r>
      <w:proofErr w:type="spellEnd"/>
      <w:r w:rsidRPr="00D5447E">
        <w:rPr>
          <w:sz w:val="16"/>
          <w:szCs w:val="26"/>
        </w:rPr>
        <w:t xml:space="preserve"> such research. </w:t>
      </w:r>
      <w:r w:rsidRPr="00D5447E">
        <w:rPr>
          <w:szCs w:val="26"/>
          <w:u w:val="single"/>
        </w:rPr>
        <w:t xml:space="preserve">Klaus </w:t>
      </w:r>
      <w:proofErr w:type="spellStart"/>
      <w:r w:rsidRPr="00D5447E">
        <w:rPr>
          <w:szCs w:val="26"/>
          <w:u w:val="single"/>
        </w:rPr>
        <w:t>Stöhr</w:t>
      </w:r>
      <w:proofErr w:type="spellEnd"/>
      <w:r w:rsidRPr="00D5447E">
        <w:rPr>
          <w:szCs w:val="26"/>
          <w:u w:val="single"/>
        </w:rPr>
        <w:t xml:space="preserve"> conceded: ‘At a certain point of time you have to give way for competitive pharmaceutical companies’.210 </w:t>
      </w:r>
      <w:r w:rsidRPr="00D5447E">
        <w:rPr>
          <w:rStyle w:val="StyleUnderline"/>
          <w:sz w:val="26"/>
          <w:szCs w:val="26"/>
        </w:rPr>
        <w:t xml:space="preserve">On a policy front, the WHO </w:t>
      </w:r>
      <w:r w:rsidRPr="00D5447E">
        <w:rPr>
          <w:rStyle w:val="StyleUnderline"/>
          <w:bCs/>
          <w:sz w:val="26"/>
          <w:szCs w:val="26"/>
        </w:rPr>
        <w:t>remained deferential</w:t>
      </w:r>
      <w:r w:rsidRPr="00D5447E">
        <w:rPr>
          <w:rStyle w:val="StyleUnderline"/>
          <w:sz w:val="26"/>
          <w:szCs w:val="26"/>
        </w:rPr>
        <w:t xml:space="preserve"> to the WTO</w:t>
      </w:r>
      <w:r w:rsidRPr="00D5447E">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D5447E">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D5447E">
        <w:rPr>
          <w:rStyle w:val="StyleUnderline"/>
          <w:sz w:val="26"/>
          <w:szCs w:val="26"/>
        </w:rPr>
        <w:t xml:space="preserve">the WHO appears diffident, </w:t>
      </w:r>
      <w:r w:rsidRPr="00D5447E">
        <w:rPr>
          <w:rStyle w:val="StyleUnderline"/>
          <w:bCs/>
          <w:sz w:val="26"/>
          <w:szCs w:val="26"/>
        </w:rPr>
        <w:t>unwilling to take on more than a spectator</w:t>
      </w:r>
      <w:r w:rsidRPr="00D5447E">
        <w:rPr>
          <w:rStyle w:val="StyleUnderline"/>
          <w:sz w:val="26"/>
          <w:szCs w:val="26"/>
        </w:rPr>
        <w:t xml:space="preserve"> role</w:t>
      </w:r>
      <w:r w:rsidRPr="00D5447E">
        <w:rPr>
          <w:szCs w:val="26"/>
          <w:u w:val="single"/>
        </w:rPr>
        <w:t xml:space="preserve">. </w:t>
      </w:r>
      <w:r w:rsidRPr="00D5447E">
        <w:rPr>
          <w:rStyle w:val="StyleUnderline"/>
          <w:sz w:val="26"/>
          <w:szCs w:val="26"/>
        </w:rPr>
        <w:t>Such a position is</w:t>
      </w:r>
      <w:r w:rsidRPr="00D5447E">
        <w:rPr>
          <w:szCs w:val="26"/>
          <w:u w:val="single"/>
        </w:rPr>
        <w:t xml:space="preserve"> arguably </w:t>
      </w:r>
      <w:r w:rsidRPr="00D5447E">
        <w:rPr>
          <w:rStyle w:val="StyleUnderline"/>
          <w:sz w:val="26"/>
          <w:szCs w:val="26"/>
        </w:rPr>
        <w:t>too timid</w:t>
      </w:r>
      <w:r w:rsidRPr="00D5447E">
        <w:rPr>
          <w:szCs w:val="26"/>
          <w:u w:val="single"/>
        </w:rPr>
        <w:t xml:space="preserve">, </w:t>
      </w:r>
      <w:r w:rsidRPr="00D5447E">
        <w:rPr>
          <w:rStyle w:val="StyleUnderline"/>
          <w:sz w:val="26"/>
          <w:szCs w:val="26"/>
        </w:rPr>
        <w:t>given the gravity of national</w:t>
      </w:r>
      <w:r w:rsidRPr="00D5447E">
        <w:rPr>
          <w:szCs w:val="26"/>
          <w:u w:val="single"/>
        </w:rPr>
        <w:t xml:space="preserve"> </w:t>
      </w:r>
      <w:r w:rsidRPr="00D5447E">
        <w:rPr>
          <w:rStyle w:val="StyleUnderline"/>
          <w:sz w:val="26"/>
          <w:szCs w:val="26"/>
        </w:rPr>
        <w:t>emergencies</w:t>
      </w:r>
      <w:r w:rsidRPr="00D5447E">
        <w:rPr>
          <w:szCs w:val="26"/>
          <w:u w:val="single"/>
        </w:rPr>
        <w:t xml:space="preserve">, such as the SARS virus. The </w:t>
      </w:r>
      <w:proofErr w:type="spellStart"/>
      <w:r w:rsidRPr="00D5447E">
        <w:rPr>
          <w:szCs w:val="26"/>
          <w:u w:val="single"/>
        </w:rPr>
        <w:t>organisation</w:t>
      </w:r>
      <w:proofErr w:type="spellEnd"/>
      <w:r w:rsidRPr="00D5447E">
        <w:rPr>
          <w:szCs w:val="26"/>
          <w:u w:val="single"/>
        </w:rPr>
        <w:t xml:space="preserve"> could take a much stronger stance on the impact of the </w:t>
      </w:r>
      <w:r w:rsidRPr="00D5447E">
        <w:rPr>
          <w:b/>
          <w:bCs/>
          <w:szCs w:val="26"/>
          <w:u w:val="single"/>
        </w:rPr>
        <w:t>TRIPS</w:t>
      </w:r>
      <w:r w:rsidRPr="00D5447E">
        <w:rPr>
          <w:szCs w:val="26"/>
          <w:u w:val="single"/>
        </w:rPr>
        <w:t xml:space="preserve"> Agreement on public health concerns</w:t>
      </w:r>
      <w:r w:rsidRPr="00D5447E">
        <w:rPr>
          <w:sz w:val="16"/>
          <w:szCs w:val="26"/>
        </w:rPr>
        <w:t xml:space="preserve">. The WHO has since enunciated a position statement on the patenting of the SARS virus. A number of </w:t>
      </w:r>
      <w:proofErr w:type="gramStart"/>
      <w:r w:rsidRPr="00D5447E">
        <w:rPr>
          <w:sz w:val="16"/>
          <w:szCs w:val="26"/>
        </w:rPr>
        <w:t>high ranking</w:t>
      </w:r>
      <w:proofErr w:type="gramEnd"/>
      <w:r w:rsidRPr="00D5447E">
        <w:rPr>
          <w:sz w:val="16"/>
          <w:szCs w:val="26"/>
        </w:rPr>
        <w:t xml:space="preserve"> officials from the </w:t>
      </w:r>
      <w:proofErr w:type="spellStart"/>
      <w:r w:rsidRPr="00D5447E">
        <w:rPr>
          <w:sz w:val="16"/>
          <w:szCs w:val="26"/>
        </w:rPr>
        <w:t>organisation</w:t>
      </w:r>
      <w:proofErr w:type="spellEnd"/>
      <w:r w:rsidRPr="00D5447E">
        <w:rPr>
          <w:sz w:val="16"/>
          <w:szCs w:val="26"/>
        </w:rPr>
        <w:t xml:space="preserve"> have commented on the need to ensure that international research into the SARS virus is not impeded by competition over patents. </w:t>
      </w:r>
      <w:r w:rsidRPr="00D5447E">
        <w:rPr>
          <w:szCs w:val="26"/>
          <w:u w:val="single"/>
        </w:rPr>
        <w:t xml:space="preserve">Arguably though, </w:t>
      </w:r>
      <w:r w:rsidRPr="00D5447E">
        <w:rPr>
          <w:rStyle w:val="StyleUnderline"/>
          <w:sz w:val="26"/>
          <w:szCs w:val="26"/>
        </w:rPr>
        <w:t xml:space="preserve">the </w:t>
      </w:r>
      <w:r w:rsidRPr="00D5447E">
        <w:rPr>
          <w:rStyle w:val="StyleUnderline"/>
          <w:bCs/>
          <w:sz w:val="26"/>
          <w:szCs w:val="26"/>
        </w:rPr>
        <w:t>WHO</w:t>
      </w:r>
      <w:r w:rsidRPr="00D5447E">
        <w:rPr>
          <w:b/>
          <w:bCs/>
          <w:szCs w:val="26"/>
          <w:u w:val="single"/>
        </w:rPr>
        <w:t xml:space="preserve"> should not be limited to a mere spectator role in such policy discussions. It </w:t>
      </w:r>
      <w:r w:rsidRPr="00D5447E">
        <w:rPr>
          <w:rStyle w:val="StyleUnderline"/>
          <w:bCs/>
          <w:sz w:val="26"/>
          <w:szCs w:val="26"/>
        </w:rPr>
        <w:t>needs</w:t>
      </w:r>
      <w:r w:rsidRPr="00D5447E">
        <w:rPr>
          <w:b/>
          <w:bCs/>
          <w:szCs w:val="26"/>
          <w:u w:val="single"/>
        </w:rPr>
        <w:t xml:space="preserve"> </w:t>
      </w:r>
      <w:r w:rsidRPr="00D5447E">
        <w:rPr>
          <w:rStyle w:val="StyleUnderline"/>
          <w:bCs/>
          <w:sz w:val="26"/>
          <w:szCs w:val="26"/>
        </w:rPr>
        <w:t>to</w:t>
      </w:r>
      <w:r w:rsidRPr="00D5447E">
        <w:rPr>
          <w:b/>
          <w:bCs/>
          <w:szCs w:val="26"/>
          <w:u w:val="single"/>
        </w:rPr>
        <w:t xml:space="preserve"> </w:t>
      </w:r>
      <w:r w:rsidRPr="00D5447E">
        <w:rPr>
          <w:rStyle w:val="StyleUnderline"/>
          <w:bCs/>
          <w:sz w:val="26"/>
          <w:szCs w:val="26"/>
        </w:rPr>
        <w:t>play an active advocacy role in the debate over patent law and access to essential medicines</w:t>
      </w:r>
      <w:r w:rsidRPr="00D5447E">
        <w:rPr>
          <w:szCs w:val="26"/>
          <w:u w:val="single"/>
        </w:rPr>
        <w:t>.</w:t>
      </w:r>
      <w:r w:rsidRPr="00D5447E">
        <w:rPr>
          <w:sz w:val="16"/>
          <w:szCs w:val="26"/>
        </w:rPr>
        <w:t xml:space="preserve"> The WHO released a position statement on ‘Patent Applications for the SARS Virus and Genes’ on 29 May 2003.212 The </w:t>
      </w:r>
      <w:proofErr w:type="spellStart"/>
      <w:r w:rsidRPr="00D5447E">
        <w:rPr>
          <w:sz w:val="16"/>
          <w:szCs w:val="26"/>
        </w:rPr>
        <w:t>organisation</w:t>
      </w:r>
      <w:proofErr w:type="spellEnd"/>
      <w:r w:rsidRPr="00D5447E">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D5447E">
        <w:rPr>
          <w:sz w:val="16"/>
          <w:szCs w:val="26"/>
        </w:rPr>
        <w:t>recognised</w:t>
      </w:r>
      <w:proofErr w:type="spellEnd"/>
      <w:r w:rsidRPr="00D5447E">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D5447E">
        <w:rPr>
          <w:sz w:val="16"/>
          <w:szCs w:val="26"/>
        </w:rPr>
        <w:t>organisations</w:t>
      </w:r>
      <w:proofErr w:type="spellEnd"/>
      <w:r w:rsidRPr="00D5447E">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D5447E">
        <w:rPr>
          <w:sz w:val="16"/>
          <w:szCs w:val="26"/>
        </w:rPr>
        <w:t>manner in which</w:t>
      </w:r>
      <w:proofErr w:type="gramEnd"/>
      <w:r w:rsidRPr="00D5447E">
        <w:rPr>
          <w:sz w:val="16"/>
          <w:szCs w:val="2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D5447E">
        <w:rPr>
          <w:szCs w:val="26"/>
          <w:u w:val="single"/>
        </w:rPr>
        <w:t xml:space="preserve">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w:t>
      </w:r>
      <w:r w:rsidRPr="00D5447E">
        <w:rPr>
          <w:szCs w:val="26"/>
          <w:u w:val="single"/>
        </w:rPr>
        <w:lastRenderedPageBreak/>
        <w:t>transfer.220</w:t>
      </w:r>
      <w:r w:rsidRPr="00D5447E">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5447E">
        <w:rPr>
          <w:szCs w:val="26"/>
          <w:u w:val="single"/>
        </w:rPr>
        <w:t xml:space="preserve">The Director-General of the WHO, Dr Gro Harlem Brundtland, </w:t>
      </w:r>
      <w:r w:rsidRPr="00D5447E">
        <w:rPr>
          <w:b/>
          <w:bCs/>
          <w:szCs w:val="26"/>
          <w:u w:val="single"/>
        </w:rPr>
        <w:t>told the World Health</w:t>
      </w:r>
      <w:r w:rsidRPr="00D5447E">
        <w:rPr>
          <w:szCs w:val="26"/>
          <w:u w:val="single"/>
        </w:rPr>
        <w:t xml:space="preserve"> Assembly that there was a need to build trust and forge solidarity in the face of public health epidemics: ‘</w:t>
      </w:r>
      <w:r w:rsidRPr="00D5447E">
        <w:rPr>
          <w:b/>
          <w:bCs/>
          <w:szCs w:val="26"/>
          <w:u w:val="single"/>
        </w:rPr>
        <w:t xml:space="preserve">Ensuring that patent regimes stimulate research and do not hinder international scientific cooperation </w:t>
      </w:r>
      <w:r w:rsidRPr="00D5447E">
        <w:rPr>
          <w:szCs w:val="26"/>
          <w:u w:val="single"/>
        </w:rPr>
        <w:t>is a critical challenge — whether the target is SARS or any other threat to human health’.</w:t>
      </w:r>
      <w:r w:rsidRPr="00D5447E">
        <w:rPr>
          <w:sz w:val="16"/>
          <w:szCs w:val="26"/>
        </w:rPr>
        <w:t>224 Similarly, Dr Marie-</w:t>
      </w:r>
      <w:proofErr w:type="spellStart"/>
      <w:r w:rsidRPr="00D5447E">
        <w:rPr>
          <w:sz w:val="16"/>
          <w:szCs w:val="26"/>
        </w:rPr>
        <w:t>Paule</w:t>
      </w:r>
      <w:proofErr w:type="spellEnd"/>
      <w:r w:rsidRPr="00D5447E">
        <w:rPr>
          <w:sz w:val="16"/>
          <w:szCs w:val="26"/>
        </w:rPr>
        <w:t xml:space="preserve"> </w:t>
      </w:r>
      <w:proofErr w:type="spellStart"/>
      <w:r w:rsidRPr="00D5447E">
        <w:rPr>
          <w:sz w:val="16"/>
          <w:szCs w:val="26"/>
        </w:rPr>
        <w:t>Kieny</w:t>
      </w:r>
      <w:proofErr w:type="spellEnd"/>
      <w:r w:rsidRPr="00D5447E">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D5447E">
        <w:rPr>
          <w:sz w:val="16"/>
          <w:szCs w:val="26"/>
        </w:rPr>
        <w:t>emphasised</w:t>
      </w:r>
      <w:proofErr w:type="spellEnd"/>
      <w:r w:rsidRPr="00D5447E">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D5447E">
        <w:rPr>
          <w:sz w:val="16"/>
          <w:szCs w:val="26"/>
        </w:rPr>
        <w:t>industrialised</w:t>
      </w:r>
      <w:proofErr w:type="spellEnd"/>
      <w:r w:rsidRPr="00D5447E">
        <w:rPr>
          <w:sz w:val="16"/>
          <w:szCs w:val="26"/>
        </w:rPr>
        <w:t xml:space="preserve"> and developing countries.226 C Summary </w:t>
      </w:r>
      <w:r w:rsidRPr="00D5447E">
        <w:rPr>
          <w:szCs w:val="26"/>
          <w:u w:val="single"/>
        </w:rPr>
        <w:t>The WHO should play a much more active role in the policy debate over patent law and access to essential medicines</w:t>
      </w:r>
      <w:r w:rsidRPr="00D5447E">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D5447E">
        <w:rPr>
          <w:sz w:val="16"/>
          <w:szCs w:val="26"/>
        </w:rPr>
        <w:t>organisation</w:t>
      </w:r>
      <w:proofErr w:type="spellEnd"/>
      <w:r w:rsidRPr="00D5447E">
        <w:rPr>
          <w:sz w:val="16"/>
          <w:szCs w:val="26"/>
        </w:rPr>
        <w:t xml:space="preserve"> </w:t>
      </w:r>
      <w:proofErr w:type="spellStart"/>
      <w:r w:rsidRPr="00D5447E">
        <w:rPr>
          <w:sz w:val="16"/>
          <w:szCs w:val="26"/>
        </w:rPr>
        <w:t>Médecins</w:t>
      </w:r>
      <w:proofErr w:type="spellEnd"/>
      <w:r w:rsidRPr="00D5447E">
        <w:rPr>
          <w:sz w:val="16"/>
          <w:szCs w:val="26"/>
        </w:rPr>
        <w:t xml:space="preserve"> Sans </w:t>
      </w:r>
      <w:proofErr w:type="spellStart"/>
      <w:r w:rsidRPr="00D5447E">
        <w:rPr>
          <w:sz w:val="16"/>
          <w:szCs w:val="26"/>
        </w:rPr>
        <w:t>Frontières</w:t>
      </w:r>
      <w:proofErr w:type="spellEnd"/>
      <w:r w:rsidRPr="00D5447E">
        <w:rPr>
          <w:sz w:val="16"/>
          <w:szCs w:val="26"/>
        </w:rPr>
        <w:t xml:space="preserve"> </w:t>
      </w:r>
      <w:r w:rsidRPr="00D5447E">
        <w:rPr>
          <w:szCs w:val="26"/>
          <w:u w:val="single"/>
        </w:rPr>
        <w:t>has been critical in the past of the passive role played by the WHO in the debate over access to essential medicines</w:t>
      </w:r>
      <w:r w:rsidRPr="00D5447E">
        <w:rPr>
          <w:sz w:val="16"/>
          <w:szCs w:val="26"/>
        </w:rPr>
        <w:t>: ‘</w:t>
      </w:r>
      <w:r w:rsidRPr="00D5447E">
        <w:rPr>
          <w:szCs w:val="26"/>
          <w:u w:val="single"/>
        </w:rPr>
        <w:t xml:space="preserve">As the world’s leading health agency, and armed with the clear mandate of recent World Health Assembly resolutions, the WHO can and should </w:t>
      </w:r>
      <w:r w:rsidRPr="00D5447E">
        <w:rPr>
          <w:b/>
          <w:bCs/>
          <w:szCs w:val="26"/>
          <w:u w:val="single"/>
        </w:rPr>
        <w:t>do much more’</w:t>
      </w:r>
      <w:r w:rsidRPr="00D5447E">
        <w:rPr>
          <w:szCs w:val="26"/>
          <w:u w:val="single"/>
        </w:rPr>
        <w:t>.229 The WHO should become a vocal advocate for public health concerns</w:t>
      </w:r>
      <w:r w:rsidRPr="00D5447E">
        <w:rPr>
          <w:sz w:val="16"/>
          <w:szCs w:val="26"/>
        </w:rPr>
        <w:t xml:space="preserve"> </w:t>
      </w:r>
      <w:r w:rsidRPr="00D5447E">
        <w:rPr>
          <w:szCs w:val="26"/>
          <w:u w:val="single"/>
        </w:rPr>
        <w:t>at the WTO and its TRIPS Council — especially in relation to patent law and the SARS virus.</w:t>
      </w:r>
      <w:r w:rsidRPr="00D5447E">
        <w:rPr>
          <w:sz w:val="16"/>
          <w:szCs w:val="26"/>
        </w:rPr>
        <w:t xml:space="preserve"> </w:t>
      </w:r>
      <w:r w:rsidRPr="00D5447E">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D5447E">
        <w:rPr>
          <w:sz w:val="16"/>
          <w:szCs w:val="26"/>
        </w:rPr>
        <w:t xml:space="preserve">. The race to patent the SARS virus seems to be an inefficient means of allocating resources. </w:t>
      </w:r>
      <w:proofErr w:type="gramStart"/>
      <w:r w:rsidRPr="00D5447E">
        <w:rPr>
          <w:sz w:val="16"/>
          <w:szCs w:val="26"/>
        </w:rPr>
        <w:t>A number of</w:t>
      </w:r>
      <w:proofErr w:type="gramEnd"/>
      <w:r w:rsidRPr="00D5447E">
        <w:rPr>
          <w:sz w:val="16"/>
          <w:szCs w:val="26"/>
        </w:rPr>
        <w:t xml:space="preserve"> public research </w:t>
      </w:r>
      <w:proofErr w:type="spellStart"/>
      <w:r w:rsidRPr="00D5447E">
        <w:rPr>
          <w:sz w:val="16"/>
          <w:szCs w:val="26"/>
        </w:rPr>
        <w:t>organisations</w:t>
      </w:r>
      <w:proofErr w:type="spellEnd"/>
      <w:r w:rsidRPr="00D5447E">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D5447E">
        <w:rPr>
          <w:sz w:val="16"/>
          <w:szCs w:val="26"/>
        </w:rPr>
        <w:t>jeopardised</w:t>
      </w:r>
      <w:proofErr w:type="spellEnd"/>
      <w:r w:rsidRPr="00D5447E">
        <w:rPr>
          <w:sz w:val="16"/>
          <w:szCs w:val="26"/>
        </w:rPr>
        <w:t xml:space="preserve"> by commercial parties seeking exclusive private control. However, there are important drawbacks to such a strategy. The filing of patents by public research </w:t>
      </w:r>
      <w:proofErr w:type="spellStart"/>
      <w:r w:rsidRPr="00D5447E">
        <w:rPr>
          <w:sz w:val="16"/>
          <w:szCs w:val="26"/>
        </w:rPr>
        <w:t>organisations</w:t>
      </w:r>
      <w:proofErr w:type="spellEnd"/>
      <w:r w:rsidRPr="00D5447E">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D5447E">
        <w:rPr>
          <w:sz w:val="16"/>
          <w:szCs w:val="26"/>
        </w:rPr>
        <w:t>a number of</w:t>
      </w:r>
      <w:proofErr w:type="gramEnd"/>
      <w:r w:rsidRPr="00D5447E">
        <w:rPr>
          <w:sz w:val="16"/>
          <w:szCs w:val="2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D5447E">
        <w:rPr>
          <w:sz w:val="16"/>
          <w:szCs w:val="26"/>
        </w:rPr>
        <w:t>a number of</w:t>
      </w:r>
      <w:proofErr w:type="gramEnd"/>
      <w:r w:rsidRPr="00D5447E">
        <w:rPr>
          <w:sz w:val="16"/>
          <w:szCs w:val="26"/>
        </w:rPr>
        <w:t xml:space="preserve"> critics of genetic technology have argued that the SARS virus should not be patentable because it is a discovery of nature, and a </w:t>
      </w:r>
      <w:proofErr w:type="spellStart"/>
      <w:r w:rsidRPr="00D5447E">
        <w:rPr>
          <w:sz w:val="16"/>
          <w:szCs w:val="26"/>
        </w:rPr>
        <w:t>commercialisation</w:t>
      </w:r>
      <w:proofErr w:type="spellEnd"/>
      <w:r w:rsidRPr="00D5447E">
        <w:rPr>
          <w:sz w:val="16"/>
          <w:szCs w:val="26"/>
        </w:rPr>
        <w:t xml:space="preserve"> of life. There has been a discussion over the lack of </w:t>
      </w:r>
      <w:proofErr w:type="spellStart"/>
      <w:r w:rsidRPr="00D5447E">
        <w:rPr>
          <w:sz w:val="16"/>
          <w:szCs w:val="26"/>
        </w:rPr>
        <w:t>harmonisation</w:t>
      </w:r>
      <w:proofErr w:type="spellEnd"/>
      <w:r w:rsidRPr="00D5447E">
        <w:rPr>
          <w:sz w:val="16"/>
          <w:szCs w:val="26"/>
        </w:rPr>
        <w:t xml:space="preserve"> over the criteria of novelty and inventive step between patent regimes. As Peter Yu comments, ‘[w]</w:t>
      </w:r>
      <w:proofErr w:type="spellStart"/>
      <w:r w:rsidRPr="00D5447E">
        <w:rPr>
          <w:sz w:val="16"/>
          <w:szCs w:val="26"/>
        </w:rPr>
        <w:t>hile</w:t>
      </w:r>
      <w:proofErr w:type="spellEnd"/>
      <w:r w:rsidRPr="00D5447E">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D5447E">
        <w:rPr>
          <w:sz w:val="16"/>
          <w:szCs w:val="26"/>
        </w:rPr>
        <w:t>use</w:t>
      </w:r>
      <w:proofErr w:type="gramEnd"/>
      <w:r w:rsidRPr="00D5447E">
        <w:rPr>
          <w:sz w:val="16"/>
          <w:szCs w:val="26"/>
        </w:rPr>
        <w:t xml:space="preserve"> and public disclosure. Representative Lamar Smith of Texas has put forward the CREATE Act, which </w:t>
      </w:r>
      <w:proofErr w:type="spellStart"/>
      <w:r w:rsidRPr="00D5447E">
        <w:rPr>
          <w:sz w:val="16"/>
          <w:szCs w:val="26"/>
        </w:rPr>
        <w:t>recognises</w:t>
      </w:r>
      <w:proofErr w:type="spellEnd"/>
      <w:r w:rsidRPr="00D5447E">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w:t>
      </w:r>
      <w:r w:rsidRPr="00D5447E">
        <w:rPr>
          <w:sz w:val="16"/>
          <w:szCs w:val="26"/>
        </w:rPr>
        <w:lastRenderedPageBreak/>
        <w:t xml:space="preserve">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D5447E">
        <w:rPr>
          <w:szCs w:val="26"/>
          <w:u w:val="single"/>
        </w:rPr>
        <w:t xml:space="preserve">Arguably, </w:t>
      </w:r>
      <w:r w:rsidRPr="00D5447E">
        <w:rPr>
          <w:rStyle w:val="StyleUnderline"/>
          <w:sz w:val="26"/>
          <w:szCs w:val="26"/>
        </w:rPr>
        <w:t xml:space="preserve">there is a need for the WHO to play a larger role in the debate </w:t>
      </w:r>
      <w:r w:rsidRPr="00D5447E">
        <w:rPr>
          <w:rStyle w:val="StyleUnderline"/>
          <w:bCs/>
          <w:sz w:val="26"/>
          <w:szCs w:val="26"/>
        </w:rPr>
        <w:t>over patent law and</w:t>
      </w:r>
      <w:r w:rsidRPr="00D5447E">
        <w:rPr>
          <w:szCs w:val="26"/>
          <w:u w:val="single"/>
        </w:rPr>
        <w:t xml:space="preserve"> access to essential </w:t>
      </w:r>
      <w:r w:rsidRPr="00D5447E">
        <w:rPr>
          <w:rStyle w:val="StyleUnderline"/>
          <w:sz w:val="26"/>
          <w:szCs w:val="26"/>
        </w:rPr>
        <w:t>medicines</w:t>
      </w:r>
      <w:r w:rsidRPr="00D5447E">
        <w:rPr>
          <w:szCs w:val="26"/>
          <w:u w:val="single"/>
        </w:rPr>
        <w:t xml:space="preserve">. </w:t>
      </w:r>
      <w:r w:rsidRPr="00D5447E">
        <w:rPr>
          <w:rStyle w:val="StyleUnderline"/>
          <w:bCs/>
          <w:sz w:val="26"/>
          <w:szCs w:val="26"/>
          <w:bdr w:val="single" w:sz="4" w:space="0" w:color="auto"/>
        </w:rPr>
        <w:t>Not only could it mediate legal disputes</w:t>
      </w:r>
      <w:r w:rsidRPr="00D5447E">
        <w:rPr>
          <w:szCs w:val="26"/>
          <w:u w:val="single"/>
        </w:rPr>
        <w:t xml:space="preserve"> over patents in respect of essential medicines</w:t>
      </w:r>
      <w:r w:rsidRPr="00D5447E">
        <w:rPr>
          <w:rStyle w:val="StyleUnderline"/>
          <w:sz w:val="26"/>
          <w:szCs w:val="26"/>
        </w:rPr>
        <w:t xml:space="preserve">, </w:t>
      </w:r>
      <w:proofErr w:type="gramStart"/>
      <w:r w:rsidRPr="00D5447E">
        <w:rPr>
          <w:rStyle w:val="StyleUnderline"/>
          <w:sz w:val="26"/>
          <w:szCs w:val="26"/>
        </w:rPr>
        <w:t>it could</w:t>
      </w:r>
      <w:proofErr w:type="gramEnd"/>
      <w:r w:rsidRPr="00D5447E">
        <w:rPr>
          <w:rStyle w:val="StyleUnderline"/>
          <w:sz w:val="26"/>
          <w:szCs w:val="26"/>
        </w:rPr>
        <w:t xml:space="preserve"> be a</w:t>
      </w:r>
      <w:r w:rsidRPr="00D5447E">
        <w:rPr>
          <w:szCs w:val="26"/>
          <w:u w:val="single"/>
        </w:rPr>
        <w:t xml:space="preserve"> vocal </w:t>
      </w:r>
      <w:r w:rsidRPr="00D5447E">
        <w:rPr>
          <w:rStyle w:val="StyleUnderline"/>
          <w:sz w:val="26"/>
          <w:szCs w:val="26"/>
        </w:rPr>
        <w:t>advocate in policy discussions</w:t>
      </w:r>
      <w:r w:rsidRPr="00D5447E">
        <w:rPr>
          <w:sz w:val="16"/>
          <w:szCs w:val="26"/>
        </w:rPr>
        <w:t xml:space="preserve">. The WTO has also played an important role in the debate over patent law and access to essential medicines. </w:t>
      </w:r>
      <w:proofErr w:type="gramStart"/>
      <w:r w:rsidRPr="00D5447E">
        <w:rPr>
          <w:sz w:val="16"/>
          <w:szCs w:val="26"/>
        </w:rPr>
        <w:t>A number of</w:t>
      </w:r>
      <w:proofErr w:type="gramEnd"/>
      <w:r w:rsidRPr="00D5447E">
        <w:rPr>
          <w:sz w:val="16"/>
          <w:szCs w:val="26"/>
        </w:rPr>
        <w:t xml:space="preserve"> public interest measures could be </w:t>
      </w:r>
      <w:proofErr w:type="spellStart"/>
      <w:r w:rsidRPr="00D5447E">
        <w:rPr>
          <w:sz w:val="16"/>
          <w:szCs w:val="26"/>
        </w:rPr>
        <w:t>utilised</w:t>
      </w:r>
      <w:proofErr w:type="spellEnd"/>
      <w:r w:rsidRPr="00D5447E">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D5447E">
        <w:rPr>
          <w:sz w:val="16"/>
          <w:szCs w:val="26"/>
        </w:rPr>
        <w:t>all of</w:t>
      </w:r>
      <w:proofErr w:type="gramEnd"/>
      <w:r w:rsidRPr="00D5447E">
        <w:rPr>
          <w:sz w:val="16"/>
          <w:szCs w:val="2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D5447E">
        <w:rPr>
          <w:sz w:val="16"/>
          <w:szCs w:val="26"/>
        </w:rPr>
        <w:t>illness</w:t>
      </w:r>
      <w:proofErr w:type="gramEnd"/>
      <w:r w:rsidRPr="00D5447E">
        <w:rPr>
          <w:sz w:val="16"/>
          <w:szCs w:val="2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4F24882" w14:textId="77777777" w:rsidR="00DC7C6E" w:rsidRPr="00D5447E" w:rsidRDefault="00DC7C6E" w:rsidP="00DC7C6E">
      <w:pPr>
        <w:rPr>
          <w:sz w:val="16"/>
          <w:szCs w:val="26"/>
        </w:rPr>
      </w:pPr>
    </w:p>
    <w:p w14:paraId="4DD464A3" w14:textId="77777777" w:rsidR="00DC7C6E" w:rsidRPr="00D5447E" w:rsidRDefault="00DC7C6E" w:rsidP="00DC7C6E">
      <w:pPr>
        <w:pStyle w:val="Heading4"/>
      </w:pPr>
      <w:r w:rsidRPr="00D5447E">
        <w:t xml:space="preserve">Consultation displays strong </w:t>
      </w:r>
      <w:r w:rsidRPr="00D5447E">
        <w:rPr>
          <w:u w:val="single"/>
        </w:rPr>
        <w:t>leadership</w:t>
      </w:r>
      <w:r w:rsidRPr="00D5447E">
        <w:t xml:space="preserve">, </w:t>
      </w:r>
      <w:r w:rsidRPr="00D5447E">
        <w:rPr>
          <w:u w:val="single"/>
        </w:rPr>
        <w:t>authority</w:t>
      </w:r>
      <w:r w:rsidRPr="00D5447E">
        <w:t xml:space="preserve">, and </w:t>
      </w:r>
      <w:r w:rsidRPr="00D5447E">
        <w:rPr>
          <w:u w:val="single"/>
        </w:rPr>
        <w:t>cohesion</w:t>
      </w:r>
      <w:r w:rsidRPr="00D5447E">
        <w:t xml:space="preserve"> among member states which are key to WHO legitimacy</w:t>
      </w:r>
    </w:p>
    <w:p w14:paraId="6825B101" w14:textId="77777777" w:rsidR="00DC7C6E" w:rsidRPr="00D5447E" w:rsidRDefault="00DC7C6E" w:rsidP="00DC7C6E">
      <w:pPr>
        <w:rPr>
          <w:rStyle w:val="Style13ptBold"/>
          <w:b w:val="0"/>
          <w:bCs/>
          <w:sz w:val="16"/>
          <w:szCs w:val="26"/>
        </w:rPr>
      </w:pPr>
      <w:proofErr w:type="spellStart"/>
      <w:r w:rsidRPr="00D5447E">
        <w:rPr>
          <w:rStyle w:val="Style13ptBold"/>
          <w:szCs w:val="26"/>
          <w:u w:val="single"/>
        </w:rPr>
        <w:t>Gostin</w:t>
      </w:r>
      <w:proofErr w:type="spellEnd"/>
      <w:r w:rsidRPr="00D5447E">
        <w:rPr>
          <w:rStyle w:val="Style13ptBold"/>
          <w:szCs w:val="26"/>
          <w:u w:val="single"/>
        </w:rPr>
        <w:t xml:space="preserve"> et al 15</w:t>
      </w:r>
      <w:r w:rsidRPr="00D5447E">
        <w:rPr>
          <w:rStyle w:val="Style13ptBold"/>
          <w:sz w:val="16"/>
          <w:szCs w:val="26"/>
        </w:rPr>
        <w:t xml:space="preserve"> </w:t>
      </w:r>
      <w:r w:rsidRPr="00D5447E">
        <w:rPr>
          <w:rStyle w:val="Style13ptBold"/>
          <w:b w:val="0"/>
          <w:bCs/>
          <w:sz w:val="16"/>
          <w:szCs w:val="26"/>
        </w:rPr>
        <w:t xml:space="preserve">[(Lawrence O., </w:t>
      </w:r>
      <w:r w:rsidRPr="00D5447E">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5447E">
        <w:rPr>
          <w:rStyle w:val="Style13ptBold"/>
          <w:b w:val="0"/>
          <w:bCs/>
          <w:sz w:val="16"/>
          <w:szCs w:val="26"/>
        </w:rPr>
        <w:t>) “</w:t>
      </w:r>
      <w:r w:rsidRPr="00D5447E">
        <w:rPr>
          <w:bCs/>
          <w:sz w:val="16"/>
          <w:szCs w:val="26"/>
        </w:rPr>
        <w:t>The Normative Authority of the World Health Organization,” Georgetown University Law Center, 5/2/2015] JL</w:t>
      </w:r>
    </w:p>
    <w:p w14:paraId="090473DE" w14:textId="77777777" w:rsidR="00DC7C6E" w:rsidRPr="00D5447E" w:rsidRDefault="00DC7C6E" w:rsidP="00DC7C6E">
      <w:pPr>
        <w:rPr>
          <w:sz w:val="16"/>
          <w:szCs w:val="26"/>
        </w:rPr>
      </w:pPr>
      <w:r w:rsidRPr="00D5447E">
        <w:rPr>
          <w:rStyle w:val="StyleUnderline"/>
          <w:sz w:val="26"/>
          <w:szCs w:val="26"/>
        </w:rPr>
        <w:t xml:space="preserve">Members want the WHO to </w:t>
      </w:r>
      <w:r w:rsidRPr="00D5447E">
        <w:rPr>
          <w:rStyle w:val="Emphasis"/>
          <w:sz w:val="26"/>
          <w:szCs w:val="26"/>
        </w:rPr>
        <w:t>exert leadership, harmonize disparate activities, and set priorities</w:t>
      </w:r>
      <w:r w:rsidRPr="00D5447E">
        <w:rPr>
          <w:sz w:val="16"/>
          <w:szCs w:val="26"/>
        </w:rPr>
        <w:t xml:space="preserve">. Yet they resist intrusions into their </w:t>
      </w:r>
      <w:proofErr w:type="gramStart"/>
      <w:r w:rsidRPr="00D5447E">
        <w:rPr>
          <w:sz w:val="16"/>
          <w:szCs w:val="26"/>
        </w:rPr>
        <w:t>sovereignty, and</w:t>
      </w:r>
      <w:proofErr w:type="gramEnd"/>
      <w:r w:rsidRPr="00D5447E">
        <w:rPr>
          <w:sz w:val="16"/>
          <w:szCs w:val="26"/>
        </w:rPr>
        <w:t xml:space="preserve"> want to exert control. In other words, ‘everyone desires coordination, but no one wants to be coordinated.’ States often ardently defend their geostrategic interests. As the Indonesian virus-sharing episode illustrates, </w:t>
      </w:r>
      <w:r w:rsidRPr="00D5447E">
        <w:rPr>
          <w:rStyle w:val="StyleUnderline"/>
          <w:sz w:val="26"/>
          <w:szCs w:val="26"/>
        </w:rPr>
        <w:t>the WHO is pulled between power blocs</w:t>
      </w:r>
      <w:r w:rsidRPr="00D5447E">
        <w:rPr>
          <w:sz w:val="16"/>
          <w:szCs w:val="26"/>
        </w:rPr>
        <w:t xml:space="preserve">, with North America and Europe (the primary funders) on one side and emerging economies such as Brazil, China, and India on the other. </w:t>
      </w:r>
      <w:r w:rsidRPr="00D5447E">
        <w:rPr>
          <w:rStyle w:val="StyleUnderline"/>
          <w:sz w:val="26"/>
          <w:szCs w:val="26"/>
        </w:rPr>
        <w:t>An inherent tension exists between richer ‘net contributor’ states and poorer ‘net recipient’ states</w:t>
      </w:r>
      <w:r w:rsidRPr="00D5447E">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5447E">
        <w:rPr>
          <w:sz w:val="16"/>
          <w:szCs w:val="26"/>
        </w:rPr>
        <w:t>Liberia</w:t>
      </w:r>
      <w:proofErr w:type="gramEnd"/>
      <w:r w:rsidRPr="00D5447E">
        <w:rPr>
          <w:sz w:val="16"/>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5447E">
        <w:rPr>
          <w:rStyle w:val="StyleUnderline"/>
          <w:sz w:val="26"/>
          <w:szCs w:val="26"/>
        </w:rPr>
        <w:t xml:space="preserve">Member states should recognize that the health of their citizens depends on strengthening others' capacity. The WHO has a central role in creating systems to </w:t>
      </w:r>
      <w:r w:rsidRPr="00D5447E">
        <w:rPr>
          <w:rStyle w:val="Emphasis"/>
          <w:sz w:val="26"/>
          <w:szCs w:val="26"/>
        </w:rPr>
        <w:t>facilitate and encourage such cooperation</w:t>
      </w:r>
      <w:r w:rsidRPr="00D5447E">
        <w:rPr>
          <w:sz w:val="16"/>
          <w:szCs w:val="26"/>
        </w:rPr>
        <w:t>.</w:t>
      </w:r>
    </w:p>
    <w:p w14:paraId="0ADDD2D5" w14:textId="77777777" w:rsidR="00DC7C6E" w:rsidRPr="00D5447E" w:rsidRDefault="00DC7C6E" w:rsidP="00DC7C6E">
      <w:pPr>
        <w:rPr>
          <w:szCs w:val="26"/>
        </w:rPr>
      </w:pPr>
      <w:r w:rsidRPr="00D5447E">
        <w:rPr>
          <w:rStyle w:val="Emphasis"/>
          <w:sz w:val="26"/>
          <w:szCs w:val="26"/>
        </w:rPr>
        <w:t>The WHO cannot succeed unless members act as shareholders, foregoing a measure of sovereignty for the global common good</w:t>
      </w:r>
      <w:r w:rsidRPr="00D5447E">
        <w:rPr>
          <w:szCs w:val="26"/>
        </w:rPr>
        <w:t xml:space="preserve">. </w:t>
      </w:r>
      <w:r w:rsidRPr="00D5447E">
        <w:rPr>
          <w:rStyle w:val="StyleUnderline"/>
          <w:sz w:val="26"/>
          <w:szCs w:val="26"/>
        </w:rPr>
        <w:t xml:space="preserve">It is in all states' interests to have a strong global health leader, safeguarding health security, building health systems, and reducing health inequalities. But </w:t>
      </w:r>
      <w:r w:rsidRPr="00D5447E">
        <w:rPr>
          <w:rStyle w:val="Emphasis"/>
          <w:sz w:val="26"/>
          <w:szCs w:val="26"/>
        </w:rPr>
        <w:t xml:space="preserve">that will not happen unless </w:t>
      </w:r>
      <w:r w:rsidRPr="00D5447E">
        <w:rPr>
          <w:rStyle w:val="Emphasis"/>
          <w:sz w:val="26"/>
          <w:szCs w:val="26"/>
        </w:rPr>
        <w:lastRenderedPageBreak/>
        <w:t>members</w:t>
      </w:r>
      <w:r w:rsidRPr="00D5447E">
        <w:rPr>
          <w:szCs w:val="26"/>
        </w:rPr>
        <w:t xml:space="preserve"> fund the Organization generously, </w:t>
      </w:r>
      <w:r w:rsidRPr="00D5447E">
        <w:rPr>
          <w:rStyle w:val="Emphasis"/>
          <w:sz w:val="26"/>
          <w:szCs w:val="26"/>
        </w:rPr>
        <w:t>grant it authority</w:t>
      </w:r>
      <w:r w:rsidRPr="00D5447E">
        <w:rPr>
          <w:szCs w:val="26"/>
        </w:rPr>
        <w:t xml:space="preserve"> and flexibility, and hold it accountable.</w:t>
      </w:r>
    </w:p>
    <w:p w14:paraId="7AEDFE48" w14:textId="77777777" w:rsidR="00DC7C6E" w:rsidRPr="00D5447E" w:rsidRDefault="00DC7C6E" w:rsidP="00DC7C6E">
      <w:pPr>
        <w:rPr>
          <w:szCs w:val="26"/>
        </w:rPr>
      </w:pPr>
    </w:p>
    <w:p w14:paraId="1741063F" w14:textId="77777777" w:rsidR="00DC7C6E" w:rsidRPr="00D5447E" w:rsidRDefault="00DC7C6E" w:rsidP="00DC7C6E">
      <w:pPr>
        <w:pStyle w:val="Heading4"/>
      </w:pPr>
      <w:r w:rsidRPr="00D5447E">
        <w:t xml:space="preserve">WHO is critical to disease prevention – it is the only international institution that can disperse information, standardize global public health, and facilitate public-private </w:t>
      </w:r>
      <w:proofErr w:type="gramStart"/>
      <w:r w:rsidRPr="00D5447E">
        <w:t>cooperation.</w:t>
      </w:r>
      <w:proofErr w:type="gramEnd"/>
    </w:p>
    <w:p w14:paraId="34995C8E" w14:textId="77777777" w:rsidR="00DC7C6E" w:rsidRPr="00D5447E" w:rsidRDefault="00DC7C6E" w:rsidP="00DC7C6E">
      <w:pPr>
        <w:rPr>
          <w:rStyle w:val="Style13ptBold"/>
          <w:bCs/>
          <w:sz w:val="16"/>
          <w:szCs w:val="26"/>
        </w:rPr>
      </w:pPr>
      <w:proofErr w:type="spellStart"/>
      <w:r w:rsidRPr="00D5447E">
        <w:rPr>
          <w:rStyle w:val="Style13ptBold"/>
          <w:szCs w:val="26"/>
          <w:u w:val="single"/>
        </w:rPr>
        <w:t>Murtugudde</w:t>
      </w:r>
      <w:proofErr w:type="spellEnd"/>
      <w:r w:rsidRPr="00D5447E">
        <w:rPr>
          <w:rStyle w:val="Style13ptBold"/>
          <w:szCs w:val="26"/>
          <w:u w:val="single"/>
        </w:rPr>
        <w:t xml:space="preserve"> 20</w:t>
      </w:r>
      <w:r w:rsidRPr="00D5447E">
        <w:rPr>
          <w:rStyle w:val="Style13ptBold"/>
          <w:sz w:val="16"/>
          <w:szCs w:val="26"/>
        </w:rPr>
        <w:t xml:space="preserve"> </w:t>
      </w:r>
      <w:r w:rsidRPr="00D5447E">
        <w:rPr>
          <w:rStyle w:val="Style13ptBold"/>
          <w:b w:val="0"/>
          <w:bCs/>
          <w:sz w:val="16"/>
          <w:szCs w:val="26"/>
        </w:rPr>
        <w:t>[(Raghu, professor of atmospheric and oceanic science at the University of Maryland, PhD in mechanical engineering from Columbia University) “</w:t>
      </w:r>
      <w:r w:rsidRPr="00D5447E">
        <w:rPr>
          <w:sz w:val="16"/>
          <w:szCs w:val="26"/>
        </w:rPr>
        <w:t>Why We Need the World Health Organization Now More Than Ever,” Science, 4/19/2020] JL</w:t>
      </w:r>
    </w:p>
    <w:p w14:paraId="7A8079DE" w14:textId="77777777" w:rsidR="00DC7C6E" w:rsidRPr="00D5447E" w:rsidRDefault="00DC7C6E" w:rsidP="00DC7C6E">
      <w:pPr>
        <w:rPr>
          <w:sz w:val="16"/>
          <w:szCs w:val="26"/>
        </w:rPr>
      </w:pPr>
      <w:r w:rsidRPr="00D5447E">
        <w:rPr>
          <w:rStyle w:val="StyleUnderline"/>
          <w:sz w:val="26"/>
          <w:szCs w:val="26"/>
        </w:rPr>
        <w:t xml:space="preserve">WHO continues to play an </w:t>
      </w:r>
      <w:r w:rsidRPr="00D5447E">
        <w:rPr>
          <w:rStyle w:val="Emphasis"/>
          <w:sz w:val="26"/>
          <w:szCs w:val="26"/>
        </w:rPr>
        <w:t>indispensable role</w:t>
      </w:r>
      <w:r w:rsidRPr="00D5447E">
        <w:rPr>
          <w:rStyle w:val="StyleUnderline"/>
          <w:sz w:val="26"/>
          <w:szCs w:val="26"/>
        </w:rPr>
        <w:t xml:space="preserve"> during the current COVID-19 outbreak</w:t>
      </w:r>
      <w:r w:rsidRPr="00D5447E">
        <w:rPr>
          <w:sz w:val="16"/>
          <w:szCs w:val="26"/>
        </w:rPr>
        <w:t xml:space="preserve"> </w:t>
      </w:r>
      <w:proofErr w:type="gramStart"/>
      <w:r w:rsidRPr="00D5447E">
        <w:rPr>
          <w:sz w:val="16"/>
          <w:szCs w:val="26"/>
        </w:rPr>
        <w:t>itself.</w:t>
      </w:r>
      <w:proofErr w:type="gramEnd"/>
      <w:r w:rsidRPr="00D5447E">
        <w:rPr>
          <w:sz w:val="16"/>
          <w:szCs w:val="26"/>
        </w:rPr>
        <w:t xml:space="preserve"> In November 2018, </w:t>
      </w:r>
      <w:r w:rsidRPr="00D5447E">
        <w:rPr>
          <w:rStyle w:val="StyleUnderline"/>
          <w:sz w:val="26"/>
          <w:szCs w:val="26"/>
        </w:rPr>
        <w:t xml:space="preserve">the US National Academies of Sciences, Engineering and Medicine </w:t>
      </w:r>
      <w:proofErr w:type="spellStart"/>
      <w:r w:rsidRPr="00D5447E">
        <w:rPr>
          <w:rStyle w:val="StyleUnderline"/>
          <w:sz w:val="26"/>
          <w:szCs w:val="26"/>
        </w:rPr>
        <w:t>organised</w:t>
      </w:r>
      <w:proofErr w:type="spellEnd"/>
      <w:r w:rsidRPr="00D5447E">
        <w:rPr>
          <w:rStyle w:val="StyleUnderline"/>
          <w:sz w:val="26"/>
          <w:szCs w:val="26"/>
        </w:rPr>
        <w:t xml:space="preserve"> a workshop to explore lessons from past influenza outbreaks and so develop recommendations for pandemic preparedness for 2030. The salient findings serve well to underscore the </w:t>
      </w:r>
      <w:r w:rsidRPr="00D5447E">
        <w:rPr>
          <w:rStyle w:val="Emphasis"/>
          <w:sz w:val="26"/>
          <w:szCs w:val="26"/>
        </w:rPr>
        <w:t>critical role of WHO for humankind</w:t>
      </w:r>
      <w:r w:rsidRPr="00D5447E">
        <w:rPr>
          <w:sz w:val="16"/>
          <w:szCs w:val="26"/>
        </w:rPr>
        <w:t xml:space="preserve">. </w:t>
      </w:r>
      <w:r w:rsidRPr="00D5447E">
        <w:rPr>
          <w:rStyle w:val="StyleUnderline"/>
          <w:sz w:val="26"/>
          <w:szCs w:val="26"/>
        </w:rPr>
        <w:t xml:space="preserve">The world’s </w:t>
      </w:r>
      <w:r w:rsidRPr="00D5447E">
        <w:rPr>
          <w:rStyle w:val="Emphasis"/>
          <w:sz w:val="26"/>
          <w:szCs w:val="26"/>
        </w:rPr>
        <w:t>influenza burden has only increased</w:t>
      </w:r>
      <w:r w:rsidRPr="00D5447E">
        <w:rPr>
          <w:sz w:val="16"/>
          <w:szCs w:val="26"/>
        </w:rPr>
        <w:t xml:space="preserve"> in the last two decades, a period in which </w:t>
      </w:r>
      <w:r w:rsidRPr="00D5447E">
        <w:rPr>
          <w:rStyle w:val="StyleUnderline"/>
          <w:sz w:val="26"/>
          <w:szCs w:val="26"/>
        </w:rPr>
        <w:t xml:space="preserve">there have also been </w:t>
      </w:r>
      <w:r w:rsidRPr="00D5447E">
        <w:rPr>
          <w:rStyle w:val="Emphasis"/>
          <w:sz w:val="26"/>
          <w:szCs w:val="26"/>
        </w:rPr>
        <w:t>30 new zoonotic diseases</w:t>
      </w:r>
      <w:r w:rsidRPr="00D5447E">
        <w:rPr>
          <w:sz w:val="16"/>
          <w:szCs w:val="26"/>
        </w:rPr>
        <w:t xml:space="preserve">. </w:t>
      </w:r>
      <w:r w:rsidRPr="00D5447E">
        <w:rPr>
          <w:rStyle w:val="StyleUnderline"/>
          <w:sz w:val="26"/>
          <w:szCs w:val="26"/>
        </w:rPr>
        <w:t>A warming world with increasing humidity, lost habitats and industrial livestock/poultry farming has many opportunities for pathogens to move from animals and birds to humans</w:t>
      </w:r>
      <w:r w:rsidRPr="00D5447E">
        <w:rPr>
          <w:sz w:val="16"/>
          <w:szCs w:val="26"/>
        </w:rPr>
        <w:t xml:space="preserve">. Increasing global connectivity simply </w:t>
      </w:r>
      <w:proofErr w:type="spellStart"/>
      <w:r w:rsidRPr="00D5447E">
        <w:rPr>
          <w:sz w:val="16"/>
          <w:szCs w:val="26"/>
        </w:rPr>
        <w:t>catalyses</w:t>
      </w:r>
      <w:proofErr w:type="spellEnd"/>
      <w:r w:rsidRPr="00D5447E">
        <w:rPr>
          <w:sz w:val="16"/>
          <w:szCs w:val="26"/>
        </w:rPr>
        <w:t xml:space="preserve"> this process, as much as it </w:t>
      </w:r>
      <w:proofErr w:type="spellStart"/>
      <w:r w:rsidRPr="00D5447E">
        <w:rPr>
          <w:sz w:val="16"/>
          <w:szCs w:val="26"/>
        </w:rPr>
        <w:t>catalyses</w:t>
      </w:r>
      <w:proofErr w:type="spellEnd"/>
      <w:r w:rsidRPr="00D5447E">
        <w:rPr>
          <w:sz w:val="16"/>
          <w:szCs w:val="26"/>
        </w:rPr>
        <w:t xml:space="preserve"> economic growth. </w:t>
      </w:r>
      <w:r w:rsidRPr="00D5447E">
        <w:rPr>
          <w:rStyle w:val="StyleUnderline"/>
          <w:sz w:val="26"/>
          <w:szCs w:val="26"/>
        </w:rPr>
        <w:t xml:space="preserve">WHO coordinates </w:t>
      </w:r>
      <w:r w:rsidRPr="00D5447E">
        <w:rPr>
          <w:rStyle w:val="Emphasis"/>
          <w:sz w:val="26"/>
          <w:szCs w:val="26"/>
        </w:rPr>
        <w:t>health research, clinical trials, drug safety, vaccine development, surveillance, virus sharing</w:t>
      </w:r>
      <w:r w:rsidRPr="00D5447E">
        <w:rPr>
          <w:rStyle w:val="StyleUnderline"/>
          <w:sz w:val="26"/>
          <w:szCs w:val="26"/>
        </w:rPr>
        <w:t xml:space="preserve">, </w:t>
      </w:r>
      <w:proofErr w:type="gramStart"/>
      <w:r w:rsidRPr="00D5447E">
        <w:rPr>
          <w:rStyle w:val="StyleUnderline"/>
          <w:sz w:val="26"/>
          <w:szCs w:val="26"/>
        </w:rPr>
        <w:t>etc.</w:t>
      </w:r>
      <w:proofErr w:type="gramEnd"/>
      <w:r w:rsidRPr="00D5447E">
        <w:rPr>
          <w:rStyle w:val="StyleUnderline"/>
          <w:sz w:val="26"/>
          <w:szCs w:val="26"/>
        </w:rPr>
        <w:t xml:space="preserve"> The importance of WHO’s work on </w:t>
      </w:r>
      <w:proofErr w:type="spellStart"/>
      <w:r w:rsidRPr="00D5447E">
        <w:rPr>
          <w:rStyle w:val="Emphasis"/>
          <w:sz w:val="26"/>
          <w:szCs w:val="26"/>
        </w:rPr>
        <w:t>immunisation</w:t>
      </w:r>
      <w:proofErr w:type="spellEnd"/>
      <w:r w:rsidRPr="00D5447E">
        <w:rPr>
          <w:rStyle w:val="StyleUnderline"/>
          <w:sz w:val="26"/>
          <w:szCs w:val="26"/>
        </w:rPr>
        <w:t xml:space="preserve"> across the globe, especially with HIV, can hardly be overstated. It has a rich track record of </w:t>
      </w:r>
      <w:r w:rsidRPr="00D5447E">
        <w:rPr>
          <w:rStyle w:val="Emphasis"/>
          <w:sz w:val="26"/>
          <w:szCs w:val="26"/>
        </w:rPr>
        <w:t xml:space="preserve">collaborating with private-sector </w:t>
      </w:r>
      <w:proofErr w:type="spellStart"/>
      <w:r w:rsidRPr="00D5447E">
        <w:rPr>
          <w:rStyle w:val="Emphasis"/>
          <w:sz w:val="26"/>
          <w:szCs w:val="26"/>
        </w:rPr>
        <w:t>organisations</w:t>
      </w:r>
      <w:proofErr w:type="spellEnd"/>
      <w:r w:rsidRPr="00D5447E">
        <w:rPr>
          <w:rStyle w:val="Emphasis"/>
          <w:sz w:val="26"/>
          <w:szCs w:val="26"/>
        </w:rPr>
        <w:t xml:space="preserve"> to advance research and development</w:t>
      </w:r>
      <w:r w:rsidRPr="00D5447E">
        <w:rPr>
          <w:rStyle w:val="StyleUnderline"/>
          <w:sz w:val="26"/>
          <w:szCs w:val="26"/>
        </w:rPr>
        <w:t xml:space="preserve"> of health solutions and improving their access in the global south</w:t>
      </w:r>
      <w:r w:rsidRPr="00D5447E">
        <w:rPr>
          <w:sz w:val="16"/>
          <w:szCs w:val="26"/>
        </w:rPr>
        <w:t xml:space="preserve">. </w:t>
      </w:r>
      <w:r w:rsidRPr="00D5447E">
        <w:rPr>
          <w:rStyle w:val="StyleUnderline"/>
          <w:sz w:val="26"/>
          <w:szCs w:val="26"/>
        </w:rPr>
        <w:t xml:space="preserve">It discharges its duties while maintaining a </w:t>
      </w:r>
      <w:r w:rsidRPr="00D5447E">
        <w:rPr>
          <w:rStyle w:val="Emphasis"/>
          <w:sz w:val="26"/>
          <w:szCs w:val="26"/>
        </w:rPr>
        <w:t xml:space="preserve">dynamic equilibrium between such diverse and powerful forces as national securities, economic interests, human </w:t>
      </w:r>
      <w:proofErr w:type="gramStart"/>
      <w:r w:rsidRPr="00D5447E">
        <w:rPr>
          <w:rStyle w:val="Emphasis"/>
          <w:sz w:val="26"/>
          <w:szCs w:val="26"/>
        </w:rPr>
        <w:t>rights</w:t>
      </w:r>
      <w:proofErr w:type="gramEnd"/>
      <w:r w:rsidRPr="00D5447E">
        <w:rPr>
          <w:rStyle w:val="Emphasis"/>
          <w:sz w:val="26"/>
          <w:szCs w:val="26"/>
        </w:rPr>
        <w:t xml:space="preserve"> and ethics</w:t>
      </w:r>
      <w:r w:rsidRPr="00D5447E">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D5447E">
        <w:rPr>
          <w:rStyle w:val="StyleUnderline"/>
          <w:sz w:val="26"/>
          <w:szCs w:val="26"/>
        </w:rPr>
        <w:t>International Health Regulations, a 2005 agreement between 196 countries to work together for global health security, focuses on detection, assessment and reporting of public health events</w:t>
      </w:r>
      <w:r w:rsidRPr="00D5447E">
        <w:rPr>
          <w:sz w:val="16"/>
          <w:szCs w:val="26"/>
        </w:rPr>
        <w:t xml:space="preserve">, </w:t>
      </w:r>
      <w:proofErr w:type="gramStart"/>
      <w:r w:rsidRPr="00D5447E">
        <w:rPr>
          <w:sz w:val="16"/>
          <w:szCs w:val="26"/>
        </w:rPr>
        <w:t>and also</w:t>
      </w:r>
      <w:proofErr w:type="gramEnd"/>
      <w:r w:rsidRPr="00D5447E">
        <w:rPr>
          <w:sz w:val="16"/>
          <w:szCs w:val="26"/>
        </w:rPr>
        <w:t xml:space="preserve"> includes non-pharmaceutical interventions such as travel and trade restrictions. </w:t>
      </w:r>
      <w:r w:rsidRPr="00D5447E">
        <w:rPr>
          <w:rStyle w:val="Emphasis"/>
          <w:sz w:val="26"/>
          <w:szCs w:val="26"/>
        </w:rPr>
        <w:t xml:space="preserve">WHO coordinates and helps build capacity to implement </w:t>
      </w:r>
      <w:proofErr w:type="gramStart"/>
      <w:r w:rsidRPr="00D5447E">
        <w:rPr>
          <w:rStyle w:val="Emphasis"/>
          <w:sz w:val="26"/>
          <w:szCs w:val="26"/>
        </w:rPr>
        <w:t>IHR</w:t>
      </w:r>
      <w:r w:rsidRPr="00D5447E">
        <w:rPr>
          <w:sz w:val="16"/>
          <w:szCs w:val="26"/>
        </w:rPr>
        <w:t>.</w:t>
      </w:r>
      <w:proofErr w:type="gramEnd"/>
    </w:p>
    <w:p w14:paraId="2DD02206" w14:textId="77777777" w:rsidR="00DC7C6E" w:rsidRPr="00D5447E" w:rsidRDefault="00DC7C6E" w:rsidP="00DC7C6E">
      <w:pPr>
        <w:rPr>
          <w:szCs w:val="26"/>
        </w:rPr>
      </w:pPr>
    </w:p>
    <w:p w14:paraId="24B61B12" w14:textId="77777777" w:rsidR="00DC7C6E" w:rsidRPr="00D5447E" w:rsidRDefault="00DC7C6E" w:rsidP="00DC7C6E">
      <w:pPr>
        <w:pStyle w:val="Heading4"/>
      </w:pPr>
      <w:r w:rsidRPr="00D5447E">
        <w:rPr>
          <w:u w:val="single"/>
        </w:rPr>
        <w:t>Extinction</w:t>
      </w:r>
      <w:r w:rsidRPr="00D5447E">
        <w:t xml:space="preserve"> – defense is wrong.</w:t>
      </w:r>
    </w:p>
    <w:p w14:paraId="793941AD" w14:textId="77777777" w:rsidR="00DC7C6E" w:rsidRPr="00D5447E" w:rsidRDefault="00DC7C6E" w:rsidP="00DC7C6E">
      <w:pPr>
        <w:rPr>
          <w:sz w:val="16"/>
          <w:szCs w:val="26"/>
        </w:rPr>
      </w:pPr>
      <w:r w:rsidRPr="00D5447E">
        <w:rPr>
          <w:sz w:val="16"/>
          <w:szCs w:val="26"/>
        </w:rPr>
        <w:t xml:space="preserve">Piers </w:t>
      </w:r>
      <w:r w:rsidRPr="00D5447E">
        <w:rPr>
          <w:rStyle w:val="Style13ptBold"/>
          <w:szCs w:val="26"/>
          <w:u w:val="single"/>
        </w:rPr>
        <w:t>Millett 17</w:t>
      </w:r>
      <w:r w:rsidRPr="00D5447E">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24997645" w14:textId="77777777" w:rsidR="00DC7C6E" w:rsidRPr="00D5447E" w:rsidRDefault="00DC7C6E" w:rsidP="00DC7C6E">
      <w:pPr>
        <w:rPr>
          <w:sz w:val="16"/>
          <w:szCs w:val="26"/>
        </w:rPr>
      </w:pPr>
      <w:r w:rsidRPr="00D5447E">
        <w:rPr>
          <w:sz w:val="16"/>
          <w:szCs w:val="26"/>
        </w:rPr>
        <w:lastRenderedPageBreak/>
        <w:t xml:space="preserve">Historically, </w:t>
      </w:r>
      <w:r w:rsidRPr="00D5447E">
        <w:rPr>
          <w:rStyle w:val="StyleUnderline"/>
          <w:sz w:val="26"/>
          <w:szCs w:val="26"/>
        </w:rPr>
        <w:t xml:space="preserve">disease events have been responsible for the </w:t>
      </w:r>
      <w:r w:rsidRPr="00D5447E">
        <w:rPr>
          <w:rStyle w:val="Emphasis"/>
          <w:sz w:val="26"/>
          <w:szCs w:val="26"/>
        </w:rPr>
        <w:t>greatest death tolls</w:t>
      </w:r>
      <w:r w:rsidRPr="00D5447E">
        <w:rPr>
          <w:rStyle w:val="StyleUnderline"/>
          <w:sz w:val="26"/>
          <w:szCs w:val="26"/>
        </w:rPr>
        <w:t xml:space="preserve"> on humanity. The 1918 flu was responsible for more than 50 million deaths</w:t>
      </w:r>
      <w:r w:rsidRPr="00D5447E">
        <w:rPr>
          <w:sz w:val="16"/>
          <w:szCs w:val="26"/>
        </w:rPr>
        <w:t xml:space="preserve">,1 while </w:t>
      </w:r>
      <w:r w:rsidRPr="00D5447E">
        <w:rPr>
          <w:rStyle w:val="StyleUnderline"/>
          <w:sz w:val="26"/>
          <w:szCs w:val="26"/>
        </w:rPr>
        <w:t>smallpox killed perhaps 10 times that many in the 20th century alone.</w:t>
      </w:r>
      <w:r w:rsidRPr="00D5447E">
        <w:rPr>
          <w:sz w:val="16"/>
          <w:szCs w:val="26"/>
        </w:rPr>
        <w:t xml:space="preserve">2 </w:t>
      </w:r>
      <w:r w:rsidRPr="00D5447E">
        <w:rPr>
          <w:rStyle w:val="StyleUnderline"/>
          <w:sz w:val="26"/>
          <w:szCs w:val="26"/>
        </w:rPr>
        <w:t>The Black Death was responsible for killing over 25% of the European population</w:t>
      </w:r>
      <w:r w:rsidRPr="00D5447E">
        <w:rPr>
          <w:sz w:val="16"/>
          <w:szCs w:val="26"/>
        </w:rPr>
        <w:t xml:space="preserve">,3 while </w:t>
      </w:r>
      <w:r w:rsidRPr="00D5447E">
        <w:rPr>
          <w:rStyle w:val="StyleUnderline"/>
          <w:sz w:val="26"/>
          <w:szCs w:val="26"/>
        </w:rPr>
        <w:t>other pandemics</w:t>
      </w:r>
      <w:r w:rsidRPr="00D5447E">
        <w:rPr>
          <w:sz w:val="16"/>
          <w:szCs w:val="26"/>
        </w:rPr>
        <w:t xml:space="preserve">, such as the plague of Justinian, </w:t>
      </w:r>
      <w:r w:rsidRPr="00D5447E">
        <w:rPr>
          <w:rStyle w:val="StyleUnderline"/>
          <w:sz w:val="26"/>
          <w:szCs w:val="26"/>
        </w:rPr>
        <w:t>are thought to have killed 25 million</w:t>
      </w:r>
      <w:r w:rsidRPr="00D5447E">
        <w:rPr>
          <w:sz w:val="16"/>
          <w:szCs w:val="26"/>
        </w:rPr>
        <w:t xml:space="preserve"> in the 6th century—constituting over 10% of the world’s population at the time.4 It is an open question whether </w:t>
      </w:r>
      <w:r w:rsidRPr="00D5447E">
        <w:rPr>
          <w:rStyle w:val="StyleUnderline"/>
          <w:sz w:val="26"/>
          <w:szCs w:val="26"/>
        </w:rPr>
        <w:t>a future pandemic could result in outright human extinction or the irreversible collapse of civilization</w:t>
      </w:r>
      <w:r w:rsidRPr="00D5447E">
        <w:rPr>
          <w:sz w:val="16"/>
          <w:szCs w:val="26"/>
        </w:rPr>
        <w:t xml:space="preserve">.  </w:t>
      </w:r>
      <w:r w:rsidRPr="00D5447E">
        <w:rPr>
          <w:rStyle w:val="StyleUnderline"/>
          <w:sz w:val="26"/>
          <w:szCs w:val="26"/>
        </w:rPr>
        <w:t>A skeptic would have</w:t>
      </w:r>
      <w:r w:rsidRPr="00D5447E">
        <w:rPr>
          <w:sz w:val="16"/>
          <w:szCs w:val="26"/>
        </w:rPr>
        <w:t xml:space="preserve"> many good </w:t>
      </w:r>
      <w:r w:rsidRPr="00D5447E">
        <w:rPr>
          <w:rStyle w:val="StyleUnderline"/>
          <w:sz w:val="26"/>
          <w:szCs w:val="26"/>
        </w:rPr>
        <w:t xml:space="preserve">reasons to think that existential risk from disease is unlikely. Such a disease would need to spread </w:t>
      </w:r>
      <w:r w:rsidRPr="00D5447E">
        <w:rPr>
          <w:rStyle w:val="Emphasis"/>
          <w:sz w:val="26"/>
          <w:szCs w:val="26"/>
        </w:rPr>
        <w:t>worldwide</w:t>
      </w:r>
      <w:r w:rsidRPr="00D5447E">
        <w:rPr>
          <w:rStyle w:val="StyleUnderline"/>
          <w:sz w:val="26"/>
          <w:szCs w:val="26"/>
        </w:rPr>
        <w:t xml:space="preserve"> to remote populations, overcome</w:t>
      </w:r>
      <w:r w:rsidRPr="00D5447E">
        <w:rPr>
          <w:sz w:val="16"/>
          <w:szCs w:val="26"/>
        </w:rPr>
        <w:t xml:space="preserve"> rare </w:t>
      </w:r>
      <w:r w:rsidRPr="00D5447E">
        <w:rPr>
          <w:rStyle w:val="StyleUnderline"/>
          <w:sz w:val="26"/>
          <w:szCs w:val="26"/>
        </w:rPr>
        <w:t>genetic resistances, and evade detection</w:t>
      </w:r>
      <w:r w:rsidRPr="00D5447E">
        <w:rPr>
          <w:sz w:val="16"/>
          <w:szCs w:val="26"/>
        </w:rPr>
        <w:t xml:space="preserve">, cures, and countermeasures. Even evolution itself may work in humanity’s favor: </w:t>
      </w:r>
      <w:r w:rsidRPr="00D5447E">
        <w:rPr>
          <w:rStyle w:val="StyleUnderline"/>
          <w:sz w:val="26"/>
          <w:szCs w:val="26"/>
        </w:rPr>
        <w:t>Virulence and transmission is often a trade-off</w:t>
      </w:r>
      <w:r w:rsidRPr="00D5447E">
        <w:rPr>
          <w:sz w:val="16"/>
          <w:szCs w:val="26"/>
        </w:rPr>
        <w:t>, and so evolutionary pressures could push against maximally lethal wild-type pathogens.5,</w:t>
      </w:r>
      <w:proofErr w:type="gramStart"/>
      <w:r w:rsidRPr="00D5447E">
        <w:rPr>
          <w:sz w:val="16"/>
          <w:szCs w:val="26"/>
        </w:rPr>
        <w:t>6  While</w:t>
      </w:r>
      <w:proofErr w:type="gramEnd"/>
      <w:r w:rsidRPr="00D5447E">
        <w:rPr>
          <w:sz w:val="16"/>
          <w:szCs w:val="26"/>
        </w:rPr>
        <w:t xml:space="preserve"> </w:t>
      </w:r>
      <w:r w:rsidRPr="00D5447E">
        <w:rPr>
          <w:rStyle w:val="StyleUnderline"/>
          <w:sz w:val="26"/>
          <w:szCs w:val="26"/>
        </w:rPr>
        <w:t>these arguments</w:t>
      </w:r>
      <w:r w:rsidRPr="00D5447E">
        <w:rPr>
          <w:sz w:val="16"/>
          <w:szCs w:val="26"/>
        </w:rPr>
        <w:t xml:space="preserve"> point to a very small risk of human extinction, </w:t>
      </w:r>
      <w:r w:rsidRPr="00D5447E">
        <w:rPr>
          <w:rStyle w:val="Emphasis"/>
          <w:sz w:val="26"/>
          <w:szCs w:val="26"/>
        </w:rPr>
        <w:t>they do not rule the possibility out</w:t>
      </w:r>
      <w:r w:rsidRPr="00D5447E">
        <w:rPr>
          <w:sz w:val="16"/>
          <w:szCs w:val="26"/>
        </w:rPr>
        <w:t xml:space="preserve"> entirely. Although rare, </w:t>
      </w:r>
      <w:r w:rsidRPr="00D5447E">
        <w:rPr>
          <w:rStyle w:val="StyleUnderline"/>
          <w:sz w:val="26"/>
          <w:szCs w:val="26"/>
        </w:rPr>
        <w:t>there are recorded instances of species going extinct due to disease</w:t>
      </w:r>
      <w:r w:rsidRPr="00D5447E">
        <w:rPr>
          <w:sz w:val="16"/>
          <w:szCs w:val="26"/>
        </w:rPr>
        <w:t xml:space="preserve">—primarily in amphibians, but also in 1 mammalian species of rat on Christmas Island.7,8 There </w:t>
      </w:r>
      <w:r w:rsidRPr="00D5447E">
        <w:rPr>
          <w:rStyle w:val="StyleUnderline"/>
          <w:sz w:val="26"/>
          <w:szCs w:val="26"/>
        </w:rPr>
        <w:t xml:space="preserve">are also historical examples of large human populations being almost entirely wiped out by disease, especially when multiple diseases were simultaneously introduced into a population </w:t>
      </w:r>
      <w:r w:rsidRPr="00D5447E">
        <w:rPr>
          <w:sz w:val="16"/>
          <w:szCs w:val="26"/>
        </w:rPr>
        <w:t xml:space="preserve">without immunity. The most striking examples of total population collapse include native American tribes exposed to European diseases, such as the </w:t>
      </w:r>
      <w:proofErr w:type="spellStart"/>
      <w:r w:rsidRPr="00D5447E">
        <w:rPr>
          <w:sz w:val="16"/>
          <w:szCs w:val="26"/>
        </w:rPr>
        <w:t>Massachusett</w:t>
      </w:r>
      <w:proofErr w:type="spellEnd"/>
      <w:r w:rsidRPr="00D5447E">
        <w:rPr>
          <w:sz w:val="16"/>
          <w:szCs w:val="26"/>
        </w:rPr>
        <w:t xml:space="preserve"> (86% loss of population), </w:t>
      </w:r>
      <w:proofErr w:type="spellStart"/>
      <w:r w:rsidRPr="00D5447E">
        <w:rPr>
          <w:sz w:val="16"/>
          <w:szCs w:val="26"/>
        </w:rPr>
        <w:t>Quiripi-Unquachog</w:t>
      </w:r>
      <w:proofErr w:type="spellEnd"/>
      <w:r w:rsidRPr="00D5447E">
        <w:rPr>
          <w:sz w:val="16"/>
          <w:szCs w:val="26"/>
        </w:rPr>
        <w:t xml:space="preserve"> (95% loss of population), and </w:t>
      </w:r>
      <w:proofErr w:type="spellStart"/>
      <w:r w:rsidRPr="00D5447E">
        <w:rPr>
          <w:sz w:val="16"/>
          <w:szCs w:val="26"/>
        </w:rPr>
        <w:t>theWestern</w:t>
      </w:r>
      <w:proofErr w:type="spellEnd"/>
      <w:r w:rsidRPr="00D5447E">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D5447E">
        <w:rPr>
          <w:rStyle w:val="StyleUnderline"/>
          <w:sz w:val="26"/>
          <w:szCs w:val="26"/>
        </w:rPr>
        <w:t>many diseases are proof of principle that each worst-case attribute can be realized independently.</w:t>
      </w:r>
      <w:r w:rsidRPr="00D5447E">
        <w:rPr>
          <w:sz w:val="16"/>
          <w:szCs w:val="26"/>
        </w:rPr>
        <w:t xml:space="preserve"> For example, </w:t>
      </w:r>
      <w:r w:rsidRPr="00D5447E">
        <w:rPr>
          <w:rStyle w:val="StyleUnderline"/>
          <w:sz w:val="26"/>
          <w:szCs w:val="26"/>
        </w:rPr>
        <w:t>some diseases exhibit nearly a 100% case fatality ratio in the absence of treatment</w:t>
      </w:r>
      <w:r w:rsidRPr="00D5447E">
        <w:rPr>
          <w:sz w:val="16"/>
          <w:szCs w:val="26"/>
        </w:rPr>
        <w:t>, such as rabies or septicemic plague</w:t>
      </w:r>
      <w:r w:rsidRPr="00D5447E">
        <w:rPr>
          <w:rStyle w:val="StyleUnderline"/>
          <w:sz w:val="26"/>
          <w:szCs w:val="26"/>
        </w:rPr>
        <w:t xml:space="preserve">. Other diseases have a track record of spreading to </w:t>
      </w:r>
      <w:r w:rsidRPr="00D5447E">
        <w:rPr>
          <w:rStyle w:val="Emphasis"/>
          <w:sz w:val="26"/>
          <w:szCs w:val="26"/>
        </w:rPr>
        <w:t>virtually every human community worldwide</w:t>
      </w:r>
      <w:r w:rsidRPr="00D5447E">
        <w:rPr>
          <w:rStyle w:val="StyleUnderline"/>
          <w:sz w:val="26"/>
          <w:szCs w:val="26"/>
        </w:rPr>
        <w:t>,</w:t>
      </w:r>
      <w:r w:rsidRPr="00D5447E">
        <w:rPr>
          <w:sz w:val="16"/>
          <w:szCs w:val="26"/>
        </w:rPr>
        <w:t xml:space="preserve"> such as the 1918 flu,10 and </w:t>
      </w:r>
      <w:r w:rsidRPr="00D5447E">
        <w:rPr>
          <w:rStyle w:val="StyleUnderline"/>
          <w:sz w:val="26"/>
          <w:szCs w:val="26"/>
        </w:rPr>
        <w:t>seroprevalence studies indicate that other pathogens,</w:t>
      </w:r>
      <w:r w:rsidRPr="00D5447E">
        <w:rPr>
          <w:sz w:val="16"/>
          <w:szCs w:val="26"/>
        </w:rPr>
        <w:t xml:space="preserve"> such as chickenpox and HSV-1</w:t>
      </w:r>
      <w:r w:rsidRPr="00D5447E">
        <w:rPr>
          <w:rStyle w:val="StyleUnderline"/>
          <w:sz w:val="26"/>
          <w:szCs w:val="26"/>
        </w:rPr>
        <w:t xml:space="preserve">, can successfully reach over </w:t>
      </w:r>
      <w:r w:rsidRPr="00D5447E">
        <w:rPr>
          <w:rStyle w:val="Emphasis"/>
          <w:sz w:val="26"/>
          <w:szCs w:val="26"/>
        </w:rPr>
        <w:t>95% of a population</w:t>
      </w:r>
      <w:r w:rsidRPr="00D5447E">
        <w:rPr>
          <w:sz w:val="16"/>
          <w:szCs w:val="26"/>
        </w:rPr>
        <w:t xml:space="preserve">.11,12 </w:t>
      </w:r>
      <w:r w:rsidRPr="00D5447E">
        <w:rPr>
          <w:rStyle w:val="StyleUnderline"/>
          <w:sz w:val="26"/>
          <w:szCs w:val="26"/>
        </w:rPr>
        <w:t>Under optimal virulence theory, natural evolution would be an unlikely source for pathogens with the highest possible levels of transmissibility</w:t>
      </w:r>
      <w:r w:rsidRPr="00D5447E">
        <w:rPr>
          <w:sz w:val="16"/>
          <w:szCs w:val="26"/>
        </w:rPr>
        <w:t xml:space="preserve">, virulence, and global reach. </w:t>
      </w:r>
      <w:r w:rsidRPr="00D5447E">
        <w:rPr>
          <w:rStyle w:val="StyleUnderline"/>
          <w:sz w:val="26"/>
          <w:szCs w:val="26"/>
        </w:rPr>
        <w:t>But advances in biotechnology might allow the creation of diseases that combine such traits.</w:t>
      </w:r>
      <w:r w:rsidRPr="00D5447E">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5447E">
        <w:rPr>
          <w:rStyle w:val="StyleUnderline"/>
          <w:sz w:val="26"/>
          <w:szCs w:val="26"/>
        </w:rPr>
        <w:t>studies have shown that other disease traits, such as incubation time, environmental survival, and available vectors, could be modifie</w:t>
      </w:r>
      <w:r w:rsidRPr="00D5447E">
        <w:rPr>
          <w:sz w:val="16"/>
          <w:szCs w:val="26"/>
        </w:rPr>
        <w:t>d as well.19-2</w:t>
      </w:r>
    </w:p>
    <w:p w14:paraId="649FF7A8" w14:textId="193E4DF7" w:rsidR="00DC7C6E" w:rsidRPr="00D5447E" w:rsidRDefault="00DC7C6E" w:rsidP="00DC7C6E"/>
    <w:p w14:paraId="2478ABBE" w14:textId="77777777" w:rsidR="001825F1" w:rsidRPr="00D5447E" w:rsidRDefault="001825F1" w:rsidP="001825F1">
      <w:pPr>
        <w:pStyle w:val="Heading4"/>
        <w:rPr>
          <w:rFonts w:cs="Calibri"/>
        </w:rPr>
      </w:pPr>
      <w:r w:rsidRPr="00D5447E">
        <w:rPr>
          <w:rFonts w:cs="Calibri"/>
        </w:rPr>
        <w:t xml:space="preserve">Ought </w:t>
      </w:r>
      <w:proofErr w:type="gramStart"/>
      <w:r w:rsidRPr="00D5447E">
        <w:rPr>
          <w:rFonts w:cs="Calibri"/>
        </w:rPr>
        <w:t>means</w:t>
      </w:r>
      <w:proofErr w:type="gramEnd"/>
      <w:r w:rsidRPr="00D5447E">
        <w:rPr>
          <w:rFonts w:cs="Calibri"/>
        </w:rPr>
        <w:t xml:space="preserve"> should </w:t>
      </w:r>
    </w:p>
    <w:p w14:paraId="44615C5C" w14:textId="77777777" w:rsidR="001825F1" w:rsidRPr="00D5447E" w:rsidRDefault="001825F1" w:rsidP="001825F1">
      <w:pPr>
        <w:rPr>
          <w:sz w:val="16"/>
          <w:szCs w:val="26"/>
        </w:rPr>
      </w:pPr>
      <w:r w:rsidRPr="00D5447E">
        <w:rPr>
          <w:rStyle w:val="Style13ptBold"/>
          <w:szCs w:val="26"/>
        </w:rPr>
        <w:t>Merriam Webster n.</w:t>
      </w:r>
      <w:r w:rsidRPr="00D5447E">
        <w:rPr>
          <w:rStyle w:val="Style13ptBold"/>
          <w:sz w:val="16"/>
          <w:szCs w:val="26"/>
        </w:rPr>
        <w:t>d.</w:t>
      </w:r>
      <w:r w:rsidRPr="00D5447E">
        <w:rPr>
          <w:sz w:val="16"/>
          <w:szCs w:val="26"/>
        </w:rPr>
        <w:t xml:space="preserve"> – Merriam Webster’s Learner’s Dictionary, “ought”, </w:t>
      </w:r>
      <w:hyperlink r:id="rId14" w:history="1">
        <w:r w:rsidRPr="00D5447E">
          <w:rPr>
            <w:rStyle w:val="Hyperlink"/>
            <w:sz w:val="16"/>
            <w:szCs w:val="26"/>
          </w:rPr>
          <w:t>http://www.learnersdictionary.com/definition/ought</w:t>
        </w:r>
      </w:hyperlink>
      <w:r w:rsidRPr="00D5447E">
        <w:rPr>
          <w:sz w:val="16"/>
          <w:szCs w:val="26"/>
        </w:rPr>
        <w:br/>
      </w:r>
      <w:r w:rsidRPr="00D5447E">
        <w:rPr>
          <w:sz w:val="16"/>
          <w:szCs w:val="26"/>
        </w:rPr>
        <w:lastRenderedPageBreak/>
        <w:t>ought /ˈ</w:t>
      </w:r>
      <w:proofErr w:type="spellStart"/>
      <w:r w:rsidRPr="00D5447E">
        <w:rPr>
          <w:sz w:val="16"/>
          <w:szCs w:val="26"/>
        </w:rPr>
        <w:t>ɑːt</w:t>
      </w:r>
      <w:proofErr w:type="spellEnd"/>
      <w:r w:rsidRPr="00D5447E">
        <w:rPr>
          <w:sz w:val="16"/>
          <w:szCs w:val="26"/>
        </w:rPr>
        <w:t>/ verb</w:t>
      </w:r>
      <w:r w:rsidRPr="00D5447E">
        <w:rPr>
          <w:sz w:val="16"/>
          <w:szCs w:val="26"/>
        </w:rPr>
        <w:br/>
        <w:t xml:space="preserve">Learner's definition of OUGHT [modal verb] 1 ◊ Ought is almost always followed by to and the infinitive form of a verb. </w:t>
      </w:r>
      <w:r w:rsidRPr="00D5447E">
        <w:rPr>
          <w:rStyle w:val="StyleUnderline"/>
          <w:sz w:val="26"/>
          <w:szCs w:val="26"/>
        </w:rPr>
        <w:t>The phrase ought to has the same meaning as should and is used in the same ways</w:t>
      </w:r>
      <w:r w:rsidRPr="00D5447E">
        <w:rPr>
          <w:sz w:val="16"/>
          <w:szCs w:val="26"/>
        </w:rPr>
        <w:t xml:space="preserve">, </w:t>
      </w:r>
      <w:r w:rsidRPr="00D5447E">
        <w:rPr>
          <w:rStyle w:val="StyleUnderline"/>
          <w:sz w:val="26"/>
          <w:szCs w:val="26"/>
        </w:rPr>
        <w:t>but it is less common and somewhat more formal.</w:t>
      </w:r>
      <w:r w:rsidRPr="00D5447E">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D5447E">
        <w:rPr>
          <w:rStyle w:val="StyleUnderline"/>
          <w:sz w:val="26"/>
          <w:szCs w:val="26"/>
        </w:rPr>
        <w:t>used to say or suggest what should be done</w:t>
      </w:r>
      <w:r w:rsidRPr="00D5447E">
        <w:rPr>
          <w:sz w:val="16"/>
          <w:szCs w:val="26"/>
        </w:rPr>
        <w:t xml:space="preserve"> You ought to get some rest. That leak ought to be fixed. You ought to do your homework.</w:t>
      </w:r>
    </w:p>
    <w:p w14:paraId="66210212" w14:textId="77777777" w:rsidR="001825F1" w:rsidRPr="00D5447E" w:rsidRDefault="001825F1" w:rsidP="001825F1">
      <w:pPr>
        <w:rPr>
          <w:szCs w:val="26"/>
        </w:rPr>
      </w:pPr>
    </w:p>
    <w:p w14:paraId="1B5965C7" w14:textId="77777777" w:rsidR="001825F1" w:rsidRPr="00D5447E" w:rsidRDefault="001825F1" w:rsidP="001825F1">
      <w:pPr>
        <w:pStyle w:val="Heading4"/>
        <w:rPr>
          <w:rFonts w:cs="Calibri"/>
        </w:rPr>
      </w:pPr>
      <w:r w:rsidRPr="00D5447E">
        <w:rPr>
          <w:rFonts w:cs="Calibri"/>
        </w:rPr>
        <w:t xml:space="preserve">Should means </w:t>
      </w:r>
      <w:r w:rsidRPr="00D5447E">
        <w:rPr>
          <w:rFonts w:cs="Calibri"/>
          <w:u w:val="single"/>
        </w:rPr>
        <w:t>must</w:t>
      </w:r>
      <w:r w:rsidRPr="00D5447E">
        <w:rPr>
          <w:rFonts w:cs="Calibri"/>
        </w:rPr>
        <w:t xml:space="preserve"> and is </w:t>
      </w:r>
      <w:r w:rsidRPr="00D5447E">
        <w:rPr>
          <w:rFonts w:cs="Calibri"/>
          <w:u w:val="single"/>
        </w:rPr>
        <w:t>immediate</w:t>
      </w:r>
    </w:p>
    <w:p w14:paraId="4FA232B9" w14:textId="77777777" w:rsidR="001825F1" w:rsidRPr="00D5447E" w:rsidRDefault="001825F1" w:rsidP="001825F1">
      <w:pPr>
        <w:rPr>
          <w:sz w:val="16"/>
          <w:szCs w:val="26"/>
        </w:rPr>
      </w:pPr>
      <w:r w:rsidRPr="00D5447E">
        <w:rPr>
          <w:rStyle w:val="Style13ptBold"/>
          <w:szCs w:val="26"/>
          <w:u w:val="single"/>
        </w:rPr>
        <w:t>Summers 94</w:t>
      </w:r>
      <w:r w:rsidRPr="00D5447E">
        <w:rPr>
          <w:sz w:val="16"/>
          <w:szCs w:val="26"/>
        </w:rPr>
        <w:t xml:space="preserve"> (Justice – Oklahoma Supreme Court, “Kelsey v. </w:t>
      </w:r>
      <w:proofErr w:type="spellStart"/>
      <w:r w:rsidRPr="00D5447E">
        <w:rPr>
          <w:sz w:val="16"/>
          <w:szCs w:val="26"/>
        </w:rPr>
        <w:t>Dollarsaver</w:t>
      </w:r>
      <w:proofErr w:type="spellEnd"/>
      <w:r w:rsidRPr="00D5447E">
        <w:rPr>
          <w:sz w:val="16"/>
          <w:szCs w:val="26"/>
        </w:rPr>
        <w:t xml:space="preserve"> Food Warehouse of Durant”, 1994 OK 123, 11-8, http://www.oscn.net/applications/oscn/DeliverDocument.asp?CiteID=20287#marker3fn13)</w:t>
      </w:r>
    </w:p>
    <w:p w14:paraId="1C80BC39" w14:textId="77777777" w:rsidR="001825F1" w:rsidRPr="00D5447E" w:rsidRDefault="001825F1" w:rsidP="001825F1">
      <w:pPr>
        <w:rPr>
          <w:sz w:val="16"/>
          <w:szCs w:val="26"/>
        </w:rPr>
      </w:pPr>
      <w:r w:rsidRPr="00D5447E">
        <w:rPr>
          <w:sz w:val="16"/>
          <w:szCs w:val="26"/>
        </w:rPr>
        <w:t xml:space="preserve">¶4 </w:t>
      </w:r>
      <w:r w:rsidRPr="00D5447E">
        <w:rPr>
          <w:rStyle w:val="StyleUnderline"/>
          <w:sz w:val="26"/>
          <w:szCs w:val="26"/>
        </w:rPr>
        <w:t>The legal question to be resolved by the court is whether the word "should</w:t>
      </w:r>
      <w:r w:rsidRPr="00D5447E">
        <w:rPr>
          <w:sz w:val="16"/>
          <w:szCs w:val="26"/>
        </w:rPr>
        <w:t>"</w:t>
      </w:r>
      <w:hyperlink r:id="rId15" w:anchor="marker3fn13" w:history="1">
        <w:r w:rsidRPr="00D5447E">
          <w:rPr>
            <w:rStyle w:val="Hyperlink"/>
            <w:sz w:val="16"/>
            <w:szCs w:val="26"/>
          </w:rPr>
          <w:t>13</w:t>
        </w:r>
      </w:hyperlink>
      <w:r w:rsidRPr="00D5447E">
        <w:rPr>
          <w:sz w:val="16"/>
          <w:szCs w:val="26"/>
        </w:rPr>
        <w:t xml:space="preserve"> in the May 18 order connotes futurity or </w:t>
      </w:r>
      <w:r w:rsidRPr="00D5447E">
        <w:rPr>
          <w:rStyle w:val="StyleUnderline"/>
          <w:sz w:val="26"/>
          <w:szCs w:val="26"/>
        </w:rPr>
        <w:t>may be deemed a ruling in praesenti</w:t>
      </w:r>
      <w:r w:rsidRPr="00D5447E">
        <w:rPr>
          <w:sz w:val="16"/>
          <w:szCs w:val="26"/>
        </w:rPr>
        <w:t>.</w:t>
      </w:r>
      <w:hyperlink r:id="rId16" w:anchor="marker3fn14" w:history="1">
        <w:r w:rsidRPr="00D5447E">
          <w:rPr>
            <w:rStyle w:val="Hyperlink"/>
            <w:sz w:val="16"/>
            <w:szCs w:val="26"/>
          </w:rPr>
          <w:t>14</w:t>
        </w:r>
      </w:hyperlink>
      <w:r w:rsidRPr="00D5447E">
        <w:rPr>
          <w:sz w:val="16"/>
          <w:szCs w:val="26"/>
        </w:rPr>
        <w:t xml:space="preserve"> The answer to this query is not to be divined from rules of grammar;</w:t>
      </w:r>
      <w:hyperlink r:id="rId17" w:anchor="marker3fn15" w:history="1">
        <w:r w:rsidRPr="00D5447E">
          <w:rPr>
            <w:rStyle w:val="Hyperlink"/>
            <w:sz w:val="16"/>
            <w:szCs w:val="26"/>
          </w:rPr>
          <w:t>15</w:t>
        </w:r>
      </w:hyperlink>
      <w:r w:rsidRPr="00D5447E">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D5447E">
        <w:rPr>
          <w:sz w:val="16"/>
          <w:szCs w:val="26"/>
        </w:rPr>
        <w:t>futuro</w:t>
      </w:r>
      <w:proofErr w:type="spellEnd"/>
      <w:r w:rsidRPr="00D5447E">
        <w:rPr>
          <w:sz w:val="16"/>
          <w:szCs w:val="26"/>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18" w:anchor="marker3fn16" w:history="1">
        <w:r w:rsidRPr="00D5447E">
          <w:rPr>
            <w:rStyle w:val="Hyperlink"/>
            <w:sz w:val="16"/>
            <w:szCs w:val="26"/>
          </w:rPr>
          <w:t xml:space="preserve">16 </w:t>
        </w:r>
      </w:hyperlink>
      <w:r w:rsidRPr="00D5447E">
        <w:rPr>
          <w:sz w:val="16"/>
          <w:szCs w:val="26"/>
        </w:rPr>
        <w:t xml:space="preserve">[CONTINUES – TO FOOTNOTE] </w:t>
      </w:r>
      <w:hyperlink r:id="rId19" w:anchor="marker2fn13" w:history="1">
        <w:r w:rsidRPr="00D5447E">
          <w:rPr>
            <w:rStyle w:val="Hyperlink"/>
            <w:sz w:val="16"/>
            <w:szCs w:val="26"/>
          </w:rPr>
          <w:t>13</w:t>
        </w:r>
      </w:hyperlink>
      <w:r w:rsidRPr="00D5447E">
        <w:rPr>
          <w:sz w:val="16"/>
          <w:szCs w:val="26"/>
        </w:rPr>
        <w:t xml:space="preserve"> "</w:t>
      </w:r>
      <w:r w:rsidRPr="00D5447E">
        <w:rPr>
          <w:i/>
          <w:iCs/>
          <w:sz w:val="16"/>
          <w:szCs w:val="26"/>
        </w:rPr>
        <w:t>Should</w:t>
      </w:r>
      <w:r w:rsidRPr="00D5447E">
        <w:rPr>
          <w:sz w:val="16"/>
          <w:szCs w:val="26"/>
        </w:rPr>
        <w:t xml:space="preserve">" not only is used as a "present indicative" synonymous with </w:t>
      </w:r>
      <w:r w:rsidRPr="00D5447E">
        <w:rPr>
          <w:i/>
          <w:iCs/>
          <w:sz w:val="16"/>
          <w:szCs w:val="26"/>
        </w:rPr>
        <w:t>ought</w:t>
      </w:r>
      <w:r w:rsidRPr="00D5447E">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D5447E">
        <w:rPr>
          <w:sz w:val="16"/>
          <w:szCs w:val="26"/>
        </w:rPr>
        <w:t>Okl</w:t>
      </w:r>
      <w:proofErr w:type="spellEnd"/>
      <w:r w:rsidRPr="00D5447E">
        <w:rPr>
          <w:sz w:val="16"/>
          <w:szCs w:val="26"/>
        </w:rPr>
        <w:t xml:space="preserve">. 143, 144 P. 1075, 1080-81 (1914). For a more detailed explanation, see the Partridge quotation infra note 15. </w:t>
      </w:r>
      <w:r w:rsidRPr="00D5447E">
        <w:rPr>
          <w:rStyle w:val="StyleUnderline"/>
          <w:sz w:val="26"/>
          <w:szCs w:val="26"/>
        </w:rPr>
        <w:t xml:space="preserve">Certain contexts mandate a construction of the term "should" as </w:t>
      </w:r>
      <w:r w:rsidRPr="00D5447E">
        <w:rPr>
          <w:rStyle w:val="Emphasis"/>
          <w:sz w:val="26"/>
          <w:szCs w:val="26"/>
        </w:rPr>
        <w:t>more than</w:t>
      </w:r>
      <w:r w:rsidRPr="00D5447E">
        <w:rPr>
          <w:rStyle w:val="StyleUnderline"/>
          <w:sz w:val="26"/>
          <w:szCs w:val="26"/>
        </w:rPr>
        <w:t xml:space="preserve"> merely indicating preference or </w:t>
      </w:r>
      <w:r w:rsidRPr="00D5447E">
        <w:rPr>
          <w:rStyle w:val="Emphasis"/>
          <w:sz w:val="26"/>
          <w:szCs w:val="26"/>
        </w:rPr>
        <w:t>desirability</w:t>
      </w:r>
      <w:r w:rsidRPr="00D5447E">
        <w:rPr>
          <w:rStyle w:val="StyleUnderline"/>
          <w:sz w:val="26"/>
          <w:szCs w:val="26"/>
        </w:rPr>
        <w:t>.</w:t>
      </w:r>
      <w:r w:rsidRPr="00D5447E">
        <w:rPr>
          <w:sz w:val="16"/>
          <w:szCs w:val="26"/>
        </w:rPr>
        <w:t xml:space="preserve"> Brown, supra at 1080-81 (jury instructions stating that jurors "should" reduce the amount of damages in proportion to the amount of contributory negligence of the plaintiff was held to imply an </w:t>
      </w:r>
      <w:r w:rsidRPr="00D5447E">
        <w:rPr>
          <w:i/>
          <w:iCs/>
          <w:sz w:val="16"/>
          <w:szCs w:val="26"/>
        </w:rPr>
        <w:t>obligation</w:t>
      </w:r>
      <w:r w:rsidRPr="00D5447E">
        <w:rPr>
          <w:sz w:val="16"/>
          <w:szCs w:val="26"/>
        </w:rPr>
        <w:t xml:space="preserve"> </w:t>
      </w:r>
      <w:r w:rsidRPr="00D5447E">
        <w:rPr>
          <w:i/>
          <w:iCs/>
          <w:sz w:val="16"/>
          <w:szCs w:val="26"/>
        </w:rPr>
        <w:t>and to be more than advisory</w:t>
      </w:r>
      <w:r w:rsidRPr="00D5447E">
        <w:rPr>
          <w:sz w:val="16"/>
          <w:szCs w:val="26"/>
        </w:rPr>
        <w:t xml:space="preserve">); Carrigan v. California Horse Racing Board, 60 Wash. App. 79, </w:t>
      </w:r>
      <w:hyperlink r:id="rId20" w:history="1">
        <w:r w:rsidRPr="00D5447E">
          <w:rPr>
            <w:rStyle w:val="Hyperlink"/>
            <w:sz w:val="16"/>
            <w:szCs w:val="26"/>
          </w:rPr>
          <w:t>802 P.2d 813</w:t>
        </w:r>
      </w:hyperlink>
      <w:r w:rsidRPr="00D5447E">
        <w:rPr>
          <w:sz w:val="16"/>
          <w:szCs w:val="26"/>
        </w:rPr>
        <w:t xml:space="preserve"> (1990) (one of the Rules of Appellate Procedure requiring that a party "should devote a section of the brief to the request for the fee or expenses" was interpreted to mean that a party is under an </w:t>
      </w:r>
      <w:r w:rsidRPr="00D5447E">
        <w:rPr>
          <w:i/>
          <w:iCs/>
          <w:sz w:val="16"/>
          <w:szCs w:val="26"/>
        </w:rPr>
        <w:t>obligation</w:t>
      </w:r>
      <w:r w:rsidRPr="00D5447E">
        <w:rPr>
          <w:sz w:val="16"/>
          <w:szCs w:val="26"/>
        </w:rPr>
        <w:t xml:space="preserve"> to include the requested segment); State v. Rack, 318 S.W.2d 211, 215 (Mo. 1958) </w:t>
      </w:r>
      <w:r w:rsidRPr="00D5447E">
        <w:rPr>
          <w:szCs w:val="26"/>
          <w:u w:val="single"/>
        </w:rPr>
        <w:t>("should" would mean the same as</w:t>
      </w:r>
      <w:r w:rsidRPr="00D5447E">
        <w:rPr>
          <w:sz w:val="16"/>
          <w:szCs w:val="26"/>
        </w:rPr>
        <w:t xml:space="preserve"> "shall" or </w:t>
      </w:r>
      <w:r w:rsidRPr="00D5447E">
        <w:rPr>
          <w:szCs w:val="26"/>
          <w:u w:val="single"/>
        </w:rPr>
        <w:t xml:space="preserve">"must" </w:t>
      </w:r>
      <w:r w:rsidRPr="00D5447E">
        <w:rPr>
          <w:sz w:val="16"/>
          <w:szCs w:val="26"/>
        </w:rPr>
        <w:t xml:space="preserve">when used in an instruction to the jury which tells the triers they "should disregard false testimony"). </w:t>
      </w:r>
      <w:hyperlink r:id="rId21" w:anchor="marker2fn14" w:history="1">
        <w:r w:rsidRPr="00D5447E">
          <w:rPr>
            <w:rStyle w:val="Hyperlink"/>
            <w:sz w:val="16"/>
            <w:szCs w:val="26"/>
          </w:rPr>
          <w:t>14</w:t>
        </w:r>
      </w:hyperlink>
      <w:r w:rsidRPr="00D5447E">
        <w:rPr>
          <w:sz w:val="16"/>
          <w:szCs w:val="26"/>
        </w:rPr>
        <w:t xml:space="preserve"> </w:t>
      </w:r>
      <w:r w:rsidRPr="00D5447E">
        <w:rPr>
          <w:rStyle w:val="StyleUnderline"/>
          <w:sz w:val="26"/>
          <w:szCs w:val="26"/>
        </w:rPr>
        <w:t>In praesenti means literally "at the present time."</w:t>
      </w:r>
      <w:r w:rsidRPr="00D5447E">
        <w:rPr>
          <w:sz w:val="16"/>
          <w:szCs w:val="26"/>
        </w:rPr>
        <w:t xml:space="preserve"> BLACK'S LAW DICTIONARY 792 (6th Ed. 1990). In legal </w:t>
      </w:r>
      <w:r w:rsidRPr="00D5447E">
        <w:rPr>
          <w:rStyle w:val="StyleUnderline"/>
          <w:sz w:val="26"/>
          <w:szCs w:val="26"/>
        </w:rPr>
        <w:t xml:space="preserve">parlance the phrase denotes that which in law is presently or </w:t>
      </w:r>
      <w:r w:rsidRPr="00D5447E">
        <w:rPr>
          <w:rStyle w:val="Emphasis"/>
          <w:sz w:val="26"/>
          <w:szCs w:val="26"/>
        </w:rPr>
        <w:t>immediately effective</w:t>
      </w:r>
      <w:r w:rsidRPr="00D5447E">
        <w:rPr>
          <w:rStyle w:val="StyleUnderline"/>
          <w:sz w:val="26"/>
          <w:szCs w:val="26"/>
        </w:rPr>
        <w:t>, as opposed to something that will or would become effective in the future</w:t>
      </w:r>
      <w:r w:rsidRPr="00D5447E">
        <w:rPr>
          <w:i/>
          <w:iCs/>
          <w:sz w:val="16"/>
          <w:szCs w:val="26"/>
        </w:rPr>
        <w:t xml:space="preserve"> [in </w:t>
      </w:r>
      <w:proofErr w:type="spellStart"/>
      <w:r w:rsidRPr="00D5447E">
        <w:rPr>
          <w:i/>
          <w:iCs/>
          <w:sz w:val="16"/>
          <w:szCs w:val="26"/>
        </w:rPr>
        <w:t>futurol</w:t>
      </w:r>
      <w:proofErr w:type="spellEnd"/>
      <w:r w:rsidRPr="00D5447E">
        <w:rPr>
          <w:sz w:val="16"/>
          <w:szCs w:val="26"/>
        </w:rPr>
        <w:t xml:space="preserve">]. See Van </w:t>
      </w:r>
      <w:proofErr w:type="spellStart"/>
      <w:r w:rsidRPr="00D5447E">
        <w:rPr>
          <w:sz w:val="16"/>
          <w:szCs w:val="26"/>
        </w:rPr>
        <w:t>Wyck</w:t>
      </w:r>
      <w:proofErr w:type="spellEnd"/>
      <w:r w:rsidRPr="00D5447E">
        <w:rPr>
          <w:sz w:val="16"/>
          <w:szCs w:val="26"/>
        </w:rPr>
        <w:t xml:space="preserve"> v. </w:t>
      </w:r>
      <w:proofErr w:type="spellStart"/>
      <w:r w:rsidRPr="00D5447E">
        <w:rPr>
          <w:sz w:val="16"/>
          <w:szCs w:val="26"/>
        </w:rPr>
        <w:t>Knevals</w:t>
      </w:r>
      <w:proofErr w:type="spellEnd"/>
      <w:r w:rsidRPr="00D5447E">
        <w:rPr>
          <w:sz w:val="16"/>
          <w:szCs w:val="26"/>
        </w:rPr>
        <w:t xml:space="preserve">, </w:t>
      </w:r>
      <w:hyperlink r:id="rId22" w:history="1">
        <w:r w:rsidRPr="00D5447E">
          <w:rPr>
            <w:rStyle w:val="Hyperlink"/>
            <w:sz w:val="16"/>
            <w:szCs w:val="26"/>
          </w:rPr>
          <w:t>106 U.S. 360</w:t>
        </w:r>
      </w:hyperlink>
      <w:r w:rsidRPr="00D5447E">
        <w:rPr>
          <w:sz w:val="16"/>
          <w:szCs w:val="26"/>
        </w:rPr>
        <w:t xml:space="preserve">, 365, 1 </w:t>
      </w:r>
      <w:proofErr w:type="spellStart"/>
      <w:r w:rsidRPr="00D5447E">
        <w:rPr>
          <w:sz w:val="16"/>
          <w:szCs w:val="26"/>
        </w:rPr>
        <w:t>S.Ct</w:t>
      </w:r>
      <w:proofErr w:type="spellEnd"/>
      <w:r w:rsidRPr="00D5447E">
        <w:rPr>
          <w:sz w:val="16"/>
          <w:szCs w:val="26"/>
        </w:rPr>
        <w:t xml:space="preserve">. 336, 337, 27 </w:t>
      </w:r>
      <w:proofErr w:type="spellStart"/>
      <w:r w:rsidRPr="00D5447E">
        <w:rPr>
          <w:sz w:val="16"/>
          <w:szCs w:val="26"/>
        </w:rPr>
        <w:t>L.Ed</w:t>
      </w:r>
      <w:proofErr w:type="spellEnd"/>
      <w:r w:rsidRPr="00D5447E">
        <w:rPr>
          <w:sz w:val="16"/>
          <w:szCs w:val="26"/>
        </w:rPr>
        <w:t>. 201 (1882).</w:t>
      </w:r>
    </w:p>
    <w:p w14:paraId="0641C6EA" w14:textId="77777777" w:rsidR="001825F1" w:rsidRPr="00D5447E" w:rsidRDefault="001825F1" w:rsidP="00DC7C6E"/>
    <w:p w14:paraId="46CD1886" w14:textId="35907558" w:rsidR="00E86D85" w:rsidRPr="00D5447E" w:rsidRDefault="00E86D85" w:rsidP="00E86D85">
      <w:pPr>
        <w:pStyle w:val="Heading2"/>
      </w:pPr>
      <w:r w:rsidRPr="00D5447E">
        <w:lastRenderedPageBreak/>
        <w:t>Case</w:t>
      </w:r>
    </w:p>
    <w:p w14:paraId="01F26EA4" w14:textId="4C8B297F" w:rsidR="00E86D85" w:rsidRPr="00D5447E" w:rsidRDefault="00E86D85" w:rsidP="00E86D85"/>
    <w:p w14:paraId="20E2F468" w14:textId="77777777" w:rsidR="00E86D85" w:rsidRPr="00D5447E" w:rsidRDefault="00E86D85" w:rsidP="00E86D85">
      <w:pPr>
        <w:pStyle w:val="Heading4"/>
      </w:pPr>
      <w:r w:rsidRPr="00D5447E">
        <w:t xml:space="preserve">Weakening patents is worse – eliminates funds for R&amp;D and halts pharma innovations that prevents an effective development of a right to health. </w:t>
      </w:r>
    </w:p>
    <w:p w14:paraId="3DC71040" w14:textId="77777777" w:rsidR="00E86D85" w:rsidRPr="00D5447E" w:rsidRDefault="00E86D85" w:rsidP="00E86D85">
      <w:pPr>
        <w:rPr>
          <w:sz w:val="16"/>
          <w:szCs w:val="26"/>
        </w:rPr>
      </w:pPr>
      <w:r w:rsidRPr="00D5447E">
        <w:rPr>
          <w:sz w:val="16"/>
          <w:szCs w:val="26"/>
        </w:rPr>
        <w:t>Sarah</w:t>
      </w:r>
      <w:r w:rsidRPr="00D5447E">
        <w:rPr>
          <w:b/>
          <w:sz w:val="16"/>
          <w:szCs w:val="26"/>
        </w:rPr>
        <w:t xml:space="preserve"> </w:t>
      </w:r>
      <w:r w:rsidRPr="00D5447E">
        <w:rPr>
          <w:b/>
          <w:szCs w:val="26"/>
          <w:u w:val="single"/>
        </w:rPr>
        <w:t>Joseph 11</w:t>
      </w:r>
      <w:r w:rsidRPr="00D5447E">
        <w:rPr>
          <w:sz w:val="16"/>
          <w:szCs w:val="26"/>
        </w:rPr>
        <w:t xml:space="preserve">, Professor of Human Rights Law, and the Director of the </w:t>
      </w:r>
      <w:proofErr w:type="spellStart"/>
      <w:r w:rsidRPr="00D5447E">
        <w:rPr>
          <w:sz w:val="16"/>
          <w:szCs w:val="26"/>
        </w:rPr>
        <w:t>Castan</w:t>
      </w:r>
      <w:proofErr w:type="spellEnd"/>
      <w:r w:rsidRPr="00D5447E">
        <w:rPr>
          <w:sz w:val="16"/>
          <w:szCs w:val="26"/>
        </w:rPr>
        <w:t xml:space="preserve"> Centre for Human Rights Law at Monash University, Sarah, “Blame it on the WTO?” http://www.oxfordscholarship.com/view/10.1093/acprof:oso/9780199565894.001.0001/acprof-9780199565894-chapter-8#acprof-9780199565894-note-1350</w:t>
      </w:r>
    </w:p>
    <w:p w14:paraId="18C73242" w14:textId="77777777" w:rsidR="00E86D85" w:rsidRPr="00D5447E" w:rsidRDefault="00E86D85" w:rsidP="00E86D85">
      <w:pPr>
        <w:rPr>
          <w:sz w:val="16"/>
          <w:szCs w:val="26"/>
        </w:rPr>
      </w:pPr>
      <w:r w:rsidRPr="00D5447E">
        <w:rPr>
          <w:sz w:val="16"/>
          <w:szCs w:val="26"/>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447E">
        <w:rPr>
          <w:sz w:val="16"/>
          <w:szCs w:val="26"/>
        </w:rPr>
        <w:t>favour</w:t>
      </w:r>
      <w:proofErr w:type="spellEnd"/>
      <w:r w:rsidRPr="00D5447E">
        <w:rPr>
          <w:sz w:val="16"/>
          <w:szCs w:val="26"/>
        </w:rPr>
        <w:t xml:space="preserve"> of patents.45 </w:t>
      </w:r>
      <w:r w:rsidRPr="00D5447E">
        <w:rPr>
          <w:szCs w:val="26"/>
          <w:u w:val="single"/>
        </w:rPr>
        <w:t>Patents reward people for their inventions</w:t>
      </w:r>
      <w:r w:rsidRPr="00D5447E">
        <w:rPr>
          <w:sz w:val="16"/>
          <w:szCs w:val="26"/>
        </w:rPr>
        <w:t xml:space="preserve">, thus </w:t>
      </w:r>
      <w:r w:rsidRPr="00D5447E">
        <w:rPr>
          <w:b/>
          <w:szCs w:val="26"/>
          <w:u w:val="single"/>
        </w:rPr>
        <w:t>encouraging creativity and innovation.</w:t>
      </w:r>
      <w:r w:rsidRPr="00D5447E">
        <w:rPr>
          <w:sz w:val="16"/>
          <w:szCs w:val="26"/>
        </w:rPr>
        <w:t xml:space="preserve"> </w:t>
      </w:r>
      <w:r w:rsidRPr="00D5447E">
        <w:rPr>
          <w:szCs w:val="26"/>
          <w:u w:val="single"/>
        </w:rPr>
        <w:t>Patents operate on the assumption that</w:t>
      </w:r>
      <w:r w:rsidRPr="00D5447E">
        <w:rPr>
          <w:sz w:val="16"/>
          <w:szCs w:val="26"/>
        </w:rPr>
        <w:t xml:space="preserve"> </w:t>
      </w:r>
      <w:r w:rsidRPr="00D5447E">
        <w:rPr>
          <w:szCs w:val="26"/>
          <w:u w:val="single"/>
        </w:rPr>
        <w:t>people are not</w:t>
      </w:r>
      <w:r w:rsidRPr="00D5447E">
        <w:rPr>
          <w:sz w:val="16"/>
          <w:szCs w:val="26"/>
        </w:rPr>
        <w:t xml:space="preserve"> </w:t>
      </w:r>
      <w:r w:rsidRPr="00D5447E">
        <w:rPr>
          <w:szCs w:val="26"/>
          <w:u w:val="single"/>
        </w:rPr>
        <w:t xml:space="preserve">inherently altruistic, and expect rewards for their </w:t>
      </w:r>
      <w:proofErr w:type="spellStart"/>
      <w:r w:rsidRPr="00D5447E">
        <w:rPr>
          <w:szCs w:val="26"/>
          <w:u w:val="single"/>
        </w:rPr>
        <w:t>endeavours</w:t>
      </w:r>
      <w:proofErr w:type="spellEnd"/>
      <w:r w:rsidRPr="00D5447E">
        <w:rPr>
          <w:sz w:val="16"/>
          <w:szCs w:val="26"/>
        </w:rPr>
        <w:t xml:space="preserve">, </w:t>
      </w:r>
      <w:r w:rsidRPr="00D5447E">
        <w:rPr>
          <w:szCs w:val="26"/>
          <w:u w:val="single"/>
        </w:rPr>
        <w:t>especially when those</w:t>
      </w:r>
      <w:r w:rsidRPr="00D5447E">
        <w:rPr>
          <w:sz w:val="16"/>
          <w:szCs w:val="26"/>
        </w:rPr>
        <w:t xml:space="preserve"> </w:t>
      </w:r>
      <w:proofErr w:type="spellStart"/>
      <w:r w:rsidRPr="00D5447E">
        <w:rPr>
          <w:sz w:val="16"/>
          <w:szCs w:val="26"/>
        </w:rPr>
        <w:t>endeavours</w:t>
      </w:r>
      <w:proofErr w:type="spellEnd"/>
      <w:r w:rsidRPr="00D5447E">
        <w:rPr>
          <w:sz w:val="16"/>
          <w:szCs w:val="26"/>
        </w:rPr>
        <w:t xml:space="preserve"> </w:t>
      </w:r>
      <w:r w:rsidRPr="00D5447E">
        <w:rPr>
          <w:b/>
          <w:szCs w:val="26"/>
          <w:u w:val="single"/>
        </w:rPr>
        <w:t>are risky as they may, and often do, result in costly failure</w:t>
      </w:r>
      <w:r w:rsidRPr="00D5447E">
        <w:rPr>
          <w:sz w:val="16"/>
          <w:szCs w:val="26"/>
        </w:rPr>
        <w:t xml:space="preserve">.46 Furthermore, </w:t>
      </w:r>
      <w:r w:rsidRPr="00D5447E">
        <w:rPr>
          <w:szCs w:val="26"/>
          <w:u w:val="single"/>
        </w:rPr>
        <w:t xml:space="preserve">the money raised from patent protection is </w:t>
      </w:r>
      <w:r w:rsidRPr="00D5447E">
        <w:rPr>
          <w:sz w:val="16"/>
          <w:szCs w:val="26"/>
        </w:rPr>
        <w:t xml:space="preserve">said to be </w:t>
      </w:r>
      <w:r w:rsidRPr="00D5447E">
        <w:rPr>
          <w:b/>
          <w:szCs w:val="26"/>
          <w:u w:val="single"/>
        </w:rPr>
        <w:t>necessary to fund the considerable costs of research and development (R&amp;D).</w:t>
      </w:r>
      <w:r w:rsidRPr="00D5447E">
        <w:rPr>
          <w:sz w:val="16"/>
          <w:szCs w:val="26"/>
        </w:rPr>
        <w:t xml:space="preserve">47 </w:t>
      </w:r>
      <w:r w:rsidRPr="00D5447E">
        <w:rPr>
          <w:szCs w:val="26"/>
          <w:u w:val="single"/>
        </w:rPr>
        <w:t xml:space="preserve">Therefore, without patents, </w:t>
      </w:r>
      <w:r w:rsidRPr="00D5447E">
        <w:rPr>
          <w:b/>
          <w:szCs w:val="26"/>
          <w:u w:val="single"/>
        </w:rPr>
        <w:t xml:space="preserve">innovation in the pharmaceutical field </w:t>
      </w:r>
      <w:r w:rsidRPr="00D5447E">
        <w:rPr>
          <w:sz w:val="16"/>
          <w:szCs w:val="26"/>
        </w:rPr>
        <w:t xml:space="preserve">(or any industrial field) </w:t>
      </w:r>
      <w:r w:rsidRPr="00D5447E">
        <w:rPr>
          <w:b/>
          <w:szCs w:val="26"/>
          <w:u w:val="single"/>
        </w:rPr>
        <w:t>might grind to a standstill.</w:t>
      </w:r>
      <w:r w:rsidRPr="00D5447E">
        <w:rPr>
          <w:sz w:val="16"/>
          <w:szCs w:val="26"/>
        </w:rPr>
        <w:t xml:space="preserve"> W</w:t>
      </w:r>
      <w:r w:rsidRPr="00D5447E">
        <w:rPr>
          <w:szCs w:val="26"/>
          <w:u w:val="single"/>
        </w:rPr>
        <w:t>hile it is true that the high prices generated by patent protection may render access to drugs selective</w:t>
      </w:r>
      <w:r w:rsidRPr="00D5447E">
        <w:rPr>
          <w:sz w:val="16"/>
          <w:szCs w:val="26"/>
        </w:rPr>
        <w:t xml:space="preserve">, (p.221) </w:t>
      </w:r>
      <w:r w:rsidRPr="00D5447E">
        <w:rPr>
          <w:szCs w:val="26"/>
          <w:u w:val="single"/>
        </w:rPr>
        <w:t xml:space="preserve">it is nevertheless </w:t>
      </w:r>
      <w:r w:rsidRPr="00D5447E">
        <w:rPr>
          <w:b/>
          <w:szCs w:val="26"/>
          <w:u w:val="single"/>
        </w:rPr>
        <w:t>better that a drug is available to some rather than non-existent and available to no one</w:t>
      </w:r>
      <w:r w:rsidRPr="00D5447E">
        <w:rPr>
          <w:sz w:val="16"/>
          <w:szCs w:val="26"/>
        </w:rPr>
        <w:t xml:space="preserve">. </w:t>
      </w:r>
      <w:r w:rsidRPr="00D5447E">
        <w:rPr>
          <w:szCs w:val="26"/>
          <w:u w:val="single"/>
        </w:rPr>
        <w:t xml:space="preserve">The global extension of patent law mandated by TRIPS helps to ensure that patents are not undermined by the sale of competing pirated copies. Furthermore, global IP regimes should theoretically </w:t>
      </w:r>
      <w:r w:rsidRPr="00D5447E">
        <w:rPr>
          <w:b/>
          <w:szCs w:val="26"/>
          <w:u w:val="single"/>
        </w:rPr>
        <w:t>encourage greater technology</w:t>
      </w:r>
      <w:r w:rsidRPr="00D5447E">
        <w:rPr>
          <w:sz w:val="16"/>
          <w:szCs w:val="26"/>
        </w:rPr>
        <w:t xml:space="preserve"> </w:t>
      </w:r>
      <w:r w:rsidRPr="00D5447E">
        <w:rPr>
          <w:b/>
          <w:szCs w:val="26"/>
          <w:u w:val="single"/>
        </w:rPr>
        <w:t>transfer</w:t>
      </w:r>
      <w:r w:rsidRPr="00D5447E">
        <w:rPr>
          <w:sz w:val="16"/>
          <w:szCs w:val="26"/>
        </w:rPr>
        <w:t xml:space="preserve"> between countries, greater foreign direct investment, and </w:t>
      </w:r>
      <w:r w:rsidRPr="00D5447E">
        <w:rPr>
          <w:b/>
          <w:szCs w:val="26"/>
          <w:u w:val="single"/>
        </w:rPr>
        <w:t>greater local innovation</w:t>
      </w:r>
      <w:r w:rsidRPr="00D5447E">
        <w:rPr>
          <w:sz w:val="16"/>
          <w:szCs w:val="26"/>
        </w:rPr>
        <w:t xml:space="preserve"> within compliant states.48 </w:t>
      </w:r>
      <w:r w:rsidRPr="00D5447E">
        <w:rPr>
          <w:szCs w:val="26"/>
          <w:u w:val="single"/>
        </w:rPr>
        <w:t xml:space="preserve">All of these outcomes </w:t>
      </w:r>
      <w:r w:rsidRPr="00D5447E">
        <w:rPr>
          <w:b/>
          <w:szCs w:val="26"/>
          <w:u w:val="single"/>
        </w:rPr>
        <w:t>should accelerate the economic development of poor countries,</w:t>
      </w:r>
      <w:r w:rsidRPr="00D5447E">
        <w:rPr>
          <w:sz w:val="16"/>
          <w:szCs w:val="26"/>
        </w:rPr>
        <w:t xml:space="preserve"> </w:t>
      </w:r>
      <w:r w:rsidRPr="00D5447E">
        <w:rPr>
          <w:b/>
          <w:szCs w:val="26"/>
          <w:u w:val="single"/>
        </w:rPr>
        <w:t xml:space="preserve">with positive knock-on effects for human rights. </w:t>
      </w:r>
      <w:r w:rsidRPr="00D5447E">
        <w:rPr>
          <w:sz w:val="16"/>
          <w:szCs w:val="26"/>
        </w:rPr>
        <w:t xml:space="preserve">Thus, perhaps it is arguable that </w:t>
      </w:r>
      <w:r w:rsidRPr="00D5447E">
        <w:rPr>
          <w:szCs w:val="26"/>
          <w:u w:val="single"/>
        </w:rPr>
        <w:t xml:space="preserve">pharmaceutical patents are </w:t>
      </w:r>
      <w:r w:rsidRPr="00D5447E">
        <w:rPr>
          <w:b/>
          <w:szCs w:val="26"/>
          <w:u w:val="single"/>
        </w:rPr>
        <w:t>justifiable under international human rights law</w:t>
      </w:r>
      <w:r w:rsidRPr="00D5447E">
        <w:rPr>
          <w:sz w:val="16"/>
          <w:szCs w:val="26"/>
        </w:rPr>
        <w:t xml:space="preserve">, </w:t>
      </w:r>
      <w:r w:rsidRPr="00D5447E">
        <w:rPr>
          <w:szCs w:val="26"/>
          <w:u w:val="single"/>
        </w:rPr>
        <w:t xml:space="preserve">as they promote R&amp;D which is essential for </w:t>
      </w:r>
      <w:r w:rsidRPr="00D5447E">
        <w:rPr>
          <w:b/>
          <w:szCs w:val="26"/>
          <w:u w:val="single"/>
        </w:rPr>
        <w:t>the future enhancement of rights to life and health.</w:t>
      </w:r>
      <w:r w:rsidRPr="00D5447E">
        <w:rPr>
          <w:sz w:val="16"/>
          <w:szCs w:val="26"/>
        </w:rPr>
        <w:t xml:space="preserve"> Furthermore, to the extent that they are held by natural persons, they are one way of protecting that person’s rights under Article 15(1)(c) of the ICESCR.</w:t>
      </w:r>
    </w:p>
    <w:p w14:paraId="2CDFBAA3" w14:textId="77777777" w:rsidR="00E86D85" w:rsidRPr="00D5447E" w:rsidRDefault="00E86D85" w:rsidP="00E86D85"/>
    <w:p w14:paraId="29DA70E7" w14:textId="77777777" w:rsidR="00E86D85" w:rsidRPr="00D5447E" w:rsidRDefault="00E86D85" w:rsidP="00E86D85">
      <w:pPr>
        <w:pStyle w:val="Heading4"/>
      </w:pPr>
      <w:r w:rsidRPr="00D5447E">
        <w:t>The alternative to a patent system is trade secrecy which chills innovation.</w:t>
      </w:r>
    </w:p>
    <w:p w14:paraId="3C2A206A" w14:textId="77777777" w:rsidR="00E86D85" w:rsidRPr="00D5447E" w:rsidRDefault="00E86D85" w:rsidP="00E86D85">
      <w:pPr>
        <w:rPr>
          <w:sz w:val="16"/>
          <w:szCs w:val="26"/>
        </w:rPr>
      </w:pPr>
      <w:r w:rsidRPr="00D5447E">
        <w:rPr>
          <w:sz w:val="16"/>
          <w:szCs w:val="26"/>
        </w:rPr>
        <w:t xml:space="preserve">John </w:t>
      </w:r>
      <w:proofErr w:type="spellStart"/>
      <w:r w:rsidRPr="00D5447E">
        <w:rPr>
          <w:b/>
          <w:szCs w:val="26"/>
          <w:u w:val="single"/>
        </w:rPr>
        <w:t>Raidt</w:t>
      </w:r>
      <w:proofErr w:type="spellEnd"/>
      <w:r w:rsidRPr="00D5447E">
        <w:rPr>
          <w:b/>
          <w:szCs w:val="26"/>
          <w:u w:val="single"/>
        </w:rPr>
        <w:t xml:space="preserve"> 14</w:t>
      </w:r>
      <w:r w:rsidRPr="00D5447E">
        <w:rPr>
          <w:sz w:val="16"/>
          <w:szCs w:val="26"/>
        </w:rPr>
        <w:t>, Vice President, Jones Group International Scholar, U.S. Chamber of Commerce Foundation Senior Fellow, Atlantic Council, "Patents and Biotechnology", US Chamber of Commerce Foundation, https://www.uschamberfoundation.org/patents-and-biotechnology</w:t>
      </w:r>
    </w:p>
    <w:p w14:paraId="372A5BD3" w14:textId="77777777" w:rsidR="00E86D85" w:rsidRPr="00702D1E" w:rsidRDefault="00E86D85" w:rsidP="00E86D85">
      <w:pPr>
        <w:rPr>
          <w:sz w:val="16"/>
          <w:szCs w:val="26"/>
        </w:rPr>
      </w:pPr>
      <w:r w:rsidRPr="00D5447E">
        <w:rPr>
          <w:b/>
          <w:szCs w:val="26"/>
          <w:u w:val="single"/>
        </w:rPr>
        <w:t>What would our innovation system look like without patents?</w:t>
      </w:r>
      <w:r w:rsidRPr="00D5447E">
        <w:rPr>
          <w:sz w:val="16"/>
          <w:szCs w:val="26"/>
        </w:rPr>
        <w:t xml:space="preserve"> It’s hard to imagine that it would be much to look at given that </w:t>
      </w:r>
      <w:r w:rsidRPr="00D5447E">
        <w:rPr>
          <w:szCs w:val="26"/>
          <w:u w:val="single"/>
        </w:rPr>
        <w:t xml:space="preserve">the primary alternative would be </w:t>
      </w:r>
      <w:r w:rsidRPr="00D5447E">
        <w:rPr>
          <w:b/>
          <w:szCs w:val="26"/>
          <w:u w:val="single"/>
        </w:rPr>
        <w:t>trade secrecy</w:t>
      </w:r>
      <w:r w:rsidRPr="00D5447E">
        <w:rPr>
          <w:sz w:val="16"/>
          <w:szCs w:val="26"/>
        </w:rPr>
        <w:t>. But the high cost of seeking patent protection overseas, among other reasons, is elevating the status of trade secrecy as an IP tool of choice, despite its chief shortcoming. As the NIH points out, “</w:t>
      </w:r>
      <w:r w:rsidRPr="00D5447E">
        <w:rPr>
          <w:szCs w:val="26"/>
          <w:u w:val="single"/>
        </w:rPr>
        <w:t>trade secret protection lasts for as long as the secret is kept confidential. If the secret is never publicly disclosed, it will never lose its protection</w:t>
      </w:r>
      <w:r w:rsidRPr="00D5447E">
        <w:rPr>
          <w:sz w:val="16"/>
          <w:szCs w:val="26"/>
        </w:rPr>
        <w:t xml:space="preserve">. If the secret is uncovered by means of industrial espionage, disloyal employees, theft, or the like, the owner of the secret has legal recourse against those who misappropriated the secret, or anyone who procured it through such impropriety.”35 </w:t>
      </w:r>
      <w:r w:rsidRPr="00D5447E">
        <w:rPr>
          <w:szCs w:val="26"/>
          <w:u w:val="single"/>
        </w:rPr>
        <w:t>Protection is not afforded</w:t>
      </w:r>
      <w:r w:rsidRPr="00D5447E">
        <w:rPr>
          <w:sz w:val="16"/>
          <w:szCs w:val="26"/>
        </w:rPr>
        <w:t>, however, “</w:t>
      </w:r>
      <w:r w:rsidRPr="00D5447E">
        <w:rPr>
          <w:szCs w:val="26"/>
          <w:u w:val="single"/>
        </w:rPr>
        <w:t>in the event that someone managed to successfully duplicate the recipe by legitimate means.</w:t>
      </w:r>
      <w:r w:rsidRPr="00D5447E">
        <w:rPr>
          <w:sz w:val="16"/>
          <w:szCs w:val="26"/>
        </w:rPr>
        <w:t xml:space="preserve">”36 </w:t>
      </w:r>
      <w:r w:rsidRPr="00D5447E">
        <w:rPr>
          <w:szCs w:val="26"/>
          <w:u w:val="single"/>
        </w:rPr>
        <w:t>A trend toward greater trade secrecy to avoid the pitfall of an insufficient patent regime poses two significant problems</w:t>
      </w:r>
      <w:r w:rsidRPr="00D5447E">
        <w:rPr>
          <w:sz w:val="16"/>
          <w:szCs w:val="26"/>
        </w:rPr>
        <w:t xml:space="preserve">. For companies, </w:t>
      </w:r>
      <w:r w:rsidRPr="00D5447E">
        <w:rPr>
          <w:b/>
          <w:szCs w:val="26"/>
          <w:u w:val="single"/>
        </w:rPr>
        <w:t>it’s unsustainable</w:t>
      </w:r>
      <w:r w:rsidRPr="00D5447E">
        <w:rPr>
          <w:szCs w:val="26"/>
          <w:u w:val="single"/>
        </w:rPr>
        <w:t xml:space="preserve"> because today’s technology makes inimitability exceedingly difficult to maintain.</w:t>
      </w:r>
      <w:r w:rsidRPr="00D5447E">
        <w:rPr>
          <w:sz w:val="16"/>
          <w:szCs w:val="26"/>
        </w:rPr>
        <w:t xml:space="preserve"> For society, </w:t>
      </w:r>
      <w:r w:rsidRPr="00D5447E">
        <w:rPr>
          <w:szCs w:val="26"/>
          <w:u w:val="single"/>
        </w:rPr>
        <w:t xml:space="preserve">it’s undesirable because secrecy deeply </w:t>
      </w:r>
      <w:r w:rsidRPr="00D5447E">
        <w:rPr>
          <w:szCs w:val="26"/>
          <w:u w:val="single"/>
        </w:rPr>
        <w:lastRenderedPageBreak/>
        <w:t xml:space="preserve">undermines the scientific process that feeds on the kind of transparency and collaboration that the patent system was conceived to deliver. Opting for </w:t>
      </w:r>
      <w:r w:rsidRPr="00D5447E">
        <w:rPr>
          <w:b/>
          <w:szCs w:val="26"/>
          <w:u w:val="single"/>
        </w:rPr>
        <w:t>trade secrecy</w:t>
      </w:r>
      <w:r w:rsidRPr="00D5447E">
        <w:rPr>
          <w:szCs w:val="26"/>
          <w:u w:val="single"/>
        </w:rPr>
        <w:t xml:space="preserve"> over patent protection </w:t>
      </w:r>
      <w:r w:rsidRPr="00D5447E">
        <w:rPr>
          <w:b/>
          <w:szCs w:val="26"/>
          <w:u w:val="single"/>
        </w:rPr>
        <w:t xml:space="preserve">will have a chilling effect on innovation </w:t>
      </w:r>
      <w:r w:rsidRPr="00D5447E">
        <w:rPr>
          <w:szCs w:val="26"/>
          <w:u w:val="single"/>
        </w:rPr>
        <w:t>and threatens to undermine broad-ranging scientific advancement. The quality of innovation touches our lives and enterprises in so many ways. Thus, we are all stakeholders in the patent debate and</w:t>
      </w:r>
      <w:proofErr w:type="gramStart"/>
      <w:r w:rsidRPr="00D5447E">
        <w:rPr>
          <w:szCs w:val="26"/>
          <w:u w:val="single"/>
        </w:rPr>
        <w:t>, in particular, the</w:t>
      </w:r>
      <w:proofErr w:type="gramEnd"/>
      <w:r w:rsidRPr="00D5447E">
        <w:rPr>
          <w:szCs w:val="26"/>
          <w:u w:val="single"/>
        </w:rPr>
        <w:t xml:space="preserve"> life science patent debate.</w:t>
      </w:r>
    </w:p>
    <w:p w14:paraId="41073FD6" w14:textId="5FAA4D14" w:rsidR="00472958" w:rsidRPr="00BA077D" w:rsidRDefault="00472958" w:rsidP="00BA077D"/>
    <w:sectPr w:rsidR="00472958" w:rsidRPr="00BA077D" w:rsidSect="000D32BB">
      <w:headerReference w:type="even"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EFCF2" w14:textId="77777777" w:rsidR="00EA22C7" w:rsidRDefault="00EA22C7" w:rsidP="00042CCD">
      <w:pPr>
        <w:spacing w:after="0" w:line="240" w:lineRule="auto"/>
      </w:pPr>
      <w:r>
        <w:separator/>
      </w:r>
    </w:p>
  </w:endnote>
  <w:endnote w:type="continuationSeparator" w:id="0">
    <w:p w14:paraId="7B43B3DA" w14:textId="77777777" w:rsidR="00EA22C7" w:rsidRDefault="00EA22C7"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49F4D" w14:textId="77777777" w:rsidR="00EA22C7" w:rsidRDefault="00EA22C7" w:rsidP="00042CCD">
      <w:pPr>
        <w:spacing w:after="0" w:line="240" w:lineRule="auto"/>
      </w:pPr>
      <w:r>
        <w:separator/>
      </w:r>
    </w:p>
  </w:footnote>
  <w:footnote w:type="continuationSeparator" w:id="0">
    <w:p w14:paraId="41F1B8AB" w14:textId="77777777" w:rsidR="00EA22C7" w:rsidRDefault="00EA22C7"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EA22C7">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0F1F97"/>
    <w:rsid w:val="00100B28"/>
    <w:rsid w:val="00105A8E"/>
    <w:rsid w:val="00115CE4"/>
    <w:rsid w:val="00116BB1"/>
    <w:rsid w:val="00117316"/>
    <w:rsid w:val="001209B4"/>
    <w:rsid w:val="00120EC7"/>
    <w:rsid w:val="001238EB"/>
    <w:rsid w:val="00140EC3"/>
    <w:rsid w:val="00144023"/>
    <w:rsid w:val="00152820"/>
    <w:rsid w:val="00165782"/>
    <w:rsid w:val="001761FC"/>
    <w:rsid w:val="001825F1"/>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2958"/>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3E3A"/>
    <w:rsid w:val="005B6373"/>
    <w:rsid w:val="005B6EE8"/>
    <w:rsid w:val="005B7731"/>
    <w:rsid w:val="005C4515"/>
    <w:rsid w:val="005C5602"/>
    <w:rsid w:val="005C74A6"/>
    <w:rsid w:val="005D3B4D"/>
    <w:rsid w:val="005D615C"/>
    <w:rsid w:val="005E1860"/>
    <w:rsid w:val="005F063B"/>
    <w:rsid w:val="005F192D"/>
    <w:rsid w:val="005F24C8"/>
    <w:rsid w:val="005F26AF"/>
    <w:rsid w:val="005F5604"/>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6F647E"/>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23A"/>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140"/>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077D"/>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CE3A69"/>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5447E"/>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C7C6E"/>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86D85"/>
    <w:rsid w:val="00E903E0"/>
    <w:rsid w:val="00E90526"/>
    <w:rsid w:val="00E91DDB"/>
    <w:rsid w:val="00EA1115"/>
    <w:rsid w:val="00EA22C7"/>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25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25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825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825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825F1"/>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1825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5F1"/>
  </w:style>
  <w:style w:type="character" w:customStyle="1" w:styleId="Heading1Char">
    <w:name w:val="Heading 1 Char"/>
    <w:aliases w:val="Pocket Char"/>
    <w:basedOn w:val="DefaultParagraphFont"/>
    <w:link w:val="Heading1"/>
    <w:uiPriority w:val="9"/>
    <w:rsid w:val="001825F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1825F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825F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825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825F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825F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825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25F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825F1"/>
    <w:rPr>
      <w:color w:val="auto"/>
      <w:u w:val="none"/>
    </w:rPr>
  </w:style>
  <w:style w:type="paragraph" w:styleId="DocumentMap">
    <w:name w:val="Document Map"/>
    <w:basedOn w:val="Normal"/>
    <w:link w:val="DocumentMapChar"/>
    <w:uiPriority w:val="99"/>
    <w:semiHidden/>
    <w:unhideWhenUsed/>
    <w:rsid w:val="001825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25F1"/>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472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958"/>
    <w:rPr>
      <w:rFonts w:ascii="Calibri" w:hAnsi="Calibri" w:cs="Calibri (Heading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unimelb.edu.au/__data/assets/pdf_file/0007/1681117/Rimmer.pdf"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CiteID=20287"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oscn.net/applications/oscn/DeliverDocument.asp?CiteID=2028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802&amp;box2=P.2D&amp;box3=8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arnersdictionary.com/definition/ought" TargetMode="External"/><Relationship Id="rId22"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8637</Words>
  <Characters>49233</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2021-09-27T00:04:00Z</dcterms:created>
  <dcterms:modified xsi:type="dcterms:W3CDTF">2021-09-27T00:04:00Z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