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B1307" w14:textId="616609BC" w:rsidR="00340AF1" w:rsidRPr="00B64DAB" w:rsidRDefault="00340AF1" w:rsidP="00340AF1">
      <w:pPr>
        <w:pStyle w:val="Heading2"/>
      </w:pPr>
      <w:r w:rsidRPr="00B64DAB">
        <w:t>1</w:t>
      </w:r>
    </w:p>
    <w:p w14:paraId="01CBC8D4" w14:textId="0D0E2045" w:rsidR="007264A0" w:rsidRPr="00B64DAB" w:rsidRDefault="007264A0" w:rsidP="007264A0">
      <w:pPr>
        <w:pStyle w:val="Heading4"/>
      </w:pPr>
      <w:r w:rsidRPr="00B64DAB">
        <w:t>Interpretation: The affirmative debater must read all specifications and definitions out loud.</w:t>
      </w:r>
    </w:p>
    <w:p w14:paraId="01E414BB" w14:textId="77777777" w:rsidR="007264A0" w:rsidRPr="00B64DAB" w:rsidRDefault="007264A0" w:rsidP="007264A0">
      <w:pPr>
        <w:pStyle w:val="Heading4"/>
      </w:pPr>
      <w:r w:rsidRPr="00B64DAB">
        <w:t>Violation: Check the doc below the advocacy.</w:t>
      </w:r>
    </w:p>
    <w:p w14:paraId="25FC07C1" w14:textId="77777777" w:rsidR="007264A0" w:rsidRPr="00B64DAB" w:rsidRDefault="007264A0" w:rsidP="007264A0">
      <w:pPr>
        <w:pStyle w:val="Heading4"/>
      </w:pPr>
      <w:r w:rsidRPr="00B64DAB">
        <w:t>Standards:</w:t>
      </w:r>
    </w:p>
    <w:p w14:paraId="50C23BF8" w14:textId="77777777" w:rsidR="007264A0" w:rsidRPr="00B64DAB" w:rsidRDefault="007264A0" w:rsidP="007264A0">
      <w:pPr>
        <w:pStyle w:val="Heading4"/>
      </w:pPr>
      <w:r w:rsidRPr="00B64DAB">
        <w:t>1. Infinite abuse – justifies you spamming an infinite amount of a prioris in the aff under your definitions, and since I have to read through them on my own time, I’ll drop it and lose.</w:t>
      </w:r>
    </w:p>
    <w:p w14:paraId="46836885" w14:textId="77777777" w:rsidR="007264A0" w:rsidRPr="00B64DAB" w:rsidRDefault="007264A0" w:rsidP="007264A0">
      <w:pPr>
        <w:pStyle w:val="Heading4"/>
      </w:pPr>
      <w:r w:rsidRPr="00B64DAB">
        <w:t>2. Prepskew – All of the content relevant to my case is read outloud in the doc so you force me to waste my prep time reading through your aff.</w:t>
      </w:r>
    </w:p>
    <w:p w14:paraId="3A4D7E79" w14:textId="77777777" w:rsidR="007264A0" w:rsidRPr="00B64DAB" w:rsidRDefault="007264A0" w:rsidP="007264A0">
      <w:pPr>
        <w:pStyle w:val="Heading4"/>
      </w:pPr>
      <w:r w:rsidRPr="00B64DAB">
        <w:t xml:space="preserve">3. Receprocity- you get to read as many things as you want as “spec” allowing you to spend more than 6 min of affirmative and can use it to shift out of das, cps, and literally anything else you want. </w:t>
      </w:r>
    </w:p>
    <w:p w14:paraId="49F9BEB9" w14:textId="77777777" w:rsidR="007264A0" w:rsidRPr="00B64DAB" w:rsidRDefault="007264A0" w:rsidP="007264A0">
      <w:pPr>
        <w:pStyle w:val="Heading4"/>
        <w:spacing w:before="2" w:after="2" w:line="240" w:lineRule="auto"/>
        <w:rPr>
          <w:rFonts w:cs="Times New Roman"/>
          <w:b w:val="0"/>
          <w:bCs w:val="0"/>
          <w:color w:val="000000" w:themeColor="text1"/>
        </w:rPr>
      </w:pPr>
      <w:r w:rsidRPr="00B64DAB">
        <w:rPr>
          <w:rFonts w:cs="Times New Roman"/>
          <w:color w:val="000000" w:themeColor="text1"/>
        </w:rPr>
        <w:t>Paradigm:</w:t>
      </w:r>
    </w:p>
    <w:p w14:paraId="0D16A616" w14:textId="77777777" w:rsidR="007264A0" w:rsidRPr="00B64DAB" w:rsidRDefault="007264A0" w:rsidP="007264A0">
      <w:pPr>
        <w:pStyle w:val="Heading4"/>
        <w:spacing w:before="2" w:after="2" w:line="240" w:lineRule="auto"/>
        <w:rPr>
          <w:rFonts w:cs="Times New Roman"/>
          <w:b w:val="0"/>
          <w:bCs w:val="0"/>
          <w:color w:val="000000" w:themeColor="text1"/>
        </w:rPr>
      </w:pPr>
      <w:r w:rsidRPr="00B64DAB">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38EE5C87" w14:textId="77777777" w:rsidR="007264A0" w:rsidRPr="00B64DAB" w:rsidRDefault="007264A0" w:rsidP="007264A0">
      <w:pPr>
        <w:pStyle w:val="Heading4"/>
        <w:rPr>
          <w:b w:val="0"/>
          <w:bCs w:val="0"/>
        </w:rPr>
      </w:pPr>
      <w:r w:rsidRPr="00B64DAB">
        <w:t>DTD – Time spent on theory cant be compensated for, the 1nc was already skewed, and its key to deterring abuse.</w:t>
      </w:r>
    </w:p>
    <w:p w14:paraId="2B608C46" w14:textId="77777777" w:rsidR="007264A0" w:rsidRPr="00B64DAB" w:rsidRDefault="007264A0" w:rsidP="007264A0">
      <w:pPr>
        <w:pStyle w:val="Heading4"/>
        <w:rPr>
          <w:b w:val="0"/>
          <w:bCs w:val="0"/>
        </w:rPr>
      </w:pPr>
      <w:r w:rsidRPr="00B64DAB">
        <w:t xml:space="preserve">Prefer Competing interps - </w:t>
      </w:r>
    </w:p>
    <w:p w14:paraId="31F21C1E" w14:textId="77777777" w:rsidR="007264A0" w:rsidRPr="00B64DAB" w:rsidRDefault="007264A0" w:rsidP="007264A0">
      <w:pPr>
        <w:pStyle w:val="Heading4"/>
        <w:rPr>
          <w:b w:val="0"/>
          <w:bCs w:val="0"/>
        </w:rPr>
      </w:pPr>
      <w:r w:rsidRPr="00B64DAB">
        <w:t>1. reasonability is arbitrary and invites judge intervention.</w:t>
      </w:r>
    </w:p>
    <w:p w14:paraId="302D77B4" w14:textId="77777777" w:rsidR="007264A0" w:rsidRPr="00B64DAB" w:rsidRDefault="007264A0" w:rsidP="007264A0">
      <w:pPr>
        <w:pStyle w:val="Heading4"/>
        <w:rPr>
          <w:b w:val="0"/>
          <w:bCs w:val="0"/>
        </w:rPr>
      </w:pPr>
      <w:r w:rsidRPr="00B64DAB">
        <w:t>2. it Causes a race to the bottom where debaters push the limit as to how reasonably abusive, they can be.</w:t>
      </w:r>
    </w:p>
    <w:p w14:paraId="5B55EED5" w14:textId="77777777" w:rsidR="007264A0" w:rsidRPr="00B64DAB" w:rsidRDefault="007264A0" w:rsidP="007264A0">
      <w:pPr>
        <w:pStyle w:val="Heading4"/>
        <w:rPr>
          <w:b w:val="0"/>
          <w:bCs w:val="0"/>
        </w:rPr>
      </w:pPr>
      <w:r w:rsidRPr="00B64DAB">
        <w:t xml:space="preserve">No RVI’s - </w:t>
      </w:r>
    </w:p>
    <w:p w14:paraId="0AB8554C" w14:textId="77777777" w:rsidR="007264A0" w:rsidRPr="00B64DAB" w:rsidRDefault="007264A0" w:rsidP="007264A0">
      <w:pPr>
        <w:pStyle w:val="Heading4"/>
        <w:rPr>
          <w:b w:val="0"/>
          <w:bCs w:val="0"/>
        </w:rPr>
      </w:pPr>
      <w:r w:rsidRPr="00B64DAB">
        <w:t>1. Chills some debaters from reading theory against abusive postions.</w:t>
      </w:r>
    </w:p>
    <w:p w14:paraId="5CACF802" w14:textId="77777777" w:rsidR="007264A0" w:rsidRPr="00B64DAB" w:rsidRDefault="007264A0" w:rsidP="007264A0">
      <w:pPr>
        <w:pStyle w:val="Heading4"/>
        <w:rPr>
          <w:b w:val="0"/>
          <w:bCs w:val="0"/>
        </w:rPr>
      </w:pPr>
      <w:r w:rsidRPr="00B64DAB">
        <w:t>2. incentivizes theory baiting where you can just bait theory to win.</w:t>
      </w:r>
    </w:p>
    <w:p w14:paraId="22905AF3" w14:textId="29255299" w:rsidR="00340AF1" w:rsidRPr="00B64DAB" w:rsidRDefault="00340AF1" w:rsidP="00340AF1"/>
    <w:p w14:paraId="17DE7A89" w14:textId="677E1912" w:rsidR="008A682A" w:rsidRPr="00B64DAB" w:rsidRDefault="008A682A" w:rsidP="008A682A">
      <w:pPr>
        <w:pStyle w:val="Heading2"/>
      </w:pPr>
      <w:r w:rsidRPr="00B64DAB">
        <w:t>2</w:t>
      </w:r>
    </w:p>
    <w:p w14:paraId="551D830D" w14:textId="77777777" w:rsidR="00C341C6" w:rsidRPr="00B64DAB" w:rsidRDefault="00C341C6" w:rsidP="00C341C6">
      <w:pPr>
        <w:pStyle w:val="Heading4"/>
      </w:pPr>
      <w:r w:rsidRPr="00B64DAB">
        <w:t xml:space="preserve">Interpretation: The affirmative must have a carded solvency advocate in the 1AC.  </w:t>
      </w:r>
    </w:p>
    <w:p w14:paraId="68397E02" w14:textId="77777777" w:rsidR="00C341C6" w:rsidRPr="00B64DAB" w:rsidRDefault="00C341C6" w:rsidP="00C341C6">
      <w:pPr>
        <w:pStyle w:val="Heading4"/>
      </w:pPr>
      <w:r w:rsidRPr="00B64DAB">
        <w:t xml:space="preserve">Violation - </w:t>
      </w:r>
    </w:p>
    <w:p w14:paraId="00A40F56" w14:textId="77777777" w:rsidR="00C341C6" w:rsidRPr="00B64DAB" w:rsidRDefault="00C341C6" w:rsidP="00C341C6">
      <w:pPr>
        <w:pStyle w:val="Heading4"/>
      </w:pPr>
      <w:r w:rsidRPr="00B64DAB">
        <w:t>Standards:</w:t>
      </w:r>
    </w:p>
    <w:p w14:paraId="30ED0C57" w14:textId="77777777" w:rsidR="00C341C6" w:rsidRPr="00B64DAB" w:rsidRDefault="00C341C6" w:rsidP="00C341C6">
      <w:pPr>
        <w:pStyle w:val="Heading4"/>
      </w:pPr>
      <w:r w:rsidRPr="00B64DAB">
        <w:t xml:space="preserve">1. predictability - no way for the neg to predict the advocacy because it’s </w:t>
      </w:r>
      <w:r w:rsidRPr="00B64DAB">
        <w:rPr>
          <w:u w:val="single"/>
        </w:rPr>
        <w:t>not in the lit</w:t>
      </w:r>
      <w:r w:rsidRPr="00B64DAB">
        <w:t xml:space="preserve"> – this decks DA and CP ground - outweighs because ground is the key determinant of engagement. </w:t>
      </w:r>
    </w:p>
    <w:p w14:paraId="10FF44FE" w14:textId="77777777" w:rsidR="00C341C6" w:rsidRPr="00B64DAB" w:rsidRDefault="00C341C6" w:rsidP="00C341C6">
      <w:pPr>
        <w:pStyle w:val="Heading4"/>
      </w:pPr>
      <w:r w:rsidRPr="00B64DAB">
        <w:t>2. limits – no solvency advocate allows infinite possible affs – also justifies breaking affs that are at the edges of the topic with no advocate.</w:t>
      </w:r>
    </w:p>
    <w:p w14:paraId="2C068C05" w14:textId="77777777" w:rsidR="00C341C6" w:rsidRPr="00B64DAB" w:rsidRDefault="00C341C6" w:rsidP="00C341C6">
      <w:pPr>
        <w:pStyle w:val="Heading4"/>
      </w:pPr>
      <w:r w:rsidRPr="00B64DAB">
        <w:t xml:space="preserve">3. shiftiness - no way to guarantee the DAs and CPs we read link or solve because they can re-interpret the plan in the 1ar – creates a 7-6 skew that prevents new 2nr ev to prove normal means from checking. </w:t>
      </w:r>
    </w:p>
    <w:p w14:paraId="12365F71" w14:textId="77777777" w:rsidR="00C341C6" w:rsidRPr="00B64DAB" w:rsidRDefault="00C341C6" w:rsidP="00C341C6">
      <w:pPr>
        <w:pStyle w:val="Heading4"/>
        <w:spacing w:before="2" w:after="2" w:line="240" w:lineRule="auto"/>
        <w:rPr>
          <w:rFonts w:cs="Times New Roman"/>
          <w:color w:val="000000" w:themeColor="text1"/>
        </w:rPr>
      </w:pPr>
      <w:r w:rsidRPr="00B64DAB">
        <w:rPr>
          <w:rFonts w:cs="Times New Roman"/>
          <w:color w:val="000000" w:themeColor="text1"/>
        </w:rPr>
        <w:t>Paradigm:</w:t>
      </w:r>
    </w:p>
    <w:p w14:paraId="4AF8360C" w14:textId="77777777" w:rsidR="00C341C6" w:rsidRPr="00B64DAB" w:rsidRDefault="00C341C6" w:rsidP="00C341C6">
      <w:pPr>
        <w:pStyle w:val="Heading4"/>
        <w:spacing w:before="2" w:after="2" w:line="240" w:lineRule="auto"/>
        <w:rPr>
          <w:rFonts w:cs="Times New Roman"/>
          <w:b w:val="0"/>
          <w:bCs w:val="0"/>
          <w:color w:val="000000" w:themeColor="text1"/>
        </w:rPr>
      </w:pPr>
      <w:r w:rsidRPr="00B64DAB">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2F3E5133" w14:textId="77777777" w:rsidR="00C341C6" w:rsidRPr="00B64DAB" w:rsidRDefault="00C341C6" w:rsidP="00C341C6">
      <w:pPr>
        <w:pStyle w:val="Heading4"/>
        <w:rPr>
          <w:b w:val="0"/>
          <w:bCs w:val="0"/>
        </w:rPr>
      </w:pPr>
      <w:r w:rsidRPr="00B64DAB">
        <w:t>DTD – Time spent on theory cant be compensated for, the 1nc was already skewed, and its key to deterring abuse.</w:t>
      </w:r>
    </w:p>
    <w:p w14:paraId="04BDE3CD" w14:textId="77777777" w:rsidR="00C341C6" w:rsidRPr="00B64DAB" w:rsidRDefault="00C341C6" w:rsidP="00C341C6">
      <w:pPr>
        <w:pStyle w:val="Heading4"/>
        <w:rPr>
          <w:b w:val="0"/>
          <w:bCs w:val="0"/>
        </w:rPr>
      </w:pPr>
      <w:r w:rsidRPr="00B64DAB">
        <w:t xml:space="preserve">Prefer Competing interps - </w:t>
      </w:r>
    </w:p>
    <w:p w14:paraId="03D8F3E3" w14:textId="77777777" w:rsidR="00C341C6" w:rsidRPr="00B64DAB" w:rsidRDefault="00C341C6" w:rsidP="00C341C6">
      <w:pPr>
        <w:pStyle w:val="Heading4"/>
        <w:rPr>
          <w:b w:val="0"/>
          <w:bCs w:val="0"/>
        </w:rPr>
      </w:pPr>
      <w:r w:rsidRPr="00B64DAB">
        <w:t>1. reasonability is arbitrary and invites judge intervention.</w:t>
      </w:r>
    </w:p>
    <w:p w14:paraId="3510F8B9" w14:textId="77777777" w:rsidR="00C341C6" w:rsidRPr="00B64DAB" w:rsidRDefault="00C341C6" w:rsidP="00C341C6">
      <w:pPr>
        <w:pStyle w:val="Heading4"/>
        <w:rPr>
          <w:b w:val="0"/>
          <w:bCs w:val="0"/>
        </w:rPr>
      </w:pPr>
      <w:r w:rsidRPr="00B64DAB">
        <w:t>2. it Causes a race to the bottom where debaters push the limit as to how reasonably abusive, they can be.</w:t>
      </w:r>
    </w:p>
    <w:p w14:paraId="67229FF4" w14:textId="77777777" w:rsidR="00C341C6" w:rsidRPr="00B64DAB" w:rsidRDefault="00C341C6" w:rsidP="00C341C6">
      <w:pPr>
        <w:pStyle w:val="Heading4"/>
        <w:rPr>
          <w:b w:val="0"/>
          <w:bCs w:val="0"/>
        </w:rPr>
      </w:pPr>
      <w:r w:rsidRPr="00B64DAB">
        <w:t xml:space="preserve">No RVI’s - </w:t>
      </w:r>
    </w:p>
    <w:p w14:paraId="365F502C" w14:textId="77777777" w:rsidR="00C341C6" w:rsidRPr="00B64DAB" w:rsidRDefault="00C341C6" w:rsidP="00C341C6">
      <w:pPr>
        <w:pStyle w:val="Heading4"/>
        <w:rPr>
          <w:b w:val="0"/>
          <w:bCs w:val="0"/>
        </w:rPr>
      </w:pPr>
      <w:r w:rsidRPr="00B64DAB">
        <w:t>1. Chills some debaters from reading theory against abusive postions.</w:t>
      </w:r>
    </w:p>
    <w:p w14:paraId="01937D7B" w14:textId="77777777" w:rsidR="00C341C6" w:rsidRPr="00B64DAB" w:rsidRDefault="00C341C6" w:rsidP="00C341C6">
      <w:pPr>
        <w:pStyle w:val="Heading4"/>
        <w:rPr>
          <w:b w:val="0"/>
          <w:bCs w:val="0"/>
        </w:rPr>
      </w:pPr>
      <w:r w:rsidRPr="00B64DAB">
        <w:t>2. incentivizes theory baiting where you can just bait theory to win.</w:t>
      </w:r>
    </w:p>
    <w:p w14:paraId="6B94BCB9" w14:textId="77777777" w:rsidR="008A682A" w:rsidRPr="00B64DAB" w:rsidRDefault="008A682A" w:rsidP="008A682A"/>
    <w:p w14:paraId="3DADDD25" w14:textId="0FEF7ECB" w:rsidR="007264A0" w:rsidRPr="00B64DAB" w:rsidRDefault="008A682A" w:rsidP="00340AF1">
      <w:pPr>
        <w:pStyle w:val="Heading2"/>
      </w:pPr>
      <w:r w:rsidRPr="00B64DAB">
        <w:t>3</w:t>
      </w:r>
    </w:p>
    <w:p w14:paraId="71E8C920" w14:textId="77777777" w:rsidR="007264A0" w:rsidRPr="00B64DAB" w:rsidRDefault="007264A0" w:rsidP="007264A0">
      <w:pPr>
        <w:pStyle w:val="Heading4"/>
      </w:pPr>
      <w:r w:rsidRPr="00B64DAB">
        <w:t>The appropriation of outer space by private entities is unjust except for large satellite constellations in the Peoples Republic of China.</w:t>
      </w:r>
    </w:p>
    <w:p w14:paraId="0A78B8DB" w14:textId="77777777" w:rsidR="007264A0" w:rsidRPr="00B64DAB" w:rsidRDefault="007264A0" w:rsidP="007264A0">
      <w:pPr>
        <w:pStyle w:val="Heading4"/>
        <w:rPr>
          <w:rFonts w:cs="Calibri"/>
        </w:rPr>
      </w:pPr>
      <w:r w:rsidRPr="00B64DAB">
        <w:rPr>
          <w:rFonts w:cs="Calibri"/>
        </w:rPr>
        <w:t>Large satellite constellations are appropriation.</w:t>
      </w:r>
    </w:p>
    <w:p w14:paraId="54585025" w14:textId="77777777" w:rsidR="007264A0" w:rsidRPr="00B64DAB" w:rsidRDefault="007264A0" w:rsidP="007264A0">
      <w:pPr>
        <w:rPr>
          <w:sz w:val="16"/>
          <w:szCs w:val="26"/>
        </w:rPr>
      </w:pPr>
      <w:r w:rsidRPr="00B64DAB">
        <w:rPr>
          <w:rStyle w:val="Style13ptBold"/>
          <w:szCs w:val="26"/>
          <w:u w:val="single"/>
        </w:rPr>
        <w:t>Takaya et al 18</w:t>
      </w:r>
      <w:r w:rsidRPr="00B64DAB">
        <w:rPr>
          <w:rStyle w:val="Style13ptBold"/>
          <w:sz w:val="16"/>
          <w:szCs w:val="26"/>
        </w:rPr>
        <w:t xml:space="preserve"> </w:t>
      </w:r>
      <w:r w:rsidRPr="00B64DAB">
        <w:rPr>
          <w:sz w:val="16"/>
          <w:szCs w:val="26"/>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B078A2F" w14:textId="77777777" w:rsidR="007264A0" w:rsidRPr="00B64DAB" w:rsidRDefault="007264A0" w:rsidP="007264A0">
      <w:pPr>
        <w:pStyle w:val="ListParagraph"/>
        <w:numPr>
          <w:ilvl w:val="0"/>
          <w:numId w:val="14"/>
        </w:numPr>
        <w:rPr>
          <w:szCs w:val="26"/>
        </w:rPr>
      </w:pPr>
      <w:r w:rsidRPr="00B64DAB">
        <w:rPr>
          <w:szCs w:val="26"/>
        </w:rPr>
        <w:t>LSC = large satellite constellations</w:t>
      </w:r>
    </w:p>
    <w:p w14:paraId="4B4D18BF" w14:textId="77777777" w:rsidR="007264A0" w:rsidRPr="00B64DAB" w:rsidRDefault="007264A0" w:rsidP="007264A0">
      <w:pPr>
        <w:rPr>
          <w:rStyle w:val="StyleUnderline"/>
          <w:sz w:val="26"/>
          <w:szCs w:val="26"/>
        </w:rPr>
      </w:pPr>
      <w:r w:rsidRPr="00B64DAB">
        <w:rPr>
          <w:sz w:val="16"/>
          <w:szCs w:val="26"/>
        </w:rPr>
        <w:t xml:space="preserve">LSC raise concerns in the international community such as the IADC and the International Academy of Astronautics (IAA) whether or not it would result in the almost-exclusive use of selected orbits, the so-called “curtains of satellites”.22 The non-appropriation principle defined in Article II of the OST states that, Outer space, including the Moon and other celestial bodies, “is not subject to national </w:t>
      </w:r>
      <w:r w:rsidRPr="00B64DAB">
        <w:rPr>
          <w:rStyle w:val="StyleUnderline"/>
          <w:sz w:val="26"/>
          <w:szCs w:val="26"/>
        </w:rPr>
        <w:t>appropriation by claim of sovereignty, by means of use or occupation, or by any other means</w:t>
      </w:r>
      <w:r w:rsidRPr="00B64DAB">
        <w:rPr>
          <w:sz w:val="16"/>
          <w:szCs w:val="26"/>
        </w:rPr>
        <w:t xml:space="preserve">”. The principle, that serves to regulate the exploration and use of outer space, is a fundamental rule and recognized as customary international law. </w:t>
      </w:r>
      <w:r w:rsidRPr="00B64DAB">
        <w:rPr>
          <w:rStyle w:val="StyleUnderline"/>
          <w:sz w:val="26"/>
          <w:szCs w:val="26"/>
        </w:rPr>
        <w:t xml:space="preserve">The principle applies to LEO as the scope of its application and includes any orbits around the Earth and other celestial bodies, inter-planetary transfer orbits and Lagrangian point(s). In short, the use of LEO by LSC falls into the scope of the principle. </w:t>
      </w:r>
      <w:r w:rsidRPr="00B64DAB">
        <w:rPr>
          <w:sz w:val="16"/>
          <w:szCs w:val="26"/>
        </w:rPr>
        <w:t xml:space="preserve">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By prohibiting states to claim any sovereignty in outer space, Article II transformed the legal status of outer space from res nullius to res communis omnium and the ultimate goal of the principle is to prohibit any taking of land by claims of sovereignty25 to prevent space colonization and an extension of the arms race in outer space. Thus, </w:t>
      </w:r>
      <w:r w:rsidRPr="00B64DAB">
        <w:rPr>
          <w:rStyle w:val="StyleUnderline"/>
          <w:sz w:val="26"/>
          <w:szCs w:val="26"/>
        </w:rPr>
        <w:t>the principle is known for denying any claim of state sovereignty in outer space; however, an emphasis needs to be put on the provision that it also prohibits national appropriation, as well as private appropriation,26 by means of “use, or occupation, or by any other means”.</w:t>
      </w:r>
    </w:p>
    <w:p w14:paraId="67BB31E6" w14:textId="77777777" w:rsidR="007264A0" w:rsidRPr="00B64DAB" w:rsidRDefault="007264A0" w:rsidP="007264A0">
      <w:pPr>
        <w:rPr>
          <w:szCs w:val="26"/>
        </w:rPr>
      </w:pPr>
      <w:r w:rsidRPr="00B64DAB">
        <w:rPr>
          <w:szCs w:val="26"/>
        </w:rPr>
        <w:t>4.2 Exclusive Use of LEO by LSC</w:t>
      </w:r>
    </w:p>
    <w:p w14:paraId="13762E95" w14:textId="77777777" w:rsidR="007264A0" w:rsidRPr="00B64DAB" w:rsidRDefault="007264A0" w:rsidP="007264A0">
      <w:pPr>
        <w:rPr>
          <w:szCs w:val="26"/>
          <w:u w:val="single"/>
        </w:rPr>
      </w:pPr>
      <w:r w:rsidRPr="00B64DAB">
        <w:rPr>
          <w:sz w:val="16"/>
          <w:szCs w:val="26"/>
        </w:rPr>
        <w:t>As noted above, no state could subject (any part of) outer space to its sovereign control, or regard it as part of its territory27</w:t>
      </w:r>
      <w:r w:rsidRPr="00B64DAB">
        <w:rPr>
          <w:rStyle w:val="StyleUnderline"/>
          <w:sz w:val="26"/>
          <w:szCs w:val="26"/>
        </w:rPr>
        <w:t>. By prohibiting the claim of sovereignty, the principle prevented outer space from being colonized by states.28 The principle also prohibits national appropriation of outer space “by means of use or occupation”. This paper claims that the exclusive use of LEO by LSC contravenes both the latter means of national appropriation.</w:t>
      </w:r>
    </w:p>
    <w:p w14:paraId="37E5BE6E" w14:textId="77777777" w:rsidR="007264A0" w:rsidRPr="00B64DAB" w:rsidRDefault="007264A0" w:rsidP="007264A0">
      <w:pPr>
        <w:pStyle w:val="Heading4"/>
        <w:rPr>
          <w:rStyle w:val="Style13ptBold"/>
          <w:rFonts w:cs="Arial"/>
          <w:b/>
        </w:rPr>
      </w:pPr>
      <w:r w:rsidRPr="00B64DAB">
        <w:rPr>
          <w:rStyle w:val="Style13ptBold"/>
          <w:rFonts w:cs="Arial"/>
          <w:b/>
        </w:rPr>
        <w:t>China’s satellite data is uniquely key to advanced space weather forecasting – that prevents catastrophe.</w:t>
      </w:r>
    </w:p>
    <w:p w14:paraId="03C75390" w14:textId="77777777" w:rsidR="007264A0" w:rsidRPr="00B64DAB" w:rsidRDefault="007264A0" w:rsidP="007264A0">
      <w:pPr>
        <w:rPr>
          <w:rStyle w:val="Style13ptBold"/>
          <w:b w:val="0"/>
          <w:sz w:val="16"/>
          <w:szCs w:val="26"/>
        </w:rPr>
      </w:pPr>
      <w:r w:rsidRPr="00B64DAB">
        <w:rPr>
          <w:rStyle w:val="Style13ptBold"/>
          <w:szCs w:val="26"/>
          <w:u w:val="single"/>
        </w:rPr>
        <w:t>Aghajanian 12</w:t>
      </w:r>
      <w:r w:rsidRPr="00B64DAB">
        <w:rPr>
          <w:rStyle w:val="Style13ptBold"/>
          <w:sz w:val="16"/>
          <w:szCs w:val="26"/>
        </w:rPr>
        <w:t xml:space="preserve"> </w:t>
      </w:r>
      <w:r w:rsidRPr="00B64DAB">
        <w:rPr>
          <w:sz w:val="16"/>
          <w:szCs w:val="26"/>
        </w:rPr>
        <w:t>[Liana Aghajanian, journalist, citing Dr. Rainer Schwenn, one of the developers of KuaFu; Dr. William Liu, a senior scientist at the Canadian Space Agency; the 2008 National Academy of Sciences Report;   May 14, 2012. “Cloudy With a Chance of Catastrophe: Predicting the Weather in Space.” http://mentalfloss.com/article/30665/cloudy-chance-catastrophe-predicting-weather-space]</w:t>
      </w:r>
    </w:p>
    <w:p w14:paraId="10DD6760" w14:textId="77777777" w:rsidR="007264A0" w:rsidRPr="00B64DAB" w:rsidRDefault="007264A0" w:rsidP="007264A0">
      <w:pPr>
        <w:ind w:right="240"/>
        <w:rPr>
          <w:sz w:val="16"/>
          <w:szCs w:val="26"/>
        </w:rPr>
      </w:pPr>
      <w:r w:rsidRPr="00B64DAB">
        <w:rPr>
          <w:sz w:val="16"/>
          <w:szCs w:val="26"/>
        </w:rPr>
        <w:t xml:space="preserve">In 1859, while observing sunspots, a young astronomer named Richard Carrington recorded a geomagnetic storm so powerful, the electrical currents it sent to Earth were enough to keep the newly invented telegraph operating without a battery. Centuries later, though humans have sent robots to Mars and even strong-armed a couple engineers into walking on the moon, </w:t>
      </w:r>
      <w:r w:rsidRPr="00B64DAB">
        <w:rPr>
          <w:rStyle w:val="StyleUnderline"/>
          <w:sz w:val="26"/>
          <w:szCs w:val="26"/>
        </w:rPr>
        <w:t>the science of space weather, the changing environmental conditions in near-Earth space, has largely managed to elude us</w:t>
      </w:r>
      <w:r w:rsidRPr="00B64DAB">
        <w:rPr>
          <w:sz w:val="16"/>
          <w:szCs w:val="26"/>
        </w:rPr>
        <w:t xml:space="preserve">. In fact even the term “space weather” is new; it wasn’t used regularly until the 1990s. Now, an international project led by </w:t>
      </w:r>
      <w:r w:rsidRPr="00B64DAB">
        <w:rPr>
          <w:rStyle w:val="Emphasis"/>
          <w:sz w:val="26"/>
          <w:szCs w:val="26"/>
        </w:rPr>
        <w:t>China</w:t>
      </w:r>
      <w:r w:rsidRPr="00B64DAB">
        <w:rPr>
          <w:sz w:val="16"/>
          <w:szCs w:val="26"/>
        </w:rPr>
        <w:t xml:space="preserve"> </w:t>
      </w:r>
      <w:r w:rsidRPr="00B64DAB">
        <w:rPr>
          <w:rStyle w:val="StyleUnderline"/>
          <w:sz w:val="26"/>
          <w:szCs w:val="26"/>
        </w:rPr>
        <w:t>is hoping to advance the study of space weather by</w:t>
      </w:r>
      <w:r w:rsidRPr="00B64DAB">
        <w:rPr>
          <w:sz w:val="16"/>
          <w:szCs w:val="26"/>
        </w:rPr>
        <w:t xml:space="preserve"> </w:t>
      </w:r>
      <w:r w:rsidRPr="00B64DAB">
        <w:rPr>
          <w:rStyle w:val="Emphasis"/>
          <w:sz w:val="26"/>
          <w:szCs w:val="26"/>
        </w:rPr>
        <w:t>light-years</w:t>
      </w:r>
      <w:r w:rsidRPr="00B64DAB">
        <w:rPr>
          <w:sz w:val="16"/>
          <w:szCs w:val="26"/>
        </w:rPr>
        <w:t xml:space="preserve"> in order </w:t>
      </w:r>
      <w:r w:rsidRPr="00B64DAB">
        <w:rPr>
          <w:rStyle w:val="StyleUnderline"/>
          <w:sz w:val="26"/>
          <w:szCs w:val="26"/>
        </w:rPr>
        <w:t xml:space="preserve">to minimize the </w:t>
      </w:r>
      <w:r w:rsidRPr="00B64DAB">
        <w:rPr>
          <w:rStyle w:val="Emphasis"/>
          <w:sz w:val="26"/>
          <w:szCs w:val="26"/>
        </w:rPr>
        <w:t>dangerous impact</w:t>
      </w:r>
      <w:r w:rsidRPr="00B64DAB">
        <w:rPr>
          <w:sz w:val="16"/>
          <w:szCs w:val="26"/>
        </w:rPr>
        <w:t xml:space="preserve"> </w:t>
      </w:r>
      <w:r w:rsidRPr="00B64DAB">
        <w:rPr>
          <w:rStyle w:val="StyleUnderline"/>
          <w:sz w:val="26"/>
          <w:szCs w:val="26"/>
        </w:rPr>
        <w:t>a storm in space might have on</w:t>
      </w:r>
      <w:r w:rsidRPr="00B64DAB">
        <w:rPr>
          <w:sz w:val="16"/>
          <w:szCs w:val="26"/>
        </w:rPr>
        <w:t xml:space="preserve"> us </w:t>
      </w:r>
      <w:r w:rsidRPr="00B64DAB">
        <w:rPr>
          <w:rStyle w:val="Emphasis"/>
          <w:sz w:val="26"/>
          <w:szCs w:val="26"/>
        </w:rPr>
        <w:t>fragile Earth</w:t>
      </w:r>
      <w:r w:rsidRPr="00B64DAB">
        <w:rPr>
          <w:sz w:val="16"/>
          <w:szCs w:val="26"/>
        </w:rPr>
        <w:t xml:space="preserve">lings. If </w:t>
      </w:r>
      <w:r w:rsidRPr="00B64DAB">
        <w:rPr>
          <w:rStyle w:val="StyleUnderline"/>
          <w:sz w:val="26"/>
          <w:szCs w:val="26"/>
        </w:rPr>
        <w:t>experts are correct</w:t>
      </w:r>
      <w:r w:rsidRPr="00B64DAB">
        <w:rPr>
          <w:sz w:val="16"/>
          <w:szCs w:val="26"/>
        </w:rPr>
        <w:t xml:space="preserve">, there's a chance that </w:t>
      </w:r>
      <w:r w:rsidRPr="00B64DAB">
        <w:rPr>
          <w:rStyle w:val="StyleUnderline"/>
          <w:sz w:val="26"/>
          <w:szCs w:val="26"/>
        </w:rPr>
        <w:t xml:space="preserve">a </w:t>
      </w:r>
      <w:r w:rsidRPr="00B64DAB">
        <w:rPr>
          <w:rStyle w:val="Emphasis"/>
          <w:sz w:val="26"/>
          <w:szCs w:val="26"/>
        </w:rPr>
        <w:t>serious</w:t>
      </w:r>
      <w:r w:rsidRPr="00B64DAB">
        <w:rPr>
          <w:sz w:val="16"/>
          <w:szCs w:val="26"/>
        </w:rPr>
        <w:t xml:space="preserve"> </w:t>
      </w:r>
      <w:r w:rsidRPr="00B64DAB">
        <w:rPr>
          <w:rStyle w:val="StyleUnderline"/>
          <w:sz w:val="26"/>
          <w:szCs w:val="26"/>
        </w:rPr>
        <w:t xml:space="preserve">space weather threat will arrive </w:t>
      </w:r>
      <w:r w:rsidRPr="00B64DAB">
        <w:rPr>
          <w:rStyle w:val="Emphasis"/>
          <w:sz w:val="26"/>
          <w:szCs w:val="26"/>
        </w:rPr>
        <w:t>sooner rather than later</w:t>
      </w:r>
      <w:r w:rsidRPr="00B64DAB">
        <w:rPr>
          <w:sz w:val="16"/>
          <w:szCs w:val="26"/>
        </w:rPr>
        <w:t xml:space="preserve"> – </w:t>
      </w:r>
      <w:r w:rsidRPr="00B64DAB">
        <w:rPr>
          <w:rStyle w:val="StyleUnderline"/>
          <w:sz w:val="26"/>
          <w:szCs w:val="26"/>
        </w:rPr>
        <w:t xml:space="preserve">and the risk to humans is </w:t>
      </w:r>
      <w:r w:rsidRPr="00B64DAB">
        <w:rPr>
          <w:rStyle w:val="Emphasis"/>
          <w:sz w:val="26"/>
          <w:szCs w:val="26"/>
        </w:rPr>
        <w:t>greater than you think</w:t>
      </w:r>
      <w:r w:rsidRPr="00B64DAB">
        <w:rPr>
          <w:sz w:val="16"/>
          <w:szCs w:val="26"/>
        </w:rPr>
        <w:t xml:space="preserve">. Oddly, the trouble is that we’ve become too advanced. </w:t>
      </w:r>
      <w:r w:rsidRPr="00B64DAB">
        <w:rPr>
          <w:rStyle w:val="StyleUnderline"/>
          <w:sz w:val="26"/>
          <w:szCs w:val="26"/>
        </w:rPr>
        <w:t xml:space="preserve">Because humans today are </w:t>
      </w:r>
      <w:r w:rsidRPr="00B64DAB">
        <w:rPr>
          <w:rStyle w:val="Emphasis"/>
          <w:sz w:val="26"/>
          <w:szCs w:val="26"/>
        </w:rPr>
        <w:t>so dependent</w:t>
      </w:r>
      <w:r w:rsidRPr="00B64DAB">
        <w:rPr>
          <w:rStyle w:val="StyleUnderline"/>
          <w:sz w:val="26"/>
          <w:szCs w:val="26"/>
        </w:rPr>
        <w:t xml:space="preserve"> upon modern electrical technology, a space storm the size of the one Carrington recorded in 1859 could cause </w:t>
      </w:r>
      <w:r w:rsidRPr="00B64DAB">
        <w:rPr>
          <w:rStyle w:val="Emphasis"/>
          <w:sz w:val="26"/>
          <w:szCs w:val="26"/>
        </w:rPr>
        <w:t>catastrophic problems</w:t>
      </w:r>
      <w:r w:rsidRPr="00B64DAB">
        <w:rPr>
          <w:rStyle w:val="StyleUnderline"/>
          <w:sz w:val="26"/>
          <w:szCs w:val="26"/>
        </w:rPr>
        <w:t xml:space="preserve"> if it occurred tomorrow</w:t>
      </w:r>
      <w:r w:rsidRPr="00B64DAB">
        <w:rPr>
          <w:sz w:val="16"/>
          <w:szCs w:val="26"/>
        </w:rPr>
        <w:t xml:space="preserve">. According to a 2008 National Academy of Sciences Report, from </w:t>
      </w:r>
      <w:r w:rsidRPr="00B64DAB">
        <w:rPr>
          <w:rStyle w:val="StyleUnderline"/>
          <w:sz w:val="26"/>
          <w:szCs w:val="26"/>
        </w:rPr>
        <w:t xml:space="preserve">long-term electrical blackouts to damage to communication satellites and GPS systems (not to mention billions in financial losses), the results could be </w:t>
      </w:r>
      <w:r w:rsidRPr="00B64DAB">
        <w:rPr>
          <w:rStyle w:val="Emphasis"/>
          <w:sz w:val="26"/>
          <w:szCs w:val="26"/>
        </w:rPr>
        <w:t>devastating worldwide</w:t>
      </w:r>
      <w:r w:rsidRPr="00B64DAB">
        <w:rPr>
          <w:sz w:val="16"/>
          <w:szCs w:val="26"/>
        </w:rPr>
        <w:t xml:space="preserve">. Luckily, scientists are hopeful </w:t>
      </w:r>
      <w:r w:rsidRPr="00B64DAB">
        <w:rPr>
          <w:rStyle w:val="StyleUnderline"/>
          <w:sz w:val="26"/>
          <w:szCs w:val="26"/>
        </w:rPr>
        <w:t>the</w:t>
      </w:r>
      <w:r w:rsidRPr="00B64DAB">
        <w:rPr>
          <w:sz w:val="16"/>
          <w:szCs w:val="26"/>
        </w:rPr>
        <w:t xml:space="preserve"> </w:t>
      </w:r>
      <w:r w:rsidRPr="00B64DAB">
        <w:rPr>
          <w:rStyle w:val="Emphasis"/>
          <w:sz w:val="26"/>
          <w:szCs w:val="26"/>
        </w:rPr>
        <w:t>KuaFu</w:t>
      </w:r>
      <w:r w:rsidRPr="00B64DAB">
        <w:rPr>
          <w:sz w:val="16"/>
          <w:szCs w:val="26"/>
        </w:rPr>
        <w:t xml:space="preserve"> </w:t>
      </w:r>
      <w:r w:rsidRPr="00B64DAB">
        <w:rPr>
          <w:rStyle w:val="StyleUnderline"/>
          <w:sz w:val="26"/>
          <w:szCs w:val="26"/>
        </w:rPr>
        <w:t>project</w:t>
      </w:r>
      <w:r w:rsidRPr="00B64DAB">
        <w:rPr>
          <w:sz w:val="16"/>
          <w:szCs w:val="26"/>
        </w:rPr>
        <w:t xml:space="preserve"> </w:t>
      </w:r>
      <w:r w:rsidRPr="00B64DAB">
        <w:rPr>
          <w:rStyle w:val="StyleUnderline"/>
          <w:sz w:val="26"/>
          <w:szCs w:val="26"/>
        </w:rPr>
        <w:t>will</w:t>
      </w:r>
      <w:r w:rsidRPr="00B64DAB">
        <w:rPr>
          <w:sz w:val="16"/>
          <w:szCs w:val="26"/>
        </w:rPr>
        <w:t xml:space="preserve"> </w:t>
      </w:r>
      <w:r w:rsidRPr="00B64DAB">
        <w:rPr>
          <w:rStyle w:val="Emphasis"/>
          <w:sz w:val="26"/>
          <w:szCs w:val="26"/>
        </w:rPr>
        <w:t>prevent</w:t>
      </w:r>
      <w:r w:rsidRPr="00B64DAB">
        <w:rPr>
          <w:sz w:val="16"/>
          <w:szCs w:val="26"/>
        </w:rPr>
        <w:t xml:space="preserve"> (</w:t>
      </w:r>
      <w:r w:rsidRPr="00B64DAB">
        <w:rPr>
          <w:rStyle w:val="StyleUnderline"/>
          <w:sz w:val="26"/>
          <w:szCs w:val="26"/>
        </w:rPr>
        <w:t xml:space="preserve">or </w:t>
      </w:r>
      <w:r w:rsidRPr="00B64DAB">
        <w:rPr>
          <w:rStyle w:val="Emphasis"/>
          <w:sz w:val="26"/>
          <w:szCs w:val="26"/>
        </w:rPr>
        <w:t>at least minimize</w:t>
      </w:r>
      <w:r w:rsidRPr="00B64DAB">
        <w:rPr>
          <w:sz w:val="16"/>
          <w:szCs w:val="26"/>
        </w:rPr>
        <w:t xml:space="preserve"> </w:t>
      </w:r>
      <w:r w:rsidRPr="00B64DAB">
        <w:rPr>
          <w:rStyle w:val="StyleUnderline"/>
          <w:sz w:val="26"/>
          <w:szCs w:val="26"/>
        </w:rPr>
        <w:t>the impact of</w:t>
      </w:r>
      <w:r w:rsidRPr="00B64DAB">
        <w:rPr>
          <w:sz w:val="16"/>
          <w:szCs w:val="26"/>
        </w:rPr>
        <w:t xml:space="preserve">) </w:t>
      </w:r>
      <w:r w:rsidRPr="00B64DAB">
        <w:rPr>
          <w:rStyle w:val="StyleUnderline"/>
          <w:sz w:val="26"/>
          <w:szCs w:val="26"/>
        </w:rPr>
        <w:t xml:space="preserve">this kind of </w:t>
      </w:r>
      <w:r w:rsidRPr="00B64DAB">
        <w:rPr>
          <w:rStyle w:val="Emphasis"/>
          <w:sz w:val="26"/>
          <w:szCs w:val="26"/>
        </w:rPr>
        <w:t>disaster</w:t>
      </w:r>
      <w:r w:rsidRPr="00B64DAB">
        <w:rPr>
          <w:sz w:val="16"/>
          <w:szCs w:val="26"/>
        </w:rPr>
        <w:t xml:space="preserve">. Our Eyes on the Sun, The Sun in Our Eyes Named for Kua Fu, a sun-chasing giant from a Chinese folktale whose pursuit to tame the brightest star in our solar system ended after he died of thirst, the </w:t>
      </w:r>
      <w:r w:rsidRPr="00B64DAB">
        <w:rPr>
          <w:rStyle w:val="Emphasis"/>
          <w:sz w:val="26"/>
          <w:szCs w:val="26"/>
        </w:rPr>
        <w:t>KuaFu</w:t>
      </w:r>
      <w:r w:rsidRPr="00B64DAB">
        <w:rPr>
          <w:rStyle w:val="StyleUnderline"/>
          <w:sz w:val="26"/>
          <w:szCs w:val="26"/>
        </w:rPr>
        <w:t xml:space="preserve"> project will create a space weather forecasting system 1.5 million kilometers from the Earth's surface</w:t>
      </w:r>
      <w:r w:rsidRPr="00B64DAB">
        <w:rPr>
          <w:sz w:val="16"/>
          <w:szCs w:val="26"/>
        </w:rPr>
        <w:t xml:space="preserve">. The goal is similar to the one from the legend: </w:t>
      </w:r>
      <w:r w:rsidRPr="00B64DAB">
        <w:rPr>
          <w:rStyle w:val="StyleUnderline"/>
          <w:sz w:val="26"/>
          <w:szCs w:val="26"/>
        </w:rPr>
        <w:t>to observe</w:t>
      </w:r>
      <w:r w:rsidRPr="00B64DAB">
        <w:rPr>
          <w:sz w:val="16"/>
          <w:szCs w:val="26"/>
        </w:rPr>
        <w:t xml:space="preserve"> changes in solar-terrestrial </w:t>
      </w:r>
      <w:r w:rsidRPr="00B64DAB">
        <w:rPr>
          <w:rStyle w:val="Emphasis"/>
          <w:sz w:val="26"/>
          <w:szCs w:val="26"/>
        </w:rPr>
        <w:t>storms</w:t>
      </w:r>
      <w:r w:rsidRPr="00B64DAB">
        <w:rPr>
          <w:sz w:val="16"/>
          <w:szCs w:val="26"/>
        </w:rPr>
        <w:t xml:space="preserve">, investigate flows of energy and solar material, </w:t>
      </w:r>
      <w:r w:rsidRPr="00B64DAB">
        <w:rPr>
          <w:rStyle w:val="StyleUnderline"/>
          <w:sz w:val="26"/>
          <w:szCs w:val="26"/>
        </w:rPr>
        <w:t>and improve</w:t>
      </w:r>
      <w:r w:rsidRPr="00B64DAB">
        <w:rPr>
          <w:sz w:val="16"/>
          <w:szCs w:val="26"/>
        </w:rPr>
        <w:t xml:space="preserve"> the </w:t>
      </w:r>
      <w:r w:rsidRPr="00B64DAB">
        <w:rPr>
          <w:rStyle w:val="Emphasis"/>
          <w:sz w:val="26"/>
          <w:szCs w:val="26"/>
        </w:rPr>
        <w:t>forecasting of space weather</w:t>
      </w:r>
      <w:r w:rsidRPr="00B64DAB">
        <w:rPr>
          <w:sz w:val="16"/>
          <w:szCs w:val="26"/>
        </w:rPr>
        <w:t>. Not necessarily to tame the sun, but, at least, to understand it. Proposed in 2003 by scientist Chuanyi Tu from the Chinese Academy of Sciences, the project will place three separate satellites at strategic points in our solar system to observe the inner workings of space weather. China's National Space Administration along with the European and Canadian Space Agencies will work together to man them. “</w:t>
      </w:r>
      <w:r w:rsidRPr="00B64DAB">
        <w:rPr>
          <w:rStyle w:val="StyleUnderline"/>
          <w:sz w:val="26"/>
          <w:szCs w:val="26"/>
        </w:rPr>
        <w:t xml:space="preserve">Being </w:t>
      </w:r>
      <w:r w:rsidRPr="00B64DAB">
        <w:rPr>
          <w:rStyle w:val="Emphasis"/>
          <w:sz w:val="26"/>
          <w:szCs w:val="26"/>
        </w:rPr>
        <w:t>aware</w:t>
      </w:r>
      <w:r w:rsidRPr="00B64DAB">
        <w:rPr>
          <w:rStyle w:val="StyleUnderline"/>
          <w:sz w:val="26"/>
          <w:szCs w:val="26"/>
        </w:rPr>
        <w:t xml:space="preserve"> of the impending blindness to space weather and its effects, we consider a mission like </w:t>
      </w:r>
      <w:r w:rsidRPr="00B64DAB">
        <w:rPr>
          <w:rStyle w:val="Emphasis"/>
          <w:sz w:val="26"/>
          <w:szCs w:val="26"/>
        </w:rPr>
        <w:t>KuaFu absolutely mandatory</w:t>
      </w:r>
      <w:r w:rsidRPr="00B64DAB">
        <w:rPr>
          <w:sz w:val="16"/>
          <w:szCs w:val="26"/>
        </w:rPr>
        <w:t xml:space="preserve">,” said Dr. Rainer Schwenn, one of the developers of KuaFu. “If 'space weather' keeps being considered an important science goal, then </w:t>
      </w:r>
      <w:r w:rsidRPr="00B64DAB">
        <w:rPr>
          <w:rStyle w:val="Emphasis"/>
          <w:sz w:val="26"/>
          <w:szCs w:val="26"/>
        </w:rPr>
        <w:t>KuaFu is a real key project</w:t>
      </w:r>
      <w:r w:rsidRPr="00B64DAB">
        <w:rPr>
          <w:sz w:val="16"/>
          <w:szCs w:val="26"/>
        </w:rPr>
        <w:t xml:space="preserve">.” </w:t>
      </w:r>
      <w:r w:rsidRPr="00B64DAB">
        <w:rPr>
          <w:rStyle w:val="StyleUnderline"/>
          <w:sz w:val="26"/>
          <w:szCs w:val="26"/>
        </w:rPr>
        <w:t xml:space="preserve">The satellites will offer an </w:t>
      </w:r>
      <w:r w:rsidRPr="00B64DAB">
        <w:rPr>
          <w:rStyle w:val="Emphasis"/>
          <w:sz w:val="26"/>
          <w:szCs w:val="26"/>
        </w:rPr>
        <w:t>unprecedented ability</w:t>
      </w:r>
      <w:r w:rsidRPr="00B64DAB">
        <w:rPr>
          <w:sz w:val="16"/>
          <w:szCs w:val="26"/>
        </w:rPr>
        <w:t xml:space="preserve"> </w:t>
      </w:r>
      <w:r w:rsidRPr="00B64DAB">
        <w:rPr>
          <w:rStyle w:val="StyleUnderline"/>
          <w:sz w:val="26"/>
          <w:szCs w:val="26"/>
        </w:rPr>
        <w:t>to glean information</w:t>
      </w:r>
      <w:r w:rsidRPr="00B64DAB">
        <w:rPr>
          <w:sz w:val="16"/>
          <w:szCs w:val="26"/>
        </w:rPr>
        <w:t xml:space="preserve"> </w:t>
      </w:r>
      <w:r w:rsidRPr="00B64DAB">
        <w:rPr>
          <w:rStyle w:val="StyleUnderline"/>
          <w:sz w:val="26"/>
          <w:szCs w:val="26"/>
        </w:rPr>
        <w:t>about the</w:t>
      </w:r>
      <w:r w:rsidRPr="00B64DAB">
        <w:rPr>
          <w:sz w:val="16"/>
          <w:szCs w:val="26"/>
        </w:rPr>
        <w:t xml:space="preserve"> often tumultuous relationship between the </w:t>
      </w:r>
      <w:r w:rsidRPr="00B64DAB">
        <w:rPr>
          <w:rStyle w:val="Emphasis"/>
          <w:sz w:val="26"/>
          <w:szCs w:val="26"/>
        </w:rPr>
        <w:t>sun</w:t>
      </w:r>
      <w:r w:rsidRPr="00B64DAB">
        <w:rPr>
          <w:sz w:val="16"/>
          <w:szCs w:val="26"/>
        </w:rPr>
        <w:t xml:space="preserve"> and Earth, </w:t>
      </w:r>
      <w:r w:rsidRPr="00B64DAB">
        <w:rPr>
          <w:rStyle w:val="StyleUnderline"/>
          <w:sz w:val="26"/>
          <w:szCs w:val="26"/>
        </w:rPr>
        <w:t>by allowing scientists to observe both the star and its effects on the planet simultaneously</w:t>
      </w:r>
      <w:r w:rsidRPr="00B64DAB">
        <w:rPr>
          <w:sz w:val="16"/>
          <w:szCs w:val="26"/>
        </w:rPr>
        <w:t xml:space="preserve">. To now, this process has been viewable only via computer simulation. “You have to look at the two systems simultaneously [to most accurately forecast space weather]” said Dr. William Liu, a senior scientist at the Canadian Space Agency who took over as project leader when Chuanyi Tu retired two years ago. “It's a real observation; it's what's actually happening.” Space Storm Showdown: What Do We Do? So, </w:t>
      </w:r>
      <w:r w:rsidRPr="00B64DAB">
        <w:rPr>
          <w:rStyle w:val="StyleUnderline"/>
          <w:sz w:val="26"/>
          <w:szCs w:val="26"/>
        </w:rPr>
        <w:t xml:space="preserve">if the </w:t>
      </w:r>
      <w:r w:rsidRPr="00B64DAB">
        <w:rPr>
          <w:rStyle w:val="Emphasis"/>
          <w:sz w:val="26"/>
          <w:szCs w:val="26"/>
        </w:rPr>
        <w:t>power-grid frying</w:t>
      </w:r>
      <w:r w:rsidRPr="00B64DAB">
        <w:rPr>
          <w:sz w:val="16"/>
          <w:szCs w:val="26"/>
        </w:rPr>
        <w:t xml:space="preserve">, </w:t>
      </w:r>
      <w:r w:rsidRPr="00B64DAB">
        <w:rPr>
          <w:rStyle w:val="StyleUnderline"/>
          <w:sz w:val="26"/>
          <w:szCs w:val="26"/>
        </w:rPr>
        <w:t xml:space="preserve">billion dollar </w:t>
      </w:r>
      <w:r w:rsidRPr="00B64DAB">
        <w:rPr>
          <w:rStyle w:val="Emphasis"/>
          <w:sz w:val="26"/>
          <w:szCs w:val="26"/>
        </w:rPr>
        <w:t>damage-wreaking</w:t>
      </w:r>
      <w:r w:rsidRPr="00B64DAB">
        <w:rPr>
          <w:sz w:val="16"/>
          <w:szCs w:val="26"/>
        </w:rPr>
        <w:t xml:space="preserve"> </w:t>
      </w:r>
      <w:r w:rsidRPr="00B64DAB">
        <w:rPr>
          <w:rStyle w:val="StyleUnderline"/>
          <w:sz w:val="26"/>
          <w:szCs w:val="26"/>
        </w:rPr>
        <w:t>storm is inevitable</w:t>
      </w:r>
      <w:r w:rsidRPr="00B64DAB">
        <w:rPr>
          <w:sz w:val="16"/>
          <w:szCs w:val="26"/>
        </w:rPr>
        <w:t xml:space="preserve">, </w:t>
      </w:r>
      <w:r w:rsidRPr="00B64DAB">
        <w:rPr>
          <w:rStyle w:val="StyleUnderline"/>
          <w:sz w:val="26"/>
          <w:szCs w:val="26"/>
        </w:rPr>
        <w:t>how much will</w:t>
      </w:r>
      <w:r w:rsidRPr="00B64DAB">
        <w:rPr>
          <w:sz w:val="16"/>
          <w:szCs w:val="26"/>
        </w:rPr>
        <w:t xml:space="preserve"> </w:t>
      </w:r>
      <w:r w:rsidRPr="00B64DAB">
        <w:rPr>
          <w:rStyle w:val="StyleUnderline"/>
          <w:sz w:val="26"/>
          <w:szCs w:val="26"/>
        </w:rPr>
        <w:t>forecasting</w:t>
      </w:r>
      <w:r w:rsidRPr="00B64DAB">
        <w:rPr>
          <w:sz w:val="16"/>
          <w:szCs w:val="26"/>
        </w:rPr>
        <w:t xml:space="preserve"> it </w:t>
      </w:r>
      <w:r w:rsidRPr="00B64DAB">
        <w:rPr>
          <w:rStyle w:val="StyleUnderline"/>
          <w:sz w:val="26"/>
          <w:szCs w:val="26"/>
        </w:rPr>
        <w:t>actually help?</w:t>
      </w:r>
      <w:r w:rsidRPr="00B64DAB">
        <w:rPr>
          <w:sz w:val="16"/>
          <w:szCs w:val="26"/>
        </w:rPr>
        <w:t xml:space="preserve"> </w:t>
      </w:r>
      <w:r w:rsidRPr="00B64DAB">
        <w:rPr>
          <w:rStyle w:val="Emphasis"/>
          <w:sz w:val="26"/>
          <w:szCs w:val="26"/>
        </w:rPr>
        <w:t>Lots</w:t>
      </w:r>
      <w:r w:rsidRPr="00B64DAB">
        <w:rPr>
          <w:sz w:val="16"/>
          <w:szCs w:val="26"/>
        </w:rPr>
        <w:t xml:space="preserve">. According to Liu, </w:t>
      </w:r>
      <w:r w:rsidRPr="00B64DAB">
        <w:rPr>
          <w:rStyle w:val="StyleUnderline"/>
          <w:sz w:val="26"/>
          <w:szCs w:val="26"/>
        </w:rPr>
        <w:t>predicting space weather</w:t>
      </w:r>
      <w:r w:rsidRPr="00B64DAB">
        <w:rPr>
          <w:sz w:val="16"/>
          <w:szCs w:val="26"/>
        </w:rPr>
        <w:t xml:space="preserve"> activity </w:t>
      </w:r>
      <w:r w:rsidRPr="00B64DAB">
        <w:rPr>
          <w:rStyle w:val="StyleUnderline"/>
          <w:sz w:val="26"/>
          <w:szCs w:val="26"/>
        </w:rPr>
        <w:t>can give</w:t>
      </w:r>
      <w:r w:rsidRPr="00B64DAB">
        <w:rPr>
          <w:sz w:val="16"/>
          <w:szCs w:val="26"/>
        </w:rPr>
        <w:t xml:space="preserve"> the </w:t>
      </w:r>
      <w:r w:rsidRPr="00B64DAB">
        <w:rPr>
          <w:rStyle w:val="StyleUnderline"/>
          <w:sz w:val="26"/>
          <w:szCs w:val="26"/>
        </w:rPr>
        <w:t>operators who maneuver satellites</w:t>
      </w:r>
      <w:r w:rsidRPr="00B64DAB">
        <w:rPr>
          <w:sz w:val="16"/>
          <w:szCs w:val="26"/>
        </w:rPr>
        <w:t xml:space="preserve"> in space </w:t>
      </w:r>
      <w:r w:rsidRPr="00B64DAB">
        <w:rPr>
          <w:rStyle w:val="StyleUnderline"/>
          <w:sz w:val="26"/>
          <w:szCs w:val="26"/>
        </w:rPr>
        <w:t>the info</w:t>
      </w:r>
      <w:r w:rsidRPr="00B64DAB">
        <w:rPr>
          <w:sz w:val="16"/>
          <w:szCs w:val="26"/>
        </w:rPr>
        <w:t xml:space="preserve">rmation </w:t>
      </w:r>
      <w:r w:rsidRPr="00B64DAB">
        <w:rPr>
          <w:rStyle w:val="StyleUnderline"/>
          <w:sz w:val="26"/>
          <w:szCs w:val="26"/>
        </w:rPr>
        <w:t xml:space="preserve">they need to </w:t>
      </w:r>
      <w:r w:rsidRPr="00B64DAB">
        <w:rPr>
          <w:rStyle w:val="Emphasis"/>
          <w:sz w:val="26"/>
          <w:szCs w:val="26"/>
        </w:rPr>
        <w:t>protect them and us</w:t>
      </w:r>
      <w:r w:rsidRPr="00B64DAB">
        <w:rPr>
          <w:sz w:val="16"/>
          <w:szCs w:val="26"/>
        </w:rPr>
        <w:t xml:space="preserve"> </w:t>
      </w:r>
      <w:r w:rsidRPr="00B64DAB">
        <w:rPr>
          <w:rStyle w:val="StyleUnderline"/>
          <w:sz w:val="26"/>
          <w:szCs w:val="26"/>
        </w:rPr>
        <w:t>from harm</w:t>
      </w:r>
      <w:r w:rsidRPr="00B64DAB">
        <w:rPr>
          <w:sz w:val="16"/>
          <w:szCs w:val="26"/>
        </w:rPr>
        <w:t xml:space="preserve">. For example: </w:t>
      </w:r>
      <w:r w:rsidRPr="00B64DAB">
        <w:rPr>
          <w:rStyle w:val="StyleUnderline"/>
          <w:sz w:val="26"/>
          <w:szCs w:val="26"/>
        </w:rPr>
        <w:t xml:space="preserve">If companies know a storm is approaching, it gives them a chance to tweak their loads before their systems </w:t>
      </w:r>
      <w:r w:rsidRPr="00B64DAB">
        <w:rPr>
          <w:rStyle w:val="Emphasis"/>
          <w:sz w:val="26"/>
          <w:szCs w:val="26"/>
        </w:rPr>
        <w:t>descend into chaos</w:t>
      </w:r>
      <w:r w:rsidRPr="00B64DAB">
        <w:rPr>
          <w:rStyle w:val="StyleUnderline"/>
          <w:sz w:val="26"/>
          <w:szCs w:val="26"/>
        </w:rPr>
        <w:t xml:space="preserve"> and shut off power for</w:t>
      </w:r>
      <w:r w:rsidRPr="00B64DAB">
        <w:rPr>
          <w:sz w:val="16"/>
          <w:szCs w:val="26"/>
        </w:rPr>
        <w:t>, say, the entire East Coast of the United States. “</w:t>
      </w:r>
      <w:r w:rsidRPr="00B64DAB">
        <w:rPr>
          <w:rStyle w:val="Emphasis"/>
          <w:sz w:val="26"/>
          <w:szCs w:val="26"/>
        </w:rPr>
        <w:t>That's how you prevent catastrophe</w:t>
      </w:r>
      <w:r w:rsidRPr="00B64DAB">
        <w:rPr>
          <w:sz w:val="16"/>
          <w:szCs w:val="26"/>
        </w:rPr>
        <w:t>,” Liu explained. “You reduce the load on the parts that are more sensitive.” While the project was originally scheduled to be completed this year, Liu’s current estimates put its debut at 2016. Despite the delays, he remains optimistic it will come to fruition, pointing out that international collaborations like this one often stir up scientific and financial challenges that delay the launch process. Whether the KuaFu project will be able to predict space weather accurately all of the time is up for debate. Liu, however, is confident that, at the very least, it's a step toward that direction . “With this launch and operation, we'll make our predictions better. Whether it will be 100 percent, that will be too much to ask, but it will definitely improve our knowledge.”</w:t>
      </w:r>
    </w:p>
    <w:p w14:paraId="18D379DC" w14:textId="77777777" w:rsidR="007264A0" w:rsidRPr="00B64DAB" w:rsidRDefault="007264A0" w:rsidP="007264A0">
      <w:pPr>
        <w:rPr>
          <w:szCs w:val="26"/>
        </w:rPr>
      </w:pPr>
    </w:p>
    <w:p w14:paraId="03F6B84E" w14:textId="77777777" w:rsidR="007264A0" w:rsidRPr="00B64DAB" w:rsidRDefault="007264A0" w:rsidP="007264A0">
      <w:pPr>
        <w:rPr>
          <w:szCs w:val="26"/>
        </w:rPr>
      </w:pPr>
    </w:p>
    <w:p w14:paraId="2B093179" w14:textId="77777777" w:rsidR="007264A0" w:rsidRPr="00B64DAB" w:rsidRDefault="007264A0" w:rsidP="007264A0">
      <w:pPr>
        <w:pStyle w:val="Heading4"/>
        <w:rPr>
          <w:rFonts w:cs="Arial"/>
        </w:rPr>
      </w:pPr>
      <w:r w:rsidRPr="00B64DAB">
        <w:rPr>
          <w:rFonts w:cs="Arial"/>
        </w:rPr>
        <w:t xml:space="preserve">Severe space weather is a </w:t>
      </w:r>
      <w:r w:rsidRPr="00B64DAB">
        <w:rPr>
          <w:rFonts w:cs="Arial"/>
          <w:u w:val="single"/>
        </w:rPr>
        <w:t>great filter</w:t>
      </w:r>
      <w:r w:rsidRPr="00B64DAB">
        <w:rPr>
          <w:rFonts w:cs="Arial"/>
        </w:rPr>
        <w:t xml:space="preserve"> event that sparks </w:t>
      </w:r>
      <w:r w:rsidRPr="00B64DAB">
        <w:rPr>
          <w:rFonts w:cs="Arial"/>
          <w:u w:val="single"/>
        </w:rPr>
        <w:t>resource wars</w:t>
      </w:r>
      <w:r w:rsidRPr="00B64DAB">
        <w:rPr>
          <w:rFonts w:cs="Arial"/>
        </w:rPr>
        <w:t xml:space="preserve">, </w:t>
      </w:r>
      <w:r w:rsidRPr="00B64DAB">
        <w:rPr>
          <w:rFonts w:cs="Arial"/>
          <w:u w:val="single"/>
        </w:rPr>
        <w:t>economic collapse</w:t>
      </w:r>
      <w:r w:rsidRPr="00B64DAB">
        <w:rPr>
          <w:rFonts w:cs="Arial"/>
        </w:rPr>
        <w:t xml:space="preserve">, </w:t>
      </w:r>
      <w:r w:rsidRPr="00B64DAB">
        <w:rPr>
          <w:rFonts w:cs="Arial"/>
          <w:u w:val="single"/>
        </w:rPr>
        <w:t>grid failure</w:t>
      </w:r>
      <w:r w:rsidRPr="00B64DAB">
        <w:rPr>
          <w:rFonts w:cs="Arial"/>
        </w:rPr>
        <w:t xml:space="preserve">, </w:t>
      </w:r>
      <w:r w:rsidRPr="00B64DAB">
        <w:rPr>
          <w:rFonts w:cs="Arial"/>
          <w:u w:val="single"/>
        </w:rPr>
        <w:t>pandemics</w:t>
      </w:r>
      <w:r w:rsidRPr="00B64DAB">
        <w:rPr>
          <w:rFonts w:cs="Arial"/>
        </w:rPr>
        <w:t xml:space="preserve">, and nuclear </w:t>
      </w:r>
      <w:r w:rsidRPr="00B64DAB">
        <w:rPr>
          <w:rFonts w:cs="Arial"/>
          <w:u w:val="single"/>
        </w:rPr>
        <w:t>miscalc</w:t>
      </w:r>
      <w:r w:rsidRPr="00B64DAB">
        <w:rPr>
          <w:rFonts w:cs="Arial"/>
        </w:rPr>
        <w:t>.</w:t>
      </w:r>
    </w:p>
    <w:p w14:paraId="1ABBBE15" w14:textId="77777777" w:rsidR="007264A0" w:rsidRPr="00B64DAB" w:rsidRDefault="007264A0" w:rsidP="007264A0">
      <w:pPr>
        <w:rPr>
          <w:rStyle w:val="Style13ptBold"/>
          <w:b w:val="0"/>
          <w:sz w:val="16"/>
          <w:szCs w:val="26"/>
        </w:rPr>
      </w:pPr>
      <w:r w:rsidRPr="00B64DAB">
        <w:rPr>
          <w:rStyle w:val="Style13ptBold"/>
          <w:szCs w:val="26"/>
          <w:u w:val="single"/>
        </w:rPr>
        <w:t>Loper 19</w:t>
      </w:r>
      <w:r w:rsidRPr="00B64DAB">
        <w:rPr>
          <w:rStyle w:val="Style13ptBold"/>
          <w:sz w:val="16"/>
          <w:szCs w:val="26"/>
        </w:rPr>
        <w:t xml:space="preserve"> </w:t>
      </w:r>
      <w:r w:rsidRPr="00B64DAB">
        <w:rPr>
          <w:sz w:val="16"/>
          <w:szCs w:val="26"/>
        </w:rPr>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2F77FE47" w14:textId="77777777" w:rsidR="007264A0" w:rsidRPr="00B64DAB" w:rsidRDefault="007264A0" w:rsidP="007264A0">
      <w:pPr>
        <w:rPr>
          <w:sz w:val="16"/>
          <w:szCs w:val="26"/>
        </w:rPr>
      </w:pPr>
      <w:r w:rsidRPr="00B64DAB">
        <w:rPr>
          <w:sz w:val="16"/>
          <w:szCs w:val="26"/>
        </w:rPr>
        <w:t xml:space="preserve">Eastwood et al. (2017), the National Academy of Sciences (2008), and the Royal Academy of Engineering (2013) outline the potential economic </w:t>
      </w:r>
      <w:r w:rsidRPr="00B64DAB">
        <w:rPr>
          <w:rStyle w:val="StyleUnderline"/>
          <w:sz w:val="26"/>
          <w:szCs w:val="26"/>
        </w:rPr>
        <w:t xml:space="preserve">impacts of </w:t>
      </w:r>
      <w:r w:rsidRPr="00B64DAB">
        <w:rPr>
          <w:rStyle w:val="Emphasis"/>
          <w:sz w:val="26"/>
          <w:szCs w:val="26"/>
        </w:rPr>
        <w:t>severe space weather</w:t>
      </w:r>
      <w:r w:rsidRPr="00B64DAB">
        <w:rPr>
          <w:sz w:val="16"/>
          <w:szCs w:val="26"/>
        </w:rPr>
        <w:t xml:space="preserve">. In particular, major direct </w:t>
      </w:r>
      <w:r w:rsidRPr="00B64DAB">
        <w:rPr>
          <w:rStyle w:val="StyleUnderline"/>
          <w:sz w:val="26"/>
          <w:szCs w:val="26"/>
        </w:rPr>
        <w:t xml:space="preserve">impacts from a Carrington-class </w:t>
      </w:r>
      <w:r w:rsidRPr="00B64DAB">
        <w:rPr>
          <w:rStyle w:val="Emphasis"/>
          <w:sz w:val="26"/>
          <w:szCs w:val="26"/>
        </w:rPr>
        <w:t>CME</w:t>
      </w:r>
      <w:r w:rsidRPr="00B64DAB">
        <w:rPr>
          <w:sz w:val="16"/>
          <w:szCs w:val="26"/>
        </w:rPr>
        <w:t xml:space="preserve"> could be outlined as </w:t>
      </w:r>
      <w:r w:rsidRPr="00B64DAB">
        <w:rPr>
          <w:rStyle w:val="StyleUnderline"/>
          <w:sz w:val="26"/>
          <w:szCs w:val="26"/>
        </w:rPr>
        <w:t>includ</w:t>
      </w:r>
      <w:r w:rsidRPr="00B64DAB">
        <w:rPr>
          <w:sz w:val="16"/>
          <w:szCs w:val="26"/>
        </w:rPr>
        <w:t xml:space="preserve">ing the following. 1. </w:t>
      </w:r>
      <w:r w:rsidRPr="00B64DAB">
        <w:rPr>
          <w:rStyle w:val="Emphasis"/>
          <w:sz w:val="26"/>
          <w:szCs w:val="26"/>
        </w:rPr>
        <w:t>Power grid failure</w:t>
      </w:r>
      <w:r w:rsidRPr="00B64DAB">
        <w:rPr>
          <w:sz w:val="16"/>
          <w:szCs w:val="26"/>
        </w:rPr>
        <w:t xml:space="preserve"> </w:t>
      </w:r>
      <w:r w:rsidRPr="00B64DAB">
        <w:rPr>
          <w:rStyle w:val="StyleUnderline"/>
          <w:sz w:val="26"/>
          <w:szCs w:val="26"/>
        </w:rPr>
        <w:t>due to destruction of large transformers by geomagnetically induced currents</w:t>
      </w:r>
      <w:r w:rsidRPr="00B64DAB">
        <w:rPr>
          <w:sz w:val="16"/>
          <w:szCs w:val="26"/>
        </w:rPr>
        <w:t xml:space="preserve">. The large </w:t>
      </w:r>
      <w:r w:rsidRPr="00B64DAB">
        <w:rPr>
          <w:rStyle w:val="StyleUnderline"/>
          <w:sz w:val="26"/>
          <w:szCs w:val="26"/>
        </w:rPr>
        <w:t>transformers</w:t>
      </w:r>
      <w:r w:rsidRPr="00B64DAB">
        <w:rPr>
          <w:sz w:val="16"/>
          <w:szCs w:val="26"/>
        </w:rPr>
        <w:t xml:space="preserve"> in question here generally cost about $1 million per unit and </w:t>
      </w:r>
      <w:r w:rsidRPr="00B64DAB">
        <w:rPr>
          <w:rStyle w:val="StyleUnderline"/>
          <w:sz w:val="26"/>
          <w:szCs w:val="26"/>
        </w:rPr>
        <w:t>require</w:t>
      </w:r>
      <w:r w:rsidRPr="00B64DAB">
        <w:rPr>
          <w:sz w:val="16"/>
          <w:szCs w:val="26"/>
        </w:rPr>
        <w:t xml:space="preserve"> about </w:t>
      </w:r>
      <w:r w:rsidRPr="00B64DAB">
        <w:rPr>
          <w:rStyle w:val="Emphasis"/>
          <w:sz w:val="26"/>
          <w:szCs w:val="26"/>
        </w:rPr>
        <w:t>18 months</w:t>
      </w:r>
      <w:r w:rsidRPr="00B64DAB">
        <w:rPr>
          <w:sz w:val="16"/>
          <w:szCs w:val="26"/>
        </w:rPr>
        <w:t xml:space="preserve"> </w:t>
      </w:r>
      <w:r w:rsidRPr="00B64DAB">
        <w:rPr>
          <w:rStyle w:val="StyleUnderline"/>
          <w:sz w:val="26"/>
          <w:szCs w:val="26"/>
        </w:rPr>
        <w:t>to</w:t>
      </w:r>
      <w:r w:rsidRPr="00B64DAB">
        <w:rPr>
          <w:sz w:val="16"/>
          <w:szCs w:val="26"/>
        </w:rPr>
        <w:t xml:space="preserve"> manufacture, ship, and </w:t>
      </w:r>
      <w:r w:rsidRPr="00B64DAB">
        <w:rPr>
          <w:rStyle w:val="StyleUnderline"/>
          <w:sz w:val="26"/>
          <w:szCs w:val="26"/>
        </w:rPr>
        <w:t>install</w:t>
      </w:r>
      <w:r w:rsidRPr="00B64DAB">
        <w:rPr>
          <w:sz w:val="16"/>
          <w:szCs w:val="26"/>
        </w:rPr>
        <w:t xml:space="preserve">. The National Academy of Sciences (2008) report estimates </w:t>
      </w:r>
      <w:r w:rsidRPr="00B64DAB">
        <w:rPr>
          <w:rStyle w:val="StyleUnderline"/>
          <w:sz w:val="26"/>
          <w:szCs w:val="26"/>
        </w:rPr>
        <w:t>such a power grid failure would cost</w:t>
      </w:r>
      <w:r w:rsidRPr="00B64DAB">
        <w:rPr>
          <w:sz w:val="16"/>
          <w:szCs w:val="26"/>
        </w:rPr>
        <w:t xml:space="preserve"> $1–</w:t>
      </w:r>
      <w:r w:rsidRPr="00B64DAB">
        <w:rPr>
          <w:rStyle w:val="Emphasis"/>
          <w:sz w:val="26"/>
          <w:szCs w:val="26"/>
        </w:rPr>
        <w:t>2 trillion per year</w:t>
      </w:r>
      <w:r w:rsidRPr="00B64DAB">
        <w:rPr>
          <w:sz w:val="16"/>
          <w:szCs w:val="26"/>
        </w:rPr>
        <w:t xml:space="preserve">6 </w:t>
      </w:r>
      <w:r w:rsidRPr="00B64DAB">
        <w:rPr>
          <w:rStyle w:val="StyleUnderline"/>
          <w:sz w:val="26"/>
          <w:szCs w:val="26"/>
        </w:rPr>
        <w:t>and last</w:t>
      </w:r>
      <w:r w:rsidRPr="00B64DAB">
        <w:rPr>
          <w:sz w:val="16"/>
          <w:szCs w:val="26"/>
        </w:rPr>
        <w:t xml:space="preserve"> four to </w:t>
      </w:r>
      <w:r w:rsidRPr="00B64DAB">
        <w:rPr>
          <w:rStyle w:val="Emphasis"/>
          <w:sz w:val="26"/>
          <w:szCs w:val="26"/>
        </w:rPr>
        <w:t>ten years</w:t>
      </w:r>
      <w:r w:rsidRPr="00B64DAB">
        <w:rPr>
          <w:sz w:val="16"/>
          <w:szCs w:val="26"/>
        </w:rPr>
        <w:t xml:space="preserve">. 2. Outages or </w:t>
      </w:r>
      <w:r w:rsidRPr="00B64DAB">
        <w:rPr>
          <w:rStyle w:val="Emphasis"/>
          <w:sz w:val="26"/>
          <w:szCs w:val="26"/>
        </w:rPr>
        <w:t>failures</w:t>
      </w:r>
      <w:r w:rsidRPr="00B64DAB">
        <w:rPr>
          <w:rStyle w:val="StyleUnderline"/>
          <w:sz w:val="26"/>
          <w:szCs w:val="26"/>
        </w:rPr>
        <w:t xml:space="preserve"> of LEO</w:t>
      </w:r>
      <w:r w:rsidRPr="00B64DAB">
        <w:rPr>
          <w:sz w:val="16"/>
          <w:szCs w:val="26"/>
        </w:rPr>
        <w:t xml:space="preserve"> (low Earth orbit) </w:t>
      </w:r>
      <w:r w:rsidRPr="00B64DAB">
        <w:rPr>
          <w:rStyle w:val="Emphasis"/>
          <w:sz w:val="26"/>
          <w:szCs w:val="26"/>
        </w:rPr>
        <w:t>space assets</w:t>
      </w:r>
      <w:r w:rsidRPr="00B64DAB">
        <w:rPr>
          <w:sz w:val="16"/>
          <w:szCs w:val="26"/>
        </w:rPr>
        <w:t xml:space="preserve"> due to enhancement of the inner Van Allen belt. A </w:t>
      </w:r>
      <w:r w:rsidRPr="00B64DAB">
        <w:rPr>
          <w:rStyle w:val="Emphasis"/>
          <w:sz w:val="26"/>
          <w:szCs w:val="26"/>
        </w:rPr>
        <w:t>severe solar storm</w:t>
      </w:r>
      <w:r w:rsidRPr="00B64DAB">
        <w:rPr>
          <w:sz w:val="16"/>
          <w:szCs w:val="26"/>
        </w:rPr>
        <w:t xml:space="preserve"> </w:t>
      </w:r>
      <w:r w:rsidRPr="00B64DAB">
        <w:rPr>
          <w:rStyle w:val="StyleUnderline"/>
          <w:sz w:val="26"/>
          <w:szCs w:val="26"/>
        </w:rPr>
        <w:t xml:space="preserve">can also cause ionospheric uplift which can dramatically </w:t>
      </w:r>
      <w:r w:rsidRPr="00B64DAB">
        <w:rPr>
          <w:rStyle w:val="Emphasis"/>
          <w:sz w:val="26"/>
          <w:szCs w:val="26"/>
        </w:rPr>
        <w:t>increase satellite drag</w:t>
      </w:r>
      <w:r w:rsidRPr="00B64DAB">
        <w:rPr>
          <w:sz w:val="16"/>
          <w:szCs w:val="26"/>
        </w:rPr>
        <w:t xml:space="preserve"> (Tsurutani et al. 2012). Additionally, </w:t>
      </w:r>
      <w:r w:rsidRPr="00B64DAB">
        <w:rPr>
          <w:rStyle w:val="StyleUnderline"/>
          <w:sz w:val="26"/>
          <w:szCs w:val="26"/>
        </w:rPr>
        <w:t>LEO spacecraft operation could be disrupted by solar energetic protons</w:t>
      </w:r>
      <w:r w:rsidRPr="00B64DAB">
        <w:rPr>
          <w:sz w:val="16"/>
          <w:szCs w:val="26"/>
        </w:rPr>
        <w:t xml:space="preserve"> (SEPs) generated in the shock of the CME passage through the solar wind (Royal Academy of Engineering 2013). 3. Outages or </w:t>
      </w:r>
      <w:r w:rsidRPr="00B64DAB">
        <w:rPr>
          <w:rStyle w:val="StyleUnderline"/>
          <w:sz w:val="26"/>
          <w:szCs w:val="26"/>
        </w:rPr>
        <w:t>failures of</w:t>
      </w:r>
      <w:r w:rsidRPr="00B64DAB">
        <w:rPr>
          <w:sz w:val="16"/>
          <w:szCs w:val="26"/>
        </w:rPr>
        <w:t xml:space="preserve"> </w:t>
      </w:r>
      <w:r w:rsidRPr="00B64DAB">
        <w:rPr>
          <w:rStyle w:val="Emphasis"/>
          <w:sz w:val="26"/>
          <w:szCs w:val="26"/>
        </w:rPr>
        <w:t>GEO</w:t>
      </w:r>
      <w:r w:rsidRPr="00B64DAB">
        <w:rPr>
          <w:sz w:val="16"/>
          <w:szCs w:val="26"/>
        </w:rPr>
        <w:t xml:space="preserve"> (geosynchronous equatorial orbit) </w:t>
      </w:r>
      <w:r w:rsidRPr="00B64DAB">
        <w:rPr>
          <w:rStyle w:val="StyleUnderline"/>
          <w:sz w:val="26"/>
          <w:szCs w:val="26"/>
        </w:rPr>
        <w:t>space assets</w:t>
      </w:r>
      <w:r w:rsidRPr="00B64DAB">
        <w:rPr>
          <w:sz w:val="16"/>
          <w:szCs w:val="26"/>
        </w:rPr>
        <w:t xml:space="preserve"> due to enhancement of the outer Van Allen belt or due to SEPs generated in the shock of the CME passage (Royal Academy of Engineering 2013). 4. </w:t>
      </w:r>
      <w:r w:rsidRPr="00B64DAB">
        <w:rPr>
          <w:rStyle w:val="Emphasis"/>
          <w:sz w:val="26"/>
          <w:szCs w:val="26"/>
        </w:rPr>
        <w:t>GPS outages</w:t>
      </w:r>
      <w:r w:rsidRPr="00B64DAB">
        <w:rPr>
          <w:sz w:val="16"/>
          <w:szCs w:val="26"/>
        </w:rPr>
        <w:t xml:space="preserve"> </w:t>
      </w:r>
      <w:r w:rsidRPr="00B64DAB">
        <w:rPr>
          <w:rStyle w:val="StyleUnderline"/>
          <w:sz w:val="26"/>
          <w:szCs w:val="26"/>
        </w:rPr>
        <w:t>due to GEO spacecraft outages or failures</w:t>
      </w:r>
      <w:r w:rsidRPr="00B64DAB">
        <w:rPr>
          <w:sz w:val="16"/>
          <w:szCs w:val="26"/>
        </w:rPr>
        <w:t xml:space="preserve">, or GPS degradation due to ionospheric uplift and enhancement, potentially lasting several days or longer. 5. </w:t>
      </w:r>
      <w:r w:rsidRPr="00B64DAB">
        <w:rPr>
          <w:rStyle w:val="StyleUnderline"/>
          <w:sz w:val="26"/>
          <w:szCs w:val="26"/>
        </w:rPr>
        <w:t xml:space="preserve">Communications outages due to high-frequency and ultrahigh-frequency radio blackouts, as well as cellular communication network and </w:t>
      </w:r>
      <w:r w:rsidRPr="00B64DAB">
        <w:rPr>
          <w:rStyle w:val="Emphasis"/>
          <w:sz w:val="26"/>
          <w:szCs w:val="26"/>
        </w:rPr>
        <w:t>internet collapse</w:t>
      </w:r>
      <w:r w:rsidRPr="00B64DAB">
        <w:rPr>
          <w:rStyle w:val="StyleUnderline"/>
          <w:sz w:val="26"/>
          <w:szCs w:val="26"/>
        </w:rPr>
        <w:t xml:space="preserve"> due to extended power outages beyond the limits of generators and stored fuel</w:t>
      </w:r>
      <w:r w:rsidRPr="00B64DAB">
        <w:rPr>
          <w:sz w:val="16"/>
          <w:szCs w:val="2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B64DAB">
        <w:rPr>
          <w:rStyle w:val="Emphasis"/>
          <w:sz w:val="26"/>
          <w:szCs w:val="26"/>
        </w:rPr>
        <w:t>Major indirect effects</w:t>
      </w:r>
      <w:r w:rsidRPr="00B64DAB">
        <w:rPr>
          <w:sz w:val="16"/>
          <w:szCs w:val="26"/>
        </w:rPr>
        <w:t xml:space="preserve"> could </w:t>
      </w:r>
      <w:r w:rsidRPr="00B64DAB">
        <w:rPr>
          <w:rStyle w:val="StyleUnderline"/>
          <w:sz w:val="26"/>
          <w:szCs w:val="26"/>
        </w:rPr>
        <w:t>include</w:t>
      </w:r>
      <w:r w:rsidRPr="00B64DAB">
        <w:rPr>
          <w:sz w:val="16"/>
          <w:szCs w:val="26"/>
        </w:rPr>
        <w:t xml:space="preserve">, </w:t>
      </w:r>
      <w:r w:rsidRPr="00B64DAB">
        <w:rPr>
          <w:rStyle w:val="StyleUnderline"/>
          <w:sz w:val="26"/>
          <w:szCs w:val="26"/>
        </w:rPr>
        <w:t xml:space="preserve">but are by </w:t>
      </w:r>
      <w:r w:rsidRPr="00B64DAB">
        <w:rPr>
          <w:rStyle w:val="Emphasis"/>
          <w:sz w:val="26"/>
          <w:szCs w:val="26"/>
        </w:rPr>
        <w:t>no means limited to</w:t>
      </w:r>
      <w:r w:rsidRPr="00B64DAB">
        <w:rPr>
          <w:sz w:val="16"/>
          <w:szCs w:val="26"/>
        </w:rPr>
        <w:t xml:space="preserve">, </w:t>
      </w:r>
      <w:r w:rsidRPr="00B64DAB">
        <w:rPr>
          <w:rStyle w:val="StyleUnderline"/>
          <w:sz w:val="26"/>
          <w:szCs w:val="26"/>
        </w:rPr>
        <w:t>the following</w:t>
      </w:r>
      <w:r w:rsidRPr="00B64DAB">
        <w:rPr>
          <w:sz w:val="16"/>
          <w:szCs w:val="26"/>
        </w:rPr>
        <w:t xml:space="preserve">: 1. </w:t>
      </w:r>
      <w:r w:rsidRPr="00B64DAB">
        <w:rPr>
          <w:rStyle w:val="Emphasis"/>
          <w:sz w:val="26"/>
          <w:szCs w:val="26"/>
        </w:rPr>
        <w:t>water</w:t>
      </w:r>
      <w:r w:rsidRPr="00B64DAB">
        <w:rPr>
          <w:sz w:val="16"/>
          <w:szCs w:val="26"/>
        </w:rPr>
        <w:t xml:space="preserve"> </w:t>
      </w:r>
      <w:r w:rsidRPr="00B64DAB">
        <w:rPr>
          <w:rStyle w:val="StyleUnderline"/>
          <w:sz w:val="26"/>
          <w:szCs w:val="26"/>
        </w:rPr>
        <w:t>and</w:t>
      </w:r>
      <w:r w:rsidRPr="00B64DAB">
        <w:rPr>
          <w:sz w:val="16"/>
          <w:szCs w:val="26"/>
        </w:rPr>
        <w:t xml:space="preserve"> waste water </w:t>
      </w:r>
      <w:r w:rsidRPr="00B64DAB">
        <w:rPr>
          <w:rStyle w:val="Emphasis"/>
          <w:sz w:val="26"/>
          <w:szCs w:val="26"/>
        </w:rPr>
        <w:t>shortages</w:t>
      </w:r>
      <w:r w:rsidRPr="00B64DAB">
        <w:rPr>
          <w:sz w:val="16"/>
          <w:szCs w:val="26"/>
        </w:rPr>
        <w:t xml:space="preserve"> </w:t>
      </w:r>
      <w:r w:rsidRPr="00B64DAB">
        <w:rPr>
          <w:rStyle w:val="StyleUnderline"/>
          <w:sz w:val="26"/>
          <w:szCs w:val="26"/>
        </w:rPr>
        <w:t xml:space="preserve">due to </w:t>
      </w:r>
      <w:r w:rsidRPr="00B64DAB">
        <w:rPr>
          <w:sz w:val="16"/>
          <w:szCs w:val="26"/>
        </w:rPr>
        <w:t xml:space="preserve">reduced or </w:t>
      </w:r>
      <w:r w:rsidRPr="00B64DAB">
        <w:rPr>
          <w:rStyle w:val="StyleUnderline"/>
          <w:sz w:val="26"/>
          <w:szCs w:val="26"/>
        </w:rPr>
        <w:t xml:space="preserve">eliminated pumping from power </w:t>
      </w:r>
      <w:r w:rsidRPr="00B64DAB">
        <w:rPr>
          <w:rStyle w:val="Emphasis"/>
          <w:sz w:val="26"/>
          <w:szCs w:val="26"/>
        </w:rPr>
        <w:t>grid failure</w:t>
      </w:r>
      <w:r w:rsidRPr="00B64DAB">
        <w:rPr>
          <w:sz w:val="16"/>
          <w:szCs w:val="26"/>
        </w:rPr>
        <w:t xml:space="preserve">; 2. </w:t>
      </w:r>
      <w:r w:rsidRPr="00B64DAB">
        <w:rPr>
          <w:rStyle w:val="Emphasis"/>
          <w:sz w:val="26"/>
          <w:szCs w:val="26"/>
        </w:rPr>
        <w:t>fuel shortages</w:t>
      </w:r>
      <w:r w:rsidRPr="00B64DAB">
        <w:rPr>
          <w:sz w:val="16"/>
          <w:szCs w:val="26"/>
        </w:rPr>
        <w:t xml:space="preserve"> </w:t>
      </w:r>
      <w:r w:rsidRPr="00B64DAB">
        <w:rPr>
          <w:rStyle w:val="StyleUnderline"/>
          <w:sz w:val="26"/>
          <w:szCs w:val="26"/>
        </w:rPr>
        <w:t>due to</w:t>
      </w:r>
      <w:r w:rsidRPr="00B64DAB">
        <w:rPr>
          <w:sz w:val="16"/>
          <w:szCs w:val="26"/>
        </w:rPr>
        <w:t xml:space="preserve"> reduced or </w:t>
      </w:r>
      <w:r w:rsidRPr="00B64DAB">
        <w:rPr>
          <w:rStyle w:val="StyleUnderline"/>
          <w:sz w:val="26"/>
          <w:szCs w:val="26"/>
        </w:rPr>
        <w:t xml:space="preserve">eliminated pumping from power </w:t>
      </w:r>
      <w:r w:rsidRPr="00B64DAB">
        <w:rPr>
          <w:rStyle w:val="Emphasis"/>
          <w:sz w:val="26"/>
          <w:szCs w:val="26"/>
        </w:rPr>
        <w:t>grid failure</w:t>
      </w:r>
      <w:r w:rsidRPr="00B64DAB">
        <w:rPr>
          <w:sz w:val="16"/>
          <w:szCs w:val="26"/>
        </w:rPr>
        <w:t xml:space="preserve">, </w:t>
      </w:r>
      <w:r w:rsidRPr="00B64DAB">
        <w:rPr>
          <w:rStyle w:val="StyleUnderline"/>
          <w:sz w:val="26"/>
          <w:szCs w:val="26"/>
        </w:rPr>
        <w:t>which</w:t>
      </w:r>
      <w:r w:rsidRPr="00B64DAB">
        <w:rPr>
          <w:sz w:val="16"/>
          <w:szCs w:val="26"/>
        </w:rPr>
        <w:t xml:space="preserve"> could </w:t>
      </w:r>
      <w:r w:rsidRPr="00B64DAB">
        <w:rPr>
          <w:rStyle w:val="StyleUnderline"/>
          <w:sz w:val="26"/>
          <w:szCs w:val="26"/>
        </w:rPr>
        <w:t xml:space="preserve">result in </w:t>
      </w:r>
      <w:r w:rsidRPr="00B64DAB">
        <w:rPr>
          <w:rStyle w:val="Emphasis"/>
          <w:sz w:val="26"/>
          <w:szCs w:val="26"/>
        </w:rPr>
        <w:t>transportation stoppages</w:t>
      </w:r>
      <w:r w:rsidRPr="00B64DAB">
        <w:rPr>
          <w:sz w:val="16"/>
          <w:szCs w:val="26"/>
        </w:rPr>
        <w:t xml:space="preserve">; 3. </w:t>
      </w:r>
      <w:r w:rsidRPr="00B64DAB">
        <w:rPr>
          <w:rStyle w:val="Emphasis"/>
          <w:sz w:val="26"/>
          <w:szCs w:val="26"/>
        </w:rPr>
        <w:t>food shortages</w:t>
      </w:r>
      <w:r w:rsidRPr="00B64DAB">
        <w:rPr>
          <w:sz w:val="16"/>
          <w:szCs w:val="26"/>
        </w:rPr>
        <w:t xml:space="preserve"> </w:t>
      </w:r>
      <w:r w:rsidRPr="00B64DAB">
        <w:rPr>
          <w:rStyle w:val="StyleUnderline"/>
          <w:sz w:val="26"/>
          <w:szCs w:val="26"/>
        </w:rPr>
        <w:t>due to transport</w:t>
      </w:r>
      <w:r w:rsidRPr="00B64DAB">
        <w:rPr>
          <w:sz w:val="16"/>
          <w:szCs w:val="26"/>
        </w:rPr>
        <w:t xml:space="preserve">ation </w:t>
      </w:r>
      <w:r w:rsidRPr="00B64DAB">
        <w:rPr>
          <w:rStyle w:val="StyleUnderline"/>
          <w:sz w:val="26"/>
          <w:szCs w:val="26"/>
        </w:rPr>
        <w:t>stoppages</w:t>
      </w:r>
      <w:r w:rsidRPr="00B64DAB">
        <w:rPr>
          <w:sz w:val="16"/>
          <w:szCs w:val="26"/>
        </w:rPr>
        <w:t xml:space="preserve">, </w:t>
      </w:r>
      <w:r w:rsidRPr="00B64DAB">
        <w:rPr>
          <w:rStyle w:val="StyleUnderline"/>
          <w:sz w:val="26"/>
          <w:szCs w:val="26"/>
        </w:rPr>
        <w:t>which</w:t>
      </w:r>
      <w:r w:rsidRPr="00B64DAB">
        <w:rPr>
          <w:sz w:val="16"/>
          <w:szCs w:val="26"/>
        </w:rPr>
        <w:t xml:space="preserve"> could contribute to increased death rates and </w:t>
      </w:r>
      <w:r w:rsidRPr="00B64DAB">
        <w:rPr>
          <w:rStyle w:val="Emphasis"/>
          <w:sz w:val="26"/>
          <w:szCs w:val="26"/>
        </w:rPr>
        <w:t>incite rioting</w:t>
      </w:r>
      <w:r w:rsidRPr="00B64DAB">
        <w:rPr>
          <w:sz w:val="16"/>
          <w:szCs w:val="26"/>
        </w:rPr>
        <w:t xml:space="preserve"> and/or looting; 4. </w:t>
      </w:r>
      <w:r w:rsidRPr="00B64DAB">
        <w:rPr>
          <w:rStyle w:val="StyleUnderline"/>
          <w:sz w:val="26"/>
          <w:szCs w:val="26"/>
        </w:rPr>
        <w:t>reduced hospital care due to water shortages and power outages, which could contribute to increased death rates and rates of infection;</w:t>
      </w:r>
      <w:r w:rsidRPr="00B64DAB">
        <w:rPr>
          <w:sz w:val="16"/>
          <w:szCs w:val="26"/>
        </w:rPr>
        <w:t xml:space="preserve"> </w:t>
      </w:r>
      <w:r w:rsidRPr="00B64DAB">
        <w:rPr>
          <w:rStyle w:val="StyleUnderline"/>
          <w:sz w:val="26"/>
          <w:szCs w:val="26"/>
        </w:rPr>
        <w:t>and</w:t>
      </w:r>
      <w:r w:rsidRPr="00B64DAB">
        <w:rPr>
          <w:sz w:val="16"/>
          <w:szCs w:val="26"/>
        </w:rPr>
        <w:t xml:space="preserve"> 5. </w:t>
      </w:r>
      <w:r w:rsidRPr="00B64DAB">
        <w:rPr>
          <w:rStyle w:val="StyleUnderline"/>
          <w:sz w:val="26"/>
          <w:szCs w:val="26"/>
        </w:rPr>
        <w:t>a years-long power grid and internet degradation</w:t>
      </w:r>
      <w:r w:rsidRPr="00B64DAB">
        <w:rPr>
          <w:sz w:val="16"/>
          <w:szCs w:val="26"/>
        </w:rPr>
        <w:t xml:space="preserve"> or outage might </w:t>
      </w:r>
      <w:r w:rsidRPr="00B64DAB">
        <w:rPr>
          <w:rStyle w:val="Emphasis"/>
          <w:sz w:val="26"/>
          <w:szCs w:val="26"/>
        </w:rPr>
        <w:t>irrevocably damage the global economy</w:t>
      </w:r>
      <w:r w:rsidRPr="00B64DAB">
        <w:rPr>
          <w:sz w:val="16"/>
          <w:szCs w:val="26"/>
        </w:rPr>
        <w:t xml:space="preserve">, </w:t>
      </w:r>
      <w:r w:rsidRPr="00B64DAB">
        <w:rPr>
          <w:rStyle w:val="StyleUnderline"/>
          <w:sz w:val="26"/>
          <w:szCs w:val="26"/>
        </w:rPr>
        <w:t>in turn greatly prolonging the time to restore the power grid beyond the estimate of four to ten years</w:t>
      </w:r>
      <w:r w:rsidRPr="00B64DAB">
        <w:rPr>
          <w:sz w:val="16"/>
          <w:szCs w:val="26"/>
        </w:rPr>
        <w:t xml:space="preserve">. If one recalls major disasters caused by terrestrial weather events like hurricanes Katrina (New Orleans, 2005) and Maria (Puerto Rico, 2017), one can imagine the sorts of major effects on people and life in those areas. </w:t>
      </w:r>
      <w:r w:rsidRPr="00B64DAB">
        <w:rPr>
          <w:rStyle w:val="StyleUnderline"/>
          <w:sz w:val="26"/>
          <w:szCs w:val="26"/>
        </w:rPr>
        <w:t>The</w:t>
      </w:r>
      <w:r w:rsidRPr="00B64DAB">
        <w:rPr>
          <w:sz w:val="16"/>
          <w:szCs w:val="26"/>
        </w:rPr>
        <w:t xml:space="preserve"> most </w:t>
      </w:r>
      <w:r w:rsidRPr="00B64DAB">
        <w:rPr>
          <w:rStyle w:val="Emphasis"/>
          <w:sz w:val="26"/>
          <w:szCs w:val="26"/>
        </w:rPr>
        <w:t>striking difference</w:t>
      </w:r>
      <w:r w:rsidRPr="00B64DAB">
        <w:rPr>
          <w:sz w:val="16"/>
          <w:szCs w:val="26"/>
        </w:rPr>
        <w:t xml:space="preserve"> </w:t>
      </w:r>
      <w:r w:rsidRPr="00B64DAB">
        <w:rPr>
          <w:rStyle w:val="StyleUnderline"/>
          <w:sz w:val="26"/>
          <w:szCs w:val="26"/>
        </w:rPr>
        <w:t>is</w:t>
      </w:r>
      <w:r w:rsidRPr="00B64DAB">
        <w:rPr>
          <w:sz w:val="16"/>
          <w:szCs w:val="26"/>
        </w:rPr>
        <w:t xml:space="preserve"> that, whereas humanitarian aid came to bear on these disasters, </w:t>
      </w:r>
      <w:r w:rsidRPr="00B64DAB">
        <w:rPr>
          <w:rStyle w:val="StyleUnderline"/>
          <w:sz w:val="26"/>
          <w:szCs w:val="26"/>
        </w:rPr>
        <w:t xml:space="preserve">a </w:t>
      </w:r>
      <w:r w:rsidRPr="00B64DAB">
        <w:rPr>
          <w:rStyle w:val="Emphasis"/>
          <w:sz w:val="26"/>
          <w:szCs w:val="26"/>
        </w:rPr>
        <w:t>Carrington</w:t>
      </w:r>
      <w:r w:rsidRPr="00B64DAB">
        <w:rPr>
          <w:rStyle w:val="StyleUnderline"/>
          <w:sz w:val="26"/>
          <w:szCs w:val="26"/>
        </w:rPr>
        <w:t xml:space="preserve">-class event would be a </w:t>
      </w:r>
      <w:r w:rsidRPr="00B64DAB">
        <w:rPr>
          <w:rStyle w:val="Emphasis"/>
          <w:sz w:val="26"/>
          <w:szCs w:val="26"/>
        </w:rPr>
        <w:t>global catastrophe</w:t>
      </w:r>
      <w:r w:rsidRPr="00B64DAB">
        <w:rPr>
          <w:rStyle w:val="StyleUnderline"/>
          <w:sz w:val="26"/>
          <w:szCs w:val="26"/>
        </w:rPr>
        <w:t xml:space="preserve"> with little or </w:t>
      </w:r>
      <w:r w:rsidRPr="00B64DAB">
        <w:rPr>
          <w:rStyle w:val="Emphasis"/>
          <w:sz w:val="26"/>
          <w:szCs w:val="26"/>
        </w:rPr>
        <w:t>no aid forthcoming</w:t>
      </w:r>
      <w:r w:rsidRPr="00B64DAB">
        <w:rPr>
          <w:sz w:val="16"/>
          <w:szCs w:val="26"/>
        </w:rPr>
        <w:t xml:space="preserve">. Much greater loss of life could result, and our civilization could be driven back to a much more fractured and pre-electronic one. For the purposes of another planet’s Drake equation, </w:t>
      </w:r>
      <w:r w:rsidRPr="00B64DAB">
        <w:rPr>
          <w:rStyle w:val="Emphasis"/>
          <w:sz w:val="26"/>
          <w:szCs w:val="26"/>
        </w:rPr>
        <w:t>our civilization</w:t>
      </w:r>
      <w:r w:rsidRPr="00B64DAB">
        <w:rPr>
          <w:sz w:val="16"/>
          <w:szCs w:val="26"/>
        </w:rPr>
        <w:t xml:space="preserve"> </w:t>
      </w:r>
      <w:r w:rsidRPr="00B64DAB">
        <w:rPr>
          <w:rStyle w:val="StyleUnderline"/>
          <w:sz w:val="26"/>
          <w:szCs w:val="26"/>
        </w:rPr>
        <w:t xml:space="preserve">would be </w:t>
      </w:r>
      <w:r w:rsidRPr="00B64DAB">
        <w:rPr>
          <w:rStyle w:val="Emphasis"/>
          <w:sz w:val="26"/>
          <w:szCs w:val="26"/>
        </w:rPr>
        <w:t>eliminated</w:t>
      </w:r>
      <w:r w:rsidRPr="00B64DAB">
        <w:rPr>
          <w:sz w:val="16"/>
          <w:szCs w:val="26"/>
        </w:rPr>
        <w:t xml:space="preserve"> from the calculation. Conversely, another planet whose electronic civilization were struck by a Carrington-class CME would be eliminated from our calculation. </w:t>
      </w:r>
      <w:r w:rsidRPr="00B64DAB">
        <w:rPr>
          <w:rStyle w:val="Emphasis"/>
          <w:sz w:val="26"/>
          <w:szCs w:val="26"/>
        </w:rPr>
        <w:t>Riley</w:t>
      </w:r>
      <w:r w:rsidRPr="00B64DAB">
        <w:rPr>
          <w:rStyle w:val="StyleUnderline"/>
          <w:sz w:val="26"/>
          <w:szCs w:val="26"/>
        </w:rPr>
        <w:t xml:space="preserve"> (2012) estimates the probability of another Carringtonclass event occuring within the </w:t>
      </w:r>
      <w:r w:rsidRPr="00B64DAB">
        <w:rPr>
          <w:rStyle w:val="Emphasis"/>
          <w:sz w:val="26"/>
          <w:szCs w:val="26"/>
        </w:rPr>
        <w:t>following decade</w:t>
      </w:r>
      <w:r w:rsidRPr="00B64DAB">
        <w:rPr>
          <w:rStyle w:val="StyleUnderline"/>
          <w:sz w:val="26"/>
          <w:szCs w:val="26"/>
        </w:rPr>
        <w:t xml:space="preserve"> at about </w:t>
      </w:r>
      <w:r w:rsidRPr="00B64DAB">
        <w:rPr>
          <w:rStyle w:val="Emphasis"/>
          <w:sz w:val="26"/>
          <w:szCs w:val="26"/>
        </w:rPr>
        <w:t>12%</w:t>
      </w:r>
      <w:r w:rsidRPr="00B64DAB">
        <w:rPr>
          <w:rStyle w:val="StyleUnderline"/>
          <w:sz w:val="26"/>
          <w:szCs w:val="26"/>
        </w:rPr>
        <w:t>.</w:t>
      </w:r>
      <w:r w:rsidRPr="00B64DAB">
        <w:rPr>
          <w:sz w:val="16"/>
          <w:szCs w:val="26"/>
        </w:rPr>
        <w:t xml:space="preserve"> </w:t>
      </w:r>
      <w:r w:rsidRPr="00B64DAB">
        <w:rPr>
          <w:rStyle w:val="StyleUnderline"/>
          <w:sz w:val="26"/>
          <w:szCs w:val="26"/>
        </w:rPr>
        <w:t>This estimate preceded the solar storm of 2012, but a good rule of thumb would be to estimate this to be the probability of having a Carrington event</w:t>
      </w:r>
      <w:r w:rsidRPr="00B64DAB">
        <w:rPr>
          <w:sz w:val="16"/>
          <w:szCs w:val="26"/>
        </w:rPr>
        <w:t xml:space="preserve"> </w:t>
      </w:r>
      <w:r w:rsidRPr="00B64DAB">
        <w:rPr>
          <w:rStyle w:val="StyleUnderline"/>
          <w:sz w:val="26"/>
          <w:szCs w:val="26"/>
        </w:rPr>
        <w:t xml:space="preserve">during </w:t>
      </w:r>
      <w:r w:rsidRPr="00B64DAB">
        <w:rPr>
          <w:rStyle w:val="Emphasis"/>
          <w:sz w:val="26"/>
          <w:szCs w:val="26"/>
        </w:rPr>
        <w:t>any given solar cycle</w:t>
      </w:r>
      <w:r w:rsidRPr="00B64DAB">
        <w:rPr>
          <w:sz w:val="16"/>
          <w:szCs w:val="2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B64DAB">
        <w:rPr>
          <w:rStyle w:val="StyleUnderline"/>
          <w:sz w:val="26"/>
          <w:szCs w:val="26"/>
        </w:rPr>
        <w:t>This roughly agrees with the “once in a century” designation usually given to the Carrington event</w:t>
      </w:r>
      <w:r w:rsidRPr="00B64DAB">
        <w:rPr>
          <w:sz w:val="16"/>
          <w:szCs w:val="2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B64DAB">
        <w:rPr>
          <w:rStyle w:val="StyleUnderline"/>
          <w:sz w:val="26"/>
          <w:szCs w:val="26"/>
        </w:rPr>
        <w:t xml:space="preserve">a solar storm could </w:t>
      </w:r>
      <w:r w:rsidRPr="00B64DAB">
        <w:rPr>
          <w:rStyle w:val="Emphasis"/>
          <w:sz w:val="26"/>
          <w:szCs w:val="26"/>
        </w:rPr>
        <w:t>trigger other Great Filter events</w:t>
      </w:r>
      <w:r w:rsidRPr="00B64DAB">
        <w:rPr>
          <w:sz w:val="16"/>
          <w:szCs w:val="26"/>
        </w:rPr>
        <w:t xml:space="preserve">. Knipp et al. (2016) outlines </w:t>
      </w:r>
      <w:r w:rsidRPr="00B64DAB">
        <w:rPr>
          <w:rStyle w:val="StyleUnderline"/>
          <w:sz w:val="26"/>
          <w:szCs w:val="26"/>
        </w:rPr>
        <w:t>a solar storm in</w:t>
      </w:r>
      <w:r w:rsidRPr="00B64DAB">
        <w:rPr>
          <w:sz w:val="16"/>
          <w:szCs w:val="26"/>
        </w:rPr>
        <w:t xml:space="preserve"> 19</w:t>
      </w:r>
      <w:r w:rsidRPr="00B64DAB">
        <w:rPr>
          <w:rStyle w:val="StyleUnderline"/>
          <w:sz w:val="26"/>
          <w:szCs w:val="26"/>
        </w:rPr>
        <w:t>67</w:t>
      </w:r>
      <w:r w:rsidRPr="00B64DAB">
        <w:rPr>
          <w:sz w:val="16"/>
          <w:szCs w:val="26"/>
        </w:rPr>
        <w:t xml:space="preserve"> May that </w:t>
      </w:r>
      <w:r w:rsidRPr="00B64DAB">
        <w:rPr>
          <w:rStyle w:val="Emphasis"/>
          <w:sz w:val="26"/>
          <w:szCs w:val="26"/>
        </w:rPr>
        <w:t>nearly triggered a nuclear war</w:t>
      </w:r>
      <w:r w:rsidRPr="00B64DAB">
        <w:rPr>
          <w:sz w:val="16"/>
          <w:szCs w:val="26"/>
        </w:rPr>
        <w:t xml:space="preserve">, </w:t>
      </w:r>
      <w:r w:rsidRPr="00B64DAB">
        <w:rPr>
          <w:rStyle w:val="StyleUnderline"/>
          <w:sz w:val="26"/>
          <w:szCs w:val="26"/>
        </w:rPr>
        <w:t xml:space="preserve">as American radar </w:t>
      </w:r>
      <w:r w:rsidRPr="00B64DAB">
        <w:rPr>
          <w:sz w:val="16"/>
          <w:szCs w:val="26"/>
        </w:rPr>
        <w:t xml:space="preserve">operators initially </w:t>
      </w:r>
      <w:r w:rsidRPr="00B64DAB">
        <w:rPr>
          <w:rStyle w:val="Emphasis"/>
          <w:sz w:val="26"/>
          <w:szCs w:val="26"/>
        </w:rPr>
        <w:t>mistook</w:t>
      </w:r>
      <w:r w:rsidRPr="00B64DAB">
        <w:rPr>
          <w:rStyle w:val="StyleUnderline"/>
          <w:sz w:val="26"/>
          <w:szCs w:val="26"/>
        </w:rPr>
        <w:t xml:space="preserve"> a solar storm for </w:t>
      </w:r>
      <w:r w:rsidRPr="00B64DAB">
        <w:rPr>
          <w:rStyle w:val="Emphasis"/>
          <w:sz w:val="26"/>
          <w:szCs w:val="26"/>
        </w:rPr>
        <w:t>Soviet jamming</w:t>
      </w:r>
      <w:r w:rsidRPr="00B64DAB">
        <w:rPr>
          <w:rStyle w:val="StyleUnderline"/>
          <w:sz w:val="26"/>
          <w:szCs w:val="26"/>
        </w:rPr>
        <w:t xml:space="preserve">. </w:t>
      </w:r>
      <w:r w:rsidRPr="00B64DAB">
        <w:rPr>
          <w:sz w:val="16"/>
          <w:szCs w:val="26"/>
        </w:rPr>
        <w:t xml:space="preserve">It might also be possible that </w:t>
      </w:r>
      <w:r w:rsidRPr="00B64DAB">
        <w:rPr>
          <w:rStyle w:val="StyleUnderline"/>
          <w:sz w:val="26"/>
          <w:szCs w:val="26"/>
        </w:rPr>
        <w:t xml:space="preserve">a </w:t>
      </w:r>
      <w:r w:rsidRPr="00B64DAB">
        <w:rPr>
          <w:rStyle w:val="Emphasis"/>
          <w:sz w:val="26"/>
          <w:szCs w:val="26"/>
        </w:rPr>
        <w:t>Carrington-class event</w:t>
      </w:r>
      <w:r w:rsidRPr="00B64DAB">
        <w:rPr>
          <w:sz w:val="16"/>
          <w:szCs w:val="26"/>
        </w:rPr>
        <w:t xml:space="preserve"> </w:t>
      </w:r>
      <w:r w:rsidRPr="00B64DAB">
        <w:rPr>
          <w:rStyle w:val="StyleUnderline"/>
          <w:sz w:val="26"/>
          <w:szCs w:val="26"/>
        </w:rPr>
        <w:t>could unleash</w:t>
      </w:r>
      <w:r w:rsidRPr="00B64DAB">
        <w:rPr>
          <w:sz w:val="16"/>
          <w:szCs w:val="26"/>
        </w:rPr>
        <w:t xml:space="preserve"> or exascerbate </w:t>
      </w:r>
      <w:r w:rsidRPr="00B64DAB">
        <w:rPr>
          <w:rStyle w:val="StyleUnderline"/>
          <w:sz w:val="26"/>
          <w:szCs w:val="26"/>
        </w:rPr>
        <w:t xml:space="preserve">an </w:t>
      </w:r>
      <w:r w:rsidRPr="00B64DAB">
        <w:rPr>
          <w:rStyle w:val="Emphasis"/>
          <w:sz w:val="26"/>
          <w:szCs w:val="26"/>
        </w:rPr>
        <w:t>infectious disease</w:t>
      </w:r>
      <w:r w:rsidRPr="00B64DAB">
        <w:rPr>
          <w:sz w:val="16"/>
          <w:szCs w:val="26"/>
        </w:rPr>
        <w:t xml:space="preserve"> </w:t>
      </w:r>
      <w:r w:rsidRPr="00B64DAB">
        <w:rPr>
          <w:rStyle w:val="StyleUnderline"/>
          <w:sz w:val="26"/>
          <w:szCs w:val="26"/>
        </w:rPr>
        <w:t>due to</w:t>
      </w:r>
      <w:r w:rsidRPr="00B64DAB">
        <w:rPr>
          <w:sz w:val="16"/>
          <w:szCs w:val="26"/>
        </w:rPr>
        <w:t xml:space="preserve"> </w:t>
      </w:r>
      <w:r w:rsidRPr="00B64DAB">
        <w:rPr>
          <w:rStyle w:val="StyleUnderline"/>
          <w:sz w:val="26"/>
          <w:szCs w:val="26"/>
        </w:rPr>
        <w:t>reduced hospital care at a critical time</w:t>
      </w:r>
      <w:r w:rsidRPr="00B64DAB">
        <w:rPr>
          <w:sz w:val="16"/>
          <w:szCs w:val="26"/>
        </w:rPr>
        <w:t xml:space="preserve">, </w:t>
      </w:r>
      <w:r w:rsidRPr="00B64DAB">
        <w:rPr>
          <w:rStyle w:val="StyleUnderline"/>
          <w:sz w:val="26"/>
          <w:szCs w:val="26"/>
        </w:rPr>
        <w:t xml:space="preserve">resulting in a </w:t>
      </w:r>
      <w:r w:rsidRPr="00B64DAB">
        <w:rPr>
          <w:rStyle w:val="Emphasis"/>
          <w:sz w:val="26"/>
          <w:szCs w:val="26"/>
        </w:rPr>
        <w:t>pandemic</w:t>
      </w:r>
      <w:r w:rsidRPr="00B64DAB">
        <w:rPr>
          <w:sz w:val="16"/>
          <w:szCs w:val="26"/>
        </w:rPr>
        <w:t>.</w:t>
      </w:r>
    </w:p>
    <w:p w14:paraId="2962AAAF" w14:textId="77777777" w:rsidR="007264A0" w:rsidRPr="00B64DAB" w:rsidRDefault="007264A0" w:rsidP="007264A0"/>
    <w:p w14:paraId="493ABA97" w14:textId="77777777" w:rsidR="007264A0" w:rsidRPr="00B64DAB" w:rsidRDefault="007264A0" w:rsidP="007264A0">
      <w:pPr>
        <w:pStyle w:val="Heading4"/>
      </w:pPr>
      <w:r w:rsidRPr="00B64DAB">
        <w:t xml:space="preserve">Constellations key to Precision Ag – key to food sustainability and increasing food supply to account for exponential population growth. </w:t>
      </w:r>
    </w:p>
    <w:p w14:paraId="6D15037A" w14:textId="77777777" w:rsidR="007264A0" w:rsidRPr="00B64DAB" w:rsidRDefault="007264A0" w:rsidP="007264A0">
      <w:pPr>
        <w:rPr>
          <w:sz w:val="16"/>
        </w:rPr>
      </w:pPr>
      <w:r w:rsidRPr="00B64DAB">
        <w:rPr>
          <w:rStyle w:val="Style13ptBold"/>
          <w:u w:val="single"/>
        </w:rPr>
        <w:t>Greensight 21</w:t>
      </w:r>
      <w:r w:rsidRPr="00B64DAB">
        <w:rPr>
          <w:sz w:val="16"/>
        </w:rPr>
        <w:t xml:space="preserve"> 3-15-2021 "Can Starlink Save the World by Connecting Farms?" </w:t>
      </w:r>
      <w:hyperlink r:id="rId11" w:history="1">
        <w:r w:rsidRPr="00B64DAB">
          <w:rPr>
            <w:rStyle w:val="Hyperlink"/>
            <w:sz w:val="16"/>
          </w:rPr>
          <w:t>https://www.greensightag.com/logbook/can-starlink-save-the-world-by-connecting-farms/</w:t>
        </w:r>
      </w:hyperlink>
      <w:r w:rsidRPr="00B64DAB">
        <w:rPr>
          <w:sz w:val="16"/>
        </w:rPr>
        <w:t xml:space="preserve"> (Data Management Consulting Firm)//Elmer </w:t>
      </w:r>
    </w:p>
    <w:p w14:paraId="5A334A3E" w14:textId="77777777" w:rsidR="007264A0" w:rsidRPr="00B64DAB" w:rsidRDefault="007264A0" w:rsidP="007264A0">
      <w:pPr>
        <w:rPr>
          <w:rStyle w:val="StyleUnderline"/>
          <w:sz w:val="26"/>
          <w:szCs w:val="26"/>
        </w:rPr>
      </w:pPr>
      <w:r w:rsidRPr="00B64DAB">
        <w:rPr>
          <w:sz w:val="16"/>
          <w:szCs w:val="26"/>
        </w:rPr>
        <w:t xml:space="preserve">GreenSight innovates in a number of different areas, but one of the areas we are most passionate about is in agriculture. We’ve deployed our drone intelligence systems all over the world at all sorts of different facilities. </w:t>
      </w:r>
      <w:r w:rsidRPr="00B64DAB">
        <w:rPr>
          <w:rStyle w:val="StyleUnderline"/>
          <w:sz w:val="26"/>
          <w:szCs w:val="26"/>
        </w:rPr>
        <w:t xml:space="preserve">One of the most challenging has been deployments at farms, </w:t>
      </w:r>
      <w:r w:rsidRPr="00B64DAB">
        <w:rPr>
          <w:rStyle w:val="Emphasis"/>
          <w:sz w:val="26"/>
          <w:szCs w:val="26"/>
        </w:rPr>
        <w:t xml:space="preserve">and one of the biggest challenges </w:t>
      </w:r>
      <w:r w:rsidRPr="00B64DAB">
        <w:rPr>
          <w:rStyle w:val="Emphasis"/>
          <w:sz w:val="26"/>
          <w:szCs w:val="26"/>
          <w:bdr w:val="single" w:sz="18" w:space="0" w:color="auto"/>
        </w:rPr>
        <w:t>has been connectivity</w:t>
      </w:r>
      <w:r w:rsidRPr="00B64DAB">
        <w:rPr>
          <w:rStyle w:val="StyleUnderline"/>
          <w:sz w:val="26"/>
          <w:szCs w:val="26"/>
        </w:rPr>
        <w:t xml:space="preserve">. </w:t>
      </w:r>
      <w:r w:rsidRPr="00B64DAB">
        <w:rPr>
          <w:rStyle w:val="Emphasis"/>
          <w:sz w:val="26"/>
          <w:szCs w:val="26"/>
        </w:rPr>
        <w:t>Connected farms</w:t>
      </w:r>
      <w:r w:rsidRPr="00B64DAB">
        <w:rPr>
          <w:rStyle w:val="StyleUnderline"/>
          <w:sz w:val="26"/>
          <w:szCs w:val="26"/>
        </w:rPr>
        <w:t xml:space="preserve"> </w:t>
      </w:r>
      <w:r w:rsidRPr="00B64DAB">
        <w:rPr>
          <w:rStyle w:val="Emphasis"/>
          <w:sz w:val="26"/>
          <w:szCs w:val="26"/>
        </w:rPr>
        <w:t>are</w:t>
      </w:r>
      <w:r w:rsidRPr="00B64DAB">
        <w:rPr>
          <w:rStyle w:val="StyleUnderline"/>
          <w:sz w:val="26"/>
          <w:szCs w:val="26"/>
        </w:rPr>
        <w:t xml:space="preserve"> a </w:t>
      </w:r>
      <w:r w:rsidRPr="00B64DAB">
        <w:rPr>
          <w:rStyle w:val="Emphasis"/>
          <w:sz w:val="26"/>
          <w:szCs w:val="26"/>
        </w:rPr>
        <w:t xml:space="preserve">requirement to feed the world, </w:t>
      </w:r>
      <w:r w:rsidRPr="00B64DAB">
        <w:rPr>
          <w:rStyle w:val="Emphasis"/>
          <w:sz w:val="26"/>
          <w:szCs w:val="26"/>
          <w:bdr w:val="single" w:sz="18" w:space="0" w:color="auto"/>
        </w:rPr>
        <w:t>and Starlink will make that happen</w:t>
      </w:r>
      <w:r w:rsidRPr="00B64DAB">
        <w:rPr>
          <w:rStyle w:val="StyleUnderline"/>
          <w:sz w:val="26"/>
          <w:szCs w:val="26"/>
        </w:rPr>
        <w:t>.</w:t>
      </w:r>
      <w:r w:rsidRPr="00B64DAB">
        <w:rPr>
          <w:sz w:val="16"/>
          <w:szCs w:val="26"/>
        </w:rPr>
        <w:t xml:space="preserve"> Most urban and suburban households in the United States have had easy and reasonably inexpensive access to high speed internet access for 20 years. </w:t>
      </w:r>
      <w:r w:rsidRPr="00B64DAB">
        <w:rPr>
          <w:rStyle w:val="StyleUnderline"/>
          <w:sz w:val="26"/>
          <w:szCs w:val="26"/>
        </w:rPr>
        <w:t xml:space="preserve">It is easy to forget that the situation is not the same for </w:t>
      </w:r>
      <w:r w:rsidRPr="00B64DAB">
        <w:rPr>
          <w:rStyle w:val="Emphasis"/>
          <w:sz w:val="26"/>
          <w:szCs w:val="26"/>
        </w:rPr>
        <w:t>rural areas</w:t>
      </w:r>
      <w:r w:rsidRPr="00B64DAB">
        <w:rPr>
          <w:rStyle w:val="StyleUnderline"/>
          <w:sz w:val="26"/>
          <w:szCs w:val="26"/>
        </w:rPr>
        <w:t xml:space="preserve"> of the country. Many areas </w:t>
      </w:r>
      <w:r w:rsidRPr="00B64DAB">
        <w:rPr>
          <w:rStyle w:val="Emphasis"/>
          <w:sz w:val="26"/>
          <w:szCs w:val="26"/>
        </w:rPr>
        <w:t>have no access to</w:t>
      </w:r>
      <w:r w:rsidRPr="00B64DAB">
        <w:rPr>
          <w:rStyle w:val="StyleUnderline"/>
          <w:sz w:val="26"/>
          <w:szCs w:val="26"/>
        </w:rPr>
        <w:t xml:space="preserve"> high speed, “</w:t>
      </w:r>
      <w:r w:rsidRPr="00B64DAB">
        <w:rPr>
          <w:rStyle w:val="Emphasis"/>
          <w:sz w:val="26"/>
          <w:szCs w:val="26"/>
        </w:rPr>
        <w:t>broadband</w:t>
      </w:r>
      <w:r w:rsidRPr="00B64DAB">
        <w:rPr>
          <w:rStyle w:val="StyleUnderline"/>
          <w:sz w:val="26"/>
          <w:szCs w:val="26"/>
        </w:rPr>
        <w:t>”, internet access, with some having only dialup internet access in their homes</w:t>
      </w:r>
      <w:r w:rsidRPr="00B64DAB">
        <w:rPr>
          <w:sz w:val="16"/>
          <w:szCs w:val="26"/>
        </w:rPr>
        <w:t xml:space="preserve">. According to the 2015 FCC broadband report, </w:t>
      </w:r>
      <w:r w:rsidRPr="00B64DAB">
        <w:rPr>
          <w:rStyle w:val="Emphasis"/>
          <w:sz w:val="26"/>
          <w:szCs w:val="26"/>
        </w:rPr>
        <w:t>only 53%</w:t>
      </w:r>
      <w:r w:rsidRPr="00B64DAB">
        <w:rPr>
          <w:rStyle w:val="StyleUnderline"/>
          <w:sz w:val="26"/>
          <w:szCs w:val="26"/>
        </w:rPr>
        <w:t xml:space="preserve"> of rural households have access to high speed internet, even using low standards for “high” speed</w:t>
      </w:r>
      <w:r w:rsidRPr="00B64DAB">
        <w:rPr>
          <w:sz w:val="16"/>
          <w:szCs w:val="26"/>
        </w:rPr>
        <w:t xml:space="preserve">. On average farms have even less access, and that doesn’t even include high speed connectivity out in their fields. </w:t>
      </w:r>
      <w:r w:rsidRPr="00B64DAB">
        <w:rPr>
          <w:rStyle w:val="StyleUnderline"/>
          <w:sz w:val="26"/>
          <w:szCs w:val="26"/>
        </w:rPr>
        <w:t xml:space="preserve">Cellular service is spotty especially on large farms in primarily agricultural areas, and </w:t>
      </w:r>
      <w:r w:rsidRPr="00B64DAB">
        <w:rPr>
          <w:rStyle w:val="Emphasis"/>
          <w:sz w:val="26"/>
          <w:szCs w:val="26"/>
        </w:rPr>
        <w:t>legacy satellite systems</w:t>
      </w:r>
      <w:r w:rsidRPr="00B64DAB">
        <w:rPr>
          <w:rStyle w:val="StyleUnderline"/>
          <w:sz w:val="26"/>
          <w:szCs w:val="26"/>
        </w:rPr>
        <w:t xml:space="preserve"> </w:t>
      </w:r>
      <w:r w:rsidRPr="00B64DAB">
        <w:rPr>
          <w:rStyle w:val="Emphasis"/>
          <w:sz w:val="26"/>
          <w:szCs w:val="26"/>
          <w:bdr w:val="single" w:sz="18" w:space="0" w:color="auto"/>
        </w:rPr>
        <w:t>provide slow upload speeds</w:t>
      </w:r>
      <w:r w:rsidRPr="00B64DAB">
        <w:rPr>
          <w:rStyle w:val="StyleUnderline"/>
          <w:sz w:val="26"/>
          <w:szCs w:val="26"/>
        </w:rPr>
        <w:t xml:space="preserve"> at expensive prices</w:t>
      </w:r>
      <w:r w:rsidRPr="00B64DAB">
        <w:rPr>
          <w:sz w:val="16"/>
          <w:szCs w:val="26"/>
        </w:rPr>
        <w:t>. Utilizing modern internet connected technologies and cloud based systems that require constant, high speed access can be a challenge at best and potentially impossible</w:t>
      </w:r>
      <w:r w:rsidRPr="00B64DAB">
        <w:rPr>
          <w:rStyle w:val="StyleUnderline"/>
          <w:sz w:val="26"/>
          <w:szCs w:val="26"/>
        </w:rPr>
        <w:t xml:space="preserve">. A 2016 research study by Goldman and Sachs projected that </w:t>
      </w:r>
      <w:r w:rsidRPr="00B64DAB">
        <w:rPr>
          <w:rStyle w:val="Emphasis"/>
          <w:sz w:val="26"/>
          <w:szCs w:val="26"/>
        </w:rPr>
        <w:t>by 2050</w:t>
      </w:r>
      <w:r w:rsidRPr="00B64DAB">
        <w:rPr>
          <w:rStyle w:val="StyleUnderline"/>
          <w:sz w:val="26"/>
          <w:szCs w:val="26"/>
        </w:rPr>
        <w:t xml:space="preserve">, the </w:t>
      </w:r>
      <w:r w:rsidRPr="00B64DAB">
        <w:rPr>
          <w:rStyle w:val="Emphasis"/>
          <w:sz w:val="26"/>
          <w:szCs w:val="26"/>
        </w:rPr>
        <w:t>world’s</w:t>
      </w:r>
      <w:r w:rsidRPr="00B64DAB">
        <w:rPr>
          <w:rStyle w:val="StyleUnderline"/>
          <w:sz w:val="26"/>
          <w:szCs w:val="26"/>
        </w:rPr>
        <w:t xml:space="preserve"> food </w:t>
      </w:r>
      <w:r w:rsidRPr="00B64DAB">
        <w:rPr>
          <w:rStyle w:val="Emphasis"/>
          <w:sz w:val="26"/>
          <w:szCs w:val="26"/>
        </w:rPr>
        <w:t>production efficiency</w:t>
      </w:r>
      <w:r w:rsidRPr="00B64DAB">
        <w:rPr>
          <w:rStyle w:val="StyleUnderline"/>
          <w:sz w:val="26"/>
          <w:szCs w:val="26"/>
        </w:rPr>
        <w:t xml:space="preserve"> </w:t>
      </w:r>
      <w:r w:rsidRPr="00B64DAB">
        <w:rPr>
          <w:rStyle w:val="Emphasis"/>
          <w:sz w:val="26"/>
          <w:szCs w:val="26"/>
        </w:rPr>
        <w:t xml:space="preserve">needs to </w:t>
      </w:r>
      <w:r w:rsidRPr="00B64DAB">
        <w:rPr>
          <w:rStyle w:val="Emphasis"/>
          <w:sz w:val="26"/>
          <w:szCs w:val="26"/>
          <w:bdr w:val="single" w:sz="18" w:space="0" w:color="auto"/>
        </w:rPr>
        <w:t>increase by 50% to support our growing population</w:t>
      </w:r>
      <w:r w:rsidRPr="00B64DAB">
        <w:rPr>
          <w:sz w:val="16"/>
          <w:szCs w:val="26"/>
        </w:rPr>
        <w:t xml:space="preserve">. This paper backs up this conclusion with a lot of research, but the </w:t>
      </w:r>
      <w:r w:rsidRPr="00B64DAB">
        <w:rPr>
          <w:rStyle w:val="StyleUnderline"/>
          <w:sz w:val="26"/>
          <w:szCs w:val="26"/>
        </w:rPr>
        <w:t xml:space="preserve">fundamental conclusion is that farming land area is unlikely to increase nor will the number of farmers. </w:t>
      </w:r>
      <w:r w:rsidRPr="00B64DAB">
        <w:rPr>
          <w:rStyle w:val="Emphasis"/>
          <w:sz w:val="26"/>
          <w:szCs w:val="26"/>
        </w:rPr>
        <w:t xml:space="preserve">Increased global food production increases </w:t>
      </w:r>
      <w:r w:rsidRPr="00B64DAB">
        <w:rPr>
          <w:rStyle w:val="Emphasis"/>
          <w:sz w:val="26"/>
          <w:szCs w:val="26"/>
          <w:bdr w:val="single" w:sz="18" w:space="0" w:color="auto"/>
        </w:rPr>
        <w:t>must come from productivity boosts</w:t>
      </w:r>
      <w:r w:rsidRPr="00B64DAB">
        <w:rPr>
          <w:rStyle w:val="StyleUnderline"/>
          <w:sz w:val="26"/>
          <w:szCs w:val="26"/>
        </w:rPr>
        <w:t xml:space="preserve">. Researchers feel that productivity improvements from chemistry and genomics are unlikely to yield significant increases as they have in the past. They predict that the most likely area for these improvements are </w:t>
      </w:r>
      <w:r w:rsidRPr="00B64DAB">
        <w:rPr>
          <w:rStyle w:val="Emphasis"/>
          <w:sz w:val="26"/>
          <w:szCs w:val="26"/>
        </w:rPr>
        <w:t>with precision farming techniques</w:t>
      </w:r>
      <w:r w:rsidRPr="00B64DAB">
        <w:rPr>
          <w:rStyle w:val="StyleUnderline"/>
          <w:sz w:val="26"/>
          <w:szCs w:val="26"/>
        </w:rPr>
        <w:t>, notably precision planting and precision application of chemicals and water</w:t>
      </w:r>
      <w:r w:rsidRPr="00B64DAB">
        <w:rPr>
          <w:sz w:val="16"/>
          <w:szCs w:val="26"/>
        </w:rPr>
        <w:t xml:space="preserve">. The term “Precision Agriculture” was coined in the late 1960s and 1970s in seminal research that projected that in the </w:t>
      </w:r>
      <w:r w:rsidRPr="00B64DAB">
        <w:rPr>
          <w:rStyle w:val="StyleUnderline"/>
          <w:sz w:val="26"/>
          <w:szCs w:val="26"/>
        </w:rPr>
        <w:t xml:space="preserve">future farming would be </w:t>
      </w:r>
      <w:r w:rsidRPr="00B64DAB">
        <w:rPr>
          <w:rStyle w:val="Emphasis"/>
          <w:sz w:val="26"/>
          <w:szCs w:val="26"/>
        </w:rPr>
        <w:t>driven</w:t>
      </w:r>
      <w:r w:rsidRPr="00B64DAB">
        <w:rPr>
          <w:rStyle w:val="StyleUnderline"/>
          <w:sz w:val="26"/>
          <w:szCs w:val="26"/>
        </w:rPr>
        <w:t xml:space="preserve"> </w:t>
      </w:r>
      <w:r w:rsidRPr="00B64DAB">
        <w:rPr>
          <w:rStyle w:val="Emphasis"/>
          <w:sz w:val="26"/>
          <w:szCs w:val="26"/>
        </w:rPr>
        <w:t>by data</w:t>
      </w:r>
      <w:r w:rsidRPr="00B64DAB">
        <w:rPr>
          <w:rStyle w:val="StyleUnderline"/>
          <w:sz w:val="26"/>
          <w:szCs w:val="26"/>
        </w:rPr>
        <w:t xml:space="preserve"> 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B64DAB">
        <w:rPr>
          <w:sz w:val="16"/>
          <w:szCs w:val="26"/>
        </w:rPr>
        <w:t xml:space="preserve"> </w:t>
      </w:r>
      <w:r w:rsidRPr="00B64DAB">
        <w:rPr>
          <w:rStyle w:val="StyleUnderline"/>
          <w:sz w:val="26"/>
          <w:szCs w:val="26"/>
        </w:rPr>
        <w:t xml:space="preserve">Precision RTK GPS can guide equipment with precision better than an inch. Drones and satellite mapping of fields using remote sensing can map out health and detect problems with the crops. In field </w:t>
      </w:r>
      <w:r w:rsidRPr="00B64DAB">
        <w:rPr>
          <w:rStyle w:val="Emphasis"/>
          <w:sz w:val="26"/>
          <w:szCs w:val="26"/>
        </w:rPr>
        <w:t>IoT sensors</w:t>
      </w:r>
      <w:r w:rsidRPr="00B64DAB">
        <w:rPr>
          <w:rStyle w:val="StyleUnderline"/>
          <w:sz w:val="26"/>
          <w:szCs w:val="26"/>
        </w:rPr>
        <w:t xml:space="preserve"> will stream live data (such as our partners Soil Scout). </w:t>
      </w:r>
      <w:r w:rsidRPr="00B64DAB">
        <w:rPr>
          <w:rStyle w:val="Emphasis"/>
          <w:sz w:val="26"/>
          <w:szCs w:val="26"/>
        </w:rPr>
        <w:t>Soil genomics and analysis</w:t>
      </w:r>
      <w:r w:rsidRPr="00B64DAB">
        <w:rPr>
          <w:rStyle w:val="StyleUnderline"/>
          <w:sz w:val="26"/>
          <w:szCs w:val="26"/>
        </w:rPr>
        <w:t xml:space="preserve"> can analyze macro and micro nutrient content of the soil and track the genetics of the soil microbiome (like our friends at Trace Genomics). </w:t>
      </w:r>
      <w:r w:rsidRPr="00B64DAB">
        <w:rPr>
          <w:rStyle w:val="Emphasis"/>
          <w:sz w:val="26"/>
          <w:szCs w:val="26"/>
        </w:rPr>
        <w:t>Robotic and automated farming equipment</w:t>
      </w:r>
      <w:r w:rsidRPr="00B64DAB">
        <w:rPr>
          <w:rStyle w:val="StyleUnderline"/>
          <w:sz w:val="26"/>
          <w:szCs w:val="26"/>
        </w:rPr>
        <w:t xml:space="preserve"> (like our partners at Monarch Tractor and Husqvarna are building) can vary applications and planting according to precomputed variable rate application maps.</w:t>
      </w:r>
      <w:r w:rsidRPr="00B64DAB">
        <w:rPr>
          <w:sz w:val="16"/>
          <w:szCs w:val="26"/>
        </w:rPr>
        <w:t xml:space="preserve"> Despite all these breakthroughs, </w:t>
      </w:r>
      <w:r w:rsidRPr="00B64DAB">
        <w:rPr>
          <w:rStyle w:val="Emphasis"/>
          <w:sz w:val="26"/>
          <w:szCs w:val="26"/>
        </w:rPr>
        <w:t>precision farming</w:t>
      </w:r>
      <w:r w:rsidRPr="00B64DAB">
        <w:rPr>
          <w:rStyle w:val="StyleUnderline"/>
          <w:sz w:val="26"/>
          <w:szCs w:val="26"/>
        </w:rPr>
        <w:t xml:space="preserve"> techniques still </w:t>
      </w:r>
      <w:r w:rsidRPr="00B64DAB">
        <w:rPr>
          <w:rStyle w:val="Emphasis"/>
          <w:sz w:val="26"/>
          <w:szCs w:val="26"/>
        </w:rPr>
        <w:t>have a low penetration</w:t>
      </w:r>
      <w:r w:rsidRPr="00B64DAB">
        <w:rPr>
          <w:rStyle w:val="StyleUnderline"/>
          <w:sz w:val="26"/>
          <w:szCs w:val="26"/>
        </w:rPr>
        <w:t xml:space="preserve">. There are many reasons for this (more than could be discussed in this article!) </w:t>
      </w:r>
      <w:r w:rsidRPr="00B64DAB">
        <w:rPr>
          <w:rStyle w:val="Emphasis"/>
          <w:sz w:val="26"/>
          <w:szCs w:val="26"/>
        </w:rPr>
        <w:t>but one of them is inadequate connectivity.</w:t>
      </w:r>
      <w:r w:rsidRPr="00B64DAB">
        <w:rPr>
          <w:sz w:val="16"/>
          <w:szCs w:val="26"/>
        </w:rPr>
        <w:t xml:space="preserve"> </w:t>
      </w:r>
      <w:r w:rsidRPr="00B64DAB">
        <w:rPr>
          <w:rStyle w:val="StyleUnderline"/>
          <w:sz w:val="26"/>
          <w:szCs w:val="26"/>
        </w:rPr>
        <w:t xml:space="preserve">Most of these modern technologies </w:t>
      </w:r>
      <w:r w:rsidRPr="00B64DAB">
        <w:rPr>
          <w:rStyle w:val="Emphasis"/>
          <w:sz w:val="26"/>
          <w:szCs w:val="26"/>
        </w:rPr>
        <w:t>rely on access to the internet</w:t>
      </w:r>
      <w:r w:rsidRPr="00B64DAB">
        <w:rPr>
          <w:rStyle w:val="StyleUnderline"/>
          <w:sz w:val="26"/>
          <w:szCs w:val="26"/>
        </w:rPr>
        <w:t xml:space="preserve"> and in many cases it just isn’t possible. </w:t>
      </w:r>
      <w:r w:rsidRPr="00B64DAB">
        <w:rPr>
          <w:sz w:val="16"/>
          <w:szCs w:val="2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B64DAB">
        <w:rPr>
          <w:rStyle w:val="StyleUnderline"/>
          <w:sz w:val="26"/>
          <w:szCs w:val="26"/>
        </w:rPr>
        <w:t>Even as infrastructure expands to more remote areas, there will always remain large swaths of rural america where conventional connectivity infrastructure is highly impractical</w:t>
      </w:r>
      <w:r w:rsidRPr="00B64DAB">
        <w:rPr>
          <w:sz w:val="16"/>
          <w:szCs w:val="2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B64DAB">
        <w:rPr>
          <w:rStyle w:val="Emphasis"/>
          <w:sz w:val="26"/>
          <w:szCs w:val="26"/>
        </w:rPr>
        <w:t>Advanced sensing systems</w:t>
      </w:r>
      <w:r w:rsidRPr="00B64DAB">
        <w:rPr>
          <w:rStyle w:val="StyleUnderline"/>
          <w:sz w:val="26"/>
          <w:szCs w:val="26"/>
        </w:rPr>
        <w:t xml:space="preserve"> like ours </w:t>
      </w:r>
      <w:r w:rsidRPr="00B64DAB">
        <w:rPr>
          <w:rStyle w:val="Emphasis"/>
          <w:sz w:val="26"/>
          <w:szCs w:val="26"/>
        </w:rPr>
        <w:t>have to</w:t>
      </w:r>
      <w:r w:rsidRPr="00B64DAB">
        <w:rPr>
          <w:rStyle w:val="StyleUnderline"/>
          <w:sz w:val="26"/>
          <w:szCs w:val="26"/>
        </w:rPr>
        <w:t xml:space="preserve"> be able to </w:t>
      </w:r>
      <w:r w:rsidRPr="00B64DAB">
        <w:rPr>
          <w:rStyle w:val="Emphasis"/>
          <w:sz w:val="26"/>
          <w:szCs w:val="26"/>
        </w:rPr>
        <w:t>integrate with connected robotic sprayers, harvesters and tractors</w:t>
      </w:r>
      <w:r w:rsidRPr="00B64DAB">
        <w:rPr>
          <w:rStyle w:val="StyleUnderline"/>
          <w:sz w:val="26"/>
          <w:szCs w:val="26"/>
        </w:rPr>
        <w:t xml:space="preserve">, </w:t>
      </w:r>
      <w:r w:rsidRPr="00B64DAB">
        <w:rPr>
          <w:rStyle w:val="Emphasis"/>
          <w:sz w:val="26"/>
          <w:szCs w:val="26"/>
          <w:bdr w:val="single" w:sz="18" w:space="0" w:color="auto"/>
        </w:rPr>
        <w:t>unlocking the productivity potential of precision agriculture</w:t>
      </w:r>
      <w:r w:rsidRPr="00B64DAB">
        <w:rPr>
          <w:rStyle w:val="StyleUnderline"/>
          <w:sz w:val="26"/>
          <w:szCs w:val="26"/>
        </w:rPr>
        <w:t>. Humanity needs precision agriculture, and connected data-driven systems will be a big part of that revolution</w:t>
      </w:r>
      <w:r w:rsidRPr="00B64DAB">
        <w:rPr>
          <w:sz w:val="16"/>
          <w:szCs w:val="26"/>
        </w:rPr>
        <w:t xml:space="preserve">. Beyond the global necessity, the economics for farmers work too! A 2018 USDA studies indicate that connecting US farmland will unlock $50B in industry revenue. </w:t>
      </w:r>
      <w:r w:rsidRPr="00B64DAB">
        <w:rPr>
          <w:rStyle w:val="StyleUnderline"/>
          <w:sz w:val="26"/>
          <w:szCs w:val="26"/>
        </w:rPr>
        <w:t xml:space="preserve">We are extremely excited about </w:t>
      </w:r>
      <w:r w:rsidRPr="00B64DAB">
        <w:rPr>
          <w:rStyle w:val="Emphasis"/>
          <w:sz w:val="26"/>
          <w:szCs w:val="26"/>
        </w:rPr>
        <w:t>Starlink</w:t>
      </w:r>
      <w:r w:rsidRPr="00B64DAB">
        <w:rPr>
          <w:rStyle w:val="StyleUnderline"/>
          <w:sz w:val="26"/>
          <w:szCs w:val="26"/>
        </w:rPr>
        <w:t xml:space="preserve"> and its </w:t>
      </w:r>
      <w:r w:rsidRPr="00B64DAB">
        <w:rPr>
          <w:rStyle w:val="Emphasis"/>
          <w:sz w:val="26"/>
          <w:szCs w:val="26"/>
        </w:rPr>
        <w:t>potential</w:t>
      </w:r>
      <w:r w:rsidRPr="00B64DAB">
        <w:rPr>
          <w:rStyle w:val="StyleUnderline"/>
          <w:sz w:val="26"/>
          <w:szCs w:val="26"/>
        </w:rPr>
        <w:t xml:space="preserve"> </w:t>
      </w:r>
      <w:r w:rsidRPr="00B64DAB">
        <w:rPr>
          <w:rStyle w:val="Emphasis"/>
          <w:sz w:val="26"/>
          <w:szCs w:val="26"/>
          <w:bdr w:val="single" w:sz="18" w:space="0" w:color="auto"/>
        </w:rPr>
        <w:t>to bring cost effective internet connectivity to farms and rural areas.</w:t>
      </w:r>
      <w:r w:rsidRPr="00B64DAB">
        <w:rPr>
          <w:rStyle w:val="StyleUnderline"/>
          <w:sz w:val="26"/>
          <w:szCs w:val="26"/>
        </w:rPr>
        <w:t xml:space="preserve"> Starlink </w:t>
      </w:r>
      <w:r w:rsidRPr="00B64DAB">
        <w:rPr>
          <w:rStyle w:val="Emphasis"/>
          <w:sz w:val="26"/>
          <w:szCs w:val="26"/>
        </w:rPr>
        <w:t>levels the playing field for rural areas</w:t>
      </w:r>
      <w:r w:rsidRPr="00B64DAB">
        <w:rPr>
          <w:rStyle w:val="StyleUnderline"/>
          <w:sz w:val="26"/>
          <w:szCs w:val="26"/>
        </w:rPr>
        <w:t xml:space="preserve">, enabling high speed connectivity everywhere. No longer will farmers have to wait for high speed wired connectivity to come to their area or install a complex mesh network on their property. </w:t>
      </w:r>
      <w:r w:rsidRPr="00B64DAB">
        <w:rPr>
          <w:rStyle w:val="Emphasis"/>
          <w:sz w:val="26"/>
          <w:szCs w:val="26"/>
        </w:rPr>
        <w:t>IoT data</w:t>
      </w:r>
      <w:r w:rsidRPr="00B64DAB">
        <w:rPr>
          <w:rStyle w:val="StyleUnderline"/>
          <w:sz w:val="26"/>
          <w:szCs w:val="26"/>
        </w:rPr>
        <w:t xml:space="preserve"> can be </w:t>
      </w:r>
      <w:r w:rsidRPr="00B64DAB">
        <w:rPr>
          <w:rStyle w:val="Emphasis"/>
          <w:sz w:val="26"/>
          <w:szCs w:val="26"/>
        </w:rPr>
        <w:t>streamed</w:t>
      </w:r>
      <w:r w:rsidRPr="00B64DAB">
        <w:rPr>
          <w:rStyle w:val="StyleUnderline"/>
          <w:sz w:val="26"/>
          <w:szCs w:val="26"/>
        </w:rPr>
        <w:t xml:space="preserve"> from fields as </w:t>
      </w:r>
      <w:r w:rsidRPr="00B64DAB">
        <w:rPr>
          <w:rStyle w:val="Emphasis"/>
          <w:sz w:val="26"/>
          <w:szCs w:val="26"/>
        </w:rPr>
        <w:t>easily</w:t>
      </w:r>
      <w:r w:rsidRPr="00B64DAB">
        <w:rPr>
          <w:rStyle w:val="StyleUnderline"/>
          <w:sz w:val="26"/>
          <w:szCs w:val="26"/>
        </w:rPr>
        <w:t xml:space="preserve"> as it now streams from urban homes. Starlink will be a catalyzing force for chance, advancing access to precision agriculture globally and contributing to solving global food challenges.</w:t>
      </w:r>
    </w:p>
    <w:p w14:paraId="7CB40E27" w14:textId="77777777" w:rsidR="007264A0" w:rsidRPr="00B64DAB" w:rsidRDefault="007264A0" w:rsidP="007264A0">
      <w:pPr>
        <w:rPr>
          <w:sz w:val="16"/>
          <w:szCs w:val="26"/>
        </w:rPr>
      </w:pPr>
    </w:p>
    <w:p w14:paraId="228FE202" w14:textId="77777777" w:rsidR="007264A0" w:rsidRPr="00B64DAB" w:rsidRDefault="007264A0" w:rsidP="007264A0">
      <w:pPr>
        <w:pStyle w:val="Heading4"/>
      </w:pPr>
      <w:r w:rsidRPr="00B64DAB">
        <w:t xml:space="preserve">Food Insecurity goes </w:t>
      </w:r>
      <w:r w:rsidRPr="00B64DAB">
        <w:rPr>
          <w:u w:val="single"/>
        </w:rPr>
        <w:t>nuclear</w:t>
      </w:r>
      <w:r w:rsidRPr="00B64DAB">
        <w:t xml:space="preserve"> – escalates </w:t>
      </w:r>
      <w:r w:rsidRPr="00B64DAB">
        <w:rPr>
          <w:u w:val="single"/>
        </w:rPr>
        <w:t>multiple hotspots</w:t>
      </w:r>
      <w:r w:rsidRPr="00B64DAB">
        <w:t>.</w:t>
      </w:r>
    </w:p>
    <w:p w14:paraId="04DE39AD" w14:textId="77777777" w:rsidR="007264A0" w:rsidRPr="00B64DAB" w:rsidRDefault="007264A0" w:rsidP="007264A0">
      <w:pPr>
        <w:rPr>
          <w:sz w:val="16"/>
        </w:rPr>
      </w:pPr>
      <w:r w:rsidRPr="00B64DAB">
        <w:rPr>
          <w:rStyle w:val="Style13ptBold"/>
          <w:u w:val="single"/>
        </w:rPr>
        <w:t>Cribb 19</w:t>
      </w:r>
      <w:r w:rsidRPr="00B64DAB">
        <w:rPr>
          <w:sz w:val="16"/>
        </w:rPr>
        <w:t xml:space="preserve"> Julian Cribb 8-23-2019 “Food or War” </w:t>
      </w:r>
      <w:hyperlink r:id="rId12" w:history="1">
        <w:r w:rsidRPr="00B64DAB">
          <w:rPr>
            <w:rStyle w:val="Hyperlink"/>
            <w:sz w:val="16"/>
          </w:rPr>
          <w:t>https://www.cambridge.org/core/books/abs/food-or-war/hotspots-for-food-conflict-in-the-twentyfirst-century/1CD674412E09B8E6F325C9C0A0A6778A</w:t>
        </w:r>
      </w:hyperlink>
      <w:r w:rsidRPr="00B64DAB">
        <w:rPr>
          <w:sz w:val="16"/>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B64DAB">
        <w:rPr>
          <w:rStyle w:val="Style13ptBold"/>
          <w:sz w:val="16"/>
          <w:szCs w:val="16"/>
        </w:rPr>
        <w:t xml:space="preserve"> </w:t>
      </w:r>
    </w:p>
    <w:p w14:paraId="5C57583F" w14:textId="77777777" w:rsidR="007264A0" w:rsidRPr="00B64DAB" w:rsidRDefault="007264A0" w:rsidP="007264A0">
      <w:pPr>
        <w:rPr>
          <w:sz w:val="14"/>
          <w:szCs w:val="26"/>
        </w:rPr>
      </w:pPr>
      <w:r w:rsidRPr="00B64DAB">
        <w:rPr>
          <w:sz w:val="14"/>
          <w:szCs w:val="26"/>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B64DAB">
        <w:rPr>
          <w:rStyle w:val="Emphasis"/>
          <w:sz w:val="26"/>
          <w:szCs w:val="26"/>
        </w:rPr>
        <w:t>Based upon</w:t>
      </w:r>
      <w:r w:rsidRPr="00B64DAB">
        <w:rPr>
          <w:sz w:val="14"/>
          <w:szCs w:val="26"/>
        </w:rPr>
        <w:t xml:space="preserve"> these</w:t>
      </w:r>
      <w:r w:rsidRPr="00B64DAB">
        <w:rPr>
          <w:rStyle w:val="Emphasis"/>
          <w:sz w:val="26"/>
          <w:szCs w:val="26"/>
        </w:rPr>
        <w:t xml:space="preserve"> recent cases of food conflicts, and </w:t>
      </w:r>
      <w:r w:rsidRPr="00B64DAB">
        <w:rPr>
          <w:sz w:val="14"/>
          <w:szCs w:val="26"/>
        </w:rPr>
        <w:t>upon the</w:t>
      </w:r>
      <w:r w:rsidRPr="00B64DAB">
        <w:rPr>
          <w:rStyle w:val="Emphasis"/>
          <w:sz w:val="26"/>
          <w:szCs w:val="26"/>
        </w:rPr>
        <w:t xml:space="preserve"> lessons gleaned from the longer history of the interaction between food and war, several regions of the planet face a greatly heightened risk of conflict towards the mid twentyfirst century</w:t>
      </w:r>
      <w:r w:rsidRPr="00B64DAB">
        <w:rPr>
          <w:sz w:val="14"/>
          <w:szCs w:val="26"/>
        </w:rPr>
        <w:t xml:space="preserve">. </w:t>
      </w:r>
      <w:r w:rsidRPr="00B64DAB">
        <w:rPr>
          <w:rStyle w:val="Emphasis"/>
          <w:sz w:val="26"/>
          <w:szCs w:val="26"/>
          <w:bdr w:val="single" w:sz="18" w:space="0" w:color="auto"/>
        </w:rPr>
        <w:t>Food wars often start out small</w:t>
      </w:r>
      <w:r w:rsidRPr="00B64DAB">
        <w:rPr>
          <w:rStyle w:val="StyleUnderline"/>
          <w:sz w:val="26"/>
          <w:szCs w:val="26"/>
        </w:rPr>
        <w:t>, as mere quarrels over grazing rights, access to wells or as one faction trying to control food supplies and markets. However, if not resolved quickly these</w:t>
      </w:r>
      <w:r w:rsidRPr="00B64DAB">
        <w:rPr>
          <w:rStyle w:val="Emphasis"/>
          <w:sz w:val="26"/>
          <w:szCs w:val="26"/>
        </w:rPr>
        <w:t xml:space="preserve"> disputes can quickly escalate into violence, then into civil conflagrations which, if not quelled, can in turn explode into crises that </w:t>
      </w:r>
      <w:r w:rsidRPr="00B64DAB">
        <w:rPr>
          <w:rStyle w:val="Emphasis"/>
          <w:sz w:val="26"/>
          <w:szCs w:val="26"/>
          <w:bdr w:val="single" w:sz="18" w:space="0" w:color="auto"/>
        </w:rPr>
        <w:t>reverberate around the planet</w:t>
      </w:r>
      <w:r w:rsidRPr="00B64DAB">
        <w:rPr>
          <w:rStyle w:val="Emphasis"/>
          <w:sz w:val="26"/>
          <w:szCs w:val="26"/>
        </w:rPr>
        <w:t xml:space="preserve"> </w:t>
      </w:r>
      <w:r w:rsidRPr="00B64DAB">
        <w:rPr>
          <w:rStyle w:val="StyleUnderline"/>
          <w:sz w:val="26"/>
          <w:szCs w:val="26"/>
        </w:rPr>
        <w:t>in the form of soaring prices, floods of refugees and the involvement of major powers —</w:t>
      </w:r>
      <w:r w:rsidRPr="00B64DAB">
        <w:rPr>
          <w:rStyle w:val="Emphasis"/>
          <w:sz w:val="26"/>
          <w:szCs w:val="26"/>
        </w:rPr>
        <w:t xml:space="preserve"> which </w:t>
      </w:r>
      <w:r w:rsidRPr="00B64DAB">
        <w:rPr>
          <w:rStyle w:val="StyleUnderline"/>
          <w:sz w:val="26"/>
          <w:szCs w:val="26"/>
        </w:rPr>
        <w:t>in turn</w:t>
      </w:r>
      <w:r w:rsidRPr="00B64DAB">
        <w:rPr>
          <w:rStyle w:val="Emphasis"/>
          <w:sz w:val="26"/>
          <w:szCs w:val="26"/>
        </w:rPr>
        <w:t xml:space="preserve"> carries</w:t>
      </w:r>
      <w:r w:rsidRPr="00B64DAB">
        <w:rPr>
          <w:rStyle w:val="StyleUnderline"/>
          <w:sz w:val="26"/>
          <w:szCs w:val="26"/>
        </w:rPr>
        <w:t xml:space="preserve"> the</w:t>
      </w:r>
      <w:r w:rsidRPr="00B64DAB">
        <w:rPr>
          <w:rStyle w:val="Emphasis"/>
          <w:sz w:val="26"/>
          <w:szCs w:val="26"/>
        </w:rPr>
        <w:t xml:space="preserve"> risk of transnational war</w:t>
      </w:r>
      <w:r w:rsidRPr="00B64DAB">
        <w:rPr>
          <w:sz w:val="14"/>
          <w:szCs w:val="26"/>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B64DAB">
        <w:rPr>
          <w:rStyle w:val="StyleUnderline"/>
          <w:sz w:val="26"/>
          <w:szCs w:val="26"/>
        </w:rPr>
        <w:t>Food production will also be affected by fiercer storms, bigger floods, more heatwaves, an increase in drought frequency and greater impacts from crop and livestock diseases</w:t>
      </w:r>
      <w:r w:rsidRPr="00B64DAB">
        <w:rPr>
          <w:sz w:val="14"/>
          <w:szCs w:val="26"/>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B64DAB">
        <w:rPr>
          <w:rStyle w:val="StyleUnderline"/>
          <w:sz w:val="26"/>
          <w:szCs w:val="26"/>
        </w:rPr>
        <w:t>even in technologically advanced countries unforeseen social tensions and crises are on the rise over basic resources like food, land and water and their depletion</w:t>
      </w:r>
      <w:r w:rsidRPr="00B64DAB">
        <w:rPr>
          <w:sz w:val="14"/>
          <w:szCs w:val="26"/>
        </w:rPr>
        <w:t xml:space="preserve">. This doesn't just happen in Africa or the Middle East. </w:t>
      </w:r>
      <w:r w:rsidRPr="00B64DAB">
        <w:rPr>
          <w:rStyle w:val="Emphasis"/>
          <w:sz w:val="26"/>
          <w:szCs w:val="26"/>
        </w:rPr>
        <w:t>It's a global phenomenon</w:t>
      </w:r>
      <w:r w:rsidRPr="00B64DAB">
        <w:rPr>
          <w:sz w:val="14"/>
          <w:szCs w:val="26"/>
        </w:rPr>
        <w:t xml:space="preserve">. Furthermore, </w:t>
      </w:r>
      <w:r w:rsidRPr="00B64DAB">
        <w:rPr>
          <w:rStyle w:val="Emphasis"/>
          <w:sz w:val="26"/>
          <w:szCs w:val="26"/>
        </w:rPr>
        <w:t xml:space="preserve">the USA is the world's largest food exporter and any retreat </w:t>
      </w:r>
      <w:r w:rsidRPr="00B64DAB">
        <w:rPr>
          <w:rStyle w:val="StyleUnderline"/>
          <w:sz w:val="26"/>
          <w:szCs w:val="26"/>
        </w:rPr>
        <w:t>on its part</w:t>
      </w:r>
      <w:r w:rsidRPr="00B64DAB">
        <w:rPr>
          <w:rStyle w:val="Emphasis"/>
          <w:sz w:val="26"/>
          <w:szCs w:val="26"/>
        </w:rPr>
        <w:t xml:space="preserve"> will have a disproportionate effect on world food </w:t>
      </w:r>
      <w:r w:rsidRPr="00B64DAB">
        <w:rPr>
          <w:sz w:val="14"/>
          <w:szCs w:val="26"/>
        </w:rPr>
        <w:t>price and</w:t>
      </w:r>
      <w:r w:rsidRPr="00B64DAB">
        <w:rPr>
          <w:rStyle w:val="Emphasis"/>
          <w:sz w:val="26"/>
          <w:szCs w:val="26"/>
        </w:rPr>
        <w:t xml:space="preserve"> supply</w:t>
      </w:r>
      <w:r w:rsidRPr="00B64DAB">
        <w:rPr>
          <w:sz w:val="14"/>
          <w:szCs w:val="26"/>
        </w:rPr>
        <w:t xml:space="preserve">. </w:t>
      </w:r>
      <w:r w:rsidRPr="00B64DAB">
        <w:rPr>
          <w:rStyle w:val="Emphasis"/>
          <w:sz w:val="26"/>
          <w:szCs w:val="26"/>
        </w:rPr>
        <w:t>There is still plenty of time to replan America's food systems</w:t>
      </w:r>
      <w:r w:rsidRPr="00B64DAB">
        <w:rPr>
          <w:sz w:val="14"/>
          <w:szCs w:val="26"/>
        </w:rPr>
        <w:t xml:space="preserve"> and water usage — but, as in the case of fossil fuels and climate, rear-guard action mounted by corporate vested interests and their hired politicians may well paralyse the national will to do it. That is when</w:t>
      </w:r>
      <w:r w:rsidRPr="00B64DAB">
        <w:rPr>
          <w:rStyle w:val="Emphasis"/>
          <w:sz w:val="26"/>
          <w:szCs w:val="26"/>
        </w:rPr>
        <w:t xml:space="preserve"> the US food system could find itself at serious risk, </w:t>
      </w:r>
      <w:r w:rsidRPr="00B64DAB">
        <w:rPr>
          <w:sz w:val="14"/>
          <w:szCs w:val="26"/>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B64DAB">
        <w:rPr>
          <w:rStyle w:val="Emphasis"/>
          <w:sz w:val="26"/>
          <w:szCs w:val="26"/>
        </w:rPr>
        <w:t xml:space="preserve">fall in </w:t>
      </w:r>
      <w:r w:rsidRPr="00B64DAB">
        <w:rPr>
          <w:sz w:val="14"/>
          <w:szCs w:val="26"/>
        </w:rPr>
        <w:t xml:space="preserve">its </w:t>
      </w:r>
      <w:r w:rsidRPr="00B64DAB">
        <w:rPr>
          <w:rStyle w:val="Emphasis"/>
          <w:sz w:val="26"/>
          <w:szCs w:val="26"/>
        </w:rPr>
        <w:t>feedgrain exports, with domino effects on</w:t>
      </w:r>
      <w:r w:rsidRPr="00B64DAB">
        <w:rPr>
          <w:sz w:val="14"/>
          <w:szCs w:val="26"/>
        </w:rPr>
        <w:t xml:space="preserve"> livestock</w:t>
      </w:r>
      <w:r w:rsidRPr="00B64DAB">
        <w:rPr>
          <w:rStyle w:val="Emphasis"/>
          <w:sz w:val="26"/>
          <w:szCs w:val="26"/>
        </w:rPr>
        <w:t xml:space="preserve"> industries worldwide</w:t>
      </w:r>
      <w:r w:rsidRPr="00B64DAB">
        <w:rPr>
          <w:sz w:val="14"/>
          <w:szCs w:val="26"/>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B64DAB">
        <w:rPr>
          <w:rStyle w:val="Emphasis"/>
          <w:sz w:val="26"/>
          <w:szCs w:val="26"/>
        </w:rPr>
        <w:t xml:space="preserve">the tendency of South and Central America towards internal armed conflict is supercharged significantly by failings in the food system which generate </w:t>
      </w:r>
      <w:r w:rsidRPr="00B64DAB">
        <w:rPr>
          <w:sz w:val="14"/>
          <w:szCs w:val="26"/>
        </w:rPr>
        <w:t xml:space="preserve">public </w:t>
      </w:r>
      <w:r w:rsidRPr="00B64DAB">
        <w:rPr>
          <w:rStyle w:val="Emphasis"/>
          <w:sz w:val="26"/>
          <w:szCs w:val="26"/>
        </w:rPr>
        <w:t>anger,</w:t>
      </w:r>
      <w:r w:rsidRPr="00B64DAB">
        <w:rPr>
          <w:sz w:val="14"/>
          <w:szCs w:val="26"/>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B64DAB">
        <w:rPr>
          <w:rStyle w:val="Emphasis"/>
          <w:sz w:val="26"/>
          <w:szCs w:val="26"/>
        </w:rPr>
        <w:t xml:space="preserve"> The risk of wars breaking out over water, energy and food insecurity in Central Asia is high</w:t>
      </w:r>
      <w:r w:rsidRPr="00B64DAB">
        <w:rPr>
          <w:sz w:val="14"/>
          <w:szCs w:val="26"/>
        </w:rPr>
        <w:t xml:space="preserve">.41 </w:t>
      </w:r>
      <w:r w:rsidRPr="00B64DAB">
        <w:rPr>
          <w:rStyle w:val="StyleUnderline"/>
          <w:sz w:val="26"/>
          <w:szCs w:val="26"/>
        </w:rPr>
        <w:t xml:space="preserve">Here, the five main players — Kazakhstan, Uzbekistan, Turkmenistan, Tajikistan and Kyrgyzstan — face </w:t>
      </w:r>
      <w:r w:rsidRPr="00B64DAB">
        <w:rPr>
          <w:sz w:val="14"/>
          <w:szCs w:val="26"/>
        </w:rPr>
        <w:t>swelling populations, crumbling Soviet-era infrastructure, flagging resource cooperation, a</w:t>
      </w:r>
      <w:r w:rsidRPr="00B64DAB">
        <w:rPr>
          <w:rStyle w:val="StyleUnderline"/>
          <w:sz w:val="26"/>
          <w:szCs w:val="26"/>
        </w:rPr>
        <w:t xml:space="preserve"> degrading land- scape, deteriorating food availability and a changing climate</w:t>
      </w:r>
      <w:r w:rsidRPr="00B64DAB">
        <w:rPr>
          <w:sz w:val="14"/>
          <w:szCs w:val="26"/>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B64DAB">
        <w:rPr>
          <w:rStyle w:val="Emphasis"/>
          <w:sz w:val="26"/>
          <w:szCs w:val="26"/>
        </w:rPr>
        <w:t xml:space="preserve"> intractable and deteriorating factors makes Central Asia a serious internal war risk </w:t>
      </w:r>
      <w:r w:rsidRPr="00B64DAB">
        <w:rPr>
          <w:sz w:val="14"/>
          <w:szCs w:val="26"/>
        </w:rPr>
        <w:t>towards the mid twentyfirst century,</w:t>
      </w:r>
      <w:r w:rsidRPr="00B64DAB">
        <w:rPr>
          <w:rStyle w:val="Emphasis"/>
          <w:sz w:val="26"/>
          <w:szCs w:val="26"/>
        </w:rPr>
        <w:t xml:space="preserve"> with involvement by superpowers raising the danger of international conflict </w:t>
      </w:r>
      <w:r w:rsidRPr="00B64DAB">
        <w:rPr>
          <w:sz w:val="14"/>
          <w:szCs w:val="26"/>
        </w:rPr>
        <w:t>and mass refugee flight. The Middle East</w:t>
      </w:r>
      <w:r w:rsidRPr="00B64DAB">
        <w:rPr>
          <w:rStyle w:val="Emphasis"/>
          <w:sz w:val="26"/>
          <w:szCs w:val="26"/>
        </w:rPr>
        <w:t xml:space="preserve"> </w:t>
      </w:r>
      <w:r w:rsidRPr="00B64DAB">
        <w:rPr>
          <w:rStyle w:val="StyleUnderline"/>
          <w:sz w:val="26"/>
          <w:szCs w:val="26"/>
        </w:rPr>
        <w:t xml:space="preserve">The Middle East is </w:t>
      </w:r>
      <w:r w:rsidRPr="00B64DAB">
        <w:rPr>
          <w:sz w:val="14"/>
          <w:szCs w:val="26"/>
        </w:rPr>
        <w:t xml:space="preserve">the most water-stressed region on Earth (see Figure 5.5 above). It </w:t>
      </w:r>
      <w:r w:rsidRPr="00B64DAB">
        <w:rPr>
          <w:rStyle w:val="StyleUnderline"/>
          <w:sz w:val="26"/>
          <w:szCs w:val="26"/>
        </w:rPr>
        <w:t xml:space="preserve">is 'particularly vulnerable </w:t>
      </w:r>
      <w:r w:rsidRPr="00B64DAB">
        <w:rPr>
          <w:sz w:val="14"/>
          <w:szCs w:val="26"/>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B64DAB">
        <w:rPr>
          <w:rStyle w:val="Emphasis"/>
          <w:sz w:val="26"/>
          <w:szCs w:val="26"/>
        </w:rPr>
        <w:t>The risk is high that, by exporting its own food—land—water problems worldwide, especially to regions already facing scarcity, the Middle East could propagate conflicts and government collapses around the globe</w:t>
      </w:r>
      <w:r w:rsidRPr="00B64DAB">
        <w:rPr>
          <w:sz w:val="14"/>
          <w:szCs w:val="26"/>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B64DAB">
        <w:rPr>
          <w:rStyle w:val="Emphasis"/>
          <w:sz w:val="26"/>
          <w:szCs w:val="26"/>
        </w:rPr>
        <w:t>China China is the world's biggest producer, importer and consumer of food</w:t>
      </w:r>
      <w:r w:rsidRPr="00B64DAB">
        <w:rPr>
          <w:sz w:val="14"/>
          <w:szCs w:val="26"/>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B64DAB">
        <w:rPr>
          <w:rStyle w:val="Emphasis"/>
          <w:sz w:val="26"/>
          <w:szCs w:val="26"/>
        </w:rPr>
        <w:t>China's food supply will remain on a knife-</w:t>
      </w:r>
      <w:r w:rsidRPr="00B64DAB">
        <w:rPr>
          <w:sz w:val="14"/>
          <w:szCs w:val="26"/>
        </w:rPr>
        <w:t xml:space="preserve">edge for the entire twentyfirst century, vulnerable especially to water scarcity and climate impacts. </w:t>
      </w:r>
      <w:r w:rsidRPr="00B64DAB">
        <w:rPr>
          <w:rStyle w:val="Emphasis"/>
          <w:sz w:val="26"/>
          <w:szCs w:val="26"/>
        </w:rPr>
        <w:t>If the nation outruns its domestic resources yet still has to eat, it may well be at the expense of others globally</w:t>
      </w:r>
      <w:r w:rsidRPr="00B64DAB">
        <w:rPr>
          <w:sz w:val="14"/>
          <w:szCs w:val="26"/>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B64DAB">
        <w:rPr>
          <w:rStyle w:val="Emphasis"/>
          <w:sz w:val="26"/>
          <w:szCs w:val="26"/>
        </w:rPr>
        <w:t>Strategic analysts have speculated that tens of millions of desperate Chinese flooding into eastern Russia, or even India, could lead to war, including the risk of international nuclear exchange</w:t>
      </w:r>
      <w:r w:rsidRPr="00B64DAB">
        <w:rPr>
          <w:sz w:val="14"/>
          <w:szCs w:val="26"/>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B64DAB">
        <w:rPr>
          <w:rStyle w:val="Emphasis"/>
          <w:sz w:val="26"/>
          <w:szCs w:val="26"/>
        </w:rPr>
        <w:t xml:space="preserve">Africa </w:t>
      </w:r>
      <w:r w:rsidRPr="00B64DAB">
        <w:rPr>
          <w:sz w:val="14"/>
          <w:szCs w:val="26"/>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B64DAB">
        <w:rPr>
          <w:rStyle w:val="StyleUnderline"/>
          <w:sz w:val="26"/>
          <w:szCs w:val="26"/>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B64DAB">
        <w:rPr>
          <w:sz w:val="14"/>
          <w:szCs w:val="26"/>
        </w:rPr>
        <w:t xml:space="preserve">. Even the FAO acknowledges however that </w:t>
      </w:r>
      <w:r w:rsidRPr="00B64DAB">
        <w:rPr>
          <w:rStyle w:val="Emphasis"/>
          <w:sz w:val="26"/>
          <w:szCs w:val="26"/>
        </w:rPr>
        <w:t>food insecurity is rising across Sub-Saharan Africa as well as other parts</w:t>
      </w:r>
      <w:r w:rsidRPr="00B64DAB">
        <w:rPr>
          <w:sz w:val="14"/>
          <w:szCs w:val="26"/>
        </w:rPr>
        <w:t xml:space="preserve">. </w:t>
      </w:r>
      <w:r w:rsidRPr="00B64DAB">
        <w:rPr>
          <w:rStyle w:val="StyleUnderline"/>
          <w:sz w:val="26"/>
          <w:szCs w:val="26"/>
        </w:rPr>
        <w:t>In 2017, conflict and insecurity were the major drivers of acute food insecurity in 18 countries and territories where almost 74 million food-insecure people were in need of urgent assistance</w:t>
      </w:r>
      <w:r w:rsidRPr="00B64DAB">
        <w:rPr>
          <w:sz w:val="14"/>
          <w:szCs w:val="26"/>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B64DAB">
        <w:rPr>
          <w:rStyle w:val="StyleUnderline"/>
          <w:sz w:val="26"/>
          <w:szCs w:val="26"/>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B64DAB">
        <w:rPr>
          <w:sz w:val="14"/>
          <w:szCs w:val="26"/>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B64DAB">
        <w:rPr>
          <w:rStyle w:val="StyleUnderline"/>
          <w:sz w:val="26"/>
          <w:szCs w:val="26"/>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B64DAB">
        <w:rPr>
          <w:sz w:val="14"/>
          <w:szCs w:val="26"/>
        </w:rPr>
        <w:t xml:space="preserve"> </w:t>
      </w:r>
      <w:r w:rsidRPr="00B64DAB">
        <w:rPr>
          <w:rStyle w:val="Emphasis"/>
          <w:sz w:val="26"/>
          <w:szCs w:val="26"/>
        </w:rPr>
        <w:t>the prospect of Africa resolving existing conflicts and avoiding new ones is receding</w:t>
      </w:r>
      <w:r w:rsidRPr="00B64DAB">
        <w:rPr>
          <w:sz w:val="14"/>
          <w:szCs w:val="26"/>
        </w:rPr>
        <w:t xml:space="preserve">. </w:t>
      </w:r>
      <w:r w:rsidRPr="00B64DAB">
        <w:rPr>
          <w:rStyle w:val="StyleUnderline"/>
          <w:sz w:val="26"/>
          <w:szCs w:val="26"/>
        </w:rPr>
        <w:t>The mistake most of the world is making is to imagine this only affects the Africans</w:t>
      </w:r>
      <w:r w:rsidRPr="00B64DAB">
        <w:rPr>
          <w:sz w:val="14"/>
          <w:szCs w:val="26"/>
        </w:rPr>
        <w:t xml:space="preserve">. </w:t>
      </w:r>
      <w:r w:rsidRPr="00B64DAB">
        <w:rPr>
          <w:rStyle w:val="Emphasis"/>
          <w:sz w:val="26"/>
          <w:szCs w:val="26"/>
        </w:rPr>
        <w:t>The consequences will impact everyone on the planet</w:t>
      </w:r>
      <w:r w:rsidRPr="00B64DAB">
        <w:rPr>
          <w:sz w:val="14"/>
          <w:szCs w:val="26"/>
        </w:rPr>
        <w:t xml:space="preserve">. A World Bank study has warned that 140 million people will have to leave just three regions of the world as climate refugees before 2050 — and the vast majority of these, some 86 million, would be displaced from their homes in Sub-Saharan Africa. 75 </w:t>
      </w:r>
    </w:p>
    <w:p w14:paraId="50874ED9" w14:textId="77777777" w:rsidR="007264A0" w:rsidRPr="00B64DAB" w:rsidRDefault="007264A0" w:rsidP="007264A0"/>
    <w:p w14:paraId="5240F7FB" w14:textId="36F35BAA" w:rsidR="00340AF1" w:rsidRPr="00B64DAB" w:rsidRDefault="008A682A" w:rsidP="00340AF1">
      <w:pPr>
        <w:pStyle w:val="Heading2"/>
      </w:pPr>
      <w:r w:rsidRPr="00B64DAB">
        <w:t>4</w:t>
      </w:r>
    </w:p>
    <w:p w14:paraId="30201838" w14:textId="77777777" w:rsidR="004F5D7B" w:rsidRPr="00B64DAB" w:rsidRDefault="004F5D7B" w:rsidP="004F5D7B">
      <w:pPr>
        <w:pStyle w:val="Heading4"/>
      </w:pPr>
      <w:r w:rsidRPr="00B64DAB">
        <w:t xml:space="preserve">CP Text: Space faring nations should enter into a prior and binding consultation with the International Court of Justice over </w:t>
      </w:r>
      <w:r w:rsidRPr="00B64DAB">
        <w:rPr>
          <w:rFonts w:cs="Times New Roman"/>
        </w:rPr>
        <w:t>if the appropriation of outer space by private entities is unjust</w:t>
      </w:r>
    </w:p>
    <w:p w14:paraId="5A4DDF1B" w14:textId="77777777" w:rsidR="004F5D7B" w:rsidRPr="00B64DAB" w:rsidRDefault="004F5D7B" w:rsidP="004F5D7B">
      <w:pPr>
        <w:pStyle w:val="Heading4"/>
        <w:rPr>
          <w:rFonts w:cs="Calibri"/>
        </w:rPr>
      </w:pPr>
      <w:r w:rsidRPr="00B64DAB">
        <w:rPr>
          <w:rFonts w:cs="Calibri"/>
        </w:rPr>
        <w:t xml:space="preserve">Ought means should </w:t>
      </w:r>
    </w:p>
    <w:p w14:paraId="7874E293" w14:textId="77777777" w:rsidR="004F5D7B" w:rsidRPr="00B64DAB" w:rsidRDefault="004F5D7B" w:rsidP="004F5D7B">
      <w:pPr>
        <w:rPr>
          <w:sz w:val="16"/>
          <w:szCs w:val="26"/>
        </w:rPr>
      </w:pPr>
      <w:r w:rsidRPr="00B64DAB">
        <w:rPr>
          <w:rStyle w:val="Style13ptBold"/>
          <w:szCs w:val="26"/>
          <w:u w:val="single"/>
        </w:rPr>
        <w:t>Merriam Webster n.d.</w:t>
      </w:r>
      <w:r w:rsidRPr="00B64DAB">
        <w:rPr>
          <w:sz w:val="16"/>
          <w:szCs w:val="26"/>
        </w:rPr>
        <w:t xml:space="preserve"> – Merriam Webster’s Learner’s Dictionary, “ought”, </w:t>
      </w:r>
      <w:hyperlink r:id="rId13" w:history="1">
        <w:r w:rsidRPr="00B64DAB">
          <w:rPr>
            <w:rStyle w:val="Hyperlink"/>
            <w:sz w:val="16"/>
            <w:szCs w:val="26"/>
          </w:rPr>
          <w:t>http://www.learnersdictionary.com/definition/ought</w:t>
        </w:r>
      </w:hyperlink>
      <w:r w:rsidRPr="00B64DAB">
        <w:rPr>
          <w:sz w:val="16"/>
          <w:szCs w:val="26"/>
        </w:rPr>
        <w:br/>
        <w:t>ought /ˈɑːt/ verb</w:t>
      </w:r>
      <w:r w:rsidRPr="00B64DAB">
        <w:rPr>
          <w:sz w:val="16"/>
          <w:szCs w:val="26"/>
        </w:rPr>
        <w:br/>
        <w:t xml:space="preserve">Learner's definition of OUGHT [modal verb] 1 ◊ Ought is almost always followed by to and the infinitive form of a verb. </w:t>
      </w:r>
      <w:r w:rsidRPr="00B64DAB">
        <w:rPr>
          <w:rStyle w:val="StyleUnderline"/>
          <w:sz w:val="26"/>
          <w:szCs w:val="26"/>
        </w:rPr>
        <w:t>The phrase ought to has the same meaning as should and is used in the same ways</w:t>
      </w:r>
      <w:r w:rsidRPr="00B64DAB">
        <w:rPr>
          <w:sz w:val="16"/>
          <w:szCs w:val="26"/>
        </w:rPr>
        <w:t xml:space="preserve">, </w:t>
      </w:r>
      <w:r w:rsidRPr="00B64DAB">
        <w:rPr>
          <w:rStyle w:val="StyleUnderline"/>
          <w:sz w:val="26"/>
          <w:szCs w:val="26"/>
        </w:rPr>
        <w:t>but it is less common and somewhat more formal.</w:t>
      </w:r>
      <w:r w:rsidRPr="00B64DAB">
        <w:rPr>
          <w:sz w:val="16"/>
          <w:szCs w:val="26"/>
        </w:rPr>
        <w:t xml:space="preserve"> The negative forms ought not and oughtn't are often used without a following to. — used to indicate what is expected They ought to be here by now. You ought to be able to read this book. There ought to be a gas station on the way. 2 — </w:t>
      </w:r>
      <w:r w:rsidRPr="00B64DAB">
        <w:rPr>
          <w:rStyle w:val="StyleUnderline"/>
          <w:sz w:val="26"/>
          <w:szCs w:val="26"/>
        </w:rPr>
        <w:t>used to say or suggest what should be done</w:t>
      </w:r>
      <w:r w:rsidRPr="00B64DAB">
        <w:rPr>
          <w:sz w:val="16"/>
          <w:szCs w:val="26"/>
        </w:rPr>
        <w:t xml:space="preserve"> You ought to get some rest. That leak ought to be fixed. You ought to do your homework.</w:t>
      </w:r>
    </w:p>
    <w:p w14:paraId="37252474" w14:textId="77777777" w:rsidR="004F5D7B" w:rsidRPr="00B64DAB" w:rsidRDefault="004F5D7B" w:rsidP="004F5D7B">
      <w:pPr>
        <w:rPr>
          <w:szCs w:val="26"/>
        </w:rPr>
      </w:pPr>
    </w:p>
    <w:p w14:paraId="26F44425" w14:textId="77777777" w:rsidR="004F5D7B" w:rsidRPr="00B64DAB" w:rsidRDefault="004F5D7B" w:rsidP="004F5D7B">
      <w:pPr>
        <w:pStyle w:val="Heading4"/>
        <w:rPr>
          <w:rFonts w:cs="Calibri"/>
        </w:rPr>
      </w:pPr>
      <w:r w:rsidRPr="00B64DAB">
        <w:rPr>
          <w:rFonts w:cs="Calibri"/>
        </w:rPr>
        <w:t xml:space="preserve">Should means </w:t>
      </w:r>
      <w:r w:rsidRPr="00B64DAB">
        <w:rPr>
          <w:rFonts w:cs="Calibri"/>
          <w:u w:val="single"/>
        </w:rPr>
        <w:t>must</w:t>
      </w:r>
      <w:r w:rsidRPr="00B64DAB">
        <w:rPr>
          <w:rFonts w:cs="Calibri"/>
        </w:rPr>
        <w:t xml:space="preserve"> and is </w:t>
      </w:r>
      <w:r w:rsidRPr="00B64DAB">
        <w:rPr>
          <w:rFonts w:cs="Calibri"/>
          <w:u w:val="single"/>
        </w:rPr>
        <w:t>immediate</w:t>
      </w:r>
    </w:p>
    <w:p w14:paraId="03E6F64B" w14:textId="77777777" w:rsidR="004F5D7B" w:rsidRPr="00B64DAB" w:rsidRDefault="004F5D7B" w:rsidP="004F5D7B">
      <w:pPr>
        <w:rPr>
          <w:sz w:val="16"/>
          <w:szCs w:val="26"/>
        </w:rPr>
      </w:pPr>
      <w:r w:rsidRPr="00B64DAB">
        <w:rPr>
          <w:rStyle w:val="Style13ptBold"/>
          <w:szCs w:val="26"/>
          <w:u w:val="single"/>
        </w:rPr>
        <w:t>Summers 94</w:t>
      </w:r>
      <w:r w:rsidRPr="00B64DAB">
        <w:rPr>
          <w:sz w:val="16"/>
          <w:szCs w:val="26"/>
        </w:rPr>
        <w:t xml:space="preserve"> (Justice – Oklahoma Supreme Court, “Kelsey v. Dollarsaver Food Warehouse of Durant”, 1994 OK 123, 11-8, http://www.oscn.net/applications/oscn/DeliverDocument.asp?CiteID=20287#marker3fn13)</w:t>
      </w:r>
    </w:p>
    <w:p w14:paraId="4E834D39" w14:textId="77777777" w:rsidR="004F5D7B" w:rsidRPr="00B64DAB" w:rsidRDefault="004F5D7B" w:rsidP="004F5D7B">
      <w:pPr>
        <w:rPr>
          <w:sz w:val="16"/>
          <w:szCs w:val="26"/>
        </w:rPr>
      </w:pPr>
      <w:r w:rsidRPr="00B64DAB">
        <w:rPr>
          <w:sz w:val="16"/>
          <w:szCs w:val="26"/>
        </w:rPr>
        <w:t xml:space="preserve">¶4 </w:t>
      </w:r>
      <w:r w:rsidRPr="00B64DAB">
        <w:rPr>
          <w:rStyle w:val="StyleUnderline"/>
          <w:sz w:val="26"/>
          <w:szCs w:val="26"/>
        </w:rPr>
        <w:t>The legal question to be resolved by the court is whether the word "should</w:t>
      </w:r>
      <w:r w:rsidRPr="00B64DAB">
        <w:rPr>
          <w:sz w:val="16"/>
          <w:szCs w:val="26"/>
        </w:rPr>
        <w:t>"</w:t>
      </w:r>
      <w:hyperlink r:id="rId14" w:anchor="marker3fn13" w:history="1">
        <w:r w:rsidRPr="00B64DAB">
          <w:rPr>
            <w:rStyle w:val="Hyperlink"/>
            <w:sz w:val="16"/>
            <w:szCs w:val="26"/>
          </w:rPr>
          <w:t>13</w:t>
        </w:r>
      </w:hyperlink>
      <w:r w:rsidRPr="00B64DAB">
        <w:rPr>
          <w:sz w:val="16"/>
          <w:szCs w:val="26"/>
        </w:rPr>
        <w:t xml:space="preserve"> in the May 18 order connotes futurity or </w:t>
      </w:r>
      <w:r w:rsidRPr="00B64DAB">
        <w:rPr>
          <w:rStyle w:val="StyleUnderline"/>
          <w:sz w:val="26"/>
          <w:szCs w:val="26"/>
        </w:rPr>
        <w:t>may be deemed a ruling in praesenti</w:t>
      </w:r>
      <w:r w:rsidRPr="00B64DAB">
        <w:rPr>
          <w:sz w:val="16"/>
          <w:szCs w:val="26"/>
        </w:rPr>
        <w:t>.</w:t>
      </w:r>
      <w:hyperlink r:id="rId15" w:anchor="marker3fn14" w:history="1">
        <w:r w:rsidRPr="00B64DAB">
          <w:rPr>
            <w:rStyle w:val="Hyperlink"/>
            <w:sz w:val="16"/>
            <w:szCs w:val="26"/>
          </w:rPr>
          <w:t>14</w:t>
        </w:r>
      </w:hyperlink>
      <w:r w:rsidRPr="00B64DAB">
        <w:rPr>
          <w:sz w:val="16"/>
          <w:szCs w:val="26"/>
        </w:rPr>
        <w:t xml:space="preserve"> The answer to this query is not to be divined from rules of grammar;</w:t>
      </w:r>
      <w:hyperlink r:id="rId16" w:anchor="marker3fn15" w:history="1">
        <w:r w:rsidRPr="00B64DAB">
          <w:rPr>
            <w:rStyle w:val="Hyperlink"/>
            <w:sz w:val="16"/>
            <w:szCs w:val="26"/>
          </w:rPr>
          <w:t>15</w:t>
        </w:r>
      </w:hyperlink>
      <w:r w:rsidRPr="00B64DAB">
        <w:rPr>
          <w:sz w:val="16"/>
          <w:szCs w:val="2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7" w:anchor="marker3fn16" w:history="1">
        <w:r w:rsidRPr="00B64DAB">
          <w:rPr>
            <w:rStyle w:val="Hyperlink"/>
            <w:sz w:val="16"/>
            <w:szCs w:val="26"/>
          </w:rPr>
          <w:t xml:space="preserve">16 </w:t>
        </w:r>
      </w:hyperlink>
      <w:r w:rsidRPr="00B64DAB">
        <w:rPr>
          <w:sz w:val="16"/>
          <w:szCs w:val="26"/>
        </w:rPr>
        <w:t xml:space="preserve">[CONTINUES – TO FOOTNOTE] </w:t>
      </w:r>
      <w:hyperlink r:id="rId18" w:anchor="marker2fn13" w:history="1">
        <w:r w:rsidRPr="00B64DAB">
          <w:rPr>
            <w:rStyle w:val="Hyperlink"/>
            <w:sz w:val="16"/>
            <w:szCs w:val="26"/>
          </w:rPr>
          <w:t>13</w:t>
        </w:r>
      </w:hyperlink>
      <w:r w:rsidRPr="00B64DAB">
        <w:rPr>
          <w:sz w:val="16"/>
          <w:szCs w:val="26"/>
        </w:rPr>
        <w:t xml:space="preserve"> "</w:t>
      </w:r>
      <w:r w:rsidRPr="00B64DAB">
        <w:rPr>
          <w:i/>
          <w:iCs/>
          <w:sz w:val="16"/>
          <w:szCs w:val="26"/>
        </w:rPr>
        <w:t>Should</w:t>
      </w:r>
      <w:r w:rsidRPr="00B64DAB">
        <w:rPr>
          <w:sz w:val="16"/>
          <w:szCs w:val="26"/>
        </w:rPr>
        <w:t xml:space="preserve">" not only is used as a "present indicative" synonymous with </w:t>
      </w:r>
      <w:r w:rsidRPr="00B64DAB">
        <w:rPr>
          <w:i/>
          <w:iCs/>
          <w:sz w:val="16"/>
          <w:szCs w:val="26"/>
        </w:rPr>
        <w:t>ought</w:t>
      </w:r>
      <w:r w:rsidRPr="00B64DAB">
        <w:rPr>
          <w:sz w:val="16"/>
          <w:szCs w:val="2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B64DAB">
        <w:rPr>
          <w:rStyle w:val="StyleUnderline"/>
          <w:sz w:val="26"/>
          <w:szCs w:val="26"/>
        </w:rPr>
        <w:t xml:space="preserve">Certain contexts mandate a construction of the term "should" as </w:t>
      </w:r>
      <w:r w:rsidRPr="00B64DAB">
        <w:rPr>
          <w:rStyle w:val="Emphasis"/>
          <w:sz w:val="26"/>
          <w:szCs w:val="26"/>
        </w:rPr>
        <w:t>more than</w:t>
      </w:r>
      <w:r w:rsidRPr="00B64DAB">
        <w:rPr>
          <w:rStyle w:val="StyleUnderline"/>
          <w:sz w:val="26"/>
          <w:szCs w:val="26"/>
        </w:rPr>
        <w:t xml:space="preserve"> merely indicating preference or </w:t>
      </w:r>
      <w:r w:rsidRPr="00B64DAB">
        <w:rPr>
          <w:rStyle w:val="Emphasis"/>
          <w:sz w:val="26"/>
          <w:szCs w:val="26"/>
        </w:rPr>
        <w:t>desirability</w:t>
      </w:r>
      <w:r w:rsidRPr="00B64DAB">
        <w:rPr>
          <w:rStyle w:val="StyleUnderline"/>
          <w:sz w:val="26"/>
          <w:szCs w:val="26"/>
        </w:rPr>
        <w:t>.</w:t>
      </w:r>
      <w:r w:rsidRPr="00B64DAB">
        <w:rPr>
          <w:sz w:val="16"/>
          <w:szCs w:val="26"/>
        </w:rPr>
        <w:t xml:space="preserve"> Brown, supra at 1080-81 (jury instructions stating that jurors "should" reduce the amount of damages in proportion to the amount of contributory negligence of the plaintiff was held to imply an </w:t>
      </w:r>
      <w:r w:rsidRPr="00B64DAB">
        <w:rPr>
          <w:i/>
          <w:iCs/>
          <w:sz w:val="16"/>
          <w:szCs w:val="26"/>
        </w:rPr>
        <w:t>obligation</w:t>
      </w:r>
      <w:r w:rsidRPr="00B64DAB">
        <w:rPr>
          <w:sz w:val="16"/>
          <w:szCs w:val="26"/>
        </w:rPr>
        <w:t xml:space="preserve"> </w:t>
      </w:r>
      <w:r w:rsidRPr="00B64DAB">
        <w:rPr>
          <w:i/>
          <w:iCs/>
          <w:sz w:val="16"/>
          <w:szCs w:val="26"/>
        </w:rPr>
        <w:t>and to be more than advisory</w:t>
      </w:r>
      <w:r w:rsidRPr="00B64DAB">
        <w:rPr>
          <w:sz w:val="16"/>
          <w:szCs w:val="26"/>
        </w:rPr>
        <w:t xml:space="preserve">); Carrigan v. California Horse Racing Board, 60 Wash. App. 79, </w:t>
      </w:r>
      <w:hyperlink r:id="rId19" w:history="1">
        <w:r w:rsidRPr="00B64DAB">
          <w:rPr>
            <w:rStyle w:val="Hyperlink"/>
            <w:sz w:val="16"/>
            <w:szCs w:val="26"/>
          </w:rPr>
          <w:t>802 P.2d 813</w:t>
        </w:r>
      </w:hyperlink>
      <w:r w:rsidRPr="00B64DAB">
        <w:rPr>
          <w:sz w:val="16"/>
          <w:szCs w:val="26"/>
        </w:rPr>
        <w:t xml:space="preserve"> (1990) (one of the Rules of Appellate Procedure requiring that a party "should devote a section of the brief to the request for the fee or expenses" was interpreted to mean that a party is under an </w:t>
      </w:r>
      <w:r w:rsidRPr="00B64DAB">
        <w:rPr>
          <w:i/>
          <w:iCs/>
          <w:sz w:val="16"/>
          <w:szCs w:val="26"/>
        </w:rPr>
        <w:t>obligation</w:t>
      </w:r>
      <w:r w:rsidRPr="00B64DAB">
        <w:rPr>
          <w:sz w:val="16"/>
          <w:szCs w:val="26"/>
        </w:rPr>
        <w:t xml:space="preserve"> to include the requested segment); State v. Rack, 318 S.W.2d 211, 215 (Mo. 1958) </w:t>
      </w:r>
      <w:r w:rsidRPr="00B64DAB">
        <w:rPr>
          <w:szCs w:val="26"/>
          <w:u w:val="single"/>
        </w:rPr>
        <w:t>("should" would mean the same as</w:t>
      </w:r>
      <w:r w:rsidRPr="00B64DAB">
        <w:rPr>
          <w:sz w:val="16"/>
          <w:szCs w:val="26"/>
        </w:rPr>
        <w:t xml:space="preserve"> "shall" or </w:t>
      </w:r>
      <w:r w:rsidRPr="00B64DAB">
        <w:rPr>
          <w:szCs w:val="26"/>
          <w:u w:val="single"/>
        </w:rPr>
        <w:t xml:space="preserve">"must" </w:t>
      </w:r>
      <w:r w:rsidRPr="00B64DAB">
        <w:rPr>
          <w:sz w:val="16"/>
          <w:szCs w:val="26"/>
        </w:rPr>
        <w:t xml:space="preserve">when used in an instruction to the jury which tells the triers they "should disregard false testimony"). </w:t>
      </w:r>
      <w:hyperlink r:id="rId20" w:anchor="marker2fn14" w:history="1">
        <w:r w:rsidRPr="00B64DAB">
          <w:rPr>
            <w:rStyle w:val="Hyperlink"/>
            <w:sz w:val="16"/>
            <w:szCs w:val="26"/>
          </w:rPr>
          <w:t>14</w:t>
        </w:r>
      </w:hyperlink>
      <w:r w:rsidRPr="00B64DAB">
        <w:rPr>
          <w:sz w:val="16"/>
          <w:szCs w:val="26"/>
        </w:rPr>
        <w:t xml:space="preserve"> </w:t>
      </w:r>
      <w:r w:rsidRPr="00B64DAB">
        <w:rPr>
          <w:rStyle w:val="StyleUnderline"/>
          <w:sz w:val="26"/>
          <w:szCs w:val="26"/>
        </w:rPr>
        <w:t>In praesenti means literally "at the present time."</w:t>
      </w:r>
      <w:r w:rsidRPr="00B64DAB">
        <w:rPr>
          <w:sz w:val="16"/>
          <w:szCs w:val="26"/>
        </w:rPr>
        <w:t xml:space="preserve"> BLACK'S LAW DICTIONARY 792 (6th Ed. 1990). In legal </w:t>
      </w:r>
      <w:r w:rsidRPr="00B64DAB">
        <w:rPr>
          <w:rStyle w:val="StyleUnderline"/>
          <w:sz w:val="26"/>
          <w:szCs w:val="26"/>
        </w:rPr>
        <w:t xml:space="preserve">parlance the phrase denotes that which in law is presently or </w:t>
      </w:r>
      <w:r w:rsidRPr="00B64DAB">
        <w:rPr>
          <w:rStyle w:val="Emphasis"/>
          <w:sz w:val="26"/>
          <w:szCs w:val="26"/>
        </w:rPr>
        <w:t>immediately effective</w:t>
      </w:r>
      <w:r w:rsidRPr="00B64DAB">
        <w:rPr>
          <w:rStyle w:val="StyleUnderline"/>
          <w:sz w:val="26"/>
          <w:szCs w:val="26"/>
        </w:rPr>
        <w:t>, as opposed to something that will or would become effective in the future</w:t>
      </w:r>
      <w:r w:rsidRPr="00B64DAB">
        <w:rPr>
          <w:i/>
          <w:iCs/>
          <w:sz w:val="16"/>
          <w:szCs w:val="26"/>
        </w:rPr>
        <w:t xml:space="preserve"> [in futurol</w:t>
      </w:r>
      <w:r w:rsidRPr="00B64DAB">
        <w:rPr>
          <w:sz w:val="16"/>
          <w:szCs w:val="26"/>
        </w:rPr>
        <w:t xml:space="preserve">]. See Van Wyck v. Knevals, </w:t>
      </w:r>
      <w:hyperlink r:id="rId21" w:history="1">
        <w:r w:rsidRPr="00B64DAB">
          <w:rPr>
            <w:rStyle w:val="Hyperlink"/>
            <w:sz w:val="16"/>
            <w:szCs w:val="26"/>
          </w:rPr>
          <w:t>106 U.S. 360</w:t>
        </w:r>
      </w:hyperlink>
      <w:r w:rsidRPr="00B64DAB">
        <w:rPr>
          <w:sz w:val="16"/>
          <w:szCs w:val="26"/>
        </w:rPr>
        <w:t>, 365, 1 S.Ct. 336, 337, 27 L.Ed. 201 (1882).</w:t>
      </w:r>
    </w:p>
    <w:p w14:paraId="1E366378" w14:textId="77777777" w:rsidR="004F5D7B" w:rsidRPr="00B64DAB" w:rsidRDefault="004F5D7B" w:rsidP="004F5D7B"/>
    <w:p w14:paraId="2792AB51" w14:textId="77777777" w:rsidR="004F5D7B" w:rsidRPr="00B64DAB" w:rsidRDefault="004F5D7B" w:rsidP="004F5D7B">
      <w:pPr>
        <w:pStyle w:val="Heading4"/>
      </w:pPr>
      <w:r w:rsidRPr="00B64DAB">
        <w:t>Advisory opinions from ICJ are necessary to clarify and develop international space law and they say yes.</w:t>
      </w:r>
    </w:p>
    <w:p w14:paraId="40C30929" w14:textId="77777777" w:rsidR="004F5D7B" w:rsidRPr="00B64DAB" w:rsidRDefault="004F5D7B" w:rsidP="004F5D7B">
      <w:pPr>
        <w:rPr>
          <w:sz w:val="16"/>
          <w:szCs w:val="26"/>
        </w:rPr>
      </w:pPr>
      <w:r w:rsidRPr="00B64DAB">
        <w:rPr>
          <w:rStyle w:val="Style13ptBold"/>
          <w:szCs w:val="26"/>
          <w:u w:val="single"/>
        </w:rPr>
        <w:t>Simpson and Johnson 17</w:t>
      </w:r>
      <w:r w:rsidRPr="00B64DAB">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15432F5B" w14:textId="77777777" w:rsidR="004F5D7B" w:rsidRPr="00B64DAB" w:rsidRDefault="004F5D7B" w:rsidP="004F5D7B">
      <w:pPr>
        <w:pStyle w:val="ListParagraph"/>
        <w:numPr>
          <w:ilvl w:val="0"/>
          <w:numId w:val="13"/>
        </w:numPr>
        <w:rPr>
          <w:sz w:val="16"/>
          <w:szCs w:val="16"/>
        </w:rPr>
      </w:pPr>
      <w:r w:rsidRPr="00B64DAB">
        <w:rPr>
          <w:sz w:val="16"/>
          <w:szCs w:val="16"/>
        </w:rPr>
        <w:t>lacunae = situation where there is no applicable law</w:t>
      </w:r>
    </w:p>
    <w:p w14:paraId="4D7C7825" w14:textId="77777777" w:rsidR="004F5D7B" w:rsidRPr="00B64DAB" w:rsidRDefault="004F5D7B" w:rsidP="004F5D7B">
      <w:pPr>
        <w:pStyle w:val="ListParagraph"/>
        <w:numPr>
          <w:ilvl w:val="0"/>
          <w:numId w:val="13"/>
        </w:numPr>
        <w:rPr>
          <w:sz w:val="16"/>
          <w:szCs w:val="16"/>
        </w:rPr>
      </w:pPr>
      <w:r w:rsidRPr="00B64DAB">
        <w:rPr>
          <w:sz w:val="16"/>
          <w:szCs w:val="16"/>
        </w:rPr>
        <w:t>non liquet = no answer from governing system</w:t>
      </w:r>
    </w:p>
    <w:p w14:paraId="3B1A0539" w14:textId="77777777" w:rsidR="004F5D7B" w:rsidRPr="00B64DAB" w:rsidRDefault="004F5D7B" w:rsidP="004F5D7B">
      <w:pPr>
        <w:rPr>
          <w:sz w:val="16"/>
          <w:szCs w:val="26"/>
        </w:rPr>
      </w:pPr>
      <w:r w:rsidRPr="00B64DAB">
        <w:rPr>
          <w:sz w:val="16"/>
          <w:szCs w:val="26"/>
        </w:rPr>
        <w:t xml:space="preserve">Since </w:t>
      </w:r>
      <w:r w:rsidRPr="00B64DAB">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B64DAB">
        <w:rPr>
          <w:sz w:val="16"/>
          <w:szCs w:val="26"/>
        </w:rPr>
        <w:t xml:space="preserve">. For this reason, </w:t>
      </w:r>
      <w:r w:rsidRPr="00B64DAB">
        <w:rPr>
          <w:rStyle w:val="StyleUnderline"/>
          <w:sz w:val="26"/>
          <w:szCs w:val="26"/>
        </w:rPr>
        <w:t>advisory opinions may be particularly useful in this area</w:t>
      </w:r>
      <w:r w:rsidRPr="00B64DAB">
        <w:rPr>
          <w:sz w:val="16"/>
          <w:szCs w:val="26"/>
        </w:rPr>
        <w:t xml:space="preserve">. </w:t>
      </w:r>
      <w:r w:rsidRPr="00B64DAB">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B64DAB">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B64DAB">
        <w:rPr>
          <w:rStyle w:val="StyleUnderline"/>
          <w:sz w:val="26"/>
          <w:szCs w:val="26"/>
        </w:rPr>
        <w:t>early requests for clarification, could easily establish that the necessary political will to seek increased clarity was present and permit to begin with less controversial concepts</w:t>
      </w:r>
      <w:r w:rsidRPr="00B64DAB">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B64DAB">
        <w:rPr>
          <w:rStyle w:val="StyleUnderline"/>
          <w:sz w:val="26"/>
          <w:szCs w:val="26"/>
        </w:rPr>
        <w:t>It is a general principle of law at both the national and international level (indeed inherited from ancient Roman law) that when asked to deliver a judgement, a court knows the law</w:t>
      </w:r>
      <w:r w:rsidRPr="00B64DAB">
        <w:rPr>
          <w:sz w:val="16"/>
          <w:szCs w:val="2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Nuclear Weapons,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liquet, meaning, it is not clear, is where a court finds the law insufficient, and does not permit a conclusion one way or the other regarding the issue it is presented with. 12 IV. SPACE LAW, LACUNAE, AND NON-LIQUET </w:t>
      </w:r>
      <w:r w:rsidRPr="00B64DAB">
        <w:rPr>
          <w:rStyle w:val="StyleUnderline"/>
          <w:sz w:val="26"/>
          <w:szCs w:val="26"/>
        </w:rPr>
        <w:t>The idea that gaps in the law or uncertainty with its provisions can render judicial decisions impossible, difficult, or unwise is at least as old as Roman law</w:t>
      </w:r>
      <w:r w:rsidRPr="00B64DAB">
        <w:rPr>
          <w:sz w:val="16"/>
          <w:szCs w:val="26"/>
        </w:rPr>
        <w:t xml:space="preserve">. As such the concepts of lacunae and non liquet still bear the Latin names that would have been familiar to lawyers and legal scholars throughout the Roman Empire. As explained by Mark Bogdansky, </w:t>
      </w:r>
      <w:r w:rsidRPr="00B64DAB">
        <w:rPr>
          <w:rStyle w:val="StyleUnderline"/>
          <w:sz w:val="26"/>
          <w:szCs w:val="26"/>
        </w:rPr>
        <w:t>non liquet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B64DAB">
        <w:rPr>
          <w:sz w:val="16"/>
          <w:szCs w:val="26"/>
        </w:rPr>
        <w:t xml:space="preserve">.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 </w:t>
      </w:r>
      <w:r w:rsidRPr="00B64DAB">
        <w:rPr>
          <w:rStyle w:val="StyleUnderline"/>
          <w:sz w:val="26"/>
          <w:szCs w:val="26"/>
        </w:rPr>
        <w:t>Definitions become extremely important in discussing the impact of lacunae and non liquet on international space law.</w:t>
      </w:r>
      <w:r w:rsidRPr="00B64DAB">
        <w:rPr>
          <w:sz w:val="16"/>
          <w:szCs w:val="26"/>
        </w:rPr>
        <w:t xml:space="preserve"> Note for example the list of lacunae in José Monserrat Filho’s excellent paper, “Space Law In The Light Of Bobbio's Theory Of Legal Ordering,” IAC-12.E7. 5. 6.</w:t>
      </w:r>
    </w:p>
    <w:p w14:paraId="7047371E" w14:textId="77777777" w:rsidR="004F5D7B" w:rsidRPr="00B64DAB" w:rsidRDefault="004F5D7B" w:rsidP="004F5D7B">
      <w:pPr>
        <w:rPr>
          <w:szCs w:val="26"/>
        </w:rPr>
      </w:pPr>
      <w:r w:rsidRPr="00B64DAB">
        <w:rPr>
          <w:szCs w:val="26"/>
        </w:rPr>
        <w:t xml:space="preserve">1. </w:t>
      </w:r>
      <w:r w:rsidRPr="00B64DAB">
        <w:rPr>
          <w:rStyle w:val="StyleUnderline"/>
          <w:sz w:val="26"/>
          <w:szCs w:val="26"/>
        </w:rPr>
        <w:t>Definition of “space object”, “space debris”, “space activities”, “space launching</w:t>
      </w:r>
      <w:r w:rsidRPr="00B64DAB">
        <w:rPr>
          <w:szCs w:val="26"/>
        </w:rPr>
        <w:t>”;</w:t>
      </w:r>
    </w:p>
    <w:p w14:paraId="771A6AD0" w14:textId="77777777" w:rsidR="004F5D7B" w:rsidRPr="00B64DAB" w:rsidRDefault="004F5D7B" w:rsidP="004F5D7B">
      <w:pPr>
        <w:rPr>
          <w:szCs w:val="26"/>
        </w:rPr>
      </w:pPr>
      <w:r w:rsidRPr="00B64DAB">
        <w:rPr>
          <w:szCs w:val="26"/>
        </w:rPr>
        <w:t xml:space="preserve">2. </w:t>
      </w:r>
      <w:r w:rsidRPr="00B64DAB">
        <w:rPr>
          <w:rStyle w:val="StyleUnderline"/>
          <w:sz w:val="26"/>
          <w:szCs w:val="26"/>
        </w:rPr>
        <w:t>Binding “Space Debris Mitigation Guidelines</w:t>
      </w:r>
      <w:r w:rsidRPr="00B64DAB">
        <w:rPr>
          <w:szCs w:val="26"/>
        </w:rPr>
        <w:t>”;</w:t>
      </w:r>
    </w:p>
    <w:p w14:paraId="4B80A393" w14:textId="77777777" w:rsidR="004F5D7B" w:rsidRPr="00B64DAB" w:rsidRDefault="004F5D7B" w:rsidP="004F5D7B">
      <w:pPr>
        <w:rPr>
          <w:szCs w:val="26"/>
        </w:rPr>
      </w:pPr>
      <w:r w:rsidRPr="00B64DAB">
        <w:rPr>
          <w:szCs w:val="26"/>
        </w:rPr>
        <w:t xml:space="preserve">3. </w:t>
      </w:r>
      <w:r w:rsidRPr="00B64DAB">
        <w:rPr>
          <w:rStyle w:val="StyleUnderline"/>
          <w:sz w:val="26"/>
          <w:szCs w:val="26"/>
        </w:rPr>
        <w:t>Prohibition of all kind of weapons in Earth orbits</w:t>
      </w:r>
      <w:r w:rsidRPr="00B64DAB">
        <w:rPr>
          <w:szCs w:val="26"/>
        </w:rPr>
        <w:t>;</w:t>
      </w:r>
    </w:p>
    <w:p w14:paraId="21101B8A" w14:textId="77777777" w:rsidR="004F5D7B" w:rsidRPr="00B64DAB" w:rsidRDefault="004F5D7B" w:rsidP="004F5D7B">
      <w:pPr>
        <w:rPr>
          <w:szCs w:val="26"/>
        </w:rPr>
      </w:pPr>
      <w:r w:rsidRPr="00B64DAB">
        <w:rPr>
          <w:szCs w:val="26"/>
        </w:rPr>
        <w:t xml:space="preserve">4. </w:t>
      </w:r>
      <w:r w:rsidRPr="00B64DAB">
        <w:rPr>
          <w:rStyle w:val="StyleUnderline"/>
          <w:sz w:val="26"/>
          <w:szCs w:val="26"/>
        </w:rPr>
        <w:t>Definition and delimitation of the outer space</w:t>
      </w:r>
      <w:r w:rsidRPr="00B64DAB">
        <w:rPr>
          <w:szCs w:val="26"/>
        </w:rPr>
        <w:t>;</w:t>
      </w:r>
    </w:p>
    <w:p w14:paraId="01FD4E82" w14:textId="77777777" w:rsidR="004F5D7B" w:rsidRPr="00B64DAB" w:rsidRDefault="004F5D7B" w:rsidP="004F5D7B">
      <w:pPr>
        <w:rPr>
          <w:szCs w:val="26"/>
        </w:rPr>
      </w:pPr>
      <w:r w:rsidRPr="00B64DAB">
        <w:rPr>
          <w:szCs w:val="26"/>
        </w:rPr>
        <w:t xml:space="preserve">5. </w:t>
      </w:r>
      <w:r w:rsidRPr="00B64DAB">
        <w:rPr>
          <w:rStyle w:val="Emphasis"/>
          <w:sz w:val="26"/>
          <w:szCs w:val="26"/>
        </w:rPr>
        <w:t>Regulation of commercialization of space activities</w:t>
      </w:r>
      <w:r w:rsidRPr="00B64DAB">
        <w:rPr>
          <w:szCs w:val="26"/>
        </w:rPr>
        <w:t>;</w:t>
      </w:r>
    </w:p>
    <w:p w14:paraId="6DB98EBD" w14:textId="77777777" w:rsidR="004F5D7B" w:rsidRPr="00B64DAB" w:rsidRDefault="004F5D7B" w:rsidP="004F5D7B">
      <w:pPr>
        <w:rPr>
          <w:szCs w:val="26"/>
        </w:rPr>
      </w:pPr>
      <w:r w:rsidRPr="00B64DAB">
        <w:rPr>
          <w:szCs w:val="26"/>
        </w:rPr>
        <w:t xml:space="preserve">6. </w:t>
      </w:r>
      <w:r w:rsidRPr="00B64DAB">
        <w:rPr>
          <w:rStyle w:val="StyleUnderline"/>
          <w:sz w:val="26"/>
          <w:szCs w:val="26"/>
        </w:rPr>
        <w:t>Environmental damage in Liability Convention</w:t>
      </w:r>
      <w:r w:rsidRPr="00B64DAB">
        <w:rPr>
          <w:szCs w:val="26"/>
        </w:rPr>
        <w:t>;</w:t>
      </w:r>
    </w:p>
    <w:p w14:paraId="02A5EDBD" w14:textId="77777777" w:rsidR="004F5D7B" w:rsidRPr="00B64DAB" w:rsidRDefault="004F5D7B" w:rsidP="004F5D7B">
      <w:pPr>
        <w:rPr>
          <w:szCs w:val="26"/>
        </w:rPr>
      </w:pPr>
      <w:r w:rsidRPr="00B64DAB">
        <w:rPr>
          <w:szCs w:val="26"/>
        </w:rPr>
        <w:t xml:space="preserve">7. </w:t>
      </w:r>
      <w:r w:rsidRPr="00B64DAB">
        <w:rPr>
          <w:rStyle w:val="StyleUnderline"/>
          <w:sz w:val="26"/>
          <w:szCs w:val="26"/>
        </w:rPr>
        <w:t>Industrial exploitation of lunar natural resources</w:t>
      </w:r>
      <w:r w:rsidRPr="00B64DAB">
        <w:rPr>
          <w:szCs w:val="26"/>
        </w:rPr>
        <w:t>;</w:t>
      </w:r>
    </w:p>
    <w:p w14:paraId="329E26A1" w14:textId="77777777" w:rsidR="004F5D7B" w:rsidRPr="00B64DAB" w:rsidRDefault="004F5D7B" w:rsidP="004F5D7B">
      <w:pPr>
        <w:rPr>
          <w:sz w:val="16"/>
          <w:szCs w:val="16"/>
        </w:rPr>
      </w:pPr>
      <w:r w:rsidRPr="00B64DAB">
        <w:rPr>
          <w:sz w:val="16"/>
          <w:szCs w:val="16"/>
        </w:rPr>
        <w:t>8. Remote sensing activities in the XXI century;</w:t>
      </w:r>
    </w:p>
    <w:p w14:paraId="783CC674" w14:textId="77777777" w:rsidR="004F5D7B" w:rsidRPr="00B64DAB" w:rsidRDefault="004F5D7B" w:rsidP="004F5D7B">
      <w:pPr>
        <w:rPr>
          <w:sz w:val="16"/>
          <w:szCs w:val="16"/>
        </w:rPr>
      </w:pPr>
      <w:r w:rsidRPr="00B64DAB">
        <w:rPr>
          <w:sz w:val="16"/>
          <w:szCs w:val="16"/>
        </w:rPr>
        <w:t>9. Satellite data as evidence in criminal proceedings;</w:t>
      </w:r>
    </w:p>
    <w:p w14:paraId="4E964A6C" w14:textId="77777777" w:rsidR="004F5D7B" w:rsidRPr="00B64DAB" w:rsidRDefault="004F5D7B" w:rsidP="004F5D7B">
      <w:pPr>
        <w:rPr>
          <w:szCs w:val="26"/>
        </w:rPr>
      </w:pPr>
      <w:r w:rsidRPr="00B64DAB">
        <w:rPr>
          <w:szCs w:val="26"/>
        </w:rPr>
        <w:t xml:space="preserve">10. </w:t>
      </w:r>
      <w:r w:rsidRPr="00B64DAB">
        <w:rPr>
          <w:rStyle w:val="StyleUnderline"/>
          <w:sz w:val="26"/>
          <w:szCs w:val="26"/>
        </w:rPr>
        <w:t>The use of nuclear power sources in space</w:t>
      </w:r>
      <w:r w:rsidRPr="00B64DAB">
        <w:rPr>
          <w:szCs w:val="26"/>
        </w:rPr>
        <w:t>;</w:t>
      </w:r>
    </w:p>
    <w:p w14:paraId="76B1FBDB" w14:textId="77777777" w:rsidR="004F5D7B" w:rsidRPr="00B64DAB" w:rsidRDefault="004F5D7B" w:rsidP="004F5D7B">
      <w:pPr>
        <w:rPr>
          <w:szCs w:val="26"/>
        </w:rPr>
      </w:pPr>
      <w:r w:rsidRPr="00B64DAB">
        <w:rPr>
          <w:szCs w:val="26"/>
        </w:rPr>
        <w:t xml:space="preserve">11. </w:t>
      </w:r>
      <w:r w:rsidRPr="00B64DAB">
        <w:rPr>
          <w:rStyle w:val="StyleUnderline"/>
          <w:sz w:val="26"/>
          <w:szCs w:val="26"/>
        </w:rPr>
        <w:t>The human presence in space</w:t>
      </w:r>
      <w:r w:rsidRPr="00B64DAB">
        <w:rPr>
          <w:szCs w:val="26"/>
        </w:rPr>
        <w:t>.</w:t>
      </w:r>
    </w:p>
    <w:p w14:paraId="2517EC9B" w14:textId="77777777" w:rsidR="004F5D7B" w:rsidRPr="00B64DAB" w:rsidRDefault="004F5D7B" w:rsidP="004F5D7B">
      <w:pPr>
        <w:rPr>
          <w:sz w:val="16"/>
          <w:szCs w:val="16"/>
        </w:rPr>
      </w:pPr>
      <w:r w:rsidRPr="00B64DAB">
        <w:rPr>
          <w:sz w:val="16"/>
          <w:szCs w:val="16"/>
        </w:rPr>
        <w:t>12</w:t>
      </w:r>
    </w:p>
    <w:p w14:paraId="21DCCD74" w14:textId="77777777" w:rsidR="004F5D7B" w:rsidRPr="00B64DAB" w:rsidRDefault="004F5D7B" w:rsidP="004F5D7B">
      <w:pPr>
        <w:rPr>
          <w:sz w:val="16"/>
          <w:szCs w:val="26"/>
        </w:rPr>
      </w:pPr>
      <w:r w:rsidRPr="00B64DAB">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B64DAB">
        <w:rPr>
          <w:rStyle w:val="StyleUnderline"/>
          <w:sz w:val="26"/>
          <w:szCs w:val="26"/>
        </w:rPr>
        <w:t xml:space="preserve">where a situation of non liquet emerges from disagreement over definitions or the application of a legal principle to a particular situation, an advisory opinion could have either one of two beneficial outcomes. </w:t>
      </w:r>
      <w:r w:rsidRPr="00B64DAB">
        <w:rPr>
          <w:sz w:val="16"/>
          <w:szCs w:val="26"/>
        </w:rPr>
        <w:t xml:space="preserve">In the first case </w:t>
      </w:r>
      <w:r w:rsidRPr="00B64DAB">
        <w:rPr>
          <w:rStyle w:val="StyleUnderline"/>
          <w:sz w:val="26"/>
          <w:szCs w:val="26"/>
        </w:rPr>
        <w:t xml:space="preserve">an advisory opinion could clarify the meaning of terms where uncertainty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 </w:t>
      </w:r>
      <w:r w:rsidRPr="00B64DAB">
        <w:rPr>
          <w:sz w:val="16"/>
          <w:szCs w:val="26"/>
        </w:rPr>
        <w:t xml:space="preserve">The second case could result from </w:t>
      </w:r>
      <w:r w:rsidRPr="00B64DAB">
        <w:rPr>
          <w:rStyle w:val="StyleUnderline"/>
          <w:sz w:val="26"/>
          <w:szCs w:val="26"/>
        </w:rPr>
        <w:t>an opinion that clarification cannot be provided</w:t>
      </w:r>
      <w:r w:rsidRPr="00B64DAB">
        <w:rPr>
          <w:sz w:val="16"/>
          <w:szCs w:val="26"/>
        </w:rPr>
        <w:t xml:space="preserve"> and that the matter remains non liquet. In this case</w:t>
      </w:r>
      <w:r w:rsidRPr="00B64DAB">
        <w:rPr>
          <w:rStyle w:val="StyleUnderline"/>
          <w:sz w:val="26"/>
          <w:szCs w:val="26"/>
        </w:rPr>
        <w:t>, there would be an unambiguous signal that political/ diplomatic action would be required to clarify the issues in dispute</w:t>
      </w:r>
      <w:r w:rsidRPr="00B64DAB">
        <w:rPr>
          <w:sz w:val="16"/>
          <w:szCs w:val="26"/>
        </w:rPr>
        <w:t xml:space="preserve">. Take for example the hypothetical example of </w:t>
      </w:r>
      <w:r w:rsidRPr="00B64DAB">
        <w:rPr>
          <w:rStyle w:val="StyleUnderline"/>
          <w:sz w:val="26"/>
          <w:szCs w:val="26"/>
        </w:rPr>
        <w:t xml:space="preserve">a case seeking clarification of the non-appropriation clause of the Outer Space Treaty. A non liquet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B64DAB">
        <w:rPr>
          <w:rStyle w:val="StyleUnderline"/>
          <w:strike/>
          <w:sz w:val="26"/>
          <w:szCs w:val="26"/>
        </w:rPr>
        <w:t>handicapped</w:t>
      </w:r>
      <w:r w:rsidRPr="00B64DAB">
        <w:rPr>
          <w:rStyle w:val="StyleUnderline"/>
          <w:sz w:val="26"/>
          <w:szCs w:val="26"/>
        </w:rPr>
        <w:t xml:space="preserve"> by uncertainty in their approaches to potential investors, both sides would have an incentive to seek a political resolution with the compromises that was likely to entail</w:t>
      </w:r>
      <w:r w:rsidRPr="00B64DAB">
        <w:rPr>
          <w:sz w:val="16"/>
          <w:szCs w:val="26"/>
        </w:rPr>
        <w:t>.</w:t>
      </w:r>
    </w:p>
    <w:p w14:paraId="2EC29822" w14:textId="77777777" w:rsidR="004F5D7B" w:rsidRPr="00B64DAB" w:rsidRDefault="004F5D7B" w:rsidP="004F5D7B">
      <w:pPr>
        <w:rPr>
          <w:szCs w:val="26"/>
          <w:u w:val="single"/>
        </w:rPr>
      </w:pPr>
    </w:p>
    <w:p w14:paraId="7A5324A5" w14:textId="77777777" w:rsidR="004F5D7B" w:rsidRPr="00B64DAB" w:rsidRDefault="004F5D7B" w:rsidP="004F5D7B">
      <w:pPr>
        <w:pStyle w:val="Heading4"/>
      </w:pPr>
      <w:r w:rsidRPr="00B64DAB">
        <w:t>International space legal regime are needed to solve space war - malleable laws are key in outer space.</w:t>
      </w:r>
    </w:p>
    <w:p w14:paraId="62B1B50A" w14:textId="77777777" w:rsidR="004F5D7B" w:rsidRPr="00B64DAB" w:rsidRDefault="004F5D7B" w:rsidP="004F5D7B">
      <w:pPr>
        <w:rPr>
          <w:sz w:val="16"/>
          <w:szCs w:val="26"/>
        </w:rPr>
      </w:pPr>
      <w:r w:rsidRPr="00B64DAB">
        <w:rPr>
          <w:rStyle w:val="Style13ptBold"/>
          <w:szCs w:val="26"/>
          <w:u w:val="single"/>
        </w:rPr>
        <w:t>Hart 21</w:t>
      </w:r>
      <w:r w:rsidRPr="00B64DAB">
        <w:rPr>
          <w:rStyle w:val="Style13ptBold"/>
          <w:sz w:val="16"/>
          <w:szCs w:val="26"/>
        </w:rPr>
        <w:t xml:space="preserve"> </w:t>
      </w:r>
      <w:r w:rsidRPr="00B64DAB">
        <w:rPr>
          <w:sz w:val="16"/>
          <w:szCs w:val="26"/>
        </w:rPr>
        <w:t>[Amalyah Hart, Amalyah Hart is a science journalist based in Melbourne, 11-19-2021, "Do we need new space law to prevent space war", Cosmos Magazine, https://cosmosmagazine.com/people/society/space-law-to-prevent-space-war/] simha</w:t>
      </w:r>
    </w:p>
    <w:p w14:paraId="567B3E70" w14:textId="77777777" w:rsidR="004F5D7B" w:rsidRPr="00B64DAB" w:rsidRDefault="004F5D7B" w:rsidP="004F5D7B">
      <w:pPr>
        <w:rPr>
          <w:sz w:val="16"/>
          <w:szCs w:val="26"/>
        </w:rPr>
      </w:pPr>
      <w:r w:rsidRPr="00B64DAB">
        <w:rPr>
          <w:sz w:val="16"/>
          <w:szCs w:val="26"/>
        </w:rPr>
        <w:t xml:space="preserve">The week before last, a UN panel approved the creation of a working group to discuss next-generation laws to prevent the militarisation of space. </w:t>
      </w:r>
      <w:r w:rsidRPr="00B64DAB">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B64DAB">
        <w:rPr>
          <w:sz w:val="16"/>
          <w:szCs w:val="26"/>
        </w:rPr>
        <w:t xml:space="preserve">his week’s destruction by Russia of its “dead” satellite, Cosmos 1408, underlined the issue. </w:t>
      </w:r>
      <w:r w:rsidRPr="00B64DAB">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B64DAB">
        <w:rPr>
          <w:sz w:val="16"/>
          <w:szCs w:val="26"/>
        </w:rPr>
        <w:t xml:space="preserve"> And that’s ignoring the space stations, telescopes and spyware already in orbit as countries flex their aerospace muscles. It’s a cosmic fracas. </w:t>
      </w:r>
      <w:r w:rsidRPr="00B64DAB">
        <w:rPr>
          <w:szCs w:val="26"/>
          <w:u w:val="single"/>
        </w:rPr>
        <w:t xml:space="preserve">And </w:t>
      </w:r>
      <w:r w:rsidRPr="00B64DAB">
        <w:rPr>
          <w:rStyle w:val="Emphasis"/>
          <w:sz w:val="26"/>
          <w:szCs w:val="26"/>
        </w:rPr>
        <w:t>contested territory is prime fodder for international disputes</w:t>
      </w:r>
      <w:r w:rsidRPr="00B64DAB">
        <w:rPr>
          <w:szCs w:val="26"/>
          <w:u w:val="single"/>
        </w:rPr>
        <w:t>, as we know</w:t>
      </w:r>
      <w:r w:rsidRPr="00B64DAB">
        <w:rPr>
          <w:sz w:val="16"/>
          <w:szCs w:val="2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B64DAB">
        <w:rPr>
          <w:szCs w:val="26"/>
          <w:u w:val="single"/>
        </w:rPr>
        <w:t xml:space="preserve">But as technology evolves and new opportunities arise, are these old laws equipped to govern new problems? </w:t>
      </w:r>
      <w:r w:rsidRPr="00B64DAB">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B64DAB">
        <w:rPr>
          <w:szCs w:val="26"/>
          <w:u w:val="single"/>
        </w:rPr>
        <w:t xml:space="preserve">“There’s a lot of law at the multilateral level that then filters down to other layers of bilateral or ‘minilateral’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the increasing militarisation of space; the proliferation of satellites, which can lead to overcrowding of “popular” orbits and increased demand for radio-wave spectra; ethical issues around human spaceflight; and the possible extraction of resources on celestial bodies like the Moon. </w:t>
      </w:r>
      <w:r w:rsidRPr="00B64DAB">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B64DAB">
        <w:rPr>
          <w:szCs w:val="26"/>
          <w:u w:val="single"/>
        </w:rPr>
        <w:t xml:space="preserve">the opportunities for cashing in look </w:t>
      </w:r>
      <w:r w:rsidRPr="00B64DAB">
        <w:rPr>
          <w:rStyle w:val="Emphasis"/>
          <w:sz w:val="26"/>
          <w:szCs w:val="26"/>
        </w:rPr>
        <w:t>potentially endless</w:t>
      </w:r>
      <w:r w:rsidRPr="00B64DAB">
        <w:rPr>
          <w:sz w:val="16"/>
          <w:szCs w:val="26"/>
        </w:rPr>
        <w:t xml:space="preserve"> – provided technology advances to the level of practical spaceflight. </w:t>
      </w:r>
      <w:r w:rsidRPr="00B64DAB">
        <w:rPr>
          <w:szCs w:val="26"/>
          <w:u w:val="single"/>
        </w:rPr>
        <w:t>“</w:t>
      </w:r>
      <w:r w:rsidRPr="00B64DAB">
        <w:rPr>
          <w:rStyle w:val="Emphasis"/>
          <w:sz w:val="26"/>
          <w:szCs w:val="26"/>
        </w:rPr>
        <w:t>Most wars on Earth have historically been fought over a quest for resources,”</w:t>
      </w:r>
      <w:r w:rsidRPr="00B64DAB">
        <w:rPr>
          <w:szCs w:val="26"/>
          <w:u w:val="single"/>
        </w:rPr>
        <w:t xml:space="preserve"> says Freeland, “so it’s incredibly important [to have appropriate space laws].” </w:t>
      </w:r>
      <w:r w:rsidRPr="00B64DAB">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B64DAB">
        <w:rPr>
          <w:szCs w:val="26"/>
          <w:u w:val="single"/>
        </w:rPr>
        <w:t xml:space="preserve">potential avenues for weapons that cross the border from terrestrial to cosmic continue to proliferate. </w:t>
      </w:r>
      <w:r w:rsidRPr="00B64DAB">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B64DAB">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B64DAB">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B64DAB">
        <w:rPr>
          <w:szCs w:val="26"/>
          <w:u w:val="single"/>
        </w:rPr>
        <w:t xml:space="preserve"> But as technology proliferates, the opportunities for space-based militarisation also grow. The existing laws were drafted long before many of these technologies were even dreamed up. </w:t>
      </w:r>
      <w:r w:rsidRPr="00B64DAB">
        <w:rPr>
          <w:sz w:val="16"/>
          <w:szCs w:val="26"/>
        </w:rPr>
        <w:t xml:space="preserve">The most worrisome technologies currently being trialled are anti-satellite missiles. “We have this </w:t>
      </w:r>
      <w:r w:rsidRPr="00B64DAB">
        <w:rPr>
          <w:szCs w:val="26"/>
          <w:u w:val="single"/>
        </w:rPr>
        <w:t>strategic competition going on amongst the major powers,”</w:t>
      </w:r>
      <w:r w:rsidRPr="00B64DAB">
        <w:rPr>
          <w:sz w:val="16"/>
          <w:szCs w:val="2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B64DAB">
        <w:rPr>
          <w:szCs w:val="26"/>
          <w:u w:val="single"/>
        </w:rPr>
        <w:t>Other military applications in space, Doucet says, include the jamming of satellite communications and navigation, as well as interference with some GNSS signals, of which GPS – the satellite navigation system we all use for things like Google Maps – is one. Satellite jamming can have major disruptive potential.</w:t>
      </w:r>
      <w:r w:rsidRPr="00B64DAB">
        <w:rPr>
          <w:sz w:val="16"/>
          <w:szCs w:val="2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B64DAB">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B64DAB">
        <w:rPr>
          <w:sz w:val="16"/>
          <w:szCs w:val="26"/>
        </w:rPr>
        <w:t xml:space="preserve"> “So that is a concern, because it’s one thing to get close for passively collecting information, but if you’re close you may also be in a position to interfere.” What might new space law systems look like? “</w:t>
      </w:r>
      <w:r w:rsidRPr="00B64DAB">
        <w:rPr>
          <w:szCs w:val="26"/>
          <w:u w:val="single"/>
        </w:rPr>
        <w:t>We have a lot of space systems that are dual use, that have the potential to do harm,” Doucet says. “I’d like to see some transparency on the mission, on what you’re doing, to help alleviate concerns.</w:t>
      </w:r>
      <w:r w:rsidRPr="00B64DAB">
        <w:rPr>
          <w:sz w:val="16"/>
          <w:szCs w:val="26"/>
        </w:rPr>
        <w:t xml:space="preserve"> “That might sound like a small step, but to militaries it’s actually a really big step to provide transparency.” </w:t>
      </w:r>
      <w:r w:rsidRPr="00B64DAB">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decades countries have kind of refused to give them life because it’s too controversial. </w:t>
      </w:r>
      <w:r w:rsidRPr="00B64DAB">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B64DAB">
        <w:rPr>
          <w:szCs w:val="26"/>
          <w:u w:val="single"/>
        </w:rPr>
        <w:t>shouldn’t think this is an unsolvable problem</w:t>
      </w:r>
      <w:r w:rsidRPr="00B64DAB">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B64DAB">
        <w:rPr>
          <w:szCs w:val="26"/>
          <w:u w:val="single"/>
        </w:rPr>
        <w:t>common interest to agree to the rules of the road</w:t>
      </w:r>
      <w:r w:rsidRPr="00B64DAB">
        <w:rPr>
          <w:sz w:val="16"/>
          <w:szCs w:val="26"/>
        </w:rPr>
        <w:t>,” he says. “The important element is that they have had the opportunity to buy in on the framing of those rules.“I think we need to be optimistic. With a great deal of caution, cool heads will prevail.”</w:t>
      </w:r>
    </w:p>
    <w:p w14:paraId="22BEA949" w14:textId="77777777" w:rsidR="00340AF1" w:rsidRPr="00B64DAB" w:rsidRDefault="00340AF1" w:rsidP="00340AF1"/>
    <w:p w14:paraId="40216FE5" w14:textId="5876095D" w:rsidR="00340AF1" w:rsidRPr="00B64DAB" w:rsidRDefault="008A682A" w:rsidP="00340AF1">
      <w:pPr>
        <w:pStyle w:val="Heading2"/>
      </w:pPr>
      <w:r w:rsidRPr="00B64DAB">
        <w:t>5</w:t>
      </w:r>
    </w:p>
    <w:p w14:paraId="50CD29B9"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 xml:space="preserve">The meta-ethic is </w:t>
      </w:r>
      <w:r w:rsidRPr="00B64DAB">
        <w:rPr>
          <w:rFonts w:asciiTheme="majorHAnsi" w:hAnsiTheme="majorHAnsi" w:cstheme="majorHAnsi"/>
          <w:u w:val="single"/>
        </w:rPr>
        <w:t>moral substitutability</w:t>
      </w:r>
      <w:r w:rsidRPr="00B64DAB">
        <w:rPr>
          <w:rFonts w:asciiTheme="majorHAnsi" w:hAnsiTheme="majorHAnsi" w:cstheme="majorHAnsi"/>
        </w:rPr>
        <w:t xml:space="preserve"> - only it can explain reasons for acting.</w:t>
      </w:r>
    </w:p>
    <w:p w14:paraId="69C67473" w14:textId="77777777" w:rsidR="004F5D7B" w:rsidRPr="00B64DAB" w:rsidRDefault="004F5D7B" w:rsidP="004F5D7B">
      <w:pPr>
        <w:rPr>
          <w:rFonts w:asciiTheme="majorHAnsi" w:hAnsiTheme="majorHAnsi" w:cstheme="majorHAnsi"/>
          <w:sz w:val="16"/>
          <w:szCs w:val="26"/>
        </w:rPr>
      </w:pPr>
      <w:r w:rsidRPr="00B64DAB">
        <w:rPr>
          <w:rStyle w:val="Emphasis"/>
          <w:rFonts w:asciiTheme="majorHAnsi" w:hAnsiTheme="majorHAnsi" w:cstheme="majorHAnsi"/>
          <w:sz w:val="26"/>
          <w:szCs w:val="26"/>
        </w:rPr>
        <w:t>Sinnott-Armstrong 92</w:t>
      </w:r>
      <w:r w:rsidRPr="00B64DAB">
        <w:rPr>
          <w:rFonts w:asciiTheme="majorHAnsi" w:hAnsiTheme="majorHAnsi" w:cstheme="majorHAnsi"/>
          <w:sz w:val="16"/>
          <w:szCs w:val="26"/>
        </w:rPr>
        <w:t xml:space="preserve"> [Walter, professor of practical ethics. “An Argument for Consequentialism” Dartmouth College Philosophical Perspectives. 1992.] </w:t>
      </w:r>
    </w:p>
    <w:p w14:paraId="7D6E3C3C" w14:textId="77777777" w:rsidR="004F5D7B" w:rsidRPr="00B64DAB" w:rsidRDefault="004F5D7B" w:rsidP="004F5D7B">
      <w:pPr>
        <w:rPr>
          <w:rStyle w:val="Emphasis"/>
          <w:rFonts w:asciiTheme="majorHAnsi" w:hAnsiTheme="majorHAnsi" w:cstheme="majorHAnsi"/>
          <w:sz w:val="26"/>
          <w:szCs w:val="26"/>
        </w:rPr>
      </w:pPr>
      <w:r w:rsidRPr="00B64DAB">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B64DAB">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B64DAB">
        <w:rPr>
          <w:rStyle w:val="Emphasis"/>
          <w:rFonts w:asciiTheme="majorHAnsi" w:hAnsiTheme="majorHAnsi" w:cstheme="majorHAnsi"/>
          <w:sz w:val="26"/>
          <w:szCs w:val="26"/>
        </w:rPr>
        <w:t>a moral reason</w:t>
      </w:r>
      <w:r w:rsidRPr="00B64DAB">
        <w:rPr>
          <w:rFonts w:asciiTheme="majorHAnsi" w:hAnsiTheme="majorHAnsi" w:cstheme="majorHAnsi"/>
          <w:sz w:val="16"/>
          <w:szCs w:val="26"/>
        </w:rPr>
        <w:t xml:space="preserve"> to do an act </w:t>
      </w:r>
      <w:r w:rsidRPr="00B64DAB">
        <w:rPr>
          <w:rStyle w:val="Emphasis"/>
          <w:rFonts w:asciiTheme="majorHAnsi" w:hAnsiTheme="majorHAnsi" w:cstheme="majorHAnsi"/>
          <w:sz w:val="26"/>
          <w:szCs w:val="26"/>
        </w:rPr>
        <w:t xml:space="preserve">is non-consequential if </w:t>
      </w:r>
      <w:r w:rsidRPr="00B64DAB">
        <w:rPr>
          <w:rFonts w:asciiTheme="majorHAnsi" w:hAnsiTheme="majorHAnsi" w:cstheme="majorHAnsi"/>
          <w:sz w:val="16"/>
          <w:szCs w:val="26"/>
        </w:rPr>
        <w:t>and only if</w:t>
      </w:r>
      <w:r w:rsidRPr="00B64DAB">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B64DAB">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B64DAB">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B64DAB">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B64DAB">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B64DAB">
        <w:rPr>
          <w:rFonts w:asciiTheme="majorHAnsi" w:hAnsiTheme="majorHAnsi" w:cstheme="majorHAnsi"/>
          <w:sz w:val="16"/>
          <w:szCs w:val="26"/>
        </w:rPr>
        <w:t xml:space="preserve">This reason exists regardless of the consequences of mowing the grass, even though it might be overridden by certain bad consequences. </w:t>
      </w:r>
      <w:r w:rsidRPr="00B64DAB">
        <w:rPr>
          <w:rStyle w:val="Emphasis"/>
          <w:rFonts w:asciiTheme="majorHAnsi" w:hAnsiTheme="majorHAnsi" w:cstheme="majorHAnsi"/>
          <w:sz w:val="26"/>
          <w:szCs w:val="26"/>
        </w:rPr>
        <w:t>However</w:t>
      </w:r>
      <w:r w:rsidRPr="00B64DAB">
        <w:rPr>
          <w:rFonts w:asciiTheme="majorHAnsi" w:hAnsiTheme="majorHAnsi" w:cstheme="majorHAnsi"/>
          <w:sz w:val="16"/>
          <w:szCs w:val="26"/>
        </w:rPr>
        <w:t xml:space="preserve">, if this is why I have a moral reason to mow the grass, then, even </w:t>
      </w:r>
      <w:r w:rsidRPr="00B64DAB">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B64DAB">
        <w:rPr>
          <w:rFonts w:asciiTheme="majorHAnsi" w:hAnsiTheme="majorHAnsi" w:cstheme="majorHAnsi"/>
          <w:sz w:val="16"/>
          <w:szCs w:val="26"/>
        </w:rPr>
        <w:t xml:space="preserve">, and starting my mower does not fulfill my promise. Thus, </w:t>
      </w:r>
      <w:r w:rsidRPr="00B64DAB">
        <w:rPr>
          <w:rStyle w:val="Emphasis"/>
          <w:rFonts w:asciiTheme="majorHAnsi" w:hAnsiTheme="majorHAnsi" w:cstheme="majorHAnsi"/>
          <w:sz w:val="26"/>
          <w:szCs w:val="26"/>
        </w:rPr>
        <w:t xml:space="preserve">a moral theory cannot explain </w:t>
      </w:r>
      <w:r w:rsidRPr="00B64DAB">
        <w:rPr>
          <w:rFonts w:asciiTheme="majorHAnsi" w:hAnsiTheme="majorHAnsi" w:cstheme="majorHAnsi"/>
          <w:sz w:val="16"/>
          <w:szCs w:val="26"/>
        </w:rPr>
        <w:t>moral</w:t>
      </w:r>
      <w:r w:rsidRPr="00B64DAB">
        <w:rPr>
          <w:rStyle w:val="Emphasis"/>
          <w:rFonts w:asciiTheme="majorHAnsi" w:hAnsiTheme="majorHAnsi" w:cstheme="majorHAnsi"/>
          <w:sz w:val="26"/>
          <w:szCs w:val="26"/>
        </w:rPr>
        <w:t xml:space="preserve"> substitutability if it claims that properties</w:t>
      </w:r>
      <w:r w:rsidRPr="00B64DAB">
        <w:rPr>
          <w:rFonts w:asciiTheme="majorHAnsi" w:hAnsiTheme="majorHAnsi" w:cstheme="majorHAnsi"/>
          <w:sz w:val="16"/>
          <w:szCs w:val="26"/>
        </w:rPr>
        <w:t xml:space="preserve"> like this</w:t>
      </w:r>
      <w:r w:rsidRPr="00B64DAB">
        <w:rPr>
          <w:rStyle w:val="Emphasis"/>
          <w:rFonts w:asciiTheme="majorHAnsi" w:hAnsiTheme="majorHAnsi" w:cstheme="majorHAnsi"/>
          <w:sz w:val="26"/>
          <w:szCs w:val="26"/>
        </w:rPr>
        <w:t xml:space="preserve"> provide moral reasons.</w:t>
      </w:r>
    </w:p>
    <w:p w14:paraId="0909CF8C" w14:textId="77777777" w:rsidR="004F5D7B" w:rsidRPr="00B64DAB" w:rsidRDefault="004F5D7B" w:rsidP="004F5D7B"/>
    <w:p w14:paraId="586BEA2D" w14:textId="77777777" w:rsidR="004F5D7B" w:rsidRPr="00B64DAB" w:rsidRDefault="004F5D7B" w:rsidP="004F5D7B">
      <w:pPr>
        <w:pStyle w:val="Heading4"/>
      </w:pPr>
      <w:r w:rsidRPr="00B64DAB">
        <w:t xml:space="preserve">Non-consequentialist moral theories </w:t>
      </w:r>
      <w:r w:rsidRPr="00B64DAB">
        <w:rPr>
          <w:u w:val="single"/>
        </w:rPr>
        <w:t>fail</w:t>
      </w:r>
      <w:r w:rsidRPr="00B64DAB">
        <w:t xml:space="preserve"> to explain. </w:t>
      </w:r>
    </w:p>
    <w:p w14:paraId="3F03A2A7" w14:textId="77777777" w:rsidR="004F5D7B" w:rsidRPr="00B64DAB" w:rsidRDefault="004F5D7B" w:rsidP="004F5D7B">
      <w:pPr>
        <w:rPr>
          <w:rFonts w:asciiTheme="majorHAnsi" w:hAnsiTheme="majorHAnsi" w:cstheme="majorHAnsi"/>
          <w:sz w:val="16"/>
          <w:szCs w:val="26"/>
        </w:rPr>
      </w:pPr>
      <w:r w:rsidRPr="00B64DAB">
        <w:rPr>
          <w:rStyle w:val="Emphasis"/>
          <w:rFonts w:asciiTheme="majorHAnsi" w:hAnsiTheme="majorHAnsi" w:cstheme="majorHAnsi"/>
          <w:sz w:val="26"/>
          <w:szCs w:val="26"/>
        </w:rPr>
        <w:t>Sinnott-Armstrong 92</w:t>
      </w:r>
      <w:r w:rsidRPr="00B64DAB">
        <w:rPr>
          <w:rFonts w:asciiTheme="majorHAnsi" w:hAnsiTheme="majorHAnsi" w:cstheme="majorHAnsi"/>
          <w:sz w:val="16"/>
          <w:szCs w:val="26"/>
        </w:rPr>
        <w:t xml:space="preserve"> [Walter, professor of practical ethics. “An Argument for Consequentialism” Dartmouth College Philosophical Perspectives. 1992.] </w:t>
      </w:r>
    </w:p>
    <w:p w14:paraId="0983C680" w14:textId="77777777" w:rsidR="004F5D7B" w:rsidRPr="00B64DAB" w:rsidRDefault="004F5D7B" w:rsidP="004F5D7B">
      <w:pPr>
        <w:tabs>
          <w:tab w:val="left" w:pos="1385"/>
          <w:tab w:val="left" w:pos="10170"/>
          <w:tab w:val="left" w:pos="11880"/>
        </w:tabs>
        <w:ind w:right="180"/>
        <w:rPr>
          <w:rFonts w:asciiTheme="majorHAnsi" w:hAnsiTheme="majorHAnsi" w:cs="Times New Roman"/>
          <w:sz w:val="16"/>
          <w:szCs w:val="26"/>
        </w:rPr>
      </w:pPr>
      <w:r w:rsidRPr="00B64DAB">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B64DAB">
        <w:rPr>
          <w:rFonts w:asciiTheme="majorHAnsi" w:hAnsiTheme="majorHAnsi" w:cs="Times New Roman"/>
          <w:b/>
          <w:szCs w:val="26"/>
          <w:u w:val="single"/>
        </w:rPr>
        <w:t>deontological theories unable to explain moral substitutability</w:t>
      </w:r>
      <w:r w:rsidRPr="00B64DAB">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B64DAB">
        <w:rPr>
          <w:rFonts w:asciiTheme="majorHAnsi" w:hAnsiTheme="majorHAnsi" w:cs="Times New Roman"/>
          <w:b/>
          <w:szCs w:val="26"/>
          <w:u w:val="single"/>
        </w:rPr>
        <w:t xml:space="preserve">What gives me a moral reason to start the mower is the consequences of starting the mower. </w:t>
      </w:r>
      <w:r w:rsidRPr="00B64DAB">
        <w:rPr>
          <w:rFonts w:asciiTheme="majorHAnsi" w:hAnsiTheme="majorHAnsi" w:cs="Times New Roman"/>
          <w:sz w:val="16"/>
          <w:szCs w:val="26"/>
        </w:rPr>
        <w:t>Specifically</w:t>
      </w:r>
      <w:r w:rsidRPr="00B64DAB">
        <w:rPr>
          <w:rFonts w:asciiTheme="majorHAnsi" w:hAnsiTheme="majorHAnsi" w:cs="Times New Roman"/>
          <w:b/>
          <w:szCs w:val="26"/>
          <w:u w:val="single"/>
        </w:rPr>
        <w:t xml:space="preserve">, it has the consequence that I am able to mow the grass. </w:t>
      </w:r>
      <w:r w:rsidRPr="00B64DAB">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B64DAB">
        <w:rPr>
          <w:rFonts w:asciiTheme="majorHAnsi" w:hAnsiTheme="majorHAnsi" w:cs="Times New Roman"/>
          <w:i/>
          <w:sz w:val="16"/>
          <w:szCs w:val="26"/>
        </w:rPr>
        <w:t>its</w:t>
      </w:r>
      <w:r w:rsidRPr="00B64DAB">
        <w:rPr>
          <w:rFonts w:asciiTheme="majorHAnsi" w:hAnsiTheme="majorHAnsi" w:cs="Times New Roman"/>
          <w:sz w:val="16"/>
          <w:szCs w:val="26"/>
        </w:rPr>
        <w:t xml:space="preserve"> consequences. </w:t>
      </w:r>
      <w:r w:rsidRPr="00B64DAB">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B64DAB">
        <w:rPr>
          <w:rFonts w:asciiTheme="majorHAnsi" w:hAnsiTheme="majorHAnsi" w:cs="Times New Roman"/>
          <w:sz w:val="16"/>
          <w:szCs w:val="26"/>
        </w:rPr>
        <w:t>. That is why all deontological theories must lack the explanatory coherence which is a general test of adequacy for all theories.</w:t>
      </w:r>
    </w:p>
    <w:p w14:paraId="1F62CA35"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Pleasure and pain are the starting point for moral reasoning—they’re our most baseline desires and the only things that explain the intrinsic value of objects or actions.</w:t>
      </w:r>
    </w:p>
    <w:p w14:paraId="2BF42574" w14:textId="77777777" w:rsidR="004F5D7B" w:rsidRPr="00B64DAB" w:rsidRDefault="004F5D7B" w:rsidP="004F5D7B">
      <w:pPr>
        <w:rPr>
          <w:rFonts w:asciiTheme="majorHAnsi" w:hAnsiTheme="majorHAnsi" w:cstheme="majorHAnsi"/>
          <w:sz w:val="16"/>
          <w:szCs w:val="26"/>
        </w:rPr>
      </w:pPr>
      <w:r w:rsidRPr="00B64DAB">
        <w:rPr>
          <w:rStyle w:val="Style13ptBold"/>
          <w:rFonts w:asciiTheme="majorHAnsi" w:hAnsiTheme="majorHAnsi" w:cstheme="majorHAnsi"/>
          <w:szCs w:val="26"/>
          <w:u w:val="single"/>
        </w:rPr>
        <w:t>Moen 16</w:t>
      </w:r>
      <w:r w:rsidRPr="00B64DAB">
        <w:rPr>
          <w:rFonts w:asciiTheme="majorHAnsi" w:hAnsiTheme="majorHAnsi" w:cstheme="majorHAnsi"/>
          <w:sz w:val="16"/>
          <w:szCs w:val="26"/>
          <w:shd w:val="clear" w:color="auto" w:fill="FFFFFF"/>
        </w:rPr>
        <w:t>, Ole M</w:t>
      </w:r>
      <w:r w:rsidRPr="00B64DAB">
        <w:rPr>
          <w:rFonts w:asciiTheme="majorHAnsi" w:hAnsiTheme="majorHAnsi" w:cstheme="majorHAnsi"/>
          <w:sz w:val="16"/>
          <w:szCs w:val="26"/>
        </w:rPr>
        <w:t>artin (PhD, Research Fellow in Philosophy at University of Oslo). "An Argument for Hedonism." Journal of Value Inquiry 50.2 (2016): 267. SM</w:t>
      </w:r>
    </w:p>
    <w:p w14:paraId="504D9095" w14:textId="77777777" w:rsidR="004F5D7B" w:rsidRPr="00B64DAB" w:rsidRDefault="004F5D7B" w:rsidP="004F5D7B">
      <w:pPr>
        <w:spacing w:line="276" w:lineRule="auto"/>
        <w:rPr>
          <w:rFonts w:asciiTheme="majorHAnsi" w:hAnsiTheme="majorHAnsi" w:cstheme="majorHAnsi"/>
          <w:sz w:val="16"/>
          <w:szCs w:val="26"/>
        </w:rPr>
      </w:pPr>
      <w:r w:rsidRPr="00B64DAB">
        <w:rPr>
          <w:rFonts w:asciiTheme="majorHAnsi" w:hAnsiTheme="majorHAnsi" w:cstheme="majorHAnsi"/>
          <w:sz w:val="16"/>
          <w:szCs w:val="26"/>
        </w:rPr>
        <w:t xml:space="preserve">Let us start by observing, empirically, that </w:t>
      </w:r>
      <w:r w:rsidRPr="00B64DAB">
        <w:rPr>
          <w:rStyle w:val="Emphasis"/>
          <w:rFonts w:asciiTheme="majorHAnsi" w:hAnsiTheme="majorHAnsi" w:cstheme="majorHAnsi"/>
          <w:sz w:val="26"/>
          <w:szCs w:val="26"/>
        </w:rPr>
        <w:t>a widely shared judgment about intrinsic value</w:t>
      </w:r>
      <w:r w:rsidRPr="00B64DAB">
        <w:rPr>
          <w:rFonts w:asciiTheme="majorHAnsi" w:hAnsiTheme="majorHAnsi" w:cstheme="majorHAnsi"/>
          <w:sz w:val="16"/>
          <w:szCs w:val="26"/>
        </w:rPr>
        <w:t xml:space="preserve"> and disvalue </w:t>
      </w:r>
      <w:r w:rsidRPr="00B64DAB">
        <w:rPr>
          <w:rStyle w:val="Emphasis"/>
          <w:rFonts w:asciiTheme="majorHAnsi" w:hAnsiTheme="majorHAnsi" w:cstheme="majorHAnsi"/>
          <w:sz w:val="26"/>
          <w:szCs w:val="26"/>
        </w:rPr>
        <w:t>is that pleasure is intrinsically valuable and pain is intrinsically disvaluable</w:t>
      </w:r>
      <w:r w:rsidRPr="00B64DAB">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64DAB">
        <w:rPr>
          <w:rStyle w:val="Emphasis"/>
          <w:rFonts w:asciiTheme="majorHAnsi" w:hAnsiTheme="majorHAnsi" w:cstheme="majorHAnsi"/>
          <w:sz w:val="26"/>
          <w:szCs w:val="26"/>
        </w:rPr>
        <w:t>there is something undeniably good about</w:t>
      </w:r>
      <w:r w:rsidRPr="00B64DAB">
        <w:rPr>
          <w:rStyle w:val="StyleUnderline"/>
          <w:rFonts w:asciiTheme="majorHAnsi" w:hAnsiTheme="majorHAnsi" w:cstheme="majorHAnsi"/>
          <w:sz w:val="26"/>
          <w:szCs w:val="26"/>
        </w:rPr>
        <w:t xml:space="preserve"> the way </w:t>
      </w:r>
      <w:r w:rsidRPr="00B64DAB">
        <w:rPr>
          <w:rStyle w:val="Emphasis"/>
          <w:rFonts w:asciiTheme="majorHAnsi" w:hAnsiTheme="majorHAnsi" w:cstheme="majorHAnsi"/>
          <w:sz w:val="26"/>
          <w:szCs w:val="26"/>
        </w:rPr>
        <w:t>pleasure</w:t>
      </w:r>
      <w:r w:rsidRPr="00B64DAB">
        <w:rPr>
          <w:rStyle w:val="StyleUnderline"/>
          <w:rFonts w:asciiTheme="majorHAnsi" w:hAnsiTheme="majorHAnsi" w:cstheme="majorHAnsi"/>
          <w:sz w:val="26"/>
          <w:szCs w:val="26"/>
        </w:rPr>
        <w:t xml:space="preserve"> feels and something undeniably bad about the way pain feels</w:t>
      </w:r>
      <w:r w:rsidRPr="00B64DAB">
        <w:rPr>
          <w:rFonts w:asciiTheme="majorHAnsi" w:hAnsiTheme="majorHAnsi" w:cstheme="majorHAnsi"/>
          <w:sz w:val="16"/>
          <w:szCs w:val="26"/>
        </w:rPr>
        <w:t xml:space="preserve">, and neither the goodness of pleasure nor the badness of pain seems to be exhausted by the further effects that these experiences might have. “Pleasure” and “pain” </w:t>
      </w:r>
      <w:r w:rsidRPr="00B64DAB">
        <w:rPr>
          <w:rStyle w:val="StyleUnderline"/>
          <w:rFonts w:asciiTheme="majorHAnsi" w:hAnsiTheme="majorHAnsi" w:cstheme="majorHAnsi"/>
          <w:sz w:val="26"/>
          <w:szCs w:val="26"/>
        </w:rPr>
        <w:t>are</w:t>
      </w:r>
      <w:r w:rsidRPr="00B64DAB">
        <w:rPr>
          <w:rFonts w:asciiTheme="majorHAnsi" w:hAnsiTheme="majorHAnsi" w:cstheme="majorHAnsi"/>
          <w:sz w:val="16"/>
          <w:szCs w:val="26"/>
        </w:rPr>
        <w:t xml:space="preserve"> here </w:t>
      </w:r>
      <w:r w:rsidRPr="00B64DAB">
        <w:rPr>
          <w:rStyle w:val="StyleUnderline"/>
          <w:rFonts w:asciiTheme="majorHAnsi" w:hAnsiTheme="majorHAnsi" w:cstheme="majorHAnsi"/>
          <w:sz w:val="26"/>
          <w:szCs w:val="26"/>
        </w:rPr>
        <w:t>understood inclusively</w:t>
      </w:r>
      <w:r w:rsidRPr="00B64DAB">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B64DAB">
        <w:rPr>
          <w:rStyle w:val="StyleUnderline"/>
          <w:rFonts w:asciiTheme="majorHAnsi" w:hAnsiTheme="majorHAnsi" w:cstheme="majorHAnsi"/>
          <w:sz w:val="26"/>
          <w:szCs w:val="26"/>
        </w:rPr>
        <w:t xml:space="preserve">, </w:t>
      </w:r>
      <w:r w:rsidRPr="00B64DAB">
        <w:rPr>
          <w:rStyle w:val="Emphasis"/>
          <w:rFonts w:asciiTheme="majorHAnsi" w:hAnsiTheme="majorHAnsi" w:cstheme="majorHAnsi"/>
          <w:sz w:val="26"/>
          <w:szCs w:val="26"/>
        </w:rPr>
        <w:t>I might ask: “What for</w:t>
      </w:r>
      <w:r w:rsidRPr="00B64DAB">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B64DAB">
        <w:rPr>
          <w:rStyle w:val="Emphasis"/>
          <w:rFonts w:asciiTheme="majorHAnsi" w:hAnsiTheme="majorHAnsi" w:cstheme="majorHAnsi"/>
          <w:sz w:val="26"/>
          <w:szCs w:val="26"/>
        </w:rPr>
        <w:t xml:space="preserve">The reason is that </w:t>
      </w:r>
      <w:r w:rsidRPr="00B64DAB">
        <w:rPr>
          <w:rStyle w:val="StyleUnderline"/>
          <w:rFonts w:asciiTheme="majorHAnsi" w:hAnsiTheme="majorHAnsi" w:cstheme="majorHAnsi"/>
          <w:sz w:val="26"/>
          <w:szCs w:val="26"/>
        </w:rPr>
        <w:t xml:space="preserve">the </w:t>
      </w:r>
      <w:r w:rsidRPr="00B64DAB">
        <w:rPr>
          <w:rStyle w:val="Emphasis"/>
          <w:rFonts w:asciiTheme="majorHAnsi" w:hAnsiTheme="majorHAnsi" w:cstheme="majorHAnsi"/>
          <w:sz w:val="26"/>
          <w:szCs w:val="26"/>
        </w:rPr>
        <w:t>pleasure is not good for anything further</w:t>
      </w:r>
      <w:r w:rsidRPr="00B64DAB">
        <w:rPr>
          <w:rStyle w:val="StyleUnderline"/>
          <w:rFonts w:asciiTheme="majorHAnsi" w:hAnsiTheme="majorHAnsi" w:cstheme="majorHAnsi"/>
          <w:sz w:val="26"/>
          <w:szCs w:val="26"/>
        </w:rPr>
        <w:t>; it is simply that for which going to the convenience store and buying the soda is good</w:t>
      </w:r>
      <w:r w:rsidRPr="00B64DAB">
        <w:rPr>
          <w:rFonts w:asciiTheme="majorHAnsi" w:hAnsiTheme="majorHAnsi" w:cstheme="majorHAnsi"/>
          <w:sz w:val="16"/>
          <w:szCs w:val="26"/>
        </w:rPr>
        <w:t>. 3 As Aristotle observes: “</w:t>
      </w:r>
      <w:r w:rsidRPr="00B64DAB">
        <w:rPr>
          <w:rStyle w:val="Emphasis"/>
          <w:rFonts w:asciiTheme="majorHAnsi" w:hAnsiTheme="majorHAnsi" w:cstheme="majorHAnsi"/>
          <w:sz w:val="26"/>
          <w:szCs w:val="26"/>
        </w:rPr>
        <w:t>We never ask</w:t>
      </w:r>
      <w:r w:rsidRPr="00B64DAB">
        <w:rPr>
          <w:rFonts w:asciiTheme="majorHAnsi" w:hAnsiTheme="majorHAnsi" w:cstheme="majorHAnsi"/>
          <w:sz w:val="16"/>
          <w:szCs w:val="26"/>
        </w:rPr>
        <w:t xml:space="preserve"> [a man] </w:t>
      </w:r>
      <w:r w:rsidRPr="00B64DAB">
        <w:rPr>
          <w:rStyle w:val="Emphasis"/>
          <w:rFonts w:asciiTheme="majorHAnsi" w:hAnsiTheme="majorHAnsi" w:cstheme="majorHAnsi"/>
          <w:sz w:val="26"/>
          <w:szCs w:val="26"/>
        </w:rPr>
        <w:t>what</w:t>
      </w:r>
      <w:r w:rsidRPr="00B64DAB">
        <w:rPr>
          <w:rFonts w:asciiTheme="majorHAnsi" w:hAnsiTheme="majorHAnsi" w:cstheme="majorHAnsi"/>
          <w:sz w:val="16"/>
          <w:szCs w:val="26"/>
        </w:rPr>
        <w:t xml:space="preserve"> his </w:t>
      </w:r>
      <w:r w:rsidRPr="00B64DAB">
        <w:rPr>
          <w:rStyle w:val="Emphasis"/>
          <w:rFonts w:asciiTheme="majorHAnsi" w:hAnsiTheme="majorHAnsi" w:cstheme="majorHAnsi"/>
          <w:sz w:val="26"/>
          <w:szCs w:val="26"/>
        </w:rPr>
        <w:t>end is in being pleased, because we assume</w:t>
      </w:r>
      <w:r w:rsidRPr="00B64DAB">
        <w:rPr>
          <w:rStyle w:val="StyleUnderline"/>
          <w:rFonts w:asciiTheme="majorHAnsi" w:hAnsiTheme="majorHAnsi" w:cstheme="majorHAnsi"/>
          <w:sz w:val="26"/>
          <w:szCs w:val="26"/>
        </w:rPr>
        <w:t xml:space="preserve"> that </w:t>
      </w:r>
      <w:r w:rsidRPr="00B64DAB">
        <w:rPr>
          <w:rStyle w:val="Emphasis"/>
          <w:rFonts w:asciiTheme="majorHAnsi" w:hAnsiTheme="majorHAnsi" w:cstheme="majorHAnsi"/>
          <w:sz w:val="26"/>
          <w:szCs w:val="26"/>
        </w:rPr>
        <w:t>pleasure is</w:t>
      </w:r>
      <w:r w:rsidRPr="00B64DAB">
        <w:rPr>
          <w:rStyle w:val="StyleUnderline"/>
          <w:rFonts w:asciiTheme="majorHAnsi" w:hAnsiTheme="majorHAnsi" w:cstheme="majorHAnsi"/>
          <w:sz w:val="26"/>
          <w:szCs w:val="26"/>
        </w:rPr>
        <w:t xml:space="preserve"> choice </w:t>
      </w:r>
      <w:r w:rsidRPr="00B64DAB">
        <w:rPr>
          <w:rStyle w:val="Emphasis"/>
          <w:rFonts w:asciiTheme="majorHAnsi" w:hAnsiTheme="majorHAnsi" w:cstheme="majorHAnsi"/>
          <w:sz w:val="26"/>
          <w:szCs w:val="26"/>
        </w:rPr>
        <w:t>worthy in itself</w:t>
      </w:r>
      <w:r w:rsidRPr="00B64DAB">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B64DAB">
        <w:rPr>
          <w:rStyle w:val="Emphasis"/>
          <w:rFonts w:asciiTheme="majorHAnsi" w:hAnsiTheme="majorHAnsi" w:cstheme="majorHAnsi"/>
          <w:sz w:val="26"/>
          <w:szCs w:val="26"/>
        </w:rPr>
        <w:t>if something is painful, we have a sufficient explanation of why it is bad</w:t>
      </w:r>
      <w:r w:rsidRPr="00B64DAB">
        <w:rPr>
          <w:rFonts w:asciiTheme="majorHAnsi" w:hAnsiTheme="majorHAnsi" w:cstheme="majorHAnsi"/>
          <w:sz w:val="16"/>
          <w:szCs w:val="26"/>
        </w:rPr>
        <w:t xml:space="preserve">. If we are onto something in our everyday reasoning about values, it seems that </w:t>
      </w:r>
      <w:r w:rsidRPr="00B64DAB">
        <w:rPr>
          <w:rStyle w:val="Emphasis"/>
          <w:rFonts w:asciiTheme="majorHAnsi" w:hAnsiTheme="majorHAnsi" w:cstheme="majorHAnsi"/>
          <w:sz w:val="26"/>
          <w:szCs w:val="26"/>
        </w:rPr>
        <w:t>pleasure</w:t>
      </w:r>
      <w:r w:rsidRPr="00B64DAB">
        <w:rPr>
          <w:rStyle w:val="StyleUnderline"/>
          <w:rFonts w:asciiTheme="majorHAnsi" w:hAnsiTheme="majorHAnsi" w:cstheme="majorHAnsi"/>
          <w:sz w:val="26"/>
          <w:szCs w:val="26"/>
        </w:rPr>
        <w:t xml:space="preserve"> and pain are both places where we </w:t>
      </w:r>
      <w:r w:rsidRPr="00B64DAB">
        <w:rPr>
          <w:rStyle w:val="Emphasis"/>
          <w:rFonts w:asciiTheme="majorHAnsi" w:hAnsiTheme="majorHAnsi" w:cstheme="majorHAnsi"/>
          <w:sz w:val="26"/>
          <w:szCs w:val="26"/>
        </w:rPr>
        <w:t>reach the end of the line in matters of value</w:t>
      </w:r>
      <w:r w:rsidRPr="00B64DAB">
        <w:rPr>
          <w:rFonts w:asciiTheme="majorHAnsi" w:hAnsiTheme="majorHAnsi" w:cstheme="majorHAnsi"/>
          <w:sz w:val="16"/>
          <w:szCs w:val="26"/>
        </w:rPr>
        <w:t xml:space="preserve">. Although </w:t>
      </w:r>
      <w:r w:rsidRPr="00B64DAB">
        <w:rPr>
          <w:rStyle w:val="StyleUnderline"/>
          <w:rFonts w:asciiTheme="majorHAnsi" w:hAnsiTheme="majorHAnsi" w:cstheme="majorHAnsi"/>
          <w:sz w:val="26"/>
          <w:szCs w:val="26"/>
        </w:rPr>
        <w:t xml:space="preserve">pleasure and pain thus seem to be good candidates </w:t>
      </w:r>
      <w:r w:rsidRPr="00B64DAB">
        <w:rPr>
          <w:rStyle w:val="Emphasis"/>
          <w:rFonts w:asciiTheme="majorHAnsi" w:hAnsiTheme="majorHAnsi" w:cstheme="majorHAnsi"/>
          <w:sz w:val="26"/>
          <w:szCs w:val="26"/>
        </w:rPr>
        <w:t>for intrinsic value</w:t>
      </w:r>
      <w:r w:rsidRPr="00B64DAB">
        <w:rPr>
          <w:rStyle w:val="StyleUnderline"/>
          <w:rFonts w:asciiTheme="majorHAnsi" w:hAnsiTheme="majorHAnsi" w:cstheme="majorHAnsi"/>
          <w:sz w:val="26"/>
          <w:szCs w:val="26"/>
        </w:rPr>
        <w:t xml:space="preserve"> and disvalue</w:t>
      </w:r>
      <w:r w:rsidRPr="00B64DAB">
        <w:rPr>
          <w:rFonts w:asciiTheme="majorHAnsi" w:hAnsiTheme="majorHAnsi" w:cstheme="majorHAnsi"/>
          <w:sz w:val="16"/>
          <w:szCs w:val="26"/>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AB07BDF" w14:textId="77777777" w:rsidR="004F5D7B" w:rsidRPr="00B64DAB" w:rsidRDefault="004F5D7B" w:rsidP="004F5D7B">
      <w:pPr>
        <w:tabs>
          <w:tab w:val="left" w:pos="1385"/>
          <w:tab w:val="left" w:pos="10170"/>
          <w:tab w:val="left" w:pos="11880"/>
        </w:tabs>
        <w:ind w:right="180"/>
        <w:rPr>
          <w:rFonts w:asciiTheme="majorHAnsi" w:hAnsiTheme="majorHAnsi" w:cs="Times New Roman"/>
          <w:sz w:val="16"/>
          <w:szCs w:val="26"/>
        </w:rPr>
      </w:pPr>
    </w:p>
    <w:p w14:paraId="6F8CE862"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The standard is maximizing expected well-being.</w:t>
      </w:r>
    </w:p>
    <w:p w14:paraId="0BBBF7A8" w14:textId="77777777" w:rsidR="004F5D7B" w:rsidRPr="00B64DAB" w:rsidRDefault="004F5D7B" w:rsidP="004F5D7B">
      <w:pPr>
        <w:rPr>
          <w:sz w:val="16"/>
          <w:szCs w:val="16"/>
        </w:rPr>
      </w:pPr>
      <w:r w:rsidRPr="00B64DAB">
        <w:rPr>
          <w:sz w:val="16"/>
          <w:szCs w:val="16"/>
        </w:rPr>
        <w:t>Consequentialism SPEC: NEC (necessary enabler consequentialism) – all moral reasons for acts are provided by facts that the acts are necessary enablers for preventing death.</w:t>
      </w:r>
    </w:p>
    <w:p w14:paraId="4518ABD7"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5E853FB4"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 xml:space="preserve">2. Actor specificity: </w:t>
      </w:r>
    </w:p>
    <w:p w14:paraId="38E9CC1C"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7C482157"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b. No intent-foresight distinction – the actions we take are inevitably informed by predictions from certain mental states, meaning consequences are a collective part of the will.</w:t>
      </w:r>
    </w:p>
    <w:p w14:paraId="6CD80CCE" w14:textId="5AD9860A"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3. Extinction comes first under any framework.</w:t>
      </w:r>
    </w:p>
    <w:p w14:paraId="3770217D" w14:textId="77777777" w:rsidR="004F5D7B" w:rsidRPr="00B64DAB" w:rsidRDefault="004F5D7B" w:rsidP="004F5D7B">
      <w:pPr>
        <w:rPr>
          <w:rFonts w:asciiTheme="majorHAnsi" w:hAnsiTheme="majorHAnsi" w:cstheme="majorHAnsi"/>
          <w:sz w:val="16"/>
          <w:szCs w:val="26"/>
        </w:rPr>
      </w:pPr>
      <w:r w:rsidRPr="00B64DAB">
        <w:rPr>
          <w:rStyle w:val="Style13ptBold"/>
          <w:rFonts w:asciiTheme="majorHAnsi" w:hAnsiTheme="majorHAnsi" w:cstheme="majorHAnsi"/>
          <w:szCs w:val="26"/>
          <w:u w:val="single"/>
        </w:rPr>
        <w:t>Pummer 15</w:t>
      </w:r>
      <w:r w:rsidRPr="00B64DAB">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63C18C8E" w14:textId="77777777" w:rsidR="004F5D7B" w:rsidRPr="00B64DAB" w:rsidRDefault="004F5D7B" w:rsidP="004F5D7B">
      <w:pPr>
        <w:rPr>
          <w:rFonts w:asciiTheme="majorHAnsi" w:hAnsiTheme="majorHAnsi" w:cstheme="majorHAnsi"/>
          <w:sz w:val="16"/>
          <w:szCs w:val="26"/>
        </w:rPr>
      </w:pPr>
      <w:r w:rsidRPr="00B64DAB">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B64DAB">
        <w:rPr>
          <w:rFonts w:asciiTheme="majorHAnsi" w:hAnsiTheme="majorHAnsi" w:cstheme="majorHAnsi"/>
          <w:sz w:val="16"/>
          <w:szCs w:val="26"/>
        </w:rPr>
        <w:t>, whatever general moral view we adopt</w:t>
      </w:r>
      <w:r w:rsidRPr="00B64DAB">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B64DAB">
        <w:rPr>
          <w:rFonts w:asciiTheme="majorHAnsi" w:hAnsiTheme="majorHAnsi" w:cstheme="majorHAnsi"/>
          <w:sz w:val="16"/>
          <w:szCs w:val="26"/>
        </w:rPr>
        <w:t xml:space="preserve"> How we might in fact try to reduce such existential risks is discussed elsewhere. My claim here is only that </w:t>
      </w:r>
      <w:r w:rsidRPr="00B64DAB">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B64DAB">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B64DAB">
        <w:rPr>
          <w:rStyle w:val="StyleUnderline"/>
          <w:rFonts w:asciiTheme="majorHAnsi" w:hAnsiTheme="majorHAnsi" w:cstheme="majorHAnsi"/>
          <w:sz w:val="26"/>
          <w:szCs w:val="26"/>
        </w:rPr>
        <w:t>Clearly one thing that makes an outcome good is that the people in it are doing well. There is little disagreement here.</w:t>
      </w:r>
      <w:r w:rsidRPr="00B64DAB">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B64DAB">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B64DAB">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64DAB">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64DAB">
        <w:rPr>
          <w:rStyle w:val="Emphasis"/>
          <w:rFonts w:asciiTheme="majorHAnsi" w:hAnsiTheme="majorHAnsi" w:cstheme="majorHAnsi"/>
          <w:sz w:val="26"/>
          <w:szCs w:val="26"/>
        </w:rPr>
        <w:t>that is a huge mistake.</w:t>
      </w:r>
      <w:r w:rsidRPr="00B64DAB">
        <w:rPr>
          <w:rFonts w:asciiTheme="majorHAnsi" w:hAnsiTheme="majorHAnsi" w:cstheme="majorHAnsi"/>
          <w:sz w:val="16"/>
          <w:szCs w:val="26"/>
        </w:rPr>
        <w:t xml:space="preserve"> </w:t>
      </w:r>
      <w:r w:rsidRPr="00B64DAB">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B64DAB">
        <w:rPr>
          <w:rStyle w:val="Emphasis"/>
          <w:rFonts w:asciiTheme="majorHAnsi" w:hAnsiTheme="majorHAnsi" w:cstheme="majorHAnsi"/>
          <w:sz w:val="26"/>
          <w:szCs w:val="26"/>
        </w:rPr>
        <w:t>it is not the view that the latter don’t matter</w:t>
      </w:r>
      <w:r w:rsidRPr="00B64DAB">
        <w:rPr>
          <w:rStyle w:val="StyleUnderline"/>
          <w:rFonts w:asciiTheme="majorHAnsi" w:hAnsiTheme="majorHAnsi" w:cstheme="majorHAnsi"/>
          <w:sz w:val="26"/>
          <w:szCs w:val="26"/>
        </w:rPr>
        <w:t>.</w:t>
      </w:r>
      <w:r w:rsidRPr="00B64DAB">
        <w:rPr>
          <w:rFonts w:asciiTheme="majorHAnsi" w:hAnsiTheme="majorHAnsi" w:cstheme="majorHAnsi"/>
          <w:sz w:val="16"/>
          <w:szCs w:val="26"/>
        </w:rPr>
        <w:t xml:space="preserve"> Even John Rawls wrote, “</w:t>
      </w:r>
      <w:r w:rsidRPr="00B64DAB">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B64DAB">
        <w:rPr>
          <w:rFonts w:asciiTheme="majorHAnsi" w:hAnsiTheme="majorHAnsi" w:cstheme="majorHAnsi"/>
          <w:sz w:val="16"/>
          <w:szCs w:val="26"/>
        </w:rPr>
        <w:t xml:space="preserve">” </w:t>
      </w:r>
      <w:r w:rsidRPr="00B64DAB">
        <w:rPr>
          <w:rStyle w:val="Emphasis"/>
          <w:rFonts w:asciiTheme="majorHAnsi" w:hAnsiTheme="majorHAnsi" w:cstheme="majorHAnsi"/>
          <w:sz w:val="26"/>
          <w:szCs w:val="26"/>
        </w:rPr>
        <w:t>Minimally plausible versions of deontology and virtue ethics must be concerned in part with promoting the good</w:t>
      </w:r>
      <w:r w:rsidRPr="00B64DAB">
        <w:rPr>
          <w:rStyle w:val="StyleUnderline"/>
          <w:rFonts w:asciiTheme="majorHAnsi" w:hAnsiTheme="majorHAnsi" w:cstheme="majorHAnsi"/>
          <w:sz w:val="26"/>
          <w:szCs w:val="26"/>
        </w:rPr>
        <w:t>, from an impartial point of view.</w:t>
      </w:r>
      <w:r w:rsidRPr="00B64DAB">
        <w:rPr>
          <w:rFonts w:asciiTheme="majorHAnsi" w:hAnsiTheme="majorHAnsi" w:cstheme="majorHAnsi"/>
          <w:sz w:val="16"/>
          <w:szCs w:val="26"/>
        </w:rPr>
        <w:t xml:space="preserve"> </w:t>
      </w:r>
      <w:r w:rsidRPr="00B64DAB">
        <w:rPr>
          <w:rStyle w:val="StyleUnderline"/>
          <w:rFonts w:asciiTheme="majorHAnsi" w:hAnsiTheme="majorHAnsi" w:cstheme="majorHAnsi"/>
          <w:sz w:val="26"/>
          <w:szCs w:val="26"/>
        </w:rPr>
        <w:t>They’d thus imply very strong reasons to reduce existential risk</w:t>
      </w:r>
      <w:r w:rsidRPr="00B64DAB">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64DAB">
        <w:rPr>
          <w:rStyle w:val="StyleUnderline"/>
          <w:rFonts w:asciiTheme="majorHAnsi" w:hAnsiTheme="majorHAnsi" w:cstheme="majorHAnsi"/>
          <w:sz w:val="26"/>
          <w:szCs w:val="26"/>
        </w:rPr>
        <w:t>Even egoism, the view that each agent should maximize her own good, might imply strong reasons to reduce existential risk.</w:t>
      </w:r>
      <w:r w:rsidRPr="00B64DAB">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64DAB">
        <w:rPr>
          <w:rStyle w:val="StyleUnderline"/>
          <w:rFonts w:asciiTheme="majorHAnsi" w:hAnsiTheme="majorHAnsi" w:cstheme="majorHAnsi"/>
          <w:sz w:val="26"/>
          <w:szCs w:val="26"/>
        </w:rPr>
        <w:t>To be minimally plausible, egoism will need to be paired with a more sophisticated account of well-being.</w:t>
      </w:r>
      <w:r w:rsidRPr="00B64DAB">
        <w:rPr>
          <w:rFonts w:asciiTheme="majorHAnsi" w:hAnsiTheme="majorHAnsi" w:cstheme="majorHAnsi"/>
          <w:sz w:val="16"/>
          <w:szCs w:val="26"/>
        </w:rPr>
        <w:t xml:space="preserve"> To see this, it is enough to consider, as Plato did, the possibility of a ring of invisibility – </w:t>
      </w:r>
      <w:r w:rsidRPr="00B64DAB">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64DAB">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B64DAB">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B64DAB">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64DAB">
        <w:rPr>
          <w:rStyle w:val="Emphasis"/>
          <w:rFonts w:asciiTheme="majorHAnsi" w:hAnsiTheme="majorHAnsi" w:cstheme="majorHAnsi"/>
          <w:sz w:val="26"/>
          <w:szCs w:val="26"/>
        </w:rPr>
        <w:t>We should also take into account moral uncertainty.</w:t>
      </w:r>
      <w:r w:rsidRPr="00B64DAB">
        <w:rPr>
          <w:rFonts w:asciiTheme="majorHAnsi" w:hAnsiTheme="majorHAnsi" w:cstheme="majorHAnsi"/>
          <w:sz w:val="16"/>
          <w:szCs w:val="26"/>
        </w:rPr>
        <w:t xml:space="preserve"> </w:t>
      </w:r>
      <w:r w:rsidRPr="00B64DAB">
        <w:rPr>
          <w:rStyle w:val="StyleUnderline"/>
          <w:rFonts w:asciiTheme="majorHAnsi" w:hAnsiTheme="majorHAnsi" w:cstheme="majorHAnsi"/>
          <w:sz w:val="26"/>
          <w:szCs w:val="26"/>
        </w:rPr>
        <w:t>What is it reasonable for one to do, when one is uncertain not (only) about the empirical facts, but also about the moral facts?</w:t>
      </w:r>
      <w:r w:rsidRPr="00B64DAB">
        <w:rPr>
          <w:rFonts w:asciiTheme="majorHAnsi" w:hAnsiTheme="majorHAnsi" w:cstheme="majorHAnsi"/>
          <w:sz w:val="16"/>
          <w:szCs w:val="26"/>
        </w:rPr>
        <w:t xml:space="preserve"> I’ve just argued that </w:t>
      </w:r>
      <w:r w:rsidRPr="00B64DAB">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B64DAB">
        <w:rPr>
          <w:rFonts w:asciiTheme="majorHAnsi" w:hAnsiTheme="majorHAnsi" w:cstheme="majorHAnsi"/>
          <w:sz w:val="16"/>
          <w:szCs w:val="26"/>
        </w:rPr>
        <w:t xml:space="preserve"> But </w:t>
      </w:r>
      <w:r w:rsidRPr="00B64DAB">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B64DAB">
        <w:rPr>
          <w:rFonts w:asciiTheme="majorHAnsi" w:hAnsiTheme="majorHAnsi" w:cstheme="majorHAnsi"/>
          <w:sz w:val="16"/>
          <w:szCs w:val="26"/>
        </w:rPr>
        <w:t xml:space="preserve">(and 10% sure that one of these other ones is correct), </w:t>
      </w:r>
      <w:r w:rsidRPr="00B64DAB">
        <w:rPr>
          <w:rStyle w:val="StyleUnderline"/>
          <w:rFonts w:asciiTheme="majorHAnsi" w:hAnsiTheme="majorHAnsi" w:cstheme="majorHAnsi"/>
          <w:sz w:val="26"/>
          <w:szCs w:val="26"/>
        </w:rPr>
        <w:t>they would have pretty strong reason, from the standpoint of moral uncertainty, to reduce existential risk.</w:t>
      </w:r>
      <w:r w:rsidRPr="00B64DAB">
        <w:rPr>
          <w:rFonts w:asciiTheme="majorHAnsi" w:hAnsiTheme="majorHAnsi" w:cstheme="majorHAnsi"/>
          <w:sz w:val="16"/>
          <w:szCs w:val="26"/>
        </w:rPr>
        <w:t xml:space="preserve"> Perhaps most disturbingly still, </w:t>
      </w:r>
      <w:r w:rsidRPr="00B64DAB">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B64DAB">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64DAB">
        <w:rPr>
          <w:rStyle w:val="StyleUnderline"/>
          <w:rFonts w:asciiTheme="majorHAnsi" w:hAnsiTheme="majorHAnsi" w:cstheme="majorHAnsi"/>
          <w:sz w:val="26"/>
          <w:szCs w:val="26"/>
        </w:rPr>
        <w:t>It is enough for my claim that there is moral agreement in the relevant sense if</w:t>
      </w:r>
      <w:r w:rsidRPr="00B64DAB">
        <w:rPr>
          <w:rFonts w:asciiTheme="majorHAnsi" w:hAnsiTheme="majorHAnsi" w:cstheme="majorHAnsi"/>
          <w:sz w:val="16"/>
          <w:szCs w:val="26"/>
        </w:rPr>
        <w:t xml:space="preserve">, at least given certain empirical claims about what future lives would most likely be like, </w:t>
      </w:r>
      <w:r w:rsidRPr="00B64DAB">
        <w:rPr>
          <w:rStyle w:val="Emphasis"/>
          <w:rFonts w:asciiTheme="majorHAnsi" w:hAnsiTheme="majorHAnsi" w:cstheme="majorHAnsi"/>
          <w:sz w:val="26"/>
          <w:szCs w:val="26"/>
        </w:rPr>
        <w:t>all minimally plausible moral views would converge on the conclusion that we should try to save the world</w:t>
      </w:r>
      <w:r w:rsidRPr="00B64DAB">
        <w:rPr>
          <w:rStyle w:val="StyleUnderline"/>
          <w:rFonts w:asciiTheme="majorHAnsi" w:hAnsiTheme="majorHAnsi" w:cstheme="majorHAnsi"/>
          <w:sz w:val="26"/>
          <w:szCs w:val="26"/>
        </w:rPr>
        <w:t>.</w:t>
      </w:r>
      <w:r w:rsidRPr="00B64DAB">
        <w:rPr>
          <w:rFonts w:asciiTheme="majorHAnsi" w:hAnsiTheme="majorHAnsi" w:cstheme="majorHAnsi"/>
          <w:sz w:val="16"/>
          <w:szCs w:val="26"/>
        </w:rPr>
        <w:t xml:space="preserve"> While there are some non-crazy </w:t>
      </w:r>
      <w:r w:rsidRPr="00B64DAB">
        <w:rPr>
          <w:rStyle w:val="StyleUnderline"/>
          <w:rFonts w:asciiTheme="majorHAnsi" w:hAnsiTheme="majorHAnsi" w:cstheme="majorHAnsi"/>
          <w:sz w:val="26"/>
          <w:szCs w:val="26"/>
        </w:rPr>
        <w:t>views that place significantly greater moral weight on avoiding suffering than on promoting happiness</w:t>
      </w:r>
      <w:r w:rsidRPr="00B64DAB">
        <w:rPr>
          <w:rFonts w:asciiTheme="majorHAnsi" w:hAnsiTheme="majorHAnsi" w:cstheme="majorHAnsi"/>
          <w:sz w:val="16"/>
          <w:szCs w:val="26"/>
        </w:rPr>
        <w:t xml:space="preserve">, for reasons others have offered (and for independent reasons I won’t get into here unless requested to), they nonetheless </w:t>
      </w:r>
      <w:r w:rsidRPr="00B64DAB">
        <w:rPr>
          <w:rStyle w:val="StyleUnderline"/>
          <w:rFonts w:asciiTheme="majorHAnsi" w:hAnsiTheme="majorHAnsi" w:cstheme="majorHAnsi"/>
          <w:sz w:val="26"/>
          <w:szCs w:val="26"/>
        </w:rPr>
        <w:t>seem to be fairly implausible views.</w:t>
      </w:r>
      <w:r w:rsidRPr="00B64DAB">
        <w:rPr>
          <w:rFonts w:asciiTheme="majorHAnsi" w:hAnsiTheme="majorHAnsi" w:cstheme="majorHAnsi"/>
          <w:sz w:val="16"/>
          <w:szCs w:val="26"/>
        </w:rPr>
        <w:t xml:space="preserve"> And </w:t>
      </w:r>
      <w:r w:rsidRPr="00B64DAB">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64DAB">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B64DAB">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B64DAB">
        <w:rPr>
          <w:rFonts w:asciiTheme="majorHAnsi" w:hAnsiTheme="majorHAnsi" w:cstheme="majorHAnsi"/>
          <w:sz w:val="16"/>
          <w:szCs w:val="26"/>
        </w:rPr>
        <w:t xml:space="preserve">We shall soon have even greater powers to transform, not only our surroundings, but ourselves and our successors. </w:t>
      </w:r>
      <w:r w:rsidRPr="00B64DAB">
        <w:rPr>
          <w:rStyle w:val="StyleUnderline"/>
          <w:rFonts w:asciiTheme="majorHAnsi" w:hAnsiTheme="majorHAnsi" w:cstheme="majorHAnsi"/>
          <w:sz w:val="26"/>
          <w:szCs w:val="26"/>
        </w:rPr>
        <w:t xml:space="preserve">If we act wisely in the next few centuries, humanity will survive its most dangerous and decisive period. </w:t>
      </w:r>
      <w:r w:rsidRPr="00B64DAB">
        <w:rPr>
          <w:rFonts w:asciiTheme="majorHAnsi" w:hAnsiTheme="majorHAnsi" w:cstheme="majorHAnsi"/>
          <w:sz w:val="16"/>
          <w:szCs w:val="26"/>
        </w:rPr>
        <w:t xml:space="preserve">Our descendants could, if necessary, go elsewhere, spreading through this galaxy…. </w:t>
      </w:r>
      <w:r w:rsidRPr="00B64DAB">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B64DAB">
        <w:rPr>
          <w:rFonts w:asciiTheme="majorHAnsi" w:hAnsiTheme="majorHAnsi" w:cstheme="majorHAnsi"/>
          <w:sz w:val="16"/>
          <w:szCs w:val="26"/>
        </w:rPr>
        <w:t>” (From chapter 36 of On What Matters)</w:t>
      </w:r>
    </w:p>
    <w:p w14:paraId="1339FCC1"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a. Gateway issue - we need to be alive to assign value and debate competing moral theories- extinction literally ends the debate on “ought”.</w:t>
      </w:r>
    </w:p>
    <w:p w14:paraId="32A2316F"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b. moral theories were formulated prior to the Anthropocene and human capacity for collective death so they cannot be relied on in situations of existential risk.</w:t>
      </w:r>
    </w:p>
    <w:p w14:paraId="134F4771" w14:textId="77777777" w:rsidR="004F5D7B" w:rsidRPr="00B64DAB" w:rsidRDefault="004F5D7B" w:rsidP="004F5D7B">
      <w:pPr>
        <w:pStyle w:val="Heading4"/>
        <w:rPr>
          <w:rFonts w:asciiTheme="majorHAnsi" w:hAnsiTheme="majorHAnsi" w:cstheme="majorHAnsi"/>
        </w:rPr>
      </w:pPr>
      <w:r w:rsidRPr="00B64DAB">
        <w:rPr>
          <w:rFonts w:asciiTheme="majorHAnsi" w:hAnsiTheme="majorHAnsi" w:cstheme="majorHAnsi"/>
        </w:rPr>
        <w:t>c. no coherent moral theory can allow for extinction because it means the end of value.</w:t>
      </w:r>
    </w:p>
    <w:p w14:paraId="086D86C6" w14:textId="77777777" w:rsidR="004F5D7B" w:rsidRPr="00B64DAB" w:rsidRDefault="004F5D7B" w:rsidP="004F5D7B"/>
    <w:p w14:paraId="13AF6B9B" w14:textId="77777777" w:rsidR="004F5D7B" w:rsidRPr="00B64DAB" w:rsidRDefault="004F5D7B" w:rsidP="004F5D7B"/>
    <w:p w14:paraId="1ACE3E22" w14:textId="77777777" w:rsidR="00340AF1" w:rsidRPr="00B64DAB" w:rsidRDefault="00340AF1" w:rsidP="00340AF1"/>
    <w:p w14:paraId="0AB04523" w14:textId="77777777" w:rsidR="00340AF1" w:rsidRPr="00B64DAB" w:rsidRDefault="00340AF1" w:rsidP="00340AF1"/>
    <w:p w14:paraId="268AA090" w14:textId="0B791B85" w:rsidR="00340AF1" w:rsidRPr="00B64DAB" w:rsidRDefault="0055259A" w:rsidP="00340AF1">
      <w:pPr>
        <w:pStyle w:val="Heading2"/>
      </w:pPr>
      <w:r w:rsidRPr="00B64DAB">
        <w:t>Case</w:t>
      </w:r>
    </w:p>
    <w:p w14:paraId="01774ABD" w14:textId="7A2A1CAF" w:rsidR="00340AF1" w:rsidRPr="00B64DAB" w:rsidRDefault="00340AF1" w:rsidP="00340AF1">
      <w:pPr>
        <w:pStyle w:val="Heading3"/>
      </w:pPr>
      <w:r w:rsidRPr="00B64DAB">
        <w:t>Framing</w:t>
      </w:r>
    </w:p>
    <w:p w14:paraId="3C9B681A" w14:textId="35CB2EE5" w:rsidR="00340AF1" w:rsidRPr="00B64DAB" w:rsidRDefault="00340AF1" w:rsidP="00340AF1">
      <w:pPr>
        <w:pStyle w:val="Heading4"/>
      </w:pPr>
      <w:r w:rsidRPr="00B64DAB">
        <w:t>Justification of pragmatism as a method to find truth requires experimentation with what is an acceptable kind of idea – the only way to arrive at conclusions is by deciding that some ideas are good and some are bad, which means pragmatism alone is insufficient – a definition of the good can not be derived experientially since definitions are required to make sense of experience.</w:t>
      </w:r>
    </w:p>
    <w:p w14:paraId="3123F3F0" w14:textId="77777777" w:rsidR="00340AF1" w:rsidRPr="00B64DAB" w:rsidRDefault="00340AF1" w:rsidP="00340AF1"/>
    <w:p w14:paraId="26E0B194" w14:textId="7B4DF36B" w:rsidR="00340AF1" w:rsidRPr="00B64DAB" w:rsidRDefault="00705F17" w:rsidP="00340AF1">
      <w:pPr>
        <w:pStyle w:val="Heading4"/>
      </w:pPr>
      <w:r w:rsidRPr="00B64DAB">
        <w:t>O/V</w:t>
      </w:r>
      <w:r w:rsidR="00340AF1" w:rsidRPr="00B64DAB">
        <w:t>:</w:t>
      </w:r>
    </w:p>
    <w:p w14:paraId="15094F23" w14:textId="77777777" w:rsidR="00340AF1" w:rsidRPr="00B64DAB" w:rsidRDefault="00340AF1" w:rsidP="00340AF1">
      <w:pPr>
        <w:pStyle w:val="Heading4"/>
      </w:pPr>
      <w:r w:rsidRPr="00B64DAB">
        <w:t>1. is/ought fallacy—just because people use pluralism doesn’t mean they should</w:t>
      </w:r>
    </w:p>
    <w:p w14:paraId="212DB96C" w14:textId="77777777" w:rsidR="00340AF1" w:rsidRPr="00B64DAB" w:rsidRDefault="00340AF1" w:rsidP="00340AF1">
      <w:pPr>
        <w:pStyle w:val="Heading4"/>
      </w:pPr>
      <w:r w:rsidRPr="00B64DAB">
        <w:t>2. not actor-specific—individuals may be pluralistic but the only way for the government to recognize different viewpoints is to help the most amount of people</w:t>
      </w:r>
    </w:p>
    <w:p w14:paraId="722F378D" w14:textId="77777777" w:rsidR="00340AF1" w:rsidRPr="00B64DAB" w:rsidRDefault="00340AF1" w:rsidP="00340AF1">
      <w:pPr>
        <w:pStyle w:val="Heading4"/>
      </w:pPr>
      <w:r w:rsidRPr="00B64DAB">
        <w:t>3. resolvability is wrong—every framework debate ever disproves and the judge can decide based on arguments which framework is more likely true. It also links to them because there’s disagreement about whether pluralism is true</w:t>
      </w:r>
    </w:p>
    <w:p w14:paraId="18731BD4" w14:textId="77777777" w:rsidR="00340AF1" w:rsidRPr="00B64DAB" w:rsidRDefault="00340AF1" w:rsidP="00340AF1">
      <w:pPr>
        <w:pStyle w:val="Heading4"/>
      </w:pPr>
      <w:r w:rsidRPr="00B64DAB">
        <w:t>4. util solves pluralism—even if there are disagreements about morality everyone thinks pleasure is good and pain is bad</w:t>
      </w:r>
    </w:p>
    <w:p w14:paraId="10798139" w14:textId="0AD51000" w:rsidR="00340AF1" w:rsidRPr="00B64DAB" w:rsidRDefault="00340AF1" w:rsidP="00340AF1"/>
    <w:p w14:paraId="2AD377CA" w14:textId="24AF8A15" w:rsidR="00E06DD0" w:rsidRPr="00B64DAB" w:rsidRDefault="00E06DD0" w:rsidP="00340AF1">
      <w:r w:rsidRPr="00B64DAB">
        <w:t xml:space="preserve">1] IVI – justifies slavery if people deliberated and it was good </w:t>
      </w:r>
    </w:p>
    <w:p w14:paraId="7D511CF8" w14:textId="2BD15207" w:rsidR="00E06DD0" w:rsidRPr="00B64DAB" w:rsidRDefault="00E06DD0" w:rsidP="00340AF1"/>
    <w:p w14:paraId="18449ACE" w14:textId="28D29BB0" w:rsidR="00E06DD0" w:rsidRPr="00B64DAB" w:rsidRDefault="00E06DD0" w:rsidP="00340AF1">
      <w:r w:rsidRPr="00B64DAB">
        <w:t xml:space="preserve">OFFENSE </w:t>
      </w:r>
    </w:p>
    <w:p w14:paraId="32AB6736" w14:textId="2F6922A3" w:rsidR="00E06DD0" w:rsidRPr="00B64DAB" w:rsidRDefault="00E06DD0" w:rsidP="00340AF1">
      <w:r w:rsidRPr="00B64DAB">
        <w:t xml:space="preserve">1] causes switch to public entitites which creates more inequality </w:t>
      </w:r>
    </w:p>
    <w:p w14:paraId="6F62A147" w14:textId="43222BE2" w:rsidR="00E06DD0" w:rsidRPr="00B64DAB" w:rsidRDefault="00E06DD0" w:rsidP="00340AF1">
      <w:r w:rsidRPr="00B64DAB">
        <w:t xml:space="preserve">2] no link to offense – equal playing fireld to go to space doesn’t match up w/ deliberation </w:t>
      </w:r>
    </w:p>
    <w:p w14:paraId="10FA5752" w14:textId="0E98ACA4" w:rsidR="00E06DD0" w:rsidRPr="00B64DAB" w:rsidRDefault="00E06DD0" w:rsidP="00340AF1">
      <w:r w:rsidRPr="00B64DAB">
        <w:t>3] t</w:t>
      </w:r>
    </w:p>
    <w:p w14:paraId="0CCA5638" w14:textId="58BD534A" w:rsidR="0055259A" w:rsidRPr="00B64DAB" w:rsidRDefault="0055259A" w:rsidP="0055259A">
      <w:pPr>
        <w:pStyle w:val="Heading3"/>
      </w:pPr>
      <w:r w:rsidRPr="00B64DAB">
        <w:t>u/v</w:t>
      </w:r>
    </w:p>
    <w:p w14:paraId="1DF3D46B" w14:textId="2AF4EA18" w:rsidR="00340AF1" w:rsidRPr="00B64DAB" w:rsidRDefault="00340AF1" w:rsidP="00340AF1">
      <w:pPr>
        <w:pStyle w:val="Heading4"/>
      </w:pPr>
      <w:r w:rsidRPr="00B64DAB">
        <w:t>They get 1ar theory but it’s not DTD- 1ar time advantage- that was above, abuse is self-imposed b/c they could always better develop the shell in the 1ar, over-punishment- reading theory cancels out the abuse, and no reason short speech means drop the debater- just get more efficient, short shells already force 2n split</w:t>
      </w:r>
    </w:p>
    <w:p w14:paraId="2E28D04F" w14:textId="77777777" w:rsidR="00340AF1" w:rsidRPr="00B64DAB" w:rsidRDefault="00340AF1" w:rsidP="00340AF1"/>
    <w:p w14:paraId="6ECC2C74" w14:textId="77777777" w:rsidR="00340AF1" w:rsidRPr="00B64DAB" w:rsidRDefault="00340AF1" w:rsidP="00340AF1">
      <w:pPr>
        <w:pStyle w:val="Heading4"/>
      </w:pPr>
      <w:r w:rsidRPr="00B64DAB">
        <w:t xml:space="preserve">1NC theory first – </w:t>
      </w:r>
    </w:p>
    <w:p w14:paraId="29D26277" w14:textId="77777777" w:rsidR="00340AF1" w:rsidRPr="00B64DAB" w:rsidRDefault="00340AF1" w:rsidP="00340AF1">
      <w:pPr>
        <w:pStyle w:val="Heading4"/>
      </w:pPr>
      <w:r w:rsidRPr="00B64DAB">
        <w:t xml:space="preserve">1. Abuse was self-inflicted - They started the chain of abuse and forced me down this strategy </w:t>
      </w:r>
    </w:p>
    <w:p w14:paraId="071840AE" w14:textId="77777777" w:rsidR="00340AF1" w:rsidRPr="00B64DAB" w:rsidRDefault="00340AF1" w:rsidP="00340AF1">
      <w:pPr>
        <w:pStyle w:val="Heading4"/>
      </w:pPr>
      <w:r w:rsidRPr="00B64DAB">
        <w:t>2. Norming - We have more speeches to norm over whether it’s a good idea since the shell was read earlier.</w:t>
      </w:r>
    </w:p>
    <w:p w14:paraId="487617B2" w14:textId="77777777" w:rsidR="00340AF1" w:rsidRPr="00B64DAB" w:rsidRDefault="00340AF1" w:rsidP="00340AF1"/>
    <w:p w14:paraId="7577E240" w14:textId="77777777" w:rsidR="00340AF1" w:rsidRPr="00B64DAB" w:rsidRDefault="00340AF1" w:rsidP="00340AF1">
      <w:pPr>
        <w:pStyle w:val="Heading4"/>
      </w:pPr>
      <w:r w:rsidRPr="00B64DAB">
        <w:t>1. Reject 1ar theory on face:</w:t>
      </w:r>
    </w:p>
    <w:p w14:paraId="132FA23F" w14:textId="77777777" w:rsidR="00340AF1" w:rsidRPr="00B64DAB" w:rsidRDefault="00340AF1" w:rsidP="00340AF1">
      <w:pPr>
        <w:pStyle w:val="Heading4"/>
      </w:pPr>
      <w:r w:rsidRPr="00B64DAB">
        <w:t>a. They get a 7-6 time advantage which is worse later in the debate since there's less arguments they have to cover and they can blow individual arguments up.</w:t>
      </w:r>
    </w:p>
    <w:p w14:paraId="256FFB11" w14:textId="77777777" w:rsidR="00340AF1" w:rsidRPr="00B64DAB" w:rsidRDefault="00340AF1" w:rsidP="00340AF1">
      <w:pPr>
        <w:pStyle w:val="Heading4"/>
      </w:pPr>
      <w:r w:rsidRPr="00B64DAB">
        <w:t>b. They get 2 speeches versus my one, which makes the 2NR super unfair since I have to do ridiculous amounts of weighing and pre-empting which forces me to over-allocate on theory but the 2AR can choose not to go for theory and moot the entire 2N.</w:t>
      </w:r>
    </w:p>
    <w:p w14:paraId="53FF8D25" w14:textId="77777777" w:rsidR="00340AF1" w:rsidRPr="00B64DAB" w:rsidRDefault="00340AF1" w:rsidP="00340AF1">
      <w:pPr>
        <w:pStyle w:val="Heading4"/>
      </w:pPr>
      <w:r w:rsidRPr="00B64DAB">
        <w:t>c. 2AR kills me on theory—they can get away with new weighing and they have the perceptual advantage. They can prioritize all their impacts and moot the entire 2NR because 2AR moves are impossible to predict. Also means reject new 2AR weighing, even if it's in response to mine—they should've done it in the 1AR.</w:t>
      </w:r>
    </w:p>
    <w:p w14:paraId="0DD6B9B5" w14:textId="77777777" w:rsidR="00340AF1" w:rsidRPr="00B64DAB" w:rsidRDefault="00340AF1" w:rsidP="00340AF1">
      <w:pPr>
        <w:pStyle w:val="Heading4"/>
      </w:pPr>
      <w:r w:rsidRPr="00B64DAB">
        <w:t>d. Deters the 1NC from checking abuse out of fear for 1AR meta-theory, which destroys me since it's also preclusive. Turns their infinite abuse args.</w:t>
      </w:r>
    </w:p>
    <w:p w14:paraId="019F1280" w14:textId="77777777" w:rsidR="00340AF1" w:rsidRPr="00B64DAB" w:rsidRDefault="00340AF1" w:rsidP="00340AF1">
      <w:pPr>
        <w:pStyle w:val="Heading4"/>
      </w:pPr>
      <w:r w:rsidRPr="00B64DAB">
        <w:t>e.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4E955F63" w14:textId="77777777" w:rsidR="00340AF1" w:rsidRPr="00B64DAB" w:rsidRDefault="00340AF1" w:rsidP="00340AF1">
      <w:pPr>
        <w:pStyle w:val="Heading4"/>
      </w:pPr>
      <w:r w:rsidRPr="00B64DAB">
        <w:t>f. Reject infinite abuse claims— 1 - there's only finite speech time, 2 - if I win I can't engage in 1AR theory then you could never check infinite abuse since we can't use your shells to determine what's abusive.</w:t>
      </w:r>
    </w:p>
    <w:p w14:paraId="7231256E" w14:textId="77777777" w:rsidR="0055259A" w:rsidRPr="00B64DAB" w:rsidRDefault="0055259A" w:rsidP="0055259A"/>
    <w:p w14:paraId="0D8319FA" w14:textId="21FA69F3" w:rsidR="0055259A" w:rsidRPr="00B64DAB" w:rsidRDefault="0055259A" w:rsidP="0055259A">
      <w:pPr>
        <w:pStyle w:val="Heading3"/>
      </w:pPr>
      <w:r w:rsidRPr="00B64DAB">
        <w:t xml:space="preserve">Adv. </w:t>
      </w:r>
    </w:p>
    <w:p w14:paraId="7FBADB50" w14:textId="524F42C6" w:rsidR="0055259A" w:rsidRPr="00B64DAB" w:rsidRDefault="0055259A" w:rsidP="0055259A">
      <w:pPr>
        <w:pStyle w:val="Heading4"/>
      </w:pPr>
      <w:r w:rsidRPr="00B64DAB">
        <w:t>Space debris creates existential deterrence and a taboo.</w:t>
      </w:r>
    </w:p>
    <w:p w14:paraId="3E7C9ACD" w14:textId="77777777" w:rsidR="0055259A" w:rsidRPr="00B64DAB" w:rsidRDefault="0055259A" w:rsidP="0055259A">
      <w:pPr>
        <w:rPr>
          <w:sz w:val="16"/>
          <w:szCs w:val="26"/>
        </w:rPr>
      </w:pPr>
      <w:r w:rsidRPr="00B64DAB">
        <w:rPr>
          <w:rStyle w:val="StyleUnderline"/>
          <w:b/>
          <w:bCs/>
          <w:sz w:val="26"/>
          <w:szCs w:val="26"/>
        </w:rPr>
        <w:t>Bowen 18</w:t>
      </w:r>
      <w:r w:rsidRPr="00B64DAB">
        <w:rPr>
          <w:sz w:val="16"/>
          <w:szCs w:val="26"/>
        </w:rPr>
        <w:t xml:space="preserve"> [(Bleddyn, lecturer in International Relations at the University of Leicester) “The Art of Space Deterrence,” European Leadership Network, February 20, 2018, https://www.europeanleadershipnetwork.org/commentary/the-art-of-space-deterrence/</w:t>
      </w:r>
      <w:r w:rsidRPr="00B64DAB">
        <w:rPr>
          <w:rStyle w:val="Hyperlink"/>
          <w:sz w:val="16"/>
          <w:szCs w:val="26"/>
        </w:rPr>
        <w:t>] TDI</w:t>
      </w:r>
    </w:p>
    <w:p w14:paraId="4D4B855C" w14:textId="77777777" w:rsidR="0055259A" w:rsidRPr="00B64DAB" w:rsidRDefault="0055259A" w:rsidP="0055259A">
      <w:pPr>
        <w:rPr>
          <w:sz w:val="16"/>
          <w:szCs w:val="26"/>
        </w:rPr>
      </w:pPr>
      <w:r w:rsidRPr="00B64DAB">
        <w:rPr>
          <w:sz w:val="16"/>
          <w:szCs w:val="26"/>
        </w:rPr>
        <w:t xml:space="preserve">Fourth, </w:t>
      </w:r>
      <w:r w:rsidRPr="00B64DAB">
        <w:rPr>
          <w:rStyle w:val="StyleUnderline"/>
          <w:sz w:val="26"/>
          <w:szCs w:val="26"/>
        </w:rPr>
        <w:t>the ubiquity of space infrastructure and the fragility of the space environment may create a degree of existential deterrence. As space is so useful to modern economies and military forces, a large-scale disruption of space infrastructure may be so intuitively escalatory to decision-makers that there may be a natural caution against a wholesale assault</w:t>
      </w:r>
      <w:r w:rsidRPr="00B64DAB">
        <w:rPr>
          <w:sz w:val="16"/>
          <w:szCs w:val="26"/>
        </w:rPr>
        <w:t xml:space="preserve"> on a state’s entire space capabilities </w:t>
      </w:r>
      <w:r w:rsidRPr="00B64DAB">
        <w:rPr>
          <w:rStyle w:val="StyleUnderline"/>
          <w:sz w:val="26"/>
          <w:szCs w:val="26"/>
        </w:rPr>
        <w:t>because the consequences of doing so approach the mentalities of total war, or nuclear responses</w:t>
      </w:r>
      <w:r w:rsidRPr="00B64DAB">
        <w:rPr>
          <w:sz w:val="16"/>
          <w:szCs w:val="26"/>
        </w:rPr>
        <w:t xml:space="preserve"> if a society begins tearing itself apart because of the collapse of optimised energy grids and just-in-time supply chains. In addition, the</w:t>
      </w:r>
      <w:r w:rsidRPr="00B64DAB">
        <w:rPr>
          <w:rStyle w:val="TitleChar"/>
          <w:szCs w:val="26"/>
        </w:rPr>
        <w:t xml:space="preserve"> </w:t>
      </w:r>
      <w:r w:rsidRPr="00B64DAB">
        <w:rPr>
          <w:rStyle w:val="StyleUnderline"/>
          <w:sz w:val="26"/>
          <w:szCs w:val="26"/>
        </w:rPr>
        <w:t>problem of space debris</w:t>
      </w:r>
      <w:r w:rsidRPr="00B64DAB">
        <w:rPr>
          <w:sz w:val="16"/>
          <w:szCs w:val="26"/>
        </w:rPr>
        <w:t xml:space="preserve"> and the political-legal hurdles to conducting debris clean-up operations mean that </w:t>
      </w:r>
      <w:r w:rsidRPr="00B64DAB">
        <w:rPr>
          <w:rStyle w:val="StyleUnderline"/>
          <w:sz w:val="26"/>
          <w:szCs w:val="26"/>
        </w:rPr>
        <w:t>even a handful of explosive events in space can render a region of Earth orbit unusable for everyone. This could caution</w:t>
      </w:r>
      <w:r w:rsidRPr="00B64DAB">
        <w:rPr>
          <w:sz w:val="16"/>
          <w:szCs w:val="26"/>
        </w:rPr>
        <w:t xml:space="preserve"> a country like </w:t>
      </w:r>
      <w:r w:rsidRPr="00B64DAB">
        <w:rPr>
          <w:rStyle w:val="StyleUnderline"/>
          <w:sz w:val="26"/>
          <w:szCs w:val="26"/>
        </w:rPr>
        <w:t>China</w:t>
      </w:r>
      <w:r w:rsidRPr="00B64DAB">
        <w:rPr>
          <w:sz w:val="16"/>
          <w:szCs w:val="26"/>
        </w:rPr>
        <w:t xml:space="preserve"> from excessive kinetic intercept missions </w:t>
      </w:r>
      <w:r w:rsidRPr="00B64DAB">
        <w:rPr>
          <w:rStyle w:val="StyleUnderline"/>
          <w:sz w:val="26"/>
          <w:szCs w:val="26"/>
        </w:rPr>
        <w:t>because its own military and economy is increasingly reliant on outer space</w:t>
      </w:r>
      <w:r w:rsidRPr="00B64DAB">
        <w:rPr>
          <w:sz w:val="16"/>
          <w:szCs w:val="26"/>
        </w:rPr>
        <w:t xml:space="preserve">, but perhaps not a country like North Korea which does not rely on space. </w:t>
      </w:r>
      <w:r w:rsidRPr="00B64DAB">
        <w:rPr>
          <w:rStyle w:val="StyleUnderline"/>
          <w:sz w:val="26"/>
          <w:szCs w:val="26"/>
        </w:rPr>
        <w:t>The usefulness, sensitivity, and fragility of space may have some existential deterrent effect.</w:t>
      </w:r>
      <w:r w:rsidRPr="00B64DAB">
        <w:rPr>
          <w:sz w:val="16"/>
          <w:szCs w:val="26"/>
        </w:rPr>
        <w:t> China’s catastrophic anti-satellite weapons test in 2007 is a valuable lesson for all on the potentially devastating effect of kinetic warfare in orbit.</w:t>
      </w:r>
    </w:p>
    <w:p w14:paraId="654800EC" w14:textId="77777777" w:rsidR="0055259A" w:rsidRPr="00B64DAB" w:rsidRDefault="0055259A" w:rsidP="0055259A"/>
    <w:p w14:paraId="5421B400" w14:textId="77777777" w:rsidR="0055259A" w:rsidRPr="00B64DAB" w:rsidRDefault="0055259A" w:rsidP="0055259A">
      <w:pPr>
        <w:pStyle w:val="Heading4"/>
      </w:pPr>
      <w:r w:rsidRPr="00B64DAB">
        <w:t>Squo solves debris — ADR, debris tracking, and maneuverability improvements will mitigate the impact far before we reach Kessler.</w:t>
      </w:r>
    </w:p>
    <w:p w14:paraId="2C034B2E" w14:textId="77777777" w:rsidR="0055259A" w:rsidRPr="00B64DAB" w:rsidRDefault="0055259A" w:rsidP="0055259A">
      <w:pPr>
        <w:rPr>
          <w:sz w:val="16"/>
          <w:szCs w:val="26"/>
        </w:rPr>
      </w:pPr>
      <w:r w:rsidRPr="00B64DAB">
        <w:rPr>
          <w:rStyle w:val="Style13ptBold"/>
          <w:szCs w:val="26"/>
          <w:u w:val="single"/>
        </w:rPr>
        <w:t>Kurt 15</w:t>
      </w:r>
      <w:r w:rsidRPr="00B64DAB">
        <w:rPr>
          <w:sz w:val="16"/>
          <w:szCs w:val="26"/>
        </w:rPr>
        <w:t xml:space="preserve"> (Joseph; Juris Doctor candidate, William &amp; Mary School of Law, 2016; B.A. Marquette University, 2000; </w:t>
      </w:r>
      <w:r w:rsidRPr="00B64DAB">
        <w:rPr>
          <w:i/>
          <w:iCs/>
          <w:sz w:val="16"/>
          <w:szCs w:val="26"/>
        </w:rPr>
        <w:t>Triumph of the Space Commons: Addressing the Impending Space Debris Crisis Without an International Treaty</w:t>
      </w:r>
      <w:r w:rsidRPr="00B64DAB">
        <w:rPr>
          <w:sz w:val="16"/>
          <w:szCs w:val="26"/>
        </w:rPr>
        <w:t xml:space="preserve">; William &amp; Mary Environmental Law and Policy Review; </w:t>
      </w:r>
      <w:hyperlink r:id="rId22" w:history="1">
        <w:r w:rsidRPr="00B64DAB">
          <w:rPr>
            <w:rStyle w:val="Hyperlink"/>
            <w:sz w:val="16"/>
            <w:szCs w:val="26"/>
          </w:rPr>
          <w:t>https://pdfs.semanticscholar.org/0bd4/c4059d5a5ad2faa42ce5977548d900df8f8c.pdf</w:t>
        </w:r>
      </w:hyperlink>
      <w:r w:rsidRPr="00B64DAB">
        <w:rPr>
          <w:sz w:val="16"/>
          <w:szCs w:val="26"/>
        </w:rPr>
        <w:t>; accessed 10/4/19; MSCOTT)</w:t>
      </w:r>
    </w:p>
    <w:p w14:paraId="51D0CCD7" w14:textId="2892F222" w:rsidR="0055259A" w:rsidRDefault="0055259A" w:rsidP="006D704E">
      <w:pPr>
        <w:rPr>
          <w:sz w:val="16"/>
          <w:szCs w:val="26"/>
        </w:rPr>
      </w:pPr>
      <w:r w:rsidRPr="00B64DAB">
        <w:rPr>
          <w:sz w:val="16"/>
          <w:szCs w:val="26"/>
        </w:rPr>
        <w:t xml:space="preserve">III. </w:t>
      </w:r>
      <w:r w:rsidRPr="00B64DAB">
        <w:rPr>
          <w:rStyle w:val="Emphasis"/>
          <w:sz w:val="26"/>
          <w:szCs w:val="26"/>
        </w:rPr>
        <w:t>REASONS FOR HOPE: WHY INTERNATIONAL ACTORS WILL AVOID A TRAGEDY OF THE SPACE COMMONS WITHOUT A COMPREHENSIVE TREATY</w:t>
      </w:r>
      <w:r w:rsidRPr="00B64DAB">
        <w:rPr>
          <w:sz w:val="16"/>
          <w:szCs w:val="26"/>
        </w:rPr>
        <w:t xml:space="preserve"> A binding international regime—i.e., a comprehensive treaty— governing space debris might well be the most prudent international response to the issue.89 But for all the reasons discussed above, anything approaching a comprehensive agreement is nowhere in sight.90 If the need for such a regime is as dire as many commentators suggest,91 perhaps panic is in order. However, this Part argues that in addition to the significant obstacles to achieving a comprehensive treaty to deal with space debris, there is perhaps an even more compelling reason why there has been almost no progress in this direction: </w:t>
      </w:r>
      <w:r w:rsidRPr="00B64DAB">
        <w:rPr>
          <w:rStyle w:val="StyleUnderline"/>
          <w:sz w:val="26"/>
          <w:szCs w:val="26"/>
        </w:rPr>
        <w:t xml:space="preserve">the </w:t>
      </w:r>
      <w:r w:rsidRPr="00B64DAB">
        <w:rPr>
          <w:rStyle w:val="Emphasis"/>
          <w:sz w:val="26"/>
          <w:szCs w:val="26"/>
        </w:rPr>
        <w:t>space debris problem can be effectively addressed without a binding treaty</w:t>
      </w:r>
      <w:r w:rsidRPr="00B64DAB">
        <w:rPr>
          <w:sz w:val="16"/>
          <w:szCs w:val="26"/>
        </w:rPr>
        <w:t xml:space="preserve">. This claim flies in the face of common underlying assumptions about solving tragedies of the commons.92 Nevertheless, Part III of this Note will examine the space debris problem through three (overlapping) lenses that each suggest that nations with interests in space will cooperate to avoid a catastrophe in Earth’s orbit. </w:t>
      </w:r>
      <w:r w:rsidRPr="00B64DAB">
        <w:rPr>
          <w:rStyle w:val="StyleUnderline"/>
          <w:sz w:val="26"/>
          <w:szCs w:val="26"/>
        </w:rPr>
        <w:t>Section A will demonstrate that realistic solutions to the problem are entirely feasible—and on the horizon</w:t>
      </w:r>
      <w:r w:rsidRPr="00B64DAB">
        <w:rPr>
          <w:sz w:val="16"/>
          <w:szCs w:val="26"/>
        </w:rPr>
        <w:t xml:space="preserve">. Section B, using the issue of global climate change as a point of comparison, will argue that political cooperation can be achieved without the force of international law. And Section C, informed by the practical and political considerations of the first two sections, will apply economic theories that also suggest that future international cooperation is highly likely to resolve the issue of space debris. A. Practical Considerations: </w:t>
      </w:r>
      <w:r w:rsidRPr="00B64DAB">
        <w:rPr>
          <w:rStyle w:val="StyleUnderline"/>
          <w:sz w:val="26"/>
          <w:szCs w:val="26"/>
        </w:rPr>
        <w:t xml:space="preserve">Feasible Solutions to the Space Debris Problem Are </w:t>
      </w:r>
      <w:r w:rsidRPr="00B64DAB">
        <w:rPr>
          <w:rStyle w:val="Emphasis"/>
          <w:sz w:val="26"/>
          <w:szCs w:val="26"/>
        </w:rPr>
        <w:t>on Their Way</w:t>
      </w:r>
      <w:r w:rsidRPr="00B64DAB">
        <w:rPr>
          <w:rStyle w:val="Emphasis"/>
          <w:b w:val="0"/>
          <w:iCs w:val="0"/>
          <w:sz w:val="16"/>
          <w:szCs w:val="26"/>
          <w:u w:val="none"/>
        </w:rPr>
        <w:t xml:space="preserve"> </w:t>
      </w:r>
      <w:r w:rsidRPr="00B64DAB">
        <w:rPr>
          <w:sz w:val="16"/>
          <w:szCs w:val="26"/>
        </w:rPr>
        <w:t xml:space="preserve">One key question in assessing whether an international treaty is a requisite for solving the space debris problem is just how difficult it will be to fashion a remedy. The more complex and costly are feasible solutions, the more likely it is that a comprehensive regime is necessary to bind the various actors together.93 </w:t>
      </w:r>
      <w:r w:rsidRPr="00B64DAB">
        <w:rPr>
          <w:rStyle w:val="StyleUnderline"/>
          <w:sz w:val="26"/>
          <w:szCs w:val="26"/>
        </w:rPr>
        <w:t>A good place to begin is to determine just how imminent is the onset of the cascade of exponentially more frequent debris-creating collisions, known as the Kessler Syndrome</w:t>
      </w:r>
      <w:r w:rsidRPr="00B64DAB">
        <w:rPr>
          <w:sz w:val="16"/>
          <w:szCs w:val="26"/>
        </w:rPr>
        <w:t xml:space="preserve">.94 To be certain, no one can be sure—this phenomenon being subject to highly complex probabilities.95 Indeed, </w:t>
      </w:r>
      <w:r w:rsidRPr="00B64DAB">
        <w:rPr>
          <w:rStyle w:val="StyleUnderline"/>
          <w:sz w:val="26"/>
          <w:szCs w:val="26"/>
        </w:rPr>
        <w:t xml:space="preserve">experts’ estimates of when such a cascade will become irreversible </w:t>
      </w:r>
      <w:r w:rsidRPr="00B64DAB">
        <w:rPr>
          <w:rStyle w:val="Emphasis"/>
          <w:sz w:val="26"/>
          <w:szCs w:val="26"/>
        </w:rPr>
        <w:t>vary widely</w:t>
      </w:r>
      <w:r w:rsidRPr="00B64DAB">
        <w:rPr>
          <w:sz w:val="16"/>
          <w:szCs w:val="26"/>
        </w:rPr>
        <w:t xml:space="preserve">.96 The National Research Council produced a report in 2011 that suggested that “space might be just 10 or 20 years away from severe problems.”97 In fact, the cascading effect has already begun, albeit at a modest pace.98 </w:t>
      </w:r>
      <w:r w:rsidRPr="00B64DAB">
        <w:rPr>
          <w:rStyle w:val="StyleUnderline"/>
          <w:sz w:val="26"/>
          <w:szCs w:val="26"/>
        </w:rPr>
        <w:t xml:space="preserve">However, Donald </w:t>
      </w:r>
      <w:r w:rsidRPr="00B64DAB">
        <w:rPr>
          <w:rStyle w:val="Emphasis"/>
          <w:sz w:val="26"/>
          <w:szCs w:val="26"/>
        </w:rPr>
        <w:t>Kessler</w:t>
      </w:r>
      <w:r w:rsidRPr="00B64DAB">
        <w:rPr>
          <w:rStyle w:val="StyleUnderline"/>
          <w:sz w:val="26"/>
          <w:szCs w:val="26"/>
        </w:rPr>
        <w:t xml:space="preserve">, who first described the eponymous effect in 1978, has significantly </w:t>
      </w:r>
      <w:r w:rsidRPr="00B64DAB">
        <w:rPr>
          <w:rStyle w:val="Emphasis"/>
          <w:sz w:val="26"/>
          <w:szCs w:val="26"/>
        </w:rPr>
        <w:t>recalibrated his own outlook over the years</w:t>
      </w:r>
      <w:r w:rsidRPr="00B64DAB">
        <w:rPr>
          <w:sz w:val="16"/>
          <w:szCs w:val="26"/>
        </w:rPr>
        <w:t xml:space="preserve">.99 </w:t>
      </w:r>
      <w:r w:rsidRPr="00B64DAB">
        <w:rPr>
          <w:rStyle w:val="StyleUnderline"/>
          <w:sz w:val="26"/>
          <w:szCs w:val="26"/>
        </w:rPr>
        <w:t>Originally, Kessler predicted that catastrophe would result by the year 2000</w:t>
      </w:r>
      <w:r w:rsidRPr="00B64DAB">
        <w:rPr>
          <w:sz w:val="16"/>
          <w:szCs w:val="26"/>
        </w:rPr>
        <w:t xml:space="preserve">.100 </w:t>
      </w:r>
      <w:r w:rsidRPr="00B64DAB">
        <w:rPr>
          <w:rStyle w:val="StyleUnderline"/>
          <w:sz w:val="26"/>
          <w:szCs w:val="26"/>
        </w:rPr>
        <w:t xml:space="preserve">That date long passed, Kessler now speaks of a </w:t>
      </w:r>
      <w:r w:rsidRPr="00B64DAB">
        <w:rPr>
          <w:rStyle w:val="Emphasis"/>
          <w:sz w:val="26"/>
          <w:szCs w:val="26"/>
        </w:rPr>
        <w:t>century-long process that “we have time to deal with.”</w:t>
      </w:r>
      <w:r w:rsidRPr="00B64DAB">
        <w:rPr>
          <w:sz w:val="16"/>
          <w:szCs w:val="26"/>
        </w:rPr>
        <w:t xml:space="preserve">101 Nevertheless, few would disagree with Cristophe Bonnal of the Centre National d’Études Spatiales (“CNES”), the French space agency, who says that it is “not yet clear” how much time we have to act.102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be.103 </w:t>
      </w:r>
      <w:r w:rsidRPr="00B64DAB">
        <w:rPr>
          <w:rStyle w:val="StyleUnderline"/>
          <w:sz w:val="26"/>
          <w:szCs w:val="26"/>
        </w:rPr>
        <w:t xml:space="preserve">The additional slack in plausible timelines is </w:t>
      </w:r>
      <w:r w:rsidRPr="00B64DAB">
        <w:rPr>
          <w:rStyle w:val="Emphasis"/>
          <w:sz w:val="26"/>
          <w:szCs w:val="26"/>
        </w:rPr>
        <w:t>cause for optimism</w:t>
      </w:r>
      <w:r w:rsidRPr="00B64DAB">
        <w:rPr>
          <w:rStyle w:val="StyleUnderline"/>
          <w:sz w:val="26"/>
          <w:szCs w:val="26"/>
        </w:rPr>
        <w:t xml:space="preserve"> when one considers the </w:t>
      </w:r>
      <w:r w:rsidRPr="00B64DAB">
        <w:rPr>
          <w:rStyle w:val="Emphasis"/>
          <w:sz w:val="26"/>
          <w:szCs w:val="26"/>
        </w:rPr>
        <w:t>progress being made towards remediating the problem of space debris</w:t>
      </w:r>
      <w:r w:rsidRPr="00B64DAB">
        <w:rPr>
          <w:sz w:val="16"/>
          <w:szCs w:val="26"/>
        </w:rPr>
        <w:t xml:space="preserve">. </w:t>
      </w:r>
      <w:r w:rsidRPr="00B64DAB">
        <w:rPr>
          <w:rStyle w:val="StyleUnderline"/>
          <w:sz w:val="26"/>
          <w:szCs w:val="26"/>
        </w:rPr>
        <w:t xml:space="preserve">Such remediation entails a three-pronged approach: </w:t>
      </w:r>
      <w:r w:rsidRPr="00B64DAB">
        <w:rPr>
          <w:rStyle w:val="Emphasis"/>
          <w:sz w:val="26"/>
          <w:szCs w:val="26"/>
        </w:rPr>
        <w:t>preventive measures to reduce the creation of new debris</w:t>
      </w:r>
      <w:r w:rsidRPr="00B64DAB">
        <w:rPr>
          <w:rStyle w:val="StyleUnderline"/>
          <w:sz w:val="26"/>
          <w:szCs w:val="26"/>
        </w:rPr>
        <w:t xml:space="preserve">,104 space </w:t>
      </w:r>
      <w:r w:rsidRPr="00B64DAB">
        <w:rPr>
          <w:rStyle w:val="Emphasis"/>
          <w:sz w:val="26"/>
          <w:szCs w:val="26"/>
        </w:rPr>
        <w:t>debris tracking technologies</w:t>
      </w:r>
      <w:r w:rsidRPr="00B64DAB">
        <w:rPr>
          <w:sz w:val="16"/>
          <w:szCs w:val="26"/>
        </w:rPr>
        <w:t xml:space="preserve">,105 </w:t>
      </w:r>
      <w:r w:rsidRPr="00B64DAB">
        <w:rPr>
          <w:rStyle w:val="StyleUnderline"/>
          <w:sz w:val="26"/>
          <w:szCs w:val="26"/>
        </w:rPr>
        <w:t>and</w:t>
      </w:r>
      <w:r w:rsidRPr="00B64DAB">
        <w:rPr>
          <w:sz w:val="16"/>
          <w:szCs w:val="26"/>
        </w:rPr>
        <w:t xml:space="preserve"> active debris removal (“</w:t>
      </w:r>
      <w:r w:rsidRPr="00B64DAB">
        <w:rPr>
          <w:rStyle w:val="Emphasis"/>
          <w:sz w:val="26"/>
          <w:szCs w:val="26"/>
        </w:rPr>
        <w:t>ADR</w:t>
      </w:r>
      <w:r w:rsidRPr="00B64DAB">
        <w:rPr>
          <w:sz w:val="16"/>
          <w:szCs w:val="26"/>
        </w:rPr>
        <w:t xml:space="preserve">”).106 </w:t>
      </w:r>
      <w:r w:rsidRPr="00B64DAB">
        <w:rPr>
          <w:rStyle w:val="StyleUnderline"/>
          <w:sz w:val="26"/>
          <w:szCs w:val="26"/>
        </w:rPr>
        <w:t>In an effort to address the first prong, the United Nations General Assembly in 2007 endorsed the COPUOS Space Debris Mitigation Guidelines</w:t>
      </w:r>
      <w:r w:rsidRPr="00B64DAB">
        <w:rPr>
          <w:sz w:val="16"/>
          <w:szCs w:val="26"/>
        </w:rPr>
        <w:t xml:space="preserve">.107 </w:t>
      </w:r>
      <w:r w:rsidRPr="00B64DAB">
        <w:rPr>
          <w:rStyle w:val="StyleUnderline"/>
          <w:sz w:val="26"/>
          <w:szCs w:val="26"/>
        </w:rPr>
        <w:t xml:space="preserve">The recommended measures include design changes which would avoid the previously common practice of releasing debris during standard operations, </w:t>
      </w:r>
      <w:r w:rsidRPr="00B64DAB">
        <w:rPr>
          <w:rStyle w:val="Emphasis"/>
          <w:sz w:val="26"/>
          <w:szCs w:val="26"/>
        </w:rPr>
        <w:t>refraining from intentional destruction</w:t>
      </w:r>
      <w:r w:rsidRPr="00B64DAB">
        <w:rPr>
          <w:rStyle w:val="StyleUnderline"/>
          <w:sz w:val="26"/>
          <w:szCs w:val="26"/>
        </w:rPr>
        <w:t xml:space="preserve"> of space objects, and </w:t>
      </w:r>
      <w:r w:rsidRPr="00B64DAB">
        <w:rPr>
          <w:rStyle w:val="Emphasis"/>
          <w:sz w:val="26"/>
          <w:szCs w:val="26"/>
        </w:rPr>
        <w:t>limiting the risk of collisions through avoidance maneuvers</w:t>
      </w:r>
      <w:r w:rsidRPr="00B64DAB">
        <w:rPr>
          <w:rStyle w:val="StyleUnderline"/>
          <w:sz w:val="26"/>
          <w:szCs w:val="26"/>
        </w:rPr>
        <w:t xml:space="preserve"> and delaying launch times.108 As the COPUOS document points out, many of</w:t>
      </w:r>
      <w:r w:rsidRPr="00D1116D">
        <w:rPr>
          <w:rStyle w:val="StyleUnderline"/>
          <w:sz w:val="26"/>
          <w:szCs w:val="26"/>
        </w:rPr>
        <w:t xml:space="preserve"> </w:t>
      </w:r>
    </w:p>
    <w:p w14:paraId="3F494022" w14:textId="77777777" w:rsidR="00E42E4C" w:rsidRPr="0055259A" w:rsidRDefault="00E42E4C" w:rsidP="0055259A"/>
    <w:sectPr w:rsidR="00E42E4C" w:rsidRPr="0055259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3A561" w14:textId="77777777" w:rsidR="00697261" w:rsidRDefault="00697261" w:rsidP="0055259A">
      <w:pPr>
        <w:spacing w:after="0" w:line="240" w:lineRule="auto"/>
      </w:pPr>
      <w:r>
        <w:separator/>
      </w:r>
    </w:p>
  </w:endnote>
  <w:endnote w:type="continuationSeparator" w:id="0">
    <w:p w14:paraId="0C553F37" w14:textId="77777777" w:rsidR="00697261" w:rsidRDefault="00697261" w:rsidP="00552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86B77" w14:textId="77777777" w:rsidR="00697261" w:rsidRDefault="00697261" w:rsidP="0055259A">
      <w:pPr>
        <w:spacing w:after="0" w:line="240" w:lineRule="auto"/>
      </w:pPr>
      <w:r>
        <w:separator/>
      </w:r>
    </w:p>
  </w:footnote>
  <w:footnote w:type="continuationSeparator" w:id="0">
    <w:p w14:paraId="4DD7E23B" w14:textId="77777777" w:rsidR="00697261" w:rsidRDefault="00697261" w:rsidP="005525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19159388">
    <w:abstractNumId w:val="10"/>
  </w:num>
  <w:num w:numId="2" w16cid:durableId="775564805">
    <w:abstractNumId w:val="8"/>
  </w:num>
  <w:num w:numId="3" w16cid:durableId="2122803217">
    <w:abstractNumId w:val="7"/>
  </w:num>
  <w:num w:numId="4" w16cid:durableId="1673096735">
    <w:abstractNumId w:val="6"/>
  </w:num>
  <w:num w:numId="5" w16cid:durableId="12191916">
    <w:abstractNumId w:val="5"/>
  </w:num>
  <w:num w:numId="6" w16cid:durableId="1382286968">
    <w:abstractNumId w:val="9"/>
  </w:num>
  <w:num w:numId="7" w16cid:durableId="2056539592">
    <w:abstractNumId w:val="4"/>
  </w:num>
  <w:num w:numId="8" w16cid:durableId="1088693245">
    <w:abstractNumId w:val="3"/>
  </w:num>
  <w:num w:numId="9" w16cid:durableId="1470710893">
    <w:abstractNumId w:val="2"/>
  </w:num>
  <w:num w:numId="10" w16cid:durableId="372579987">
    <w:abstractNumId w:val="1"/>
  </w:num>
  <w:num w:numId="11" w16cid:durableId="1135296919">
    <w:abstractNumId w:val="0"/>
  </w:num>
  <w:num w:numId="12" w16cid:durableId="1542089881">
    <w:abstractNumId w:val="12"/>
  </w:num>
  <w:num w:numId="13" w16cid:durableId="1625961871">
    <w:abstractNumId w:val="11"/>
  </w:num>
  <w:num w:numId="14" w16cid:durableId="5829595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25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AF1"/>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E2A"/>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D7B"/>
    <w:rsid w:val="005028E5"/>
    <w:rsid w:val="00503735"/>
    <w:rsid w:val="00516A88"/>
    <w:rsid w:val="00522065"/>
    <w:rsid w:val="005224F2"/>
    <w:rsid w:val="00533F1C"/>
    <w:rsid w:val="00536D8B"/>
    <w:rsid w:val="005379C3"/>
    <w:rsid w:val="005519C2"/>
    <w:rsid w:val="005523E0"/>
    <w:rsid w:val="0055259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261"/>
    <w:rsid w:val="006A4840"/>
    <w:rsid w:val="006A52A0"/>
    <w:rsid w:val="006A7E1D"/>
    <w:rsid w:val="006C3A56"/>
    <w:rsid w:val="006D13F4"/>
    <w:rsid w:val="006D6AED"/>
    <w:rsid w:val="006D704E"/>
    <w:rsid w:val="006E6D0B"/>
    <w:rsid w:val="006F126E"/>
    <w:rsid w:val="006F32C9"/>
    <w:rsid w:val="006F3834"/>
    <w:rsid w:val="006F5693"/>
    <w:rsid w:val="006F5D4C"/>
    <w:rsid w:val="00705F17"/>
    <w:rsid w:val="00717B01"/>
    <w:rsid w:val="007227D9"/>
    <w:rsid w:val="0072491F"/>
    <w:rsid w:val="00725598"/>
    <w:rsid w:val="007264A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82A"/>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795"/>
    <w:rsid w:val="00987B1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842"/>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DA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1C6"/>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DD0"/>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BE2E2C"/>
  <w14:defaultImageDpi w14:val="300"/>
  <w15:docId w15:val="{1D36E0CE-4909-F043-8FF9-CCFA5084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4DA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4D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4D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B64D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B64D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4D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DAB"/>
  </w:style>
  <w:style w:type="character" w:customStyle="1" w:styleId="Heading1Char">
    <w:name w:val="Heading 1 Char"/>
    <w:aliases w:val="Pocket Char"/>
    <w:basedOn w:val="DefaultParagraphFont"/>
    <w:link w:val="Heading1"/>
    <w:uiPriority w:val="9"/>
    <w:rsid w:val="00B64D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4DA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64DA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64D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64DA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64DA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B64D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4DA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B64DAB"/>
    <w:rPr>
      <w:color w:val="auto"/>
      <w:u w:val="none"/>
    </w:rPr>
  </w:style>
  <w:style w:type="paragraph" w:styleId="DocumentMap">
    <w:name w:val="Document Map"/>
    <w:basedOn w:val="Normal"/>
    <w:link w:val="DocumentMapChar"/>
    <w:uiPriority w:val="99"/>
    <w:semiHidden/>
    <w:unhideWhenUsed/>
    <w:rsid w:val="00B64D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4DAB"/>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55259A"/>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5259A"/>
    <w:pPr>
      <w:ind w:left="720"/>
      <w:jc w:val="both"/>
    </w:pPr>
    <w:rPr>
      <w:b/>
      <w:iCs/>
      <w:u w:val="single"/>
    </w:rPr>
  </w:style>
  <w:style w:type="paragraph" w:styleId="ListParagraph">
    <w:name w:val="List Paragraph"/>
    <w:aliases w:val="6 font"/>
    <w:basedOn w:val="Normal"/>
    <w:uiPriority w:val="99"/>
    <w:qFormat/>
    <w:rsid w:val="0055259A"/>
    <w:pPr>
      <w:ind w:left="720"/>
      <w:contextualSpacing/>
    </w:pPr>
  </w:style>
  <w:style w:type="character" w:customStyle="1" w:styleId="TitleChar">
    <w:name w:val="Title Char"/>
    <w:aliases w:val="UNDERLINE Char,Bold Underlined Char,Cites and Cards Char,title Char,Block Heading Char,Read This Char,Debate Normal Char"/>
    <w:basedOn w:val="DefaultParagraphFont"/>
    <w:link w:val="Title"/>
    <w:uiPriority w:val="6"/>
    <w:qFormat/>
    <w:locked/>
    <w:rsid w:val="0055259A"/>
    <w:rPr>
      <w:b/>
      <w:sz w:val="26"/>
      <w:u w:val="single"/>
    </w:rPr>
  </w:style>
  <w:style w:type="paragraph" w:styleId="Title">
    <w:name w:val="Title"/>
    <w:aliases w:val="UNDERLINE,Bold Underlined,Cites and Cards,title,Block Heading,Read This,Debate Normal"/>
    <w:basedOn w:val="Normal"/>
    <w:next w:val="Normal"/>
    <w:link w:val="TitleChar"/>
    <w:uiPriority w:val="6"/>
    <w:qFormat/>
    <w:rsid w:val="0055259A"/>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10"/>
    <w:rsid w:val="0055259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arnersdictionary.com/definition/ought"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box1=106&amp;box2=U.S.&amp;box3=360" TargetMode="External"/><Relationship Id="rId7" Type="http://schemas.openxmlformats.org/officeDocument/2006/relationships/settings" Target="settings.xml"/><Relationship Id="rId12" Type="http://schemas.openxmlformats.org/officeDocument/2006/relationships/hyperlink" Target="https://www.cambridge.org/core/books/abs/food-or-war/hotspots-for-food-conflict-in-the-twentyfirst-century/1CD674412E09B8E6F325C9C0A0A6778A"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sightag.com/logbook/can-starlink-save-the-world-by-connecting-farm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scn.net/applications/oscn/deliverdocument.asp?box1=802&amp;box2=P.2D&amp;box3=81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pdfs.semanticscholar.org/0bd4/c4059d5a5ad2faa42ce5977548d900df8f8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18823</Words>
  <Characters>107295</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cp:revision>
  <dcterms:created xsi:type="dcterms:W3CDTF">2022-04-23T14:00:00Z</dcterms:created>
  <dcterms:modified xsi:type="dcterms:W3CDTF">2022-04-23T14:00:00Z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