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052D33FB" w:rsidR="00F757A2" w:rsidRPr="00E0646A" w:rsidRDefault="00B02B83" w:rsidP="00B02B83">
      <w:pPr>
        <w:pStyle w:val="Heading1"/>
      </w:pPr>
      <w:r w:rsidRPr="00E0646A">
        <w:t>Dubs 1NC</w:t>
      </w:r>
    </w:p>
    <w:p w14:paraId="322FE659" w14:textId="28F36EB1" w:rsidR="00B02B83" w:rsidRPr="00E0646A" w:rsidRDefault="00B02B83" w:rsidP="00B02B83">
      <w:pPr>
        <w:pStyle w:val="Heading2"/>
      </w:pPr>
      <w:r w:rsidRPr="00E0646A">
        <w:lastRenderedPageBreak/>
        <w:t>1</w:t>
      </w:r>
    </w:p>
    <w:p w14:paraId="3F0C1660" w14:textId="77777777" w:rsidR="00B02B83" w:rsidRPr="00E0646A" w:rsidRDefault="00B02B83" w:rsidP="00B02B83">
      <w:pPr>
        <w:pStyle w:val="Heading4"/>
      </w:pPr>
      <w:r w:rsidRPr="00E0646A">
        <w:t>Interpretation debaters must defend that the member nations of the World Trade Organization ought to reduce intellectual property protections for medicines.</w:t>
      </w:r>
    </w:p>
    <w:p w14:paraId="4DC33791" w14:textId="77777777" w:rsidR="00B02B83" w:rsidRPr="00E0646A" w:rsidRDefault="00B02B83" w:rsidP="00B02B83">
      <w:pPr>
        <w:pStyle w:val="Heading4"/>
        <w:rPr>
          <w:rFonts w:asciiTheme="minorHAnsi" w:hAnsiTheme="minorHAnsi" w:cstheme="minorHAnsi"/>
        </w:rPr>
      </w:pPr>
      <w:r w:rsidRPr="00E0646A">
        <w:rPr>
          <w:rFonts w:asciiTheme="minorHAnsi" w:hAnsiTheme="minorHAnsi" w:cstheme="minorHAnsi"/>
        </w:rPr>
        <w:t xml:space="preserve">“Resolved” means to enact </w:t>
      </w:r>
      <w:r w:rsidRPr="00E0646A">
        <w:rPr>
          <w:rFonts w:asciiTheme="minorHAnsi" w:hAnsiTheme="minorHAnsi" w:cstheme="minorHAnsi"/>
          <w:u w:val="single"/>
        </w:rPr>
        <w:t>by law</w:t>
      </w:r>
      <w:r w:rsidRPr="00E0646A">
        <w:rPr>
          <w:rFonts w:asciiTheme="minorHAnsi" w:hAnsiTheme="minorHAnsi" w:cstheme="minorHAnsi"/>
        </w:rPr>
        <w:t>.</w:t>
      </w:r>
    </w:p>
    <w:p w14:paraId="55379595" w14:textId="77777777" w:rsidR="00B02B83" w:rsidRPr="00E0646A" w:rsidRDefault="00B02B83" w:rsidP="00B02B83">
      <w:pPr>
        <w:rPr>
          <w:rFonts w:asciiTheme="minorHAnsi" w:hAnsiTheme="minorHAnsi" w:cstheme="minorHAnsi"/>
        </w:rPr>
      </w:pPr>
      <w:r w:rsidRPr="00E0646A">
        <w:rPr>
          <w:rStyle w:val="Style13ptBold"/>
          <w:rFonts w:asciiTheme="minorHAnsi" w:hAnsiTheme="minorHAnsi" w:cstheme="minorHAnsi"/>
        </w:rPr>
        <w:t>Words &amp; Phrases ’64</w:t>
      </w:r>
      <w:r w:rsidRPr="00E0646A">
        <w:rPr>
          <w:rFonts w:asciiTheme="minorHAnsi" w:hAnsiTheme="minorHAnsi" w:cstheme="minorHAnsi"/>
        </w:rPr>
        <w:t xml:space="preserve"> </w:t>
      </w:r>
    </w:p>
    <w:p w14:paraId="50726226" w14:textId="77777777" w:rsidR="00B02B83" w:rsidRPr="00E0646A" w:rsidRDefault="00B02B83" w:rsidP="00B02B83">
      <w:pPr>
        <w:rPr>
          <w:rFonts w:asciiTheme="minorHAnsi" w:hAnsiTheme="minorHAnsi" w:cstheme="minorHAnsi"/>
        </w:rPr>
      </w:pPr>
      <w:r w:rsidRPr="00E0646A">
        <w:rPr>
          <w:rFonts w:asciiTheme="minorHAnsi" w:hAnsiTheme="minorHAnsi" w:cstheme="minorHAnsi"/>
          <w:sz w:val="16"/>
          <w:szCs w:val="16"/>
        </w:rPr>
        <w:t>(Words and Phrases; 1964; Permanent Edition)</w:t>
      </w:r>
    </w:p>
    <w:p w14:paraId="4F2C30A8" w14:textId="77777777" w:rsidR="00B02B83" w:rsidRPr="00E0646A" w:rsidRDefault="00B02B83" w:rsidP="00B02B83">
      <w:pPr>
        <w:rPr>
          <w:rFonts w:asciiTheme="minorHAnsi" w:hAnsiTheme="minorHAnsi" w:cstheme="minorHAnsi"/>
          <w:sz w:val="12"/>
          <w:szCs w:val="16"/>
        </w:rPr>
      </w:pPr>
      <w:r w:rsidRPr="00E0646A">
        <w:rPr>
          <w:rFonts w:asciiTheme="minorHAnsi" w:hAnsiTheme="minorHAnsi" w:cstheme="minorHAnsi"/>
          <w:u w:val="single"/>
        </w:rPr>
        <w:t>Definition of the word “resolve,” given by Webster is “</w:t>
      </w:r>
      <w:r w:rsidRPr="00E0646A">
        <w:rPr>
          <w:rStyle w:val="StyleUnderline"/>
          <w:rFonts w:asciiTheme="minorHAnsi" w:hAnsiTheme="minorHAnsi" w:cstheme="minorHAnsi"/>
        </w:rPr>
        <w:t>to express an opinion or determination by resolution or vote</w:t>
      </w:r>
      <w:r w:rsidRPr="00E0646A">
        <w:rPr>
          <w:rFonts w:asciiTheme="minorHAnsi" w:hAnsiTheme="minorHAnsi" w:cstheme="minorHAnsi"/>
          <w:sz w:val="12"/>
        </w:rPr>
        <w:t xml:space="preserve">; </w:t>
      </w:r>
      <w:r w:rsidRPr="00E0646A">
        <w:rPr>
          <w:rFonts w:asciiTheme="minorHAnsi" w:hAnsiTheme="minorHAnsi" w:cstheme="minorHAnsi"/>
          <w:u w:val="single"/>
        </w:rPr>
        <w:t xml:space="preserve">as ‘it was resolved </w:t>
      </w:r>
      <w:r w:rsidRPr="00E0646A">
        <w:rPr>
          <w:rStyle w:val="Emphasis"/>
          <w:rFonts w:asciiTheme="minorHAnsi" w:hAnsiTheme="minorHAnsi" w:cstheme="minorHAnsi"/>
        </w:rPr>
        <w:t>by the legislature</w:t>
      </w:r>
      <w:r w:rsidRPr="00E0646A">
        <w:rPr>
          <w:rFonts w:asciiTheme="minorHAnsi" w:hAnsiTheme="minorHAnsi" w:cstheme="minorHAnsi"/>
          <w:sz w:val="12"/>
        </w:rPr>
        <w:t xml:space="preserve">;” It is of similar force to the word “enact,” which is </w:t>
      </w:r>
      <w:r w:rsidRPr="00E0646A">
        <w:rPr>
          <w:rFonts w:asciiTheme="minorHAnsi" w:hAnsiTheme="minorHAnsi" w:cstheme="minorHAnsi"/>
          <w:u w:val="single"/>
        </w:rPr>
        <w:t>defined</w:t>
      </w:r>
      <w:r w:rsidRPr="00E0646A">
        <w:rPr>
          <w:rFonts w:asciiTheme="minorHAnsi" w:hAnsiTheme="minorHAnsi" w:cstheme="minorHAnsi"/>
          <w:sz w:val="12"/>
        </w:rPr>
        <w:t xml:space="preserve"> by Bouvier </w:t>
      </w:r>
      <w:r w:rsidRPr="00E0646A">
        <w:rPr>
          <w:rFonts w:asciiTheme="minorHAnsi" w:hAnsiTheme="minorHAnsi" w:cstheme="minorHAnsi"/>
          <w:u w:val="single"/>
        </w:rPr>
        <w:t xml:space="preserve">as </w:t>
      </w:r>
      <w:r w:rsidRPr="00E0646A">
        <w:rPr>
          <w:rStyle w:val="Emphasis"/>
          <w:rFonts w:asciiTheme="minorHAnsi" w:hAnsiTheme="minorHAnsi" w:cstheme="minorHAnsi"/>
        </w:rPr>
        <w:t>meaning “to establish by law”</w:t>
      </w:r>
      <w:r w:rsidRPr="00E0646A">
        <w:rPr>
          <w:rFonts w:asciiTheme="minorHAnsi" w:hAnsiTheme="minorHAnsi" w:cstheme="minorHAnsi"/>
          <w:sz w:val="12"/>
          <w:szCs w:val="16"/>
        </w:rPr>
        <w:t>.</w:t>
      </w:r>
    </w:p>
    <w:p w14:paraId="5C1C3938" w14:textId="77777777" w:rsidR="008858F0" w:rsidRPr="00E0646A" w:rsidRDefault="008858F0" w:rsidP="00B02B83">
      <w:pPr>
        <w:pStyle w:val="Heading4"/>
      </w:pPr>
    </w:p>
    <w:p w14:paraId="6D53899A" w14:textId="7BE00491" w:rsidR="00B02B83" w:rsidRPr="00E0646A" w:rsidRDefault="00B02B83" w:rsidP="00B02B83">
      <w:pPr>
        <w:pStyle w:val="Heading4"/>
      </w:pPr>
      <w:r w:rsidRPr="00E0646A">
        <w:t>Nations are defined territories with governments</w:t>
      </w:r>
    </w:p>
    <w:p w14:paraId="38D2BA5A" w14:textId="77777777" w:rsidR="00B02B83" w:rsidRPr="00E0646A" w:rsidRDefault="00B02B83" w:rsidP="00B02B83">
      <w:r w:rsidRPr="00E0646A">
        <w:rPr>
          <w:rFonts w:eastAsiaTheme="majorEastAsia" w:cstheme="majorBidi"/>
          <w:b/>
          <w:iCs/>
        </w:rPr>
        <w:t>Merriam Webster</w:t>
      </w:r>
      <w:r w:rsidRPr="00E0646A">
        <w:t xml:space="preserve"> [Merriam Webster, 8-22-2021, accessed on 9-6-2021, Merriam-webster, "Definition of NATION", </w:t>
      </w:r>
      <w:hyperlink r:id="rId11" w:history="1">
        <w:r w:rsidRPr="00E0646A">
          <w:rPr>
            <w:rStyle w:val="Hyperlink"/>
          </w:rPr>
          <w:t>https://www.merriam-webster.com/dictionary/nation</w:t>
        </w:r>
      </w:hyperlink>
      <w:r w:rsidRPr="00E0646A">
        <w:t>] Adam</w:t>
      </w:r>
    </w:p>
    <w:p w14:paraId="0743EDA2" w14:textId="77777777" w:rsidR="00B02B83" w:rsidRPr="00E0646A" w:rsidRDefault="00B02B83" w:rsidP="00B02B83">
      <w:pPr>
        <w:rPr>
          <w:rStyle w:val="StyleUnderline"/>
        </w:rPr>
      </w:pPr>
      <w:r w:rsidRPr="00E0646A">
        <w:rPr>
          <w:rStyle w:val="StyleUnderline"/>
        </w:rPr>
        <w:t>Definition of nation</w:t>
      </w:r>
    </w:p>
    <w:p w14:paraId="540018A5" w14:textId="77777777" w:rsidR="00B02B83" w:rsidRPr="00E0646A" w:rsidRDefault="00B02B83" w:rsidP="00B02B83">
      <w:r w:rsidRPr="00E0646A">
        <w:t> (Entry 1 of 2)</w:t>
      </w:r>
    </w:p>
    <w:p w14:paraId="22BE6602" w14:textId="77777777" w:rsidR="00B02B83" w:rsidRPr="00E0646A" w:rsidRDefault="00B02B83" w:rsidP="00B02B83">
      <w:r w:rsidRPr="00E0646A">
        <w:t>1</w:t>
      </w:r>
      <w:proofErr w:type="gramStart"/>
      <w:r w:rsidRPr="00E0646A">
        <w:t>a(</w:t>
      </w:r>
      <w:proofErr w:type="gramEnd"/>
      <w:r w:rsidRPr="00E0646A">
        <w:t>1): </w:t>
      </w:r>
      <w:hyperlink r:id="rId12" w:history="1">
        <w:r w:rsidRPr="00E0646A">
          <w:rPr>
            <w:rStyle w:val="Hyperlink"/>
          </w:rPr>
          <w:t>NATIONALITY sense 5a</w:t>
        </w:r>
      </w:hyperlink>
      <w:r w:rsidRPr="00E0646A">
        <w:t>three Slav peoples … forged into a Yugoslavia without really fusing into a Yugoslav nation— Hans Kohn</w:t>
      </w:r>
    </w:p>
    <w:p w14:paraId="7D5C1C10" w14:textId="77777777" w:rsidR="00B02B83" w:rsidRPr="00E0646A" w:rsidRDefault="00B02B83" w:rsidP="00B02B83">
      <w:r w:rsidRPr="00E0646A">
        <w:t>(2): a politically organized </w:t>
      </w:r>
      <w:hyperlink r:id="rId13" w:history="1">
        <w:r w:rsidRPr="00E0646A">
          <w:rPr>
            <w:rStyle w:val="Hyperlink"/>
          </w:rPr>
          <w:t>nationality</w:t>
        </w:r>
      </w:hyperlink>
    </w:p>
    <w:p w14:paraId="51AD7AA3" w14:textId="77777777" w:rsidR="00B02B83" w:rsidRPr="00E0646A" w:rsidRDefault="00B02B83" w:rsidP="00B02B83">
      <w:r w:rsidRPr="00E0646A">
        <w:t>(</w:t>
      </w:r>
      <w:proofErr w:type="gramStart"/>
      <w:r w:rsidRPr="00E0646A">
        <w:t>3)in</w:t>
      </w:r>
      <w:proofErr w:type="gramEnd"/>
      <w:r w:rsidRPr="00E0646A">
        <w:t xml:space="preserve"> the Bible : a non-Jewish </w:t>
      </w:r>
      <w:proofErr w:type="spellStart"/>
      <w:r w:rsidRPr="00E0646A">
        <w:t>nationalitywhy</w:t>
      </w:r>
      <w:proofErr w:type="spellEnd"/>
      <w:r w:rsidRPr="00E0646A">
        <w:t xml:space="preserve"> do the nations conspire— Psalms 2:1 (Revised Standard Version)</w:t>
      </w:r>
    </w:p>
    <w:p w14:paraId="07469D8E" w14:textId="77777777" w:rsidR="00B02B83" w:rsidRPr="00E0646A" w:rsidRDefault="00B02B83" w:rsidP="00B02B83">
      <w:pPr>
        <w:rPr>
          <w:rStyle w:val="StyleUnderline"/>
        </w:rPr>
      </w:pPr>
      <w:r w:rsidRPr="00E0646A">
        <w:t xml:space="preserve">b: a </w:t>
      </w:r>
      <w:r w:rsidRPr="00E0646A">
        <w:rPr>
          <w:rStyle w:val="StyleUnderline"/>
        </w:rPr>
        <w:t>community of people composed of one or more </w:t>
      </w:r>
      <w:hyperlink r:id="rId14" w:history="1">
        <w:r w:rsidRPr="00E0646A">
          <w:rPr>
            <w:rStyle w:val="StyleUnderline"/>
          </w:rPr>
          <w:t>nationalities</w:t>
        </w:r>
      </w:hyperlink>
      <w:r w:rsidRPr="00E0646A">
        <w:rPr>
          <w:rStyle w:val="StyleUnderline"/>
        </w:rPr>
        <w:t xml:space="preserve"> and possessing a </w:t>
      </w:r>
      <w:proofErr w:type="gramStart"/>
      <w:r w:rsidRPr="00E0646A">
        <w:rPr>
          <w:rStyle w:val="StyleUnderline"/>
        </w:rPr>
        <w:t>more or less defined</w:t>
      </w:r>
      <w:proofErr w:type="gramEnd"/>
      <w:r w:rsidRPr="00E0646A">
        <w:rPr>
          <w:rStyle w:val="StyleUnderline"/>
        </w:rPr>
        <w:t xml:space="preserve"> territory and government Canada is a nation with a written constitution— B. K. </w:t>
      </w:r>
      <w:proofErr w:type="spellStart"/>
      <w:r w:rsidRPr="00E0646A">
        <w:rPr>
          <w:rStyle w:val="StyleUnderline"/>
        </w:rPr>
        <w:t>Sandwell</w:t>
      </w:r>
      <w:proofErr w:type="spellEnd"/>
    </w:p>
    <w:p w14:paraId="3B16F800" w14:textId="77777777" w:rsidR="00B02B83" w:rsidRPr="00E0646A" w:rsidRDefault="00B02B83" w:rsidP="00B02B83">
      <w:r w:rsidRPr="00E0646A">
        <w:t xml:space="preserve">c: a territorial division containing a body of people of one or more nationalities and usually characterized by relatively large size and independent </w:t>
      </w:r>
      <w:proofErr w:type="spellStart"/>
      <w:r w:rsidRPr="00E0646A">
        <w:t>statusa</w:t>
      </w:r>
      <w:proofErr w:type="spellEnd"/>
      <w:r w:rsidRPr="00E0646A">
        <w:t> nation of vast size with a small population— Mary K. Hammond</w:t>
      </w:r>
    </w:p>
    <w:p w14:paraId="7B34E04D" w14:textId="77777777" w:rsidR="00B02B83" w:rsidRPr="00E0646A" w:rsidRDefault="00B02B83" w:rsidP="00B02B83">
      <w:r w:rsidRPr="00E0646A">
        <w:t>2</w:t>
      </w:r>
      <w:proofErr w:type="gramStart"/>
      <w:r w:rsidRPr="00E0646A">
        <w:t>archaic :</w:t>
      </w:r>
      <w:proofErr w:type="gramEnd"/>
      <w:r w:rsidRPr="00E0646A">
        <w:t> </w:t>
      </w:r>
      <w:hyperlink r:id="rId15" w:history="1">
        <w:r w:rsidRPr="00E0646A">
          <w:rPr>
            <w:rStyle w:val="Hyperlink"/>
          </w:rPr>
          <w:t>GROUP</w:t>
        </w:r>
      </w:hyperlink>
      <w:r w:rsidRPr="00E0646A">
        <w:t>, </w:t>
      </w:r>
      <w:hyperlink r:id="rId16" w:history="1">
        <w:r w:rsidRPr="00E0646A">
          <w:rPr>
            <w:rStyle w:val="Hyperlink"/>
          </w:rPr>
          <w:t>AGGREGATION</w:t>
        </w:r>
      </w:hyperlink>
    </w:p>
    <w:p w14:paraId="368DF50A" w14:textId="77777777" w:rsidR="00B02B83" w:rsidRPr="00E0646A" w:rsidRDefault="00B02B83" w:rsidP="00B02B83">
      <w:r w:rsidRPr="00E0646A">
        <w:t xml:space="preserve">3: a tribe or federation of tribes (as of American </w:t>
      </w:r>
      <w:proofErr w:type="gramStart"/>
      <w:r w:rsidRPr="00E0646A">
        <w:t>Indians)the</w:t>
      </w:r>
      <w:proofErr w:type="gramEnd"/>
      <w:r w:rsidRPr="00E0646A">
        <w:t xml:space="preserve"> Seminole Nation in Oklahoma</w:t>
      </w:r>
    </w:p>
    <w:p w14:paraId="6FA3D99B" w14:textId="77777777" w:rsidR="008858F0" w:rsidRPr="00E0646A" w:rsidRDefault="008858F0" w:rsidP="00B02B83">
      <w:pPr>
        <w:pStyle w:val="Heading4"/>
      </w:pPr>
    </w:p>
    <w:p w14:paraId="7EFE5F44" w14:textId="656505FE" w:rsidR="00B02B83" w:rsidRPr="00E0646A" w:rsidRDefault="00B02B83" w:rsidP="00B02B83">
      <w:pPr>
        <w:pStyle w:val="Heading4"/>
      </w:pPr>
      <w:r w:rsidRPr="00E0646A">
        <w:t xml:space="preserve">Medicines refer to </w:t>
      </w:r>
      <w:r w:rsidRPr="00E0646A">
        <w:rPr>
          <w:u w:val="single"/>
        </w:rPr>
        <w:t>physical substances.</w:t>
      </w:r>
    </w:p>
    <w:p w14:paraId="7F999D59" w14:textId="77777777" w:rsidR="00B02B83" w:rsidRPr="00E0646A" w:rsidRDefault="00B02B83" w:rsidP="00B02B83">
      <w:pPr>
        <w:rPr>
          <w:rFonts w:asciiTheme="majorHAnsi" w:hAnsiTheme="majorHAnsi" w:cstheme="majorHAnsi"/>
        </w:rPr>
      </w:pPr>
      <w:r w:rsidRPr="00E0646A">
        <w:rPr>
          <w:rStyle w:val="Style13ptBold"/>
        </w:rPr>
        <w:t>American Heritage Dictionary of Medicine 18</w:t>
      </w:r>
      <w:r w:rsidRPr="00E0646A">
        <w:rPr>
          <w:rFonts w:asciiTheme="majorHAnsi" w:hAnsiTheme="majorHAnsi" w:cstheme="majorHAnsi"/>
        </w:rPr>
        <w:t xml:space="preserve"> The American Heritage Dictionary of Medicine 2018 by Houghton Mifflin Harcourt Publishing Company </w:t>
      </w:r>
      <w:hyperlink r:id="rId17" w:history="1">
        <w:r w:rsidRPr="00E0646A">
          <w:rPr>
            <w:rStyle w:val="Hyperlink"/>
            <w:rFonts w:asciiTheme="majorHAnsi" w:hAnsiTheme="majorHAnsi" w:cstheme="majorHAnsi"/>
          </w:rPr>
          <w:t>https://www.yourdictionary.com/medicine</w:t>
        </w:r>
      </w:hyperlink>
      <w:r w:rsidRPr="00E0646A">
        <w:rPr>
          <w:rFonts w:asciiTheme="majorHAnsi" w:hAnsiTheme="majorHAnsi" w:cstheme="majorHAnsi"/>
        </w:rPr>
        <w:t xml:space="preserve"> //Elmer </w:t>
      </w:r>
    </w:p>
    <w:p w14:paraId="43366408" w14:textId="77777777" w:rsidR="00B02B83" w:rsidRPr="00E0646A" w:rsidRDefault="00B02B83" w:rsidP="00B02B83">
      <w:pPr>
        <w:rPr>
          <w:rFonts w:asciiTheme="majorHAnsi" w:hAnsiTheme="majorHAnsi" w:cstheme="majorHAnsi"/>
          <w:u w:val="single"/>
        </w:rPr>
      </w:pPr>
      <w:r w:rsidRPr="00E0646A">
        <w:rPr>
          <w:rFonts w:asciiTheme="majorHAnsi" w:hAnsiTheme="majorHAnsi" w:cstheme="majorHAnsi"/>
        </w:rPr>
        <w:lastRenderedPageBreak/>
        <w:t>"</w:t>
      </w:r>
      <w:r w:rsidRPr="00E0646A">
        <w:rPr>
          <w:rFonts w:asciiTheme="majorHAnsi" w:hAnsiTheme="majorHAnsi" w:cstheme="majorHAnsi"/>
          <w:u w:val="single"/>
        </w:rPr>
        <w:t xml:space="preserve">A </w:t>
      </w:r>
      <w:r w:rsidRPr="00E0646A">
        <w:rPr>
          <w:rFonts w:asciiTheme="majorHAnsi" w:hAnsiTheme="majorHAnsi" w:cstheme="majorHAnsi"/>
          <w:b/>
          <w:u w:val="single"/>
        </w:rPr>
        <w:t>substance</w:t>
      </w:r>
      <w:r w:rsidRPr="00E0646A">
        <w:rPr>
          <w:rFonts w:asciiTheme="majorHAnsi" w:hAnsiTheme="majorHAnsi" w:cstheme="majorHAnsi"/>
          <w:u w:val="single"/>
        </w:rPr>
        <w:t xml:space="preserve">, </w:t>
      </w:r>
      <w:r w:rsidRPr="00E0646A">
        <w:rPr>
          <w:rFonts w:asciiTheme="majorHAnsi" w:hAnsiTheme="majorHAnsi" w:cstheme="majorHAnsi"/>
          <w:b/>
          <w:u w:val="single"/>
        </w:rPr>
        <w:t>especially a drug</w:t>
      </w:r>
      <w:r w:rsidRPr="00E0646A">
        <w:rPr>
          <w:rFonts w:asciiTheme="majorHAnsi" w:hAnsiTheme="majorHAnsi" w:cstheme="majorHAnsi"/>
          <w:u w:val="single"/>
        </w:rPr>
        <w:t xml:space="preserve">, </w:t>
      </w:r>
      <w:r w:rsidRPr="00E0646A">
        <w:rPr>
          <w:rFonts w:asciiTheme="majorHAnsi" w:hAnsiTheme="majorHAnsi" w:cstheme="majorHAnsi"/>
          <w:b/>
          <w:u w:val="single"/>
        </w:rPr>
        <w:t>used to treat</w:t>
      </w:r>
      <w:r w:rsidRPr="00E0646A">
        <w:rPr>
          <w:rFonts w:asciiTheme="majorHAnsi" w:hAnsiTheme="majorHAnsi" w:cstheme="majorHAnsi"/>
          <w:u w:val="single"/>
        </w:rPr>
        <w:t xml:space="preserve"> the signs and symptoms of a </w:t>
      </w:r>
      <w:r w:rsidRPr="00E0646A">
        <w:rPr>
          <w:rFonts w:asciiTheme="majorHAnsi" w:hAnsiTheme="majorHAnsi" w:cstheme="majorHAnsi"/>
          <w:b/>
          <w:u w:val="single"/>
        </w:rPr>
        <w:t>disease</w:t>
      </w:r>
      <w:r w:rsidRPr="00E0646A">
        <w:rPr>
          <w:rFonts w:asciiTheme="majorHAnsi" w:hAnsiTheme="majorHAnsi" w:cstheme="majorHAnsi"/>
          <w:u w:val="single"/>
        </w:rPr>
        <w:t>, condition, or injury."</w:t>
      </w:r>
    </w:p>
    <w:p w14:paraId="18508E05" w14:textId="77777777" w:rsidR="008858F0" w:rsidRPr="00E0646A" w:rsidRDefault="008858F0" w:rsidP="00B02B83">
      <w:pPr>
        <w:pStyle w:val="Heading4"/>
      </w:pPr>
    </w:p>
    <w:p w14:paraId="18A854C2" w14:textId="348974BF" w:rsidR="00B02B83" w:rsidRPr="00E0646A" w:rsidRDefault="00B02B83" w:rsidP="00B02B83">
      <w:pPr>
        <w:pStyle w:val="Heading4"/>
      </w:pPr>
      <w:r w:rsidRPr="00E0646A">
        <w:t xml:space="preserve">There are 4 types of IP the </w:t>
      </w:r>
      <w:proofErr w:type="spellStart"/>
      <w:r w:rsidRPr="00E0646A">
        <w:t>aff</w:t>
      </w:r>
      <w:proofErr w:type="spellEnd"/>
      <w:r w:rsidRPr="00E0646A">
        <w:t xml:space="preserve"> could reduce.</w:t>
      </w:r>
    </w:p>
    <w:p w14:paraId="0CC865C1" w14:textId="77777777" w:rsidR="00B02B83" w:rsidRPr="00E0646A" w:rsidRDefault="00B02B83" w:rsidP="00B02B83">
      <w:r w:rsidRPr="00E0646A">
        <w:rPr>
          <w:rFonts w:eastAsiaTheme="majorEastAsia" w:cstheme="majorBidi"/>
          <w:b/>
          <w:iCs/>
        </w:rPr>
        <w:t>Brewer 19</w:t>
      </w:r>
      <w:r w:rsidRPr="00E0646A">
        <w:t xml:space="preserve"> [Trevor Brewer, 5-16-2019, accessed on 8-11-2021, </w:t>
      </w:r>
      <w:proofErr w:type="spellStart"/>
      <w:r w:rsidRPr="00E0646A">
        <w:t>BrewerLong</w:t>
      </w:r>
      <w:proofErr w:type="spellEnd"/>
      <w:r w:rsidRPr="00E0646A">
        <w:t xml:space="preserve">, "What Are The 4 Types of Intellectual Property Rights? </w:t>
      </w:r>
      <w:proofErr w:type="spellStart"/>
      <w:r w:rsidRPr="00E0646A">
        <w:t>BrewerLong</w:t>
      </w:r>
      <w:proofErr w:type="spellEnd"/>
      <w:r w:rsidRPr="00E0646A">
        <w:t xml:space="preserve">", </w:t>
      </w:r>
      <w:hyperlink r:id="rId18" w:history="1">
        <w:r w:rsidRPr="00E0646A">
          <w:rPr>
            <w:rStyle w:val="Hyperlink"/>
          </w:rPr>
          <w:t>https://brewerlong.com/information/business-law/four-types-of-intellectual-property/</w:t>
        </w:r>
      </w:hyperlink>
      <w:r w:rsidRPr="00E0646A">
        <w:t>] Adam</w:t>
      </w:r>
    </w:p>
    <w:p w14:paraId="7EF45754" w14:textId="77777777" w:rsidR="00B02B83" w:rsidRPr="00E0646A" w:rsidRDefault="00B02B83" w:rsidP="00B02B83">
      <w:r w:rsidRPr="00E0646A">
        <w:t xml:space="preserve">There are </w:t>
      </w:r>
      <w:r w:rsidRPr="00E0646A">
        <w:rPr>
          <w:rStyle w:val="StyleUnderline"/>
        </w:rPr>
        <w:t>four types of intellectual property rights and protections</w:t>
      </w:r>
      <w:r w:rsidRPr="00E0646A">
        <w:t xml:space="preserve"> (although multiple types of intellectual property itself). Securing the correct protection for your property is important, which is why consulting with a lawyer is a must. The four categories of intellectual property protections include:</w:t>
      </w:r>
    </w:p>
    <w:p w14:paraId="7EC736E2" w14:textId="77777777" w:rsidR="00B02B83" w:rsidRPr="00E0646A" w:rsidRDefault="00B02B83" w:rsidP="00B02B83">
      <w:pPr>
        <w:rPr>
          <w:rStyle w:val="StyleUnderline"/>
        </w:rPr>
      </w:pPr>
      <w:r w:rsidRPr="00E0646A">
        <w:rPr>
          <w:rStyle w:val="StyleUnderline"/>
        </w:rPr>
        <w:t>TRADE SECRETS</w:t>
      </w:r>
    </w:p>
    <w:p w14:paraId="3B918898" w14:textId="77777777" w:rsidR="00B02B83" w:rsidRPr="00E0646A" w:rsidRDefault="00B02B83" w:rsidP="00B02B83">
      <w:r w:rsidRPr="00E0646A">
        <w:t>Trade secrets refer to specific, private information that is important to a business because it gives the business a competitive advantage in its marketplace. If a trade secret is acquired by another company, it could harm the original holder.</w:t>
      </w:r>
    </w:p>
    <w:p w14:paraId="5931F8DF" w14:textId="77777777" w:rsidR="00B02B83" w:rsidRPr="00E0646A" w:rsidRDefault="00B02B83" w:rsidP="00B02B83">
      <w:r w:rsidRPr="00E0646A">
        <w:t>Examples of trade secrets include recipes for certain foods and beverages (like Mrs. Fields’ cookies or Sprite), new inventions, software, processes, and even different marketing strategies. </w:t>
      </w:r>
    </w:p>
    <w:p w14:paraId="6D25720E" w14:textId="77777777" w:rsidR="00B02B83" w:rsidRPr="00E0646A" w:rsidRDefault="00B02B83" w:rsidP="00B02B83">
      <w:r w:rsidRPr="00E0646A">
        <w:t xml:space="preserve">When a person or business holds a trade secret protection, others cannot copy or steal the idea. </w:t>
      </w:r>
      <w:proofErr w:type="gramStart"/>
      <w:r w:rsidRPr="00E0646A">
        <w:t>In order to</w:t>
      </w:r>
      <w:proofErr w:type="gramEnd"/>
      <w:r w:rsidRPr="00E0646A">
        <w:t xml:space="preserve"> establish information as a “trade secret,” and to incur the legal protections associated with trade secrets, businesses must actively behave in a manner that demonstrates their desire to protect the information.</w:t>
      </w:r>
    </w:p>
    <w:p w14:paraId="50956444" w14:textId="77777777" w:rsidR="00B02B83" w:rsidRPr="00E0646A" w:rsidRDefault="002C2C2D" w:rsidP="00B02B83">
      <w:hyperlink r:id="rId19" w:tgtFrame="blank" w:history="1">
        <w:r w:rsidR="00B02B83" w:rsidRPr="00E0646A">
          <w:rPr>
            <w:rStyle w:val="Hyperlink"/>
          </w:rPr>
          <w:t>Trade secrets are protected without official registration</w:t>
        </w:r>
      </w:hyperlink>
      <w:r w:rsidR="00B02B83" w:rsidRPr="00E0646A">
        <w:t>; however, an owner of a trade secret whose rights are breached–</w:t>
      </w:r>
      <w:proofErr w:type="gramStart"/>
      <w:r w:rsidR="00B02B83" w:rsidRPr="00E0646A">
        <w:t>i.e.</w:t>
      </w:r>
      <w:proofErr w:type="gramEnd"/>
      <w:r w:rsidR="00B02B83" w:rsidRPr="00E0646A">
        <w:t xml:space="preserve"> someone steals their trade secret–may ask a court to ask against that individual and prevent them from using the trade secret.</w:t>
      </w:r>
    </w:p>
    <w:p w14:paraId="0E34752D" w14:textId="77777777" w:rsidR="00B02B83" w:rsidRPr="00E0646A" w:rsidRDefault="00B02B83" w:rsidP="00B02B83">
      <w:pPr>
        <w:rPr>
          <w:rStyle w:val="StyleUnderline"/>
        </w:rPr>
      </w:pPr>
      <w:r w:rsidRPr="00E0646A">
        <w:rPr>
          <w:rStyle w:val="StyleUnderline"/>
        </w:rPr>
        <w:t>PATENTS</w:t>
      </w:r>
    </w:p>
    <w:p w14:paraId="0D7FE51D" w14:textId="77777777" w:rsidR="00B02B83" w:rsidRPr="00E0646A" w:rsidRDefault="00B02B83" w:rsidP="00B02B83">
      <w:r w:rsidRPr="00E0646A">
        <w:t>As defined by the</w:t>
      </w:r>
      <w:hyperlink r:id="rId20" w:anchor="patents" w:tgtFrame="blank" w:history="1">
        <w:r w:rsidRPr="00E0646A">
          <w:rPr>
            <w:rStyle w:val="Hyperlink"/>
          </w:rPr>
          <w:t> U.S. Patent and Trademark Office</w:t>
        </w:r>
      </w:hyperlink>
      <w:r w:rsidRPr="00E0646A">
        <w:t> (USPTO), a patent is a type of limited-duration protection that can be used to protect inventions (or discoveries) that are new, non-obvious, and useful, such a new process, machine, article of manufacture, or composition of matter.</w:t>
      </w:r>
    </w:p>
    <w:p w14:paraId="7E8551FD" w14:textId="77777777" w:rsidR="00B02B83" w:rsidRPr="00E0646A" w:rsidRDefault="00B02B83" w:rsidP="00B02B83">
      <w:r w:rsidRPr="00E0646A">
        <w:t>When a property owner holds a patent, others are prevented, under law, from offering for sale, making, or using the product.</w:t>
      </w:r>
    </w:p>
    <w:p w14:paraId="5BA7498D" w14:textId="77777777" w:rsidR="00B02B83" w:rsidRPr="00E0646A" w:rsidRDefault="00B02B83" w:rsidP="00B02B83">
      <w:pPr>
        <w:rPr>
          <w:rStyle w:val="StyleUnderline"/>
        </w:rPr>
      </w:pPr>
      <w:r w:rsidRPr="00E0646A">
        <w:rPr>
          <w:rStyle w:val="StyleUnderline"/>
        </w:rPr>
        <w:t>COPYRIGHTS</w:t>
      </w:r>
    </w:p>
    <w:p w14:paraId="3BBD7CC4" w14:textId="77777777" w:rsidR="00B02B83" w:rsidRPr="00E0646A" w:rsidRDefault="00B02B83" w:rsidP="00B02B83">
      <w:r w:rsidRPr="00E0646A">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6F683D2C" w14:textId="77777777" w:rsidR="00B02B83" w:rsidRPr="00E0646A" w:rsidRDefault="00B02B83" w:rsidP="00B02B83">
      <w:r w:rsidRPr="00E0646A">
        <w:lastRenderedPageBreak/>
        <w:t>Copyright protections are automatic; once you create something, it is yours. However, if your rights under copyright protections are infringed and you wish to file a lawsuit, then registration of your copyright will be necessary.</w:t>
      </w:r>
    </w:p>
    <w:p w14:paraId="0CFFB640" w14:textId="77777777" w:rsidR="00B02B83" w:rsidRPr="00E0646A" w:rsidRDefault="00B02B83" w:rsidP="00B02B83">
      <w:pPr>
        <w:rPr>
          <w:rStyle w:val="StyleUnderline"/>
        </w:rPr>
      </w:pPr>
      <w:r w:rsidRPr="00E0646A">
        <w:rPr>
          <w:rStyle w:val="StyleUnderline"/>
        </w:rPr>
        <w:t>TRADEMARKS</w:t>
      </w:r>
    </w:p>
    <w:p w14:paraId="48FF7311" w14:textId="77777777" w:rsidR="00B02B83" w:rsidRPr="00E0646A" w:rsidRDefault="00B02B83" w:rsidP="00B02B83">
      <w:r w:rsidRPr="00E0646A">
        <w:t>Finally, the fourth type of intellectual property protection is a trademark protection. Remember, patents are used to protect inventions and discoveries and copyrights are used to protect expressions of ideas and creations, like art and writing.</w:t>
      </w:r>
    </w:p>
    <w:p w14:paraId="0AEE2766" w14:textId="77777777" w:rsidR="00B02B83" w:rsidRPr="00E0646A" w:rsidRDefault="00B02B83" w:rsidP="00B02B83">
      <w:r w:rsidRPr="00E0646A">
        <w:t>Trademarks, then, refer to phrases, words, or symbols that distinguish the source of a product or services of one party from another. For example, the Nike symbol–which nearly all could easily recognize and identify–is a type of trademark.</w:t>
      </w:r>
    </w:p>
    <w:p w14:paraId="6D6A2DD2" w14:textId="77777777" w:rsidR="00B02B83" w:rsidRPr="00E0646A" w:rsidRDefault="00B02B83" w:rsidP="00B02B83">
      <w:r w:rsidRPr="00E0646A">
        <w:t>While patents and copyrights can expire, trademark rights come from the use of the trademark, and therefore can be held indefinitely. Like a copyright, registration of a trademark is not required, but registering can offer additional advantages.</w:t>
      </w:r>
    </w:p>
    <w:p w14:paraId="1D6CD338" w14:textId="77777777" w:rsidR="00B02B83" w:rsidRPr="00E0646A" w:rsidRDefault="00B02B83" w:rsidP="00B02B83">
      <w:pPr>
        <w:pStyle w:val="Heading4"/>
      </w:pPr>
      <w:r w:rsidRPr="00E0646A">
        <w:t xml:space="preserve">Violation – </w:t>
      </w:r>
    </w:p>
    <w:p w14:paraId="225EB4E3" w14:textId="77777777" w:rsidR="00AB1E85" w:rsidRPr="00E0646A" w:rsidRDefault="00AB1E85" w:rsidP="00AB1E85">
      <w:pPr>
        <w:pStyle w:val="Heading4"/>
      </w:pPr>
      <w:r w:rsidRPr="00E0646A">
        <w:t xml:space="preserve">1. Limits- there are a finite </w:t>
      </w:r>
      <w:proofErr w:type="gramStart"/>
      <w:r w:rsidRPr="00E0646A">
        <w:t>amount</w:t>
      </w:r>
      <w:proofErr w:type="gramEnd"/>
      <w:r w:rsidRPr="00E0646A">
        <w:t xml:space="preserve"> of topical restrictions, but an infinite number of </w:t>
      </w:r>
      <w:proofErr w:type="spellStart"/>
      <w:r w:rsidRPr="00E0646A">
        <w:t>non topical</w:t>
      </w:r>
      <w:proofErr w:type="spellEnd"/>
      <w:r w:rsidRPr="00E0646A">
        <w:t xml:space="preserve"> affirmatives. Not debating the topic allows someone to specialize in one area of the library for 4 years giving them a huge edge over people who switch research focus ever 2 months.</w:t>
      </w:r>
    </w:p>
    <w:p w14:paraId="68ADD24F" w14:textId="77777777" w:rsidR="00B02B83" w:rsidRPr="00E0646A" w:rsidRDefault="00B02B83" w:rsidP="00B02B83">
      <w:pPr>
        <w:shd w:val="clear" w:color="auto" w:fill="FFFFFF"/>
        <w:spacing w:after="150" w:line="240" w:lineRule="auto"/>
        <w:rPr>
          <w:rFonts w:eastAsiaTheme="majorEastAsia" w:cstheme="majorBidi"/>
          <w:b/>
          <w:bCs/>
          <w:szCs w:val="26"/>
        </w:rPr>
      </w:pPr>
    </w:p>
    <w:p w14:paraId="6F6A16A2" w14:textId="77777777" w:rsidR="00B02B83" w:rsidRPr="00E0646A" w:rsidRDefault="00B02B83" w:rsidP="00B02B83">
      <w:pPr>
        <w:pStyle w:val="Heading4"/>
        <w:rPr>
          <w:rFonts w:cstheme="majorHAnsi"/>
        </w:rPr>
      </w:pPr>
      <w:r w:rsidRPr="00E0646A">
        <w:rPr>
          <w:rFonts w:cstheme="majorHAnsi"/>
        </w:rPr>
        <w:t>3 impacts:</w:t>
      </w:r>
    </w:p>
    <w:p w14:paraId="53F3414E" w14:textId="320DDD1D" w:rsidR="00B02B83" w:rsidRPr="00E0646A" w:rsidRDefault="00B02B83" w:rsidP="00B02B83">
      <w:pPr>
        <w:pStyle w:val="Heading4"/>
        <w:rPr>
          <w:rFonts w:cstheme="majorHAnsi"/>
        </w:rPr>
      </w:pPr>
      <w:r w:rsidRPr="00E0646A">
        <w:rPr>
          <w:rFonts w:cstheme="majorHAnsi"/>
        </w:rPr>
        <w:t>First is fairness—debate is fundamentally a game which requires both sides to have a relatively equal shot at winning and is necessary for any benefit to the activity. That outweighs:</w:t>
      </w:r>
    </w:p>
    <w:p w14:paraId="58E86724" w14:textId="77777777" w:rsidR="008858F0" w:rsidRPr="00E0646A" w:rsidRDefault="008858F0" w:rsidP="008858F0"/>
    <w:p w14:paraId="361D424D" w14:textId="68BE0DBA" w:rsidR="00B02B83" w:rsidRPr="00E0646A" w:rsidRDefault="00B02B83" w:rsidP="002C3028">
      <w:pPr>
        <w:pStyle w:val="Heading4"/>
        <w:numPr>
          <w:ilvl w:val="0"/>
          <w:numId w:val="1"/>
        </w:numPr>
        <w:rPr>
          <w:rFonts w:cstheme="majorHAnsi"/>
        </w:rPr>
      </w:pPr>
      <w:r w:rsidRPr="00E0646A">
        <w:rPr>
          <w:rFonts w:cstheme="majorHAnsi"/>
        </w:rPr>
        <w:t xml:space="preserve">decision-making: every argument concedes to the validity of fairness </w:t>
      </w:r>
      <w:proofErr w:type="gramStart"/>
      <w:r w:rsidRPr="00E0646A">
        <w:rPr>
          <w:rFonts w:cstheme="majorHAnsi"/>
        </w:rPr>
        <w:t>i.e.</w:t>
      </w:r>
      <w:proofErr w:type="gramEnd"/>
      <w:r w:rsidRPr="00E0646A">
        <w:rPr>
          <w:rFonts w:cstheme="majorHAnsi"/>
        </w:rPr>
        <w:t xml:space="preserve"> that the judge will make a fair decision based on the arguments presented. This means if they win fairness bad vote neg on presumption because you have no obligation to fairly evaluate their arguments.</w:t>
      </w:r>
    </w:p>
    <w:p w14:paraId="65CF9CC5" w14:textId="77777777" w:rsidR="008858F0" w:rsidRPr="00E0646A" w:rsidRDefault="008858F0" w:rsidP="008858F0"/>
    <w:p w14:paraId="1B854C35" w14:textId="34C56932" w:rsidR="00B02B83" w:rsidRPr="00E0646A" w:rsidRDefault="00B02B83" w:rsidP="002C3028">
      <w:pPr>
        <w:pStyle w:val="Heading4"/>
        <w:numPr>
          <w:ilvl w:val="0"/>
          <w:numId w:val="1"/>
        </w:numPr>
        <w:rPr>
          <w:rFonts w:cstheme="majorHAnsi"/>
        </w:rPr>
      </w:pPr>
      <w:r w:rsidRPr="00E0646A">
        <w:rPr>
          <w:rFonts w:cstheme="majorHAnsi"/>
        </w:rPr>
        <w:t xml:space="preserve">probability: voting </w:t>
      </w:r>
      <w:proofErr w:type="spellStart"/>
      <w:r w:rsidRPr="00E0646A">
        <w:rPr>
          <w:rFonts w:cstheme="majorHAnsi"/>
        </w:rPr>
        <w:t>aff</w:t>
      </w:r>
      <w:proofErr w:type="spellEnd"/>
      <w:r w:rsidRPr="00E0646A">
        <w:rPr>
          <w:rFonts w:cstheme="majorHAnsi"/>
        </w:rPr>
        <w:t xml:space="preserve"> can’t solve any of their impacts but it can solve ours. All the ballot does is tell tab who won which can’t stop any violence but can resolve the fairness imbalance in this </w:t>
      </w:r>
      <w:proofErr w:type="gramStart"/>
      <w:r w:rsidRPr="00E0646A">
        <w:rPr>
          <w:rFonts w:cstheme="majorHAnsi"/>
        </w:rPr>
        <w:t>particular debate</w:t>
      </w:r>
      <w:proofErr w:type="gramEnd"/>
      <w:r w:rsidRPr="00E0646A">
        <w:rPr>
          <w:rFonts w:cstheme="majorHAnsi"/>
        </w:rPr>
        <w:t>.</w:t>
      </w:r>
    </w:p>
    <w:p w14:paraId="5347C75B" w14:textId="77777777" w:rsidR="008858F0" w:rsidRPr="00E0646A" w:rsidRDefault="008858F0" w:rsidP="008858F0">
      <w:pPr>
        <w:pStyle w:val="ListParagraph"/>
      </w:pPr>
    </w:p>
    <w:p w14:paraId="29978491" w14:textId="77777777" w:rsidR="008858F0" w:rsidRPr="00E0646A" w:rsidRDefault="008858F0" w:rsidP="008858F0"/>
    <w:p w14:paraId="2374A0C5" w14:textId="26F8EBF3" w:rsidR="00DA3A53" w:rsidRPr="00E0646A" w:rsidRDefault="00DA3A53" w:rsidP="00DA3A53">
      <w:pPr>
        <w:pStyle w:val="Heading4"/>
      </w:pPr>
      <w:r w:rsidRPr="00E0646A">
        <w:lastRenderedPageBreak/>
        <w:t xml:space="preserve">Second - 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rsidRPr="00E0646A">
        <w:t>aff</w:t>
      </w:r>
      <w:proofErr w:type="spellEnd"/>
      <w:r w:rsidRPr="00E0646A">
        <w:t xml:space="preserve"> solvency to their method since I can’t engage. Advocacy skills controls the internal link to education and outweighs on portability since it is applicable to the real world. Private Actor Fiat –its unpredictable – u can choose a billion actors, organizations, and creates cruel optimism because it’s literally impossible for that kind of action to happen because they don’t have the infrastructure to succeed</w:t>
      </w:r>
    </w:p>
    <w:p w14:paraId="3680922F" w14:textId="77777777" w:rsidR="008858F0" w:rsidRPr="00E0646A" w:rsidRDefault="008858F0" w:rsidP="008858F0"/>
    <w:p w14:paraId="6639238D" w14:textId="7D74E4CB" w:rsidR="00B02B83" w:rsidRPr="00E0646A" w:rsidRDefault="00B02B83" w:rsidP="00B02B83">
      <w:pPr>
        <w:pStyle w:val="Heading4"/>
        <w:rPr>
          <w:rFonts w:cstheme="majorHAnsi"/>
        </w:rPr>
      </w:pPr>
      <w:r w:rsidRPr="00E0646A">
        <w:rPr>
          <w:rFonts w:cstheme="majorHAnsi"/>
        </w:rPr>
        <w:t xml:space="preserve">Third is the small schools </w:t>
      </w:r>
      <w:proofErr w:type="spellStart"/>
      <w:r w:rsidRPr="00E0646A">
        <w:rPr>
          <w:rFonts w:cstheme="majorHAnsi"/>
        </w:rPr>
        <w:t>disad</w:t>
      </w:r>
      <w:proofErr w:type="spellEnd"/>
      <w:r w:rsidRPr="00E0646A">
        <w:rPr>
          <w:rFonts w:cstheme="majorHAnsi"/>
        </w:rPr>
        <w:t xml:space="preserve"> - under-resourced are most adversely </w:t>
      </w:r>
      <w:proofErr w:type="gramStart"/>
      <w:r w:rsidRPr="00E0646A">
        <w:rPr>
          <w:rFonts w:cstheme="majorHAnsi"/>
        </w:rPr>
        <w:t>effected</w:t>
      </w:r>
      <w:proofErr w:type="gramEnd"/>
      <w:r w:rsidRPr="00E0646A">
        <w:rPr>
          <w:rFonts w:cstheme="majorHAnsi"/>
        </w:rPr>
        <w:t xml:space="preserve"> by a massive, unpredictable </w:t>
      </w:r>
      <w:proofErr w:type="spellStart"/>
      <w:r w:rsidRPr="00E0646A">
        <w:rPr>
          <w:rFonts w:cstheme="majorHAnsi"/>
        </w:rPr>
        <w:t>caselist</w:t>
      </w:r>
      <w:proofErr w:type="spellEnd"/>
      <w:r w:rsidRPr="00E0646A">
        <w:rPr>
          <w:rFonts w:cstheme="majorHAnsi"/>
        </w:rPr>
        <w:t xml:space="preserve"> which worsens structural disparities</w:t>
      </w:r>
    </w:p>
    <w:p w14:paraId="087A4A24" w14:textId="77777777" w:rsidR="008858F0" w:rsidRPr="00E0646A" w:rsidRDefault="008858F0" w:rsidP="008858F0"/>
    <w:p w14:paraId="3915CD43" w14:textId="567B0D6F" w:rsidR="00B02B83" w:rsidRPr="00E0646A" w:rsidRDefault="00B02B83" w:rsidP="00B02B83">
      <w:pPr>
        <w:pStyle w:val="Heading4"/>
      </w:pPr>
      <w:r w:rsidRPr="00E0646A">
        <w:t xml:space="preserve">Ballot paradox - either they want the ballot and prove the competition arguments, or they’re only here for the discussion in which case vote neg but recognize the </w:t>
      </w:r>
      <w:proofErr w:type="spellStart"/>
      <w:r w:rsidRPr="00E0646A">
        <w:t>aff’s</w:t>
      </w:r>
      <w:proofErr w:type="spellEnd"/>
      <w:r w:rsidRPr="00E0646A">
        <w:t xml:space="preserve"> education is valuable – proves T comes first.</w:t>
      </w:r>
    </w:p>
    <w:p w14:paraId="49BF4AAB" w14:textId="77777777" w:rsidR="008858F0" w:rsidRPr="00E0646A" w:rsidRDefault="008858F0" w:rsidP="008858F0"/>
    <w:p w14:paraId="1470528B" w14:textId="550886BE" w:rsidR="00B02B83" w:rsidRPr="00E0646A" w:rsidRDefault="00B02B83" w:rsidP="00B02B83">
      <w:pPr>
        <w:pStyle w:val="Heading4"/>
        <w:rPr>
          <w:rFonts w:cstheme="majorHAnsi"/>
        </w:rPr>
      </w:pPr>
      <w:r w:rsidRPr="00E0646A">
        <w:rPr>
          <w:rFonts w:cstheme="majorHAnsi"/>
        </w:rPr>
        <w:t xml:space="preserve">TVA </w:t>
      </w:r>
      <w:r w:rsidR="00AB1E85" w:rsidRPr="00E0646A">
        <w:rPr>
          <w:rFonts w:cstheme="majorHAnsi"/>
        </w:rPr>
        <w:t>–</w:t>
      </w:r>
      <w:r w:rsidRPr="00E0646A">
        <w:rPr>
          <w:rFonts w:cstheme="majorHAnsi"/>
        </w:rPr>
        <w:t xml:space="preserve"> </w:t>
      </w:r>
      <w:r w:rsidR="00AB1E85" w:rsidRPr="00E0646A">
        <w:rPr>
          <w:rFonts w:cstheme="majorHAnsi"/>
        </w:rPr>
        <w:t xml:space="preserve">whole </w:t>
      </w:r>
      <w:proofErr w:type="spellStart"/>
      <w:r w:rsidR="00AB1E85" w:rsidRPr="00E0646A">
        <w:rPr>
          <w:rFonts w:cstheme="majorHAnsi"/>
        </w:rPr>
        <w:t>rez</w:t>
      </w:r>
      <w:proofErr w:type="spellEnd"/>
      <w:r w:rsidR="00AB1E85" w:rsidRPr="00E0646A">
        <w:rPr>
          <w:rFonts w:cstheme="majorHAnsi"/>
        </w:rPr>
        <w:t xml:space="preserve"> with </w:t>
      </w:r>
      <w:proofErr w:type="spellStart"/>
      <w:r w:rsidR="00AB1E85" w:rsidRPr="00E0646A">
        <w:rPr>
          <w:rFonts w:cstheme="majorHAnsi"/>
        </w:rPr>
        <w:t>ur</w:t>
      </w:r>
      <w:proofErr w:type="spellEnd"/>
      <w:r w:rsidR="00AB1E85" w:rsidRPr="00E0646A">
        <w:rPr>
          <w:rFonts w:cstheme="majorHAnsi"/>
        </w:rPr>
        <w:t xml:space="preserve"> framing and cybernetics adv</w:t>
      </w:r>
    </w:p>
    <w:p w14:paraId="341B51C0" w14:textId="77777777" w:rsidR="00B02B83" w:rsidRPr="00E0646A" w:rsidRDefault="00B02B83" w:rsidP="00B02B83">
      <w:pPr>
        <w:pStyle w:val="Heading4"/>
        <w:rPr>
          <w:rFonts w:cstheme="majorHAnsi"/>
        </w:rPr>
      </w:pPr>
      <w:proofErr w:type="spellStart"/>
      <w:r w:rsidRPr="00E0646A">
        <w:rPr>
          <w:rFonts w:cstheme="majorHAnsi"/>
        </w:rPr>
        <w:t>Disads</w:t>
      </w:r>
      <w:proofErr w:type="spellEnd"/>
      <w:r w:rsidRPr="00E0646A">
        <w:rPr>
          <w:rFonts w:cstheme="majorHAnsi"/>
        </w:rPr>
        <w:t xml:space="preserve"> to the TVA prove there’s negative ground and that it’s a contestable stasis point, and if their critique is incompatible with the topic reading it on the neg solves and is better because it promotes switch-side debate.</w:t>
      </w:r>
    </w:p>
    <w:p w14:paraId="171BEF85" w14:textId="77777777" w:rsidR="00B02B83" w:rsidRPr="00E0646A" w:rsidRDefault="00B02B83" w:rsidP="00B02B83">
      <w:pPr>
        <w:pStyle w:val="Heading4"/>
      </w:pPr>
      <w:r w:rsidRPr="00E0646A">
        <w:t xml:space="preserve">Paradigm – </w:t>
      </w:r>
    </w:p>
    <w:p w14:paraId="25C080B5" w14:textId="77777777" w:rsidR="00B02B83" w:rsidRPr="00E0646A" w:rsidRDefault="00B02B83" w:rsidP="00B02B83">
      <w:pPr>
        <w:pStyle w:val="Heading4"/>
      </w:pPr>
      <w:r w:rsidRPr="00E0646A">
        <w:t xml:space="preserve">1. TFW is drop the debater – it indicts their method of engagement and proves we couldn’t engage fairly with their </w:t>
      </w:r>
      <w:proofErr w:type="spellStart"/>
      <w:r w:rsidRPr="00E0646A">
        <w:t>aff</w:t>
      </w:r>
      <w:proofErr w:type="spellEnd"/>
      <w:r w:rsidRPr="00E0646A">
        <w:t>.</w:t>
      </w:r>
    </w:p>
    <w:p w14:paraId="65166CDA" w14:textId="77777777" w:rsidR="00B02B83" w:rsidRPr="00E0646A" w:rsidRDefault="00B02B83" w:rsidP="00B02B83">
      <w:pPr>
        <w:pStyle w:val="Heading4"/>
      </w:pPr>
      <w:r w:rsidRPr="00E0646A">
        <w:t xml:space="preserve">2. Competing </w:t>
      </w:r>
      <w:proofErr w:type="spellStart"/>
      <w:r w:rsidRPr="00E0646A">
        <w:t>interps</w:t>
      </w:r>
      <w:proofErr w:type="spellEnd"/>
      <w:r w:rsidRPr="00E0646A">
        <w:t xml:space="preserve"> – reasonability is arbitrary, you can’t be reasonably topical, and causes a race to the bottom of questionable argumentation.</w:t>
      </w:r>
    </w:p>
    <w:p w14:paraId="285AE3E1" w14:textId="77777777" w:rsidR="00B02B83" w:rsidRPr="00E0646A" w:rsidRDefault="00B02B83" w:rsidP="00B02B83">
      <w:pPr>
        <w:pStyle w:val="Heading4"/>
      </w:pPr>
      <w:r w:rsidRPr="00E0646A">
        <w:t xml:space="preserve">3. RVIs and impact turns encourage all in on theory which decks substance and incentivize baiting theory with abusive practices. </w:t>
      </w:r>
    </w:p>
    <w:p w14:paraId="41E4EBCE" w14:textId="6F0C0742" w:rsidR="00B02B83" w:rsidRPr="00E0646A" w:rsidRDefault="00B02B83" w:rsidP="00B02B83">
      <w:pPr>
        <w:pStyle w:val="Heading4"/>
      </w:pPr>
      <w:r w:rsidRPr="00E0646A">
        <w:rPr>
          <w:rFonts w:cs="Calibri"/>
        </w:rPr>
        <w:t>4. No impact turns—</w:t>
      </w:r>
      <w:r w:rsidRPr="00E0646A">
        <w:t xml:space="preserve"> exclusions are inevitable—there are infinite topics that are important discussions but not all of them are debatable. Even if our vision of the topic can’t fully include their </w:t>
      </w:r>
      <w:proofErr w:type="gramStart"/>
      <w:r w:rsidRPr="00E0646A">
        <w:t>scholarship</w:t>
      </w:r>
      <w:proofErr w:type="gramEnd"/>
      <w:r w:rsidRPr="00E0646A">
        <w:t xml:space="preserve"> they have to weigh the marginal benefit of allowing their scholarship against having literally no limit on what the affirmative can talk about which proves maintaining the topic as a stasis point outweighs.</w:t>
      </w:r>
    </w:p>
    <w:p w14:paraId="3B7F5EB2" w14:textId="2BF5E1E5" w:rsidR="00B02B83" w:rsidRPr="00E0646A" w:rsidRDefault="00B02B83" w:rsidP="00B02B83">
      <w:pPr>
        <w:pStyle w:val="Heading2"/>
      </w:pPr>
      <w:r w:rsidRPr="00E0646A">
        <w:lastRenderedPageBreak/>
        <w:t>2</w:t>
      </w:r>
    </w:p>
    <w:p w14:paraId="65E87623" w14:textId="77777777" w:rsidR="00B02B83" w:rsidRPr="00E0646A" w:rsidRDefault="00B02B83" w:rsidP="00B02B83">
      <w:pPr>
        <w:pStyle w:val="Heading4"/>
      </w:pPr>
      <w:r w:rsidRPr="00E0646A">
        <w:t xml:space="preserve">Interpretation: The affirmative must have a carded solvency advocate in the 1AC.  </w:t>
      </w:r>
    </w:p>
    <w:p w14:paraId="220913AA" w14:textId="06D40466" w:rsidR="00B02B83" w:rsidRPr="00E0646A" w:rsidRDefault="00B02B83" w:rsidP="00B02B83">
      <w:pPr>
        <w:pStyle w:val="Heading4"/>
      </w:pPr>
      <w:r w:rsidRPr="00E0646A">
        <w:t xml:space="preserve">Violation </w:t>
      </w:r>
      <w:r w:rsidR="00AB1E85" w:rsidRPr="00E0646A">
        <w:t>–</w:t>
      </w:r>
      <w:r w:rsidRPr="00E0646A">
        <w:t xml:space="preserve"> </w:t>
      </w:r>
      <w:r w:rsidR="00AB1E85" w:rsidRPr="00E0646A">
        <w:t>There is no card that talks about the inhuman eliminating IPP for medicine</w:t>
      </w:r>
    </w:p>
    <w:p w14:paraId="514434FA" w14:textId="77777777" w:rsidR="00B02B83" w:rsidRPr="00E0646A" w:rsidRDefault="00B02B83" w:rsidP="00B02B83">
      <w:pPr>
        <w:pStyle w:val="Heading4"/>
      </w:pPr>
      <w:r w:rsidRPr="00E0646A">
        <w:t>Standards:</w:t>
      </w:r>
    </w:p>
    <w:p w14:paraId="40B13AF4" w14:textId="3D4BAF1E" w:rsidR="00B02B83" w:rsidRPr="00E0646A" w:rsidRDefault="00B02B83" w:rsidP="00B02B83">
      <w:pPr>
        <w:pStyle w:val="Heading4"/>
      </w:pPr>
      <w:r w:rsidRPr="00E0646A">
        <w:t xml:space="preserve">1. predictability - no way for the neg to predict the advocacy because it’s </w:t>
      </w:r>
      <w:r w:rsidRPr="00E0646A">
        <w:rPr>
          <w:u w:val="single"/>
        </w:rPr>
        <w:t>not in the lit</w:t>
      </w:r>
      <w:r w:rsidRPr="00E0646A">
        <w:t xml:space="preserve"> – this decks DA and CP ground - outweighs because ground is the key determinant of engagement. </w:t>
      </w:r>
    </w:p>
    <w:p w14:paraId="1B89E7C5" w14:textId="77777777" w:rsidR="00AB1E85" w:rsidRPr="00E0646A" w:rsidRDefault="00AB1E85" w:rsidP="00AB1E85"/>
    <w:p w14:paraId="6A2F7E33" w14:textId="1ED6B46A" w:rsidR="00B02B83" w:rsidRPr="00E0646A" w:rsidRDefault="00B02B83" w:rsidP="00B02B83">
      <w:pPr>
        <w:pStyle w:val="Heading4"/>
      </w:pPr>
      <w:r w:rsidRPr="00E0646A">
        <w:t xml:space="preserve">2. limits – no solvency advocate allows infinite possible </w:t>
      </w:r>
      <w:proofErr w:type="spellStart"/>
      <w:r w:rsidRPr="00E0646A">
        <w:t>affs</w:t>
      </w:r>
      <w:proofErr w:type="spellEnd"/>
      <w:r w:rsidRPr="00E0646A">
        <w:t xml:space="preserve"> – also justifies breaking </w:t>
      </w:r>
      <w:proofErr w:type="spellStart"/>
      <w:r w:rsidRPr="00E0646A">
        <w:t>affs</w:t>
      </w:r>
      <w:proofErr w:type="spellEnd"/>
      <w:r w:rsidRPr="00E0646A">
        <w:t xml:space="preserve"> that are at the edges of the topic with no advocate.</w:t>
      </w:r>
    </w:p>
    <w:p w14:paraId="2DD41C3A" w14:textId="77777777" w:rsidR="00AB1E85" w:rsidRPr="00E0646A" w:rsidRDefault="00AB1E85" w:rsidP="00AB1E85"/>
    <w:p w14:paraId="3B096962" w14:textId="77777777" w:rsidR="00B02B83" w:rsidRPr="00E0646A" w:rsidRDefault="00B02B83" w:rsidP="00B02B83">
      <w:pPr>
        <w:pStyle w:val="Heading4"/>
      </w:pPr>
      <w:r w:rsidRPr="00E0646A">
        <w:t xml:space="preserve">3. shiftiness - no way to guarantee the DAs and CPs we read link or solve because they can re-interpret the plan in the 1ar – creates a 7-6 skew that prevents new 2nr </w:t>
      </w:r>
      <w:proofErr w:type="spellStart"/>
      <w:r w:rsidRPr="00E0646A">
        <w:t>ev</w:t>
      </w:r>
      <w:proofErr w:type="spellEnd"/>
      <w:r w:rsidRPr="00E0646A">
        <w:t xml:space="preserve"> to prove normal means from checking. </w:t>
      </w:r>
    </w:p>
    <w:p w14:paraId="12E7E929" w14:textId="77777777" w:rsidR="00B02B83" w:rsidRPr="00E0646A" w:rsidRDefault="00B02B83" w:rsidP="00B02B83"/>
    <w:p w14:paraId="4114CF60" w14:textId="641088D1" w:rsidR="00B02B83" w:rsidRPr="00E0646A" w:rsidRDefault="00B02B83" w:rsidP="00B02B83">
      <w:pPr>
        <w:pStyle w:val="Heading2"/>
      </w:pPr>
      <w:r w:rsidRPr="00E0646A">
        <w:lastRenderedPageBreak/>
        <w:t>3</w:t>
      </w:r>
    </w:p>
    <w:p w14:paraId="49B20D11" w14:textId="48600597" w:rsidR="00B02B83" w:rsidRPr="00E0646A" w:rsidRDefault="00B02B83" w:rsidP="00B02B83">
      <w:pPr>
        <w:pStyle w:val="Heading4"/>
        <w:rPr>
          <w:rFonts w:cs="Calibri"/>
        </w:rPr>
      </w:pPr>
      <w:r w:rsidRPr="00E0646A">
        <w:rPr>
          <w:rFonts w:cs="Calibri"/>
        </w:rPr>
        <w:t xml:space="preserve">Interpretation: The </w:t>
      </w:r>
      <w:proofErr w:type="spellStart"/>
      <w:r w:rsidRPr="00E0646A">
        <w:rPr>
          <w:rFonts w:cs="Calibri"/>
        </w:rPr>
        <w:t>aff</w:t>
      </w:r>
      <w:proofErr w:type="spellEnd"/>
      <w:r w:rsidRPr="00E0646A">
        <w:rPr>
          <w:rFonts w:cs="Calibri"/>
        </w:rPr>
        <w:t xml:space="preserve"> may not </w:t>
      </w:r>
      <w:r w:rsidR="00AB1E85" w:rsidRPr="00E0646A">
        <w:rPr>
          <w:rFonts w:cs="Calibri"/>
        </w:rPr>
        <w:t>specify a specific actor</w:t>
      </w:r>
      <w:r w:rsidRPr="00E0646A">
        <w:rPr>
          <w:rFonts w:cs="Calibri"/>
        </w:rPr>
        <w:t xml:space="preserve"> </w:t>
      </w:r>
      <w:r w:rsidR="00AB1E85" w:rsidRPr="00E0646A">
        <w:rPr>
          <w:rFonts w:cs="Calibri"/>
        </w:rPr>
        <w:t>eliminating</w:t>
      </w:r>
      <w:r w:rsidRPr="00E0646A">
        <w:rPr>
          <w:rFonts w:cs="Calibri"/>
        </w:rPr>
        <w:t xml:space="preserve"> intellectual property protections for medicines.</w:t>
      </w:r>
    </w:p>
    <w:p w14:paraId="4EAC2F93" w14:textId="77777777" w:rsidR="00B02B83" w:rsidRPr="00E0646A" w:rsidRDefault="00B02B83" w:rsidP="00B02B83">
      <w:pPr>
        <w:pStyle w:val="Heading4"/>
        <w:rPr>
          <w:rFonts w:cs="Calibri"/>
          <w:bCs w:val="0"/>
        </w:rPr>
      </w:pPr>
      <w:r w:rsidRPr="00E0646A">
        <w:rPr>
          <w:rStyle w:val="Emphasis"/>
          <w:b/>
          <w:sz w:val="26"/>
          <w:u w:val="none"/>
        </w:rPr>
        <w:t>Violation:</w:t>
      </w:r>
    </w:p>
    <w:p w14:paraId="3EA9F18B" w14:textId="11FC8653" w:rsidR="00B02B83" w:rsidRPr="00E0646A" w:rsidRDefault="00B02B83" w:rsidP="00B02B83">
      <w:pPr>
        <w:pStyle w:val="Heading4"/>
        <w:rPr>
          <w:rFonts w:cs="Calibri"/>
        </w:rPr>
      </w:pPr>
      <w:r w:rsidRPr="00E0646A">
        <w:rPr>
          <w:rFonts w:cs="Calibri"/>
        </w:rPr>
        <w:t>Standards:</w:t>
      </w:r>
    </w:p>
    <w:p w14:paraId="1FB9C75D" w14:textId="77777777" w:rsidR="006D5BCA" w:rsidRPr="00E0646A" w:rsidRDefault="006D5BCA" w:rsidP="006D5BCA"/>
    <w:p w14:paraId="18A444DB" w14:textId="4F5F2A69" w:rsidR="00B02B83" w:rsidRPr="00E0646A" w:rsidRDefault="00B02B83" w:rsidP="00B02B83">
      <w:pPr>
        <w:pStyle w:val="Heading4"/>
        <w:rPr>
          <w:rFonts w:cs="Calibri"/>
        </w:rPr>
      </w:pPr>
      <w:r w:rsidRPr="00E0646A">
        <w:rPr>
          <w:rFonts w:cs="Calibri"/>
        </w:rPr>
        <w:t xml:space="preserve">1. Limits – you can pick anything from </w:t>
      </w:r>
      <w:r w:rsidR="00AB1E85" w:rsidRPr="00E0646A">
        <w:rPr>
          <w:rFonts w:cs="Calibri"/>
        </w:rPr>
        <w:t>yourself</w:t>
      </w:r>
      <w:r w:rsidRPr="00E0646A">
        <w:rPr>
          <w:rFonts w:cs="Calibri"/>
        </w:rPr>
        <w:t xml:space="preserve"> vaccines to </w:t>
      </w:r>
      <w:proofErr w:type="spellStart"/>
      <w:r w:rsidR="00AB1E85" w:rsidRPr="00E0646A">
        <w:rPr>
          <w:rFonts w:cs="Calibri"/>
        </w:rPr>
        <w:t>Spongebob</w:t>
      </w:r>
      <w:proofErr w:type="spellEnd"/>
      <w:r w:rsidRPr="00E0646A">
        <w:rPr>
          <w:rFonts w:cs="Calibri"/>
        </w:rPr>
        <w:t xml:space="preserve"> to random </w:t>
      </w:r>
      <w:r w:rsidR="00AB1E85" w:rsidRPr="00E0646A">
        <w:rPr>
          <w:rFonts w:cs="Calibri"/>
        </w:rPr>
        <w:t>countries</w:t>
      </w:r>
      <w:r w:rsidRPr="00E0646A">
        <w:rPr>
          <w:rFonts w:cs="Calibri"/>
        </w:rPr>
        <w:t xml:space="preserve"> and there’s no universal </w:t>
      </w:r>
      <w:proofErr w:type="spellStart"/>
      <w:r w:rsidRPr="00E0646A">
        <w:rPr>
          <w:rFonts w:cs="Calibri"/>
        </w:rPr>
        <w:t>disad</w:t>
      </w:r>
      <w:proofErr w:type="spellEnd"/>
      <w:r w:rsidRPr="00E0646A">
        <w:rPr>
          <w:rFonts w:cs="Calibri"/>
        </w:rPr>
        <w:t xml:space="preserve"> since each one has a different function and implication for </w:t>
      </w:r>
      <w:r w:rsidR="00AB1E85" w:rsidRPr="00E0646A">
        <w:rPr>
          <w:rFonts w:cs="Calibri"/>
        </w:rPr>
        <w:t>policy</w:t>
      </w:r>
      <w:r w:rsidRPr="00E0646A">
        <w:rPr>
          <w:rFonts w:cs="Calibri"/>
        </w:rPr>
        <w:t xml:space="preserve"> and relations – explodes neg prep and leads to random </w:t>
      </w:r>
      <w:r w:rsidR="00AB1E85" w:rsidRPr="00E0646A">
        <w:rPr>
          <w:rFonts w:cs="Calibri"/>
        </w:rPr>
        <w:t>thing</w:t>
      </w:r>
      <w:r w:rsidRPr="00E0646A">
        <w:rPr>
          <w:rFonts w:cs="Calibri"/>
        </w:rPr>
        <w:t xml:space="preserve"> of the week </w:t>
      </w:r>
      <w:proofErr w:type="spellStart"/>
      <w:r w:rsidRPr="00E0646A">
        <w:rPr>
          <w:rFonts w:cs="Calibri"/>
        </w:rPr>
        <w:t>affs</w:t>
      </w:r>
      <w:proofErr w:type="spellEnd"/>
      <w:r w:rsidRPr="00E0646A">
        <w:rPr>
          <w:rFonts w:cs="Calibri"/>
        </w:rPr>
        <w:t xml:space="preserve"> which makes cutting stable neg links impossible. </w:t>
      </w:r>
    </w:p>
    <w:p w14:paraId="10EAE819" w14:textId="77777777" w:rsidR="00AB1E85" w:rsidRPr="00E0646A" w:rsidRDefault="00AB1E85" w:rsidP="00AB1E85"/>
    <w:p w14:paraId="327B5E08" w14:textId="77777777" w:rsidR="00B02B83" w:rsidRPr="00E0646A" w:rsidRDefault="00B02B83" w:rsidP="00B02B83">
      <w:pPr>
        <w:pStyle w:val="Heading4"/>
        <w:rPr>
          <w:rFonts w:cs="Calibri"/>
          <w:color w:val="000000" w:themeColor="text1"/>
        </w:rPr>
      </w:pPr>
      <w:r w:rsidRPr="00E0646A">
        <w:rPr>
          <w:rFonts w:cs="Calibri"/>
        </w:rPr>
        <w:t xml:space="preserve">2. TVA – read the </w:t>
      </w:r>
      <w:proofErr w:type="spellStart"/>
      <w:r w:rsidRPr="00E0646A">
        <w:rPr>
          <w:rFonts w:cs="Calibri"/>
        </w:rPr>
        <w:t>aff</w:t>
      </w:r>
      <w:proofErr w:type="spellEnd"/>
      <w:r w:rsidRPr="00E0646A">
        <w:rPr>
          <w:rFonts w:cs="Calibri"/>
        </w:rPr>
        <w:t xml:space="preserve"> as an advantage to a whole </w:t>
      </w:r>
      <w:proofErr w:type="spellStart"/>
      <w:r w:rsidRPr="00E0646A">
        <w:rPr>
          <w:rFonts w:cs="Calibri"/>
        </w:rPr>
        <w:t>rez</w:t>
      </w:r>
      <w:proofErr w:type="spellEnd"/>
      <w:r w:rsidRPr="00E0646A">
        <w:rPr>
          <w:rFonts w:cs="Calibri"/>
        </w:rPr>
        <w:t xml:space="preserve"> </w:t>
      </w:r>
      <w:proofErr w:type="spellStart"/>
      <w:r w:rsidRPr="00E0646A">
        <w:rPr>
          <w:rFonts w:cs="Calibri"/>
        </w:rPr>
        <w:t>aff</w:t>
      </w:r>
      <w:proofErr w:type="spellEnd"/>
      <w:r w:rsidRPr="00E0646A">
        <w:rPr>
          <w:rFonts w:cs="Calibri"/>
        </w:rPr>
        <w:t>.</w:t>
      </w:r>
    </w:p>
    <w:p w14:paraId="695DAC90" w14:textId="77777777" w:rsidR="00B02B83" w:rsidRPr="00E0646A" w:rsidRDefault="00B02B83" w:rsidP="00B02B83"/>
    <w:p w14:paraId="1DEA42A9" w14:textId="04C9F592" w:rsidR="00B02B83" w:rsidRPr="00E0646A" w:rsidRDefault="00B02B83" w:rsidP="00B02B83">
      <w:pPr>
        <w:pStyle w:val="Heading2"/>
      </w:pPr>
      <w:r w:rsidRPr="00E0646A">
        <w:lastRenderedPageBreak/>
        <w:t>4</w:t>
      </w:r>
    </w:p>
    <w:p w14:paraId="0DF53269" w14:textId="25B45578"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The role of the ballot is to determine whether the resolution is a true or false statement –</w:t>
      </w:r>
    </w:p>
    <w:p w14:paraId="129B8D43" w14:textId="4B1D3AD0"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A - anything else moots 7 minutes of the NC – their framing collapses since you must say it is true that their theory of power is better than another before you adopt it.</w:t>
      </w:r>
    </w:p>
    <w:p w14:paraId="3B660831" w14:textId="77777777" w:rsidR="00B02B83" w:rsidRPr="00E0646A" w:rsidRDefault="00B02B83" w:rsidP="00B02B83"/>
    <w:p w14:paraId="7486EFC5" w14:textId="2900D2A3"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 xml:space="preserve">B - The ballot says vote </w:t>
      </w:r>
      <w:proofErr w:type="spellStart"/>
      <w:r w:rsidRPr="00E0646A">
        <w:rPr>
          <w:rFonts w:asciiTheme="majorHAnsi" w:hAnsiTheme="majorHAnsi" w:cstheme="majorHAnsi"/>
        </w:rPr>
        <w:t>aff</w:t>
      </w:r>
      <w:proofErr w:type="spellEnd"/>
      <w:r w:rsidRPr="00E0646A">
        <w:rPr>
          <w:rFonts w:asciiTheme="majorHAnsi" w:hAnsiTheme="majorHAnsi" w:cstheme="majorHAnsi"/>
        </w:rPr>
        <w:t xml:space="preserve"> or neg based on a topic – </w:t>
      </w:r>
      <w:r w:rsidRPr="00E0646A">
        <w:rPr>
          <w:rFonts w:asciiTheme="majorHAnsi" w:eastAsia="Calibri" w:hAnsiTheme="majorHAnsi" w:cstheme="majorHAnsi"/>
          <w:color w:val="000000"/>
        </w:rPr>
        <w:t>five dictionaries</w:t>
      </w:r>
      <w:r w:rsidRPr="00E0646A">
        <w:rPr>
          <w:rFonts w:asciiTheme="majorHAnsi" w:eastAsia="Calibri" w:hAnsiTheme="majorHAnsi" w:cstheme="majorHAnsi"/>
          <w:color w:val="000000"/>
          <w:vertAlign w:val="superscript"/>
        </w:rPr>
        <w:footnoteReference w:id="1"/>
      </w:r>
      <w:r w:rsidRPr="00E0646A">
        <w:rPr>
          <w:rFonts w:asciiTheme="majorHAnsi" w:eastAsia="Calibri" w:hAnsiTheme="majorHAnsi" w:cstheme="majorHAnsi"/>
          <w:color w:val="000000"/>
        </w:rPr>
        <w:t xml:space="preserve"> define to negate as to deny the truth of and affirm</w:t>
      </w:r>
      <w:r w:rsidRPr="00E0646A">
        <w:rPr>
          <w:rFonts w:asciiTheme="majorHAnsi" w:eastAsia="Calibri" w:hAnsiTheme="majorHAnsi" w:cstheme="majorHAnsi"/>
          <w:color w:val="000000"/>
          <w:vertAlign w:val="superscript"/>
        </w:rPr>
        <w:footnoteReference w:id="2"/>
      </w:r>
      <w:r w:rsidRPr="00E0646A">
        <w:rPr>
          <w:rFonts w:asciiTheme="majorHAnsi" w:eastAsia="Calibri" w:hAnsiTheme="majorHAnsi" w:cstheme="majorHAnsi"/>
          <w:color w:val="000000"/>
        </w:rPr>
        <w:t xml:space="preserve"> as to prove true so </w:t>
      </w:r>
      <w:r w:rsidRPr="00E0646A">
        <w:rPr>
          <w:rFonts w:asciiTheme="majorHAnsi" w:hAnsiTheme="majorHAnsi" w:cstheme="majorHAnsi"/>
        </w:rPr>
        <w:t xml:space="preserve">it's constitutive and jurisdictional. I denied the truth of the resolution by disagreeing with the </w:t>
      </w:r>
      <w:proofErr w:type="spellStart"/>
      <w:r w:rsidRPr="00E0646A">
        <w:rPr>
          <w:rFonts w:asciiTheme="majorHAnsi" w:hAnsiTheme="majorHAnsi" w:cstheme="majorHAnsi"/>
        </w:rPr>
        <w:t>aff</w:t>
      </w:r>
      <w:proofErr w:type="spellEnd"/>
      <w:r w:rsidRPr="00E0646A">
        <w:rPr>
          <w:rFonts w:asciiTheme="majorHAnsi" w:hAnsiTheme="majorHAnsi" w:cstheme="majorHAnsi"/>
        </w:rPr>
        <w:t xml:space="preserve"> which means I've met my burden</w:t>
      </w:r>
      <w:r w:rsidR="0036352D" w:rsidRPr="00E0646A">
        <w:rPr>
          <w:rFonts w:asciiTheme="majorHAnsi" w:hAnsiTheme="majorHAnsi" w:cstheme="majorHAnsi"/>
        </w:rPr>
        <w:t>.</w:t>
      </w:r>
    </w:p>
    <w:p w14:paraId="1EF33B84" w14:textId="77777777" w:rsidR="00B02B83" w:rsidRPr="00E0646A" w:rsidRDefault="00B02B83" w:rsidP="00B02B83"/>
    <w:p w14:paraId="77A94DC0" w14:textId="743EFF55"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 xml:space="preserve">C -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rsidRPr="00E0646A">
        <w:rPr>
          <w:rFonts w:asciiTheme="majorHAnsi" w:hAnsiTheme="majorHAnsi" w:cstheme="majorHAnsi"/>
        </w:rPr>
        <w:t>i.e.</w:t>
      </w:r>
      <w:proofErr w:type="gramEnd"/>
      <w:r w:rsidRPr="00E0646A">
        <w:rPr>
          <w:rFonts w:asciiTheme="majorHAnsi" w:hAnsiTheme="majorHAnsi" w:cstheme="majorHAnsi"/>
        </w:rPr>
        <w:t xml:space="preserve"> truth testing is false requires proving that it is true that truth testing is false. </w:t>
      </w:r>
    </w:p>
    <w:p w14:paraId="2FD64B8D" w14:textId="77777777" w:rsidR="00B02B83" w:rsidRPr="00E0646A" w:rsidRDefault="00B02B83" w:rsidP="00B02B83"/>
    <w:p w14:paraId="3518C240" w14:textId="6F53DF41"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D - Nothing leaves this round other than the result on the ballot which means even if there is a higher purpose, it doesn’t change anything, and you should just write whatever is important on the ballot and vote for me.</w:t>
      </w:r>
    </w:p>
    <w:p w14:paraId="7FA8B08D" w14:textId="77777777" w:rsidR="00B02B83" w:rsidRPr="00E0646A" w:rsidRDefault="00B02B83" w:rsidP="00B02B83"/>
    <w:p w14:paraId="11E0E2B3" w14:textId="6DCE14C0"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 xml:space="preserve">E - ROBs that aren’t phrased as binaries maximize leeway for interpretation as to who is winning offense. Scalar framing mechanisms necessitate that the judge </w:t>
      </w:r>
      <w:proofErr w:type="gramStart"/>
      <w:r w:rsidRPr="00E0646A">
        <w:rPr>
          <w:rFonts w:asciiTheme="majorHAnsi" w:hAnsiTheme="majorHAnsi" w:cstheme="majorHAnsi"/>
        </w:rPr>
        <w:t>has to</w:t>
      </w:r>
      <w:proofErr w:type="gramEnd"/>
      <w:r w:rsidRPr="00E0646A">
        <w:rPr>
          <w:rFonts w:asciiTheme="majorHAnsi" w:hAnsiTheme="majorHAnsi" w:cstheme="majorHAnsi"/>
        </w:rPr>
        <w:t xml:space="preserve"> intervene to see who is closest at solving a problem.</w:t>
      </w:r>
    </w:p>
    <w:p w14:paraId="15FEE996" w14:textId="77777777" w:rsidR="00B02B83" w:rsidRPr="00E0646A" w:rsidRDefault="00B02B83" w:rsidP="00B02B83"/>
    <w:p w14:paraId="7B65B182" w14:textId="2E56946A"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F - Other ROBs open the door for personal lives of debaters to factor into decisions and compare who is more oppressed which causes violence in a space where some people go to escape</w:t>
      </w:r>
    </w:p>
    <w:p w14:paraId="4A88666C" w14:textId="77777777" w:rsidR="00B02B83" w:rsidRPr="00E0646A" w:rsidRDefault="00B02B83" w:rsidP="00B02B83"/>
    <w:p w14:paraId="0757C92F" w14:textId="41CBEDA3"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lastRenderedPageBreak/>
        <w:t xml:space="preserve">G - They don’t prove the </w:t>
      </w:r>
      <w:proofErr w:type="spellStart"/>
      <w:r w:rsidRPr="00E0646A">
        <w:rPr>
          <w:rFonts w:asciiTheme="majorHAnsi" w:hAnsiTheme="majorHAnsi" w:cstheme="majorHAnsi"/>
        </w:rPr>
        <w:t>rez</w:t>
      </w:r>
      <w:proofErr w:type="spellEnd"/>
      <w:r w:rsidRPr="00E0646A">
        <w:rPr>
          <w:rFonts w:asciiTheme="majorHAnsi" w:hAnsiTheme="majorHAnsi" w:cstheme="majorHAnsi"/>
        </w:rPr>
        <w:t xml:space="preserve"> true so you should negate on face. </w:t>
      </w:r>
    </w:p>
    <w:p w14:paraId="47686D51" w14:textId="77777777" w:rsidR="008858F0" w:rsidRPr="00E0646A" w:rsidRDefault="008858F0" w:rsidP="008858F0"/>
    <w:p w14:paraId="4DCDB46A" w14:textId="134D4146"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Negate -</w:t>
      </w:r>
    </w:p>
    <w:p w14:paraId="678F2404" w14:textId="0C263D04"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1 - Darwinian dilemma—if moral facts were objective realities, species who believed them would’ve died out since they’re dominated by beliefs that are more evolutionarily advantageous. Since we believe there are moral facts, they’re merely beliefs that help us reproduce with no independent normative force</w:t>
      </w:r>
    </w:p>
    <w:p w14:paraId="31FF6871" w14:textId="77777777" w:rsidR="00B02B83" w:rsidRPr="00E0646A" w:rsidRDefault="00B02B83" w:rsidP="00B02B83"/>
    <w:p w14:paraId="5DA81921" w14:textId="31D1B3FF"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 xml:space="preserve">2 - </w:t>
      </w:r>
      <w:proofErr w:type="spellStart"/>
      <w:r w:rsidRPr="00E0646A">
        <w:rPr>
          <w:rFonts w:asciiTheme="majorHAnsi" w:hAnsiTheme="majorHAnsi" w:cstheme="majorHAnsi"/>
        </w:rPr>
        <w:t>Bonini’s</w:t>
      </w:r>
      <w:proofErr w:type="spellEnd"/>
      <w:r w:rsidRPr="00E0646A">
        <w:rPr>
          <w:rFonts w:asciiTheme="majorHAnsi" w:hAnsiTheme="majorHAnsi" w:cstheme="majorHAnsi"/>
        </w:rPr>
        <w:t xml:space="preserve"> Paradox- As a model of a complex system becomes more complete, it becomes less understandable; for it to be more understandable it must be less complete and therefore less accurate. </w:t>
      </w:r>
      <w:proofErr w:type="gramStart"/>
      <w:r w:rsidRPr="00E0646A">
        <w:rPr>
          <w:rFonts w:asciiTheme="majorHAnsi" w:hAnsiTheme="majorHAnsi" w:cstheme="majorHAnsi"/>
        </w:rPr>
        <w:t>Therefore</w:t>
      </w:r>
      <w:proofErr w:type="gramEnd"/>
      <w:r w:rsidRPr="00E0646A">
        <w:rPr>
          <w:rFonts w:asciiTheme="majorHAnsi" w:hAnsiTheme="majorHAnsi" w:cstheme="majorHAnsi"/>
        </w:rPr>
        <w:t xml:space="preserve"> no philosophical or political model can be useful.</w:t>
      </w:r>
    </w:p>
    <w:p w14:paraId="54F312D4" w14:textId="77777777" w:rsidR="00B02B83" w:rsidRPr="00E0646A" w:rsidRDefault="00B02B83" w:rsidP="00B02B83"/>
    <w:p w14:paraId="14D8FE80" w14:textId="4908759B" w:rsidR="00B02B83" w:rsidRPr="00E0646A" w:rsidRDefault="00B02B83" w:rsidP="00B02B83">
      <w:pPr>
        <w:pStyle w:val="Heading4"/>
        <w:rPr>
          <w:rFonts w:asciiTheme="majorHAnsi" w:hAnsiTheme="majorHAnsi" w:cstheme="majorHAnsi"/>
        </w:rPr>
      </w:pPr>
      <w:r w:rsidRPr="00E0646A">
        <w:rPr>
          <w:rFonts w:asciiTheme="majorHAnsi" w:hAnsiTheme="majorHAnsi" w:cstheme="majorHAnsi"/>
        </w:rPr>
        <w:t xml:space="preserve">3 - Linguistics – words are indeterminate since every claim requires </w:t>
      </w:r>
      <w:proofErr w:type="spellStart"/>
      <w:proofErr w:type="gramStart"/>
      <w:r w:rsidRPr="00E0646A">
        <w:rPr>
          <w:rFonts w:asciiTheme="majorHAnsi" w:hAnsiTheme="majorHAnsi" w:cstheme="majorHAnsi"/>
        </w:rPr>
        <w:t>a</w:t>
      </w:r>
      <w:proofErr w:type="spellEnd"/>
      <w:proofErr w:type="gramEnd"/>
      <w:r w:rsidRPr="00E0646A">
        <w:rPr>
          <w:rFonts w:asciiTheme="majorHAnsi" w:hAnsiTheme="majorHAnsi" w:cstheme="majorHAnsi"/>
        </w:rPr>
        <w:t xml:space="preserve"> empirical verification, which is impossible given the arbitrariness of meaning. If I say, “The man is on the table”, that statement is true if and only if a certain man is on a certain table. This takes out any definition based a </w:t>
      </w:r>
      <w:proofErr w:type="spellStart"/>
      <w:r w:rsidRPr="00E0646A">
        <w:rPr>
          <w:rFonts w:asciiTheme="majorHAnsi" w:hAnsiTheme="majorHAnsi" w:cstheme="majorHAnsi"/>
        </w:rPr>
        <w:t>prioris</w:t>
      </w:r>
      <w:proofErr w:type="spellEnd"/>
      <w:r w:rsidRPr="00E0646A">
        <w:rPr>
          <w:rFonts w:asciiTheme="majorHAnsi" w:hAnsiTheme="majorHAnsi" w:cstheme="majorHAnsi"/>
        </w:rPr>
        <w:t xml:space="preserve"> because they can’t be based on a definition.</w:t>
      </w:r>
    </w:p>
    <w:p w14:paraId="64948C28" w14:textId="77777777" w:rsidR="00B02B83" w:rsidRPr="00E0646A" w:rsidRDefault="00B02B83" w:rsidP="00B02B83"/>
    <w:p w14:paraId="62517ED3" w14:textId="013AA252" w:rsidR="00B02B83" w:rsidRPr="00E0646A" w:rsidRDefault="00B02B83" w:rsidP="00B02B83">
      <w:pPr>
        <w:pStyle w:val="Heading4"/>
      </w:pPr>
      <w:r w:rsidRPr="00E0646A">
        <w:t xml:space="preserve">4 - Good Samaritan Paradox -- affirming negates because </w:t>
      </w:r>
      <w:proofErr w:type="gramStart"/>
      <w:r w:rsidRPr="00E0646A">
        <w:t>in order to</w:t>
      </w:r>
      <w:proofErr w:type="gramEnd"/>
      <w:r w:rsidRPr="00E0646A">
        <w:t xml:space="preserve"> say you want to fix x problem, that assumes x problem exists in the first place, thus having a jobs guarantee presupposes </w:t>
      </w:r>
      <w:proofErr w:type="spellStart"/>
      <w:r w:rsidRPr="00E0646A">
        <w:t>ungrievable</w:t>
      </w:r>
      <w:proofErr w:type="spellEnd"/>
      <w:r w:rsidRPr="00E0646A">
        <w:t xml:space="preserve"> lives exist which means negation is a prior question</w:t>
      </w:r>
    </w:p>
    <w:p w14:paraId="4171E26E" w14:textId="77777777" w:rsidR="00B02B83" w:rsidRPr="00E0646A" w:rsidRDefault="00B02B83" w:rsidP="00B02B83"/>
    <w:p w14:paraId="33CF2A94" w14:textId="0160FF9C" w:rsidR="00B02B83" w:rsidRPr="00E0646A" w:rsidRDefault="00B02B83" w:rsidP="00B02B83">
      <w:pPr>
        <w:pStyle w:val="Heading4"/>
      </w:pPr>
      <w:r w:rsidRPr="00E0646A">
        <w:t xml:space="preserve">5 - </w:t>
      </w:r>
      <w:r w:rsidRPr="00E0646A">
        <w:rPr>
          <w:u w:val="single"/>
        </w:rPr>
        <w:t>Grain Paradox</w:t>
      </w:r>
      <w:r w:rsidRPr="00E0646A">
        <w:t xml:space="preserve">- A single grain of millet makes no sound upon falling, but a thousand grains make a sound. But a thousand nothings cannot make something which means the physical world is paradoxical. </w:t>
      </w:r>
    </w:p>
    <w:p w14:paraId="3E807D3E" w14:textId="77777777" w:rsidR="00B02B83" w:rsidRPr="00E0646A" w:rsidRDefault="00B02B83" w:rsidP="00B02B83"/>
    <w:p w14:paraId="6A9CF971" w14:textId="55472AC8" w:rsidR="00006ED2" w:rsidRPr="00E0646A" w:rsidRDefault="00B02B83" w:rsidP="00E0646A">
      <w:pPr>
        <w:pStyle w:val="Heading2"/>
      </w:pPr>
      <w:r w:rsidRPr="00E0646A">
        <w:lastRenderedPageBreak/>
        <w:t>Case</w:t>
      </w:r>
    </w:p>
    <w:p w14:paraId="436448E8" w14:textId="77777777" w:rsidR="00DA3A53" w:rsidRPr="00E0646A" w:rsidRDefault="00DA3A53" w:rsidP="00DA3A53">
      <w:pPr>
        <w:pStyle w:val="Heading4"/>
        <w:rPr>
          <w:rFonts w:cs="Calibri"/>
        </w:rPr>
      </w:pPr>
      <w:r w:rsidRPr="00E0646A">
        <w:rPr>
          <w:rFonts w:cs="Calibri"/>
        </w:rPr>
        <w:t>**Tech thought is inevitable – at worst neg on presumption</w:t>
      </w:r>
    </w:p>
    <w:p w14:paraId="794DBD33" w14:textId="77777777" w:rsidR="00DA3A53" w:rsidRPr="00E0646A" w:rsidRDefault="00DA3A53" w:rsidP="00DA3A53">
      <w:proofErr w:type="spellStart"/>
      <w:r w:rsidRPr="00E0646A">
        <w:rPr>
          <w:rStyle w:val="Style13ptBold"/>
        </w:rPr>
        <w:t>Kateb</w:t>
      </w:r>
      <w:proofErr w:type="spellEnd"/>
      <w:r w:rsidRPr="00E0646A">
        <w:t>, professor of politics – Princeton, ’</w:t>
      </w:r>
      <w:r w:rsidRPr="00E0646A">
        <w:rPr>
          <w:rStyle w:val="Style13ptBold"/>
        </w:rPr>
        <w:t>97</w:t>
      </w:r>
      <w:r w:rsidRPr="00E0646A">
        <w:t xml:space="preserve"> (George, </w:t>
      </w:r>
      <w:hyperlink r:id="rId21" w:history="1">
        <w:r w:rsidRPr="00E0646A">
          <w:rPr>
            <w:rStyle w:val="Hyperlink"/>
          </w:rPr>
          <w:t>http://findarticles.com/p</w:t>
        </w:r>
        <w:r w:rsidRPr="00E0646A">
          <w:rPr>
            <w:rStyle w:val="Hyperlink"/>
          </w:rPr>
          <w:t>/</w:t>
        </w:r>
        <w:r w:rsidRPr="00E0646A">
          <w:rPr>
            <w:rStyle w:val="Hyperlink"/>
          </w:rPr>
          <w:t>articles/mi_m2267/is_/ai_19952031</w:t>
        </w:r>
      </w:hyperlink>
      <w:r w:rsidRPr="00E0646A">
        <w:t>)</w:t>
      </w:r>
    </w:p>
    <w:p w14:paraId="36605453" w14:textId="77777777" w:rsidR="00DA3A53" w:rsidRPr="00E0646A" w:rsidRDefault="00DA3A53" w:rsidP="00DA3A53">
      <w:pPr>
        <w:rPr>
          <w:sz w:val="16"/>
        </w:rPr>
      </w:pPr>
      <w:r w:rsidRPr="00E0646A">
        <w:rPr>
          <w:sz w:val="16"/>
        </w:rPr>
        <w:t xml:space="preserve">But the question arises as to where a genuine principle of limitation on technological endeavor would come from. </w:t>
      </w:r>
      <w:r w:rsidRPr="00E0646A">
        <w:rPr>
          <w:rStyle w:val="StyleUnderline"/>
        </w:rPr>
        <w:t xml:space="preserve">It is </w:t>
      </w:r>
      <w:r w:rsidRPr="00E0646A">
        <w:rPr>
          <w:rStyle w:val="StyleUnderline"/>
          <w:rFonts w:eastAsia="MS Gothic"/>
        </w:rPr>
        <w:t>scarcely conceivable</w:t>
      </w:r>
      <w:r w:rsidRPr="00E0646A">
        <w:rPr>
          <w:rStyle w:val="StyleUnderline"/>
        </w:rPr>
        <w:t xml:space="preserve"> that</w:t>
      </w:r>
      <w:r w:rsidRPr="00E0646A">
        <w:rPr>
          <w:sz w:val="16"/>
        </w:rPr>
        <w:t xml:space="preserve"> Western </w:t>
      </w:r>
      <w:r w:rsidRPr="00E0646A">
        <w:rPr>
          <w:rStyle w:val="StyleUnderline"/>
        </w:rPr>
        <w:t>humanity</w:t>
      </w:r>
      <w:r w:rsidRPr="00E0646A">
        <w:rPr>
          <w:sz w:val="16"/>
        </w:rPr>
        <w:t>--and by now most of humanity, because of their pleasures and interests and their own passions and desires and motives--</w:t>
      </w:r>
      <w:r w:rsidRPr="00E0646A">
        <w:rPr>
          <w:rStyle w:val="StyleUnderline"/>
        </w:rPr>
        <w:t>would halt the technological project</w:t>
      </w:r>
      <w:r w:rsidRPr="00E0646A">
        <w:rPr>
          <w:sz w:val="16"/>
        </w:rPr>
        <w:t xml:space="preserve">. </w:t>
      </w:r>
      <w:r w:rsidRPr="00E0646A">
        <w:rPr>
          <w:rStyle w:val="StyleUnderline"/>
        </w:rPr>
        <w:t>Even if,</w:t>
      </w:r>
      <w:r w:rsidRPr="00E0646A">
        <w:rPr>
          <w:sz w:val="16"/>
        </w:rPr>
        <w:t xml:space="preserve"> by some change of heart, Western </w:t>
      </w:r>
      <w:r w:rsidRPr="00E0646A">
        <w:rPr>
          <w:rStyle w:val="StyleUnderline"/>
        </w:rPr>
        <w:t>humanity could adopt an altered relation to reality</w:t>
      </w:r>
      <w:r w:rsidRPr="00E0646A">
        <w:rPr>
          <w:sz w:val="16"/>
        </w:rPr>
        <w:t xml:space="preserve"> </w:t>
      </w:r>
      <w:r w:rsidRPr="00E0646A">
        <w:rPr>
          <w:rStyle w:val="StyleUnderline"/>
        </w:rPr>
        <w:t>and human beings,</w:t>
      </w:r>
      <w:r w:rsidRPr="00E0646A">
        <w:rPr>
          <w:sz w:val="16"/>
        </w:rPr>
        <w:t xml:space="preserve"> </w:t>
      </w:r>
      <w:r w:rsidRPr="00E0646A">
        <w:rPr>
          <w:rStyle w:val="StyleUnderline"/>
        </w:rPr>
        <w:t>how could it be enforced and allowed to yield its effects? The technological project can be stopped only by some global catastrophe</w:t>
      </w:r>
      <w:r w:rsidRPr="00E0646A">
        <w:rPr>
          <w:sz w:val="16"/>
        </w:rPr>
        <w:t xml:space="preserve"> that it had helped to cause or was powerless to avoid. </w:t>
      </w:r>
      <w:r w:rsidRPr="00E0646A">
        <w:rPr>
          <w:rStyle w:val="StyleUnderline"/>
        </w:rPr>
        <w:t>Heidegger's teasing invocation of the idea that a saving remedy grows with the worst danger is</w:t>
      </w:r>
      <w:r w:rsidRPr="00E0646A">
        <w:rPr>
          <w:rStyle w:val="StyleUnderline"/>
          <w:rFonts w:eastAsia="MS Gothic"/>
        </w:rPr>
        <w:t xml:space="preserve"> useless</w:t>
      </w:r>
      <w:r w:rsidRPr="00E0646A">
        <w:rPr>
          <w:sz w:val="16"/>
        </w:rPr>
        <w:t xml:space="preserve">. </w:t>
      </w:r>
      <w:r w:rsidRPr="00E0646A">
        <w:rPr>
          <w:rStyle w:val="StyleUnderline"/>
        </w:rPr>
        <w:t>In any case, no one would want the technological project halted</w:t>
      </w:r>
      <w:r w:rsidRPr="00E0646A">
        <w:rPr>
          <w:sz w:val="16"/>
        </w:rPr>
        <w:t xml:space="preserve">, if the only way was a global catastrophe. Perhaps </w:t>
      </w:r>
      <w:r w:rsidRPr="00E0646A">
        <w:rPr>
          <w:rStyle w:val="StyleUnderline"/>
        </w:rPr>
        <w:t>even</w:t>
      </w:r>
      <w:r w:rsidRPr="00E0646A">
        <w:rPr>
          <w:sz w:val="16"/>
        </w:rPr>
        <w:t xml:space="preserve"> the </w:t>
      </w:r>
      <w:r w:rsidRPr="00E0646A">
        <w:rPr>
          <w:rStyle w:val="StyleUnderline"/>
        </w:rPr>
        <w:t>survivors would not want to block its reemergence</w:t>
      </w:r>
      <w:r w:rsidRPr="00E0646A">
        <w:rPr>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w:t>
      </w:r>
      <w:proofErr w:type="gramStart"/>
      <w:r w:rsidRPr="00E0646A">
        <w:rPr>
          <w:sz w:val="16"/>
        </w:rPr>
        <w:t>says  We</w:t>
      </w:r>
      <w:proofErr w:type="gramEnd"/>
      <w:r w:rsidRPr="00E0646A">
        <w:rPr>
          <w:sz w:val="16"/>
        </w:rPr>
        <w:t xml:space="preserve"> do not stop to consider that an attack with technological  means is being prepared upon the life and nature of man compared  with which the explosion of the hydrogen bomb means little.  For precisely if the hydrogen bombs do not explode </w:t>
      </w:r>
      <w:proofErr w:type="gramStart"/>
      <w:r w:rsidRPr="00E0646A">
        <w:rPr>
          <w:sz w:val="16"/>
        </w:rPr>
        <w:t>and  human</w:t>
      </w:r>
      <w:proofErr w:type="gramEnd"/>
      <w:r w:rsidRPr="00E0646A">
        <w:rPr>
          <w:sz w:val="16"/>
        </w:rPr>
        <w:t xml:space="preserve">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E0646A">
        <w:rPr>
          <w:rStyle w:val="StyleUnderline"/>
        </w:rPr>
        <w:t>To such lengths can a mind push itself when it marvels first at the passions, drives, and motives that are implicated in modern technology, and then marvels at the feats of technological prowess</w:t>
      </w:r>
      <w:r w:rsidRPr="00E0646A">
        <w:rPr>
          <w:sz w:val="16"/>
        </w:rPr>
        <w:t xml:space="preserve">. The sense of </w:t>
      </w:r>
      <w:r w:rsidRPr="00E0646A">
        <w:rPr>
          <w:rStyle w:val="StyleUnderline"/>
        </w:rPr>
        <w:t>wonder is entangled with</w:t>
      </w:r>
      <w:r w:rsidRPr="00E0646A">
        <w:rPr>
          <w:sz w:val="16"/>
        </w:rPr>
        <w:t xml:space="preserve"> a feeling of </w:t>
      </w:r>
      <w:r w:rsidRPr="00E0646A">
        <w:rPr>
          <w:rStyle w:val="StyleUnderline"/>
        </w:rPr>
        <w:t>horror</w:t>
      </w:r>
      <w:r w:rsidRPr="00E0646A">
        <w:rPr>
          <w:sz w:val="16"/>
        </w:rPr>
        <w:t xml:space="preserve">. </w:t>
      </w:r>
      <w:r w:rsidRPr="00E0646A">
        <w:rPr>
          <w:rStyle w:val="StyleUnderline"/>
        </w:rPr>
        <w:t>We are past even the sublime</w:t>
      </w:r>
      <w:r w:rsidRPr="00E0646A">
        <w:rPr>
          <w:sz w:val="16"/>
        </w:rPr>
        <w:t xml:space="preserve">, as conceptualized under the influence of Milton's imagination of Satan and Hell.  </w:t>
      </w:r>
      <w:proofErr w:type="gramStart"/>
      <w:r w:rsidRPr="00E0646A">
        <w:rPr>
          <w:rStyle w:val="StyleUnderline"/>
          <w:rFonts w:eastAsia="MS Gothic"/>
        </w:rPr>
        <w:t>It is plain that so</w:t>
      </w:r>
      <w:proofErr w:type="gramEnd"/>
      <w:r w:rsidRPr="00E0646A">
        <w:rPr>
          <w:rStyle w:val="StyleUnderline"/>
          <w:rFonts w:eastAsia="MS Gothic"/>
        </w:rPr>
        <w:t xml:space="preserve"> much of the spirit of the West is invested in modern technology</w:t>
      </w:r>
      <w:r w:rsidRPr="00E0646A">
        <w:rPr>
          <w:sz w:val="16"/>
        </w:rPr>
        <w:t xml:space="preserve">. </w:t>
      </w:r>
      <w:r w:rsidRPr="00E0646A">
        <w:rPr>
          <w:rStyle w:val="StyleUnderline"/>
        </w:rPr>
        <w:t>We have referred to anger, alienation, resentment</w:t>
      </w:r>
      <w:r w:rsidRPr="00E0646A">
        <w:rPr>
          <w:sz w:val="16"/>
        </w:rPr>
        <w:t xml:space="preserve">. But that cannot be the whole story. </w:t>
      </w:r>
      <w:r w:rsidRPr="00E0646A">
        <w:rPr>
          <w:rStyle w:val="StyleUnderline"/>
        </w:rPr>
        <w:t>Other considerations</w:t>
      </w:r>
      <w:r w:rsidRPr="00E0646A">
        <w:rPr>
          <w:sz w:val="16"/>
        </w:rPr>
        <w:t xml:space="preserve"> we can mention </w:t>
      </w:r>
      <w:r w:rsidRPr="00E0646A">
        <w:rPr>
          <w:rStyle w:val="StyleUnderline"/>
        </w:rPr>
        <w:t>include</w:t>
      </w:r>
      <w:r w:rsidRPr="00E0646A">
        <w:rPr>
          <w:sz w:val="16"/>
        </w:rPr>
        <w:t xml:space="preserve"> the following: a </w:t>
      </w:r>
      <w:r w:rsidRPr="00E0646A">
        <w:rPr>
          <w:rStyle w:val="StyleUnderline"/>
        </w:rPr>
        <w:t>taste for virtuosity</w:t>
      </w:r>
      <w:r w:rsidRPr="00E0646A">
        <w:rPr>
          <w:sz w:val="16"/>
        </w:rPr>
        <w:t xml:space="preserve">, skill for its own sake, </w:t>
      </w:r>
      <w:r w:rsidRPr="00E0646A">
        <w:rPr>
          <w:rStyle w:val="StyleUnderline"/>
        </w:rPr>
        <w:t>an enlarged fascination with technique in itself, and</w:t>
      </w:r>
      <w:r w:rsidRPr="00E0646A">
        <w:rPr>
          <w:sz w:val="16"/>
        </w:rPr>
        <w:t xml:space="preserve">, along with these, </w:t>
      </w:r>
      <w:r w:rsidRPr="00E0646A">
        <w:rPr>
          <w:rStyle w:val="StyleUnderline"/>
        </w:rPr>
        <w:t>an aesthetic craving to make matter or nature beautiful</w:t>
      </w:r>
      <w:r w:rsidRPr="00E0646A">
        <w:rPr>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E0646A">
        <w:rPr>
          <w:rStyle w:val="StyleUnderline"/>
        </w:rPr>
        <w:t>All these considerations move away from anger, anxiety, resentment</w:t>
      </w:r>
      <w:r w:rsidRPr="00E0646A">
        <w:rPr>
          <w:sz w:val="16"/>
        </w:rPr>
        <w:t xml:space="preserve">, and so on. The truth of the matter, I think, is that the project of </w:t>
      </w:r>
      <w:r w:rsidRPr="00E0646A">
        <w:rPr>
          <w:rStyle w:val="StyleUnderline"/>
        </w:rPr>
        <w:t>modern technology</w:t>
      </w:r>
      <w:r w:rsidRPr="00E0646A">
        <w:rPr>
          <w:sz w:val="16"/>
        </w:rPr>
        <w:t xml:space="preserve">, just like that of modern science, </w:t>
      </w:r>
      <w:r w:rsidRPr="00E0646A">
        <w:rPr>
          <w:rStyle w:val="StyleUnderline"/>
        </w:rPr>
        <w:t>must attract a turbulence of response</w:t>
      </w:r>
      <w:r w:rsidRPr="00E0646A">
        <w:rPr>
          <w:sz w:val="16"/>
        </w:rPr>
        <w:t xml:space="preserve">. The very </w:t>
      </w:r>
      <w:r w:rsidRPr="00E0646A">
        <w:rPr>
          <w:rStyle w:val="StyleUnderline"/>
        </w:rPr>
        <w:t>passions</w:t>
      </w:r>
      <w:r w:rsidRPr="00E0646A">
        <w:rPr>
          <w:sz w:val="16"/>
        </w:rPr>
        <w:t xml:space="preserve"> and drives and motives </w:t>
      </w:r>
      <w:r w:rsidRPr="00E0646A">
        <w:rPr>
          <w:rStyle w:val="StyleUnderline"/>
        </w:rPr>
        <w:t>that look almost villainous</w:t>
      </w:r>
      <w:r w:rsidRPr="00E0646A">
        <w:rPr>
          <w:sz w:val="16"/>
        </w:rPr>
        <w:t xml:space="preserve"> or hypermasculine </w:t>
      </w:r>
      <w:r w:rsidRPr="00E0646A">
        <w:rPr>
          <w:rStyle w:val="StyleUnderline"/>
        </w:rPr>
        <w:t>simultaneously look like marks of the highest human aspiration</w:t>
      </w:r>
      <w:r w:rsidRPr="00E0646A">
        <w:rPr>
          <w:sz w:val="16"/>
        </w:rPr>
        <w:t>, or, at the least, are not to be cut loose from the highest human aspiration.</w:t>
      </w:r>
    </w:p>
    <w:p w14:paraId="288FC54D" w14:textId="77777777" w:rsidR="00DA3A53" w:rsidRPr="00E0646A" w:rsidRDefault="00DA3A53" w:rsidP="00DA3A53"/>
    <w:p w14:paraId="2E90E9F3" w14:textId="77777777" w:rsidR="00DA3A53" w:rsidRPr="00E0646A" w:rsidRDefault="00DA3A53" w:rsidP="00DA3A53">
      <w:pPr>
        <w:pStyle w:val="Heading4"/>
        <w:rPr>
          <w:rFonts w:cs="Calibri"/>
        </w:rPr>
      </w:pPr>
      <w:r w:rsidRPr="00E0646A">
        <w:rPr>
          <w:rFonts w:cs="Calibri"/>
        </w:rPr>
        <w:t xml:space="preserve">**Tech is </w:t>
      </w:r>
      <w:r w:rsidRPr="00E0646A">
        <w:rPr>
          <w:rFonts w:cs="Calibri"/>
          <w:u w:val="single"/>
        </w:rPr>
        <w:t>good</w:t>
      </w:r>
      <w:r w:rsidRPr="00E0646A">
        <w:rPr>
          <w:rFonts w:cs="Calibri"/>
        </w:rPr>
        <w:t xml:space="preserve"> and </w:t>
      </w:r>
      <w:r w:rsidRPr="00E0646A">
        <w:rPr>
          <w:rFonts w:cs="Calibri"/>
          <w:u w:val="single"/>
        </w:rPr>
        <w:t>inevitable</w:t>
      </w:r>
      <w:r w:rsidRPr="00E0646A">
        <w:rPr>
          <w:rFonts w:cs="Calibri"/>
        </w:rPr>
        <w:t xml:space="preserve"> – you’re biased </w:t>
      </w:r>
      <w:r w:rsidRPr="00E0646A">
        <w:rPr>
          <w:rFonts w:cs="Calibri"/>
          <w:u w:val="single"/>
        </w:rPr>
        <w:t>toward pessimism</w:t>
      </w:r>
      <w:r w:rsidRPr="00E0646A">
        <w:rPr>
          <w:rFonts w:cs="Calibri"/>
        </w:rPr>
        <w:t xml:space="preserve"> which </w:t>
      </w:r>
      <w:r w:rsidRPr="00E0646A">
        <w:rPr>
          <w:rFonts w:cs="Calibri"/>
          <w:u w:val="single"/>
        </w:rPr>
        <w:t>disproves</w:t>
      </w:r>
      <w:r w:rsidRPr="00E0646A">
        <w:rPr>
          <w:rFonts w:cs="Calibri"/>
        </w:rPr>
        <w:t xml:space="preserve"> their thesis. Rejecting </w:t>
      </w:r>
      <w:r w:rsidRPr="00E0646A">
        <w:rPr>
          <w:rFonts w:cs="Calibri"/>
          <w:u w:val="single"/>
        </w:rPr>
        <w:t>engagement</w:t>
      </w:r>
      <w:r w:rsidRPr="00E0646A">
        <w:rPr>
          <w:rFonts w:cs="Calibri"/>
        </w:rPr>
        <w:t xml:space="preserve"> makes it worse </w:t>
      </w:r>
    </w:p>
    <w:p w14:paraId="086BD3FE" w14:textId="77777777" w:rsidR="00DA3A53" w:rsidRPr="00E0646A" w:rsidRDefault="00DA3A53" w:rsidP="00DA3A53">
      <w:r w:rsidRPr="00E0646A">
        <w:rPr>
          <w:rStyle w:val="Style13ptBold"/>
        </w:rPr>
        <w:t>Reinhart 18</w:t>
      </w:r>
      <w:r w:rsidRPr="00E0646A">
        <w:t xml:space="preserve"> </w:t>
      </w:r>
      <w:r w:rsidRPr="00E0646A">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E0646A">
        <w:rPr>
          <w:szCs w:val="16"/>
        </w:rPr>
        <w:t>TechFreedom</w:t>
      </w:r>
      <w:proofErr w:type="spellEnd"/>
      <w:r w:rsidRPr="00E0646A">
        <w:rPr>
          <w:szCs w:val="16"/>
        </w:rPr>
        <w:t xml:space="preserve">, where he was a Research Fellow. He was also previously the Director of Operations at the International Center for Law &amp; Economics. In Defense of Techno-optimism. </w:t>
      </w:r>
      <w:hyperlink r:id="rId22" w:history="1">
        <w:r w:rsidRPr="00E0646A">
          <w:rPr>
            <w:rStyle w:val="Hyperlink"/>
            <w:szCs w:val="16"/>
          </w:rPr>
          <w:t>https://techliberation.com/2018/10/10/in-defense-of-techno-optimism/</w:t>
        </w:r>
      </w:hyperlink>
      <w:r w:rsidRPr="00E0646A">
        <w:rPr>
          <w:rStyle w:val="Hyperlink"/>
          <w:szCs w:val="16"/>
        </w:rPr>
        <w:t>]</w:t>
      </w:r>
    </w:p>
    <w:p w14:paraId="2BB05A0B" w14:textId="77777777" w:rsidR="00DA3A53" w:rsidRPr="00E0646A" w:rsidRDefault="00DA3A53" w:rsidP="00DA3A53">
      <w:pPr>
        <w:rPr>
          <w:sz w:val="16"/>
        </w:rPr>
      </w:pPr>
      <w:r w:rsidRPr="00E0646A">
        <w:rPr>
          <w:rStyle w:val="StyleUnderline"/>
        </w:rPr>
        <w:lastRenderedPageBreak/>
        <w:t>Many are</w:t>
      </w:r>
      <w:r w:rsidRPr="00E0646A">
        <w:rPr>
          <w:sz w:val="16"/>
        </w:rPr>
        <w:t xml:space="preserve"> understandably </w:t>
      </w:r>
      <w:r w:rsidRPr="00E0646A">
        <w:rPr>
          <w:rStyle w:val="Emphasis"/>
        </w:rPr>
        <w:t>pessimistic</w:t>
      </w:r>
      <w:r w:rsidRPr="00E0646A">
        <w:rPr>
          <w:rStyle w:val="StyleUnderline"/>
        </w:rPr>
        <w:t xml:space="preserve"> about</w:t>
      </w:r>
      <w:r w:rsidRPr="00E0646A">
        <w:rPr>
          <w:sz w:val="16"/>
        </w:rPr>
        <w:t xml:space="preserve"> platforms and </w:t>
      </w:r>
      <w:r w:rsidRPr="00E0646A">
        <w:rPr>
          <w:rStyle w:val="Emphasis"/>
        </w:rPr>
        <w:t>tech</w:t>
      </w:r>
      <w:r w:rsidRPr="00E0646A">
        <w:rPr>
          <w:sz w:val="16"/>
        </w:rPr>
        <w:t>nology. This year has been a tough one, from Cambridge Analytica and Russian trolls to the implementation of GDPR and data breaches galore.</w:t>
      </w:r>
    </w:p>
    <w:p w14:paraId="277B1643" w14:textId="77777777" w:rsidR="00DA3A53" w:rsidRPr="00E0646A" w:rsidRDefault="00DA3A53" w:rsidP="00DA3A53">
      <w:pPr>
        <w:rPr>
          <w:sz w:val="16"/>
          <w:szCs w:val="16"/>
        </w:rPr>
      </w:pPr>
      <w:r w:rsidRPr="00E0646A">
        <w:rPr>
          <w:sz w:val="16"/>
          <w:szCs w:val="16"/>
        </w:rPr>
        <w:t xml:space="preserve">Those who think about the world, about the problems that we see every day, and about their own place in it, will quickly realize the immense frailty of humankind. Fear and worry </w:t>
      </w:r>
      <w:proofErr w:type="gramStart"/>
      <w:r w:rsidRPr="00E0646A">
        <w:rPr>
          <w:sz w:val="16"/>
          <w:szCs w:val="16"/>
        </w:rPr>
        <w:t>makes</w:t>
      </w:r>
      <w:proofErr w:type="gramEnd"/>
      <w:r w:rsidRPr="00E0646A">
        <w:rPr>
          <w:sz w:val="16"/>
          <w:szCs w:val="16"/>
        </w:rPr>
        <w:t xml:space="preserve"> sense. We are flawed, each one of us. And technology only seems to exacerbate those problems.</w:t>
      </w:r>
    </w:p>
    <w:p w14:paraId="3811E002" w14:textId="77777777" w:rsidR="00DA3A53" w:rsidRPr="00E0646A" w:rsidRDefault="00DA3A53" w:rsidP="00DA3A53">
      <w:r w:rsidRPr="00E0646A">
        <w:rPr>
          <w:rStyle w:val="StyleUnderline"/>
        </w:rPr>
        <w:t xml:space="preserve">But life is </w:t>
      </w:r>
      <w:r w:rsidRPr="00E0646A">
        <w:rPr>
          <w:rStyle w:val="Emphasis"/>
        </w:rPr>
        <w:t>getting better</w:t>
      </w:r>
      <w:r w:rsidRPr="00E0646A">
        <w:rPr>
          <w:sz w:val="16"/>
        </w:rPr>
        <w:t xml:space="preserve">. </w:t>
      </w:r>
      <w:r w:rsidRPr="00E0646A">
        <w:rPr>
          <w:rStyle w:val="StyleUnderline"/>
        </w:rPr>
        <w:t xml:space="preserve">Poverty continues </w:t>
      </w:r>
      <w:r w:rsidRPr="00E0646A">
        <w:rPr>
          <w:rStyle w:val="Emphasis"/>
        </w:rPr>
        <w:t>nose-diving</w:t>
      </w:r>
      <w:r w:rsidRPr="00E0646A">
        <w:rPr>
          <w:rStyle w:val="StyleUnderline"/>
        </w:rPr>
        <w:t>;</w:t>
      </w:r>
      <w:r w:rsidRPr="00E0646A">
        <w:rPr>
          <w:sz w:val="16"/>
        </w:rPr>
        <w:t xml:space="preserve"> adult </w:t>
      </w:r>
      <w:r w:rsidRPr="00E0646A">
        <w:rPr>
          <w:rStyle w:val="Emphasis"/>
        </w:rPr>
        <w:t>literacy is at an all-time high</w:t>
      </w:r>
      <w:r w:rsidRPr="00E0646A">
        <w:rPr>
          <w:sz w:val="16"/>
        </w:rPr>
        <w:t xml:space="preserve">; </w:t>
      </w:r>
      <w:r w:rsidRPr="00E0646A">
        <w:rPr>
          <w:rStyle w:val="StyleUnderline"/>
        </w:rPr>
        <w:t xml:space="preserve">people around the world are </w:t>
      </w:r>
      <w:r w:rsidRPr="00E0646A">
        <w:rPr>
          <w:rStyle w:val="Emphasis"/>
        </w:rPr>
        <w:t>living longer</w:t>
      </w:r>
      <w:r w:rsidRPr="00E0646A">
        <w:rPr>
          <w:sz w:val="16"/>
        </w:rPr>
        <w:t xml:space="preserve">, living </w:t>
      </w:r>
      <w:r w:rsidRPr="00E0646A">
        <w:rPr>
          <w:rStyle w:val="StyleUnderline"/>
        </w:rPr>
        <w:t>in</w:t>
      </w:r>
      <w:r w:rsidRPr="00E0646A">
        <w:rPr>
          <w:sz w:val="16"/>
        </w:rPr>
        <w:t xml:space="preserve"> </w:t>
      </w:r>
      <w:r w:rsidRPr="00E0646A">
        <w:rPr>
          <w:rStyle w:val="Emphasis"/>
        </w:rPr>
        <w:t>democracies</w:t>
      </w:r>
      <w:r w:rsidRPr="00E0646A">
        <w:rPr>
          <w:sz w:val="16"/>
        </w:rPr>
        <w:t xml:space="preserve">, </w:t>
      </w:r>
      <w:r w:rsidRPr="00E0646A">
        <w:rPr>
          <w:rStyle w:val="StyleUnderline"/>
        </w:rPr>
        <w:t xml:space="preserve">and are better </w:t>
      </w:r>
      <w:r w:rsidRPr="00E0646A">
        <w:rPr>
          <w:rStyle w:val="Emphasis"/>
        </w:rPr>
        <w:t>educated</w:t>
      </w:r>
      <w:r w:rsidRPr="00E0646A">
        <w:rPr>
          <w:sz w:val="16"/>
        </w:rPr>
        <w:t xml:space="preserve"> than at any other time in history. Meanwhile, </w:t>
      </w:r>
      <w:r w:rsidRPr="00E0646A">
        <w:rPr>
          <w:rStyle w:val="StyleUnderline"/>
        </w:rPr>
        <w:t xml:space="preserve">the </w:t>
      </w:r>
      <w:r w:rsidRPr="00E0646A">
        <w:rPr>
          <w:rStyle w:val="Emphasis"/>
        </w:rPr>
        <w:t>digital revolution</w:t>
      </w:r>
      <w:r w:rsidRPr="00E0646A">
        <w:rPr>
          <w:rStyle w:val="StyleUnderline"/>
        </w:rPr>
        <w:t xml:space="preserve"> has resulted in</w:t>
      </w:r>
      <w:r w:rsidRPr="00E0646A">
        <w:rPr>
          <w:sz w:val="16"/>
        </w:rPr>
        <w:t xml:space="preserve"> a glut of </w:t>
      </w:r>
      <w:r w:rsidRPr="00E0646A">
        <w:rPr>
          <w:rStyle w:val="StyleUnderline"/>
        </w:rPr>
        <w:t xml:space="preserve">informational </w:t>
      </w:r>
      <w:r w:rsidRPr="00E0646A">
        <w:rPr>
          <w:rStyle w:val="Emphasis"/>
        </w:rPr>
        <w:t>abundance</w:t>
      </w:r>
      <w:r w:rsidRPr="00E0646A">
        <w:rPr>
          <w:rStyle w:val="StyleUnderline"/>
        </w:rPr>
        <w:t>, helping to correct the informational asymmetries that have long plagued humankind</w:t>
      </w:r>
      <w:r w:rsidRPr="00E0646A">
        <w:rPr>
          <w:sz w:val="16"/>
        </w:rPr>
        <w:t xml:space="preserve">. The problem we now face is not how to address informational constraints, but how to provide the means for people to sort through and make sense of this abundant trove of data. These </w:t>
      </w:r>
      <w:r w:rsidRPr="00E0646A">
        <w:rPr>
          <w:rStyle w:val="Emphasis"/>
        </w:rPr>
        <w:t>macro trends</w:t>
      </w:r>
      <w:r w:rsidRPr="00E0646A">
        <w:rPr>
          <w:sz w:val="16"/>
        </w:rPr>
        <w:t xml:space="preserve"> </w:t>
      </w:r>
      <w:r w:rsidRPr="00E0646A">
        <w:rPr>
          <w:rStyle w:val="StyleUnderline"/>
        </w:rPr>
        <w:t>don’t make headlines</w:t>
      </w:r>
      <w:r w:rsidRPr="00E0646A">
        <w:rPr>
          <w:sz w:val="16"/>
        </w:rPr>
        <w:t xml:space="preserve">. </w:t>
      </w:r>
      <w:r w:rsidRPr="00E0646A">
        <w:rPr>
          <w:rStyle w:val="StyleUnderline"/>
        </w:rPr>
        <w:t xml:space="preserve">Psychologists know that people love to read negative articles. Our brains are </w:t>
      </w:r>
      <w:r w:rsidRPr="00E0646A">
        <w:rPr>
          <w:rStyle w:val="Emphasis"/>
        </w:rPr>
        <w:t>wired</w:t>
      </w:r>
      <w:r w:rsidRPr="00E0646A">
        <w:rPr>
          <w:rStyle w:val="StyleUnderline"/>
        </w:rPr>
        <w:t xml:space="preserve"> for </w:t>
      </w:r>
      <w:r w:rsidRPr="00E0646A">
        <w:rPr>
          <w:rStyle w:val="Emphasis"/>
        </w:rPr>
        <w:t>pessimism</w:t>
      </w:r>
      <w:r w:rsidRPr="00E0646A">
        <w:rPr>
          <w:rStyle w:val="StyleUnderline"/>
        </w:rPr>
        <w:t>.</w:t>
      </w:r>
    </w:p>
    <w:p w14:paraId="20CB7423" w14:textId="77777777" w:rsidR="00DA3A53" w:rsidRPr="00E0646A" w:rsidRDefault="00DA3A53" w:rsidP="00DA3A53"/>
    <w:p w14:paraId="088FF51C" w14:textId="77777777" w:rsidR="00AB1E85" w:rsidRPr="00E0646A" w:rsidRDefault="00AB1E85" w:rsidP="00AB1E85"/>
    <w:p w14:paraId="4A0B1240" w14:textId="57DC8EEF" w:rsidR="00B02B83" w:rsidRPr="00E0646A" w:rsidRDefault="00B02B83" w:rsidP="00B02B83">
      <w:pPr>
        <w:pStyle w:val="Heading4"/>
      </w:pPr>
      <w:r w:rsidRPr="00E0646A">
        <w:t>Life isn’t determined by cybernetics.</w:t>
      </w:r>
    </w:p>
    <w:p w14:paraId="25C7FB77" w14:textId="77777777" w:rsidR="00B02B83" w:rsidRPr="00E0646A" w:rsidRDefault="00B02B83" w:rsidP="00B02B83">
      <w:pPr>
        <w:rPr>
          <w:sz w:val="16"/>
          <w:szCs w:val="26"/>
        </w:rPr>
      </w:pPr>
      <w:proofErr w:type="spellStart"/>
      <w:r w:rsidRPr="00E0646A">
        <w:rPr>
          <w:rStyle w:val="Style13ptBold"/>
          <w:szCs w:val="26"/>
          <w:u w:val="single"/>
        </w:rPr>
        <w:t>Susen</w:t>
      </w:r>
      <w:proofErr w:type="spellEnd"/>
      <w:r w:rsidRPr="00E0646A">
        <w:rPr>
          <w:rStyle w:val="Style13ptBold"/>
          <w:szCs w:val="26"/>
          <w:u w:val="single"/>
        </w:rPr>
        <w:t xml:space="preserve"> 19</w:t>
      </w:r>
      <w:r w:rsidRPr="00E0646A">
        <w:rPr>
          <w:sz w:val="16"/>
          <w:szCs w:val="26"/>
        </w:rPr>
        <w:t xml:space="preserve">—Reader in Sociology at the School of Arts and Social Sciences of City, University of London (Simon, “No escape from the </w:t>
      </w:r>
      <w:proofErr w:type="spellStart"/>
      <w:proofErr w:type="gramStart"/>
      <w:r w:rsidRPr="00E0646A">
        <w:rPr>
          <w:sz w:val="16"/>
          <w:szCs w:val="26"/>
        </w:rPr>
        <w:t>technosystem</w:t>
      </w:r>
      <w:proofErr w:type="spellEnd"/>
      <w:r w:rsidRPr="00E0646A">
        <w:rPr>
          <w:sz w:val="16"/>
          <w:szCs w:val="26"/>
        </w:rPr>
        <w:t>?,</w:t>
      </w:r>
      <w:proofErr w:type="gramEnd"/>
      <w:r w:rsidRPr="00E0646A">
        <w:rPr>
          <w:sz w:val="16"/>
          <w:szCs w:val="26"/>
        </w:rPr>
        <w:t xml:space="preserve">” Philosophy &amp; Social Criticism, October 9, 2019, </w:t>
      </w:r>
      <w:proofErr w:type="spellStart"/>
      <w:r w:rsidRPr="00E0646A">
        <w:rPr>
          <w:sz w:val="16"/>
          <w:szCs w:val="26"/>
        </w:rPr>
        <w:t>dml</w:t>
      </w:r>
      <w:proofErr w:type="spellEnd"/>
      <w:r w:rsidRPr="00E0646A">
        <w:rPr>
          <w:sz w:val="16"/>
          <w:szCs w:val="26"/>
        </w:rPr>
        <w:t>)</w:t>
      </w:r>
    </w:p>
    <w:p w14:paraId="0406D262" w14:textId="77777777" w:rsidR="00B02B83" w:rsidRPr="00E0646A" w:rsidRDefault="00B02B83" w:rsidP="00B02B83">
      <w:pPr>
        <w:rPr>
          <w:sz w:val="16"/>
          <w:szCs w:val="26"/>
        </w:rPr>
      </w:pPr>
      <w:r w:rsidRPr="00E0646A">
        <w:rPr>
          <w:sz w:val="16"/>
          <w:szCs w:val="26"/>
        </w:rPr>
        <w:t xml:space="preserve">A major irony of </w:t>
      </w:r>
      <w:proofErr w:type="spellStart"/>
      <w:r w:rsidRPr="00E0646A">
        <w:rPr>
          <w:sz w:val="16"/>
          <w:szCs w:val="26"/>
        </w:rPr>
        <w:t>Feenberg’s</w:t>
      </w:r>
      <w:proofErr w:type="spellEnd"/>
      <w:r w:rsidRPr="00E0646A">
        <w:rPr>
          <w:sz w:val="16"/>
          <w:szCs w:val="2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E0646A">
        <w:rPr>
          <w:rStyle w:val="StyleUnderline"/>
          <w:sz w:val="26"/>
          <w:szCs w:val="26"/>
        </w:rPr>
        <w:t xml:space="preserve">the underlying assumption that there is </w:t>
      </w:r>
      <w:r w:rsidRPr="00E0646A">
        <w:rPr>
          <w:rStyle w:val="Emphasis"/>
          <w:sz w:val="26"/>
          <w:szCs w:val="26"/>
        </w:rPr>
        <w:t>no comprehensive study of society</w:t>
      </w:r>
      <w:r w:rsidRPr="00E0646A">
        <w:rPr>
          <w:rStyle w:val="StyleUnderline"/>
          <w:sz w:val="26"/>
          <w:szCs w:val="26"/>
        </w:rPr>
        <w:t xml:space="preserve"> without a </w:t>
      </w:r>
      <w:r w:rsidRPr="00E0646A">
        <w:rPr>
          <w:rStyle w:val="Emphasis"/>
          <w:sz w:val="26"/>
          <w:szCs w:val="26"/>
        </w:rPr>
        <w:t>critical sociology of technology</w:t>
      </w:r>
      <w:r w:rsidRPr="00E0646A">
        <w:rPr>
          <w:sz w:val="16"/>
          <w:szCs w:val="26"/>
        </w:rPr>
        <w:t>. Yet, to contend that ‘[s]</w:t>
      </w:r>
      <w:proofErr w:type="spellStart"/>
      <w:r w:rsidRPr="00E0646A">
        <w:rPr>
          <w:sz w:val="16"/>
          <w:szCs w:val="26"/>
        </w:rPr>
        <w:t>ocial</w:t>
      </w:r>
      <w:proofErr w:type="spellEnd"/>
      <w:r w:rsidRPr="00E0646A">
        <w:rPr>
          <w:sz w:val="16"/>
          <w:szCs w:val="26"/>
        </w:rPr>
        <w:t xml:space="preserve"> groups exist through the technologies that bind their members together’241 </w:t>
      </w:r>
      <w:r w:rsidRPr="00E0646A">
        <w:rPr>
          <w:rStyle w:val="StyleUnderline"/>
          <w:sz w:val="26"/>
          <w:szCs w:val="26"/>
        </w:rPr>
        <w:t xml:space="preserve">is </w:t>
      </w:r>
      <w:r w:rsidRPr="00E0646A">
        <w:rPr>
          <w:rStyle w:val="Emphasis"/>
          <w:sz w:val="26"/>
          <w:szCs w:val="26"/>
        </w:rPr>
        <w:t>misleading</w:t>
      </w:r>
      <w:r w:rsidRPr="00E0646A">
        <w:rPr>
          <w:rStyle w:val="StyleUnderline"/>
          <w:sz w:val="26"/>
          <w:szCs w:val="26"/>
        </w:rPr>
        <w:t xml:space="preserve">. For </w:t>
      </w:r>
      <w:r w:rsidRPr="00E0646A">
        <w:rPr>
          <w:rStyle w:val="Emphasis"/>
          <w:sz w:val="26"/>
          <w:szCs w:val="26"/>
        </w:rPr>
        <w:t>not all social groups are primarily defined</w:t>
      </w:r>
      <w:r w:rsidRPr="00E0646A">
        <w:rPr>
          <w:rStyle w:val="StyleUnderline"/>
          <w:sz w:val="26"/>
          <w:szCs w:val="26"/>
        </w:rPr>
        <w:t xml:space="preserve"> by the technologies that enable their members to relate to, and to bond with, one another</w:t>
      </w:r>
      <w:r w:rsidRPr="00E0646A">
        <w:rPr>
          <w:sz w:val="16"/>
          <w:szCs w:val="26"/>
        </w:rPr>
        <w:t xml:space="preserve">. Indeed, </w:t>
      </w:r>
      <w:r w:rsidRPr="00E0646A">
        <w:rPr>
          <w:rStyle w:val="Emphasis"/>
          <w:sz w:val="26"/>
          <w:szCs w:val="26"/>
        </w:rPr>
        <w:t>not all social relations</w:t>
      </w:r>
      <w:r w:rsidRPr="00E0646A">
        <w:rPr>
          <w:rStyle w:val="StyleUnderline"/>
          <w:sz w:val="26"/>
          <w:szCs w:val="26"/>
        </w:rPr>
        <w:t xml:space="preserve">, or </w:t>
      </w:r>
      <w:r w:rsidRPr="00E0646A">
        <w:rPr>
          <w:rStyle w:val="Emphasis"/>
          <w:sz w:val="26"/>
          <w:szCs w:val="26"/>
        </w:rPr>
        <w:t>social bonds</w:t>
      </w:r>
      <w:r w:rsidRPr="00E0646A">
        <w:rPr>
          <w:rStyle w:val="StyleUnderline"/>
          <w:sz w:val="26"/>
          <w:szCs w:val="26"/>
        </w:rPr>
        <w:t xml:space="preserve">, are </w:t>
      </w:r>
      <w:r w:rsidRPr="00E0646A">
        <w:rPr>
          <w:rStyle w:val="Emphasis"/>
          <w:sz w:val="26"/>
          <w:szCs w:val="26"/>
        </w:rPr>
        <w:t>based on</w:t>
      </w:r>
      <w:r w:rsidRPr="00E0646A">
        <w:rPr>
          <w:rStyle w:val="StyleUnderline"/>
          <w:sz w:val="26"/>
          <w:szCs w:val="26"/>
        </w:rPr>
        <w:t xml:space="preserve">, let alone </w:t>
      </w:r>
      <w:r w:rsidRPr="00E0646A">
        <w:rPr>
          <w:rStyle w:val="Emphasis"/>
          <w:sz w:val="26"/>
          <w:szCs w:val="26"/>
        </w:rPr>
        <w:t>determined by</w:t>
      </w:r>
      <w:r w:rsidRPr="00E0646A">
        <w:rPr>
          <w:rStyle w:val="StyleUnderline"/>
          <w:sz w:val="26"/>
          <w:szCs w:val="26"/>
        </w:rPr>
        <w:t xml:space="preserve">, </w:t>
      </w:r>
      <w:r w:rsidRPr="00E0646A">
        <w:rPr>
          <w:rStyle w:val="Emphasis"/>
          <w:sz w:val="26"/>
          <w:szCs w:val="26"/>
        </w:rPr>
        <w:t>technology</w:t>
      </w:r>
      <w:r w:rsidRPr="00E0646A">
        <w:rPr>
          <w:sz w:val="16"/>
          <w:szCs w:val="26"/>
        </w:rPr>
        <w:t xml:space="preserve">. </w:t>
      </w:r>
      <w:r w:rsidRPr="00E0646A">
        <w:rPr>
          <w:rStyle w:val="StyleUnderline"/>
          <w:sz w:val="26"/>
          <w:szCs w:val="26"/>
        </w:rPr>
        <w:t>Of course</w:t>
      </w:r>
      <w:r w:rsidRPr="00E0646A">
        <w:rPr>
          <w:sz w:val="16"/>
          <w:szCs w:val="26"/>
        </w:rPr>
        <w:t xml:space="preserve">, </w:t>
      </w:r>
      <w:proofErr w:type="spellStart"/>
      <w:r w:rsidRPr="00E0646A">
        <w:rPr>
          <w:sz w:val="16"/>
          <w:szCs w:val="26"/>
        </w:rPr>
        <w:t>Feenberg</w:t>
      </w:r>
      <w:proofErr w:type="spellEnd"/>
      <w:r w:rsidRPr="00E0646A">
        <w:rPr>
          <w:sz w:val="16"/>
          <w:szCs w:val="26"/>
        </w:rPr>
        <w:t xml:space="preserve"> is right to argue that </w:t>
      </w:r>
      <w:r w:rsidRPr="00E0646A">
        <w:rPr>
          <w:rStyle w:val="StyleUnderline"/>
          <w:sz w:val="26"/>
          <w:szCs w:val="26"/>
        </w:rPr>
        <w:t xml:space="preserve">‘technologically mediated groups </w:t>
      </w:r>
      <w:r w:rsidRPr="00E0646A">
        <w:rPr>
          <w:rStyle w:val="Emphasis"/>
          <w:sz w:val="26"/>
          <w:szCs w:val="26"/>
        </w:rPr>
        <w:t>influence technical design</w:t>
      </w:r>
      <w:r w:rsidRPr="00E0646A">
        <w:rPr>
          <w:rStyle w:val="StyleUnderline"/>
          <w:sz w:val="26"/>
          <w:szCs w:val="26"/>
        </w:rPr>
        <w:t xml:space="preserve"> through their choices and protests’</w:t>
      </w:r>
      <w:r w:rsidRPr="00E0646A">
        <w:rPr>
          <w:sz w:val="16"/>
          <w:szCs w:val="26"/>
        </w:rPr>
        <w:t>.242 Ultimately, though, the previous assertion is tautological. This becomes clear if, in the above sentence, we replace the word ‘technological(</w:t>
      </w:r>
      <w:proofErr w:type="spellStart"/>
      <w:r w:rsidRPr="00E0646A">
        <w:rPr>
          <w:sz w:val="16"/>
          <w:szCs w:val="26"/>
        </w:rPr>
        <w:t>ly</w:t>
      </w:r>
      <w:proofErr w:type="spellEnd"/>
      <w:r w:rsidRPr="00E0646A">
        <w:rPr>
          <w:sz w:val="16"/>
          <w:szCs w:val="26"/>
        </w:rPr>
        <w:t>)’ with terms such as ‘cultural(</w:t>
      </w:r>
      <w:proofErr w:type="spellStart"/>
      <w:r w:rsidRPr="00E0646A">
        <w:rPr>
          <w:sz w:val="16"/>
          <w:szCs w:val="26"/>
        </w:rPr>
        <w:t>ly</w:t>
      </w:r>
      <w:proofErr w:type="spellEnd"/>
      <w:r w:rsidRPr="00E0646A">
        <w:rPr>
          <w:sz w:val="16"/>
          <w:szCs w:val="26"/>
        </w:rPr>
        <w:t>)’, ‘linguistical(</w:t>
      </w:r>
      <w:proofErr w:type="spellStart"/>
      <w:r w:rsidRPr="00E0646A">
        <w:rPr>
          <w:sz w:val="16"/>
          <w:szCs w:val="26"/>
        </w:rPr>
        <w:t>ly</w:t>
      </w:r>
      <w:proofErr w:type="spellEnd"/>
      <w:r w:rsidRPr="00E0646A">
        <w:rPr>
          <w:sz w:val="16"/>
          <w:szCs w:val="26"/>
        </w:rPr>
        <w:t>)’, ‘political(</w:t>
      </w:r>
      <w:proofErr w:type="spellStart"/>
      <w:r w:rsidRPr="00E0646A">
        <w:rPr>
          <w:sz w:val="16"/>
          <w:szCs w:val="26"/>
        </w:rPr>
        <w:t>ly</w:t>
      </w:r>
      <w:proofErr w:type="spellEnd"/>
      <w:r w:rsidRPr="00E0646A">
        <w:rPr>
          <w:sz w:val="16"/>
          <w:szCs w:val="26"/>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E0646A">
        <w:rPr>
          <w:rStyle w:val="StyleUnderline"/>
          <w:sz w:val="26"/>
          <w:szCs w:val="26"/>
        </w:rPr>
        <w:t xml:space="preserve">In saying so, we are </w:t>
      </w:r>
      <w:r w:rsidRPr="00E0646A">
        <w:rPr>
          <w:rStyle w:val="Emphasis"/>
          <w:sz w:val="26"/>
          <w:szCs w:val="26"/>
        </w:rPr>
        <w:t>stating the obvious</w:t>
      </w:r>
      <w:r w:rsidRPr="00E0646A">
        <w:rPr>
          <w:rStyle w:val="StyleUnderline"/>
          <w:sz w:val="26"/>
          <w:szCs w:val="26"/>
        </w:rPr>
        <w:t>. If</w:t>
      </w:r>
      <w:r w:rsidRPr="00E0646A">
        <w:rPr>
          <w:sz w:val="16"/>
          <w:szCs w:val="26"/>
        </w:rPr>
        <w:t xml:space="preserve">, however, </w:t>
      </w:r>
      <w:r w:rsidRPr="00E0646A">
        <w:rPr>
          <w:rStyle w:val="StyleUnderline"/>
          <w:sz w:val="26"/>
          <w:szCs w:val="26"/>
        </w:rPr>
        <w:t>we aim to make a case for</w:t>
      </w:r>
      <w:r w:rsidRPr="00E0646A">
        <w:rPr>
          <w:sz w:val="16"/>
          <w:szCs w:val="26"/>
        </w:rPr>
        <w:t xml:space="preserve"> cultural, linguistic, political, or economic </w:t>
      </w:r>
      <w:r w:rsidRPr="00E0646A">
        <w:rPr>
          <w:rStyle w:val="Emphasis"/>
          <w:sz w:val="26"/>
          <w:szCs w:val="26"/>
        </w:rPr>
        <w:t>determinism</w:t>
      </w:r>
      <w:r w:rsidRPr="00E0646A">
        <w:rPr>
          <w:rStyle w:val="StyleUnderline"/>
          <w:sz w:val="26"/>
          <w:szCs w:val="26"/>
        </w:rPr>
        <w:t xml:space="preserve">, then this is </w:t>
      </w:r>
      <w:r w:rsidRPr="00E0646A">
        <w:rPr>
          <w:rStyle w:val="Emphasis"/>
          <w:sz w:val="26"/>
          <w:szCs w:val="26"/>
        </w:rPr>
        <w:t>problematic</w:t>
      </w:r>
      <w:r w:rsidRPr="00E0646A">
        <w:rPr>
          <w:rStyle w:val="StyleUnderline"/>
          <w:sz w:val="26"/>
          <w:szCs w:val="26"/>
        </w:rPr>
        <w:t xml:space="preserve"> to the extent that we end up </w:t>
      </w:r>
      <w:r w:rsidRPr="00E0646A">
        <w:rPr>
          <w:rStyle w:val="Emphasis"/>
          <w:sz w:val="26"/>
          <w:szCs w:val="26"/>
        </w:rPr>
        <w:t>reducing the constitution of social arrangements</w:t>
      </w:r>
      <w:r w:rsidRPr="00E0646A">
        <w:rPr>
          <w:rStyle w:val="StyleUnderline"/>
          <w:sz w:val="26"/>
          <w:szCs w:val="26"/>
        </w:rPr>
        <w:t xml:space="preserve"> to the product of </w:t>
      </w:r>
      <w:r w:rsidRPr="00E0646A">
        <w:rPr>
          <w:rStyle w:val="Emphasis"/>
          <w:sz w:val="26"/>
          <w:szCs w:val="26"/>
        </w:rPr>
        <w:t>one overriding causal set of forces</w:t>
      </w:r>
      <w:r w:rsidRPr="00E0646A">
        <w:rPr>
          <w:sz w:val="16"/>
          <w:szCs w:val="26"/>
        </w:rPr>
        <w:t xml:space="preserve"> (whether these be cultural, linguistic, political, economic, technological, or otherwise). While declaring that he is a critic of technological determinism, </w:t>
      </w:r>
      <w:proofErr w:type="spellStart"/>
      <w:r w:rsidRPr="00E0646A">
        <w:rPr>
          <w:sz w:val="16"/>
          <w:szCs w:val="26"/>
        </w:rPr>
        <w:t>Feenberg</w:t>
      </w:r>
      <w:proofErr w:type="spellEnd"/>
      <w:r w:rsidRPr="00E0646A">
        <w:rPr>
          <w:sz w:val="16"/>
          <w:szCs w:val="26"/>
        </w:rPr>
        <w:t xml:space="preserve"> – in central passages of his book – gives the impression that he is one of its fiercest advocates. </w:t>
      </w:r>
      <w:proofErr w:type="spellStart"/>
      <w:r w:rsidRPr="00E0646A">
        <w:rPr>
          <w:sz w:val="16"/>
          <w:szCs w:val="26"/>
        </w:rPr>
        <w:t>Feenberg’s</w:t>
      </w:r>
      <w:proofErr w:type="spellEnd"/>
      <w:r w:rsidRPr="00E0646A">
        <w:rPr>
          <w:sz w:val="16"/>
          <w:szCs w:val="26"/>
        </w:rPr>
        <w:t xml:space="preserve"> techno-Marxist evolutionism is based on the premise that ‘progress is realized essentially through </w:t>
      </w:r>
      <w:proofErr w:type="spellStart"/>
      <w:r w:rsidRPr="00E0646A">
        <w:rPr>
          <w:sz w:val="16"/>
          <w:szCs w:val="26"/>
        </w:rPr>
        <w:t>technosystem</w:t>
      </w:r>
      <w:proofErr w:type="spellEnd"/>
      <w:r w:rsidRPr="00E0646A">
        <w:rPr>
          <w:sz w:val="16"/>
          <w:szCs w:val="26"/>
        </w:rPr>
        <w:t xml:space="preserve"> change’243 – that is, on the assumption that, effectively, human progress is reducible to technological development. </w:t>
      </w:r>
      <w:proofErr w:type="spellStart"/>
      <w:r w:rsidRPr="00E0646A">
        <w:rPr>
          <w:sz w:val="16"/>
          <w:szCs w:val="26"/>
        </w:rPr>
        <w:t>Feenberg</w:t>
      </w:r>
      <w:proofErr w:type="spellEnd"/>
      <w:r w:rsidRPr="00E0646A">
        <w:rPr>
          <w:sz w:val="16"/>
          <w:szCs w:val="26"/>
        </w:rPr>
        <w:t xml:space="preserve"> is right to stress that ‘[t]</w:t>
      </w:r>
      <w:proofErr w:type="spellStart"/>
      <w:r w:rsidRPr="00E0646A">
        <w:rPr>
          <w:sz w:val="16"/>
          <w:szCs w:val="26"/>
        </w:rPr>
        <w:t>echnical</w:t>
      </w:r>
      <w:proofErr w:type="spellEnd"/>
      <w:r w:rsidRPr="00E0646A">
        <w:rPr>
          <w:sz w:val="16"/>
          <w:szCs w:val="2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E0646A">
        <w:rPr>
          <w:rStyle w:val="StyleUnderline"/>
          <w:sz w:val="26"/>
          <w:szCs w:val="26"/>
        </w:rPr>
        <w:t xml:space="preserve">progress has </w:t>
      </w:r>
      <w:r w:rsidRPr="00E0646A">
        <w:rPr>
          <w:rStyle w:val="Emphasis"/>
          <w:sz w:val="26"/>
          <w:szCs w:val="26"/>
        </w:rPr>
        <w:t>not only technical</w:t>
      </w:r>
      <w:r w:rsidRPr="00E0646A">
        <w:rPr>
          <w:rStyle w:val="StyleUnderline"/>
          <w:sz w:val="26"/>
          <w:szCs w:val="26"/>
        </w:rPr>
        <w:t xml:space="preserve"> (or </w:t>
      </w:r>
      <w:r w:rsidRPr="00E0646A">
        <w:rPr>
          <w:rStyle w:val="Emphasis"/>
          <w:sz w:val="26"/>
          <w:szCs w:val="26"/>
        </w:rPr>
        <w:t>technological</w:t>
      </w:r>
      <w:r w:rsidRPr="00E0646A">
        <w:rPr>
          <w:rStyle w:val="StyleUnderline"/>
          <w:sz w:val="26"/>
          <w:szCs w:val="26"/>
        </w:rPr>
        <w:t xml:space="preserve">) but also </w:t>
      </w:r>
      <w:r w:rsidRPr="00E0646A">
        <w:rPr>
          <w:rStyle w:val="Emphasis"/>
          <w:sz w:val="26"/>
          <w:szCs w:val="26"/>
        </w:rPr>
        <w:t>economic</w:t>
      </w:r>
      <w:r w:rsidRPr="00E0646A">
        <w:rPr>
          <w:rStyle w:val="StyleUnderline"/>
          <w:sz w:val="26"/>
          <w:szCs w:val="26"/>
        </w:rPr>
        <w:t xml:space="preserve">, </w:t>
      </w:r>
      <w:r w:rsidRPr="00E0646A">
        <w:rPr>
          <w:rStyle w:val="Emphasis"/>
          <w:sz w:val="26"/>
          <w:szCs w:val="26"/>
        </w:rPr>
        <w:t>cultural</w:t>
      </w:r>
      <w:r w:rsidRPr="00E0646A">
        <w:rPr>
          <w:rStyle w:val="StyleUnderline"/>
          <w:sz w:val="26"/>
          <w:szCs w:val="26"/>
        </w:rPr>
        <w:t xml:space="preserve">, and </w:t>
      </w:r>
      <w:r w:rsidRPr="00E0646A">
        <w:rPr>
          <w:rStyle w:val="Emphasis"/>
          <w:sz w:val="26"/>
          <w:szCs w:val="26"/>
        </w:rPr>
        <w:t>political dimensions</w:t>
      </w:r>
      <w:r w:rsidRPr="00E0646A">
        <w:rPr>
          <w:rStyle w:val="StyleUnderline"/>
          <w:sz w:val="26"/>
          <w:szCs w:val="26"/>
        </w:rPr>
        <w:t xml:space="preserve">, which </w:t>
      </w:r>
      <w:r w:rsidRPr="00E0646A">
        <w:rPr>
          <w:rStyle w:val="StyleUnderline"/>
          <w:sz w:val="26"/>
          <w:szCs w:val="26"/>
        </w:rPr>
        <w:lastRenderedPageBreak/>
        <w:t xml:space="preserve">contain </w:t>
      </w:r>
      <w:r w:rsidRPr="00E0646A">
        <w:rPr>
          <w:rStyle w:val="Emphasis"/>
          <w:sz w:val="26"/>
          <w:szCs w:val="26"/>
        </w:rPr>
        <w:t>objective</w:t>
      </w:r>
      <w:r w:rsidRPr="00E0646A">
        <w:rPr>
          <w:rStyle w:val="StyleUnderline"/>
          <w:sz w:val="26"/>
          <w:szCs w:val="26"/>
        </w:rPr>
        <w:t xml:space="preserve">, </w:t>
      </w:r>
      <w:r w:rsidRPr="00E0646A">
        <w:rPr>
          <w:rStyle w:val="Emphasis"/>
          <w:sz w:val="26"/>
          <w:szCs w:val="26"/>
        </w:rPr>
        <w:t>normative</w:t>
      </w:r>
      <w:r w:rsidRPr="00E0646A">
        <w:rPr>
          <w:rStyle w:val="StyleUnderline"/>
          <w:sz w:val="26"/>
          <w:szCs w:val="26"/>
        </w:rPr>
        <w:t xml:space="preserve">, and </w:t>
      </w:r>
      <w:r w:rsidRPr="00E0646A">
        <w:rPr>
          <w:rStyle w:val="Emphasis"/>
          <w:sz w:val="26"/>
          <w:szCs w:val="26"/>
        </w:rPr>
        <w:t>subjective facets</w:t>
      </w:r>
      <w:r w:rsidRPr="00E0646A">
        <w:rPr>
          <w:rStyle w:val="StyleUnderline"/>
          <w:sz w:val="26"/>
          <w:szCs w:val="26"/>
        </w:rPr>
        <w:t xml:space="preserve">. At times, the </w:t>
      </w:r>
      <w:r w:rsidRPr="00E0646A">
        <w:rPr>
          <w:rStyle w:val="Emphasis"/>
          <w:sz w:val="26"/>
          <w:szCs w:val="26"/>
        </w:rPr>
        <w:t>differentiation</w:t>
      </w:r>
      <w:r w:rsidRPr="00E0646A">
        <w:rPr>
          <w:rStyle w:val="StyleUnderline"/>
          <w:sz w:val="26"/>
          <w:szCs w:val="26"/>
        </w:rPr>
        <w:t xml:space="preserve"> between these aspects is </w:t>
      </w:r>
      <w:r w:rsidRPr="00E0646A">
        <w:rPr>
          <w:rStyle w:val="Emphasis"/>
          <w:sz w:val="26"/>
          <w:szCs w:val="26"/>
        </w:rPr>
        <w:t>blurred</w:t>
      </w:r>
      <w:r w:rsidRPr="00E0646A">
        <w:rPr>
          <w:rStyle w:val="StyleUnderline"/>
          <w:sz w:val="26"/>
          <w:szCs w:val="26"/>
        </w:rPr>
        <w:t xml:space="preserve">, if not </w:t>
      </w:r>
      <w:r w:rsidRPr="00E0646A">
        <w:rPr>
          <w:rStyle w:val="Emphasis"/>
          <w:sz w:val="26"/>
          <w:szCs w:val="26"/>
        </w:rPr>
        <w:t>lost</w:t>
      </w:r>
      <w:r w:rsidRPr="00E0646A">
        <w:rPr>
          <w:rStyle w:val="StyleUnderline"/>
          <w:sz w:val="26"/>
          <w:szCs w:val="26"/>
        </w:rPr>
        <w:t>, in</w:t>
      </w:r>
      <w:r w:rsidRPr="00E0646A">
        <w:rPr>
          <w:sz w:val="16"/>
          <w:szCs w:val="26"/>
        </w:rPr>
        <w:t xml:space="preserve"> </w:t>
      </w:r>
      <w:proofErr w:type="spellStart"/>
      <w:r w:rsidRPr="00E0646A">
        <w:rPr>
          <w:sz w:val="16"/>
          <w:szCs w:val="26"/>
        </w:rPr>
        <w:t>Feenberg’s</w:t>
      </w:r>
      <w:proofErr w:type="spellEnd"/>
      <w:r w:rsidRPr="00E0646A">
        <w:rPr>
          <w:sz w:val="16"/>
          <w:szCs w:val="26"/>
        </w:rPr>
        <w:t xml:space="preserve"> account, given his </w:t>
      </w:r>
      <w:r w:rsidRPr="00E0646A">
        <w:rPr>
          <w:rStyle w:val="StyleUnderline"/>
          <w:sz w:val="26"/>
          <w:szCs w:val="26"/>
        </w:rPr>
        <w:t xml:space="preserve">tendency to </w:t>
      </w:r>
      <w:r w:rsidRPr="00E0646A">
        <w:rPr>
          <w:rStyle w:val="Emphasis"/>
          <w:sz w:val="26"/>
          <w:szCs w:val="26"/>
        </w:rPr>
        <w:t>overstate the power of technology</w:t>
      </w:r>
      <w:r w:rsidRPr="00E0646A">
        <w:rPr>
          <w:rStyle w:val="StyleUnderline"/>
          <w:sz w:val="26"/>
          <w:szCs w:val="26"/>
        </w:rPr>
        <w:t xml:space="preserve"> at the expense of </w:t>
      </w:r>
      <w:r w:rsidRPr="00E0646A">
        <w:rPr>
          <w:rStyle w:val="Emphasis"/>
          <w:sz w:val="26"/>
          <w:szCs w:val="26"/>
        </w:rPr>
        <w:t>other crucial social forces</w:t>
      </w:r>
      <w:r w:rsidRPr="00E0646A">
        <w:rPr>
          <w:sz w:val="16"/>
          <w:szCs w:val="26"/>
        </w:rPr>
        <w:t xml:space="preserve">. In other words, </w:t>
      </w:r>
      <w:r w:rsidRPr="00E0646A">
        <w:rPr>
          <w:rStyle w:val="StyleUnderline"/>
          <w:sz w:val="26"/>
          <w:szCs w:val="26"/>
        </w:rPr>
        <w:t>progress is not only ‘</w:t>
      </w:r>
      <w:r w:rsidRPr="00E0646A">
        <w:rPr>
          <w:rStyle w:val="Emphasis"/>
          <w:sz w:val="26"/>
          <w:szCs w:val="26"/>
        </w:rPr>
        <w:t>inextricably entangled</w:t>
      </w:r>
      <w:r w:rsidRPr="00E0646A">
        <w:rPr>
          <w:rStyle w:val="StyleUnderline"/>
          <w:sz w:val="26"/>
          <w:szCs w:val="26"/>
        </w:rPr>
        <w:t xml:space="preserve"> with the </w:t>
      </w:r>
      <w:r w:rsidRPr="00E0646A">
        <w:rPr>
          <w:rStyle w:val="Emphasis"/>
          <w:sz w:val="26"/>
          <w:szCs w:val="26"/>
        </w:rPr>
        <w:t>technosystem</w:t>
      </w:r>
      <w:r w:rsidRPr="00E0646A">
        <w:rPr>
          <w:rStyle w:val="StyleUnderline"/>
          <w:sz w:val="26"/>
          <w:szCs w:val="26"/>
        </w:rPr>
        <w:t>’</w:t>
      </w:r>
      <w:r w:rsidRPr="00E0646A">
        <w:rPr>
          <w:sz w:val="16"/>
          <w:szCs w:val="26"/>
        </w:rPr>
        <w:t xml:space="preserve">,247 </w:t>
      </w:r>
      <w:r w:rsidRPr="00E0646A">
        <w:rPr>
          <w:rStyle w:val="StyleUnderline"/>
          <w:sz w:val="26"/>
          <w:szCs w:val="26"/>
        </w:rPr>
        <w:t xml:space="preserve">but it is also </w:t>
      </w:r>
      <w:r w:rsidRPr="00E0646A">
        <w:rPr>
          <w:rStyle w:val="Emphasis"/>
          <w:sz w:val="26"/>
          <w:szCs w:val="26"/>
        </w:rPr>
        <w:t>indissolubly entwined</w:t>
      </w:r>
      <w:r w:rsidRPr="00E0646A">
        <w:rPr>
          <w:rStyle w:val="StyleUnderline"/>
          <w:sz w:val="26"/>
          <w:szCs w:val="26"/>
        </w:rPr>
        <w:t xml:space="preserve"> with the </w:t>
      </w:r>
      <w:r w:rsidRPr="00E0646A">
        <w:rPr>
          <w:rStyle w:val="Emphasis"/>
          <w:sz w:val="26"/>
          <w:szCs w:val="26"/>
        </w:rPr>
        <w:t>economic</w:t>
      </w:r>
      <w:r w:rsidRPr="00E0646A">
        <w:rPr>
          <w:rStyle w:val="StyleUnderline"/>
          <w:sz w:val="26"/>
          <w:szCs w:val="26"/>
        </w:rPr>
        <w:t xml:space="preserve">, </w:t>
      </w:r>
      <w:r w:rsidRPr="00E0646A">
        <w:rPr>
          <w:rStyle w:val="Emphasis"/>
          <w:sz w:val="26"/>
          <w:szCs w:val="26"/>
        </w:rPr>
        <w:t>cultural</w:t>
      </w:r>
      <w:r w:rsidRPr="00E0646A">
        <w:rPr>
          <w:rStyle w:val="StyleUnderline"/>
          <w:sz w:val="26"/>
          <w:szCs w:val="26"/>
        </w:rPr>
        <w:t xml:space="preserve">, and </w:t>
      </w:r>
      <w:r w:rsidRPr="00E0646A">
        <w:rPr>
          <w:rStyle w:val="Emphasis"/>
          <w:sz w:val="26"/>
          <w:szCs w:val="26"/>
        </w:rPr>
        <w:t>political systems</w:t>
      </w:r>
      <w:r w:rsidRPr="00E0646A">
        <w:rPr>
          <w:rStyle w:val="StyleUnderline"/>
          <w:sz w:val="26"/>
          <w:szCs w:val="26"/>
        </w:rPr>
        <w:t xml:space="preserve"> in which it unfolds and for (or against) which it exerts its</w:t>
      </w:r>
      <w:r w:rsidRPr="00E0646A">
        <w:rPr>
          <w:sz w:val="16"/>
          <w:szCs w:val="26"/>
        </w:rPr>
        <w:t xml:space="preserve"> objective, normative, and subjective </w:t>
      </w:r>
      <w:r w:rsidRPr="00E0646A">
        <w:rPr>
          <w:rStyle w:val="StyleUnderline"/>
          <w:sz w:val="26"/>
          <w:szCs w:val="26"/>
        </w:rPr>
        <w:t>power</w:t>
      </w:r>
      <w:r w:rsidRPr="00E0646A">
        <w:rPr>
          <w:sz w:val="16"/>
          <w:szCs w:val="26"/>
        </w:rPr>
        <w:t xml:space="preserve">. The preceding reflection takes us back to the problem of techno-reductionism: The struggle over the </w:t>
      </w:r>
      <w:proofErr w:type="spellStart"/>
      <w:r w:rsidRPr="00E0646A">
        <w:rPr>
          <w:sz w:val="16"/>
          <w:szCs w:val="26"/>
        </w:rPr>
        <w:t>technosystem</w:t>
      </w:r>
      <w:proofErr w:type="spellEnd"/>
      <w:r w:rsidRPr="00E0646A">
        <w:rPr>
          <w:sz w:val="16"/>
          <w:szCs w:val="26"/>
        </w:rPr>
        <w:t xml:space="preserve"> began with the labor movement. Workers’ demands for health and safety on the job were public interventions into production technology.248 </w:t>
      </w:r>
      <w:r w:rsidRPr="00E0646A">
        <w:rPr>
          <w:rStyle w:val="StyleUnderline"/>
          <w:sz w:val="26"/>
          <w:szCs w:val="26"/>
        </w:rPr>
        <w:t xml:space="preserve">All struggles over social (sub)systems have </w:t>
      </w:r>
      <w:r w:rsidRPr="00E0646A">
        <w:rPr>
          <w:rStyle w:val="Emphasis"/>
          <w:sz w:val="26"/>
          <w:szCs w:val="26"/>
        </w:rPr>
        <w:t>not only a technological</w:t>
      </w:r>
      <w:r w:rsidRPr="00E0646A">
        <w:rPr>
          <w:rStyle w:val="StyleUnderline"/>
          <w:sz w:val="26"/>
          <w:szCs w:val="26"/>
        </w:rPr>
        <w:t xml:space="preserve"> but also </w:t>
      </w:r>
      <w:r w:rsidRPr="00E0646A">
        <w:rPr>
          <w:rStyle w:val="Emphasis"/>
          <w:sz w:val="26"/>
          <w:szCs w:val="26"/>
        </w:rPr>
        <w:t>various other</w:t>
      </w:r>
      <w:r w:rsidRPr="00E0646A">
        <w:rPr>
          <w:rStyle w:val="StyleUnderline"/>
          <w:sz w:val="26"/>
          <w:szCs w:val="26"/>
        </w:rPr>
        <w:t xml:space="preserve"> (notably </w:t>
      </w:r>
      <w:r w:rsidRPr="00E0646A">
        <w:rPr>
          <w:rStyle w:val="Emphasis"/>
          <w:sz w:val="26"/>
          <w:szCs w:val="26"/>
        </w:rPr>
        <w:t>economic</w:t>
      </w:r>
      <w:r w:rsidRPr="00E0646A">
        <w:rPr>
          <w:rStyle w:val="StyleUnderline"/>
          <w:sz w:val="26"/>
          <w:szCs w:val="26"/>
        </w:rPr>
        <w:t xml:space="preserve">, </w:t>
      </w:r>
      <w:r w:rsidRPr="00E0646A">
        <w:rPr>
          <w:rStyle w:val="Emphasis"/>
          <w:sz w:val="26"/>
          <w:szCs w:val="26"/>
        </w:rPr>
        <w:t>cultural</w:t>
      </w:r>
      <w:r w:rsidRPr="00E0646A">
        <w:rPr>
          <w:rStyle w:val="StyleUnderline"/>
          <w:sz w:val="26"/>
          <w:szCs w:val="26"/>
        </w:rPr>
        <w:t xml:space="preserve">, and </w:t>
      </w:r>
      <w:r w:rsidRPr="00E0646A">
        <w:rPr>
          <w:rStyle w:val="Emphasis"/>
          <w:sz w:val="26"/>
          <w:szCs w:val="26"/>
        </w:rPr>
        <w:t>political</w:t>
      </w:r>
      <w:r w:rsidRPr="00E0646A">
        <w:rPr>
          <w:rStyle w:val="StyleUnderline"/>
          <w:sz w:val="26"/>
          <w:szCs w:val="26"/>
        </w:rPr>
        <w:t xml:space="preserve">) </w:t>
      </w:r>
      <w:r w:rsidRPr="00E0646A">
        <w:rPr>
          <w:rStyle w:val="Emphasis"/>
          <w:sz w:val="26"/>
          <w:szCs w:val="26"/>
        </w:rPr>
        <w:t>dimensions</w:t>
      </w:r>
      <w:r w:rsidRPr="00E0646A">
        <w:rPr>
          <w:rStyle w:val="StyleUnderline"/>
          <w:sz w:val="26"/>
          <w:szCs w:val="26"/>
        </w:rPr>
        <w:t xml:space="preserve">. Demands made by </w:t>
      </w:r>
      <w:proofErr w:type="gramStart"/>
      <w:r w:rsidRPr="00E0646A">
        <w:rPr>
          <w:rStyle w:val="StyleUnderline"/>
          <w:sz w:val="26"/>
          <w:szCs w:val="26"/>
        </w:rPr>
        <w:t>particular subjects</w:t>
      </w:r>
      <w:proofErr w:type="gramEnd"/>
      <w:r w:rsidRPr="00E0646A">
        <w:rPr>
          <w:sz w:val="16"/>
          <w:szCs w:val="26"/>
        </w:rPr>
        <w:t xml:space="preserve"> (defined by class, ethnicity, gender, age, or ability – or a combination of these sociological variables) </w:t>
      </w:r>
      <w:r w:rsidRPr="00E0646A">
        <w:rPr>
          <w:rStyle w:val="StyleUnderline"/>
          <w:sz w:val="26"/>
          <w:szCs w:val="26"/>
        </w:rPr>
        <w:t xml:space="preserve">are </w:t>
      </w:r>
      <w:r w:rsidRPr="00E0646A">
        <w:rPr>
          <w:rStyle w:val="Emphasis"/>
          <w:sz w:val="26"/>
          <w:szCs w:val="26"/>
        </w:rPr>
        <w:t>commonly expressed</w:t>
      </w:r>
      <w:r w:rsidRPr="00E0646A">
        <w:rPr>
          <w:rStyle w:val="StyleUnderline"/>
          <w:sz w:val="26"/>
          <w:szCs w:val="26"/>
        </w:rPr>
        <w:t xml:space="preserve"> in public interventions </w:t>
      </w:r>
      <w:r w:rsidRPr="00E0646A">
        <w:rPr>
          <w:rStyle w:val="Emphasis"/>
          <w:sz w:val="26"/>
          <w:szCs w:val="26"/>
        </w:rPr>
        <w:t>not only into</w:t>
      </w:r>
      <w:r w:rsidRPr="00E0646A">
        <w:rPr>
          <w:sz w:val="16"/>
          <w:szCs w:val="26"/>
        </w:rPr>
        <w:t xml:space="preserve"> production </w:t>
      </w:r>
      <w:r w:rsidRPr="00E0646A">
        <w:rPr>
          <w:rStyle w:val="Emphasis"/>
          <w:sz w:val="26"/>
          <w:szCs w:val="26"/>
        </w:rPr>
        <w:t>technology</w:t>
      </w:r>
      <w:r w:rsidRPr="00E0646A">
        <w:rPr>
          <w:rStyle w:val="StyleUnderline"/>
          <w:sz w:val="26"/>
          <w:szCs w:val="26"/>
        </w:rPr>
        <w:t xml:space="preserve">, but also into </w:t>
      </w:r>
      <w:r w:rsidRPr="00E0646A">
        <w:rPr>
          <w:rStyle w:val="Emphasis"/>
          <w:sz w:val="26"/>
          <w:szCs w:val="26"/>
        </w:rPr>
        <w:t>economic</w:t>
      </w:r>
      <w:r w:rsidRPr="00E0646A">
        <w:rPr>
          <w:rStyle w:val="StyleUnderline"/>
          <w:sz w:val="26"/>
          <w:szCs w:val="26"/>
        </w:rPr>
        <w:t xml:space="preserve">, </w:t>
      </w:r>
      <w:r w:rsidRPr="00E0646A">
        <w:rPr>
          <w:rStyle w:val="Emphasis"/>
          <w:sz w:val="26"/>
          <w:szCs w:val="26"/>
        </w:rPr>
        <w:t>cultural</w:t>
      </w:r>
      <w:r w:rsidRPr="00E0646A">
        <w:rPr>
          <w:rStyle w:val="StyleUnderline"/>
          <w:sz w:val="26"/>
          <w:szCs w:val="26"/>
        </w:rPr>
        <w:t xml:space="preserve">, and </w:t>
      </w:r>
      <w:r w:rsidRPr="00E0646A">
        <w:rPr>
          <w:rStyle w:val="Emphasis"/>
          <w:sz w:val="26"/>
          <w:szCs w:val="26"/>
        </w:rPr>
        <w:t>political systems</w:t>
      </w:r>
      <w:r w:rsidRPr="00E0646A">
        <w:rPr>
          <w:rStyle w:val="StyleUnderline"/>
          <w:sz w:val="26"/>
          <w:szCs w:val="26"/>
        </w:rPr>
        <w:t>. In all social struggles</w:t>
      </w:r>
      <w:r w:rsidRPr="00E0646A">
        <w:rPr>
          <w:sz w:val="16"/>
          <w:szCs w:val="26"/>
        </w:rPr>
        <w:t xml:space="preserve"> (including class struggle), </w:t>
      </w:r>
      <w:r w:rsidRPr="00E0646A">
        <w:rPr>
          <w:rStyle w:val="StyleUnderline"/>
          <w:sz w:val="26"/>
          <w:szCs w:val="26"/>
        </w:rPr>
        <w:t xml:space="preserve">technology can be an </w:t>
      </w:r>
      <w:r w:rsidRPr="00E0646A">
        <w:rPr>
          <w:rStyle w:val="Emphasis"/>
          <w:sz w:val="26"/>
          <w:szCs w:val="26"/>
        </w:rPr>
        <w:t>important means to an end</w:t>
      </w:r>
      <w:r w:rsidRPr="00E0646A">
        <w:rPr>
          <w:rStyle w:val="StyleUnderline"/>
          <w:sz w:val="26"/>
          <w:szCs w:val="26"/>
        </w:rPr>
        <w:t xml:space="preserve">, but it is </w:t>
      </w:r>
      <w:r w:rsidRPr="00E0646A">
        <w:rPr>
          <w:rStyle w:val="Emphasis"/>
          <w:sz w:val="26"/>
          <w:szCs w:val="26"/>
        </w:rPr>
        <w:t xml:space="preserve">rarely an </w:t>
      </w:r>
      <w:proofErr w:type="gramStart"/>
      <w:r w:rsidRPr="00E0646A">
        <w:rPr>
          <w:rStyle w:val="Emphasis"/>
          <w:sz w:val="26"/>
          <w:szCs w:val="26"/>
        </w:rPr>
        <w:t>end in itself</w:t>
      </w:r>
      <w:proofErr w:type="gramEnd"/>
      <w:r w:rsidRPr="00E0646A">
        <w:rPr>
          <w:sz w:val="16"/>
          <w:szCs w:val="26"/>
        </w:rPr>
        <w:t xml:space="preserve">. Put differently, </w:t>
      </w:r>
      <w:r w:rsidRPr="00E0646A">
        <w:rPr>
          <w:rStyle w:val="StyleUnderline"/>
          <w:sz w:val="26"/>
          <w:szCs w:val="26"/>
        </w:rPr>
        <w:t xml:space="preserve">social struggles are </w:t>
      </w:r>
      <w:r w:rsidRPr="00E0646A">
        <w:rPr>
          <w:rStyle w:val="Emphasis"/>
          <w:sz w:val="26"/>
          <w:szCs w:val="26"/>
        </w:rPr>
        <w:t>partly</w:t>
      </w:r>
      <w:r w:rsidRPr="00E0646A">
        <w:rPr>
          <w:rStyle w:val="StyleUnderline"/>
          <w:sz w:val="26"/>
          <w:szCs w:val="26"/>
        </w:rPr>
        <w:t xml:space="preserve"> – but </w:t>
      </w:r>
      <w:r w:rsidRPr="00E0646A">
        <w:rPr>
          <w:rStyle w:val="Emphasis"/>
          <w:sz w:val="26"/>
          <w:szCs w:val="26"/>
        </w:rPr>
        <w:t>seldom essentially</w:t>
      </w:r>
      <w:r w:rsidRPr="00E0646A">
        <w:rPr>
          <w:rStyle w:val="StyleUnderline"/>
          <w:sz w:val="26"/>
          <w:szCs w:val="26"/>
        </w:rPr>
        <w:t xml:space="preserve">, let alone </w:t>
      </w:r>
      <w:r w:rsidRPr="00E0646A">
        <w:rPr>
          <w:rStyle w:val="Emphasis"/>
          <w:sz w:val="26"/>
          <w:szCs w:val="26"/>
        </w:rPr>
        <w:t>exclusively</w:t>
      </w:r>
      <w:r w:rsidRPr="00E0646A">
        <w:rPr>
          <w:rStyle w:val="StyleUnderline"/>
          <w:sz w:val="26"/>
          <w:szCs w:val="26"/>
        </w:rPr>
        <w:t xml:space="preserve"> – </w:t>
      </w:r>
      <w:r w:rsidRPr="00E0646A">
        <w:rPr>
          <w:rStyle w:val="Emphasis"/>
          <w:sz w:val="26"/>
          <w:szCs w:val="26"/>
        </w:rPr>
        <w:t>about technology</w:t>
      </w:r>
      <w:r w:rsidRPr="00E0646A">
        <w:rPr>
          <w:sz w:val="16"/>
          <w:szCs w:val="26"/>
        </w:rPr>
        <w:t>.</w:t>
      </w:r>
    </w:p>
    <w:p w14:paraId="14C1BE64" w14:textId="77777777" w:rsidR="00B02B83" w:rsidRPr="00E0646A" w:rsidRDefault="00B02B83" w:rsidP="00B02B83">
      <w:pPr>
        <w:rPr>
          <w:szCs w:val="26"/>
        </w:rPr>
      </w:pPr>
    </w:p>
    <w:p w14:paraId="37F4EBE9" w14:textId="3D9F1003" w:rsidR="00B02B83" w:rsidRPr="00E0646A" w:rsidRDefault="00B02B83" w:rsidP="00B02B83"/>
    <w:p w14:paraId="2AD69484" w14:textId="77777777" w:rsidR="00A724B6" w:rsidRPr="00E0646A" w:rsidRDefault="00A724B6" w:rsidP="00A724B6">
      <w:pPr>
        <w:pStyle w:val="Heading4"/>
      </w:pPr>
      <w:r w:rsidRPr="00E0646A">
        <w:t xml:space="preserve">IV: The rejection of reality independently justifies atrocities and undermines severities of historical oppression </w:t>
      </w:r>
    </w:p>
    <w:p w14:paraId="050C5FF4" w14:textId="77777777" w:rsidR="00A724B6" w:rsidRPr="00E0646A" w:rsidRDefault="00A724B6" w:rsidP="00A724B6">
      <w:r w:rsidRPr="00E0646A">
        <w:rPr>
          <w:b/>
        </w:rPr>
        <w:t>Berlatsky 2003</w:t>
      </w:r>
      <w:r w:rsidRPr="00E0646A">
        <w:t xml:space="preserve"> (Eric, Ph.D. candidate in English at the University of Maryland. Memory as Forgetting </w:t>
      </w:r>
      <w:proofErr w:type="gramStart"/>
      <w:r w:rsidRPr="00E0646A">
        <w:t>The</w:t>
      </w:r>
      <w:proofErr w:type="gramEnd"/>
      <w:r w:rsidRPr="00E0646A">
        <w:t xml:space="preserve"> Problem of the Postmodern in Kundera's The Book of Laughter and Forgetting and Spiegelman's Maus. Cultural Critique 55 (2003) 101-151)</w:t>
      </w:r>
    </w:p>
    <w:p w14:paraId="46C9B881" w14:textId="77777777" w:rsidR="00A724B6" w:rsidRPr="00E0646A" w:rsidRDefault="00A724B6" w:rsidP="00A724B6">
      <w:pPr>
        <w:rPr>
          <w:u w:val="single"/>
        </w:rPr>
      </w:pPr>
      <w:r w:rsidRPr="00E0646A">
        <w:t xml:space="preserve">In one of poststructuralism's most-quoted statements, Jacques Derrida declared in his </w:t>
      </w:r>
      <w:r w:rsidRPr="00E0646A">
        <w:rPr>
          <w:i/>
        </w:rPr>
        <w:t>Of Grammatology</w:t>
      </w:r>
      <w:r w:rsidRPr="00E0646A">
        <w:t xml:space="preserve"> that </w:t>
      </w:r>
      <w:r w:rsidRPr="00E0646A">
        <w:rPr>
          <w:u w:val="single"/>
        </w:rPr>
        <w:t>"there is no outside-the-text"</w:t>
      </w:r>
      <w:r w:rsidRPr="00E0646A">
        <w:t xml:space="preserve"> (1974, 158). While Derrida (and many of his deconstructive followers) are principally interested in revealing the internal contradictions of foundational philosophy based on binary divisions (or at least the ways in which such philosophies have been traditionally interpreted), his above declaration also suggests </w:t>
      </w:r>
      <w:r w:rsidRPr="00E0646A">
        <w:rPr>
          <w:u w:val="single"/>
        </w:rPr>
        <w:t>the impossibility of finding truth, not merely in its transcendental philosophical sense, but also in the possibility of a material and historical referent. This assertion of the textuality of existence and the difficulty/impossibility of accessing a reality outside of representation and signification were not</w:t>
      </w:r>
      <w:r w:rsidRPr="00E0646A">
        <w:t xml:space="preserve"> (at least initially) applied specifically to "history" as a concept by Derrida</w:t>
      </w:r>
      <w:r w:rsidRPr="00E0646A">
        <w:rPr>
          <w:u w:val="single"/>
        </w:rPr>
        <w:t>, but its implications in the postmodern world still resonate, particularly, as we shall see, in the case of traumatic events and historical incidents that serve as sites of communal and individual identification for oppressed peoples.</w:t>
      </w:r>
      <w:r w:rsidRPr="00E0646A">
        <w:t xml:space="preserve"> Likewise, one of the most prominent philosophers of the postmodern, Jean-François Lyotard, asserts that </w:t>
      </w:r>
      <w:r w:rsidRPr="00E0646A">
        <w:rPr>
          <w:u w:val="single"/>
        </w:rPr>
        <w:t>postmodernism (and modernism itself)</w:t>
      </w:r>
      <w:r w:rsidRPr="00E0646A">
        <w:t xml:space="preserve"> </w:t>
      </w:r>
      <w:hyperlink r:id="rId23" w:anchor="FOOT1">
        <w:r w:rsidRPr="00E0646A">
          <w:t>1</w:t>
        </w:r>
      </w:hyperlink>
      <w:r w:rsidRPr="00E0646A">
        <w:t xml:space="preserve"> </w:t>
      </w:r>
      <w:r w:rsidRPr="00E0646A">
        <w:rPr>
          <w:u w:val="single"/>
        </w:rPr>
        <w:t>takes place in the realization that Enlightenment rationalism and scientific positivism are not tied to objective truth and reality, but rather are merely "language games," like narrative itself, that create "the effects of reality," that, in a postmodern age, become "the fantasies of realism"</w:t>
      </w:r>
      <w:r w:rsidRPr="00E0646A">
        <w:t xml:space="preserve"> </w:t>
      </w:r>
      <w:r w:rsidRPr="00E0646A">
        <w:lastRenderedPageBreak/>
        <w:t>(Lyotard 1984, 74</w:t>
      </w:r>
      <w:r w:rsidRPr="00E0646A">
        <w:rPr>
          <w:u w:val="single"/>
        </w:rPr>
        <w:t>). In this context, "realistic" fiction, "objective" history, and positivist science not only become misled in their attempts to configure the world as an eminently understandable and coherent</w:t>
      </w:r>
      <w:r w:rsidRPr="00E0646A">
        <w:t xml:space="preserve"> [End Page 101] </w:t>
      </w:r>
      <w:r w:rsidRPr="00E0646A">
        <w:rPr>
          <w:u w:val="single"/>
        </w:rPr>
        <w:t xml:space="preserve">system, </w:t>
      </w:r>
      <w:proofErr w:type="gramStart"/>
      <w:r w:rsidRPr="00E0646A">
        <w:rPr>
          <w:u w:val="single"/>
        </w:rPr>
        <w:t>they</w:t>
      </w:r>
      <w:proofErr w:type="gramEnd"/>
      <w:r w:rsidRPr="00E0646A">
        <w:rPr>
          <w:u w:val="single"/>
        </w:rPr>
        <w:t xml:space="preserve"> also become ideologically charged deceptive practices that posit an immanent and essentialized world where none exists</w:t>
      </w:r>
      <w:r w:rsidRPr="00E0646A">
        <w:t xml:space="preserve"> (a realization that is linked to Derrida in its emphasis on textuality and "language games" rather than on reality and essential truth). </w:t>
      </w:r>
      <w:r w:rsidRPr="00E0646A">
        <w:rPr>
          <w:u w:val="single"/>
        </w:rPr>
        <w:t>This postmodern/</w:t>
      </w:r>
      <w:proofErr w:type="spellStart"/>
      <w:r w:rsidRPr="00E0646A">
        <w:rPr>
          <w:u w:val="single"/>
        </w:rPr>
        <w:t>poststructural</w:t>
      </w:r>
      <w:proofErr w:type="spellEnd"/>
      <w:r w:rsidRPr="00E0646A">
        <w:rPr>
          <w:u w:val="single"/>
        </w:rPr>
        <w:t xml:space="preserve"> emphasis on the "real" as inextricable from the constructed and the textual has also found its way into both historiography and historical fiction</w:t>
      </w:r>
      <w:r w:rsidRPr="00E0646A">
        <w:t xml:space="preserve"> (particularly in that breed of postmodernist fiction labeled "historiographic metafiction" by Linda Hutcheon) </w:t>
      </w:r>
      <w:r w:rsidRPr="00E0646A">
        <w:rPr>
          <w:u w:val="single"/>
        </w:rPr>
        <w:t>with potentially troubling social and political repercussions. This is particularly the case because of the ways in which the historical real is a site of political contestation.</w:t>
      </w:r>
    </w:p>
    <w:p w14:paraId="43B814CA" w14:textId="77777777" w:rsidR="00A724B6" w:rsidRPr="00E0646A" w:rsidRDefault="00A724B6" w:rsidP="00A724B6">
      <w:pPr>
        <w:rPr>
          <w:u w:val="single"/>
        </w:rPr>
      </w:pPr>
    </w:p>
    <w:p w14:paraId="080260C1" w14:textId="77777777" w:rsidR="00A724B6" w:rsidRPr="00E0646A" w:rsidRDefault="00A724B6" w:rsidP="00A724B6">
      <w:pPr>
        <w:pStyle w:val="Heading4"/>
      </w:pPr>
      <w:r w:rsidRPr="00E0646A">
        <w:t xml:space="preserve">Rational is </w:t>
      </w:r>
      <w:r w:rsidRPr="00E0646A">
        <w:rPr>
          <w:u w:val="single"/>
        </w:rPr>
        <w:t>good</w:t>
      </w:r>
      <w:r w:rsidRPr="00E0646A">
        <w:t xml:space="preserve"> and </w:t>
      </w:r>
      <w:r w:rsidRPr="00E0646A">
        <w:rPr>
          <w:u w:val="single"/>
        </w:rPr>
        <w:t>necessary to challenge modern atrocities</w:t>
      </w:r>
    </w:p>
    <w:p w14:paraId="5E4677A5" w14:textId="77777777" w:rsidR="00A724B6" w:rsidRPr="00E0646A" w:rsidRDefault="00A724B6" w:rsidP="00A724B6">
      <w:proofErr w:type="spellStart"/>
      <w:r w:rsidRPr="00E0646A">
        <w:rPr>
          <w:b/>
        </w:rPr>
        <w:t>Curtler</w:t>
      </w:r>
      <w:proofErr w:type="spellEnd"/>
      <w:r w:rsidRPr="00E0646A">
        <w:rPr>
          <w:b/>
        </w:rPr>
        <w:t xml:space="preserve"> 97</w:t>
      </w:r>
      <w:r w:rsidRPr="00E0646A">
        <w:t xml:space="preserve"> (Hugh Mercer, Professor of Philosophy at Southwest State University, “Rediscovering values: coming to terms with Postmodernism”, </w:t>
      </w:r>
      <w:proofErr w:type="spellStart"/>
      <w:r w:rsidRPr="00E0646A">
        <w:t>Netlibrary</w:t>
      </w:r>
      <w:proofErr w:type="spellEnd"/>
      <w:r w:rsidRPr="00E0646A">
        <w:t>, p. 164-165) *Gender modified in brackets</w:t>
      </w:r>
    </w:p>
    <w:p w14:paraId="5068E33C" w14:textId="77777777" w:rsidR="00A724B6" w:rsidRDefault="00A724B6" w:rsidP="00A724B6">
      <w:r w:rsidRPr="00E0646A">
        <w:t xml:space="preserve">At the same time, we must beware the temptation to reject out of hand everything that stinks of modernism and the Enlightenment. We must resist the postmodern urge to reject and reduce in the conviction that everything Western humans thought prior to 1930 leads inevitably to the Holocaust and its aftermath and that every exemplary work of art and literature diminishes the human soul. </w:t>
      </w:r>
      <w:proofErr w:type="gramStart"/>
      <w:r w:rsidRPr="00E0646A">
        <w:t>In particular, we</w:t>
      </w:r>
      <w:proofErr w:type="gramEnd"/>
      <w:r w:rsidRPr="00E0646A">
        <w:t xml:space="preserve"> must maintain a firm hold on our intellectual center and, while acknowledging the need for greater compassion and heightened imaginative power, also acknowledge our need for reasonable solutions to complex issues. Indeed, the rejection of reason and "techno-science" as it is voiced by such thinkers as Jean-François Lyotard seems at times little more than resentment born of a sense of betrayal: "it is no longer possible to call development progress" (Lyotard 1992, 78). Instead, </w:t>
      </w:r>
      <w:r w:rsidRPr="00E0646A">
        <w:rPr>
          <w:u w:val="single"/>
        </w:rPr>
        <w:t>modernism has given us Auschwitz.</w:t>
      </w:r>
      <w:r w:rsidRPr="00E0646A">
        <w:t xml:space="preserve"> Therefore, we will blame reason and science as the vehicles that have brought us to this crisis. </w:t>
      </w:r>
      <w:r w:rsidRPr="00E0646A">
        <w:rPr>
          <w:u w:val="single"/>
        </w:rPr>
        <w:t>Reason has</w:t>
      </w:r>
      <w:r w:rsidRPr="00E0646A">
        <w:t xml:space="preserve"> yielded technology, which has </w:t>
      </w:r>
      <w:r w:rsidRPr="00E0646A">
        <w:rPr>
          <w:u w:val="single"/>
        </w:rPr>
        <w:t>produced nuclear weapons</w:t>
      </w:r>
      <w:r w:rsidRPr="00E0646A">
        <w:t xml:space="preserve">, mindless diversions, and choking pollution in our cities while enslaving the human spirit. </w:t>
      </w:r>
      <w:r w:rsidRPr="00E0646A">
        <w:rPr>
          <w:u w:val="single"/>
        </w:rPr>
        <w:t xml:space="preserve">Therefore, we reject reason. This is </w:t>
      </w:r>
      <w:r w:rsidRPr="00E0646A">
        <w:rPr>
          <w:b/>
          <w:u w:val="single"/>
        </w:rPr>
        <w:t>odd logic</w:t>
      </w:r>
      <w:r w:rsidRPr="00E0646A">
        <w:t xml:space="preserve">. Reason becomes hypostatized and is somehow guilty of having made false promises. </w:t>
      </w:r>
      <w:r w:rsidRPr="00E0646A">
        <w:rPr>
          <w:u w:val="single"/>
        </w:rPr>
        <w:t>The fault may not lie with our tools or methods</w:t>
      </w:r>
      <w:r w:rsidRPr="00E0646A">
        <w:t xml:space="preserve">, however, </w:t>
      </w:r>
      <w:r w:rsidRPr="00E0646A">
        <w:rPr>
          <w:u w:val="single"/>
        </w:rPr>
        <w:t xml:space="preserve">but with the </w:t>
      </w:r>
      <w:proofErr w:type="gramStart"/>
      <w:r w:rsidRPr="00E0646A">
        <w:rPr>
          <w:b/>
          <w:u w:val="single"/>
        </w:rPr>
        <w:t>manner in which</w:t>
      </w:r>
      <w:proofErr w:type="gramEnd"/>
      <w:r w:rsidRPr="00E0646A">
        <w:rPr>
          <w:b/>
          <w:u w:val="single"/>
        </w:rPr>
        <w:t xml:space="preserve"> we adapted them</w:t>
      </w:r>
      <w:r w:rsidRPr="00E0646A">
        <w:t xml:space="preserve"> and the tasks we demanded they perform. That is to say, the problem may lie not with our methods but with ourselves. At times, one wonders whether thinkers such as Lyotard read Dostoyevsky, Freud, or Jung, whether they know anything about human depravity. </w:t>
      </w:r>
      <w:r w:rsidRPr="00E0646A">
        <w:rPr>
          <w:u w:val="single"/>
        </w:rPr>
        <w:t xml:space="preserve">Science is not at fault; </w:t>
      </w:r>
      <w:proofErr w:type="gramStart"/>
      <w:r w:rsidRPr="00E0646A">
        <w:rPr>
          <w:b/>
          <w:u w:val="single"/>
        </w:rPr>
        <w:t xml:space="preserve">foolish  </w:t>
      </w:r>
      <w:r w:rsidRPr="00E0646A">
        <w:t>men</w:t>
      </w:r>
      <w:proofErr w:type="gramEnd"/>
      <w:r w:rsidRPr="00E0646A">
        <w:t xml:space="preserve"> and women (mostly men) who have expected the impossible of methods that were designed primarily to solve problems </w:t>
      </w:r>
      <w:r w:rsidRPr="00E0646A">
        <w:rPr>
          <w:b/>
          <w:u w:val="single"/>
        </w:rPr>
        <w:t>are</w:t>
      </w:r>
      <w:r w:rsidRPr="00E0646A">
        <w:t xml:space="preserve"> at fault. We cannot blame science because we have made of it an idol. Lyotard was correct when he said that "scientific or technical discovery was never subordinate to demands arising from human needs. It was always driven by a dynamic independent of the things people might judge desirable, profitable, or comfortable" (Lyotard 1992, 83). But instead of focusing attention on the "dynamic," he chooses to reject the entire techno-scientific edifice. This is reactionary. We face serious problems, and the </w:t>
      </w:r>
      <w:r w:rsidRPr="00E0646A">
        <w:rPr>
          <w:u w:val="single"/>
        </w:rPr>
        <w:t xml:space="preserve">rejection of science and technology will lead us </w:t>
      </w:r>
      <w:r w:rsidRPr="00E0646A">
        <w:rPr>
          <w:b/>
          <w:u w:val="single"/>
        </w:rPr>
        <w:t>back to barbarism</w:t>
      </w:r>
      <w:r w:rsidRPr="00E0646A">
        <w:t xml:space="preserve">, </w:t>
      </w:r>
      <w:r w:rsidRPr="00E0646A">
        <w:lastRenderedPageBreak/>
        <w:t xml:space="preserve">not to nirvana. </w:t>
      </w:r>
      <w:r w:rsidRPr="00E0646A">
        <w:rPr>
          <w:u w:val="single"/>
        </w:rPr>
        <w:t xml:space="preserve">What is required is a lesson in how to </w:t>
      </w:r>
      <w:r w:rsidRPr="00E0646A">
        <w:rPr>
          <w:b/>
          <w:u w:val="single"/>
        </w:rPr>
        <w:t>control our methods</w:t>
      </w:r>
      <w:r w:rsidRPr="00E0646A">
        <w:rPr>
          <w:u w:val="single"/>
        </w:rPr>
        <w:t xml:space="preserve"> and </w:t>
      </w:r>
      <w:r w:rsidRPr="00E0646A">
        <w:rPr>
          <w:b/>
          <w:u w:val="single"/>
        </w:rPr>
        <w:t>make them serve our needs</w:t>
      </w:r>
      <w:r w:rsidRPr="00E0646A">
        <w:t>. Thus, although one can sympathize with the postmodern attack on scientific myopia, one must urge caution in the face of hysteria. There are additional problems with postmodernism, however.</w:t>
      </w:r>
    </w:p>
    <w:p w14:paraId="1A361836" w14:textId="77777777" w:rsidR="00A724B6" w:rsidRPr="00B02B83" w:rsidRDefault="00A724B6" w:rsidP="00B02B83"/>
    <w:sectPr w:rsidR="00A724B6" w:rsidRPr="00B02B83" w:rsidSect="000D32BB">
      <w:headerReference w:type="even"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C708" w14:textId="77777777" w:rsidR="002C2C2D" w:rsidRDefault="002C2C2D" w:rsidP="00042CCD">
      <w:pPr>
        <w:spacing w:after="0" w:line="240" w:lineRule="auto"/>
      </w:pPr>
      <w:r>
        <w:separator/>
      </w:r>
    </w:p>
  </w:endnote>
  <w:endnote w:type="continuationSeparator" w:id="0">
    <w:p w14:paraId="2C0341DC" w14:textId="77777777" w:rsidR="002C2C2D" w:rsidRDefault="002C2C2D"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BEE24" w14:textId="77777777" w:rsidR="002C2C2D" w:rsidRDefault="002C2C2D" w:rsidP="00042CCD">
      <w:pPr>
        <w:spacing w:after="0" w:line="240" w:lineRule="auto"/>
      </w:pPr>
      <w:r>
        <w:separator/>
      </w:r>
    </w:p>
  </w:footnote>
  <w:footnote w:type="continuationSeparator" w:id="0">
    <w:p w14:paraId="2771235D" w14:textId="77777777" w:rsidR="002C2C2D" w:rsidRDefault="002C2C2D" w:rsidP="00042CCD">
      <w:pPr>
        <w:spacing w:after="0" w:line="240" w:lineRule="auto"/>
      </w:pPr>
      <w:r>
        <w:continuationSeparator/>
      </w:r>
    </w:p>
  </w:footnote>
  <w:footnote w:id="1">
    <w:p w14:paraId="4AF7EC65" w14:textId="77777777" w:rsidR="00B02B83" w:rsidRPr="00752E9C" w:rsidRDefault="00B02B83" w:rsidP="00B02B8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434BF6D" w14:textId="77777777" w:rsidR="00B02B83" w:rsidRPr="00855FDC" w:rsidRDefault="00B02B83" w:rsidP="00B02B8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2C2C2D">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204695"/>
    <w:multiLevelType w:val="hybridMultilevel"/>
    <w:tmpl w:val="A57C08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6ED2"/>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C2C2D"/>
    <w:rsid w:val="002C3028"/>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352D"/>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315A"/>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3DCE"/>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E650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5BCA"/>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58F0"/>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835B8"/>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5F47"/>
    <w:rsid w:val="00A271BA"/>
    <w:rsid w:val="00A27F86"/>
    <w:rsid w:val="00A35816"/>
    <w:rsid w:val="00A40C58"/>
    <w:rsid w:val="00A431C6"/>
    <w:rsid w:val="00A50027"/>
    <w:rsid w:val="00A54315"/>
    <w:rsid w:val="00A54F0C"/>
    <w:rsid w:val="00A56F96"/>
    <w:rsid w:val="00A60FBC"/>
    <w:rsid w:val="00A65C0B"/>
    <w:rsid w:val="00A724B6"/>
    <w:rsid w:val="00A776BA"/>
    <w:rsid w:val="00A81FD2"/>
    <w:rsid w:val="00A8441A"/>
    <w:rsid w:val="00A845C4"/>
    <w:rsid w:val="00A85546"/>
    <w:rsid w:val="00A8674A"/>
    <w:rsid w:val="00A96E24"/>
    <w:rsid w:val="00AA549E"/>
    <w:rsid w:val="00AA6F6E"/>
    <w:rsid w:val="00AB122B"/>
    <w:rsid w:val="00AB1E85"/>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2B83"/>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3A53"/>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6A"/>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872BC"/>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4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64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064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E064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E0646A"/>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E064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46A"/>
  </w:style>
  <w:style w:type="character" w:customStyle="1" w:styleId="Heading1Char">
    <w:name w:val="Heading 1 Char"/>
    <w:aliases w:val="Pocket Char"/>
    <w:basedOn w:val="DefaultParagraphFont"/>
    <w:link w:val="Heading1"/>
    <w:uiPriority w:val="9"/>
    <w:rsid w:val="00E0646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E0646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0646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064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646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0646A"/>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E064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646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E0646A"/>
    <w:rPr>
      <w:color w:val="auto"/>
      <w:u w:val="none"/>
    </w:rPr>
  </w:style>
  <w:style w:type="paragraph" w:styleId="DocumentMap">
    <w:name w:val="Document Map"/>
    <w:basedOn w:val="Normal"/>
    <w:link w:val="DocumentMapChar"/>
    <w:uiPriority w:val="99"/>
    <w:semiHidden/>
    <w:unhideWhenUsed/>
    <w:rsid w:val="00E064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646A"/>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11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nationality" TargetMode="External"/><Relationship Id="rId18" Type="http://schemas.openxmlformats.org/officeDocument/2006/relationships/hyperlink" Target="https://brewerlong.com/information/business-law/four-types-of-intellectual-proper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findarticles.com/p/articles/mi_m2267/is_/ai_19952031" TargetMode="External"/><Relationship Id="rId7" Type="http://schemas.openxmlformats.org/officeDocument/2006/relationships/settings" Target="settings.xml"/><Relationship Id="rId12" Type="http://schemas.openxmlformats.org/officeDocument/2006/relationships/hyperlink" Target="https://www.merriam-webster.com/dictionary/nationality" TargetMode="External"/><Relationship Id="rId17" Type="http://schemas.openxmlformats.org/officeDocument/2006/relationships/hyperlink" Target="https://www.yourdictionary.com/medicin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rriam-webster.com/dictionary/aggregation" TargetMode="External"/><Relationship Id="rId20" Type="http://schemas.openxmlformats.org/officeDocument/2006/relationships/hyperlink" Target="https://www.uspto.gov/help/patent-hel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merriam-webster.com/dictionary/group" TargetMode="External"/><Relationship Id="rId23" Type="http://schemas.openxmlformats.org/officeDocument/2006/relationships/hyperlink" Target="http://muse.jhu.edu.ezproxy.baylor.edu/journals/cultural_critique/v055/55.1berlatsky.html" TargetMode="External"/><Relationship Id="rId10" Type="http://schemas.openxmlformats.org/officeDocument/2006/relationships/endnotes" Target="endnotes.xml"/><Relationship Id="rId19"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nationalities" TargetMode="External"/><Relationship Id="rId22" Type="http://schemas.openxmlformats.org/officeDocument/2006/relationships/hyperlink" Target="https://techliberation.com/2018/10/10/in-defense-of-techno-optimis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4388</Words>
  <Characters>25013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12</cp:revision>
  <dcterms:created xsi:type="dcterms:W3CDTF">2021-09-19T20:09:00Z</dcterms:created>
  <dcterms:modified xsi:type="dcterms:W3CDTF">2021-09-19T21:46:00Z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