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28528" w14:textId="17C55D7F" w:rsidR="003869CA" w:rsidRPr="00462A51" w:rsidRDefault="00C17FD3" w:rsidP="00AF586D">
      <w:pPr>
        <w:pStyle w:val="Heading1"/>
        <w:rPr>
          <w:rFonts w:asciiTheme="minorHAnsi" w:hAnsiTheme="minorHAnsi" w:cstheme="minorHAnsi"/>
        </w:rPr>
      </w:pPr>
      <w:r w:rsidRPr="00462A51">
        <w:rPr>
          <w:rFonts w:asciiTheme="minorHAnsi" w:hAnsiTheme="minorHAnsi" w:cstheme="minorHAnsi"/>
        </w:rPr>
        <w:t>1</w:t>
      </w:r>
      <w:r w:rsidR="00BE4B43" w:rsidRPr="00462A51">
        <w:rPr>
          <w:rFonts w:asciiTheme="minorHAnsi" w:hAnsiTheme="minorHAnsi" w:cstheme="minorHAnsi"/>
        </w:rPr>
        <w:t>AC</w:t>
      </w:r>
    </w:p>
    <w:p w14:paraId="706B7949" w14:textId="032B7C68" w:rsidR="003869CA" w:rsidRPr="00462A51" w:rsidRDefault="00C17FD3" w:rsidP="003869CA">
      <w:pPr>
        <w:pStyle w:val="NormalWeb"/>
        <w:spacing w:before="0" w:beforeAutospacing="0" w:after="0" w:afterAutospacing="0"/>
        <w:jc w:val="both"/>
        <w:rPr>
          <w:rFonts w:asciiTheme="minorHAnsi" w:hAnsiTheme="minorHAnsi" w:cstheme="minorHAnsi"/>
        </w:rPr>
      </w:pPr>
      <w:r w:rsidRPr="00462A51">
        <w:rPr>
          <w:rFonts w:asciiTheme="minorHAnsi" w:hAnsiTheme="minorHAnsi" w:cstheme="minorHAnsi"/>
          <w:b/>
          <w:bCs/>
          <w:lang w:eastAsia="en-US"/>
        </w:rPr>
        <w:t xml:space="preserve">Plan: </w:t>
      </w:r>
      <w:r w:rsidRPr="00462A51">
        <w:rPr>
          <w:rFonts w:asciiTheme="minorHAnsi" w:hAnsiTheme="minorHAnsi" w:cstheme="minorHAnsi"/>
          <w:b/>
          <w:bCs/>
          <w:lang w:eastAsia="en-US"/>
        </w:rPr>
        <w:t>The appropriation of outer space by private entities is unjust.</w:t>
      </w:r>
    </w:p>
    <w:p w14:paraId="57948394" w14:textId="77777777" w:rsidR="00C17FD3" w:rsidRPr="00462A51" w:rsidRDefault="00C17FD3" w:rsidP="00C17FD3">
      <w:pPr>
        <w:pStyle w:val="Heading4"/>
        <w:rPr>
          <w:rFonts w:asciiTheme="minorHAnsi" w:hAnsiTheme="minorHAnsi" w:cstheme="minorHAnsi"/>
          <w:b/>
          <w:bCs/>
          <w:i w:val="0"/>
          <w:iCs w:val="0"/>
          <w:color w:val="000000" w:themeColor="text1"/>
        </w:rPr>
      </w:pPr>
      <w:r w:rsidRPr="00462A51">
        <w:rPr>
          <w:rFonts w:asciiTheme="minorHAnsi" w:hAnsiTheme="minorHAnsi" w:cstheme="minorHAnsi"/>
          <w:b/>
          <w:bCs/>
          <w:i w:val="0"/>
          <w:iCs w:val="0"/>
          <w:color w:val="000000" w:themeColor="text1"/>
        </w:rPr>
        <w:t>The standard is maximizing expected well-being.</w:t>
      </w:r>
    </w:p>
    <w:p w14:paraId="7788A2B9" w14:textId="77777777" w:rsidR="00C17FD3" w:rsidRPr="00462A51" w:rsidRDefault="00C17FD3" w:rsidP="00C17FD3">
      <w:pPr>
        <w:rPr>
          <w:rFonts w:asciiTheme="minorHAnsi" w:hAnsiTheme="minorHAnsi" w:cstheme="minorHAnsi"/>
          <w:sz w:val="16"/>
          <w:szCs w:val="16"/>
        </w:rPr>
      </w:pPr>
      <w:r w:rsidRPr="00462A51">
        <w:rPr>
          <w:rFonts w:asciiTheme="minorHAnsi" w:hAnsiTheme="minorHAnsi" w:cstheme="minorHAnsi"/>
          <w:sz w:val="16"/>
          <w:szCs w:val="16"/>
        </w:rPr>
        <w:t>Consequentialism SPEC: NEC (necessary enabler consequentialism) – all moral reasons for acts are provided by facts that the acts are necessary enablers for preventing death.</w:t>
      </w:r>
    </w:p>
    <w:p w14:paraId="4FD78ADE" w14:textId="77777777" w:rsidR="00C17FD3" w:rsidRPr="00462A51" w:rsidRDefault="00C17FD3" w:rsidP="00C17FD3">
      <w:pPr>
        <w:pStyle w:val="Heading4"/>
        <w:rPr>
          <w:rFonts w:asciiTheme="minorHAnsi" w:hAnsiTheme="minorHAnsi" w:cstheme="minorHAnsi"/>
          <w:b/>
          <w:bCs/>
          <w:i w:val="0"/>
          <w:iCs w:val="0"/>
          <w:color w:val="000000" w:themeColor="text1"/>
        </w:rPr>
      </w:pPr>
      <w:r w:rsidRPr="00462A51">
        <w:rPr>
          <w:rFonts w:asciiTheme="minorHAnsi" w:hAnsiTheme="minorHAnsi" w:cstheme="minorHAnsi"/>
          <w:b/>
          <w:bCs/>
          <w:i w:val="0"/>
          <w:iCs w:val="0"/>
          <w:color w:val="000000" w:themeColor="text1"/>
        </w:rPr>
        <w:t>Prefer:</w:t>
      </w:r>
    </w:p>
    <w:p w14:paraId="1AF743A3" w14:textId="77777777" w:rsidR="00C17FD3" w:rsidRPr="00462A51" w:rsidRDefault="00C17FD3" w:rsidP="00C17FD3">
      <w:pPr>
        <w:pStyle w:val="Heading4"/>
        <w:rPr>
          <w:rFonts w:asciiTheme="minorHAnsi" w:hAnsiTheme="minorHAnsi" w:cstheme="minorHAnsi"/>
          <w:b/>
          <w:bCs/>
          <w:i w:val="0"/>
          <w:iCs w:val="0"/>
          <w:color w:val="000000" w:themeColor="text1"/>
        </w:rPr>
      </w:pPr>
      <w:r w:rsidRPr="00462A51">
        <w:rPr>
          <w:rFonts w:asciiTheme="minorHAnsi" w:hAnsiTheme="minorHAnsi" w:cstheme="minorHAnsi"/>
          <w:b/>
          <w:bCs/>
          <w:i w:val="0"/>
          <w:iCs w:val="0"/>
          <w:color w:val="000000" w:themeColor="text1"/>
        </w:rPr>
        <w:t xml:space="preserve">1 - Pleasure and pain are </w:t>
      </w:r>
      <w:r w:rsidRPr="00462A51">
        <w:rPr>
          <w:rFonts w:asciiTheme="minorHAnsi" w:hAnsiTheme="minorHAnsi" w:cstheme="minorHAnsi"/>
          <w:b/>
          <w:bCs/>
          <w:i w:val="0"/>
          <w:iCs w:val="0"/>
          <w:color w:val="000000" w:themeColor="text1"/>
          <w:u w:val="single"/>
        </w:rPr>
        <w:t>intrinsic value</w:t>
      </w:r>
      <w:r w:rsidRPr="00462A51">
        <w:rPr>
          <w:rFonts w:asciiTheme="minorHAnsi" w:hAnsiTheme="minorHAnsi" w:cstheme="minorHAnsi"/>
          <w:b/>
          <w:bCs/>
          <w:i w:val="0"/>
          <w:iCs w:val="0"/>
          <w:color w:val="000000" w:themeColor="text1"/>
        </w:rPr>
        <w:t xml:space="preserve"> and </w:t>
      </w:r>
      <w:r w:rsidRPr="00462A51">
        <w:rPr>
          <w:rFonts w:asciiTheme="minorHAnsi" w:hAnsiTheme="minorHAnsi" w:cstheme="minorHAnsi"/>
          <w:b/>
          <w:bCs/>
          <w:i w:val="0"/>
          <w:iCs w:val="0"/>
          <w:color w:val="000000" w:themeColor="text1"/>
          <w:u w:val="single"/>
        </w:rPr>
        <w:t>disvalue.</w:t>
      </w:r>
    </w:p>
    <w:p w14:paraId="1AEA87A7" w14:textId="77777777" w:rsidR="00C17FD3" w:rsidRPr="00462A51" w:rsidRDefault="00C17FD3" w:rsidP="00C17FD3">
      <w:pPr>
        <w:rPr>
          <w:rFonts w:asciiTheme="minorHAnsi" w:hAnsiTheme="minorHAnsi" w:cstheme="minorHAnsi"/>
          <w:b/>
          <w:sz w:val="16"/>
          <w:szCs w:val="26"/>
        </w:rPr>
      </w:pPr>
      <w:r w:rsidRPr="00462A51">
        <w:rPr>
          <w:rStyle w:val="Style13ptBold"/>
          <w:rFonts w:asciiTheme="minorHAnsi" w:hAnsiTheme="minorHAnsi" w:cstheme="minorHAnsi"/>
          <w:szCs w:val="26"/>
          <w:u w:val="single"/>
        </w:rPr>
        <w:t>Blum et al. 18</w:t>
      </w:r>
      <w:r w:rsidRPr="00462A51">
        <w:rPr>
          <w:rStyle w:val="Style13ptBold"/>
          <w:rFonts w:asciiTheme="minorHAnsi" w:hAnsiTheme="minorHAnsi" w:cstheme="minorHAnsi"/>
          <w:sz w:val="16"/>
          <w:szCs w:val="26"/>
        </w:rPr>
        <w:t xml:space="preserve"> </w:t>
      </w:r>
      <w:r w:rsidRPr="00462A51">
        <w:rPr>
          <w:rFonts w:asciiTheme="minorHAnsi" w:hAnsiTheme="minorHAnsi" w:cstheme="minorHAnsi"/>
          <w:sz w:val="16"/>
          <w:szCs w:val="26"/>
        </w:rPr>
        <w:t xml:space="preserve">Kenneth Blum, 1Department of Psychiatry, </w:t>
      </w:r>
      <w:proofErr w:type="spellStart"/>
      <w:r w:rsidRPr="00462A51">
        <w:rPr>
          <w:rFonts w:asciiTheme="minorHAnsi" w:hAnsiTheme="minorHAnsi" w:cstheme="minorHAnsi"/>
          <w:sz w:val="16"/>
          <w:szCs w:val="26"/>
        </w:rPr>
        <w:t>Boonshoft</w:t>
      </w:r>
      <w:proofErr w:type="spellEnd"/>
      <w:r w:rsidRPr="00462A51">
        <w:rPr>
          <w:rFonts w:asciiTheme="minorHAnsi" w:hAnsiTheme="minorHAnsi" w:cstheme="minorHAnsi"/>
          <w:sz w:val="16"/>
          <w:szCs w:val="2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62A51">
        <w:rPr>
          <w:rFonts w:asciiTheme="minorHAnsi" w:hAnsiTheme="minorHAnsi" w:cstheme="minorHAnsi"/>
          <w:sz w:val="16"/>
          <w:szCs w:val="26"/>
        </w:rPr>
        <w:t>Geneus</w:t>
      </w:r>
      <w:proofErr w:type="spellEnd"/>
      <w:r w:rsidRPr="00462A51">
        <w:rPr>
          <w:rFonts w:asciiTheme="minorHAnsi" w:hAnsiTheme="minorHAnsi" w:cstheme="minorHAnsi"/>
          <w:sz w:val="16"/>
          <w:szCs w:val="26"/>
        </w:rPr>
        <w:t xml:space="preserve"> Health LLC, San Antonio, TX, USA 6Department of Addiction Research &amp; Therapy, </w:t>
      </w:r>
      <w:proofErr w:type="spellStart"/>
      <w:r w:rsidRPr="00462A51">
        <w:rPr>
          <w:rFonts w:asciiTheme="minorHAnsi" w:hAnsiTheme="minorHAnsi" w:cstheme="minorHAnsi"/>
          <w:sz w:val="16"/>
          <w:szCs w:val="26"/>
        </w:rPr>
        <w:t>Nupathways</w:t>
      </w:r>
      <w:proofErr w:type="spellEnd"/>
      <w:r w:rsidRPr="00462A51">
        <w:rPr>
          <w:rFonts w:asciiTheme="minorHAnsi" w:hAnsiTheme="minorHAnsi" w:cstheme="minorHAnsi"/>
          <w:sz w:val="16"/>
          <w:szCs w:val="26"/>
        </w:rPr>
        <w:t xml:space="preserve"> Inc., </w:t>
      </w:r>
      <w:proofErr w:type="spellStart"/>
      <w:r w:rsidRPr="00462A51">
        <w:rPr>
          <w:rFonts w:asciiTheme="minorHAnsi" w:hAnsiTheme="minorHAnsi" w:cstheme="minorHAnsi"/>
          <w:sz w:val="16"/>
          <w:szCs w:val="26"/>
        </w:rPr>
        <w:t>Innsbrook</w:t>
      </w:r>
      <w:proofErr w:type="spellEnd"/>
      <w:r w:rsidRPr="00462A51">
        <w:rPr>
          <w:rFonts w:asciiTheme="minorHAnsi" w:hAnsiTheme="minorHAnsi" w:cstheme="minorHAnsi"/>
          <w:sz w:val="16"/>
          <w:szCs w:val="2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62A51">
        <w:rPr>
          <w:rFonts w:asciiTheme="minorHAnsi" w:hAnsiTheme="minorHAnsi" w:cstheme="minorHAnsi"/>
          <w:sz w:val="16"/>
          <w:szCs w:val="26"/>
        </w:rPr>
        <w:t>Eötvös</w:t>
      </w:r>
      <w:proofErr w:type="spellEnd"/>
      <w:r w:rsidRPr="00462A51">
        <w:rPr>
          <w:rFonts w:asciiTheme="minorHAnsi" w:hAnsiTheme="minorHAnsi" w:cstheme="minorHAnsi"/>
          <w:sz w:val="16"/>
          <w:szCs w:val="26"/>
        </w:rPr>
        <w:t xml:space="preserve"> </w:t>
      </w:r>
      <w:proofErr w:type="spellStart"/>
      <w:r w:rsidRPr="00462A51">
        <w:rPr>
          <w:rFonts w:asciiTheme="minorHAnsi" w:hAnsiTheme="minorHAnsi" w:cstheme="minorHAnsi"/>
          <w:sz w:val="16"/>
          <w:szCs w:val="26"/>
        </w:rPr>
        <w:t>Loránd</w:t>
      </w:r>
      <w:proofErr w:type="spellEnd"/>
      <w:r w:rsidRPr="00462A51">
        <w:rPr>
          <w:rFonts w:asciiTheme="minorHAnsi" w:hAnsiTheme="minorHAnsi" w:cstheme="minorHAnsi"/>
          <w:sz w:val="16"/>
          <w:szCs w:val="26"/>
        </w:rPr>
        <w:t xml:space="preserve"> University, Budapest, Hungary 10Division of Addiction Research, Dominion Diagnostics, LLC. North Kingston, RI, USA 11Victory Nutrition International, </w:t>
      </w:r>
      <w:proofErr w:type="spellStart"/>
      <w:r w:rsidRPr="00462A51">
        <w:rPr>
          <w:rFonts w:asciiTheme="minorHAnsi" w:hAnsiTheme="minorHAnsi" w:cstheme="minorHAnsi"/>
          <w:sz w:val="16"/>
          <w:szCs w:val="26"/>
        </w:rPr>
        <w:t>Lederach</w:t>
      </w:r>
      <w:proofErr w:type="spellEnd"/>
      <w:r w:rsidRPr="00462A51">
        <w:rPr>
          <w:rFonts w:asciiTheme="minorHAnsi" w:hAnsiTheme="minorHAnsi" w:cstheme="minorHAnsi"/>
          <w:sz w:val="16"/>
          <w:szCs w:val="26"/>
        </w:rPr>
        <w:t xml:space="preserve">, PA., USA 12National Human Genome Center at Howard University, Washington, DC., USA, Marjorie </w:t>
      </w:r>
      <w:proofErr w:type="spellStart"/>
      <w:r w:rsidRPr="00462A51">
        <w:rPr>
          <w:rFonts w:asciiTheme="minorHAnsi" w:hAnsiTheme="minorHAnsi" w:cstheme="minorHAnsi"/>
          <w:sz w:val="16"/>
          <w:szCs w:val="26"/>
        </w:rPr>
        <w:t>Gondré</w:t>
      </w:r>
      <w:proofErr w:type="spellEnd"/>
      <w:r w:rsidRPr="00462A51">
        <w:rPr>
          <w:rFonts w:asciiTheme="minorHAnsi" w:hAnsiTheme="minorHAnsi" w:cstheme="minorHAnsi"/>
          <w:sz w:val="16"/>
          <w:szCs w:val="2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62A51">
        <w:rPr>
          <w:rFonts w:asciiTheme="minorHAnsi" w:hAnsiTheme="minorHAnsi" w:cstheme="minorHAnsi"/>
          <w:sz w:val="16"/>
          <w:szCs w:val="26"/>
        </w:rPr>
        <w:t>Modestino</w:t>
      </w:r>
      <w:proofErr w:type="spellEnd"/>
      <w:r w:rsidRPr="00462A51">
        <w:rPr>
          <w:rFonts w:asciiTheme="minorHAnsi" w:hAnsiTheme="minorHAnsi" w:cstheme="minorHAnsi"/>
          <w:sz w:val="16"/>
          <w:szCs w:val="26"/>
        </w:rPr>
        <w:t xml:space="preserve">, 14Department of Psychology, Curry College, Milton, MA, USA, Rajendra D </w:t>
      </w:r>
      <w:proofErr w:type="spellStart"/>
      <w:r w:rsidRPr="00462A51">
        <w:rPr>
          <w:rFonts w:asciiTheme="minorHAnsi" w:hAnsiTheme="minorHAnsi" w:cstheme="minorHAnsi"/>
          <w:sz w:val="16"/>
          <w:szCs w:val="26"/>
        </w:rPr>
        <w:t>Badgaiyan</w:t>
      </w:r>
      <w:proofErr w:type="spellEnd"/>
      <w:r w:rsidRPr="00462A51">
        <w:rPr>
          <w:rFonts w:asciiTheme="minorHAnsi" w:hAnsiTheme="minorHAnsi" w:cstheme="minorHAnsi"/>
          <w:sz w:val="16"/>
          <w:szCs w:val="2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462A51">
          <w:rPr>
            <w:rStyle w:val="Hyperlink"/>
            <w:rFonts w:asciiTheme="minorHAnsi" w:hAnsiTheme="minorHAnsi" w:cstheme="minorHAnsi"/>
            <w:sz w:val="16"/>
            <w:szCs w:val="26"/>
          </w:rPr>
          <w:t>https://www.ncbi.nlm.nih.gov/pmc/articles/PMC6446569/</w:t>
        </w:r>
      </w:hyperlink>
      <w:r w:rsidRPr="00462A51">
        <w:rPr>
          <w:rFonts w:asciiTheme="minorHAnsi" w:hAnsiTheme="minorHAnsi" w:cstheme="minorHAnsi"/>
          <w:sz w:val="16"/>
          <w:szCs w:val="26"/>
        </w:rPr>
        <w:t>, R.S.</w:t>
      </w:r>
    </w:p>
    <w:p w14:paraId="3262D76D" w14:textId="77777777" w:rsidR="00C17FD3" w:rsidRPr="00462A51" w:rsidRDefault="00C17FD3" w:rsidP="00C17FD3">
      <w:pPr>
        <w:rPr>
          <w:rFonts w:asciiTheme="minorHAnsi" w:hAnsiTheme="minorHAnsi" w:cstheme="minorHAnsi"/>
          <w:sz w:val="16"/>
          <w:szCs w:val="26"/>
        </w:rPr>
      </w:pPr>
      <w:r w:rsidRPr="00462A51">
        <w:rPr>
          <w:rFonts w:asciiTheme="minorHAnsi" w:hAnsiTheme="minorHAnsi" w:cstheme="minorHAnsi"/>
          <w:b/>
          <w:bCs/>
          <w:szCs w:val="26"/>
          <w:highlight w:val="cyan"/>
          <w:u w:val="single"/>
        </w:rPr>
        <w:t>Pleasure</w:t>
      </w:r>
      <w:r w:rsidRPr="00462A51">
        <w:rPr>
          <w:rFonts w:asciiTheme="minorHAnsi" w:hAnsiTheme="minorHAnsi" w:cstheme="minorHAnsi"/>
          <w:szCs w:val="26"/>
          <w:u w:val="single"/>
        </w:rPr>
        <w:t xml:space="preserve"> is not only</w:t>
      </w:r>
      <w:r w:rsidRPr="00462A51">
        <w:rPr>
          <w:rFonts w:asciiTheme="minorHAnsi" w:hAnsiTheme="minorHAnsi" w:cstheme="minorHAnsi"/>
          <w:sz w:val="16"/>
          <w:szCs w:val="26"/>
        </w:rPr>
        <w:t xml:space="preserve"> one of the three </w:t>
      </w:r>
      <w:r w:rsidRPr="00462A51">
        <w:rPr>
          <w:rFonts w:asciiTheme="minorHAnsi" w:hAnsiTheme="minorHAnsi" w:cstheme="minorHAnsi"/>
          <w:szCs w:val="26"/>
          <w:u w:val="single"/>
        </w:rPr>
        <w:t xml:space="preserve">primary reward </w:t>
      </w:r>
      <w:proofErr w:type="gramStart"/>
      <w:r w:rsidRPr="00462A51">
        <w:rPr>
          <w:rFonts w:asciiTheme="minorHAnsi" w:hAnsiTheme="minorHAnsi" w:cstheme="minorHAnsi"/>
          <w:szCs w:val="26"/>
          <w:u w:val="single"/>
        </w:rPr>
        <w:t>functions</w:t>
      </w:r>
      <w:proofErr w:type="gramEnd"/>
      <w:r w:rsidRPr="00462A51">
        <w:rPr>
          <w:rFonts w:asciiTheme="minorHAnsi" w:hAnsiTheme="minorHAnsi" w:cstheme="minorHAnsi"/>
          <w:sz w:val="16"/>
          <w:szCs w:val="26"/>
        </w:rPr>
        <w:t xml:space="preserve"> but </w:t>
      </w:r>
      <w:r w:rsidRPr="00462A51">
        <w:rPr>
          <w:rFonts w:asciiTheme="minorHAnsi" w:hAnsiTheme="minorHAnsi" w:cstheme="minorHAnsi"/>
          <w:szCs w:val="26"/>
          <w:u w:val="single"/>
        </w:rPr>
        <w:t xml:space="preserve">it also </w:t>
      </w:r>
      <w:r w:rsidRPr="00462A51">
        <w:rPr>
          <w:rFonts w:asciiTheme="minorHAnsi" w:hAnsiTheme="minorHAnsi" w:cstheme="minorHAnsi"/>
          <w:b/>
          <w:bCs/>
          <w:szCs w:val="26"/>
          <w:highlight w:val="cyan"/>
          <w:u w:val="single"/>
        </w:rPr>
        <w:t>defines reward.</w:t>
      </w:r>
      <w:r w:rsidRPr="00462A51">
        <w:rPr>
          <w:rFonts w:asciiTheme="minorHAnsi" w:hAnsiTheme="minorHAnsi" w:cstheme="minorHAnsi"/>
          <w:sz w:val="16"/>
          <w:szCs w:val="26"/>
        </w:rPr>
        <w:t xml:space="preserve"> As homeostasis explains the </w:t>
      </w:r>
      <w:r w:rsidRPr="00462A51">
        <w:rPr>
          <w:rFonts w:asciiTheme="minorHAnsi" w:hAnsiTheme="minorHAnsi" w:cstheme="minorHAnsi"/>
          <w:szCs w:val="26"/>
          <w:u w:val="single"/>
        </w:rPr>
        <w:t>functions of</w:t>
      </w:r>
      <w:r w:rsidRPr="00462A51">
        <w:rPr>
          <w:rFonts w:asciiTheme="minorHAnsi" w:hAnsiTheme="minorHAnsi" w:cstheme="minorHAnsi"/>
          <w:sz w:val="16"/>
          <w:szCs w:val="26"/>
        </w:rPr>
        <w:t xml:space="preserve"> only a limited number of </w:t>
      </w:r>
      <w:r w:rsidRPr="00462A51">
        <w:rPr>
          <w:rFonts w:asciiTheme="minorHAnsi" w:hAnsiTheme="minorHAnsi" w:cstheme="minorHAnsi"/>
          <w:szCs w:val="26"/>
          <w:u w:val="single"/>
        </w:rPr>
        <w:t>rewards, the</w:t>
      </w:r>
      <w:r w:rsidRPr="00462A51">
        <w:rPr>
          <w:rFonts w:asciiTheme="minorHAnsi" w:hAnsiTheme="minorHAnsi" w:cstheme="minorHAnsi"/>
          <w:sz w:val="16"/>
          <w:szCs w:val="26"/>
        </w:rPr>
        <w:t xml:space="preserve"> principal </w:t>
      </w:r>
      <w:r w:rsidRPr="00462A51">
        <w:rPr>
          <w:rFonts w:asciiTheme="minorHAnsi" w:hAnsiTheme="minorHAnsi" w:cstheme="minorHAnsi"/>
          <w:szCs w:val="26"/>
          <w:highlight w:val="cyan"/>
          <w:u w:val="single"/>
        </w:rPr>
        <w:t>reason why particular stimuli</w:t>
      </w:r>
      <w:r w:rsidRPr="00462A51">
        <w:rPr>
          <w:rFonts w:asciiTheme="minorHAnsi" w:hAnsiTheme="minorHAnsi" w:cstheme="minorHAnsi"/>
          <w:szCs w:val="26"/>
          <w:u w:val="single"/>
        </w:rPr>
        <w:t xml:space="preserve">, objects, events, situations, and activities </w:t>
      </w:r>
      <w:r w:rsidRPr="00462A51">
        <w:rPr>
          <w:rFonts w:asciiTheme="minorHAnsi" w:hAnsiTheme="minorHAnsi" w:cstheme="minorHAnsi"/>
          <w:szCs w:val="26"/>
          <w:highlight w:val="cyan"/>
          <w:u w:val="single"/>
        </w:rPr>
        <w:t>are rewarding</w:t>
      </w:r>
      <w:r w:rsidRPr="00462A51">
        <w:rPr>
          <w:rFonts w:asciiTheme="minorHAnsi" w:hAnsiTheme="minorHAnsi" w:cstheme="minorHAnsi"/>
          <w:sz w:val="16"/>
          <w:szCs w:val="26"/>
        </w:rPr>
        <w:t xml:space="preserve"> may be </w:t>
      </w:r>
      <w:r w:rsidRPr="00462A51">
        <w:rPr>
          <w:rFonts w:asciiTheme="minorHAnsi" w:hAnsiTheme="minorHAnsi" w:cstheme="minorHAnsi"/>
          <w:szCs w:val="26"/>
          <w:highlight w:val="cyan"/>
          <w:u w:val="single"/>
        </w:rPr>
        <w:t>due to pleasure.</w:t>
      </w:r>
      <w:r w:rsidRPr="00462A51">
        <w:rPr>
          <w:rFonts w:asciiTheme="minorHAnsi" w:hAnsiTheme="minorHAnsi" w:cstheme="minorHAnsi"/>
          <w:sz w:val="16"/>
          <w:szCs w:val="26"/>
        </w:rPr>
        <w:t xml:space="preserve"> This applies </w:t>
      </w:r>
      <w:proofErr w:type="gramStart"/>
      <w:r w:rsidRPr="00462A51">
        <w:rPr>
          <w:rFonts w:asciiTheme="minorHAnsi" w:hAnsiTheme="minorHAnsi" w:cstheme="minorHAnsi"/>
          <w:sz w:val="16"/>
          <w:szCs w:val="26"/>
        </w:rPr>
        <w:t>first of all</w:t>
      </w:r>
      <w:proofErr w:type="gramEnd"/>
      <w:r w:rsidRPr="00462A51">
        <w:rPr>
          <w:rFonts w:asciiTheme="minorHAnsi" w:hAnsiTheme="minorHAnsi" w:cstheme="minorHAnsi"/>
          <w:sz w:val="16"/>
          <w:szCs w:val="26"/>
        </w:rPr>
        <w:t xml:space="preserve"> to sex and to the primary homeostatic rewards of food and liquid and extends to money, taste, beauty, social encounters and nonmaterial, internally set, and intrinsic rewards. </w:t>
      </w:r>
      <w:r w:rsidRPr="00462A51">
        <w:rPr>
          <w:rFonts w:asciiTheme="minorHAnsi" w:hAnsiTheme="minorHAnsi" w:cstheme="minorHAnsi"/>
          <w:szCs w:val="26"/>
          <w:highlight w:val="cyan"/>
          <w:u w:val="single"/>
        </w:rPr>
        <w:t>Pleasure</w:t>
      </w:r>
      <w:r w:rsidRPr="00462A51">
        <w:rPr>
          <w:rFonts w:asciiTheme="minorHAnsi" w:hAnsiTheme="minorHAnsi" w:cstheme="minorHAnsi"/>
          <w:szCs w:val="26"/>
          <w:u w:val="single"/>
        </w:rPr>
        <w:t>, as the primary effect of rewards</w:t>
      </w:r>
      <w:r w:rsidRPr="00462A51">
        <w:rPr>
          <w:rFonts w:asciiTheme="minorHAnsi" w:hAnsiTheme="minorHAnsi" w:cstheme="minorHAnsi"/>
          <w:sz w:val="16"/>
          <w:szCs w:val="26"/>
        </w:rPr>
        <w:t xml:space="preserve">, drives the prime reward functions of learning, approach behavior, and decision making and </w:t>
      </w:r>
      <w:r w:rsidRPr="00462A51">
        <w:rPr>
          <w:rFonts w:asciiTheme="minorHAnsi" w:hAnsiTheme="minorHAnsi" w:cstheme="minorHAnsi"/>
          <w:szCs w:val="26"/>
          <w:highlight w:val="cyan"/>
          <w:u w:val="single"/>
        </w:rPr>
        <w:t xml:space="preserve">provides the </w:t>
      </w:r>
      <w:r w:rsidRPr="00462A51">
        <w:rPr>
          <w:rFonts w:asciiTheme="minorHAnsi" w:hAnsiTheme="minorHAnsi" w:cstheme="minorHAnsi"/>
          <w:b/>
          <w:bCs/>
          <w:szCs w:val="26"/>
          <w:highlight w:val="cyan"/>
          <w:u w:val="single"/>
        </w:rPr>
        <w:t>basis for hedonic theories</w:t>
      </w:r>
      <w:r w:rsidRPr="00462A51">
        <w:rPr>
          <w:rFonts w:asciiTheme="minorHAnsi" w:hAnsiTheme="minorHAnsi" w:cstheme="minorHAnsi"/>
          <w:szCs w:val="26"/>
          <w:u w:val="single"/>
        </w:rPr>
        <w:t xml:space="preserve"> of reward function. </w:t>
      </w:r>
      <w:r w:rsidRPr="00462A51">
        <w:rPr>
          <w:rFonts w:asciiTheme="minorHAnsi" w:hAnsiTheme="minorHAnsi" w:cstheme="minorHAnsi"/>
          <w:szCs w:val="26"/>
          <w:highlight w:val="cyan"/>
          <w:u w:val="single"/>
        </w:rPr>
        <w:t>We are attracted by</w:t>
      </w:r>
      <w:r w:rsidRPr="00462A51">
        <w:rPr>
          <w:rFonts w:asciiTheme="minorHAnsi" w:hAnsiTheme="minorHAnsi" w:cstheme="minorHAnsi"/>
          <w:sz w:val="16"/>
          <w:szCs w:val="26"/>
        </w:rPr>
        <w:t xml:space="preserve"> most </w:t>
      </w:r>
      <w:r w:rsidRPr="00462A51">
        <w:rPr>
          <w:rFonts w:asciiTheme="minorHAnsi" w:hAnsiTheme="minorHAnsi" w:cstheme="minorHAnsi"/>
          <w:szCs w:val="26"/>
          <w:highlight w:val="cyan"/>
          <w:u w:val="single"/>
        </w:rPr>
        <w:t>rewards</w:t>
      </w:r>
      <w:r w:rsidRPr="00462A51">
        <w:rPr>
          <w:rFonts w:asciiTheme="minorHAnsi" w:hAnsiTheme="minorHAnsi" w:cstheme="minorHAnsi"/>
          <w:szCs w:val="26"/>
          <w:u w:val="single"/>
        </w:rPr>
        <w:t xml:space="preserve"> and exert intense efforts to obtain them</w:t>
      </w:r>
      <w:r w:rsidRPr="00462A51">
        <w:rPr>
          <w:rFonts w:asciiTheme="minorHAnsi" w:hAnsiTheme="minorHAnsi" w:cstheme="minorHAnsi"/>
          <w:sz w:val="16"/>
          <w:szCs w:val="26"/>
        </w:rPr>
        <w:t xml:space="preserve">, just </w:t>
      </w:r>
      <w:r w:rsidRPr="00462A51">
        <w:rPr>
          <w:rFonts w:asciiTheme="minorHAnsi" w:hAnsiTheme="minorHAnsi" w:cstheme="minorHAnsi"/>
          <w:szCs w:val="26"/>
          <w:highlight w:val="cyan"/>
          <w:u w:val="single"/>
        </w:rPr>
        <w:t>because they are enjoyable</w:t>
      </w:r>
      <w:r w:rsidRPr="00462A51">
        <w:rPr>
          <w:rFonts w:asciiTheme="minorHAnsi" w:hAnsiTheme="minorHAnsi" w:cstheme="minorHAnsi"/>
          <w:sz w:val="16"/>
          <w:szCs w:val="2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62A51">
        <w:rPr>
          <w:rFonts w:asciiTheme="minorHAnsi" w:hAnsiTheme="minorHAnsi" w:cstheme="minorHAnsi"/>
          <w:szCs w:val="26"/>
          <w:u w:val="single"/>
        </w:rPr>
        <w:t>using both humans and detailed invasive brain analysis of animals has discovered some critical ways that the brain processes pleasure</w:t>
      </w:r>
      <w:r w:rsidRPr="00462A51">
        <w:rPr>
          <w:rFonts w:asciiTheme="minorHAnsi" w:hAnsiTheme="minorHAnsi" w:cstheme="minorHAnsi"/>
          <w:sz w:val="16"/>
          <w:szCs w:val="26"/>
        </w:rPr>
        <w:t xml:space="preserve"> [14]. </w:t>
      </w:r>
      <w:r w:rsidRPr="00462A51">
        <w:rPr>
          <w:rFonts w:asciiTheme="minorHAnsi" w:hAnsiTheme="minorHAnsi" w:cstheme="minorHAnsi"/>
          <w:szCs w:val="26"/>
          <w:u w:val="single"/>
        </w:rPr>
        <w:t>Pleasure as a hallmark of reward is sufficient for defining a reward</w:t>
      </w:r>
      <w:r w:rsidRPr="00462A51">
        <w:rPr>
          <w:rFonts w:asciiTheme="minorHAnsi" w:hAnsiTheme="minorHAnsi" w:cstheme="minorHAnsi"/>
          <w:sz w:val="16"/>
          <w:szCs w:val="26"/>
        </w:rPr>
        <w:t xml:space="preserve">, but it may not be necessary. </w:t>
      </w:r>
      <w:r w:rsidRPr="00462A51">
        <w:rPr>
          <w:rFonts w:asciiTheme="minorHAnsi" w:hAnsiTheme="minorHAnsi" w:cstheme="minorHAnsi"/>
          <w:szCs w:val="26"/>
          <w:u w:val="single"/>
        </w:rPr>
        <w:t>A reward may generate positive</w:t>
      </w:r>
      <w:r w:rsidRPr="00462A51">
        <w:rPr>
          <w:rFonts w:asciiTheme="minorHAnsi" w:hAnsiTheme="minorHAnsi" w:cstheme="minorHAnsi"/>
          <w:sz w:val="16"/>
          <w:szCs w:val="26"/>
        </w:rPr>
        <w:t xml:space="preserve"> learning and approach </w:t>
      </w:r>
      <w:r w:rsidRPr="00462A51">
        <w:rPr>
          <w:rFonts w:asciiTheme="minorHAnsi" w:hAnsiTheme="minorHAnsi" w:cstheme="minorHAnsi"/>
          <w:szCs w:val="26"/>
          <w:u w:val="single"/>
        </w:rPr>
        <w:t>behavior</w:t>
      </w:r>
      <w:r w:rsidRPr="00462A51">
        <w:rPr>
          <w:rFonts w:asciiTheme="minorHAnsi" w:hAnsiTheme="minorHAnsi" w:cstheme="minorHAnsi"/>
          <w:sz w:val="16"/>
          <w:szCs w:val="26"/>
        </w:rPr>
        <w:t xml:space="preserve"> simply </w:t>
      </w:r>
      <w:r w:rsidRPr="00462A51">
        <w:rPr>
          <w:rFonts w:asciiTheme="minorHAnsi" w:hAnsiTheme="minorHAnsi" w:cstheme="minorHAnsi"/>
          <w:szCs w:val="26"/>
          <w:u w:val="single"/>
        </w:rPr>
        <w:t>because it contains substances that are essential for body function.</w:t>
      </w:r>
      <w:r w:rsidRPr="00462A51">
        <w:rPr>
          <w:rFonts w:asciiTheme="minorHAnsi" w:hAnsiTheme="minorHAnsi" w:cstheme="min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62A51">
        <w:rPr>
          <w:rFonts w:asciiTheme="minorHAnsi" w:hAnsiTheme="minorHAnsi" w:cstheme="minorHAnsi"/>
          <w:szCs w:val="26"/>
          <w:u w:val="single"/>
        </w:rPr>
        <w:t>evolution and its basic principles found</w:t>
      </w:r>
      <w:r w:rsidRPr="00462A51">
        <w:rPr>
          <w:rFonts w:asciiTheme="minorHAnsi" w:hAnsiTheme="minorHAnsi" w:cstheme="minorHAnsi"/>
          <w:sz w:val="16"/>
          <w:szCs w:val="26"/>
        </w:rPr>
        <w:t xml:space="preserve"> various </w:t>
      </w:r>
      <w:r w:rsidRPr="00462A51">
        <w:rPr>
          <w:rFonts w:asciiTheme="minorHAnsi" w:hAnsiTheme="minorHAnsi" w:cstheme="minorHAnsi"/>
          <w:szCs w:val="26"/>
          <w:u w:val="single"/>
        </w:rPr>
        <w:t>mechanisms that steer behavior and biological development.</w:t>
      </w:r>
      <w:r w:rsidRPr="00462A51">
        <w:rPr>
          <w:rFonts w:asciiTheme="minorHAnsi" w:hAnsiTheme="minorHAnsi" w:cstheme="min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62A51">
        <w:rPr>
          <w:rFonts w:asciiTheme="minorHAnsi" w:hAnsiTheme="minorHAnsi" w:cstheme="minorHAnsi"/>
          <w:b/>
          <w:bCs/>
          <w:szCs w:val="26"/>
          <w:highlight w:val="cyan"/>
          <w:u w:val="single"/>
        </w:rPr>
        <w:lastRenderedPageBreak/>
        <w:t>organisms are</w:t>
      </w:r>
      <w:r w:rsidRPr="00462A51">
        <w:rPr>
          <w:rFonts w:asciiTheme="minorHAnsi" w:hAnsiTheme="minorHAnsi" w:cstheme="minorHAnsi"/>
          <w:szCs w:val="26"/>
          <w:u w:val="single"/>
        </w:rPr>
        <w:t xml:space="preserve"> the </w:t>
      </w:r>
      <w:r w:rsidRPr="00462A51">
        <w:rPr>
          <w:rFonts w:asciiTheme="minorHAnsi" w:hAnsiTheme="minorHAnsi" w:cstheme="minorHAnsi"/>
          <w:b/>
          <w:bCs/>
          <w:szCs w:val="26"/>
          <w:highlight w:val="cyan"/>
          <w:u w:val="single"/>
        </w:rPr>
        <w:t>result of evolutionary competition.</w:t>
      </w:r>
      <w:r w:rsidRPr="00462A51">
        <w:rPr>
          <w:rFonts w:asciiTheme="minorHAnsi" w:hAnsiTheme="minorHAnsi" w:cstheme="minorHAnsi"/>
          <w:sz w:val="16"/>
          <w:szCs w:val="26"/>
        </w:rPr>
        <w:t xml:space="preserve"> In fact, Richard </w:t>
      </w:r>
      <w:r w:rsidRPr="00462A51">
        <w:rPr>
          <w:rFonts w:asciiTheme="minorHAnsi" w:hAnsiTheme="minorHAnsi" w:cstheme="minorHAnsi"/>
          <w:szCs w:val="26"/>
          <w:u w:val="single"/>
        </w:rPr>
        <w:t>Dawkins stresses gene survival and propagation as the basic mechanism of life</w:t>
      </w:r>
      <w:r w:rsidRPr="00462A51">
        <w:rPr>
          <w:rFonts w:asciiTheme="minorHAnsi" w:hAnsiTheme="minorHAnsi" w:cstheme="minorHAnsi"/>
          <w:sz w:val="16"/>
          <w:szCs w:val="26"/>
        </w:rPr>
        <w:t xml:space="preserve"> [20]. Only genes that lead to </w:t>
      </w:r>
      <w:r w:rsidRPr="00462A51">
        <w:rPr>
          <w:rFonts w:asciiTheme="minorHAnsi" w:hAnsiTheme="minorHAnsi" w:cstheme="minorHAnsi"/>
          <w:szCs w:val="26"/>
          <w:u w:val="single"/>
        </w:rPr>
        <w:t>the fittest phenotype will make it.</w:t>
      </w:r>
      <w:r w:rsidRPr="00462A51">
        <w:rPr>
          <w:rFonts w:asciiTheme="minorHAnsi" w:hAnsiTheme="minorHAnsi" w:cstheme="minorHAnsi"/>
          <w:sz w:val="16"/>
          <w:szCs w:val="26"/>
        </w:rPr>
        <w:t xml:space="preserve"> It is noteworthy that the phenotype is selected based on behavior that maximizes gene propagation. To do so, the phenotype must survive and generate offspring, and be better at it than its competitors. Thus, </w:t>
      </w:r>
      <w:r w:rsidRPr="00462A51">
        <w:rPr>
          <w:rFonts w:asciiTheme="minorHAnsi" w:hAnsiTheme="minorHAnsi" w:cstheme="minorHAnsi"/>
          <w:szCs w:val="26"/>
          <w:u w:val="single"/>
        </w:rPr>
        <w:t xml:space="preserve">the ultimate, distal function of </w:t>
      </w:r>
      <w:r w:rsidRPr="00462A51">
        <w:rPr>
          <w:rFonts w:asciiTheme="minorHAnsi" w:hAnsiTheme="minorHAnsi" w:cstheme="minorHAnsi"/>
          <w:szCs w:val="26"/>
          <w:highlight w:val="cyan"/>
          <w:u w:val="single"/>
        </w:rPr>
        <w:t>rewards</w:t>
      </w:r>
      <w:r w:rsidRPr="00462A51">
        <w:rPr>
          <w:rFonts w:asciiTheme="minorHAnsi" w:hAnsiTheme="minorHAnsi" w:cstheme="minorHAnsi"/>
          <w:szCs w:val="26"/>
          <w:u w:val="single"/>
        </w:rPr>
        <w:t xml:space="preserve"> is to </w:t>
      </w:r>
      <w:r w:rsidRPr="00462A51">
        <w:rPr>
          <w:rFonts w:asciiTheme="minorHAnsi" w:hAnsiTheme="minorHAnsi" w:cstheme="minorHAnsi"/>
          <w:szCs w:val="26"/>
          <w:highlight w:val="cyan"/>
          <w:u w:val="single"/>
        </w:rPr>
        <w:t>increase evolutionary fitness</w:t>
      </w:r>
      <w:r w:rsidRPr="00462A51">
        <w:rPr>
          <w:rFonts w:asciiTheme="minorHAnsi" w:hAnsiTheme="minorHAnsi" w:cstheme="min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62A51">
        <w:rPr>
          <w:rFonts w:asciiTheme="minorHAnsi" w:hAnsiTheme="minorHAnsi" w:cstheme="minorHAnsi"/>
          <w:szCs w:val="26"/>
          <w:u w:val="single"/>
        </w:rPr>
        <w:t>Behavioral reward functions have evolved to help individuals to survive and propagate their genes</w:t>
      </w:r>
      <w:r w:rsidRPr="00462A51">
        <w:rPr>
          <w:rFonts w:asciiTheme="minorHAnsi" w:hAnsiTheme="minorHAnsi" w:cstheme="minorHAnsi"/>
          <w:sz w:val="16"/>
          <w:szCs w:val="26"/>
        </w:rPr>
        <w:t xml:space="preserve">. Apparently, </w:t>
      </w:r>
      <w:r w:rsidRPr="00462A51">
        <w:rPr>
          <w:rFonts w:asciiTheme="minorHAnsi" w:hAnsiTheme="minorHAnsi" w:cstheme="minorHAnsi"/>
          <w:szCs w:val="26"/>
          <w:u w:val="single"/>
        </w:rPr>
        <w:t>people need to live well and long enough to reproduce.</w:t>
      </w:r>
      <w:r w:rsidRPr="00462A51">
        <w:rPr>
          <w:rFonts w:asciiTheme="minorHAnsi" w:hAnsiTheme="minorHAnsi" w:cstheme="min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62A51">
        <w:rPr>
          <w:rFonts w:asciiTheme="minorHAnsi" w:hAnsiTheme="minorHAnsi" w:cstheme="minorHAnsi"/>
          <w:szCs w:val="26"/>
          <w:u w:val="single"/>
        </w:rPr>
        <w:t>any small edge will ultimately result in evolutionary advantage</w:t>
      </w:r>
      <w:r w:rsidRPr="00462A51">
        <w:rPr>
          <w:rFonts w:asciiTheme="minorHAnsi" w:hAnsiTheme="minorHAnsi" w:cstheme="min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462A51">
        <w:rPr>
          <w:rFonts w:asciiTheme="minorHAnsi" w:hAnsiTheme="minorHAnsi" w:cstheme="minorHAnsi"/>
          <w:szCs w:val="26"/>
          <w:u w:val="single"/>
        </w:rPr>
        <w:t>Thus</w:t>
      </w:r>
      <w:proofErr w:type="gramEnd"/>
      <w:r w:rsidRPr="00462A51">
        <w:rPr>
          <w:rFonts w:asciiTheme="minorHAnsi" w:hAnsiTheme="minorHAnsi" w:cstheme="minorHAnsi"/>
          <w:szCs w:val="26"/>
          <w:u w:val="single"/>
        </w:rPr>
        <w:t xml:space="preserve"> the distal reward function in gene propagation and evolutionary fitness defines the proximal reward functions that we see</w:t>
      </w:r>
      <w:r w:rsidRPr="00462A51">
        <w:rPr>
          <w:rFonts w:asciiTheme="minorHAnsi" w:hAnsiTheme="minorHAnsi" w:cstheme="minorHAnsi"/>
          <w:sz w:val="16"/>
          <w:szCs w:val="26"/>
        </w:rPr>
        <w:t xml:space="preserve"> in everyday behavior. </w:t>
      </w:r>
      <w:r w:rsidRPr="00462A51">
        <w:rPr>
          <w:rFonts w:asciiTheme="minorHAnsi" w:hAnsiTheme="minorHAnsi" w:cstheme="minorHAnsi"/>
          <w:szCs w:val="26"/>
          <w:highlight w:val="cyan"/>
          <w:u w:val="single"/>
        </w:rPr>
        <w:t>That is why foods, drinks, mates, and offspring are rewarding.</w:t>
      </w:r>
      <w:r w:rsidRPr="00462A51">
        <w:rPr>
          <w:rFonts w:asciiTheme="minorHAnsi" w:hAnsiTheme="minorHAnsi" w:cstheme="minorHAnsi"/>
          <w:szCs w:val="26"/>
          <w:u w:val="single"/>
        </w:rPr>
        <w:t xml:space="preserve"> </w:t>
      </w:r>
      <w:r w:rsidRPr="00462A51">
        <w:rPr>
          <w:rFonts w:asciiTheme="minorHAnsi" w:hAnsiTheme="minorHAnsi" w:cstheme="minorHAnsi"/>
          <w:sz w:val="16"/>
          <w:szCs w:val="26"/>
        </w:rPr>
        <w:t xml:space="preserve">There have been theories linking pleasure as a required component of health benefits </w:t>
      </w:r>
      <w:proofErr w:type="spellStart"/>
      <w:r w:rsidRPr="00462A51">
        <w:rPr>
          <w:rFonts w:asciiTheme="minorHAnsi" w:hAnsiTheme="minorHAnsi" w:cstheme="minorHAnsi"/>
          <w:sz w:val="16"/>
          <w:szCs w:val="26"/>
        </w:rPr>
        <w:t>salutogenesis</w:t>
      </w:r>
      <w:proofErr w:type="spellEnd"/>
      <w:r w:rsidRPr="00462A51">
        <w:rPr>
          <w:rFonts w:asciiTheme="minorHAnsi" w:hAnsiTheme="minorHAnsi" w:cstheme="minorHAnsi"/>
          <w:sz w:val="16"/>
          <w:szCs w:val="26"/>
        </w:rPr>
        <w:t>, (</w:t>
      </w:r>
      <w:proofErr w:type="spellStart"/>
      <w:r w:rsidRPr="00462A51">
        <w:rPr>
          <w:rFonts w:asciiTheme="minorHAnsi" w:hAnsiTheme="minorHAnsi" w:cstheme="minorHAnsi"/>
          <w:sz w:val="16"/>
          <w:szCs w:val="26"/>
        </w:rPr>
        <w:t>salugenesis</w:t>
      </w:r>
      <w:proofErr w:type="spellEnd"/>
      <w:r w:rsidRPr="00462A51">
        <w:rPr>
          <w:rFonts w:asciiTheme="minorHAnsi" w:hAnsiTheme="minorHAnsi" w:cstheme="minorHAnsi"/>
          <w:sz w:val="16"/>
          <w:szCs w:val="26"/>
        </w:rPr>
        <w:t xml:space="preserve">). In essence, under these terms, </w:t>
      </w:r>
      <w:r w:rsidRPr="00462A51">
        <w:rPr>
          <w:rFonts w:asciiTheme="minorHAnsi" w:hAnsiTheme="minorHAnsi" w:cstheme="minorHAnsi"/>
          <w:szCs w:val="26"/>
          <w:u w:val="single"/>
        </w:rPr>
        <w:t>pleasure is described as a state or feeling of happiness and satisfaction resulting from an experience that one enjoys.</w:t>
      </w:r>
      <w:r w:rsidRPr="00462A51">
        <w:rPr>
          <w:rFonts w:asciiTheme="minorHAnsi" w:hAnsiTheme="minorHAnsi" w:cstheme="min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62A51">
        <w:rPr>
          <w:rFonts w:asciiTheme="minorHAnsi" w:hAnsiTheme="minorHAnsi" w:cstheme="minorHAnsi"/>
          <w:sz w:val="16"/>
          <w:szCs w:val="26"/>
        </w:rPr>
        <w:t>morphinergic</w:t>
      </w:r>
      <w:proofErr w:type="spellEnd"/>
      <w:r w:rsidRPr="00462A51">
        <w:rPr>
          <w:rFonts w:asciiTheme="minorHAnsi" w:hAnsiTheme="minorHAnsi" w:cstheme="minorHAnsi"/>
          <w:sz w:val="16"/>
          <w:szCs w:val="2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62A51">
        <w:rPr>
          <w:rFonts w:asciiTheme="minorHAnsi" w:hAnsiTheme="minorHAnsi" w:cstheme="minorHAnsi"/>
          <w:sz w:val="16"/>
          <w:szCs w:val="26"/>
        </w:rPr>
        <w:t>hypodopaminergia</w:t>
      </w:r>
      <w:proofErr w:type="spellEnd"/>
      <w:r w:rsidRPr="00462A51">
        <w:rPr>
          <w:rFonts w:asciiTheme="minorHAnsi" w:hAnsiTheme="minorHAnsi" w:cstheme="minorHAnsi"/>
          <w:sz w:val="16"/>
          <w:szCs w:val="26"/>
        </w:rPr>
        <w:t xml:space="preserve"> [24]. Most would agree that pleasurable activities can stimulate personal growth and may help to induce healthy behavioral changes, including stress management [25]. The work of </w:t>
      </w:r>
      <w:proofErr w:type="spellStart"/>
      <w:r w:rsidRPr="00462A51">
        <w:rPr>
          <w:rFonts w:asciiTheme="minorHAnsi" w:hAnsiTheme="minorHAnsi" w:cstheme="minorHAnsi"/>
          <w:sz w:val="16"/>
          <w:szCs w:val="26"/>
        </w:rPr>
        <w:t>Esch</w:t>
      </w:r>
      <w:proofErr w:type="spellEnd"/>
      <w:r w:rsidRPr="00462A51">
        <w:rPr>
          <w:rFonts w:asciiTheme="minorHAnsi" w:hAnsiTheme="minorHAnsi" w:cstheme="minorHAnsi"/>
          <w:sz w:val="16"/>
          <w:szCs w:val="2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62A51">
        <w:rPr>
          <w:rFonts w:asciiTheme="minorHAnsi" w:hAnsiTheme="minorHAnsi" w:cstheme="minorHAnsi"/>
          <w:sz w:val="16"/>
          <w:szCs w:val="26"/>
        </w:rPr>
        <w:t>As</w:t>
      </w:r>
      <w:proofErr w:type="gramEnd"/>
      <w:r w:rsidRPr="00462A51">
        <w:rPr>
          <w:rFonts w:asciiTheme="minorHAnsi" w:hAnsiTheme="minorHAnsi" w:cstheme="minorHAnsi"/>
          <w:sz w:val="16"/>
          <w:szCs w:val="2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62A51">
        <w:rPr>
          <w:rFonts w:asciiTheme="minorHAnsi" w:hAnsiTheme="minorHAnsi" w:cstheme="minorHAnsi"/>
          <w:sz w:val="16"/>
          <w:szCs w:val="26"/>
        </w:rPr>
        <w:t>all of</w:t>
      </w:r>
      <w:proofErr w:type="gramEnd"/>
      <w:r w:rsidRPr="00462A51">
        <w:rPr>
          <w:rFonts w:asciiTheme="minorHAnsi" w:hAnsiTheme="minorHAnsi" w:cstheme="minorHAnsi"/>
          <w:sz w:val="16"/>
          <w:szCs w:val="2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462A51">
        <w:rPr>
          <w:rFonts w:asciiTheme="minorHAnsi" w:hAnsiTheme="minorHAnsi" w:cstheme="minorHAnsi"/>
          <w:szCs w:val="26"/>
          <w:u w:val="single"/>
        </w:rPr>
        <w:t>pathways for ordinary liking and pleasure</w:t>
      </w:r>
      <w:r w:rsidRPr="00462A51">
        <w:rPr>
          <w:rFonts w:asciiTheme="minorHAnsi" w:hAnsiTheme="minorHAnsi" w:cstheme="minorHAnsi"/>
          <w:sz w:val="16"/>
          <w:szCs w:val="26"/>
        </w:rPr>
        <w:t xml:space="preserve">, which </w:t>
      </w:r>
      <w:r w:rsidRPr="00462A51">
        <w:rPr>
          <w:rFonts w:asciiTheme="minorHAnsi" w:hAnsiTheme="minorHAnsi" w:cstheme="minorHAnsi"/>
          <w:szCs w:val="26"/>
          <w:u w:val="single"/>
        </w:rPr>
        <w:t>are limited in scope</w:t>
      </w:r>
      <w:r w:rsidRPr="00462A51">
        <w:rPr>
          <w:rFonts w:asciiTheme="minorHAnsi" w:hAnsiTheme="minorHAnsi" w:cstheme="minorHAnsi"/>
          <w:sz w:val="16"/>
          <w:szCs w:val="26"/>
        </w:rPr>
        <w:t xml:space="preserve"> as described above in this commentary. However, </w:t>
      </w:r>
      <w:r w:rsidRPr="00462A51">
        <w:rPr>
          <w:rFonts w:asciiTheme="minorHAnsi" w:hAnsiTheme="minorHAnsi" w:cstheme="minorHAnsi"/>
          <w:szCs w:val="26"/>
          <w:u w:val="single"/>
        </w:rPr>
        <w:t xml:space="preserve">there are </w:t>
      </w:r>
      <w:r w:rsidRPr="00462A51">
        <w:rPr>
          <w:rFonts w:asciiTheme="minorHAnsi" w:hAnsiTheme="minorHAnsi" w:cstheme="minorHAnsi"/>
          <w:b/>
          <w:bCs/>
          <w:szCs w:val="26"/>
          <w:u w:val="single"/>
        </w:rPr>
        <w:t xml:space="preserve">many </w:t>
      </w:r>
      <w:r w:rsidRPr="00462A51">
        <w:rPr>
          <w:rFonts w:asciiTheme="minorHAnsi" w:hAnsiTheme="minorHAnsi" w:cstheme="minorHAnsi"/>
          <w:b/>
          <w:bCs/>
          <w:szCs w:val="26"/>
          <w:highlight w:val="cyan"/>
          <w:u w:val="single"/>
        </w:rPr>
        <w:t>brain regions</w:t>
      </w:r>
      <w:r w:rsidRPr="00462A51">
        <w:rPr>
          <w:rFonts w:asciiTheme="minorHAnsi" w:hAnsiTheme="minorHAnsi" w:cstheme="minorHAnsi"/>
          <w:sz w:val="16"/>
          <w:szCs w:val="26"/>
        </w:rPr>
        <w:t xml:space="preserve">, often termed hot and cold spots, </w:t>
      </w:r>
      <w:r w:rsidRPr="00462A51">
        <w:rPr>
          <w:rFonts w:asciiTheme="minorHAnsi" w:hAnsiTheme="minorHAnsi" w:cstheme="minorHAnsi"/>
          <w:szCs w:val="26"/>
          <w:u w:val="single"/>
        </w:rPr>
        <w:t xml:space="preserve">that significantly </w:t>
      </w:r>
      <w:r w:rsidRPr="00462A51">
        <w:rPr>
          <w:rFonts w:asciiTheme="minorHAnsi" w:hAnsiTheme="minorHAnsi" w:cstheme="minorHAnsi"/>
          <w:b/>
          <w:bCs/>
          <w:szCs w:val="26"/>
          <w:highlight w:val="cyan"/>
          <w:u w:val="single"/>
        </w:rPr>
        <w:t>modulate</w:t>
      </w:r>
      <w:r w:rsidRPr="00462A51">
        <w:rPr>
          <w:rFonts w:asciiTheme="minorHAnsi" w:hAnsiTheme="minorHAnsi" w:cstheme="minorHAnsi"/>
          <w:sz w:val="16"/>
          <w:szCs w:val="26"/>
        </w:rPr>
        <w:t xml:space="preserve"> (increase or decrease) </w:t>
      </w:r>
      <w:r w:rsidRPr="00462A51">
        <w:rPr>
          <w:rFonts w:asciiTheme="minorHAnsi" w:hAnsiTheme="minorHAnsi" w:cstheme="minorHAnsi"/>
          <w:szCs w:val="26"/>
          <w:u w:val="single"/>
        </w:rPr>
        <w:t xml:space="preserve">our </w:t>
      </w:r>
      <w:r w:rsidRPr="00462A51">
        <w:rPr>
          <w:rFonts w:asciiTheme="minorHAnsi" w:hAnsiTheme="minorHAnsi" w:cstheme="minorHAnsi"/>
          <w:b/>
          <w:bCs/>
          <w:szCs w:val="26"/>
          <w:highlight w:val="cyan"/>
          <w:u w:val="single"/>
        </w:rPr>
        <w:t>pleasure or</w:t>
      </w:r>
      <w:r w:rsidRPr="00462A51">
        <w:rPr>
          <w:rFonts w:asciiTheme="minorHAnsi" w:hAnsiTheme="minorHAnsi" w:cstheme="minorHAnsi"/>
          <w:szCs w:val="26"/>
          <w:u w:val="single"/>
        </w:rPr>
        <w:t xml:space="preserve"> even </w:t>
      </w:r>
      <w:r w:rsidRPr="00462A51">
        <w:rPr>
          <w:rFonts w:asciiTheme="minorHAnsi" w:hAnsiTheme="minorHAnsi" w:cstheme="minorHAnsi"/>
          <w:b/>
          <w:bCs/>
          <w:szCs w:val="26"/>
          <w:highlight w:val="cyan"/>
          <w:u w:val="single"/>
        </w:rPr>
        <w:t>produce the opposite</w:t>
      </w:r>
      <w:r w:rsidRPr="00462A51">
        <w:rPr>
          <w:rFonts w:asciiTheme="minorHAnsi" w:hAnsiTheme="minorHAnsi" w:cstheme="minorHAnsi"/>
          <w:sz w:val="16"/>
          <w:szCs w:val="26"/>
        </w:rPr>
        <w:t xml:space="preserve"> of pleasure— that is </w:t>
      </w:r>
      <w:r w:rsidRPr="00462A51">
        <w:rPr>
          <w:rFonts w:asciiTheme="minorHAnsi" w:hAnsiTheme="minorHAnsi" w:cstheme="minorHAnsi"/>
          <w:szCs w:val="26"/>
          <w:u w:val="single"/>
        </w:rPr>
        <w:t>disgust and fear</w:t>
      </w:r>
      <w:r w:rsidRPr="00462A51">
        <w:rPr>
          <w:rFonts w:asciiTheme="minorHAnsi" w:hAnsiTheme="minorHAnsi" w:cstheme="minorHAnsi"/>
          <w:sz w:val="16"/>
          <w:szCs w:val="26"/>
        </w:rPr>
        <w:t xml:space="preserve"> [39]. </w:t>
      </w:r>
      <w:r w:rsidRPr="00462A51">
        <w:rPr>
          <w:rFonts w:asciiTheme="minorHAnsi" w:hAnsiTheme="minorHAnsi" w:cstheme="minorHAnsi"/>
          <w:szCs w:val="26"/>
          <w:u w:val="single"/>
        </w:rPr>
        <w:t>One</w:t>
      </w:r>
      <w:r w:rsidRPr="00462A51">
        <w:rPr>
          <w:rFonts w:asciiTheme="minorHAnsi" w:hAnsiTheme="minorHAnsi" w:cstheme="minorHAnsi"/>
          <w:sz w:val="16"/>
          <w:szCs w:val="26"/>
        </w:rPr>
        <w:t xml:space="preserve"> specific </w:t>
      </w:r>
      <w:r w:rsidRPr="00462A51">
        <w:rPr>
          <w:rFonts w:asciiTheme="minorHAnsi" w:hAnsiTheme="minorHAnsi" w:cstheme="minorHAnsi"/>
          <w:szCs w:val="26"/>
          <w:u w:val="single"/>
        </w:rPr>
        <w:t>region</w:t>
      </w:r>
      <w:r w:rsidRPr="00462A51">
        <w:rPr>
          <w:rFonts w:asciiTheme="minorHAnsi" w:hAnsiTheme="minorHAnsi" w:cstheme="minorHAnsi"/>
          <w:sz w:val="16"/>
          <w:szCs w:val="26"/>
        </w:rPr>
        <w:t xml:space="preserve"> of the nucleus </w:t>
      </w:r>
      <w:proofErr w:type="spellStart"/>
      <w:r w:rsidRPr="00462A51">
        <w:rPr>
          <w:rFonts w:asciiTheme="minorHAnsi" w:hAnsiTheme="minorHAnsi" w:cstheme="minorHAnsi"/>
          <w:sz w:val="16"/>
          <w:szCs w:val="26"/>
        </w:rPr>
        <w:t>accumbens</w:t>
      </w:r>
      <w:proofErr w:type="spellEnd"/>
      <w:r w:rsidRPr="00462A51">
        <w:rPr>
          <w:rFonts w:asciiTheme="minorHAnsi" w:hAnsiTheme="minorHAnsi" w:cstheme="minorHAnsi"/>
          <w:sz w:val="16"/>
          <w:szCs w:val="26"/>
        </w:rPr>
        <w:t xml:space="preserve"> </w:t>
      </w:r>
      <w:r w:rsidRPr="00462A51">
        <w:rPr>
          <w:rFonts w:asciiTheme="minorHAnsi" w:hAnsiTheme="minorHAnsi" w:cstheme="minorHAnsi"/>
          <w:szCs w:val="26"/>
          <w:u w:val="single"/>
        </w:rPr>
        <w:t xml:space="preserve">is organized like a computer keyboard, with </w:t>
      </w:r>
      <w:proofErr w:type="gramStart"/>
      <w:r w:rsidRPr="00462A51">
        <w:rPr>
          <w:rFonts w:asciiTheme="minorHAnsi" w:hAnsiTheme="minorHAnsi" w:cstheme="minorHAnsi"/>
          <w:szCs w:val="26"/>
          <w:u w:val="single"/>
        </w:rPr>
        <w:t>particular stimulus</w:t>
      </w:r>
      <w:proofErr w:type="gramEnd"/>
      <w:r w:rsidRPr="00462A51">
        <w:rPr>
          <w:rFonts w:asciiTheme="minorHAnsi" w:hAnsiTheme="minorHAnsi" w:cstheme="minorHAnsi"/>
          <w:szCs w:val="26"/>
          <w:u w:val="single"/>
        </w:rPr>
        <w:t xml:space="preserve"> triggers in rows</w:t>
      </w:r>
      <w:r w:rsidRPr="00462A51">
        <w:rPr>
          <w:rFonts w:asciiTheme="minorHAnsi" w:hAnsiTheme="minorHAnsi" w:cstheme="minorHAnsi"/>
          <w:sz w:val="16"/>
          <w:szCs w:val="26"/>
        </w:rPr>
        <w:t xml:space="preserve">— producing an increase and decrease of pleasure and disgust. Moreover, </w:t>
      </w:r>
      <w:r w:rsidRPr="00462A51">
        <w:rPr>
          <w:rFonts w:asciiTheme="minorHAnsi" w:hAnsiTheme="minorHAnsi" w:cstheme="minorHAnsi"/>
          <w:szCs w:val="26"/>
          <w:u w:val="single"/>
        </w:rPr>
        <w:t>the cortex has unique roles in the cognitive evaluation of our feelings of pleasure</w:t>
      </w:r>
      <w:r w:rsidRPr="00462A51">
        <w:rPr>
          <w:rFonts w:asciiTheme="minorHAnsi" w:hAnsiTheme="minorHAnsi" w:cstheme="minorHAnsi"/>
          <w:sz w:val="16"/>
          <w:szCs w:val="26"/>
        </w:rPr>
        <w:t xml:space="preserve"> [40]. Importantly, the interplay of these multiple triggers and the higher brain centers in the prefrontal cortex are very intricate and are just being uncovered. Desire and reward centers It </w:t>
      </w:r>
      <w:proofErr w:type="gramStart"/>
      <w:r w:rsidRPr="00462A51">
        <w:rPr>
          <w:rFonts w:asciiTheme="minorHAnsi" w:hAnsiTheme="minorHAnsi" w:cstheme="minorHAnsi"/>
          <w:sz w:val="16"/>
          <w:szCs w:val="26"/>
        </w:rPr>
        <w:t>is</w:t>
      </w:r>
      <w:proofErr w:type="gramEnd"/>
      <w:r w:rsidRPr="00462A51">
        <w:rPr>
          <w:rFonts w:asciiTheme="minorHAnsi" w:hAnsiTheme="minorHAnsi" w:cstheme="minorHAnsi"/>
          <w:sz w:val="16"/>
          <w:szCs w:val="26"/>
        </w:rPr>
        <w:t xml:space="preserve"> surprising that many different sources of pleasure activate the same circuits between the </w:t>
      </w:r>
      <w:proofErr w:type="spellStart"/>
      <w:r w:rsidRPr="00462A51">
        <w:rPr>
          <w:rFonts w:asciiTheme="minorHAnsi" w:hAnsiTheme="minorHAnsi" w:cstheme="minorHAnsi"/>
          <w:sz w:val="16"/>
          <w:szCs w:val="26"/>
        </w:rPr>
        <w:t>mesocorticolimbic</w:t>
      </w:r>
      <w:proofErr w:type="spellEnd"/>
      <w:r w:rsidRPr="00462A51">
        <w:rPr>
          <w:rFonts w:asciiTheme="minorHAnsi" w:hAnsiTheme="minorHAnsi" w:cstheme="minorHAnsi"/>
          <w:sz w:val="16"/>
          <w:szCs w:val="2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62A51">
        <w:rPr>
          <w:rFonts w:asciiTheme="minorHAnsi" w:hAnsiTheme="minorHAnsi" w:cstheme="minorHAnsi"/>
          <w:sz w:val="16"/>
          <w:szCs w:val="26"/>
        </w:rPr>
        <w:t>accumbens</w:t>
      </w:r>
      <w:proofErr w:type="spellEnd"/>
      <w:r w:rsidRPr="00462A51">
        <w:rPr>
          <w:rFonts w:asciiTheme="minorHAnsi" w:hAnsiTheme="minorHAnsi" w:cstheme="minorHAnsi"/>
          <w:sz w:val="16"/>
          <w:szCs w:val="26"/>
        </w:rPr>
        <w:t xml:space="preserve"> (Figure 2). It is the cornerstone target to all addictions. The VTA is encompassed with neurons using glutamate, GABA, and dopamine. The nucleus </w:t>
      </w:r>
      <w:proofErr w:type="spellStart"/>
      <w:r w:rsidRPr="00462A51">
        <w:rPr>
          <w:rFonts w:asciiTheme="minorHAnsi" w:hAnsiTheme="minorHAnsi" w:cstheme="minorHAnsi"/>
          <w:sz w:val="16"/>
          <w:szCs w:val="26"/>
        </w:rPr>
        <w:t>accumbens</w:t>
      </w:r>
      <w:proofErr w:type="spellEnd"/>
      <w:r w:rsidRPr="00462A51">
        <w:rPr>
          <w:rFonts w:asciiTheme="minorHAnsi" w:hAnsiTheme="minorHAnsi" w:cstheme="minorHAnsi"/>
          <w:sz w:val="16"/>
          <w:szCs w:val="26"/>
        </w:rPr>
        <w:t xml:space="preserve"> (</w:t>
      </w:r>
      <w:proofErr w:type="spellStart"/>
      <w:r w:rsidRPr="00462A51">
        <w:rPr>
          <w:rFonts w:asciiTheme="minorHAnsi" w:hAnsiTheme="minorHAnsi" w:cstheme="minorHAnsi"/>
          <w:sz w:val="16"/>
          <w:szCs w:val="26"/>
        </w:rPr>
        <w:t>NAc</w:t>
      </w:r>
      <w:proofErr w:type="spellEnd"/>
      <w:r w:rsidRPr="00462A51">
        <w:rPr>
          <w:rFonts w:asciiTheme="minorHAnsi" w:hAnsiTheme="minorHAnsi" w:cstheme="minorHAnsi"/>
          <w:sz w:val="16"/>
          <w:szCs w:val="26"/>
        </w:rPr>
        <w:t xml:space="preserve">) is located within the ventral striatum and is divided into two sub-regions—the motor and limbic regions associated with its core and shell, respectively. The </w:t>
      </w:r>
      <w:proofErr w:type="spellStart"/>
      <w:r w:rsidRPr="00462A51">
        <w:rPr>
          <w:rFonts w:asciiTheme="minorHAnsi" w:hAnsiTheme="minorHAnsi" w:cstheme="minorHAnsi"/>
          <w:sz w:val="16"/>
          <w:szCs w:val="26"/>
        </w:rPr>
        <w:t>NAc</w:t>
      </w:r>
      <w:proofErr w:type="spellEnd"/>
      <w:r w:rsidRPr="00462A51">
        <w:rPr>
          <w:rFonts w:asciiTheme="minorHAnsi" w:hAnsiTheme="minorHAnsi" w:cstheme="minorHAnsi"/>
          <w:sz w:val="16"/>
          <w:szCs w:val="26"/>
        </w:rPr>
        <w:t xml:space="preserve"> has spiny neurons that receive dopamine from the VTA and glutamate (a dopamine driver) from the hippocampus, </w:t>
      </w:r>
      <w:proofErr w:type="gramStart"/>
      <w:r w:rsidRPr="00462A51">
        <w:rPr>
          <w:rFonts w:asciiTheme="minorHAnsi" w:hAnsiTheme="minorHAnsi" w:cstheme="minorHAnsi"/>
          <w:sz w:val="16"/>
          <w:szCs w:val="26"/>
        </w:rPr>
        <w:t>amygdala</w:t>
      </w:r>
      <w:proofErr w:type="gramEnd"/>
      <w:r w:rsidRPr="00462A51">
        <w:rPr>
          <w:rFonts w:asciiTheme="minorHAnsi" w:hAnsiTheme="minorHAnsi" w:cstheme="minorHAnsi"/>
          <w:sz w:val="16"/>
          <w:szCs w:val="26"/>
        </w:rPr>
        <w:t xml:space="preserve"> and medial prefrontal cortex. Subsequently, the </w:t>
      </w:r>
      <w:proofErr w:type="spellStart"/>
      <w:r w:rsidRPr="00462A51">
        <w:rPr>
          <w:rFonts w:asciiTheme="minorHAnsi" w:hAnsiTheme="minorHAnsi" w:cstheme="minorHAnsi"/>
          <w:sz w:val="16"/>
          <w:szCs w:val="26"/>
        </w:rPr>
        <w:t>NAc</w:t>
      </w:r>
      <w:proofErr w:type="spellEnd"/>
      <w:r w:rsidRPr="00462A51">
        <w:rPr>
          <w:rFonts w:asciiTheme="minorHAnsi" w:hAnsiTheme="minorHAnsi" w:cstheme="minorHAnsi"/>
          <w:sz w:val="16"/>
          <w:szCs w:val="2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w:t>
      </w:r>
      <w:r w:rsidRPr="00462A51">
        <w:rPr>
          <w:rFonts w:asciiTheme="minorHAnsi" w:hAnsiTheme="minorHAnsi" w:cstheme="minorHAnsi"/>
          <w:sz w:val="16"/>
          <w:szCs w:val="26"/>
        </w:rPr>
        <w:lastRenderedPageBreak/>
        <w:t xml:space="preserve">genetic and epigenetic induced </w:t>
      </w:r>
      <w:proofErr w:type="spellStart"/>
      <w:r w:rsidRPr="00462A51">
        <w:rPr>
          <w:rFonts w:asciiTheme="minorHAnsi" w:hAnsiTheme="minorHAnsi" w:cstheme="minorHAnsi"/>
          <w:sz w:val="16"/>
          <w:szCs w:val="26"/>
        </w:rPr>
        <w:t>hypodopaminergia</w:t>
      </w:r>
      <w:proofErr w:type="spellEnd"/>
      <w:r w:rsidRPr="00462A51">
        <w:rPr>
          <w:rFonts w:asciiTheme="minorHAnsi" w:hAnsiTheme="minorHAnsi" w:cstheme="minorHAnsi"/>
          <w:sz w:val="16"/>
          <w:szCs w:val="26"/>
        </w:rPr>
        <w:t xml:space="preserve"> in the “Brain Reward Cascade” that contribute to addiction and compulsive behaviors [3,6,41]. Furthermore, ordinary </w:t>
      </w:r>
      <w:r w:rsidRPr="00462A51">
        <w:rPr>
          <w:rFonts w:asciiTheme="minorHAnsi" w:hAnsiTheme="minorHAnsi" w:cstheme="minorHAnsi"/>
          <w:szCs w:val="26"/>
          <w:u w:val="single"/>
        </w:rPr>
        <w:t>“</w:t>
      </w:r>
      <w:r w:rsidRPr="00462A51">
        <w:rPr>
          <w:rFonts w:asciiTheme="minorHAnsi" w:hAnsiTheme="minorHAnsi" w:cstheme="minorHAnsi"/>
          <w:szCs w:val="26"/>
          <w:highlight w:val="cyan"/>
          <w:u w:val="single"/>
        </w:rPr>
        <w:t>liking</w:t>
      </w:r>
      <w:r w:rsidRPr="00462A51">
        <w:rPr>
          <w:rFonts w:asciiTheme="minorHAnsi" w:hAnsiTheme="minorHAnsi" w:cstheme="minorHAnsi"/>
          <w:szCs w:val="26"/>
          <w:u w:val="single"/>
        </w:rPr>
        <w:t xml:space="preserve">” of something, or pure pleasure, is </w:t>
      </w:r>
      <w:r w:rsidRPr="00462A51">
        <w:rPr>
          <w:rFonts w:asciiTheme="minorHAnsi" w:hAnsiTheme="minorHAnsi" w:cstheme="minorHAnsi"/>
          <w:szCs w:val="26"/>
          <w:highlight w:val="cyan"/>
          <w:u w:val="single"/>
        </w:rPr>
        <w:t>represented by</w:t>
      </w:r>
      <w:r w:rsidRPr="00462A51">
        <w:rPr>
          <w:rFonts w:asciiTheme="minorHAnsi" w:hAnsiTheme="minorHAnsi" w:cstheme="minorHAnsi"/>
          <w:sz w:val="16"/>
          <w:szCs w:val="26"/>
        </w:rPr>
        <w:t xml:space="preserve"> small </w:t>
      </w:r>
      <w:r w:rsidRPr="00462A51">
        <w:rPr>
          <w:rFonts w:asciiTheme="minorHAnsi" w:hAnsiTheme="minorHAnsi" w:cstheme="minorHAnsi"/>
          <w:szCs w:val="26"/>
          <w:u w:val="single"/>
        </w:rPr>
        <w:t>regions</w:t>
      </w:r>
      <w:r w:rsidRPr="00462A51">
        <w:rPr>
          <w:rFonts w:asciiTheme="minorHAnsi" w:hAnsiTheme="minorHAnsi" w:cstheme="minorHAnsi"/>
          <w:sz w:val="16"/>
          <w:szCs w:val="26"/>
        </w:rPr>
        <w:t xml:space="preserve"> mainly </w:t>
      </w:r>
      <w:r w:rsidRPr="00462A51">
        <w:rPr>
          <w:rFonts w:asciiTheme="minorHAnsi" w:hAnsiTheme="minorHAnsi" w:cstheme="minorHAnsi"/>
          <w:szCs w:val="26"/>
          <w:u w:val="single"/>
        </w:rPr>
        <w:t xml:space="preserve">in the </w:t>
      </w:r>
      <w:r w:rsidRPr="00462A51">
        <w:rPr>
          <w:rFonts w:asciiTheme="minorHAnsi" w:hAnsiTheme="minorHAnsi" w:cstheme="minorHAnsi"/>
          <w:szCs w:val="26"/>
          <w:highlight w:val="cyan"/>
          <w:u w:val="single"/>
        </w:rPr>
        <w:t>limbic system</w:t>
      </w:r>
      <w:r w:rsidRPr="00462A51">
        <w:rPr>
          <w:rFonts w:asciiTheme="minorHAnsi" w:hAnsiTheme="minorHAnsi" w:cstheme="minorHAnsi"/>
          <w:sz w:val="16"/>
          <w:szCs w:val="26"/>
        </w:rPr>
        <w:t xml:space="preserve"> (old reptilian part of the brain). These may be </w:t>
      </w:r>
      <w:r w:rsidRPr="00462A51">
        <w:rPr>
          <w:rFonts w:asciiTheme="minorHAnsi" w:hAnsiTheme="minorHAnsi" w:cstheme="minorHAnsi"/>
          <w:szCs w:val="26"/>
          <w:u w:val="single"/>
        </w:rPr>
        <w:t>part of larger neural circuits.</w:t>
      </w:r>
      <w:r w:rsidRPr="00462A51">
        <w:rPr>
          <w:rFonts w:asciiTheme="minorHAnsi" w:hAnsiTheme="minorHAnsi" w:cstheme="minorHAnsi"/>
          <w:sz w:val="16"/>
          <w:szCs w:val="26"/>
        </w:rPr>
        <w:t xml:space="preserve"> In Latin, </w:t>
      </w:r>
      <w:proofErr w:type="spellStart"/>
      <w:r w:rsidRPr="00462A51">
        <w:rPr>
          <w:rFonts w:asciiTheme="minorHAnsi" w:hAnsiTheme="minorHAnsi" w:cstheme="minorHAnsi"/>
          <w:sz w:val="16"/>
          <w:szCs w:val="26"/>
        </w:rPr>
        <w:t>hedus</w:t>
      </w:r>
      <w:proofErr w:type="spellEnd"/>
      <w:r w:rsidRPr="00462A51">
        <w:rPr>
          <w:rFonts w:asciiTheme="minorHAnsi" w:hAnsiTheme="minorHAnsi" w:cstheme="minorHAnsi"/>
          <w:sz w:val="16"/>
          <w:szCs w:val="26"/>
        </w:rPr>
        <w:t xml:space="preserve"> is the term for “sweet”; and in Greek, </w:t>
      </w:r>
      <w:proofErr w:type="spellStart"/>
      <w:r w:rsidRPr="00462A51">
        <w:rPr>
          <w:rFonts w:asciiTheme="minorHAnsi" w:hAnsiTheme="minorHAnsi" w:cstheme="minorHAnsi"/>
          <w:sz w:val="16"/>
          <w:szCs w:val="26"/>
        </w:rPr>
        <w:t>hodone</w:t>
      </w:r>
      <w:proofErr w:type="spellEnd"/>
      <w:r w:rsidRPr="00462A51">
        <w:rPr>
          <w:rFonts w:asciiTheme="minorHAnsi" w:hAnsiTheme="minorHAnsi" w:cstheme="minorHAnsi"/>
          <w:sz w:val="16"/>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62A51">
        <w:rPr>
          <w:rFonts w:asciiTheme="minorHAnsi" w:hAnsiTheme="minorHAnsi" w:cstheme="minorHAnsi"/>
          <w:sz w:val="16"/>
          <w:szCs w:val="26"/>
        </w:rPr>
        <w:t>In an attempt to</w:t>
      </w:r>
      <w:proofErr w:type="gramEnd"/>
      <w:r w:rsidRPr="00462A51">
        <w:rPr>
          <w:rFonts w:asciiTheme="minorHAnsi" w:hAnsiTheme="minorHAnsi" w:cstheme="minorHAnsi"/>
          <w:sz w:val="16"/>
          <w:szCs w:val="2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62A51">
        <w:rPr>
          <w:rFonts w:asciiTheme="minorHAnsi" w:hAnsiTheme="minorHAnsi" w:cstheme="minorHAnsi"/>
          <w:sz w:val="16"/>
          <w:szCs w:val="26"/>
        </w:rPr>
        <w:t>a majority of</w:t>
      </w:r>
      <w:proofErr w:type="gramEnd"/>
      <w:r w:rsidRPr="00462A51">
        <w:rPr>
          <w:rFonts w:asciiTheme="minorHAnsi" w:hAnsiTheme="minorHAnsi" w:cstheme="minorHAnsi"/>
          <w:sz w:val="16"/>
          <w:szCs w:val="26"/>
        </w:rPr>
        <w:t xml:space="preserve"> the scientific evidence. Various neuroimaging studies have shown that anticipated behaviors such as sex and gaming, delicious foods and drugs of abuse all affect brain regions associated with reward </w:t>
      </w:r>
      <w:proofErr w:type="gramStart"/>
      <w:r w:rsidRPr="00462A51">
        <w:rPr>
          <w:rFonts w:asciiTheme="minorHAnsi" w:hAnsiTheme="minorHAnsi" w:cstheme="minorHAnsi"/>
          <w:sz w:val="16"/>
          <w:szCs w:val="26"/>
        </w:rPr>
        <w:t>networks, and</w:t>
      </w:r>
      <w:proofErr w:type="gramEnd"/>
      <w:r w:rsidRPr="00462A51">
        <w:rPr>
          <w:rFonts w:asciiTheme="minorHAnsi" w:hAnsiTheme="minorHAnsi" w:cstheme="minorHAnsi"/>
          <w:sz w:val="16"/>
          <w:szCs w:val="2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62A51">
        <w:rPr>
          <w:rFonts w:asciiTheme="minorHAnsi" w:hAnsiTheme="minorHAnsi" w:cstheme="minorHAnsi"/>
          <w:sz w:val="16"/>
          <w:szCs w:val="26"/>
        </w:rPr>
        <w:t>NAc</w:t>
      </w:r>
      <w:proofErr w:type="spellEnd"/>
      <w:r w:rsidRPr="00462A51">
        <w:rPr>
          <w:rFonts w:asciiTheme="minorHAnsi" w:hAnsiTheme="minorHAnsi" w:cstheme="minorHAnsi"/>
          <w:sz w:val="16"/>
          <w:szCs w:val="26"/>
        </w:rPr>
        <w:t xml:space="preserve">. This activation of the brain reward networks (producing the ecstatic “high” that users seek). Although these circuits were initially thought to encode a set point of hedonic tone, it is now </w:t>
      </w:r>
      <w:proofErr w:type="gramStart"/>
      <w:r w:rsidRPr="00462A51">
        <w:rPr>
          <w:rFonts w:asciiTheme="minorHAnsi" w:hAnsiTheme="minorHAnsi" w:cstheme="minorHAnsi"/>
          <w:sz w:val="16"/>
          <w:szCs w:val="26"/>
        </w:rPr>
        <w:t>being considered to be</w:t>
      </w:r>
      <w:proofErr w:type="gramEnd"/>
      <w:r w:rsidRPr="00462A51">
        <w:rPr>
          <w:rFonts w:asciiTheme="minorHAnsi" w:hAnsiTheme="minorHAnsi" w:cstheme="minorHAnsi"/>
          <w:sz w:val="16"/>
          <w:szCs w:val="2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62A51">
        <w:rPr>
          <w:rFonts w:asciiTheme="minorHAnsi" w:hAnsiTheme="minorHAnsi" w:cstheme="minorHAnsi"/>
          <w:sz w:val="16"/>
          <w:szCs w:val="26"/>
        </w:rPr>
        <w:t>), and</w:t>
      </w:r>
      <w:proofErr w:type="gramEnd"/>
      <w:r w:rsidRPr="00462A51">
        <w:rPr>
          <w:rFonts w:asciiTheme="minorHAnsi" w:hAnsiTheme="minorHAnsi" w:cstheme="minorHAnsi"/>
          <w:sz w:val="16"/>
          <w:szCs w:val="26"/>
        </w:rPr>
        <w:t xml:space="preserve"> may have an additive effect on vulnerability to various addictions [48]. In this regard, </w:t>
      </w:r>
      <w:proofErr w:type="spellStart"/>
      <w:r w:rsidRPr="00462A51">
        <w:rPr>
          <w:rFonts w:asciiTheme="minorHAnsi" w:hAnsiTheme="minorHAnsi" w:cstheme="minorHAnsi"/>
          <w:sz w:val="16"/>
          <w:szCs w:val="26"/>
        </w:rPr>
        <w:t>Vanyukov</w:t>
      </w:r>
      <w:proofErr w:type="spellEnd"/>
      <w:r w:rsidRPr="00462A51">
        <w:rPr>
          <w:rFonts w:asciiTheme="minorHAnsi" w:hAnsiTheme="minorHAnsi" w:cstheme="minorHAnsi"/>
          <w:sz w:val="16"/>
          <w:szCs w:val="2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62A51">
        <w:rPr>
          <w:rFonts w:asciiTheme="minorHAnsi" w:hAnsiTheme="minorHAnsi" w:cstheme="minorHAnsi"/>
          <w:sz w:val="16"/>
          <w:szCs w:val="26"/>
        </w:rPr>
        <w:t>similar to</w:t>
      </w:r>
      <w:proofErr w:type="gramEnd"/>
      <w:r w:rsidRPr="00462A51">
        <w:rPr>
          <w:rFonts w:asciiTheme="minorHAnsi" w:hAnsiTheme="minorHAnsi" w:cstheme="minorHAnsi"/>
          <w:sz w:val="16"/>
          <w:szCs w:val="26"/>
        </w:rPr>
        <w:t xml:space="preserve"> our own, the disparity between other primates and those of human cognitive abilities tells us that surface similarity is not the whole story. </w:t>
      </w:r>
      <w:r w:rsidRPr="00462A51">
        <w:rPr>
          <w:rFonts w:asciiTheme="minorHAnsi" w:hAnsiTheme="minorHAnsi" w:cstheme="minorHAnsi"/>
          <w:szCs w:val="26"/>
          <w:u w:val="single"/>
        </w:rPr>
        <w:t>Sousa et al.</w:t>
      </w:r>
      <w:r w:rsidRPr="00462A51">
        <w:rPr>
          <w:rFonts w:asciiTheme="minorHAnsi" w:hAnsiTheme="minorHAnsi" w:cstheme="minorHAnsi"/>
          <w:sz w:val="16"/>
          <w:szCs w:val="26"/>
        </w:rPr>
        <w:t xml:space="preserve"> [50] small case </w:t>
      </w:r>
      <w:r w:rsidRPr="00462A51">
        <w:rPr>
          <w:rFonts w:asciiTheme="minorHAnsi" w:hAnsiTheme="minorHAnsi" w:cstheme="minorHAnsi"/>
          <w:szCs w:val="26"/>
          <w:u w:val="single"/>
        </w:rPr>
        <w:t xml:space="preserve">found various </w:t>
      </w:r>
      <w:r w:rsidRPr="00462A51">
        <w:rPr>
          <w:rFonts w:asciiTheme="minorHAnsi" w:hAnsiTheme="minorHAnsi" w:cstheme="minorHAnsi"/>
          <w:szCs w:val="26"/>
          <w:highlight w:val="cyan"/>
          <w:u w:val="single"/>
        </w:rPr>
        <w:t>differentially expressed genes</w:t>
      </w:r>
      <w:r w:rsidRPr="00462A51">
        <w:rPr>
          <w:rFonts w:asciiTheme="minorHAnsi" w:hAnsiTheme="minorHAnsi" w:cstheme="minorHAnsi"/>
          <w:szCs w:val="26"/>
          <w:u w:val="single"/>
        </w:rPr>
        <w:t xml:space="preserve">, to </w:t>
      </w:r>
      <w:r w:rsidRPr="00462A51">
        <w:rPr>
          <w:rFonts w:asciiTheme="minorHAnsi" w:hAnsiTheme="minorHAnsi" w:cstheme="minorHAnsi"/>
          <w:szCs w:val="26"/>
          <w:highlight w:val="cyan"/>
          <w:u w:val="single"/>
        </w:rPr>
        <w:t>associate with pleasure</w:t>
      </w:r>
      <w:r w:rsidRPr="00462A51">
        <w:rPr>
          <w:rFonts w:asciiTheme="minorHAnsi" w:hAnsiTheme="minorHAnsi" w:cstheme="minorHAnsi"/>
          <w:szCs w:val="26"/>
          <w:u w:val="single"/>
        </w:rPr>
        <w:t xml:space="preserve"> related systems.</w:t>
      </w:r>
      <w:r w:rsidRPr="00462A51">
        <w:rPr>
          <w:rFonts w:asciiTheme="minorHAnsi" w:hAnsiTheme="minorHAnsi" w:cstheme="min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62A51">
        <w:rPr>
          <w:rFonts w:asciiTheme="minorHAnsi" w:hAnsiTheme="minorHAnsi" w:cstheme="minorHAnsi"/>
          <w:sz w:val="16"/>
          <w:szCs w:val="26"/>
        </w:rPr>
        <w:t>Nenad</w:t>
      </w:r>
      <w:proofErr w:type="spellEnd"/>
      <w:r w:rsidRPr="00462A51">
        <w:rPr>
          <w:rFonts w:asciiTheme="minorHAnsi" w:hAnsiTheme="minorHAnsi" w:cstheme="minorHAnsi"/>
          <w:sz w:val="16"/>
          <w:szCs w:val="26"/>
        </w:rPr>
        <w:t xml:space="preserve"> </w:t>
      </w:r>
      <w:proofErr w:type="spellStart"/>
      <w:r w:rsidRPr="00462A51">
        <w:rPr>
          <w:rFonts w:asciiTheme="minorHAnsi" w:hAnsiTheme="minorHAnsi" w:cstheme="minorHAnsi"/>
          <w:sz w:val="16"/>
          <w:szCs w:val="26"/>
        </w:rPr>
        <w:t>Sestan</w:t>
      </w:r>
      <w:proofErr w:type="spellEnd"/>
      <w:r w:rsidRPr="00462A51">
        <w:rPr>
          <w:rFonts w:asciiTheme="minorHAnsi" w:hAnsiTheme="minorHAnsi" w:cstheme="minorHAnsi"/>
          <w:sz w:val="16"/>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62A51">
        <w:rPr>
          <w:rFonts w:asciiTheme="minorHAnsi" w:hAnsiTheme="minorHAnsi" w:cstheme="minorHAnsi"/>
          <w:sz w:val="16"/>
          <w:szCs w:val="26"/>
        </w:rPr>
        <w:t>Sestan</w:t>
      </w:r>
      <w:proofErr w:type="spellEnd"/>
      <w:r w:rsidRPr="00462A51">
        <w:rPr>
          <w:rFonts w:asciiTheme="minorHAnsi" w:hAnsiTheme="minorHAnsi" w:cstheme="minorHAnsi"/>
          <w:sz w:val="16"/>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62A51">
        <w:rPr>
          <w:rFonts w:asciiTheme="minorHAnsi" w:hAnsiTheme="minorHAnsi" w:cstheme="minorHAnsi"/>
          <w:szCs w:val="26"/>
          <w:highlight w:val="cyan"/>
          <w:u w:val="single"/>
        </w:rPr>
        <w:t>researchers examined</w:t>
      </w:r>
      <w:r w:rsidRPr="00462A51">
        <w:rPr>
          <w:rFonts w:asciiTheme="minorHAnsi" w:hAnsiTheme="minorHAnsi" w:cstheme="minorHAnsi"/>
          <w:szCs w:val="26"/>
          <w:u w:val="single"/>
        </w:rPr>
        <w:t xml:space="preserve"> 247 specimens of </w:t>
      </w:r>
      <w:r w:rsidRPr="00462A51">
        <w:rPr>
          <w:rFonts w:asciiTheme="minorHAnsi" w:hAnsiTheme="minorHAnsi" w:cstheme="minorHAnsi"/>
          <w:szCs w:val="26"/>
          <w:highlight w:val="cyan"/>
          <w:u w:val="single"/>
        </w:rPr>
        <w:t>neural tissue</w:t>
      </w:r>
      <w:r w:rsidRPr="00462A51">
        <w:rPr>
          <w:rFonts w:asciiTheme="minorHAnsi" w:hAnsiTheme="minorHAnsi" w:cstheme="minorHAnsi"/>
          <w:szCs w:val="26"/>
          <w:u w:val="single"/>
        </w:rPr>
        <w:t xml:space="preserve"> from six humans, five chimpanzees, and five macaque monkeys.</w:t>
      </w:r>
      <w:r w:rsidRPr="00462A51">
        <w:rPr>
          <w:rFonts w:asciiTheme="minorHAnsi" w:hAnsiTheme="minorHAnsi" w:cstheme="minorHAnsi"/>
          <w:sz w:val="16"/>
          <w:szCs w:val="26"/>
        </w:rPr>
        <w:t xml:space="preserve"> Moreover, these </w:t>
      </w:r>
      <w:r w:rsidRPr="00462A51">
        <w:rPr>
          <w:rFonts w:asciiTheme="minorHAnsi" w:hAnsiTheme="minorHAnsi" w:cstheme="minorHAnsi"/>
          <w:szCs w:val="26"/>
          <w:u w:val="single"/>
        </w:rPr>
        <w:t>investigators analyzed which genes were turned on or off in 16 regions of the brain.</w:t>
      </w:r>
      <w:r w:rsidRPr="00462A51">
        <w:rPr>
          <w:rFonts w:asciiTheme="minorHAnsi" w:hAnsiTheme="minorHAnsi" w:cstheme="minorHAnsi"/>
          <w:sz w:val="16"/>
          <w:szCs w:val="26"/>
        </w:rPr>
        <w:t xml:space="preserve"> While </w:t>
      </w:r>
      <w:r w:rsidRPr="00462A51">
        <w:rPr>
          <w:rFonts w:asciiTheme="minorHAnsi" w:hAnsiTheme="minorHAnsi" w:cstheme="minorHAnsi"/>
          <w:szCs w:val="26"/>
          <w:u w:val="single"/>
        </w:rPr>
        <w:t xml:space="preserve">the differences among species were subtle, </w:t>
      </w:r>
      <w:r w:rsidRPr="00462A51">
        <w:rPr>
          <w:rFonts w:asciiTheme="minorHAnsi" w:hAnsiTheme="minorHAnsi" w:cstheme="minorHAnsi"/>
          <w:b/>
          <w:bCs/>
          <w:szCs w:val="26"/>
          <w:highlight w:val="cyan"/>
          <w:u w:val="single"/>
        </w:rPr>
        <w:t>there was</w:t>
      </w:r>
      <w:r w:rsidRPr="00462A51">
        <w:rPr>
          <w:rFonts w:asciiTheme="minorHAnsi" w:hAnsiTheme="minorHAnsi" w:cstheme="minorHAnsi"/>
          <w:szCs w:val="26"/>
          <w:u w:val="single"/>
        </w:rPr>
        <w:t xml:space="preserve"> a </w:t>
      </w:r>
      <w:r w:rsidRPr="00462A51">
        <w:rPr>
          <w:rFonts w:asciiTheme="minorHAnsi" w:hAnsiTheme="minorHAnsi" w:cstheme="minorHAnsi"/>
          <w:b/>
          <w:bCs/>
          <w:szCs w:val="26"/>
          <w:u w:val="single"/>
        </w:rPr>
        <w:t xml:space="preserve">remarkable </w:t>
      </w:r>
      <w:r w:rsidRPr="00462A51">
        <w:rPr>
          <w:rFonts w:asciiTheme="minorHAnsi" w:hAnsiTheme="minorHAnsi" w:cstheme="minorHAnsi"/>
          <w:b/>
          <w:bCs/>
          <w:szCs w:val="26"/>
          <w:highlight w:val="cyan"/>
          <w:u w:val="single"/>
        </w:rPr>
        <w:t>contrast in</w:t>
      </w:r>
      <w:r w:rsidRPr="00462A51">
        <w:rPr>
          <w:rFonts w:asciiTheme="minorHAnsi" w:hAnsiTheme="minorHAnsi" w:cstheme="minorHAnsi"/>
          <w:szCs w:val="26"/>
          <w:u w:val="single"/>
        </w:rPr>
        <w:t xml:space="preserve"> the</w:t>
      </w:r>
      <w:r w:rsidRPr="00462A51">
        <w:rPr>
          <w:rFonts w:asciiTheme="minorHAnsi" w:hAnsiTheme="minorHAnsi" w:cstheme="minorHAnsi"/>
          <w:b/>
          <w:bCs/>
          <w:szCs w:val="26"/>
          <w:u w:val="single"/>
        </w:rPr>
        <w:t xml:space="preserve"> </w:t>
      </w:r>
      <w:r w:rsidRPr="00462A51">
        <w:rPr>
          <w:rFonts w:asciiTheme="minorHAnsi" w:hAnsiTheme="minorHAnsi" w:cstheme="minorHAnsi"/>
          <w:b/>
          <w:bCs/>
          <w:szCs w:val="26"/>
          <w:highlight w:val="cyan"/>
          <w:u w:val="single"/>
        </w:rPr>
        <w:t>neocortices</w:t>
      </w:r>
      <w:r w:rsidRPr="00462A51">
        <w:rPr>
          <w:rFonts w:asciiTheme="minorHAnsi" w:hAnsiTheme="minorHAnsi" w:cstheme="minorHAnsi"/>
          <w:sz w:val="16"/>
          <w:szCs w:val="26"/>
        </w:rPr>
        <w:t xml:space="preserve">, specifically </w:t>
      </w:r>
      <w:r w:rsidRPr="00462A51">
        <w:rPr>
          <w:rFonts w:asciiTheme="minorHAnsi" w:hAnsiTheme="minorHAnsi" w:cstheme="minorHAnsi"/>
          <w:szCs w:val="26"/>
          <w:u w:val="single"/>
        </w:rPr>
        <w:t xml:space="preserve">in an </w:t>
      </w:r>
      <w:r w:rsidRPr="00462A51">
        <w:rPr>
          <w:rFonts w:asciiTheme="minorHAnsi" w:hAnsiTheme="minorHAnsi" w:cstheme="minorHAnsi"/>
          <w:szCs w:val="26"/>
          <w:highlight w:val="cyan"/>
          <w:u w:val="single"/>
        </w:rPr>
        <w:t>area of the brain</w:t>
      </w:r>
      <w:r w:rsidRPr="00462A51">
        <w:rPr>
          <w:rFonts w:asciiTheme="minorHAnsi" w:hAnsiTheme="minorHAnsi" w:cstheme="minorHAnsi"/>
          <w:szCs w:val="26"/>
          <w:u w:val="single"/>
        </w:rPr>
        <w:t xml:space="preserve"> that is much </w:t>
      </w:r>
      <w:r w:rsidRPr="00462A51">
        <w:rPr>
          <w:rFonts w:asciiTheme="minorHAnsi" w:hAnsiTheme="minorHAnsi" w:cstheme="minorHAnsi"/>
          <w:szCs w:val="26"/>
          <w:highlight w:val="cyan"/>
          <w:u w:val="single"/>
        </w:rPr>
        <w:t>more developed in humans</w:t>
      </w:r>
      <w:r w:rsidRPr="00462A51">
        <w:rPr>
          <w:rFonts w:asciiTheme="minorHAnsi" w:hAnsiTheme="minorHAnsi" w:cstheme="minorHAnsi"/>
          <w:szCs w:val="26"/>
          <w:u w:val="single"/>
        </w:rPr>
        <w:t xml:space="preserve"> than in chimpanzees.</w:t>
      </w:r>
      <w:r w:rsidRPr="00462A51">
        <w:rPr>
          <w:rFonts w:asciiTheme="minorHAnsi" w:hAnsiTheme="minorHAnsi" w:cstheme="minorHAnsi"/>
          <w:sz w:val="16"/>
          <w:szCs w:val="26"/>
        </w:rPr>
        <w:t xml:space="preserve"> In fact, these researchers found that a gene called </w:t>
      </w:r>
      <w:r w:rsidRPr="00462A51">
        <w:rPr>
          <w:rFonts w:asciiTheme="minorHAnsi" w:hAnsiTheme="minorHAnsi" w:cstheme="minorHAnsi"/>
          <w:szCs w:val="26"/>
          <w:u w:val="single"/>
        </w:rPr>
        <w:t xml:space="preserve">tyrosine hydroxylase (TH) for the enzyme, responsible </w:t>
      </w:r>
      <w:proofErr w:type="gramStart"/>
      <w:r w:rsidRPr="00462A51">
        <w:rPr>
          <w:rFonts w:asciiTheme="minorHAnsi" w:hAnsiTheme="minorHAnsi" w:cstheme="minorHAnsi"/>
          <w:szCs w:val="26"/>
          <w:u w:val="single"/>
        </w:rPr>
        <w:t>for the production of</w:t>
      </w:r>
      <w:proofErr w:type="gramEnd"/>
      <w:r w:rsidRPr="00462A51">
        <w:rPr>
          <w:rFonts w:asciiTheme="minorHAnsi" w:hAnsiTheme="minorHAnsi" w:cstheme="minorHAnsi"/>
          <w:szCs w:val="26"/>
          <w:u w:val="single"/>
        </w:rPr>
        <w:t xml:space="preserve"> dopamine</w:t>
      </w:r>
      <w:r w:rsidRPr="00462A51">
        <w:rPr>
          <w:rFonts w:asciiTheme="minorHAnsi" w:hAnsiTheme="minorHAnsi" w:cstheme="minorHAnsi"/>
          <w:sz w:val="16"/>
          <w:szCs w:val="26"/>
        </w:rPr>
        <w:t xml:space="preserve">, was </w:t>
      </w:r>
      <w:r w:rsidRPr="00462A51">
        <w:rPr>
          <w:rFonts w:asciiTheme="minorHAnsi" w:hAnsiTheme="minorHAnsi" w:cstheme="minorHAnsi"/>
          <w:szCs w:val="26"/>
          <w:u w:val="single"/>
        </w:rPr>
        <w:t>expressed in the neocortex of humans, but not chimpanzees.</w:t>
      </w:r>
      <w:r w:rsidRPr="00462A51">
        <w:rPr>
          <w:rFonts w:asciiTheme="minorHAnsi" w:hAnsiTheme="minorHAnsi" w:cstheme="minorHAnsi"/>
          <w:sz w:val="16"/>
          <w:szCs w:val="26"/>
        </w:rPr>
        <w:t xml:space="preserve"> As discussed earlier, </w:t>
      </w:r>
      <w:r w:rsidRPr="00462A51">
        <w:rPr>
          <w:rFonts w:asciiTheme="minorHAnsi" w:hAnsiTheme="minorHAnsi" w:cstheme="minorHAnsi"/>
          <w:szCs w:val="26"/>
          <w:u w:val="single"/>
        </w:rPr>
        <w:t>dopamine is</w:t>
      </w:r>
      <w:r w:rsidRPr="00462A51">
        <w:rPr>
          <w:rFonts w:asciiTheme="minorHAnsi" w:hAnsiTheme="minorHAnsi" w:cstheme="minorHAnsi"/>
          <w:sz w:val="16"/>
          <w:szCs w:val="26"/>
        </w:rPr>
        <w:t xml:space="preserve"> best </w:t>
      </w:r>
      <w:r w:rsidRPr="00462A51">
        <w:rPr>
          <w:rFonts w:asciiTheme="minorHAnsi" w:hAnsiTheme="minorHAnsi" w:cstheme="minorHAnsi"/>
          <w:szCs w:val="26"/>
          <w:u w:val="single"/>
        </w:rPr>
        <w:t>known for its</w:t>
      </w:r>
      <w:r w:rsidRPr="00462A51">
        <w:rPr>
          <w:rFonts w:asciiTheme="minorHAnsi" w:hAnsiTheme="minorHAnsi" w:cstheme="minorHAnsi"/>
          <w:sz w:val="16"/>
          <w:szCs w:val="26"/>
        </w:rPr>
        <w:t xml:space="preserve"> essential </w:t>
      </w:r>
      <w:r w:rsidRPr="00462A51">
        <w:rPr>
          <w:rFonts w:asciiTheme="minorHAnsi" w:hAnsiTheme="minorHAnsi" w:cstheme="minorHAnsi"/>
          <w:szCs w:val="26"/>
          <w:u w:val="single"/>
        </w:rPr>
        <w:t>role within the brain’s reward system; the</w:t>
      </w:r>
      <w:r w:rsidRPr="00462A51">
        <w:rPr>
          <w:rFonts w:asciiTheme="minorHAnsi" w:hAnsiTheme="minorHAnsi" w:cstheme="minorHAnsi"/>
          <w:sz w:val="16"/>
          <w:szCs w:val="26"/>
        </w:rPr>
        <w:t xml:space="preserve"> very </w:t>
      </w:r>
      <w:r w:rsidRPr="00462A51">
        <w:rPr>
          <w:rFonts w:asciiTheme="minorHAnsi" w:hAnsiTheme="minorHAnsi" w:cstheme="minorHAnsi"/>
          <w:szCs w:val="26"/>
          <w:u w:val="single"/>
        </w:rPr>
        <w:t>system that responds to everything from sex, to gambling, to food, and to addictive drugs.</w:t>
      </w:r>
      <w:r w:rsidRPr="00462A51">
        <w:rPr>
          <w:rFonts w:asciiTheme="minorHAnsi" w:hAnsiTheme="minorHAnsi" w:cstheme="minorHAnsi"/>
          <w:sz w:val="16"/>
          <w:szCs w:val="26"/>
        </w:rPr>
        <w:t xml:space="preserve"> However, dopamine also assists in regulating emotional responses, memory, and movement. Notably, abnormal dopamine levels have been linked to disorders including Parkinson’s, </w:t>
      </w:r>
      <w:proofErr w:type="gramStart"/>
      <w:r w:rsidRPr="00462A51">
        <w:rPr>
          <w:rFonts w:asciiTheme="minorHAnsi" w:hAnsiTheme="minorHAnsi" w:cstheme="minorHAnsi"/>
          <w:sz w:val="16"/>
          <w:szCs w:val="26"/>
        </w:rPr>
        <w:t>schizophrenia</w:t>
      </w:r>
      <w:proofErr w:type="gramEnd"/>
      <w:r w:rsidRPr="00462A51">
        <w:rPr>
          <w:rFonts w:asciiTheme="minorHAnsi" w:hAnsiTheme="minorHAnsi" w:cstheme="minorHAnsi"/>
          <w:sz w:val="16"/>
          <w:szCs w:val="26"/>
        </w:rPr>
        <w:t xml:space="preserve"> and spectrum disorders such as autism and addiction or RDS. Nora Volkow, the director of NIDA, pointed out that one alluring possibility is that the neurotransmitter </w:t>
      </w:r>
      <w:r w:rsidRPr="00462A51">
        <w:rPr>
          <w:rFonts w:asciiTheme="minorHAnsi" w:hAnsiTheme="minorHAnsi" w:cstheme="minorHAnsi"/>
          <w:szCs w:val="26"/>
          <w:highlight w:val="cyan"/>
          <w:u w:val="single"/>
        </w:rPr>
        <w:t>dopamine plays</w:t>
      </w:r>
      <w:r w:rsidRPr="00462A51">
        <w:rPr>
          <w:rFonts w:asciiTheme="minorHAnsi" w:hAnsiTheme="minorHAnsi" w:cstheme="minorHAnsi"/>
          <w:szCs w:val="26"/>
          <w:u w:val="single"/>
        </w:rPr>
        <w:t xml:space="preserve"> a substantial </w:t>
      </w:r>
      <w:r w:rsidRPr="00462A51">
        <w:rPr>
          <w:rFonts w:asciiTheme="minorHAnsi" w:hAnsiTheme="minorHAnsi" w:cstheme="minorHAnsi"/>
          <w:szCs w:val="26"/>
          <w:highlight w:val="cyan"/>
          <w:u w:val="single"/>
        </w:rPr>
        <w:t>role in</w:t>
      </w:r>
      <w:r w:rsidRPr="00462A51">
        <w:rPr>
          <w:rFonts w:asciiTheme="minorHAnsi" w:hAnsiTheme="minorHAnsi" w:cstheme="minorHAnsi"/>
          <w:szCs w:val="26"/>
          <w:u w:val="single"/>
        </w:rPr>
        <w:t xml:space="preserve"> humans’ </w:t>
      </w:r>
      <w:r w:rsidRPr="00462A51">
        <w:rPr>
          <w:rFonts w:asciiTheme="minorHAnsi" w:hAnsiTheme="minorHAnsi" w:cstheme="minorHAnsi"/>
          <w:szCs w:val="26"/>
          <w:highlight w:val="cyan"/>
          <w:u w:val="single"/>
        </w:rPr>
        <w:t>ability to pursue</w:t>
      </w:r>
      <w:r w:rsidRPr="00462A51">
        <w:rPr>
          <w:rFonts w:asciiTheme="minorHAnsi" w:hAnsiTheme="minorHAnsi" w:cstheme="minorHAnsi"/>
          <w:szCs w:val="26"/>
          <w:u w:val="single"/>
        </w:rPr>
        <w:t xml:space="preserve"> various </w:t>
      </w:r>
      <w:r w:rsidRPr="00462A51">
        <w:rPr>
          <w:rFonts w:asciiTheme="minorHAnsi" w:hAnsiTheme="minorHAnsi" w:cstheme="minorHAnsi"/>
          <w:szCs w:val="26"/>
          <w:highlight w:val="cyan"/>
          <w:u w:val="single"/>
        </w:rPr>
        <w:t xml:space="preserve">rewards </w:t>
      </w:r>
      <w:r w:rsidRPr="00462A51">
        <w:rPr>
          <w:rFonts w:asciiTheme="minorHAnsi" w:hAnsiTheme="minorHAnsi" w:cstheme="minorHAnsi"/>
          <w:szCs w:val="26"/>
          <w:u w:val="single"/>
        </w:rPr>
        <w:t>that are perhaps months or even years away</w:t>
      </w:r>
      <w:r w:rsidRPr="00462A51">
        <w:rPr>
          <w:rFonts w:asciiTheme="minorHAnsi" w:hAnsiTheme="minorHAnsi" w:cstheme="min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62A51">
        <w:rPr>
          <w:rFonts w:asciiTheme="minorHAnsi" w:hAnsiTheme="minorHAnsi" w:cstheme="minorHAnsi"/>
          <w:sz w:val="16"/>
          <w:szCs w:val="26"/>
        </w:rPr>
        <w:t>alterlife</w:t>
      </w:r>
      <w:proofErr w:type="spellEnd"/>
      <w:r w:rsidRPr="00462A51">
        <w:rPr>
          <w:rFonts w:asciiTheme="minorHAnsi" w:hAnsiTheme="minorHAnsi" w:cstheme="minorHAnsi"/>
          <w:sz w:val="16"/>
          <w:szCs w:val="26"/>
        </w:rPr>
        <w:t xml:space="preserve">. </w:t>
      </w:r>
      <w:r w:rsidRPr="00462A51">
        <w:rPr>
          <w:rFonts w:asciiTheme="minorHAnsi" w:hAnsiTheme="minorHAnsi" w:cstheme="minorHAnsi"/>
          <w:szCs w:val="26"/>
          <w:u w:val="single"/>
        </w:rPr>
        <w:t xml:space="preserve">This </w:t>
      </w:r>
      <w:r w:rsidRPr="00462A51">
        <w:rPr>
          <w:rFonts w:asciiTheme="minorHAnsi" w:hAnsiTheme="minorHAnsi" w:cstheme="minorHAnsi"/>
          <w:szCs w:val="26"/>
          <w:u w:val="single"/>
        </w:rPr>
        <w:lastRenderedPageBreak/>
        <w:t>may explain what often motivates people to work for things that have no apparent short-term benefit</w:t>
      </w:r>
      <w:r w:rsidRPr="00462A51">
        <w:rPr>
          <w:rFonts w:asciiTheme="minorHAnsi" w:hAnsiTheme="minorHAnsi" w:cstheme="min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62A51">
        <w:rPr>
          <w:rFonts w:asciiTheme="minorHAnsi" w:hAnsiTheme="minorHAnsi" w:cstheme="minorHAnsi"/>
          <w:sz w:val="16"/>
          <w:szCs w:val="26"/>
        </w:rPr>
        <w:t>shilting</w:t>
      </w:r>
      <w:proofErr w:type="spellEnd"/>
      <w:r w:rsidRPr="00462A51">
        <w:rPr>
          <w:rFonts w:asciiTheme="minorHAnsi" w:hAnsiTheme="minorHAnsi" w:cstheme="minorHAnsi"/>
          <w:sz w:val="16"/>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4EF4E90" w14:textId="77777777" w:rsidR="00C17FD3" w:rsidRPr="00462A51" w:rsidRDefault="00C17FD3" w:rsidP="00C17FD3">
      <w:pPr>
        <w:rPr>
          <w:rFonts w:asciiTheme="minorHAnsi" w:hAnsiTheme="minorHAnsi" w:cstheme="minorHAnsi"/>
        </w:rPr>
      </w:pPr>
    </w:p>
    <w:p w14:paraId="3BA5953F" w14:textId="77777777" w:rsidR="00C17FD3" w:rsidRPr="00462A51" w:rsidRDefault="00C17FD3" w:rsidP="00C17FD3">
      <w:pPr>
        <w:pStyle w:val="Heading4"/>
        <w:rPr>
          <w:rFonts w:asciiTheme="minorHAnsi" w:hAnsiTheme="minorHAnsi" w:cstheme="minorHAnsi"/>
          <w:b/>
          <w:bCs/>
          <w:i w:val="0"/>
          <w:iCs w:val="0"/>
          <w:color w:val="000000" w:themeColor="text1"/>
        </w:rPr>
      </w:pPr>
      <w:r w:rsidRPr="00462A51">
        <w:rPr>
          <w:rFonts w:asciiTheme="minorHAnsi" w:hAnsiTheme="minorHAnsi" w:cstheme="minorHAnsi"/>
          <w:b/>
          <w:bCs/>
          <w:i w:val="0"/>
          <w:iCs w:val="0"/>
          <w:color w:val="000000" w:themeColor="text1"/>
        </w:rPr>
        <w:t xml:space="preserve">2 - Death is bad and outweighs – </w:t>
      </w:r>
    </w:p>
    <w:p w14:paraId="5A5B6ECC" w14:textId="77777777" w:rsidR="00C17FD3" w:rsidRPr="00462A51" w:rsidRDefault="00C17FD3" w:rsidP="00C17FD3">
      <w:pPr>
        <w:pStyle w:val="Heading4"/>
        <w:rPr>
          <w:rFonts w:asciiTheme="minorHAnsi" w:hAnsiTheme="minorHAnsi" w:cstheme="minorHAnsi"/>
          <w:b/>
          <w:bCs/>
          <w:i w:val="0"/>
          <w:iCs w:val="0"/>
          <w:color w:val="000000" w:themeColor="text1"/>
        </w:rPr>
      </w:pPr>
      <w:r w:rsidRPr="00462A51">
        <w:rPr>
          <w:rFonts w:asciiTheme="minorHAnsi" w:hAnsiTheme="minorHAnsi" w:cstheme="minorHAnsi"/>
          <w:b/>
          <w:bCs/>
          <w:i w:val="0"/>
          <w:iCs w:val="0"/>
          <w:color w:val="000000" w:themeColor="text1"/>
        </w:rPr>
        <w:t>A - agents can’t act if they fear for their bodily security which constrains every ethical theory.</w:t>
      </w:r>
    </w:p>
    <w:p w14:paraId="00B66AF2" w14:textId="77777777" w:rsidR="00C17FD3" w:rsidRPr="00462A51" w:rsidRDefault="00C17FD3" w:rsidP="00C17FD3">
      <w:pPr>
        <w:pStyle w:val="Heading4"/>
        <w:rPr>
          <w:rFonts w:asciiTheme="minorHAnsi" w:hAnsiTheme="minorHAnsi" w:cstheme="minorHAnsi"/>
          <w:b/>
          <w:bCs/>
          <w:i w:val="0"/>
          <w:iCs w:val="0"/>
          <w:color w:val="000000" w:themeColor="text1"/>
        </w:rPr>
      </w:pPr>
      <w:r w:rsidRPr="00462A51">
        <w:rPr>
          <w:rFonts w:asciiTheme="minorHAnsi" w:hAnsiTheme="minorHAnsi" w:cstheme="minorHAnsi"/>
          <w:b/>
          <w:bCs/>
          <w:i w:val="0"/>
          <w:iCs w:val="0"/>
          <w:color w:val="000000" w:themeColor="text1"/>
        </w:rPr>
        <w:t>B - it destroys the subject itself – kills any ability to achieve value in ethics since life is a prerequisite which means it’s a side constraint since we can’t reach the end goal of ethics without life.</w:t>
      </w:r>
    </w:p>
    <w:p w14:paraId="7131696D" w14:textId="77777777" w:rsidR="00C17FD3" w:rsidRPr="00462A51" w:rsidRDefault="00C17FD3" w:rsidP="00C17FD3">
      <w:pPr>
        <w:pStyle w:val="Heading4"/>
        <w:rPr>
          <w:rFonts w:asciiTheme="minorHAnsi" w:hAnsiTheme="minorHAnsi" w:cstheme="minorHAnsi"/>
          <w:b/>
          <w:bCs/>
          <w:i w:val="0"/>
          <w:iCs w:val="0"/>
          <w:color w:val="000000" w:themeColor="text1"/>
        </w:rPr>
      </w:pPr>
      <w:r w:rsidRPr="00462A51">
        <w:rPr>
          <w:rFonts w:asciiTheme="minorHAnsi" w:hAnsiTheme="minorHAnsi" w:cstheme="minorHAnsi"/>
          <w:b/>
          <w:bCs/>
          <w:i w:val="0"/>
          <w:iCs w:val="0"/>
          <w:color w:val="000000" w:themeColor="text1"/>
        </w:rPr>
        <w:t xml:space="preserve">3 - Actor spec—governments must use util because they </w:t>
      </w:r>
      <w:r w:rsidRPr="00462A51">
        <w:rPr>
          <w:rFonts w:asciiTheme="minorHAnsi" w:hAnsiTheme="minorHAnsi" w:cstheme="minorHAnsi"/>
          <w:b/>
          <w:bCs/>
          <w:i w:val="0"/>
          <w:iCs w:val="0"/>
          <w:color w:val="000000" w:themeColor="text1"/>
          <w:u w:val="single"/>
        </w:rPr>
        <w:t>don’t have intentions</w:t>
      </w:r>
      <w:r w:rsidRPr="00462A51">
        <w:rPr>
          <w:rFonts w:asciiTheme="minorHAnsi" w:hAnsiTheme="minorHAnsi" w:cstheme="minorHAnsi"/>
          <w:b/>
          <w:bCs/>
          <w:i w:val="0"/>
          <w:iCs w:val="0"/>
          <w:color w:val="000000" w:themeColor="text1"/>
        </w:rPr>
        <w:t xml:space="preserve"> and are </w:t>
      </w:r>
      <w:r w:rsidRPr="00462A51">
        <w:rPr>
          <w:rFonts w:asciiTheme="minorHAnsi" w:hAnsiTheme="minorHAnsi" w:cstheme="minorHAnsi"/>
          <w:b/>
          <w:bCs/>
          <w:i w:val="0"/>
          <w:iCs w:val="0"/>
          <w:color w:val="000000" w:themeColor="text1"/>
          <w:u w:val="single"/>
        </w:rPr>
        <w:t>constantly</w:t>
      </w:r>
      <w:r w:rsidRPr="00462A51">
        <w:rPr>
          <w:rFonts w:asciiTheme="minorHAnsi" w:hAnsiTheme="minorHAnsi" w:cstheme="minorHAnsi"/>
          <w:b/>
          <w:bCs/>
          <w:i w:val="0"/>
          <w:iCs w:val="0"/>
          <w:color w:val="000000" w:themeColor="text1"/>
        </w:rPr>
        <w:t xml:space="preserve"> dealing with tradeoffs—outweighs since different agents have different obligations—takes out calc indicts since they are empirically denied.</w:t>
      </w:r>
    </w:p>
    <w:p w14:paraId="0FA67E8D" w14:textId="77777777" w:rsidR="00C17FD3" w:rsidRPr="00462A51" w:rsidRDefault="00C17FD3" w:rsidP="00C17FD3">
      <w:pPr>
        <w:pStyle w:val="Heading4"/>
        <w:rPr>
          <w:rFonts w:asciiTheme="minorHAnsi" w:hAnsiTheme="minorHAnsi" w:cstheme="minorHAnsi"/>
          <w:b/>
          <w:bCs/>
          <w:i w:val="0"/>
          <w:iCs w:val="0"/>
          <w:color w:val="000000" w:themeColor="text1"/>
        </w:rPr>
      </w:pPr>
      <w:r w:rsidRPr="00462A51">
        <w:rPr>
          <w:rFonts w:asciiTheme="minorHAnsi" w:hAnsiTheme="minorHAnsi" w:cstheme="minorHAnsi"/>
          <w:b/>
          <w:bCs/>
          <w:i w:val="0"/>
          <w:iCs w:val="0"/>
          <w:color w:val="000000" w:themeColor="text1"/>
        </w:rPr>
        <w:t>4 - Extinction comes first under any framework.</w:t>
      </w:r>
    </w:p>
    <w:p w14:paraId="0151A14C" w14:textId="77777777" w:rsidR="00C17FD3" w:rsidRPr="00462A51" w:rsidRDefault="00C17FD3" w:rsidP="00C17FD3">
      <w:pPr>
        <w:rPr>
          <w:rFonts w:asciiTheme="minorHAnsi" w:hAnsiTheme="minorHAnsi" w:cstheme="minorHAnsi"/>
          <w:sz w:val="16"/>
          <w:szCs w:val="26"/>
        </w:rPr>
      </w:pPr>
      <w:proofErr w:type="spellStart"/>
      <w:r w:rsidRPr="00462A51">
        <w:rPr>
          <w:rStyle w:val="Style13ptBold"/>
          <w:rFonts w:asciiTheme="minorHAnsi" w:hAnsiTheme="minorHAnsi" w:cstheme="minorHAnsi"/>
          <w:szCs w:val="26"/>
          <w:u w:val="single"/>
        </w:rPr>
        <w:t>Pummer</w:t>
      </w:r>
      <w:proofErr w:type="spellEnd"/>
      <w:r w:rsidRPr="00462A51">
        <w:rPr>
          <w:rStyle w:val="Style13ptBold"/>
          <w:rFonts w:asciiTheme="minorHAnsi" w:hAnsiTheme="minorHAnsi" w:cstheme="minorHAnsi"/>
          <w:szCs w:val="26"/>
          <w:u w:val="single"/>
        </w:rPr>
        <w:t xml:space="preserve"> 15</w:t>
      </w:r>
      <w:r w:rsidRPr="00462A51">
        <w:rPr>
          <w:rFonts w:asciiTheme="minorHAnsi" w:hAnsiTheme="minorHAnsi" w:cstheme="minorHAnsi"/>
          <w:sz w:val="16"/>
          <w:szCs w:val="26"/>
        </w:rPr>
        <w:t xml:space="preserve"> [Theron, Junior Research Fellow in Philosophy at St. Anne's College, University of Oxford. “Moral Agreement on Saving the World” Practical Ethics, University of Oxford. May 18, 2015] AT</w:t>
      </w:r>
    </w:p>
    <w:p w14:paraId="33A58B52" w14:textId="77777777" w:rsidR="00C17FD3" w:rsidRPr="00462A51" w:rsidRDefault="00C17FD3" w:rsidP="00C17FD3">
      <w:pPr>
        <w:rPr>
          <w:rFonts w:asciiTheme="minorHAnsi" w:hAnsiTheme="minorHAnsi" w:cstheme="minorHAnsi"/>
          <w:sz w:val="16"/>
          <w:szCs w:val="26"/>
        </w:rPr>
      </w:pPr>
      <w:r w:rsidRPr="00462A51">
        <w:rPr>
          <w:rStyle w:val="StyleUnderline"/>
          <w:rFonts w:asciiTheme="minorHAnsi" w:eastAsiaTheme="majorEastAsia" w:hAnsiTheme="minorHAnsi" w:cstheme="minorHAnsi"/>
          <w:sz w:val="26"/>
          <w:szCs w:val="26"/>
        </w:rPr>
        <w:t>There appears to be lot of disagreement in moral philosophy. Whether these many apparent disagreements are deep and irresolvable, I believe there is at least one thing it is reasonable to agree on right now</w:t>
      </w:r>
      <w:r w:rsidRPr="00462A51">
        <w:rPr>
          <w:rFonts w:asciiTheme="minorHAnsi" w:hAnsiTheme="minorHAnsi" w:cstheme="minorHAnsi"/>
          <w:sz w:val="16"/>
          <w:szCs w:val="26"/>
        </w:rPr>
        <w:t>, whatever general moral view we adopt</w:t>
      </w:r>
      <w:r w:rsidRPr="00462A51">
        <w:rPr>
          <w:rStyle w:val="StyleUnderline"/>
          <w:rFonts w:asciiTheme="minorHAnsi" w:eastAsiaTheme="majorEastAsia" w:hAnsiTheme="minorHAnsi" w:cstheme="minorHAnsi"/>
          <w:sz w:val="26"/>
          <w:szCs w:val="26"/>
        </w:rPr>
        <w:t>: that it is very important to reduce the risk that all intelligent beings on this planet are eliminated by an enormous catastrophe, such as a nuclear war.</w:t>
      </w:r>
      <w:r w:rsidRPr="00462A51">
        <w:rPr>
          <w:rFonts w:asciiTheme="minorHAnsi" w:hAnsiTheme="minorHAnsi" w:cstheme="minorHAnsi"/>
          <w:sz w:val="16"/>
          <w:szCs w:val="26"/>
        </w:rPr>
        <w:t xml:space="preserve"> How we might in fact try to reduce such existential risks is discussed elsewhere. My claim here is only that </w:t>
      </w:r>
      <w:r w:rsidRPr="00462A51">
        <w:rPr>
          <w:rStyle w:val="StyleUnderline"/>
          <w:rFonts w:asciiTheme="minorHAnsi" w:eastAsiaTheme="majorEastAsia" w:hAnsiTheme="minorHAnsi" w:cstheme="minorHAnsi"/>
          <w:sz w:val="26"/>
          <w:szCs w:val="26"/>
        </w:rPr>
        <w:t xml:space="preserve">we – whether we’re consequentialists, deontologists, or virtue ethicists – should all agree that we should try to save the world. </w:t>
      </w:r>
      <w:r w:rsidRPr="00462A51">
        <w:rPr>
          <w:rFonts w:asciiTheme="minorHAnsi" w:hAnsiTheme="minorHAnsi" w:cstheme="minorHAnsi"/>
          <w:sz w:val="16"/>
          <w:szCs w:val="26"/>
        </w:rPr>
        <w:t xml:space="preserve">According to consequentialism, we should maximize the good, where this is taken to be the goodness, from an impartial perspective, of outcomes. </w:t>
      </w:r>
      <w:r w:rsidRPr="00462A51">
        <w:rPr>
          <w:rStyle w:val="StyleUnderline"/>
          <w:rFonts w:asciiTheme="minorHAnsi" w:eastAsiaTheme="majorEastAsia" w:hAnsiTheme="minorHAnsi" w:cstheme="minorHAnsi"/>
          <w:sz w:val="26"/>
          <w:szCs w:val="26"/>
        </w:rPr>
        <w:t>Clearly one thing that makes an outcome good is that the people in it are doing well. There is little disagreement here.</w:t>
      </w:r>
      <w:r w:rsidRPr="00462A51">
        <w:rPr>
          <w:rFonts w:asciiTheme="minorHAnsi" w:hAnsiTheme="minorHAnsi" w:cstheme="minorHAnsi"/>
          <w:sz w:val="16"/>
          <w:szCs w:val="26"/>
        </w:rPr>
        <w:t xml:space="preserve"> If the happiness or well-being of possible future people is just as important as that of people who already exist, and if they would have good lives, it is not hard to see how</w:t>
      </w:r>
      <w:r w:rsidRPr="00462A51">
        <w:rPr>
          <w:rStyle w:val="StyleUnderline"/>
          <w:rFonts w:asciiTheme="minorHAnsi" w:eastAsiaTheme="majorEastAsia" w:hAnsiTheme="minorHAnsi" w:cstheme="minorHAnsi"/>
          <w:sz w:val="26"/>
          <w:szCs w:val="26"/>
        </w:rPr>
        <w:t xml:space="preserve"> </w:t>
      </w:r>
      <w:r w:rsidRPr="00462A51">
        <w:rPr>
          <w:rStyle w:val="StyleUnderline"/>
          <w:rFonts w:asciiTheme="minorHAnsi" w:eastAsiaTheme="majorEastAsia" w:hAnsiTheme="minorHAnsi" w:cstheme="minorHAnsi"/>
          <w:sz w:val="26"/>
          <w:szCs w:val="26"/>
          <w:highlight w:val="cyan"/>
        </w:rPr>
        <w:t xml:space="preserve">reducing existential risk is </w:t>
      </w:r>
      <w:r w:rsidRPr="00462A51">
        <w:rPr>
          <w:rStyle w:val="StyleUnderline"/>
          <w:rFonts w:asciiTheme="minorHAnsi" w:eastAsiaTheme="majorEastAsia" w:hAnsiTheme="minorHAnsi" w:cstheme="minorHAnsi"/>
          <w:sz w:val="26"/>
          <w:szCs w:val="26"/>
        </w:rPr>
        <w:t xml:space="preserve">easily </w:t>
      </w:r>
      <w:r w:rsidRPr="00462A51">
        <w:rPr>
          <w:rStyle w:val="StyleUnderline"/>
          <w:rFonts w:asciiTheme="minorHAnsi" w:eastAsiaTheme="majorEastAsia" w:hAnsiTheme="minorHAnsi" w:cstheme="minorHAnsi"/>
          <w:sz w:val="26"/>
          <w:szCs w:val="26"/>
          <w:highlight w:val="cyan"/>
        </w:rPr>
        <w:t xml:space="preserve">the most important thing </w:t>
      </w:r>
      <w:r w:rsidRPr="00462A51">
        <w:rPr>
          <w:rStyle w:val="StyleUnderline"/>
          <w:rFonts w:asciiTheme="minorHAnsi" w:eastAsiaTheme="majorEastAsia" w:hAnsiTheme="minorHAnsi" w:cstheme="minorHAnsi"/>
          <w:sz w:val="26"/>
          <w:szCs w:val="26"/>
        </w:rPr>
        <w:t xml:space="preserve">in the whole world. This is for the familiar reason that there are </w:t>
      </w:r>
      <w:r w:rsidRPr="00462A51">
        <w:rPr>
          <w:rStyle w:val="StyleUnderline"/>
          <w:rFonts w:asciiTheme="minorHAnsi" w:eastAsiaTheme="majorEastAsia" w:hAnsiTheme="minorHAnsi" w:cstheme="minorHAnsi"/>
          <w:sz w:val="26"/>
          <w:szCs w:val="26"/>
          <w:highlight w:val="cyan"/>
        </w:rPr>
        <w:t xml:space="preserve">so many people </w:t>
      </w:r>
      <w:r w:rsidRPr="00462A51">
        <w:rPr>
          <w:rStyle w:val="StyleUnderline"/>
          <w:rFonts w:asciiTheme="minorHAnsi" w:eastAsiaTheme="majorEastAsia" w:hAnsiTheme="minorHAnsi" w:cstheme="minorHAnsi"/>
          <w:sz w:val="26"/>
          <w:szCs w:val="26"/>
        </w:rPr>
        <w:t xml:space="preserve">who </w:t>
      </w:r>
      <w:r w:rsidRPr="00462A51">
        <w:rPr>
          <w:rStyle w:val="StyleUnderline"/>
          <w:rFonts w:asciiTheme="minorHAnsi" w:eastAsiaTheme="majorEastAsia" w:hAnsiTheme="minorHAnsi" w:cstheme="minorHAnsi"/>
          <w:sz w:val="26"/>
          <w:szCs w:val="26"/>
          <w:highlight w:val="cyan"/>
        </w:rPr>
        <w:t xml:space="preserve">could exist </w:t>
      </w:r>
      <w:r w:rsidRPr="00462A51">
        <w:rPr>
          <w:rStyle w:val="StyleUnderline"/>
          <w:rFonts w:asciiTheme="minorHAnsi" w:eastAsiaTheme="majorEastAsia" w:hAnsiTheme="minorHAnsi" w:cstheme="minorHAnsi"/>
          <w:sz w:val="26"/>
          <w:szCs w:val="26"/>
        </w:rPr>
        <w:t xml:space="preserve">in the future – there are trillions upon trillions… upon trillions. There are so many possible future people that </w:t>
      </w:r>
      <w:r w:rsidRPr="00462A51">
        <w:rPr>
          <w:rStyle w:val="StyleUnderline"/>
          <w:rFonts w:asciiTheme="minorHAnsi" w:eastAsiaTheme="majorEastAsia" w:hAnsiTheme="minorHAnsi" w:cstheme="minorHAnsi"/>
          <w:sz w:val="26"/>
          <w:szCs w:val="26"/>
          <w:highlight w:val="cyan"/>
        </w:rPr>
        <w:t>reducing existential risk is</w:t>
      </w:r>
      <w:r w:rsidRPr="00462A51">
        <w:rPr>
          <w:rStyle w:val="StyleUnderline"/>
          <w:rFonts w:asciiTheme="minorHAnsi" w:eastAsiaTheme="majorEastAsia" w:hAnsiTheme="minorHAnsi" w:cstheme="minorHAnsi"/>
          <w:sz w:val="26"/>
          <w:szCs w:val="26"/>
        </w:rPr>
        <w:t xml:space="preserve"> arguably </w:t>
      </w:r>
      <w:r w:rsidRPr="00462A51">
        <w:rPr>
          <w:rStyle w:val="StyleUnderline"/>
          <w:rFonts w:asciiTheme="minorHAnsi" w:eastAsiaTheme="majorEastAsia" w:hAnsiTheme="minorHAnsi" w:cstheme="minorHAnsi"/>
          <w:sz w:val="26"/>
          <w:szCs w:val="26"/>
          <w:highlight w:val="cyan"/>
        </w:rPr>
        <w:t>the most important</w:t>
      </w:r>
      <w:r w:rsidRPr="00462A51">
        <w:rPr>
          <w:rStyle w:val="StyleUnderline"/>
          <w:rFonts w:asciiTheme="minorHAnsi" w:eastAsiaTheme="majorEastAsia" w:hAnsiTheme="minorHAnsi" w:cstheme="minorHAnsi"/>
          <w:sz w:val="26"/>
          <w:szCs w:val="26"/>
        </w:rPr>
        <w:t xml:space="preserve"> thing in the world, </w:t>
      </w:r>
      <w:r w:rsidRPr="00462A51">
        <w:rPr>
          <w:rStyle w:val="StyleUnderline"/>
          <w:rFonts w:asciiTheme="minorHAnsi" w:eastAsiaTheme="majorEastAsia" w:hAnsiTheme="minorHAnsi" w:cstheme="minorHAnsi"/>
          <w:sz w:val="26"/>
          <w:szCs w:val="26"/>
          <w:highlight w:val="cyan"/>
        </w:rPr>
        <w:t xml:space="preserve">even if the well-being of these possible people were given only 0.001% as much weight </w:t>
      </w:r>
      <w:r w:rsidRPr="00462A51">
        <w:rPr>
          <w:rStyle w:val="StyleUnderline"/>
          <w:rFonts w:asciiTheme="minorHAnsi" w:eastAsiaTheme="majorEastAsia" w:hAnsiTheme="minorHAnsi" w:cstheme="minorHAnsi"/>
          <w:sz w:val="26"/>
          <w:szCs w:val="26"/>
        </w:rPr>
        <w:t>as that of existing people.</w:t>
      </w:r>
      <w:r w:rsidRPr="00462A51">
        <w:rPr>
          <w:rFonts w:asciiTheme="minorHAnsi" w:hAnsiTheme="minorHAnsi" w:cstheme="min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62A51">
        <w:rPr>
          <w:rStyle w:val="StyleUnderline"/>
          <w:rFonts w:asciiTheme="minorHAnsi" w:eastAsiaTheme="majorEastAsia" w:hAnsiTheme="minorHAnsi" w:cstheme="minorHAnsi"/>
          <w:sz w:val="26"/>
          <w:szCs w:val="26"/>
        </w:rPr>
        <w:t xml:space="preserve">this case is strengthened by the fact that there’s a good chance that many existing people will, with the aid of life-extension technology, live very long and very </w:t>
      </w:r>
      <w:proofErr w:type="gramStart"/>
      <w:r w:rsidRPr="00462A51">
        <w:rPr>
          <w:rStyle w:val="StyleUnderline"/>
          <w:rFonts w:asciiTheme="minorHAnsi" w:eastAsiaTheme="majorEastAsia" w:hAnsiTheme="minorHAnsi" w:cstheme="minorHAnsi"/>
          <w:sz w:val="26"/>
          <w:szCs w:val="26"/>
        </w:rPr>
        <w:t>high quality</w:t>
      </w:r>
      <w:proofErr w:type="gramEnd"/>
      <w:r w:rsidRPr="00462A51">
        <w:rPr>
          <w:rStyle w:val="StyleUnderline"/>
          <w:rFonts w:asciiTheme="minorHAnsi" w:eastAsiaTheme="majorEastAsia" w:hAnsiTheme="minorHAnsi" w:cstheme="min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462A51">
        <w:rPr>
          <w:rStyle w:val="Emphasis"/>
          <w:rFonts w:asciiTheme="minorHAnsi" w:hAnsiTheme="minorHAnsi" w:cstheme="minorHAnsi"/>
          <w:sz w:val="26"/>
          <w:szCs w:val="26"/>
        </w:rPr>
        <w:t>that is a huge mistake.</w:t>
      </w:r>
      <w:r w:rsidRPr="00462A51">
        <w:rPr>
          <w:rFonts w:asciiTheme="minorHAnsi" w:hAnsiTheme="minorHAnsi" w:cstheme="minorHAnsi"/>
          <w:sz w:val="16"/>
          <w:szCs w:val="26"/>
        </w:rPr>
        <w:t xml:space="preserve"> </w:t>
      </w:r>
      <w:r w:rsidRPr="00462A51">
        <w:rPr>
          <w:rStyle w:val="StyleUnderline"/>
          <w:rFonts w:asciiTheme="minorHAnsi" w:eastAsiaTheme="majorEastAsia" w:hAnsiTheme="minorHAnsi" w:cstheme="minorHAnsi"/>
          <w:sz w:val="26"/>
          <w:szCs w:val="26"/>
          <w:highlight w:val="cyan"/>
        </w:rPr>
        <w:t>Non-consequentialism is the view that there’s more that</w:t>
      </w:r>
      <w:r w:rsidRPr="00462A51">
        <w:rPr>
          <w:rStyle w:val="StyleUnderline"/>
          <w:rFonts w:asciiTheme="minorHAnsi" w:eastAsiaTheme="majorEastAsia" w:hAnsiTheme="minorHAnsi" w:cstheme="minorHAnsi"/>
          <w:sz w:val="26"/>
          <w:szCs w:val="26"/>
        </w:rPr>
        <w:t xml:space="preserve"> </w:t>
      </w:r>
      <w:r w:rsidRPr="00462A51">
        <w:rPr>
          <w:rStyle w:val="StyleUnderline"/>
          <w:rFonts w:asciiTheme="minorHAnsi" w:eastAsiaTheme="majorEastAsia" w:hAnsiTheme="minorHAnsi" w:cstheme="minorHAnsi"/>
          <w:sz w:val="26"/>
          <w:szCs w:val="26"/>
          <w:highlight w:val="cyan"/>
        </w:rPr>
        <w:t>determines rightness than</w:t>
      </w:r>
      <w:r w:rsidRPr="00462A51">
        <w:rPr>
          <w:rStyle w:val="StyleUnderline"/>
          <w:rFonts w:asciiTheme="minorHAnsi" w:eastAsiaTheme="majorEastAsia" w:hAnsiTheme="minorHAnsi" w:cstheme="minorHAnsi"/>
          <w:sz w:val="26"/>
          <w:szCs w:val="26"/>
        </w:rPr>
        <w:t xml:space="preserve"> the goodness of </w:t>
      </w:r>
      <w:r w:rsidRPr="00462A51">
        <w:rPr>
          <w:rStyle w:val="StyleUnderline"/>
          <w:rFonts w:asciiTheme="minorHAnsi" w:eastAsiaTheme="majorEastAsia" w:hAnsiTheme="minorHAnsi" w:cstheme="minorHAnsi"/>
          <w:sz w:val="26"/>
          <w:szCs w:val="26"/>
          <w:highlight w:val="cyan"/>
        </w:rPr>
        <w:t>consequences</w:t>
      </w:r>
      <w:r w:rsidRPr="00462A51">
        <w:rPr>
          <w:rStyle w:val="StyleUnderline"/>
          <w:rFonts w:asciiTheme="minorHAnsi" w:eastAsiaTheme="majorEastAsia" w:hAnsiTheme="minorHAnsi" w:cstheme="minorHAnsi"/>
          <w:sz w:val="26"/>
          <w:szCs w:val="26"/>
        </w:rPr>
        <w:t xml:space="preserve"> or outcomes; </w:t>
      </w:r>
      <w:r w:rsidRPr="00462A51">
        <w:rPr>
          <w:rStyle w:val="Emphasis"/>
          <w:rFonts w:asciiTheme="minorHAnsi" w:hAnsiTheme="minorHAnsi" w:cstheme="minorHAnsi"/>
          <w:sz w:val="26"/>
          <w:szCs w:val="26"/>
        </w:rPr>
        <w:t xml:space="preserve">it is </w:t>
      </w:r>
      <w:r w:rsidRPr="00462A51">
        <w:rPr>
          <w:rStyle w:val="Emphasis"/>
          <w:rFonts w:asciiTheme="minorHAnsi" w:hAnsiTheme="minorHAnsi" w:cstheme="minorHAnsi"/>
          <w:sz w:val="26"/>
          <w:szCs w:val="26"/>
          <w:highlight w:val="cyan"/>
        </w:rPr>
        <w:t>not</w:t>
      </w:r>
      <w:r w:rsidRPr="00462A51">
        <w:rPr>
          <w:rStyle w:val="Emphasis"/>
          <w:rFonts w:asciiTheme="minorHAnsi" w:hAnsiTheme="minorHAnsi" w:cstheme="minorHAnsi"/>
          <w:sz w:val="26"/>
          <w:szCs w:val="26"/>
        </w:rPr>
        <w:t xml:space="preserve"> the view </w:t>
      </w:r>
      <w:r w:rsidRPr="00462A51">
        <w:rPr>
          <w:rStyle w:val="Emphasis"/>
          <w:rFonts w:asciiTheme="minorHAnsi" w:hAnsiTheme="minorHAnsi" w:cstheme="minorHAnsi"/>
          <w:sz w:val="26"/>
          <w:szCs w:val="26"/>
          <w:highlight w:val="cyan"/>
        </w:rPr>
        <w:t>that the latter don’t matter</w:t>
      </w:r>
      <w:r w:rsidRPr="00462A51">
        <w:rPr>
          <w:rStyle w:val="StyleUnderline"/>
          <w:rFonts w:asciiTheme="minorHAnsi" w:eastAsiaTheme="majorEastAsia" w:hAnsiTheme="minorHAnsi" w:cstheme="minorHAnsi"/>
          <w:sz w:val="26"/>
          <w:szCs w:val="26"/>
        </w:rPr>
        <w:t>.</w:t>
      </w:r>
      <w:r w:rsidRPr="00462A51">
        <w:rPr>
          <w:rFonts w:asciiTheme="minorHAnsi" w:hAnsiTheme="minorHAnsi" w:cstheme="minorHAnsi"/>
          <w:sz w:val="16"/>
          <w:szCs w:val="26"/>
        </w:rPr>
        <w:t xml:space="preserve"> Even John Rawls wrote, “</w:t>
      </w:r>
      <w:r w:rsidRPr="00462A51">
        <w:rPr>
          <w:rStyle w:val="StyleUnderline"/>
          <w:rFonts w:asciiTheme="minorHAnsi" w:eastAsiaTheme="majorEastAsia" w:hAnsiTheme="minorHAnsi" w:cstheme="minorHAnsi"/>
          <w:sz w:val="26"/>
          <w:szCs w:val="26"/>
          <w:highlight w:val="cyan"/>
        </w:rPr>
        <w:t xml:space="preserve">All ethical doctrines worth our </w:t>
      </w:r>
      <w:r w:rsidRPr="00462A51">
        <w:rPr>
          <w:rStyle w:val="StyleUnderline"/>
          <w:rFonts w:asciiTheme="minorHAnsi" w:eastAsiaTheme="majorEastAsia" w:hAnsiTheme="minorHAnsi" w:cstheme="minorHAnsi"/>
          <w:sz w:val="26"/>
          <w:szCs w:val="26"/>
          <w:highlight w:val="cyan"/>
        </w:rPr>
        <w:lastRenderedPageBreak/>
        <w:t>attention take consequences into account in judging rightness.</w:t>
      </w:r>
      <w:r w:rsidRPr="00462A51">
        <w:rPr>
          <w:rStyle w:val="StyleUnderline"/>
          <w:rFonts w:asciiTheme="minorHAnsi" w:eastAsiaTheme="majorEastAsia" w:hAnsiTheme="minorHAnsi" w:cstheme="minorHAnsi"/>
          <w:sz w:val="26"/>
          <w:szCs w:val="26"/>
        </w:rPr>
        <w:t xml:space="preserve"> One which did not would simply be irrational, crazy.</w:t>
      </w:r>
      <w:r w:rsidRPr="00462A51">
        <w:rPr>
          <w:rFonts w:asciiTheme="minorHAnsi" w:hAnsiTheme="minorHAnsi" w:cstheme="minorHAnsi"/>
          <w:sz w:val="16"/>
          <w:szCs w:val="26"/>
        </w:rPr>
        <w:t xml:space="preserve">” </w:t>
      </w:r>
      <w:r w:rsidRPr="00462A51">
        <w:rPr>
          <w:rStyle w:val="Emphasis"/>
          <w:rFonts w:asciiTheme="minorHAnsi" w:hAnsiTheme="minorHAnsi" w:cstheme="minorHAnsi"/>
          <w:sz w:val="26"/>
          <w:szCs w:val="26"/>
        </w:rPr>
        <w:t xml:space="preserve">Minimally plausible </w:t>
      </w:r>
      <w:r w:rsidRPr="00462A51">
        <w:rPr>
          <w:rStyle w:val="Emphasis"/>
          <w:rFonts w:asciiTheme="minorHAnsi" w:hAnsiTheme="minorHAnsi" w:cstheme="minorHAnsi"/>
          <w:sz w:val="26"/>
          <w:szCs w:val="26"/>
          <w:highlight w:val="cyan"/>
        </w:rPr>
        <w:t>versions</w:t>
      </w:r>
      <w:r w:rsidRPr="00462A51">
        <w:rPr>
          <w:rStyle w:val="Emphasis"/>
          <w:rFonts w:asciiTheme="minorHAnsi" w:hAnsiTheme="minorHAnsi" w:cstheme="minorHAnsi"/>
          <w:sz w:val="26"/>
          <w:szCs w:val="26"/>
        </w:rPr>
        <w:t xml:space="preserve"> </w:t>
      </w:r>
      <w:r w:rsidRPr="00462A51">
        <w:rPr>
          <w:rStyle w:val="Emphasis"/>
          <w:rFonts w:asciiTheme="minorHAnsi" w:hAnsiTheme="minorHAnsi" w:cstheme="minorHAnsi"/>
          <w:sz w:val="26"/>
          <w:szCs w:val="26"/>
          <w:highlight w:val="cyan"/>
        </w:rPr>
        <w:t>of deontology</w:t>
      </w:r>
      <w:r w:rsidRPr="00462A51">
        <w:rPr>
          <w:rStyle w:val="Emphasis"/>
          <w:rFonts w:asciiTheme="minorHAnsi" w:hAnsiTheme="minorHAnsi" w:cstheme="minorHAnsi"/>
          <w:sz w:val="26"/>
          <w:szCs w:val="26"/>
        </w:rPr>
        <w:t xml:space="preserve"> and virtue ethics </w:t>
      </w:r>
      <w:r w:rsidRPr="00462A51">
        <w:rPr>
          <w:rStyle w:val="Emphasis"/>
          <w:rFonts w:asciiTheme="minorHAnsi" w:hAnsiTheme="minorHAnsi" w:cstheme="minorHAnsi"/>
          <w:sz w:val="26"/>
          <w:szCs w:val="26"/>
          <w:highlight w:val="cyan"/>
        </w:rPr>
        <w:t>must be concerned</w:t>
      </w:r>
      <w:r w:rsidRPr="00462A51">
        <w:rPr>
          <w:rStyle w:val="Emphasis"/>
          <w:rFonts w:asciiTheme="minorHAnsi" w:hAnsiTheme="minorHAnsi" w:cstheme="minorHAnsi"/>
          <w:sz w:val="26"/>
          <w:szCs w:val="26"/>
        </w:rPr>
        <w:t xml:space="preserve"> in part </w:t>
      </w:r>
      <w:r w:rsidRPr="00462A51">
        <w:rPr>
          <w:rStyle w:val="Emphasis"/>
          <w:rFonts w:asciiTheme="minorHAnsi" w:hAnsiTheme="minorHAnsi" w:cstheme="minorHAnsi"/>
          <w:sz w:val="26"/>
          <w:szCs w:val="26"/>
          <w:highlight w:val="cyan"/>
        </w:rPr>
        <w:t>with promoting the good</w:t>
      </w:r>
      <w:r w:rsidRPr="00462A51">
        <w:rPr>
          <w:rStyle w:val="StyleUnderline"/>
          <w:rFonts w:asciiTheme="minorHAnsi" w:eastAsiaTheme="majorEastAsia" w:hAnsiTheme="minorHAnsi" w:cstheme="minorHAnsi"/>
          <w:sz w:val="26"/>
          <w:szCs w:val="26"/>
        </w:rPr>
        <w:t>, from an impartial point of view.</w:t>
      </w:r>
      <w:r w:rsidRPr="00462A51">
        <w:rPr>
          <w:rFonts w:asciiTheme="minorHAnsi" w:hAnsiTheme="minorHAnsi" w:cstheme="minorHAnsi"/>
          <w:sz w:val="16"/>
          <w:szCs w:val="26"/>
        </w:rPr>
        <w:t xml:space="preserve"> </w:t>
      </w:r>
      <w:r w:rsidRPr="00462A51">
        <w:rPr>
          <w:rStyle w:val="StyleUnderline"/>
          <w:rFonts w:asciiTheme="minorHAnsi" w:eastAsiaTheme="majorEastAsia" w:hAnsiTheme="minorHAnsi" w:cstheme="minorHAnsi"/>
          <w:sz w:val="26"/>
          <w:szCs w:val="26"/>
          <w:highlight w:val="cyan"/>
        </w:rPr>
        <w:t>They’d</w:t>
      </w:r>
      <w:r w:rsidRPr="00462A51">
        <w:rPr>
          <w:rStyle w:val="StyleUnderline"/>
          <w:rFonts w:asciiTheme="minorHAnsi" w:eastAsiaTheme="majorEastAsia" w:hAnsiTheme="minorHAnsi" w:cstheme="minorHAnsi"/>
          <w:sz w:val="26"/>
          <w:szCs w:val="26"/>
        </w:rPr>
        <w:t xml:space="preserve"> thus </w:t>
      </w:r>
      <w:r w:rsidRPr="00462A51">
        <w:rPr>
          <w:rStyle w:val="StyleUnderline"/>
          <w:rFonts w:asciiTheme="minorHAnsi" w:eastAsiaTheme="majorEastAsia" w:hAnsiTheme="minorHAnsi" w:cstheme="minorHAnsi"/>
          <w:sz w:val="26"/>
          <w:szCs w:val="26"/>
          <w:highlight w:val="cyan"/>
        </w:rPr>
        <w:t>imply very strong reasons to reduce existential risk</w:t>
      </w:r>
      <w:r w:rsidRPr="00462A51">
        <w:rPr>
          <w:rFonts w:asciiTheme="minorHAnsi" w:hAnsiTheme="minorHAnsi" w:cstheme="min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62A51">
        <w:rPr>
          <w:rStyle w:val="StyleUnderline"/>
          <w:rFonts w:asciiTheme="minorHAnsi" w:eastAsiaTheme="majorEastAsia" w:hAnsiTheme="minorHAnsi" w:cstheme="minorHAnsi"/>
          <w:sz w:val="26"/>
          <w:szCs w:val="26"/>
        </w:rPr>
        <w:t>Even egoism, the view that each agent should maximize her own good, might imply strong reasons to reduce existential risk.</w:t>
      </w:r>
      <w:r w:rsidRPr="00462A51">
        <w:rPr>
          <w:rFonts w:asciiTheme="minorHAnsi" w:hAnsiTheme="minorHAnsi" w:cstheme="minorHAnsi"/>
          <w:sz w:val="16"/>
          <w:szCs w:val="26"/>
        </w:rPr>
        <w:t xml:space="preserve"> It will depend, among other things, on what one’s own good </w:t>
      </w:r>
      <w:proofErr w:type="gramStart"/>
      <w:r w:rsidRPr="00462A51">
        <w:rPr>
          <w:rFonts w:asciiTheme="minorHAnsi" w:hAnsiTheme="minorHAnsi" w:cstheme="minorHAnsi"/>
          <w:sz w:val="16"/>
          <w:szCs w:val="26"/>
        </w:rPr>
        <w:t>consists</w:t>
      </w:r>
      <w:proofErr w:type="gramEnd"/>
      <w:r w:rsidRPr="00462A51">
        <w:rPr>
          <w:rFonts w:asciiTheme="minorHAnsi" w:hAnsiTheme="minorHAnsi" w:cstheme="min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62A51">
        <w:rPr>
          <w:rFonts w:asciiTheme="minorHAnsi" w:hAnsiTheme="minorHAnsi" w:cstheme="minorHAnsi"/>
          <w:sz w:val="16"/>
          <w:szCs w:val="26"/>
        </w:rPr>
        <w:t>actually desires</w:t>
      </w:r>
      <w:proofErr w:type="gramEnd"/>
      <w:r w:rsidRPr="00462A51">
        <w:rPr>
          <w:rFonts w:asciiTheme="minorHAnsi" w:hAnsiTheme="minorHAnsi" w:cstheme="minorHAnsi"/>
          <w:sz w:val="16"/>
          <w:szCs w:val="26"/>
        </w:rPr>
        <w:t xml:space="preserve"> to do that act). </w:t>
      </w:r>
      <w:r w:rsidRPr="00462A51">
        <w:rPr>
          <w:rStyle w:val="StyleUnderline"/>
          <w:rFonts w:asciiTheme="minorHAnsi" w:eastAsiaTheme="majorEastAsia" w:hAnsiTheme="minorHAnsi" w:cstheme="minorHAnsi"/>
          <w:sz w:val="26"/>
          <w:szCs w:val="26"/>
        </w:rPr>
        <w:t>To be minimally plausible, egoism will need to be paired with a more sophisticated account of well-being.</w:t>
      </w:r>
      <w:r w:rsidRPr="00462A51">
        <w:rPr>
          <w:rFonts w:asciiTheme="minorHAnsi" w:hAnsiTheme="minorHAnsi" w:cstheme="minorHAnsi"/>
          <w:sz w:val="16"/>
          <w:szCs w:val="26"/>
        </w:rPr>
        <w:t xml:space="preserve"> To see this, it is enough to consider, as Plato did, the possibility of a ring of invisibility – </w:t>
      </w:r>
      <w:r w:rsidRPr="00462A51">
        <w:rPr>
          <w:rStyle w:val="StyleUnderline"/>
          <w:rFonts w:asciiTheme="minorHAnsi" w:eastAsiaTheme="majorEastAsia" w:hAnsiTheme="minorHAnsi" w:cstheme="min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62A51">
        <w:rPr>
          <w:rFonts w:asciiTheme="minorHAnsi" w:hAnsiTheme="minorHAnsi" w:cstheme="minorHAnsi"/>
          <w:sz w:val="16"/>
          <w:szCs w:val="26"/>
        </w:rPr>
        <w:t xml:space="preserve">, in some robust way, where this would to a significant extent be a function of other-regarding concerns (see chapter 12 of this classic intro to ethics). But </w:t>
      </w:r>
      <w:r w:rsidRPr="00462A51">
        <w:rPr>
          <w:rStyle w:val="StyleUnderline"/>
          <w:rFonts w:asciiTheme="minorHAnsi" w:eastAsiaTheme="majorEastAsia" w:hAnsiTheme="minorHAnsi" w:cstheme="minorHAnsi"/>
          <w:sz w:val="26"/>
          <w:szCs w:val="26"/>
        </w:rPr>
        <w:t>once these elements are included, we can (roughly, as above) argue that this sort of egoism will imply strong reasons to reduce existential risk.</w:t>
      </w:r>
      <w:r w:rsidRPr="00462A51">
        <w:rPr>
          <w:rFonts w:asciiTheme="minorHAnsi" w:hAnsiTheme="minorHAnsi" w:cstheme="minorHAnsi"/>
          <w:sz w:val="16"/>
          <w:szCs w:val="26"/>
        </w:rPr>
        <w:t xml:space="preserve"> Add to </w:t>
      </w:r>
      <w:proofErr w:type="gramStart"/>
      <w:r w:rsidRPr="00462A51">
        <w:rPr>
          <w:rFonts w:asciiTheme="minorHAnsi" w:hAnsiTheme="minorHAnsi" w:cstheme="minorHAnsi"/>
          <w:sz w:val="16"/>
          <w:szCs w:val="26"/>
        </w:rPr>
        <w:t>all of</w:t>
      </w:r>
      <w:proofErr w:type="gramEnd"/>
      <w:r w:rsidRPr="00462A51">
        <w:rPr>
          <w:rFonts w:asciiTheme="minorHAnsi" w:hAnsiTheme="minorHAnsi" w:cstheme="min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62A51">
        <w:rPr>
          <w:rStyle w:val="Emphasis"/>
          <w:rFonts w:asciiTheme="minorHAnsi" w:hAnsiTheme="minorHAnsi" w:cstheme="minorHAnsi"/>
          <w:sz w:val="26"/>
          <w:szCs w:val="26"/>
          <w:highlight w:val="cyan"/>
        </w:rPr>
        <w:t xml:space="preserve">We should also </w:t>
      </w:r>
      <w:proofErr w:type="gramStart"/>
      <w:r w:rsidRPr="00462A51">
        <w:rPr>
          <w:rStyle w:val="Emphasis"/>
          <w:rFonts w:asciiTheme="minorHAnsi" w:hAnsiTheme="minorHAnsi" w:cstheme="minorHAnsi"/>
          <w:sz w:val="26"/>
          <w:szCs w:val="26"/>
          <w:highlight w:val="cyan"/>
        </w:rPr>
        <w:t>take into account</w:t>
      </w:r>
      <w:proofErr w:type="gramEnd"/>
      <w:r w:rsidRPr="00462A51">
        <w:rPr>
          <w:rStyle w:val="Emphasis"/>
          <w:rFonts w:asciiTheme="minorHAnsi" w:hAnsiTheme="minorHAnsi" w:cstheme="minorHAnsi"/>
          <w:sz w:val="26"/>
          <w:szCs w:val="26"/>
          <w:highlight w:val="cyan"/>
        </w:rPr>
        <w:t xml:space="preserve"> moral uncertainty.</w:t>
      </w:r>
      <w:r w:rsidRPr="00462A51">
        <w:rPr>
          <w:rFonts w:asciiTheme="minorHAnsi" w:hAnsiTheme="minorHAnsi" w:cstheme="minorHAnsi"/>
          <w:sz w:val="16"/>
          <w:szCs w:val="26"/>
        </w:rPr>
        <w:t xml:space="preserve"> </w:t>
      </w:r>
      <w:r w:rsidRPr="00462A51">
        <w:rPr>
          <w:rStyle w:val="StyleUnderline"/>
          <w:rFonts w:asciiTheme="minorHAnsi" w:eastAsiaTheme="majorEastAsia" w:hAnsiTheme="minorHAnsi" w:cstheme="minorHAnsi"/>
          <w:sz w:val="26"/>
          <w:szCs w:val="26"/>
        </w:rPr>
        <w:t>What is it reasonable for one to do, when one is uncertain not (only) about the empirical facts, but also about the moral facts?</w:t>
      </w:r>
      <w:r w:rsidRPr="00462A51">
        <w:rPr>
          <w:rFonts w:asciiTheme="minorHAnsi" w:hAnsiTheme="minorHAnsi" w:cstheme="minorHAnsi"/>
          <w:sz w:val="16"/>
          <w:szCs w:val="26"/>
        </w:rPr>
        <w:t xml:space="preserve"> I’ve just argued that </w:t>
      </w:r>
      <w:r w:rsidRPr="00462A51">
        <w:rPr>
          <w:rStyle w:val="StyleUnderline"/>
          <w:rFonts w:asciiTheme="minorHAnsi" w:eastAsiaTheme="majorEastAsia" w:hAnsiTheme="minorHAnsi" w:cstheme="minorHAnsi"/>
          <w:sz w:val="26"/>
          <w:szCs w:val="26"/>
        </w:rPr>
        <w:t>there’s agreement among minimally plausible ethical views that we have strong reason to reduce existential risk – not only consequentialists, but also deontologists, virtue ethicists, and sophisticated egoists should agree.</w:t>
      </w:r>
      <w:r w:rsidRPr="00462A51">
        <w:rPr>
          <w:rFonts w:asciiTheme="minorHAnsi" w:hAnsiTheme="minorHAnsi" w:cstheme="minorHAnsi"/>
          <w:sz w:val="16"/>
          <w:szCs w:val="26"/>
        </w:rPr>
        <w:t xml:space="preserve"> But </w:t>
      </w:r>
      <w:r w:rsidRPr="00462A51">
        <w:rPr>
          <w:rStyle w:val="StyleUnderline"/>
          <w:rFonts w:asciiTheme="minorHAnsi" w:eastAsiaTheme="majorEastAsia" w:hAnsiTheme="minorHAnsi" w:cstheme="min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462A51">
        <w:rPr>
          <w:rFonts w:asciiTheme="minorHAnsi" w:hAnsiTheme="minorHAnsi" w:cstheme="minorHAnsi"/>
          <w:sz w:val="16"/>
          <w:szCs w:val="26"/>
        </w:rPr>
        <w:t xml:space="preserve">(and 10% sure that one of these other ones is correct), </w:t>
      </w:r>
      <w:r w:rsidRPr="00462A51">
        <w:rPr>
          <w:rStyle w:val="StyleUnderline"/>
          <w:rFonts w:asciiTheme="minorHAnsi" w:eastAsiaTheme="majorEastAsia" w:hAnsiTheme="minorHAnsi" w:cstheme="minorHAnsi"/>
          <w:sz w:val="26"/>
          <w:szCs w:val="26"/>
        </w:rPr>
        <w:t xml:space="preserve">they would have </w:t>
      </w:r>
      <w:proofErr w:type="gramStart"/>
      <w:r w:rsidRPr="00462A51">
        <w:rPr>
          <w:rStyle w:val="StyleUnderline"/>
          <w:rFonts w:asciiTheme="minorHAnsi" w:eastAsiaTheme="majorEastAsia" w:hAnsiTheme="minorHAnsi" w:cstheme="minorHAnsi"/>
          <w:sz w:val="26"/>
          <w:szCs w:val="26"/>
        </w:rPr>
        <w:t>pretty strong</w:t>
      </w:r>
      <w:proofErr w:type="gramEnd"/>
      <w:r w:rsidRPr="00462A51">
        <w:rPr>
          <w:rStyle w:val="StyleUnderline"/>
          <w:rFonts w:asciiTheme="minorHAnsi" w:eastAsiaTheme="majorEastAsia" w:hAnsiTheme="minorHAnsi" w:cstheme="minorHAnsi"/>
          <w:sz w:val="26"/>
          <w:szCs w:val="26"/>
        </w:rPr>
        <w:t xml:space="preserve"> reason, from the standpoint of moral uncertainty, to reduce existential risk.</w:t>
      </w:r>
      <w:r w:rsidRPr="00462A51">
        <w:rPr>
          <w:rFonts w:asciiTheme="minorHAnsi" w:hAnsiTheme="minorHAnsi" w:cstheme="minorHAnsi"/>
          <w:sz w:val="16"/>
          <w:szCs w:val="26"/>
        </w:rPr>
        <w:t xml:space="preserve"> Perhaps most disturbingly still, </w:t>
      </w:r>
      <w:r w:rsidRPr="00462A51">
        <w:rPr>
          <w:rStyle w:val="StyleUnderline"/>
          <w:rFonts w:asciiTheme="minorHAnsi" w:eastAsiaTheme="majorEastAsia" w:hAnsiTheme="minorHAnsi" w:cstheme="minorHAnsi"/>
          <w:sz w:val="26"/>
          <w:szCs w:val="26"/>
          <w:highlight w:val="cyan"/>
        </w:rPr>
        <w:t xml:space="preserve">even if we are only 1% sure that </w:t>
      </w:r>
      <w:r w:rsidRPr="00462A51">
        <w:rPr>
          <w:rStyle w:val="StyleUnderline"/>
          <w:rFonts w:asciiTheme="minorHAnsi" w:eastAsiaTheme="majorEastAsia" w:hAnsiTheme="minorHAnsi" w:cstheme="minorHAnsi"/>
          <w:sz w:val="26"/>
          <w:szCs w:val="26"/>
        </w:rPr>
        <w:t xml:space="preserve">the </w:t>
      </w:r>
      <w:r w:rsidRPr="00462A51">
        <w:rPr>
          <w:rStyle w:val="StyleUnderline"/>
          <w:rFonts w:asciiTheme="minorHAnsi" w:eastAsiaTheme="majorEastAsia" w:hAnsiTheme="minorHAnsi" w:cstheme="minorHAnsi"/>
          <w:sz w:val="26"/>
          <w:szCs w:val="26"/>
          <w:highlight w:val="cyan"/>
        </w:rPr>
        <w:t xml:space="preserve">well-being </w:t>
      </w:r>
      <w:r w:rsidRPr="00462A51">
        <w:rPr>
          <w:rStyle w:val="StyleUnderline"/>
          <w:rFonts w:asciiTheme="minorHAnsi" w:eastAsiaTheme="majorEastAsia" w:hAnsiTheme="minorHAnsi" w:cstheme="minorHAnsi"/>
          <w:sz w:val="26"/>
          <w:szCs w:val="26"/>
        </w:rPr>
        <w:t xml:space="preserve">of possible future people </w:t>
      </w:r>
      <w:r w:rsidRPr="00462A51">
        <w:rPr>
          <w:rStyle w:val="StyleUnderline"/>
          <w:rFonts w:asciiTheme="minorHAnsi" w:eastAsiaTheme="majorEastAsia" w:hAnsiTheme="minorHAnsi" w:cstheme="minorHAnsi"/>
          <w:sz w:val="26"/>
          <w:szCs w:val="26"/>
          <w:highlight w:val="cyan"/>
        </w:rPr>
        <w:t>matter</w:t>
      </w:r>
      <w:r w:rsidRPr="00462A51">
        <w:rPr>
          <w:rStyle w:val="StyleUnderline"/>
          <w:rFonts w:asciiTheme="minorHAnsi" w:eastAsiaTheme="majorEastAsia" w:hAnsiTheme="minorHAnsi" w:cstheme="minorHAnsi"/>
          <w:sz w:val="26"/>
          <w:szCs w:val="26"/>
        </w:rPr>
        <w:t xml:space="preserve">s, it is at least arguable that, </w:t>
      </w:r>
      <w:r w:rsidRPr="00462A51">
        <w:rPr>
          <w:rStyle w:val="StyleUnderline"/>
          <w:rFonts w:asciiTheme="minorHAnsi" w:eastAsiaTheme="majorEastAsia" w:hAnsiTheme="minorHAnsi" w:cstheme="minorHAnsi"/>
          <w:sz w:val="26"/>
          <w:szCs w:val="26"/>
          <w:highlight w:val="cyan"/>
        </w:rPr>
        <w:t xml:space="preserve">from </w:t>
      </w:r>
      <w:r w:rsidRPr="00462A51">
        <w:rPr>
          <w:rStyle w:val="StyleUnderline"/>
          <w:rFonts w:asciiTheme="minorHAnsi" w:eastAsiaTheme="majorEastAsia" w:hAnsiTheme="minorHAnsi" w:cstheme="minorHAnsi"/>
          <w:sz w:val="26"/>
          <w:szCs w:val="26"/>
        </w:rPr>
        <w:t xml:space="preserve">the standpoint of </w:t>
      </w:r>
      <w:r w:rsidRPr="00462A51">
        <w:rPr>
          <w:rStyle w:val="StyleUnderline"/>
          <w:rFonts w:asciiTheme="minorHAnsi" w:eastAsiaTheme="majorEastAsia" w:hAnsiTheme="minorHAnsi" w:cstheme="minorHAnsi"/>
          <w:sz w:val="26"/>
          <w:szCs w:val="26"/>
          <w:highlight w:val="cyan"/>
        </w:rPr>
        <w:t>moral uncertainty, reducing existential risk is the most important thing in the worl</w:t>
      </w:r>
      <w:r w:rsidRPr="00462A51">
        <w:rPr>
          <w:rStyle w:val="StyleUnderline"/>
          <w:rFonts w:asciiTheme="minorHAnsi" w:eastAsiaTheme="majorEastAsia" w:hAnsiTheme="minorHAnsi" w:cstheme="minorHAnsi"/>
          <w:sz w:val="26"/>
          <w:szCs w:val="26"/>
        </w:rPr>
        <w:t>d.</w:t>
      </w:r>
      <w:r w:rsidRPr="00462A51">
        <w:rPr>
          <w:rFonts w:asciiTheme="minorHAnsi" w:hAnsiTheme="minorHAnsi" w:cstheme="minorHAnsi"/>
          <w:sz w:val="16"/>
          <w:szCs w:val="26"/>
        </w:rPr>
        <w:t xml:space="preserve"> Again, this is largely </w:t>
      </w:r>
      <w:proofErr w:type="gramStart"/>
      <w:r w:rsidRPr="00462A51">
        <w:rPr>
          <w:rFonts w:asciiTheme="minorHAnsi" w:hAnsiTheme="minorHAnsi" w:cstheme="minorHAnsi"/>
          <w:sz w:val="16"/>
          <w:szCs w:val="26"/>
        </w:rPr>
        <w:t>for the reason that</w:t>
      </w:r>
      <w:proofErr w:type="gramEnd"/>
      <w:r w:rsidRPr="00462A51">
        <w:rPr>
          <w:rFonts w:asciiTheme="minorHAnsi" w:hAnsiTheme="minorHAnsi" w:cstheme="min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62A51">
        <w:rPr>
          <w:rStyle w:val="StyleUnderline"/>
          <w:rFonts w:asciiTheme="minorHAnsi" w:eastAsiaTheme="majorEastAsia" w:hAnsiTheme="minorHAnsi" w:cstheme="minorHAnsi"/>
          <w:sz w:val="26"/>
          <w:szCs w:val="26"/>
        </w:rPr>
        <w:t>It is enough for my claim that there is moral agreement in the relevant sense if</w:t>
      </w:r>
      <w:r w:rsidRPr="00462A51">
        <w:rPr>
          <w:rFonts w:asciiTheme="minorHAnsi" w:hAnsiTheme="minorHAnsi" w:cstheme="minorHAnsi"/>
          <w:sz w:val="16"/>
          <w:szCs w:val="26"/>
        </w:rPr>
        <w:t xml:space="preserve">, at least given certain empirical claims about what future lives would most likely be like, </w:t>
      </w:r>
      <w:r w:rsidRPr="00462A51">
        <w:rPr>
          <w:rStyle w:val="Emphasis"/>
          <w:rFonts w:asciiTheme="minorHAnsi" w:hAnsiTheme="minorHAnsi" w:cstheme="minorHAnsi"/>
          <w:sz w:val="26"/>
          <w:szCs w:val="26"/>
          <w:highlight w:val="cyan"/>
        </w:rPr>
        <w:t xml:space="preserve">all minimally plausible moral views would converge </w:t>
      </w:r>
      <w:r w:rsidRPr="00462A51">
        <w:rPr>
          <w:rStyle w:val="Emphasis"/>
          <w:rFonts w:asciiTheme="minorHAnsi" w:hAnsiTheme="minorHAnsi" w:cstheme="minorHAnsi"/>
          <w:sz w:val="26"/>
          <w:szCs w:val="26"/>
        </w:rPr>
        <w:t xml:space="preserve">on the conclusion </w:t>
      </w:r>
      <w:r w:rsidRPr="00462A51">
        <w:rPr>
          <w:rStyle w:val="Emphasis"/>
          <w:rFonts w:asciiTheme="minorHAnsi" w:hAnsiTheme="minorHAnsi" w:cstheme="minorHAnsi"/>
          <w:sz w:val="26"/>
          <w:szCs w:val="26"/>
          <w:highlight w:val="cyan"/>
        </w:rPr>
        <w:t>that we should try to save the world</w:t>
      </w:r>
      <w:r w:rsidRPr="00462A51">
        <w:rPr>
          <w:rStyle w:val="StyleUnderline"/>
          <w:rFonts w:asciiTheme="minorHAnsi" w:eastAsiaTheme="majorEastAsia" w:hAnsiTheme="minorHAnsi" w:cstheme="minorHAnsi"/>
          <w:sz w:val="26"/>
          <w:szCs w:val="26"/>
          <w:highlight w:val="cyan"/>
        </w:rPr>
        <w:t>.</w:t>
      </w:r>
      <w:r w:rsidRPr="00462A51">
        <w:rPr>
          <w:rFonts w:asciiTheme="minorHAnsi" w:hAnsiTheme="minorHAnsi" w:cstheme="minorHAnsi"/>
          <w:sz w:val="16"/>
          <w:szCs w:val="26"/>
        </w:rPr>
        <w:t xml:space="preserve"> While there are some non-crazy </w:t>
      </w:r>
      <w:r w:rsidRPr="00462A51">
        <w:rPr>
          <w:rStyle w:val="StyleUnderline"/>
          <w:rFonts w:asciiTheme="minorHAnsi" w:eastAsiaTheme="majorEastAsia" w:hAnsiTheme="minorHAnsi" w:cstheme="minorHAnsi"/>
          <w:sz w:val="26"/>
          <w:szCs w:val="26"/>
        </w:rPr>
        <w:t>views that place significantly greater moral weight on avoiding suffering than on promoting happiness</w:t>
      </w:r>
      <w:r w:rsidRPr="00462A51">
        <w:rPr>
          <w:rFonts w:asciiTheme="minorHAnsi" w:hAnsiTheme="minorHAnsi" w:cstheme="minorHAnsi"/>
          <w:sz w:val="16"/>
          <w:szCs w:val="26"/>
        </w:rPr>
        <w:t xml:space="preserve">, for reasons others have offered (and for independent reasons I </w:t>
      </w:r>
      <w:r w:rsidRPr="00462A51">
        <w:rPr>
          <w:rFonts w:asciiTheme="minorHAnsi" w:hAnsiTheme="minorHAnsi" w:cstheme="minorHAnsi"/>
          <w:sz w:val="16"/>
          <w:szCs w:val="26"/>
        </w:rPr>
        <w:lastRenderedPageBreak/>
        <w:t xml:space="preserve">won’t get into here unless requested to), they nonetheless </w:t>
      </w:r>
      <w:r w:rsidRPr="00462A51">
        <w:rPr>
          <w:rStyle w:val="StyleUnderline"/>
          <w:rFonts w:asciiTheme="minorHAnsi" w:eastAsiaTheme="majorEastAsia" w:hAnsiTheme="minorHAnsi" w:cstheme="minorHAnsi"/>
          <w:sz w:val="26"/>
          <w:szCs w:val="26"/>
        </w:rPr>
        <w:t xml:space="preserve">seem to be </w:t>
      </w:r>
      <w:proofErr w:type="gramStart"/>
      <w:r w:rsidRPr="00462A51">
        <w:rPr>
          <w:rStyle w:val="StyleUnderline"/>
          <w:rFonts w:asciiTheme="minorHAnsi" w:eastAsiaTheme="majorEastAsia" w:hAnsiTheme="minorHAnsi" w:cstheme="minorHAnsi"/>
          <w:sz w:val="26"/>
          <w:szCs w:val="26"/>
        </w:rPr>
        <w:t>fairly implausible</w:t>
      </w:r>
      <w:proofErr w:type="gramEnd"/>
      <w:r w:rsidRPr="00462A51">
        <w:rPr>
          <w:rStyle w:val="StyleUnderline"/>
          <w:rFonts w:asciiTheme="minorHAnsi" w:eastAsiaTheme="majorEastAsia" w:hAnsiTheme="minorHAnsi" w:cstheme="minorHAnsi"/>
          <w:sz w:val="26"/>
          <w:szCs w:val="26"/>
        </w:rPr>
        <w:t xml:space="preserve"> views.</w:t>
      </w:r>
      <w:r w:rsidRPr="00462A51">
        <w:rPr>
          <w:rFonts w:asciiTheme="minorHAnsi" w:hAnsiTheme="minorHAnsi" w:cstheme="minorHAnsi"/>
          <w:sz w:val="16"/>
          <w:szCs w:val="26"/>
        </w:rPr>
        <w:t xml:space="preserve"> And </w:t>
      </w:r>
      <w:r w:rsidRPr="00462A51">
        <w:rPr>
          <w:rStyle w:val="StyleUnderline"/>
          <w:rFonts w:asciiTheme="minorHAnsi" w:eastAsiaTheme="majorEastAsia" w:hAnsiTheme="minorHAnsi" w:cstheme="minorHAnsi"/>
          <w:sz w:val="26"/>
          <w:szCs w:val="26"/>
        </w:rPr>
        <w:t xml:space="preserve">even if things did not go well for our ancestors, I am optimistic that they will overall go fantastically well for our </w:t>
      </w:r>
      <w:proofErr w:type="gramStart"/>
      <w:r w:rsidRPr="00462A51">
        <w:rPr>
          <w:rStyle w:val="StyleUnderline"/>
          <w:rFonts w:asciiTheme="minorHAnsi" w:eastAsiaTheme="majorEastAsia" w:hAnsiTheme="minorHAnsi" w:cstheme="minorHAnsi"/>
          <w:sz w:val="26"/>
          <w:szCs w:val="26"/>
        </w:rPr>
        <w:t>descendants, if</w:t>
      </w:r>
      <w:proofErr w:type="gramEnd"/>
      <w:r w:rsidRPr="00462A51">
        <w:rPr>
          <w:rStyle w:val="StyleUnderline"/>
          <w:rFonts w:asciiTheme="minorHAnsi" w:eastAsiaTheme="majorEastAsia" w:hAnsiTheme="minorHAnsi" w:cstheme="minorHAnsi"/>
          <w:sz w:val="26"/>
          <w:szCs w:val="26"/>
        </w:rPr>
        <w:t xml:space="preserve"> we allow them to. I suspect that most of us alive today – at least those of us not suffering from extreme illness or poverty – have lives that are well worth living, and that things will continue to improve.</w:t>
      </w:r>
      <w:r w:rsidRPr="00462A51">
        <w:rPr>
          <w:rFonts w:asciiTheme="minorHAnsi" w:hAnsiTheme="minorHAnsi" w:cstheme="minorHAnsi"/>
          <w:sz w:val="16"/>
          <w:szCs w:val="26"/>
        </w:rPr>
        <w:t xml:space="preserve"> Derek Parfit, whose work has emphasized future generations as well as agreement in ethics, described our situation clearly and accurately: “We live during the hinge of history. </w:t>
      </w:r>
      <w:r w:rsidRPr="00462A51">
        <w:rPr>
          <w:rStyle w:val="StyleUnderline"/>
          <w:rFonts w:asciiTheme="minorHAnsi" w:eastAsiaTheme="majorEastAsia" w:hAnsiTheme="minorHAnsi" w:cstheme="minorHAnsi"/>
          <w:sz w:val="26"/>
          <w:szCs w:val="26"/>
        </w:rPr>
        <w:t xml:space="preserve">Given the scientific and technological discoveries of the last two centuries, the world has never changed as fast. </w:t>
      </w:r>
      <w:r w:rsidRPr="00462A51">
        <w:rPr>
          <w:rFonts w:asciiTheme="minorHAnsi" w:hAnsiTheme="minorHAnsi" w:cstheme="minorHAnsi"/>
          <w:sz w:val="16"/>
          <w:szCs w:val="26"/>
        </w:rPr>
        <w:t xml:space="preserve">We shall soon have even greater powers to transform, not only our surroundings, but ourselves and our successors. </w:t>
      </w:r>
      <w:r w:rsidRPr="00462A51">
        <w:rPr>
          <w:rStyle w:val="StyleUnderline"/>
          <w:rFonts w:asciiTheme="minorHAnsi" w:eastAsiaTheme="majorEastAsia" w:hAnsiTheme="minorHAnsi" w:cstheme="minorHAnsi"/>
          <w:sz w:val="26"/>
          <w:szCs w:val="26"/>
        </w:rPr>
        <w:t xml:space="preserve">If we act wisely in the next few centuries, humanity will survive its most dangerous and decisive period. </w:t>
      </w:r>
      <w:r w:rsidRPr="00462A51">
        <w:rPr>
          <w:rFonts w:asciiTheme="minorHAnsi" w:hAnsiTheme="minorHAnsi" w:cstheme="minorHAnsi"/>
          <w:sz w:val="16"/>
          <w:szCs w:val="26"/>
        </w:rPr>
        <w:t xml:space="preserve">Our descendants could, if necessary, go elsewhere, spreading through this galaxy…. </w:t>
      </w:r>
      <w:r w:rsidRPr="00462A51">
        <w:rPr>
          <w:rStyle w:val="StyleUnderline"/>
          <w:rFonts w:asciiTheme="minorHAnsi" w:eastAsiaTheme="majorEastAsia" w:hAnsiTheme="minorHAnsi" w:cstheme="minorHAnsi"/>
          <w:sz w:val="26"/>
          <w:szCs w:val="26"/>
        </w:rPr>
        <w:t>Our descendants might, I believe, make the further future very good. But that good future may also depend in part on us. If our selfish recklessness ends human history, we would be acting very wrongly.</w:t>
      </w:r>
      <w:r w:rsidRPr="00462A51">
        <w:rPr>
          <w:rFonts w:asciiTheme="minorHAnsi" w:hAnsiTheme="minorHAnsi" w:cstheme="minorHAnsi"/>
          <w:sz w:val="16"/>
          <w:szCs w:val="26"/>
        </w:rPr>
        <w:t>” (From chapter 36 of On What Matters)</w:t>
      </w:r>
    </w:p>
    <w:p w14:paraId="70DE90CB" w14:textId="77777777" w:rsidR="00C17FD3" w:rsidRPr="00462A51" w:rsidRDefault="00C17FD3" w:rsidP="00C17FD3">
      <w:pPr>
        <w:pStyle w:val="Heading4"/>
        <w:rPr>
          <w:rFonts w:asciiTheme="minorHAnsi" w:hAnsiTheme="minorHAnsi" w:cstheme="minorHAnsi"/>
          <w:b/>
          <w:bCs/>
          <w:i w:val="0"/>
          <w:iCs w:val="0"/>
          <w:color w:val="000000" w:themeColor="text1"/>
        </w:rPr>
      </w:pPr>
      <w:r w:rsidRPr="00462A51">
        <w:rPr>
          <w:rFonts w:asciiTheme="minorHAnsi" w:hAnsiTheme="minorHAnsi" w:cstheme="minorHAnsi"/>
          <w:b/>
          <w:bCs/>
          <w:i w:val="0"/>
          <w:iCs w:val="0"/>
          <w:color w:val="000000" w:themeColor="text1"/>
        </w:rPr>
        <w:t>a. Gateway issue - we need to be alive to assign value and debate competing moral theories.</w:t>
      </w:r>
    </w:p>
    <w:p w14:paraId="0D649010" w14:textId="5E168BC2" w:rsidR="003869CA" w:rsidRPr="00462A51" w:rsidRDefault="00C17FD3" w:rsidP="00C17FD3">
      <w:pPr>
        <w:pStyle w:val="Heading4"/>
        <w:rPr>
          <w:rFonts w:asciiTheme="minorHAnsi" w:hAnsiTheme="minorHAnsi" w:cstheme="minorHAnsi"/>
          <w:b/>
          <w:bCs/>
          <w:i w:val="0"/>
          <w:iCs w:val="0"/>
          <w:color w:val="000000" w:themeColor="text1"/>
        </w:rPr>
      </w:pPr>
      <w:r w:rsidRPr="00462A51">
        <w:rPr>
          <w:rFonts w:asciiTheme="minorHAnsi" w:hAnsiTheme="minorHAnsi" w:cstheme="minorHAnsi"/>
          <w:b/>
          <w:bCs/>
          <w:i w:val="0"/>
          <w:iCs w:val="0"/>
          <w:color w:val="000000" w:themeColor="text1"/>
        </w:rPr>
        <w:t>b. no moral theory can allow for extinction because it means the end of value.</w:t>
      </w:r>
      <w:r w:rsidR="003869CA" w:rsidRPr="00462A51">
        <w:rPr>
          <w:rFonts w:asciiTheme="minorHAnsi" w:hAnsiTheme="minorHAnsi" w:cstheme="minorHAnsi"/>
          <w:b/>
          <w:bCs/>
          <w:i w:val="0"/>
          <w:iCs w:val="0"/>
          <w:color w:val="000000" w:themeColor="text1"/>
        </w:rPr>
        <w:t> </w:t>
      </w:r>
    </w:p>
    <w:p w14:paraId="2333C095" w14:textId="77777777" w:rsidR="00FD0DD7" w:rsidRPr="00591279" w:rsidRDefault="00FD0DD7" w:rsidP="003869CA">
      <w:pPr>
        <w:rPr>
          <w:rFonts w:asciiTheme="minorHAnsi" w:hAnsiTheme="minorHAnsi" w:cstheme="minorHAnsi"/>
          <w:lang w:eastAsia="en-US"/>
        </w:rPr>
      </w:pPr>
    </w:p>
    <w:p w14:paraId="6EC9D206" w14:textId="01C898FC" w:rsidR="00AF586D" w:rsidRDefault="00521F2F" w:rsidP="00AF586D">
      <w:pPr>
        <w:pStyle w:val="Heading1"/>
      </w:pPr>
      <w:r>
        <w:lastRenderedPageBreak/>
        <w:t>ADV – International Law</w:t>
      </w:r>
    </w:p>
    <w:p w14:paraId="447EBE2C" w14:textId="06821851" w:rsidR="009D52FD" w:rsidRDefault="009D52FD"/>
    <w:p w14:paraId="47EB99FE" w14:textId="347F7273" w:rsidR="00521F2F" w:rsidRDefault="00521F2F"/>
    <w:p w14:paraId="5A433E4B" w14:textId="77777777" w:rsidR="00521F2F" w:rsidRPr="00521F2F" w:rsidRDefault="00521F2F" w:rsidP="00521F2F">
      <w:pPr>
        <w:pStyle w:val="Heading3"/>
        <w:spacing w:before="280" w:after="80"/>
        <w:rPr>
          <w:b/>
          <w:bCs/>
          <w:color w:val="000000" w:themeColor="text1"/>
          <w:sz w:val="28"/>
          <w:szCs w:val="28"/>
        </w:rPr>
      </w:pPr>
      <w:r w:rsidRPr="00521F2F">
        <w:rPr>
          <w:rFonts w:ascii="Calibri" w:hAnsi="Calibri" w:cs="Calibri"/>
          <w:b/>
          <w:bCs/>
          <w:color w:val="000000" w:themeColor="text1"/>
          <w:sz w:val="28"/>
          <w:szCs w:val="28"/>
        </w:rPr>
        <w:lastRenderedPageBreak/>
        <w:t>The non-appropriation principle in Article II of the Outer Space Treaty prevents conflicts between states in space       </w:t>
      </w:r>
      <w:r w:rsidRPr="00521F2F">
        <w:rPr>
          <w:rStyle w:val="apple-tab-span"/>
          <w:b/>
          <w:bCs/>
          <w:sz w:val="28"/>
          <w:szCs w:val="28"/>
        </w:rPr>
        <w:t xml:space="preserve">                                                   </w:t>
      </w:r>
      <w:r w:rsidRPr="00521F2F">
        <w:rPr>
          <w:rStyle w:val="apple-tab-span"/>
          <w:rFonts w:ascii="Calibri" w:hAnsi="Calibri" w:cs="Calibri"/>
          <w:b/>
          <w:bCs/>
          <w:color w:val="000000" w:themeColor="text1"/>
          <w:sz w:val="28"/>
          <w:szCs w:val="28"/>
        </w:rPr>
        <w:tab/>
      </w:r>
      <w:r w:rsidRPr="00521F2F">
        <w:rPr>
          <w:rFonts w:ascii="Calibri" w:hAnsi="Calibri" w:cs="Calibri"/>
          <w:b/>
          <w:bCs/>
          <w:color w:val="000000" w:themeColor="text1"/>
          <w:sz w:val="28"/>
          <w:szCs w:val="28"/>
        </w:rPr>
        <w:t>                 </w:t>
      </w:r>
    </w:p>
    <w:p w14:paraId="60B9B2BD" w14:textId="77777777" w:rsidR="00521F2F" w:rsidRPr="00521F2F" w:rsidRDefault="00521F2F" w:rsidP="00521F2F">
      <w:pPr>
        <w:pStyle w:val="Heading3"/>
        <w:spacing w:before="240" w:after="240"/>
        <w:rPr>
          <w:color w:val="000000" w:themeColor="text1"/>
        </w:rPr>
      </w:pPr>
      <w:proofErr w:type="spellStart"/>
      <w:r w:rsidRPr="00521F2F">
        <w:rPr>
          <w:rFonts w:ascii="Calibri" w:hAnsi="Calibri" w:cs="Calibri"/>
          <w:color w:val="000000" w:themeColor="text1"/>
          <w:u w:val="single"/>
          <w:shd w:val="clear" w:color="auto" w:fill="00FFFF"/>
        </w:rPr>
        <w:t>Tronchetti</w:t>
      </w:r>
      <w:proofErr w:type="spellEnd"/>
      <w:r w:rsidRPr="00521F2F">
        <w:rPr>
          <w:rFonts w:ascii="Calibri" w:hAnsi="Calibri" w:cs="Calibri"/>
          <w:b/>
          <w:bCs/>
          <w:color w:val="000000" w:themeColor="text1"/>
          <w:sz w:val="16"/>
          <w:szCs w:val="16"/>
        </w:rPr>
        <w:t>, Fabio. “THE NON-APPROPRIATION PRINCIPLE UNDER ATTACK: USING ARTICLE II OF THE OUTER SPACE TREATY IN ITS DEFE.” International Institute of Space Law. 200</w:t>
      </w:r>
      <w:r w:rsidRPr="00521F2F">
        <w:rPr>
          <w:rFonts w:ascii="Calibri" w:hAnsi="Calibri" w:cs="Calibri"/>
          <w:color w:val="000000" w:themeColor="text1"/>
          <w:u w:val="single"/>
          <w:shd w:val="clear" w:color="auto" w:fill="00FFFF"/>
        </w:rPr>
        <w:t>7</w:t>
      </w:r>
      <w:r w:rsidRPr="00521F2F">
        <w:rPr>
          <w:rFonts w:ascii="Calibri" w:hAnsi="Calibri" w:cs="Calibri"/>
          <w:b/>
          <w:bCs/>
          <w:color w:val="000000" w:themeColor="text1"/>
          <w:sz w:val="16"/>
          <w:szCs w:val="16"/>
        </w:rPr>
        <w:t>. Web. December 12, 2021. &lt;https://iislweb.org/docs/Diederiks2007.pdf&gt;.                                                                                      </w:t>
      </w:r>
    </w:p>
    <w:p w14:paraId="4F0AE14A" w14:textId="77777777" w:rsidR="00521F2F" w:rsidRPr="00521F2F" w:rsidRDefault="00521F2F" w:rsidP="00521F2F">
      <w:pPr>
        <w:pStyle w:val="Heading3"/>
        <w:spacing w:before="240" w:after="240"/>
        <w:rPr>
          <w:color w:val="000000" w:themeColor="text1"/>
        </w:rPr>
      </w:pPr>
      <w:r w:rsidRPr="00521F2F">
        <w:rPr>
          <w:rFonts w:ascii="Calibri" w:hAnsi="Calibri" w:cs="Calibri"/>
          <w:color w:val="000000" w:themeColor="text1"/>
          <w:u w:val="single"/>
          <w:shd w:val="clear" w:color="auto" w:fill="00FFFF"/>
        </w:rPr>
        <w:t>The non-appropriation principle represents the</w:t>
      </w:r>
      <w:r w:rsidRPr="00521F2F">
        <w:rPr>
          <w:rFonts w:ascii="Calibri" w:hAnsi="Calibri" w:cs="Calibri"/>
          <w:color w:val="000000" w:themeColor="text1"/>
          <w:u w:val="single"/>
        </w:rPr>
        <w:t xml:space="preserve"> cardinal rule of the </w:t>
      </w:r>
      <w:r w:rsidRPr="00521F2F">
        <w:rPr>
          <w:rFonts w:ascii="Calibri" w:hAnsi="Calibri" w:cs="Calibri"/>
          <w:color w:val="000000" w:themeColor="text1"/>
          <w:u w:val="single"/>
          <w:shd w:val="clear" w:color="auto" w:fill="00FFFF"/>
        </w:rPr>
        <w:t>space law system</w:t>
      </w:r>
      <w:r w:rsidRPr="00521F2F">
        <w:rPr>
          <w:rFonts w:ascii="Calibri" w:hAnsi="Calibri" w:cs="Calibri"/>
          <w:color w:val="000000" w:themeColor="text1"/>
          <w:u w:val="single"/>
        </w:rPr>
        <w:t xml:space="preserve">. Since </w:t>
      </w:r>
      <w:r w:rsidRPr="00521F2F">
        <w:rPr>
          <w:rFonts w:ascii="Calibri" w:hAnsi="Calibri" w:cs="Calibri"/>
          <w:color w:val="000000" w:themeColor="text1"/>
          <w:u w:val="single"/>
          <w:shd w:val="clear" w:color="auto" w:fill="00FFFF"/>
        </w:rPr>
        <w:t>this</w:t>
      </w:r>
      <w:r w:rsidRPr="00521F2F">
        <w:rPr>
          <w:rFonts w:ascii="Calibri" w:hAnsi="Calibri" w:cs="Calibri"/>
          <w:color w:val="000000" w:themeColor="text1"/>
          <w:u w:val="single"/>
        </w:rPr>
        <w:t xml:space="preserve"> principle </w:t>
      </w:r>
      <w:r w:rsidRPr="00521F2F">
        <w:rPr>
          <w:rFonts w:ascii="Calibri" w:hAnsi="Calibri" w:cs="Calibri"/>
          <w:color w:val="000000" w:themeColor="text1"/>
          <w:u w:val="single"/>
          <w:shd w:val="clear" w:color="auto" w:fill="00FFFF"/>
        </w:rPr>
        <w:t>was incorporated in Article II of the Outer Space Treaty</w:t>
      </w:r>
      <w:r w:rsidRPr="00521F2F">
        <w:rPr>
          <w:rFonts w:ascii="Calibri" w:hAnsi="Calibri" w:cs="Calibri"/>
          <w:color w:val="000000" w:themeColor="text1"/>
          <w:u w:val="single"/>
        </w:rPr>
        <w:t xml:space="preserve"> (OST)1 </w:t>
      </w:r>
      <w:r w:rsidRPr="00521F2F">
        <w:rPr>
          <w:rFonts w:ascii="Calibri" w:hAnsi="Calibri" w:cs="Calibri"/>
          <w:color w:val="000000" w:themeColor="text1"/>
          <w:u w:val="single"/>
          <w:shd w:val="clear" w:color="auto" w:fill="00FFFF"/>
        </w:rPr>
        <w:t>in 1967</w:t>
      </w:r>
      <w:r w:rsidRPr="00521F2F">
        <w:rPr>
          <w:rFonts w:ascii="Calibri" w:hAnsi="Calibri" w:cs="Calibri"/>
          <w:b/>
          <w:bCs/>
          <w:color w:val="000000" w:themeColor="text1"/>
          <w:sz w:val="16"/>
          <w:szCs w:val="16"/>
        </w:rPr>
        <w:t xml:space="preserve">, first declared in the United Nations General Assembly (UNGA) Resolutions 17212 and 19623, </w:t>
      </w:r>
      <w:r w:rsidRPr="00521F2F">
        <w:rPr>
          <w:rFonts w:ascii="Calibri" w:hAnsi="Calibri" w:cs="Calibri"/>
          <w:color w:val="000000" w:themeColor="text1"/>
          <w:u w:val="single"/>
          <w:shd w:val="clear" w:color="auto" w:fill="00FFFF"/>
        </w:rPr>
        <w:t>it has provided guidance and basis for space activities</w:t>
      </w:r>
      <w:r w:rsidRPr="00521F2F">
        <w:rPr>
          <w:rFonts w:ascii="Calibri" w:hAnsi="Calibri" w:cs="Calibri"/>
          <w:color w:val="000000" w:themeColor="text1"/>
          <w:u w:val="single"/>
        </w:rPr>
        <w:t xml:space="preserve"> and has contributed to 40 years of peaceful exploration and use of outer space</w:t>
      </w:r>
      <w:r w:rsidRPr="00521F2F">
        <w:rPr>
          <w:rFonts w:ascii="Calibri" w:hAnsi="Calibri" w:cs="Calibri"/>
          <w:b/>
          <w:bCs/>
          <w:color w:val="000000" w:themeColor="text1"/>
          <w:sz w:val="16"/>
          <w:szCs w:val="16"/>
        </w:rPr>
        <w:t xml:space="preserve">. The importance of the </w:t>
      </w:r>
      <w:r w:rsidRPr="00521F2F">
        <w:rPr>
          <w:rFonts w:ascii="Calibri" w:hAnsi="Calibri" w:cs="Calibri"/>
          <w:color w:val="000000" w:themeColor="text1"/>
          <w:u w:val="single"/>
          <w:shd w:val="clear" w:color="auto" w:fill="00FFFF"/>
        </w:rPr>
        <w:t xml:space="preserve">non-appropriation </w:t>
      </w:r>
      <w:proofErr w:type="gramStart"/>
      <w:r w:rsidRPr="00521F2F">
        <w:rPr>
          <w:rFonts w:ascii="Calibri" w:hAnsi="Calibri" w:cs="Calibri"/>
          <w:color w:val="000000" w:themeColor="text1"/>
          <w:u w:val="single"/>
          <w:shd w:val="clear" w:color="auto" w:fill="00FFFF"/>
        </w:rPr>
        <w:t>principle</w:t>
      </w:r>
      <w:proofErr w:type="gramEnd"/>
      <w:r w:rsidRPr="00521F2F">
        <w:rPr>
          <w:rFonts w:ascii="Calibri" w:hAnsi="Calibri" w:cs="Calibri"/>
          <w:color w:val="000000" w:themeColor="text1"/>
          <w:u w:val="single"/>
          <w:shd w:val="clear" w:color="auto" w:fill="00FFFF"/>
        </w:rPr>
        <w:t xml:space="preserve"> stems from the fact that it has prevented outer space from becoming an area of international conflict</w:t>
      </w:r>
      <w:r w:rsidRPr="00521F2F">
        <w:rPr>
          <w:rFonts w:ascii="Calibri" w:hAnsi="Calibri" w:cs="Calibri"/>
          <w:color w:val="000000" w:themeColor="text1"/>
          <w:u w:val="single"/>
        </w:rPr>
        <w:t xml:space="preserve"> among States.</w:t>
      </w:r>
      <w:r w:rsidRPr="00521F2F">
        <w:rPr>
          <w:rFonts w:ascii="Calibri" w:hAnsi="Calibri" w:cs="Calibri"/>
          <w:b/>
          <w:bCs/>
          <w:color w:val="000000" w:themeColor="text1"/>
          <w:sz w:val="16"/>
          <w:szCs w:val="16"/>
        </w:rPr>
        <w:t xml:space="preserve"> </w:t>
      </w:r>
      <w:r w:rsidRPr="00521F2F">
        <w:rPr>
          <w:rFonts w:ascii="Calibri" w:hAnsi="Calibri" w:cs="Calibri"/>
          <w:color w:val="000000" w:themeColor="text1"/>
          <w:u w:val="single"/>
        </w:rPr>
        <w:t>By prohibiting States from obtaining territorial sovereignty rights over outer space or any of its parts, it has avoided the risk</w:t>
      </w:r>
      <w:r w:rsidRPr="00521F2F">
        <w:rPr>
          <w:rFonts w:ascii="Calibri" w:hAnsi="Calibri" w:cs="Calibri"/>
          <w:color w:val="000000" w:themeColor="text1"/>
          <w:u w:val="single"/>
          <w:shd w:val="clear" w:color="auto" w:fill="00FFFF"/>
        </w:rPr>
        <w:t xml:space="preserve"> that rivalries and tensions could arise in relation to the management of outer space and its resource</w:t>
      </w:r>
      <w:r w:rsidRPr="00521F2F">
        <w:rPr>
          <w:rFonts w:ascii="Calibri" w:hAnsi="Calibri" w:cs="Calibri"/>
          <w:color w:val="000000" w:themeColor="text1"/>
          <w:u w:val="single"/>
        </w:rPr>
        <w:t>s.</w:t>
      </w:r>
      <w:r w:rsidRPr="00521F2F">
        <w:rPr>
          <w:rFonts w:ascii="Calibri" w:hAnsi="Calibri" w:cs="Calibri"/>
          <w:b/>
          <w:bCs/>
          <w:color w:val="000000" w:themeColor="text1"/>
          <w:sz w:val="16"/>
          <w:szCs w:val="16"/>
        </w:rPr>
        <w:t xml:space="preserve"> Moreover, its presence has represented the best guarantee for the realization of one of the fundamental principles of space law,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w:t>
      </w:r>
      <w:r w:rsidRPr="00521F2F">
        <w:rPr>
          <w:rFonts w:ascii="Calibri" w:hAnsi="Calibri" w:cs="Calibri"/>
          <w:color w:val="000000" w:themeColor="text1"/>
          <w:u w:val="single"/>
          <w:shd w:val="clear" w:color="auto" w:fill="00FFFF"/>
        </w:rPr>
        <w:t xml:space="preserve">If we </w:t>
      </w:r>
      <w:proofErr w:type="spellStart"/>
      <w:r w:rsidRPr="00521F2F">
        <w:rPr>
          <w:rFonts w:ascii="Calibri" w:hAnsi="Calibri" w:cs="Calibri"/>
          <w:color w:val="000000" w:themeColor="text1"/>
          <w:u w:val="single"/>
          <w:shd w:val="clear" w:color="auto" w:fill="00FFFF"/>
        </w:rPr>
        <w:t>analyse</w:t>
      </w:r>
      <w:proofErr w:type="spellEnd"/>
      <w:r w:rsidRPr="00521F2F">
        <w:rPr>
          <w:rFonts w:ascii="Calibri" w:hAnsi="Calibri" w:cs="Calibri"/>
          <w:color w:val="000000" w:themeColor="text1"/>
          <w:u w:val="single"/>
          <w:shd w:val="clear" w:color="auto" w:fill="00FFFF"/>
        </w:rPr>
        <w:t xml:space="preserve"> the status of outer space 40 years after the entry into force of the Outer Space Treaty,</w:t>
      </w:r>
      <w:r w:rsidRPr="00521F2F">
        <w:rPr>
          <w:rFonts w:ascii="Calibri" w:hAnsi="Calibri" w:cs="Calibri"/>
          <w:color w:val="000000" w:themeColor="text1"/>
          <w:u w:val="single"/>
        </w:rPr>
        <w:t xml:space="preserve"> it is possible to affirm that </w:t>
      </w:r>
      <w:r w:rsidRPr="00521F2F">
        <w:rPr>
          <w:rFonts w:ascii="Calibri" w:hAnsi="Calibri" w:cs="Calibri"/>
          <w:color w:val="000000" w:themeColor="text1"/>
          <w:u w:val="single"/>
          <w:shd w:val="clear" w:color="auto" w:fill="00FFFF"/>
        </w:rPr>
        <w:t>the non-appropriation principle has been successful in allowing the safe and orderly development of space activities</w:t>
      </w:r>
      <w:r w:rsidRPr="00521F2F">
        <w:rPr>
          <w:rFonts w:ascii="Calibri" w:hAnsi="Calibri" w:cs="Calibri"/>
          <w:color w:val="000000" w:themeColor="text1"/>
          <w:u w:val="single"/>
        </w:rPr>
        <w:t>.</w:t>
      </w:r>
      <w:r w:rsidRPr="00521F2F">
        <w:rPr>
          <w:rFonts w:ascii="Calibri" w:hAnsi="Calibri" w:cs="Calibri"/>
          <w:b/>
          <w:bCs/>
          <w:color w:val="000000" w:themeColor="text1"/>
          <w:sz w:val="16"/>
          <w:szCs w:val="16"/>
        </w:rPr>
        <w:t xml:space="preserve">    </w:t>
      </w:r>
      <w:r w:rsidRPr="00521F2F">
        <w:rPr>
          <w:rStyle w:val="apple-tab-span"/>
          <w:rFonts w:ascii="Calibri" w:hAnsi="Calibri" w:cs="Calibri"/>
          <w:b/>
          <w:bCs/>
          <w:color w:val="000000" w:themeColor="text1"/>
          <w:sz w:val="16"/>
          <w:szCs w:val="16"/>
        </w:rPr>
        <w:tab/>
      </w:r>
      <w:r w:rsidRPr="00521F2F">
        <w:rPr>
          <w:rFonts w:ascii="Calibri" w:hAnsi="Calibri" w:cs="Calibri"/>
          <w:b/>
          <w:bCs/>
          <w:color w:val="000000" w:themeColor="text1"/>
        </w:rPr>
        <w:t> </w:t>
      </w:r>
    </w:p>
    <w:p w14:paraId="6F71AB8C" w14:textId="77777777" w:rsidR="00521F2F" w:rsidRPr="00521F2F" w:rsidRDefault="00521F2F" w:rsidP="00521F2F">
      <w:pPr>
        <w:pStyle w:val="Heading3"/>
        <w:spacing w:before="0"/>
        <w:rPr>
          <w:b/>
          <w:bCs/>
          <w:color w:val="000000" w:themeColor="text1"/>
          <w:sz w:val="28"/>
          <w:szCs w:val="28"/>
        </w:rPr>
      </w:pPr>
      <w:r w:rsidRPr="00521F2F">
        <w:rPr>
          <w:rFonts w:ascii="Calibri" w:hAnsi="Calibri" w:cs="Calibri"/>
          <w:b/>
          <w:bCs/>
          <w:color w:val="000000" w:themeColor="text1"/>
          <w:sz w:val="28"/>
          <w:szCs w:val="28"/>
        </w:rPr>
        <w:t>Cooperation between countries ensures decreased escalation of war and the way to stop “a space war” from happening.</w:t>
      </w:r>
    </w:p>
    <w:p w14:paraId="76CF07A0" w14:textId="77777777" w:rsidR="00521F2F" w:rsidRPr="00521F2F" w:rsidRDefault="00521F2F" w:rsidP="00521F2F">
      <w:pPr>
        <w:pStyle w:val="Heading3"/>
        <w:spacing w:before="0"/>
        <w:rPr>
          <w:color w:val="000000" w:themeColor="text1"/>
        </w:rPr>
      </w:pPr>
      <w:r w:rsidRPr="00521F2F">
        <w:rPr>
          <w:b/>
          <w:bCs/>
          <w:color w:val="000000" w:themeColor="text1"/>
        </w:rPr>
        <w:t> </w:t>
      </w:r>
    </w:p>
    <w:p w14:paraId="7F64895F" w14:textId="77777777" w:rsidR="00521F2F" w:rsidRPr="00521F2F" w:rsidRDefault="00521F2F" w:rsidP="00521F2F">
      <w:pPr>
        <w:pStyle w:val="Heading3"/>
        <w:spacing w:before="0"/>
        <w:rPr>
          <w:color w:val="000000" w:themeColor="text1"/>
        </w:rPr>
      </w:pPr>
      <w:r w:rsidRPr="00521F2F">
        <w:rPr>
          <w:rFonts w:ascii="Calibri" w:hAnsi="Calibri" w:cs="Calibri"/>
          <w:color w:val="000000" w:themeColor="text1"/>
          <w:u w:val="single"/>
          <w:shd w:val="clear" w:color="auto" w:fill="00FFFF"/>
        </w:rPr>
        <w:t>Grego 15</w:t>
      </w:r>
      <w:r w:rsidRPr="00521F2F">
        <w:rPr>
          <w:rFonts w:ascii="Calibri" w:hAnsi="Calibri" w:cs="Calibri"/>
          <w:b/>
          <w:bCs/>
          <w:color w:val="000000" w:themeColor="text1"/>
          <w:sz w:val="16"/>
          <w:szCs w:val="16"/>
          <w:shd w:val="clear" w:color="auto" w:fill="00FFFF"/>
        </w:rPr>
        <w:t xml:space="preserve"> </w:t>
      </w:r>
      <w:r w:rsidRPr="00521F2F">
        <w:rPr>
          <w:rFonts w:ascii="Calibri" w:hAnsi="Calibri" w:cs="Calibri"/>
          <w:b/>
          <w:bCs/>
          <w:color w:val="000000" w:themeColor="text1"/>
          <w:sz w:val="16"/>
          <w:szCs w:val="16"/>
        </w:rPr>
        <w:t xml:space="preserve">LAURA GREGO is a physicist in the Global Security program at UCS. She is an expert in space weapons and security; ballistic missile proliferation; and ballistic missile defense. </w:t>
      </w:r>
      <w:proofErr w:type="gramStart"/>
      <w:r w:rsidRPr="00521F2F">
        <w:rPr>
          <w:rFonts w:ascii="Calibri" w:hAnsi="Calibri" w:cs="Calibri"/>
          <w:b/>
          <w:bCs/>
          <w:color w:val="000000" w:themeColor="text1"/>
          <w:sz w:val="16"/>
          <w:szCs w:val="16"/>
        </w:rPr>
        <w:t>”Preventing</w:t>
      </w:r>
      <w:proofErr w:type="gramEnd"/>
      <w:r w:rsidRPr="00521F2F">
        <w:rPr>
          <w:rFonts w:ascii="Calibri" w:hAnsi="Calibri" w:cs="Calibri"/>
          <w:b/>
          <w:bCs/>
          <w:color w:val="000000" w:themeColor="text1"/>
          <w:sz w:val="16"/>
          <w:szCs w:val="16"/>
        </w:rPr>
        <w:t xml:space="preserve"> Space War.” https://allthingsnuclear.org/lgrego/preventing</w:t>
      </w:r>
      <w:r w:rsidRPr="00521F2F">
        <w:rPr>
          <w:rFonts w:ascii="Calibri" w:hAnsi="Calibri" w:cs="Calibri"/>
          <w:b/>
          <w:bCs/>
          <w:color w:val="000000" w:themeColor="text1"/>
          <w:sz w:val="16"/>
          <w:szCs w:val="16"/>
        </w:rPr>
        <w:noBreakHyphen/>
        <w:t>space</w:t>
      </w:r>
      <w:r w:rsidRPr="00521F2F">
        <w:rPr>
          <w:rFonts w:ascii="Calibri" w:hAnsi="Calibri" w:cs="Calibri"/>
          <w:b/>
          <w:bCs/>
          <w:color w:val="000000" w:themeColor="text1"/>
          <w:sz w:val="16"/>
          <w:szCs w:val="16"/>
        </w:rPr>
        <w:noBreakHyphen/>
        <w:t>war So says a very good New York Times editorial</w:t>
      </w:r>
    </w:p>
    <w:p w14:paraId="4EF6F247" w14:textId="77777777" w:rsidR="00521F2F" w:rsidRPr="00521F2F" w:rsidRDefault="00521F2F" w:rsidP="00521F2F">
      <w:pPr>
        <w:pStyle w:val="Heading3"/>
        <w:spacing w:before="0"/>
        <w:rPr>
          <w:color w:val="000000" w:themeColor="text1"/>
        </w:rPr>
      </w:pPr>
      <w:r w:rsidRPr="00521F2F">
        <w:rPr>
          <w:b/>
          <w:bCs/>
          <w:color w:val="000000" w:themeColor="text1"/>
        </w:rPr>
        <w:t> </w:t>
      </w:r>
    </w:p>
    <w:p w14:paraId="72B975DE" w14:textId="77777777" w:rsidR="00521F2F" w:rsidRPr="00521F2F" w:rsidRDefault="00521F2F" w:rsidP="00521F2F">
      <w:pPr>
        <w:pStyle w:val="Heading3"/>
        <w:spacing w:before="0"/>
        <w:rPr>
          <w:color w:val="000000" w:themeColor="text1"/>
        </w:rPr>
      </w:pPr>
      <w:r w:rsidRPr="00521F2F">
        <w:rPr>
          <w:rFonts w:ascii="Calibri" w:hAnsi="Calibri" w:cs="Calibri"/>
          <w:b/>
          <w:bCs/>
          <w:color w:val="000000" w:themeColor="text1"/>
          <w:sz w:val="16"/>
          <w:szCs w:val="16"/>
        </w:rPr>
        <w:lastRenderedPageBreak/>
        <w:t>  </w:t>
      </w:r>
      <w:r w:rsidRPr="00521F2F">
        <w:rPr>
          <w:rFonts w:ascii="Calibri" w:hAnsi="Calibri" w:cs="Calibri"/>
          <w:color w:val="000000" w:themeColor="text1"/>
          <w:u w:val="single"/>
        </w:rPr>
        <w:t>“Preventing a Space War” this week</w:t>
      </w:r>
      <w:r w:rsidRPr="00521F2F">
        <w:rPr>
          <w:rFonts w:ascii="Calibri" w:hAnsi="Calibri" w:cs="Calibri"/>
          <w:b/>
          <w:bCs/>
          <w:color w:val="000000" w:themeColor="text1"/>
          <w:sz w:val="16"/>
          <w:szCs w:val="16"/>
        </w:rPr>
        <w:t xml:space="preserve">. Sounds </w:t>
      </w:r>
      <w:proofErr w:type="gramStart"/>
      <w:r w:rsidRPr="00521F2F">
        <w:rPr>
          <w:rFonts w:ascii="Calibri" w:hAnsi="Calibri" w:cs="Calibri"/>
          <w:b/>
          <w:bCs/>
          <w:color w:val="000000" w:themeColor="text1"/>
          <w:sz w:val="16"/>
          <w:szCs w:val="16"/>
        </w:rPr>
        <w:t>right, if</w:t>
      </w:r>
      <w:proofErr w:type="gramEnd"/>
      <w:r w:rsidRPr="00521F2F">
        <w:rPr>
          <w:rFonts w:ascii="Calibri" w:hAnsi="Calibri" w:cs="Calibri"/>
          <w:b/>
          <w:bCs/>
          <w:color w:val="000000" w:themeColor="text1"/>
          <w:sz w:val="16"/>
          <w:szCs w:val="16"/>
        </w:rPr>
        <w:t xml:space="preserve"> X</w:t>
      </w:r>
      <w:r w:rsidRPr="00521F2F">
        <w:rPr>
          <w:rFonts w:ascii="Calibri" w:hAnsi="Calibri" w:cs="Calibri"/>
          <w:b/>
          <w:bCs/>
          <w:color w:val="000000" w:themeColor="text1"/>
          <w:sz w:val="16"/>
          <w:szCs w:val="16"/>
        </w:rPr>
        <w:noBreakHyphen/>
        <w:t xml:space="preserve">Wing fighters come to mind when you think space conflict. But in </w:t>
      </w:r>
      <w:proofErr w:type="gramStart"/>
      <w:r w:rsidRPr="00521F2F">
        <w:rPr>
          <w:rFonts w:ascii="Calibri" w:hAnsi="Calibri" w:cs="Calibri"/>
          <w:b/>
          <w:bCs/>
          <w:color w:val="000000" w:themeColor="text1"/>
          <w:sz w:val="16"/>
          <w:szCs w:val="16"/>
        </w:rPr>
        <w:t>reality</w:t>
      </w:r>
      <w:proofErr w:type="gramEnd"/>
      <w:r w:rsidRPr="00521F2F">
        <w:rPr>
          <w:rFonts w:ascii="Calibri" w:hAnsi="Calibri" w:cs="Calibri"/>
          <w:b/>
          <w:bCs/>
          <w:color w:val="000000" w:themeColor="text1"/>
          <w:sz w:val="16"/>
          <w:szCs w:val="16"/>
        </w:rPr>
        <w:t xml:space="preserve"> </w:t>
      </w:r>
      <w:r w:rsidRPr="00521F2F">
        <w:rPr>
          <w:rFonts w:ascii="Calibri" w:hAnsi="Calibri" w:cs="Calibri"/>
          <w:color w:val="000000" w:themeColor="text1"/>
          <w:u w:val="single"/>
          <w:shd w:val="clear" w:color="auto" w:fill="00FFFF"/>
        </w:rPr>
        <w:t>conflict in space is both more likely than one would think</w:t>
      </w:r>
      <w:r w:rsidRPr="00521F2F">
        <w:rPr>
          <w:rFonts w:ascii="Calibri" w:hAnsi="Calibri" w:cs="Calibri"/>
          <w:color w:val="000000" w:themeColor="text1"/>
          <w:u w:val="single"/>
        </w:rPr>
        <w:t xml:space="preserve"> </w:t>
      </w:r>
      <w:r w:rsidRPr="00521F2F">
        <w:rPr>
          <w:rFonts w:ascii="Calibri" w:hAnsi="Calibri" w:cs="Calibri"/>
          <w:b/>
          <w:bCs/>
          <w:color w:val="000000" w:themeColor="text1"/>
          <w:sz w:val="16"/>
          <w:szCs w:val="16"/>
        </w:rPr>
        <w:t xml:space="preserve">and less likely to be so photogenic. </w:t>
      </w:r>
      <w:r w:rsidRPr="00521F2F">
        <w:rPr>
          <w:rFonts w:ascii="Calibri" w:hAnsi="Calibri" w:cs="Calibri"/>
          <w:color w:val="000000" w:themeColor="text1"/>
          <w:u w:val="single"/>
        </w:rPr>
        <w:t>Space as a locus of conflict</w:t>
      </w:r>
      <w:r w:rsidRPr="00521F2F">
        <w:rPr>
          <w:rFonts w:ascii="Calibri" w:hAnsi="Calibri" w:cs="Calibri"/>
          <w:color w:val="000000" w:themeColor="text1"/>
          <w:u w:val="single"/>
          <w:shd w:val="clear" w:color="auto" w:fill="00FFFF"/>
        </w:rPr>
        <w:t xml:space="preserve"> </w:t>
      </w:r>
      <w:r w:rsidRPr="00521F2F">
        <w:rPr>
          <w:rFonts w:ascii="Calibri" w:hAnsi="Calibri" w:cs="Calibri"/>
          <w:color w:val="000000" w:themeColor="text1"/>
          <w:u w:val="single"/>
        </w:rPr>
        <w:t>The Pentagon has known that space could be a flash point at least since the late 1990s when it began including satellites and space weapons in earnest as part of its wargames</w:t>
      </w:r>
      <w:r w:rsidRPr="00521F2F">
        <w:rPr>
          <w:rFonts w:ascii="Calibri" w:hAnsi="Calibri" w:cs="Calibri"/>
          <w:b/>
          <w:bCs/>
          <w:color w:val="000000" w:themeColor="text1"/>
          <w:sz w:val="16"/>
          <w:szCs w:val="16"/>
        </w:rPr>
        <w:t>. The early games revealed some surprises. For example, attacking an adversary’s ground</w:t>
      </w:r>
      <w:r w:rsidRPr="00521F2F">
        <w:rPr>
          <w:rFonts w:ascii="Calibri" w:hAnsi="Calibri" w:cs="Calibri"/>
          <w:b/>
          <w:bCs/>
          <w:color w:val="000000" w:themeColor="text1"/>
          <w:sz w:val="16"/>
          <w:szCs w:val="16"/>
        </w:rPr>
        <w:noBreakHyphen/>
        <w:t>based anti</w:t>
      </w:r>
      <w:r w:rsidRPr="00521F2F">
        <w:rPr>
          <w:rFonts w:ascii="Calibri" w:hAnsi="Calibri" w:cs="Calibri"/>
          <w:b/>
          <w:bCs/>
          <w:color w:val="000000" w:themeColor="text1"/>
          <w:sz w:val="16"/>
          <w:szCs w:val="16"/>
        </w:rPr>
        <w:noBreakHyphen/>
        <w:t>satellite weapons before they were used could be the “trip wire” that starts a war: in the one of the first war games, an attack on an enemy’s ground</w:t>
      </w:r>
      <w:r w:rsidRPr="00521F2F">
        <w:rPr>
          <w:rFonts w:ascii="Calibri" w:hAnsi="Calibri" w:cs="Calibri"/>
          <w:b/>
          <w:bCs/>
          <w:color w:val="000000" w:themeColor="text1"/>
          <w:sz w:val="16"/>
          <w:szCs w:val="16"/>
        </w:rPr>
        <w:noBreakHyphen/>
        <w:t>based lasers was meant to defuse a potential conflict and protect space assets, but instead was interpreted as an act of war and initiated hostilities. The games also revealed that disrupting space</w:t>
      </w:r>
      <w:r w:rsidRPr="00521F2F">
        <w:rPr>
          <w:rFonts w:ascii="Calibri" w:hAnsi="Calibri" w:cs="Calibri"/>
          <w:b/>
          <w:bCs/>
          <w:color w:val="000000" w:themeColor="text1"/>
          <w:sz w:val="16"/>
          <w:szCs w:val="16"/>
        </w:rPr>
        <w:noBreakHyphen/>
        <w:t xml:space="preserve">based communication and information flow or “blinding” could rapidly escalate a war, eventually leading to nuclear weapon exchange. </w:t>
      </w:r>
      <w:r w:rsidRPr="00521F2F">
        <w:rPr>
          <w:rFonts w:ascii="Calibri" w:hAnsi="Calibri" w:cs="Calibri"/>
          <w:color w:val="000000" w:themeColor="text1"/>
          <w:u w:val="single"/>
        </w:rPr>
        <w:t xml:space="preserve">The </w:t>
      </w:r>
      <w:r w:rsidRPr="00521F2F">
        <w:rPr>
          <w:rFonts w:ascii="Calibri" w:hAnsi="Calibri" w:cs="Calibri"/>
          <w:color w:val="000000" w:themeColor="text1"/>
          <w:u w:val="single"/>
          <w:shd w:val="clear" w:color="auto" w:fill="00FFFF"/>
        </w:rPr>
        <w:t xml:space="preserve">war games have continued over the years with increased </w:t>
      </w:r>
      <w:proofErr w:type="gramStart"/>
      <w:r w:rsidRPr="00521F2F">
        <w:rPr>
          <w:rFonts w:ascii="Calibri" w:hAnsi="Calibri" w:cs="Calibri"/>
          <w:color w:val="000000" w:themeColor="text1"/>
          <w:u w:val="single"/>
          <w:shd w:val="clear" w:color="auto" w:fill="00FFFF"/>
        </w:rPr>
        <w:t>sophistication, but</w:t>
      </w:r>
      <w:proofErr w:type="gramEnd"/>
      <w:r w:rsidRPr="00521F2F">
        <w:rPr>
          <w:rFonts w:ascii="Calibri" w:hAnsi="Calibri" w:cs="Calibri"/>
          <w:color w:val="000000" w:themeColor="text1"/>
          <w:u w:val="single"/>
          <w:shd w:val="clear" w:color="auto" w:fill="00FFFF"/>
        </w:rPr>
        <w:t xml:space="preserve"> continue to find that conflicts can rapidly escalate and become global when space weapons are involved</w:t>
      </w:r>
      <w:r w:rsidRPr="00521F2F">
        <w:rPr>
          <w:rFonts w:ascii="Calibri" w:hAnsi="Calibri" w:cs="Calibri"/>
          <w:color w:val="000000" w:themeColor="text1"/>
          <w:u w:val="single"/>
        </w:rPr>
        <w:t xml:space="preserve">, and that even minor opponents can create big problems. </w:t>
      </w:r>
      <w:r w:rsidRPr="00521F2F">
        <w:rPr>
          <w:rFonts w:ascii="Calibri" w:hAnsi="Calibri" w:cs="Calibri"/>
          <w:b/>
          <w:bCs/>
          <w:color w:val="000000" w:themeColor="text1"/>
          <w:sz w:val="16"/>
          <w:szCs w:val="16"/>
        </w:rPr>
        <w:t xml:space="preserve">The report back from the 2012 game, which included NATO partners, said these insights have become “virtually axiomatic.” </w:t>
      </w:r>
      <w:r w:rsidRPr="00521F2F">
        <w:rPr>
          <w:rFonts w:ascii="Calibri" w:hAnsi="Calibri" w:cs="Calibri"/>
          <w:color w:val="000000" w:themeColor="text1"/>
          <w:u w:val="single"/>
          <w:shd w:val="clear" w:color="auto" w:fill="00FFFF"/>
        </w:rPr>
        <w:t>Participants in the most recent</w:t>
      </w:r>
      <w:r w:rsidRPr="00521F2F">
        <w:rPr>
          <w:rFonts w:ascii="Calibri" w:hAnsi="Calibri" w:cs="Calibri"/>
          <w:b/>
          <w:bCs/>
          <w:color w:val="000000" w:themeColor="text1"/>
          <w:sz w:val="16"/>
          <w:szCs w:val="16"/>
        </w:rPr>
        <w:t xml:space="preserve"> Schriever </w:t>
      </w:r>
      <w:r w:rsidRPr="00521F2F">
        <w:rPr>
          <w:rFonts w:ascii="Calibri" w:hAnsi="Calibri" w:cs="Calibri"/>
          <w:color w:val="000000" w:themeColor="text1"/>
          <w:u w:val="single"/>
          <w:shd w:val="clear" w:color="auto" w:fill="00FFFF"/>
        </w:rPr>
        <w:t>war games found that when space weapons were introduced in a regional crisis, it escalated quickly and was difficult to stop from spreading.</w:t>
      </w:r>
      <w:r w:rsidRPr="00521F2F">
        <w:rPr>
          <w:rFonts w:ascii="Calibri" w:hAnsi="Calibri" w:cs="Calibri"/>
          <w:color w:val="000000" w:themeColor="text1"/>
          <w:u w:val="single"/>
        </w:rPr>
        <w:t xml:space="preserve"> The compressed timelines, the global as well as dual</w:t>
      </w:r>
      <w:r w:rsidRPr="00521F2F">
        <w:rPr>
          <w:rFonts w:ascii="Calibri" w:hAnsi="Calibri" w:cs="Calibri"/>
          <w:color w:val="000000" w:themeColor="text1"/>
          <w:u w:val="single"/>
        </w:rPr>
        <w:noBreakHyphen/>
        <w:t xml:space="preserve">use nature of space assets, the difficulty of attribution and seeing what is happening, and the inherent vulnerability of satellites all contribute to this problem. </w:t>
      </w:r>
      <w:r w:rsidRPr="00521F2F">
        <w:rPr>
          <w:rFonts w:ascii="Calibri" w:hAnsi="Calibri" w:cs="Calibri"/>
          <w:b/>
          <w:bCs/>
          <w:color w:val="000000" w:themeColor="text1"/>
          <w:sz w:val="16"/>
          <w:szCs w:val="16"/>
        </w:rPr>
        <w:t xml:space="preserve">Satellite vulnerability &amp; solutions Satellites are valuable but, at least on an individual basis, physically vulnerable. Vulnerable in that they are relatively fragile, as launch mass is at a premium and so protective armor is too expensive, and </w:t>
      </w:r>
      <w:proofErr w:type="gramStart"/>
      <w:r w:rsidRPr="00521F2F">
        <w:rPr>
          <w:rFonts w:ascii="Calibri" w:hAnsi="Calibri" w:cs="Calibri"/>
          <w:b/>
          <w:bCs/>
          <w:color w:val="000000" w:themeColor="text1"/>
          <w:sz w:val="16"/>
          <w:szCs w:val="16"/>
        </w:rPr>
        <w:t>a large number of</w:t>
      </w:r>
      <w:proofErr w:type="gramEnd"/>
      <w:r w:rsidRPr="00521F2F">
        <w:rPr>
          <w:rFonts w:ascii="Calibri" w:hAnsi="Calibri" w:cs="Calibri"/>
          <w:b/>
          <w:bCs/>
          <w:color w:val="000000" w:themeColor="text1"/>
          <w:sz w:val="16"/>
          <w:szCs w:val="16"/>
        </w:rPr>
        <w:t xml:space="preserve"> low</w:t>
      </w:r>
      <w:r w:rsidRPr="00521F2F">
        <w:rPr>
          <w:rFonts w:ascii="Calibri" w:hAnsi="Calibri" w:cs="Calibri"/>
          <w:b/>
          <w:bCs/>
          <w:color w:val="000000" w:themeColor="text1"/>
          <w:sz w:val="16"/>
          <w:szCs w:val="16"/>
        </w:rPr>
        <w:noBreakHyphen/>
        <w:t>earth</w:t>
      </w:r>
      <w:r w:rsidRPr="00521F2F">
        <w:rPr>
          <w:rFonts w:ascii="Calibri" w:hAnsi="Calibri" w:cs="Calibri"/>
          <w:b/>
          <w:bCs/>
          <w:color w:val="000000" w:themeColor="text1"/>
          <w:sz w:val="16"/>
          <w:szCs w:val="16"/>
        </w:rPr>
        <w:noBreakHyphen/>
        <w:t>orbiting satellites are no farther from the earth’s surface than the distance from Boston to Washington.</w:t>
      </w:r>
    </w:p>
    <w:p w14:paraId="4FEBAAF3" w14:textId="77777777" w:rsidR="00521F2F" w:rsidRPr="00521F2F" w:rsidRDefault="00521F2F" w:rsidP="00521F2F">
      <w:pPr>
        <w:pStyle w:val="Heading3"/>
        <w:spacing w:before="0"/>
        <w:rPr>
          <w:color w:val="000000" w:themeColor="text1"/>
        </w:rPr>
      </w:pPr>
      <w:r w:rsidRPr="00521F2F">
        <w:rPr>
          <w:b/>
          <w:bCs/>
          <w:color w:val="000000" w:themeColor="text1"/>
        </w:rPr>
        <w:t> </w:t>
      </w:r>
    </w:p>
    <w:p w14:paraId="1F0A1C4C" w14:textId="77777777" w:rsidR="00521F2F" w:rsidRPr="00521F2F" w:rsidRDefault="00521F2F" w:rsidP="00521F2F">
      <w:pPr>
        <w:pStyle w:val="Heading3"/>
        <w:spacing w:before="0" w:after="460"/>
        <w:rPr>
          <w:b/>
          <w:bCs/>
          <w:color w:val="000000" w:themeColor="text1"/>
          <w:sz w:val="28"/>
          <w:szCs w:val="28"/>
        </w:rPr>
      </w:pPr>
      <w:r w:rsidRPr="00521F2F">
        <w:rPr>
          <w:rFonts w:ascii="Calibri" w:hAnsi="Calibri" w:cs="Calibri"/>
          <w:b/>
          <w:bCs/>
          <w:color w:val="000000" w:themeColor="text1"/>
          <w:sz w:val="28"/>
          <w:szCs w:val="28"/>
        </w:rPr>
        <w:t>A war in space causes many harms such as lack of communication and space debris.</w:t>
      </w:r>
    </w:p>
    <w:p w14:paraId="61EC584A" w14:textId="77777777" w:rsidR="00521F2F" w:rsidRPr="00521F2F" w:rsidRDefault="00521F2F" w:rsidP="00521F2F">
      <w:pPr>
        <w:pStyle w:val="Heading3"/>
        <w:spacing w:before="0" w:after="460"/>
        <w:rPr>
          <w:color w:val="000000" w:themeColor="text1"/>
        </w:rPr>
      </w:pPr>
      <w:proofErr w:type="spellStart"/>
      <w:r w:rsidRPr="00521F2F">
        <w:rPr>
          <w:rFonts w:ascii="Calibri" w:hAnsi="Calibri" w:cs="Calibri"/>
          <w:color w:val="000000" w:themeColor="text1"/>
          <w:u w:val="single"/>
          <w:shd w:val="clear" w:color="auto" w:fill="00FFFF"/>
        </w:rPr>
        <w:t>Skibba</w:t>
      </w:r>
      <w:proofErr w:type="spellEnd"/>
      <w:r w:rsidRPr="00521F2F">
        <w:rPr>
          <w:rFonts w:ascii="Calibri" w:hAnsi="Calibri" w:cs="Calibri"/>
          <w:b/>
          <w:bCs/>
          <w:color w:val="000000" w:themeColor="text1"/>
          <w:sz w:val="16"/>
          <w:szCs w:val="16"/>
        </w:rPr>
        <w:t xml:space="preserve">, </w:t>
      </w:r>
      <w:proofErr w:type="spellStart"/>
      <w:r w:rsidRPr="00521F2F">
        <w:rPr>
          <w:rFonts w:ascii="Calibri" w:hAnsi="Calibri" w:cs="Calibri"/>
          <w:b/>
          <w:bCs/>
          <w:color w:val="000000" w:themeColor="text1"/>
          <w:sz w:val="16"/>
          <w:szCs w:val="16"/>
        </w:rPr>
        <w:t>Ramin</w:t>
      </w:r>
      <w:proofErr w:type="spellEnd"/>
      <w:r w:rsidRPr="00521F2F">
        <w:rPr>
          <w:rFonts w:ascii="Calibri" w:hAnsi="Calibri" w:cs="Calibri"/>
          <w:b/>
          <w:bCs/>
          <w:color w:val="000000" w:themeColor="text1"/>
          <w:sz w:val="16"/>
          <w:szCs w:val="16"/>
        </w:rPr>
        <w:t xml:space="preserve">, </w:t>
      </w:r>
      <w:r w:rsidRPr="00521F2F">
        <w:rPr>
          <w:rFonts w:ascii="Calibri" w:hAnsi="Calibri" w:cs="Calibri"/>
          <w:color w:val="000000" w:themeColor="text1"/>
          <w:u w:val="single"/>
          <w:shd w:val="clear" w:color="auto" w:fill="00FFFF"/>
        </w:rPr>
        <w:t xml:space="preserve">and </w:t>
      </w:r>
      <w:proofErr w:type="spellStart"/>
      <w:r w:rsidRPr="00521F2F">
        <w:rPr>
          <w:rFonts w:ascii="Calibri" w:hAnsi="Calibri" w:cs="Calibri"/>
          <w:color w:val="000000" w:themeColor="text1"/>
          <w:u w:val="single"/>
          <w:shd w:val="clear" w:color="auto" w:fill="00FFFF"/>
        </w:rPr>
        <w:t>Undark</w:t>
      </w:r>
      <w:proofErr w:type="spellEnd"/>
      <w:r w:rsidRPr="00521F2F">
        <w:rPr>
          <w:rFonts w:ascii="Calibri" w:hAnsi="Calibri" w:cs="Calibri"/>
          <w:color w:val="000000" w:themeColor="text1"/>
          <w:u w:val="single"/>
        </w:rPr>
        <w:t>.</w:t>
      </w:r>
      <w:r w:rsidRPr="00521F2F">
        <w:rPr>
          <w:rFonts w:ascii="Calibri" w:hAnsi="Calibri" w:cs="Calibri"/>
          <w:b/>
          <w:bCs/>
          <w:color w:val="000000" w:themeColor="text1"/>
          <w:sz w:val="16"/>
          <w:szCs w:val="16"/>
        </w:rPr>
        <w:t xml:space="preserve"> “Countries Are Gearing Up for Space Warfare - The Atlantic.” </w:t>
      </w:r>
      <w:r w:rsidRPr="00521F2F">
        <w:rPr>
          <w:rFonts w:ascii="Calibri" w:hAnsi="Calibri" w:cs="Calibri"/>
          <w:b/>
          <w:bCs/>
          <w:i/>
          <w:iCs/>
          <w:color w:val="000000" w:themeColor="text1"/>
          <w:sz w:val="16"/>
          <w:szCs w:val="16"/>
        </w:rPr>
        <w:t>The Atlantic</w:t>
      </w:r>
      <w:r w:rsidRPr="00521F2F">
        <w:rPr>
          <w:rFonts w:ascii="Calibri" w:hAnsi="Calibri" w:cs="Calibri"/>
          <w:b/>
          <w:bCs/>
          <w:color w:val="000000" w:themeColor="text1"/>
          <w:sz w:val="16"/>
          <w:szCs w:val="16"/>
        </w:rPr>
        <w:t>, https://www.facebook.com/TheAtlantic/, 12 July 20</w:t>
      </w:r>
      <w:r w:rsidRPr="00521F2F">
        <w:rPr>
          <w:rFonts w:ascii="Calibri" w:hAnsi="Calibri" w:cs="Calibri"/>
          <w:color w:val="000000" w:themeColor="text1"/>
          <w:u w:val="single"/>
          <w:shd w:val="clear" w:color="auto" w:fill="00FFFF"/>
        </w:rPr>
        <w:t>20</w:t>
      </w:r>
      <w:r w:rsidRPr="00521F2F">
        <w:rPr>
          <w:rFonts w:ascii="Calibri" w:hAnsi="Calibri" w:cs="Calibri"/>
          <w:b/>
          <w:bCs/>
          <w:color w:val="000000" w:themeColor="text1"/>
          <w:sz w:val="16"/>
          <w:szCs w:val="16"/>
        </w:rPr>
        <w:t>, https://www.theatlantic.com/technology/archive/2020/07/space-warfare-unregulated/614059/.</w:t>
      </w:r>
    </w:p>
    <w:p w14:paraId="4303F011" w14:textId="77777777" w:rsidR="00521F2F" w:rsidRPr="00521F2F" w:rsidRDefault="00521F2F" w:rsidP="00521F2F">
      <w:pPr>
        <w:pStyle w:val="Heading3"/>
        <w:spacing w:before="0" w:after="460"/>
        <w:rPr>
          <w:color w:val="000000" w:themeColor="text1"/>
        </w:rPr>
      </w:pPr>
      <w:r w:rsidRPr="00521F2F">
        <w:rPr>
          <w:rFonts w:ascii="Calibri" w:hAnsi="Calibri" w:cs="Calibri"/>
          <w:b/>
          <w:bCs/>
          <w:color w:val="000000" w:themeColor="text1"/>
          <w:sz w:val="16"/>
          <w:szCs w:val="16"/>
        </w:rPr>
        <w:t xml:space="preserve">For example, the </w:t>
      </w:r>
      <w:r w:rsidRPr="00521F2F">
        <w:rPr>
          <w:rFonts w:ascii="Calibri" w:hAnsi="Calibri" w:cs="Calibri"/>
          <w:color w:val="000000" w:themeColor="text1"/>
          <w:u w:val="single"/>
          <w:shd w:val="clear" w:color="auto" w:fill="00FFFF"/>
        </w:rPr>
        <w:t>thousands of</w:t>
      </w:r>
      <w:r w:rsidRPr="00521F2F">
        <w:rPr>
          <w:rFonts w:ascii="Calibri" w:hAnsi="Calibri" w:cs="Calibri"/>
          <w:color w:val="000000" w:themeColor="text1"/>
          <w:u w:val="single"/>
        </w:rPr>
        <w:t xml:space="preserve"> everyday </w:t>
      </w:r>
      <w:r w:rsidRPr="00521F2F">
        <w:rPr>
          <w:rFonts w:ascii="Calibri" w:hAnsi="Calibri" w:cs="Calibri"/>
          <w:color w:val="000000" w:themeColor="text1"/>
          <w:u w:val="single"/>
          <w:shd w:val="clear" w:color="auto" w:fill="00FFFF"/>
        </w:rPr>
        <w:t>satellites that</w:t>
      </w:r>
      <w:r w:rsidRPr="00521F2F">
        <w:rPr>
          <w:rFonts w:ascii="Calibri" w:hAnsi="Calibri" w:cs="Calibri"/>
          <w:color w:val="000000" w:themeColor="text1"/>
          <w:u w:val="single"/>
        </w:rPr>
        <w:t xml:space="preserve"> already </w:t>
      </w:r>
      <w:r w:rsidRPr="00521F2F">
        <w:rPr>
          <w:rFonts w:ascii="Calibri" w:hAnsi="Calibri" w:cs="Calibri"/>
          <w:color w:val="000000" w:themeColor="text1"/>
          <w:u w:val="single"/>
          <w:shd w:val="clear" w:color="auto" w:fill="00FFFF"/>
        </w:rPr>
        <w:t>circle low-Earth orbit,</w:t>
      </w:r>
      <w:r w:rsidRPr="00521F2F">
        <w:rPr>
          <w:rFonts w:ascii="Calibri" w:hAnsi="Calibri" w:cs="Calibri"/>
          <w:color w:val="000000" w:themeColor="text1"/>
          <w:u w:val="single"/>
        </w:rPr>
        <w:t xml:space="preserve"> below an altitude of 1,200 miles, </w:t>
      </w:r>
      <w:r w:rsidRPr="00521F2F">
        <w:rPr>
          <w:rFonts w:ascii="Calibri" w:hAnsi="Calibri" w:cs="Calibri"/>
          <w:color w:val="000000" w:themeColor="text1"/>
          <w:u w:val="single"/>
          <w:shd w:val="clear" w:color="auto" w:fill="00FFFF"/>
        </w:rPr>
        <w:t>could potentially suffer collateral damage.</w:t>
      </w:r>
      <w:r w:rsidRPr="00521F2F">
        <w:rPr>
          <w:rFonts w:ascii="Calibri" w:hAnsi="Calibri" w:cs="Calibri"/>
          <w:b/>
          <w:bCs/>
          <w:color w:val="000000" w:themeColor="text1"/>
          <w:sz w:val="16"/>
          <w:szCs w:val="16"/>
        </w:rPr>
        <w:t xml:space="preserve"> More than half of those satellites are from the U.S.; many of the rest are from China and Russia. </w:t>
      </w:r>
      <w:r w:rsidRPr="00521F2F">
        <w:rPr>
          <w:rFonts w:ascii="Calibri" w:hAnsi="Calibri" w:cs="Calibri"/>
          <w:color w:val="000000" w:themeColor="text1"/>
          <w:u w:val="single"/>
          <w:shd w:val="clear" w:color="auto" w:fill="00FFFF"/>
        </w:rPr>
        <w:t>They provide key services like internet access, GPS signals, long-distance communications, and weather information. Any missile that smashes into a satellite</w:t>
      </w:r>
      <w:r w:rsidRPr="00521F2F">
        <w:rPr>
          <w:rFonts w:ascii="Calibri" w:hAnsi="Calibri" w:cs="Calibri"/>
          <w:color w:val="000000" w:themeColor="text1"/>
          <w:u w:val="single"/>
        </w:rPr>
        <w:t>—either as an attack or during a test—</w:t>
      </w:r>
      <w:r w:rsidRPr="00521F2F">
        <w:rPr>
          <w:rFonts w:ascii="Calibri" w:hAnsi="Calibri" w:cs="Calibri"/>
          <w:color w:val="000000" w:themeColor="text1"/>
          <w:u w:val="single"/>
          <w:shd w:val="clear" w:color="auto" w:fill="00FFFF"/>
        </w:rPr>
        <w:t>would disperse thousands of bits of debris.</w:t>
      </w:r>
      <w:r w:rsidRPr="00521F2F">
        <w:rPr>
          <w:rFonts w:ascii="Calibri" w:hAnsi="Calibri" w:cs="Calibri"/>
          <w:b/>
          <w:bCs/>
          <w:color w:val="000000" w:themeColor="text1"/>
          <w:sz w:val="16"/>
          <w:szCs w:val="16"/>
          <w:shd w:val="clear" w:color="auto" w:fill="00FFFF"/>
        </w:rPr>
        <w:t xml:space="preserve"> </w:t>
      </w:r>
      <w:r w:rsidRPr="00521F2F">
        <w:rPr>
          <w:rFonts w:ascii="Calibri" w:hAnsi="Calibri" w:cs="Calibri"/>
          <w:b/>
          <w:bCs/>
          <w:color w:val="000000" w:themeColor="text1"/>
          <w:sz w:val="16"/>
          <w:szCs w:val="16"/>
        </w:rPr>
        <w:t xml:space="preserve">Any one of those pieces, still hurtling at orbital speeds, could take out another spacecraft and create yet more debris. “It’s very easy to pollute space,” Burbach said. “The debris doesn’t discriminate. If you create debris, it might just as well come back and hit one of your own satellites. </w:t>
      </w:r>
      <w:proofErr w:type="gramStart"/>
      <w:r w:rsidRPr="00521F2F">
        <w:rPr>
          <w:rFonts w:ascii="Calibri" w:hAnsi="Calibri" w:cs="Calibri"/>
          <w:b/>
          <w:bCs/>
          <w:color w:val="000000" w:themeColor="text1"/>
          <w:sz w:val="16"/>
          <w:szCs w:val="16"/>
        </w:rPr>
        <w:t>So</w:t>
      </w:r>
      <w:proofErr w:type="gramEnd"/>
      <w:r w:rsidRPr="00521F2F">
        <w:rPr>
          <w:rFonts w:ascii="Calibri" w:hAnsi="Calibri" w:cs="Calibri"/>
          <w:b/>
          <w:bCs/>
          <w:color w:val="000000" w:themeColor="text1"/>
          <w:sz w:val="16"/>
          <w:szCs w:val="16"/>
        </w:rPr>
        <w:t xml:space="preserve"> I think we’re pretty unlikely to see countries actually use those capabilities.” Still, he said, “it would be worrying to see countries showing off that [they] can do it and start testing.”</w:t>
      </w:r>
    </w:p>
    <w:p w14:paraId="091D8635" w14:textId="77777777" w:rsidR="00521F2F" w:rsidRPr="00521F2F" w:rsidRDefault="00521F2F" w:rsidP="00521F2F">
      <w:pPr>
        <w:pStyle w:val="Heading3"/>
        <w:spacing w:before="0" w:after="460"/>
        <w:rPr>
          <w:b/>
          <w:bCs/>
          <w:color w:val="000000" w:themeColor="text1"/>
          <w:sz w:val="28"/>
          <w:szCs w:val="28"/>
        </w:rPr>
      </w:pPr>
      <w:r w:rsidRPr="00521F2F">
        <w:rPr>
          <w:rFonts w:ascii="Calibri" w:hAnsi="Calibri" w:cs="Calibri"/>
          <w:b/>
          <w:bCs/>
          <w:color w:val="000000" w:themeColor="text1"/>
          <w:sz w:val="28"/>
          <w:szCs w:val="28"/>
        </w:rPr>
        <w:t>Communication is crucial for space exploration.</w:t>
      </w:r>
    </w:p>
    <w:p w14:paraId="4CB2646A" w14:textId="77777777" w:rsidR="00521F2F" w:rsidRPr="00521F2F" w:rsidRDefault="00521F2F" w:rsidP="00521F2F">
      <w:pPr>
        <w:pStyle w:val="Heading3"/>
        <w:shd w:val="clear" w:color="auto" w:fill="FFFFFF"/>
        <w:spacing w:before="0"/>
        <w:rPr>
          <w:color w:val="000000" w:themeColor="text1"/>
        </w:rPr>
      </w:pPr>
      <w:r w:rsidRPr="00521F2F">
        <w:rPr>
          <w:rFonts w:ascii="Calibri" w:hAnsi="Calibri" w:cs="Calibri"/>
          <w:color w:val="000000" w:themeColor="text1"/>
          <w:u w:val="single"/>
          <w:shd w:val="clear" w:color="auto" w:fill="00FFFF"/>
        </w:rPr>
        <w:t>NASA</w:t>
      </w:r>
      <w:r w:rsidRPr="00521F2F">
        <w:rPr>
          <w:rFonts w:ascii="Calibri" w:hAnsi="Calibri" w:cs="Calibri"/>
          <w:b/>
          <w:bCs/>
          <w:color w:val="000000" w:themeColor="text1"/>
          <w:sz w:val="16"/>
          <w:szCs w:val="16"/>
        </w:rPr>
        <w:t xml:space="preserve">. “NASA Space Communications and Navigation: Supporting </w:t>
      </w:r>
      <w:proofErr w:type="gramStart"/>
      <w:r w:rsidRPr="00521F2F">
        <w:rPr>
          <w:rFonts w:ascii="Calibri" w:hAnsi="Calibri" w:cs="Calibri"/>
          <w:b/>
          <w:bCs/>
          <w:color w:val="000000" w:themeColor="text1"/>
          <w:sz w:val="16"/>
          <w:szCs w:val="16"/>
        </w:rPr>
        <w:t>Exploration  |</w:t>
      </w:r>
      <w:proofErr w:type="gramEnd"/>
      <w:r w:rsidRPr="00521F2F">
        <w:rPr>
          <w:rFonts w:ascii="Calibri" w:hAnsi="Calibri" w:cs="Calibri"/>
          <w:b/>
          <w:bCs/>
          <w:color w:val="000000" w:themeColor="text1"/>
          <w:sz w:val="16"/>
          <w:szCs w:val="16"/>
        </w:rPr>
        <w:t xml:space="preserve"> NASA.” </w:t>
      </w:r>
      <w:r w:rsidRPr="00521F2F">
        <w:rPr>
          <w:rFonts w:ascii="Calibri" w:hAnsi="Calibri" w:cs="Calibri"/>
          <w:b/>
          <w:bCs/>
          <w:i/>
          <w:iCs/>
          <w:color w:val="000000" w:themeColor="text1"/>
          <w:sz w:val="16"/>
          <w:szCs w:val="16"/>
        </w:rPr>
        <w:t>NASA</w:t>
      </w:r>
      <w:r w:rsidRPr="00521F2F">
        <w:rPr>
          <w:rFonts w:ascii="Calibri" w:hAnsi="Calibri" w:cs="Calibri"/>
          <w:b/>
          <w:bCs/>
          <w:color w:val="000000" w:themeColor="text1"/>
          <w:sz w:val="16"/>
          <w:szCs w:val="16"/>
        </w:rPr>
        <w:t>, 6 Dec. 20</w:t>
      </w:r>
      <w:r w:rsidRPr="00521F2F">
        <w:rPr>
          <w:rFonts w:ascii="Calibri" w:hAnsi="Calibri" w:cs="Calibri"/>
          <w:color w:val="000000" w:themeColor="text1"/>
          <w:u w:val="single"/>
          <w:shd w:val="clear" w:color="auto" w:fill="00FFFF"/>
        </w:rPr>
        <w:t>18</w:t>
      </w:r>
      <w:r w:rsidRPr="00521F2F">
        <w:rPr>
          <w:rFonts w:ascii="Calibri" w:hAnsi="Calibri" w:cs="Calibri"/>
          <w:b/>
          <w:bCs/>
          <w:color w:val="000000" w:themeColor="text1"/>
          <w:sz w:val="16"/>
          <w:szCs w:val="16"/>
        </w:rPr>
        <w:t>,</w:t>
      </w:r>
      <w:hyperlink r:id="rId6" w:history="1">
        <w:r w:rsidRPr="00521F2F">
          <w:rPr>
            <w:rStyle w:val="Hyperlink"/>
            <w:rFonts w:ascii="Calibri" w:hAnsi="Calibri" w:cs="Calibri"/>
            <w:b/>
            <w:bCs/>
            <w:color w:val="000000" w:themeColor="text1"/>
            <w:sz w:val="16"/>
            <w:szCs w:val="16"/>
            <w:u w:val="none"/>
          </w:rPr>
          <w:t xml:space="preserve"> https://www.nasa.gov/directorates/heo/scan/explore</w:t>
        </w:r>
      </w:hyperlink>
      <w:r w:rsidRPr="00521F2F">
        <w:rPr>
          <w:rFonts w:ascii="Calibri" w:hAnsi="Calibri" w:cs="Calibri"/>
          <w:b/>
          <w:bCs/>
          <w:color w:val="000000" w:themeColor="text1"/>
          <w:sz w:val="16"/>
          <w:szCs w:val="16"/>
        </w:rPr>
        <w:t>.</w:t>
      </w:r>
    </w:p>
    <w:p w14:paraId="72C30315" w14:textId="77777777" w:rsidR="00521F2F" w:rsidRPr="00521F2F" w:rsidRDefault="00521F2F" w:rsidP="00521F2F">
      <w:pPr>
        <w:pStyle w:val="Heading3"/>
        <w:shd w:val="clear" w:color="auto" w:fill="FFFFFF"/>
        <w:spacing w:before="0"/>
        <w:rPr>
          <w:color w:val="000000" w:themeColor="text1"/>
        </w:rPr>
      </w:pPr>
      <w:r w:rsidRPr="00521F2F">
        <w:rPr>
          <w:b/>
          <w:bCs/>
          <w:color w:val="000000" w:themeColor="text1"/>
        </w:rPr>
        <w:t> </w:t>
      </w:r>
    </w:p>
    <w:p w14:paraId="3E5A2EE5" w14:textId="77777777" w:rsidR="00521F2F" w:rsidRPr="00521F2F" w:rsidRDefault="00521F2F" w:rsidP="00521F2F">
      <w:pPr>
        <w:pStyle w:val="Heading3"/>
        <w:shd w:val="clear" w:color="auto" w:fill="FFFFFF"/>
        <w:spacing w:before="0"/>
        <w:rPr>
          <w:color w:val="000000" w:themeColor="text1"/>
        </w:rPr>
      </w:pPr>
      <w:r w:rsidRPr="00521F2F">
        <w:rPr>
          <w:rFonts w:ascii="Calibri" w:hAnsi="Calibri" w:cs="Calibri"/>
          <w:color w:val="000000" w:themeColor="text1"/>
          <w:u w:val="single"/>
          <w:shd w:val="clear" w:color="auto" w:fill="00FFFF"/>
        </w:rPr>
        <w:lastRenderedPageBreak/>
        <w:t xml:space="preserve">Communications is perhaps most critical in human </w:t>
      </w:r>
      <w:proofErr w:type="gramStart"/>
      <w:r w:rsidRPr="00521F2F">
        <w:rPr>
          <w:rFonts w:ascii="Calibri" w:hAnsi="Calibri" w:cs="Calibri"/>
          <w:color w:val="000000" w:themeColor="text1"/>
          <w:u w:val="single"/>
          <w:shd w:val="clear" w:color="auto" w:fill="00FFFF"/>
        </w:rPr>
        <w:t>spaceflight</w:t>
      </w:r>
      <w:r w:rsidRPr="00521F2F">
        <w:rPr>
          <w:rFonts w:ascii="Calibri" w:hAnsi="Calibri" w:cs="Calibri"/>
          <w:color w:val="000000" w:themeColor="text1"/>
          <w:u w:val="single"/>
        </w:rPr>
        <w:t>, when</w:t>
      </w:r>
      <w:proofErr w:type="gramEnd"/>
      <w:r w:rsidRPr="00521F2F">
        <w:rPr>
          <w:rFonts w:ascii="Calibri" w:hAnsi="Calibri" w:cs="Calibri"/>
          <w:color w:val="000000" w:themeColor="text1"/>
          <w:u w:val="single"/>
        </w:rPr>
        <w:t xml:space="preserve"> </w:t>
      </w:r>
      <w:r w:rsidRPr="00521F2F">
        <w:rPr>
          <w:rFonts w:ascii="Calibri" w:hAnsi="Calibri" w:cs="Calibri"/>
          <w:color w:val="000000" w:themeColor="text1"/>
          <w:u w:val="single"/>
          <w:shd w:val="clear" w:color="auto" w:fill="00FFFF"/>
        </w:rPr>
        <w:t>human lives depend on being able to exchange information</w:t>
      </w:r>
      <w:r w:rsidRPr="00521F2F">
        <w:rPr>
          <w:rFonts w:ascii="Calibri" w:hAnsi="Calibri" w:cs="Calibri"/>
          <w:color w:val="000000" w:themeColor="text1"/>
          <w:u w:val="single"/>
        </w:rPr>
        <w:t xml:space="preserve"> with mission controllers on Earth.</w:t>
      </w:r>
      <w:r w:rsidRPr="00521F2F">
        <w:rPr>
          <w:rFonts w:ascii="Calibri" w:hAnsi="Calibri" w:cs="Calibri"/>
          <w:b/>
          <w:bCs/>
          <w:color w:val="000000" w:themeColor="text1"/>
          <w:sz w:val="16"/>
          <w:szCs w:val="16"/>
        </w:rPr>
        <w:t xml:space="preserve"> NASA’s networks support the</w:t>
      </w:r>
      <w:hyperlink r:id="rId7" w:history="1">
        <w:r w:rsidRPr="00521F2F">
          <w:rPr>
            <w:rStyle w:val="Hyperlink"/>
            <w:rFonts w:ascii="Calibri" w:hAnsi="Calibri" w:cs="Calibri"/>
            <w:b/>
            <w:bCs/>
            <w:color w:val="000000" w:themeColor="text1"/>
            <w:sz w:val="16"/>
            <w:szCs w:val="16"/>
            <w:u w:val="none"/>
          </w:rPr>
          <w:t xml:space="preserve"> International Space Station</w:t>
        </w:r>
      </w:hyperlink>
      <w:r w:rsidRPr="00521F2F">
        <w:rPr>
          <w:rFonts w:ascii="Calibri" w:hAnsi="Calibri" w:cs="Calibri"/>
          <w:b/>
          <w:bCs/>
          <w:color w:val="000000" w:themeColor="text1"/>
          <w:sz w:val="16"/>
          <w:szCs w:val="16"/>
        </w:rPr>
        <w:t>, several</w:t>
      </w:r>
      <w:hyperlink r:id="rId8" w:history="1">
        <w:r w:rsidRPr="00521F2F">
          <w:rPr>
            <w:rStyle w:val="Hyperlink"/>
            <w:rFonts w:ascii="Calibri" w:hAnsi="Calibri" w:cs="Calibri"/>
            <w:b/>
            <w:bCs/>
            <w:color w:val="000000" w:themeColor="text1"/>
            <w:sz w:val="16"/>
            <w:szCs w:val="16"/>
            <w:u w:val="none"/>
          </w:rPr>
          <w:t xml:space="preserve"> commercial cargo vehicles</w:t>
        </w:r>
      </w:hyperlink>
      <w:r w:rsidRPr="00521F2F">
        <w:rPr>
          <w:rFonts w:ascii="Calibri" w:hAnsi="Calibri" w:cs="Calibri"/>
          <w:b/>
          <w:bCs/>
          <w:color w:val="000000" w:themeColor="text1"/>
          <w:sz w:val="16"/>
          <w:szCs w:val="16"/>
        </w:rPr>
        <w:t>, and will support</w:t>
      </w:r>
      <w:hyperlink r:id="rId9" w:history="1">
        <w:r w:rsidRPr="00521F2F">
          <w:rPr>
            <w:rStyle w:val="Hyperlink"/>
            <w:rFonts w:ascii="Calibri" w:hAnsi="Calibri" w:cs="Calibri"/>
            <w:b/>
            <w:bCs/>
            <w:color w:val="000000" w:themeColor="text1"/>
            <w:sz w:val="16"/>
            <w:szCs w:val="16"/>
            <w:u w:val="none"/>
          </w:rPr>
          <w:t xml:space="preserve"> commercial crew</w:t>
        </w:r>
      </w:hyperlink>
      <w:r w:rsidRPr="00521F2F">
        <w:rPr>
          <w:rFonts w:ascii="Calibri" w:hAnsi="Calibri" w:cs="Calibri"/>
          <w:b/>
          <w:bCs/>
          <w:color w:val="000000" w:themeColor="text1"/>
          <w:sz w:val="16"/>
          <w:szCs w:val="16"/>
        </w:rPr>
        <w:t xml:space="preserve"> and NASA’s</w:t>
      </w:r>
      <w:hyperlink r:id="rId10" w:history="1">
        <w:r w:rsidRPr="00521F2F">
          <w:rPr>
            <w:rStyle w:val="Hyperlink"/>
            <w:rFonts w:ascii="Calibri" w:hAnsi="Calibri" w:cs="Calibri"/>
            <w:b/>
            <w:bCs/>
            <w:color w:val="000000" w:themeColor="text1"/>
            <w:sz w:val="16"/>
            <w:szCs w:val="16"/>
            <w:u w:val="none"/>
          </w:rPr>
          <w:t xml:space="preserve"> Orion</w:t>
        </w:r>
      </w:hyperlink>
      <w:r w:rsidRPr="00521F2F">
        <w:rPr>
          <w:rFonts w:ascii="Calibri" w:hAnsi="Calibri" w:cs="Calibri"/>
          <w:b/>
          <w:bCs/>
          <w:color w:val="000000" w:themeColor="text1"/>
          <w:sz w:val="16"/>
          <w:szCs w:val="16"/>
        </w:rPr>
        <w:t xml:space="preserve"> crew vehicle in the future. </w:t>
      </w:r>
      <w:r w:rsidRPr="00521F2F">
        <w:rPr>
          <w:rFonts w:ascii="Calibri" w:hAnsi="Calibri" w:cs="Calibri"/>
          <w:color w:val="000000" w:themeColor="text1"/>
          <w:u w:val="single"/>
          <w:shd w:val="clear" w:color="auto" w:fill="00FFFF"/>
        </w:rPr>
        <w:t>NASA’s</w:t>
      </w:r>
      <w:hyperlink r:id="rId11" w:history="1">
        <w:r w:rsidRPr="00521F2F">
          <w:rPr>
            <w:rStyle w:val="Hyperlink"/>
            <w:rFonts w:ascii="Calibri" w:hAnsi="Calibri" w:cs="Calibri"/>
            <w:color w:val="000000" w:themeColor="text1"/>
            <w:shd w:val="clear" w:color="auto" w:fill="00FFFF"/>
          </w:rPr>
          <w:t xml:space="preserve"> Space Network (SN)</w:t>
        </w:r>
      </w:hyperlink>
      <w:r w:rsidRPr="00521F2F">
        <w:rPr>
          <w:rFonts w:ascii="Calibri" w:hAnsi="Calibri" w:cs="Calibri"/>
          <w:color w:val="000000" w:themeColor="text1"/>
          <w:u w:val="single"/>
          <w:shd w:val="clear" w:color="auto" w:fill="00FFFF"/>
        </w:rPr>
        <w:t xml:space="preserve"> currently transmits most human spaceflight data, including astronaut communications with Mission Control </w:t>
      </w:r>
      <w:r w:rsidRPr="00521F2F">
        <w:rPr>
          <w:rFonts w:ascii="Calibri" w:hAnsi="Calibri" w:cs="Calibri"/>
          <w:color w:val="000000" w:themeColor="text1"/>
          <w:u w:val="single"/>
        </w:rPr>
        <w:t xml:space="preserve">and even data about the spacecraft’s health and telemetry. </w:t>
      </w:r>
      <w:r w:rsidRPr="00521F2F">
        <w:rPr>
          <w:rFonts w:ascii="Calibri" w:hAnsi="Calibri" w:cs="Calibri"/>
          <w:b/>
          <w:bCs/>
          <w:color w:val="000000" w:themeColor="text1"/>
          <w:sz w:val="16"/>
          <w:szCs w:val="16"/>
        </w:rPr>
        <w:t>Data from science and technology experiments also come down to Earth through the SN. The SN is so named because it is currently NASA’s only space communications network that employs satellites to transmit data.</w:t>
      </w:r>
      <w:hyperlink r:id="rId12" w:history="1">
        <w:r w:rsidRPr="00521F2F">
          <w:rPr>
            <w:rStyle w:val="Hyperlink"/>
            <w:rFonts w:ascii="Calibri" w:hAnsi="Calibri" w:cs="Calibri"/>
            <w:b/>
            <w:bCs/>
            <w:color w:val="000000" w:themeColor="text1"/>
            <w:sz w:val="16"/>
            <w:szCs w:val="16"/>
            <w:u w:val="none"/>
          </w:rPr>
          <w:t xml:space="preserve"> Tracking and Data Relay Satellites (TDRS)</w:t>
        </w:r>
      </w:hyperlink>
      <w:r w:rsidRPr="00521F2F">
        <w:rPr>
          <w:rFonts w:ascii="Calibri" w:hAnsi="Calibri" w:cs="Calibri"/>
          <w:b/>
          <w:bCs/>
          <w:color w:val="000000" w:themeColor="text1"/>
          <w:sz w:val="16"/>
          <w:szCs w:val="16"/>
        </w:rPr>
        <w:t xml:space="preserve"> circle Earth in geosynchronous orbit, an orbit about 22,000 miles from Earth’s surface that allows them to remain stationary over one spot on the planet. Because of this orbit, these satellites are always within line of sight of an antenna on the ground. They are placed in key positions around Earth, meaning that one TDRS is always within line of sight of a low-Earth-orbiting spacecraft. This allows the SN to provide 24/7/365 continuous communications coverage, which is crucial to human spaceflight.</w:t>
      </w:r>
    </w:p>
    <w:p w14:paraId="24C5E12F" w14:textId="77777777" w:rsidR="00521F2F" w:rsidRPr="00521F2F" w:rsidRDefault="00521F2F" w:rsidP="00521F2F">
      <w:pPr>
        <w:pStyle w:val="Heading3"/>
        <w:spacing w:before="0"/>
        <w:rPr>
          <w:color w:val="000000" w:themeColor="text1"/>
        </w:rPr>
      </w:pPr>
      <w:r w:rsidRPr="00521F2F">
        <w:rPr>
          <w:b/>
          <w:bCs/>
          <w:color w:val="000000" w:themeColor="text1"/>
        </w:rPr>
        <w:t> </w:t>
      </w:r>
    </w:p>
    <w:p w14:paraId="18568311" w14:textId="460BAF39" w:rsidR="00521F2F" w:rsidRDefault="00521F2F">
      <w:pPr>
        <w:rPr>
          <w:color w:val="000000" w:themeColor="text1"/>
        </w:rPr>
      </w:pPr>
    </w:p>
    <w:p w14:paraId="50BC74E8" w14:textId="70B6A611" w:rsidR="00521F2F" w:rsidRDefault="00521F2F" w:rsidP="00521F2F">
      <w:pPr>
        <w:pStyle w:val="Heading1"/>
      </w:pPr>
      <w:r>
        <w:lastRenderedPageBreak/>
        <w:t>ADV – Air Quality</w:t>
      </w:r>
    </w:p>
    <w:p w14:paraId="68DDD60D" w14:textId="77777777" w:rsidR="00521F2F" w:rsidRDefault="00521F2F" w:rsidP="00521F2F"/>
    <w:p w14:paraId="3C3F52DE" w14:textId="77777777" w:rsidR="004F780D" w:rsidRPr="004F780D" w:rsidRDefault="004F780D" w:rsidP="004F780D">
      <w:pPr>
        <w:shd w:val="clear" w:color="auto" w:fill="FFFFFF"/>
        <w:outlineLvl w:val="2"/>
        <w:rPr>
          <w:b/>
          <w:bCs/>
          <w:sz w:val="28"/>
          <w:szCs w:val="28"/>
          <w:u w:val="single"/>
        </w:rPr>
      </w:pPr>
      <w:r w:rsidRPr="004F780D">
        <w:rPr>
          <w:rFonts w:ascii="Calibri" w:hAnsi="Calibri" w:cs="Calibri"/>
          <w:b/>
          <w:bCs/>
          <w:color w:val="1A1A1A"/>
          <w:sz w:val="28"/>
          <w:szCs w:val="28"/>
          <w:u w:val="single"/>
        </w:rPr>
        <w:t xml:space="preserve">SpaceX and other private entities are responsible for many space launches in the </w:t>
      </w:r>
      <w:proofErr w:type="spellStart"/>
      <w:r w:rsidRPr="004F780D">
        <w:rPr>
          <w:rFonts w:ascii="Calibri" w:hAnsi="Calibri" w:cs="Calibri"/>
          <w:b/>
          <w:bCs/>
          <w:color w:val="1A1A1A"/>
          <w:sz w:val="28"/>
          <w:szCs w:val="28"/>
          <w:u w:val="single"/>
        </w:rPr>
        <w:t>squo</w:t>
      </w:r>
      <w:proofErr w:type="spellEnd"/>
    </w:p>
    <w:p w14:paraId="645AE88F" w14:textId="77777777" w:rsidR="004F780D" w:rsidRPr="004F780D" w:rsidRDefault="004F780D" w:rsidP="004F780D">
      <w:pPr>
        <w:shd w:val="clear" w:color="auto" w:fill="FFFFFF"/>
        <w:outlineLvl w:val="2"/>
        <w:rPr>
          <w:b/>
          <w:bCs/>
          <w:sz w:val="27"/>
          <w:szCs w:val="27"/>
        </w:rPr>
      </w:pPr>
      <w:r w:rsidRPr="004F780D">
        <w:rPr>
          <w:color w:val="434343"/>
        </w:rPr>
        <w:t> </w:t>
      </w:r>
    </w:p>
    <w:p w14:paraId="0E98B4F5" w14:textId="77777777" w:rsidR="004F780D" w:rsidRPr="004F780D" w:rsidRDefault="004F780D" w:rsidP="004F780D">
      <w:pPr>
        <w:shd w:val="clear" w:color="auto" w:fill="FFFFFF"/>
        <w:outlineLvl w:val="2"/>
        <w:rPr>
          <w:b/>
          <w:bCs/>
          <w:sz w:val="27"/>
          <w:szCs w:val="27"/>
        </w:rPr>
      </w:pPr>
      <w:r w:rsidRPr="004F780D">
        <w:rPr>
          <w:rFonts w:ascii="Calibri" w:hAnsi="Calibri" w:cs="Calibri"/>
          <w:b/>
          <w:bCs/>
          <w:color w:val="1A1A1A"/>
          <w:u w:val="single"/>
          <w:shd w:val="clear" w:color="auto" w:fill="00FFFF"/>
        </w:rPr>
        <w:t>Salas</w:t>
      </w:r>
      <w:r w:rsidRPr="004F780D">
        <w:rPr>
          <w:rFonts w:ascii="Calibri" w:hAnsi="Calibri" w:cs="Calibri"/>
          <w:color w:val="1A1A1A"/>
          <w:sz w:val="16"/>
          <w:szCs w:val="16"/>
        </w:rPr>
        <w:t xml:space="preserve">, Erick </w:t>
      </w:r>
      <w:proofErr w:type="spellStart"/>
      <w:r w:rsidRPr="004F780D">
        <w:rPr>
          <w:rFonts w:ascii="Calibri" w:hAnsi="Calibri" w:cs="Calibri"/>
          <w:color w:val="1A1A1A"/>
          <w:sz w:val="16"/>
          <w:szCs w:val="16"/>
        </w:rPr>
        <w:t>Burgueño</w:t>
      </w:r>
      <w:proofErr w:type="spellEnd"/>
      <w:r w:rsidRPr="004F780D">
        <w:rPr>
          <w:rFonts w:ascii="Calibri" w:hAnsi="Calibri" w:cs="Calibri"/>
          <w:color w:val="1A1A1A"/>
          <w:sz w:val="16"/>
          <w:szCs w:val="16"/>
        </w:rPr>
        <w:t>. “</w:t>
      </w:r>
      <w:proofErr w:type="gramStart"/>
      <w:r w:rsidRPr="004F780D">
        <w:rPr>
          <w:rFonts w:ascii="Calibri" w:hAnsi="Calibri" w:cs="Calibri"/>
          <w:color w:val="1A1A1A"/>
          <w:sz w:val="16"/>
          <w:szCs w:val="16"/>
        </w:rPr>
        <w:t>•  Launch</w:t>
      </w:r>
      <w:proofErr w:type="gramEnd"/>
      <w:r w:rsidRPr="004F780D">
        <w:rPr>
          <w:rFonts w:ascii="Calibri" w:hAnsi="Calibri" w:cs="Calibri"/>
          <w:color w:val="1A1A1A"/>
          <w:sz w:val="16"/>
          <w:szCs w:val="16"/>
        </w:rPr>
        <w:t xml:space="preserve"> History of SpaceX  by Type 2021 | Statista.” </w:t>
      </w:r>
      <w:r w:rsidRPr="004F780D">
        <w:rPr>
          <w:rFonts w:ascii="Calibri" w:hAnsi="Calibri" w:cs="Calibri"/>
          <w:i/>
          <w:iCs/>
          <w:color w:val="1A1A1A"/>
          <w:sz w:val="16"/>
          <w:szCs w:val="16"/>
        </w:rPr>
        <w:t>Statista</w:t>
      </w:r>
      <w:r w:rsidRPr="004F780D">
        <w:rPr>
          <w:rFonts w:ascii="Calibri" w:hAnsi="Calibri" w:cs="Calibri"/>
          <w:color w:val="1A1A1A"/>
          <w:sz w:val="16"/>
          <w:szCs w:val="16"/>
        </w:rPr>
        <w:t>, Statista, 5 Oct. 20</w:t>
      </w:r>
      <w:r w:rsidRPr="004F780D">
        <w:rPr>
          <w:rFonts w:ascii="Calibri" w:hAnsi="Calibri" w:cs="Calibri"/>
          <w:b/>
          <w:bCs/>
          <w:color w:val="1A1A1A"/>
          <w:u w:val="single"/>
          <w:shd w:val="clear" w:color="auto" w:fill="00FFFF"/>
        </w:rPr>
        <w:t>21</w:t>
      </w:r>
      <w:r w:rsidRPr="004F780D">
        <w:rPr>
          <w:rFonts w:ascii="Calibri" w:hAnsi="Calibri" w:cs="Calibri"/>
          <w:color w:val="1A1A1A"/>
          <w:sz w:val="16"/>
          <w:szCs w:val="16"/>
        </w:rPr>
        <w:t>,</w:t>
      </w:r>
      <w:hyperlink r:id="rId13" w:history="1">
        <w:r w:rsidRPr="004F780D">
          <w:rPr>
            <w:rFonts w:ascii="Calibri" w:hAnsi="Calibri" w:cs="Calibri"/>
            <w:color w:val="1A1A1A"/>
            <w:sz w:val="16"/>
            <w:szCs w:val="16"/>
            <w:u w:val="single"/>
          </w:rPr>
          <w:t xml:space="preserve"> </w:t>
        </w:r>
        <w:r w:rsidRPr="004F780D">
          <w:rPr>
            <w:rFonts w:ascii="Calibri" w:hAnsi="Calibri" w:cs="Calibri"/>
            <w:color w:val="000000"/>
            <w:sz w:val="16"/>
            <w:szCs w:val="16"/>
            <w:u w:val="single"/>
          </w:rPr>
          <w:t>https://www.statista.com/statistics/1266914/spacex-number-of-launches-by-type/</w:t>
        </w:r>
      </w:hyperlink>
      <w:r w:rsidRPr="004F780D">
        <w:rPr>
          <w:rFonts w:ascii="Calibri" w:hAnsi="Calibri" w:cs="Calibri"/>
          <w:color w:val="1A1A1A"/>
          <w:sz w:val="16"/>
          <w:szCs w:val="16"/>
        </w:rPr>
        <w:t>.</w:t>
      </w:r>
    </w:p>
    <w:p w14:paraId="1362C9E9" w14:textId="77777777" w:rsidR="004F780D" w:rsidRPr="004F780D" w:rsidRDefault="004F780D" w:rsidP="004F780D">
      <w:pPr>
        <w:shd w:val="clear" w:color="auto" w:fill="FFFFFF"/>
        <w:outlineLvl w:val="2"/>
        <w:rPr>
          <w:b/>
          <w:bCs/>
          <w:sz w:val="27"/>
          <w:szCs w:val="27"/>
        </w:rPr>
      </w:pPr>
      <w:r w:rsidRPr="004F780D">
        <w:rPr>
          <w:color w:val="434343"/>
        </w:rPr>
        <w:t> </w:t>
      </w:r>
    </w:p>
    <w:p w14:paraId="4FE8BE3E" w14:textId="77777777" w:rsidR="004F780D" w:rsidRPr="004F780D" w:rsidRDefault="004F780D" w:rsidP="004F780D">
      <w:pPr>
        <w:shd w:val="clear" w:color="auto" w:fill="FFFFFF"/>
        <w:outlineLvl w:val="2"/>
        <w:rPr>
          <w:b/>
          <w:bCs/>
          <w:sz w:val="27"/>
          <w:szCs w:val="27"/>
        </w:rPr>
      </w:pPr>
      <w:r w:rsidRPr="004F780D">
        <w:rPr>
          <w:rFonts w:ascii="Calibri" w:hAnsi="Calibri" w:cs="Calibri"/>
          <w:color w:val="1A1A1A"/>
          <w:sz w:val="16"/>
          <w:szCs w:val="16"/>
        </w:rPr>
        <w:t xml:space="preserve">As of September 30th, </w:t>
      </w:r>
      <w:r w:rsidRPr="004F780D">
        <w:rPr>
          <w:rFonts w:ascii="Calibri" w:hAnsi="Calibri" w:cs="Calibri"/>
          <w:b/>
          <w:bCs/>
          <w:color w:val="1A1A1A"/>
          <w:u w:val="single"/>
          <w:shd w:val="clear" w:color="auto" w:fill="00FFFF"/>
        </w:rPr>
        <w:t xml:space="preserve">SpaceX has </w:t>
      </w:r>
      <w:proofErr w:type="gramStart"/>
      <w:r w:rsidRPr="004F780D">
        <w:rPr>
          <w:rFonts w:ascii="Calibri" w:hAnsi="Calibri" w:cs="Calibri"/>
          <w:b/>
          <w:bCs/>
          <w:color w:val="1A1A1A"/>
          <w:u w:val="single"/>
          <w:shd w:val="clear" w:color="auto" w:fill="00FFFF"/>
        </w:rPr>
        <w:t>launched</w:t>
      </w:r>
      <w:r w:rsidRPr="004F780D">
        <w:rPr>
          <w:rFonts w:ascii="Calibri" w:hAnsi="Calibri" w:cs="Calibri"/>
          <w:b/>
          <w:bCs/>
          <w:color w:val="1A1A1A"/>
          <w:u w:val="single"/>
        </w:rPr>
        <w:t xml:space="preserve"> successfully</w:t>
      </w:r>
      <w:proofErr w:type="gramEnd"/>
      <w:r w:rsidRPr="004F780D">
        <w:rPr>
          <w:rFonts w:ascii="Calibri" w:hAnsi="Calibri" w:cs="Calibri"/>
          <w:b/>
          <w:bCs/>
          <w:color w:val="1A1A1A"/>
          <w:u w:val="single"/>
        </w:rPr>
        <w:t xml:space="preserve"> </w:t>
      </w:r>
      <w:r w:rsidRPr="004F780D">
        <w:rPr>
          <w:rFonts w:ascii="Calibri" w:hAnsi="Calibri" w:cs="Calibri"/>
          <w:b/>
          <w:bCs/>
          <w:color w:val="1A1A1A"/>
          <w:u w:val="single"/>
          <w:shd w:val="clear" w:color="auto" w:fill="00FFFF"/>
        </w:rPr>
        <w:t>23</w:t>
      </w:r>
      <w:r w:rsidRPr="004F780D">
        <w:rPr>
          <w:rFonts w:ascii="Calibri" w:hAnsi="Calibri" w:cs="Calibri"/>
          <w:b/>
          <w:bCs/>
          <w:color w:val="1A1A1A"/>
          <w:u w:val="single"/>
        </w:rPr>
        <w:t xml:space="preserve"> carrier </w:t>
      </w:r>
      <w:r w:rsidRPr="004F780D">
        <w:rPr>
          <w:rFonts w:ascii="Calibri" w:hAnsi="Calibri" w:cs="Calibri"/>
          <w:b/>
          <w:bCs/>
          <w:color w:val="1A1A1A"/>
          <w:u w:val="single"/>
          <w:shd w:val="clear" w:color="auto" w:fill="00FFFF"/>
        </w:rPr>
        <w:t>rockets</w:t>
      </w:r>
      <w:r w:rsidRPr="004F780D">
        <w:rPr>
          <w:rFonts w:ascii="Calibri" w:hAnsi="Calibri" w:cs="Calibri"/>
          <w:b/>
          <w:bCs/>
          <w:color w:val="1A1A1A"/>
          <w:u w:val="single"/>
        </w:rPr>
        <w:t xml:space="preserve"> Falcon 9 </w:t>
      </w:r>
      <w:r w:rsidRPr="004F780D">
        <w:rPr>
          <w:rFonts w:ascii="Calibri" w:hAnsi="Calibri" w:cs="Calibri"/>
          <w:b/>
          <w:bCs/>
          <w:color w:val="1A1A1A"/>
          <w:u w:val="single"/>
          <w:shd w:val="clear" w:color="auto" w:fill="00FFFF"/>
        </w:rPr>
        <w:t>in 2021, and they have planned seven more launches until the end of the year.</w:t>
      </w:r>
      <w:r w:rsidRPr="004F780D">
        <w:rPr>
          <w:rFonts w:ascii="Calibri" w:hAnsi="Calibri" w:cs="Calibri"/>
          <w:b/>
          <w:bCs/>
          <w:color w:val="1A1A1A"/>
          <w:u w:val="single"/>
        </w:rPr>
        <w:t xml:space="preserve"> </w:t>
      </w:r>
      <w:proofErr w:type="gramStart"/>
      <w:r w:rsidRPr="004F780D">
        <w:rPr>
          <w:rFonts w:ascii="Calibri" w:hAnsi="Calibri" w:cs="Calibri"/>
          <w:b/>
          <w:bCs/>
          <w:color w:val="1A1A1A"/>
          <w:u w:val="single"/>
        </w:rPr>
        <w:t>On</w:t>
      </w:r>
      <w:proofErr w:type="gramEnd"/>
      <w:r w:rsidRPr="004F780D">
        <w:rPr>
          <w:rFonts w:ascii="Calibri" w:hAnsi="Calibri" w:cs="Calibri"/>
          <w:b/>
          <w:bCs/>
          <w:color w:val="1A1A1A"/>
          <w:u w:val="single"/>
        </w:rPr>
        <w:t xml:space="preserve"> 2020, </w:t>
      </w:r>
      <w:r w:rsidRPr="004F780D">
        <w:rPr>
          <w:rFonts w:ascii="Calibri" w:hAnsi="Calibri" w:cs="Calibri"/>
          <w:b/>
          <w:bCs/>
          <w:color w:val="1A1A1A"/>
          <w:u w:val="single"/>
          <w:shd w:val="clear" w:color="auto" w:fill="00FFFF"/>
        </w:rPr>
        <w:t>the</w:t>
      </w:r>
      <w:r w:rsidRPr="004F780D">
        <w:rPr>
          <w:rFonts w:ascii="Calibri" w:hAnsi="Calibri" w:cs="Calibri"/>
          <w:b/>
          <w:bCs/>
          <w:color w:val="1A1A1A"/>
          <w:u w:val="single"/>
        </w:rPr>
        <w:t xml:space="preserve"> American aerospace </w:t>
      </w:r>
      <w:r w:rsidRPr="004F780D">
        <w:rPr>
          <w:rFonts w:ascii="Calibri" w:hAnsi="Calibri" w:cs="Calibri"/>
          <w:b/>
          <w:bCs/>
          <w:color w:val="1A1A1A"/>
          <w:u w:val="single"/>
          <w:shd w:val="clear" w:color="auto" w:fill="00FFFF"/>
        </w:rPr>
        <w:t>company founded by Elon Musk reported 26 liftoffs.</w:t>
      </w:r>
    </w:p>
    <w:p w14:paraId="2ED73F1E" w14:textId="77777777" w:rsidR="004F780D" w:rsidRPr="004F780D" w:rsidRDefault="004F780D" w:rsidP="004F780D">
      <w:pPr>
        <w:shd w:val="clear" w:color="auto" w:fill="FFFFFF"/>
        <w:outlineLvl w:val="2"/>
        <w:rPr>
          <w:b/>
          <w:bCs/>
          <w:sz w:val="27"/>
          <w:szCs w:val="27"/>
        </w:rPr>
      </w:pPr>
      <w:r w:rsidRPr="004F780D">
        <w:rPr>
          <w:color w:val="434343"/>
        </w:rPr>
        <w:t> </w:t>
      </w:r>
    </w:p>
    <w:p w14:paraId="129D3FA3" w14:textId="77777777" w:rsidR="004F780D" w:rsidRPr="004F780D" w:rsidRDefault="004F780D" w:rsidP="004F780D">
      <w:pPr>
        <w:shd w:val="clear" w:color="auto" w:fill="FFFFFF"/>
        <w:outlineLvl w:val="2"/>
        <w:rPr>
          <w:b/>
          <w:bCs/>
          <w:sz w:val="28"/>
          <w:szCs w:val="28"/>
          <w:u w:val="single"/>
        </w:rPr>
      </w:pPr>
      <w:r w:rsidRPr="004F780D">
        <w:rPr>
          <w:rFonts w:ascii="Calibri" w:hAnsi="Calibri" w:cs="Calibri"/>
          <w:b/>
          <w:bCs/>
          <w:color w:val="222222"/>
          <w:sz w:val="28"/>
          <w:szCs w:val="28"/>
          <w:u w:val="single"/>
        </w:rPr>
        <w:t>Air pollution increases with every space launch – it warms the atmosphere and creates air pollution</w:t>
      </w:r>
    </w:p>
    <w:p w14:paraId="359F0C9C" w14:textId="77777777" w:rsidR="004F780D" w:rsidRPr="004F780D" w:rsidRDefault="004F780D" w:rsidP="004F780D">
      <w:pPr>
        <w:shd w:val="clear" w:color="auto" w:fill="FFFFFF"/>
        <w:outlineLvl w:val="2"/>
        <w:rPr>
          <w:b/>
          <w:bCs/>
          <w:sz w:val="27"/>
          <w:szCs w:val="27"/>
        </w:rPr>
      </w:pPr>
      <w:r w:rsidRPr="004F780D">
        <w:rPr>
          <w:color w:val="434343"/>
        </w:rPr>
        <w:t> </w:t>
      </w:r>
    </w:p>
    <w:p w14:paraId="31B37F96" w14:textId="77777777" w:rsidR="004F780D" w:rsidRPr="004F780D" w:rsidRDefault="004F780D" w:rsidP="004F780D">
      <w:pPr>
        <w:shd w:val="clear" w:color="auto" w:fill="FFFFFF"/>
        <w:outlineLvl w:val="2"/>
        <w:rPr>
          <w:b/>
          <w:bCs/>
          <w:sz w:val="27"/>
          <w:szCs w:val="27"/>
        </w:rPr>
      </w:pPr>
      <w:proofErr w:type="spellStart"/>
      <w:r w:rsidRPr="004F780D">
        <w:rPr>
          <w:rFonts w:ascii="Calibri" w:hAnsi="Calibri" w:cs="Calibri"/>
          <w:b/>
          <w:bCs/>
          <w:color w:val="222222"/>
          <w:u w:val="single"/>
          <w:shd w:val="clear" w:color="auto" w:fill="00FFFF"/>
        </w:rPr>
        <w:t>Heilweil</w:t>
      </w:r>
      <w:proofErr w:type="spellEnd"/>
      <w:r w:rsidRPr="004F780D">
        <w:rPr>
          <w:rFonts w:ascii="Calibri" w:hAnsi="Calibri" w:cs="Calibri"/>
          <w:color w:val="222222"/>
          <w:sz w:val="16"/>
          <w:szCs w:val="16"/>
        </w:rPr>
        <w:t xml:space="preserve">, Rebecca. “How Bad Is Private Space Travel for the Environment and Other Key Questions, Answered - Vox.” </w:t>
      </w:r>
      <w:r w:rsidRPr="004F780D">
        <w:rPr>
          <w:rFonts w:ascii="Calibri" w:hAnsi="Calibri" w:cs="Calibri"/>
          <w:i/>
          <w:iCs/>
          <w:color w:val="222222"/>
          <w:sz w:val="16"/>
          <w:szCs w:val="16"/>
        </w:rPr>
        <w:t>Vox</w:t>
      </w:r>
      <w:r w:rsidRPr="004F780D">
        <w:rPr>
          <w:rFonts w:ascii="Calibri" w:hAnsi="Calibri" w:cs="Calibri"/>
          <w:color w:val="222222"/>
          <w:sz w:val="16"/>
          <w:szCs w:val="16"/>
        </w:rPr>
        <w:t>, Vox, 25 July 20</w:t>
      </w:r>
      <w:r w:rsidRPr="004F780D">
        <w:rPr>
          <w:rFonts w:ascii="Calibri" w:hAnsi="Calibri" w:cs="Calibri"/>
          <w:b/>
          <w:bCs/>
          <w:color w:val="222222"/>
          <w:u w:val="single"/>
          <w:shd w:val="clear" w:color="auto" w:fill="00FFFF"/>
        </w:rPr>
        <w:t>21</w:t>
      </w:r>
      <w:r w:rsidRPr="004F780D">
        <w:rPr>
          <w:rFonts w:ascii="Calibri" w:hAnsi="Calibri" w:cs="Calibri"/>
          <w:color w:val="222222"/>
          <w:sz w:val="16"/>
          <w:szCs w:val="16"/>
        </w:rPr>
        <w:t>,</w:t>
      </w:r>
      <w:hyperlink r:id="rId14" w:history="1">
        <w:r w:rsidRPr="004F780D">
          <w:rPr>
            <w:rFonts w:ascii="Calibri" w:hAnsi="Calibri" w:cs="Calibri"/>
            <w:color w:val="222222"/>
            <w:sz w:val="16"/>
            <w:szCs w:val="16"/>
            <w:u w:val="single"/>
          </w:rPr>
          <w:t xml:space="preserve"> </w:t>
        </w:r>
        <w:r w:rsidRPr="004F780D">
          <w:rPr>
            <w:rFonts w:ascii="Calibri" w:hAnsi="Calibri" w:cs="Calibri"/>
            <w:color w:val="000000"/>
            <w:sz w:val="16"/>
            <w:szCs w:val="16"/>
            <w:u w:val="single"/>
          </w:rPr>
          <w:t>https://www.vox.com/recode/22589197/space-travel-tourism-bezos-branson-rockets-blue-origin-virgin-galactic-spacex</w:t>
        </w:r>
      </w:hyperlink>
      <w:r w:rsidRPr="004F780D">
        <w:rPr>
          <w:rFonts w:ascii="Calibri" w:hAnsi="Calibri" w:cs="Calibri"/>
          <w:color w:val="222222"/>
          <w:sz w:val="16"/>
          <w:szCs w:val="16"/>
        </w:rPr>
        <w:t>.</w:t>
      </w:r>
    </w:p>
    <w:p w14:paraId="4E3258D6" w14:textId="77777777" w:rsidR="004F780D" w:rsidRPr="004F780D" w:rsidRDefault="004F780D" w:rsidP="004F780D">
      <w:pPr>
        <w:shd w:val="clear" w:color="auto" w:fill="FFFFFF"/>
        <w:outlineLvl w:val="2"/>
        <w:rPr>
          <w:b/>
          <w:bCs/>
          <w:sz w:val="27"/>
          <w:szCs w:val="27"/>
        </w:rPr>
      </w:pPr>
      <w:r w:rsidRPr="004F780D">
        <w:rPr>
          <w:color w:val="434343"/>
        </w:rPr>
        <w:t> </w:t>
      </w:r>
    </w:p>
    <w:p w14:paraId="7C86DE2F" w14:textId="77777777" w:rsidR="004F780D" w:rsidRPr="004F780D" w:rsidRDefault="004F780D" w:rsidP="004F780D">
      <w:pPr>
        <w:shd w:val="clear" w:color="auto" w:fill="FFFFFF"/>
        <w:outlineLvl w:val="2"/>
        <w:rPr>
          <w:b/>
          <w:bCs/>
          <w:sz w:val="27"/>
          <w:szCs w:val="27"/>
        </w:rPr>
      </w:pPr>
      <w:r w:rsidRPr="004F780D">
        <w:rPr>
          <w:rFonts w:ascii="Calibri" w:hAnsi="Calibri" w:cs="Calibri"/>
          <w:color w:val="222222"/>
          <w:sz w:val="16"/>
          <w:szCs w:val="16"/>
        </w:rPr>
        <w:t xml:space="preserve">The emissions of a flight to space can be worse than those of a typical airplane flight because just a few people hop aboard one of these flights, so the emissions per passenger are much higher. That </w:t>
      </w:r>
      <w:r w:rsidRPr="004F780D">
        <w:rPr>
          <w:rFonts w:ascii="Calibri" w:hAnsi="Calibri" w:cs="Calibri"/>
          <w:b/>
          <w:bCs/>
          <w:color w:val="222222"/>
          <w:u w:val="single"/>
          <w:shd w:val="clear" w:color="auto" w:fill="00FFFF"/>
        </w:rPr>
        <w:t>pollution</w:t>
      </w:r>
      <w:r w:rsidRPr="004F780D">
        <w:rPr>
          <w:rFonts w:ascii="Calibri" w:hAnsi="Calibri" w:cs="Calibri"/>
          <w:b/>
          <w:bCs/>
          <w:color w:val="222222"/>
          <w:u w:val="single"/>
        </w:rPr>
        <w:t xml:space="preserve"> could </w:t>
      </w:r>
      <w:r w:rsidRPr="004F780D">
        <w:rPr>
          <w:rFonts w:ascii="Calibri" w:hAnsi="Calibri" w:cs="Calibri"/>
          <w:b/>
          <w:bCs/>
          <w:color w:val="222222"/>
          <w:u w:val="single"/>
          <w:shd w:val="clear" w:color="auto" w:fill="00FFFF"/>
        </w:rPr>
        <w:t>become[s] much worse if space tourism becomes</w:t>
      </w:r>
      <w:r w:rsidRPr="004F780D">
        <w:rPr>
          <w:rFonts w:ascii="Calibri" w:hAnsi="Calibri" w:cs="Calibri"/>
          <w:b/>
          <w:bCs/>
          <w:color w:val="222222"/>
          <w:u w:val="single"/>
        </w:rPr>
        <w:t xml:space="preserve"> more </w:t>
      </w:r>
      <w:r w:rsidRPr="004F780D">
        <w:rPr>
          <w:rFonts w:ascii="Calibri" w:hAnsi="Calibri" w:cs="Calibri"/>
          <w:b/>
          <w:bCs/>
          <w:color w:val="222222"/>
          <w:u w:val="single"/>
          <w:shd w:val="clear" w:color="auto" w:fill="00FFFF"/>
        </w:rPr>
        <w:t>popular</w:t>
      </w:r>
      <w:r w:rsidRPr="004F780D">
        <w:rPr>
          <w:rFonts w:ascii="Calibri" w:hAnsi="Calibri" w:cs="Calibri"/>
          <w:b/>
          <w:bCs/>
          <w:color w:val="222222"/>
          <w:u w:val="single"/>
        </w:rPr>
        <w:t xml:space="preserve">. </w:t>
      </w:r>
      <w:r w:rsidRPr="004F780D">
        <w:rPr>
          <w:rFonts w:ascii="Calibri" w:hAnsi="Calibri" w:cs="Calibri"/>
          <w:b/>
          <w:bCs/>
          <w:color w:val="222222"/>
          <w:u w:val="single"/>
          <w:shd w:val="clear" w:color="auto" w:fill="00FFFF"/>
        </w:rPr>
        <w:t>Virgin</w:t>
      </w:r>
      <w:r w:rsidRPr="004F780D">
        <w:rPr>
          <w:rFonts w:ascii="Calibri" w:hAnsi="Calibri" w:cs="Calibri"/>
          <w:b/>
          <w:bCs/>
          <w:color w:val="222222"/>
          <w:u w:val="single"/>
        </w:rPr>
        <w:t xml:space="preserve"> Galactic </w:t>
      </w:r>
      <w:r w:rsidRPr="004F780D">
        <w:rPr>
          <w:rFonts w:ascii="Calibri" w:hAnsi="Calibri" w:cs="Calibri"/>
          <w:b/>
          <w:bCs/>
          <w:color w:val="222222"/>
          <w:u w:val="single"/>
          <w:shd w:val="clear" w:color="auto" w:fill="00FFFF"/>
        </w:rPr>
        <w:t>alone</w:t>
      </w:r>
      <w:r w:rsidRPr="004F780D">
        <w:rPr>
          <w:rFonts w:ascii="Calibri" w:hAnsi="Calibri" w:cs="Calibri"/>
          <w:b/>
          <w:bCs/>
          <w:color w:val="222222"/>
          <w:u w:val="single"/>
        </w:rPr>
        <w:t xml:space="preserve"> eventually </w:t>
      </w:r>
      <w:r w:rsidRPr="004F780D">
        <w:rPr>
          <w:rFonts w:ascii="Calibri" w:hAnsi="Calibri" w:cs="Calibri"/>
          <w:b/>
          <w:bCs/>
          <w:color w:val="222222"/>
          <w:u w:val="single"/>
          <w:shd w:val="clear" w:color="auto" w:fill="00FFFF"/>
        </w:rPr>
        <w:t>aims to launch</w:t>
      </w:r>
      <w:r w:rsidRPr="004F780D">
        <w:rPr>
          <w:rFonts w:ascii="Calibri" w:hAnsi="Calibri" w:cs="Calibri"/>
          <w:b/>
          <w:bCs/>
          <w:color w:val="222222"/>
          <w:u w:val="single"/>
        </w:rPr>
        <w:t xml:space="preserve"> 400 of these </w:t>
      </w:r>
      <w:r w:rsidRPr="004F780D">
        <w:rPr>
          <w:rFonts w:ascii="Calibri" w:hAnsi="Calibri" w:cs="Calibri"/>
          <w:b/>
          <w:bCs/>
          <w:color w:val="222222"/>
          <w:u w:val="single"/>
          <w:shd w:val="clear" w:color="auto" w:fill="00FFFF"/>
        </w:rPr>
        <w:t>flights annually. “The carbon footprint of launching yourself into space in one of these rockets is incredibly high</w:t>
      </w:r>
      <w:r w:rsidRPr="004F780D">
        <w:rPr>
          <w:rFonts w:ascii="Calibri" w:hAnsi="Calibri" w:cs="Calibri"/>
          <w:b/>
          <w:bCs/>
          <w:color w:val="222222"/>
          <w:u w:val="single"/>
        </w:rPr>
        <w:t xml:space="preserve">, close to about </w:t>
      </w:r>
      <w:r w:rsidRPr="004F780D">
        <w:rPr>
          <w:rFonts w:ascii="Calibri" w:hAnsi="Calibri" w:cs="Calibri"/>
          <w:b/>
          <w:bCs/>
          <w:color w:val="222222"/>
          <w:u w:val="single"/>
          <w:shd w:val="clear" w:color="auto" w:fill="00FFFF"/>
        </w:rPr>
        <w:t>100 times higher than if you took a long-haul flight</w:t>
      </w:r>
      <w:r w:rsidRPr="004F780D">
        <w:rPr>
          <w:rFonts w:ascii="Calibri" w:hAnsi="Calibri" w:cs="Calibri"/>
          <w:b/>
          <w:bCs/>
          <w:color w:val="222222"/>
          <w:u w:val="single"/>
        </w:rPr>
        <w:t>,”</w:t>
      </w:r>
      <w:hyperlink r:id="rId15" w:history="1">
        <w:r w:rsidRPr="004F780D">
          <w:rPr>
            <w:rFonts w:ascii="Calibri" w:hAnsi="Calibri" w:cs="Calibri"/>
            <w:color w:val="222222"/>
            <w:sz w:val="16"/>
            <w:szCs w:val="16"/>
            <w:u w:val="single"/>
          </w:rPr>
          <w:t xml:space="preserve"> </w:t>
        </w:r>
        <w:r w:rsidRPr="004F780D">
          <w:rPr>
            <w:rFonts w:ascii="Calibri" w:hAnsi="Calibri" w:cs="Calibri"/>
            <w:color w:val="000000"/>
            <w:sz w:val="16"/>
            <w:szCs w:val="16"/>
            <w:u w:val="single"/>
          </w:rPr>
          <w:t>Eloise Marais</w:t>
        </w:r>
      </w:hyperlink>
      <w:r w:rsidRPr="004F780D">
        <w:rPr>
          <w:rFonts w:ascii="Calibri" w:hAnsi="Calibri" w:cs="Calibri"/>
          <w:color w:val="222222"/>
          <w:sz w:val="16"/>
          <w:szCs w:val="16"/>
        </w:rPr>
        <w:t xml:space="preserve">, a physical geography professor at the University College London, told Recode. “It’s incredibly problematic if we want to be environmentally conscious and consider our carbon </w:t>
      </w:r>
      <w:proofErr w:type="spellStart"/>
      <w:r w:rsidRPr="004F780D">
        <w:rPr>
          <w:rFonts w:ascii="Calibri" w:hAnsi="Calibri" w:cs="Calibri"/>
          <w:color w:val="222222"/>
          <w:sz w:val="16"/>
          <w:szCs w:val="16"/>
        </w:rPr>
        <w:t>footprint</w:t>
      </w:r>
      <w:proofErr w:type="gramStart"/>
      <w:r w:rsidRPr="004F780D">
        <w:rPr>
          <w:rFonts w:ascii="Calibri" w:hAnsi="Calibri" w:cs="Calibri"/>
          <w:color w:val="222222"/>
          <w:sz w:val="16"/>
          <w:szCs w:val="16"/>
        </w:rPr>
        <w:t>.”These</w:t>
      </w:r>
      <w:proofErr w:type="spellEnd"/>
      <w:proofErr w:type="gramEnd"/>
      <w:r w:rsidRPr="004F780D">
        <w:rPr>
          <w:rFonts w:ascii="Calibri" w:hAnsi="Calibri" w:cs="Calibri"/>
          <w:color w:val="222222"/>
          <w:sz w:val="16"/>
          <w:szCs w:val="16"/>
        </w:rPr>
        <w:t xml:space="preserve"> flights’ effects on the environment will differ depending on factors like the fuel they use, the energy required to manufacture that fuel, and where they’re headed — and all these factors make it difficult to model their environmental impact. For instance, Jeff Bezos has argued that the</w:t>
      </w:r>
      <w:r w:rsidRPr="004F780D">
        <w:rPr>
          <w:rFonts w:ascii="Calibri" w:hAnsi="Calibri" w:cs="Calibri"/>
          <w:b/>
          <w:bCs/>
          <w:color w:val="222222"/>
          <w:u w:val="single"/>
        </w:rPr>
        <w:t xml:space="preserve"> liquid </w:t>
      </w:r>
      <w:r w:rsidRPr="004F780D">
        <w:rPr>
          <w:rFonts w:ascii="Calibri" w:hAnsi="Calibri" w:cs="Calibri"/>
          <w:b/>
          <w:bCs/>
          <w:color w:val="222222"/>
          <w:u w:val="single"/>
          <w:shd w:val="clear" w:color="auto" w:fill="00FFFF"/>
        </w:rPr>
        <w:t>hydrogen and oxygen</w:t>
      </w:r>
      <w:r w:rsidRPr="004F780D">
        <w:rPr>
          <w:rFonts w:ascii="Calibri" w:hAnsi="Calibri" w:cs="Calibri"/>
          <w:color w:val="222222"/>
          <w:sz w:val="16"/>
          <w:szCs w:val="16"/>
        </w:rPr>
        <w:t xml:space="preserve"> fuel Blue Origin uses is less damaging to the environment than the other space competitors (technically, his flight didn’t</w:t>
      </w:r>
      <w:hyperlink r:id="rId16" w:history="1">
        <w:r w:rsidRPr="004F780D">
          <w:rPr>
            <w:rFonts w:ascii="Calibri" w:hAnsi="Calibri" w:cs="Calibri"/>
            <w:color w:val="222222"/>
            <w:sz w:val="16"/>
            <w:szCs w:val="16"/>
            <w:u w:val="single"/>
          </w:rPr>
          <w:t xml:space="preserve"> </w:t>
        </w:r>
        <w:r w:rsidRPr="004F780D">
          <w:rPr>
            <w:rFonts w:ascii="Calibri" w:hAnsi="Calibri" w:cs="Calibri"/>
            <w:color w:val="000000"/>
            <w:sz w:val="16"/>
            <w:szCs w:val="16"/>
            <w:u w:val="single"/>
          </w:rPr>
          <w:t>release carbon dioxide</w:t>
        </w:r>
      </w:hyperlink>
      <w:r w:rsidRPr="004F780D">
        <w:rPr>
          <w:rFonts w:ascii="Calibri" w:hAnsi="Calibri" w:cs="Calibri"/>
          <w:color w:val="222222"/>
          <w:sz w:val="16"/>
          <w:szCs w:val="16"/>
        </w:rPr>
        <w:t xml:space="preserve">), but experts told Recode it could still </w:t>
      </w:r>
      <w:r w:rsidRPr="004F780D">
        <w:rPr>
          <w:rFonts w:ascii="Calibri" w:hAnsi="Calibri" w:cs="Calibri"/>
          <w:b/>
          <w:bCs/>
          <w:color w:val="222222"/>
          <w:u w:val="single"/>
        </w:rPr>
        <w:t>h</w:t>
      </w:r>
      <w:r w:rsidRPr="004F780D">
        <w:rPr>
          <w:rFonts w:ascii="Calibri" w:hAnsi="Calibri" w:cs="Calibri"/>
          <w:b/>
          <w:bCs/>
          <w:color w:val="222222"/>
          <w:u w:val="single"/>
          <w:shd w:val="clear" w:color="auto" w:fill="00FFFF"/>
        </w:rPr>
        <w:t>ave</w:t>
      </w:r>
      <w:hyperlink r:id="rId17" w:history="1">
        <w:r w:rsidRPr="004F780D">
          <w:rPr>
            <w:rFonts w:ascii="Calibri" w:hAnsi="Calibri" w:cs="Calibri"/>
            <w:b/>
            <w:bCs/>
            <w:color w:val="222222"/>
            <w:u w:val="single"/>
            <w:shd w:val="clear" w:color="auto" w:fill="00FFFF"/>
          </w:rPr>
          <w:t xml:space="preserve"> </w:t>
        </w:r>
        <w:r w:rsidRPr="004F780D">
          <w:rPr>
            <w:rFonts w:ascii="Calibri" w:hAnsi="Calibri" w:cs="Calibri"/>
            <w:b/>
            <w:bCs/>
            <w:color w:val="000000"/>
            <w:u w:val="single"/>
            <w:shd w:val="clear" w:color="auto" w:fill="00FFFF"/>
          </w:rPr>
          <w:t>significant environmental effects</w:t>
        </w:r>
      </w:hyperlink>
      <w:r w:rsidRPr="004F780D">
        <w:rPr>
          <w:rFonts w:ascii="Calibri" w:hAnsi="Calibri" w:cs="Calibri"/>
          <w:b/>
          <w:bCs/>
          <w:color w:val="222222"/>
          <w:u w:val="single"/>
        </w:rPr>
        <w:t>.</w:t>
      </w:r>
      <w:r w:rsidRPr="004F780D">
        <w:rPr>
          <w:rFonts w:ascii="Calibri" w:hAnsi="Calibri" w:cs="Calibri"/>
          <w:color w:val="222222"/>
          <w:sz w:val="16"/>
          <w:szCs w:val="16"/>
        </w:rPr>
        <w:t xml:space="preserve"> There are also other risks we need to</w:t>
      </w:r>
      <w:hyperlink r:id="rId18" w:history="1">
        <w:r w:rsidRPr="004F780D">
          <w:rPr>
            <w:rFonts w:ascii="Calibri" w:hAnsi="Calibri" w:cs="Calibri"/>
            <w:color w:val="222222"/>
            <w:sz w:val="16"/>
            <w:szCs w:val="16"/>
            <w:u w:val="single"/>
          </w:rPr>
          <w:t xml:space="preserve"> </w:t>
        </w:r>
        <w:r w:rsidRPr="004F780D">
          <w:rPr>
            <w:rFonts w:ascii="Calibri" w:hAnsi="Calibri" w:cs="Calibri"/>
            <w:color w:val="000000"/>
            <w:sz w:val="16"/>
            <w:szCs w:val="16"/>
            <w:u w:val="single"/>
          </w:rPr>
          <w:t>keep studying</w:t>
        </w:r>
      </w:hyperlink>
      <w:r w:rsidRPr="004F780D">
        <w:rPr>
          <w:rFonts w:ascii="Calibri" w:hAnsi="Calibri" w:cs="Calibri"/>
          <w:color w:val="222222"/>
          <w:sz w:val="16"/>
          <w:szCs w:val="16"/>
        </w:rPr>
        <w:t>, including the release of</w:t>
      </w:r>
      <w:hyperlink r:id="rId19" w:history="1">
        <w:r w:rsidRPr="004F780D">
          <w:rPr>
            <w:rFonts w:ascii="Calibri" w:hAnsi="Calibri" w:cs="Calibri"/>
            <w:color w:val="222222"/>
            <w:sz w:val="16"/>
            <w:szCs w:val="16"/>
            <w:u w:val="single"/>
          </w:rPr>
          <w:t xml:space="preserve"> </w:t>
        </w:r>
        <w:r w:rsidRPr="004F780D">
          <w:rPr>
            <w:rFonts w:ascii="Calibri" w:hAnsi="Calibri" w:cs="Calibri"/>
            <w:color w:val="000000"/>
            <w:sz w:val="16"/>
            <w:szCs w:val="16"/>
            <w:u w:val="single"/>
          </w:rPr>
          <w:t>soot</w:t>
        </w:r>
      </w:hyperlink>
      <w:r w:rsidRPr="004F780D">
        <w:rPr>
          <w:rFonts w:ascii="Calibri" w:hAnsi="Calibri" w:cs="Calibri"/>
          <w:color w:val="222222"/>
          <w:sz w:val="16"/>
          <w:szCs w:val="16"/>
        </w:rPr>
        <w:t xml:space="preserve"> that could hurt the stratosphere and the ozone. </w:t>
      </w:r>
      <w:r w:rsidRPr="004F780D">
        <w:rPr>
          <w:rFonts w:ascii="Calibri" w:hAnsi="Calibri" w:cs="Calibri"/>
          <w:b/>
          <w:bCs/>
          <w:color w:val="222222"/>
          <w:u w:val="single"/>
          <w:shd w:val="clear" w:color="auto" w:fill="00FFFF"/>
        </w:rPr>
        <w:t>A</w:t>
      </w:r>
      <w:hyperlink r:id="rId20" w:history="1">
        <w:r w:rsidRPr="004F780D">
          <w:rPr>
            <w:rFonts w:ascii="Calibri" w:hAnsi="Calibri" w:cs="Calibri"/>
            <w:b/>
            <w:bCs/>
            <w:color w:val="222222"/>
            <w:u w:val="single"/>
            <w:shd w:val="clear" w:color="auto" w:fill="00FFFF"/>
          </w:rPr>
          <w:t xml:space="preserve"> </w:t>
        </w:r>
        <w:r w:rsidRPr="004F780D">
          <w:rPr>
            <w:rFonts w:ascii="Calibri" w:hAnsi="Calibri" w:cs="Calibri"/>
            <w:b/>
            <w:bCs/>
            <w:color w:val="000000"/>
            <w:u w:val="single"/>
            <w:shd w:val="clear" w:color="auto" w:fill="00FFFF"/>
          </w:rPr>
          <w:t>study</w:t>
        </w:r>
      </w:hyperlink>
      <w:r w:rsidRPr="004F780D">
        <w:rPr>
          <w:rFonts w:ascii="Calibri" w:hAnsi="Calibri" w:cs="Calibri"/>
          <w:b/>
          <w:bCs/>
          <w:color w:val="222222"/>
          <w:u w:val="single"/>
        </w:rPr>
        <w:t xml:space="preserve"> from 2010 </w:t>
      </w:r>
      <w:r w:rsidRPr="004F780D">
        <w:rPr>
          <w:rFonts w:ascii="Calibri" w:hAnsi="Calibri" w:cs="Calibri"/>
          <w:b/>
          <w:bCs/>
          <w:color w:val="222222"/>
          <w:u w:val="single"/>
          <w:shd w:val="clear" w:color="auto" w:fill="00FFFF"/>
        </w:rPr>
        <w:t>found that the soot released by 1,000 space tourism flights could warm Antarctica</w:t>
      </w:r>
      <w:r w:rsidRPr="004F780D">
        <w:rPr>
          <w:rFonts w:ascii="Calibri" w:hAnsi="Calibri" w:cs="Calibri"/>
          <w:b/>
          <w:bCs/>
          <w:color w:val="222222"/>
          <w:u w:val="single"/>
        </w:rPr>
        <w:t xml:space="preserve"> by nearly 1 degree Celsius.</w:t>
      </w:r>
      <w:r w:rsidRPr="004F780D">
        <w:rPr>
          <w:rFonts w:ascii="Calibri" w:hAnsi="Calibri" w:cs="Calibri"/>
          <w:color w:val="222222"/>
          <w:sz w:val="16"/>
          <w:szCs w:val="16"/>
        </w:rPr>
        <w:t xml:space="preserve"> “There are some risks that are unknown,” Paul </w:t>
      </w:r>
      <w:proofErr w:type="spellStart"/>
      <w:r w:rsidRPr="004F780D">
        <w:rPr>
          <w:rFonts w:ascii="Calibri" w:hAnsi="Calibri" w:cs="Calibri"/>
          <w:color w:val="222222"/>
          <w:sz w:val="16"/>
          <w:szCs w:val="16"/>
        </w:rPr>
        <w:t>Peeters</w:t>
      </w:r>
      <w:proofErr w:type="spellEnd"/>
      <w:r w:rsidRPr="004F780D">
        <w:rPr>
          <w:rFonts w:ascii="Calibri" w:hAnsi="Calibri" w:cs="Calibri"/>
          <w:color w:val="222222"/>
          <w:sz w:val="16"/>
          <w:szCs w:val="16"/>
        </w:rPr>
        <w:t>, a</w:t>
      </w:r>
      <w:hyperlink r:id="rId21" w:history="1">
        <w:r w:rsidRPr="004F780D">
          <w:rPr>
            <w:rFonts w:ascii="Calibri" w:hAnsi="Calibri" w:cs="Calibri"/>
            <w:color w:val="222222"/>
            <w:sz w:val="16"/>
            <w:szCs w:val="16"/>
            <w:u w:val="single"/>
          </w:rPr>
          <w:t xml:space="preserve"> </w:t>
        </w:r>
        <w:r w:rsidRPr="004F780D">
          <w:rPr>
            <w:rFonts w:ascii="Calibri" w:hAnsi="Calibri" w:cs="Calibri"/>
            <w:color w:val="000000"/>
            <w:sz w:val="16"/>
            <w:szCs w:val="16"/>
            <w:u w:val="single"/>
          </w:rPr>
          <w:t>tourism sustainability professor</w:t>
        </w:r>
      </w:hyperlink>
      <w:r w:rsidRPr="004F780D">
        <w:rPr>
          <w:rFonts w:ascii="Calibri" w:hAnsi="Calibri" w:cs="Calibri"/>
          <w:color w:val="222222"/>
          <w:sz w:val="16"/>
          <w:szCs w:val="16"/>
        </w:rPr>
        <w:t xml:space="preserve"> at the Breda University of Applied Sciences, told Recode. “We should do much more work to assess those risks and make sure that they do not occur or to alleviate them somehow — before you start this space tourism business.” Overall, he thinks the environmental costs are reason enough not to take such a trip.</w:t>
      </w:r>
    </w:p>
    <w:p w14:paraId="5D06A61C" w14:textId="77777777" w:rsidR="004F780D" w:rsidRPr="004F780D" w:rsidRDefault="004F780D" w:rsidP="004F780D">
      <w:pPr>
        <w:shd w:val="clear" w:color="auto" w:fill="FFFFFF"/>
        <w:outlineLvl w:val="2"/>
        <w:rPr>
          <w:b/>
          <w:bCs/>
          <w:sz w:val="27"/>
          <w:szCs w:val="27"/>
        </w:rPr>
      </w:pPr>
      <w:r w:rsidRPr="004F780D">
        <w:rPr>
          <w:color w:val="434343"/>
        </w:rPr>
        <w:t> </w:t>
      </w:r>
    </w:p>
    <w:p w14:paraId="631F75E2" w14:textId="77777777" w:rsidR="004F780D" w:rsidRPr="004F780D" w:rsidRDefault="004F780D" w:rsidP="004F780D">
      <w:pPr>
        <w:shd w:val="clear" w:color="auto" w:fill="FFFFFF"/>
      </w:pPr>
      <w:r w:rsidRPr="004F780D">
        <w:rPr>
          <w:rFonts w:ascii="Calibri" w:hAnsi="Calibri" w:cs="Calibri"/>
          <w:b/>
          <w:bCs/>
          <w:color w:val="1B1B1B"/>
          <w:sz w:val="28"/>
          <w:szCs w:val="28"/>
          <w:u w:val="single"/>
        </w:rPr>
        <w:t>Bad air quality is the sole cause of climate change</w:t>
      </w:r>
      <w:r w:rsidRPr="004F780D">
        <w:rPr>
          <w:rFonts w:ascii="Calibri" w:hAnsi="Calibri" w:cs="Calibri"/>
          <w:b/>
          <w:bCs/>
          <w:color w:val="1B1B1B"/>
        </w:rPr>
        <w:t>.</w:t>
      </w:r>
    </w:p>
    <w:p w14:paraId="48FA46A7" w14:textId="77777777" w:rsidR="004F780D" w:rsidRPr="004F780D" w:rsidRDefault="004F780D" w:rsidP="004F780D">
      <w:pPr>
        <w:shd w:val="clear" w:color="auto" w:fill="FFFFFF"/>
      </w:pPr>
      <w:r w:rsidRPr="004F780D">
        <w:rPr>
          <w:rFonts w:ascii="Calibri" w:hAnsi="Calibri" w:cs="Calibri"/>
          <w:b/>
          <w:bCs/>
          <w:color w:val="1B1B1B"/>
          <w:u w:val="single"/>
          <w:shd w:val="clear" w:color="auto" w:fill="00FFFF"/>
        </w:rPr>
        <w:t>EPA</w:t>
      </w:r>
      <w:r w:rsidRPr="004F780D">
        <w:rPr>
          <w:rFonts w:ascii="Calibri" w:hAnsi="Calibri" w:cs="Calibri"/>
          <w:color w:val="1B1B1B"/>
          <w:sz w:val="16"/>
          <w:szCs w:val="16"/>
        </w:rPr>
        <w:t xml:space="preserve">. “Air Quality and Climate Change Research | US EPA.” </w:t>
      </w:r>
      <w:r w:rsidRPr="004F780D">
        <w:rPr>
          <w:rFonts w:ascii="Calibri" w:hAnsi="Calibri" w:cs="Calibri"/>
          <w:i/>
          <w:iCs/>
          <w:color w:val="1B1B1B"/>
          <w:sz w:val="16"/>
          <w:szCs w:val="16"/>
        </w:rPr>
        <w:t>US EPA</w:t>
      </w:r>
      <w:r w:rsidRPr="004F780D">
        <w:rPr>
          <w:rFonts w:ascii="Calibri" w:hAnsi="Calibri" w:cs="Calibri"/>
          <w:color w:val="1B1B1B"/>
          <w:sz w:val="16"/>
          <w:szCs w:val="16"/>
        </w:rPr>
        <w:t>, 18 June 20</w:t>
      </w:r>
      <w:r w:rsidRPr="004F780D">
        <w:rPr>
          <w:rFonts w:ascii="Calibri" w:hAnsi="Calibri" w:cs="Calibri"/>
          <w:b/>
          <w:bCs/>
          <w:color w:val="1B1B1B"/>
          <w:u w:val="single"/>
          <w:shd w:val="clear" w:color="auto" w:fill="00FFFF"/>
        </w:rPr>
        <w:t>14</w:t>
      </w:r>
      <w:r w:rsidRPr="004F780D">
        <w:rPr>
          <w:rFonts w:ascii="Calibri" w:hAnsi="Calibri" w:cs="Calibri"/>
          <w:color w:val="1B1B1B"/>
          <w:sz w:val="16"/>
          <w:szCs w:val="16"/>
        </w:rPr>
        <w:t>, hhttps://www.epa.gov/air-research/air-quality-and-climate-change-research#:~:text=Emissions%20of%20pollutants%20into%20the,cooling%20effects%20on%20the</w:t>
      </w:r>
    </w:p>
    <w:p w14:paraId="44754F8E" w14:textId="69ED97AD" w:rsidR="004F780D" w:rsidRDefault="004F780D" w:rsidP="004F780D">
      <w:pPr>
        <w:shd w:val="clear" w:color="auto" w:fill="FFFFFF"/>
        <w:rPr>
          <w:rFonts w:ascii="Calibri" w:hAnsi="Calibri" w:cs="Calibri"/>
          <w:color w:val="1B1B1B"/>
          <w:sz w:val="16"/>
          <w:szCs w:val="16"/>
        </w:rPr>
      </w:pPr>
      <w:r w:rsidRPr="004F780D">
        <w:rPr>
          <w:rFonts w:ascii="Calibri" w:hAnsi="Calibri" w:cs="Calibri"/>
          <w:color w:val="1B1B1B"/>
          <w:sz w:val="16"/>
          <w:szCs w:val="16"/>
        </w:rPr>
        <w:t xml:space="preserve">Climate change can impact air quality and, conversely, air quality can impact climate change. </w:t>
      </w:r>
      <w:r w:rsidRPr="004F780D">
        <w:rPr>
          <w:rFonts w:ascii="Calibri" w:hAnsi="Calibri" w:cs="Calibri"/>
          <w:b/>
          <w:bCs/>
          <w:color w:val="1B1B1B"/>
          <w:u w:val="single"/>
          <w:shd w:val="clear" w:color="auto" w:fill="00FFFF"/>
        </w:rPr>
        <w:t>Changes in climate can result in impacts to local air quality.</w:t>
      </w:r>
      <w:r w:rsidRPr="004F780D">
        <w:rPr>
          <w:rFonts w:ascii="Calibri" w:hAnsi="Calibri" w:cs="Calibri"/>
          <w:color w:val="1B1B1B"/>
          <w:sz w:val="16"/>
          <w:szCs w:val="16"/>
        </w:rPr>
        <w:t xml:space="preserve"> </w:t>
      </w:r>
      <w:r w:rsidRPr="004F780D">
        <w:rPr>
          <w:rFonts w:ascii="Calibri" w:hAnsi="Calibri" w:cs="Calibri"/>
          <w:b/>
          <w:bCs/>
          <w:color w:val="1B1B1B"/>
          <w:u w:val="single"/>
        </w:rPr>
        <w:t>Atmospheric</w:t>
      </w:r>
      <w:r w:rsidRPr="004F780D">
        <w:rPr>
          <w:rFonts w:ascii="Calibri" w:hAnsi="Calibri" w:cs="Calibri"/>
          <w:b/>
          <w:bCs/>
          <w:color w:val="1B1B1B"/>
          <w:u w:val="single"/>
          <w:shd w:val="clear" w:color="auto" w:fill="00FFFF"/>
        </w:rPr>
        <w:t xml:space="preserve"> warming associated with climate change has the potential to increase ground-level ozone in many regions</w:t>
      </w:r>
      <w:r w:rsidRPr="004F780D">
        <w:rPr>
          <w:rFonts w:ascii="Calibri" w:hAnsi="Calibri" w:cs="Calibri"/>
          <w:b/>
          <w:bCs/>
          <w:color w:val="1B1B1B"/>
          <w:u w:val="single"/>
        </w:rPr>
        <w:t>, which may present challenges for compliance with the ozone standards in the future.</w:t>
      </w:r>
      <w:r w:rsidRPr="004F780D">
        <w:rPr>
          <w:rFonts w:ascii="Calibri" w:hAnsi="Calibri" w:cs="Calibri"/>
          <w:color w:val="1B1B1B"/>
          <w:sz w:val="16"/>
          <w:szCs w:val="16"/>
        </w:rPr>
        <w:t xml:space="preserve"> The impact of climate change on other air pollutants, such as particulate matter, is less certain, but research is underway to address these uncertainties.</w:t>
      </w:r>
      <w:r w:rsidRPr="004F780D">
        <w:rPr>
          <w:rFonts w:ascii="Calibri" w:hAnsi="Calibri" w:cs="Calibri"/>
          <w:b/>
          <w:bCs/>
          <w:color w:val="1B1B1B"/>
          <w:u w:val="single"/>
        </w:rPr>
        <w:t xml:space="preserve"> </w:t>
      </w:r>
      <w:r w:rsidRPr="004F780D">
        <w:rPr>
          <w:rFonts w:ascii="Calibri" w:hAnsi="Calibri" w:cs="Calibri"/>
          <w:b/>
          <w:bCs/>
          <w:color w:val="1B1B1B"/>
          <w:u w:val="single"/>
          <w:shd w:val="clear" w:color="auto" w:fill="00FFFF"/>
        </w:rPr>
        <w:t>Emissions of pollutants</w:t>
      </w:r>
      <w:r w:rsidRPr="004F780D">
        <w:rPr>
          <w:rFonts w:ascii="Calibri" w:hAnsi="Calibri" w:cs="Calibri"/>
          <w:b/>
          <w:bCs/>
          <w:color w:val="1B1B1B"/>
          <w:u w:val="single"/>
        </w:rPr>
        <w:t xml:space="preserve"> into the air </w:t>
      </w:r>
      <w:r w:rsidRPr="004F780D">
        <w:rPr>
          <w:rFonts w:ascii="Calibri" w:hAnsi="Calibri" w:cs="Calibri"/>
          <w:b/>
          <w:bCs/>
          <w:color w:val="1B1B1B"/>
          <w:u w:val="single"/>
          <w:shd w:val="clear" w:color="auto" w:fill="00FFFF"/>
        </w:rPr>
        <w:t>can result in changes to the climate.</w:t>
      </w:r>
      <w:r w:rsidRPr="004F780D">
        <w:rPr>
          <w:rFonts w:ascii="Calibri" w:hAnsi="Calibri" w:cs="Calibri"/>
          <w:color w:val="1B1B1B"/>
          <w:sz w:val="16"/>
          <w:szCs w:val="16"/>
        </w:rPr>
        <w:t xml:space="preserve"> Ozone in the atmosphere warms the climate, while different components of </w:t>
      </w:r>
      <w:r w:rsidRPr="004F780D">
        <w:rPr>
          <w:rFonts w:ascii="Calibri" w:hAnsi="Calibri" w:cs="Calibri"/>
          <w:color w:val="1B1B1B"/>
          <w:sz w:val="16"/>
          <w:szCs w:val="16"/>
        </w:rPr>
        <w:lastRenderedPageBreak/>
        <w:t>particulate matter (PM) can have either warming or cooling effects on the climate. For example, black carbon, a particulate pollutant from combustion, contributes to the warming of the Earth, while particulate sulfates cool the earth's atmosphere.</w:t>
      </w:r>
    </w:p>
    <w:p w14:paraId="5AE0C5BA" w14:textId="77777777" w:rsidR="00BE4B43" w:rsidRPr="004F780D" w:rsidRDefault="00BE4B43" w:rsidP="004F780D">
      <w:pPr>
        <w:shd w:val="clear" w:color="auto" w:fill="FFFFFF"/>
      </w:pPr>
    </w:p>
    <w:p w14:paraId="6379E116" w14:textId="7DC697B3" w:rsidR="004F780D" w:rsidRDefault="004F780D" w:rsidP="004F780D">
      <w:pPr>
        <w:shd w:val="clear" w:color="auto" w:fill="FFFFFF"/>
        <w:rPr>
          <w:rFonts w:ascii="Calibri" w:hAnsi="Calibri" w:cs="Calibri"/>
          <w:b/>
          <w:bCs/>
          <w:color w:val="1B1B1B"/>
          <w:sz w:val="28"/>
          <w:szCs w:val="28"/>
          <w:u w:val="single"/>
        </w:rPr>
      </w:pPr>
      <w:r w:rsidRPr="004F780D">
        <w:rPr>
          <w:rFonts w:ascii="Calibri" w:hAnsi="Calibri" w:cs="Calibri"/>
          <w:color w:val="1B1B1B"/>
          <w:sz w:val="14"/>
          <w:szCs w:val="14"/>
        </w:rPr>
        <w:t>​​</w:t>
      </w:r>
      <w:r w:rsidRPr="004F780D">
        <w:rPr>
          <w:rFonts w:ascii="Calibri" w:hAnsi="Calibri" w:cs="Calibri"/>
          <w:b/>
          <w:bCs/>
          <w:color w:val="1B1B1B"/>
          <w:sz w:val="28"/>
          <w:szCs w:val="28"/>
          <w:u w:val="single"/>
        </w:rPr>
        <w:t>Warming causes extinction.</w:t>
      </w:r>
    </w:p>
    <w:p w14:paraId="46B6B293" w14:textId="77777777" w:rsidR="00BE4B43" w:rsidRPr="004F780D" w:rsidRDefault="00BE4B43" w:rsidP="004F780D">
      <w:pPr>
        <w:shd w:val="clear" w:color="auto" w:fill="FFFFFF"/>
        <w:rPr>
          <w:sz w:val="28"/>
          <w:szCs w:val="28"/>
          <w:u w:val="single"/>
        </w:rPr>
      </w:pPr>
    </w:p>
    <w:p w14:paraId="55BCF56A" w14:textId="77777777" w:rsidR="004F780D" w:rsidRPr="004F780D" w:rsidRDefault="004F780D" w:rsidP="004F780D">
      <w:pPr>
        <w:shd w:val="clear" w:color="auto" w:fill="FFFFFF"/>
      </w:pPr>
      <w:proofErr w:type="spellStart"/>
      <w:r w:rsidRPr="004F780D">
        <w:rPr>
          <w:rFonts w:ascii="Calibri" w:hAnsi="Calibri" w:cs="Calibri"/>
          <w:color w:val="1B1B1B"/>
          <w:sz w:val="14"/>
          <w:szCs w:val="14"/>
        </w:rPr>
        <w:t>Yangyang</w:t>
      </w:r>
      <w:proofErr w:type="spellEnd"/>
      <w:r w:rsidRPr="004F780D">
        <w:rPr>
          <w:rFonts w:ascii="Calibri" w:hAnsi="Calibri" w:cs="Calibri"/>
          <w:color w:val="1B1B1B"/>
          <w:sz w:val="14"/>
          <w:szCs w:val="14"/>
          <w:shd w:val="clear" w:color="auto" w:fill="00FFFF"/>
        </w:rPr>
        <w:t xml:space="preserve"> </w:t>
      </w:r>
      <w:r w:rsidRPr="004F780D">
        <w:rPr>
          <w:rFonts w:ascii="Calibri" w:hAnsi="Calibri" w:cs="Calibri"/>
          <w:b/>
          <w:bCs/>
          <w:color w:val="1B1B1B"/>
          <w:u w:val="single"/>
          <w:shd w:val="clear" w:color="auto" w:fill="00FFFF"/>
        </w:rPr>
        <w:t>Xu and Ramanathan 17</w:t>
      </w:r>
      <w:r w:rsidRPr="004F780D">
        <w:rPr>
          <w:rFonts w:ascii="Calibri" w:hAnsi="Calibri" w:cs="Calibri"/>
          <w:color w:val="1B1B1B"/>
          <w:sz w:val="14"/>
          <w:szCs w:val="14"/>
        </w:rPr>
        <w:t xml:space="preserve">, Assistant Professor of Atmospheric Sciences at Texas A&amp;M University; and </w:t>
      </w:r>
      <w:proofErr w:type="spellStart"/>
      <w:r w:rsidRPr="004F780D">
        <w:rPr>
          <w:rFonts w:ascii="Calibri" w:hAnsi="Calibri" w:cs="Calibri"/>
          <w:color w:val="1B1B1B"/>
          <w:sz w:val="14"/>
          <w:szCs w:val="14"/>
        </w:rPr>
        <w:t>Veerabhadran</w:t>
      </w:r>
      <w:proofErr w:type="spellEnd"/>
      <w:r w:rsidRPr="004F780D">
        <w:rPr>
          <w:rFonts w:ascii="Calibri" w:hAnsi="Calibri" w:cs="Calibri"/>
          <w:color w:val="1B1B1B"/>
          <w:sz w:val="14"/>
          <w:szCs w:val="14"/>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4D1FB6FA" w14:textId="77777777" w:rsidR="004F780D" w:rsidRPr="004F780D" w:rsidRDefault="004F780D" w:rsidP="004F780D">
      <w:pPr>
        <w:shd w:val="clear" w:color="auto" w:fill="FFFFFF"/>
        <w:spacing w:after="160"/>
      </w:pPr>
      <w:r w:rsidRPr="004F780D">
        <w:rPr>
          <w:rFonts w:ascii="Calibri" w:hAnsi="Calibri" w:cs="Calibri"/>
          <w:color w:val="1B1B1B"/>
          <w:u w:val="single"/>
        </w:rPr>
        <w:t>We are proposing the following</w:t>
      </w:r>
      <w:r w:rsidRPr="004F780D">
        <w:rPr>
          <w:rFonts w:ascii="Calibri" w:hAnsi="Calibri" w:cs="Calibri"/>
          <w:color w:val="1B1B1B"/>
          <w:sz w:val="14"/>
          <w:szCs w:val="14"/>
        </w:rPr>
        <w:t xml:space="preserve"> extension to the DAI </w:t>
      </w:r>
      <w:r w:rsidRPr="004F780D">
        <w:rPr>
          <w:rFonts w:ascii="Calibri" w:hAnsi="Calibri" w:cs="Calibri"/>
          <w:color w:val="1B1B1B"/>
          <w:u w:val="single"/>
        </w:rPr>
        <w:t>risk categorization: warming greater than 1.5 °C as “dangerous</w:t>
      </w:r>
      <w:r w:rsidRPr="004F780D">
        <w:rPr>
          <w:rFonts w:ascii="Calibri" w:hAnsi="Calibri" w:cs="Calibri"/>
          <w:color w:val="1B1B1B"/>
          <w:sz w:val="14"/>
          <w:szCs w:val="14"/>
        </w:rPr>
        <w:t xml:space="preserve">”; </w:t>
      </w:r>
      <w:r w:rsidRPr="004F780D">
        <w:rPr>
          <w:rFonts w:ascii="Calibri" w:hAnsi="Calibri" w:cs="Calibri"/>
          <w:color w:val="1B1B1B"/>
          <w:u w:val="single"/>
        </w:rPr>
        <w:t xml:space="preserve">warming greater than 3 °C as “catastrophic?”; and </w:t>
      </w:r>
      <w:r w:rsidRPr="004F780D">
        <w:rPr>
          <w:rFonts w:ascii="Calibri" w:hAnsi="Calibri" w:cs="Calibri"/>
          <w:color w:val="1B1B1B"/>
          <w:u w:val="single"/>
          <w:shd w:val="clear" w:color="auto" w:fill="00FFFF"/>
        </w:rPr>
        <w:t xml:space="preserve">warming </w:t>
      </w:r>
      <w:proofErr w:type="gramStart"/>
      <w:r w:rsidRPr="004F780D">
        <w:rPr>
          <w:rFonts w:ascii="Calibri" w:hAnsi="Calibri" w:cs="Calibri"/>
          <w:color w:val="1B1B1B"/>
          <w:u w:val="single"/>
          <w:shd w:val="clear" w:color="auto" w:fill="00FFFF"/>
        </w:rPr>
        <w:t>in excess of</w:t>
      </w:r>
      <w:proofErr w:type="gramEnd"/>
      <w:r w:rsidRPr="004F780D">
        <w:rPr>
          <w:rFonts w:ascii="Calibri" w:hAnsi="Calibri" w:cs="Calibri"/>
          <w:color w:val="1B1B1B"/>
          <w:sz w:val="14"/>
          <w:szCs w:val="14"/>
          <w:shd w:val="clear" w:color="auto" w:fill="00FFFF"/>
        </w:rPr>
        <w:t xml:space="preserve"> </w:t>
      </w:r>
      <w:r w:rsidRPr="004F780D">
        <w:rPr>
          <w:rFonts w:ascii="Calibri" w:hAnsi="Calibri" w:cs="Calibri"/>
          <w:color w:val="1B1B1B"/>
          <w:u w:val="single"/>
          <w:shd w:val="clear" w:color="auto" w:fill="00FFFF"/>
        </w:rPr>
        <w:t>5 °</w:t>
      </w:r>
      <w:r w:rsidRPr="004F780D">
        <w:rPr>
          <w:rFonts w:ascii="Calibri" w:hAnsi="Calibri" w:cs="Calibri"/>
          <w:color w:val="1B1B1B"/>
          <w:u w:val="single"/>
        </w:rPr>
        <w:t>C as “unknown</w:t>
      </w:r>
      <w:r w:rsidRPr="004F780D">
        <w:rPr>
          <w:rFonts w:ascii="Calibri" w:hAnsi="Calibri" w:cs="Calibri"/>
          <w:color w:val="1B1B1B"/>
          <w:sz w:val="14"/>
          <w:szCs w:val="14"/>
        </w:rPr>
        <w:t xml:space="preserve">??,” with the understanding that </w:t>
      </w:r>
      <w:r w:rsidRPr="004F780D">
        <w:rPr>
          <w:rFonts w:ascii="Calibri" w:hAnsi="Calibri" w:cs="Calibri"/>
          <w:color w:val="1B1B1B"/>
          <w:u w:val="single"/>
        </w:rPr>
        <w:t xml:space="preserve">changes of this magnitude, not experienced in the last 20+ million years, </w:t>
      </w:r>
      <w:r w:rsidRPr="004F780D">
        <w:rPr>
          <w:rFonts w:ascii="Calibri" w:hAnsi="Calibri" w:cs="Calibri"/>
          <w:color w:val="1B1B1B"/>
          <w:u w:val="single"/>
          <w:shd w:val="clear" w:color="auto" w:fill="00FFFF"/>
        </w:rPr>
        <w:t xml:space="preserve">pose </w:t>
      </w:r>
      <w:r w:rsidRPr="004F780D">
        <w:rPr>
          <w:rFonts w:ascii="Calibri" w:hAnsi="Calibri" w:cs="Calibri"/>
          <w:b/>
          <w:bCs/>
          <w:color w:val="1B1B1B"/>
          <w:u w:val="single"/>
          <w:shd w:val="clear" w:color="auto" w:fill="00FFFF"/>
        </w:rPr>
        <w:t>existential threats</w:t>
      </w:r>
      <w:r w:rsidRPr="004F780D">
        <w:rPr>
          <w:rFonts w:ascii="Calibri" w:hAnsi="Calibri" w:cs="Calibri"/>
          <w:color w:val="1B1B1B"/>
          <w:u w:val="single"/>
        </w:rPr>
        <w:t xml:space="preserve"> to a majority of the population</w:t>
      </w:r>
      <w:r w:rsidRPr="004F780D">
        <w:rPr>
          <w:rFonts w:ascii="Calibri" w:hAnsi="Calibri" w:cs="Calibri"/>
          <w:color w:val="1B1B1B"/>
          <w:sz w:val="14"/>
          <w:szCs w:val="14"/>
        </w:rPr>
        <w:t xml:space="preserve">. The question mark denotes the subjective nature of our deduction and the fact that catastrophe can strike at even lower warming levels. The justifications for the proposed extension to risk categorization are given below. From the IPCC </w:t>
      </w:r>
      <w:proofErr w:type="gramStart"/>
      <w:r w:rsidRPr="004F780D">
        <w:rPr>
          <w:rFonts w:ascii="Calibri" w:hAnsi="Calibri" w:cs="Calibri"/>
          <w:color w:val="1B1B1B"/>
          <w:sz w:val="14"/>
          <w:szCs w:val="14"/>
        </w:rPr>
        <w:t>burning embers</w:t>
      </w:r>
      <w:proofErr w:type="gramEnd"/>
      <w:r w:rsidRPr="004F780D">
        <w:rPr>
          <w:rFonts w:ascii="Calibri" w:hAnsi="Calibri" w:cs="Calibri"/>
          <w:color w:val="1B1B1B"/>
          <w:sz w:val="14"/>
          <w:szCs w:val="14"/>
        </w:rPr>
        <w:t xml:space="preserve"> diagram and from the language of the Paris Agreement, we infer that the DAI begins at warming greater than 1.5 °C. </w:t>
      </w:r>
      <w:r w:rsidRPr="004F780D">
        <w:rPr>
          <w:rFonts w:ascii="Calibri" w:hAnsi="Calibri" w:cs="Calibri"/>
          <w:color w:val="1B1B1B"/>
          <w:u w:val="single"/>
        </w:rPr>
        <w:t xml:space="preserve">Our </w:t>
      </w:r>
      <w:r w:rsidRPr="004F780D">
        <w:rPr>
          <w:rFonts w:ascii="Calibri" w:hAnsi="Calibri" w:cs="Calibri"/>
          <w:color w:val="1B1B1B"/>
          <w:u w:val="single"/>
          <w:shd w:val="clear" w:color="auto" w:fill="00FFFF"/>
        </w:rPr>
        <w:t>criteria for</w:t>
      </w:r>
      <w:r w:rsidRPr="004F780D">
        <w:rPr>
          <w:rFonts w:ascii="Calibri" w:hAnsi="Calibri" w:cs="Calibri"/>
          <w:color w:val="1B1B1B"/>
          <w:u w:val="single"/>
        </w:rPr>
        <w:t xml:space="preserve"> extending the risk category</w:t>
      </w:r>
      <w:r w:rsidRPr="004F780D">
        <w:rPr>
          <w:rFonts w:ascii="Calibri" w:hAnsi="Calibri" w:cs="Calibri"/>
          <w:color w:val="1B1B1B"/>
          <w:sz w:val="14"/>
          <w:szCs w:val="14"/>
        </w:rPr>
        <w:t xml:space="preserve"> beyond DAI </w:t>
      </w:r>
      <w:r w:rsidRPr="004F780D">
        <w:rPr>
          <w:rFonts w:ascii="Calibri" w:hAnsi="Calibri" w:cs="Calibri"/>
          <w:color w:val="1B1B1B"/>
          <w:u w:val="single"/>
        </w:rPr>
        <w:t>include</w:t>
      </w:r>
      <w:r w:rsidRPr="004F780D">
        <w:rPr>
          <w:rFonts w:ascii="Calibri" w:hAnsi="Calibri" w:cs="Calibri"/>
          <w:color w:val="1B1B1B"/>
          <w:sz w:val="14"/>
          <w:szCs w:val="14"/>
        </w:rPr>
        <w:t xml:space="preserve"> the </w:t>
      </w:r>
      <w:r w:rsidRPr="004F780D">
        <w:rPr>
          <w:rFonts w:ascii="Calibri" w:hAnsi="Calibri" w:cs="Calibri"/>
          <w:color w:val="1B1B1B"/>
          <w:u w:val="single"/>
        </w:rPr>
        <w:t xml:space="preserve">potential </w:t>
      </w:r>
      <w:r w:rsidRPr="004F780D">
        <w:rPr>
          <w:rFonts w:ascii="Calibri" w:hAnsi="Calibri" w:cs="Calibri"/>
          <w:color w:val="1B1B1B"/>
          <w:u w:val="single"/>
          <w:shd w:val="clear" w:color="auto" w:fill="00FFFF"/>
        </w:rPr>
        <w:t>risks of climate change to</w:t>
      </w:r>
      <w:r w:rsidRPr="004F780D">
        <w:rPr>
          <w:rFonts w:ascii="Calibri" w:hAnsi="Calibri" w:cs="Calibri"/>
          <w:color w:val="1B1B1B"/>
          <w:u w:val="single"/>
        </w:rPr>
        <w:t xml:space="preserve"> the physical climate system, </w:t>
      </w:r>
      <w:r w:rsidRPr="004F780D">
        <w:rPr>
          <w:rFonts w:ascii="Calibri" w:hAnsi="Calibri" w:cs="Calibri"/>
          <w:color w:val="1B1B1B"/>
          <w:u w:val="single"/>
          <w:shd w:val="clear" w:color="auto" w:fill="00FFFF"/>
        </w:rPr>
        <w:t>the ecosystem</w:t>
      </w:r>
      <w:r w:rsidRPr="004F780D">
        <w:rPr>
          <w:rFonts w:ascii="Calibri" w:hAnsi="Calibri" w:cs="Calibri"/>
          <w:color w:val="1B1B1B"/>
          <w:u w:val="single"/>
        </w:rPr>
        <w:t xml:space="preserve">, human health, </w:t>
      </w:r>
      <w:r w:rsidRPr="004F780D">
        <w:rPr>
          <w:rFonts w:ascii="Calibri" w:hAnsi="Calibri" w:cs="Calibri"/>
          <w:color w:val="1B1B1B"/>
          <w:u w:val="single"/>
          <w:shd w:val="clear" w:color="auto" w:fill="00FFFF"/>
        </w:rPr>
        <w:t xml:space="preserve">and </w:t>
      </w:r>
      <w:r w:rsidRPr="004F780D">
        <w:rPr>
          <w:rFonts w:ascii="Calibri" w:hAnsi="Calibri" w:cs="Calibri"/>
          <w:b/>
          <w:bCs/>
          <w:color w:val="1B1B1B"/>
          <w:u w:val="single"/>
          <w:shd w:val="clear" w:color="auto" w:fill="00FFFF"/>
        </w:rPr>
        <w:t>species extinction</w:t>
      </w:r>
      <w:r w:rsidRPr="004F780D">
        <w:rPr>
          <w:rFonts w:ascii="Calibri" w:hAnsi="Calibri" w:cs="Calibri"/>
          <w:color w:val="1B1B1B"/>
          <w:sz w:val="14"/>
          <w:szCs w:val="14"/>
        </w:rPr>
        <w:t xml:space="preserve">. Let us first consider the category of catastrophic (3 to 5 °C warming). </w:t>
      </w:r>
      <w:r w:rsidRPr="004F780D">
        <w:rPr>
          <w:rFonts w:ascii="Calibri" w:hAnsi="Calibri" w:cs="Calibri"/>
          <w:color w:val="1B1B1B"/>
          <w:u w:val="single"/>
        </w:rPr>
        <w:t xml:space="preserve">The </w:t>
      </w:r>
      <w:r w:rsidRPr="004F780D">
        <w:rPr>
          <w:rFonts w:ascii="Calibri" w:hAnsi="Calibri" w:cs="Calibri"/>
          <w:color w:val="1B1B1B"/>
          <w:u w:val="single"/>
          <w:shd w:val="clear" w:color="auto" w:fill="00FFFF"/>
        </w:rPr>
        <w:t>first</w:t>
      </w:r>
      <w:r w:rsidRPr="004F780D">
        <w:rPr>
          <w:rFonts w:ascii="Calibri" w:hAnsi="Calibri" w:cs="Calibri"/>
          <w:color w:val="1B1B1B"/>
          <w:u w:val="single"/>
        </w:rPr>
        <w:t xml:space="preserve"> major concern </w:t>
      </w:r>
      <w:r w:rsidRPr="004F780D">
        <w:rPr>
          <w:rFonts w:ascii="Calibri" w:hAnsi="Calibri" w:cs="Calibri"/>
          <w:color w:val="1B1B1B"/>
          <w:u w:val="single"/>
          <w:shd w:val="clear" w:color="auto" w:fill="00FFFF"/>
        </w:rPr>
        <w:t>is</w:t>
      </w:r>
      <w:r w:rsidRPr="004F780D">
        <w:rPr>
          <w:rFonts w:ascii="Calibri" w:hAnsi="Calibri" w:cs="Calibri"/>
          <w:color w:val="1B1B1B"/>
          <w:sz w:val="14"/>
          <w:szCs w:val="14"/>
        </w:rPr>
        <w:t xml:space="preserve"> the issue of </w:t>
      </w:r>
      <w:r w:rsidRPr="004F780D">
        <w:rPr>
          <w:rFonts w:ascii="Calibri" w:hAnsi="Calibri" w:cs="Calibri"/>
          <w:b/>
          <w:bCs/>
          <w:color w:val="1B1B1B"/>
          <w:u w:val="single"/>
          <w:shd w:val="clear" w:color="auto" w:fill="00FFFF"/>
        </w:rPr>
        <w:t>tipping points</w:t>
      </w:r>
      <w:r w:rsidRPr="004F780D">
        <w:rPr>
          <w:rFonts w:ascii="Calibri" w:hAnsi="Calibri" w:cs="Calibri"/>
          <w:color w:val="1B1B1B"/>
          <w:sz w:val="14"/>
          <w:szCs w:val="14"/>
        </w:rPr>
        <w:t xml:space="preserve">. Several studies (48, 49) have concluded that </w:t>
      </w:r>
      <w:r w:rsidRPr="004F780D">
        <w:rPr>
          <w:rFonts w:ascii="Calibri" w:hAnsi="Calibri" w:cs="Calibri"/>
          <w:color w:val="1B1B1B"/>
          <w:u w:val="single"/>
          <w:shd w:val="clear" w:color="auto" w:fill="00FFFF"/>
        </w:rPr>
        <w:t>3 to 5 °C</w:t>
      </w:r>
      <w:r w:rsidRPr="004F780D">
        <w:rPr>
          <w:rFonts w:ascii="Calibri" w:hAnsi="Calibri" w:cs="Calibri"/>
          <w:color w:val="1B1B1B"/>
          <w:u w:val="single"/>
        </w:rPr>
        <w:t xml:space="preserve"> global warming </w:t>
      </w:r>
      <w:r w:rsidRPr="004F780D">
        <w:rPr>
          <w:rFonts w:ascii="Calibri" w:hAnsi="Calibri" w:cs="Calibri"/>
          <w:color w:val="1B1B1B"/>
          <w:u w:val="single"/>
          <w:shd w:val="clear" w:color="auto" w:fill="00FFFF"/>
        </w:rPr>
        <w:t>is</w:t>
      </w:r>
      <w:r w:rsidRPr="004F780D">
        <w:rPr>
          <w:rFonts w:ascii="Calibri" w:hAnsi="Calibri" w:cs="Calibri"/>
          <w:color w:val="1B1B1B"/>
          <w:u w:val="single"/>
        </w:rPr>
        <w:t xml:space="preserve"> likely to be </w:t>
      </w:r>
      <w:r w:rsidRPr="004F780D">
        <w:rPr>
          <w:rFonts w:ascii="Calibri" w:hAnsi="Calibri" w:cs="Calibri"/>
          <w:color w:val="1B1B1B"/>
          <w:u w:val="single"/>
          <w:shd w:val="clear" w:color="auto" w:fill="00FFFF"/>
        </w:rPr>
        <w:t>the threshold for tipping points</w:t>
      </w:r>
      <w:r w:rsidRPr="004F780D">
        <w:rPr>
          <w:rFonts w:ascii="Calibri" w:hAnsi="Calibri" w:cs="Calibri"/>
          <w:color w:val="1B1B1B"/>
          <w:u w:val="single"/>
        </w:rPr>
        <w:t xml:space="preserve"> such as the collapse of the western Antarctic ice sheet, shutdown of </w:t>
      </w:r>
      <w:proofErr w:type="gramStart"/>
      <w:r w:rsidRPr="004F780D">
        <w:rPr>
          <w:rFonts w:ascii="Calibri" w:hAnsi="Calibri" w:cs="Calibri"/>
          <w:color w:val="1B1B1B"/>
          <w:u w:val="single"/>
        </w:rPr>
        <w:t>deep water</w:t>
      </w:r>
      <w:proofErr w:type="gramEnd"/>
      <w:r w:rsidRPr="004F780D">
        <w:rPr>
          <w:rFonts w:ascii="Calibri" w:hAnsi="Calibri" w:cs="Calibri"/>
          <w:color w:val="1B1B1B"/>
          <w:u w:val="single"/>
        </w:rPr>
        <w:t xml:space="preserve"> circulation</w:t>
      </w:r>
      <w:r w:rsidRPr="004F780D">
        <w:rPr>
          <w:rFonts w:ascii="Calibri" w:hAnsi="Calibri" w:cs="Calibri"/>
          <w:color w:val="1B1B1B"/>
          <w:sz w:val="14"/>
          <w:szCs w:val="14"/>
        </w:rPr>
        <w:t xml:space="preserve"> in the North Atlantic, </w:t>
      </w:r>
      <w:r w:rsidRPr="004F780D">
        <w:rPr>
          <w:rFonts w:ascii="Calibri" w:hAnsi="Calibri" w:cs="Calibri"/>
          <w:color w:val="1B1B1B"/>
          <w:u w:val="single"/>
        </w:rPr>
        <w:t>dieback of Amazon rainforests</w:t>
      </w:r>
      <w:r w:rsidRPr="004F780D">
        <w:rPr>
          <w:rFonts w:ascii="Calibri" w:hAnsi="Calibri" w:cs="Calibri"/>
          <w:color w:val="1B1B1B"/>
          <w:sz w:val="14"/>
          <w:szCs w:val="14"/>
        </w:rPr>
        <w:t xml:space="preserve"> as well as boreal forests, and </w:t>
      </w:r>
      <w:r w:rsidRPr="004F780D">
        <w:rPr>
          <w:rFonts w:ascii="Calibri" w:hAnsi="Calibri" w:cs="Calibri"/>
          <w:color w:val="1B1B1B"/>
          <w:u w:val="single"/>
        </w:rPr>
        <w:t>collapse of the West African monsoon</w:t>
      </w:r>
      <w:r w:rsidRPr="004F780D">
        <w:rPr>
          <w:rFonts w:ascii="Calibri" w:hAnsi="Calibri" w:cs="Calibri"/>
          <w:color w:val="1B1B1B"/>
          <w:sz w:val="14"/>
          <w:szCs w:val="14"/>
        </w:rPr>
        <w:t xml:space="preserve">, among others. While </w:t>
      </w:r>
      <w:r w:rsidRPr="004F780D">
        <w:rPr>
          <w:rFonts w:ascii="Calibri" w:hAnsi="Calibri" w:cs="Calibri"/>
          <w:color w:val="1B1B1B"/>
          <w:u w:val="single"/>
        </w:rPr>
        <w:t xml:space="preserve">natural scientists refer to these as </w:t>
      </w:r>
      <w:r w:rsidRPr="004F780D">
        <w:rPr>
          <w:rFonts w:ascii="Calibri" w:hAnsi="Calibri" w:cs="Calibri"/>
          <w:b/>
          <w:bCs/>
          <w:color w:val="1B1B1B"/>
          <w:u w:val="single"/>
          <w:shd w:val="clear" w:color="auto" w:fill="00FFFF"/>
        </w:rPr>
        <w:t>abrupt and irreversible climate changes</w:t>
      </w:r>
      <w:r w:rsidRPr="004F780D">
        <w:rPr>
          <w:rFonts w:ascii="Calibri" w:hAnsi="Calibri" w:cs="Calibri"/>
          <w:color w:val="1B1B1B"/>
          <w:sz w:val="14"/>
          <w:szCs w:val="14"/>
        </w:rPr>
        <w:t xml:space="preserve">, economists refer to them as catastrophic events (49). </w:t>
      </w:r>
      <w:r w:rsidRPr="004F780D">
        <w:rPr>
          <w:rFonts w:ascii="Calibri" w:hAnsi="Calibri" w:cs="Calibri"/>
          <w:color w:val="1B1B1B"/>
          <w:u w:val="single"/>
        </w:rPr>
        <w:t>Warming of such magnitudes</w:t>
      </w:r>
      <w:r w:rsidRPr="004F780D">
        <w:rPr>
          <w:rFonts w:ascii="Calibri" w:hAnsi="Calibri" w:cs="Calibri"/>
          <w:color w:val="1B1B1B"/>
          <w:sz w:val="14"/>
          <w:szCs w:val="14"/>
        </w:rPr>
        <w:t xml:space="preserve"> also </w:t>
      </w:r>
      <w:r w:rsidRPr="004F780D">
        <w:rPr>
          <w:rFonts w:ascii="Calibri" w:hAnsi="Calibri" w:cs="Calibri"/>
          <w:color w:val="1B1B1B"/>
          <w:u w:val="single"/>
        </w:rPr>
        <w:t xml:space="preserve">has </w:t>
      </w:r>
      <w:r w:rsidRPr="004F780D">
        <w:rPr>
          <w:rFonts w:ascii="Calibri" w:hAnsi="Calibri" w:cs="Calibri"/>
          <w:b/>
          <w:bCs/>
          <w:color w:val="1B1B1B"/>
          <w:u w:val="single"/>
        </w:rPr>
        <w:t>catastrophic human health effects</w:t>
      </w:r>
      <w:r w:rsidRPr="004F780D">
        <w:rPr>
          <w:rFonts w:ascii="Calibri" w:hAnsi="Calibri" w:cs="Calibri"/>
          <w:color w:val="1B1B1B"/>
          <w:sz w:val="14"/>
          <w:szCs w:val="14"/>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4F780D">
        <w:rPr>
          <w:rFonts w:ascii="Calibri" w:hAnsi="Calibri" w:cs="Calibri"/>
          <w:color w:val="1B1B1B"/>
          <w:u w:val="single"/>
        </w:rPr>
        <w:t>2 °C warming would double the land area subject to deadly heat and expose 48% of the population</w:t>
      </w:r>
      <w:r w:rsidRPr="004F780D">
        <w:rPr>
          <w:rFonts w:ascii="Calibri" w:hAnsi="Calibri" w:cs="Calibri"/>
          <w:color w:val="1B1B1B"/>
          <w:sz w:val="14"/>
          <w:szCs w:val="14"/>
        </w:rPr>
        <w:t>. A</w:t>
      </w:r>
      <w:r w:rsidRPr="004F780D">
        <w:rPr>
          <w:rFonts w:ascii="Calibri" w:hAnsi="Calibri" w:cs="Calibri"/>
          <w:color w:val="1B1B1B"/>
          <w:sz w:val="14"/>
          <w:szCs w:val="14"/>
          <w:shd w:val="clear" w:color="auto" w:fill="00FFFF"/>
        </w:rPr>
        <w:t xml:space="preserve"> </w:t>
      </w:r>
      <w:r w:rsidRPr="004F780D">
        <w:rPr>
          <w:rFonts w:ascii="Calibri" w:hAnsi="Calibri" w:cs="Calibri"/>
          <w:color w:val="1B1B1B"/>
          <w:u w:val="single"/>
          <w:shd w:val="clear" w:color="auto" w:fill="00FFFF"/>
        </w:rPr>
        <w:t>4 °C</w:t>
      </w:r>
      <w:r w:rsidRPr="004F780D">
        <w:rPr>
          <w:rFonts w:ascii="Calibri" w:hAnsi="Calibri" w:cs="Calibri"/>
          <w:color w:val="1B1B1B"/>
          <w:sz w:val="14"/>
          <w:szCs w:val="14"/>
        </w:rPr>
        <w:t xml:space="preserve"> warming by 2100 </w:t>
      </w:r>
      <w:r w:rsidRPr="004F780D">
        <w:rPr>
          <w:rFonts w:ascii="Calibri" w:hAnsi="Calibri" w:cs="Calibri"/>
          <w:color w:val="1B1B1B"/>
          <w:u w:val="single"/>
        </w:rPr>
        <w:t>would subject</w:t>
      </w:r>
      <w:r w:rsidRPr="004F780D">
        <w:rPr>
          <w:rFonts w:ascii="Calibri" w:hAnsi="Calibri" w:cs="Calibri"/>
          <w:color w:val="1B1B1B"/>
          <w:sz w:val="14"/>
          <w:szCs w:val="14"/>
        </w:rPr>
        <w:t xml:space="preserve"> 47% of the land area and almost </w:t>
      </w:r>
      <w:r w:rsidRPr="004F780D">
        <w:rPr>
          <w:rFonts w:ascii="Calibri" w:hAnsi="Calibri" w:cs="Calibri"/>
          <w:color w:val="1B1B1B"/>
          <w:u w:val="single"/>
        </w:rPr>
        <w:t xml:space="preserve">74% of the world population to deadly heat, which </w:t>
      </w:r>
      <w:r w:rsidRPr="004F780D">
        <w:rPr>
          <w:rFonts w:ascii="Calibri" w:hAnsi="Calibri" w:cs="Calibri"/>
          <w:color w:val="1B1B1B"/>
          <w:u w:val="single"/>
          <w:shd w:val="clear" w:color="auto" w:fill="00FFFF"/>
        </w:rPr>
        <w:t xml:space="preserve">could pose </w:t>
      </w:r>
      <w:r w:rsidRPr="004F780D">
        <w:rPr>
          <w:rFonts w:ascii="Calibri" w:hAnsi="Calibri" w:cs="Calibri"/>
          <w:b/>
          <w:bCs/>
          <w:color w:val="1B1B1B"/>
          <w:u w:val="single"/>
          <w:shd w:val="clear" w:color="auto" w:fill="00FFFF"/>
        </w:rPr>
        <w:t>existential risks to humans</w:t>
      </w:r>
      <w:r w:rsidRPr="004F780D">
        <w:rPr>
          <w:rFonts w:ascii="Calibri" w:hAnsi="Calibri" w:cs="Calibri"/>
          <w:color w:val="1B1B1B"/>
          <w:sz w:val="14"/>
          <w:szCs w:val="14"/>
        </w:rPr>
        <w:t xml:space="preserve"> and mammals alike </w:t>
      </w:r>
      <w:r w:rsidRPr="004F780D">
        <w:rPr>
          <w:rFonts w:ascii="Calibri" w:hAnsi="Calibri" w:cs="Calibri"/>
          <w:color w:val="1B1B1B"/>
          <w:u w:val="single"/>
        </w:rPr>
        <w:t>unless massive adaptation measures are implemented</w:t>
      </w:r>
      <w:r w:rsidRPr="004F780D">
        <w:rPr>
          <w:rFonts w:ascii="Calibri" w:hAnsi="Calibri" w:cs="Calibri"/>
          <w:color w:val="1B1B1B"/>
          <w:sz w:val="14"/>
          <w:szCs w:val="14"/>
        </w:rPr>
        <w:t xml:space="preserve">, such as providing air conditioning to the entire population or a massive relocation of most of the population to safer climates. </w:t>
      </w:r>
      <w:r w:rsidRPr="004F780D">
        <w:rPr>
          <w:rFonts w:ascii="Calibri" w:hAnsi="Calibri" w:cs="Calibri"/>
          <w:color w:val="1B1B1B"/>
          <w:u w:val="single"/>
        </w:rPr>
        <w:t>Climate risks</w:t>
      </w:r>
      <w:r w:rsidRPr="004F780D">
        <w:rPr>
          <w:rFonts w:ascii="Calibri" w:hAnsi="Calibri" w:cs="Calibri"/>
          <w:color w:val="1B1B1B"/>
          <w:sz w:val="14"/>
          <w:szCs w:val="14"/>
        </w:rPr>
        <w:t xml:space="preserve"> can </w:t>
      </w:r>
      <w:r w:rsidRPr="004F780D">
        <w:rPr>
          <w:rFonts w:ascii="Calibri" w:hAnsi="Calibri" w:cs="Calibri"/>
          <w:color w:val="1B1B1B"/>
          <w:u w:val="single"/>
        </w:rPr>
        <w:t>vary markedly depending on</w:t>
      </w:r>
      <w:r w:rsidRPr="004F780D">
        <w:rPr>
          <w:rFonts w:ascii="Calibri" w:hAnsi="Calibri" w:cs="Calibri"/>
          <w:color w:val="1B1B1B"/>
          <w:sz w:val="14"/>
          <w:szCs w:val="14"/>
        </w:rPr>
        <w:t xml:space="preserve"> the </w:t>
      </w:r>
      <w:r w:rsidRPr="004F780D">
        <w:rPr>
          <w:rFonts w:ascii="Calibri" w:hAnsi="Calibri" w:cs="Calibri"/>
          <w:color w:val="1B1B1B"/>
          <w:u w:val="single"/>
        </w:rPr>
        <w:t>socioeconomic status</w:t>
      </w:r>
      <w:r w:rsidRPr="004F780D">
        <w:rPr>
          <w:rFonts w:ascii="Calibri" w:hAnsi="Calibri" w:cs="Calibri"/>
          <w:color w:val="1B1B1B"/>
          <w:sz w:val="14"/>
          <w:szCs w:val="14"/>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sidRPr="004F780D">
        <w:rPr>
          <w:rFonts w:ascii="Calibri" w:hAnsi="Calibri" w:cs="Calibri"/>
          <w:color w:val="1B1B1B"/>
          <w:u w:val="single"/>
        </w:rPr>
        <w:t>the poorest 3 billion people</w:t>
      </w:r>
      <w:r w:rsidRPr="004F780D">
        <w:rPr>
          <w:rFonts w:ascii="Calibri" w:hAnsi="Calibri" w:cs="Calibri"/>
          <w:color w:val="1B1B1B"/>
          <w:sz w:val="14"/>
          <w:szCs w:val="14"/>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4F780D">
        <w:rPr>
          <w:rFonts w:ascii="Calibri" w:hAnsi="Calibri" w:cs="Calibri"/>
          <w:color w:val="1B1B1B"/>
          <w:u w:val="single"/>
        </w:rPr>
        <w:t>livelihood will be severely impacted, if not destroyed</w:t>
      </w:r>
      <w:r w:rsidRPr="004F780D">
        <w:rPr>
          <w:rFonts w:ascii="Calibri" w:hAnsi="Calibri" w:cs="Calibri"/>
          <w:color w:val="1B1B1B"/>
          <w:sz w:val="14"/>
          <w:szCs w:val="14"/>
        </w:rPr>
        <w:t xml:space="preserve">, with a one- to five-year megadrought, heat waves, or heavy floods; for those among the bottom 3 billion of the world’s population who are living in coastal areas, a 1- to 2-m </w:t>
      </w:r>
      <w:r w:rsidRPr="004F780D">
        <w:rPr>
          <w:rFonts w:ascii="Calibri" w:hAnsi="Calibri" w:cs="Calibri"/>
          <w:color w:val="1B1B1B"/>
          <w:u w:val="single"/>
        </w:rPr>
        <w:t>rise in sea level (likely with</w:t>
      </w:r>
      <w:r w:rsidRPr="004F780D">
        <w:rPr>
          <w:rFonts w:ascii="Calibri" w:hAnsi="Calibri" w:cs="Calibri"/>
          <w:color w:val="1B1B1B"/>
          <w:sz w:val="14"/>
          <w:szCs w:val="14"/>
        </w:rPr>
        <w:t xml:space="preserve"> a </w:t>
      </w:r>
      <w:r w:rsidRPr="004F780D">
        <w:rPr>
          <w:rFonts w:ascii="Calibri" w:hAnsi="Calibri" w:cs="Calibri"/>
          <w:color w:val="1B1B1B"/>
          <w:u w:val="single"/>
        </w:rPr>
        <w:t xml:space="preserve">warming in excess of 3 °C) poses </w:t>
      </w:r>
      <w:r w:rsidRPr="004F780D">
        <w:rPr>
          <w:rFonts w:ascii="Calibri" w:hAnsi="Calibri" w:cs="Calibri"/>
          <w:b/>
          <w:bCs/>
          <w:color w:val="1B1B1B"/>
          <w:u w:val="single"/>
        </w:rPr>
        <w:t>existential threat</w:t>
      </w:r>
      <w:r w:rsidRPr="004F780D">
        <w:rPr>
          <w:rFonts w:ascii="Calibri" w:hAnsi="Calibri" w:cs="Calibri"/>
          <w:color w:val="1B1B1B"/>
          <w:sz w:val="14"/>
          <w:szCs w:val="14"/>
        </w:rPr>
        <w:t xml:space="preserve"> if they do not relocate or migrate. It has been estimated that </w:t>
      </w:r>
      <w:r w:rsidRPr="004F780D">
        <w:rPr>
          <w:rFonts w:ascii="Calibri" w:hAnsi="Calibri" w:cs="Calibri"/>
          <w:color w:val="1B1B1B"/>
          <w:u w:val="single"/>
        </w:rPr>
        <w:t>several hundred million people would be subject to famine</w:t>
      </w:r>
      <w:r w:rsidRPr="004F780D">
        <w:rPr>
          <w:rFonts w:ascii="Calibri" w:hAnsi="Calibri" w:cs="Calibri"/>
          <w:color w:val="1B1B1B"/>
          <w:sz w:val="14"/>
          <w:szCs w:val="14"/>
        </w:rPr>
        <w:t xml:space="preserve"> with warming </w:t>
      </w:r>
      <w:proofErr w:type="gramStart"/>
      <w:r w:rsidRPr="004F780D">
        <w:rPr>
          <w:rFonts w:ascii="Calibri" w:hAnsi="Calibri" w:cs="Calibri"/>
          <w:color w:val="1B1B1B"/>
          <w:sz w:val="14"/>
          <w:szCs w:val="14"/>
        </w:rPr>
        <w:t>in excess of</w:t>
      </w:r>
      <w:proofErr w:type="gramEnd"/>
      <w:r w:rsidRPr="004F780D">
        <w:rPr>
          <w:rFonts w:ascii="Calibri" w:hAnsi="Calibri" w:cs="Calibri"/>
          <w:color w:val="1B1B1B"/>
          <w:sz w:val="14"/>
          <w:szCs w:val="14"/>
        </w:rPr>
        <w:t xml:space="preserve"> 4 °C (54). However, there has essentially been no discussion on warming beyond 5 °C. </w:t>
      </w:r>
      <w:r w:rsidRPr="004F780D">
        <w:rPr>
          <w:rFonts w:ascii="Calibri" w:hAnsi="Calibri" w:cs="Calibri"/>
          <w:color w:val="1B1B1B"/>
          <w:u w:val="single"/>
        </w:rPr>
        <w:t>Climate change-induced species extinction is one major concern with warming of such large magnitudes (&gt;5 °C</w:t>
      </w:r>
      <w:r w:rsidRPr="004F780D">
        <w:rPr>
          <w:rFonts w:ascii="Calibri" w:hAnsi="Calibri" w:cs="Calibri"/>
          <w:color w:val="1B1B1B"/>
          <w:sz w:val="14"/>
          <w:szCs w:val="14"/>
        </w:rPr>
        <w:t xml:space="preserve">). The current rate of loss of species is </w:t>
      </w:r>
      <w:r w:rsidRPr="004F780D">
        <w:rPr>
          <w:rFonts w:ascii="Cambria Math" w:hAnsi="Cambria Math" w:cs="Cambria Math"/>
          <w:color w:val="1B1B1B"/>
          <w:sz w:val="14"/>
          <w:szCs w:val="14"/>
        </w:rPr>
        <w:t>∼</w:t>
      </w:r>
      <w:r w:rsidRPr="004F780D">
        <w:rPr>
          <w:rFonts w:ascii="Calibri" w:hAnsi="Calibri" w:cs="Calibri"/>
          <w:color w:val="1B1B1B"/>
          <w:sz w:val="14"/>
          <w:szCs w:val="14"/>
        </w:rPr>
        <w:t xml:space="preserve">1,000-fold the historical rate, due largely to habitat destruction. At this rate, about 25% of species are in danger of extinction in the coming decades (56). Global </w:t>
      </w:r>
      <w:r w:rsidRPr="004F780D">
        <w:rPr>
          <w:rFonts w:ascii="Calibri" w:hAnsi="Calibri" w:cs="Calibri"/>
          <w:color w:val="1B1B1B"/>
          <w:u w:val="single"/>
        </w:rPr>
        <w:t xml:space="preserve">warming of </w:t>
      </w:r>
      <w:r w:rsidRPr="004F780D">
        <w:rPr>
          <w:rFonts w:ascii="Calibri" w:hAnsi="Calibri" w:cs="Calibri"/>
          <w:color w:val="1B1B1B"/>
          <w:u w:val="single"/>
          <w:shd w:val="clear" w:color="auto" w:fill="00FFFF"/>
        </w:rPr>
        <w:t>6 °C</w:t>
      </w:r>
      <w:r w:rsidRPr="004F780D">
        <w:rPr>
          <w:rFonts w:ascii="Calibri" w:hAnsi="Calibri" w:cs="Calibri"/>
          <w:color w:val="1B1B1B"/>
          <w:u w:val="single"/>
        </w:rPr>
        <w:t xml:space="preserve"> or more</w:t>
      </w:r>
      <w:r w:rsidRPr="004F780D">
        <w:rPr>
          <w:rFonts w:ascii="Calibri" w:hAnsi="Calibri" w:cs="Calibri"/>
          <w:color w:val="1B1B1B"/>
          <w:sz w:val="14"/>
          <w:szCs w:val="14"/>
        </w:rPr>
        <w:t xml:space="preserve"> (</w:t>
      </w:r>
      <w:r w:rsidRPr="004F780D">
        <w:rPr>
          <w:rFonts w:ascii="Calibri" w:hAnsi="Calibri" w:cs="Calibri"/>
          <w:color w:val="1B1B1B"/>
          <w:u w:val="single"/>
          <w:shd w:val="clear" w:color="auto" w:fill="00FFFF"/>
        </w:rPr>
        <w:t>accompanied by</w:t>
      </w:r>
      <w:r w:rsidRPr="004F780D">
        <w:rPr>
          <w:rFonts w:ascii="Calibri" w:hAnsi="Calibri" w:cs="Calibri"/>
          <w:color w:val="1B1B1B"/>
          <w:u w:val="single"/>
        </w:rPr>
        <w:t xml:space="preserve"> increase in </w:t>
      </w:r>
      <w:r w:rsidRPr="004F780D">
        <w:rPr>
          <w:rFonts w:ascii="Calibri" w:hAnsi="Calibri" w:cs="Calibri"/>
          <w:color w:val="1B1B1B"/>
          <w:u w:val="single"/>
          <w:shd w:val="clear" w:color="auto" w:fill="00FFFF"/>
        </w:rPr>
        <w:t>ocean acidity</w:t>
      </w:r>
      <w:r w:rsidRPr="004F780D">
        <w:rPr>
          <w:rFonts w:ascii="Calibri" w:hAnsi="Calibri" w:cs="Calibri"/>
          <w:color w:val="1B1B1B"/>
          <w:sz w:val="14"/>
          <w:szCs w:val="14"/>
        </w:rPr>
        <w:t xml:space="preserve"> due to increased CO2) </w:t>
      </w:r>
      <w:r w:rsidRPr="004F780D">
        <w:rPr>
          <w:rFonts w:ascii="Calibri" w:hAnsi="Calibri" w:cs="Calibri"/>
          <w:color w:val="1B1B1B"/>
          <w:u w:val="single"/>
        </w:rPr>
        <w:t xml:space="preserve">can act as a major force multiplier and </w:t>
      </w:r>
      <w:r w:rsidRPr="004F780D">
        <w:rPr>
          <w:rFonts w:ascii="Calibri" w:hAnsi="Calibri" w:cs="Calibri"/>
          <w:b/>
          <w:bCs/>
          <w:color w:val="1B1B1B"/>
          <w:u w:val="single"/>
          <w:shd w:val="clear" w:color="auto" w:fill="00FFFF"/>
        </w:rPr>
        <w:t>expose</w:t>
      </w:r>
      <w:r w:rsidRPr="004F780D">
        <w:rPr>
          <w:rFonts w:ascii="Calibri" w:hAnsi="Calibri" w:cs="Calibri"/>
          <w:color w:val="1B1B1B"/>
          <w:sz w:val="14"/>
          <w:szCs w:val="14"/>
        </w:rPr>
        <w:t xml:space="preserve"> as much as </w:t>
      </w:r>
      <w:r w:rsidRPr="004F780D">
        <w:rPr>
          <w:rFonts w:ascii="Calibri" w:hAnsi="Calibri" w:cs="Calibri"/>
          <w:b/>
          <w:bCs/>
          <w:color w:val="1B1B1B"/>
          <w:u w:val="single"/>
          <w:shd w:val="clear" w:color="auto" w:fill="00FFFF"/>
        </w:rPr>
        <w:t>90% of species to</w:t>
      </w:r>
      <w:r w:rsidRPr="004F780D">
        <w:rPr>
          <w:rFonts w:ascii="Calibri" w:hAnsi="Calibri" w:cs="Calibri"/>
          <w:color w:val="1B1B1B"/>
          <w:sz w:val="14"/>
          <w:szCs w:val="14"/>
        </w:rPr>
        <w:t xml:space="preserve"> the dangers of </w:t>
      </w:r>
      <w:r w:rsidRPr="004F780D">
        <w:rPr>
          <w:rFonts w:ascii="Calibri" w:hAnsi="Calibri" w:cs="Calibri"/>
          <w:b/>
          <w:bCs/>
          <w:color w:val="1B1B1B"/>
          <w:u w:val="single"/>
          <w:shd w:val="clear" w:color="auto" w:fill="00FFFF"/>
        </w:rPr>
        <w:t>extinction</w:t>
      </w:r>
      <w:r w:rsidRPr="004F780D">
        <w:rPr>
          <w:rFonts w:ascii="Calibri" w:hAnsi="Calibri" w:cs="Calibri"/>
          <w:color w:val="1B1B1B"/>
          <w:sz w:val="14"/>
          <w:szCs w:val="14"/>
        </w:rPr>
        <w:t xml:space="preserve"> (57). The bodily harms combined with </w:t>
      </w:r>
      <w:r w:rsidRPr="004F780D">
        <w:rPr>
          <w:rFonts w:ascii="Calibri" w:hAnsi="Calibri" w:cs="Calibri"/>
          <w:color w:val="1B1B1B"/>
          <w:u w:val="single"/>
          <w:shd w:val="clear" w:color="auto" w:fill="00FFFF"/>
        </w:rPr>
        <w:t>climate change-forced</w:t>
      </w:r>
      <w:r w:rsidRPr="004F780D">
        <w:rPr>
          <w:rFonts w:ascii="Calibri" w:hAnsi="Calibri" w:cs="Calibri"/>
          <w:color w:val="1B1B1B"/>
          <w:u w:val="single"/>
        </w:rPr>
        <w:t xml:space="preserve"> species destruction, </w:t>
      </w:r>
      <w:r w:rsidRPr="004F780D">
        <w:rPr>
          <w:rFonts w:ascii="Calibri" w:hAnsi="Calibri" w:cs="Calibri"/>
          <w:color w:val="1B1B1B"/>
          <w:u w:val="single"/>
          <w:shd w:val="clear" w:color="auto" w:fill="00FFFF"/>
        </w:rPr>
        <w:t>biodiversity loss</w:t>
      </w:r>
      <w:r w:rsidRPr="004F780D">
        <w:rPr>
          <w:rFonts w:ascii="Calibri" w:hAnsi="Calibri" w:cs="Calibri"/>
          <w:color w:val="1B1B1B"/>
          <w:u w:val="single"/>
        </w:rPr>
        <w:t xml:space="preserve">, and </w:t>
      </w:r>
      <w:r w:rsidRPr="004F780D">
        <w:rPr>
          <w:rFonts w:ascii="Calibri" w:hAnsi="Calibri" w:cs="Calibri"/>
          <w:color w:val="1B1B1B"/>
          <w:u w:val="single"/>
          <w:shd w:val="clear" w:color="auto" w:fill="00FFFF"/>
        </w:rPr>
        <w:t>threats to water and food security</w:t>
      </w:r>
      <w:r w:rsidRPr="004F780D">
        <w:rPr>
          <w:rFonts w:ascii="Calibri" w:hAnsi="Calibri" w:cs="Calibri"/>
          <w:color w:val="1B1B1B"/>
          <w:sz w:val="14"/>
          <w:szCs w:val="14"/>
        </w:rPr>
        <w:t xml:space="preserve">, as summarized recently (58), </w:t>
      </w:r>
      <w:r w:rsidRPr="004F780D">
        <w:rPr>
          <w:rFonts w:ascii="Calibri" w:hAnsi="Calibri" w:cs="Calibri"/>
          <w:color w:val="1B1B1B"/>
          <w:u w:val="single"/>
          <w:shd w:val="clear" w:color="auto" w:fill="00FFFF"/>
        </w:rPr>
        <w:t>motivated us to categorize warming</w:t>
      </w:r>
      <w:r w:rsidRPr="004F780D">
        <w:rPr>
          <w:rFonts w:ascii="Calibri" w:hAnsi="Calibri" w:cs="Calibri"/>
          <w:color w:val="1B1B1B"/>
          <w:u w:val="single"/>
        </w:rPr>
        <w:t xml:space="preserve"> beyond 5 °C </w:t>
      </w:r>
      <w:r w:rsidRPr="004F780D">
        <w:rPr>
          <w:rFonts w:ascii="Calibri" w:hAnsi="Calibri" w:cs="Calibri"/>
          <w:color w:val="1B1B1B"/>
          <w:u w:val="single"/>
          <w:shd w:val="clear" w:color="auto" w:fill="00FFFF"/>
        </w:rPr>
        <w:t>as</w:t>
      </w:r>
      <w:r w:rsidRPr="004F780D">
        <w:rPr>
          <w:rFonts w:ascii="Calibri" w:hAnsi="Calibri" w:cs="Calibri"/>
          <w:color w:val="1B1B1B"/>
          <w:u w:val="single"/>
        </w:rPr>
        <w:t xml:space="preserve"> unknown</w:t>
      </w:r>
      <w:r w:rsidRPr="004F780D">
        <w:rPr>
          <w:rFonts w:ascii="Calibri" w:hAnsi="Calibri" w:cs="Calibri"/>
          <w:color w:val="1B1B1B"/>
          <w:sz w:val="14"/>
          <w:szCs w:val="14"/>
        </w:rPr>
        <w:t xml:space="preserve">??, </w:t>
      </w:r>
      <w:r w:rsidRPr="004F780D">
        <w:rPr>
          <w:rFonts w:ascii="Calibri" w:hAnsi="Calibri" w:cs="Calibri"/>
          <w:color w:val="1B1B1B"/>
          <w:u w:val="single"/>
        </w:rPr>
        <w:t>implying</w:t>
      </w:r>
      <w:r w:rsidRPr="004F780D">
        <w:rPr>
          <w:rFonts w:ascii="Calibri" w:hAnsi="Calibri" w:cs="Calibri"/>
          <w:color w:val="1B1B1B"/>
          <w:sz w:val="14"/>
          <w:szCs w:val="14"/>
        </w:rPr>
        <w:t xml:space="preserve"> the possibility of </w:t>
      </w:r>
      <w:r w:rsidRPr="004F780D">
        <w:rPr>
          <w:rFonts w:ascii="Calibri" w:hAnsi="Calibri" w:cs="Calibri"/>
          <w:b/>
          <w:bCs/>
          <w:color w:val="1B1B1B"/>
          <w:u w:val="single"/>
          <w:shd w:val="clear" w:color="auto" w:fill="00FFFF"/>
        </w:rPr>
        <w:t xml:space="preserve">existential </w:t>
      </w:r>
      <w:r w:rsidRPr="004F780D">
        <w:rPr>
          <w:rFonts w:ascii="Calibri" w:hAnsi="Calibri" w:cs="Calibri"/>
          <w:b/>
          <w:bCs/>
          <w:color w:val="1B1B1B"/>
          <w:u w:val="single"/>
        </w:rPr>
        <w:t>threats</w:t>
      </w:r>
      <w:r w:rsidRPr="004F780D">
        <w:rPr>
          <w:rFonts w:ascii="Calibri" w:hAnsi="Calibri" w:cs="Calibri"/>
          <w:color w:val="1B1B1B"/>
          <w:sz w:val="14"/>
          <w:szCs w:val="14"/>
        </w:rPr>
        <w:t>. Fig. 2 displays these three risk categorizations (vertical dashed lines).</w:t>
      </w:r>
    </w:p>
    <w:p w14:paraId="3238B0DF" w14:textId="77777777" w:rsidR="004754C3" w:rsidRDefault="004754C3" w:rsidP="004754C3">
      <w:pPr>
        <w:pStyle w:val="NormalWeb"/>
        <w:spacing w:before="0" w:beforeAutospacing="0" w:after="240" w:afterAutospacing="0"/>
      </w:pPr>
      <w:r>
        <w:rPr>
          <w:color w:val="000000"/>
        </w:rPr>
        <w:lastRenderedPageBreak/>
        <w:t> </w:t>
      </w:r>
    </w:p>
    <w:p w14:paraId="43E62F75" w14:textId="77777777" w:rsidR="004754C3" w:rsidRDefault="004754C3" w:rsidP="004754C3"/>
    <w:p w14:paraId="494E0256" w14:textId="77777777" w:rsidR="00521F2F" w:rsidRPr="00521F2F" w:rsidRDefault="00521F2F">
      <w:pPr>
        <w:rPr>
          <w:color w:val="000000" w:themeColor="text1"/>
        </w:rPr>
      </w:pPr>
    </w:p>
    <w:sectPr w:rsidR="00521F2F" w:rsidRPr="00521F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DE34AA5"/>
    <w:multiLevelType w:val="multilevel"/>
    <w:tmpl w:val="D7208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86D"/>
    <w:rsid w:val="001B0FDF"/>
    <w:rsid w:val="002557EF"/>
    <w:rsid w:val="002D498E"/>
    <w:rsid w:val="003869CA"/>
    <w:rsid w:val="00462A51"/>
    <w:rsid w:val="004754C3"/>
    <w:rsid w:val="004F780D"/>
    <w:rsid w:val="00521F2F"/>
    <w:rsid w:val="00591279"/>
    <w:rsid w:val="00754D50"/>
    <w:rsid w:val="009D52FD"/>
    <w:rsid w:val="00AF586D"/>
    <w:rsid w:val="00BE4B43"/>
    <w:rsid w:val="00C17FD3"/>
    <w:rsid w:val="00FD0D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D05AB44"/>
  <w15:chartTrackingRefBased/>
  <w15:docId w15:val="{F6042CFA-76D7-4647-A885-E07CEA44D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54C3"/>
    <w:rPr>
      <w:rFonts w:ascii="Times New Roman" w:eastAsia="Times New Roman" w:hAnsi="Times New Roman" w:cs="Times New Roman"/>
    </w:rPr>
  </w:style>
  <w:style w:type="paragraph" w:styleId="Heading1">
    <w:name w:val="heading 1"/>
    <w:aliases w:val="Pocket"/>
    <w:basedOn w:val="Normal"/>
    <w:next w:val="Normal"/>
    <w:link w:val="Heading1Char"/>
    <w:uiPriority w:val="9"/>
    <w:qFormat/>
    <w:rsid w:val="00AF586D"/>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bCs/>
      <w:sz w:val="52"/>
      <w:szCs w:val="32"/>
      <w:lang w:eastAsia="en-US"/>
    </w:rPr>
  </w:style>
  <w:style w:type="paragraph" w:styleId="Heading3">
    <w:name w:val="heading 3"/>
    <w:basedOn w:val="Normal"/>
    <w:next w:val="Normal"/>
    <w:link w:val="Heading3Char"/>
    <w:uiPriority w:val="9"/>
    <w:unhideWhenUsed/>
    <w:qFormat/>
    <w:rsid w:val="00521F2F"/>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4754C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F586D"/>
    <w:rPr>
      <w:rFonts w:ascii="Calibri" w:eastAsiaTheme="majorEastAsia" w:hAnsi="Calibri" w:cstheme="majorBidi"/>
      <w:b/>
      <w:bCs/>
      <w:sz w:val="52"/>
      <w:szCs w:val="32"/>
      <w:lang w:eastAsia="en-US"/>
    </w:rPr>
  </w:style>
  <w:style w:type="character" w:customStyle="1" w:styleId="Heading3Char">
    <w:name w:val="Heading 3 Char"/>
    <w:basedOn w:val="DefaultParagraphFont"/>
    <w:link w:val="Heading3"/>
    <w:uiPriority w:val="9"/>
    <w:rsid w:val="00521F2F"/>
    <w:rPr>
      <w:rFonts w:asciiTheme="majorHAnsi" w:eastAsiaTheme="majorEastAsia" w:hAnsiTheme="majorHAnsi" w:cstheme="majorBidi"/>
      <w:color w:val="1F3763" w:themeColor="accent1" w:themeShade="7F"/>
    </w:rPr>
  </w:style>
  <w:style w:type="character" w:customStyle="1" w:styleId="apple-tab-span">
    <w:name w:val="apple-tab-span"/>
    <w:basedOn w:val="DefaultParagraphFont"/>
    <w:rsid w:val="00521F2F"/>
  </w:style>
  <w:style w:type="character" w:styleId="Hyperlink">
    <w:name w:val="Hyperlink"/>
    <w:basedOn w:val="DefaultParagraphFont"/>
    <w:uiPriority w:val="99"/>
    <w:semiHidden/>
    <w:unhideWhenUsed/>
    <w:rsid w:val="00521F2F"/>
    <w:rPr>
      <w:color w:val="0000FF"/>
      <w:u w:val="single"/>
    </w:rPr>
  </w:style>
  <w:style w:type="paragraph" w:styleId="NormalWeb">
    <w:name w:val="Normal (Web)"/>
    <w:basedOn w:val="Normal"/>
    <w:uiPriority w:val="99"/>
    <w:unhideWhenUsed/>
    <w:rsid w:val="004F780D"/>
    <w:pPr>
      <w:spacing w:before="100" w:beforeAutospacing="1" w:after="100" w:afterAutospacing="1"/>
    </w:pPr>
  </w:style>
  <w:style w:type="character" w:customStyle="1" w:styleId="Heading4Char">
    <w:name w:val="Heading 4 Char"/>
    <w:basedOn w:val="DefaultParagraphFont"/>
    <w:link w:val="Heading4"/>
    <w:uiPriority w:val="9"/>
    <w:rsid w:val="004754C3"/>
    <w:rPr>
      <w:rFonts w:asciiTheme="majorHAnsi" w:eastAsiaTheme="majorEastAsia" w:hAnsiTheme="majorHAnsi" w:cstheme="majorBidi"/>
      <w:i/>
      <w:iCs/>
      <w:color w:val="2F5496" w:themeColor="accent1" w:themeShade="BF"/>
    </w:rPr>
  </w:style>
  <w:style w:type="paragraph" w:styleId="ListParagraph">
    <w:name w:val="List Paragraph"/>
    <w:aliases w:val="6 font"/>
    <w:basedOn w:val="Normal"/>
    <w:uiPriority w:val="99"/>
    <w:unhideWhenUsed/>
    <w:qFormat/>
    <w:rsid w:val="00FD0DD7"/>
    <w:pPr>
      <w:spacing w:after="160" w:line="259" w:lineRule="auto"/>
      <w:ind w:left="720"/>
      <w:contextualSpacing/>
    </w:pPr>
    <w:rPr>
      <w:rFonts w:ascii="Calibri" w:eastAsiaTheme="minorEastAsia" w:hAnsi="Calibri" w:cstheme="minorBidi"/>
      <w:sz w:val="22"/>
      <w:lang w:eastAsia="en-US"/>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17FD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C17FD3"/>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C17FD3"/>
    <w:rPr>
      <w:rFonts w:ascii="Calibri" w:hAnsi="Calibri"/>
      <w:b/>
      <w:iCs/>
      <w:sz w:val="22"/>
      <w:u w:val="single"/>
    </w:rPr>
  </w:style>
  <w:style w:type="paragraph" w:customStyle="1" w:styleId="textbold">
    <w:name w:val="text bold"/>
    <w:basedOn w:val="Normal"/>
    <w:link w:val="Emphasis"/>
    <w:uiPriority w:val="20"/>
    <w:qFormat/>
    <w:rsid w:val="00C17FD3"/>
    <w:pPr>
      <w:spacing w:after="160" w:line="259" w:lineRule="auto"/>
      <w:ind w:left="720"/>
      <w:jc w:val="both"/>
    </w:pPr>
    <w:rPr>
      <w:rFonts w:ascii="Calibri" w:eastAsiaTheme="minorEastAsia" w:hAnsi="Calibri" w:cstheme="minorBid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0760">
      <w:bodyDiv w:val="1"/>
      <w:marLeft w:val="0"/>
      <w:marRight w:val="0"/>
      <w:marTop w:val="0"/>
      <w:marBottom w:val="0"/>
      <w:divBdr>
        <w:top w:val="none" w:sz="0" w:space="0" w:color="auto"/>
        <w:left w:val="none" w:sz="0" w:space="0" w:color="auto"/>
        <w:bottom w:val="none" w:sz="0" w:space="0" w:color="auto"/>
        <w:right w:val="none" w:sz="0" w:space="0" w:color="auto"/>
      </w:divBdr>
    </w:div>
    <w:div w:id="310448114">
      <w:bodyDiv w:val="1"/>
      <w:marLeft w:val="0"/>
      <w:marRight w:val="0"/>
      <w:marTop w:val="0"/>
      <w:marBottom w:val="0"/>
      <w:divBdr>
        <w:top w:val="none" w:sz="0" w:space="0" w:color="auto"/>
        <w:left w:val="none" w:sz="0" w:space="0" w:color="auto"/>
        <w:bottom w:val="none" w:sz="0" w:space="0" w:color="auto"/>
        <w:right w:val="none" w:sz="0" w:space="0" w:color="auto"/>
      </w:divBdr>
    </w:div>
    <w:div w:id="1058285063">
      <w:bodyDiv w:val="1"/>
      <w:marLeft w:val="0"/>
      <w:marRight w:val="0"/>
      <w:marTop w:val="0"/>
      <w:marBottom w:val="0"/>
      <w:divBdr>
        <w:top w:val="none" w:sz="0" w:space="0" w:color="auto"/>
        <w:left w:val="none" w:sz="0" w:space="0" w:color="auto"/>
        <w:bottom w:val="none" w:sz="0" w:space="0" w:color="auto"/>
        <w:right w:val="none" w:sz="0" w:space="0" w:color="auto"/>
      </w:divBdr>
    </w:div>
    <w:div w:id="120220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sa.gov/mission_pages/station/structure/launch/index.html" TargetMode="External"/><Relationship Id="rId13" Type="http://schemas.openxmlformats.org/officeDocument/2006/relationships/hyperlink" Target="https://www.statista.com/statistics/1266914/spacex-number-of-launches-by-type/" TargetMode="External"/><Relationship Id="rId18" Type="http://schemas.openxmlformats.org/officeDocument/2006/relationships/hyperlink" Target="https://www.theverge.com/2018/5/31/17287062/rocket-emissions-black-carbon-alumina-particles-ozone-layer-stratosphere" TargetMode="External"/><Relationship Id="rId3" Type="http://schemas.openxmlformats.org/officeDocument/2006/relationships/settings" Target="settings.xml"/><Relationship Id="rId21" Type="http://schemas.openxmlformats.org/officeDocument/2006/relationships/hyperlink" Target="https://www.buas.nl/en/research/professorships/sustainable-transport-and-tourism" TargetMode="External"/><Relationship Id="rId7" Type="http://schemas.openxmlformats.org/officeDocument/2006/relationships/hyperlink" Target="https://www.nasa.gov/mission_pages/station/main/index.html" TargetMode="External"/><Relationship Id="rId12" Type="http://schemas.openxmlformats.org/officeDocument/2006/relationships/hyperlink" Target="https://www.nasa.gov/directorates/heo/scan/services/networks/tdrs_main" TargetMode="External"/><Relationship Id="rId17" Type="http://schemas.openxmlformats.org/officeDocument/2006/relationships/hyperlink" Target="https://gizmodo.com/space-tourism-is-a-waste-1847285820" TargetMode="External"/><Relationship Id="rId2" Type="http://schemas.openxmlformats.org/officeDocument/2006/relationships/styles" Target="styles.xml"/><Relationship Id="rId16" Type="http://schemas.openxmlformats.org/officeDocument/2006/relationships/hyperlink" Target="https://www.politifact.com/factchecks/2021/jul/20/tweets/how-much-co2-did-bezos-rocket-ride-release-close-z/" TargetMode="External"/><Relationship Id="rId20" Type="http://schemas.openxmlformats.org/officeDocument/2006/relationships/hyperlink" Target="https://www.nbcnews.com/id/wbna39806493" TargetMode="External"/><Relationship Id="rId1" Type="http://schemas.openxmlformats.org/officeDocument/2006/relationships/numbering" Target="numbering.xml"/><Relationship Id="rId6" Type="http://schemas.openxmlformats.org/officeDocument/2006/relationships/hyperlink" Target="https://www.nasa.gov/directorates/heo/scan/explore" TargetMode="External"/><Relationship Id="rId11" Type="http://schemas.openxmlformats.org/officeDocument/2006/relationships/hyperlink" Target="https://www.nasa.gov/directorates/heo/scan/services/networks/sn" TargetMode="External"/><Relationship Id="rId5" Type="http://schemas.openxmlformats.org/officeDocument/2006/relationships/hyperlink" Target="https://www.ncbi.nlm.nih.gov/pmc/articles/PMC6446569/" TargetMode="External"/><Relationship Id="rId15" Type="http://schemas.openxmlformats.org/officeDocument/2006/relationships/hyperlink" Target="https://theconversation.com/space-tourism-rockets-emit-100-times-more-co-per-passenger-than-flights-imagine-a-whole-industry-164601" TargetMode="External"/><Relationship Id="rId23" Type="http://schemas.openxmlformats.org/officeDocument/2006/relationships/theme" Target="theme/theme1.xml"/><Relationship Id="rId10" Type="http://schemas.openxmlformats.org/officeDocument/2006/relationships/hyperlink" Target="https://www.nasa.gov/exploration/systems/orion/index.html" TargetMode="External"/><Relationship Id="rId19" Type="http://schemas.openxmlformats.org/officeDocument/2006/relationships/hyperlink" Target="https://www.livescience.com/new-shepard-emissions.html" TargetMode="External"/><Relationship Id="rId4" Type="http://schemas.openxmlformats.org/officeDocument/2006/relationships/webSettings" Target="webSettings.xml"/><Relationship Id="rId9" Type="http://schemas.openxmlformats.org/officeDocument/2006/relationships/hyperlink" Target="https://www.nasa.gov/exploration/commercial/crew/index.html" TargetMode="External"/><Relationship Id="rId14" Type="http://schemas.openxmlformats.org/officeDocument/2006/relationships/hyperlink" Target="https://www.vox.com/recode/22589197/space-travel-tourism-bezos-branson-rockets-blue-origin-virgin-galactic-space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13</Pages>
  <Words>7490</Words>
  <Characters>42696</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Linh Dam</dc:creator>
  <cp:keywords/>
  <dc:description/>
  <cp:lastModifiedBy>Linh Dam</cp:lastModifiedBy>
  <cp:revision>5</cp:revision>
  <dcterms:created xsi:type="dcterms:W3CDTF">2022-02-17T19:51:00Z</dcterms:created>
  <dcterms:modified xsi:type="dcterms:W3CDTF">2022-02-19T17:52:00Z</dcterms:modified>
</cp:coreProperties>
</file>