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72207" w14:textId="77777777" w:rsidR="001F690D" w:rsidRDefault="001F690D" w:rsidP="001F690D">
      <w:pPr>
        <w:pStyle w:val="Heading3"/>
      </w:pPr>
      <w:r>
        <w:t>Kant NC (2:30)</w:t>
      </w:r>
    </w:p>
    <w:p w14:paraId="09815524" w14:textId="77777777" w:rsidR="001F690D" w:rsidRPr="00857480" w:rsidRDefault="001F690D" w:rsidP="001F690D">
      <w:pPr>
        <w:pStyle w:val="Heading4"/>
      </w:pPr>
      <w:r>
        <w:t xml:space="preserve">Presumption and permissibility negate – a. Logic – </w:t>
      </w:r>
      <w:r w:rsidRPr="005A49FB">
        <w:t xml:space="preserve">Propositions require positive justification before being accepted, otherwise one would be forced to accept the validity of logically contradictory propositions regarding subjects one knows nothing about, </w:t>
      </w:r>
      <w:proofErr w:type="spellStart"/>
      <w:r w:rsidRPr="005A49FB">
        <w:t>i.e</w:t>
      </w:r>
      <w:proofErr w:type="spellEnd"/>
      <w:r w:rsidRPr="005A49FB">
        <w:t xml:space="preserve"> if one knew nothing about P one would have to presume that both the “P” and “~P” are true</w:t>
      </w:r>
      <w:r>
        <w:t xml:space="preserve">, b. For every true statement there are infinite false ones, </w:t>
      </w:r>
      <w:proofErr w:type="spellStart"/>
      <w:r>
        <w:t>ie</w:t>
      </w:r>
      <w:proofErr w:type="spellEnd"/>
      <w:r>
        <w:t xml:space="preserve"> if something is a pen it isn’t a car, cat </w:t>
      </w:r>
      <w:proofErr w:type="spellStart"/>
      <w:r>
        <w:t>etc</w:t>
      </w:r>
      <w:proofErr w:type="spellEnd"/>
    </w:p>
    <w:p w14:paraId="41ABFD73" w14:textId="77777777" w:rsidR="001F690D" w:rsidRPr="00D066AA" w:rsidRDefault="001F690D" w:rsidP="001F690D">
      <w:pPr>
        <w:pStyle w:val="Heading4"/>
        <w:rPr>
          <w:color w:val="000000" w:themeColor="text1"/>
        </w:rPr>
      </w:pPr>
      <w:r w:rsidRPr="00C80FBA">
        <w:rPr>
          <w:color w:val="000000" w:themeColor="text1"/>
        </w:rPr>
        <w:t xml:space="preserve">The </w:t>
      </w:r>
      <w:proofErr w:type="spellStart"/>
      <w:r w:rsidRPr="00C80FBA">
        <w:rPr>
          <w:color w:val="000000" w:themeColor="text1"/>
        </w:rPr>
        <w:t>metaethic</w:t>
      </w:r>
      <w:proofErr w:type="spellEnd"/>
      <w:r w:rsidRPr="00C80FBA">
        <w:rPr>
          <w:color w:val="000000" w:themeColor="text1"/>
        </w:rPr>
        <w:t xml:space="preserve"> is practical reason.</w:t>
      </w:r>
      <w:r w:rsidRPr="00D066AA">
        <w:rPr>
          <w:color w:val="000000" w:themeColor="text1"/>
        </w:rPr>
        <w:t xml:space="preserve"> Prefer: </w:t>
      </w:r>
    </w:p>
    <w:p w14:paraId="7E270788" w14:textId="77777777" w:rsidR="001F690D" w:rsidRPr="00D066AA" w:rsidRDefault="001F690D" w:rsidP="001F690D">
      <w:pPr>
        <w:pStyle w:val="Heading4"/>
        <w:rPr>
          <w:color w:val="000000" w:themeColor="text1"/>
        </w:rPr>
      </w:pPr>
      <w:r>
        <w:rPr>
          <w:color w:val="000000" w:themeColor="text1"/>
        </w:rPr>
        <w:t xml:space="preserve">[1] </w:t>
      </w:r>
      <w:r w:rsidRPr="00C80FBA">
        <w:rPr>
          <w:color w:val="000000" w:themeColor="text1"/>
        </w:rPr>
        <w:t>Regress</w:t>
      </w:r>
      <w:r w:rsidRPr="00C80FBA">
        <w:rPr>
          <w:b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3A58D5AE" w14:textId="77777777" w:rsidR="001F690D" w:rsidRDefault="001F690D" w:rsidP="001F690D">
      <w:pPr>
        <w:pStyle w:val="Heading4"/>
        <w:rPr>
          <w:b w:val="0"/>
          <w:bCs/>
          <w:color w:val="000000" w:themeColor="text1"/>
        </w:rPr>
      </w:pPr>
      <w:r>
        <w:rPr>
          <w:color w:val="000000" w:themeColor="text1"/>
        </w:rPr>
        <w:t xml:space="preserve">[2] </w:t>
      </w:r>
      <w:r w:rsidRPr="00D066AA">
        <w:rPr>
          <w:color w:val="000000" w:themeColor="text1"/>
        </w:rPr>
        <w:t xml:space="preserve">Action Theory </w:t>
      </w:r>
      <w:r w:rsidRPr="00C80FBA">
        <w:rPr>
          <w:b w:val="0"/>
          <w:color w:val="000000" w:themeColor="text1"/>
        </w:rPr>
        <w:t>– Every action can be broken down to infinite amounts of movements. Only reason can unify these movements because we use practical reason to achieve our goals, means all actions collapse to reason</w:t>
      </w:r>
      <w:r>
        <w:rPr>
          <w:b w:val="0"/>
          <w:color w:val="000000" w:themeColor="text1"/>
        </w:rPr>
        <w:t>.</w:t>
      </w:r>
    </w:p>
    <w:p w14:paraId="7D0A55FD" w14:textId="77777777" w:rsidR="001F690D" w:rsidRPr="00C80FBA" w:rsidRDefault="001F690D" w:rsidP="001F690D">
      <w:pPr>
        <w:pStyle w:val="Heading4"/>
      </w:pPr>
      <w:r>
        <w:t xml:space="preserve">[3] Performativity – </w:t>
      </w:r>
      <w:r w:rsidRPr="00DC61E1">
        <w:rPr>
          <w:b w:val="0"/>
          <w:bCs/>
        </w:rPr>
        <w:t>Argumentation presupposes a priori truth in trying to prove claims as valid. Being able to objectively decide between arguments and evaluate them necessitates a higher framework that is a priori knowledge. Refuting this claim concedes to the authority of the argument, as you rely on an external framework to prove it false.</w:t>
      </w:r>
    </w:p>
    <w:p w14:paraId="1091CCB0" w14:textId="77777777" w:rsidR="001F690D" w:rsidRDefault="001F690D" w:rsidP="001F690D">
      <w:pPr>
        <w:pStyle w:val="Heading4"/>
        <w:rPr>
          <w:b w:val="0"/>
          <w:bCs/>
          <w:color w:val="000000" w:themeColor="text1"/>
        </w:rPr>
      </w:pPr>
      <w:r w:rsidRPr="00B1594E">
        <w:rPr>
          <w:color w:val="000000" w:themeColor="text1"/>
        </w:rPr>
        <w:t>Now, practical reason means we all have a unified perspective</w:t>
      </w:r>
      <w:r w:rsidRPr="00C80FBA">
        <w:rPr>
          <w:b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w:t>
      </w:r>
    </w:p>
    <w:p w14:paraId="4466467E" w14:textId="77777777" w:rsidR="001F690D" w:rsidRPr="00C80FBA" w:rsidRDefault="001F690D" w:rsidP="001F690D"/>
    <w:p w14:paraId="22AB1F59" w14:textId="77777777" w:rsidR="001F690D" w:rsidRDefault="001F690D" w:rsidP="001F690D">
      <w:pPr>
        <w:pStyle w:val="Heading4"/>
        <w:rPr>
          <w:b w:val="0"/>
          <w:color w:val="000000" w:themeColor="text1"/>
        </w:rPr>
      </w:pPr>
      <w:r w:rsidRPr="001B26D6">
        <w:rPr>
          <w:color w:val="000000" w:themeColor="text1"/>
        </w:rPr>
        <w:t xml:space="preserve">But, willing an action that violates the freedom of others is a contradiction: </w:t>
      </w:r>
      <w:r w:rsidRPr="00C80FBA">
        <w:rPr>
          <w:b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19DE6F6D" w14:textId="77777777" w:rsidR="001F690D" w:rsidRPr="00BF123B" w:rsidRDefault="001F690D" w:rsidP="001F690D"/>
    <w:p w14:paraId="05657720" w14:textId="77777777" w:rsidR="001F690D" w:rsidRPr="00F62B66" w:rsidRDefault="001F690D" w:rsidP="001F690D">
      <w:pPr>
        <w:pStyle w:val="Heading4"/>
        <w:rPr>
          <w:rFonts w:cs="Calibri"/>
        </w:rPr>
      </w:pPr>
      <w:r>
        <w:rPr>
          <w:rFonts w:cs="Calibri"/>
        </w:rPr>
        <w:t>T</w:t>
      </w:r>
      <w:r w:rsidRPr="00F62B66">
        <w:rPr>
          <w:rFonts w:cs="Calibri"/>
        </w:rPr>
        <w:t>he universality of freedom justifies a libertarian state which outweighs on actor specificity</w:t>
      </w:r>
      <w:r>
        <w:rPr>
          <w:rFonts w:cs="Calibri"/>
        </w:rPr>
        <w:t xml:space="preserve"> – that’s the impact filter under this framework</w:t>
      </w:r>
      <w:r w:rsidRPr="00F62B66">
        <w:rPr>
          <w:rFonts w:cs="Calibri"/>
        </w:rPr>
        <w:t>.</w:t>
      </w:r>
    </w:p>
    <w:p w14:paraId="2097C7E4" w14:textId="77777777" w:rsidR="001F690D" w:rsidRPr="00F62B66" w:rsidRDefault="001F690D" w:rsidP="001F690D">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79DC3151" w14:textId="77777777" w:rsidR="001F690D" w:rsidRPr="000D2F59" w:rsidRDefault="001F690D" w:rsidP="001F690D">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enables the freedom of each individual’s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w:t>
      </w:r>
      <w:r w:rsidRPr="00897E9D">
        <w:rPr>
          <w:rStyle w:val="StyleUnderline"/>
        </w:rPr>
        <w:t xml:space="preserve">xternal </w:t>
      </w:r>
      <w:r w:rsidRPr="00897E9D">
        <w:rPr>
          <w:rStyle w:val="Emphasis"/>
        </w:rPr>
        <w:t>act</w:t>
      </w:r>
      <w:r w:rsidRPr="00897E9D">
        <w:rPr>
          <w:rStyle w:val="StyleUnderline"/>
        </w:rPr>
        <w:t xml:space="preserve">ions be </w:t>
      </w:r>
      <w:r w:rsidRPr="00897E9D">
        <w:rPr>
          <w:rStyle w:val="Emphasis"/>
        </w:rPr>
        <w:t>such that the free application of your will can co-exist with the freedom of everyone</w:t>
      </w:r>
      <w:r w:rsidRPr="00897E9D">
        <w:rPr>
          <w:rStyle w:val="StyleUnderline"/>
        </w:rPr>
        <w:t xml:space="preserve"> in</w:t>
      </w:r>
      <w:r w:rsidRPr="00F62B66">
        <w:rPr>
          <w:rStyle w:val="StyleUnderline"/>
        </w:rPr>
        <w:t xml:space="preserve">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0F5CF92C" w14:textId="77777777" w:rsidR="001F690D" w:rsidRPr="00C80FBA" w:rsidRDefault="001F690D" w:rsidP="001F690D"/>
    <w:p w14:paraId="7CCFD37D" w14:textId="77777777" w:rsidR="001F690D" w:rsidRDefault="001F690D" w:rsidP="001F690D">
      <w:pPr>
        <w:pStyle w:val="Heading4"/>
      </w:pPr>
      <w:r>
        <w:t>Thus, the standard is respecting freedom.</w:t>
      </w:r>
    </w:p>
    <w:p w14:paraId="4BF15FB1" w14:textId="77777777" w:rsidR="001F690D" w:rsidRDefault="001F690D" w:rsidP="001F690D">
      <w:pPr>
        <w:pStyle w:val="Heading4"/>
        <w:rPr>
          <w:rFonts w:cs="Calibri"/>
          <w:b w:val="0"/>
          <w:bCs/>
          <w:color w:val="000000" w:themeColor="text1"/>
        </w:rPr>
      </w:pPr>
      <w:r>
        <w:t xml:space="preserve">Prefer additionally: </w:t>
      </w:r>
      <w:r w:rsidRPr="009F2CD6">
        <w:rPr>
          <w:rFonts w:cs="Calibri"/>
          <w:b w:val="0"/>
          <w:bCs/>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05F0D7C1" w14:textId="77777777" w:rsidR="001F690D" w:rsidRPr="00BF123B" w:rsidRDefault="001F690D" w:rsidP="001F690D"/>
    <w:p w14:paraId="0391C169" w14:textId="77777777" w:rsidR="001F690D" w:rsidRDefault="001F690D" w:rsidP="001F690D">
      <w:pPr>
        <w:pStyle w:val="Heading4"/>
      </w:pPr>
      <w:r>
        <w:t>Vote Neg:</w:t>
      </w:r>
    </w:p>
    <w:p w14:paraId="09B598C3" w14:textId="392D29B8" w:rsidR="001F690D" w:rsidRPr="000B2354" w:rsidRDefault="001F690D" w:rsidP="001F690D">
      <w:pPr>
        <w:pStyle w:val="Heading4"/>
      </w:pPr>
      <w:r w:rsidRPr="000B2354">
        <w:t>[1]</w:t>
      </w:r>
      <w:r>
        <w:t xml:space="preserve"> The </w:t>
      </w:r>
      <w:proofErr w:type="spellStart"/>
      <w:r>
        <w:t>aff</w:t>
      </w:r>
      <w:r w:rsidR="00A2397E">
        <w:t>’s</w:t>
      </w:r>
      <w:proofErr w:type="spellEnd"/>
      <w:r w:rsidR="00A2397E">
        <w:t xml:space="preserve"> prevention of appropriation through asteroid mining </w:t>
      </w:r>
      <w:r>
        <w:t xml:space="preserve">is a restriction on actors’ right obtain property, which is a restriction of one’s freedom to act in a way that doesn’t restrict the rights of others. </w:t>
      </w:r>
    </w:p>
    <w:p w14:paraId="16B22C7C" w14:textId="77777777" w:rsidR="001F690D" w:rsidRDefault="001F690D" w:rsidP="001F690D"/>
    <w:p w14:paraId="4C615B00" w14:textId="77777777" w:rsidR="001F690D" w:rsidRDefault="001F690D" w:rsidP="001F690D">
      <w:pPr>
        <w:pStyle w:val="Heading4"/>
        <w:spacing w:before="0"/>
        <w:rPr>
          <w:rFonts w:cs="Calibri"/>
        </w:rPr>
      </w:pPr>
      <w:r>
        <w:rPr>
          <w:rFonts w:cs="Calibri"/>
        </w:rPr>
        <w:t xml:space="preserve">[2] To own yourself and use your own freedom is to be able to interact with external objects. Anything else makes you unable to exercise your own freedom on other things and creates a contradiction, therefore limiting property ownership is bad. </w:t>
      </w:r>
    </w:p>
    <w:p w14:paraId="4DECF38E" w14:textId="77777777" w:rsidR="001F690D" w:rsidRPr="009D349B" w:rsidRDefault="001F690D" w:rsidP="001F690D">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6485F49" w14:textId="77777777" w:rsidR="001F690D" w:rsidRPr="009D349B" w:rsidRDefault="001F690D" w:rsidP="001F690D">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AE727C">
        <w:rPr>
          <w:rStyle w:val="Emphasis"/>
          <w:highlight w:val="gree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AE727C">
        <w:rPr>
          <w:rStyle w:val="Emphasis"/>
          <w:highlight w:val="green"/>
        </w:rPr>
        <w:t>self-ownership proviso”</w:t>
      </w:r>
      <w:r w:rsidRPr="009D349B">
        <w:rPr>
          <w:sz w:val="10"/>
        </w:rPr>
        <w:t xml:space="preserve"> (SOP).28 </w:t>
      </w:r>
      <w:r w:rsidRPr="009D349B">
        <w:rPr>
          <w:rStyle w:val="Emphasis"/>
        </w:rPr>
        <w:t xml:space="preserve">This </w:t>
      </w:r>
      <w:r w:rsidRPr="00AE727C">
        <w:rPr>
          <w:rStyle w:val="Emphasis"/>
          <w:highlight w:val="green"/>
        </w:rPr>
        <w:t>is</w:t>
      </w:r>
      <w:r w:rsidRPr="009D349B">
        <w:rPr>
          <w:rStyle w:val="Emphasis"/>
        </w:rPr>
        <w:t xml:space="preserve"> a proviso </w:t>
      </w:r>
      <w:r w:rsidRPr="00AE727C">
        <w:rPr>
          <w:rStyle w:val="Emphasis"/>
          <w:highlight w:val="gree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AE727C">
        <w:rPr>
          <w:rStyle w:val="Emphasis"/>
          <w:highlight w:val="green"/>
        </w:rPr>
        <w:t>on the initial acquisition</w:t>
      </w:r>
      <w:r w:rsidRPr="009D349B">
        <w:rPr>
          <w:rStyle w:val="Emphasis"/>
        </w:rPr>
        <w:t xml:space="preserve"> of property, </w:t>
      </w:r>
      <w:r w:rsidRPr="00AE727C">
        <w:rPr>
          <w:rStyle w:val="Emphasis"/>
          <w:highlight w:val="green"/>
        </w:rPr>
        <w:t>but rather</w:t>
      </w:r>
      <w:r w:rsidRPr="009D349B">
        <w:rPr>
          <w:rStyle w:val="Emphasis"/>
        </w:rPr>
        <w:t xml:space="preserve"> on </w:t>
      </w:r>
      <w:r w:rsidRPr="00AE727C">
        <w:rPr>
          <w:rStyle w:val="Emphasis"/>
          <w:highlight w:val="green"/>
        </w:rPr>
        <w:t>how one can use</w:t>
      </w:r>
      <w:r w:rsidRPr="009D349B">
        <w:rPr>
          <w:rStyle w:val="Emphasis"/>
        </w:rPr>
        <w:t xml:space="preserve"> his </w:t>
      </w:r>
      <w:r w:rsidRPr="00AE727C">
        <w:rPr>
          <w:rStyle w:val="Emphasis"/>
          <w:highlight w:val="gree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AE727C">
        <w:rPr>
          <w:rStyle w:val="Emphasis"/>
          <w:highlight w:val="green"/>
        </w:rPr>
        <w:t>the</w:t>
      </w:r>
      <w:r w:rsidRPr="009D349B">
        <w:rPr>
          <w:rStyle w:val="Emphasis"/>
        </w:rPr>
        <w:t xml:space="preserve"> talents, </w:t>
      </w:r>
      <w:r w:rsidRPr="00AE727C">
        <w:rPr>
          <w:rStyle w:val="Emphasis"/>
          <w:highlight w:val="gree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AE727C">
        <w:rPr>
          <w:rStyle w:val="Emphasis"/>
          <w:highlight w:val="green"/>
        </w:rPr>
        <w:t>that a person</w:t>
      </w:r>
      <w:r w:rsidRPr="009D349B">
        <w:rPr>
          <w:rStyle w:val="Emphasis"/>
        </w:rPr>
        <w:t xml:space="preserve"> rightfully </w:t>
      </w:r>
      <w:r w:rsidRPr="00AE727C">
        <w:rPr>
          <w:rStyle w:val="Emphasis"/>
          <w:highlight w:val="green"/>
        </w:rPr>
        <w:t>possess</w:t>
      </w:r>
      <w:r w:rsidRPr="009D349B">
        <w:rPr>
          <w:rStyle w:val="Emphasis"/>
        </w:rPr>
        <w:t xml:space="preserve">es as a self-owner </w:t>
      </w:r>
      <w:r w:rsidRPr="00AE727C">
        <w:rPr>
          <w:rStyle w:val="Emphasis"/>
          <w:highlight w:val="green"/>
        </w:rPr>
        <w:t>are inherently “world-interactive”</w:t>
      </w:r>
      <w:r w:rsidRPr="009D349B">
        <w:rPr>
          <w:rStyle w:val="Emphasis"/>
        </w:rPr>
        <w:t>;</w:t>
      </w:r>
      <w:r w:rsidRPr="009D349B">
        <w:rPr>
          <w:sz w:val="10"/>
        </w:rPr>
        <w:t xml:space="preserve"> that is, it is of </w:t>
      </w:r>
      <w:r w:rsidRPr="009D349B">
        <w:rPr>
          <w:rStyle w:val="Emphasis"/>
        </w:rPr>
        <w:t xml:space="preserve">their very essence that they are directed toward the extra-personal </w:t>
      </w:r>
      <w:r w:rsidRPr="00DE0C44">
        <w:rPr>
          <w:rStyle w:val="Emphasis"/>
        </w:rPr>
        <w:t>environment</w:t>
      </w:r>
      <w:r w:rsidRPr="00DE0C44">
        <w:rPr>
          <w:sz w:val="10"/>
        </w:rPr>
        <w:t xml:space="preserve">.29 </w:t>
      </w:r>
      <w:r w:rsidRPr="00DE0C44">
        <w:rPr>
          <w:rStyle w:val="Emphasis"/>
        </w:rPr>
        <w:t>Your capacity to use your hand, for instance, is just a capacity to grasp and manipulate external objects;</w:t>
      </w:r>
      <w:r w:rsidRPr="00DE0C44">
        <w:rPr>
          <w:sz w:val="10"/>
        </w:rPr>
        <w:t xml:space="preserve"> thus, </w:t>
      </w:r>
      <w:r w:rsidRPr="00DE0C44">
        <w:rPr>
          <w:rStyle w:val="Emphasis"/>
        </w:rPr>
        <w:t>what you own in owning your hand is something essentially grasping</w:t>
      </w:r>
      <w:r w:rsidRPr="00DE0C44">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DE0C44">
        <w:rPr>
          <w:rStyle w:val="Emphasis"/>
        </w:rPr>
        <w:t>there are</w:t>
      </w:r>
      <w:r w:rsidRPr="00DE0C44">
        <w:rPr>
          <w:sz w:val="10"/>
        </w:rPr>
        <w:t xml:space="preserve">, Mack suggests, </w:t>
      </w:r>
      <w:r w:rsidRPr="00DE0C44">
        <w:rPr>
          <w:rStyle w:val="Emphasis"/>
        </w:rPr>
        <w:t>other, noninvasive ways in which those</w:t>
      </w:r>
      <w:r w:rsidRPr="009D349B">
        <w:rPr>
          <w:rStyle w:val="Emphasis"/>
        </w:rPr>
        <w:t xml:space="preserve"> rights might be violated. If</w:t>
      </w:r>
      <w:r w:rsidRPr="009D349B">
        <w:rPr>
          <w:sz w:val="10"/>
        </w:rPr>
        <w:t xml:space="preserve">, to use an example of Mack’s, </w:t>
      </w:r>
      <w:r w:rsidRPr="00AE727C">
        <w:rPr>
          <w:rStyle w:val="Emphasis"/>
          <w:highlight w:val="green"/>
        </w:rPr>
        <w:t>I</w:t>
      </w:r>
      <w:r w:rsidRPr="009D349B">
        <w:rPr>
          <w:rStyle w:val="Emphasis"/>
        </w:rPr>
        <w:t xml:space="preserve"> effectively </w:t>
      </w:r>
      <w:r w:rsidRPr="00AE727C">
        <w:rPr>
          <w:rStyle w:val="Emphasis"/>
          <w:highlight w:val="gree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AE727C">
        <w:rPr>
          <w:rStyle w:val="Emphasis"/>
          <w:highlight w:val="green"/>
        </w:rPr>
        <w:t>I have violated your right to your hand</w:t>
      </w:r>
      <w:r w:rsidRPr="009D349B">
        <w:rPr>
          <w:sz w:val="10"/>
        </w:rPr>
        <w:t xml:space="preserve"> as much as if I had cut it off or tied it down. I have, in any case, prevented your right to your hand from being </w:t>
      </w:r>
      <w:r w:rsidRPr="00D9539B">
        <w:rPr>
          <w:sz w:val="10"/>
        </w:rPr>
        <w:t xml:space="preserve">anything more than a formal right, one that is practically useless. In the interests of guaranteeing respect for substantive, robust rights of self-ownership, then, </w:t>
      </w:r>
      <w:r w:rsidRPr="00D9539B">
        <w:rPr>
          <w:rStyle w:val="Emphasis"/>
        </w:rPr>
        <w:t>“[t]he SOP requires that persons not deploy their legitimate holdings</w:t>
      </w:r>
      <w:r w:rsidRPr="00D9539B">
        <w:rPr>
          <w:sz w:val="10"/>
        </w:rPr>
        <w:t xml:space="preserve">, i.e., their extra-personal property, </w:t>
      </w:r>
      <w:r w:rsidRPr="00D9539B">
        <w:rPr>
          <w:rStyle w:val="Emphasis"/>
        </w:rPr>
        <w:t>in ways that severely</w:t>
      </w:r>
      <w:r w:rsidRPr="00D9539B">
        <w:rPr>
          <w:sz w:val="10"/>
        </w:rPr>
        <w:t xml:space="preserve">, albeit noninvasively, </w:t>
      </w:r>
      <w:r w:rsidRPr="00D9539B">
        <w:rPr>
          <w:rStyle w:val="Emphasis"/>
        </w:rPr>
        <w:t>disable any person’s world-interactive powers.”</w:t>
      </w:r>
      <w:r w:rsidRPr="00D9539B">
        <w:rPr>
          <w:sz w:val="10"/>
        </w:rPr>
        <w:t xml:space="preserve"> 31 </w:t>
      </w:r>
      <w:r w:rsidRPr="00D9539B">
        <w:rPr>
          <w:rStyle w:val="Emphasis"/>
        </w:rPr>
        <w:t>The SOP follows</w:t>
      </w:r>
      <w:r w:rsidRPr="00D9539B">
        <w:rPr>
          <w:sz w:val="10"/>
        </w:rPr>
        <w:t xml:space="preserve">, in Mack’s view, </w:t>
      </w:r>
      <w:r w:rsidRPr="00D9539B">
        <w:rPr>
          <w:rStyle w:val="Emphasis"/>
        </w:rPr>
        <w:t>from the thesis of self-ownership itself</w:t>
      </w:r>
      <w:r w:rsidRPr="00D9539B">
        <w:rPr>
          <w:sz w:val="10"/>
        </w:rPr>
        <w:t>;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w:t>
      </w:r>
      <w:r w:rsidRPr="009D349B">
        <w:rPr>
          <w:sz w:val="10"/>
        </w:rPr>
        <w:t xml:space="preserve">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w:t>
      </w:r>
      <w:r w:rsidRPr="00D9539B">
        <w:rPr>
          <w:sz w:val="10"/>
        </w:rPr>
        <w:t xml:space="preserve">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D9539B">
        <w:rPr>
          <w:sz w:val="10"/>
        </w:rPr>
        <w:t>unlibertarian</w:t>
      </w:r>
      <w:proofErr w:type="spellEnd"/>
      <w:r w:rsidRPr="00D9539B">
        <w:rPr>
          <w:sz w:val="10"/>
        </w:rPr>
        <w:t xml:space="preserve"> and presumably redistributionist) POP would also, in par- </w:t>
      </w:r>
      <w:proofErr w:type="spellStart"/>
      <w:r w:rsidRPr="00D9539B">
        <w:rPr>
          <w:sz w:val="10"/>
        </w:rPr>
        <w:t>allel</w:t>
      </w:r>
      <w:proofErr w:type="spellEnd"/>
      <w:r w:rsidRPr="00D953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D9539B">
        <w:rPr>
          <w:rStyle w:val="Emphasis"/>
        </w:rPr>
        <w:t>To nullify these powers even for a limited time</w:t>
      </w:r>
      <w:r w:rsidRPr="00D9539B">
        <w:rPr>
          <w:sz w:val="10"/>
        </w:rPr>
        <w:t xml:space="preserve">, then, </w:t>
      </w:r>
      <w:r w:rsidRPr="00D9539B">
        <w:rPr>
          <w:rStyle w:val="Emphasis"/>
        </w:rPr>
        <w:t>is</w:t>
      </w:r>
      <w:r w:rsidRPr="00D9539B">
        <w:rPr>
          <w:sz w:val="10"/>
        </w:rPr>
        <w:t xml:space="preserve"> (very often at least) </w:t>
      </w:r>
      <w:r w:rsidRPr="00D9539B">
        <w:rPr>
          <w:rStyle w:val="Emphasis"/>
        </w:rPr>
        <w:t>not merely temporarily to inconvenience their owner, but, rather, to</w:t>
      </w:r>
      <w:r w:rsidRPr="00D9539B">
        <w:rPr>
          <w:sz w:val="10"/>
        </w:rPr>
        <w:t xml:space="preserve"> </w:t>
      </w:r>
      <w:r w:rsidRPr="00D9539B">
        <w:rPr>
          <w:rStyle w:val="Emphasis"/>
        </w:rPr>
        <w:t xml:space="preserve">bring about a permanent </w:t>
      </w:r>
      <w:proofErr w:type="spellStart"/>
      <w:r w:rsidRPr="00D9539B">
        <w:rPr>
          <w:rStyle w:val="Emphasis"/>
        </w:rPr>
        <w:t>reduc</w:t>
      </w:r>
      <w:proofErr w:type="spellEnd"/>
      <w:r w:rsidRPr="00D9539B">
        <w:rPr>
          <w:rStyle w:val="Emphasis"/>
        </w:rPr>
        <w:t xml:space="preserve">- </w:t>
      </w:r>
      <w:proofErr w:type="spellStart"/>
      <w:r w:rsidRPr="00D9539B">
        <w:rPr>
          <w:rStyle w:val="Emphasis"/>
        </w:rPr>
        <w:t>tion</w:t>
      </w:r>
      <w:proofErr w:type="spellEnd"/>
      <w:r w:rsidRPr="00D9539B">
        <w:rPr>
          <w:rStyle w:val="Emphasis"/>
        </w:rPr>
        <w:t xml:space="preserve"> or even disablement of these powers.</w:t>
      </w:r>
      <w:r w:rsidRPr="00D9539B">
        <w:rPr>
          <w:sz w:val="10"/>
        </w:rPr>
        <w:t xml:space="preserve"> By contrast, a submarine (or a corkscrew) retains its powers even when left indefinitely in a garage (or a drawer). </w:t>
      </w:r>
      <w:r w:rsidRPr="00D9539B">
        <w:rPr>
          <w:rStyle w:val="Emphasis"/>
        </w:rPr>
        <w:t>This difference in the effect that nullification has on self-owned powers versus extra-personal property plausibly</w:t>
      </w:r>
      <w:r w:rsidRPr="009D349B">
        <w:rPr>
          <w:rStyle w:val="Emphasis"/>
        </w:rPr>
        <w:t xml:space="preserve">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AE727C">
        <w:rPr>
          <w:rStyle w:val="Emphasis"/>
          <w:highlight w:val="green"/>
        </w:rPr>
        <w:t>One’s self-owned powers</w:t>
      </w:r>
      <w:r w:rsidRPr="009D349B">
        <w:rPr>
          <w:rStyle w:val="Emphasis"/>
        </w:rPr>
        <w:t xml:space="preserve">, along with the SOP-guaranteed right to the non-nullification of those powers, </w:t>
      </w:r>
      <w:r w:rsidRPr="00AE727C">
        <w:rPr>
          <w:rStyle w:val="Emphasis"/>
          <w:highlight w:val="green"/>
        </w:rPr>
        <w:t>are not something one</w:t>
      </w:r>
      <w:r w:rsidRPr="009D349B">
        <w:rPr>
          <w:rStyle w:val="Emphasis"/>
        </w:rPr>
        <w:t xml:space="preserve"> chooses or </w:t>
      </w:r>
      <w:r w:rsidRPr="00AE727C">
        <w:rPr>
          <w:rStyle w:val="Emphasis"/>
          <w:highlight w:val="gree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AE727C">
        <w:rPr>
          <w:rStyle w:val="Emphasis"/>
          <w:highlight w:val="green"/>
        </w:rPr>
        <w:t>owns them fully.</w:t>
      </w:r>
      <w:r w:rsidRPr="009D349B">
        <w:rPr>
          <w:rStyle w:val="Emphasis"/>
        </w:rPr>
        <w:t xml:space="preserve"> By contrast, </w:t>
      </w:r>
      <w:r w:rsidRPr="00AE727C">
        <w:rPr>
          <w:rStyle w:val="Emphasis"/>
          <w:highlight w:val="gree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17C3F0B" w14:textId="4B319705" w:rsidR="001F690D" w:rsidRDefault="001F690D" w:rsidP="001F690D"/>
    <w:p w14:paraId="487B6A64" w14:textId="15FAE24E" w:rsidR="001F690D" w:rsidRPr="008278F2" w:rsidRDefault="001F690D" w:rsidP="001F690D">
      <w:pPr>
        <w:pStyle w:val="Heading2"/>
      </w:pPr>
      <w:r>
        <w:t>Case</w:t>
      </w:r>
    </w:p>
    <w:p w14:paraId="128006CB" w14:textId="7C5E48E2" w:rsidR="001F690D" w:rsidRDefault="001F690D" w:rsidP="001F690D">
      <w:pPr>
        <w:pStyle w:val="Heading3"/>
      </w:pPr>
      <w:r>
        <w:t>A2 Util</w:t>
      </w:r>
    </w:p>
    <w:p w14:paraId="54915E88" w14:textId="77777777" w:rsidR="001F690D" w:rsidRDefault="001F690D" w:rsidP="001F690D">
      <w:pPr>
        <w:pStyle w:val="Heading4"/>
      </w:pPr>
      <w:r>
        <w:t>1] Aggregation fails – no way to compare harms, for example 50 bullet wounds to 15 cases of torture which means it’s impossible to calculate properly.</w:t>
      </w:r>
    </w:p>
    <w:p w14:paraId="67E45781" w14:textId="77777777" w:rsidR="001F690D" w:rsidRDefault="001F690D" w:rsidP="001F690D">
      <w:pPr>
        <w:pStyle w:val="Heading4"/>
      </w:pPr>
      <w:r>
        <w:t>2] Induction is circular – the only warrant for it is that it’s always worked in the past.</w:t>
      </w:r>
    </w:p>
    <w:p w14:paraId="3DFDD05F" w14:textId="77777777" w:rsidR="001F690D" w:rsidRDefault="001F690D" w:rsidP="001F690D">
      <w:pPr>
        <w:pStyle w:val="Heading4"/>
      </w:pPr>
      <w:r>
        <w:t>3] Infinite consequences – each consequence causes another consequence which goes on infinitely – any cutoff point is arbitrary and means we can’t decide if an action is good or bad.</w:t>
      </w:r>
    </w:p>
    <w:p w14:paraId="4D2FA48D" w14:textId="77777777" w:rsidR="001F690D" w:rsidRDefault="001F690D" w:rsidP="001F690D">
      <w:pPr>
        <w:pStyle w:val="Heading4"/>
      </w:pPr>
      <w:r>
        <w:t>4] Subjectivity – each person experiences pleasure and pain differently, in different amounts, and from different sources which effectively makes calculation under util impossible.</w:t>
      </w:r>
    </w:p>
    <w:p w14:paraId="37C89F79" w14:textId="74B33AEE" w:rsidR="001F690D" w:rsidRDefault="001F690D" w:rsidP="001F690D"/>
    <w:p w14:paraId="1AE8BFF6" w14:textId="11BC4825" w:rsidR="002534DC" w:rsidRDefault="002534DC" w:rsidP="002534DC">
      <w:pPr>
        <w:pStyle w:val="Heading4"/>
      </w:pPr>
      <w:r>
        <w:t>No extinction first</w:t>
      </w:r>
    </w:p>
    <w:p w14:paraId="7F28711B" w14:textId="2983D52B" w:rsidR="002534DC" w:rsidRDefault="002534DC" w:rsidP="002534DC">
      <w:r>
        <w:t>1] assumes consequentialism</w:t>
      </w:r>
    </w:p>
    <w:p w14:paraId="41958AAB" w14:textId="74A35DA5" w:rsidR="002534DC" w:rsidRDefault="002534DC" w:rsidP="002534DC">
      <w:r>
        <w:t xml:space="preserve">2] freezes </w:t>
      </w:r>
    </w:p>
    <w:p w14:paraId="3A4C6865" w14:textId="7D8DBB78" w:rsidR="002534DC" w:rsidRDefault="002534DC" w:rsidP="002534DC">
      <w:r>
        <w:t>3] naturalistic fallacy</w:t>
      </w:r>
    </w:p>
    <w:p w14:paraId="415DF5F6" w14:textId="4CB1B283" w:rsidR="007533E1" w:rsidRDefault="007533E1" w:rsidP="002534DC"/>
    <w:p w14:paraId="581A24C1" w14:textId="67A38C4C" w:rsidR="007533E1" w:rsidRPr="002534DC" w:rsidRDefault="007533E1" w:rsidP="002534DC">
      <w:r>
        <w:t xml:space="preserve">There needs to be </w:t>
      </w:r>
      <w:proofErr w:type="spellStart"/>
      <w:r>
        <w:t>syll</w:t>
      </w:r>
      <w:proofErr w:type="spellEnd"/>
    </w:p>
    <w:p w14:paraId="52CD4369" w14:textId="77777777" w:rsidR="002534DC" w:rsidRDefault="002534DC" w:rsidP="001F690D"/>
    <w:p w14:paraId="5EA8CBF9" w14:textId="77777777" w:rsidR="001F690D" w:rsidRPr="001F690D" w:rsidRDefault="001F690D" w:rsidP="001F690D"/>
    <w:p w14:paraId="5771D2EE" w14:textId="00B6E8CD" w:rsidR="001F690D" w:rsidRDefault="001F690D" w:rsidP="001F690D">
      <w:pPr>
        <w:pStyle w:val="Heading3"/>
      </w:pPr>
      <w:r>
        <w:t xml:space="preserve">Turns – mining </w:t>
      </w:r>
    </w:p>
    <w:p w14:paraId="4BC3FC00" w14:textId="08CCA36B" w:rsidR="001F690D" w:rsidRDefault="001F690D" w:rsidP="001F690D">
      <w:pPr>
        <w:pStyle w:val="Heading4"/>
      </w:pPr>
      <w:r>
        <w:t xml:space="preserve">1] 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38A777E6" w14:textId="77777777" w:rsidR="001F690D" w:rsidRDefault="001F690D" w:rsidP="001F690D">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BAF7B9D" w14:textId="77777777" w:rsidR="001F690D" w:rsidRPr="006326AA" w:rsidRDefault="001F690D" w:rsidP="001F690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highlight w:val="green"/>
        </w:rPr>
        <w:t xml:space="preserve">All humanity is at </w:t>
      </w:r>
      <w:r w:rsidRPr="00184EB0">
        <w:rPr>
          <w:rStyle w:val="Emphasis"/>
          <w:sz w:val="24"/>
        </w:rPr>
        <w:t xml:space="preserve">tremendous </w:t>
      </w:r>
      <w:r w:rsidRPr="00A90E46">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18BB8F9C" w14:textId="637145E6" w:rsidR="002534DC" w:rsidRDefault="002534DC" w:rsidP="002534DC">
      <w:pPr>
        <w:pStyle w:val="Heading2"/>
      </w:pPr>
      <w:r>
        <w:t>Conflict adv</w:t>
      </w:r>
    </w:p>
    <w:p w14:paraId="0B937BB9" w14:textId="33FE22A7" w:rsidR="002534DC" w:rsidRDefault="002534DC" w:rsidP="002534DC"/>
    <w:p w14:paraId="30E48466" w14:textId="43DD0ABA" w:rsidR="002534DC" w:rsidRDefault="002534DC" w:rsidP="002534DC">
      <w:pPr>
        <w:pStyle w:val="Heading3"/>
      </w:pPr>
      <w:r>
        <w:t>Conflict – this answers the 1</w:t>
      </w:r>
      <w:r w:rsidRPr="002534DC">
        <w:rPr>
          <w:vertAlign w:val="superscript"/>
        </w:rPr>
        <w:t>st</w:t>
      </w:r>
      <w:r>
        <w:t xml:space="preserve"> adv and the </w:t>
      </w:r>
      <w:proofErr w:type="spellStart"/>
      <w:r>
        <w:t>ilink</w:t>
      </w:r>
      <w:proofErr w:type="spellEnd"/>
      <w:r>
        <w:t xml:space="preserve"> to war in the second</w:t>
      </w:r>
    </w:p>
    <w:p w14:paraId="33AE687D" w14:textId="77777777" w:rsidR="002534DC" w:rsidRPr="00FB07B3" w:rsidRDefault="002534DC" w:rsidP="002534DC">
      <w:pPr>
        <w:rPr>
          <w:rFonts w:ascii="Times New Roman" w:eastAsia="Times New Roman" w:hAnsi="Times New Roman" w:cs="Times New Roman"/>
          <w:sz w:val="24"/>
          <w:szCs w:val="24"/>
        </w:rPr>
      </w:pPr>
      <w:r w:rsidRPr="00FB07B3">
        <w:rPr>
          <w:rFonts w:eastAsia="Times New Roman"/>
          <w:b/>
          <w:bCs/>
          <w:color w:val="000000"/>
          <w:sz w:val="26"/>
          <w:szCs w:val="26"/>
          <w:shd w:val="clear" w:color="auto" w:fill="FFFFFF"/>
        </w:rPr>
        <w:t>No space war, and no impact if it does happen</w:t>
      </w:r>
    </w:p>
    <w:p w14:paraId="44EB5801" w14:textId="77777777" w:rsidR="002534DC" w:rsidRPr="00FB07B3" w:rsidRDefault="002534DC" w:rsidP="002534DC">
      <w:pPr>
        <w:rPr>
          <w:rFonts w:ascii="Times New Roman" w:eastAsia="Times New Roman" w:hAnsi="Times New Roman" w:cs="Times New Roman"/>
          <w:sz w:val="24"/>
          <w:szCs w:val="24"/>
        </w:rPr>
      </w:pPr>
      <w:proofErr w:type="spellStart"/>
      <w:r w:rsidRPr="00FB07B3">
        <w:rPr>
          <w:rFonts w:eastAsia="Times New Roman"/>
          <w:b/>
          <w:bCs/>
          <w:color w:val="000000"/>
          <w:sz w:val="26"/>
          <w:szCs w:val="26"/>
          <w:shd w:val="clear" w:color="auto" w:fill="FFFFFF"/>
        </w:rPr>
        <w:t>Handberg</w:t>
      </w:r>
      <w:proofErr w:type="spellEnd"/>
      <w:r w:rsidRPr="00FB07B3">
        <w:rPr>
          <w:rFonts w:eastAsia="Times New Roman"/>
          <w:b/>
          <w:bCs/>
          <w:color w:val="000000"/>
          <w:sz w:val="26"/>
          <w:szCs w:val="26"/>
          <w:shd w:val="clear" w:color="auto" w:fill="FFFFFF"/>
        </w:rPr>
        <w:t xml:space="preserve"> 17</w:t>
      </w:r>
      <w:r w:rsidRPr="00FB07B3">
        <w:rPr>
          <w:rFonts w:eastAsia="Times New Roman"/>
          <w:color w:val="000000"/>
          <w:shd w:val="clear" w:color="auto" w:fill="FFFFFF"/>
        </w:rPr>
        <w:t xml:space="preserve"> Roger </w:t>
      </w:r>
      <w:proofErr w:type="spellStart"/>
      <w:r w:rsidRPr="00FB07B3">
        <w:rPr>
          <w:rFonts w:eastAsia="Times New Roman"/>
          <w:color w:val="000000"/>
          <w:shd w:val="clear" w:color="auto" w:fill="FFFFFF"/>
        </w:rPr>
        <w:t>Handberg</w:t>
      </w:r>
      <w:proofErr w:type="spellEnd"/>
      <w:r w:rsidRPr="00FB07B3">
        <w:rPr>
          <w:rFonts w:eastAsia="Times New Roman"/>
          <w:color w:val="000000"/>
          <w:shd w:val="clear" w:color="auto" w:fill="FFFFFF"/>
        </w:rPr>
        <w:t xml:space="preserve"> 17, Professor in the School of Politics, Security, and International Affairs at the University of Central Florida, 2017, “Is space war imminent? Exploring the possibility,” Comparative Strategy, Vol. 36, No. 5, p. 413-425</w:t>
      </w:r>
    </w:p>
    <w:p w14:paraId="139BFAFA" w14:textId="77777777" w:rsidR="002534DC" w:rsidRPr="00FB07B3" w:rsidRDefault="002534DC" w:rsidP="002534DC">
      <w:pPr>
        <w:rPr>
          <w:rFonts w:ascii="Times New Roman" w:eastAsia="Times New Roman" w:hAnsi="Times New Roman" w:cs="Times New Roman"/>
          <w:sz w:val="24"/>
          <w:szCs w:val="24"/>
        </w:rPr>
      </w:pPr>
      <w:r w:rsidRPr="00FB07B3">
        <w:rPr>
          <w:rFonts w:eastAsia="Times New Roman"/>
          <w:color w:val="000000"/>
          <w:u w:val="single"/>
          <w:shd w:val="clear" w:color="auto" w:fill="00FF00"/>
        </w:rPr>
        <w:t>The assumption</w:t>
      </w:r>
      <w:r w:rsidRPr="00FB07B3">
        <w:rPr>
          <w:rFonts w:eastAsia="Times New Roman"/>
          <w:color w:val="000000"/>
          <w:sz w:val="16"/>
          <w:szCs w:val="16"/>
          <w:shd w:val="clear" w:color="auto" w:fill="FFFFFF"/>
        </w:rPr>
        <w:t xml:space="preserve"> made </w:t>
      </w:r>
      <w:r w:rsidRPr="00FB07B3">
        <w:rPr>
          <w:rFonts w:eastAsia="Times New Roman"/>
          <w:color w:val="000000"/>
          <w:u w:val="single"/>
          <w:shd w:val="clear" w:color="auto" w:fill="FFFFFF"/>
        </w:rPr>
        <w:t>is</w:t>
      </w:r>
      <w:r w:rsidRPr="00FB07B3">
        <w:rPr>
          <w:rFonts w:eastAsia="Times New Roman"/>
          <w:color w:val="000000"/>
          <w:sz w:val="16"/>
          <w:szCs w:val="16"/>
          <w:shd w:val="clear" w:color="auto" w:fill="FFFFFF"/>
        </w:rPr>
        <w:t xml:space="preserve"> that </w:t>
      </w:r>
      <w:r w:rsidRPr="00FB07B3">
        <w:rPr>
          <w:rFonts w:eastAsia="Times New Roman"/>
          <w:color w:val="000000"/>
          <w:u w:val="single"/>
          <w:shd w:val="clear" w:color="auto" w:fill="00FF00"/>
        </w:rPr>
        <w:t>space war will be</w:t>
      </w:r>
      <w:r w:rsidRPr="00FB07B3">
        <w:rPr>
          <w:rFonts w:eastAsia="Times New Roman"/>
          <w:color w:val="000000"/>
          <w:sz w:val="16"/>
          <w:szCs w:val="16"/>
          <w:shd w:val="clear" w:color="auto" w:fill="FFFFFF"/>
        </w:rPr>
        <w:t xml:space="preserve"> successfully </w:t>
      </w:r>
      <w:r w:rsidRPr="00FB07B3">
        <w:rPr>
          <w:rFonts w:eastAsia="Times New Roman"/>
          <w:color w:val="000000"/>
          <w:u w:val="single"/>
          <w:shd w:val="clear" w:color="auto" w:fill="00FF00"/>
        </w:rPr>
        <w:t>waged in</w:t>
      </w:r>
      <w:r w:rsidRPr="00FB07B3">
        <w:rPr>
          <w:rFonts w:eastAsia="Times New Roman"/>
          <w:color w:val="000000"/>
          <w:sz w:val="16"/>
          <w:szCs w:val="16"/>
          <w:shd w:val="clear" w:color="auto" w:fill="FFFFFF"/>
        </w:rPr>
        <w:t xml:space="preserve"> both </w:t>
      </w:r>
      <w:r w:rsidRPr="00FB07B3">
        <w:rPr>
          <w:rFonts w:eastAsia="Times New Roman"/>
          <w:color w:val="000000"/>
          <w:u w:val="single"/>
          <w:shd w:val="clear" w:color="auto" w:fill="00FF00"/>
        </w:rPr>
        <w:t>the heavens and</w:t>
      </w:r>
      <w:r w:rsidRPr="00FB07B3">
        <w:rPr>
          <w:rFonts w:eastAsia="Times New Roman"/>
          <w:color w:val="000000"/>
          <w:sz w:val="16"/>
          <w:szCs w:val="16"/>
          <w:shd w:val="clear" w:color="auto" w:fill="FFFFFF"/>
        </w:rPr>
        <w:t xml:space="preserve"> on the </w:t>
      </w:r>
      <w:r w:rsidRPr="00FB07B3">
        <w:rPr>
          <w:rFonts w:eastAsia="Times New Roman"/>
          <w:color w:val="000000"/>
          <w:u w:val="single"/>
          <w:shd w:val="clear" w:color="auto" w:fill="00FF00"/>
        </w:rPr>
        <w:t>Earth</w:t>
      </w:r>
      <w:r w:rsidRPr="00FB07B3">
        <w:rPr>
          <w:rFonts w:eastAsia="Times New Roman"/>
          <w:color w:val="000000"/>
          <w:sz w:val="16"/>
          <w:szCs w:val="16"/>
          <w:shd w:val="clear" w:color="auto" w:fill="FFFFFF"/>
        </w:rPr>
        <w:t xml:space="preserve"> itself. </w:t>
      </w:r>
      <w:r w:rsidRPr="00FB07B3">
        <w:rPr>
          <w:rFonts w:eastAsia="Times New Roman"/>
          <w:color w:val="000000"/>
          <w:u w:val="single"/>
          <w:shd w:val="clear" w:color="auto" w:fill="FFFFFF"/>
        </w:rPr>
        <w:t>This</w:t>
      </w:r>
      <w:r w:rsidRPr="00FB07B3">
        <w:rPr>
          <w:rFonts w:eastAsia="Times New Roman"/>
          <w:color w:val="000000"/>
          <w:sz w:val="16"/>
          <w:szCs w:val="16"/>
          <w:shd w:val="clear" w:color="auto" w:fill="FFFFFF"/>
        </w:rPr>
        <w:t xml:space="preserve"> assumption, however, </w:t>
      </w:r>
      <w:r w:rsidRPr="00FB07B3">
        <w:rPr>
          <w:rFonts w:eastAsia="Times New Roman"/>
          <w:color w:val="000000"/>
          <w:u w:val="single"/>
          <w:shd w:val="clear" w:color="auto" w:fill="00FF00"/>
        </w:rPr>
        <w:t>is grounded on</w:t>
      </w:r>
      <w:r w:rsidRPr="00FB07B3">
        <w:rPr>
          <w:rFonts w:eastAsia="Times New Roman"/>
          <w:color w:val="000000"/>
          <w:u w:val="single"/>
          <w:shd w:val="clear" w:color="auto" w:fill="FFFFFF"/>
        </w:rPr>
        <w:t xml:space="preserve"> </w:t>
      </w:r>
      <w:r w:rsidRPr="00FB07B3">
        <w:rPr>
          <w:rFonts w:eastAsia="Times New Roman"/>
          <w:b/>
          <w:bCs/>
          <w:color w:val="000000"/>
          <w:u w:val="single"/>
          <w:shd w:val="clear" w:color="auto" w:fill="FFFFFF"/>
        </w:rPr>
        <w:t xml:space="preserve">several </w:t>
      </w:r>
      <w:r w:rsidRPr="00FB07B3">
        <w:rPr>
          <w:rFonts w:eastAsia="Times New Roman"/>
          <w:b/>
          <w:bCs/>
          <w:color w:val="000000"/>
          <w:u w:val="single"/>
          <w:shd w:val="clear" w:color="auto" w:fill="00FF00"/>
        </w:rPr>
        <w:t>hypotheticals</w:t>
      </w:r>
      <w:r w:rsidRPr="00FB07B3">
        <w:rPr>
          <w:rFonts w:eastAsia="Times New Roman"/>
          <w:color w:val="000000"/>
          <w:sz w:val="16"/>
          <w:szCs w:val="16"/>
          <w:shd w:val="clear" w:color="auto" w:fill="FFFFFF"/>
        </w:rPr>
        <w:t xml:space="preserve"> occurring. </w:t>
      </w:r>
      <w:r w:rsidRPr="00FB07B3">
        <w:rPr>
          <w:rFonts w:eastAsia="Times New Roman"/>
          <w:color w:val="000000"/>
          <w:u w:val="single"/>
          <w:shd w:val="clear" w:color="auto" w:fill="FFFFFF"/>
        </w:rPr>
        <w:t>First</w:t>
      </w:r>
      <w:r w:rsidRPr="00FB07B3">
        <w:rPr>
          <w:rFonts w:eastAsia="Times New Roman"/>
          <w:color w:val="000000"/>
          <w:sz w:val="16"/>
          <w:szCs w:val="16"/>
          <w:shd w:val="clear" w:color="auto" w:fill="FFFFFF"/>
        </w:rPr>
        <w:t xml:space="preserve">, that </w:t>
      </w:r>
      <w:r w:rsidRPr="00FB07B3">
        <w:rPr>
          <w:rFonts w:eastAsia="Times New Roman"/>
          <w:color w:val="000000"/>
          <w:u w:val="single"/>
          <w:shd w:val="clear" w:color="auto" w:fill="FFFFFF"/>
        </w:rPr>
        <w:t>total</w:t>
      </w:r>
      <w:r w:rsidRPr="00FB07B3">
        <w:rPr>
          <w:rFonts w:eastAsia="Times New Roman"/>
          <w:color w:val="000000"/>
          <w:sz w:val="16"/>
          <w:szCs w:val="16"/>
          <w:shd w:val="clear" w:color="auto" w:fill="FFFFFF"/>
        </w:rPr>
        <w:t xml:space="preserve"> devastating </w:t>
      </w:r>
      <w:r w:rsidRPr="00FB07B3">
        <w:rPr>
          <w:rFonts w:eastAsia="Times New Roman"/>
          <w:color w:val="000000"/>
          <w:u w:val="single"/>
          <w:shd w:val="clear" w:color="auto" w:fill="FFFFFF"/>
        </w:rPr>
        <w:t>strategic surprise can be achieved</w:t>
      </w:r>
      <w:r w:rsidRPr="00FB07B3">
        <w:rPr>
          <w:rFonts w:eastAsia="Times New Roman"/>
          <w:color w:val="000000"/>
          <w:sz w:val="16"/>
          <w:szCs w:val="16"/>
          <w:shd w:val="clear" w:color="auto" w:fill="FFFFFF"/>
        </w:rPr>
        <w:t xml:space="preserve">—the side attacked becomes so damaged and devastated that further resistance is impossible to sustain regardless of national will, since nuclear weapons overhang the entire enterprise. </w:t>
      </w:r>
      <w:r w:rsidRPr="00FB07B3">
        <w:rPr>
          <w:rFonts w:eastAsia="Times New Roman"/>
          <w:color w:val="000000"/>
          <w:u w:val="single"/>
          <w:shd w:val="clear" w:color="auto" w:fill="00FF00"/>
        </w:rPr>
        <w:t>The analogy</w:t>
      </w:r>
      <w:r w:rsidRPr="00FB07B3">
        <w:rPr>
          <w:rFonts w:eastAsia="Times New Roman"/>
          <w:color w:val="000000"/>
          <w:sz w:val="16"/>
          <w:szCs w:val="16"/>
          <w:shd w:val="clear" w:color="auto" w:fill="FFFFFF"/>
        </w:rPr>
        <w:t xml:space="preserve"> usually invoked for American audiences </w:t>
      </w:r>
      <w:r w:rsidRPr="00FB07B3">
        <w:rPr>
          <w:rFonts w:eastAsia="Times New Roman"/>
          <w:color w:val="000000"/>
          <w:u w:val="single"/>
          <w:shd w:val="clear" w:color="auto" w:fill="00FF00"/>
        </w:rPr>
        <w:t>is</w:t>
      </w:r>
      <w:r w:rsidRPr="00FB07B3">
        <w:rPr>
          <w:rFonts w:eastAsia="Times New Roman"/>
          <w:color w:val="000000"/>
          <w:u w:val="single"/>
          <w:shd w:val="clear" w:color="auto" w:fill="FFFFFF"/>
        </w:rPr>
        <w:t xml:space="preserve"> a “</w:t>
      </w:r>
      <w:r w:rsidRPr="00FB07B3">
        <w:rPr>
          <w:rFonts w:eastAsia="Times New Roman"/>
          <w:color w:val="000000"/>
          <w:u w:val="single"/>
          <w:shd w:val="clear" w:color="auto" w:fill="00FF00"/>
        </w:rPr>
        <w:t>Pearl Harbor</w:t>
      </w:r>
      <w:r w:rsidRPr="00FB07B3">
        <w:rPr>
          <w:rFonts w:eastAsia="Times New Roman"/>
          <w:color w:val="000000"/>
          <w:sz w:val="16"/>
          <w:szCs w:val="16"/>
          <w:shd w:val="clear" w:color="auto" w:fill="FFFFFF"/>
        </w:rPr>
        <w:t xml:space="preserve">” type </w:t>
      </w:r>
      <w:r w:rsidRPr="00FB07B3">
        <w:rPr>
          <w:rFonts w:eastAsia="Times New Roman"/>
          <w:color w:val="000000"/>
          <w:u w:val="single"/>
          <w:shd w:val="clear" w:color="auto" w:fill="FFFFFF"/>
        </w:rPr>
        <w:t>attack</w:t>
      </w:r>
      <w:r w:rsidRPr="00FB07B3">
        <w:rPr>
          <w:rFonts w:eastAsia="Times New Roman"/>
          <w:color w:val="000000"/>
          <w:sz w:val="16"/>
          <w:szCs w:val="16"/>
          <w:shd w:val="clear" w:color="auto" w:fill="FFFFFF"/>
        </w:rPr>
        <w:t xml:space="preserve">. This scenario is </w:t>
      </w:r>
      <w:r w:rsidRPr="00FB07B3">
        <w:rPr>
          <w:rFonts w:eastAsia="Times New Roman"/>
          <w:color w:val="000000"/>
          <w:u w:val="single"/>
          <w:shd w:val="clear" w:color="auto" w:fill="FFFFFF"/>
        </w:rPr>
        <w:t>premised on</w:t>
      </w:r>
      <w:r w:rsidRPr="00FB07B3">
        <w:rPr>
          <w:rFonts w:eastAsia="Times New Roman"/>
          <w:color w:val="000000"/>
          <w:sz w:val="16"/>
          <w:szCs w:val="16"/>
          <w:shd w:val="clear" w:color="auto" w:fill="FFFFFF"/>
        </w:rPr>
        <w:t xml:space="preserve"> equivalent </w:t>
      </w:r>
      <w:r w:rsidRPr="00FB07B3">
        <w:rPr>
          <w:rFonts w:eastAsia="Times New Roman"/>
          <w:color w:val="000000"/>
          <w:u w:val="single"/>
          <w:shd w:val="clear" w:color="auto" w:fill="FFFFFF"/>
        </w:rPr>
        <w:t>American incompetence and lack of readiness</w:t>
      </w:r>
      <w:r w:rsidRPr="00FB07B3">
        <w:rPr>
          <w:rFonts w:eastAsia="Times New Roman"/>
          <w:color w:val="000000"/>
          <w:sz w:val="16"/>
          <w:szCs w:val="16"/>
          <w:shd w:val="clear" w:color="auto" w:fill="FFFFFF"/>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 Second, </w:t>
      </w:r>
      <w:r w:rsidRPr="00FB07B3">
        <w:rPr>
          <w:rFonts w:eastAsia="Times New Roman"/>
          <w:color w:val="000000"/>
          <w:u w:val="single"/>
          <w:shd w:val="clear" w:color="auto" w:fill="00FF00"/>
        </w:rPr>
        <w:t>surprise requires</w:t>
      </w:r>
      <w:r w:rsidRPr="00FB07B3">
        <w:rPr>
          <w:rFonts w:eastAsia="Times New Roman"/>
          <w:color w:val="000000"/>
          <w:sz w:val="16"/>
          <w:szCs w:val="16"/>
          <w:shd w:val="clear" w:color="auto" w:fill="FFFFFF"/>
        </w:rPr>
        <w:t xml:space="preserve"> that </w:t>
      </w:r>
      <w:r w:rsidRPr="00FB07B3">
        <w:rPr>
          <w:rFonts w:eastAsia="Times New Roman"/>
          <w:b/>
          <w:bCs/>
          <w:color w:val="000000"/>
          <w:u w:val="single"/>
          <w:shd w:val="clear" w:color="auto" w:fill="00FF00"/>
        </w:rPr>
        <w:t>sufficient offensive</w:t>
      </w:r>
      <w:r w:rsidRPr="00FB07B3">
        <w:rPr>
          <w:rFonts w:eastAsia="Times New Roman"/>
          <w:b/>
          <w:bCs/>
          <w:color w:val="000000"/>
          <w:u w:val="single"/>
          <w:shd w:val="clear" w:color="auto" w:fill="FFFFFF"/>
        </w:rPr>
        <w:t xml:space="preserve"> space </w:t>
      </w:r>
      <w:r w:rsidRPr="00FB07B3">
        <w:rPr>
          <w:rFonts w:eastAsia="Times New Roman"/>
          <w:b/>
          <w:bCs/>
          <w:color w:val="000000"/>
          <w:u w:val="single"/>
          <w:shd w:val="clear" w:color="auto" w:fill="00FF00"/>
        </w:rPr>
        <w:t>assets</w:t>
      </w:r>
      <w:r w:rsidRPr="00FB07B3">
        <w:rPr>
          <w:rFonts w:eastAsia="Times New Roman"/>
          <w:color w:val="000000"/>
          <w:u w:val="single"/>
          <w:shd w:val="clear" w:color="auto" w:fill="FFFFFF"/>
        </w:rPr>
        <w:t xml:space="preserve"> be placed </w:t>
      </w:r>
      <w:r w:rsidRPr="00FB07B3">
        <w:rPr>
          <w:rFonts w:eastAsia="Times New Roman"/>
          <w:color w:val="000000"/>
          <w:u w:val="single"/>
          <w:shd w:val="clear" w:color="auto" w:fill="00FF00"/>
        </w:rPr>
        <w:t>in orbit without</w:t>
      </w:r>
      <w:r w:rsidRPr="00FB07B3">
        <w:rPr>
          <w:rFonts w:eastAsia="Times New Roman"/>
          <w:color w:val="000000"/>
          <w:sz w:val="16"/>
          <w:szCs w:val="16"/>
          <w:shd w:val="clear" w:color="auto" w:fill="FFFFFF"/>
        </w:rPr>
        <w:t xml:space="preserve"> triggering </w:t>
      </w:r>
      <w:r w:rsidRPr="00FB07B3">
        <w:rPr>
          <w:rFonts w:eastAsia="Times New Roman"/>
          <w:color w:val="000000"/>
          <w:u w:val="single"/>
          <w:shd w:val="clear" w:color="auto" w:fill="00FF00"/>
        </w:rPr>
        <w:t>a response</w:t>
      </w:r>
      <w:r w:rsidRPr="00FB07B3">
        <w:rPr>
          <w:rFonts w:eastAsia="Times New Roman"/>
          <w:color w:val="000000"/>
          <w:u w:val="single"/>
          <w:shd w:val="clear" w:color="auto" w:fill="FFFFFF"/>
        </w:rPr>
        <w:t xml:space="preserve"> by other states</w:t>
      </w:r>
      <w:r w:rsidRPr="00FB07B3">
        <w:rPr>
          <w:rFonts w:eastAsia="Times New Roman"/>
          <w:color w:val="000000"/>
          <w:sz w:val="16"/>
          <w:szCs w:val="16"/>
          <w:shd w:val="clear" w:color="auto" w:fill="FFFFFF"/>
        </w:rPr>
        <w:t>—</w:t>
      </w:r>
      <w:r w:rsidRPr="00FB07B3">
        <w:rPr>
          <w:rFonts w:eastAsia="Times New Roman"/>
          <w:color w:val="000000"/>
          <w:u w:val="single"/>
          <w:shd w:val="clear" w:color="auto" w:fill="00FF00"/>
        </w:rPr>
        <w:t>the scale</w:t>
      </w:r>
      <w:r w:rsidRPr="00FB07B3">
        <w:rPr>
          <w:rFonts w:eastAsia="Times New Roman"/>
          <w:color w:val="000000"/>
          <w:u w:val="single"/>
          <w:shd w:val="clear" w:color="auto" w:fill="FFFFFF"/>
        </w:rPr>
        <w:t xml:space="preserve"> of such</w:t>
      </w:r>
      <w:r w:rsidRPr="00FB07B3">
        <w:rPr>
          <w:rFonts w:eastAsia="Times New Roman"/>
          <w:color w:val="000000"/>
          <w:sz w:val="16"/>
          <w:szCs w:val="16"/>
          <w:shd w:val="clear" w:color="auto" w:fill="FFFFFF"/>
        </w:rPr>
        <w:t xml:space="preserve"> technology </w:t>
      </w:r>
      <w:r w:rsidRPr="00FB07B3">
        <w:rPr>
          <w:rFonts w:eastAsia="Times New Roman"/>
          <w:color w:val="000000"/>
          <w:u w:val="single"/>
          <w:shd w:val="clear" w:color="auto" w:fill="FFFFFF"/>
        </w:rPr>
        <w:t xml:space="preserve">deployment </w:t>
      </w:r>
      <w:r w:rsidRPr="00FB07B3">
        <w:rPr>
          <w:rFonts w:eastAsia="Times New Roman"/>
          <w:color w:val="000000"/>
          <w:u w:val="single"/>
          <w:shd w:val="clear" w:color="auto" w:fill="00FF00"/>
        </w:rPr>
        <w:t>is</w:t>
      </w:r>
      <w:r w:rsidRPr="00FB07B3">
        <w:rPr>
          <w:rFonts w:eastAsia="Times New Roman"/>
          <w:color w:val="000000"/>
          <w:u w:val="single"/>
          <w:shd w:val="clear" w:color="auto" w:fill="FFFFFF"/>
        </w:rPr>
        <w:t xml:space="preserve"> </w:t>
      </w:r>
      <w:r w:rsidRPr="00FB07B3">
        <w:rPr>
          <w:rFonts w:eastAsia="Times New Roman"/>
          <w:b/>
          <w:bCs/>
          <w:color w:val="000000"/>
          <w:u w:val="single"/>
          <w:shd w:val="clear" w:color="auto" w:fill="FFFFFF"/>
        </w:rPr>
        <w:t>in itself</w:t>
      </w:r>
      <w:r w:rsidRPr="00FB07B3">
        <w:rPr>
          <w:rFonts w:eastAsia="Times New Roman"/>
          <w:color w:val="000000"/>
          <w:sz w:val="16"/>
          <w:szCs w:val="16"/>
          <w:shd w:val="clear" w:color="auto" w:fill="FFFFFF"/>
        </w:rPr>
        <w:t xml:space="preserve"> possibly </w:t>
      </w:r>
      <w:r w:rsidRPr="00FB07B3">
        <w:rPr>
          <w:rFonts w:eastAsia="Times New Roman"/>
          <w:b/>
          <w:bCs/>
          <w:color w:val="000000"/>
          <w:u w:val="single"/>
          <w:shd w:val="clear" w:color="auto" w:fill="00FF00"/>
        </w:rPr>
        <w:t>self-defeating</w:t>
      </w:r>
      <w:r w:rsidRPr="00FB07B3">
        <w:rPr>
          <w:rFonts w:eastAsia="Times New Roman"/>
          <w:color w:val="000000"/>
          <w:u w:val="single"/>
          <w:shd w:val="clear" w:color="auto" w:fill="00FF00"/>
        </w:rPr>
        <w:t xml:space="preserve"> given high costs</w:t>
      </w:r>
      <w:r w:rsidRPr="00FB07B3">
        <w:rPr>
          <w:rFonts w:eastAsia="Times New Roman"/>
          <w:color w:val="000000"/>
          <w:u w:val="single"/>
          <w:shd w:val="clear" w:color="auto" w:fill="FFFFFF"/>
        </w:rPr>
        <w:t xml:space="preserve"> and</w:t>
      </w:r>
      <w:r w:rsidRPr="00FB07B3">
        <w:rPr>
          <w:rFonts w:eastAsia="Times New Roman"/>
          <w:color w:val="000000"/>
          <w:sz w:val="16"/>
          <w:szCs w:val="16"/>
          <w:shd w:val="clear" w:color="auto" w:fill="FFFFFF"/>
        </w:rPr>
        <w:t xml:space="preserve"> a likely </w:t>
      </w:r>
      <w:r w:rsidRPr="00FB07B3">
        <w:rPr>
          <w:rFonts w:eastAsia="Times New Roman"/>
          <w:color w:val="000000"/>
          <w:u w:val="single"/>
          <w:shd w:val="clear" w:color="auto" w:fill="FFFFFF"/>
        </w:rPr>
        <w:t>lack of launch capacity</w:t>
      </w:r>
      <w:r w:rsidRPr="00FB07B3">
        <w:rPr>
          <w:rFonts w:eastAsia="Times New Roman"/>
          <w:color w:val="000000"/>
          <w:sz w:val="16"/>
          <w:szCs w:val="16"/>
          <w:shd w:val="clear" w:color="auto" w:fill="FFFFFF"/>
        </w:rPr>
        <w:t xml:space="preserve">. In addition, </w:t>
      </w:r>
      <w:r w:rsidRPr="00FB07B3">
        <w:rPr>
          <w:rFonts w:eastAsia="Times New Roman"/>
          <w:color w:val="000000"/>
          <w:u w:val="single"/>
          <w:shd w:val="clear" w:color="auto" w:fill="FFFFFF"/>
        </w:rPr>
        <w:t xml:space="preserve">much </w:t>
      </w:r>
      <w:r w:rsidRPr="00FB07B3">
        <w:rPr>
          <w:rFonts w:eastAsia="Times New Roman"/>
          <w:color w:val="000000"/>
          <w:u w:val="single"/>
          <w:shd w:val="clear" w:color="auto" w:fill="00FF00"/>
        </w:rPr>
        <w:t>launch capacity is</w:t>
      </w:r>
      <w:r w:rsidRPr="00FB07B3">
        <w:rPr>
          <w:rFonts w:eastAsia="Times New Roman"/>
          <w:color w:val="000000"/>
          <w:u w:val="single"/>
          <w:shd w:val="clear" w:color="auto" w:fill="FFFFFF"/>
        </w:rPr>
        <w:t xml:space="preserve"> now </w:t>
      </w:r>
      <w:r w:rsidRPr="00FB07B3">
        <w:rPr>
          <w:rFonts w:eastAsia="Times New Roman"/>
          <w:b/>
          <w:bCs/>
          <w:color w:val="000000"/>
          <w:u w:val="single"/>
          <w:shd w:val="clear" w:color="auto" w:fill="00FF00"/>
        </w:rPr>
        <w:t>international</w:t>
      </w:r>
      <w:r w:rsidRPr="00FB07B3">
        <w:rPr>
          <w:rFonts w:eastAsia="Times New Roman"/>
          <w:color w:val="000000"/>
          <w:sz w:val="16"/>
          <w:szCs w:val="16"/>
          <w:shd w:val="clear" w:color="auto" w:fill="FFFFFF"/>
        </w:rPr>
        <w:t xml:space="preserve"> rather than national, </w:t>
      </w:r>
      <w:r w:rsidRPr="00FB07B3">
        <w:rPr>
          <w:rFonts w:eastAsia="Times New Roman"/>
          <w:color w:val="000000"/>
          <w:u w:val="single"/>
          <w:shd w:val="clear" w:color="auto" w:fill="FFFFFF"/>
        </w:rPr>
        <w:t>so maintaining secrecy becomes even more difficult</w:t>
      </w:r>
      <w:r w:rsidRPr="00FB07B3">
        <w:rPr>
          <w:rFonts w:eastAsia="Times New Roman"/>
          <w:color w:val="000000"/>
          <w:sz w:val="16"/>
          <w:szCs w:val="16"/>
          <w:shd w:val="clear" w:color="auto" w:fill="FFFFFF"/>
        </w:rPr>
        <w:t xml:space="preserve">. </w:t>
      </w:r>
      <w:r w:rsidRPr="00FB07B3">
        <w:rPr>
          <w:rFonts w:eastAsia="Times New Roman"/>
          <w:color w:val="000000"/>
          <w:u w:val="single"/>
          <w:shd w:val="clear" w:color="auto" w:fill="FFFFFF"/>
        </w:rPr>
        <w:t>Space</w:t>
      </w:r>
      <w:r w:rsidRPr="00FB07B3">
        <w:rPr>
          <w:rFonts w:eastAsia="Times New Roman"/>
          <w:color w:val="000000"/>
          <w:sz w:val="16"/>
          <w:szCs w:val="16"/>
          <w:shd w:val="clear" w:color="auto" w:fill="FFFFFF"/>
        </w:rPr>
        <w:t xml:space="preserve"> as an operational environment </w:t>
      </w:r>
      <w:r w:rsidRPr="00FB07B3">
        <w:rPr>
          <w:rFonts w:eastAsia="Times New Roman"/>
          <w:color w:val="000000"/>
          <w:u w:val="single"/>
          <w:shd w:val="clear" w:color="auto" w:fill="FFFFFF"/>
        </w:rPr>
        <w:t>suffers from excessive transparency</w:t>
      </w:r>
      <w:r w:rsidRPr="00FB07B3">
        <w:rPr>
          <w:rFonts w:eastAsia="Times New Roman"/>
          <w:color w:val="000000"/>
          <w:sz w:val="16"/>
          <w:szCs w:val="16"/>
          <w:shd w:val="clear" w:color="auto" w:fill="FFFFFF"/>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B07B3">
        <w:rPr>
          <w:rFonts w:eastAsia="Times New Roman"/>
          <w:color w:val="000000"/>
          <w:u w:val="single"/>
          <w:shd w:val="clear" w:color="auto" w:fill="00FF00"/>
        </w:rPr>
        <w:t>if</w:t>
      </w:r>
      <w:r w:rsidRPr="00FB07B3">
        <w:rPr>
          <w:rFonts w:eastAsia="Times New Roman"/>
          <w:color w:val="000000"/>
          <w:u w:val="single"/>
          <w:shd w:val="clear" w:color="auto" w:fill="FFFFFF"/>
        </w:rPr>
        <w:t xml:space="preserve"> the </w:t>
      </w:r>
      <w:r w:rsidRPr="00FB07B3">
        <w:rPr>
          <w:rFonts w:eastAsia="Times New Roman"/>
          <w:color w:val="000000"/>
          <w:u w:val="single"/>
          <w:shd w:val="clear" w:color="auto" w:fill="00FF00"/>
        </w:rPr>
        <w:t>ASAT</w:t>
      </w:r>
      <w:r w:rsidRPr="00FB07B3">
        <w:rPr>
          <w:rFonts w:eastAsia="Times New Roman"/>
          <w:color w:val="000000"/>
          <w:u w:val="single"/>
          <w:shd w:val="clear" w:color="auto" w:fill="FFFFFF"/>
        </w:rPr>
        <w:t xml:space="preserve"> weapon</w:t>
      </w:r>
      <w:r w:rsidRPr="00FB07B3">
        <w:rPr>
          <w:rFonts w:eastAsia="Times New Roman"/>
          <w:b/>
          <w:bCs/>
          <w:color w:val="000000"/>
          <w:u w:val="single"/>
          <w:shd w:val="clear" w:color="auto" w:fill="00FF00"/>
        </w:rPr>
        <w:t>s</w:t>
      </w:r>
      <w:r w:rsidRPr="00FB07B3">
        <w:rPr>
          <w:rFonts w:eastAsia="Times New Roman"/>
          <w:color w:val="000000"/>
          <w:u w:val="single"/>
          <w:shd w:val="clear" w:color="auto" w:fill="00FF00"/>
        </w:rPr>
        <w:t xml:space="preserve"> come from ground locations</w:t>
      </w:r>
      <w:r w:rsidRPr="00FB07B3">
        <w:rPr>
          <w:rFonts w:eastAsia="Times New Roman"/>
          <w:color w:val="000000"/>
          <w:u w:val="single"/>
          <w:shd w:val="clear" w:color="auto" w:fill="FFFFFF"/>
        </w:rPr>
        <w:t xml:space="preserve">, there is a high probability that </w:t>
      </w:r>
      <w:r w:rsidRPr="00FB07B3">
        <w:rPr>
          <w:rFonts w:eastAsia="Times New Roman"/>
          <w:color w:val="000000"/>
          <w:u w:val="single"/>
          <w:shd w:val="clear" w:color="auto" w:fill="00FF00"/>
        </w:rPr>
        <w:t>they can be detected</w:t>
      </w:r>
      <w:r w:rsidRPr="00FB07B3">
        <w:rPr>
          <w:rFonts w:eastAsia="Times New Roman"/>
          <w:color w:val="000000"/>
          <w:sz w:val="16"/>
          <w:szCs w:val="16"/>
          <w:shd w:val="clear" w:color="auto" w:fill="FFFFFF"/>
        </w:rPr>
        <w:t xml:space="preserve"> but no guarantee exists that detection will in fact occur. The uncertainty will impact calculations of attack success. Third, </w:t>
      </w:r>
      <w:r w:rsidRPr="00FB07B3">
        <w:rPr>
          <w:rFonts w:eastAsia="Times New Roman"/>
          <w:color w:val="000000"/>
          <w:u w:val="single"/>
          <w:shd w:val="clear" w:color="auto" w:fill="00FF00"/>
        </w:rPr>
        <w:t>the</w:t>
      </w:r>
      <w:r w:rsidRPr="00FB07B3">
        <w:rPr>
          <w:rFonts w:eastAsia="Times New Roman"/>
          <w:color w:val="000000"/>
          <w:u w:val="single"/>
          <w:shd w:val="clear" w:color="auto" w:fill="FFFFFF"/>
        </w:rPr>
        <w:t xml:space="preserve"> most obvious </w:t>
      </w:r>
      <w:r w:rsidRPr="00FB07B3">
        <w:rPr>
          <w:rFonts w:eastAsia="Times New Roman"/>
          <w:color w:val="000000"/>
          <w:u w:val="single"/>
          <w:shd w:val="clear" w:color="auto" w:fill="00FF00"/>
        </w:rPr>
        <w:t>initial attack</w:t>
      </w:r>
      <w:r w:rsidRPr="00FB07B3">
        <w:rPr>
          <w:rFonts w:eastAsia="Times New Roman"/>
          <w:color w:val="000000"/>
          <w:sz w:val="16"/>
          <w:szCs w:val="16"/>
          <w:shd w:val="clear" w:color="auto" w:fill="FFFFFF"/>
        </w:rPr>
        <w:t xml:space="preserve"> of space-based assets </w:t>
      </w:r>
      <w:r w:rsidRPr="00FB07B3">
        <w:rPr>
          <w:rFonts w:eastAsia="Times New Roman"/>
          <w:color w:val="000000"/>
          <w:u w:val="single"/>
          <w:shd w:val="clear" w:color="auto" w:fill="00FF00"/>
        </w:rPr>
        <w:t>will</w:t>
      </w:r>
      <w:r w:rsidRPr="00FB07B3">
        <w:rPr>
          <w:rFonts w:eastAsia="Times New Roman"/>
          <w:color w:val="000000"/>
          <w:u w:val="single"/>
          <w:shd w:val="clear" w:color="auto" w:fill="FFFFFF"/>
        </w:rPr>
        <w:t xml:space="preserve"> most likely </w:t>
      </w:r>
      <w:r w:rsidRPr="00FB07B3">
        <w:rPr>
          <w:rFonts w:eastAsia="Times New Roman"/>
          <w:color w:val="000000"/>
          <w:u w:val="single"/>
          <w:shd w:val="clear" w:color="auto" w:fill="00FF00"/>
        </w:rPr>
        <w:t xml:space="preserve">come from </w:t>
      </w:r>
      <w:proofErr w:type="spellStart"/>
      <w:r w:rsidRPr="00FB07B3">
        <w:rPr>
          <w:rFonts w:eastAsia="Times New Roman"/>
          <w:color w:val="000000"/>
          <w:u w:val="single"/>
          <w:shd w:val="clear" w:color="auto" w:fill="00FF00"/>
        </w:rPr>
        <w:t>cyber</w:t>
      </w:r>
      <w:r w:rsidRPr="00FB07B3">
        <w:rPr>
          <w:rFonts w:eastAsia="Times New Roman"/>
          <w:color w:val="000000"/>
          <w:u w:val="single"/>
          <w:shd w:val="clear" w:color="auto" w:fill="FFFFFF"/>
        </w:rPr>
        <w:t xml:space="preserve"> attacks</w:t>
      </w:r>
      <w:proofErr w:type="spellEnd"/>
      <w:r w:rsidRPr="00FB07B3">
        <w:rPr>
          <w:rFonts w:eastAsia="Times New Roman"/>
          <w:color w:val="000000"/>
          <w:sz w:val="16"/>
          <w:szCs w:val="16"/>
          <w:shd w:val="clear" w:color="auto" w:fill="FFFFFF"/>
        </w:rPr>
        <w:t xml:space="preserve">,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 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launch options for military purposes. Normally this is not an issue, but the available launch options may be third party rather than national-flag carriers, which raises severe security concerns. Fourth, </w:t>
      </w:r>
      <w:r w:rsidRPr="00FB07B3">
        <w:rPr>
          <w:rFonts w:eastAsia="Times New Roman"/>
          <w:b/>
          <w:bCs/>
          <w:color w:val="000000"/>
          <w:u w:val="single"/>
          <w:shd w:val="clear" w:color="auto" w:fill="00FF00"/>
        </w:rPr>
        <w:t>several other assumptions</w:t>
      </w:r>
    </w:p>
    <w:p w14:paraId="61F80FC7" w14:textId="77777777" w:rsidR="002534DC" w:rsidRPr="00FB07B3" w:rsidRDefault="002534DC" w:rsidP="002534DC">
      <w:pPr>
        <w:rPr>
          <w:rFonts w:ascii="Times New Roman" w:eastAsia="Times New Roman" w:hAnsi="Times New Roman" w:cs="Times New Roman"/>
          <w:sz w:val="24"/>
          <w:szCs w:val="24"/>
        </w:rPr>
      </w:pPr>
      <w:r w:rsidRPr="00FB07B3">
        <w:rPr>
          <w:rFonts w:eastAsia="Times New Roman"/>
          <w:color w:val="000000"/>
          <w:u w:val="single"/>
          <w:shd w:val="clear" w:color="auto" w:fill="00FF00"/>
        </w:rPr>
        <w:t>become essential</w:t>
      </w:r>
      <w:r w:rsidRPr="00FB07B3">
        <w:rPr>
          <w:rFonts w:eastAsia="Times New Roman"/>
          <w:color w:val="000000"/>
          <w:u w:val="single"/>
          <w:shd w:val="clear" w:color="auto" w:fill="FFFFFF"/>
        </w:rPr>
        <w:t xml:space="preserve"> to make the strategy work, including </w:t>
      </w:r>
      <w:r w:rsidRPr="00FB07B3">
        <w:rPr>
          <w:rFonts w:eastAsia="Times New Roman"/>
          <w:color w:val="000000"/>
          <w:u w:val="single"/>
          <w:shd w:val="clear" w:color="auto" w:fill="00FF00"/>
        </w:rPr>
        <w:t>that</w:t>
      </w:r>
      <w:r w:rsidRPr="00FB07B3">
        <w:rPr>
          <w:rFonts w:eastAsia="Times New Roman"/>
          <w:color w:val="000000"/>
          <w:sz w:val="16"/>
          <w:szCs w:val="16"/>
          <w:shd w:val="clear" w:color="auto" w:fill="FFFFFF"/>
        </w:rPr>
        <w:t xml:space="preserve"> such </w:t>
      </w:r>
      <w:r w:rsidRPr="00FB07B3">
        <w:rPr>
          <w:rFonts w:eastAsia="Times New Roman"/>
          <w:color w:val="000000"/>
          <w:u w:val="single"/>
          <w:shd w:val="clear" w:color="auto" w:fill="FFFFFF"/>
        </w:rPr>
        <w:t xml:space="preserve">an </w:t>
      </w:r>
      <w:r w:rsidRPr="00FB07B3">
        <w:rPr>
          <w:rFonts w:eastAsia="Times New Roman"/>
          <w:color w:val="000000"/>
          <w:u w:val="single"/>
          <w:shd w:val="clear" w:color="auto" w:fill="00FF00"/>
        </w:rPr>
        <w:t>attack does not render</w:t>
      </w:r>
      <w:r w:rsidRPr="00FB07B3">
        <w:rPr>
          <w:rFonts w:eastAsia="Times New Roman"/>
          <w:color w:val="000000"/>
          <w:u w:val="single"/>
          <w:shd w:val="clear" w:color="auto" w:fill="FFFFFF"/>
        </w:rPr>
        <w:t xml:space="preserve"> Earth </w:t>
      </w:r>
      <w:r w:rsidRPr="00FB07B3">
        <w:rPr>
          <w:rFonts w:eastAsia="Times New Roman"/>
          <w:color w:val="000000"/>
          <w:u w:val="single"/>
          <w:shd w:val="clear" w:color="auto" w:fill="00FF00"/>
        </w:rPr>
        <w:t>orbit so debris-saturated</w:t>
      </w:r>
      <w:r w:rsidRPr="00FB07B3">
        <w:rPr>
          <w:rFonts w:eastAsia="Times New Roman"/>
          <w:color w:val="000000"/>
          <w:sz w:val="16"/>
          <w:szCs w:val="16"/>
          <w:shd w:val="clear" w:color="auto" w:fill="FFFFFF"/>
        </w:rPr>
        <w:t xml:space="preserve"> that </w:t>
      </w:r>
      <w:r w:rsidRPr="00FB07B3">
        <w:rPr>
          <w:rFonts w:eastAsia="Times New Roman"/>
          <w:color w:val="000000"/>
          <w:u w:val="single"/>
          <w:shd w:val="clear" w:color="auto" w:fill="00FF00"/>
        </w:rPr>
        <w:t>further</w:t>
      </w:r>
      <w:r w:rsidRPr="00FB07B3">
        <w:rPr>
          <w:rFonts w:eastAsia="Times New Roman"/>
          <w:color w:val="000000"/>
          <w:u w:val="single"/>
          <w:shd w:val="clear" w:color="auto" w:fill="FFFFFF"/>
        </w:rPr>
        <w:t xml:space="preserve"> military space </w:t>
      </w:r>
      <w:r w:rsidRPr="00FB07B3">
        <w:rPr>
          <w:rFonts w:eastAsia="Times New Roman"/>
          <w:b/>
          <w:bCs/>
          <w:color w:val="000000"/>
          <w:u w:val="single"/>
          <w:shd w:val="clear" w:color="auto" w:fill="00FF00"/>
        </w:rPr>
        <w:t>op</w:t>
      </w:r>
      <w:r w:rsidRPr="00FB07B3">
        <w:rPr>
          <w:rFonts w:eastAsia="Times New Roman"/>
          <w:color w:val="000000"/>
          <w:u w:val="single"/>
          <w:shd w:val="clear" w:color="auto" w:fill="FFFFFF"/>
        </w:rPr>
        <w:t>eration</w:t>
      </w:r>
      <w:r w:rsidRPr="00FB07B3">
        <w:rPr>
          <w:rFonts w:eastAsia="Times New Roman"/>
          <w:b/>
          <w:bCs/>
          <w:color w:val="000000"/>
          <w:u w:val="single"/>
          <w:shd w:val="clear" w:color="auto" w:fill="00FF00"/>
        </w:rPr>
        <w:t>s</w:t>
      </w:r>
      <w:r w:rsidRPr="00FB07B3">
        <w:rPr>
          <w:rFonts w:eastAsia="Times New Roman"/>
          <w:color w:val="000000"/>
          <w:u w:val="single"/>
          <w:shd w:val="clear" w:color="auto" w:fill="00FF00"/>
        </w:rPr>
        <w:t xml:space="preserve"> become impossible</w:t>
      </w:r>
      <w:r w:rsidRPr="00FB07B3">
        <w:rPr>
          <w:rFonts w:eastAsia="Times New Roman"/>
          <w:color w:val="000000"/>
          <w:sz w:val="16"/>
          <w:szCs w:val="16"/>
          <w:shd w:val="clear" w:color="auto" w:fill="FFFFFF"/>
        </w:rPr>
        <w:t xml:space="preserve"> to sustain. Also, damage to civilian space assets remains, such that their continuation is possible if undamaged replacements can be quickly reintroduced to restart economically critical operations. </w:t>
      </w:r>
      <w:r w:rsidRPr="00FB07B3">
        <w:rPr>
          <w:rFonts w:eastAsia="Times New Roman"/>
          <w:color w:val="000000"/>
          <w:u w:val="single"/>
          <w:shd w:val="clear" w:color="auto" w:fill="FFFFFF"/>
        </w:rPr>
        <w:t>Globalization has been fostered through satellite technologies. Their disruption can be devastating for all parties</w:t>
      </w:r>
      <w:r w:rsidRPr="00FB07B3">
        <w:rPr>
          <w:rFonts w:eastAsia="Times New Roman"/>
          <w:color w:val="000000"/>
          <w:sz w:val="16"/>
          <w:szCs w:val="16"/>
          <w:shd w:val="clear" w:color="auto" w:fill="FFFFFF"/>
        </w:rPr>
        <w:t xml:space="preserve">, regardless of who is the winner or the loser. What may occur is the graveyard of the modern economic system. No potential space participants would be immune to the damage, regardless of whether or not they were participants in the actual conflict. Fifth, </w:t>
      </w:r>
      <w:r w:rsidRPr="00FB07B3">
        <w:rPr>
          <w:rFonts w:eastAsia="Times New Roman"/>
          <w:color w:val="000000"/>
          <w:u w:val="single"/>
          <w:shd w:val="clear" w:color="auto" w:fill="00FF00"/>
        </w:rPr>
        <w:t>there must be no difficulty</w:t>
      </w:r>
      <w:r w:rsidRPr="00FB07B3">
        <w:rPr>
          <w:rFonts w:eastAsia="Times New Roman"/>
          <w:color w:val="000000"/>
          <w:u w:val="single"/>
          <w:shd w:val="clear" w:color="auto" w:fill="FFFFFF"/>
        </w:rPr>
        <w:t xml:space="preserve"> in </w:t>
      </w:r>
      <w:r w:rsidRPr="00FB07B3">
        <w:rPr>
          <w:rFonts w:eastAsia="Times New Roman"/>
          <w:color w:val="000000"/>
          <w:u w:val="single"/>
          <w:shd w:val="clear" w:color="auto" w:fill="00FF00"/>
        </w:rPr>
        <w:t>separating</w:t>
      </w:r>
      <w:r w:rsidRPr="00FB07B3">
        <w:rPr>
          <w:rFonts w:eastAsia="Times New Roman"/>
          <w:color w:val="000000"/>
          <w:u w:val="single"/>
          <w:shd w:val="clear" w:color="auto" w:fill="FFFFFF"/>
        </w:rPr>
        <w:t xml:space="preserve"> potential </w:t>
      </w:r>
      <w:r w:rsidRPr="00FB07B3">
        <w:rPr>
          <w:rFonts w:eastAsia="Times New Roman"/>
          <w:color w:val="000000"/>
          <w:u w:val="single"/>
          <w:shd w:val="clear" w:color="auto" w:fill="00FF00"/>
        </w:rPr>
        <w:t>targets</w:t>
      </w:r>
      <w:r w:rsidRPr="00FB07B3">
        <w:rPr>
          <w:rFonts w:eastAsia="Times New Roman"/>
          <w:color w:val="000000"/>
          <w:u w:val="single"/>
          <w:shd w:val="clear" w:color="auto" w:fill="FFFFFF"/>
        </w:rPr>
        <w:t xml:space="preserve"> from the enemy, </w:t>
      </w:r>
      <w:r w:rsidRPr="00FB07B3">
        <w:rPr>
          <w:rFonts w:eastAsia="Times New Roman"/>
          <w:color w:val="000000"/>
          <w:u w:val="single"/>
          <w:shd w:val="clear" w:color="auto" w:fill="00FF00"/>
        </w:rPr>
        <w:t>allied states, and nonbelligerent</w:t>
      </w:r>
      <w:r w:rsidRPr="00FB07B3">
        <w:rPr>
          <w:rFonts w:eastAsia="Times New Roman"/>
          <w:color w:val="000000"/>
          <w:u w:val="single"/>
          <w:shd w:val="clear" w:color="auto" w:fill="FFFFFF"/>
        </w:rPr>
        <w:t xml:space="preserve"> states</w:t>
      </w:r>
      <w:r w:rsidRPr="00FB07B3">
        <w:rPr>
          <w:rFonts w:eastAsia="Times New Roman"/>
          <w:color w:val="000000"/>
          <w:sz w:val="16"/>
          <w:szCs w:val="16"/>
          <w:shd w:val="clear" w:color="auto" w:fill="FFFFFF"/>
        </w:rPr>
        <w:t xml:space="preserve">. This creates a situation in which the </w:t>
      </w:r>
      <w:r w:rsidRPr="00FB07B3">
        <w:rPr>
          <w:rFonts w:eastAsia="Times New Roman"/>
          <w:color w:val="000000"/>
          <w:u w:val="single"/>
          <w:shd w:val="clear" w:color="auto" w:fill="00FF00"/>
        </w:rPr>
        <w:t xml:space="preserve">spread of space </w:t>
      </w:r>
      <w:r w:rsidRPr="00FB07B3">
        <w:rPr>
          <w:rFonts w:eastAsia="Times New Roman"/>
          <w:b/>
          <w:bCs/>
          <w:color w:val="000000"/>
          <w:u w:val="single"/>
          <w:shd w:val="clear" w:color="auto" w:fill="00FF00"/>
        </w:rPr>
        <w:t>tech</w:t>
      </w:r>
      <w:r w:rsidRPr="00FB07B3">
        <w:rPr>
          <w:rFonts w:eastAsia="Times New Roman"/>
          <w:color w:val="000000"/>
          <w:u w:val="single"/>
          <w:shd w:val="clear" w:color="auto" w:fill="FFFFFF"/>
        </w:rPr>
        <w:t xml:space="preserve">nologies </w:t>
      </w:r>
      <w:r w:rsidRPr="00FB07B3">
        <w:rPr>
          <w:rFonts w:eastAsia="Times New Roman"/>
          <w:color w:val="000000"/>
          <w:u w:val="single"/>
          <w:shd w:val="clear" w:color="auto" w:fill="00FF00"/>
        </w:rPr>
        <w:t xml:space="preserve">globally </w:t>
      </w:r>
      <w:r w:rsidRPr="00FB07B3">
        <w:rPr>
          <w:rFonts w:eastAsia="Times New Roman"/>
          <w:b/>
          <w:bCs/>
          <w:color w:val="000000"/>
          <w:u w:val="single"/>
          <w:shd w:val="clear" w:color="auto" w:fill="00FF00"/>
        </w:rPr>
        <w:t>complicates actions</w:t>
      </w:r>
      <w:r w:rsidRPr="00FB07B3">
        <w:rPr>
          <w:rFonts w:eastAsia="Times New Roman"/>
          <w:color w:val="000000"/>
          <w:sz w:val="16"/>
          <w:szCs w:val="16"/>
          <w:shd w:val="clear" w:color="auto" w:fill="FFFFFF"/>
        </w:rPr>
        <w:t xml:space="preserve">, expanding the range of participants beyond the combatants, much like earlier wars at sea, where there were the combatants' ships, along with those of </w:t>
      </w:r>
      <w:proofErr w:type="spellStart"/>
      <w:r w:rsidRPr="00FB07B3">
        <w:rPr>
          <w:rFonts w:eastAsia="Times New Roman"/>
          <w:color w:val="000000"/>
          <w:sz w:val="16"/>
          <w:szCs w:val="16"/>
          <w:shd w:val="clear" w:color="auto" w:fill="FFFFFF"/>
        </w:rPr>
        <w:t>nonbelligerents</w:t>
      </w:r>
      <w:proofErr w:type="spellEnd"/>
      <w:r w:rsidRPr="00FB07B3">
        <w:rPr>
          <w:rFonts w:eastAsia="Times New Roman"/>
          <w:color w:val="000000"/>
          <w:sz w:val="16"/>
          <w:szCs w:val="16"/>
          <w:shd w:val="clear" w:color="auto" w:fill="FFFFFF"/>
        </w:rPr>
        <w:t xml:space="preserve">,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 Other forms space war will take Reality is more complicated—kinetic action produces debris, the ultimate deterrent to actual space war. Therefore, space war could likely track several distinct phases. The first is </w:t>
      </w:r>
      <w:proofErr w:type="spellStart"/>
      <w:r w:rsidRPr="00FB07B3">
        <w:rPr>
          <w:rFonts w:eastAsia="Times New Roman"/>
          <w:color w:val="000000"/>
          <w:sz w:val="16"/>
          <w:szCs w:val="16"/>
          <w:shd w:val="clear" w:color="auto" w:fill="FFFFFF"/>
        </w:rPr>
        <w:t>cyber attacks</w:t>
      </w:r>
      <w:proofErr w:type="spellEnd"/>
      <w:r w:rsidRPr="00FB07B3">
        <w:rPr>
          <w:rFonts w:eastAsia="Times New Roman"/>
          <w:color w:val="000000"/>
          <w:sz w:val="16"/>
          <w:szCs w:val="16"/>
          <w:shd w:val="clear" w:color="auto" w:fill="FFFFFF"/>
        </w:rPr>
        <w:t xml:space="preserve">,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 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 Third, rapid replacement of inoperative satellites, regardless of the reasons, does not occur, which translates into a race for the third, possibly end, phase of the war, replenishment. </w:t>
      </w:r>
      <w:r w:rsidRPr="00FB07B3">
        <w:rPr>
          <w:rFonts w:eastAsia="Times New Roman"/>
          <w:color w:val="000000"/>
          <w:u w:val="single"/>
          <w:shd w:val="clear" w:color="auto" w:fill="00FF00"/>
        </w:rPr>
        <w:t>Inability to replace losses</w:t>
      </w:r>
      <w:r w:rsidRPr="00FB07B3">
        <w:rPr>
          <w:rFonts w:eastAsia="Times New Roman"/>
          <w:color w:val="000000"/>
          <w:u w:val="single"/>
          <w:shd w:val="clear" w:color="auto" w:fill="FFFFFF"/>
        </w:rPr>
        <w:t xml:space="preserve"> may </w:t>
      </w:r>
      <w:r w:rsidRPr="00FB07B3">
        <w:rPr>
          <w:rFonts w:eastAsia="Times New Roman"/>
          <w:color w:val="000000"/>
          <w:u w:val="single"/>
          <w:shd w:val="clear" w:color="auto" w:fill="00FF00"/>
        </w:rPr>
        <w:t>mean</w:t>
      </w:r>
      <w:r w:rsidRPr="00FB07B3">
        <w:rPr>
          <w:rFonts w:eastAsia="Times New Roman"/>
          <w:color w:val="000000"/>
          <w:sz w:val="16"/>
          <w:szCs w:val="16"/>
          <w:shd w:val="clear" w:color="auto" w:fill="FFFFFF"/>
        </w:rPr>
        <w:t xml:space="preserve"> that </w:t>
      </w:r>
      <w:r w:rsidRPr="00FB07B3">
        <w:rPr>
          <w:rFonts w:eastAsia="Times New Roman"/>
          <w:b/>
          <w:bCs/>
          <w:color w:val="000000"/>
          <w:u w:val="single"/>
          <w:shd w:val="clear" w:color="auto" w:fill="00FF00"/>
        </w:rPr>
        <w:t>none of the combatants are able to dominate</w:t>
      </w:r>
      <w:r w:rsidRPr="00FB07B3">
        <w:rPr>
          <w:rFonts w:eastAsia="Times New Roman"/>
          <w:color w:val="000000"/>
          <w:sz w:val="16"/>
          <w:szCs w:val="16"/>
          <w:shd w:val="clear" w:color="auto" w:fill="FFFFFF"/>
        </w:rPr>
        <w:t xml:space="preserve"> in the end, </w:t>
      </w:r>
      <w:r w:rsidRPr="00FB07B3">
        <w:rPr>
          <w:rFonts w:eastAsia="Times New Roman"/>
          <w:color w:val="000000"/>
          <w:u w:val="single"/>
          <w:shd w:val="clear" w:color="auto" w:fill="FFFFFF"/>
        </w:rPr>
        <w:t xml:space="preserve">meaning conventional conflict may be the outcome, although </w:t>
      </w:r>
      <w:r w:rsidRPr="00FB07B3">
        <w:rPr>
          <w:rFonts w:eastAsia="Times New Roman"/>
          <w:color w:val="000000"/>
          <w:u w:val="single"/>
          <w:shd w:val="clear" w:color="auto" w:fill="00FF00"/>
        </w:rPr>
        <w:t xml:space="preserve">issues of global reach may </w:t>
      </w:r>
      <w:r w:rsidRPr="00FB07B3">
        <w:rPr>
          <w:rFonts w:eastAsia="Times New Roman"/>
          <w:b/>
          <w:bCs/>
          <w:color w:val="000000"/>
          <w:u w:val="single"/>
          <w:shd w:val="clear" w:color="auto" w:fill="00FF00"/>
        </w:rPr>
        <w:t>confine conflicts to</w:t>
      </w:r>
      <w:r w:rsidRPr="00FB07B3">
        <w:rPr>
          <w:rFonts w:eastAsia="Times New Roman"/>
          <w:b/>
          <w:bCs/>
          <w:color w:val="000000"/>
          <w:u w:val="single"/>
          <w:shd w:val="clear" w:color="auto" w:fill="FFFFFF"/>
        </w:rPr>
        <w:t xml:space="preserve"> relatively </w:t>
      </w:r>
      <w:r w:rsidRPr="00FB07B3">
        <w:rPr>
          <w:rFonts w:eastAsia="Times New Roman"/>
          <w:b/>
          <w:bCs/>
          <w:color w:val="000000"/>
          <w:u w:val="single"/>
          <w:shd w:val="clear" w:color="auto" w:fill="00FF00"/>
        </w:rPr>
        <w:t>small areas</w:t>
      </w:r>
      <w:r w:rsidRPr="00FB07B3">
        <w:rPr>
          <w:rFonts w:eastAsia="Times New Roman"/>
          <w:color w:val="000000"/>
          <w:sz w:val="16"/>
          <w:szCs w:val="16"/>
          <w:shd w:val="clear" w:color="auto" w:fill="FFFFFF"/>
        </w:rPr>
        <w:t>. In previous conventional conflicts, large-scale forces were moved, albeit slowly, across the globe to the conflict, i.e., Desert Shield morphing into Desert Storm after a nearly six-month buildup.</w:t>
      </w:r>
    </w:p>
    <w:p w14:paraId="4D35A74F" w14:textId="77777777" w:rsidR="002534DC" w:rsidRDefault="002534DC" w:rsidP="002534DC">
      <w:pPr>
        <w:rPr>
          <w:rFonts w:eastAsia="Times New Roman"/>
          <w:b/>
          <w:bCs/>
          <w:color w:val="000000"/>
          <w:sz w:val="26"/>
          <w:szCs w:val="26"/>
          <w:u w:val="single"/>
          <w:shd w:val="clear" w:color="auto" w:fill="FFFFFF"/>
        </w:rPr>
      </w:pPr>
    </w:p>
    <w:p w14:paraId="6D0BB1DC" w14:textId="77777777" w:rsidR="002534DC" w:rsidRDefault="002534DC" w:rsidP="002534DC"/>
    <w:p w14:paraId="1E04A0F6" w14:textId="77777777" w:rsidR="002534DC" w:rsidRDefault="002534DC" w:rsidP="002534DC"/>
    <w:p w14:paraId="17BAA0E1" w14:textId="7936A119" w:rsidR="002534DC" w:rsidRPr="002534DC" w:rsidRDefault="002534DC" w:rsidP="002534DC">
      <w:pPr>
        <w:pStyle w:val="Heading2"/>
      </w:pPr>
      <w:r>
        <w:t>Mining adv</w:t>
      </w:r>
    </w:p>
    <w:p w14:paraId="1C217CF8" w14:textId="4DE65A04" w:rsidR="001F690D" w:rsidRDefault="001F690D" w:rsidP="001F690D"/>
    <w:p w14:paraId="4F8C3235" w14:textId="11BEC482" w:rsidR="001F690D" w:rsidRDefault="001F690D" w:rsidP="001F690D">
      <w:pPr>
        <w:pStyle w:val="Heading3"/>
      </w:pPr>
      <w:r>
        <w:t>Turns – Debris</w:t>
      </w:r>
    </w:p>
    <w:p w14:paraId="506F0C2C" w14:textId="77777777" w:rsidR="001F690D" w:rsidRPr="00A41235" w:rsidRDefault="001F690D" w:rsidP="001F690D">
      <w:pPr>
        <w:pStyle w:val="Heading4"/>
        <w:rPr>
          <w:rStyle w:val="Style13ptBold"/>
          <w:b/>
        </w:rPr>
      </w:pPr>
      <w:r w:rsidRPr="00A41235">
        <w:rPr>
          <w:rStyle w:val="Style13ptBold"/>
          <w:b/>
        </w:rPr>
        <w:t>Space debris</w:t>
      </w:r>
      <w:r>
        <w:rPr>
          <w:rStyle w:val="Style13ptBold"/>
          <w:b/>
        </w:rPr>
        <w:t xml:space="preserve"> levels</w:t>
      </w:r>
      <w:r w:rsidRPr="00A41235">
        <w:rPr>
          <w:rStyle w:val="Style13ptBold"/>
          <w:b/>
        </w:rPr>
        <w:t xml:space="preserve"> </w:t>
      </w:r>
      <w:r>
        <w:rPr>
          <w:rStyle w:val="Style13ptBold"/>
          <w:b/>
        </w:rPr>
        <w:t>are already high</w:t>
      </w:r>
    </w:p>
    <w:p w14:paraId="4F32C38F" w14:textId="77777777" w:rsidR="001F690D" w:rsidRPr="00A41235" w:rsidRDefault="001F690D" w:rsidP="001F690D">
      <w:pPr>
        <w:rPr>
          <w:color w:val="000000" w:themeColor="text1"/>
          <w:sz w:val="16"/>
          <w:szCs w:val="16"/>
          <w:u w:val="single"/>
        </w:rPr>
      </w:pPr>
      <w:r w:rsidRPr="00A41235">
        <w:rPr>
          <w:rStyle w:val="Style13ptBold"/>
        </w:rPr>
        <w:t>Choudhury 18’</w:t>
      </w:r>
      <w:r w:rsidRPr="00A41235">
        <w:rPr>
          <w:color w:val="000000" w:themeColor="text1"/>
          <w:u w:val="single"/>
        </w:rPr>
        <w:t xml:space="preserve"> – </w:t>
      </w:r>
      <w:r w:rsidRPr="00A41235">
        <w:rPr>
          <w:color w:val="000000" w:themeColor="text1"/>
          <w:sz w:val="16"/>
          <w:szCs w:val="16"/>
        </w:rPr>
        <w:t>Saheli Roy Choudhury, Saheli Roy Choudhury is a reporter for CNBC.com. She reports on technology news in Asia Pacific, with a focus on artificial intelligence, 5G and cybersecurity. She also covers India and writes on market moves in the region, “Space junk is a big problem and it’s going to get worse”, CNBC, 09/18/18 [</w:t>
      </w:r>
      <w:hyperlink r:id="rId7">
        <w:r w:rsidRPr="00A41235">
          <w:rPr>
            <w:rStyle w:val="Hyperlink"/>
            <w:sz w:val="16"/>
            <w:szCs w:val="16"/>
          </w:rPr>
          <w:t>https://www.cnbc.com/2018/09/18/wef-tianjin-space-junk-is-a-big-problem-and-its-going-to-get-worse.html</w:t>
        </w:r>
      </w:hyperlink>
      <w:r w:rsidRPr="00A41235">
        <w:rPr>
          <w:color w:val="000000" w:themeColor="text1"/>
          <w:sz w:val="16"/>
          <w:szCs w:val="16"/>
        </w:rPr>
        <w:t>] Accessed 12/12/21 AHS//AP</w:t>
      </w:r>
    </w:p>
    <w:p w14:paraId="69851B0A" w14:textId="77777777" w:rsidR="001F690D" w:rsidRPr="00A41235" w:rsidRDefault="001F690D" w:rsidP="001F690D">
      <w:pPr>
        <w:rPr>
          <w:color w:val="000000" w:themeColor="text1"/>
        </w:rPr>
      </w:pPr>
      <w:r w:rsidRPr="00D857FF">
        <w:rPr>
          <w:color w:val="000000" w:themeColor="text1"/>
          <w:sz w:val="16"/>
          <w:szCs w:val="16"/>
        </w:rPr>
        <w:t xml:space="preserve">Space debris has become a huge problem. Their accumulation in Earth’s orbit has become a hindrance and can endanger future missions to the moon or Mars, according to the chief of a company that’s trying to solve the issue. A surge in aggressive space ventures in recent years has seen a build-up of space junk, and they are set to grow exponentially, Nobu Okada, founder and CEO of </w:t>
      </w:r>
      <w:proofErr w:type="spellStart"/>
      <w:r w:rsidRPr="00D857FF">
        <w:rPr>
          <w:color w:val="000000" w:themeColor="text1"/>
          <w:sz w:val="16"/>
          <w:szCs w:val="16"/>
        </w:rPr>
        <w:t>Astroscale</w:t>
      </w:r>
      <w:proofErr w:type="spellEnd"/>
      <w:r w:rsidRPr="00D857FF">
        <w:rPr>
          <w:color w:val="000000" w:themeColor="text1"/>
          <w:sz w:val="16"/>
          <w:szCs w:val="16"/>
        </w:rPr>
        <w:t>, told CNBC at the </w:t>
      </w:r>
      <w:hyperlink r:id="rId8" w:history="1">
        <w:r w:rsidRPr="00D857FF">
          <w:rPr>
            <w:color w:val="000000" w:themeColor="text1"/>
            <w:sz w:val="16"/>
            <w:szCs w:val="16"/>
          </w:rPr>
          <w:t>World Economic Forum’s</w:t>
        </w:r>
      </w:hyperlink>
      <w:r w:rsidRPr="00D857FF">
        <w:rPr>
          <w:color w:val="000000" w:themeColor="text1"/>
          <w:sz w:val="16"/>
          <w:szCs w:val="16"/>
        </w:rPr>
        <w:t> Annual Meeting of the New Champions in Tianjin, </w:t>
      </w:r>
      <w:hyperlink r:id="rId9" w:history="1">
        <w:r w:rsidRPr="00D857FF">
          <w:rPr>
            <w:color w:val="000000" w:themeColor="text1"/>
            <w:sz w:val="16"/>
            <w:szCs w:val="16"/>
          </w:rPr>
          <w:t>China</w:t>
        </w:r>
      </w:hyperlink>
      <w:r w:rsidRPr="00D857FF">
        <w:rPr>
          <w:color w:val="000000" w:themeColor="text1"/>
          <w:sz w:val="16"/>
          <w:szCs w:val="16"/>
        </w:rPr>
        <w:t>. “Over the last 5 to 7 years, we saw (about) 2,000 space ventures</w:t>
      </w:r>
      <w:r w:rsidRPr="00A41235">
        <w:rPr>
          <w:color w:val="000000" w:themeColor="text1"/>
          <w:sz w:val="16"/>
          <w:szCs w:val="16"/>
        </w:rPr>
        <w:t xml:space="preserve"> in the world. Their plans are so aggressive, they’re going to launch 10,000 to 20,000 satellites over the next 5 to 10 years,” he said. “We see the exponential growth of objects in space.”</w:t>
      </w:r>
      <w:r w:rsidRPr="00A41235">
        <w:rPr>
          <w:color w:val="000000" w:themeColor="text1"/>
        </w:rPr>
        <w:t xml:space="preserve"> </w:t>
      </w:r>
      <w:r w:rsidRPr="007F43C5">
        <w:rPr>
          <w:color w:val="000000" w:themeColor="text1"/>
          <w:sz w:val="26"/>
          <w:szCs w:val="26"/>
          <w:highlight w:val="yellow"/>
          <w:u w:val="single"/>
        </w:rPr>
        <w:t>There are </w:t>
      </w:r>
      <w:hyperlink r:id="rId10" w:tgtFrame="_blank" w:history="1">
        <w:r w:rsidRPr="007F43C5">
          <w:rPr>
            <w:color w:val="000000" w:themeColor="text1"/>
            <w:sz w:val="26"/>
            <w:szCs w:val="26"/>
            <w:highlight w:val="yellow"/>
            <w:u w:val="single"/>
          </w:rPr>
          <w:t>more than 500,000 pieces of junk</w:t>
        </w:r>
      </w:hyperlink>
      <w:r w:rsidRPr="007F43C5">
        <w:rPr>
          <w:color w:val="000000" w:themeColor="text1"/>
          <w:sz w:val="26"/>
          <w:szCs w:val="26"/>
          <w:u w:val="single"/>
        </w:rPr>
        <w:t> floating around Earth’s orbi</w:t>
      </w:r>
      <w:r w:rsidRPr="007F43C5">
        <w:rPr>
          <w:color w:val="000000" w:themeColor="text1"/>
          <w:sz w:val="26"/>
          <w:szCs w:val="26"/>
        </w:rPr>
        <w:t>t,</w:t>
      </w:r>
      <w:r w:rsidRPr="00A41235">
        <w:rPr>
          <w:color w:val="000000" w:themeColor="text1"/>
          <w:sz w:val="16"/>
          <w:szCs w:val="16"/>
        </w:rPr>
        <w:t xml:space="preserve"> including defunct satellites, rocket boosters, nuts and bolts</w:t>
      </w:r>
      <w:r w:rsidRPr="007F43C5">
        <w:rPr>
          <w:color w:val="000000" w:themeColor="text1"/>
          <w:sz w:val="26"/>
          <w:szCs w:val="26"/>
        </w:rPr>
        <w:t xml:space="preserve">, </w:t>
      </w:r>
      <w:r w:rsidRPr="007F43C5">
        <w:rPr>
          <w:color w:val="000000" w:themeColor="text1"/>
          <w:sz w:val="26"/>
          <w:szCs w:val="26"/>
          <w:highlight w:val="yellow"/>
          <w:u w:val="single"/>
        </w:rPr>
        <w:t>all of which pose a substantial threat to</w:t>
      </w:r>
      <w:r w:rsidRPr="007F43C5">
        <w:rPr>
          <w:color w:val="000000" w:themeColor="text1"/>
          <w:sz w:val="26"/>
          <w:szCs w:val="26"/>
          <w:u w:val="single"/>
        </w:rPr>
        <w:t xml:space="preserve"> astronauts and </w:t>
      </w:r>
      <w:r w:rsidRPr="007F43C5">
        <w:rPr>
          <w:color w:val="000000" w:themeColor="text1"/>
          <w:sz w:val="26"/>
          <w:szCs w:val="26"/>
          <w:highlight w:val="yellow"/>
          <w:u w:val="single"/>
        </w:rPr>
        <w:t>spacecraft</w:t>
      </w:r>
      <w:r w:rsidRPr="00D857FF">
        <w:rPr>
          <w:color w:val="000000" w:themeColor="text1"/>
          <w:sz w:val="16"/>
          <w:szCs w:val="16"/>
          <w:u w:val="single"/>
        </w:rPr>
        <w:t>,</w:t>
      </w:r>
      <w:r w:rsidRPr="00A41235">
        <w:rPr>
          <w:color w:val="000000" w:themeColor="text1"/>
          <w:sz w:val="16"/>
          <w:szCs w:val="16"/>
        </w:rPr>
        <w:t xml:space="preserve"> according to U.S. space agency NASA. </w:t>
      </w:r>
      <w:hyperlink r:id="rId11" w:tgtFrame="_blank" w:history="1">
        <w:r w:rsidRPr="00A41235">
          <w:rPr>
            <w:color w:val="000000" w:themeColor="text1"/>
            <w:sz w:val="16"/>
            <w:szCs w:val="16"/>
            <w:u w:val="single"/>
          </w:rPr>
          <w:t>The European Space Agency said</w:t>
        </w:r>
      </w:hyperlink>
      <w:r w:rsidRPr="00A41235">
        <w:rPr>
          <w:color w:val="000000" w:themeColor="text1"/>
          <w:sz w:val="16"/>
          <w:szCs w:val="16"/>
        </w:rPr>
        <w:t xml:space="preserve"> that as of January 2018, there are about 29,000 objects larger than 10 centimeters, around 750,000 objects that range between 1 cm to 10 cm and about 166 million objects between 1 millimeter to 1 cm in size. Okada said that pieces of debris fly around the </w:t>
      </w:r>
      <w:r w:rsidRPr="009525F8">
        <w:rPr>
          <w:sz w:val="16"/>
          <w:szCs w:val="16"/>
        </w:rPr>
        <w:t>Earth throughout the day, and there are plenty of near-miss situations where two objects almost collide. When they do hit each other, those collisions end up creating even more debris. “Even the small particle caused by the collision has enough power to blow up a satellite,” he said. “If we continue the chain reactions of the collisions, we won’t be able to put our space assets into space. So it’s now (that) we have to remove large objects from space.”</w:t>
      </w:r>
    </w:p>
    <w:p w14:paraId="326B4386" w14:textId="77777777" w:rsidR="001F690D" w:rsidRDefault="001F690D" w:rsidP="001F690D"/>
    <w:p w14:paraId="6CC35B54" w14:textId="77777777" w:rsidR="001F690D" w:rsidRPr="00651B89" w:rsidRDefault="001F690D" w:rsidP="001F690D"/>
    <w:p w14:paraId="1D938979" w14:textId="77777777" w:rsidR="001F690D" w:rsidRDefault="001F690D" w:rsidP="001F690D">
      <w:pPr>
        <w:pStyle w:val="Heading3"/>
      </w:pPr>
      <w:r>
        <w:t>A2 Debris</w:t>
      </w:r>
    </w:p>
    <w:p w14:paraId="44471836" w14:textId="77777777" w:rsidR="001F690D" w:rsidRPr="00B036CD" w:rsidRDefault="001F690D" w:rsidP="001F690D">
      <w:pPr>
        <w:pStyle w:val="Heading4"/>
        <w:rPr>
          <w:rFonts w:cs="Times New Roman"/>
        </w:rPr>
      </w:pPr>
      <w:r w:rsidRPr="00B036CD">
        <w:rPr>
          <w:rFonts w:cs="Times New Roman"/>
        </w:rPr>
        <w:t xml:space="preserve">Collision risk is </w:t>
      </w:r>
      <w:r w:rsidRPr="00B036CD">
        <w:rPr>
          <w:rFonts w:cs="Times New Roman"/>
          <w:u w:val="single"/>
        </w:rPr>
        <w:t>infinitesimally small</w:t>
      </w:r>
    </w:p>
    <w:p w14:paraId="7678A75B" w14:textId="77777777" w:rsidR="001F690D" w:rsidRPr="00FE4F08" w:rsidRDefault="001F690D" w:rsidP="001F690D">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0DB942CD" w14:textId="77777777" w:rsidR="001F690D" w:rsidRPr="00FE4F08" w:rsidRDefault="001F690D" w:rsidP="001F690D">
      <w:r w:rsidRPr="00B036CD">
        <w:rPr>
          <w:rStyle w:val="StyleUnderline"/>
        </w:rPr>
        <w:t xml:space="preserve">The orbital area around earth can be broken down into </w:t>
      </w:r>
      <w:r w:rsidRPr="00970852">
        <w:rPr>
          <w:rStyle w:val="StyleUnderline"/>
          <w:highlight w:val="green"/>
        </w:rPr>
        <w:t>four regions.</w:t>
      </w:r>
      <w:r>
        <w:rPr>
          <w:rStyle w:val="StyleUnderline"/>
        </w:rPr>
        <w:t xml:space="preserve"> </w:t>
      </w:r>
      <w:r w:rsidRPr="00970852">
        <w:rPr>
          <w:rStyle w:val="Emphasis"/>
          <w:highlight w:val="green"/>
        </w:rPr>
        <w:t>Low LEO</w:t>
      </w:r>
      <w:r w:rsidRPr="00B036CD">
        <w:rPr>
          <w:rStyle w:val="StyleUnderline"/>
        </w:rPr>
        <w:t xml:space="preserve"> - Up to about 400km. </w:t>
      </w:r>
      <w:r w:rsidRPr="00970852">
        <w:rPr>
          <w:rStyle w:val="StyleUnderline"/>
          <w:highlight w:val="green"/>
        </w:rPr>
        <w:t>Things</w:t>
      </w:r>
      <w:r w:rsidRPr="00B036CD">
        <w:rPr>
          <w:rStyle w:val="StyleUnderline"/>
        </w:rPr>
        <w:t xml:space="preserve"> that orbit here </w:t>
      </w:r>
      <w:r w:rsidRPr="00970852">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t xml:space="preserve"> a year and a half, </w:t>
      </w:r>
      <w:r w:rsidRPr="00B036CD">
        <w:rPr>
          <w:rStyle w:val="StyleUnderline"/>
        </w:rPr>
        <w:t>and the problem would be over</w:t>
      </w:r>
      <w:r w:rsidRPr="00B036CD">
        <w:t>.</w:t>
      </w:r>
      <w:r>
        <w:t xml:space="preserve"> </w:t>
      </w:r>
      <w:r w:rsidRPr="00970852">
        <w:rPr>
          <w:rStyle w:val="Emphasis"/>
          <w:highlight w:val="green"/>
        </w:rPr>
        <w:t>High LEO</w:t>
      </w:r>
      <w:r w:rsidRPr="00B036CD">
        <w:rPr>
          <w:rStyle w:val="StyleUnderline"/>
        </w:rPr>
        <w:t xml:space="preserve"> - 400km to 2000km. This </w:t>
      </w:r>
      <w:r w:rsidRPr="002A301D">
        <w:rPr>
          <w:rStyle w:val="StyleUnderline"/>
        </w:rPr>
        <w:t xml:space="preserve">where </w:t>
      </w:r>
      <w:r w:rsidRPr="00970852">
        <w:rPr>
          <w:rStyle w:val="StyleUnderline"/>
          <w:highlight w:val="green"/>
        </w:rPr>
        <w:t>most</w:t>
      </w:r>
      <w:r w:rsidRPr="00B036CD">
        <w:rPr>
          <w:rStyle w:val="StyleUnderline"/>
        </w:rPr>
        <w:t xml:space="preserve"> heavy satellites and most space </w:t>
      </w:r>
      <w:r w:rsidRPr="00970852">
        <w:rPr>
          <w:rStyle w:val="StyleUnderline"/>
          <w:highlight w:val="green"/>
        </w:rPr>
        <w:t>junk orbits</w:t>
      </w:r>
      <w:r w:rsidRPr="00B036CD">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t>.</w:t>
      </w:r>
      <w:r>
        <w:t xml:space="preserve"> </w:t>
      </w:r>
      <w:r w:rsidRPr="00970852">
        <w:rPr>
          <w:rStyle w:val="Emphasis"/>
          <w:highlight w:val="green"/>
        </w:rPr>
        <w:t>Mid Orbit</w:t>
      </w:r>
      <w:r w:rsidRPr="00970852">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970852">
        <w:rPr>
          <w:rStyle w:val="StyleUnderline"/>
          <w:highlight w:val="green"/>
        </w:rPr>
        <w:t>sat</w:t>
      </w:r>
      <w:r w:rsidRPr="00B036CD">
        <w:rPr>
          <w:rStyle w:val="StyleUnderline"/>
        </w:rPr>
        <w:t>ellite</w:t>
      </w:r>
      <w:r w:rsidRPr="00970852">
        <w:rPr>
          <w:rStyle w:val="StyleUnderline"/>
          <w:highlight w:val="green"/>
        </w:rPr>
        <w:t>s travel here</w:t>
      </w:r>
      <w:r w:rsidRPr="00B036CD">
        <w:rPr>
          <w:rStyle w:val="StyleUnderline"/>
        </w:rPr>
        <w:t xml:space="preserve"> in lonely, long lives. The </w:t>
      </w:r>
      <w:r w:rsidRPr="00970852">
        <w:rPr>
          <w:rStyle w:val="Emphasis"/>
          <w:highlight w:val="green"/>
        </w:rPr>
        <w:t>volume</w:t>
      </w:r>
      <w:r w:rsidRPr="00B036CD">
        <w:rPr>
          <w:rStyle w:val="Emphasis"/>
        </w:rPr>
        <w:t xml:space="preserve"> of space </w:t>
      </w:r>
      <w:r w:rsidRPr="00970852">
        <w:rPr>
          <w:rStyle w:val="Emphasis"/>
          <w:highlight w:val="green"/>
        </w:rPr>
        <w:t>is so huge</w:t>
      </w:r>
      <w:r w:rsidRPr="00970852">
        <w:rPr>
          <w:rStyle w:val="StyleUnderline"/>
          <w:highlight w:val="green"/>
        </w:rPr>
        <w:t>, and</w:t>
      </w:r>
      <w:r w:rsidRPr="00B036CD">
        <w:rPr>
          <w:rStyle w:val="StyleUnderline"/>
        </w:rPr>
        <w:t xml:space="preserve"> the </w:t>
      </w:r>
      <w:r w:rsidRPr="00970852">
        <w:rPr>
          <w:rStyle w:val="Emphasis"/>
          <w:highlight w:val="green"/>
        </w:rPr>
        <w:t>number of sat</w:t>
      </w:r>
      <w:r w:rsidRPr="00B036CD">
        <w:rPr>
          <w:rStyle w:val="Emphasis"/>
        </w:rPr>
        <w:t>ellite</w:t>
      </w:r>
      <w:r w:rsidRPr="00970852">
        <w:rPr>
          <w:rStyle w:val="Emphasis"/>
          <w:highlight w:val="green"/>
        </w:rPr>
        <w:t>s so few</w:t>
      </w:r>
      <w:r w:rsidRPr="00B036CD">
        <w:rPr>
          <w:rStyle w:val="StyleUnderline"/>
        </w:rPr>
        <w:t xml:space="preserve">, that </w:t>
      </w:r>
      <w:r w:rsidRPr="00970852">
        <w:rPr>
          <w:rStyle w:val="StyleUnderline"/>
          <w:highlight w:val="green"/>
        </w:rPr>
        <w:t xml:space="preserve">we </w:t>
      </w:r>
      <w:r w:rsidRPr="00970852">
        <w:rPr>
          <w:rStyle w:val="Emphasis"/>
          <w:highlight w:val="green"/>
        </w:rPr>
        <w:t>don’t</w:t>
      </w:r>
      <w:r w:rsidRPr="00B036CD">
        <w:rPr>
          <w:rStyle w:val="Emphasis"/>
        </w:rPr>
        <w:t xml:space="preserve"> need to </w:t>
      </w:r>
      <w:r w:rsidRPr="00970852">
        <w:rPr>
          <w:rStyle w:val="Emphasis"/>
          <w:highlight w:val="green"/>
        </w:rPr>
        <w:t>worry</w:t>
      </w:r>
      <w:r w:rsidRPr="00B036CD">
        <w:rPr>
          <w:rStyle w:val="StyleUnderline"/>
        </w:rPr>
        <w:t xml:space="preserve"> about Kessler </w:t>
      </w:r>
      <w:r w:rsidRPr="002A301D">
        <w:rPr>
          <w:rStyle w:val="Emphasis"/>
        </w:rPr>
        <w:t>here</w:t>
      </w:r>
      <w:r w:rsidRPr="00B036CD">
        <w:t>.</w:t>
      </w:r>
      <w: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2A301D">
        <w:rPr>
          <w:rStyle w:val="StyleUnderline"/>
        </w:rPr>
        <w:t>GEO orbit is</w:t>
      </w:r>
      <w:r w:rsidRPr="00B036CD">
        <w:rPr>
          <w:rStyle w:val="StyleUnderline"/>
        </w:rPr>
        <w:t xml:space="preserve"> roughly a ring 384,400 km around. However, all</w:t>
      </w:r>
      <w:r w:rsidRPr="00B036CD">
        <w:t xml:space="preserve"> the </w:t>
      </w:r>
      <w:r w:rsidRPr="00970852">
        <w:rPr>
          <w:rStyle w:val="StyleUnderline"/>
          <w:highlight w:val="green"/>
        </w:rPr>
        <w:t>sat</w:t>
      </w:r>
      <w:r w:rsidRPr="00B036CD">
        <w:rPr>
          <w:rStyle w:val="StyleUnderline"/>
        </w:rPr>
        <w:t>ellite</w:t>
      </w:r>
      <w:r w:rsidRPr="00970852">
        <w:rPr>
          <w:rStyle w:val="StyleUnderline"/>
          <w:highlight w:val="green"/>
        </w:rPr>
        <w:t>s</w:t>
      </w:r>
      <w:r w:rsidRPr="00B036CD">
        <w:rPr>
          <w:rStyle w:val="StyleUnderline"/>
        </w:rPr>
        <w:t xml:space="preserve"> here are </w:t>
      </w:r>
      <w:r w:rsidRPr="00970852">
        <w:rPr>
          <w:rStyle w:val="StyleUnderline"/>
          <w:highlight w:val="green"/>
        </w:rPr>
        <w:t>moving the same</w:t>
      </w:r>
      <w:r w:rsidRPr="00B036CD">
        <w:rPr>
          <w:rStyle w:val="StyleUnderline"/>
        </w:rPr>
        <w:t xml:space="preserve"> direction at the same </w:t>
      </w:r>
      <w:r w:rsidRPr="00970852">
        <w:rPr>
          <w:rStyle w:val="StyleUnderline"/>
          <w:highlight w:val="green"/>
        </w:rPr>
        <w:t>speed</w:t>
      </w:r>
      <w:r w:rsidRPr="00B036CD">
        <w:rPr>
          <w:rStyle w:val="StyleUnderline"/>
        </w:rPr>
        <w:t xml:space="preserve"> - debris doesn’t get free velocity</w:t>
      </w:r>
      <w:r w:rsidRPr="00B036CD">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970852">
        <w:rPr>
          <w:rStyle w:val="Emphasis"/>
          <w:highlight w:val="green"/>
        </w:rPr>
        <w:t>one</w:t>
      </w:r>
      <w:r w:rsidRPr="00B036CD">
        <w:rPr>
          <w:rStyle w:val="Emphasis"/>
        </w:rPr>
        <w:t xml:space="preserve"> satellite </w:t>
      </w:r>
      <w:r w:rsidRPr="00970852">
        <w:rPr>
          <w:rStyle w:val="Emphasis"/>
          <w:highlight w:val="green"/>
        </w:rPr>
        <w:t>per 1000km</w:t>
      </w:r>
      <w:r w:rsidRPr="00B036CD">
        <w:rPr>
          <w:rStyle w:val="StyleUnderline"/>
        </w:rPr>
        <w:t xml:space="preserve"> of the ring. Kessler is </w:t>
      </w:r>
      <w:r w:rsidRPr="00970852">
        <w:rPr>
          <w:rStyle w:val="Emphasis"/>
          <w:highlight w:val="green"/>
        </w:rPr>
        <w:t>not a problem</w:t>
      </w:r>
      <w:r w:rsidRPr="00B036CD">
        <w:rPr>
          <w:rStyle w:val="StyleUnderline"/>
        </w:rPr>
        <w:t xml:space="preserve"> here</w:t>
      </w:r>
      <w:r w:rsidRPr="00B036CD">
        <w:t>.</w:t>
      </w:r>
      <w:r>
        <w:t xml:space="preserve"> </w:t>
      </w:r>
      <w:r w:rsidRPr="00B036CD">
        <w:t>How bad could Kessler Syndrome in High LEO be?</w:t>
      </w:r>
      <w:r>
        <w:t xml:space="preserve"> </w:t>
      </w:r>
      <w:r w:rsidRPr="00B036CD">
        <w:t xml:space="preserve">Let’s </w:t>
      </w:r>
      <w:r w:rsidRPr="002A301D">
        <w:rPr>
          <w:rStyle w:val="StyleUnderline"/>
        </w:rPr>
        <w:t xml:space="preserve">imagine a </w:t>
      </w:r>
      <w:r w:rsidRPr="00970852">
        <w:rPr>
          <w:rStyle w:val="Emphasis"/>
          <w:highlight w:val="green"/>
        </w:rPr>
        <w:t>worst case</w:t>
      </w:r>
      <w:r w:rsidRPr="00970852">
        <w:rPr>
          <w:rStyle w:val="StyleUnderline"/>
          <w:highlight w:val="green"/>
        </w:rPr>
        <w:t xml:space="preserve"> scenario</w:t>
      </w:r>
      <w:r w:rsidRPr="00B036CD">
        <w:t>.</w:t>
      </w:r>
      <w:r>
        <w:t xml:space="preserve"> </w:t>
      </w:r>
      <w:r w:rsidRPr="00B036CD">
        <w:rPr>
          <w:rStyle w:val="StyleUnderline"/>
        </w:rPr>
        <w:t>An evil alien</w:t>
      </w:r>
      <w:r w:rsidRPr="00B036CD">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t xml:space="preserve"> orbiting at 1000km, </w:t>
      </w:r>
      <w:r w:rsidRPr="005E6353">
        <w:rPr>
          <w:rStyle w:val="StyleUnderline"/>
        </w:rPr>
        <w:t>spread</w:t>
      </w:r>
      <w:r w:rsidRPr="005E6353">
        <w:t xml:space="preserve"> as </w:t>
      </w:r>
      <w:r w:rsidRPr="005E6353">
        <w:rPr>
          <w:rStyle w:val="StyleUnderline"/>
        </w:rPr>
        <w:t>evenly</w:t>
      </w:r>
      <w:r w:rsidRPr="005E6353">
        <w:t xml:space="preserve"> across the surface of this sphere as orbital mechanics would allow. </w:t>
      </w:r>
      <w:r w:rsidRPr="005E6353">
        <w:rPr>
          <w:rStyle w:val="StyleUnderline"/>
        </w:rPr>
        <w:t>Is humanity cut off from space?</w:t>
      </w:r>
      <w:r>
        <w:rPr>
          <w:rStyle w:val="StyleUnderline"/>
        </w:rPr>
        <w:t xml:space="preserve"> </w:t>
      </w:r>
      <w:r w:rsidRPr="005E6353">
        <w:t xml:space="preserve">I’m guessing </w:t>
      </w:r>
      <w:r w:rsidRPr="005E6353">
        <w:rPr>
          <w:rStyle w:val="StyleUnderline"/>
        </w:rPr>
        <w:t>the world has launched</w:t>
      </w:r>
      <w:r w:rsidRPr="005E6353">
        <w:t xml:space="preserve"> about </w:t>
      </w:r>
      <w:r w:rsidRPr="005E6353">
        <w:rPr>
          <w:rStyle w:val="StyleUnderline"/>
        </w:rPr>
        <w:t>10,000 tons of satellites total</w:t>
      </w:r>
      <w:r w:rsidRPr="005E6353">
        <w:t xml:space="preserve">. For guessing purposes, </w:t>
      </w:r>
      <w:r w:rsidRPr="005E6353">
        <w:rPr>
          <w:rStyle w:val="StyleUnderline"/>
        </w:rPr>
        <w:t>I’ll assume 2,500 tons of satellites</w:t>
      </w:r>
      <w:r w:rsidRPr="005E6353">
        <w:t xml:space="preserve"> and junk </w:t>
      </w:r>
      <w:r w:rsidRPr="005E6353">
        <w:rPr>
          <w:rStyle w:val="StyleUnderline"/>
        </w:rPr>
        <w:t>currently in High LEO</w:t>
      </w:r>
      <w:r w:rsidRPr="005E6353">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t xml:space="preserve">. A sphere for an orbit of 1,000km has a surface area of 682,752,000 square KM. So </w:t>
      </w:r>
      <w:r w:rsidRPr="005E6353">
        <w:rPr>
          <w:rStyle w:val="StyleUnderline"/>
        </w:rPr>
        <w:t>there would be one cube</w:t>
      </w:r>
      <w:r w:rsidRPr="005E6353">
        <w:t xml:space="preserve"> of junk </w:t>
      </w:r>
      <w:r w:rsidRPr="005E6353">
        <w:rPr>
          <w:rStyle w:val="StyleUnderline"/>
        </w:rPr>
        <w:t>per .81 square KM. If a rocket</w:t>
      </w:r>
      <w:r w:rsidRPr="00B036CD">
        <w:rPr>
          <w:rStyle w:val="StyleUnderline"/>
        </w:rPr>
        <w:t xml:space="preserve"> traveled through that, its </w:t>
      </w:r>
      <w:r w:rsidRPr="00970852">
        <w:rPr>
          <w:rStyle w:val="StyleUnderline"/>
          <w:highlight w:val="green"/>
        </w:rPr>
        <w:t>odds of hitting</w:t>
      </w:r>
      <w:r w:rsidRPr="00B036CD">
        <w:rPr>
          <w:rStyle w:val="StyleUnderline"/>
        </w:rPr>
        <w:t xml:space="preserve"> that cube </w:t>
      </w:r>
      <w:r w:rsidRPr="00970852">
        <w:rPr>
          <w:rStyle w:val="StyleUnderline"/>
          <w:highlight w:val="green"/>
        </w:rPr>
        <w:t xml:space="preserve">are </w:t>
      </w:r>
      <w:r w:rsidRPr="00970852">
        <w:rPr>
          <w:rStyle w:val="Emphasis"/>
          <w:highlight w:val="green"/>
        </w:rPr>
        <w:t xml:space="preserve">tiny </w:t>
      </w:r>
      <w:r w:rsidRPr="005E6353">
        <w:rPr>
          <w:rStyle w:val="Emphasis"/>
        </w:rPr>
        <w:t>- less than 1 in 10,000</w:t>
      </w:r>
      <w:r w:rsidRPr="00B036CD">
        <w:t>.</w:t>
      </w:r>
    </w:p>
    <w:p w14:paraId="0D2670B8" w14:textId="77777777" w:rsidR="00024D8F" w:rsidRPr="001F690D" w:rsidRDefault="00024D8F" w:rsidP="00024D8F"/>
    <w:p w14:paraId="16BEEC95" w14:textId="77777777" w:rsidR="00024D8F" w:rsidRPr="00CE5D57" w:rsidRDefault="00024D8F" w:rsidP="00024D8F"/>
    <w:p w14:paraId="3586CA46" w14:textId="77777777" w:rsidR="00024D8F" w:rsidRDefault="00024D8F" w:rsidP="00024D8F"/>
    <w:p w14:paraId="0F0AB779" w14:textId="77777777" w:rsidR="00024D8F" w:rsidRPr="00B55AD5" w:rsidRDefault="00024D8F" w:rsidP="00024D8F"/>
    <w:p w14:paraId="7664FB9E" w14:textId="77777777" w:rsidR="00A2397E" w:rsidRPr="00655C08" w:rsidRDefault="00A2397E" w:rsidP="00A2397E">
      <w:pPr>
        <w:pStyle w:val="Heading3"/>
      </w:pPr>
      <w:r>
        <w:t>A2 Asteroids</w:t>
      </w:r>
    </w:p>
    <w:p w14:paraId="1B15E585" w14:textId="77777777" w:rsidR="00A2397E" w:rsidRPr="005E7C69" w:rsidRDefault="00A2397E" w:rsidP="00A2397E">
      <w:pPr>
        <w:pStyle w:val="Heading4"/>
      </w:pPr>
      <w:r w:rsidRPr="005E7C69">
        <w:t>Tons of countermeasures prevent collisions</w:t>
      </w:r>
    </w:p>
    <w:p w14:paraId="3212E261" w14:textId="77777777" w:rsidR="00A2397E" w:rsidRPr="005E7C69" w:rsidRDefault="00A2397E" w:rsidP="00A2397E">
      <w:pPr>
        <w:rPr>
          <w:rStyle w:val="Style13ptBold"/>
        </w:rPr>
      </w:pPr>
      <w:r w:rsidRPr="005E7C69">
        <w:rPr>
          <w:rStyle w:val="Style13ptBold"/>
        </w:rPr>
        <w:t>Rees 18</w:t>
      </w:r>
      <w:r w:rsidRPr="005E7C69">
        <w:t xml:space="preserve">—Fellow of Trinity College and Emeritus Professor of Cosmology and Astrophysics at the University of Cambridge, holds the honorary title of Astronomer Royal and also Visiting Professor at Imperial College London and at Leicester University [Martin, 2018, </w:t>
      </w:r>
      <w:r w:rsidRPr="005E7C69">
        <w:rPr>
          <w:i/>
        </w:rPr>
        <w:t>On the Future Prospects for Humanity</w:t>
      </w:r>
      <w:r w:rsidRPr="005E7C69">
        <w:t xml:space="preserve">, Chapter 1: Deep in the Anthropocene, Princeton University Press, Accessed through the Wake Forest Library] </w:t>
      </w:r>
      <w:proofErr w:type="spellStart"/>
      <w:r w:rsidRPr="005E7C69">
        <w:t>AMarb</w:t>
      </w:r>
      <w:proofErr w:type="spellEnd"/>
    </w:p>
    <w:p w14:paraId="19836C85" w14:textId="77777777" w:rsidR="00A2397E" w:rsidRPr="005E7C69" w:rsidRDefault="00A2397E" w:rsidP="00A2397E">
      <w:pPr>
        <w:rPr>
          <w:rStyle w:val="StyleUnderline"/>
        </w:rPr>
      </w:pPr>
      <w:r w:rsidRPr="005E7C69">
        <w:rPr>
          <w:sz w:val="16"/>
        </w:rPr>
        <w:t xml:space="preserve">You may guess that, </w:t>
      </w:r>
      <w:r w:rsidRPr="005E7C69">
        <w:rPr>
          <w:rStyle w:val="StyleUnderline"/>
        </w:rPr>
        <w:t xml:space="preserve">being an astronomer, anxiety about asteroid collisions keeps me awake at night. </w:t>
      </w:r>
      <w:r w:rsidRPr="005E7C69">
        <w:rPr>
          <w:rStyle w:val="Emphasis"/>
        </w:rPr>
        <w:t>Not so</w:t>
      </w:r>
      <w:r w:rsidRPr="005E7C69">
        <w:rPr>
          <w:rStyle w:val="StyleUnderline"/>
        </w:rPr>
        <w:t>.</w:t>
      </w:r>
      <w:r w:rsidRPr="005E7C69">
        <w:rPr>
          <w:sz w:val="16"/>
        </w:rPr>
        <w:t xml:space="preserve"> Indeed, this is one of the few threats that we can quantify—and </w:t>
      </w:r>
      <w:r w:rsidRPr="005E7C69">
        <w:rPr>
          <w:rStyle w:val="StyleUnderline"/>
        </w:rPr>
        <w:t xml:space="preserve">be confident is </w:t>
      </w:r>
      <w:r w:rsidRPr="005E7C69">
        <w:rPr>
          <w:rStyle w:val="Emphasis"/>
        </w:rPr>
        <w:t>unlikely</w:t>
      </w:r>
      <w:r w:rsidRPr="005E7C69">
        <w:rPr>
          <w:rStyle w:val="StyleUnderline"/>
        </w:rPr>
        <w:t xml:space="preserve">. </w:t>
      </w:r>
      <w:r w:rsidRPr="005E7C69">
        <w:rPr>
          <w:rStyle w:val="Emphasis"/>
        </w:rPr>
        <w:t>Every ten million years</w:t>
      </w:r>
      <w:r w:rsidRPr="005E7C69">
        <w:rPr>
          <w:rStyle w:val="StyleUnderline"/>
        </w:rPr>
        <w:t xml:space="preserve"> or so, a body a few </w:t>
      </w:r>
      <w:proofErr w:type="spellStart"/>
      <w:r w:rsidRPr="005E7C69">
        <w:rPr>
          <w:rStyle w:val="StyleUnderline"/>
        </w:rPr>
        <w:t>kilometres</w:t>
      </w:r>
      <w:proofErr w:type="spellEnd"/>
      <w:r w:rsidRPr="005E7C69">
        <w:rPr>
          <w:rStyle w:val="StyleUnderline"/>
        </w:rPr>
        <w:t xml:space="preserve"> across will hit the Earth, causing global catastrophe—</w:t>
      </w:r>
      <w:r w:rsidRPr="005E7C69">
        <w:rPr>
          <w:rStyle w:val="StyleUnderline"/>
          <w:highlight w:val="yellow"/>
        </w:rPr>
        <w:t>so there are</w:t>
      </w:r>
      <w:r w:rsidRPr="005E7C69">
        <w:rPr>
          <w:rStyle w:val="StyleUnderline"/>
        </w:rPr>
        <w:t xml:space="preserve"> a </w:t>
      </w:r>
      <w:r w:rsidRPr="005E7C69">
        <w:rPr>
          <w:rStyle w:val="Emphasis"/>
          <w:highlight w:val="yellow"/>
        </w:rPr>
        <w:t>few chances in a million</w:t>
      </w:r>
      <w:r w:rsidRPr="005E7C69">
        <w:rPr>
          <w:rStyle w:val="StyleUnderline"/>
          <w:highlight w:val="yellow"/>
        </w:rPr>
        <w:t xml:space="preserve"> that </w:t>
      </w:r>
      <w:r w:rsidRPr="005E7C69">
        <w:rPr>
          <w:rStyle w:val="Emphasis"/>
          <w:highlight w:val="yellow"/>
        </w:rPr>
        <w:t>such an impact occurs within a human lifetime</w:t>
      </w:r>
      <w:r w:rsidRPr="005E7C69">
        <w:rPr>
          <w:rStyle w:val="StyleUnderline"/>
          <w:highlight w:val="yellow"/>
        </w:rPr>
        <w:t>. There are</w:t>
      </w:r>
      <w:r w:rsidRPr="005E7C69">
        <w:rPr>
          <w:rStyle w:val="StyleUnderline"/>
        </w:rPr>
        <w:t xml:space="preserve"> larger numbers of </w:t>
      </w:r>
      <w:r w:rsidRPr="005E7C69">
        <w:rPr>
          <w:rStyle w:val="Emphasis"/>
          <w:highlight w:val="yellow"/>
        </w:rPr>
        <w:t>smaller asteroids</w:t>
      </w:r>
      <w:r w:rsidRPr="005E7C69">
        <w:rPr>
          <w:rStyle w:val="StyleUnderline"/>
          <w:highlight w:val="yellow"/>
        </w:rPr>
        <w:t xml:space="preserve"> that could cause </w:t>
      </w:r>
      <w:r w:rsidRPr="005E7C69">
        <w:rPr>
          <w:rStyle w:val="Emphasis"/>
          <w:highlight w:val="yellow"/>
        </w:rPr>
        <w:t>regional or local devastation</w:t>
      </w:r>
      <w:r w:rsidRPr="005E7C69">
        <w:rPr>
          <w:rStyle w:val="StyleUnderline"/>
          <w:highlight w:val="yellow"/>
        </w:rPr>
        <w:t>.</w:t>
      </w:r>
      <w:r w:rsidRPr="005E7C69">
        <w:rPr>
          <w:sz w:val="16"/>
        </w:rPr>
        <w:t xml:space="preserve"> The 1908 Tunguska event, which flattened hundreds of square </w:t>
      </w:r>
      <w:proofErr w:type="spellStart"/>
      <w:r w:rsidRPr="005E7C69">
        <w:rPr>
          <w:sz w:val="16"/>
        </w:rPr>
        <w:t>kilometres</w:t>
      </w:r>
      <w:proofErr w:type="spellEnd"/>
      <w:r w:rsidRPr="005E7C69">
        <w:rPr>
          <w:sz w:val="16"/>
        </w:rPr>
        <w:t xml:space="preserve"> of (fortunately unpopulated) forests in Siberia, released energy equivalent to several hundred Hiroshima bombs. </w:t>
      </w:r>
      <w:r w:rsidRPr="005E7C69">
        <w:rPr>
          <w:rStyle w:val="StyleUnderline"/>
        </w:rPr>
        <w:t>Can we be forewarned of these crash landings?</w:t>
      </w:r>
      <w:r w:rsidRPr="005E7C69">
        <w:rPr>
          <w:sz w:val="16"/>
        </w:rPr>
        <w:t xml:space="preserve"> The answer is </w:t>
      </w:r>
      <w:r w:rsidRPr="005E7C69">
        <w:rPr>
          <w:rStyle w:val="Emphasis"/>
        </w:rPr>
        <w:t>yes</w:t>
      </w:r>
      <w:r w:rsidRPr="005E7C69">
        <w:rPr>
          <w:rStyle w:val="StyleUnderline"/>
        </w:rPr>
        <w:t xml:space="preserve">. </w:t>
      </w:r>
      <w:r w:rsidRPr="005E7C69">
        <w:rPr>
          <w:rStyle w:val="StyleUnderline"/>
          <w:highlight w:val="yellow"/>
        </w:rPr>
        <w:t>Plans</w:t>
      </w:r>
      <w:r w:rsidRPr="005E7C69">
        <w:rPr>
          <w:sz w:val="16"/>
        </w:rPr>
        <w:t xml:space="preserve"> are afoot to </w:t>
      </w:r>
      <w:r w:rsidRPr="005E7C69">
        <w:rPr>
          <w:rStyle w:val="StyleUnderline"/>
        </w:rPr>
        <w:t xml:space="preserve">create a data set of the one million potential Earth-crossing asteroids larger than 50 </w:t>
      </w:r>
      <w:proofErr w:type="spellStart"/>
      <w:r w:rsidRPr="005E7C69">
        <w:rPr>
          <w:rStyle w:val="StyleUnderline"/>
        </w:rPr>
        <w:t>metres</w:t>
      </w:r>
      <w:proofErr w:type="spellEnd"/>
      <w:r w:rsidRPr="005E7C69">
        <w:rPr>
          <w:rStyle w:val="StyleUnderline"/>
        </w:rPr>
        <w:t xml:space="preserve"> and </w:t>
      </w:r>
      <w:r w:rsidRPr="005E7C69">
        <w:rPr>
          <w:rStyle w:val="StyleUnderline"/>
          <w:highlight w:val="yellow"/>
        </w:rPr>
        <w:t>track</w:t>
      </w:r>
      <w:r w:rsidRPr="005E7C69">
        <w:rPr>
          <w:rStyle w:val="StyleUnderline"/>
        </w:rPr>
        <w:t xml:space="preserve"> their </w:t>
      </w:r>
      <w:r w:rsidRPr="005E7C69">
        <w:rPr>
          <w:rStyle w:val="StyleUnderline"/>
          <w:highlight w:val="yellow"/>
        </w:rPr>
        <w:t>orbits</w:t>
      </w:r>
      <w:r w:rsidRPr="005E7C69">
        <w:rPr>
          <w:rStyle w:val="StyleUnderline"/>
        </w:rPr>
        <w:t xml:space="preserve"> precisely enough </w:t>
      </w:r>
      <w:r w:rsidRPr="005E7C69">
        <w:rPr>
          <w:rStyle w:val="StyleUnderline"/>
          <w:highlight w:val="yellow"/>
        </w:rPr>
        <w:t>to identify those that might come</w:t>
      </w:r>
      <w:r w:rsidRPr="005E7C69">
        <w:rPr>
          <w:rStyle w:val="StyleUnderline"/>
        </w:rPr>
        <w:t xml:space="preserve"> dangerously </w:t>
      </w:r>
      <w:r w:rsidRPr="005E7C69">
        <w:rPr>
          <w:rStyle w:val="StyleUnderline"/>
          <w:highlight w:val="yellow"/>
        </w:rPr>
        <w:t>close.</w:t>
      </w:r>
      <w:r w:rsidRPr="005E7C69">
        <w:rPr>
          <w:sz w:val="16"/>
        </w:rPr>
        <w:t xml:space="preserve"> With the forewarning of an impact, the </w:t>
      </w:r>
      <w:r w:rsidRPr="005E7C69">
        <w:rPr>
          <w:rStyle w:val="Emphasis"/>
          <w:highlight w:val="yellow"/>
        </w:rPr>
        <w:t>most vulnerable areas could be evacuated</w:t>
      </w:r>
      <w:r w:rsidRPr="005E7C69">
        <w:rPr>
          <w:rStyle w:val="StyleUnderline"/>
        </w:rPr>
        <w:t>.</w:t>
      </w:r>
      <w:r w:rsidRPr="005E7C69">
        <w:rPr>
          <w:sz w:val="16"/>
        </w:rPr>
        <w:t xml:space="preserve"> Even better news is that </w:t>
      </w:r>
      <w:r w:rsidRPr="005E7C69">
        <w:rPr>
          <w:rStyle w:val="Emphasis"/>
          <w:highlight w:val="yellow"/>
        </w:rPr>
        <w:t>we could</w:t>
      </w:r>
      <w:r w:rsidRPr="005E7C69">
        <w:rPr>
          <w:rStyle w:val="Emphasis"/>
        </w:rPr>
        <w:t xml:space="preserve"> feasibly </w:t>
      </w:r>
      <w:r w:rsidRPr="005E7C69">
        <w:rPr>
          <w:rStyle w:val="Emphasis"/>
          <w:highlight w:val="yellow"/>
        </w:rPr>
        <w:t>develop spacecraft that could protect us</w:t>
      </w:r>
      <w:r w:rsidRPr="005E7C69">
        <w:rPr>
          <w:rStyle w:val="StyleUnderline"/>
          <w:highlight w:val="yellow"/>
        </w:rPr>
        <w:t>. A ‘</w:t>
      </w:r>
      <w:r w:rsidRPr="005E7C69">
        <w:rPr>
          <w:rStyle w:val="Emphasis"/>
          <w:highlight w:val="yellow"/>
        </w:rPr>
        <w:t>nudge</w:t>
      </w:r>
      <w:r w:rsidRPr="005E7C69">
        <w:rPr>
          <w:rStyle w:val="StyleUnderline"/>
          <w:highlight w:val="yellow"/>
        </w:rPr>
        <w:t>’, imparted in space</w:t>
      </w:r>
      <w:r w:rsidRPr="005E7C69">
        <w:rPr>
          <w:rStyle w:val="StyleUnderline"/>
        </w:rPr>
        <w:t xml:space="preserve"> several years before the threatened impact, </w:t>
      </w:r>
      <w:r w:rsidRPr="005E7C69">
        <w:rPr>
          <w:rStyle w:val="StyleUnderline"/>
          <w:highlight w:val="yellow"/>
        </w:rPr>
        <w:t>would</w:t>
      </w:r>
      <w:r w:rsidRPr="005E7C69">
        <w:rPr>
          <w:rStyle w:val="StyleUnderline"/>
        </w:rPr>
        <w:t xml:space="preserve"> only need to </w:t>
      </w:r>
      <w:r w:rsidRPr="005E7C69">
        <w:rPr>
          <w:rStyle w:val="Emphasis"/>
          <w:highlight w:val="yellow"/>
        </w:rPr>
        <w:t>change an asteroid’s velocity</w:t>
      </w:r>
      <w:r w:rsidRPr="005E7C69">
        <w:rPr>
          <w:rStyle w:val="StyleUnderline"/>
        </w:rPr>
        <w:t xml:space="preserve"> by a few </w:t>
      </w:r>
      <w:proofErr w:type="spellStart"/>
      <w:r w:rsidRPr="005E7C69">
        <w:rPr>
          <w:rStyle w:val="StyleUnderline"/>
        </w:rPr>
        <w:t>centimetres</w:t>
      </w:r>
      <w:proofErr w:type="spellEnd"/>
      <w:r w:rsidRPr="005E7C69">
        <w:rPr>
          <w:rStyle w:val="StyleUnderline"/>
        </w:rPr>
        <w:t xml:space="preserve"> per second </w:t>
      </w:r>
      <w:r w:rsidRPr="005E7C69">
        <w:rPr>
          <w:rStyle w:val="StyleUnderline"/>
          <w:highlight w:val="yellow"/>
        </w:rPr>
        <w:t xml:space="preserve">to </w:t>
      </w:r>
      <w:r w:rsidRPr="005E7C69">
        <w:rPr>
          <w:rStyle w:val="Emphasis"/>
          <w:highlight w:val="yellow"/>
        </w:rPr>
        <w:t>deflect it</w:t>
      </w:r>
      <w:r w:rsidRPr="005E7C69">
        <w:rPr>
          <w:rStyle w:val="StyleUnderline"/>
          <w:highlight w:val="yellow"/>
        </w:rPr>
        <w:t xml:space="preserve"> from</w:t>
      </w:r>
      <w:r w:rsidRPr="005E7C69">
        <w:rPr>
          <w:rStyle w:val="StyleUnderline"/>
        </w:rPr>
        <w:t xml:space="preserve"> a </w:t>
      </w:r>
      <w:r w:rsidRPr="005E7C69">
        <w:rPr>
          <w:rStyle w:val="StyleUnderline"/>
          <w:highlight w:val="yellow"/>
        </w:rPr>
        <w:t>collision</w:t>
      </w:r>
      <w:r w:rsidRPr="005E7C69">
        <w:rPr>
          <w:rStyle w:val="StyleUnderline"/>
        </w:rPr>
        <w:t xml:space="preserve"> course with the Earth.</w:t>
      </w:r>
    </w:p>
    <w:p w14:paraId="1AB92032" w14:textId="77777777" w:rsidR="00A2397E" w:rsidRPr="00655C08" w:rsidRDefault="00A2397E" w:rsidP="00A2397E"/>
    <w:p w14:paraId="5AA4913F" w14:textId="77777777" w:rsidR="00A2397E" w:rsidRDefault="00A2397E" w:rsidP="00024D8F">
      <w:pPr>
        <w:rPr>
          <w:sz w:val="16"/>
        </w:rPr>
      </w:pPr>
    </w:p>
    <w:p w14:paraId="6806189E" w14:textId="77777777" w:rsidR="00024D8F" w:rsidRPr="006101FA" w:rsidRDefault="00024D8F" w:rsidP="00024D8F">
      <w:pPr>
        <w:rPr>
          <w:sz w:val="16"/>
        </w:rPr>
      </w:pPr>
      <w:r w:rsidRPr="005A5C78">
        <w:rPr>
          <w:sz w:val="16"/>
        </w:rPr>
        <w:t xml:space="preserve"> </w:t>
      </w:r>
    </w:p>
    <w:sectPr w:rsidR="00024D8F" w:rsidRPr="00610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4909"/>
    <w:rsid w:val="000139A3"/>
    <w:rsid w:val="00024D8F"/>
    <w:rsid w:val="00064455"/>
    <w:rsid w:val="00100833"/>
    <w:rsid w:val="00104529"/>
    <w:rsid w:val="00105942"/>
    <w:rsid w:val="00107396"/>
    <w:rsid w:val="00144A4C"/>
    <w:rsid w:val="00176AB0"/>
    <w:rsid w:val="00177B7D"/>
    <w:rsid w:val="0018322D"/>
    <w:rsid w:val="001B5776"/>
    <w:rsid w:val="001E527A"/>
    <w:rsid w:val="001F690D"/>
    <w:rsid w:val="001F78CE"/>
    <w:rsid w:val="00223EAA"/>
    <w:rsid w:val="00251FC7"/>
    <w:rsid w:val="002534DC"/>
    <w:rsid w:val="002855A7"/>
    <w:rsid w:val="002B146A"/>
    <w:rsid w:val="002B5E17"/>
    <w:rsid w:val="00315690"/>
    <w:rsid w:val="00316B75"/>
    <w:rsid w:val="00325646"/>
    <w:rsid w:val="003460F2"/>
    <w:rsid w:val="0038158C"/>
    <w:rsid w:val="003902BA"/>
    <w:rsid w:val="003A09E2"/>
    <w:rsid w:val="003B324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33E1"/>
    <w:rsid w:val="00766EA0"/>
    <w:rsid w:val="007A2226"/>
    <w:rsid w:val="007F5B66"/>
    <w:rsid w:val="00823A1C"/>
    <w:rsid w:val="00845B9D"/>
    <w:rsid w:val="00860984"/>
    <w:rsid w:val="008B3ECB"/>
    <w:rsid w:val="008B4E85"/>
    <w:rsid w:val="008C1B2E"/>
    <w:rsid w:val="0091627E"/>
    <w:rsid w:val="0097032B"/>
    <w:rsid w:val="009B08E2"/>
    <w:rsid w:val="009C0DD5"/>
    <w:rsid w:val="009D2EAD"/>
    <w:rsid w:val="009D54B2"/>
    <w:rsid w:val="009E1922"/>
    <w:rsid w:val="009F7ED2"/>
    <w:rsid w:val="00A2397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4155"/>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45E10"/>
    <w:rsid w:val="00F6364A"/>
    <w:rsid w:val="00F9113A"/>
    <w:rsid w:val="00FE2546"/>
    <w:rsid w:val="00FE490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BD45"/>
  <w15:chartTrackingRefBased/>
  <w15:docId w15:val="{E0B0506E-7822-4E2F-B96C-C5F42E19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33E1"/>
    <w:pPr>
      <w:spacing w:after="0" w:line="240" w:lineRule="auto"/>
    </w:pPr>
    <w:rPr>
      <w:rFonts w:ascii="Calibri" w:hAnsi="Calibri" w:cs="Calibri"/>
    </w:rPr>
  </w:style>
  <w:style w:type="paragraph" w:styleId="Heading1">
    <w:name w:val="heading 1"/>
    <w:aliases w:val="Pocket"/>
    <w:basedOn w:val="Normal"/>
    <w:next w:val="Normal"/>
    <w:link w:val="Heading1Char"/>
    <w:qFormat/>
    <w:rsid w:val="007533E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33E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 Char,Heading 3 Char Char,Tags v 2,3: Cite,Char1, Char Char Char Char Char Char Char Char, Char Char Char Char Char Char Char,Char Char Char Char Char Char Char Char,Char Char Char Char Char Char Char,Underlines,Char,n"/>
    <w:basedOn w:val="Normal"/>
    <w:next w:val="Normal"/>
    <w:link w:val="Heading3Char"/>
    <w:uiPriority w:val="2"/>
    <w:unhideWhenUsed/>
    <w:qFormat/>
    <w:rsid w:val="007533E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533E1"/>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7533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33E1"/>
  </w:style>
  <w:style w:type="character" w:customStyle="1" w:styleId="Heading1Char">
    <w:name w:val="Heading 1 Char"/>
    <w:aliases w:val="Pocket Char"/>
    <w:basedOn w:val="DefaultParagraphFont"/>
    <w:link w:val="Heading1"/>
    <w:rsid w:val="007533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33E1"/>
    <w:rPr>
      <w:rFonts w:ascii="Calibri" w:eastAsiaTheme="majorEastAsia" w:hAnsi="Calibri" w:cstheme="majorBidi"/>
      <w:b/>
      <w:sz w:val="44"/>
      <w:szCs w:val="26"/>
      <w:u w:val="double"/>
    </w:rPr>
  </w:style>
  <w:style w:type="character" w:customStyle="1" w:styleId="Heading3Char">
    <w:name w:val="Heading 3 Char"/>
    <w:aliases w:val="Block Char,Heading 3 Char Char Char Char,Heading 3 Char Char Char1,Tags v 2 Char,3: Cite Char,Char1 Char, Char Char Char Char Char Char Char Char Char, Char Char Char Char Char Char Char Char1,Char Char Char Char Char Char Char Char Char"/>
    <w:basedOn w:val="DefaultParagraphFont"/>
    <w:link w:val="Heading3"/>
    <w:uiPriority w:val="2"/>
    <w:rsid w:val="007533E1"/>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533E1"/>
    <w:rPr>
      <w:rFonts w:ascii="Calibri" w:eastAsiaTheme="majorEastAsia" w:hAnsi="Calibri" w:cstheme="majorBidi"/>
      <w:b/>
      <w:iCs/>
      <w:sz w:val="28"/>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533E1"/>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533E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533E1"/>
    <w:rPr>
      <w:b w:val="0"/>
      <w:sz w:val="26"/>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No Spacing2 Char,Medium Grid 21 Char"/>
    <w:basedOn w:val="DefaultParagraphFont"/>
    <w:link w:val="NoSpacing"/>
    <w:uiPriority w:val="99"/>
    <w:unhideWhenUsed/>
    <w:rsid w:val="007533E1"/>
    <w:rPr>
      <w:color w:val="auto"/>
      <w:u w:val="none"/>
    </w:rPr>
  </w:style>
  <w:style w:type="character" w:styleId="FollowedHyperlink">
    <w:name w:val="FollowedHyperlink"/>
    <w:basedOn w:val="DefaultParagraphFont"/>
    <w:uiPriority w:val="99"/>
    <w:semiHidden/>
    <w:unhideWhenUsed/>
    <w:rsid w:val="007533E1"/>
    <w:rPr>
      <w:color w:val="auto"/>
      <w:u w:val="none"/>
    </w:rPr>
  </w:style>
  <w:style w:type="paragraph" w:customStyle="1" w:styleId="textbold">
    <w:name w:val="text bold"/>
    <w:basedOn w:val="Normal"/>
    <w:link w:val="Emphasis"/>
    <w:uiPriority w:val="7"/>
    <w:qFormat/>
    <w:rsid w:val="001F690D"/>
    <w:pPr>
      <w:ind w:left="720"/>
      <w:jc w:val="both"/>
    </w:pPr>
    <w:rPr>
      <w:b/>
      <w:iCs/>
      <w:sz w:val="26"/>
      <w:u w:val="single"/>
    </w:rPr>
  </w:style>
  <w:style w:type="paragraph" w:styleId="NoSpacing">
    <w:name w:val="No Spacing"/>
    <w:aliases w:val="Note Level 2,Small Text,Card Format,Note Level 21,ClearFormatting,Clear,DDI Tag,Tag Title,No Spacing51,No Spacing11211,Card,No Spacing2,Medium Grid 21,No Spacing31,No Spacing22,No Spacing3,Dont use,No Spacing41,No Spacing111112,Debate Text"/>
    <w:basedOn w:val="Heading1"/>
    <w:link w:val="Hyperlink"/>
    <w:autoRedefine/>
    <w:uiPriority w:val="99"/>
    <w:qFormat/>
    <w:rsid w:val="001F69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1F690D"/>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rPr>
  </w:style>
  <w:style w:type="character" w:customStyle="1" w:styleId="TitleChar">
    <w:name w:val="Title Char"/>
    <w:basedOn w:val="DefaultParagraphFont"/>
    <w:uiPriority w:val="6"/>
    <w:qFormat/>
    <w:rsid w:val="001F690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tianjin--world-economic-foru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nbc.com/2018/09/18/wef-tianjin-space-junk-is-a-big-problem-and-its-going-to-get-worse.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 Id="rId11" Type="http://schemas.openxmlformats.org/officeDocument/2006/relationships/hyperlink" Target="https://www.esa.int/Our_Activities/Operations/Space_Debris/Space_debris_by_the_numbers" TargetMode="External"/><Relationship Id="rId5" Type="http://schemas.openxmlformats.org/officeDocument/2006/relationships/webSettings" Target="webSettings.xml"/><Relationship Id="rId10" Type="http://schemas.openxmlformats.org/officeDocument/2006/relationships/hyperlink" Target="https://www.nasa.gov/mission_pages/station/news/orbital_debris.html" TargetMode="External"/><Relationship Id="rId4" Type="http://schemas.openxmlformats.org/officeDocument/2006/relationships/settings" Target="settings.xml"/><Relationship Id="rId9" Type="http://schemas.openxmlformats.org/officeDocument/2006/relationships/hyperlink" Target="https://www.cnbc.com/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8621</Words>
  <Characters>49142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5</cp:revision>
  <dcterms:created xsi:type="dcterms:W3CDTF">2022-02-18T20:37:00Z</dcterms:created>
  <dcterms:modified xsi:type="dcterms:W3CDTF">2022-02-18T21:24:00Z</dcterms:modified>
</cp:coreProperties>
</file>