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D9D5D" w14:textId="77777777" w:rsidR="00CA4635" w:rsidRDefault="00CA4635" w:rsidP="00CA4635">
      <w:pPr>
        <w:pStyle w:val="Heading1"/>
      </w:pPr>
      <w:r>
        <w:t>Neg</w:t>
      </w:r>
    </w:p>
    <w:p w14:paraId="203AF325" w14:textId="384481D5" w:rsidR="00CA4635" w:rsidRPr="001F4EF4" w:rsidRDefault="00CA4635" w:rsidP="00CA4635">
      <w:pPr>
        <w:pStyle w:val="Heading2"/>
      </w:pPr>
      <w:r>
        <w:t>1</w:t>
      </w:r>
    </w:p>
    <w:p w14:paraId="1D7E7082" w14:textId="77777777" w:rsidR="00D610A2" w:rsidRDefault="00D610A2" w:rsidP="00D610A2">
      <w:pPr>
        <w:pStyle w:val="Heading3"/>
      </w:pPr>
      <w:r>
        <w:t>“Is” Means No Spec Instance of Plan</w:t>
      </w:r>
    </w:p>
    <w:p w14:paraId="16AEDBDC" w14:textId="77777777" w:rsidR="00D610A2" w:rsidRPr="007238A4" w:rsidRDefault="00D610A2" w:rsidP="00D610A2">
      <w:pPr>
        <w:pStyle w:val="Heading4"/>
        <w:rPr>
          <w:rFonts w:cs="Calibri"/>
        </w:rPr>
      </w:pPr>
      <w:r w:rsidRPr="007238A4">
        <w:rPr>
          <w:rFonts w:cs="Calibri"/>
        </w:rPr>
        <w:t>Interpretation—the aff may not defend a subset of appropriation.</w:t>
      </w:r>
    </w:p>
    <w:p w14:paraId="4D3535FA" w14:textId="77777777" w:rsidR="00D610A2" w:rsidRPr="007238A4" w:rsidRDefault="00D610A2" w:rsidP="00D610A2">
      <w:pPr>
        <w:pStyle w:val="Heading4"/>
        <w:rPr>
          <w:rFonts w:cs="Calibri"/>
        </w:rPr>
      </w:pPr>
      <w:r w:rsidRPr="007238A4">
        <w:rPr>
          <w:rFonts w:cs="Calibri"/>
        </w:rPr>
        <w:t xml:space="preserve">Appropriation is a generic indefinite singular. Cohen 01 </w:t>
      </w:r>
    </w:p>
    <w:p w14:paraId="0D64945C" w14:textId="77777777" w:rsidR="00D610A2" w:rsidRPr="007238A4" w:rsidRDefault="00D610A2" w:rsidP="00D610A2">
      <w:pPr>
        <w:rPr>
          <w:rStyle w:val="Style13ptBold"/>
        </w:rPr>
      </w:pPr>
      <w:r w:rsidRPr="007238A4">
        <w:t xml:space="preserve">Ariel Cohen (Ben-Gurion University of the Negev), “On the Generic Use of Indefinite Singulars,” Journal of Semantics 18:3, 2001 </w:t>
      </w:r>
      <w:r w:rsidRPr="00686BE8">
        <w:rPr>
          <w:rStyle w:val="Hyperlink"/>
          <w:sz w:val="16"/>
        </w:rPr>
        <w:t>https://core.ac.uk/download/pdf/188590876.pdf</w:t>
      </w:r>
    </w:p>
    <w:p w14:paraId="669C4D69" w14:textId="77777777" w:rsidR="00D610A2" w:rsidRPr="007238A4" w:rsidRDefault="00D610A2" w:rsidP="00D610A2">
      <w:pPr>
        <w:rPr>
          <w:rStyle w:val="Style13ptBold"/>
        </w:rPr>
      </w:pPr>
      <w:r w:rsidRPr="007238A4">
        <w:rPr>
          <w:rStyle w:val="Style13ptBold"/>
        </w:rPr>
        <w:t>*IS generic = Indefinite Singulars</w:t>
      </w:r>
    </w:p>
    <w:p w14:paraId="155293A2" w14:textId="77777777" w:rsidR="00D610A2" w:rsidRPr="007238A4" w:rsidRDefault="00D610A2" w:rsidP="00D610A2">
      <w:pPr>
        <w:rPr>
          <w:sz w:val="16"/>
        </w:rPr>
      </w:pPr>
      <w:r w:rsidRPr="007238A4">
        <w:rPr>
          <w:sz w:val="16"/>
        </w:rPr>
        <w:t xml:space="preserve">French, then, expresses </w:t>
      </w:r>
      <w:r w:rsidRPr="007238A4">
        <w:rPr>
          <w:rStyle w:val="StyleUnderline"/>
        </w:rPr>
        <w:t>the two types of reading differently. In English, on</w:t>
      </w:r>
      <w:r w:rsidRPr="007238A4">
        <w:rPr>
          <w:rStyle w:val="StyleUnderline"/>
          <w:sz w:val="12"/>
        </w:rPr>
        <w:t xml:space="preserve">¶ </w:t>
      </w:r>
      <w:r w:rsidRPr="007238A4">
        <w:rPr>
          <w:rStyle w:val="StyleUnderline"/>
        </w:rPr>
        <w:t>the other hand, generic BPs are ambiguous between inductivist and normative</w:t>
      </w:r>
      <w:r w:rsidRPr="007238A4">
        <w:rPr>
          <w:rStyle w:val="StyleUnderline"/>
          <w:sz w:val="12"/>
        </w:rPr>
        <w:t xml:space="preserve">¶ </w:t>
      </w:r>
      <w:r w:rsidRPr="007238A4">
        <w:rPr>
          <w:rStyle w:val="StyleUnderline"/>
        </w:rPr>
        <w:t>readings. But even in English there is one type of generic that can express only</w:t>
      </w:r>
      <w:r w:rsidRPr="007238A4">
        <w:rPr>
          <w:rStyle w:val="StyleUnderline"/>
          <w:sz w:val="12"/>
        </w:rPr>
        <w:t xml:space="preserve">¶ </w:t>
      </w:r>
      <w:r w:rsidRPr="007238A4">
        <w:rPr>
          <w:rStyle w:val="StyleUnderline"/>
        </w:rPr>
        <w:t xml:space="preserve">one of these readings, and this is the IS generic. </w:t>
      </w:r>
      <w:r w:rsidRPr="004142E2">
        <w:rPr>
          <w:rStyle w:val="StyleUnderline"/>
          <w:highlight w:val="green"/>
        </w:rPr>
        <w:t>While BPs are ambiguous</w:t>
      </w:r>
      <w:r w:rsidRPr="004142E2">
        <w:rPr>
          <w:rStyle w:val="StyleUnderline"/>
          <w:sz w:val="12"/>
          <w:highlight w:val="green"/>
        </w:rPr>
        <w:t xml:space="preserve">¶ </w:t>
      </w:r>
      <w:r w:rsidRPr="004142E2">
        <w:rPr>
          <w:rStyle w:val="StyleUnderline"/>
          <w:highlight w:val="green"/>
        </w:rPr>
        <w:t>between the inductivist and the rules and regulations readings, ISs are not</w:t>
      </w:r>
      <w:r w:rsidRPr="007238A4">
        <w:rPr>
          <w:rStyle w:val="StyleUnderline"/>
        </w:rPr>
        <w:t>. In</w:t>
      </w:r>
      <w:r w:rsidRPr="007238A4">
        <w:rPr>
          <w:rStyle w:val="StyleUnderline"/>
          <w:sz w:val="12"/>
        </w:rPr>
        <w:t xml:space="preserve">¶ </w:t>
      </w:r>
      <w:r w:rsidRPr="007238A4">
        <w:rPr>
          <w:rStyle w:val="StyleUnderline"/>
        </w:rPr>
        <w:t>the supermarket scenario discussed above, only (44.b) is true:</w:t>
      </w:r>
      <w:r w:rsidRPr="007238A4">
        <w:rPr>
          <w:rStyle w:val="StyleUnderline"/>
          <w:sz w:val="12"/>
        </w:rPr>
        <w:t xml:space="preserve">¶ </w:t>
      </w:r>
      <w:r w:rsidRPr="007238A4">
        <w:rPr>
          <w:rStyle w:val="StyleUnderline"/>
        </w:rPr>
        <w:t>(44) a. A banana sells for $.49/lb.</w:t>
      </w:r>
      <w:r w:rsidRPr="007238A4">
        <w:rPr>
          <w:rStyle w:val="StyleUnderline"/>
          <w:sz w:val="12"/>
        </w:rPr>
        <w:t xml:space="preserve">¶ </w:t>
      </w:r>
      <w:r w:rsidRPr="007238A4">
        <w:rPr>
          <w:rStyle w:val="StyleUnderline"/>
        </w:rPr>
        <w:t>b. A banana sells for $1.00/lb.</w:t>
      </w:r>
      <w:r w:rsidRPr="007238A4">
        <w:rPr>
          <w:rStyle w:val="StyleUnderline"/>
          <w:sz w:val="12"/>
        </w:rPr>
        <w:t xml:space="preserve">¶ </w:t>
      </w:r>
      <w:r w:rsidRPr="007238A4">
        <w:rPr>
          <w:rStyle w:val="StyleUnderline"/>
        </w:rPr>
        <w:t xml:space="preserve">The normative force of </w:t>
      </w:r>
      <w:r w:rsidRPr="004142E2">
        <w:rPr>
          <w:rStyle w:val="StyleUnderline"/>
          <w:highlight w:val="green"/>
        </w:rPr>
        <w:t>the generic IS</w:t>
      </w:r>
      <w:r w:rsidRPr="007238A4">
        <w:rPr>
          <w:rStyle w:val="StyleUnderline"/>
        </w:rPr>
        <w:t xml:space="preserve"> has been noted before.</w:t>
      </w:r>
      <w:r w:rsidRPr="007238A4">
        <w:rPr>
          <w:sz w:val="16"/>
        </w:rPr>
        <w:t xml:space="preserve"> Burton-Roberts</w:t>
      </w:r>
      <w:r w:rsidRPr="007238A4">
        <w:rPr>
          <w:sz w:val="12"/>
        </w:rPr>
        <w:t>¶</w:t>
      </w:r>
      <w:r w:rsidRPr="007238A4">
        <w:rPr>
          <w:sz w:val="16"/>
        </w:rPr>
        <w:t xml:space="preserve"> (1977) considers the following minimal pair:</w:t>
      </w:r>
      <w:r w:rsidRPr="007238A4">
        <w:rPr>
          <w:sz w:val="12"/>
        </w:rPr>
        <w:t>¶</w:t>
      </w:r>
      <w:r w:rsidRPr="007238A4">
        <w:rPr>
          <w:sz w:val="16"/>
        </w:rPr>
        <w:t xml:space="preserve"> (45) a. Gentlemen open doors for ladies.</w:t>
      </w:r>
      <w:r w:rsidRPr="007238A4">
        <w:rPr>
          <w:sz w:val="12"/>
        </w:rPr>
        <w:t>¶</w:t>
      </w:r>
      <w:r w:rsidRPr="007238A4">
        <w:rPr>
          <w:sz w:val="16"/>
        </w:rPr>
        <w:t xml:space="preserve"> b. </w:t>
      </w:r>
      <w:r w:rsidRPr="007238A4">
        <w:rPr>
          <w:rStyle w:val="StyleUnderline"/>
        </w:rPr>
        <w:t>A gentleman opens doors for ladies.</w:t>
      </w:r>
      <w:r w:rsidRPr="007238A4">
        <w:rPr>
          <w:rStyle w:val="StyleUnderline"/>
          <w:sz w:val="12"/>
        </w:rPr>
        <w:t xml:space="preserve">¶ </w:t>
      </w:r>
      <w:r w:rsidRPr="007238A4">
        <w:rPr>
          <w:rStyle w:val="StyleUnderline"/>
        </w:rPr>
        <w:t xml:space="preserve">He notes that (45.b), but not (45.a), </w:t>
      </w:r>
      <w:r w:rsidRPr="004142E2">
        <w:rPr>
          <w:rStyle w:val="StyleUnderline"/>
          <w:highlight w:val="green"/>
        </w:rPr>
        <w:t>expresses what he calls “moral necessity.</w:t>
      </w:r>
      <w:r w:rsidRPr="007238A4">
        <w:rPr>
          <w:rStyle w:val="StyleUnderline"/>
        </w:rPr>
        <w:t>”7</w:t>
      </w:r>
      <w:r w:rsidRPr="007238A4">
        <w:rPr>
          <w:rStyle w:val="StyleUnderline"/>
          <w:sz w:val="12"/>
        </w:rPr>
        <w:t xml:space="preserve">¶ </w:t>
      </w:r>
      <w:r w:rsidRPr="007238A4">
        <w:rPr>
          <w:rStyle w:val="StyleUnderline"/>
        </w:rPr>
        <w:t>Burton-Roberts observes that if Emile does not as a rule open doors for ladies, his mother could utter [(45.b)] and thereby successfully imply that Emile was not, or was</w:t>
      </w:r>
      <w:r w:rsidRPr="007238A4">
        <w:rPr>
          <w:rStyle w:val="StyleUnderline"/>
          <w:sz w:val="12"/>
        </w:rPr>
        <w:t xml:space="preserve">¶ </w:t>
      </w:r>
      <w:r w:rsidRPr="007238A4">
        <w:rPr>
          <w:rStyle w:val="StyleUnderline"/>
        </w:rPr>
        <w:t>not being, a gentleman</w:t>
      </w:r>
      <w:r w:rsidRPr="007238A4">
        <w:rPr>
          <w:sz w:val="16"/>
        </w:rPr>
        <w:t>. Notice that, if she were to utter. . . [(45.a)] she</w:t>
      </w:r>
      <w:r w:rsidRPr="007238A4">
        <w:rPr>
          <w:sz w:val="12"/>
        </w:rPr>
        <w:t>¶</w:t>
      </w:r>
      <w:r w:rsidRPr="007238A4">
        <w:rPr>
          <w:sz w:val="16"/>
        </w:rPr>
        <w:t xml:space="preserve"> might achieve the same effect (that of getting Emile to open doors for</w:t>
      </w:r>
      <w:r w:rsidRPr="007238A4">
        <w:rPr>
          <w:sz w:val="12"/>
        </w:rPr>
        <w:t>¶</w:t>
      </w:r>
      <w:r w:rsidRPr="007238A4">
        <w:rPr>
          <w:sz w:val="16"/>
        </w:rPr>
        <w:t xml:space="preserve"> ladies) but would do so by different means. . . For [(45.a)] merely makes a</w:t>
      </w:r>
      <w:r w:rsidRPr="007238A4">
        <w:rPr>
          <w:sz w:val="12"/>
        </w:rPr>
        <w:t>¶</w:t>
      </w:r>
      <w:r w:rsidRPr="007238A4">
        <w:rPr>
          <w:sz w:val="16"/>
        </w:rPr>
        <w:t xml:space="preserve"> generalisation about gentlemen (p. 188).</w:t>
      </w:r>
      <w:r w:rsidRPr="007238A4">
        <w:rPr>
          <w:sz w:val="12"/>
        </w:rPr>
        <w:t>¶</w:t>
      </w:r>
      <w:r w:rsidRPr="007238A4">
        <w:rPr>
          <w:sz w:val="16"/>
        </w:rPr>
        <w:t xml:space="preserve"> </w:t>
      </w:r>
      <w:r w:rsidRPr="007238A4">
        <w:rPr>
          <w:rStyle w:val="StyleUnderline"/>
        </w:rPr>
        <w:t>Sentence (45.b), then, unlike (45.a), does not have a reading where it makes</w:t>
      </w:r>
      <w:r w:rsidRPr="007238A4">
        <w:rPr>
          <w:rStyle w:val="StyleUnderline"/>
          <w:sz w:val="12"/>
        </w:rPr>
        <w:t xml:space="preserve">¶ </w:t>
      </w:r>
      <w:r w:rsidRPr="007238A4">
        <w:rPr>
          <w:rStyle w:val="StyleUnderline"/>
        </w:rPr>
        <w:t xml:space="preserve">a generalization about gentlemen; </w:t>
      </w:r>
      <w:r w:rsidRPr="004142E2">
        <w:rPr>
          <w:rStyle w:val="StyleUnderline"/>
          <w:highlight w:val="green"/>
        </w:rPr>
        <w:t xml:space="preserve">it is, </w:t>
      </w:r>
      <w:r w:rsidRPr="007238A4">
        <w:rPr>
          <w:rStyle w:val="StyleUnderline"/>
        </w:rPr>
        <w:t xml:space="preserve">rather, </w:t>
      </w:r>
      <w:r w:rsidRPr="004142E2">
        <w:rPr>
          <w:rStyle w:val="StyleUnderline"/>
          <w:highlight w:val="green"/>
        </w:rPr>
        <w:t>a statement about some social</w:t>
      </w:r>
      <w:r w:rsidRPr="004142E2">
        <w:rPr>
          <w:rStyle w:val="StyleUnderline"/>
          <w:sz w:val="12"/>
          <w:highlight w:val="green"/>
        </w:rPr>
        <w:t xml:space="preserve">¶ </w:t>
      </w:r>
      <w:r w:rsidRPr="004142E2">
        <w:rPr>
          <w:rStyle w:val="StyleUnderline"/>
          <w:highlight w:val="green"/>
        </w:rPr>
        <w:t>norm</w:t>
      </w:r>
      <w:r w:rsidRPr="007238A4">
        <w:rPr>
          <w:rStyle w:val="StyleUnderline"/>
        </w:rPr>
        <w:t xml:space="preserve">. It is true just in case this norm is in effect, i.e. </w:t>
      </w:r>
      <w:r w:rsidRPr="004142E2">
        <w:rPr>
          <w:rStyle w:val="StyleUnderline"/>
          <w:highlight w:val="green"/>
        </w:rPr>
        <w:t>it is a member of a set of</w:t>
      </w:r>
      <w:r w:rsidRPr="004142E2">
        <w:rPr>
          <w:rStyle w:val="StyleUnderline"/>
          <w:sz w:val="12"/>
          <w:highlight w:val="green"/>
        </w:rPr>
        <w:t xml:space="preserve">¶ </w:t>
      </w:r>
      <w:r w:rsidRPr="004142E2">
        <w:rPr>
          <w:rStyle w:val="StyleUnderline"/>
          <w:highlight w:val="green"/>
        </w:rPr>
        <w:t>socially accepted rules and regulations.</w:t>
      </w:r>
      <w:r w:rsidRPr="007238A4">
        <w:rPr>
          <w:sz w:val="12"/>
        </w:rPr>
        <w:t>¶</w:t>
      </w:r>
      <w:r w:rsidRPr="007238A4">
        <w:rPr>
          <w:sz w:val="16"/>
        </w:rPr>
        <w:t xml:space="preserve"> An IS that, in the null context, cannot be read generically, </w:t>
      </w:r>
      <w:r w:rsidRPr="004142E2">
        <w:rPr>
          <w:rStyle w:val="StyleUnderline"/>
          <w:highlight w:val="green"/>
        </w:rPr>
        <w:t>may receive a</w:t>
      </w:r>
      <w:r w:rsidRPr="004142E2">
        <w:rPr>
          <w:rStyle w:val="StyleUnderline"/>
          <w:sz w:val="12"/>
          <w:highlight w:val="green"/>
        </w:rPr>
        <w:t xml:space="preserve">¶ </w:t>
      </w:r>
      <w:r w:rsidRPr="004142E2">
        <w:rPr>
          <w:rStyle w:val="StyleUnderline"/>
          <w:highlight w:val="green"/>
        </w:rPr>
        <w:t>generic reading in a context that makes it clear that a rule or a regulation is</w:t>
      </w:r>
      <w:r w:rsidRPr="004142E2">
        <w:rPr>
          <w:rStyle w:val="StyleUnderline"/>
          <w:sz w:val="12"/>
          <w:highlight w:val="green"/>
        </w:rPr>
        <w:t xml:space="preserve">¶ </w:t>
      </w:r>
      <w:r w:rsidRPr="004142E2">
        <w:rPr>
          <w:rStyle w:val="StyleUnderline"/>
          <w:highlight w:val="green"/>
        </w:rPr>
        <w:t>referred to</w:t>
      </w:r>
      <w:r w:rsidRPr="007238A4">
        <w:rPr>
          <w:rStyle w:val="StyleUnderline"/>
        </w:rPr>
        <w:t>.</w:t>
      </w:r>
      <w:r w:rsidRPr="007238A4">
        <w:rPr>
          <w:sz w:val="16"/>
        </w:rPr>
        <w:t xml:space="preserve"> For example, Greenberg (1998) notes that, out of the blue, (46.a)</w:t>
      </w:r>
      <w:r w:rsidRPr="007238A4">
        <w:rPr>
          <w:sz w:val="12"/>
        </w:rPr>
        <w:t>¶</w:t>
      </w:r>
      <w:r w:rsidRPr="007238A4">
        <w:rPr>
          <w:sz w:val="16"/>
        </w:rPr>
        <w:t xml:space="preserve"> and (46.b) do not have a generic reading:</w:t>
      </w:r>
      <w:r w:rsidRPr="007238A4">
        <w:rPr>
          <w:sz w:val="12"/>
        </w:rPr>
        <w:t>¶</w:t>
      </w:r>
      <w:r w:rsidRPr="007238A4">
        <w:rPr>
          <w:sz w:val="16"/>
        </w:rPr>
        <w:t xml:space="preserve"> (46) a. A Norwegian student whose name ends with ‘s’ or ‘j’ wears green</w:t>
      </w:r>
      <w:r w:rsidRPr="007238A4">
        <w:rPr>
          <w:sz w:val="12"/>
        </w:rPr>
        <w:t>¶</w:t>
      </w:r>
      <w:r w:rsidRPr="007238A4">
        <w:rPr>
          <w:sz w:val="16"/>
        </w:rPr>
        <w:t xml:space="preserve"> thick socks.</w:t>
      </w:r>
      <w:r w:rsidRPr="007238A4">
        <w:rPr>
          <w:sz w:val="12"/>
        </w:rPr>
        <w:t>¶</w:t>
      </w:r>
      <w:r w:rsidRPr="007238A4">
        <w:rPr>
          <w:sz w:val="16"/>
        </w:rPr>
        <w:t xml:space="preserve"> b. A tall, left-handed, brown haired neurologist in Hadassa hospital</w:t>
      </w:r>
      <w:r w:rsidRPr="007238A4">
        <w:rPr>
          <w:sz w:val="12"/>
        </w:rPr>
        <w:t>¶</w:t>
      </w:r>
      <w:r w:rsidRPr="007238A4">
        <w:rPr>
          <w:sz w:val="16"/>
        </w:rPr>
        <w:t xml:space="preserve"> earns more than $50,000 a year.</w:t>
      </w:r>
      <w:r w:rsidRPr="007238A4">
        <w:rPr>
          <w:sz w:val="12"/>
        </w:rPr>
        <w:t>¶</w:t>
      </w:r>
      <w:r w:rsidRPr="007238A4">
        <w:rPr>
          <w:sz w:val="16"/>
        </w:rPr>
        <w:t xml:space="preserve"> However, Greenberg points out that in the context of (47.a) and (47.b),</w:t>
      </w:r>
      <w:r w:rsidRPr="007238A4">
        <w:rPr>
          <w:sz w:val="12"/>
        </w:rPr>
        <w:t>¶</w:t>
      </w:r>
      <w:r w:rsidRPr="007238A4">
        <w:rPr>
          <w:sz w:val="16"/>
        </w:rPr>
        <w:t xml:space="preserve"> respectively, the generic readings of the IS subject are quite natural:</w:t>
      </w:r>
      <w:r w:rsidRPr="007238A4">
        <w:rPr>
          <w:sz w:val="12"/>
        </w:rPr>
        <w:t>¶</w:t>
      </w:r>
      <w:r w:rsidRPr="007238A4">
        <w:rPr>
          <w:sz w:val="16"/>
        </w:rPr>
        <w:t xml:space="preserve"> (47) a. You know, there are very interesting traditions in Norway, concerning the connection between name, profession, and clothing. For</w:t>
      </w:r>
      <w:r w:rsidRPr="007238A4">
        <w:rPr>
          <w:sz w:val="12"/>
        </w:rPr>
        <w:t>¶</w:t>
      </w:r>
      <w:r w:rsidRPr="007238A4">
        <w:rPr>
          <w:sz w:val="16"/>
        </w:rPr>
        <w:t xml:space="preserve"> example, a Norwegian student. . .</w:t>
      </w:r>
      <w:r w:rsidRPr="007238A4">
        <w:rPr>
          <w:sz w:val="12"/>
        </w:rPr>
        <w:t>¶</w:t>
      </w:r>
      <w:r w:rsidRPr="007238A4">
        <w:rPr>
          <w:sz w:val="16"/>
        </w:rPr>
        <w:t xml:space="preserve"> b. The new Hadassa manager has some very funny paying criteria. For</w:t>
      </w:r>
      <w:r w:rsidRPr="007238A4">
        <w:rPr>
          <w:sz w:val="12"/>
        </w:rPr>
        <w:t>¶</w:t>
      </w:r>
      <w:r w:rsidRPr="007238A4">
        <w:rPr>
          <w:sz w:val="16"/>
        </w:rPr>
        <w:t xml:space="preserve"> example, a left-handed. . .</w:t>
      </w:r>
      <w:r w:rsidRPr="007238A4">
        <w:rPr>
          <w:sz w:val="12"/>
        </w:rPr>
        <w:t>¶</w:t>
      </w:r>
      <w:r w:rsidRPr="007238A4">
        <w:rPr>
          <w:sz w:val="16"/>
        </w:rPr>
        <w:t xml:space="preserve"> Even IS sentences that were claimed above to lack a generic reading, such</w:t>
      </w:r>
      <w:r w:rsidRPr="007238A4">
        <w:rPr>
          <w:sz w:val="12"/>
        </w:rPr>
        <w:t>¶</w:t>
      </w:r>
      <w:r w:rsidRPr="007238A4">
        <w:rPr>
          <w:sz w:val="16"/>
        </w:rPr>
        <w:t xml:space="preserve"> as (3.b) and (4.b), may, in the appropriate context, receive such a reading:</w:t>
      </w:r>
      <w:r w:rsidRPr="007238A4">
        <w:rPr>
          <w:sz w:val="12"/>
        </w:rPr>
        <w:t>¶</w:t>
      </w:r>
      <w:r w:rsidRPr="007238A4">
        <w:rPr>
          <w:sz w:val="16"/>
        </w:rPr>
        <w:t xml:space="preserve"> (48) a. Sire, please don’t send her to the axe. Remember, a king is generous!</w:t>
      </w:r>
      <w:r w:rsidRPr="007238A4">
        <w:rPr>
          <w:sz w:val="12"/>
        </w:rPr>
        <w:t>¶</w:t>
      </w:r>
      <w:r w:rsidRPr="007238A4">
        <w:rPr>
          <w:sz w:val="16"/>
        </w:rPr>
        <w:t xml:space="preserve"> b. How dare you build me such a room? Don’t you know a room is</w:t>
      </w:r>
      <w:r w:rsidRPr="007238A4">
        <w:rPr>
          <w:sz w:val="12"/>
        </w:rPr>
        <w:t>¶</w:t>
      </w:r>
      <w:r w:rsidRPr="007238A4">
        <w:rPr>
          <w:sz w:val="16"/>
        </w:rPr>
        <w:t xml:space="preserve"> square?</w:t>
      </w:r>
    </w:p>
    <w:p w14:paraId="1BF66334" w14:textId="77777777" w:rsidR="00D610A2" w:rsidRPr="007238A4" w:rsidRDefault="00D610A2" w:rsidP="00D610A2">
      <w:pPr>
        <w:pStyle w:val="Heading4"/>
        <w:rPr>
          <w:rFonts w:cs="Calibri"/>
        </w:rPr>
      </w:pPr>
      <w:r w:rsidRPr="007238A4">
        <w:rPr>
          <w:rFonts w:cs="Calibri"/>
        </w:rPr>
        <w:t>Their plan violates. Rules readings are always generalized – specific instances are not consistent. Cohen 01</w:t>
      </w:r>
    </w:p>
    <w:p w14:paraId="564881F4" w14:textId="77777777" w:rsidR="00D610A2" w:rsidRPr="007238A4" w:rsidRDefault="00D610A2" w:rsidP="00D610A2">
      <w:r w:rsidRPr="007238A4">
        <w:t>Ariel Cohen (Ben-Gurion University of the Negev), “On the Generic Use of Indefinite Singulars,” Journal of Semantics 18:3, 2001 https://core.ac.uk/download/pdf/188590876.pdf</w:t>
      </w:r>
    </w:p>
    <w:p w14:paraId="36AE5318" w14:textId="77777777" w:rsidR="00D610A2" w:rsidRPr="007238A4" w:rsidRDefault="00D610A2" w:rsidP="00D610A2">
      <w:pPr>
        <w:rPr>
          <w:sz w:val="16"/>
          <w:szCs w:val="16"/>
        </w:rPr>
      </w:pPr>
      <w:r w:rsidRPr="007238A4">
        <w:rPr>
          <w:rStyle w:val="StyleUnderline"/>
        </w:rPr>
        <w:t>In general, as, again, already noted by Aristotle</w:t>
      </w:r>
      <w:r w:rsidRPr="004142E2">
        <w:rPr>
          <w:rStyle w:val="StyleUnderline"/>
          <w:highlight w:val="green"/>
        </w:rPr>
        <w:t>, rules and definitions are not relativized to particular individuals</w:t>
      </w:r>
      <w:r w:rsidRPr="007238A4">
        <w:rPr>
          <w:rStyle w:val="StyleUnderline"/>
        </w:rPr>
        <w:t xml:space="preserve">; </w:t>
      </w:r>
      <w:r w:rsidRPr="004142E2">
        <w:rPr>
          <w:rStyle w:val="StyleUnderline"/>
          <w:highlight w:val="green"/>
        </w:rPr>
        <w:t>it is rarely the case that a specific individual</w:t>
      </w:r>
      <w:r w:rsidRPr="004142E2">
        <w:rPr>
          <w:rStyle w:val="StyleUnderline"/>
          <w:sz w:val="12"/>
          <w:highlight w:val="green"/>
        </w:rPr>
        <w:t xml:space="preserve">¶ </w:t>
      </w:r>
      <w:r w:rsidRPr="004142E2">
        <w:rPr>
          <w:rStyle w:val="StyleUnderline"/>
          <w:highlight w:val="green"/>
        </w:rPr>
        <w:t>forms part of the description of a general rule</w:t>
      </w:r>
      <w:r w:rsidRPr="007238A4">
        <w:rPr>
          <w:rStyle w:val="StyleUnderline"/>
          <w:sz w:val="16"/>
          <w:szCs w:val="16"/>
        </w:rPr>
        <w:t xml:space="preserve">.¶ </w:t>
      </w:r>
      <w:r w:rsidRPr="007238A4">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58B6974F" w14:textId="77777777" w:rsidR="00D610A2" w:rsidRPr="004142E2" w:rsidRDefault="00D610A2" w:rsidP="00D610A2">
      <w:pPr>
        <w:pStyle w:val="Heading4"/>
        <w:rPr>
          <w:rFonts w:cs="Calibri"/>
          <w:highlight w:val="green"/>
          <w:u w:val="single"/>
        </w:rPr>
      </w:pPr>
      <w:r w:rsidRPr="007238A4">
        <w:rPr>
          <w:rFonts w:cs="Calibri"/>
        </w:rPr>
        <w:t>That outweighs—only our evidence speaks to how indefinite singulars are interpreted in the context of normative statements like the resolution. This means throw out aff counter-interpretations that are purely descriptive</w:t>
      </w:r>
    </w:p>
    <w:p w14:paraId="6FD79880" w14:textId="77777777" w:rsidR="00D610A2" w:rsidRPr="007238A4" w:rsidRDefault="00D610A2" w:rsidP="00D610A2">
      <w:pPr>
        <w:pStyle w:val="Heading4"/>
        <w:rPr>
          <w:rFonts w:cs="Calibri"/>
        </w:rPr>
      </w:pPr>
      <w:r w:rsidRPr="007238A4">
        <w:rPr>
          <w:rFonts w:cs="Calibri"/>
        </w:rPr>
        <w:t>Vote neg:</w:t>
      </w:r>
    </w:p>
    <w:p w14:paraId="3D02486F" w14:textId="77777777" w:rsidR="00D610A2" w:rsidRPr="007238A4" w:rsidRDefault="00D610A2" w:rsidP="00D610A2">
      <w:pPr>
        <w:pStyle w:val="Heading4"/>
        <w:rPr>
          <w:rFonts w:cs="Calibri"/>
        </w:rPr>
      </w:pPr>
      <w:r w:rsidRPr="007238A4">
        <w:rPr>
          <w:rFonts w:cs="Calibri"/>
        </w:rPr>
        <w:t xml:space="preserve">1] Precision –any deviation justifies the aff arbitrarily jettisoning words in the resolution at their whim which decks negative ground and preparation because the aff is no longer bounded by the resolution. </w:t>
      </w:r>
    </w:p>
    <w:p w14:paraId="1BA18D63" w14:textId="77777777" w:rsidR="00D610A2" w:rsidRPr="007238A4" w:rsidRDefault="00D610A2" w:rsidP="00D610A2">
      <w:pPr>
        <w:pStyle w:val="Heading4"/>
        <w:rPr>
          <w:rFonts w:cs="Calibri"/>
        </w:rPr>
      </w:pPr>
      <w:r w:rsidRPr="007238A4">
        <w:rPr>
          <w:rFonts w:cs="Calibri"/>
        </w:rPr>
        <w:t>2] Limits—specifying a type of appropriation offers huge explosion in the topic since space is, quite literally, infinite.</w:t>
      </w:r>
    </w:p>
    <w:p w14:paraId="1FB9D83F" w14:textId="77777777" w:rsidR="00D610A2" w:rsidRPr="007238A4" w:rsidRDefault="00D610A2" w:rsidP="00D610A2">
      <w:pPr>
        <w:pStyle w:val="Heading4"/>
        <w:rPr>
          <w:rFonts w:cs="Calibri"/>
        </w:rPr>
      </w:pPr>
      <w:r w:rsidRPr="007238A4">
        <w:rPr>
          <w:rFonts w:cs="Calibri"/>
        </w:rPr>
        <w:t>Drop the debater to preserve fairness and education – use competing interps –reasonability invites arbitrary judge intervention and a race to the bottom of questionable argumentation</w:t>
      </w:r>
    </w:p>
    <w:p w14:paraId="049502C9" w14:textId="6A1E95EB" w:rsidR="00D610A2" w:rsidRPr="007238A4" w:rsidRDefault="00D610A2" w:rsidP="00D610A2">
      <w:pPr>
        <w:pStyle w:val="Heading4"/>
        <w:rPr>
          <w:rFonts w:eastAsia="Times New Roman" w:cs="Calibri"/>
        </w:rPr>
      </w:pPr>
      <w:r w:rsidRPr="007238A4">
        <w:rPr>
          <w:rFonts w:eastAsia="Times New Roman" w:cs="Calibri"/>
        </w:rPr>
        <w:t>No RVIs—it’s their burden to be topical</w:t>
      </w:r>
      <w:r>
        <w:rPr>
          <w:rFonts w:eastAsia="Times New Roman" w:cs="Calibri"/>
        </w:rPr>
        <w:t xml:space="preserve"> – shouldn’t get a cookie for being fair</w:t>
      </w:r>
    </w:p>
    <w:p w14:paraId="23E1E21E" w14:textId="538E2584" w:rsidR="00346B69" w:rsidRDefault="00346B69"/>
    <w:p w14:paraId="3581F7B9" w14:textId="77777777" w:rsidR="000D0FD4" w:rsidRDefault="000D0FD4" w:rsidP="000D0FD4">
      <w:pPr>
        <w:pStyle w:val="Heading2"/>
      </w:pPr>
      <w:r>
        <w:t>2- Debris Advantage CP</w:t>
      </w:r>
    </w:p>
    <w:p w14:paraId="560942CE" w14:textId="77777777" w:rsidR="000D0FD4" w:rsidRDefault="000D0FD4" w:rsidP="000D0FD4">
      <w:pPr>
        <w:pStyle w:val="Heading4"/>
      </w:pPr>
      <w:r>
        <w:t>CP text: Space-faring nations should</w:t>
      </w:r>
    </w:p>
    <w:p w14:paraId="3C54C76E" w14:textId="77777777" w:rsidR="000D0FD4" w:rsidRDefault="000D0FD4" w:rsidP="000D0FD4">
      <w:pPr>
        <w:pStyle w:val="Heading4"/>
        <w:numPr>
          <w:ilvl w:val="0"/>
          <w:numId w:val="1"/>
        </w:numPr>
      </w:pPr>
      <w:r>
        <w:t>Establish a unified system of space traffic management modeled after the International Telecommunication Union</w:t>
      </w:r>
    </w:p>
    <w:p w14:paraId="1B73A4B3" w14:textId="77777777" w:rsidR="000D0FD4" w:rsidRDefault="000D0FD4" w:rsidP="000D0FD4">
      <w:pPr>
        <w:pStyle w:val="Heading4"/>
        <w:numPr>
          <w:ilvl w:val="0"/>
          <w:numId w:val="1"/>
        </w:numPr>
      </w:pPr>
      <w:r>
        <w:t>Collaborate on techniques to track and display the location of objects in real time and AI to automate debris-avoidance maneuvers</w:t>
      </w:r>
    </w:p>
    <w:p w14:paraId="3E82236C" w14:textId="77777777" w:rsidR="000D0FD4" w:rsidRDefault="000D0FD4" w:rsidP="000D0FD4">
      <w:pPr>
        <w:pStyle w:val="Heading4"/>
      </w:pPr>
      <w:r>
        <w:t>The United States Federal Government should:</w:t>
      </w:r>
    </w:p>
    <w:p w14:paraId="2195A926" w14:textId="77777777" w:rsidR="000D0FD4" w:rsidRPr="0002601D" w:rsidRDefault="000D0FD4" w:rsidP="000D0FD4">
      <w:pPr>
        <w:pStyle w:val="Heading4"/>
        <w:numPr>
          <w:ilvl w:val="0"/>
          <w:numId w:val="1"/>
        </w:numPr>
      </w:pPr>
      <w:r>
        <w:t>Shift responsibility for the Space-Track catalogue to the civilian Department of Commerce, allocating necessary funds</w:t>
      </w:r>
    </w:p>
    <w:p w14:paraId="0586D227" w14:textId="77777777" w:rsidR="000D0FD4" w:rsidRPr="00FD3507" w:rsidRDefault="000D0FD4" w:rsidP="000D0FD4">
      <w:r>
        <w:rPr>
          <w:rStyle w:val="Style13ptBold"/>
        </w:rPr>
        <w:t xml:space="preserve">Nature 21 </w:t>
      </w:r>
      <w:r w:rsidRPr="0002601D">
        <w:rPr>
          <w:rStyle w:val="Style13ptBold"/>
          <w:b w:val="0"/>
          <w:bCs w:val="0"/>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2038D040" w14:textId="77777777" w:rsidR="000D0FD4" w:rsidRPr="00FD3507" w:rsidRDefault="000D0FD4" w:rsidP="000D0FD4">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3E99F5ED" w14:textId="77777777" w:rsidR="000D0FD4" w:rsidRPr="00FD3507" w:rsidRDefault="000D0FD4" w:rsidP="000D0FD4">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337C544C" w14:textId="77777777" w:rsidR="000D0FD4" w:rsidRPr="00FD3507" w:rsidRDefault="000D0FD4" w:rsidP="000D0FD4">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43BAC139" w14:textId="77777777" w:rsidR="000D0FD4" w:rsidRPr="00FD3507" w:rsidRDefault="000D0FD4" w:rsidP="000D0FD4">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6E938AD6" w14:textId="77777777" w:rsidR="000D0FD4" w:rsidRPr="00FD3507" w:rsidRDefault="000D0FD4" w:rsidP="000D0FD4">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2D42197F" w14:textId="77777777" w:rsidR="000D0FD4" w:rsidRPr="00FD3507" w:rsidRDefault="000D0FD4" w:rsidP="000D0FD4">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5BD8EA63" w14:textId="77777777" w:rsidR="000D0FD4" w:rsidRPr="00FD3507" w:rsidRDefault="000D0FD4" w:rsidP="000D0FD4">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0F422035" w14:textId="26FE4E08" w:rsidR="00FA5B4D" w:rsidRDefault="00FA5B4D"/>
    <w:p w14:paraId="10A3F539" w14:textId="55AE3EC9" w:rsidR="005D12E6" w:rsidRDefault="005D12E6" w:rsidP="005D12E6">
      <w:pPr>
        <w:pStyle w:val="Heading2"/>
      </w:pPr>
      <w:r>
        <w:t>3</w:t>
      </w:r>
    </w:p>
    <w:p w14:paraId="7D033F7B" w14:textId="77777777" w:rsidR="005D12E6" w:rsidRDefault="005D12E6" w:rsidP="005D12E6">
      <w:pPr>
        <w:pStyle w:val="Heading4"/>
      </w:pPr>
      <w:r>
        <w:t>Cyber attacks on critical infrastructure are coming now</w:t>
      </w:r>
    </w:p>
    <w:p w14:paraId="00A73F3C" w14:textId="77777777" w:rsidR="005D12E6" w:rsidRPr="001C6154" w:rsidRDefault="005D12E6" w:rsidP="005D12E6">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2B31837E" w14:textId="77777777" w:rsidR="005D12E6" w:rsidRPr="00EA68F8" w:rsidRDefault="005D12E6" w:rsidP="005D12E6">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r w:rsidRPr="00C759BC">
        <w:rPr>
          <w:highlight w:val="green"/>
          <w:u w:val="single"/>
        </w:rPr>
        <w:t>attacks</w:t>
      </w:r>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cyber attack threats to the United States, but the intelligence leader anticipates that </w:t>
      </w:r>
      <w:r w:rsidRPr="00B0590E">
        <w:rPr>
          <w:highlight w:val="green"/>
          <w:u w:val="single"/>
        </w:rPr>
        <w:t>other adversa</w:t>
      </w:r>
      <w:r w:rsidRPr="000C0685">
        <w:rPr>
          <w:highlight w:val="green"/>
          <w:u w:val="single"/>
        </w:rPr>
        <w:t>ries</w:t>
      </w:r>
      <w:r w:rsidRPr="00855915">
        <w:rPr>
          <w:u w:val="single"/>
        </w:rPr>
        <w:t xml:space="preserve">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r w:rsidRPr="00A90DDC">
        <w:rPr>
          <w:highlight w:val="green"/>
          <w:u w:val="single"/>
        </w:rPr>
        <w:t>cyber attacks</w:t>
      </w:r>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cyber attack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China in particular</w:t>
      </w:r>
      <w:r w:rsidRPr="00EA68F8">
        <w:rPr>
          <w:sz w:val="16"/>
        </w:rPr>
        <w:t xml:space="preserve"> is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cyber attack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 xml:space="preserve">highly capable </w:t>
      </w:r>
      <w:r w:rsidRPr="00E04521">
        <w:rPr>
          <w:u w:val="single"/>
        </w:rPr>
        <w:t>operations of</w:t>
      </w:r>
      <w:r w:rsidRPr="008A2537">
        <w:rPr>
          <w:u w:val="single"/>
        </w:rPr>
        <w:t xml:space="preserve"> cyber espionage, influence and </w:t>
      </w:r>
      <w:r w:rsidRPr="00932FBD">
        <w:rPr>
          <w:highlight w:val="green"/>
          <w:u w:val="single"/>
        </w:rPr>
        <w:t>cyber attacks</w:t>
      </w:r>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In particular, </w:t>
      </w:r>
      <w:r w:rsidRPr="00D64AAA">
        <w:rPr>
          <w:u w:val="single"/>
        </w:rPr>
        <w:t>Russia’s form of integrating cyber espionage attacks and influence operations, or information confrontation, is very effective</w:t>
      </w:r>
      <w:r w:rsidRPr="00EA68F8">
        <w:rPr>
          <w:sz w:val="16"/>
        </w:rPr>
        <w:t xml:space="preserve">, Gen. 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Russia has the ability to execute cyber attacks</w:t>
      </w:r>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258E3013" w14:textId="77777777" w:rsidR="005D12E6" w:rsidRDefault="005D12E6" w:rsidP="005D12E6">
      <w:pPr>
        <w:pStyle w:val="Heading4"/>
      </w:pPr>
      <w:r>
        <w:t>Megaconstellations function as critical infrastructure that increase resiliency and protect against cyberattacks</w:t>
      </w:r>
    </w:p>
    <w:p w14:paraId="5AD709D4" w14:textId="77777777" w:rsidR="005D12E6" w:rsidRPr="007204D6" w:rsidRDefault="005D12E6" w:rsidP="005D12E6">
      <w:r w:rsidRPr="00FA4097">
        <w:rPr>
          <w:rStyle w:val="Style13ptBold"/>
        </w:rPr>
        <w:t xml:space="preserve">Hallex and Cottom 20 </w:t>
      </w:r>
      <w:r w:rsidRPr="00946193">
        <w:rPr>
          <w:sz w:val="16"/>
          <w:szCs w:val="18"/>
        </w:rPr>
        <w:t>[Matthew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06A0DFB3" w14:textId="77777777" w:rsidR="005D12E6" w:rsidRPr="00C2184D" w:rsidRDefault="005D12E6" w:rsidP="005D12E6">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F454D5">
        <w:rPr>
          <w:u w:val="single"/>
        </w:rPr>
        <w:t>China and Russia see U.S. dependence on space as a key vulnerability to exploit during a conflict</w:t>
      </w:r>
      <w:r w:rsidRPr="002E760F">
        <w:rPr>
          <w:u w:val="single"/>
        </w:rPr>
        <w:t>.</w:t>
      </w:r>
      <w:r w:rsidRPr="002E760F">
        <w:rPr>
          <w:sz w:val="16"/>
        </w:rPr>
        <w:t xml:space="preserve"> </w:t>
      </w:r>
      <w:r w:rsidRPr="002E760F">
        <w:rPr>
          <w:u w:val="single"/>
        </w:rPr>
        <w:t>Resilient, proliferated</w:t>
      </w:r>
      <w:r w:rsidRPr="00F454D5">
        <w:rPr>
          <w:u w:val="single"/>
        </w:rPr>
        <w:t xml:space="preserve"> </w:t>
      </w:r>
      <w:r w:rsidRPr="00E07888">
        <w:rPr>
          <w:highlight w:val="green"/>
          <w:u w:val="single"/>
        </w:rPr>
        <w:t xml:space="preserve">satellite constellations </w:t>
      </w:r>
      <w:r w:rsidRPr="00F454D5">
        <w:rPr>
          <w:u w:val="single"/>
        </w:rPr>
        <w:t xml:space="preserve">support </w:t>
      </w:r>
      <w:r w:rsidRPr="00F454D5">
        <w:rPr>
          <w:highlight w:val="green"/>
          <w:u w:val="single"/>
        </w:rPr>
        <w:t>deter</w:t>
      </w:r>
      <w:r w:rsidRPr="00F454D5">
        <w:rPr>
          <w:u w:val="single"/>
        </w:rPr>
        <w:t xml:space="preserve">rence </w:t>
      </w:r>
      <w:r w:rsidRPr="00F454D5">
        <w:rPr>
          <w:highlight w:val="green"/>
          <w:u w:val="single"/>
        </w:rPr>
        <w:t xml:space="preserve">by denying </w:t>
      </w:r>
      <w:r w:rsidRPr="00A003D8">
        <w:rPr>
          <w:highlight w:val="green"/>
          <w:u w:val="single"/>
        </w:rPr>
        <w:t>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hundreds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w:t>
      </w:r>
      <w:r w:rsidRPr="00415995">
        <w:rPr>
          <w:u w:val="single"/>
        </w:rPr>
        <w:t>such an attack with kinetic antisatellite</w:t>
      </w:r>
      <w:r w:rsidRPr="00BA3AD5">
        <w:rPr>
          <w:u w:val="single"/>
        </w:rPr>
        <w:t xml:space="preserv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w:t>
      </w:r>
      <w:r w:rsidRPr="00BC25C2">
        <w:rPr>
          <w:u w:val="single"/>
        </w:rPr>
        <w:t>ellite</w:t>
      </w:r>
      <w:r w:rsidRPr="008E48BF">
        <w:rPr>
          <w:highlight w:val="green"/>
          <w:u w:val="single"/>
        </w:rPr>
        <w:t>s</w:t>
      </w:r>
      <w:r w:rsidRPr="00BA3AD5">
        <w:rPr>
          <w:u w:val="single"/>
        </w:rPr>
        <w:t xml:space="preserve"> that would be </w:t>
      </w:r>
      <w:r w:rsidRPr="00205D29">
        <w:rPr>
          <w:highlight w:val="green"/>
          <w:u w:val="single"/>
        </w:rPr>
        <w:t>relatively inexpensive to replace</w:t>
      </w:r>
      <w:r w:rsidRPr="006937C7">
        <w:rPr>
          <w:sz w:val="16"/>
        </w:rPr>
        <w:t xml:space="preserve">. </w:t>
      </w:r>
      <w:r w:rsidRPr="00593422">
        <w:rPr>
          <w:highlight w:val="green"/>
          <w:u w:val="single"/>
        </w:rPr>
        <w:t>Second</w:t>
      </w:r>
      <w:r w:rsidRPr="006937C7">
        <w:rPr>
          <w:sz w:val="16"/>
        </w:rPr>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rPr>
          <w:sz w:val="16"/>
        </w:rPr>
        <w:t xml:space="preserve">. </w:t>
      </w:r>
      <w:r w:rsidRPr="000775D3">
        <w:rPr>
          <w:u w:val="single"/>
        </w:rPr>
        <w:t xml:space="preserve">Satellites in LEO can </w:t>
      </w:r>
      <w:r w:rsidRPr="009D4B41">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Hallex and Cottom 25 also are faster in the sky than satellites in more distant orbits, which, </w:t>
      </w:r>
      <w:r w:rsidRPr="009F5D8C">
        <w:rPr>
          <w:u w:val="single"/>
        </w:rPr>
        <w:t xml:space="preserve">combined with the planned use of small spot beams for communications proliferated </w:t>
      </w:r>
      <w:r w:rsidRPr="00F454D5">
        <w:rPr>
          <w:u w:val="single"/>
        </w:rPr>
        <w:t>constellations, would shrink the geographic area in which an adversary</w:t>
      </w:r>
      <w:r w:rsidRPr="009F5D8C">
        <w:rPr>
          <w:u w:val="single"/>
        </w:rPr>
        <w:t xml:space="preserve"> ground-based jammer could effectively operate, </w:t>
      </w:r>
      <w:r w:rsidRPr="002F2AA3">
        <w:rPr>
          <w:highlight w:val="green"/>
          <w:u w:val="single"/>
        </w:rPr>
        <w:t xml:space="preserve">making jammers less effective and easier to </w:t>
      </w:r>
      <w:r w:rsidRPr="00BC25C2">
        <w:rPr>
          <w:u w:val="single"/>
        </w:rPr>
        <w:t>geo</w:t>
      </w:r>
      <w:r w:rsidRPr="002F2AA3">
        <w:rPr>
          <w:highlight w:val="green"/>
          <w:u w:val="single"/>
        </w:rPr>
        <w:t>locate and eliminate.</w:t>
      </w:r>
      <w:r w:rsidRPr="006937C7">
        <w:rPr>
          <w:sz w:val="16"/>
        </w:rPr>
        <w:t xml:space="preserve">30 </w:t>
      </w:r>
      <w:r w:rsidRPr="000852A0">
        <w:rPr>
          <w:highlight w:val="green"/>
          <w:u w:val="single"/>
        </w:rPr>
        <w:t>Third</w:t>
      </w:r>
      <w:r w:rsidRPr="000A2135">
        <w:rPr>
          <w:u w:val="single"/>
        </w:rPr>
        <w:t xml:space="preserve">, </w:t>
      </w:r>
      <w:r w:rsidRPr="00693486">
        <w:rPr>
          <w:highlight w:val="green"/>
          <w:u w:val="single"/>
        </w:rPr>
        <w:t>even if the U</w:t>
      </w:r>
      <w:r w:rsidRPr="000A2135">
        <w:rPr>
          <w:u w:val="single"/>
        </w:rPr>
        <w:t xml:space="preserve">nited </w:t>
      </w:r>
      <w:r w:rsidRPr="009A1ABF">
        <w:rPr>
          <w:highlight w:val="green"/>
          <w:u w:val="single"/>
        </w:rPr>
        <w:t>S</w:t>
      </w:r>
      <w:r w:rsidRPr="000A2135">
        <w:rPr>
          <w:u w:val="single"/>
        </w:rPr>
        <w:t xml:space="preserve">tates </w:t>
      </w:r>
      <w:r w:rsidRPr="00B26D61">
        <w:rPr>
          <w:highlight w:val="green"/>
          <w:u w:val="single"/>
        </w:rPr>
        <w:t>chooses not to deploy</w:t>
      </w:r>
      <w:r w:rsidRPr="000A2135">
        <w:rPr>
          <w:u w:val="single"/>
        </w:rPr>
        <w:t xml:space="preserve"> national security </w:t>
      </w:r>
      <w:r w:rsidRPr="00E7251F">
        <w:rPr>
          <w:highlight w:val="green"/>
          <w:u w:val="single"/>
        </w:rPr>
        <w:t>proliferated constellations</w:t>
      </w:r>
      <w:r w:rsidRPr="000A2135">
        <w:rPr>
          <w:u w:val="single"/>
        </w:rPr>
        <w:t xml:space="preserve"> during peacetime, </w:t>
      </w:r>
      <w:r w:rsidRPr="002D38E1">
        <w:rPr>
          <w:highlight w:val="green"/>
          <w:u w:val="single"/>
        </w:rPr>
        <w:t>industrial capacity</w:t>
      </w:r>
      <w:r w:rsidRPr="000A2135">
        <w:rPr>
          <w:u w:val="single"/>
        </w:rPr>
        <w:t xml:space="preserve"> for mass-producing proliferated 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rPr>
          <w:sz w:val="16"/>
        </w:rPr>
        <w:t xml:space="preserve">. Just as Ford production lines shifted from automobiles to tanks and aircraft during World War II, one can easily imagine </w:t>
      </w:r>
      <w:r w:rsidRPr="00B66DED">
        <w:rPr>
          <w:highlight w:val="green"/>
          <w:u w:val="single"/>
        </w:rPr>
        <w:t>commercial sat</w:t>
      </w:r>
      <w:r w:rsidRPr="00BC25C2">
        <w:rPr>
          <w:u w:val="single"/>
        </w:rPr>
        <w:t xml:space="preserve">ellite </w:t>
      </w:r>
      <w:r w:rsidRPr="00B66DED">
        <w:rPr>
          <w:highlight w:val="green"/>
          <w:u w:val="single"/>
        </w:rPr>
        <w:t>factories</w:t>
      </w:r>
      <w:r w:rsidRPr="00463F78">
        <w:rPr>
          <w:u w:val="single"/>
        </w:rPr>
        <w:t xml:space="preserve"> building </w:t>
      </w:r>
      <w:r w:rsidRPr="00422EB7">
        <w:rPr>
          <w:highlight w:val="green"/>
          <w:u w:val="single"/>
        </w:rPr>
        <w:t>military</w:t>
      </w:r>
      <w:r w:rsidRPr="00463F78">
        <w:rPr>
          <w:u w:val="single"/>
        </w:rPr>
        <w:t xml:space="preserve"> reconnaissance or communications </w:t>
      </w:r>
      <w:r w:rsidRPr="00453C08">
        <w:rPr>
          <w:highlight w:val="green"/>
          <w:u w:val="single"/>
        </w:rPr>
        <w:t>satellites</w:t>
      </w:r>
      <w:r w:rsidRPr="00463F78">
        <w:rPr>
          <w:u w:val="single"/>
        </w:rPr>
        <w:t xml:space="preserve"> during a conflict</w:t>
      </w:r>
      <w:r w:rsidRPr="006937C7">
        <w:rPr>
          <w:sz w:val="16"/>
        </w:rPr>
        <w:t xml:space="preserve">. </w:t>
      </w:r>
      <w:r w:rsidRPr="005D61D1">
        <w:rPr>
          <w:highlight w:val="green"/>
          <w:u w:val="single"/>
        </w:rPr>
        <w:t>Fourth</w:t>
      </w:r>
      <w:r w:rsidRPr="00F53F66">
        <w:rPr>
          <w:u w:val="single"/>
        </w:rPr>
        <w:t xml:space="preserve">, deploying and maintaining </w:t>
      </w:r>
      <w:r w:rsidRPr="00D26477">
        <w:rPr>
          <w:highlight w:val="green"/>
          <w:u w:val="single"/>
        </w:rPr>
        <w:t xml:space="preserve">constellations </w:t>
      </w:r>
      <w:r w:rsidRPr="00BC25C2">
        <w:rPr>
          <w:u w:val="single"/>
        </w:rPr>
        <w:t>of hundreds or thousands of satellites</w:t>
      </w:r>
      <w:r w:rsidRPr="00F53F66">
        <w:rPr>
          <w:u w:val="single"/>
        </w:rPr>
        <w:t xml:space="preserve"> </w:t>
      </w:r>
      <w:r w:rsidRPr="00BC25C2">
        <w:rPr>
          <w:highlight w:val="green"/>
          <w:u w:val="single"/>
        </w:rPr>
        <w:t>will drive</w:t>
      </w:r>
      <w:r w:rsidRPr="00F53F66">
        <w:rPr>
          <w:u w:val="single"/>
        </w:rPr>
        <w:t xml:space="preserve"> the </w:t>
      </w:r>
      <w:r w:rsidRPr="000C3E13">
        <w:rPr>
          <w:highlight w:val="green"/>
          <w:u w:val="single"/>
        </w:rPr>
        <w:t>development of low-cost launches</w:t>
      </w:r>
      <w:r w:rsidRPr="00F53F66">
        <w:rPr>
          <w:u w:val="single"/>
        </w:rPr>
        <w:t xml:space="preserve"> to a much higher rate than is available </w:t>
      </w:r>
      <w:r w:rsidRPr="00BC25C2">
        <w:rPr>
          <w:u w:val="single"/>
        </w:rPr>
        <w:t>today</w:t>
      </w:r>
      <w:r w:rsidRPr="00BC25C2">
        <w:rPr>
          <w:sz w:val="16"/>
        </w:rPr>
        <w:t xml:space="preserve">. </w:t>
      </w:r>
      <w:r w:rsidRPr="00BC25C2">
        <w:rPr>
          <w:u w:val="single"/>
        </w:rPr>
        <w:t>Inexpensive, high-cadence space launch could</w:t>
      </w:r>
      <w:r w:rsidRPr="00555D90">
        <w:rPr>
          <w:u w:val="single"/>
        </w:rPr>
        <w:t xml:space="preserve"> </w:t>
      </w:r>
      <w:r w:rsidRPr="001F2BA8">
        <w:rPr>
          <w:highlight w:val="green"/>
          <w:u w:val="single"/>
        </w:rPr>
        <w:t>provide a commercial solution</w:t>
      </w:r>
      <w:r w:rsidRPr="00555D90">
        <w:rPr>
          <w:u w:val="single"/>
        </w:rPr>
        <w:t xml:space="preserve"> </w:t>
      </w:r>
      <w:r w:rsidRPr="006907CE">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AD3B4B">
        <w:rPr>
          <w:highlight w:val="green"/>
          <w:u w:val="single"/>
        </w:rPr>
        <w:t>launch capacity</w:t>
      </w:r>
      <w:r w:rsidRPr="00C2184D">
        <w:rPr>
          <w:u w:val="single"/>
        </w:rPr>
        <w:t xml:space="preserve"> needed to augment national security space systems </w:t>
      </w:r>
      <w:r w:rsidRPr="00A05501">
        <w:rPr>
          <w:highlight w:val="green"/>
          <w:u w:val="single"/>
        </w:rPr>
        <w:t>during a crisis</w:t>
      </w:r>
      <w:r w:rsidRPr="00C2184D">
        <w:rPr>
          <w:u w:val="single"/>
        </w:rPr>
        <w:t xml:space="preserve"> or to replace systems lost during a conflict in space </w:t>
      </w:r>
      <w:r w:rsidRPr="00F454D5">
        <w:rPr>
          <w:highlight w:val="green"/>
          <w:u w:val="single"/>
        </w:rPr>
        <w:t>would be</w:t>
      </w:r>
      <w:r w:rsidRPr="00C2184D">
        <w:rPr>
          <w:u w:val="single"/>
        </w:rPr>
        <w:t xml:space="preserve"> </w:t>
      </w:r>
      <w:r w:rsidRPr="00F454D5">
        <w:rPr>
          <w:u w:val="single"/>
        </w:rPr>
        <w:t>readily</w:t>
      </w:r>
      <w:r w:rsidRPr="00F454D5">
        <w:rPr>
          <w:highlight w:val="green"/>
          <w:u w:val="single"/>
        </w:rPr>
        <w:t xml:space="preserve"> a</w:t>
      </w:r>
      <w:r w:rsidRPr="000C656F">
        <w:rPr>
          <w:highlight w:val="green"/>
          <w:u w:val="single"/>
        </w:rPr>
        <w:t>vailable</w:t>
      </w:r>
      <w:r w:rsidRPr="00C2184D">
        <w:rPr>
          <w:u w:val="single"/>
        </w:rPr>
        <w:t>.31</w:t>
      </w:r>
    </w:p>
    <w:p w14:paraId="64B2915E" w14:textId="77777777" w:rsidR="005D12E6" w:rsidRPr="00016493" w:rsidRDefault="005D12E6" w:rsidP="005D12E6">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317FBDF5" w14:textId="77777777" w:rsidR="005D12E6" w:rsidRPr="00093BBC" w:rsidRDefault="005D12E6" w:rsidP="005D12E6">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0CA72EAF" w14:textId="77777777" w:rsidR="005D12E6" w:rsidRPr="006F5311" w:rsidRDefault="005D12E6" w:rsidP="005D12E6">
      <w:pPr>
        <w:spacing w:after="10"/>
        <w:rPr>
          <w:sz w:val="16"/>
        </w:rPr>
      </w:pPr>
      <w:r w:rsidRPr="006F5311">
        <w:rPr>
          <w:rStyle w:val="StyleUnderline"/>
        </w:rPr>
        <w:t>The</w:t>
      </w:r>
      <w:r w:rsidRPr="006F5311">
        <w:rPr>
          <w:sz w:val="16"/>
        </w:rPr>
        <w:t xml:space="preserve"> </w:t>
      </w:r>
      <w:r w:rsidRPr="006F5311">
        <w:rPr>
          <w:rStyle w:val="Emphasis"/>
        </w:rPr>
        <w:t>Cyber Threat to Nuclear Weapons</w:t>
      </w:r>
      <w:r w:rsidRPr="006F5311">
        <w:rPr>
          <w:sz w:val="16"/>
        </w:rPr>
        <w:t xml:space="preserve"> and Related Systems</w:t>
      </w:r>
    </w:p>
    <w:p w14:paraId="04B6986A" w14:textId="77777777" w:rsidR="005D12E6" w:rsidRPr="006F5311" w:rsidRDefault="005D12E6" w:rsidP="005D12E6">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6C01CDC2" w14:textId="77777777" w:rsidR="005D12E6" w:rsidRPr="006F5311" w:rsidRDefault="005D12E6" w:rsidP="005D12E6">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F5311">
        <w:rPr>
          <w:rStyle w:val="StyleUnderline"/>
          <w:highlight w:val="yellow"/>
        </w:rPr>
        <w:t>there are</w:t>
      </w:r>
      <w:r w:rsidRPr="006F5311">
        <w:rPr>
          <w:rStyle w:val="StyleUnderline"/>
        </w:rPr>
        <w:t xml:space="preserve"> a range of</w:t>
      </w:r>
      <w:r w:rsidRPr="006F5311">
        <w:rPr>
          <w:sz w:val="16"/>
        </w:rPr>
        <w:t xml:space="preserve"> </w:t>
      </w:r>
      <w:r w:rsidRPr="006F5311">
        <w:rPr>
          <w:rStyle w:val="Emphasis"/>
          <w:highlight w:val="yellow"/>
        </w:rPr>
        <w:t>external dependencies</w:t>
      </w:r>
      <w:r w:rsidRPr="006F5311">
        <w:rPr>
          <w:sz w:val="16"/>
        </w:rPr>
        <w:t xml:space="preserve">, </w:t>
      </w:r>
      <w:r w:rsidRPr="006F5311">
        <w:rPr>
          <w:rStyle w:val="StyleUnderline"/>
          <w:highlight w:val="yellow"/>
        </w:rPr>
        <w:t>such as</w:t>
      </w:r>
      <w:r w:rsidRPr="006F5311">
        <w:rPr>
          <w:sz w:val="16"/>
        </w:rPr>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1C3F6E9C" w14:textId="77777777" w:rsidR="005D12E6" w:rsidRDefault="005D12E6" w:rsidP="005D12E6">
      <w:pPr>
        <w:spacing w:after="10"/>
      </w:pPr>
      <w:r w:rsidRPr="006F5311">
        <w:rPr>
          <w:rStyle w:val="StyleUnderline"/>
        </w:rPr>
        <w:t xml:space="preserve">Increased use of digital systems </w:t>
      </w:r>
      <w:r w:rsidRPr="006F5311">
        <w:rPr>
          <w:rStyle w:val="StyleUnderline"/>
          <w:highlight w:val="yellow"/>
        </w:rPr>
        <w:t>may also</w:t>
      </w:r>
      <w:r w:rsidRPr="006F5311">
        <w:rPr>
          <w:sz w:val="16"/>
        </w:rPr>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F5311">
        <w:rPr>
          <w:rStyle w:val="StyleUnderline"/>
          <w:highlight w:val="yellow"/>
        </w:rPr>
        <w:t>lead to</w:t>
      </w:r>
      <w:r w:rsidRPr="006F5311">
        <w:rPr>
          <w:sz w:val="16"/>
        </w:rPr>
        <w:t xml:space="preserve"> </w:t>
      </w:r>
      <w:r w:rsidRPr="006F5311">
        <w:rPr>
          <w:rStyle w:val="Emphasis"/>
          <w:highlight w:val="yellow"/>
        </w:rPr>
        <w:t>new vulnerabilities</w:t>
      </w:r>
      <w:r w:rsidRPr="006F5311">
        <w:rPr>
          <w:sz w:val="16"/>
        </w:rPr>
        <w:t xml:space="preserve"> </w:t>
      </w:r>
      <w:r w:rsidRPr="006F5311">
        <w:rPr>
          <w:rStyle w:val="StyleUnderline"/>
          <w:highlight w:val="yellow"/>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F5311">
        <w:rPr>
          <w:rStyle w:val="Emphasis"/>
          <w:highlight w:val="yellow"/>
        </w:rPr>
        <w:t>submarines</w:t>
      </w:r>
      <w:r w:rsidRPr="006F5311">
        <w:rPr>
          <w:sz w:val="16"/>
        </w:rPr>
        <w:t xml:space="preserve"> </w:t>
      </w:r>
      <w:r w:rsidRPr="006F5311">
        <w:rPr>
          <w:rStyle w:val="StyleUnderline"/>
          <w:highlight w:val="yellow"/>
        </w:rPr>
        <w:t>or</w:t>
      </w:r>
      <w:r w:rsidRPr="006F5311">
        <w:rPr>
          <w:sz w:val="16"/>
        </w:rPr>
        <w:t xml:space="preserve"> </w:t>
      </w:r>
      <w:r w:rsidRPr="006F5311">
        <w:rPr>
          <w:rStyle w:val="Emphasis"/>
          <w:highlight w:val="yellow"/>
        </w:rPr>
        <w:t>mobile missile launchers</w:t>
      </w:r>
      <w:r w:rsidRPr="006F5311">
        <w:rPr>
          <w:sz w:val="16"/>
        </w:rPr>
        <w:t>.4</w:t>
      </w:r>
    </w:p>
    <w:p w14:paraId="05044A53" w14:textId="77777777" w:rsidR="005D12E6" w:rsidRDefault="005D12E6"/>
    <w:p w14:paraId="304637B1" w14:textId="2318875B" w:rsidR="00FA5B4D" w:rsidRDefault="00FA5B4D" w:rsidP="00FA5B4D">
      <w:pPr>
        <w:pStyle w:val="Heading1"/>
      </w:pPr>
      <w:r>
        <w:t>Case</w:t>
      </w:r>
    </w:p>
    <w:p w14:paraId="68F685E9" w14:textId="3436D062" w:rsidR="004549D1" w:rsidRDefault="004549D1" w:rsidP="00A967D3">
      <w:pPr>
        <w:pStyle w:val="Heading2"/>
      </w:pPr>
      <w:r>
        <w:t>AT the plan</w:t>
      </w:r>
    </w:p>
    <w:p w14:paraId="532CB191" w14:textId="6B46B9EF" w:rsidR="004549D1" w:rsidRPr="004549D1" w:rsidRDefault="004549D1" w:rsidP="004549D1">
      <w:pPr>
        <w:pStyle w:val="Heading4"/>
        <w:rPr>
          <w:bCs/>
        </w:rPr>
      </w:pPr>
      <w:r w:rsidRPr="004549D1">
        <w:rPr>
          <w:bCs/>
        </w:rPr>
        <w:t xml:space="preserve">Private business actions are k2 develop CIL in space </w:t>
      </w:r>
      <w:r>
        <w:rPr>
          <w:bCs/>
        </w:rPr>
        <w:t>– squo solves for debris we don’t need the detriments of the aff</w:t>
      </w:r>
      <w:r w:rsidRPr="004549D1">
        <w:rPr>
          <w:bCs/>
        </w:rPr>
        <w:t xml:space="preserve">– attribution </w:t>
      </w:r>
      <w:r w:rsidRPr="004549D1">
        <w:rPr>
          <w:bCs/>
          <w:u w:val="single"/>
        </w:rPr>
        <w:t>lends</w:t>
      </w:r>
      <w:r w:rsidRPr="004549D1">
        <w:rPr>
          <w:bCs/>
        </w:rPr>
        <w:t xml:space="preserve"> it legitimacy</w:t>
      </w:r>
    </w:p>
    <w:p w14:paraId="74A4E436" w14:textId="77777777" w:rsidR="004549D1" w:rsidRDefault="004549D1" w:rsidP="004549D1">
      <w:r>
        <w:rPr>
          <w:rStyle w:val="Style13ptBold"/>
        </w:rPr>
        <w:t>Durkee 19</w:t>
      </w:r>
      <w:r>
        <w:t xml:space="preserve"> </w:t>
      </w:r>
      <w:r>
        <w:rPr>
          <w:sz w:val="16"/>
          <w:szCs w:val="16"/>
        </w:rPr>
        <w:t>Melissa J</w:t>
      </w:r>
      <w:r>
        <w:rPr>
          <w:b/>
          <w:bCs/>
          <w:sz w:val="16"/>
          <w:szCs w:val="16"/>
        </w:rPr>
        <w:t xml:space="preserve">. </w:t>
      </w:r>
      <w:r>
        <w:rPr>
          <w:sz w:val="16"/>
          <w:szCs w:val="16"/>
        </w:rPr>
        <w:t xml:space="preserve">Durkee 19, University of Georgia School of Law's associate dean for international programs and director of the Dean Rusk International Law Center, Interstitial Space Law, 97 Wash. U. L. Rev. 423 (2019). </w:t>
      </w:r>
      <w:hyperlink r:id="rId5" w:history="1">
        <w:r>
          <w:rPr>
            <w:rStyle w:val="Hyperlink"/>
            <w:sz w:val="16"/>
            <w:szCs w:val="16"/>
          </w:rPr>
          <w:t>https://openscholarship.wustl.edu/law_lawreview/vol97/iss2/7</w:t>
        </w:r>
      </w:hyperlink>
      <w:r>
        <w:rPr>
          <w:sz w:val="16"/>
          <w:szCs w:val="16"/>
        </w:rPr>
        <w:t xml:space="preserve">  </w:t>
      </w:r>
    </w:p>
    <w:p w14:paraId="74D3D1F7" w14:textId="77777777" w:rsidR="004549D1" w:rsidRDefault="004549D1" w:rsidP="004549D1">
      <w:pPr>
        <w:rPr>
          <w:sz w:val="16"/>
        </w:rPr>
      </w:pPr>
      <w:r>
        <w:rPr>
          <w:sz w:val="16"/>
        </w:rPr>
        <w:t xml:space="preserve">The Article uses the </w:t>
      </w:r>
      <w:r>
        <w:rPr>
          <w:rStyle w:val="Emphasis"/>
          <w:highlight w:val="green"/>
        </w:rPr>
        <w:t>space</w:t>
      </w:r>
      <w:r>
        <w:rPr>
          <w:sz w:val="16"/>
        </w:rPr>
        <w:t xml:space="preserve"> law debate as a test case for a theory of international lawmaking I call "attributed lawmaking." The theory asserts that </w:t>
      </w:r>
      <w:r>
        <w:rPr>
          <w:rStyle w:val="StyleUnderline"/>
          <w:highlight w:val="green"/>
        </w:rPr>
        <w:t>private conduct</w:t>
      </w:r>
      <w:r>
        <w:rPr>
          <w:rStyle w:val="StyleUnderline"/>
        </w:rPr>
        <w:t xml:space="preserve"> can </w:t>
      </w:r>
      <w:r>
        <w:rPr>
          <w:rStyle w:val="StyleUnderline"/>
          <w:highlight w:val="green"/>
        </w:rPr>
        <w:t>contribute to the formation of</w:t>
      </w:r>
      <w:r>
        <w:rPr>
          <w:rStyle w:val="StyleUnderline"/>
        </w:rPr>
        <w:t xml:space="preserve"> uncodified international law-</w:t>
      </w:r>
      <w:r>
        <w:rPr>
          <w:rStyle w:val="StyleUnderline"/>
          <w:highlight w:val="green"/>
        </w:rPr>
        <w:t>customary international law</w:t>
      </w:r>
      <w:r>
        <w:rPr>
          <w:rStyle w:val="StyleUnderline"/>
        </w:rPr>
        <w:t xml:space="preserve"> and treaty practice-when that private conduct is attributed or imputed to the state</w:t>
      </w:r>
      <w:r>
        <w:rPr>
          <w:sz w:val="16"/>
        </w:rPr>
        <w:t xml:space="preserve">.9 The theory exposes the relevance of new facts </w:t>
      </w:r>
      <w:r>
        <w:rPr>
          <w:rStyle w:val="StyleUnderline"/>
        </w:rPr>
        <w:t>that could (for better or for worse) resolve the space law debate</w:t>
      </w:r>
      <w:r>
        <w:rPr>
          <w:sz w:val="16"/>
        </w:rPr>
        <w:t xml:space="preserve">. Yet its implications reach far beyond this debate. It uncovers the potentially disquieting consequence that private business entities can have a legally sanctioned role to play in creating law in a variety of areas when the state fails so to do. Conventionally, </w:t>
      </w:r>
      <w:r>
        <w:rPr>
          <w:rStyle w:val="StyleUnderline"/>
        </w:rPr>
        <w:t>customary international law is the product of acts and assertions of nations that aggregate over time like precedents in a common law system.</w:t>
      </w:r>
      <w:r>
        <w:rPr>
          <w:sz w:val="16"/>
        </w:rPr>
        <w:t xml:space="preserve">" When a sufficient number of nations have converged upon a legal rule through their actions or reactions, the rule becomes binding law, 12 and can be invoked in national and international courts, as well as in diplomatic contexts.' Customary international law was once the predominant form of international law, and its importance persists. Indeed, </w:t>
      </w:r>
      <w:r>
        <w:rPr>
          <w:rStyle w:val="StyleUnderline"/>
          <w:highlight w:val="green"/>
        </w:rPr>
        <w:t>in</w:t>
      </w:r>
      <w:r>
        <w:rPr>
          <w:rStyle w:val="StyleUnderline"/>
        </w:rPr>
        <w:t xml:space="preserve"> an era of </w:t>
      </w:r>
      <w:r>
        <w:rPr>
          <w:rStyle w:val="StyleUnderline"/>
          <w:highlight w:val="green"/>
        </w:rPr>
        <w:t>nationalist retraction</w:t>
      </w:r>
      <w:r>
        <w:rPr>
          <w:rStyle w:val="StyleUnderline"/>
        </w:rPr>
        <w:t>, where major multilateral treaty regimes are facing existential threats</w:t>
      </w:r>
      <w:r>
        <w:rPr>
          <w:sz w:val="16"/>
        </w:rPr>
        <w:t xml:space="preserve">, 14 </w:t>
      </w:r>
      <w:r>
        <w:rPr>
          <w:rStyle w:val="StyleUnderline"/>
          <w:highlight w:val="green"/>
        </w:rPr>
        <w:t>international custom may</w:t>
      </w:r>
      <w:r>
        <w:rPr>
          <w:rStyle w:val="StyleUnderline"/>
        </w:rPr>
        <w:t xml:space="preserve"> be </w:t>
      </w:r>
      <w:r>
        <w:rPr>
          <w:rStyle w:val="StyleUnderline"/>
          <w:highlight w:val="green"/>
        </w:rPr>
        <w:t>experienc</w:t>
      </w:r>
      <w:r>
        <w:rPr>
          <w:rStyle w:val="StyleUnderline"/>
        </w:rPr>
        <w:t xml:space="preserve">ing </w:t>
      </w:r>
      <w:r>
        <w:rPr>
          <w:rStyle w:val="StyleUnderline"/>
          <w:highlight w:val="green"/>
        </w:rPr>
        <w:t>a resurgence</w:t>
      </w:r>
      <w:r>
        <w:rPr>
          <w:sz w:val="16"/>
        </w:rPr>
        <w:t xml:space="preserve">.1 The conventional account of how customary international law is created is, however, incomplete.' 6 It does not account for the acts and assertions of </w:t>
      </w:r>
      <w:r>
        <w:rPr>
          <w:rStyle w:val="StyleUnderline"/>
          <w:highlight w:val="green"/>
        </w:rPr>
        <w:t>private business entities</w:t>
      </w:r>
      <w:r>
        <w:rPr>
          <w:rStyle w:val="StyleUnderline"/>
        </w:rPr>
        <w:t xml:space="preserve">, which </w:t>
      </w:r>
      <w:r>
        <w:rPr>
          <w:rStyle w:val="StyleUnderline"/>
          <w:highlight w:val="green"/>
        </w:rPr>
        <w:t>take on lawmaking</w:t>
      </w:r>
      <w:r>
        <w:rPr>
          <w:rStyle w:val="StyleUnderline"/>
        </w:rPr>
        <w:t xml:space="preserve"> significance in certain circumstances.</w:t>
      </w:r>
      <w:r>
        <w:rPr>
          <w:sz w:val="16"/>
        </w:rPr>
        <w:t xml:space="preserve">' 7 In particular, the theory of attributed lawmaking asserts </w:t>
      </w:r>
      <w:r>
        <w:rPr>
          <w:rStyle w:val="StyleUnderline"/>
        </w:rPr>
        <w:t xml:space="preserve">that </w:t>
      </w:r>
      <w:r>
        <w:rPr>
          <w:rStyle w:val="StyleUnderline"/>
          <w:highlight w:val="green"/>
        </w:rPr>
        <w:t>when the conduct of a private actor becomes attributed</w:t>
      </w:r>
      <w:r>
        <w:rPr>
          <w:rStyle w:val="StyleUnderline"/>
        </w:rPr>
        <w:t xml:space="preserve"> or imputed </w:t>
      </w:r>
      <w:r>
        <w:rPr>
          <w:rStyle w:val="StyleUnderline"/>
          <w:highlight w:val="green"/>
        </w:rPr>
        <w:t>to the state</w:t>
      </w:r>
      <w:r>
        <w:rPr>
          <w:rStyle w:val="StyleUnderline"/>
        </w:rPr>
        <w:t xml:space="preserve"> under existing international legal doctrine</w:t>
      </w:r>
      <w:r>
        <w:rPr>
          <w:sz w:val="16"/>
        </w:rPr>
        <w:t xml:space="preserve">s, this conduct counts among the behavioral building blocks that contribute to the formation of customary international law. That is, because the private conduct is attributed to the state, it contributes to the formation of a customary legal rule. The challenge is to determine when private conduct becomes attributed to the state. For example, a private business entity can be an "organ" or "agent" of the state,' 8 or nations can take responsibility for certain business activity through treaties.19 These principles are not new. What the attributed lawmaking theory contributes is the observation that attribution for the purposes of state responsibility also has significant and underappreciated lawmaking implications. Space law offers a case study. In the space law arena, it is possible to argue that </w:t>
      </w:r>
      <w:r>
        <w:rPr>
          <w:rStyle w:val="StyleUnderline"/>
        </w:rPr>
        <w:t>private companies are themselves developing the international law of outer space</w:t>
      </w:r>
      <w:r>
        <w:rPr>
          <w:sz w:val="16"/>
        </w:rPr>
        <w:t xml:space="preserve">. They can do this by </w:t>
      </w:r>
      <w:r>
        <w:rPr>
          <w:rStyle w:val="StyleUnderline"/>
        </w:rPr>
        <w:t>advancing the legal principles of their choice-to legislators, investors, and the popular press, and with their actual rocket launches</w:t>
      </w:r>
      <w:r>
        <w:rPr>
          <w:sz w:val="16"/>
        </w:rPr>
        <w:t xml:space="preserve">.20 Under this argument, </w:t>
      </w:r>
      <w:r>
        <w:rPr>
          <w:rStyle w:val="StyleUnderline"/>
        </w:rPr>
        <w:t xml:space="preserve">the behavior of these companies is itself the "subsequent practice" that </w:t>
      </w:r>
      <w:r>
        <w:rPr>
          <w:rStyle w:val="StyleUnderline"/>
          <w:highlight w:val="green"/>
        </w:rPr>
        <w:t>determines how the O</w:t>
      </w:r>
      <w:r>
        <w:rPr>
          <w:rStyle w:val="StyleUnderline"/>
        </w:rPr>
        <w:t xml:space="preserve">uter </w:t>
      </w:r>
      <w:r>
        <w:rPr>
          <w:rStyle w:val="StyleUnderline"/>
          <w:highlight w:val="green"/>
        </w:rPr>
        <w:t>S</w:t>
      </w:r>
      <w:r>
        <w:rPr>
          <w:rStyle w:val="StyleUnderline"/>
        </w:rPr>
        <w:t xml:space="preserve">pace </w:t>
      </w:r>
      <w:r>
        <w:rPr>
          <w:rStyle w:val="StyleUnderline"/>
          <w:highlight w:val="green"/>
        </w:rPr>
        <w:t>T</w:t>
      </w:r>
      <w:r>
        <w:rPr>
          <w:rStyle w:val="StyleUnderline"/>
        </w:rPr>
        <w:t xml:space="preserve">reaty </w:t>
      </w:r>
      <w:r>
        <w:rPr>
          <w:rStyle w:val="StyleUnderline"/>
          <w:highlight w:val="green"/>
        </w:rPr>
        <w:t>should be interpreted</w:t>
      </w:r>
      <w:r>
        <w:rPr>
          <w:sz w:val="16"/>
        </w:rPr>
        <w:t xml:space="preserve">. 2 ' Because private missions are defined by the Outer Space treaty as "national" missions, which are attributed to the home nation and for which home nations are responsible,2 2 </w:t>
      </w:r>
      <w:r>
        <w:rPr>
          <w:rStyle w:val="StyleUnderline"/>
        </w:rPr>
        <w:t>these private acts can also be attributed to those nations for the purposes of customary law formation and treaty interpretation</w:t>
      </w:r>
      <w:r>
        <w:rPr>
          <w:sz w:val="16"/>
        </w:rPr>
        <w:t xml:space="preserve">. This is because </w:t>
      </w:r>
      <w:r>
        <w:rPr>
          <w:rStyle w:val="StyleUnderline"/>
        </w:rPr>
        <w:t>when a corporation whose activity is attributed to the state publicly asserts a legal rule and acts on it, and a nation does nothing, that nation implicitly accepts the corporate rule</w:t>
      </w:r>
      <w:r>
        <w:rPr>
          <w:sz w:val="16"/>
        </w:rPr>
        <w:t>.23 In the absence of direct evidence of a nation's acts and assertions in support of a customary rule, the actions of private space companies-which are attributed to the nation-become the best evidence of a nation's embrace of a particular interpretation of the Outer Space Treaty. The result, the Article shows, is that private companies may be forcing development of an international legal rule that is permissive to appropriation of space resources. The Article stops short of concluding that attributed lawmaking offers a final resolution to the debate.2 4 Rather, it identifies a potential legal argument that attributed treaty practice on this topic exists and bolsters arguments that the Outer Space Treaty does not prohibit commercial appropriation.</w:t>
      </w:r>
    </w:p>
    <w:p w14:paraId="35E516D2" w14:textId="77777777" w:rsidR="004549D1" w:rsidRPr="004549D1" w:rsidRDefault="004549D1" w:rsidP="004549D1">
      <w:pPr>
        <w:pStyle w:val="Heading2"/>
      </w:pPr>
    </w:p>
    <w:p w14:paraId="232C79BA" w14:textId="3A49971C" w:rsidR="00A967D3" w:rsidRDefault="00A967D3" w:rsidP="00A967D3">
      <w:pPr>
        <w:pStyle w:val="Heading3"/>
      </w:pPr>
      <w:r>
        <w:t>AT: Debris</w:t>
      </w:r>
    </w:p>
    <w:p w14:paraId="74B2FE19" w14:textId="56D9CA9C" w:rsidR="00223630" w:rsidRPr="00223630" w:rsidRDefault="00223630" w:rsidP="00223630">
      <w:r>
        <w:t>No link no impacts</w:t>
      </w:r>
    </w:p>
    <w:p w14:paraId="7C46A08B" w14:textId="77777777" w:rsidR="00A967D3" w:rsidRPr="009A1A89" w:rsidRDefault="00A967D3" w:rsidP="00A967D3">
      <w:pPr>
        <w:keepNext/>
        <w:keepLines/>
        <w:spacing w:before="40" w:after="0"/>
        <w:outlineLvl w:val="3"/>
        <w:rPr>
          <w:rFonts w:eastAsia="MS Gothic" w:cs="Calibri"/>
          <w:b/>
          <w:iCs/>
          <w:sz w:val="26"/>
        </w:rPr>
      </w:pPr>
      <w:r w:rsidRPr="009A1A89">
        <w:rPr>
          <w:rFonts w:eastAsia="MS Gothic" w:cs="Calibri"/>
          <w:b/>
          <w:iCs/>
          <w:sz w:val="26"/>
        </w:rPr>
        <w:t xml:space="preserve">1] the aff doesn’t solve existing debris and </w:t>
      </w:r>
      <w:r>
        <w:rPr>
          <w:rFonts w:eastAsia="MS Gothic" w:cs="Calibri"/>
          <w:b/>
          <w:iCs/>
          <w:sz w:val="26"/>
        </w:rPr>
        <w:t xml:space="preserve">Kessler is </w:t>
      </w:r>
      <w:r w:rsidRPr="009A1A89">
        <w:rPr>
          <w:rFonts w:eastAsia="MS Gothic" w:cs="Calibri"/>
          <w:b/>
          <w:iCs/>
          <w:sz w:val="26"/>
        </w:rPr>
        <w:t>inevitable –</w:t>
      </w:r>
      <w:r>
        <w:rPr>
          <w:rFonts w:eastAsia="MS Gothic" w:cs="Calibri"/>
          <w:b/>
          <w:iCs/>
          <w:sz w:val="26"/>
        </w:rPr>
        <w:t xml:space="preserve"> current situation </w:t>
      </w:r>
      <w:r w:rsidRPr="009A1A89">
        <w:rPr>
          <w:rFonts w:eastAsia="MS Gothic" w:cs="Calibri"/>
          <w:b/>
          <w:iCs/>
          <w:sz w:val="26"/>
        </w:rPr>
        <w:t xml:space="preserve">proves collisions </w:t>
      </w:r>
      <w:r w:rsidRPr="009A1A89">
        <w:rPr>
          <w:rFonts w:eastAsia="MS Gothic" w:cs="Calibri"/>
          <w:b/>
          <w:iCs/>
          <w:sz w:val="26"/>
          <w:u w:val="single"/>
        </w:rPr>
        <w:t>don’t cascade</w:t>
      </w:r>
      <w:r w:rsidRPr="009A1A89">
        <w:rPr>
          <w:rFonts w:eastAsia="MS Gothic" w:cs="Calibri"/>
          <w:b/>
          <w:iCs/>
          <w:sz w:val="26"/>
        </w:rPr>
        <w:t xml:space="preserve"> but we need solutions</w:t>
      </w:r>
    </w:p>
    <w:p w14:paraId="3C89FBBE" w14:textId="77777777" w:rsidR="00A967D3" w:rsidRPr="009A1A89" w:rsidRDefault="00A967D3" w:rsidP="00A967D3">
      <w:pPr>
        <w:rPr>
          <w:rFonts w:eastAsia="Cambria" w:cs="Calibri"/>
        </w:rPr>
      </w:pPr>
      <w:r w:rsidRPr="009A1A89">
        <w:rPr>
          <w:rFonts w:eastAsia="Cambria" w:cs="Calibri"/>
          <w:b/>
          <w:bCs/>
          <w:sz w:val="26"/>
        </w:rPr>
        <w:t>David 21</w:t>
      </w:r>
      <w:r w:rsidRPr="009A1A89">
        <w:rPr>
          <w:rFonts w:eastAsia="Cambria" w:cs="Calibri"/>
        </w:rPr>
        <w:t>, Leonard David, 4-14-2021, "Space Junk Removal Is Not Going Smoothly," Scientific American, https://www.scientificamerican.com/article/space-junk-removal-is-not-going-smoothly/ //wr tanya</w:t>
      </w:r>
    </w:p>
    <w:p w14:paraId="148B7C9F" w14:textId="77777777" w:rsidR="00A967D3" w:rsidRPr="009A1A89" w:rsidRDefault="00A967D3" w:rsidP="00A967D3">
      <w:pPr>
        <w:rPr>
          <w:rFonts w:eastAsia="Cambria" w:cs="Calibri"/>
          <w:sz w:val="16"/>
        </w:rPr>
      </w:pPr>
      <w:r w:rsidRPr="009A1A89">
        <w:rPr>
          <w:rFonts w:eastAsia="Cambria" w:cs="Calibri"/>
          <w:sz w:val="16"/>
        </w:rPr>
        <w:t xml:space="preserve">Consider </w:t>
      </w:r>
      <w:r w:rsidRPr="009A1A89">
        <w:rPr>
          <w:rFonts w:eastAsia="Cambria" w:cs="Calibri"/>
          <w:u w:val="single"/>
        </w:rPr>
        <w:t>the February 2009 run-in between a dead Russian Cosmos satellite and a commercial Iridium spacecraft, which produced an enormous amount of debris.</w:t>
      </w:r>
      <w:r w:rsidRPr="009A1A89">
        <w:rPr>
          <w:rFonts w:eastAsia="Cambria" w:cs="Calibri"/>
          <w:sz w:val="16"/>
        </w:rPr>
        <w:t xml:space="preserve"> </w:t>
      </w:r>
      <w:r w:rsidRPr="009A1A89">
        <w:rPr>
          <w:rFonts w:eastAsia="Cambria" w:cs="Calibri"/>
          <w:b/>
          <w:iCs/>
          <w:highlight w:val="green"/>
          <w:u w:val="single"/>
        </w:rPr>
        <w:t>Finding ways to remove</w:t>
      </w:r>
      <w:r w:rsidRPr="009A1A89">
        <w:rPr>
          <w:rFonts w:eastAsia="Cambria" w:cs="Calibri"/>
          <w:b/>
          <w:iCs/>
          <w:u w:val="single"/>
        </w:rPr>
        <w:t xml:space="preserve"> </w:t>
      </w:r>
      <w:r w:rsidRPr="009A1A89">
        <w:rPr>
          <w:rFonts w:eastAsia="Cambria" w:cs="Calibri"/>
          <w:sz w:val="16"/>
        </w:rPr>
        <w:t xml:space="preserve">at least </w:t>
      </w:r>
      <w:r w:rsidRPr="009A1A89">
        <w:rPr>
          <w:rFonts w:eastAsia="Cambria" w:cs="Calibri"/>
          <w:b/>
          <w:iCs/>
          <w:u w:val="single"/>
        </w:rPr>
        <w:t xml:space="preserve">some of all that </w:t>
      </w:r>
      <w:r w:rsidRPr="009A1A89">
        <w:rPr>
          <w:rFonts w:eastAsia="Cambria" w:cs="Calibri"/>
          <w:b/>
          <w:iCs/>
          <w:highlight w:val="green"/>
          <w:u w:val="single"/>
        </w:rPr>
        <w:t>space junk should be a top global priority</w:t>
      </w:r>
      <w:r w:rsidRPr="009A1A89">
        <w:rPr>
          <w:rFonts w:eastAsia="Cambria" w:cs="Calibri"/>
          <w:sz w:val="16"/>
        </w:rPr>
        <w:t xml:space="preserve">,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 “There is now agreement within the community that the </w:t>
      </w:r>
      <w:r w:rsidRPr="009A1A89">
        <w:rPr>
          <w:rFonts w:eastAsia="Cambria" w:cs="Calibri"/>
          <w:b/>
          <w:iCs/>
          <w:u w:val="single"/>
        </w:rPr>
        <w:t>debris</w:t>
      </w:r>
      <w:r w:rsidRPr="009A1A89">
        <w:rPr>
          <w:rFonts w:eastAsia="Cambria" w:cs="Calibri"/>
          <w:sz w:val="16"/>
        </w:rPr>
        <w:t xml:space="preserve"> environment </w:t>
      </w:r>
      <w:r w:rsidRPr="009A1A89">
        <w:rPr>
          <w:rFonts w:eastAsia="Cambria" w:cs="Calibri"/>
          <w:b/>
          <w:iCs/>
          <w:u w:val="single"/>
        </w:rPr>
        <w:t xml:space="preserve">has reached a ‘tipping point’ where </w:t>
      </w:r>
      <w:r w:rsidRPr="009A1A89">
        <w:rPr>
          <w:rFonts w:eastAsia="Cambria" w:cs="Calibri"/>
          <w:b/>
          <w:iCs/>
          <w:sz w:val="28"/>
          <w:szCs w:val="28"/>
          <w:highlight w:val="green"/>
          <w:u w:val="single"/>
        </w:rPr>
        <w:t>debris would continue to increase even if all launches were stopped</w:t>
      </w:r>
      <w:r w:rsidRPr="009A1A89">
        <w:rPr>
          <w:rFonts w:eastAsia="Cambria" w:cs="Calibri"/>
          <w:sz w:val="16"/>
        </w:rPr>
        <w:t xml:space="preserve">,” Kessler says. “It takes an Iridium-Cosmos-type collision to get everyone’s attention. That’s what it boils down to.... And we’re overdue for something like that to happen.” As for </w:t>
      </w:r>
      <w:r w:rsidRPr="009A1A89">
        <w:rPr>
          <w:rFonts w:eastAsia="Cambria" w:cs="Calibri"/>
          <w:u w:val="single"/>
        </w:rPr>
        <w:t>the Kessler syndrome</w:t>
      </w:r>
      <w:r w:rsidRPr="009A1A89">
        <w:rPr>
          <w:rFonts w:eastAsia="Cambria" w:cs="Calibri"/>
          <w:sz w:val="16"/>
        </w:rPr>
        <w:t xml:space="preserve">, “it </w:t>
      </w:r>
      <w:r w:rsidRPr="009A1A89">
        <w:rPr>
          <w:rFonts w:eastAsia="Cambria" w:cs="Calibri"/>
          <w:b/>
          <w:iCs/>
          <w:u w:val="single"/>
        </w:rPr>
        <w:t>has already started</w:t>
      </w:r>
      <w:r w:rsidRPr="009A1A89">
        <w:rPr>
          <w:rFonts w:eastAsia="Cambria" w:cs="Calibri"/>
          <w:sz w:val="16"/>
        </w:rPr>
        <w:t>,” the debris expert says. “</w:t>
      </w:r>
      <w:r w:rsidRPr="009A1A89">
        <w:rPr>
          <w:rFonts w:eastAsia="Cambria" w:cs="Calibri"/>
          <w:b/>
          <w:iCs/>
          <w:highlight w:val="green"/>
          <w:u w:val="single"/>
        </w:rPr>
        <w:t>There are collisions taking place all the time</w:t>
      </w:r>
      <w:r w:rsidRPr="009A1A89">
        <w:rPr>
          <w:rFonts w:eastAsia="Cambria" w:cs="Calibri"/>
          <w:sz w:val="16"/>
        </w:rPr>
        <w:t xml:space="preserve">—less dramatic and not at the large size scale,” Kessler adds. A new entrant in grappling with this worrisome state of affairs is </w:t>
      </w:r>
      <w:r w:rsidRPr="009A1A89">
        <w:rPr>
          <w:rFonts w:eastAsia="Cambria" w:cs="Calibri"/>
          <w:u w:val="single"/>
        </w:rPr>
        <w:t>the just launched End-of-Life Services by Astroscale Demonstration (ELSA-d) mission</w:t>
      </w:r>
      <w:r w:rsidRPr="009A1A89">
        <w:rPr>
          <w:rFonts w:eastAsia="Cambria" w:cs="Calibri"/>
          <w:sz w:val="16"/>
        </w:rPr>
        <w:t xml:space="preserve">. ELSA-d is a two-satellite mission developed by Astroscale, a Japan-based satellite services company: it </w:t>
      </w:r>
      <w:r w:rsidRPr="009A1A89">
        <w:rPr>
          <w:rFonts w:eastAsia="Cambria" w:cs="Calibri"/>
          <w:u w:val="single"/>
        </w:rPr>
        <w:t>consists of a “servicer” satellite designed to safely remove debris from orbit and a “client” one that doubles as an object of interest.</w:t>
      </w:r>
      <w:r w:rsidRPr="009A1A89">
        <w:rPr>
          <w:rFonts w:eastAsia="Cambria" w:cs="Calibri"/>
          <w:sz w:val="16"/>
        </w:rPr>
        <w:t xml:space="preserve">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ELSA-d is now circling in Earth orbit. The mission was lofted on March 22 via a Russian Soyuz rocket that tossed scads of other hitchhiking satellites into space. </w:t>
      </w:r>
      <w:r w:rsidRPr="009A1A89">
        <w:rPr>
          <w:rFonts w:eastAsia="Cambria" w:cs="Calibri"/>
          <w:u w:val="single"/>
        </w:rPr>
        <w:t>Following the liftoff, Astroscale’s founder and CEO Nobu Okada said ELSA-d will prove out debris-removal capabilities and “propel regulatory developments and advance the business case for end-of-life and active debris removal services.” The launch is a step toward realizing “safe and sustainable development of space for the benefit of future generations,</w:t>
      </w:r>
      <w:r w:rsidRPr="009A1A89">
        <w:rPr>
          <w:rFonts w:eastAsia="Cambria" w:cs="Calibri"/>
          <w:sz w:val="16"/>
        </w:rPr>
        <w:t xml:space="preserve">” he said. The most serious risks, she says, come from debris particles between one and 10 centimeters in size. “There’s far more of them than whole defunct spacecraft, and there is a far greater probability of collision,” Gorman says. “While debris this size might not cause a catastrophic breakup, </w:t>
      </w:r>
      <w:r w:rsidRPr="009A1A89">
        <w:rPr>
          <w:rFonts w:eastAsia="Cambria" w:cs="Calibri"/>
          <w:b/>
          <w:iCs/>
          <w:u w:val="single"/>
        </w:rPr>
        <w:t>collision</w:t>
      </w:r>
      <w:r w:rsidRPr="009A1A89">
        <w:rPr>
          <w:rFonts w:eastAsia="Cambria" w:cs="Calibri"/>
          <w:sz w:val="16"/>
        </w:rPr>
        <w:t xml:space="preserve"> with </w:t>
      </w:r>
      <w:r w:rsidRPr="009A1A89">
        <w:rPr>
          <w:rFonts w:eastAsia="Cambria" w:cs="Calibri"/>
          <w:sz w:val="16"/>
          <w:szCs w:val="16"/>
        </w:rPr>
        <w:t>it can</w:t>
      </w:r>
      <w:r w:rsidRPr="009A1A89">
        <w:rPr>
          <w:rFonts w:eastAsia="Cambria" w:cs="Calibri"/>
          <w:b/>
          <w:iCs/>
          <w:u w:val="single"/>
        </w:rPr>
        <w:t xml:space="preserve"> certainly damage working satellites and create new debris particles.</w:t>
      </w:r>
      <w:r w:rsidRPr="009A1A89">
        <w:rPr>
          <w:rFonts w:eastAsia="Cambria" w:cs="Calibri"/>
          <w:sz w:val="16"/>
        </w:rPr>
        <w:t xml:space="preserve">” Turning her attention to satellite mega constellations, Gorman worries about their effects in a low-Earth orbital environment that is already congested. “We also know that </w:t>
      </w:r>
      <w:r w:rsidRPr="009A1A89">
        <w:rPr>
          <w:rFonts w:eastAsia="Cambria" w:cs="Calibri"/>
          <w:b/>
          <w:iCs/>
          <w:u w:val="single"/>
        </w:rPr>
        <w:t>orbital dynamics can be unpredictable</w:t>
      </w:r>
      <w:r w:rsidRPr="009A1A89">
        <w:rPr>
          <w:rFonts w:eastAsia="Cambria" w:cs="Calibri"/>
          <w:sz w:val="16"/>
        </w:rPr>
        <w:t>,” she says. “I want to see some of these mega constellation operators releasing their long-term modeling for collisions as more and more satellites are launched.”</w:t>
      </w:r>
    </w:p>
    <w:p w14:paraId="46389602" w14:textId="77777777" w:rsidR="00A967D3" w:rsidRPr="009A1A89" w:rsidRDefault="00A967D3" w:rsidP="00A967D3">
      <w:pPr>
        <w:keepNext/>
        <w:keepLines/>
        <w:spacing w:before="40" w:after="0"/>
        <w:outlineLvl w:val="3"/>
        <w:rPr>
          <w:rFonts w:eastAsia="MS Gothic" w:cs="Calibri"/>
          <w:b/>
          <w:iCs/>
          <w:sz w:val="26"/>
        </w:rPr>
      </w:pPr>
      <w:r w:rsidRPr="009A1A89">
        <w:rPr>
          <w:rFonts w:eastAsia="MS Gothic" w:cs="Calibri"/>
          <w:b/>
          <w:iCs/>
          <w:sz w:val="26"/>
        </w:rPr>
        <w:t xml:space="preserve">2] private companies are key </w:t>
      </w:r>
      <w:r>
        <w:rPr>
          <w:rFonts w:eastAsia="MS Gothic" w:cs="Calibri"/>
          <w:b/>
          <w:iCs/>
          <w:sz w:val="26"/>
        </w:rPr>
        <w:t>to debris solutions. Voting neg is the best way to solve the aff’s problems</w:t>
      </w:r>
    </w:p>
    <w:p w14:paraId="03DFB80D" w14:textId="77777777" w:rsidR="00A967D3" w:rsidRPr="009A1A89" w:rsidRDefault="00A967D3" w:rsidP="00A967D3">
      <w:pPr>
        <w:rPr>
          <w:rFonts w:eastAsia="Cambria" w:cs="Calibri"/>
        </w:rPr>
      </w:pPr>
      <w:r w:rsidRPr="009A1A89">
        <w:rPr>
          <w:rFonts w:eastAsia="Cambria" w:cs="Calibri"/>
          <w:b/>
          <w:bCs/>
          <w:sz w:val="26"/>
        </w:rPr>
        <w:t>Katz 21</w:t>
      </w:r>
      <w:r w:rsidRPr="009A1A89">
        <w:rPr>
          <w:rFonts w:eastAsia="Cambria" w:cs="Calibri"/>
        </w:rPr>
        <w:t>, Miranda Katz, 10-31-2021, "Space Debris: Another Frontier in the Commercialization of Space — Columbia Journal of Transnational Law," Columbia Journal of Transnational Law, https://www.jtl.columbia.edu/bulletin-blog/space-debris-another-frontier-in-the-commercialization-of-space //wr tanya</w:t>
      </w:r>
    </w:p>
    <w:p w14:paraId="38A47EB9" w14:textId="77777777" w:rsidR="00A967D3" w:rsidRPr="009A1A89" w:rsidRDefault="00A967D3" w:rsidP="00A967D3">
      <w:pPr>
        <w:rPr>
          <w:rFonts w:eastAsia="Cambria" w:cs="Calibri"/>
          <w:u w:val="single"/>
        </w:rPr>
      </w:pPr>
      <w:r w:rsidRPr="009A1A89">
        <w:rPr>
          <w:rFonts w:eastAsia="Cambria" w:cs="Calibri"/>
          <w:sz w:val="16"/>
        </w:rPr>
        <w:t xml:space="preserve">Space “Junk” is a threat to any spacefaring operator, be they a sovereign or private actor. The </w:t>
      </w:r>
      <w:r w:rsidRPr="009A1A89">
        <w:rPr>
          <w:rFonts w:eastAsia="Cambria" w:cs="Calibri"/>
          <w:u w:val="single"/>
        </w:rPr>
        <w:t xml:space="preserve">current legal framework does not directly address space debris, leaving the door open for </w:t>
      </w:r>
      <w:r w:rsidRPr="009A1A89">
        <w:rPr>
          <w:rFonts w:eastAsia="Cambria" w:cs="Calibri"/>
          <w:b/>
          <w:iCs/>
          <w:highlight w:val="green"/>
          <w:u w:val="single"/>
        </w:rPr>
        <w:t>private companies</w:t>
      </w:r>
      <w:r w:rsidRPr="009A1A89">
        <w:rPr>
          <w:rFonts w:eastAsia="Cambria" w:cs="Calibri"/>
          <w:u w:val="single"/>
        </w:rPr>
        <w:t xml:space="preserve"> to not only </w:t>
      </w:r>
      <w:r w:rsidRPr="009A1A89">
        <w:rPr>
          <w:rFonts w:eastAsia="Cambria" w:cs="Calibri"/>
          <w:highlight w:val="green"/>
          <w:u w:val="single"/>
        </w:rPr>
        <w:t xml:space="preserve">solve the technical problems of clean up, </w:t>
      </w:r>
      <w:r w:rsidRPr="009A1A89">
        <w:rPr>
          <w:rFonts w:eastAsia="Cambria" w:cs="Calibri"/>
          <w:u w:val="single"/>
        </w:rPr>
        <w:t>but also craft the policy that supports their involvement.</w:t>
      </w:r>
      <w:r w:rsidRPr="009A1A89">
        <w:rPr>
          <w:rFonts w:eastAsia="Cambria" w:cs="Calibri"/>
          <w:sz w:val="16"/>
        </w:rPr>
        <w:t xml:space="preserve"> 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where space tourism is a realistic financial goal for those of more restricted means.</w:t>
      </w:r>
      <w:r w:rsidRPr="009A1A89">
        <w:rPr>
          <w:rFonts w:eastAsia="Cambria" w:cs="Calibri"/>
          <w:u w:val="single"/>
        </w:rPr>
        <w:t xml:space="preserve">  As humanity broaches this great commercial frontier, it will have to clear the great and neglected hurdle of “space junk,” and </w:t>
      </w:r>
      <w:r w:rsidRPr="009A1A89">
        <w:rPr>
          <w:rFonts w:eastAsia="Cambria" w:cs="Calibri"/>
          <w:b/>
          <w:iCs/>
          <w:u w:val="single"/>
        </w:rPr>
        <w:t xml:space="preserve">current trends appear to indicate that industry will shape not only the technology designed to solve the problem, but the policy as well. </w:t>
      </w:r>
      <w:r w:rsidRPr="009A1A89">
        <w:rPr>
          <w:rFonts w:eastAsia="Cambria" w:cs="Calibri"/>
          <w:sz w:val="16"/>
        </w:rPr>
        <w:t xml:space="preserve">Outside the realms of fictional space-thrillers, </w:t>
      </w:r>
      <w:r w:rsidRPr="009A1A89">
        <w:rPr>
          <w:rFonts w:eastAsia="Cambria" w:cs="Calibri"/>
          <w:u w:val="single"/>
        </w:rPr>
        <w:t>even the smallest pieces of space junk can present real danger.</w:t>
      </w:r>
      <w:r w:rsidRPr="009A1A89">
        <w:rPr>
          <w:rFonts w:eastAsia="Cambria" w:cs="Calibri"/>
          <w:sz w:val="16"/>
        </w:rPr>
        <w:t xml:space="preserve">  </w:t>
      </w:r>
      <w:r w:rsidRPr="009A1A89">
        <w:rPr>
          <w:rFonts w:eastAsia="Cambria" w:cs="Calibri"/>
          <w:u w:val="single"/>
        </w:rPr>
        <w:t>In 2016, a tiny piece of space junk, believed 0to be a paint chip or a piece of metal no more than a few thousandths of a millimeter across, cracked the window of the International Space Station</w:t>
      </w:r>
      <w:r w:rsidRPr="009A1A89">
        <w:rPr>
          <w:rFonts w:eastAsia="Cambria" w:cs="Calibri"/>
          <w:sz w:val="16"/>
        </w:rPr>
        <w:t xml:space="preserve">.  </w:t>
      </w:r>
      <w:r w:rsidRPr="009A1A89">
        <w:rPr>
          <w:rFonts w:eastAsia="Cambria" w:cs="Calibri"/>
          <w:u w:val="single"/>
        </w:rPr>
        <w:t>In May 2021, a piece of space debris punctured the robotic arm of the International Space Station.</w:t>
      </w:r>
      <w:r w:rsidRPr="009A1A89">
        <w:rPr>
          <w:rFonts w:eastAsia="Cambria" w:cs="Calibri"/>
          <w:sz w:val="16"/>
        </w:rPr>
        <w:t xml:space="preserve">  This is seriously concerning, as, according to the European Space Agency, </w:t>
      </w:r>
      <w:r w:rsidRPr="009A1A89">
        <w:rPr>
          <w:rFonts w:eastAsia="Cambria" w:cs="Calibri"/>
          <w:b/>
          <w:iCs/>
          <w:u w:val="single"/>
        </w:rPr>
        <w:t xml:space="preserve">there are 670,000 pieces of space debris larger than 1cm and 170,000,000 between 1mm and 1cm </w:t>
      </w:r>
      <w:r w:rsidRPr="009A1A89">
        <w:rPr>
          <w:rFonts w:eastAsia="Cambria" w:cs="Calibri"/>
          <w:sz w:val="16"/>
        </w:rPr>
        <w:t xml:space="preserve">in width. Unfortunately8, </w:t>
      </w:r>
      <w:r w:rsidRPr="009A1A89">
        <w:rPr>
          <w:rFonts w:eastAsia="Cambria" w:cs="Calibri"/>
          <w:b/>
          <w:iCs/>
          <w:highlight w:val="green"/>
          <w:u w:val="single"/>
        </w:rPr>
        <w:t>public action and policy struggles to keep up with these risks.</w:t>
      </w:r>
      <w:r w:rsidRPr="009A1A89">
        <w:rPr>
          <w:rFonts w:eastAsia="Cambria" w:cs="Calibri"/>
          <w:sz w:val="16"/>
        </w:rPr>
        <w:t xml:space="preserve">  </w:t>
      </w:r>
      <w:r w:rsidRPr="009A1A89">
        <w:rPr>
          <w:rFonts w:eastAsia="Cambria" w:cs="Calibri"/>
          <w:highlight w:val="green"/>
          <w:u w:val="single"/>
        </w:rPr>
        <w:t>I</w:t>
      </w:r>
      <w:r w:rsidRPr="009A1A89">
        <w:rPr>
          <w:rFonts w:eastAsia="Cambria" w:cs="Calibri"/>
          <w:sz w:val="16"/>
        </w:rPr>
        <w:t xml:space="preserve">nternational </w:t>
      </w:r>
      <w:r w:rsidRPr="009A1A89">
        <w:rPr>
          <w:rFonts w:eastAsia="Cambria" w:cs="Calibri"/>
          <w:highlight w:val="green"/>
          <w:u w:val="single"/>
        </w:rPr>
        <w:t>law affords little clarity</w:t>
      </w:r>
      <w:r w:rsidRPr="009A1A89">
        <w:rPr>
          <w:rFonts w:eastAsia="Cambria" w:cs="Calibri"/>
          <w:sz w:val="16"/>
        </w:rPr>
        <w:t xml:space="preserve"> on the problem, as its control is a novel, emerging field with many technical tracking and removal challenges.  </w:t>
      </w:r>
      <w:r w:rsidRPr="009A1A89">
        <w:rPr>
          <w:rFonts w:eastAsia="Cambria" w:cs="Calibri"/>
          <w:b/>
          <w:iCs/>
          <w:highlight w:val="green"/>
          <w:u w:val="single"/>
        </w:rPr>
        <w:t xml:space="preserve">None of the existing space treaties directly tackle the </w:t>
      </w:r>
      <w:r w:rsidRPr="009A1A89">
        <w:rPr>
          <w:rFonts w:eastAsia="Cambria" w:cs="Calibri"/>
          <w:highlight w:val="green"/>
          <w:u w:val="single"/>
        </w:rPr>
        <w:t>issue, rendering responsibility</w:t>
      </w:r>
      <w:r w:rsidRPr="009A1A89">
        <w:rPr>
          <w:rFonts w:eastAsia="Cambria" w:cs="Calibri"/>
          <w:sz w:val="16"/>
        </w:rPr>
        <w:t xml:space="preserve"> for it </w:t>
      </w:r>
      <w:r w:rsidRPr="009A1A89">
        <w:rPr>
          <w:rFonts w:eastAsia="Cambria" w:cs="Calibri"/>
          <w:b/>
          <w:iCs/>
          <w:highlight w:val="green"/>
          <w:u w:val="single"/>
        </w:rPr>
        <w:t>ambiguous</w:t>
      </w:r>
      <w:r w:rsidRPr="009A1A89">
        <w:rPr>
          <w:rFonts w:eastAsia="Cambria" w:cs="Calibri"/>
          <w:sz w:val="16"/>
        </w:rPr>
        <w:t xml:space="preserve">.  Absent such responsibility, </w:t>
      </w:r>
      <w:r w:rsidRPr="009A1A89">
        <w:rPr>
          <w:rFonts w:eastAsia="Cambria" w:cs="Calibri"/>
          <w:b/>
          <w:iCs/>
          <w:u w:val="single"/>
        </w:rPr>
        <w:t>legal incentives are non-existent</w:t>
      </w:r>
      <w:r w:rsidRPr="009A1A89">
        <w:rPr>
          <w:rFonts w:eastAsia="Cambria" w:cs="Calibri"/>
          <w:u w:val="single"/>
        </w:rPr>
        <w:t>.  Guidelines are occasionally issued by international governing bodies, but provide little legal significance and are more targeted at the practicalities of tracking and removal.</w:t>
      </w:r>
      <w:r w:rsidRPr="009A1A89">
        <w:rPr>
          <w:rFonts w:eastAsia="Cambria" w:cs="Calibri"/>
          <w:sz w:val="16"/>
        </w:rPr>
        <w:t xml:space="preserve"> The nation best positioned to notify space actors of collision risks is the United States, and </w:t>
      </w:r>
      <w:r w:rsidRPr="009A1A89">
        <w:rPr>
          <w:rFonts w:eastAsia="Cambria" w:cs="Calibri"/>
          <w:u w:val="single"/>
        </w:rPr>
        <w:t xml:space="preserve">the burden of that task currently falls on the Department of Defense.  However, the Trump administration issued a directive in 2018, shifting the responsibility from the DoD to the Department of Commerce, and </w:t>
      </w:r>
      <w:r w:rsidRPr="009A1A89">
        <w:rPr>
          <w:rFonts w:eastAsia="Cambria" w:cs="Calibri"/>
          <w:b/>
          <w:iCs/>
          <w:u w:val="single"/>
        </w:rPr>
        <w:t xml:space="preserve">the transition has yet to </w:t>
      </w:r>
      <w:r w:rsidRPr="009A1A89">
        <w:rPr>
          <w:rFonts w:eastAsia="Cambria" w:cs="Calibri"/>
          <w:u w:val="single"/>
        </w:rPr>
        <w:t>materialize, leaving DoD struggling to keep pace with increasing commercial activity.</w:t>
      </w:r>
      <w:r w:rsidRPr="009A1A89">
        <w:rPr>
          <w:rFonts w:eastAsia="Cambria" w:cs="Calibri"/>
          <w:sz w:val="16"/>
        </w:rPr>
        <w:t xml:space="preserve">  In the face of public paralysis, </w:t>
      </w:r>
      <w:r w:rsidRPr="009A1A89">
        <w:rPr>
          <w:rFonts w:eastAsia="Cambria" w:cs="Calibri"/>
          <w:b/>
          <w:iCs/>
          <w:u w:val="single"/>
        </w:rPr>
        <w:t>addressing the problem through industry looks more and more attractive</w:t>
      </w:r>
      <w:r w:rsidRPr="009A1A89">
        <w:rPr>
          <w:rFonts w:eastAsia="Cambria" w:cs="Calibri"/>
          <w:sz w:val="16"/>
        </w:rPr>
        <w:t xml:space="preserve">. This has led some to call for a new legal order that still leaves room for government, but reframes who the rules exist to serve.  Rather than our current, rudimentary treaty regime designed to prevent international conflict, commentators have called for an additional regime resembling maritime law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sidRPr="009A1A89">
        <w:rPr>
          <w:rFonts w:eastAsia="Cambria" w:cs="Calibri"/>
          <w:b/>
          <w:iCs/>
          <w:highlight w:val="green"/>
          <w:u w:val="single"/>
        </w:rPr>
        <w:t xml:space="preserve">governments seem </w:t>
      </w:r>
      <w:r w:rsidRPr="009A1A89">
        <w:rPr>
          <w:rFonts w:eastAsia="Cambria" w:cs="Calibri"/>
          <w:b/>
          <w:iCs/>
          <w:u w:val="single"/>
        </w:rPr>
        <w:t xml:space="preserve">ready and </w:t>
      </w:r>
      <w:r w:rsidRPr="009A1A89">
        <w:rPr>
          <w:rFonts w:eastAsia="Cambria" w:cs="Calibri"/>
          <w:b/>
          <w:iCs/>
          <w:highlight w:val="green"/>
          <w:u w:val="single"/>
        </w:rPr>
        <w:t xml:space="preserve">willing to construct the legal and incentive framework </w:t>
      </w:r>
      <w:r w:rsidRPr="009A1A89">
        <w:rPr>
          <w:rFonts w:eastAsia="Cambria" w:cs="Calibri"/>
          <w:b/>
          <w:iCs/>
          <w:u w:val="single"/>
        </w:rPr>
        <w:t xml:space="preserve">in concert </w:t>
      </w:r>
      <w:r w:rsidRPr="009A1A89">
        <w:rPr>
          <w:rFonts w:eastAsia="Cambria" w:cs="Calibri"/>
          <w:b/>
          <w:iCs/>
          <w:highlight w:val="green"/>
          <w:u w:val="single"/>
        </w:rPr>
        <w:t>with such private action</w:t>
      </w:r>
      <w:r w:rsidRPr="009A1A89">
        <w:rPr>
          <w:rFonts w:eastAsia="Cambria" w:cs="Calibri"/>
          <w:sz w:val="16"/>
        </w:rPr>
        <w:t xml:space="preserve">.  In a joint statement this summer, G7 members expressed openness to resolving the technical aspects of the debris problem with private institutions, and there is some promising progress.  </w:t>
      </w:r>
      <w:r w:rsidRPr="009A1A89">
        <w:rPr>
          <w:rFonts w:eastAsia="Cambria" w:cs="Calibri"/>
          <w:b/>
          <w:iCs/>
          <w:u w:val="single"/>
        </w:rPr>
        <w:t>Apple co-founder Steve Wozniak</w:t>
      </w:r>
      <w:r w:rsidRPr="009A1A89">
        <w:rPr>
          <w:rFonts w:eastAsia="Cambria" w:cs="Calibri"/>
          <w:sz w:val="16"/>
        </w:rPr>
        <w:t xml:space="preserve"> signaled his plans to address the problem through a new company with a telling name: Privateer Space.  </w:t>
      </w:r>
      <w:r w:rsidRPr="00746B39">
        <w:rPr>
          <w:rFonts w:eastAsia="Cambria" w:cs="Calibri"/>
          <w:b/>
          <w:iCs/>
          <w:highlight w:val="green"/>
          <w:u w:val="single"/>
        </w:rPr>
        <w:t>Astroscale, a UK-based company, successfully launched</w:t>
      </w:r>
      <w:r w:rsidRPr="009A1A89">
        <w:rPr>
          <w:rFonts w:eastAsia="Cambria" w:cs="Calibri"/>
          <w:b/>
          <w:iCs/>
          <w:u w:val="single"/>
        </w:rPr>
        <w:t xml:space="preserve"> a pair of </w:t>
      </w:r>
      <w:r w:rsidRPr="00746B39">
        <w:rPr>
          <w:rFonts w:eastAsia="Cambria" w:cs="Calibri"/>
          <w:b/>
          <w:iCs/>
          <w:highlight w:val="green"/>
          <w:u w:val="single"/>
        </w:rPr>
        <w:t>satellites</w:t>
      </w:r>
      <w:r w:rsidRPr="009A1A89">
        <w:rPr>
          <w:rFonts w:eastAsia="Cambria" w:cs="Calibri"/>
          <w:u w:val="single"/>
        </w:rPr>
        <w:t xml:space="preserve"> in the Spring of 2021 </w:t>
      </w:r>
      <w:r w:rsidRPr="00746B39">
        <w:rPr>
          <w:rFonts w:eastAsia="Cambria" w:cs="Calibri"/>
          <w:b/>
          <w:iCs/>
          <w:highlight w:val="green"/>
          <w:u w:val="single"/>
        </w:rPr>
        <w:t>that w</w:t>
      </w:r>
      <w:r w:rsidRPr="009A1A89">
        <w:rPr>
          <w:rFonts w:eastAsia="Cambria" w:cs="Calibri"/>
          <w:b/>
          <w:iCs/>
          <w:highlight w:val="green"/>
          <w:u w:val="single"/>
        </w:rPr>
        <w:t xml:space="preserve">ill remove </w:t>
      </w:r>
      <w:r w:rsidRPr="009A1A89">
        <w:rPr>
          <w:rFonts w:eastAsia="Cambria" w:cs="Calibri"/>
          <w:sz w:val="16"/>
        </w:rPr>
        <w:t>certain</w:t>
      </w:r>
      <w:r w:rsidRPr="009A1A89">
        <w:rPr>
          <w:rFonts w:eastAsia="Cambria" w:cs="Calibri"/>
          <w:b/>
          <w:iCs/>
          <w:highlight w:val="green"/>
          <w:u w:val="single"/>
        </w:rPr>
        <w:t xml:space="preserve"> space debris from orbit.</w:t>
      </w:r>
      <w:r w:rsidRPr="009A1A89">
        <w:rPr>
          <w:rFonts w:eastAsia="Cambria" w:cs="Calibri"/>
          <w:sz w:val="16"/>
        </w:rPr>
        <w:t xml:space="preserve">  Astroscale also stated their desire to work with governments and international governing bodies to craft policy with private efforts to control the problem top of mind.   In light of public policy’s silence on space debris, </w:t>
      </w:r>
      <w:r w:rsidRPr="009A1A89">
        <w:rPr>
          <w:rFonts w:eastAsia="Cambria" w:cs="Calibri"/>
          <w:b/>
          <w:iCs/>
          <w:highlight w:val="green"/>
          <w:u w:val="single"/>
        </w:rPr>
        <w:t xml:space="preserve">the initiative </w:t>
      </w:r>
      <w:r w:rsidRPr="009A1A89">
        <w:rPr>
          <w:rFonts w:eastAsia="Cambria" w:cs="Calibri"/>
          <w:b/>
          <w:iCs/>
          <w:u w:val="single"/>
        </w:rPr>
        <w:t>of actors</w:t>
      </w:r>
      <w:r w:rsidRPr="009A1A89">
        <w:rPr>
          <w:rFonts w:eastAsia="Cambria" w:cs="Calibri"/>
          <w:sz w:val="16"/>
        </w:rPr>
        <w:t xml:space="preserve"> like Astroscale involving themselves in policy may be advised, as it </w:t>
      </w:r>
      <w:r w:rsidRPr="009A1A89">
        <w:rPr>
          <w:rFonts w:eastAsia="Cambria" w:cs="Calibri"/>
          <w:b/>
          <w:iCs/>
          <w:u w:val="single"/>
        </w:rPr>
        <w:t xml:space="preserve">could </w:t>
      </w:r>
      <w:r w:rsidRPr="009A1A89">
        <w:rPr>
          <w:rFonts w:eastAsia="Cambria" w:cs="Calibri"/>
          <w:b/>
          <w:iCs/>
          <w:highlight w:val="green"/>
          <w:u w:val="single"/>
        </w:rPr>
        <w:t xml:space="preserve">promote further private investment </w:t>
      </w:r>
      <w:r w:rsidRPr="009A1A89">
        <w:rPr>
          <w:rFonts w:eastAsia="Cambria" w:cs="Calibri"/>
          <w:b/>
          <w:iCs/>
          <w:u w:val="single"/>
        </w:rPr>
        <w:t xml:space="preserve">in technology </w:t>
      </w:r>
      <w:r w:rsidRPr="009A1A89">
        <w:rPr>
          <w:rFonts w:eastAsia="Cambria" w:cs="Calibri"/>
          <w:b/>
          <w:iCs/>
          <w:highlight w:val="green"/>
          <w:u w:val="single"/>
        </w:rPr>
        <w:t xml:space="preserve">for </w:t>
      </w:r>
      <w:r w:rsidRPr="009A1A89">
        <w:rPr>
          <w:rFonts w:eastAsia="Cambria" w:cs="Calibri"/>
          <w:b/>
          <w:iCs/>
          <w:u w:val="single"/>
        </w:rPr>
        <w:t xml:space="preserve">space </w:t>
      </w:r>
      <w:r w:rsidRPr="009A1A89">
        <w:rPr>
          <w:rFonts w:eastAsia="Cambria" w:cs="Calibri"/>
          <w:b/>
          <w:iCs/>
          <w:highlight w:val="green"/>
          <w:u w:val="single"/>
        </w:rPr>
        <w:t>debris removal.</w:t>
      </w:r>
      <w:r w:rsidRPr="009A1A89">
        <w:rPr>
          <w:rFonts w:eastAsia="Cambria" w:cs="Calibri"/>
          <w:sz w:val="16"/>
        </w:rPr>
        <w:t xml:space="preserve">  A popular </w:t>
      </w:r>
      <w:r w:rsidRPr="009A1A89">
        <w:rPr>
          <w:rFonts w:eastAsia="Cambria" w:cs="Calibri"/>
          <w:u w:val="single"/>
        </w:rPr>
        <w:t xml:space="preserve">policy recommendation among experts is </w:t>
      </w:r>
      <w:r w:rsidRPr="009A1A89">
        <w:rPr>
          <w:rFonts w:eastAsia="Cambria" w:cs="Calibri"/>
          <w:b/>
          <w:iCs/>
          <w:u w:val="single"/>
        </w:rPr>
        <w:t>the establishment of public-private partnerships</w:t>
      </w:r>
      <w:r w:rsidRPr="009A1A89">
        <w:rPr>
          <w:rFonts w:eastAsia="Cambria" w:cs="Calibri"/>
          <w:sz w:val="16"/>
        </w:rPr>
        <w:t xml:space="preserve">, and Astroscale has entered several such agreements </w:t>
      </w:r>
      <w:r w:rsidRPr="009A1A89">
        <w:rPr>
          <w:rFonts w:eastAsia="Cambria" w:cs="Calibri"/>
          <w:u w:val="single"/>
        </w:rPr>
        <w:t xml:space="preserve">including with Japan and the European Space Agency.  Other </w:t>
      </w:r>
      <w:r w:rsidRPr="009A1A89">
        <w:rPr>
          <w:rFonts w:eastAsia="Cambria" w:cs="Calibri"/>
          <w:b/>
          <w:iCs/>
          <w:u w:val="single"/>
        </w:rPr>
        <w:t>actors include ClearSpace, OneWeb, and D-Orbit</w:t>
      </w:r>
      <w:r w:rsidRPr="009A1A89">
        <w:rPr>
          <w:rFonts w:eastAsia="Cambria" w:cs="Calibri"/>
          <w:u w:val="single"/>
        </w:rPr>
        <w:t>.  </w:t>
      </w:r>
    </w:p>
    <w:p w14:paraId="199E5B4C" w14:textId="77777777" w:rsidR="00A967D3" w:rsidRPr="009A1A89" w:rsidRDefault="00A967D3" w:rsidP="00A967D3">
      <w:pPr>
        <w:keepNext/>
        <w:keepLines/>
        <w:spacing w:before="40" w:after="0"/>
        <w:outlineLvl w:val="3"/>
        <w:rPr>
          <w:rFonts w:eastAsia="MS Gothic" w:cs="Calibri"/>
          <w:b/>
          <w:iCs/>
          <w:sz w:val="26"/>
        </w:rPr>
      </w:pPr>
      <w:r w:rsidRPr="009A1A89">
        <w:rPr>
          <w:rFonts w:eastAsia="MS Gothic" w:cs="Calibri"/>
          <w:b/>
          <w:iCs/>
          <w:sz w:val="26"/>
        </w:rPr>
        <w:t>3] No debris cascades</w:t>
      </w:r>
      <w:r>
        <w:rPr>
          <w:rFonts w:eastAsia="MS Gothic" w:cs="Calibri"/>
          <w:b/>
          <w:iCs/>
          <w:sz w:val="26"/>
        </w:rPr>
        <w:t xml:space="preserve"> </w:t>
      </w:r>
      <w:r w:rsidRPr="009A1A89">
        <w:rPr>
          <w:rFonts w:eastAsia="MS Gothic" w:cs="Calibri"/>
          <w:b/>
          <w:iCs/>
          <w:sz w:val="26"/>
        </w:rPr>
        <w:t>—This ev</w:t>
      </w:r>
      <w:r>
        <w:rPr>
          <w:rFonts w:eastAsia="MS Gothic" w:cs="Calibri"/>
          <w:b/>
          <w:iCs/>
          <w:sz w:val="26"/>
        </w:rPr>
        <w:t>idence</w:t>
      </w:r>
      <w:r w:rsidRPr="009A1A89">
        <w:rPr>
          <w:rFonts w:eastAsia="MS Gothic" w:cs="Calibri"/>
          <w:b/>
          <w:iCs/>
          <w:sz w:val="26"/>
        </w:rPr>
        <w:t xml:space="preserve"> answers all aff warrants</w:t>
      </w:r>
      <w:r>
        <w:rPr>
          <w:rFonts w:eastAsia="MS Gothic" w:cs="Calibri"/>
          <w:b/>
          <w:iCs/>
          <w:sz w:val="26"/>
        </w:rPr>
        <w:t xml:space="preserve"> – even in the neg world, space ventures will continue</w:t>
      </w:r>
    </w:p>
    <w:p w14:paraId="6B212F26" w14:textId="77777777" w:rsidR="00A967D3" w:rsidRPr="009A1A89" w:rsidRDefault="00A967D3" w:rsidP="00A967D3">
      <w:pPr>
        <w:rPr>
          <w:rFonts w:eastAsia="Cambria" w:cs="Calibri"/>
        </w:rPr>
      </w:pPr>
      <w:r w:rsidRPr="009A1A89">
        <w:rPr>
          <w:rFonts w:eastAsia="Cambria" w:cs="Calibri"/>
          <w:b/>
          <w:bCs/>
          <w:sz w:val="26"/>
        </w:rPr>
        <w:t>Fan</w:t>
      </w:r>
      <w:r>
        <w:rPr>
          <w:rFonts w:eastAsia="Cambria" w:cs="Calibri"/>
          <w:b/>
          <w:bCs/>
          <w:sz w:val="26"/>
        </w:rPr>
        <w:t xml:space="preserve">ge </w:t>
      </w:r>
      <w:r w:rsidRPr="009A1A89">
        <w:rPr>
          <w:rFonts w:eastAsia="Cambria" w:cs="Calibri"/>
          <w:b/>
          <w:bCs/>
          <w:sz w:val="26"/>
        </w:rPr>
        <w:t>17</w:t>
      </w:r>
      <w:r w:rsidRPr="009A1A89">
        <w:rPr>
          <w:rFonts w:eastAsia="Cambria" w:cs="Calibri"/>
        </w:rPr>
        <w:t xml:space="preserve"> (Daniel Von Fange, Web Application Engineer, Founder and Owner of LeanCoder, Full Stack, Polyglot Web Developer, “Kessler Syndrome is Over Hyped”, 5/21/2017, http://braino.org/essays/kessler_syndrome_is_over_hyped/)</w:t>
      </w:r>
    </w:p>
    <w:p w14:paraId="731ABC03" w14:textId="77777777" w:rsidR="00A967D3" w:rsidRPr="009E2A88" w:rsidRDefault="00A967D3" w:rsidP="00A967D3">
      <w:pPr>
        <w:rPr>
          <w:rFonts w:eastAsia="Cambria" w:cs="Calibri"/>
          <w:sz w:val="16"/>
        </w:rPr>
      </w:pPr>
      <w:r w:rsidRPr="009A1A89">
        <w:rPr>
          <w:rFonts w:eastAsia="Cambria" w:cs="Calibri"/>
          <w:highlight w:val="green"/>
          <w:u w:val="single"/>
        </w:rPr>
        <w:t>Kessler</w:t>
      </w:r>
      <w:r w:rsidRPr="009A1A89">
        <w:rPr>
          <w:rFonts w:eastAsia="Cambria" w:cs="Calibri"/>
          <w:u w:val="single"/>
        </w:rPr>
        <w:t xml:space="preserve"> Syndrome </w:t>
      </w:r>
      <w:r w:rsidRPr="009A1A89">
        <w:rPr>
          <w:rFonts w:eastAsia="Cambria" w:cs="Calibri"/>
          <w:highlight w:val="green"/>
          <w:u w:val="single"/>
        </w:rPr>
        <w:t xml:space="preserve">is </w:t>
      </w:r>
      <w:r w:rsidRPr="009A1A89">
        <w:rPr>
          <w:rFonts w:eastAsia="Cambria" w:cs="Calibri"/>
          <w:b/>
          <w:iCs/>
          <w:highlight w:val="green"/>
          <w:u w:val="single"/>
        </w:rPr>
        <w:t>overhyped</w:t>
      </w:r>
      <w:r w:rsidRPr="009A1A89">
        <w:rPr>
          <w:rFonts w:eastAsia="Cambria" w:cs="Calibri"/>
          <w:highlight w:val="green"/>
          <w:u w:val="single"/>
        </w:rPr>
        <w:t xml:space="preserve">. </w:t>
      </w:r>
      <w:r w:rsidRPr="009A1A89">
        <w:rPr>
          <w:rFonts w:eastAsia="Cambria" w:cs="Calibri"/>
          <w:u w:val="single"/>
        </w:rPr>
        <w:t xml:space="preserve">A </w:t>
      </w:r>
      <w:r w:rsidRPr="009A1A89">
        <w:rPr>
          <w:rFonts w:eastAsia="Cambria" w:cs="Calibri"/>
          <w:b/>
          <w:iCs/>
          <w:u w:val="single"/>
        </w:rPr>
        <w:t>chorus of online commenters</w:t>
      </w:r>
      <w:r w:rsidRPr="009A1A89">
        <w:rPr>
          <w:rFonts w:eastAsia="Cambria" w:cs="Calibri"/>
          <w:u w:val="single"/>
        </w:rPr>
        <w:t xml:space="preserve"> great any news of upcoming low earth orbit satellites with worry that humanity will to lose access to space</w:t>
      </w:r>
      <w:r w:rsidRPr="009A1A89">
        <w:rPr>
          <w:rFonts w:eastAsia="Cambria" w:cs="Calibri"/>
          <w:sz w:val="16"/>
        </w:rPr>
        <w:t xml:space="preserve">. I now think </w:t>
      </w:r>
      <w:r w:rsidRPr="009A1A89">
        <w:rPr>
          <w:rFonts w:eastAsia="Cambria" w:cs="Calibri"/>
          <w:u w:val="single"/>
        </w:rPr>
        <w:t xml:space="preserve">they are </w:t>
      </w:r>
      <w:r w:rsidRPr="009A1A89">
        <w:rPr>
          <w:rFonts w:eastAsia="Cambria" w:cs="Calibri"/>
          <w:b/>
          <w:iCs/>
          <w:u w:val="single"/>
        </w:rPr>
        <w:t>wrong</w:t>
      </w:r>
      <w:r w:rsidRPr="009A1A89">
        <w:rPr>
          <w:rFonts w:eastAsia="Cambria" w:cs="Calibri"/>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9A1A89">
        <w:rPr>
          <w:rFonts w:eastAsia="Cambria" w:cs="Calibri"/>
          <w:u w:val="single"/>
        </w:rPr>
        <w:t>Is Kessler Syndrome likely to happen?</w:t>
      </w:r>
      <w:r w:rsidRPr="009A1A89">
        <w:rPr>
          <w:rFonts w:eastAsia="Cambria" w:cs="Calibri"/>
          <w:sz w:val="16"/>
          <w:u w:val="single"/>
        </w:rPr>
        <w:t xml:space="preserve"> </w:t>
      </w:r>
      <w:r w:rsidRPr="009A1A89">
        <w:rPr>
          <w:rFonts w:eastAsia="Cambria" w:cs="Calibri"/>
          <w:sz w:val="16"/>
        </w:rPr>
        <w:t xml:space="preserve">I had to stop everything and spend an afternoon doing back-of-the-napkin math to know how big the threat is. To estimate, we need to know where the stuff in space is, how much mass is there, and how long it would take to deorbit. </w:t>
      </w:r>
      <w:r w:rsidRPr="009A1A89">
        <w:rPr>
          <w:rFonts w:eastAsia="Cambria" w:cs="Calibri"/>
          <w:u w:val="single"/>
        </w:rPr>
        <w:t xml:space="preserve">The </w:t>
      </w:r>
      <w:r w:rsidRPr="009A1A89">
        <w:rPr>
          <w:rFonts w:eastAsia="Cambria" w:cs="Calibri"/>
          <w:highlight w:val="green"/>
          <w:u w:val="single"/>
        </w:rPr>
        <w:t>orbital area</w:t>
      </w:r>
      <w:r w:rsidRPr="009A1A89">
        <w:rPr>
          <w:rFonts w:eastAsia="Cambria" w:cs="Calibri"/>
          <w:u w:val="single"/>
        </w:rPr>
        <w:t xml:space="preserve"> around earth </w:t>
      </w:r>
      <w:r w:rsidRPr="009A1A89">
        <w:rPr>
          <w:rFonts w:eastAsia="Cambria" w:cs="Calibri"/>
          <w:highlight w:val="green"/>
          <w:u w:val="single"/>
        </w:rPr>
        <w:t>can be broken</w:t>
      </w:r>
      <w:r w:rsidRPr="009A1A89">
        <w:rPr>
          <w:rFonts w:eastAsia="Cambria" w:cs="Calibri"/>
          <w:u w:val="single"/>
        </w:rPr>
        <w:t xml:space="preserve"> down </w:t>
      </w:r>
      <w:r w:rsidRPr="009A1A89">
        <w:rPr>
          <w:rFonts w:eastAsia="Cambria" w:cs="Calibri"/>
          <w:highlight w:val="green"/>
          <w:u w:val="single"/>
        </w:rPr>
        <w:t>into four regions.</w:t>
      </w:r>
      <w:r w:rsidRPr="009A1A89">
        <w:rPr>
          <w:rFonts w:eastAsia="Cambria" w:cs="Calibri"/>
          <w:sz w:val="16"/>
          <w:u w:val="single"/>
        </w:rPr>
        <w:t xml:space="preserve"> </w:t>
      </w:r>
      <w:r w:rsidRPr="009A1A89">
        <w:rPr>
          <w:rFonts w:eastAsia="Cambria" w:cs="Calibri"/>
          <w:b/>
          <w:iCs/>
          <w:highlight w:val="green"/>
          <w:u w:val="single"/>
        </w:rPr>
        <w:t>Low LEO</w:t>
      </w:r>
      <w:r w:rsidRPr="009A1A89">
        <w:rPr>
          <w:rFonts w:eastAsia="Cambria" w:cs="Calibri"/>
          <w:u w:val="single"/>
        </w:rPr>
        <w:t xml:space="preserve"> </w:t>
      </w:r>
      <w:r w:rsidRPr="009A1A89">
        <w:rPr>
          <w:rFonts w:eastAsia="Cambria" w:cs="Calibri"/>
          <w:sz w:val="16"/>
          <w:u w:val="single"/>
        </w:rPr>
        <w:t xml:space="preserve"> </w:t>
      </w:r>
      <w:r w:rsidRPr="009A1A89">
        <w:rPr>
          <w:rFonts w:eastAsia="Cambria" w:cs="Calibri"/>
          <w:u w:val="single"/>
        </w:rPr>
        <w:t xml:space="preserve">- Up to about 400km. </w:t>
      </w:r>
      <w:r w:rsidRPr="009A1A89">
        <w:rPr>
          <w:rFonts w:eastAsia="Cambria" w:cs="Calibri"/>
          <w:highlight w:val="green"/>
          <w:u w:val="single"/>
        </w:rPr>
        <w:t>Things</w:t>
      </w:r>
      <w:r w:rsidRPr="009A1A89">
        <w:rPr>
          <w:rFonts w:eastAsia="Cambria" w:cs="Calibri"/>
          <w:u w:val="single"/>
        </w:rPr>
        <w:t xml:space="preserve"> that orbit </w:t>
      </w:r>
      <w:r w:rsidRPr="009A1A89">
        <w:rPr>
          <w:rFonts w:eastAsia="Cambria" w:cs="Calibri"/>
          <w:highlight w:val="green"/>
          <w:u w:val="single"/>
        </w:rPr>
        <w:t>here burn up</w:t>
      </w:r>
      <w:r w:rsidRPr="009A1A89">
        <w:rPr>
          <w:rFonts w:eastAsia="Cambria" w:cs="Calibri"/>
          <w:u w:val="single"/>
        </w:rPr>
        <w:t xml:space="preserve"> in the earth’s atmosphere </w:t>
      </w:r>
      <w:r w:rsidRPr="009A1A89">
        <w:rPr>
          <w:rFonts w:eastAsia="Cambria" w:cs="Calibri"/>
          <w:highlight w:val="green"/>
          <w:u w:val="single"/>
        </w:rPr>
        <w:t>quickly</w:t>
      </w:r>
      <w:r w:rsidRPr="009A1A89">
        <w:rPr>
          <w:rFonts w:eastAsia="Cambria" w:cs="Calibri"/>
          <w:u w:val="single"/>
        </w:rPr>
        <w:t xml:space="preserve"> - between a few months to two years</w:t>
      </w:r>
      <w:r w:rsidRPr="009A1A89">
        <w:rPr>
          <w:rFonts w:eastAsia="Cambria" w:cs="Calibri"/>
          <w:sz w:val="16"/>
        </w:rPr>
        <w:t xml:space="preserve">. The space station operates at the high end of this range. It loses about a kilometer of altitude a month and if not pushed higher every few months, would soon burn up. </w:t>
      </w:r>
      <w:r w:rsidRPr="009A1A89">
        <w:rPr>
          <w:rFonts w:eastAsia="Cambria" w:cs="Calibri"/>
          <w:u w:val="single"/>
        </w:rPr>
        <w:t xml:space="preserve">For all practical purposes, Low LEO </w:t>
      </w:r>
      <w:r w:rsidRPr="009A1A89">
        <w:rPr>
          <w:rFonts w:eastAsia="Cambria" w:cs="Calibri"/>
          <w:b/>
          <w:iCs/>
          <w:u w:val="single"/>
        </w:rPr>
        <w:t>doesn’t matter</w:t>
      </w:r>
      <w:r w:rsidRPr="009A1A89">
        <w:rPr>
          <w:rFonts w:eastAsia="Cambria" w:cs="Calibri"/>
          <w:u w:val="single"/>
        </w:rPr>
        <w:t xml:space="preserve"> for Kessler Syndrome. If Low LEO was ever full of space junk, we’d just wait</w:t>
      </w:r>
      <w:r w:rsidRPr="009A1A89">
        <w:rPr>
          <w:rFonts w:eastAsia="Cambria" w:cs="Calibri"/>
          <w:sz w:val="16"/>
        </w:rPr>
        <w:t xml:space="preserve"> a year and a half, </w:t>
      </w:r>
      <w:r w:rsidRPr="009A1A89">
        <w:rPr>
          <w:rFonts w:eastAsia="Cambria" w:cs="Calibri"/>
          <w:u w:val="single"/>
        </w:rPr>
        <w:t>and the problem would be over</w:t>
      </w:r>
      <w:r w:rsidRPr="009A1A89">
        <w:rPr>
          <w:rFonts w:eastAsia="Cambria" w:cs="Calibri"/>
          <w:sz w:val="16"/>
        </w:rPr>
        <w:t xml:space="preserve">. </w:t>
      </w:r>
      <w:r w:rsidRPr="009A1A89">
        <w:rPr>
          <w:rFonts w:eastAsia="Cambria" w:cs="Calibri"/>
          <w:b/>
          <w:iCs/>
          <w:highlight w:val="green"/>
          <w:u w:val="single"/>
        </w:rPr>
        <w:t>High LEO</w:t>
      </w:r>
      <w:r w:rsidRPr="009A1A89">
        <w:rPr>
          <w:rFonts w:eastAsia="Cambria" w:cs="Calibri"/>
          <w:u w:val="single"/>
        </w:rPr>
        <w:t xml:space="preserve"> - 400km to 2000km. This where most heavy satellites and most space junk orbits</w:t>
      </w:r>
      <w:r w:rsidRPr="009A1A89">
        <w:rPr>
          <w:rFonts w:eastAsia="Cambria" w:cs="Calibri"/>
          <w:sz w:val="16"/>
        </w:rPr>
        <w:t xml:space="preserve">. The air is thin enough here that satellites only go down slowly, and they have a much farther distance to fall. </w:t>
      </w:r>
      <w:r w:rsidRPr="009A1A89">
        <w:rPr>
          <w:rFonts w:eastAsia="Cambria" w:cs="Calibri"/>
          <w:u w:val="single"/>
        </w:rPr>
        <w:t>It can take 50 years for stuff here to get down. This is where Kessler Syndrome could be an issue</w:t>
      </w:r>
      <w:r w:rsidRPr="009A1A89">
        <w:rPr>
          <w:rFonts w:eastAsia="Cambria" w:cs="Calibri"/>
          <w:sz w:val="16"/>
        </w:rPr>
        <w:t xml:space="preserve">. </w:t>
      </w:r>
      <w:r w:rsidRPr="009A1A89">
        <w:rPr>
          <w:rFonts w:eastAsia="Cambria" w:cs="Calibri"/>
          <w:b/>
          <w:iCs/>
          <w:highlight w:val="green"/>
          <w:u w:val="single"/>
        </w:rPr>
        <w:t>Mid Orbit</w:t>
      </w:r>
      <w:r w:rsidRPr="009A1A89">
        <w:rPr>
          <w:rFonts w:eastAsia="Cambria" w:cs="Calibri"/>
          <w:highlight w:val="green"/>
          <w:u w:val="single"/>
        </w:rPr>
        <w:t xml:space="preserve"> </w:t>
      </w:r>
      <w:r w:rsidRPr="009A1A89">
        <w:rPr>
          <w:rFonts w:eastAsia="Cambria" w:cs="Calibri"/>
          <w:u w:val="single"/>
        </w:rPr>
        <w:t xml:space="preserve">- </w:t>
      </w:r>
      <w:r w:rsidRPr="009A1A89">
        <w:rPr>
          <w:rFonts w:eastAsia="Cambria" w:cs="Calibri"/>
          <w:b/>
          <w:iCs/>
          <w:u w:val="single"/>
        </w:rPr>
        <w:t>GPS</w:t>
      </w:r>
      <w:r w:rsidRPr="009A1A89">
        <w:rPr>
          <w:rFonts w:eastAsia="Cambria" w:cs="Calibri"/>
          <w:u w:val="single"/>
        </w:rPr>
        <w:t xml:space="preserve"> satellites and other navigation satellites travel here in lonely, long lives. The </w:t>
      </w:r>
      <w:r w:rsidRPr="009A1A89">
        <w:rPr>
          <w:rFonts w:eastAsia="Cambria" w:cs="Calibri"/>
          <w:b/>
          <w:iCs/>
          <w:highlight w:val="green"/>
          <w:u w:val="single"/>
        </w:rPr>
        <w:t>volume</w:t>
      </w:r>
      <w:r w:rsidRPr="009A1A89">
        <w:rPr>
          <w:rFonts w:eastAsia="Cambria" w:cs="Calibri"/>
          <w:b/>
          <w:iCs/>
          <w:u w:val="single"/>
        </w:rPr>
        <w:t xml:space="preserve"> of space </w:t>
      </w:r>
      <w:r w:rsidRPr="009A1A89">
        <w:rPr>
          <w:rFonts w:eastAsia="Cambria" w:cs="Calibri"/>
          <w:b/>
          <w:iCs/>
          <w:highlight w:val="green"/>
          <w:u w:val="single"/>
        </w:rPr>
        <w:t>is so huge</w:t>
      </w:r>
      <w:r w:rsidRPr="009A1A89">
        <w:rPr>
          <w:rFonts w:eastAsia="Cambria" w:cs="Calibri"/>
          <w:highlight w:val="green"/>
          <w:u w:val="single"/>
        </w:rPr>
        <w:t>, and</w:t>
      </w:r>
      <w:r w:rsidRPr="009A1A89">
        <w:rPr>
          <w:rFonts w:eastAsia="Cambria" w:cs="Calibri"/>
          <w:u w:val="single"/>
        </w:rPr>
        <w:t xml:space="preserve"> the </w:t>
      </w:r>
      <w:r w:rsidRPr="009A1A89">
        <w:rPr>
          <w:rFonts w:eastAsia="Cambria" w:cs="Calibri"/>
          <w:b/>
          <w:iCs/>
          <w:highlight w:val="green"/>
          <w:u w:val="single"/>
        </w:rPr>
        <w:t>number of sat</w:t>
      </w:r>
      <w:r w:rsidRPr="009A1A89">
        <w:rPr>
          <w:rFonts w:eastAsia="Cambria" w:cs="Calibri"/>
          <w:b/>
          <w:iCs/>
          <w:u w:val="single"/>
        </w:rPr>
        <w:t>ellite</w:t>
      </w:r>
      <w:r w:rsidRPr="009A1A89">
        <w:rPr>
          <w:rFonts w:eastAsia="Cambria" w:cs="Calibri"/>
          <w:b/>
          <w:iCs/>
          <w:highlight w:val="green"/>
          <w:u w:val="single"/>
        </w:rPr>
        <w:t>s so few</w:t>
      </w:r>
      <w:r w:rsidRPr="009A1A89">
        <w:rPr>
          <w:rFonts w:eastAsia="Cambria" w:cs="Calibri"/>
          <w:u w:val="single"/>
        </w:rPr>
        <w:t xml:space="preserve">, that </w:t>
      </w:r>
      <w:r w:rsidRPr="009A1A89">
        <w:rPr>
          <w:rFonts w:eastAsia="Cambria" w:cs="Calibri"/>
          <w:highlight w:val="green"/>
          <w:u w:val="single"/>
        </w:rPr>
        <w:t xml:space="preserve">we </w:t>
      </w:r>
      <w:r w:rsidRPr="009A1A89">
        <w:rPr>
          <w:rFonts w:eastAsia="Cambria" w:cs="Calibri"/>
          <w:b/>
          <w:iCs/>
          <w:highlight w:val="green"/>
          <w:u w:val="single"/>
        </w:rPr>
        <w:t>don’t</w:t>
      </w:r>
      <w:r w:rsidRPr="009A1A89">
        <w:rPr>
          <w:rFonts w:eastAsia="Cambria" w:cs="Calibri"/>
          <w:b/>
          <w:iCs/>
          <w:u w:val="single"/>
        </w:rPr>
        <w:t xml:space="preserve"> need to </w:t>
      </w:r>
      <w:r w:rsidRPr="009A1A89">
        <w:rPr>
          <w:rFonts w:eastAsia="Cambria" w:cs="Calibri"/>
          <w:b/>
          <w:iCs/>
          <w:highlight w:val="green"/>
          <w:u w:val="single"/>
        </w:rPr>
        <w:t>worry</w:t>
      </w:r>
      <w:r w:rsidRPr="009A1A89">
        <w:rPr>
          <w:rFonts w:eastAsia="Cambria" w:cs="Calibri"/>
          <w:u w:val="single"/>
        </w:rPr>
        <w:t xml:space="preserve"> about Kessler </w:t>
      </w:r>
      <w:r w:rsidRPr="009A1A89">
        <w:rPr>
          <w:rFonts w:eastAsia="Cambria" w:cs="Calibri"/>
          <w:b/>
          <w:iCs/>
          <w:highlight w:val="green"/>
          <w:u w:val="single"/>
        </w:rPr>
        <w:t>here</w:t>
      </w:r>
      <w:r w:rsidRPr="009A1A89">
        <w:rPr>
          <w:rFonts w:eastAsia="Cambria" w:cs="Calibri"/>
          <w:sz w:val="16"/>
        </w:rPr>
        <w:t xml:space="preserve">. </w:t>
      </w:r>
      <w:r w:rsidRPr="009A1A89">
        <w:rPr>
          <w:rFonts w:eastAsia="Cambria" w:cs="Calibri"/>
          <w:b/>
          <w:iCs/>
          <w:u w:val="single"/>
        </w:rPr>
        <w:t>GEO</w:t>
      </w:r>
      <w:r w:rsidRPr="009A1A89">
        <w:rPr>
          <w:rFonts w:eastAsia="Cambria" w:cs="Calibri"/>
          <w:u w:val="single"/>
        </w:rPr>
        <w:t xml:space="preserve"> - If you put a satellite far enough out from earth, the speed that the satellite travels around the earth will match the speed of the surface of the earth rotating under it</w:t>
      </w:r>
      <w:r w:rsidRPr="009A1A89">
        <w:rPr>
          <w:rFonts w:eastAsia="Cambria" w:cs="Calibri"/>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E2A88">
        <w:rPr>
          <w:rFonts w:eastAsia="Cambria" w:cs="Calibri"/>
          <w:highlight w:val="green"/>
          <w:u w:val="single"/>
        </w:rPr>
        <w:t>GEO orbit is</w:t>
      </w:r>
      <w:r w:rsidRPr="009E2A88">
        <w:rPr>
          <w:rFonts w:eastAsia="Cambria" w:cs="Calibri"/>
          <w:u w:val="single"/>
        </w:rPr>
        <w:t xml:space="preserve"> roughly a ring 384,400 km around. However, all</w:t>
      </w:r>
      <w:r w:rsidRPr="009A1A89">
        <w:rPr>
          <w:rFonts w:eastAsia="Cambria" w:cs="Calibri"/>
          <w:sz w:val="16"/>
        </w:rPr>
        <w:t xml:space="preserve"> the </w:t>
      </w:r>
      <w:r w:rsidRPr="009E2A88">
        <w:rPr>
          <w:rFonts w:eastAsia="Cambria" w:cs="Calibri"/>
          <w:u w:val="single"/>
        </w:rPr>
        <w:t>satellites here are moving the same direction at the same speed - debris doesn’t get free velocity</w:t>
      </w:r>
      <w:r w:rsidRPr="009A1A89">
        <w:rPr>
          <w:rFonts w:eastAsia="Cambria" w:cs="Calibri"/>
          <w:sz w:val="16"/>
        </w:rPr>
        <w:t xml:space="preserve"> from the speed of the satellites. </w:t>
      </w:r>
      <w:r w:rsidRPr="009E2A88">
        <w:rPr>
          <w:rFonts w:eastAsia="Cambria" w:cs="Calibri"/>
          <w:u w:val="single"/>
        </w:rPr>
        <w:t>Also</w:t>
      </w:r>
      <w:r w:rsidRPr="009A1A89">
        <w:rPr>
          <w:rFonts w:eastAsia="Cambria" w:cs="Calibri"/>
          <w:u w:val="single"/>
        </w:rPr>
        <w:t xml:space="preserve">, it’s quite expensive to get a satellite here, and so there aren’t many, </w:t>
      </w:r>
      <w:r w:rsidRPr="009A1A89">
        <w:rPr>
          <w:rFonts w:eastAsia="Cambria" w:cs="Calibri"/>
          <w:highlight w:val="green"/>
          <w:u w:val="single"/>
        </w:rPr>
        <w:t>only</w:t>
      </w:r>
      <w:r w:rsidRPr="009A1A89">
        <w:rPr>
          <w:rFonts w:eastAsia="Cambria" w:cs="Calibri"/>
          <w:u w:val="single"/>
        </w:rPr>
        <w:t xml:space="preserve"> about </w:t>
      </w:r>
      <w:r w:rsidRPr="009E2A88">
        <w:rPr>
          <w:rFonts w:eastAsia="Cambria" w:cs="Calibri"/>
          <w:b/>
          <w:iCs/>
          <w:highlight w:val="green"/>
          <w:u w:val="single"/>
        </w:rPr>
        <w:t xml:space="preserve">one satellite per </w:t>
      </w:r>
      <w:r w:rsidRPr="009A1A89">
        <w:rPr>
          <w:rFonts w:eastAsia="Cambria" w:cs="Calibri"/>
          <w:b/>
          <w:iCs/>
          <w:highlight w:val="green"/>
          <w:u w:val="single"/>
        </w:rPr>
        <w:t>1000km</w:t>
      </w:r>
      <w:r w:rsidRPr="009A1A89">
        <w:rPr>
          <w:rFonts w:eastAsia="Cambria" w:cs="Calibri"/>
          <w:u w:val="single"/>
        </w:rPr>
        <w:t xml:space="preserve"> of the ring. Kessler is </w:t>
      </w:r>
      <w:r w:rsidRPr="009A1A89">
        <w:rPr>
          <w:rFonts w:eastAsia="Cambria" w:cs="Calibri"/>
          <w:b/>
          <w:iCs/>
          <w:highlight w:val="green"/>
          <w:u w:val="single"/>
        </w:rPr>
        <w:t>not a problem</w:t>
      </w:r>
      <w:r w:rsidRPr="009A1A89">
        <w:rPr>
          <w:rFonts w:eastAsia="Cambria" w:cs="Calibri"/>
          <w:u w:val="single"/>
        </w:rPr>
        <w:t xml:space="preserve"> here</w:t>
      </w:r>
      <w:r w:rsidRPr="009A1A89">
        <w:rPr>
          <w:rFonts w:eastAsia="Cambria" w:cs="Calibri"/>
          <w:sz w:val="16"/>
        </w:rPr>
        <w:t xml:space="preserve">. How bad could Kessler Syndrome in High LEO be?Let’s </w:t>
      </w:r>
      <w:r w:rsidRPr="009E2A88">
        <w:rPr>
          <w:rFonts w:eastAsia="Cambria" w:cs="Calibri"/>
          <w:u w:val="single"/>
        </w:rPr>
        <w:t xml:space="preserve">imagine a </w:t>
      </w:r>
      <w:r w:rsidRPr="009E2A88">
        <w:rPr>
          <w:rFonts w:eastAsia="Cambria" w:cs="Calibri"/>
          <w:b/>
          <w:iCs/>
          <w:u w:val="single"/>
        </w:rPr>
        <w:t>worst case</w:t>
      </w:r>
      <w:r w:rsidRPr="009E2A88">
        <w:rPr>
          <w:rFonts w:eastAsia="Cambria" w:cs="Calibri"/>
          <w:u w:val="single"/>
        </w:rPr>
        <w:t xml:space="preserve"> scenario</w:t>
      </w:r>
      <w:r w:rsidRPr="009A1A89">
        <w:rPr>
          <w:rFonts w:eastAsia="Cambria" w:cs="Calibri"/>
          <w:sz w:val="16"/>
        </w:rPr>
        <w:t xml:space="preserve">. </w:t>
      </w:r>
      <w:r w:rsidRPr="009A1A89">
        <w:rPr>
          <w:rFonts w:eastAsia="Cambria" w:cs="Calibri"/>
          <w:u w:val="single"/>
        </w:rPr>
        <w:t>An evil alien</w:t>
      </w:r>
      <w:r w:rsidRPr="009A1A89">
        <w:rPr>
          <w:rFonts w:eastAsia="Cambria" w:cs="Calibri"/>
          <w:sz w:val="16"/>
        </w:rPr>
        <w:t xml:space="preserve"> intelligence </w:t>
      </w:r>
      <w:r w:rsidRPr="009A1A89">
        <w:rPr>
          <w:rFonts w:eastAsia="Cambria" w:cs="Calibri"/>
          <w:u w:val="single"/>
        </w:rPr>
        <w:t>chops up everything in High LEO, turning it into 1cm cubes of death</w:t>
      </w:r>
      <w:r w:rsidRPr="009A1A89">
        <w:rPr>
          <w:rFonts w:eastAsia="Cambria" w:cs="Calibri"/>
          <w:sz w:val="16"/>
        </w:rPr>
        <w:t xml:space="preserve"> orbiting at 1000km, </w:t>
      </w:r>
      <w:r w:rsidRPr="009A1A89">
        <w:rPr>
          <w:rFonts w:eastAsia="Cambria" w:cs="Calibri"/>
          <w:u w:val="single"/>
        </w:rPr>
        <w:t>spread</w:t>
      </w:r>
      <w:r w:rsidRPr="009A1A89">
        <w:rPr>
          <w:rFonts w:eastAsia="Cambria" w:cs="Calibri"/>
          <w:sz w:val="16"/>
        </w:rPr>
        <w:t xml:space="preserve"> as </w:t>
      </w:r>
      <w:r w:rsidRPr="009A1A89">
        <w:rPr>
          <w:rFonts w:eastAsia="Cambria" w:cs="Calibri"/>
          <w:u w:val="single"/>
        </w:rPr>
        <w:t>evenly</w:t>
      </w:r>
      <w:r w:rsidRPr="009A1A89">
        <w:rPr>
          <w:rFonts w:eastAsia="Cambria" w:cs="Calibri"/>
          <w:sz w:val="16"/>
        </w:rPr>
        <w:t xml:space="preserve"> across the surface of this sphere as orbital mechanics would allow. </w:t>
      </w:r>
      <w:r w:rsidRPr="009A1A89">
        <w:rPr>
          <w:rFonts w:eastAsia="Cambria" w:cs="Calibri"/>
          <w:u w:val="single"/>
        </w:rPr>
        <w:t>Is humanity cut off from space?</w:t>
      </w:r>
      <w:r w:rsidRPr="009A1A89">
        <w:rPr>
          <w:rFonts w:eastAsia="Cambria" w:cs="Calibri"/>
          <w:sz w:val="16"/>
          <w:u w:val="single"/>
        </w:rPr>
        <w:t xml:space="preserve"> </w:t>
      </w:r>
      <w:r w:rsidRPr="009A1A89">
        <w:rPr>
          <w:rFonts w:eastAsia="Cambria" w:cs="Calibri"/>
          <w:sz w:val="16"/>
        </w:rPr>
        <w:t xml:space="preserve">I’m guessing </w:t>
      </w:r>
      <w:r w:rsidRPr="009A1A89">
        <w:rPr>
          <w:rFonts w:eastAsia="Cambria" w:cs="Calibri"/>
          <w:u w:val="single"/>
        </w:rPr>
        <w:t>the world has launched</w:t>
      </w:r>
      <w:r w:rsidRPr="009A1A89">
        <w:rPr>
          <w:rFonts w:eastAsia="Cambria" w:cs="Calibri"/>
          <w:sz w:val="16"/>
        </w:rPr>
        <w:t xml:space="preserve"> about </w:t>
      </w:r>
      <w:r w:rsidRPr="009A1A89">
        <w:rPr>
          <w:rFonts w:eastAsia="Cambria" w:cs="Calibri"/>
          <w:u w:val="single"/>
        </w:rPr>
        <w:t>10,000 tons of satellites total</w:t>
      </w:r>
      <w:r w:rsidRPr="009A1A89">
        <w:rPr>
          <w:rFonts w:eastAsia="Cambria" w:cs="Calibri"/>
          <w:sz w:val="16"/>
        </w:rPr>
        <w:t xml:space="preserve">. For guessing purposes, </w:t>
      </w:r>
      <w:r w:rsidRPr="009A1A89">
        <w:rPr>
          <w:rFonts w:eastAsia="Cambria" w:cs="Calibri"/>
          <w:u w:val="single"/>
        </w:rPr>
        <w:t>I’ll assume 2,500 tons of satellites</w:t>
      </w:r>
      <w:r w:rsidRPr="009A1A89">
        <w:rPr>
          <w:rFonts w:eastAsia="Cambria" w:cs="Calibri"/>
          <w:sz w:val="16"/>
        </w:rPr>
        <w:t xml:space="preserve"> and junk </w:t>
      </w:r>
      <w:r w:rsidRPr="009A1A89">
        <w:rPr>
          <w:rFonts w:eastAsia="Cambria" w:cs="Calibri"/>
          <w:u w:val="single"/>
        </w:rPr>
        <w:t>currently in High LEO</w:t>
      </w:r>
      <w:r w:rsidRPr="009A1A89">
        <w:rPr>
          <w:rFonts w:eastAsia="Cambria" w:cs="Calibri"/>
          <w:sz w:val="16"/>
        </w:rPr>
        <w:t xml:space="preserve">. If satellites are made of aluminum, with a density of 2.70 g/cm3, </w:t>
      </w:r>
      <w:r w:rsidRPr="009A1A89">
        <w:rPr>
          <w:rFonts w:eastAsia="Cambria" w:cs="Calibri"/>
          <w:u w:val="single"/>
        </w:rPr>
        <w:t xml:space="preserve">then that’s </w:t>
      </w:r>
      <w:r w:rsidRPr="009A1A89">
        <w:rPr>
          <w:rFonts w:eastAsia="Cambria" w:cs="Calibri"/>
          <w:b/>
          <w:iCs/>
          <w:u w:val="single"/>
        </w:rPr>
        <w:t>839,985,870 1cm cubes</w:t>
      </w:r>
      <w:r w:rsidRPr="009A1A89">
        <w:rPr>
          <w:rFonts w:eastAsia="Cambria" w:cs="Calibri"/>
          <w:sz w:val="16"/>
        </w:rPr>
        <w:t xml:space="preserve">. A sphere for an orbit of 1,000km has a surface area of 682,752,000 square KM. So </w:t>
      </w:r>
      <w:r w:rsidRPr="009A1A89">
        <w:rPr>
          <w:rFonts w:eastAsia="Cambria" w:cs="Calibri"/>
          <w:u w:val="single"/>
        </w:rPr>
        <w:t>there would be one cube</w:t>
      </w:r>
      <w:r w:rsidRPr="009A1A89">
        <w:rPr>
          <w:rFonts w:eastAsia="Cambria" w:cs="Calibri"/>
          <w:sz w:val="16"/>
        </w:rPr>
        <w:t xml:space="preserve"> of junk </w:t>
      </w:r>
      <w:r w:rsidRPr="009A1A89">
        <w:rPr>
          <w:rFonts w:eastAsia="Cambria" w:cs="Calibri"/>
          <w:u w:val="single"/>
        </w:rPr>
        <w:t xml:space="preserve">per .81 square KM. If a rocket traveled through that, its </w:t>
      </w:r>
      <w:r w:rsidRPr="009E2A88">
        <w:rPr>
          <w:rFonts w:eastAsia="Cambria" w:cs="Calibri"/>
          <w:u w:val="single"/>
        </w:rPr>
        <w:t>odds of hitting</w:t>
      </w:r>
      <w:r w:rsidRPr="009A1A89">
        <w:rPr>
          <w:rFonts w:eastAsia="Cambria" w:cs="Calibri"/>
          <w:u w:val="single"/>
        </w:rPr>
        <w:t xml:space="preserve"> that cube </w:t>
      </w:r>
      <w:r w:rsidRPr="009E2A88">
        <w:rPr>
          <w:rFonts w:eastAsia="Cambria" w:cs="Calibri"/>
          <w:u w:val="single"/>
        </w:rPr>
        <w:t xml:space="preserve">are </w:t>
      </w:r>
      <w:r w:rsidRPr="009E2A88">
        <w:rPr>
          <w:rFonts w:eastAsia="Cambria" w:cs="Calibri"/>
          <w:b/>
          <w:iCs/>
          <w:u w:val="single"/>
        </w:rPr>
        <w:t>tiny - less than 1 in 10,000</w:t>
      </w:r>
      <w:r w:rsidRPr="009A1A89">
        <w:rPr>
          <w:rFonts w:eastAsia="Cambria" w:cs="Calibri"/>
          <w:sz w:val="16"/>
        </w:rPr>
        <w:t xml:space="preserve">. So </w:t>
      </w:r>
      <w:r w:rsidRPr="009E2A88">
        <w:rPr>
          <w:rFonts w:eastAsia="Cambria" w:cs="Calibri"/>
          <w:b/>
          <w:iCs/>
          <w:highlight w:val="green"/>
          <w:u w:val="single"/>
        </w:rPr>
        <w:t xml:space="preserve">even in the worst case, we don’t </w:t>
      </w:r>
      <w:r w:rsidRPr="009A1A89">
        <w:rPr>
          <w:rFonts w:eastAsia="Cambria" w:cs="Calibri"/>
          <w:b/>
          <w:iCs/>
          <w:highlight w:val="green"/>
          <w:u w:val="single"/>
        </w:rPr>
        <w:t xml:space="preserve">lose </w:t>
      </w:r>
      <w:r w:rsidRPr="009E2A88">
        <w:rPr>
          <w:rFonts w:eastAsia="Cambria" w:cs="Calibri"/>
          <w:b/>
          <w:iCs/>
          <w:highlight w:val="green"/>
          <w:u w:val="single"/>
        </w:rPr>
        <w:t>access to space</w:t>
      </w:r>
      <w:r w:rsidRPr="009A1A89">
        <w:rPr>
          <w:rFonts w:eastAsia="Cambria" w:cs="Calibri"/>
          <w:sz w:val="16"/>
        </w:rPr>
        <w:t xml:space="preserve">. Now though you can travel through the debris, you couldn’t keep a satellite alive for long in this orbit of death. </w:t>
      </w:r>
      <w:r w:rsidRPr="009A1A89">
        <w:rPr>
          <w:rFonts w:eastAsia="Cambria" w:cs="Calibri"/>
          <w:u w:val="single"/>
        </w:rPr>
        <w:t>Kessler</w:t>
      </w:r>
      <w:r w:rsidRPr="009A1A89">
        <w:rPr>
          <w:rFonts w:eastAsia="Cambria" w:cs="Calibri"/>
          <w:sz w:val="16"/>
        </w:rPr>
        <w:t xml:space="preserve"> Syndrome </w:t>
      </w:r>
      <w:r w:rsidRPr="009A1A89">
        <w:rPr>
          <w:rFonts w:eastAsia="Cambria" w:cs="Calibri"/>
          <w:u w:val="single"/>
        </w:rPr>
        <w:t xml:space="preserve">at its worst just prevents us from putting satellites in </w:t>
      </w:r>
      <w:r w:rsidRPr="009A1A89">
        <w:rPr>
          <w:rFonts w:eastAsia="Cambria" w:cs="Calibri"/>
          <w:b/>
          <w:iCs/>
          <w:u w:val="single"/>
        </w:rPr>
        <w:t>certain orbits</w:t>
      </w:r>
      <w:r w:rsidRPr="009A1A89">
        <w:rPr>
          <w:rFonts w:eastAsia="Cambria" w:cs="Calibri"/>
          <w:sz w:val="16"/>
        </w:rPr>
        <w:t xml:space="preserve">. </w:t>
      </w:r>
      <w:r w:rsidRPr="009A1A89">
        <w:rPr>
          <w:rFonts w:eastAsia="Cambria" w:cs="Calibri"/>
          <w:u w:val="single"/>
        </w:rPr>
        <w:t xml:space="preserve">In </w:t>
      </w:r>
      <w:r w:rsidRPr="009A1A89">
        <w:rPr>
          <w:rFonts w:eastAsia="Cambria" w:cs="Calibri"/>
          <w:b/>
          <w:iCs/>
          <w:u w:val="single"/>
        </w:rPr>
        <w:t>real life</w:t>
      </w:r>
      <w:r w:rsidRPr="009A1A89">
        <w:rPr>
          <w:rFonts w:eastAsia="Cambria" w:cs="Calibri"/>
          <w:u w:val="single"/>
        </w:rPr>
        <w:t xml:space="preserve">, there’s a </w:t>
      </w:r>
      <w:r w:rsidRPr="009A1A89">
        <w:rPr>
          <w:rFonts w:eastAsia="Cambria" w:cs="Calibri"/>
          <w:b/>
          <w:iCs/>
          <w:u w:val="single"/>
        </w:rPr>
        <w:t>lot of factors</w:t>
      </w:r>
      <w:r w:rsidRPr="009A1A89">
        <w:rPr>
          <w:rFonts w:eastAsia="Cambria" w:cs="Calibri"/>
          <w:u w:val="single"/>
        </w:rPr>
        <w:t xml:space="preserve"> that make Kessler syndrome </w:t>
      </w:r>
      <w:r w:rsidRPr="009A1A89">
        <w:rPr>
          <w:rFonts w:eastAsia="Cambria" w:cs="Calibri"/>
          <w:b/>
          <w:iCs/>
          <w:u w:val="single"/>
        </w:rPr>
        <w:t>even less of a problem</w:t>
      </w:r>
      <w:r w:rsidRPr="009A1A89">
        <w:rPr>
          <w:rFonts w:eastAsia="Cambria" w:cs="Calibri"/>
          <w:u w:val="single"/>
        </w:rPr>
        <w:t xml:space="preserve"> than our worst case though </w:t>
      </w:r>
      <w:r w:rsidRPr="009E2A88">
        <w:rPr>
          <w:rFonts w:eastAsia="Cambria" w:cs="Calibri"/>
          <w:u w:val="single"/>
        </w:rPr>
        <w:t>experiment.</w:t>
      </w:r>
      <w:r w:rsidRPr="009E2A88">
        <w:rPr>
          <w:rFonts w:eastAsia="Cambria" w:cs="Calibri"/>
          <w:sz w:val="16"/>
          <w:u w:val="single"/>
        </w:rPr>
        <w:t xml:space="preserve"> </w:t>
      </w:r>
      <w:r w:rsidRPr="009E2A88">
        <w:rPr>
          <w:rFonts w:eastAsia="Cambria" w:cs="Calibri"/>
          <w:u w:val="single"/>
        </w:rPr>
        <w:t xml:space="preserve">Debris would be </w:t>
      </w:r>
      <w:r w:rsidRPr="009E2A88">
        <w:rPr>
          <w:rFonts w:eastAsia="Cambria" w:cs="Calibri"/>
          <w:b/>
          <w:iCs/>
          <w:u w:val="single"/>
        </w:rPr>
        <w:t>spread</w:t>
      </w:r>
      <w:r w:rsidRPr="009E2A88">
        <w:rPr>
          <w:rFonts w:eastAsia="Cambria" w:cs="Calibri"/>
          <w:u w:val="single"/>
        </w:rPr>
        <w:t xml:space="preserve"> over a </w:t>
      </w:r>
      <w:r w:rsidRPr="009E2A88">
        <w:rPr>
          <w:rFonts w:eastAsia="Cambria" w:cs="Calibri"/>
          <w:b/>
          <w:iCs/>
          <w:u w:val="single"/>
        </w:rPr>
        <w:t>volume</w:t>
      </w:r>
      <w:r w:rsidRPr="009E2A88">
        <w:rPr>
          <w:rFonts w:eastAsia="Cambria" w:cs="Calibri"/>
          <w:u w:val="single"/>
        </w:rPr>
        <w:t xml:space="preserve"> of space, not a </w:t>
      </w:r>
      <w:r w:rsidRPr="009E2A88">
        <w:rPr>
          <w:rFonts w:eastAsia="Cambria" w:cs="Calibri"/>
          <w:b/>
          <w:iCs/>
          <w:u w:val="single"/>
        </w:rPr>
        <w:t>single orbital surface</w:t>
      </w:r>
      <w:r w:rsidRPr="009E2A88">
        <w:rPr>
          <w:rFonts w:eastAsia="Cambria" w:cs="Calibri"/>
          <w:u w:val="single"/>
        </w:rPr>
        <w:t xml:space="preserve">, making collisions </w:t>
      </w:r>
      <w:r w:rsidRPr="009E2A88">
        <w:rPr>
          <w:rFonts w:eastAsia="Cambria" w:cs="Calibri"/>
          <w:b/>
          <w:iCs/>
          <w:u w:val="single"/>
        </w:rPr>
        <w:t>orders of magnitudes less likely</w:t>
      </w:r>
      <w:r w:rsidRPr="009A1A89">
        <w:rPr>
          <w:rFonts w:eastAsia="Cambria" w:cs="Calibri"/>
          <w:sz w:val="16"/>
        </w:rPr>
        <w:t>.</w:t>
      </w:r>
      <w:r w:rsidRPr="009E2A88">
        <w:rPr>
          <w:rFonts w:eastAsia="Cambria" w:cs="Calibri"/>
          <w:u w:val="single"/>
        </w:rPr>
        <w:t xml:space="preserve">Most impact debris will have a </w:t>
      </w:r>
      <w:r w:rsidRPr="009E2A88">
        <w:rPr>
          <w:rFonts w:eastAsia="Cambria" w:cs="Calibri"/>
          <w:b/>
          <w:iCs/>
          <w:u w:val="single"/>
        </w:rPr>
        <w:t>slower orbital velocity</w:t>
      </w:r>
      <w:r w:rsidRPr="009E2A88">
        <w:rPr>
          <w:rFonts w:eastAsia="Cambria" w:cs="Calibri"/>
          <w:u w:val="single"/>
        </w:rPr>
        <w:t xml:space="preserve"> than either of its original pieces - this makes it deorbit </w:t>
      </w:r>
      <w:r w:rsidRPr="009E2A88">
        <w:rPr>
          <w:rFonts w:eastAsia="Cambria" w:cs="Calibri"/>
          <w:b/>
          <w:iCs/>
          <w:u w:val="single"/>
        </w:rPr>
        <w:t>much sooner</w:t>
      </w:r>
      <w:r w:rsidRPr="009A1A89">
        <w:rPr>
          <w:rFonts w:eastAsia="Cambria" w:cs="Calibri"/>
          <w:sz w:val="16"/>
        </w:rPr>
        <w:t>.</w:t>
      </w:r>
      <w:r w:rsidRPr="009E2A88">
        <w:rPr>
          <w:rFonts w:eastAsia="Cambria" w:cs="Calibri"/>
          <w:u w:val="single"/>
        </w:rPr>
        <w:t xml:space="preserve">Any collision will create large and small objects. Small objects are much more affected by atmospheric drag and deorbit faster, even in a </w:t>
      </w:r>
      <w:r w:rsidRPr="009E2A88">
        <w:rPr>
          <w:rFonts w:eastAsia="Cambria" w:cs="Calibri"/>
          <w:b/>
          <w:iCs/>
          <w:u w:val="single"/>
        </w:rPr>
        <w:t>few months</w:t>
      </w:r>
      <w:r w:rsidRPr="009E2A88">
        <w:rPr>
          <w:rFonts w:eastAsia="Cambria" w:cs="Calibri"/>
          <w:u w:val="single"/>
        </w:rPr>
        <w:t xml:space="preserve"> from high LEO. Larger objects can be </w:t>
      </w:r>
      <w:r w:rsidRPr="009E2A88">
        <w:rPr>
          <w:rFonts w:eastAsia="Cambria" w:cs="Calibri"/>
          <w:b/>
          <w:iCs/>
          <w:u w:val="single"/>
        </w:rPr>
        <w:t>tracked</w:t>
      </w:r>
      <w:r w:rsidRPr="009E2A88">
        <w:rPr>
          <w:rFonts w:eastAsia="Cambria" w:cs="Calibri"/>
          <w:u w:val="single"/>
        </w:rPr>
        <w:t xml:space="preserve"> by earth based radar and </w:t>
      </w:r>
      <w:r w:rsidRPr="009E2A88">
        <w:rPr>
          <w:rFonts w:eastAsia="Cambria" w:cs="Calibri"/>
          <w:b/>
          <w:iCs/>
          <w:u w:val="single"/>
        </w:rPr>
        <w:t>avoided</w:t>
      </w:r>
      <w:r w:rsidRPr="009A1A89">
        <w:rPr>
          <w:rFonts w:eastAsia="Cambria" w:cs="Calibri"/>
          <w:sz w:val="16"/>
        </w:rPr>
        <w:t xml:space="preserve">. </w:t>
      </w:r>
      <w:r w:rsidRPr="009E2A88">
        <w:rPr>
          <w:rFonts w:eastAsia="Cambria" w:cs="Calibri"/>
          <w:u w:val="single"/>
        </w:rPr>
        <w:t xml:space="preserve">The planned big new constellations are </w:t>
      </w:r>
      <w:r w:rsidRPr="009E2A88">
        <w:rPr>
          <w:rFonts w:eastAsia="Cambria" w:cs="Calibri"/>
          <w:b/>
          <w:iCs/>
          <w:u w:val="single"/>
        </w:rPr>
        <w:t>not in High LEO</w:t>
      </w:r>
      <w:r w:rsidRPr="009E2A88">
        <w:rPr>
          <w:rFonts w:eastAsia="Cambria" w:cs="Calibri"/>
          <w:u w:val="single"/>
        </w:rPr>
        <w:t xml:space="preserve">, but in </w:t>
      </w:r>
      <w:r w:rsidRPr="009E2A88">
        <w:rPr>
          <w:rFonts w:eastAsia="Cambria" w:cs="Calibri"/>
          <w:b/>
          <w:iCs/>
          <w:u w:val="single"/>
        </w:rPr>
        <w:t>Low LEO</w:t>
      </w:r>
      <w:r w:rsidRPr="009E2A88">
        <w:rPr>
          <w:rFonts w:eastAsia="Cambria" w:cs="Calibri"/>
          <w:u w:val="single"/>
        </w:rPr>
        <w:t xml:space="preserve"> for faster communications with the earth. They </w:t>
      </w:r>
      <w:r w:rsidRPr="009E2A88">
        <w:rPr>
          <w:rFonts w:eastAsia="Cambria" w:cs="Calibri"/>
          <w:b/>
          <w:iCs/>
          <w:u w:val="single"/>
        </w:rPr>
        <w:t>aren’t an issue</w:t>
      </w:r>
      <w:r w:rsidRPr="009E2A88">
        <w:rPr>
          <w:rFonts w:eastAsia="Cambria" w:cs="Calibri"/>
          <w:u w:val="single"/>
        </w:rPr>
        <w:t xml:space="preserve"> for Kessler</w:t>
      </w:r>
      <w:r w:rsidRPr="009A1A89">
        <w:rPr>
          <w:rFonts w:eastAsia="Cambria" w:cs="Calibri"/>
          <w:sz w:val="16"/>
        </w:rPr>
        <w:t xml:space="preserve">. </w:t>
      </w:r>
      <w:r w:rsidRPr="009E2A88">
        <w:rPr>
          <w:rFonts w:eastAsia="Cambria" w:cs="Calibri"/>
          <w:u w:val="single"/>
        </w:rPr>
        <w:t>Most importantly, all new</w:t>
      </w:r>
      <w:r w:rsidRPr="009A1A89">
        <w:rPr>
          <w:rFonts w:eastAsia="Cambria" w:cs="Calibri"/>
          <w:sz w:val="16"/>
        </w:rPr>
        <w:t xml:space="preserve"> satellite </w:t>
      </w:r>
      <w:r w:rsidRPr="009E2A88">
        <w:rPr>
          <w:rFonts w:eastAsia="Cambria" w:cs="Calibri"/>
          <w:u w:val="single"/>
        </w:rPr>
        <w:t>launches since the</w:t>
      </w:r>
      <w:r w:rsidRPr="009A1A89">
        <w:rPr>
          <w:rFonts w:eastAsia="Cambria" w:cs="Calibri"/>
          <w:sz w:val="16"/>
        </w:rPr>
        <w:t xml:space="preserve"> 19</w:t>
      </w:r>
      <w:r w:rsidRPr="009E2A88">
        <w:rPr>
          <w:rFonts w:eastAsia="Cambria" w:cs="Calibri"/>
          <w:b/>
          <w:iCs/>
          <w:u w:val="single"/>
        </w:rPr>
        <w:t>90’s</w:t>
      </w:r>
      <w:r w:rsidRPr="009E2A88">
        <w:rPr>
          <w:rFonts w:eastAsia="Cambria" w:cs="Calibri"/>
          <w:u w:val="single"/>
        </w:rPr>
        <w:t xml:space="preserve"> are required to include a plan to get rid of the satellite at the end of its useful life (usually by deorbiting)</w:t>
      </w:r>
      <w:r w:rsidRPr="009E2A88">
        <w:rPr>
          <w:rFonts w:eastAsia="Cambria" w:cs="Calibri"/>
          <w:sz w:val="16"/>
          <w:u w:val="single"/>
        </w:rPr>
        <w:t xml:space="preserve"> </w:t>
      </w:r>
      <w:r w:rsidRPr="009A1A89">
        <w:rPr>
          <w:rFonts w:eastAsia="Cambria" w:cs="Calibri"/>
          <w:sz w:val="16"/>
        </w:rPr>
        <w:t xml:space="preserve">So </w:t>
      </w:r>
      <w:r w:rsidRPr="009E2A88">
        <w:rPr>
          <w:rFonts w:eastAsia="Cambria" w:cs="Calibri"/>
          <w:u w:val="single"/>
        </w:rPr>
        <w:t xml:space="preserve">the realistic worst case is that </w:t>
      </w:r>
      <w:r w:rsidRPr="009E2A88">
        <w:rPr>
          <w:rFonts w:eastAsia="Cambria" w:cs="Calibri"/>
          <w:b/>
          <w:iCs/>
          <w:u w:val="single"/>
        </w:rPr>
        <w:t>insurance premiums on satellites go up a bit</w:t>
      </w:r>
      <w:r w:rsidRPr="009E2A88">
        <w:rPr>
          <w:rFonts w:eastAsia="Cambria" w:cs="Calibri"/>
          <w:u w:val="single"/>
        </w:rPr>
        <w:t xml:space="preserve">. Given the </w:t>
      </w:r>
      <w:r w:rsidRPr="009E2A88">
        <w:rPr>
          <w:rFonts w:eastAsia="Cambria" w:cs="Calibri"/>
          <w:b/>
          <w:iCs/>
          <w:u w:val="single"/>
        </w:rPr>
        <w:t>current trend</w:t>
      </w:r>
      <w:r w:rsidRPr="009E2A88">
        <w:rPr>
          <w:rFonts w:eastAsia="Cambria" w:cs="Calibri"/>
          <w:u w:val="single"/>
        </w:rPr>
        <w:t xml:space="preserve"> toward </w:t>
      </w:r>
      <w:r w:rsidRPr="009E2A88">
        <w:rPr>
          <w:rFonts w:eastAsia="Cambria" w:cs="Calibri"/>
          <w:b/>
          <w:iCs/>
          <w:u w:val="single"/>
        </w:rPr>
        <w:t>much smaller, cheaper micro satellites</w:t>
      </w:r>
      <w:r w:rsidRPr="009E2A88">
        <w:rPr>
          <w:rFonts w:eastAsia="Cambria" w:cs="Calibri"/>
          <w:u w:val="single"/>
        </w:rPr>
        <w:t>, this wouldn’t even have a huge effect</w:t>
      </w:r>
      <w:r w:rsidRPr="009A1A89">
        <w:rPr>
          <w:rFonts w:eastAsia="Cambria" w:cs="Calibri"/>
          <w:sz w:val="16"/>
        </w:rPr>
        <w:t>. I’m removing Kessler Syndrome from my list of things to worry about.</w:t>
      </w:r>
    </w:p>
    <w:p w14:paraId="63ABBEFE" w14:textId="77777777" w:rsidR="00A967D3" w:rsidRDefault="00A967D3" w:rsidP="00A967D3">
      <w:pPr>
        <w:pStyle w:val="Heading4"/>
      </w:pPr>
      <w:bookmarkStart w:id="0" w:name="_Hlk19345098"/>
      <w:bookmarkStart w:id="1" w:name="_Hlk19347301"/>
      <w:r>
        <w:t>4] Robust tracking systems ensure there is no risk</w:t>
      </w:r>
    </w:p>
    <w:p w14:paraId="4ECAF282" w14:textId="77777777" w:rsidR="00A967D3" w:rsidRPr="000B0023" w:rsidRDefault="00A967D3" w:rsidP="00A967D3">
      <w:r w:rsidRPr="000B0023">
        <w:rPr>
          <w:b/>
          <w:bCs/>
          <w:sz w:val="26"/>
          <w:szCs w:val="26"/>
        </w:rPr>
        <w:t>Mosher 19</w:t>
      </w:r>
      <w:r w:rsidRPr="000B0023">
        <w:t xml:space="preserve"> </w:t>
      </w:r>
      <w:r w:rsidRPr="00CF4ECE">
        <w:rPr>
          <w:sz w:val="16"/>
          <w:szCs w:val="16"/>
        </w:rPr>
        <w:t xml:space="preserve">[Dave; September 3rd; Journalist with more than a decade of experience reporting and writing stories about space, science, and technology; Business Insider, “Satellite collisions may trigger a space-junk disaster that could end human access to orbit. Here’s How,” </w:t>
      </w:r>
      <w:hyperlink r:id="rId6" w:history="1">
        <w:r w:rsidRPr="00CF4ECE">
          <w:rPr>
            <w:rStyle w:val="Hyperlink"/>
            <w:sz w:val="16"/>
            <w:szCs w:val="16"/>
          </w:rPr>
          <w:t>https://www.usafa.edu/app/uploads/Space_and_Defense_2_3.pdf</w:t>
        </w:r>
      </w:hyperlink>
      <w:r w:rsidRPr="00CF4ECE">
        <w:rPr>
          <w:sz w:val="16"/>
          <w:szCs w:val="16"/>
        </w:rPr>
        <w:t>; GR]</w:t>
      </w:r>
    </w:p>
    <w:p w14:paraId="5AC65611" w14:textId="77777777" w:rsidR="00A967D3" w:rsidRPr="00853FAA" w:rsidRDefault="00A967D3" w:rsidP="00A967D3">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9E2A88">
        <w:rPr>
          <w:sz w:val="16"/>
        </w:rPr>
        <w:t xml:space="preserve">which </w:t>
      </w:r>
      <w:r w:rsidRPr="009E2A88">
        <w:rPr>
          <w:rStyle w:val="StyleUnderline"/>
        </w:rPr>
        <w:t>a</w:t>
      </w:r>
      <w:r w:rsidRPr="009E2A88">
        <w:rPr>
          <w:u w:val="single"/>
        </w:rPr>
        <w:t>n a</w:t>
      </w:r>
      <w:r w:rsidRPr="009E2A88">
        <w:rPr>
          <w:rStyle w:val="StyleUnderline"/>
        </w:rPr>
        <w:t>ccidental</w:t>
      </w:r>
      <w:r w:rsidRPr="001E2F6E">
        <w:rPr>
          <w:rStyle w:val="StyleUnderline"/>
        </w:rPr>
        <w:t xml:space="preserve"> </w:t>
      </w:r>
      <w:r w:rsidRPr="00A16B1D">
        <w:rPr>
          <w:rStyle w:val="Emphasis"/>
        </w:rPr>
        <w:t xml:space="preserve">space </w:t>
      </w:r>
      <w:r w:rsidRPr="00462532">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462532">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462532">
        <w:rPr>
          <w:rStyle w:val="Emphasis"/>
          <w:highlight w:val="green"/>
        </w:rPr>
        <w:t>space-junk</w:t>
      </w:r>
      <w:r w:rsidRPr="00A242D3">
        <w:rPr>
          <w:rStyle w:val="Emphasis"/>
        </w:rPr>
        <w:t xml:space="preserve"> catastrophe</w:t>
      </w:r>
      <w:r w:rsidRPr="00A242D3">
        <w:rPr>
          <w:rStyle w:val="StyleUnderline"/>
        </w:rPr>
        <w:t xml:space="preserve"> </w:t>
      </w:r>
      <w:r w:rsidRPr="00462532">
        <w:rPr>
          <w:rStyle w:val="StyleUnderline"/>
          <w:highlight w:val="green"/>
        </w:rPr>
        <w:t xml:space="preserve">is </w:t>
      </w:r>
      <w:r w:rsidRPr="00462532">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Gossner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some day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462532">
        <w:rPr>
          <w:rStyle w:val="Emphasis"/>
          <w:highlight w:val="green"/>
        </w:rPr>
        <w:t>30</w:t>
      </w:r>
      <w:r w:rsidRPr="00A242D3">
        <w:rPr>
          <w:rStyle w:val="StyleUnderline"/>
        </w:rPr>
        <w:t xml:space="preserve"> different </w:t>
      </w:r>
      <w:r w:rsidRPr="00462532">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462532">
        <w:rPr>
          <w:rStyle w:val="Emphasis"/>
          <w:highlight w:val="green"/>
        </w:rPr>
        <w:t>identify</w:t>
      </w:r>
      <w:r w:rsidRPr="00A242D3">
        <w:rPr>
          <w:sz w:val="16"/>
        </w:rPr>
        <w:t xml:space="preserve">, </w:t>
      </w:r>
      <w:r w:rsidRPr="00462532">
        <w:rPr>
          <w:rStyle w:val="Emphasis"/>
          <w:highlight w:val="green"/>
        </w:rPr>
        <w:t>track</w:t>
      </w:r>
      <w:r w:rsidRPr="00A242D3">
        <w:rPr>
          <w:sz w:val="16"/>
        </w:rPr>
        <w:t xml:space="preserve">, </w:t>
      </w:r>
      <w:r w:rsidRPr="00462532">
        <w:rPr>
          <w:rStyle w:val="StyleUnderline"/>
          <w:highlight w:val="green"/>
        </w:rPr>
        <w:t xml:space="preserve">and share </w:t>
      </w:r>
      <w:r w:rsidRPr="00462532">
        <w:rPr>
          <w:rStyle w:val="Emphasis"/>
          <w:highlight w:val="green"/>
        </w:rPr>
        <w:t>info</w:t>
      </w:r>
      <w:r w:rsidRPr="00A16B1D">
        <w:rPr>
          <w:rStyle w:val="StyleUnderline"/>
        </w:rPr>
        <w:t xml:space="preserve">rmation </w:t>
      </w:r>
      <w:r w:rsidRPr="00462532">
        <w:rPr>
          <w:rStyle w:val="StyleUnderline"/>
          <w:highlight w:val="green"/>
        </w:rPr>
        <w:t xml:space="preserve">about </w:t>
      </w:r>
      <w:r w:rsidRPr="00462532">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462532">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w:t>
      </w:r>
      <w:r w:rsidRPr="00F93D27">
        <w:rPr>
          <w:sz w:val="16"/>
        </w:rPr>
        <w:t xml:space="preserve">called </w:t>
      </w:r>
      <w:r w:rsidRPr="00F93D27">
        <w:rPr>
          <w:rStyle w:val="Emphasis"/>
        </w:rPr>
        <w:t>Exoanalytic</w:t>
      </w:r>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462532">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462532">
        <w:rPr>
          <w:rStyle w:val="StyleUnderline"/>
          <w:highlight w:val="green"/>
        </w:rPr>
        <w:t>get added to</w:t>
      </w:r>
      <w:r w:rsidRPr="00A16B1D">
        <w:rPr>
          <w:rStyle w:val="StyleUnderline"/>
        </w:rPr>
        <w:t xml:space="preserve"> a </w:t>
      </w:r>
      <w:r w:rsidRPr="00462532">
        <w:rPr>
          <w:rStyle w:val="Emphasis"/>
          <w:highlight w:val="green"/>
        </w:rPr>
        <w:t>catalog</w:t>
      </w:r>
      <w:r w:rsidRPr="00A16B1D">
        <w:rPr>
          <w:rStyle w:val="StyleUnderline"/>
        </w:rPr>
        <w:t xml:space="preserve"> of space debris </w:t>
      </w:r>
      <w:r w:rsidRPr="00462532">
        <w:rPr>
          <w:rStyle w:val="StyleUnderline"/>
          <w:highlight w:val="green"/>
        </w:rPr>
        <w:t xml:space="preserve">and </w:t>
      </w:r>
      <w:r w:rsidRPr="00462532">
        <w:rPr>
          <w:rStyle w:val="Emphasis"/>
          <w:highlight w:val="green"/>
        </w:rPr>
        <w:t>checked</w:t>
      </w:r>
      <w:r w:rsidRPr="00462532">
        <w:rPr>
          <w:rStyle w:val="StyleUnderline"/>
          <w:highlight w:val="green"/>
        </w:rPr>
        <w:t xml:space="preserve"> against</w:t>
      </w:r>
      <w:r w:rsidRPr="00A16B1D">
        <w:rPr>
          <w:rStyle w:val="StyleUnderline"/>
        </w:rPr>
        <w:t xml:space="preserve"> the orbits of </w:t>
      </w:r>
      <w:r w:rsidRPr="00462532">
        <w:rPr>
          <w:rStyle w:val="StyleUnderline"/>
          <w:highlight w:val="green"/>
        </w:rPr>
        <w:t>other</w:t>
      </w:r>
      <w:r w:rsidRPr="00A242D3">
        <w:rPr>
          <w:sz w:val="16"/>
        </w:rPr>
        <w:t xml:space="preserve"> known </w:t>
      </w:r>
      <w:r w:rsidRPr="00462532">
        <w:rPr>
          <w:rStyle w:val="StyleUnderline"/>
          <w:highlight w:val="green"/>
        </w:rPr>
        <w:t xml:space="preserve">bits of </w:t>
      </w:r>
      <w:r w:rsidRPr="00462532">
        <w:rPr>
          <w:rStyle w:val="Emphasis"/>
          <w:highlight w:val="green"/>
        </w:rPr>
        <w:t>space junk</w:t>
      </w:r>
      <w:r w:rsidRPr="00462532">
        <w:rPr>
          <w:rStyle w:val="StyleUnderline"/>
          <w:highlight w:val="green"/>
        </w:rPr>
        <w:t>. New</w:t>
      </w:r>
      <w:r w:rsidRPr="00A242D3">
        <w:rPr>
          <w:rStyle w:val="StyleUnderline"/>
        </w:rPr>
        <w:t xml:space="preserve"> orbits</w:t>
      </w:r>
      <w:r w:rsidRPr="00A16B1D">
        <w:rPr>
          <w:rStyle w:val="StyleUnderline"/>
        </w:rPr>
        <w:t xml:space="preserve"> are calculated with </w:t>
      </w:r>
      <w:r w:rsidRPr="00462532">
        <w:rPr>
          <w:rStyle w:val="Emphasis"/>
          <w:highlight w:val="green"/>
        </w:rPr>
        <w:t>supercomputers</w:t>
      </w:r>
      <w:r w:rsidRPr="00A16B1D">
        <w:rPr>
          <w:rStyle w:val="StyleUnderline"/>
        </w:rPr>
        <w:t xml:space="preserve"> to </w:t>
      </w:r>
      <w:r w:rsidRPr="00462532">
        <w:rPr>
          <w:rStyle w:val="StyleUnderline"/>
          <w:highlight w:val="green"/>
        </w:rPr>
        <w:t xml:space="preserve">see if there's a </w:t>
      </w:r>
      <w:r w:rsidRPr="00462532">
        <w:rPr>
          <w:rStyle w:val="Emphasis"/>
          <w:highlight w:val="green"/>
        </w:rPr>
        <w:t>chance</w:t>
      </w:r>
      <w:r w:rsidRPr="00462532">
        <w:rPr>
          <w:rStyle w:val="StyleUnderline"/>
          <w:highlight w:val="green"/>
        </w:rPr>
        <w:t xml:space="preserve"> of</w:t>
      </w:r>
      <w:r w:rsidRPr="00A242D3">
        <w:rPr>
          <w:rStyle w:val="StyleUnderline"/>
        </w:rPr>
        <w:t xml:space="preserve"> </w:t>
      </w:r>
      <w:r w:rsidRPr="00A242D3">
        <w:rPr>
          <w:rStyle w:val="Emphasis"/>
        </w:rPr>
        <w:t xml:space="preserve">any </w:t>
      </w:r>
      <w:r w:rsidRPr="00462532">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462532">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462532">
        <w:rPr>
          <w:rStyle w:val="StyleUnderline"/>
          <w:highlight w:val="green"/>
        </w:rPr>
        <w:t xml:space="preserve">report to the </w:t>
      </w:r>
      <w:r w:rsidRPr="00462532">
        <w:rPr>
          <w:rStyle w:val="Emphasis"/>
          <w:sz w:val="28"/>
          <w:szCs w:val="24"/>
          <w:highlight w:val="green"/>
        </w:rPr>
        <w:t>public three days ahead</w:t>
      </w:r>
      <w:r w:rsidRPr="00462532">
        <w:rPr>
          <w:rStyle w:val="StyleUnderline"/>
          <w:highlight w:val="green"/>
        </w:rPr>
        <w:t xml:space="preserve"> of a 1-in-10,000 chance of</w:t>
      </w:r>
      <w:r w:rsidRPr="00A16B1D">
        <w:rPr>
          <w:rStyle w:val="StyleUnderline"/>
        </w:rPr>
        <w:t xml:space="preserve"> a </w:t>
      </w:r>
      <w:r w:rsidRPr="00462532">
        <w:rPr>
          <w:rStyle w:val="Emphasis"/>
          <w:highlight w:val="green"/>
        </w:rPr>
        <w:t>collision</w:t>
      </w:r>
      <w:r w:rsidRPr="00A242D3">
        <w:rPr>
          <w:sz w:val="16"/>
        </w:rPr>
        <w:t xml:space="preserve">. </w:t>
      </w:r>
      <w:r w:rsidRPr="00A16B1D">
        <w:rPr>
          <w:rStyle w:val="StyleUnderline"/>
        </w:rPr>
        <w:t xml:space="preserve">It </w:t>
      </w:r>
      <w:r w:rsidRPr="00462532">
        <w:rPr>
          <w:rStyle w:val="StyleUnderline"/>
          <w:highlight w:val="green"/>
        </w:rPr>
        <w:t xml:space="preserve">then provides </w:t>
      </w:r>
      <w:r w:rsidRPr="00A242D3">
        <w:rPr>
          <w:rStyle w:val="Emphasis"/>
        </w:rPr>
        <w:t xml:space="preserve">multiple </w:t>
      </w:r>
      <w:r w:rsidRPr="00462532">
        <w:rPr>
          <w:rStyle w:val="Emphasis"/>
          <w:highlight w:val="green"/>
        </w:rPr>
        <w:t>updates</w:t>
      </w:r>
      <w:r w:rsidRPr="00A242D3">
        <w:rPr>
          <w:sz w:val="16"/>
        </w:rPr>
        <w:t xml:space="preserve"> per day </w:t>
      </w:r>
      <w:r w:rsidRPr="00462532">
        <w:rPr>
          <w:rStyle w:val="StyleUnderline"/>
          <w:highlight w:val="green"/>
        </w:rPr>
        <w:t>until</w:t>
      </w:r>
      <w:r w:rsidRPr="00A16B1D">
        <w:rPr>
          <w:rStyle w:val="StyleUnderline"/>
        </w:rPr>
        <w:t xml:space="preserve"> the </w:t>
      </w:r>
      <w:r w:rsidRPr="00462532">
        <w:rPr>
          <w:rStyle w:val="StyleUnderline"/>
          <w:highlight w:val="green"/>
        </w:rPr>
        <w:t>risk</w:t>
      </w:r>
      <w:r w:rsidRPr="00A16B1D">
        <w:rPr>
          <w:rStyle w:val="StyleUnderline"/>
        </w:rPr>
        <w:t xml:space="preserve"> of a collision </w:t>
      </w:r>
      <w:r w:rsidRPr="00462532">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575CAC">
        <w:rPr>
          <w:rStyle w:val="Emphasis"/>
        </w:rPr>
        <w:t>2017</w:t>
      </w:r>
      <w:r w:rsidRPr="00575CAC">
        <w:rPr>
          <w:rStyle w:val="StyleUnderline"/>
        </w:rPr>
        <w:t xml:space="preserve">, we provided </w:t>
      </w:r>
      <w:r w:rsidRPr="00575CAC">
        <w:rPr>
          <w:rStyle w:val="Emphasis"/>
        </w:rPr>
        <w:t>data</w:t>
      </w:r>
      <w:r w:rsidRPr="00575CAC">
        <w:rPr>
          <w:rStyle w:val="StyleUnderline"/>
        </w:rPr>
        <w:t xml:space="preserve"> for </w:t>
      </w:r>
      <w:r w:rsidRPr="00575CAC">
        <w:rPr>
          <w:rStyle w:val="Emphasis"/>
        </w:rPr>
        <w:t>308,984 events</w:t>
      </w:r>
      <w:r w:rsidRPr="00575CAC">
        <w:rPr>
          <w:sz w:val="16"/>
        </w:rPr>
        <w:t xml:space="preserve">, </w:t>
      </w:r>
      <w:r w:rsidRPr="00575CAC">
        <w:rPr>
          <w:rStyle w:val="StyleUnderline"/>
        </w:rPr>
        <w:t xml:space="preserve">of which only </w:t>
      </w:r>
      <w:r w:rsidRPr="00575CAC">
        <w:rPr>
          <w:rStyle w:val="Emphasis"/>
        </w:rPr>
        <w:t>655</w:t>
      </w:r>
      <w:r w:rsidRPr="00575CAC">
        <w:rPr>
          <w:rStyle w:val="StyleUnderline"/>
        </w:rPr>
        <w:t xml:space="preserve"> were </w:t>
      </w:r>
      <w:r w:rsidRPr="00575CAC">
        <w:rPr>
          <w:rStyle w:val="Emphasis"/>
        </w:rPr>
        <w:t>emergency</w:t>
      </w:r>
      <w:r w:rsidRPr="00575CAC">
        <w:rPr>
          <w:rStyle w:val="StyleUnderline"/>
        </w:rPr>
        <w:t>-reportable</w:t>
      </w:r>
      <w:r w:rsidRPr="00A242D3">
        <w:rPr>
          <w:sz w:val="16"/>
        </w:rPr>
        <w:t>," McKissock told Business Insider in an email. Of those, 579 events were in low-Earth orbit (where it's relatively crowded with satellites).</w:t>
      </w:r>
    </w:p>
    <w:bookmarkEnd w:id="0"/>
    <w:bookmarkEnd w:id="1"/>
    <w:p w14:paraId="05E0B926" w14:textId="77777777" w:rsidR="00A967D3" w:rsidRPr="00F82B9C" w:rsidRDefault="00A967D3" w:rsidP="00A967D3">
      <w:pPr>
        <w:pStyle w:val="Heading4"/>
      </w:pPr>
      <w:r>
        <w:t xml:space="preserve">5] It’s not going to happen - timeframe is </w:t>
      </w:r>
      <w:r>
        <w:rPr>
          <w:u w:val="single"/>
        </w:rPr>
        <w:t>decades</w:t>
      </w:r>
      <w:r>
        <w:t xml:space="preserve"> and </w:t>
      </w:r>
      <w:r>
        <w:rPr>
          <w:u w:val="single"/>
        </w:rPr>
        <w:t>intervening actors</w:t>
      </w:r>
      <w:r>
        <w:t xml:space="preserve"> solve.</w:t>
      </w:r>
    </w:p>
    <w:p w14:paraId="192B9AA8" w14:textId="77777777" w:rsidR="00A967D3" w:rsidRPr="00D60D71" w:rsidRDefault="00A967D3" w:rsidP="00A967D3">
      <w:r w:rsidRPr="00D60D71">
        <w:rPr>
          <w:rStyle w:val="Style13ptBold"/>
        </w:rPr>
        <w:t>Burns Interviewing Kessler 13</w:t>
      </w:r>
      <w:r>
        <w:t xml:space="preserve"> </w:t>
      </w:r>
      <w:r w:rsidRPr="00CF4ECE">
        <w:rPr>
          <w:sz w:val="16"/>
          <w:szCs w:val="16"/>
        </w:rPr>
        <w:t>Corrinne Burns, interviewing Donald Kessler, who made up the concept. [Space junk apocalypse: just like Gravity? 11-15-2013, https://www.theguardian.com/science/blog/2013/nov/15/space-junk-apocalypse-gravity]//BPS</w:t>
      </w:r>
    </w:p>
    <w:p w14:paraId="38D8ED2F" w14:textId="77777777" w:rsidR="00A967D3" w:rsidRPr="00F43C0F" w:rsidRDefault="00A967D3" w:rsidP="00A967D3">
      <w:pPr>
        <w:rPr>
          <w:sz w:val="16"/>
        </w:rPr>
      </w:pPr>
      <w:r w:rsidRPr="00D60D71">
        <w:rPr>
          <w:rStyle w:val="StyleUnderline"/>
        </w:rPr>
        <w:t>Now? Are we in trouble?</w:t>
      </w:r>
      <w:r>
        <w:rPr>
          <w:rStyle w:val="StyleUnderline"/>
        </w:rPr>
        <w:t xml:space="preserve"> </w:t>
      </w:r>
      <w:r w:rsidRPr="00D60D71">
        <w:rPr>
          <w:sz w:val="16"/>
        </w:rPr>
        <w:t xml:space="preserve">Not yet. </w:t>
      </w:r>
      <w:r w:rsidRPr="00462532">
        <w:rPr>
          <w:rStyle w:val="StyleUnderline"/>
          <w:highlight w:val="green"/>
        </w:rPr>
        <w:t>Kessler syndrome isn't</w:t>
      </w:r>
      <w:r w:rsidRPr="002C0E15">
        <w:rPr>
          <w:rStyle w:val="StyleUnderline"/>
        </w:rPr>
        <w:t xml:space="preserve"> </w:t>
      </w:r>
      <w:r w:rsidRPr="002C0E15">
        <w:rPr>
          <w:rStyle w:val="Emphasis"/>
        </w:rPr>
        <w:t xml:space="preserve">an </w:t>
      </w:r>
      <w:r w:rsidRPr="00462532">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462532">
        <w:rPr>
          <w:rStyle w:val="StyleUnderline"/>
          <w:highlight w:val="green"/>
        </w:rPr>
        <w:t>it's</w:t>
      </w:r>
      <w:r w:rsidRPr="002C0E15">
        <w:rPr>
          <w:rStyle w:val="StyleUnderline"/>
        </w:rPr>
        <w:t xml:space="preserve"> </w:t>
      </w:r>
      <w:r w:rsidRPr="002C0E15">
        <w:rPr>
          <w:rStyle w:val="Emphasis"/>
        </w:rPr>
        <w:t xml:space="preserve">a </w:t>
      </w:r>
      <w:r w:rsidRPr="00462532">
        <w:rPr>
          <w:rStyle w:val="Emphasis"/>
          <w:highlight w:val="green"/>
        </w:rPr>
        <w:t>slow, decades-long process</w:t>
      </w:r>
      <w:r w:rsidRPr="00462532">
        <w:rPr>
          <w:rStyle w:val="StyleUnderline"/>
          <w:highlight w:val="green"/>
        </w:rPr>
        <w:t>. "It'll happen through</w:t>
      </w:r>
      <w:r w:rsidRPr="002C0E15">
        <w:rPr>
          <w:rStyle w:val="StyleUnderline"/>
        </w:rPr>
        <w:t xml:space="preserve">out </w:t>
      </w:r>
      <w:r w:rsidRPr="002C0E15">
        <w:rPr>
          <w:rStyle w:val="Emphasis"/>
        </w:rPr>
        <w:t xml:space="preserve">the next </w:t>
      </w:r>
      <w:r w:rsidRPr="00462532">
        <w:rPr>
          <w:rStyle w:val="Emphasis"/>
          <w:highlight w:val="green"/>
        </w:rPr>
        <w:t>100 years</w:t>
      </w:r>
      <w:r w:rsidRPr="00462532">
        <w:rPr>
          <w:rStyle w:val="StyleUnderline"/>
          <w:highlight w:val="green"/>
        </w:rPr>
        <w:t xml:space="preserve"> – we have time to deal with it,"</w:t>
      </w:r>
      <w:r w:rsidRPr="00D60D71">
        <w:rPr>
          <w:rStyle w:val="StyleUnderline"/>
        </w:rPr>
        <w:t xml:space="preserve"> Kessler says. "The </w:t>
      </w:r>
      <w:r w:rsidRPr="00462532">
        <w:rPr>
          <w:rStyle w:val="StyleUnderline"/>
          <w:highlight w:val="green"/>
        </w:rPr>
        <w:t>time between collisions</w:t>
      </w:r>
      <w:r w:rsidRPr="00D60D71">
        <w:rPr>
          <w:sz w:val="16"/>
        </w:rPr>
        <w:t xml:space="preserve"> will become shorter – </w:t>
      </w:r>
      <w:r w:rsidRPr="00D60D71">
        <w:rPr>
          <w:rStyle w:val="StyleUnderline"/>
        </w:rPr>
        <w:t>it</w:t>
      </w:r>
      <w:r w:rsidRPr="00462532">
        <w:rPr>
          <w:rStyle w:val="StyleUnderline"/>
          <w:highlight w:val="green"/>
        </w:rPr>
        <w:t>'s around 10 years</w:t>
      </w:r>
      <w:r w:rsidRPr="00D60D71">
        <w:rPr>
          <w:rStyle w:val="StyleUnderline"/>
        </w:rPr>
        <w:t xml:space="preserve"> at the moment</w:t>
      </w:r>
      <w:r w:rsidRPr="00D60D71">
        <w:rPr>
          <w:sz w:val="16"/>
        </w:rPr>
        <w:t xml:space="preserve">. In 20 years' time, the time between collisions could be reduced to five years." Fortunately, </w:t>
      </w:r>
      <w:r w:rsidRPr="00CF4ECE">
        <w:rPr>
          <w:rStyle w:val="StyleUnderline"/>
        </w:rPr>
        <w:t xml:space="preserve">communications </w:t>
      </w:r>
      <w:r w:rsidRPr="00462532">
        <w:rPr>
          <w:rStyle w:val="StyleUnderline"/>
          <w:highlight w:val="green"/>
        </w:rPr>
        <w:t>satellites are</w:t>
      </w:r>
      <w:r w:rsidRPr="00CF4ECE">
        <w:rPr>
          <w:rStyle w:val="StyleUnderline"/>
        </w:rPr>
        <w:t xml:space="preserve">, in the main, situated </w:t>
      </w:r>
      <w:r w:rsidRPr="00462532">
        <w:rPr>
          <w:rStyle w:val="StyleUnderline"/>
          <w:highlight w:val="green"/>
        </w:rPr>
        <w:t>high up</w:t>
      </w:r>
      <w:r w:rsidRPr="00CF4ECE">
        <w:rPr>
          <w:rStyle w:val="StyleUnderline"/>
        </w:rPr>
        <w:t xml:space="preserve"> in geosynchronous orbit (GEO), </w:t>
      </w:r>
      <w:r w:rsidRPr="00462532">
        <w:rPr>
          <w:rStyle w:val="StyleUnderline"/>
          <w:highlight w:val="green"/>
        </w:rPr>
        <w:t>whereas</w:t>
      </w:r>
      <w:r w:rsidRPr="00CF4ECE">
        <w:rPr>
          <w:rStyle w:val="StyleUnderline"/>
        </w:rPr>
        <w:t xml:space="preserve"> the </w:t>
      </w:r>
      <w:r w:rsidRPr="00462532">
        <w:rPr>
          <w:rStyle w:val="StyleUnderline"/>
          <w:highlight w:val="green"/>
        </w:rPr>
        <w:t>risk of collisions</w:t>
      </w:r>
      <w:r w:rsidRPr="00CF4ECE">
        <w:rPr>
          <w:rStyle w:val="StyleUnderline"/>
        </w:rPr>
        <w:t xml:space="preserve"> lies mainly in the </w:t>
      </w:r>
      <w:r w:rsidRPr="00462532">
        <w:rPr>
          <w:rStyle w:val="StyleUnderline"/>
          <w:highlight w:val="green"/>
        </w:rPr>
        <w:t>much lower</w:t>
      </w:r>
      <w:r w:rsidRPr="00D60D71">
        <w:rPr>
          <w:sz w:val="16"/>
        </w:rPr>
        <w:t xml:space="preserve">,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w:t>
      </w:r>
      <w:r w:rsidRPr="00CF4ECE">
        <w:rPr>
          <w:rStyle w:val="StyleUnderline"/>
        </w:rPr>
        <w:t xml:space="preserve">For this, he tells me, researchers are looking seriously into active </w:t>
      </w:r>
      <w:r w:rsidRPr="00462532">
        <w:rPr>
          <w:rStyle w:val="StyleUnderline"/>
          <w:highlight w:val="green"/>
        </w:rPr>
        <w:t>debris removal</w:t>
      </w:r>
      <w:r w:rsidRPr="00CF4ECE">
        <w:rPr>
          <w:rStyle w:val="StyleUnderline"/>
        </w:rPr>
        <w:t xml:space="preserve"> – in-orbit capture </w:t>
      </w:r>
      <w:r w:rsidRPr="00462532">
        <w:rPr>
          <w:rStyle w:val="StyleUnderline"/>
          <w:highlight w:val="green"/>
        </w:rPr>
        <w:t>techniques like harpooning</w:t>
      </w:r>
      <w:r w:rsidRPr="00CF4ECE">
        <w:rPr>
          <w:rStyle w:val="StyleUnderline"/>
        </w:rPr>
        <w:t xml:space="preserve">, netting </w:t>
      </w:r>
      <w:r w:rsidRPr="00462532">
        <w:rPr>
          <w:rStyle w:val="StyleUnderline"/>
          <w:highlight w:val="green"/>
        </w:rPr>
        <w:t>and tethering</w:t>
      </w:r>
      <w:r w:rsidRPr="00CF4ECE">
        <w:rPr>
          <w:rStyle w:val="StyleUnderline"/>
        </w:rPr>
        <w:t xml:space="preserve">, the use of contactless systems like ion-beams or lasers, and even onboard robotics to </w:t>
      </w:r>
      <w:r w:rsidRPr="00462532">
        <w:rPr>
          <w:rStyle w:val="StyleUnderline"/>
          <w:highlight w:val="green"/>
        </w:rPr>
        <w:t>position the junk away</w:t>
      </w:r>
      <w:r w:rsidRPr="00CF4ECE">
        <w:rPr>
          <w:rStyle w:val="StyleUnderline"/>
        </w:rPr>
        <w:t xml:space="preserve"> from high-risk orbital regions.</w:t>
      </w:r>
      <w:r w:rsidRPr="00D60D71">
        <w:rPr>
          <w:sz w:val="16"/>
        </w:rPr>
        <w:t xml:space="preserve"> As for middle Earth orbit – well, ideas are welcome, he says. </w:t>
      </w:r>
      <w:r w:rsidRPr="00462532">
        <w:rPr>
          <w:rStyle w:val="StyleUnderline"/>
          <w:highlight w:val="green"/>
        </w:rPr>
        <w:t>We're in no</w:t>
      </w:r>
      <w:r w:rsidRPr="00D60D71">
        <w:rPr>
          <w:rStyle w:val="StyleUnderline"/>
        </w:rPr>
        <w:t xml:space="preserve"> </w:t>
      </w:r>
      <w:r w:rsidRPr="00D60D71">
        <w:rPr>
          <w:rStyle w:val="Emphasis"/>
        </w:rPr>
        <w:t xml:space="preserve">immediate </w:t>
      </w:r>
      <w:r w:rsidRPr="00462532">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462532">
        <w:rPr>
          <w:rStyle w:val="StyleUnderline"/>
          <w:highlight w:val="green"/>
        </w:rPr>
        <w:t>It is</w:t>
      </w:r>
      <w:r w:rsidRPr="00D60D71">
        <w:rPr>
          <w:rStyle w:val="StyleUnderline"/>
        </w:rPr>
        <w:t xml:space="preserve"> </w:t>
      </w:r>
      <w:r w:rsidRPr="00D60D71">
        <w:rPr>
          <w:rStyle w:val="Emphasis"/>
        </w:rPr>
        <w:t xml:space="preserve">very </w:t>
      </w:r>
      <w:r w:rsidRPr="00462532">
        <w:rPr>
          <w:rStyle w:val="Emphasis"/>
          <w:highlight w:val="green"/>
        </w:rPr>
        <w:t>improbable</w:t>
      </w:r>
      <w:r w:rsidRPr="00D60D71">
        <w:rPr>
          <w:rStyle w:val="StyleUnderline"/>
        </w:rPr>
        <w:t xml:space="preserve"> that </w:t>
      </w:r>
      <w:r w:rsidRPr="00462532">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750FE8DB" w14:textId="77777777" w:rsidR="00A967D3" w:rsidRDefault="00A967D3" w:rsidP="00A967D3"/>
    <w:p w14:paraId="7E651004" w14:textId="77777777" w:rsidR="00A967D3" w:rsidRDefault="00A967D3" w:rsidP="00A967D3">
      <w:pPr>
        <w:pStyle w:val="Heading3"/>
      </w:pPr>
      <w:r>
        <w:t>AT: Debris miscalc</w:t>
      </w:r>
    </w:p>
    <w:p w14:paraId="25C7BA84" w14:textId="2154A153" w:rsidR="00B46B6A" w:rsidRPr="00CA7B1C" w:rsidRDefault="00B46B6A" w:rsidP="00B46B6A">
      <w:pPr>
        <w:pStyle w:val="Heading4"/>
        <w:rPr>
          <w:bCs/>
        </w:rPr>
      </w:pPr>
      <w:r w:rsidRPr="00CA7B1C">
        <w:rPr>
          <w:bCs/>
        </w:rPr>
        <w:t xml:space="preserve">The Aff has no link - there is no miscalc from satellite disruptions or space dust -- empirically denied </w:t>
      </w:r>
    </w:p>
    <w:p w14:paraId="7A4B2F25" w14:textId="77777777" w:rsidR="00B46B6A" w:rsidRDefault="00B46B6A" w:rsidP="00B46B6A">
      <w:r>
        <w:t xml:space="preserve">Dr. Eric J. </w:t>
      </w:r>
      <w:r>
        <w:rPr>
          <w:rStyle w:val="Style13ptBold"/>
        </w:rPr>
        <w:t>Zarybnisky 18</w:t>
      </w:r>
      <w: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315C8C70" w14:textId="77777777" w:rsidR="00B46B6A" w:rsidRDefault="00B46B6A" w:rsidP="00B46B6A">
      <w:r>
        <w:t>PREVENTING AGGRESSION IN SPACE</w:t>
      </w:r>
    </w:p>
    <w:p w14:paraId="4684710A" w14:textId="77777777" w:rsidR="00B46B6A" w:rsidRDefault="00B46B6A" w:rsidP="00B46B6A">
      <w: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Pr>
          <w:rStyle w:val="StyleUnderline"/>
        </w:rPr>
        <w:t xml:space="preserve">Aggression in space was successfully avoided during the Cold War because both sides viewed an attack on military </w:t>
      </w:r>
      <w:r>
        <w:rPr>
          <w:rStyle w:val="Emphasis"/>
        </w:rPr>
        <w:t>sat</w:t>
      </w:r>
      <w:r>
        <w:rPr>
          <w:rStyle w:val="StyleUnderline"/>
        </w:rPr>
        <w:t>ellite</w:t>
      </w:r>
      <w:r>
        <w:rPr>
          <w:rStyle w:val="Emphasis"/>
        </w:rPr>
        <w:t>s</w:t>
      </w:r>
      <w:r>
        <w:rPr>
          <w:rStyle w:val="StyleUnderline"/>
        </w:rPr>
        <w:t xml:space="preserve"> as highly escalatory, and such an action would likely result in general nuclear war</w:t>
      </w:r>
      <w:r>
        <w:t xml:space="preserve">.7F7 </w:t>
      </w:r>
      <w:r>
        <w:rPr>
          <w:rStyle w:val="StyleUnderline"/>
        </w:rPr>
        <w:t xml:space="preserve">In </w:t>
      </w:r>
      <w:r>
        <w:rPr>
          <w:rStyle w:val="StyleUnderline"/>
          <w:highlight w:val="cyan"/>
        </w:rPr>
        <w:t>today’s</w:t>
      </w:r>
      <w:r>
        <w:rPr>
          <w:rStyle w:val="StyleUnderline"/>
        </w:rPr>
        <w:t xml:space="preserve"> </w:t>
      </w:r>
      <w:r>
        <w:rPr>
          <w:rStyle w:val="Emphasis"/>
        </w:rPr>
        <w:t xml:space="preserve">more </w:t>
      </w:r>
      <w:r>
        <w:rPr>
          <w:rStyle w:val="Emphasis"/>
          <w:highlight w:val="cyan"/>
        </w:rPr>
        <w:t>nuanced</w:t>
      </w:r>
      <w:r>
        <w:rPr>
          <w:rStyle w:val="StyleUnderline"/>
          <w:highlight w:val="cyan"/>
        </w:rPr>
        <w:t xml:space="preserve"> world, attacking</w:t>
      </w:r>
      <w:r>
        <w:rPr>
          <w:rStyle w:val="StyleUnderline"/>
        </w:rPr>
        <w:t xml:space="preserve"> satellites, including military </w:t>
      </w:r>
      <w:r>
        <w:rPr>
          <w:rStyle w:val="Emphasis"/>
          <w:highlight w:val="cyan"/>
        </w:rPr>
        <w:t>sat</w:t>
      </w:r>
      <w:r>
        <w:rPr>
          <w:rStyle w:val="StyleUnderline"/>
        </w:rPr>
        <w:t>ellite</w:t>
      </w:r>
      <w:r>
        <w:rPr>
          <w:rStyle w:val="Emphasis"/>
          <w:highlight w:val="cyan"/>
        </w:rPr>
        <w:t>s</w:t>
      </w:r>
      <w:r>
        <w:rPr>
          <w:rStyle w:val="StyleUnderline"/>
          <w:highlight w:val="cyan"/>
        </w:rPr>
        <w:t xml:space="preserve">, does </w:t>
      </w:r>
      <w:r>
        <w:rPr>
          <w:rStyle w:val="Emphasis"/>
          <w:highlight w:val="cyan"/>
        </w:rPr>
        <w:t>not</w:t>
      </w:r>
      <w:r>
        <w:rPr>
          <w:rStyle w:val="StyleUnderline"/>
        </w:rPr>
        <w:t xml:space="preserve"> necessarily </w:t>
      </w:r>
      <w:r>
        <w:rPr>
          <w:rStyle w:val="StyleUnderline"/>
          <w:highlight w:val="cyan"/>
        </w:rPr>
        <w:t>result in nuclear war</w:t>
      </w:r>
      <w:r>
        <w:rPr>
          <w:rStyle w:val="StyleUnderline"/>
        </w:rPr>
        <w:t xml:space="preserve">. For instance, foreign </w:t>
      </w:r>
      <w:r>
        <w:rPr>
          <w:rStyle w:val="StyleUnderline"/>
          <w:highlight w:val="cyan"/>
        </w:rPr>
        <w:t>countries</w:t>
      </w:r>
      <w:r>
        <w:rPr>
          <w:rStyle w:val="StyleUnderline"/>
        </w:rPr>
        <w:t xml:space="preserve"> have </w:t>
      </w:r>
      <w:r>
        <w:rPr>
          <w:rStyle w:val="StyleUnderline"/>
          <w:highlight w:val="cyan"/>
        </w:rPr>
        <w:t>used</w:t>
      </w:r>
      <w:r>
        <w:rPr>
          <w:rStyle w:val="StyleUnderline"/>
        </w:rPr>
        <w:t xml:space="preserve"> high-powered </w:t>
      </w:r>
      <w:r>
        <w:rPr>
          <w:rStyle w:val="StyleUnderline"/>
          <w:highlight w:val="cyan"/>
        </w:rPr>
        <w:t>lasers against American intel</w:t>
      </w:r>
      <w:r>
        <w:rPr>
          <w:rStyle w:val="StyleUnderline"/>
        </w:rPr>
        <w:t xml:space="preserve">ligence-gathering </w:t>
      </w:r>
      <w:r>
        <w:rPr>
          <w:rStyle w:val="Emphasis"/>
          <w:highlight w:val="cyan"/>
        </w:rPr>
        <w:t>sat</w:t>
      </w:r>
      <w:r>
        <w:rPr>
          <w:rStyle w:val="StyleUnderline"/>
        </w:rPr>
        <w:t>ellite</w:t>
      </w:r>
      <w:r>
        <w:rPr>
          <w:rStyle w:val="Emphasis"/>
          <w:highlight w:val="cyan"/>
        </w:rPr>
        <w:t>s</w:t>
      </w:r>
      <w:r>
        <w:t xml:space="preserve">8F8 </w:t>
      </w:r>
      <w:r>
        <w:rPr>
          <w:rStyle w:val="StyleUnderline"/>
          <w:highlight w:val="cyan"/>
        </w:rPr>
        <w:t>and</w:t>
      </w:r>
      <w:r>
        <w:rPr>
          <w:rStyle w:val="StyleUnderline"/>
        </w:rPr>
        <w:t xml:space="preserve"> the </w:t>
      </w:r>
      <w:r>
        <w:rPr>
          <w:rStyle w:val="Emphasis"/>
          <w:highlight w:val="cyan"/>
        </w:rPr>
        <w:t>U</w:t>
      </w:r>
      <w:r>
        <w:t xml:space="preserve">nited </w:t>
      </w:r>
      <w:r>
        <w:rPr>
          <w:rStyle w:val="Emphasis"/>
          <w:highlight w:val="cyan"/>
        </w:rPr>
        <w:t>S</w:t>
      </w:r>
      <w:r>
        <w:t xml:space="preserve">tates </w:t>
      </w:r>
      <w:r>
        <w:rPr>
          <w:rStyle w:val="StyleUnderline"/>
          <w:highlight w:val="cyan"/>
        </w:rPr>
        <w:t xml:space="preserve">has been </w:t>
      </w:r>
      <w:r>
        <w:rPr>
          <w:rStyle w:val="Emphasis"/>
          <w:highlight w:val="cyan"/>
        </w:rPr>
        <w:t>reluctant to respond, let alone retaliate</w:t>
      </w:r>
      <w:r>
        <w:rPr>
          <w:rStyle w:val="StyleUnderline"/>
          <w:highlight w:val="cyan"/>
        </w:rPr>
        <w:t xml:space="preserve"> with </w:t>
      </w:r>
      <w:r>
        <w:rPr>
          <w:rStyle w:val="Emphasis"/>
          <w:highlight w:val="cyan"/>
        </w:rPr>
        <w:t>nuc</w:t>
      </w:r>
      <w:r>
        <w:rPr>
          <w:rStyle w:val="StyleUnderline"/>
        </w:rPr>
        <w:t>lear weapon</w:t>
      </w:r>
      <w:r>
        <w:rPr>
          <w:rStyle w:val="Emphasis"/>
          <w:highlight w:val="cyan"/>
        </w:rPr>
        <w:t>s</w:t>
      </w:r>
      <w:r>
        <w:rPr>
          <w:rStyle w:val="StyleUnderline"/>
        </w:rPr>
        <w:t xml:space="preserve">. This </w:t>
      </w:r>
      <w:r>
        <w:rPr>
          <w:rStyle w:val="Emphasis"/>
          <w:highlight w:val="cyan"/>
        </w:rPr>
        <w:t>shift in policy</w:t>
      </w:r>
      <w:r>
        <w:rPr>
          <w:rStyle w:val="StyleUnderline"/>
          <w:highlight w:val="cyan"/>
        </w:rPr>
        <w:t xml:space="preserve"> is a result of</w:t>
      </w:r>
      <w:r>
        <w:rPr>
          <w:rStyle w:val="StyleUnderline"/>
        </w:rPr>
        <w:t xml:space="preserve"> the </w:t>
      </w:r>
      <w:r>
        <w:rPr>
          <w:rStyle w:val="StyleUnderline"/>
          <w:highlight w:val="cyan"/>
        </w:rPr>
        <w:t>broader</w:t>
      </w:r>
      <w:r>
        <w:rPr>
          <w:rStyle w:val="StyleUnderline"/>
        </w:rPr>
        <w:t xml:space="preserve"> use of </w:t>
      </w:r>
      <w:r>
        <w:rPr>
          <w:rStyle w:val="StyleUnderline"/>
          <w:highlight w:val="cyan"/>
        </w:rPr>
        <w:t xml:space="preserve">gray zone </w:t>
      </w:r>
      <w:r>
        <w:rPr>
          <w:rStyle w:val="Emphasis"/>
          <w:highlight w:val="cyan"/>
        </w:rPr>
        <w:t>op</w:t>
      </w:r>
      <w:r>
        <w:rPr>
          <w:rStyle w:val="StyleUnderline"/>
        </w:rPr>
        <w:t>eration</w:t>
      </w:r>
      <w:r>
        <w:rPr>
          <w:rStyle w:val="Emphasis"/>
          <w:highlight w:val="cyan"/>
        </w:rPr>
        <w:t>s</w:t>
      </w:r>
      <w:r>
        <w:rPr>
          <w:rStyle w:val="StyleUnderline"/>
        </w:rPr>
        <w:t xml:space="preserve">, to which countries struggle to respond while </w:t>
      </w:r>
      <w:r>
        <w:rPr>
          <w:rStyle w:val="Emphasis"/>
          <w:highlight w:val="cyan"/>
        </w:rPr>
        <w:t>limiting escalation</w:t>
      </w:r>
      <w:r>
        <w:t>. Beginning with the fundamentals of deterrence illuminates how it applies to prevention of aggression in space.</w:t>
      </w:r>
    </w:p>
    <w:p w14:paraId="7F0D7550" w14:textId="7A209A95" w:rsidR="00A967D3" w:rsidRDefault="00A967D3" w:rsidP="00A967D3"/>
    <w:p w14:paraId="4FD73DCA" w14:textId="0F6A4B5F" w:rsidR="00033059" w:rsidRDefault="00033059" w:rsidP="00A967D3"/>
    <w:p w14:paraId="7BDA3EF2" w14:textId="16B894EC" w:rsidR="00033059" w:rsidRPr="00033059" w:rsidRDefault="00033059" w:rsidP="00A967D3">
      <w:pPr>
        <w:rPr>
          <w:sz w:val="32"/>
          <w:szCs w:val="32"/>
        </w:rPr>
      </w:pPr>
      <w:r>
        <w:rPr>
          <w:sz w:val="32"/>
          <w:szCs w:val="32"/>
        </w:rPr>
        <w:t xml:space="preserve">They say satellites like agriculture and missile warning are good but under the aff’s claims these also have the ability to generate debris  - this is a contradiction – we take down all sats including ag and missile with aff </w:t>
      </w:r>
    </w:p>
    <w:sectPr w:rsidR="00033059" w:rsidRPr="00033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D84"/>
    <w:rsid w:val="00033059"/>
    <w:rsid w:val="000D0FD4"/>
    <w:rsid w:val="00223630"/>
    <w:rsid w:val="00346B69"/>
    <w:rsid w:val="004549D1"/>
    <w:rsid w:val="005D12E6"/>
    <w:rsid w:val="00691D84"/>
    <w:rsid w:val="00A967D3"/>
    <w:rsid w:val="00B46B6A"/>
    <w:rsid w:val="00CA4635"/>
    <w:rsid w:val="00CA7B1C"/>
    <w:rsid w:val="00D610A2"/>
    <w:rsid w:val="00FA5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E419B"/>
  <w15:chartTrackingRefBased/>
  <w15:docId w15:val="{1A32328A-3EFE-4FF6-8395-D9F67EC5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4635"/>
    <w:rPr>
      <w:rFonts w:ascii="Calibri" w:eastAsiaTheme="minorHAnsi" w:hAnsi="Calibri"/>
      <w:lang w:eastAsia="en-US"/>
    </w:rPr>
  </w:style>
  <w:style w:type="paragraph" w:styleId="Heading1">
    <w:name w:val="heading 1"/>
    <w:aliases w:val="Pocket"/>
    <w:basedOn w:val="Normal"/>
    <w:next w:val="Normal"/>
    <w:link w:val="Heading1Char"/>
    <w:qFormat/>
    <w:rsid w:val="00CA46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46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2"/>
    <w:unhideWhenUsed/>
    <w:qFormat/>
    <w:rsid w:val="00CA46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TAG,Ch,no read,No Spacing211,No Spacing12,No Spacing2111,No Spacing4,No Spacing11111,No Spacing5,No Spacing21,tags,No Spacing1111,ta,No Spacing1,No Spacing11,No Spacing111,T,Ta,small text,body,Card,Tags,t"/>
    <w:basedOn w:val="Normal"/>
    <w:next w:val="Normal"/>
    <w:link w:val="Heading4Char"/>
    <w:uiPriority w:val="99"/>
    <w:unhideWhenUsed/>
    <w:qFormat/>
    <w:rsid w:val="00CA46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A463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A4635"/>
    <w:rPr>
      <w:rFonts w:ascii="Calibri" w:eastAsiaTheme="majorEastAsia" w:hAnsi="Calibri" w:cstheme="majorBidi"/>
      <w:b/>
      <w:sz w:val="44"/>
      <w:szCs w:val="26"/>
      <w:u w:val="double"/>
      <w:lang w:eastAsia="en-US"/>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2"/>
    <w:rsid w:val="00CA4635"/>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heading 2 Char, Ch Char,TAG Char,Ch Char,no read Char,No Spacing211 Char,No Spacing12 Char,No Spacing2111 Char,No Spacing4 Char,No Spacing11111 Char,No Spacing5 Char,No Spacing21 Char,tags Char"/>
    <w:basedOn w:val="DefaultParagraphFont"/>
    <w:link w:val="Heading4"/>
    <w:uiPriority w:val="99"/>
    <w:rsid w:val="00CA4635"/>
    <w:rPr>
      <w:rFonts w:ascii="Calibri" w:eastAsiaTheme="majorEastAsia" w:hAnsi="Calibri" w:cstheme="majorBidi"/>
      <w:b/>
      <w:iCs/>
      <w:sz w:val="26"/>
      <w:lang w:eastAsia="en-US"/>
    </w:rPr>
  </w:style>
  <w:style w:type="character" w:styleId="Emphasis">
    <w:name w:val="Emphasis"/>
    <w:aliases w:val="CD Card,Minimized,minimized,Evidence,Highlighted,tag2,Size 10,emphasis in card,ED - Tag,emphasis,Emphasis!!,small,Qualifications,normal card text,Shrunk,qualifications in card,qualifications,Underlined,Bold Underline,Style1,s,B,bold underline,Box"/>
    <w:basedOn w:val="DefaultParagraphFont"/>
    <w:link w:val="textbold"/>
    <w:uiPriority w:val="20"/>
    <w:qFormat/>
    <w:rsid w:val="00CA4635"/>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463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9.5,8"/>
    <w:basedOn w:val="DefaultParagraphFont"/>
    <w:uiPriority w:val="1"/>
    <w:qFormat/>
    <w:rsid w:val="00CA4635"/>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CA4635"/>
  </w:style>
  <w:style w:type="paragraph" w:customStyle="1" w:styleId="textbold">
    <w:name w:val="text bold"/>
    <w:basedOn w:val="Normal"/>
    <w:link w:val="Emphasis"/>
    <w:uiPriority w:val="20"/>
    <w:qFormat/>
    <w:rsid w:val="00CA4635"/>
    <w:pPr>
      <w:pBdr>
        <w:top w:val="single" w:sz="8" w:space="0" w:color="auto"/>
        <w:left w:val="single" w:sz="8" w:space="0" w:color="auto"/>
        <w:bottom w:val="single" w:sz="8" w:space="0" w:color="auto"/>
        <w:right w:val="single" w:sz="8" w:space="0" w:color="auto"/>
      </w:pBdr>
      <w:ind w:left="720"/>
      <w:jc w:val="both"/>
    </w:pPr>
    <w:rPr>
      <w:rFonts w:eastAsiaTheme="minorEastAsia"/>
      <w:b/>
      <w:iCs/>
      <w:u w:val="single"/>
      <w:lang w:eastAsia="zh-CN"/>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card,tag,Small Text,ca"/>
    <w:basedOn w:val="Heading1"/>
    <w:link w:val="Hyperlink"/>
    <w:autoRedefine/>
    <w:uiPriority w:val="99"/>
    <w:qFormat/>
    <w:rsid w:val="00CA46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autoRedefine/>
    <w:uiPriority w:val="20"/>
    <w:qFormat/>
    <w:rsid w:val="00B46B6A"/>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209147">
      <w:bodyDiv w:val="1"/>
      <w:marLeft w:val="0"/>
      <w:marRight w:val="0"/>
      <w:marTop w:val="0"/>
      <w:marBottom w:val="0"/>
      <w:divBdr>
        <w:top w:val="none" w:sz="0" w:space="0" w:color="auto"/>
        <w:left w:val="none" w:sz="0" w:space="0" w:color="auto"/>
        <w:bottom w:val="none" w:sz="0" w:space="0" w:color="auto"/>
        <w:right w:val="none" w:sz="0" w:space="0" w:color="auto"/>
      </w:divBdr>
    </w:div>
    <w:div w:id="80913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safa.edu/app/uploads/Space_and_Defense_2_3.pdf" TargetMode="External"/><Relationship Id="rId5" Type="http://schemas.openxmlformats.org/officeDocument/2006/relationships/hyperlink" Target="https://openscholarship.wustl.edu/law_lawreview/vol97/iss2/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7650</Words>
  <Characters>43611</Characters>
  <Application>Microsoft Office Word</Application>
  <DocSecurity>0</DocSecurity>
  <Lines>363</Lines>
  <Paragraphs>102</Paragraphs>
  <ScaleCrop>false</ScaleCrop>
  <Company/>
  <LinksUpToDate>false</LinksUpToDate>
  <CharactersWithSpaces>51159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Brandon T (Student)</dc:creator>
  <cp:keywords/>
  <dc:description/>
  <cp:lastModifiedBy>Luo, Brandon T (Student)</cp:lastModifiedBy>
  <cp:revision>12</cp:revision>
  <dcterms:created xsi:type="dcterms:W3CDTF">2022-02-19T18:32:00Z</dcterms:created>
  <dcterms:modified xsi:type="dcterms:W3CDTF">2022-02-19T19:13:00Z</dcterms:modified>
</cp:coreProperties>
</file>