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A5781" w14:textId="1F64C465" w:rsidR="00A95652" w:rsidRDefault="00150850" w:rsidP="00150850">
      <w:pPr>
        <w:pStyle w:val="Heading1"/>
      </w:pPr>
      <w:r>
        <w:t>1NC</w:t>
      </w:r>
    </w:p>
    <w:p w14:paraId="18107C10" w14:textId="5C1FFC3B" w:rsidR="004B6A6B" w:rsidRDefault="00B07744" w:rsidP="004B6A6B">
      <w:pPr>
        <w:pStyle w:val="Heading2"/>
        <w:rPr>
          <w:rFonts w:eastAsia="Calibri" w:cs="Calibri"/>
        </w:rPr>
      </w:pPr>
      <w:r>
        <w:rPr>
          <w:rFonts w:eastAsia="Calibri" w:cs="Calibri"/>
        </w:rPr>
        <w:t>1</w:t>
      </w:r>
    </w:p>
    <w:p w14:paraId="4B743F83" w14:textId="77777777" w:rsidR="004B6A6B" w:rsidRDefault="004B6A6B" w:rsidP="004B6A6B">
      <w:pPr>
        <w:pStyle w:val="Heading4"/>
      </w:pPr>
      <w:r>
        <w:t>Interpretation: the affirmative may not specify a type of appropriation</w:t>
      </w:r>
    </w:p>
    <w:p w14:paraId="45B56C4A" w14:textId="77777777" w:rsidR="004B6A6B" w:rsidRDefault="004B6A6B" w:rsidP="004B6A6B">
      <w:pPr>
        <w:pStyle w:val="Heading4"/>
      </w:pPr>
      <w:r>
        <w:t xml:space="preserve">‘The’ indicates that appropriation is generic – no spec is allowed </w:t>
      </w:r>
    </w:p>
    <w:p w14:paraId="5C083BB5" w14:textId="77777777" w:rsidR="004B6A6B" w:rsidRDefault="004B6A6B" w:rsidP="004B6A6B">
      <w:r>
        <w:t xml:space="preserve">Merriam </w:t>
      </w:r>
      <w:r>
        <w:rPr>
          <w:b/>
          <w:szCs w:val="26"/>
          <w:u w:val="single"/>
        </w:rPr>
        <w:t>Webster’s 19</w:t>
      </w:r>
      <w:r>
        <w:t xml:space="preserve"> Online Dictionary, https://www.merriam-webster.com/dictionary/the</w:t>
      </w:r>
    </w:p>
    <w:p w14:paraId="42E76D04" w14:textId="77777777" w:rsidR="004B6A6B" w:rsidRDefault="004B6A6B" w:rsidP="004B6A6B">
      <w:pPr>
        <w:rPr>
          <w:sz w:val="16"/>
          <w:szCs w:val="16"/>
        </w:rPr>
      </w:pPr>
      <w:r>
        <w:rPr>
          <w:sz w:val="16"/>
          <w:szCs w:val="16"/>
        </w:rPr>
        <w:t xml:space="preserve">4 -- </w:t>
      </w:r>
      <w:r>
        <w:rPr>
          <w:rFonts w:eastAsia="Calibri"/>
          <w:highlight w:val="cyan"/>
          <w:u w:val="single"/>
        </w:rPr>
        <w:t>used as a function word</w:t>
      </w:r>
      <w:r>
        <w:rPr>
          <w:rFonts w:eastAsia="Calibri"/>
          <w:u w:val="single"/>
        </w:rPr>
        <w:t xml:space="preserve"> before a noun</w:t>
      </w:r>
      <w:r>
        <w:rPr>
          <w:sz w:val="16"/>
          <w:szCs w:val="16"/>
        </w:rPr>
        <w:t xml:space="preserve"> or a substantivized adjective </w:t>
      </w:r>
      <w:r>
        <w:rPr>
          <w:rFonts w:eastAsia="Calibri"/>
          <w:highlight w:val="cyan"/>
          <w:u w:val="single"/>
        </w:rPr>
        <w:t>to indicate reference to a group as a whole</w:t>
      </w:r>
      <w:r>
        <w:rPr>
          <w:sz w:val="16"/>
          <w:szCs w:val="16"/>
        </w:rPr>
        <w:t xml:space="preserve"> &lt;the elite&gt; </w:t>
      </w:r>
    </w:p>
    <w:p w14:paraId="434DF943" w14:textId="74D962F7" w:rsidR="004B6A6B" w:rsidRDefault="004B6A6B" w:rsidP="004B6A6B">
      <w:pPr>
        <w:pStyle w:val="Heading4"/>
      </w:pPr>
      <w:r>
        <w:t>Violation: they spec asteroid mining</w:t>
      </w:r>
    </w:p>
    <w:p w14:paraId="21604BC5" w14:textId="77777777" w:rsidR="004B6A6B" w:rsidRDefault="004B6A6B" w:rsidP="004B6A6B">
      <w:pPr>
        <w:pStyle w:val="Heading4"/>
        <w:rPr>
          <w:rFonts w:eastAsia="Calibri" w:cs="Calibri"/>
        </w:rPr>
      </w:pPr>
      <w:r>
        <w:rPr>
          <w:rFonts w:eastAsia="Calibri" w:cs="Calibri"/>
        </w:rPr>
        <w:t>Standards</w:t>
      </w:r>
    </w:p>
    <w:p w14:paraId="06478289" w14:textId="77777777" w:rsidR="004B6A6B" w:rsidRDefault="004B6A6B" w:rsidP="004B6A6B">
      <w:pPr>
        <w:pStyle w:val="Heading4"/>
        <w:rPr>
          <w:rFonts w:eastAsia="Calibri" w:cs="Calibri"/>
        </w:rPr>
      </w:pPr>
      <w:r>
        <w:rPr>
          <w:rFonts w:eastAsia="Calibri" w:cs="Calibri"/>
        </w:rPr>
        <w:t>1] Limits – they can spec infinite different types of appropriation like space mining, satellite orbit types, colonization, etc. This takes out functional limits – it’s impossible for me to research every possible combination of entities, governments, and appropriation.</w:t>
      </w:r>
    </w:p>
    <w:p w14:paraId="00677D91" w14:textId="77777777" w:rsidR="004B6A6B" w:rsidRDefault="004B6A6B" w:rsidP="004B6A6B">
      <w:pPr>
        <w:pStyle w:val="Heading4"/>
        <w:rPr>
          <w:rFonts w:eastAsia="Calibri" w:cs="Calibri"/>
        </w:rPr>
      </w:pPr>
      <w:r>
        <w:rPr>
          <w:rFonts w:eastAsia="Calibri" w:cs="Calibri"/>
        </w:rPr>
        <w:t xml:space="preserve">2] TVA solves – just read your </w:t>
      </w:r>
      <w:proofErr w:type="spellStart"/>
      <w:r>
        <w:rPr>
          <w:rFonts w:eastAsia="Calibri" w:cs="Calibri"/>
        </w:rPr>
        <w:t>aff</w:t>
      </w:r>
      <w:proofErr w:type="spellEnd"/>
      <w:r>
        <w:rPr>
          <w:rFonts w:eastAsia="Calibri" w:cs="Calibri"/>
        </w:rPr>
        <w:t xml:space="preserve"> as an advantage to a whole rez </w:t>
      </w:r>
      <w:proofErr w:type="spellStart"/>
      <w:r>
        <w:rPr>
          <w:rFonts w:eastAsia="Calibri" w:cs="Calibri"/>
        </w:rPr>
        <w:t>aff</w:t>
      </w:r>
      <w:proofErr w:type="spellEnd"/>
      <w:r>
        <w:rPr>
          <w:rFonts w:eastAsia="Calibri" w:cs="Calibri"/>
        </w:rPr>
        <w:t xml:space="preserve"> – we don’t stop them from reading new FWs, mechanisms or advantages. PICs aren’t </w:t>
      </w:r>
      <w:proofErr w:type="spellStart"/>
      <w:r>
        <w:rPr>
          <w:rFonts w:eastAsia="Calibri" w:cs="Calibri"/>
        </w:rPr>
        <w:t>aff</w:t>
      </w:r>
      <w:proofErr w:type="spellEnd"/>
      <w:r>
        <w:rPr>
          <w:rFonts w:eastAsia="Calibri" w:cs="Calibri"/>
        </w:rPr>
        <w:t xml:space="preserve"> offense – a] it’s ridiculous to say that neg potential abuse justifies the </w:t>
      </w:r>
      <w:proofErr w:type="spellStart"/>
      <w:r>
        <w:rPr>
          <w:rFonts w:eastAsia="Calibri" w:cs="Calibri"/>
        </w:rPr>
        <w:t>aff</w:t>
      </w:r>
      <w:proofErr w:type="spellEnd"/>
      <w:r>
        <w:rPr>
          <w:rFonts w:eastAsia="Calibri" w:cs="Calibri"/>
        </w:rPr>
        <w:t xml:space="preserve"> being non-T b] There’s only a small number of pics on this topic c] PICs incentivize them to write better </w:t>
      </w:r>
      <w:proofErr w:type="spellStart"/>
      <w:r>
        <w:rPr>
          <w:rFonts w:eastAsia="Calibri" w:cs="Calibri"/>
        </w:rPr>
        <w:t>affs</w:t>
      </w:r>
      <w:proofErr w:type="spellEnd"/>
      <w:r>
        <w:rPr>
          <w:rFonts w:eastAsia="Calibri" w:cs="Calibri"/>
        </w:rPr>
        <w:t xml:space="preserve"> that can generate solvency deficits to PICs</w:t>
      </w:r>
    </w:p>
    <w:p w14:paraId="189B381D" w14:textId="77777777" w:rsidR="004B6A6B" w:rsidRDefault="004B6A6B" w:rsidP="004B6A6B">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15C47626" w14:textId="77777777" w:rsidR="004B6A6B" w:rsidRDefault="004B6A6B" w:rsidP="004B6A6B">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2CF544F8" w14:textId="77777777" w:rsidR="004B6A6B" w:rsidRDefault="004B6A6B" w:rsidP="004B6A6B">
      <w:pPr>
        <w:pStyle w:val="Heading4"/>
      </w:pPr>
      <w:bookmarkStart w:id="0" w:name="_heading=h.4d34og8" w:colFirst="0" w:colLast="0"/>
      <w:bookmarkEnd w:id="0"/>
      <w:r>
        <w:t xml:space="preserve">Drop the debater to deter future abuse and because the 2N doesn’t get new </w:t>
      </w:r>
      <w:proofErr w:type="spellStart"/>
      <w:r>
        <w:t>disads</w:t>
      </w:r>
      <w:proofErr w:type="spellEnd"/>
      <w:r>
        <w:t xml:space="preserve"> to whole rez so it’s permanently skewed.</w:t>
      </w:r>
    </w:p>
    <w:p w14:paraId="58639FEB" w14:textId="77777777" w:rsidR="004B6A6B" w:rsidRDefault="004B6A6B" w:rsidP="004B6A6B">
      <w:pPr>
        <w:pStyle w:val="Heading4"/>
      </w:pPr>
      <w:r>
        <w:t xml:space="preserve">No RVIs—it’s your burden to be fair and T—same reason you don’t win for answering inherency or putting defense on a </w:t>
      </w:r>
      <w:proofErr w:type="spellStart"/>
      <w:r>
        <w:t>disad</w:t>
      </w:r>
      <w:proofErr w:type="spellEnd"/>
      <w:r>
        <w:t xml:space="preserve">. </w:t>
      </w:r>
    </w:p>
    <w:p w14:paraId="18920618" w14:textId="42E6EACC" w:rsidR="00602516" w:rsidRDefault="004B6A6B" w:rsidP="00897D43">
      <w:pPr>
        <w:pStyle w:val="Heading2"/>
      </w:pPr>
      <w:r>
        <w:t>2</w:t>
      </w:r>
    </w:p>
    <w:p w14:paraId="08F4D98F" w14:textId="77777777" w:rsidR="004B6A6B" w:rsidRPr="00DE33BD" w:rsidRDefault="004B6A6B" w:rsidP="004B6A6B">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344B01E4" w14:textId="77777777" w:rsidR="004B6A6B" w:rsidRPr="00DE33BD" w:rsidRDefault="004B6A6B" w:rsidP="004B6A6B">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3C94517C" w14:textId="77777777" w:rsidR="004B6A6B" w:rsidRPr="00DE33BD" w:rsidRDefault="004B6A6B" w:rsidP="004B6A6B">
      <w:pPr>
        <w:rPr>
          <w:sz w:val="16"/>
          <w:szCs w:val="16"/>
        </w:rPr>
      </w:pPr>
      <w:r w:rsidRPr="00DE33BD">
        <w:rPr>
          <w:sz w:val="16"/>
          <w:szCs w:val="16"/>
        </w:rPr>
        <w:t>V. MITIGATION VS. REMOVAL</w:t>
      </w:r>
    </w:p>
    <w:p w14:paraId="2106CABB" w14:textId="77777777" w:rsidR="004B6A6B" w:rsidRPr="00DE33BD" w:rsidRDefault="004B6A6B" w:rsidP="004B6A6B">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C9C22C1" w14:textId="77777777" w:rsidR="004B6A6B" w:rsidRPr="00DD79F1" w:rsidRDefault="004B6A6B" w:rsidP="004B6A6B">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2CEE1025" w14:textId="77777777" w:rsidR="004B6A6B" w:rsidRPr="00DE33BD" w:rsidRDefault="004B6A6B" w:rsidP="004B6A6B">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43EE209A" w14:textId="77777777" w:rsidR="004B6A6B" w:rsidRPr="00DE33BD" w:rsidRDefault="004B6A6B" w:rsidP="004B6A6B">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21658086" w14:textId="77777777" w:rsidR="004B6A6B" w:rsidRPr="00DE33BD" w:rsidRDefault="004B6A6B" w:rsidP="004B6A6B">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4E006095" w14:textId="77777777" w:rsidR="004B6A6B" w:rsidRPr="00212B24" w:rsidRDefault="004B6A6B" w:rsidP="004B6A6B">
      <w:pPr>
        <w:pStyle w:val="Heading4"/>
        <w:rPr>
          <w:b w:val="0"/>
          <w:bCs/>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7F860E0A" w14:textId="77777777" w:rsidR="004B6A6B" w:rsidRDefault="004B6A6B" w:rsidP="004B6A6B">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54D594A3" w14:textId="77777777" w:rsidR="004B6A6B" w:rsidRPr="00EB170E" w:rsidRDefault="004B6A6B" w:rsidP="004B6A6B">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20B4068F" w14:textId="77777777" w:rsidR="004B6A6B" w:rsidRPr="00FE63F2" w:rsidRDefault="004B6A6B" w:rsidP="004B6A6B">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356C7185" w14:textId="77777777" w:rsidR="004B6A6B" w:rsidRPr="00FE63F2" w:rsidRDefault="004B6A6B" w:rsidP="004B6A6B">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1C4BBF6E" w14:textId="77777777" w:rsidR="004B6A6B" w:rsidRPr="00FE63F2" w:rsidRDefault="004B6A6B" w:rsidP="004B6A6B">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20FB96B6" w14:textId="77777777" w:rsidR="004B6A6B" w:rsidRPr="00FE63F2" w:rsidRDefault="004B6A6B" w:rsidP="004B6A6B">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6ED17CFC" w14:textId="77777777" w:rsidR="004B6A6B" w:rsidRPr="00E54708" w:rsidRDefault="004B6A6B" w:rsidP="004B6A6B">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75B4CA94" w14:textId="77777777" w:rsidR="004B6A6B" w:rsidRPr="00FE63F2" w:rsidRDefault="004B6A6B" w:rsidP="004B6A6B">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33CC737F" w14:textId="77777777" w:rsidR="004B6A6B" w:rsidRPr="00FE63F2" w:rsidRDefault="004B6A6B" w:rsidP="004B6A6B">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45779FFC" w14:textId="77777777" w:rsidR="004B6A6B" w:rsidRPr="00FE63F2" w:rsidRDefault="004B6A6B" w:rsidP="004B6A6B">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19416004" w14:textId="77777777" w:rsidR="004B6A6B" w:rsidRPr="007F01F5" w:rsidRDefault="004B6A6B" w:rsidP="004B6A6B">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7C0D2848" w14:textId="77777777" w:rsidR="004B6A6B" w:rsidRDefault="004B6A6B" w:rsidP="004B6A6B">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1FCF4027" w14:textId="77777777" w:rsidR="004B6A6B" w:rsidRDefault="004B6A6B" w:rsidP="004B6A6B">
      <w:pPr>
        <w:pStyle w:val="Heading4"/>
      </w:pPr>
      <w:r>
        <w:t>The PPWT prohibits space-based missile defense</w:t>
      </w:r>
    </w:p>
    <w:p w14:paraId="6CDCE484" w14:textId="77777777" w:rsidR="004B6A6B" w:rsidRDefault="004B6A6B" w:rsidP="004B6A6B">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6" w:history="1">
        <w:r w:rsidRPr="00DF3EC5">
          <w:rPr>
            <w:rStyle w:val="Hyperlink"/>
          </w:rPr>
          <w:t>https://digitalcommons.unl.edu/cgi/viewcontent.cgi?referer=&amp;httpsredir=1&amp;article=1086&amp;context=spacelaw</w:t>
        </w:r>
      </w:hyperlink>
    </w:p>
    <w:p w14:paraId="71379FAD" w14:textId="77777777" w:rsidR="004B6A6B" w:rsidRPr="00CA7AC9" w:rsidRDefault="004B6A6B" w:rsidP="004B6A6B">
      <w:pPr>
        <w:rPr>
          <w:sz w:val="16"/>
          <w:szCs w:val="16"/>
        </w:rPr>
      </w:pPr>
      <w:r w:rsidRPr="00CA7AC9">
        <w:rPr>
          <w:sz w:val="16"/>
          <w:szCs w:val="16"/>
        </w:rPr>
        <w:t>B. Avoid Arms Control Traps in Space</w:t>
      </w:r>
    </w:p>
    <w:p w14:paraId="7DF59645" w14:textId="77777777" w:rsidR="004B6A6B" w:rsidRPr="00212B24" w:rsidRDefault="004B6A6B" w:rsidP="004B6A6B">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5192E0F5" w14:textId="77777777" w:rsidR="004B6A6B" w:rsidRPr="00212B24" w:rsidRDefault="004B6A6B" w:rsidP="004B6A6B">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0ACCF5A4" w14:textId="77777777" w:rsidR="004B6A6B" w:rsidRPr="00CA7AC9" w:rsidRDefault="004B6A6B" w:rsidP="004B6A6B">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73F857DC" w14:textId="77777777" w:rsidR="004B6A6B" w:rsidRPr="00CA7AC9" w:rsidRDefault="004B6A6B" w:rsidP="004B6A6B">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194F9779" w14:textId="77777777" w:rsidR="004B6A6B" w:rsidRPr="00212B24" w:rsidRDefault="004B6A6B" w:rsidP="004B6A6B">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1D72BCE0" w14:textId="77777777" w:rsidR="004B6A6B" w:rsidRDefault="004B6A6B" w:rsidP="004B6A6B">
      <w:pPr>
        <w:pStyle w:val="Heading4"/>
      </w:pPr>
      <w:r>
        <w:t>Causes rogue state missile threats---that escalates</w:t>
      </w:r>
    </w:p>
    <w:p w14:paraId="55C48E87" w14:textId="77777777" w:rsidR="004B6A6B" w:rsidRPr="00826255" w:rsidRDefault="004B6A6B" w:rsidP="004B6A6B">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709CB0E0" w14:textId="77777777" w:rsidR="004B6A6B" w:rsidRPr="001C1B40" w:rsidRDefault="004B6A6B" w:rsidP="004B6A6B">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463A676D" w14:textId="77777777" w:rsidR="004B6A6B" w:rsidRPr="001C1B40" w:rsidRDefault="004B6A6B" w:rsidP="004B6A6B">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499EA9B9" w14:textId="77777777" w:rsidR="004B6A6B" w:rsidRPr="00422DF9" w:rsidRDefault="004B6A6B" w:rsidP="004B6A6B">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66E1F1FA" w14:textId="77777777" w:rsidR="004B6A6B" w:rsidRPr="00A86086" w:rsidRDefault="004B6A6B" w:rsidP="004B6A6B">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050CE083" w14:textId="77777777" w:rsidR="004B6A6B" w:rsidRPr="00587AC9" w:rsidRDefault="004B6A6B" w:rsidP="004B6A6B">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5A0DA927" w14:textId="77777777" w:rsidR="004B6A6B" w:rsidRPr="00252179" w:rsidRDefault="004B6A6B" w:rsidP="004B6A6B">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591F1369" w14:textId="77777777" w:rsidR="004B6A6B" w:rsidRPr="00252179" w:rsidRDefault="004B6A6B" w:rsidP="004B6A6B">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296FB734" w14:textId="012E5461" w:rsidR="00602516" w:rsidRDefault="004B6A6B" w:rsidP="004B6A6B">
      <w:pPr>
        <w:pStyle w:val="Heading2"/>
      </w:pPr>
      <w:r>
        <w:t>3</w:t>
      </w:r>
    </w:p>
    <w:p w14:paraId="5904E69A" w14:textId="77777777" w:rsidR="004B6A6B" w:rsidRPr="008D2DB6" w:rsidRDefault="004B6A6B" w:rsidP="004B6A6B">
      <w:pPr>
        <w:pStyle w:val="Heading4"/>
        <w:rPr>
          <w:rFonts w:cs="Calibri"/>
        </w:rPr>
      </w:pPr>
      <w:r w:rsidRPr="008D2DB6">
        <w:rPr>
          <w:rFonts w:cs="Calibri"/>
        </w:rPr>
        <w:t xml:space="preserve">The private sector in space is growing and investors have poured hundreds of millions into the industry based on projected growth – the </w:t>
      </w:r>
      <w:proofErr w:type="spellStart"/>
      <w:r w:rsidRPr="008D2DB6">
        <w:rPr>
          <w:rFonts w:cs="Calibri"/>
        </w:rPr>
        <w:t>aff</w:t>
      </w:r>
      <w:proofErr w:type="spellEnd"/>
      <w:r w:rsidRPr="008D2DB6">
        <w:rPr>
          <w:rFonts w:cs="Calibri"/>
        </w:rPr>
        <w:t xml:space="preserve"> reverses that and crashes investment </w:t>
      </w:r>
    </w:p>
    <w:p w14:paraId="2C0F8EAB" w14:textId="77777777" w:rsidR="004B6A6B" w:rsidRPr="008D2DB6" w:rsidRDefault="004B6A6B" w:rsidP="004B6A6B">
      <w:r w:rsidRPr="008D2DB6">
        <w:rPr>
          <w:rStyle w:val="Style13ptBold"/>
        </w:rPr>
        <w:t xml:space="preserve">Davenport 21 </w:t>
      </w:r>
      <w:r w:rsidRPr="008D2DB6">
        <w:t xml:space="preserve">– covers NASA and the space industry for The Washington Post's Financial desk. He joined The Post in 2000 and has a </w:t>
      </w:r>
      <w:proofErr w:type="spellStart"/>
      <w:r w:rsidRPr="008D2DB6">
        <w:t>bachelors</w:t>
      </w:r>
      <w:proofErr w:type="spellEnd"/>
      <w:r w:rsidRPr="008D2DB6">
        <w:t xml:space="preserve"> degree from Colby College. [Christian, “Investors are placing big bets on a growing space economy. But can they reach orbit?”, Washington Post, 9/05/21, </w:t>
      </w:r>
      <w:hyperlink r:id="rId7" w:history="1">
        <w:r w:rsidRPr="008D2DB6">
          <w:rPr>
            <w:rStyle w:val="Hyperlink"/>
          </w:rPr>
          <w:t>https://www.washingtonpost.com/technology/2021/09/05/space-finance-bubble-investors/]//AV</w:t>
        </w:r>
      </w:hyperlink>
    </w:p>
    <w:p w14:paraId="6BE0FF19" w14:textId="77777777" w:rsidR="004B6A6B" w:rsidRPr="008D2DB6" w:rsidRDefault="004B6A6B" w:rsidP="004B6A6B">
      <w:pPr>
        <w:rPr>
          <w:rStyle w:val="Style13ptBold"/>
          <w:b w:val="0"/>
          <w:sz w:val="24"/>
        </w:rPr>
      </w:pPr>
    </w:p>
    <w:p w14:paraId="31A75F23" w14:textId="77777777" w:rsidR="004B6A6B" w:rsidRPr="008D2DB6" w:rsidRDefault="004B6A6B" w:rsidP="004B6A6B">
      <w:pPr>
        <w:rPr>
          <w:sz w:val="16"/>
        </w:rPr>
      </w:pPr>
      <w:r w:rsidRPr="008D2DB6">
        <w:rPr>
          <w:sz w:val="16"/>
        </w:rPr>
        <w:t xml:space="preserve">Space is hot. </w:t>
      </w:r>
      <w:r w:rsidRPr="008D2DB6">
        <w:rPr>
          <w:rStyle w:val="StyleUnderline"/>
        </w:rPr>
        <w:t xml:space="preserve">The </w:t>
      </w:r>
      <w:r w:rsidRPr="008D2DB6">
        <w:rPr>
          <w:rStyle w:val="StyleUnderline"/>
          <w:highlight w:val="cyan"/>
        </w:rPr>
        <w:t>billionaire</w:t>
      </w:r>
      <w:r w:rsidRPr="008D2DB6">
        <w:rPr>
          <w:rStyle w:val="StyleUnderline"/>
        </w:rPr>
        <w:t xml:space="preserve"> “space </w:t>
      </w:r>
      <w:r w:rsidRPr="008D2DB6">
        <w:rPr>
          <w:rStyle w:val="StyleUnderline"/>
          <w:highlight w:val="cyan"/>
        </w:rPr>
        <w:t>barons</w:t>
      </w:r>
      <w:r w:rsidRPr="008D2DB6">
        <w:rPr>
          <w:sz w:val="16"/>
        </w:rPr>
        <w:t xml:space="preserve">” — Elon Musk, Jeff Bezos and Richard Branson — </w:t>
      </w:r>
      <w:hyperlink r:id="rId8" w:tgtFrame="_blank" w:history="1">
        <w:r w:rsidRPr="008D2DB6">
          <w:rPr>
            <w:rStyle w:val="StyleUnderline"/>
            <w:rFonts w:eastAsiaTheme="majorEastAsia"/>
            <w:highlight w:val="cyan"/>
          </w:rPr>
          <w:t>have given the industry a cachet</w:t>
        </w:r>
      </w:hyperlink>
      <w:r w:rsidRPr="008D2DB6">
        <w:rPr>
          <w:rStyle w:val="StyleUnderline"/>
          <w:highlight w:val="cyan"/>
        </w:rPr>
        <w:t xml:space="preserve"> not seen since the</w:t>
      </w:r>
      <w:r w:rsidRPr="008D2DB6">
        <w:rPr>
          <w:rStyle w:val="StyleUnderline"/>
        </w:rPr>
        <w:t xml:space="preserve"> Apollo era of the 1960s and </w:t>
      </w:r>
      <w:r w:rsidRPr="008D2DB6">
        <w:rPr>
          <w:rStyle w:val="StyleUnderline"/>
          <w:highlight w:val="cyan"/>
        </w:rPr>
        <w:t>’70s</w:t>
      </w:r>
      <w:r w:rsidRPr="008D2DB6">
        <w:rPr>
          <w:sz w:val="16"/>
        </w:rPr>
        <w:t xml:space="preserve">, </w:t>
      </w:r>
      <w:r w:rsidRPr="008D2DB6">
        <w:rPr>
          <w:rStyle w:val="StyleUnderline"/>
          <w:highlight w:val="cyan"/>
        </w:rPr>
        <w:t>with</w:t>
      </w:r>
      <w:r w:rsidRPr="008D2DB6">
        <w:rPr>
          <w:sz w:val="16"/>
        </w:rPr>
        <w:t xml:space="preserve"> Branson and Bezos flying to the edge of space on their own spacecraft and Musk’s </w:t>
      </w:r>
      <w:r w:rsidRPr="008D2DB6">
        <w:rPr>
          <w:rStyle w:val="Emphasis"/>
          <w:highlight w:val="cyan"/>
        </w:rPr>
        <w:t>SpaceX becoming the dominant supplier</w:t>
      </w:r>
      <w:r w:rsidRPr="008D2DB6">
        <w:rPr>
          <w:rStyle w:val="Emphasis"/>
        </w:rPr>
        <w:t xml:space="preserve"> of people and cargo </w:t>
      </w:r>
      <w:r w:rsidRPr="008D2DB6">
        <w:rPr>
          <w:rStyle w:val="Emphasis"/>
          <w:highlight w:val="cyan"/>
        </w:rPr>
        <w:t>to the</w:t>
      </w:r>
      <w:r w:rsidRPr="008D2DB6">
        <w:rPr>
          <w:rStyle w:val="Emphasis"/>
        </w:rPr>
        <w:t xml:space="preserve"> </w:t>
      </w:r>
      <w:r w:rsidRPr="008D2DB6">
        <w:rPr>
          <w:rStyle w:val="Emphasis"/>
          <w:highlight w:val="cyan"/>
        </w:rPr>
        <w:t>I</w:t>
      </w:r>
      <w:r w:rsidRPr="008D2DB6">
        <w:rPr>
          <w:rStyle w:val="Emphasis"/>
        </w:rPr>
        <w:t xml:space="preserve">nternational </w:t>
      </w:r>
      <w:r w:rsidRPr="008D2DB6">
        <w:rPr>
          <w:rStyle w:val="Emphasis"/>
          <w:highlight w:val="cyan"/>
        </w:rPr>
        <w:t>S</w:t>
      </w:r>
      <w:r w:rsidRPr="008D2DB6">
        <w:rPr>
          <w:rStyle w:val="Emphasis"/>
        </w:rPr>
        <w:t xml:space="preserve">pace </w:t>
      </w:r>
      <w:r w:rsidRPr="008D2DB6">
        <w:rPr>
          <w:rStyle w:val="Emphasis"/>
          <w:highlight w:val="cyan"/>
        </w:rPr>
        <w:t>S</w:t>
      </w:r>
      <w:r w:rsidRPr="008D2DB6">
        <w:rPr>
          <w:rStyle w:val="Emphasis"/>
        </w:rPr>
        <w:t>tation.</w:t>
      </w:r>
      <w:r w:rsidRPr="008D2DB6">
        <w:rPr>
          <w:sz w:val="16"/>
        </w:rPr>
        <w:t xml:space="preserve"> </w:t>
      </w:r>
      <w:r w:rsidRPr="008D2DB6">
        <w:rPr>
          <w:rStyle w:val="Emphasis"/>
          <w:highlight w:val="cyan"/>
        </w:rPr>
        <w:t>Investors are fearful of missing out.</w:t>
      </w:r>
      <w:r w:rsidRPr="008D2DB6">
        <w:rPr>
          <w:sz w:val="16"/>
        </w:rPr>
        <w:t xml:space="preserve"> </w:t>
      </w:r>
      <w:r w:rsidRPr="008D2DB6">
        <w:rPr>
          <w:rStyle w:val="Emphasis"/>
        </w:rPr>
        <w:t xml:space="preserve">That’s turned out to be great news for the space companies hoping to get a piece of the satellite-launch business. </w:t>
      </w:r>
      <w:r w:rsidRPr="008D2DB6">
        <w:rPr>
          <w:sz w:val="16"/>
        </w:rPr>
        <w:t xml:space="preserve">But it’s also caused analysts to warn that space is still a nascent and risky business, one rocket explosion away from disaster. </w:t>
      </w:r>
      <w:r w:rsidRPr="008D2DB6">
        <w:rPr>
          <w:rStyle w:val="StyleUnderline"/>
          <w:highlight w:val="cyan"/>
        </w:rPr>
        <w:t>Hundreds of millions of dollars are now flowing to</w:t>
      </w:r>
      <w:r w:rsidRPr="008D2DB6">
        <w:rPr>
          <w:rStyle w:val="StyleUnderline"/>
        </w:rPr>
        <w:t xml:space="preserve"> an </w:t>
      </w:r>
      <w:r w:rsidRPr="008D2DB6">
        <w:rPr>
          <w:rStyle w:val="StyleUnderline"/>
          <w:highlight w:val="cyan"/>
        </w:rPr>
        <w:t>industry</w:t>
      </w:r>
      <w:r w:rsidRPr="008D2DB6">
        <w:rPr>
          <w:rStyle w:val="StyleUnderline"/>
        </w:rPr>
        <w:t xml:space="preserve"> long viewed as too risky for serious investment. </w:t>
      </w:r>
      <w:r w:rsidRPr="008D2DB6">
        <w:rPr>
          <w:rStyle w:val="StyleUnderline"/>
          <w:highlight w:val="cyan"/>
        </w:rPr>
        <w:t>New start-ups are blossoming in an explosion</w:t>
      </w:r>
      <w:r w:rsidRPr="008D2DB6">
        <w:rPr>
          <w:rStyle w:val="StyleUnderline"/>
        </w:rPr>
        <w:t xml:space="preserve"> reminiscent of the early days of tech,</w:t>
      </w:r>
      <w:r w:rsidRPr="008D2DB6">
        <w:rPr>
          <w:sz w:val="16"/>
        </w:rPr>
        <w:t xml:space="preserve"> when money poured into Silicon Valley start-ups at the beginning of the Internet age. Gen. John “Jay” Raymond, the chief of space operations for the U.S. Space Force, even predicted during a recent speech that investment in the commercial space sector would drive “a second Golden Age of space.” </w:t>
      </w:r>
      <w:r w:rsidRPr="008D2DB6">
        <w:rPr>
          <w:rStyle w:val="Emphasis"/>
        </w:rPr>
        <w:t xml:space="preserve">Over the past decade, </w:t>
      </w:r>
      <w:r w:rsidRPr="008D2DB6">
        <w:rPr>
          <w:rStyle w:val="Emphasis"/>
          <w:highlight w:val="cyan"/>
        </w:rPr>
        <w:t xml:space="preserve">investors pumped $200 billion into 1,500 space companies </w:t>
      </w:r>
      <w:r w:rsidRPr="008D2DB6">
        <w:rPr>
          <w:rStyle w:val="Emphasis"/>
        </w:rPr>
        <w:t>around the world</w:t>
      </w:r>
      <w:r w:rsidRPr="008D2DB6">
        <w:rPr>
          <w:sz w:val="16"/>
        </w:rPr>
        <w:t xml:space="preserve">, according to an analysis done by </w:t>
      </w:r>
      <w:hyperlink r:id="rId9" w:tgtFrame="_blank" w:history="1">
        <w:r w:rsidRPr="008D2DB6">
          <w:rPr>
            <w:rStyle w:val="Hyperlink"/>
            <w:rFonts w:eastAsiaTheme="majorEastAsia"/>
            <w:sz w:val="16"/>
          </w:rPr>
          <w:t>Space Capital, a space investment firm</w:t>
        </w:r>
      </w:hyperlink>
      <w:r w:rsidRPr="008D2DB6">
        <w:rPr>
          <w:sz w:val="16"/>
        </w:rPr>
        <w:t xml:space="preserve">. </w:t>
      </w:r>
      <w:r w:rsidRPr="008D2DB6">
        <w:rPr>
          <w:rStyle w:val="Emphasis"/>
          <w:highlight w:val="cyan"/>
        </w:rPr>
        <w:t>Investment</w:t>
      </w:r>
      <w:r w:rsidRPr="008D2DB6">
        <w:rPr>
          <w:rStyle w:val="Emphasis"/>
        </w:rPr>
        <w:t xml:space="preserve"> </w:t>
      </w:r>
      <w:r w:rsidRPr="008D2DB6">
        <w:rPr>
          <w:rStyle w:val="Emphasis"/>
          <w:highlight w:val="cyan"/>
        </w:rPr>
        <w:t>in start-up space companies reached $7.6 billion</w:t>
      </w:r>
      <w:r w:rsidRPr="008D2DB6">
        <w:rPr>
          <w:rStyle w:val="Emphasis"/>
        </w:rPr>
        <w:t xml:space="preserve"> last year, </w:t>
      </w:r>
      <w:r w:rsidRPr="008D2DB6">
        <w:rPr>
          <w:rStyle w:val="Emphasis"/>
          <w:highlight w:val="cyan"/>
        </w:rPr>
        <w:t>a 16 percent increase from 2019</w:t>
      </w:r>
      <w:r w:rsidRPr="008D2DB6">
        <w:rPr>
          <w:sz w:val="16"/>
        </w:rPr>
        <w:t xml:space="preserve">, </w:t>
      </w:r>
      <w:hyperlink r:id="rId10" w:tgtFrame="_blank" w:history="1">
        <w:r w:rsidRPr="008D2DB6">
          <w:rPr>
            <w:rStyle w:val="Hyperlink"/>
            <w:rFonts w:eastAsiaTheme="majorEastAsia"/>
            <w:sz w:val="16"/>
          </w:rPr>
          <w:t>according to Bryce Space and Technology</w:t>
        </w:r>
      </w:hyperlink>
      <w:r w:rsidRPr="008D2DB6">
        <w:rPr>
          <w:sz w:val="16"/>
        </w:rPr>
        <w:t>, a consulting firm. “</w:t>
      </w:r>
      <w:r w:rsidRPr="008D2DB6">
        <w:rPr>
          <w:rStyle w:val="StyleUnderline"/>
        </w:rPr>
        <w:t>This level of investment is consistent with the 6-year trend beginning in 2015 of unprecedented levels of venture capital driven investment flowing into the space industry</w:t>
      </w:r>
      <w:r w:rsidRPr="008D2DB6">
        <w:rPr>
          <w:sz w:val="16"/>
        </w:rPr>
        <w:t xml:space="preserve">,” the company said. </w:t>
      </w:r>
      <w:r w:rsidRPr="008D2DB6">
        <w:rPr>
          <w:rStyle w:val="StyleUnderline"/>
          <w:highlight w:val="cyan"/>
        </w:rPr>
        <w:t>That</w:t>
      </w:r>
      <w:r w:rsidRPr="008D2DB6">
        <w:rPr>
          <w:rStyle w:val="StyleUnderline"/>
        </w:rPr>
        <w:t xml:space="preserve"> </w:t>
      </w:r>
      <w:r w:rsidRPr="008D2DB6">
        <w:rPr>
          <w:rStyle w:val="StyleUnderline"/>
          <w:highlight w:val="cyan"/>
        </w:rPr>
        <w:t>has</w:t>
      </w:r>
      <w:r w:rsidRPr="008D2DB6">
        <w:rPr>
          <w:rStyle w:val="StyleUnderline"/>
        </w:rPr>
        <w:t xml:space="preserve"> </w:t>
      </w:r>
      <w:r w:rsidRPr="008D2DB6">
        <w:rPr>
          <w:rStyle w:val="StyleUnderline"/>
          <w:highlight w:val="cyan"/>
        </w:rPr>
        <w:t>helped</w:t>
      </w:r>
      <w:r w:rsidRPr="008D2DB6">
        <w:rPr>
          <w:rStyle w:val="StyleUnderline"/>
        </w:rPr>
        <w:t xml:space="preserve"> </w:t>
      </w:r>
      <w:r w:rsidRPr="008D2DB6">
        <w:rPr>
          <w:rStyle w:val="StyleUnderline"/>
          <w:highlight w:val="cyan"/>
        </w:rPr>
        <w:t xml:space="preserve">drive a $447 billion global space economy </w:t>
      </w:r>
      <w:r w:rsidRPr="008D2DB6">
        <w:rPr>
          <w:rStyle w:val="StyleUnderline"/>
        </w:rPr>
        <w:t>that grew 4.4 percent last year</w:t>
      </w:r>
      <w:r w:rsidRPr="008D2DB6">
        <w:rPr>
          <w:sz w:val="16"/>
        </w:rPr>
        <w:t xml:space="preserve">, </w:t>
      </w:r>
      <w:hyperlink r:id="rId11" w:tgtFrame="_blank" w:history="1">
        <w:r w:rsidRPr="008D2DB6">
          <w:rPr>
            <w:rStyle w:val="Hyperlink"/>
            <w:rFonts w:eastAsiaTheme="majorEastAsia"/>
            <w:sz w:val="16"/>
          </w:rPr>
          <w:t>according to the Space Foundation</w:t>
        </w:r>
      </w:hyperlink>
      <w:r w:rsidRPr="008D2DB6">
        <w:rPr>
          <w:sz w:val="16"/>
        </w:rPr>
        <w:t xml:space="preserve">, an advocacy group. Over the past 10 years, </w:t>
      </w:r>
      <w:r w:rsidRPr="008D2DB6">
        <w:rPr>
          <w:rStyle w:val="StyleUnderline"/>
          <w:highlight w:val="cyan"/>
        </w:rPr>
        <w:t>the space economy has grown 55 percent,</w:t>
      </w:r>
      <w:r w:rsidRPr="008D2DB6">
        <w:rPr>
          <w:sz w:val="16"/>
        </w:rPr>
        <w:t xml:space="preserve"> according to the Foundation, which said</w:t>
      </w:r>
      <w:r w:rsidRPr="008D2DB6">
        <w:rPr>
          <w:rStyle w:val="StyleUnderline"/>
        </w:rPr>
        <w:t xml:space="preserve"> the </w:t>
      </w:r>
      <w:r w:rsidRPr="008D2DB6">
        <w:rPr>
          <w:rStyle w:val="StyleUnderline"/>
          <w:highlight w:val="cyan"/>
        </w:rPr>
        <w:t>commercial space products and services market is valued at $219 billion.</w:t>
      </w:r>
      <w:r w:rsidRPr="008D2DB6">
        <w:rPr>
          <w:sz w:val="16"/>
        </w:rPr>
        <w:t xml:space="preserve"> In addition to those investments, </w:t>
      </w:r>
      <w:r w:rsidRPr="008D2DB6">
        <w:rPr>
          <w:rStyle w:val="StyleUnderline"/>
        </w:rPr>
        <w:t xml:space="preserve">several space ventures have gone public over the past year through special purpose acquisition companies, or SPACs. Branson’s Virgin Galactic space tourism company </w:t>
      </w:r>
      <w:hyperlink r:id="rId12" w:tgtFrame="_blank" w:history="1">
        <w:r w:rsidRPr="008D2DB6">
          <w:rPr>
            <w:rStyle w:val="StyleUnderline"/>
            <w:rFonts w:eastAsiaTheme="majorEastAsia"/>
          </w:rPr>
          <w:t>was one of the first high-profile space ventures</w:t>
        </w:r>
      </w:hyperlink>
      <w:r w:rsidRPr="008D2DB6">
        <w:rPr>
          <w:rStyle w:val="StyleUnderline"/>
        </w:rPr>
        <w:t xml:space="preserve"> to go public through a SPAC when it merged with a New York hedge fund in 2019. Since then, </w:t>
      </w:r>
      <w:r w:rsidRPr="008D2DB6">
        <w:rPr>
          <w:rStyle w:val="StyleUnderline"/>
          <w:highlight w:val="cyan"/>
        </w:rPr>
        <w:t>SPACs have “exploded in popularity</w:t>
      </w:r>
      <w:r w:rsidRPr="008D2DB6">
        <w:rPr>
          <w:sz w:val="16"/>
        </w:rPr>
        <w:t>,”</w:t>
      </w:r>
      <w:hyperlink r:id="rId13" w:tgtFrame="_blank" w:history="1">
        <w:r w:rsidRPr="008D2DB6">
          <w:rPr>
            <w:rStyle w:val="Hyperlink"/>
            <w:rFonts w:eastAsiaTheme="majorEastAsia"/>
            <w:sz w:val="16"/>
          </w:rPr>
          <w:t xml:space="preserve"> according to a report by analysts at </w:t>
        </w:r>
        <w:proofErr w:type="spellStart"/>
        <w:r w:rsidRPr="008D2DB6">
          <w:rPr>
            <w:rStyle w:val="Hyperlink"/>
            <w:rFonts w:eastAsiaTheme="majorEastAsia"/>
            <w:sz w:val="16"/>
          </w:rPr>
          <w:t>Avascent</w:t>
        </w:r>
        <w:proofErr w:type="spellEnd"/>
        <w:r w:rsidRPr="008D2DB6">
          <w:rPr>
            <w:rStyle w:val="Hyperlink"/>
            <w:rFonts w:eastAsiaTheme="majorEastAsia"/>
            <w:sz w:val="16"/>
          </w:rPr>
          <w:t xml:space="preserve"> and Jefferies</w:t>
        </w:r>
      </w:hyperlink>
      <w:r w:rsidRPr="008D2DB6">
        <w:rPr>
          <w:sz w:val="16"/>
        </w:rPr>
        <w:t xml:space="preserve">, a financial advisory firm specializing in aerospace, which found that the </w:t>
      </w:r>
      <w:r w:rsidRPr="008D2DB6">
        <w:rPr>
          <w:rStyle w:val="StyleUnderline"/>
          <w:highlight w:val="cyan"/>
        </w:rPr>
        <w:t>mergers across</w:t>
      </w:r>
      <w:r w:rsidRPr="008D2DB6">
        <w:rPr>
          <w:rStyle w:val="StyleUnderline"/>
        </w:rPr>
        <w:t xml:space="preserve"> all </w:t>
      </w:r>
      <w:r w:rsidRPr="008D2DB6">
        <w:rPr>
          <w:rStyle w:val="StyleUnderline"/>
          <w:highlight w:val="cyan"/>
        </w:rPr>
        <w:t>industries</w:t>
      </w:r>
      <w:r w:rsidRPr="008D2DB6">
        <w:rPr>
          <w:rStyle w:val="StyleUnderline"/>
        </w:rPr>
        <w:t xml:space="preserve"> </w:t>
      </w:r>
      <w:r w:rsidRPr="008D2DB6">
        <w:rPr>
          <w:rStyle w:val="StyleUnderline"/>
          <w:highlight w:val="cyan"/>
        </w:rPr>
        <w:t>raised $83 billion</w:t>
      </w:r>
      <w:r w:rsidRPr="008D2DB6">
        <w:rPr>
          <w:rStyle w:val="StyleUnderline"/>
        </w:rPr>
        <w:t xml:space="preserve"> in 2020 compared to $14 billion the year before</w:t>
      </w:r>
      <w:r w:rsidRPr="008D2DB6">
        <w:rPr>
          <w:sz w:val="16"/>
        </w:rPr>
        <w:t xml:space="preserve">. But the stocks can be volatile. In the last couple of weeks, for example, the stocks of two space companies took hits when they suffered problems. Shares of Virgin Galactic dipped after the Federal Aviation Administration said it was investigating the company after its flight, with Branson on board, went off course. The probe was first reported by the </w:t>
      </w:r>
      <w:hyperlink r:id="rId14" w:tgtFrame="_blank" w:history="1">
        <w:r w:rsidRPr="008D2DB6">
          <w:rPr>
            <w:rStyle w:val="Hyperlink"/>
            <w:rFonts w:eastAsiaTheme="majorEastAsia"/>
            <w:sz w:val="16"/>
          </w:rPr>
          <w:t>New Yorker</w:t>
        </w:r>
      </w:hyperlink>
      <w:r w:rsidRPr="008D2DB6">
        <w:rPr>
          <w:sz w:val="16"/>
        </w:rPr>
        <w:t xml:space="preserve">. Astra, a start-up rocket company based outside of San Francisco, saw its stock drop after a launch attempt failed to reach orbit last month. Still, more than a dozen companies have gone public, or announced they would in recent months. They include Planet, which has built a constellation of satellites to take images of the Earth, and Astra. </w:t>
      </w:r>
      <w:hyperlink r:id="rId15" w:tgtFrame="_blank" w:history="1">
        <w:r w:rsidRPr="008D2DB6">
          <w:rPr>
            <w:rStyle w:val="Hyperlink"/>
            <w:rFonts w:eastAsiaTheme="majorEastAsia"/>
            <w:sz w:val="16"/>
          </w:rPr>
          <w:t>Rocket Lab, which has launched dozens of small satellites</w:t>
        </w:r>
      </w:hyperlink>
      <w:r w:rsidRPr="008D2DB6">
        <w:rPr>
          <w:sz w:val="16"/>
        </w:rPr>
        <w:t xml:space="preserve"> on its Electron rocket, started trading on the Nasdaq last month. And Virgin Orbit, </w:t>
      </w:r>
      <w:hyperlink r:id="rId16" w:tgtFrame="_blank" w:history="1">
        <w:r w:rsidRPr="008D2DB6">
          <w:rPr>
            <w:rStyle w:val="Hyperlink"/>
            <w:rFonts w:eastAsiaTheme="majorEastAsia"/>
            <w:sz w:val="16"/>
          </w:rPr>
          <w:t>which “air launches” a rocket</w:t>
        </w:r>
      </w:hyperlink>
      <w:r w:rsidRPr="008D2DB6">
        <w:rPr>
          <w:sz w:val="16"/>
        </w:rPr>
        <w:t xml:space="preserve"> designed to fly satellites by dropping it from the wing of a 747 airplane, announced that it would go public through a SPAC and that it had raised $100 million in another funding round backed by Boeing and AE Industrial Partners. </w:t>
      </w:r>
      <w:r w:rsidRPr="008D2DB6">
        <w:rPr>
          <w:rStyle w:val="StyleUnderline"/>
        </w:rPr>
        <w:t>International</w:t>
      </w:r>
      <w:r w:rsidRPr="008D2DB6">
        <w:rPr>
          <w:sz w:val="16"/>
        </w:rPr>
        <w:t xml:space="preserve"> </w:t>
      </w:r>
      <w:r w:rsidRPr="008D2DB6">
        <w:rPr>
          <w:rStyle w:val="Emphasis"/>
          <w:highlight w:val="cyan"/>
        </w:rPr>
        <w:t>companies</w:t>
      </w:r>
      <w:r w:rsidRPr="008D2DB6">
        <w:rPr>
          <w:rStyle w:val="Emphasis"/>
        </w:rPr>
        <w:t xml:space="preserve"> also </w:t>
      </w:r>
      <w:r w:rsidRPr="008D2DB6">
        <w:rPr>
          <w:rStyle w:val="Emphasis"/>
          <w:highlight w:val="cyan"/>
        </w:rPr>
        <w:t>are</w:t>
      </w:r>
      <w:r w:rsidRPr="008D2DB6">
        <w:rPr>
          <w:rStyle w:val="Emphasis"/>
        </w:rPr>
        <w:t xml:space="preserve"> </w:t>
      </w:r>
      <w:r w:rsidRPr="008D2DB6">
        <w:rPr>
          <w:rStyle w:val="Emphasis"/>
          <w:highlight w:val="cyan"/>
        </w:rPr>
        <w:t>driving growth</w:t>
      </w:r>
      <w:r w:rsidRPr="008D2DB6">
        <w:rPr>
          <w:sz w:val="16"/>
          <w:highlight w:val="cyan"/>
        </w:rPr>
        <w:t>,</w:t>
      </w:r>
      <w:r w:rsidRPr="008D2DB6">
        <w:rPr>
          <w:sz w:val="16"/>
        </w:rPr>
        <w:t xml:space="preserve"> analysts said. “Going forward, I would expect to see it becoming increasingly international,” said Nickolas </w:t>
      </w:r>
      <w:proofErr w:type="spellStart"/>
      <w:r w:rsidRPr="008D2DB6">
        <w:rPr>
          <w:sz w:val="16"/>
        </w:rPr>
        <w:t>Boensch</w:t>
      </w:r>
      <w:proofErr w:type="spellEnd"/>
      <w:r w:rsidRPr="008D2DB6">
        <w:rPr>
          <w:sz w:val="16"/>
        </w:rPr>
        <w:t>, a program manager at Bryce. “China, Japan, the U.K. have been huge players here, and there is something attractive to having a domestic capability.”</w:t>
      </w:r>
    </w:p>
    <w:p w14:paraId="7CF9A1B2" w14:textId="77777777" w:rsidR="004B6A6B" w:rsidRPr="008D2DB6" w:rsidRDefault="004B6A6B" w:rsidP="004B6A6B">
      <w:pPr>
        <w:pStyle w:val="font-copy"/>
        <w:spacing w:before="0" w:beforeAutospacing="0" w:after="0" w:afterAutospacing="0"/>
        <w:rPr>
          <w:color w:val="2A2A2A"/>
        </w:rPr>
      </w:pPr>
    </w:p>
    <w:p w14:paraId="0FBD1DA8" w14:textId="77777777" w:rsidR="004B6A6B" w:rsidRPr="008D2DB6" w:rsidRDefault="004B6A6B" w:rsidP="004B6A6B">
      <w:pPr>
        <w:pStyle w:val="font-copy"/>
        <w:spacing w:before="0" w:beforeAutospacing="0" w:after="0" w:afterAutospacing="0"/>
        <w:rPr>
          <w:color w:val="2A2A2A"/>
        </w:rPr>
      </w:pPr>
    </w:p>
    <w:p w14:paraId="65277066" w14:textId="77777777" w:rsidR="004B6A6B" w:rsidRPr="008D2DB6" w:rsidRDefault="004B6A6B" w:rsidP="004B6A6B">
      <w:pPr>
        <w:pStyle w:val="Heading4"/>
        <w:rPr>
          <w:rFonts w:cs="Calibri"/>
        </w:rPr>
      </w:pPr>
      <w:r w:rsidRPr="008D2DB6">
        <w:rPr>
          <w:rFonts w:cs="Calibri"/>
        </w:rPr>
        <w:t xml:space="preserve">The future of the economy is based on the private-sector driven success of space exploration </w:t>
      </w:r>
    </w:p>
    <w:p w14:paraId="350FE600" w14:textId="77777777" w:rsidR="004B6A6B" w:rsidRPr="008D2DB6" w:rsidRDefault="004B6A6B" w:rsidP="004B6A6B">
      <w:r w:rsidRPr="008D2DB6">
        <w:rPr>
          <w:rStyle w:val="Style13ptBold"/>
        </w:rPr>
        <w:t xml:space="preserve">Clark 20 </w:t>
      </w:r>
      <w:r w:rsidRPr="008D2DB6">
        <w:t xml:space="preserve">– President of U.S. Chamber of Commerce with an MBA from Georgetown University. [Suzanne, “Space is our new economic frontier. The US can’t afford to lose out”, CNN Business, 3/02/20, </w:t>
      </w:r>
      <w:hyperlink r:id="rId17" w:history="1">
        <w:r w:rsidRPr="008D2DB6">
          <w:rPr>
            <w:rStyle w:val="Hyperlink"/>
          </w:rPr>
          <w:t>https://www.cnn.com/2020/03/02/perspectives/space-economic-frontier/index.html]//AV</w:t>
        </w:r>
      </w:hyperlink>
      <w:r w:rsidRPr="008D2DB6">
        <w:t xml:space="preserve"> </w:t>
      </w:r>
    </w:p>
    <w:p w14:paraId="3DF76BE3" w14:textId="77777777" w:rsidR="004B6A6B" w:rsidRPr="008D2DB6" w:rsidRDefault="004B6A6B" w:rsidP="004B6A6B"/>
    <w:p w14:paraId="57F2ADCB" w14:textId="77777777" w:rsidR="004B6A6B" w:rsidRDefault="004B6A6B" w:rsidP="004B6A6B">
      <w:pPr>
        <w:rPr>
          <w:rStyle w:val="Emphasis"/>
        </w:rPr>
      </w:pPr>
      <w:r w:rsidRPr="008D2DB6">
        <w:rPr>
          <w:sz w:val="16"/>
        </w:rPr>
        <w:t>President Trump's budget, which was released last month,</w:t>
      </w:r>
      <w:r w:rsidRPr="008D2DB6">
        <w:rPr>
          <w:rFonts w:eastAsiaTheme="majorEastAsia"/>
          <w:sz w:val="16"/>
        </w:rPr>
        <w:t xml:space="preserve"> </w:t>
      </w:r>
      <w:r w:rsidRPr="008D2DB6">
        <w:rPr>
          <w:sz w:val="16"/>
        </w:rPr>
        <w:t xml:space="preserve">outlines several moonshots that are unlikely to pass a divided Congress. But there's one in particular that both Republicans and Democrats should support wholeheartedly: the $25.2 billion request to fund NASA, a 12% boost </w:t>
      </w:r>
      <w:hyperlink r:id="rId18" w:tgtFrame="_blank" w:history="1">
        <w:r w:rsidRPr="008D2DB6">
          <w:rPr>
            <w:rStyle w:val="Hyperlink"/>
            <w:rFonts w:eastAsiaTheme="majorEastAsia"/>
            <w:sz w:val="16"/>
          </w:rPr>
          <w:t>over the prior year</w:t>
        </w:r>
      </w:hyperlink>
      <w:r w:rsidRPr="008D2DB6">
        <w:rPr>
          <w:sz w:val="16"/>
        </w:rPr>
        <w:t xml:space="preserve">. </w:t>
      </w:r>
      <w:r w:rsidRPr="008D2DB6">
        <w:rPr>
          <w:rStyle w:val="Emphasis"/>
          <w:highlight w:val="cyan"/>
        </w:rPr>
        <w:t>The</w:t>
      </w:r>
      <w:r w:rsidRPr="008D2DB6">
        <w:rPr>
          <w:rStyle w:val="Emphasis"/>
        </w:rPr>
        <w:t xml:space="preserve"> future of our </w:t>
      </w:r>
      <w:r w:rsidRPr="008D2DB6">
        <w:rPr>
          <w:rStyle w:val="Emphasis"/>
          <w:highlight w:val="cyan"/>
        </w:rPr>
        <w:t>economy</w:t>
      </w:r>
      <w:r w:rsidRPr="008D2DB6">
        <w:rPr>
          <w:rStyle w:val="Emphasis"/>
        </w:rPr>
        <w:t xml:space="preserve"> </w:t>
      </w:r>
      <w:r w:rsidRPr="008D2DB6">
        <w:rPr>
          <w:rStyle w:val="Emphasis"/>
          <w:highlight w:val="cyan"/>
        </w:rPr>
        <w:t>depends on the vigorous</w:t>
      </w:r>
      <w:r w:rsidRPr="008D2DB6">
        <w:rPr>
          <w:rStyle w:val="Emphasis"/>
        </w:rPr>
        <w:t xml:space="preserve"> </w:t>
      </w:r>
      <w:r w:rsidRPr="008D2DB6">
        <w:rPr>
          <w:rStyle w:val="Emphasis"/>
          <w:highlight w:val="cyan"/>
        </w:rPr>
        <w:t>pursuit of space exploration</w:t>
      </w:r>
      <w:r w:rsidRPr="008D2DB6">
        <w:rPr>
          <w:rStyle w:val="Emphasis"/>
        </w:rPr>
        <w:t xml:space="preserve">. </w:t>
      </w:r>
      <w:r w:rsidRPr="008D2DB6">
        <w:rPr>
          <w:sz w:val="16"/>
        </w:rPr>
        <w:t xml:space="preserve">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 </w:t>
      </w:r>
      <w:r w:rsidRPr="008D2DB6">
        <w:rPr>
          <w:rStyle w:val="Emphasis"/>
          <w:highlight w:val="cyan"/>
        </w:rPr>
        <w:t>Space is the most promising industry</w:t>
      </w:r>
      <w:r w:rsidRPr="008D2DB6">
        <w:rPr>
          <w:rStyle w:val="Emphasis"/>
        </w:rPr>
        <w:t xml:space="preserve"> to arise since the birth of the tech sector, </w:t>
      </w:r>
      <w:r w:rsidRPr="008D2DB6">
        <w:rPr>
          <w:rStyle w:val="Emphasis"/>
          <w:highlight w:val="cyan"/>
        </w:rPr>
        <w:t>with growth projected to skyrocket</w:t>
      </w:r>
      <w:r w:rsidRPr="008D2DB6">
        <w:rPr>
          <w:rStyle w:val="Emphasis"/>
        </w:rPr>
        <w:t xml:space="preserve"> in the coming years </w:t>
      </w:r>
      <w:r w:rsidRPr="008D2DB6">
        <w:rPr>
          <w:rStyle w:val="Emphasis"/>
          <w:highlight w:val="cyan"/>
        </w:rPr>
        <w:t>led by companies</w:t>
      </w:r>
      <w:r w:rsidRPr="008D2DB6">
        <w:rPr>
          <w:rStyle w:val="Emphasis"/>
        </w:rPr>
        <w:t xml:space="preserve"> </w:t>
      </w:r>
      <w:r w:rsidRPr="008D2DB6">
        <w:rPr>
          <w:rStyle w:val="Emphasis"/>
          <w:highlight w:val="cyan"/>
        </w:rPr>
        <w:t>such as Boeing and</w:t>
      </w:r>
      <w:r w:rsidRPr="008D2DB6">
        <w:rPr>
          <w:rStyle w:val="Emphasis"/>
          <w:rFonts w:eastAsiaTheme="majorEastAsia"/>
          <w:highlight w:val="cyan"/>
        </w:rPr>
        <w:t xml:space="preserve"> </w:t>
      </w:r>
      <w:r w:rsidRPr="008D2DB6">
        <w:rPr>
          <w:rStyle w:val="Emphasis"/>
          <w:highlight w:val="cyan"/>
        </w:rPr>
        <w:t>Northrop</w:t>
      </w:r>
      <w:r w:rsidRPr="008D2DB6">
        <w:rPr>
          <w:rStyle w:val="Emphasis"/>
          <w:rFonts w:eastAsiaTheme="majorEastAsia"/>
          <w:highlight w:val="cyan"/>
        </w:rPr>
        <w:t xml:space="preserve"> </w:t>
      </w:r>
      <w:r w:rsidRPr="008D2DB6">
        <w:rPr>
          <w:rStyle w:val="Emphasis"/>
          <w:highlight w:val="cyan"/>
        </w:rPr>
        <w:t>Grumman,</w:t>
      </w:r>
      <w:r w:rsidRPr="008D2DB6">
        <w:rPr>
          <w:rStyle w:val="Emphasis"/>
          <w:rFonts w:eastAsiaTheme="majorEastAsia"/>
          <w:highlight w:val="cyan"/>
        </w:rPr>
        <w:t xml:space="preserve"> </w:t>
      </w:r>
      <w:r w:rsidRPr="008D2DB6">
        <w:rPr>
          <w:rStyle w:val="Emphasis"/>
          <w:highlight w:val="cyan"/>
        </w:rPr>
        <w:t xml:space="preserve">and </w:t>
      </w:r>
      <w:r w:rsidRPr="008D2DB6">
        <w:rPr>
          <w:rStyle w:val="Emphasis"/>
        </w:rPr>
        <w:t xml:space="preserve">new entrants, such as </w:t>
      </w:r>
      <w:r w:rsidRPr="008D2DB6">
        <w:rPr>
          <w:rStyle w:val="Emphasis"/>
          <w:highlight w:val="cyan"/>
        </w:rPr>
        <w:t>Virgin Galactic, SpaceX and Blue Origin</w:t>
      </w:r>
      <w:r w:rsidRPr="008D2DB6">
        <w:rPr>
          <w:sz w:val="16"/>
        </w:rPr>
        <w:t xml:space="preserve">. </w:t>
      </w:r>
      <w:hyperlink r:id="rId19" w:tgtFrame="_blank" w:history="1">
        <w:r w:rsidRPr="008D2DB6">
          <w:rPr>
            <w:rStyle w:val="Hyperlink"/>
            <w:rFonts w:eastAsiaTheme="majorEastAsia"/>
            <w:sz w:val="16"/>
          </w:rPr>
          <w:t>According to US Chamber of Commerce economists</w:t>
        </w:r>
      </w:hyperlink>
      <w:r w:rsidRPr="008D2DB6">
        <w:rPr>
          <w:rStyle w:val="Emphasis"/>
          <w:highlight w:val="cyan"/>
        </w:rPr>
        <w:t>, the industry will be worth at least $1.5 trillion</w:t>
      </w:r>
      <w:r w:rsidRPr="008D2DB6">
        <w:rPr>
          <w:rStyle w:val="Emphasis"/>
        </w:rPr>
        <w:t xml:space="preserve"> by 2040. While no one can fully grasp what our economy will look like 20 years from now, one thing is certain: </w:t>
      </w:r>
      <w:r w:rsidRPr="008D2DB6">
        <w:rPr>
          <w:rStyle w:val="Emphasis"/>
          <w:highlight w:val="cyan"/>
        </w:rPr>
        <w:t>the private sector</w:t>
      </w:r>
      <w:r w:rsidRPr="008D2DB6">
        <w:rPr>
          <w:rStyle w:val="Emphasis"/>
        </w:rPr>
        <w:t xml:space="preserve"> </w:t>
      </w:r>
      <w:r w:rsidRPr="008D2DB6">
        <w:rPr>
          <w:rStyle w:val="Emphasis"/>
          <w:highlight w:val="cyan"/>
        </w:rPr>
        <w:t>space</w:t>
      </w:r>
      <w:r w:rsidRPr="008D2DB6">
        <w:rPr>
          <w:rStyle w:val="Emphasis"/>
        </w:rPr>
        <w:t xml:space="preserve"> </w:t>
      </w:r>
      <w:r w:rsidRPr="008D2DB6">
        <w:rPr>
          <w:rStyle w:val="Emphasis"/>
          <w:highlight w:val="cyan"/>
        </w:rPr>
        <w:t>industry</w:t>
      </w:r>
      <w:r w:rsidRPr="008D2DB6">
        <w:rPr>
          <w:rStyle w:val="Emphasis"/>
        </w:rPr>
        <w:t xml:space="preserve"> </w:t>
      </w:r>
      <w:r w:rsidRPr="008D2DB6">
        <w:rPr>
          <w:rStyle w:val="Emphasis"/>
          <w:highlight w:val="cyan"/>
        </w:rPr>
        <w:t>will transfor</w:t>
      </w:r>
      <w:r w:rsidRPr="008D2DB6">
        <w:rPr>
          <w:rStyle w:val="Emphasis"/>
        </w:rPr>
        <w:t xml:space="preserve">m how societies across the </w:t>
      </w:r>
      <w:r w:rsidRPr="008D2DB6">
        <w:rPr>
          <w:rStyle w:val="Emphasis"/>
          <w:highlight w:val="cyan"/>
        </w:rPr>
        <w:t>globe</w:t>
      </w:r>
      <w:r w:rsidRPr="008D2DB6">
        <w:rPr>
          <w:rStyle w:val="Emphasis"/>
        </w:rPr>
        <w:t xml:space="preserve"> live, communicate and do </w:t>
      </w:r>
      <w:r w:rsidRPr="008D2DB6">
        <w:rPr>
          <w:rStyle w:val="Emphasis"/>
          <w:highlight w:val="cyan"/>
        </w:rPr>
        <w:t>business</w:t>
      </w:r>
      <w:r w:rsidRPr="008D2DB6">
        <w:rPr>
          <w:rStyle w:val="Emphasis"/>
        </w:rPr>
        <w:t xml:space="preserve">. </w:t>
      </w:r>
      <w:r w:rsidRPr="008D2DB6">
        <w:rPr>
          <w:sz w:val="16"/>
        </w:rPr>
        <w:t xml:space="preserve">In fact, it already has. Nearly </w:t>
      </w:r>
      <w:r w:rsidRPr="008D2DB6">
        <w:rPr>
          <w:rStyle w:val="StyleUnderline"/>
          <w:highlight w:val="cyan"/>
        </w:rPr>
        <w:t>every company depends on space-</w:t>
      </w:r>
      <w:r w:rsidRPr="008D2DB6">
        <w:rPr>
          <w:rStyle w:val="StyleUnderline"/>
        </w:rPr>
        <w:t>enabled</w:t>
      </w:r>
      <w:r w:rsidRPr="008D2DB6">
        <w:rPr>
          <w:rStyle w:val="StyleUnderline"/>
          <w:highlight w:val="cyan"/>
        </w:rPr>
        <w:t xml:space="preserve"> technologies</w:t>
      </w:r>
      <w:r w:rsidRPr="008D2DB6">
        <w:rPr>
          <w:rStyle w:val="StyleUnderline"/>
        </w:rPr>
        <w:t xml:space="preserve"> for day-to-day operations — whether they use satellite communications, remote sensing or location-based services.</w:t>
      </w:r>
      <w:r w:rsidRPr="008D2DB6">
        <w:rPr>
          <w:sz w:val="16"/>
        </w:rPr>
        <w:t xml:space="preserve"> </w:t>
      </w:r>
      <w:r w:rsidRPr="008D2DB6">
        <w:rPr>
          <w:rStyle w:val="StyleUnderline"/>
        </w:rPr>
        <w:t xml:space="preserve">Businesses across multiple sectors are leveraging these and other technologies to stake their claim in this new economic frontier. </w:t>
      </w:r>
      <w:r w:rsidRPr="008D2DB6">
        <w:rPr>
          <w:sz w:val="16"/>
        </w:rPr>
        <w:t xml:space="preserve">Pharmaceutical companies such as Merck and Sanofi, for example, are conducting experiments in low-Earth orbit </w:t>
      </w:r>
      <w:hyperlink r:id="rId20" w:tgtFrame="_blank" w:history="1">
        <w:r w:rsidRPr="008D2DB6">
          <w:rPr>
            <w:rStyle w:val="Hyperlink"/>
            <w:rFonts w:eastAsiaTheme="majorEastAsia"/>
            <w:sz w:val="16"/>
          </w:rPr>
          <w:t>aboard the International Space Station</w:t>
        </w:r>
      </w:hyperlink>
      <w:r w:rsidRPr="008D2DB6">
        <w:rPr>
          <w:sz w:val="16"/>
        </w:rPr>
        <w:t xml:space="preserve"> to evaluate the potential advantages of microgravity in developing new drug treatments that will help people live longer, healthier lives. Companies, such as Bigelow, are committed to making </w:t>
      </w:r>
      <w:hyperlink r:id="rId21" w:tgtFrame="_blank" w:history="1">
        <w:r w:rsidRPr="008D2DB6">
          <w:rPr>
            <w:rStyle w:val="Hyperlink"/>
            <w:rFonts w:eastAsiaTheme="majorEastAsia"/>
            <w:sz w:val="16"/>
          </w:rPr>
          <w:t>off-Earth habitation</w:t>
        </w:r>
      </w:hyperlink>
      <w:r w:rsidRPr="008D2DB6">
        <w:rPr>
          <w:sz w:val="16"/>
        </w:rPr>
        <w:t xml:space="preserve"> a reality. Even retailers are getting in on the action, with companies like Target </w:t>
      </w:r>
      <w:hyperlink r:id="rId22" w:tgtFrame="_blank" w:history="1">
        <w:r w:rsidRPr="008D2DB6">
          <w:rPr>
            <w:rStyle w:val="Hyperlink"/>
            <w:rFonts w:eastAsiaTheme="majorEastAsia"/>
            <w:sz w:val="16"/>
          </w:rPr>
          <w:t>funding research</w:t>
        </w:r>
      </w:hyperlink>
      <w:r w:rsidRPr="008D2DB6">
        <w:rPr>
          <w:sz w:val="16"/>
        </w:rPr>
        <w:t xml:space="preserve"> on the International Space Station to produce more sustainable forms of cotton. Lunar colonies, asteroid mining and interplanetary travel — once the stuff of science fiction — could become a reality. But for any of that to happen, we need sustained and meaningful action from members of Congress. They can start by meeting the president's request for NASA funding. Included in the White House budget is </w:t>
      </w:r>
      <w:hyperlink r:id="rId23" w:tgtFrame="_blank" w:history="1">
        <w:r w:rsidRPr="008D2DB6">
          <w:rPr>
            <w:rStyle w:val="Hyperlink"/>
            <w:rFonts w:eastAsiaTheme="majorEastAsia"/>
            <w:sz w:val="16"/>
          </w:rPr>
          <w:t>$12.4 billion</w:t>
        </w:r>
      </w:hyperlink>
      <w:r w:rsidRPr="008D2DB6">
        <w:rPr>
          <w:sz w:val="16"/>
        </w:rPr>
        <w:t xml:space="preserve"> specifically for lunar exploration</w:t>
      </w:r>
      <w:r w:rsidRPr="008D2DB6">
        <w:rPr>
          <w:rFonts w:eastAsiaTheme="majorEastAsia"/>
          <w:sz w:val="16"/>
        </w:rPr>
        <w:t xml:space="preserve"> </w:t>
      </w:r>
      <w:r w:rsidRPr="008D2DB6">
        <w:rPr>
          <w:sz w:val="16"/>
        </w:rPr>
        <w:t>that would include landing systems, continued development of the Space Launch System (SLS) and the</w:t>
      </w:r>
      <w:r w:rsidRPr="008D2DB6">
        <w:rPr>
          <w:rFonts w:eastAsiaTheme="majorEastAsia"/>
          <w:sz w:val="16"/>
        </w:rPr>
        <w:t xml:space="preserve"> </w:t>
      </w:r>
      <w:r w:rsidRPr="008D2DB6">
        <w:rPr>
          <w:sz w:val="16"/>
        </w:rPr>
        <w:t xml:space="preserve">Orion crew module. </w:t>
      </w:r>
      <w:proofErr w:type="gramStart"/>
      <w:r w:rsidRPr="008D2DB6">
        <w:rPr>
          <w:sz w:val="16"/>
        </w:rPr>
        <w:t>These spacecraft</w:t>
      </w:r>
      <w:proofErr w:type="gramEnd"/>
      <w:r w:rsidRPr="008D2DB6">
        <w:rPr>
          <w:sz w:val="16"/>
        </w:rPr>
        <w:t xml:space="preserve"> will allow us to shuttle people and equipment to the moon and back. They will take us not only beyond Earth's orbit but also into the next phase of </w:t>
      </w:r>
      <w:r w:rsidRPr="008D2DB6">
        <w:rPr>
          <w:rStyle w:val="StyleUnderline"/>
          <w:highlight w:val="cyan"/>
        </w:rPr>
        <w:t>commercial space</w:t>
      </w:r>
      <w:r w:rsidRPr="008D2DB6">
        <w:rPr>
          <w:rStyle w:val="StyleUnderline"/>
        </w:rPr>
        <w:t xml:space="preserve"> </w:t>
      </w:r>
      <w:r w:rsidRPr="008D2DB6">
        <w:rPr>
          <w:rStyle w:val="StyleUnderline"/>
          <w:highlight w:val="cyan"/>
        </w:rPr>
        <w:t>development</w:t>
      </w:r>
      <w:r w:rsidRPr="008D2DB6">
        <w:rPr>
          <w:sz w:val="16"/>
        </w:rPr>
        <w:t xml:space="preserve">. Most importantly, they </w:t>
      </w:r>
      <w:r w:rsidRPr="008D2DB6">
        <w:rPr>
          <w:rStyle w:val="StyleUnderline"/>
          <w:highlight w:val="cyan"/>
        </w:rPr>
        <w:t>will ensure</w:t>
      </w:r>
      <w:r w:rsidRPr="008D2DB6">
        <w:rPr>
          <w:rStyle w:val="StyleUnderline"/>
        </w:rPr>
        <w:t xml:space="preserve"> that </w:t>
      </w:r>
      <w:r w:rsidRPr="008D2DB6">
        <w:rPr>
          <w:rStyle w:val="StyleUnderline"/>
          <w:highlight w:val="cyan"/>
        </w:rPr>
        <w:t>the U</w:t>
      </w:r>
      <w:r w:rsidRPr="008D2DB6">
        <w:rPr>
          <w:rStyle w:val="StyleUnderline"/>
        </w:rPr>
        <w:t xml:space="preserve">nited </w:t>
      </w:r>
      <w:r w:rsidRPr="008D2DB6">
        <w:rPr>
          <w:rStyle w:val="StyleUnderline"/>
          <w:highlight w:val="cyan"/>
        </w:rPr>
        <w:t>S</w:t>
      </w:r>
      <w:r w:rsidRPr="008D2DB6">
        <w:rPr>
          <w:rStyle w:val="StyleUnderline"/>
        </w:rPr>
        <w:t xml:space="preserve">tates </w:t>
      </w:r>
      <w:r w:rsidRPr="008D2DB6">
        <w:rPr>
          <w:rStyle w:val="StyleUnderline"/>
          <w:highlight w:val="cyan"/>
        </w:rPr>
        <w:t>continues to outpace</w:t>
      </w:r>
      <w:r w:rsidRPr="008D2DB6">
        <w:rPr>
          <w:rStyle w:val="StyleUnderline"/>
        </w:rPr>
        <w:t xml:space="preserve"> competitors like </w:t>
      </w:r>
      <w:r w:rsidRPr="008D2DB6">
        <w:rPr>
          <w:rStyle w:val="StyleUnderline"/>
          <w:highlight w:val="cyan"/>
        </w:rPr>
        <w:t>China and Russia</w:t>
      </w:r>
      <w:r w:rsidRPr="008D2DB6">
        <w:rPr>
          <w:rStyle w:val="StyleUnderline"/>
        </w:rPr>
        <w:t xml:space="preserve"> in the space race</w:t>
      </w:r>
      <w:r w:rsidRPr="008D2DB6">
        <w:rPr>
          <w:sz w:val="16"/>
        </w:rPr>
        <w:t xml:space="preserve">. Our country must be the vanguard in exploring these new economic frontiers. </w:t>
      </w:r>
      <w:r w:rsidRPr="008D2DB6">
        <w:rPr>
          <w:rStyle w:val="Emphasis"/>
        </w:rPr>
        <w:t xml:space="preserve">Planting the American flag in </w:t>
      </w:r>
      <w:r w:rsidRPr="008D2DB6">
        <w:rPr>
          <w:rStyle w:val="Emphasis"/>
          <w:highlight w:val="cyan"/>
        </w:rPr>
        <w:t>the private sector</w:t>
      </w:r>
      <w:r w:rsidRPr="008D2DB6">
        <w:rPr>
          <w:rStyle w:val="Emphasis"/>
        </w:rPr>
        <w:t xml:space="preserve"> space industry </w:t>
      </w:r>
      <w:r w:rsidRPr="008D2DB6">
        <w:rPr>
          <w:rStyle w:val="Emphasis"/>
          <w:highlight w:val="cyan"/>
        </w:rPr>
        <w:t>will</w:t>
      </w:r>
      <w:r w:rsidRPr="008D2DB6">
        <w:rPr>
          <w:rStyle w:val="Emphasis"/>
        </w:rPr>
        <w:t xml:space="preserve"> help </w:t>
      </w:r>
      <w:r w:rsidRPr="008D2DB6">
        <w:rPr>
          <w:rStyle w:val="Emphasis"/>
          <w:highlight w:val="cyan"/>
        </w:rPr>
        <w:t>create</w:t>
      </w:r>
      <w:r w:rsidRPr="008D2DB6">
        <w:rPr>
          <w:rStyle w:val="Emphasis"/>
        </w:rPr>
        <w:t xml:space="preserve"> </w:t>
      </w:r>
      <w:r w:rsidRPr="008D2DB6">
        <w:rPr>
          <w:rStyle w:val="Emphasis"/>
          <w:highlight w:val="cyan"/>
        </w:rPr>
        <w:t>the</w:t>
      </w:r>
      <w:r w:rsidRPr="008D2DB6">
        <w:rPr>
          <w:rStyle w:val="Emphasis"/>
        </w:rPr>
        <w:t xml:space="preserve"> </w:t>
      </w:r>
      <w:r w:rsidRPr="008D2DB6">
        <w:rPr>
          <w:rStyle w:val="Emphasis"/>
          <w:highlight w:val="cyan"/>
        </w:rPr>
        <w:t>jobs</w:t>
      </w:r>
      <w:r w:rsidRPr="008D2DB6">
        <w:rPr>
          <w:rStyle w:val="Emphasis"/>
        </w:rPr>
        <w:t xml:space="preserve"> </w:t>
      </w:r>
      <w:r w:rsidRPr="008D2DB6">
        <w:rPr>
          <w:rStyle w:val="Emphasis"/>
          <w:highlight w:val="cyan"/>
        </w:rPr>
        <w:t>of the future</w:t>
      </w:r>
      <w:r w:rsidRPr="008D2DB6">
        <w:rPr>
          <w:rStyle w:val="Emphasis"/>
        </w:rPr>
        <w:t xml:space="preserve"> </w:t>
      </w:r>
      <w:r w:rsidRPr="008D2DB6">
        <w:rPr>
          <w:rStyle w:val="Emphasis"/>
          <w:highlight w:val="cyan"/>
        </w:rPr>
        <w:t>and</w:t>
      </w:r>
      <w:r w:rsidRPr="008D2DB6">
        <w:rPr>
          <w:rStyle w:val="Emphasis"/>
        </w:rPr>
        <w:t xml:space="preserve"> </w:t>
      </w:r>
      <w:r w:rsidRPr="008D2DB6">
        <w:rPr>
          <w:rStyle w:val="Emphasis"/>
          <w:highlight w:val="cyan"/>
        </w:rPr>
        <w:t>allow the U</w:t>
      </w:r>
      <w:r w:rsidRPr="008D2DB6">
        <w:rPr>
          <w:rStyle w:val="Emphasis"/>
        </w:rPr>
        <w:t xml:space="preserve">nited </w:t>
      </w:r>
      <w:r w:rsidRPr="008D2DB6">
        <w:rPr>
          <w:rStyle w:val="Emphasis"/>
          <w:highlight w:val="cyan"/>
        </w:rPr>
        <w:t>S</w:t>
      </w:r>
      <w:r w:rsidRPr="008D2DB6">
        <w:rPr>
          <w:rStyle w:val="Emphasis"/>
        </w:rPr>
        <w:t xml:space="preserve">tates </w:t>
      </w:r>
      <w:r w:rsidRPr="008D2DB6">
        <w:rPr>
          <w:rStyle w:val="Emphasis"/>
          <w:highlight w:val="cyan"/>
        </w:rPr>
        <w:t>to lead</w:t>
      </w:r>
      <w:r w:rsidRPr="008D2DB6">
        <w:rPr>
          <w:rStyle w:val="Emphasis"/>
        </w:rPr>
        <w:t xml:space="preserve"> the formation of best practices that will govern the industry for decades to come.</w:t>
      </w:r>
      <w:r w:rsidRPr="008D2DB6">
        <w:rPr>
          <w:sz w:val="16"/>
        </w:rPr>
        <w:t xml:space="preserve"> Some might ask if returning to the moon is worth the expense. The answer is undeniably yes. Providing NASA with the resources it needs to succeed is a small investment that will yield tremendous dividends over time. To start</w:t>
      </w:r>
      <w:r w:rsidRPr="008D2DB6">
        <w:rPr>
          <w:rStyle w:val="Emphasis"/>
        </w:rPr>
        <w:t xml:space="preserve">, </w:t>
      </w:r>
      <w:r w:rsidRPr="008D2DB6">
        <w:rPr>
          <w:rStyle w:val="Emphasis"/>
          <w:highlight w:val="cyan"/>
        </w:rPr>
        <w:t>it would</w:t>
      </w:r>
      <w:r w:rsidRPr="008D2DB6">
        <w:rPr>
          <w:rStyle w:val="Emphasis"/>
        </w:rPr>
        <w:t xml:space="preserve"> help </w:t>
      </w:r>
      <w:r w:rsidRPr="008D2DB6">
        <w:rPr>
          <w:rStyle w:val="Emphasis"/>
          <w:highlight w:val="cyan"/>
        </w:rPr>
        <w:t>secure American commercial dominance</w:t>
      </w:r>
      <w:r w:rsidRPr="008D2DB6">
        <w:rPr>
          <w:rStyle w:val="Emphasis"/>
        </w:rPr>
        <w:t xml:space="preserve"> in a fast-growing industry. </w:t>
      </w:r>
      <w:r w:rsidRPr="008D2DB6">
        <w:rPr>
          <w:rStyle w:val="Emphasis"/>
          <w:highlight w:val="cyan"/>
        </w:rPr>
        <w:t>It</w:t>
      </w:r>
      <w:r w:rsidRPr="008D2DB6">
        <w:rPr>
          <w:rStyle w:val="Emphasis"/>
        </w:rPr>
        <w:t xml:space="preserve"> also </w:t>
      </w:r>
      <w:r w:rsidRPr="008D2DB6">
        <w:rPr>
          <w:rStyle w:val="Emphasis"/>
          <w:highlight w:val="cyan"/>
        </w:rPr>
        <w:t>would</w:t>
      </w:r>
      <w:r w:rsidRPr="008D2DB6">
        <w:rPr>
          <w:rStyle w:val="Emphasis"/>
        </w:rPr>
        <w:t xml:space="preserve"> </w:t>
      </w:r>
      <w:r w:rsidRPr="008D2DB6">
        <w:rPr>
          <w:rStyle w:val="Emphasis"/>
          <w:highlight w:val="cyan"/>
        </w:rPr>
        <w:t>be</w:t>
      </w:r>
      <w:r w:rsidRPr="008D2DB6">
        <w:rPr>
          <w:rStyle w:val="Emphasis"/>
        </w:rPr>
        <w:t xml:space="preserve"> </w:t>
      </w:r>
      <w:r w:rsidRPr="008D2DB6">
        <w:rPr>
          <w:rStyle w:val="Emphasis"/>
          <w:highlight w:val="cyan"/>
        </w:rPr>
        <w:t>a catalyst for innovation</w:t>
      </w:r>
      <w:r w:rsidRPr="008D2DB6">
        <w:rPr>
          <w:rStyle w:val="Emphasis"/>
        </w:rPr>
        <w:t xml:space="preserve"> and scientific discovery, </w:t>
      </w:r>
      <w:r w:rsidRPr="008D2DB6">
        <w:rPr>
          <w:rStyle w:val="Emphasis"/>
          <w:highlight w:val="cyan"/>
        </w:rPr>
        <w:t xml:space="preserve">with salutary effects that </w:t>
      </w:r>
      <w:r w:rsidRPr="008D2DB6">
        <w:rPr>
          <w:rStyle w:val="Emphasis"/>
        </w:rPr>
        <w:t xml:space="preserve">would </w:t>
      </w:r>
      <w:r w:rsidRPr="008D2DB6">
        <w:rPr>
          <w:rStyle w:val="Emphasis"/>
          <w:highlight w:val="cyan"/>
        </w:rPr>
        <w:t>benefit the entire economy.</w:t>
      </w:r>
    </w:p>
    <w:p w14:paraId="140225C8" w14:textId="77777777" w:rsidR="004B6A6B" w:rsidRPr="008D2DB6" w:rsidRDefault="004B6A6B" w:rsidP="004B6A6B">
      <w:pPr>
        <w:rPr>
          <w:rStyle w:val="Emphasis"/>
        </w:rPr>
      </w:pPr>
    </w:p>
    <w:p w14:paraId="317025C0" w14:textId="77777777" w:rsidR="004B6A6B" w:rsidRPr="00DF7201" w:rsidRDefault="004B6A6B" w:rsidP="004B6A6B">
      <w:pPr>
        <w:pStyle w:val="Heading4"/>
      </w:pPr>
      <w:r>
        <w:t>Econ decline results in n</w:t>
      </w:r>
      <w:r w:rsidRPr="00DF7201">
        <w:t>uclear war</w:t>
      </w:r>
      <w:r>
        <w:t>.</w:t>
      </w:r>
    </w:p>
    <w:p w14:paraId="36650427" w14:textId="77777777" w:rsidR="004B6A6B" w:rsidRPr="003E195F" w:rsidRDefault="004B6A6B" w:rsidP="004B6A6B">
      <w:pPr>
        <w:rPr>
          <w:sz w:val="16"/>
        </w:rPr>
      </w:pPr>
      <w:proofErr w:type="spellStart"/>
      <w:r w:rsidRPr="003E195F">
        <w:rPr>
          <w:rStyle w:val="Style13ptBold"/>
        </w:rPr>
        <w:t>Tønnesson</w:t>
      </w:r>
      <w:proofErr w:type="spellEnd"/>
      <w:r w:rsidRPr="003E195F">
        <w:rPr>
          <w:rStyle w:val="Style13ptBold"/>
        </w:rPr>
        <w:t xml:space="preserve"> 15</w:t>
      </w:r>
      <w:r w:rsidRPr="003E195F">
        <w:rPr>
          <w:sz w:val="16"/>
        </w:rPr>
        <w:t xml:space="preserve"> [</w:t>
      </w:r>
      <w:proofErr w:type="spellStart"/>
      <w:r w:rsidRPr="003E195F">
        <w:rPr>
          <w:sz w:val="16"/>
        </w:rPr>
        <w:t>Tønnesson</w:t>
      </w:r>
      <w:proofErr w:type="spellEnd"/>
      <w:r w:rsidRPr="003E195F">
        <w:rPr>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6C97F3DF" w14:textId="268F18B7" w:rsidR="004B6A6B" w:rsidRPr="00077B51" w:rsidRDefault="004B6A6B" w:rsidP="004B6A6B">
      <w:pPr>
        <w:rPr>
          <w:b/>
          <w:u w:val="singl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 xml:space="preserve">second, the risk of war between China and the US should not just be </w:t>
      </w:r>
      <w:proofErr w:type="spellStart"/>
      <w:r w:rsidRPr="00676821">
        <w:rPr>
          <w:rStyle w:val="StyleUnderline"/>
        </w:rPr>
        <w:t>analysed</w:t>
      </w:r>
      <w:proofErr w:type="spellEnd"/>
      <w:r w:rsidRPr="00676821">
        <w:rPr>
          <w:rStyle w:val="StyleUnderline"/>
        </w:rPr>
        <w:t xml:space="preserve"> bilaterally but include their allies and partners. Third party countries could drag China or the US into 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in order to assess the value attributed by national decision-makers to economic development and their assessments of risks and opportunities. </w:t>
      </w:r>
      <w:r w:rsidRPr="00676821">
        <w:rPr>
          <w:rStyle w:val="StyleUnderline"/>
          <w:highlight w:val="green"/>
        </w:rPr>
        <w:t>If leaders</w:t>
      </w:r>
      <w:r w:rsidRPr="00676821">
        <w:rPr>
          <w:rStyle w:val="StyleUnderline"/>
        </w:rPr>
        <w:t xml:space="preserve"> on either side of the Atlantic begin to seriously fear or </w:t>
      </w:r>
      <w:r w:rsidRPr="003E195F">
        <w:rPr>
          <w:rStyle w:val="StyleUnderline"/>
          <w:highlight w:val="green"/>
        </w:rPr>
        <w:t xml:space="preserve">anticipate their own nation’s </w:t>
      </w:r>
      <w:r w:rsidRPr="00676821">
        <w:rPr>
          <w:rStyle w:val="StyleUnderline"/>
          <w:highlight w:val="green"/>
        </w:rPr>
        <w:t>decline</w:t>
      </w:r>
      <w:r w:rsidRPr="00676821">
        <w:rPr>
          <w:rStyle w:val="StyleUnderline"/>
        </w:rPr>
        <w:t xml:space="preserve"> then </w:t>
      </w:r>
      <w:r w:rsidRPr="00676821">
        <w:rPr>
          <w:rStyle w:val="StyleUnderline"/>
          <w:highlight w:val="green"/>
        </w:rPr>
        <w:t>they</w:t>
      </w:r>
      <w:r w:rsidRPr="003E195F">
        <w:rPr>
          <w:rStyle w:val="StyleUnderline"/>
        </w:rPr>
        <w:t xml:space="preserve"> </w:t>
      </w:r>
      <w:r w:rsidRPr="00676821">
        <w:rPr>
          <w:rStyle w:val="StyleUnderline"/>
        </w:rPr>
        <w:t xml:space="preserve">may </w:t>
      </w:r>
      <w:r w:rsidRPr="00676821">
        <w:rPr>
          <w:rStyle w:val="StyleUnderline"/>
          <w:highlight w:val="green"/>
        </w:rPr>
        <w:t>blame</w:t>
      </w:r>
      <w:r w:rsidRPr="00676821">
        <w:rPr>
          <w:rStyle w:val="StyleUnderline"/>
        </w:rPr>
        <w:t xml:space="preserve"> this on </w:t>
      </w:r>
      <w:r w:rsidRPr="00676821">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676821">
        <w:rPr>
          <w:rStyle w:val="StyleUnderline"/>
          <w:highlight w:val="green"/>
        </w:rPr>
        <w:t>contemplate</w:t>
      </w:r>
      <w:r w:rsidRPr="00676821">
        <w:rPr>
          <w:rStyle w:val="StyleUnderline"/>
        </w:rPr>
        <w:t xml:space="preserve"> the use of </w:t>
      </w:r>
      <w:r w:rsidRPr="00676821">
        <w:rPr>
          <w:rStyle w:val="StyleUnderline"/>
          <w:highlight w:val="green"/>
        </w:rPr>
        <w:t>force to gain</w:t>
      </w:r>
      <w:r w:rsidRPr="00676821">
        <w:rPr>
          <w:rStyle w:val="StyleUnderline"/>
        </w:rPr>
        <w:t xml:space="preserve"> respect or </w:t>
      </w:r>
      <w:r w:rsidRPr="00676821">
        <w:rPr>
          <w:rStyle w:val="StyleUnderline"/>
          <w:highlight w:val="green"/>
        </w:rPr>
        <w:t>credibility</w:t>
      </w:r>
      <w:r w:rsidRPr="00676821">
        <w:rPr>
          <w:rStyle w:val="StyleUnderline"/>
        </w:rPr>
        <w:t xml:space="preserve">, adopt </w:t>
      </w:r>
      <w:r w:rsidRPr="003E195F">
        <w:rPr>
          <w:rStyle w:val="StyleUnderline"/>
          <w:highlight w:val="green"/>
        </w:rPr>
        <w:t xml:space="preserve">protectionist policies, </w:t>
      </w:r>
      <w:r w:rsidRPr="00676821">
        <w:rPr>
          <w:rStyle w:val="StyleUnderline"/>
          <w:highlight w:val="green"/>
        </w:rPr>
        <w:t>and</w:t>
      </w:r>
      <w:r w:rsidRPr="00676821">
        <w:rPr>
          <w:rStyle w:val="StyleUnderline"/>
        </w:rPr>
        <w:t xml:space="preserve"> ultimately </w:t>
      </w:r>
      <w:r w:rsidRPr="003E195F">
        <w:rPr>
          <w:rStyle w:val="Emphasis"/>
          <w:highlight w:val="green"/>
        </w:rPr>
        <w:t>refuse to be deterred by</w:t>
      </w:r>
      <w:r w:rsidRPr="00676821">
        <w:rPr>
          <w:rStyle w:val="StyleUnderline"/>
        </w:rPr>
        <w:t xml:space="preserve"> either </w:t>
      </w:r>
      <w:r w:rsidRPr="003E195F">
        <w:rPr>
          <w:rStyle w:val="Emphasis"/>
          <w:highlight w:val="green"/>
        </w:rPr>
        <w:t>nuclear arms</w:t>
      </w:r>
      <w:r w:rsidRPr="00676821">
        <w:rPr>
          <w:rStyle w:val="StyleUnderline"/>
        </w:rPr>
        <w:t xml:space="preserve"> or prospects of socioeconomic calamities. Such </w:t>
      </w:r>
      <w:r w:rsidRPr="003E195F">
        <w:rPr>
          <w:rStyle w:val="StyleUnderline"/>
          <w:highlight w:val="green"/>
        </w:rPr>
        <w:t>a dangerous shift could happen abruptly</w:t>
      </w:r>
      <w:r w:rsidRPr="00676821">
        <w:rPr>
          <w:rStyle w:val="StyleUnderline"/>
        </w:rPr>
        <w:t xml:space="preserve">, </w:t>
      </w:r>
      <w:proofErr w:type="gramStart"/>
      <w:r w:rsidRPr="00676821">
        <w:rPr>
          <w:rStyle w:val="StyleUnderline"/>
        </w:rPr>
        <w:t>i.e.</w:t>
      </w:r>
      <w:proofErr w:type="gramEnd"/>
      <w:r w:rsidRPr="00676821">
        <w:rPr>
          <w:rStyle w:val="StyleUnderline"/>
        </w:rPr>
        <w:t xml:space="preserve"> under the instigation of actions by a third party – or against a third party.</w:t>
      </w:r>
      <w:r w:rsidRPr="003E195F">
        <w:rPr>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3E195F">
        <w:rPr>
          <w:rStyle w:val="StyleUnderline"/>
          <w:highlight w:val="green"/>
        </w:rPr>
        <w:t>risk is</w:t>
      </w:r>
      <w:r w:rsidRPr="003E195F">
        <w:rPr>
          <w:rStyle w:val="StyleUnderline"/>
        </w:rPr>
        <w:t xml:space="preserve"> not that a territorial dispute leads to war under present circumstances but </w:t>
      </w:r>
      <w:r w:rsidRPr="003E195F">
        <w:rPr>
          <w:rStyle w:val="StyleUnderline"/>
          <w:highlight w:val="green"/>
        </w:rPr>
        <w:t xml:space="preserve">that changes in </w:t>
      </w:r>
      <w:r w:rsidRPr="003E195F">
        <w:rPr>
          <w:rStyle w:val="StyleUnderline"/>
        </w:rPr>
        <w:t xml:space="preserve">the world </w:t>
      </w:r>
      <w:r w:rsidRPr="003E195F">
        <w:rPr>
          <w:rStyle w:val="StyleUnderline"/>
          <w:highlight w:val="green"/>
        </w:rPr>
        <w:t>economy alter</w:t>
      </w:r>
      <w:r w:rsidRPr="003E195F">
        <w:rPr>
          <w:rStyle w:val="StyleUnderline"/>
        </w:rPr>
        <w:t xml:space="preserve"> those </w:t>
      </w:r>
      <w:r w:rsidRPr="003E195F">
        <w:rPr>
          <w:rStyle w:val="StyleUnderline"/>
          <w:highlight w:val="green"/>
        </w:rPr>
        <w:t xml:space="preserve">circumstances in ways that render </w:t>
      </w:r>
      <w:r w:rsidRPr="003E195F">
        <w:rPr>
          <w:rStyle w:val="StyleUnderline"/>
        </w:rPr>
        <w:t xml:space="preserve">inter-state </w:t>
      </w:r>
      <w:r w:rsidRPr="003E195F">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3E195F">
        <w:rPr>
          <w:rStyle w:val="StyleUnderline"/>
          <w:highlight w:val="green"/>
        </w:rPr>
        <w:t>unforeseen consequences</w:t>
      </w:r>
      <w:r w:rsidRPr="003E195F">
        <w:rPr>
          <w:rStyle w:val="StyleUnderline"/>
        </w:rPr>
        <w:t xml:space="preserve"> in the field of security, </w:t>
      </w:r>
      <w:r w:rsidRPr="003E195F">
        <w:rPr>
          <w:rStyle w:val="StyleUnderline"/>
          <w:highlight w:val="green"/>
        </w:rPr>
        <w:t>with nuclear deterrence remaining the only factor to protect</w:t>
      </w:r>
      <w:r w:rsidRPr="003E195F">
        <w:rPr>
          <w:rStyle w:val="StyleUnderline"/>
        </w:rPr>
        <w:t xml:space="preserve"> the world </w:t>
      </w:r>
      <w:r w:rsidRPr="003E195F">
        <w:rPr>
          <w:rStyle w:val="StyleUnderline"/>
          <w:highlight w:val="green"/>
        </w:rPr>
        <w:t xml:space="preserve">from Armageddon, </w:t>
      </w:r>
      <w:r w:rsidRPr="003E195F">
        <w:rPr>
          <w:rStyle w:val="StyleUnderline"/>
        </w:rPr>
        <w:t xml:space="preserve">and unreliably so. </w:t>
      </w:r>
      <w:r w:rsidRPr="003E195F">
        <w:rPr>
          <w:rStyle w:val="StyleUnderline"/>
          <w:highlight w:val="green"/>
        </w:rPr>
        <w:t>Deterrence</w:t>
      </w:r>
      <w:r w:rsidRPr="003E195F">
        <w:rPr>
          <w:rStyle w:val="StyleUnderline"/>
        </w:rPr>
        <w:t xml:space="preserve"> could </w:t>
      </w:r>
      <w:r w:rsidRPr="003E195F">
        <w:rPr>
          <w:rStyle w:val="StyleUnderline"/>
          <w:highlight w:val="green"/>
        </w:rPr>
        <w:t>lose</w:t>
      </w:r>
      <w:r w:rsidRPr="003E195F">
        <w:rPr>
          <w:rStyle w:val="StyleUnderline"/>
        </w:rPr>
        <w:t xml:space="preserve"> its </w:t>
      </w:r>
      <w:r w:rsidRPr="003E195F">
        <w:rPr>
          <w:rStyle w:val="StyleUnderline"/>
          <w:highlight w:val="green"/>
        </w:rPr>
        <w:t>credibility</w:t>
      </w:r>
      <w:r w:rsidRPr="003E195F">
        <w:rPr>
          <w:rStyle w:val="StyleUnderline"/>
        </w:rPr>
        <w:t xml:space="preserve">: one of the two </w:t>
      </w:r>
      <w:r w:rsidRPr="003E195F">
        <w:rPr>
          <w:rStyle w:val="StyleUnderline"/>
          <w:highlight w:val="green"/>
        </w:rPr>
        <w:t>great powers</w:t>
      </w:r>
      <w:r w:rsidRPr="003E195F">
        <w:rPr>
          <w:rStyle w:val="StyleUnderline"/>
        </w:rPr>
        <w:t xml:space="preserve"> might </w:t>
      </w:r>
      <w:r w:rsidRPr="003E195F">
        <w:rPr>
          <w:rStyle w:val="StyleUnderline"/>
          <w:highlight w:val="green"/>
        </w:rPr>
        <w:t>gamble</w:t>
      </w:r>
      <w:r w:rsidRPr="003E195F">
        <w:rPr>
          <w:rStyle w:val="StyleUnderline"/>
        </w:rPr>
        <w:t xml:space="preserve"> </w:t>
      </w:r>
      <w:r w:rsidRPr="003E195F">
        <w:rPr>
          <w:rStyle w:val="StyleUnderline"/>
          <w:highlight w:val="green"/>
        </w:rPr>
        <w:t>that the other yield</w:t>
      </w:r>
      <w:r w:rsidRPr="003E195F">
        <w:rPr>
          <w:rStyle w:val="StyleUnderline"/>
        </w:rPr>
        <w:t xml:space="preserve"> in a cyber-war or conventional limited war, or </w:t>
      </w:r>
      <w:proofErr w:type="gramStart"/>
      <w:r w:rsidRPr="003E195F">
        <w:rPr>
          <w:rStyle w:val="StyleUnderline"/>
        </w:rPr>
        <w:t>third party</w:t>
      </w:r>
      <w:proofErr w:type="gramEnd"/>
      <w:r w:rsidRPr="003E195F">
        <w:rPr>
          <w:rStyle w:val="StyleUnderline"/>
        </w:rPr>
        <w:t xml:space="preserve"> countries might engage in conflict with each other, with a view to obliging Washington or Beijing to intervene.</w:t>
      </w:r>
    </w:p>
    <w:p w14:paraId="77CF2596" w14:textId="061CC3D9" w:rsidR="00150850" w:rsidRDefault="00897D43" w:rsidP="00897D43">
      <w:pPr>
        <w:pStyle w:val="Heading2"/>
      </w:pPr>
      <w:r>
        <w:t>Case</w:t>
      </w:r>
    </w:p>
    <w:p w14:paraId="598B9F32" w14:textId="77777777" w:rsidR="00897D43" w:rsidRPr="00DE3E0D" w:rsidRDefault="00897D43" w:rsidP="00897D43">
      <w:pPr>
        <w:pStyle w:val="Heading4"/>
        <w:rPr>
          <w:rFonts w:cs="Calibri"/>
        </w:rPr>
      </w:pPr>
      <w:r w:rsidRPr="00DE3E0D">
        <w:rPr>
          <w:rFonts w:cs="Calibri"/>
        </w:rPr>
        <w:t xml:space="preserve">Outer Space Laws are unclear – private corporations are still capable of escaping due to loopholes in the plan. </w:t>
      </w:r>
    </w:p>
    <w:p w14:paraId="5C672963" w14:textId="77777777" w:rsidR="00897D43" w:rsidRPr="00DE3E0D" w:rsidRDefault="00897D43" w:rsidP="00897D43">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7CABAE34" w14:textId="77777777" w:rsidR="00897D43" w:rsidRPr="00DE3E0D" w:rsidRDefault="00897D43" w:rsidP="00897D43">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24"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6146E8AA" w14:textId="77777777" w:rsidR="00897D43" w:rsidRPr="00DE3E0D" w:rsidRDefault="00897D43" w:rsidP="00897D43">
      <w:pPr>
        <w:rPr>
          <w:rStyle w:val="Emphasis"/>
        </w:rPr>
      </w:pPr>
      <w:r w:rsidRPr="00DE3E0D">
        <w:rPr>
          <w:sz w:val="16"/>
        </w:rPr>
        <w:t>The “Outer Space Treaty” espouses communal themes in characterizing space as the “province of all mankind,” the “common heritage of mankind” and to the “benefit of all countries</w:t>
      </w:r>
      <w:proofErr w:type="gramStart"/>
      <w:r w:rsidRPr="00DE3E0D">
        <w:rPr>
          <w:sz w:val="16"/>
        </w:rPr>
        <w:t>.”[</w:t>
      </w:r>
      <w:proofErr w:type="gramEnd"/>
      <w:r w:rsidRPr="00DE3E0D">
        <w:rPr>
          <w:sz w:val="16"/>
        </w:rPr>
        <w:t xml:space="preserve">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7858B19F" w14:textId="77777777" w:rsidR="00897D43" w:rsidRPr="00DE3E0D" w:rsidRDefault="00897D43" w:rsidP="00897D43">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E3E0D">
        <w:rPr>
          <w:sz w:val="16"/>
        </w:rPr>
        <w:t>i.e.</w:t>
      </w:r>
      <w:proofErr w:type="gramEnd"/>
      <w:r w:rsidRPr="00DE3E0D">
        <w:rPr>
          <w:sz w:val="16"/>
        </w:rPr>
        <w:t xml:space="preserv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7DA3283B" w14:textId="0A157CBE" w:rsidR="00897D43" w:rsidRDefault="00897D43" w:rsidP="00897D43">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03527309" w14:textId="77777777" w:rsidR="004B6A6B" w:rsidRDefault="004B6A6B" w:rsidP="004B6A6B">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D13CF07" w14:textId="77777777" w:rsidR="004B6A6B" w:rsidRDefault="004B6A6B" w:rsidP="004B6A6B">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BFA0035" w14:textId="77777777" w:rsidR="004B6A6B" w:rsidRDefault="004B6A6B" w:rsidP="004B6A6B">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0E6D8B8" w14:textId="77777777" w:rsidR="004B6A6B" w:rsidRPr="00F04D54" w:rsidRDefault="004B6A6B" w:rsidP="004B6A6B">
      <w:pPr>
        <w:rPr>
          <w:sz w:val="16"/>
        </w:rPr>
      </w:pPr>
    </w:p>
    <w:p w14:paraId="755F37BF" w14:textId="77777777" w:rsidR="004B6A6B" w:rsidRPr="00C553E7" w:rsidRDefault="004B6A6B" w:rsidP="00897D43">
      <w:pPr>
        <w:rPr>
          <w:sz w:val="16"/>
        </w:rPr>
      </w:pPr>
    </w:p>
    <w:p w14:paraId="053DD39C" w14:textId="296B6CE0" w:rsidR="00897D43" w:rsidRDefault="00602516" w:rsidP="00602516">
      <w:pPr>
        <w:pStyle w:val="Heading3"/>
      </w:pPr>
      <w:r>
        <w:t>Adv 1</w:t>
      </w:r>
    </w:p>
    <w:p w14:paraId="45412DAA" w14:textId="5EF80925" w:rsidR="004E7293" w:rsidRPr="00AD4C5F" w:rsidRDefault="004E7293" w:rsidP="004E7293">
      <w:pPr>
        <w:pStyle w:val="Heading4"/>
        <w:rPr>
          <w:rFonts w:asciiTheme="majorHAnsi" w:hAnsiTheme="majorHAnsi" w:cstheme="majorHAnsi"/>
          <w:color w:val="000000" w:themeColor="text1"/>
        </w:rPr>
      </w:pPr>
      <w:proofErr w:type="spellStart"/>
      <w:r>
        <w:rPr>
          <w:rFonts w:asciiTheme="majorHAnsi" w:hAnsiTheme="majorHAnsi" w:cstheme="majorHAnsi"/>
          <w:color w:val="000000" w:themeColor="text1"/>
        </w:rPr>
        <w:t>Astroterror</w:t>
      </w:r>
      <w:proofErr w:type="spellEnd"/>
      <w:r>
        <w:rPr>
          <w:rFonts w:asciiTheme="majorHAnsi" w:hAnsiTheme="majorHAnsi" w:cstheme="majorHAnsi"/>
          <w:color w:val="000000" w:themeColor="text1"/>
        </w:rPr>
        <w:t xml:space="preserve"> makes no sense—Nashua reads blue</w:t>
      </w:r>
    </w:p>
    <w:p w14:paraId="193C9C34" w14:textId="388269DE" w:rsidR="004E7293" w:rsidRPr="004E7293" w:rsidRDefault="004E7293" w:rsidP="004E7293">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Drmola</w:t>
      </w:r>
      <w:proofErr w:type="spellEnd"/>
      <w:r w:rsidRPr="00AD4C5F">
        <w:rPr>
          <w:rStyle w:val="Heading4Char"/>
          <w:rFonts w:asciiTheme="majorHAnsi" w:hAnsiTheme="majorHAnsi" w:cstheme="majorHAnsi"/>
        </w:rPr>
        <w:t xml:space="preserve"> and </w:t>
      </w:r>
      <w:proofErr w:type="spellStart"/>
      <w:r w:rsidRPr="00AD4C5F">
        <w:rPr>
          <w:rStyle w:val="Heading4Char"/>
          <w:rFonts w:asciiTheme="majorHAnsi" w:hAnsiTheme="majorHAnsi" w:cstheme="majorHAnsi"/>
        </w:rPr>
        <w:t>Mareš</w:t>
      </w:r>
      <w:proofErr w:type="spellEnd"/>
      <w:r w:rsidRPr="00AD4C5F">
        <w:rPr>
          <w:rStyle w:val="Heading4Char"/>
          <w:rFonts w:asciiTheme="majorHAnsi" w:hAnsiTheme="majorHAnsi" w:cstheme="majorHAnsi"/>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25" w:history="1">
        <w:r w:rsidRPr="00AD4C5F">
          <w:rPr>
            <w:rFonts w:asciiTheme="majorHAnsi" w:hAnsiTheme="majorHAnsi" w:cstheme="majorHAnsi"/>
            <w:color w:val="000000" w:themeColor="text1"/>
          </w:rPr>
          <w:t>https://academic.oup.com/astrogeo/article/56/5/5.15/235650</w:t>
        </w:r>
      </w:hyperlink>
    </w:p>
    <w:p w14:paraId="138063E0" w14:textId="6C83C447" w:rsidR="00602516" w:rsidRDefault="00602516" w:rsidP="00602516">
      <w:pPr>
        <w:rPr>
          <w:rStyle w:val="StyleUnderline"/>
          <w:rFonts w:asciiTheme="majorHAnsi" w:hAnsiTheme="majorHAnsi" w:cstheme="majorHAnsi"/>
          <w:color w:val="000000" w:themeColor="text1"/>
        </w:rPr>
      </w:pPr>
      <w:r>
        <w:t>“</w:t>
      </w:r>
      <w:r w:rsidRPr="00602516">
        <w:rPr>
          <w:rStyle w:val="StyleUnderline"/>
          <w:rFonts w:asciiTheme="majorHAnsi" w:hAnsiTheme="majorHAnsi" w:cstheme="majorHAnsi"/>
          <w:color w:val="000000" w:themeColor="text1"/>
          <w:highlight w:val="cyan"/>
        </w:rPr>
        <w:t>If such a powerful technology becomes widely and commercially available</w:t>
      </w:r>
      <w:r w:rsidRPr="00AD4C5F">
        <w:rPr>
          <w:rStyle w:val="StyleUnderline"/>
          <w:rFonts w:asciiTheme="majorHAnsi" w:hAnsiTheme="majorHAnsi" w:cstheme="majorHAnsi"/>
          <w:color w:val="000000" w:themeColor="text1"/>
        </w:rPr>
        <w:t xml:space="preserv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w:t>
      </w:r>
      <w:proofErr w:type="spellStart"/>
      <w:r w:rsidRPr="00AD4C5F">
        <w:rPr>
          <w:rStyle w:val="StyleUnderline"/>
          <w:rFonts w:asciiTheme="majorHAnsi" w:hAnsiTheme="majorHAnsi" w:cstheme="majorHAnsi"/>
          <w:color w:val="000000" w:themeColor="text1"/>
          <w:highlight w:val="green"/>
        </w:rPr>
        <w:t>wellfunded</w:t>
      </w:r>
      <w:proofErr w:type="spellEnd"/>
      <w:r w:rsidRPr="00AD4C5F">
        <w:rPr>
          <w:rStyle w:val="StyleUnderline"/>
          <w:rFonts w:asciiTheme="majorHAnsi" w:hAnsiTheme="majorHAnsi" w:cstheme="majorHAnsi"/>
          <w:color w:val="000000" w:themeColor="text1"/>
          <w:highlight w:val="green"/>
        </w:rPr>
        <w:t xml:space="preserve">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Pr>
          <w:rStyle w:val="StyleUnderline"/>
          <w:rFonts w:asciiTheme="majorHAnsi" w:hAnsiTheme="majorHAnsi" w:cstheme="majorHAnsi"/>
          <w:color w:val="000000" w:themeColor="text1"/>
        </w:rPr>
        <w:t>”</w:t>
      </w:r>
    </w:p>
    <w:p w14:paraId="160DD0F4" w14:textId="0E4591B5" w:rsidR="004E7293" w:rsidRPr="004E7293" w:rsidRDefault="004E7293" w:rsidP="004E7293">
      <w:r>
        <w:t>What’s the scenario? How do terrorists just swipe satellites? How do they just launch satellites themselves? No one notices?</w:t>
      </w:r>
    </w:p>
    <w:p w14:paraId="321807C6" w14:textId="77777777" w:rsidR="00602516" w:rsidRPr="00BB6B55" w:rsidRDefault="00602516" w:rsidP="00602516">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5EEF0980" w14:textId="77777777" w:rsidR="00602516" w:rsidRDefault="00602516" w:rsidP="00602516">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134C53C9" w14:textId="77777777" w:rsidR="00602516" w:rsidRPr="00FA1819" w:rsidRDefault="00602516" w:rsidP="00602516">
      <w:pPr>
        <w:rPr>
          <w:sz w:val="16"/>
        </w:rPr>
      </w:pPr>
      <w:r w:rsidRPr="00647036">
        <w:rPr>
          <w:rStyle w:val="StyleUnderline"/>
          <w:highlight w:val="cyan"/>
        </w:rPr>
        <w:t>Kessler</w:t>
      </w:r>
      <w:r w:rsidRPr="00AB73EE">
        <w:rPr>
          <w:rStyle w:val="StyleUnderline"/>
        </w:rPr>
        <w:t xml:space="preserve"> Syndrome </w:t>
      </w:r>
      <w:r w:rsidRPr="00647036">
        <w:rPr>
          <w:rStyle w:val="StyleUnderline"/>
          <w:highlight w:val="cyan"/>
        </w:rPr>
        <w:t xml:space="preserve">is </w:t>
      </w:r>
      <w:r w:rsidRPr="00647036">
        <w:rPr>
          <w:rStyle w:val="Emphasis"/>
          <w:highlight w:val="cyan"/>
        </w:rPr>
        <w:t>overhyped</w:t>
      </w:r>
      <w:r w:rsidRPr="00647036">
        <w:rPr>
          <w:rStyle w:val="StyleUnderline"/>
          <w:highlight w:val="cyan"/>
        </w:rPr>
        <w:t xml:space="preserve">. A </w:t>
      </w:r>
      <w:r w:rsidRPr="00647036">
        <w:rPr>
          <w:rStyle w:val="Emphasis"/>
          <w:highlight w:val="cyan"/>
        </w:rPr>
        <w:t>chorus of</w:t>
      </w:r>
      <w:r w:rsidRPr="00AB73EE">
        <w:rPr>
          <w:rStyle w:val="Emphasis"/>
        </w:rPr>
        <w:t xml:space="preserve"> online </w:t>
      </w:r>
      <w:r w:rsidRPr="00647036">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47036">
        <w:rPr>
          <w:rStyle w:val="StyleUnderline"/>
          <w:highlight w:val="cyan"/>
        </w:rPr>
        <w:t xml:space="preserve">are </w:t>
      </w:r>
      <w:r w:rsidRPr="00647036">
        <w:rPr>
          <w:rStyle w:val="Emphasis"/>
          <w:highlight w:val="cyan"/>
        </w:rPr>
        <w:t>wrong</w:t>
      </w:r>
      <w:r w:rsidRPr="00FA1819">
        <w:rPr>
          <w:sz w:val="16"/>
        </w:rPr>
        <w:t>.</w:t>
      </w:r>
    </w:p>
    <w:p w14:paraId="72370927" w14:textId="77777777" w:rsidR="00602516" w:rsidRPr="00FA1819" w:rsidRDefault="00602516" w:rsidP="00602516">
      <w:pPr>
        <w:rPr>
          <w:sz w:val="16"/>
        </w:rPr>
      </w:pPr>
      <w:r w:rsidRPr="00FA1819">
        <w:rPr>
          <w:sz w:val="16"/>
        </w:rPr>
        <w:t>What is Kessler Syndrome?</w:t>
      </w:r>
    </w:p>
    <w:p w14:paraId="446713C8" w14:textId="77777777" w:rsidR="00602516" w:rsidRPr="00FA1819" w:rsidRDefault="00602516" w:rsidP="00602516">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16EA7D0" w14:textId="77777777" w:rsidR="00602516" w:rsidRPr="00FA1819" w:rsidRDefault="00602516" w:rsidP="00602516">
      <w:pPr>
        <w:rPr>
          <w:sz w:val="16"/>
        </w:rPr>
      </w:pPr>
      <w:r w:rsidRPr="00FA1819">
        <w:rPr>
          <w:sz w:val="16"/>
        </w:rPr>
        <w:t>It is a dark picture.</w:t>
      </w:r>
    </w:p>
    <w:p w14:paraId="4D28AD54" w14:textId="77777777" w:rsidR="00602516" w:rsidRPr="00AB73EE" w:rsidRDefault="00602516" w:rsidP="00602516">
      <w:pPr>
        <w:rPr>
          <w:rStyle w:val="StyleUnderline"/>
        </w:rPr>
      </w:pPr>
      <w:r w:rsidRPr="00AB73EE">
        <w:rPr>
          <w:rStyle w:val="StyleUnderline"/>
        </w:rPr>
        <w:t>Is Kessler Syndrome likely to happen?</w:t>
      </w:r>
    </w:p>
    <w:p w14:paraId="2C8E5665" w14:textId="77777777" w:rsidR="00602516" w:rsidRPr="00FA1819" w:rsidRDefault="00602516" w:rsidP="00602516">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6B95233A" w14:textId="77777777" w:rsidR="00602516" w:rsidRPr="00AB73EE" w:rsidRDefault="00602516" w:rsidP="00602516">
      <w:pPr>
        <w:rPr>
          <w:rStyle w:val="StyleUnderline"/>
        </w:rPr>
      </w:pPr>
      <w:r w:rsidRPr="00AB73EE">
        <w:rPr>
          <w:rStyle w:val="StyleUnderline"/>
        </w:rPr>
        <w:t xml:space="preserve">The </w:t>
      </w:r>
      <w:r w:rsidRPr="00E90FD1">
        <w:rPr>
          <w:rStyle w:val="StyleUnderline"/>
        </w:rPr>
        <w:t>orbital area around earth can be broken down into four regions.</w:t>
      </w:r>
    </w:p>
    <w:p w14:paraId="53754D4C" w14:textId="77777777" w:rsidR="00602516" w:rsidRPr="00FA1819" w:rsidRDefault="00602516" w:rsidP="00602516">
      <w:pPr>
        <w:rPr>
          <w:sz w:val="16"/>
        </w:rPr>
      </w:pPr>
      <w:r w:rsidRPr="00647036">
        <w:rPr>
          <w:rStyle w:val="Emphasis"/>
          <w:highlight w:val="cyan"/>
        </w:rPr>
        <w:t>Low LEO</w:t>
      </w:r>
      <w:r w:rsidRPr="00AB73EE">
        <w:rPr>
          <w:rStyle w:val="StyleUnderline"/>
        </w:rPr>
        <w:t xml:space="preserve"> - Up to about 400km. </w:t>
      </w:r>
      <w:r w:rsidRPr="00647036">
        <w:rPr>
          <w:rStyle w:val="StyleUnderline"/>
          <w:highlight w:val="cyan"/>
        </w:rPr>
        <w:t>Things</w:t>
      </w:r>
      <w:r w:rsidRPr="00AB73EE">
        <w:rPr>
          <w:rStyle w:val="StyleUnderline"/>
        </w:rPr>
        <w:t xml:space="preserve"> that orbit </w:t>
      </w:r>
      <w:r w:rsidRPr="00A10481">
        <w:rPr>
          <w:rStyle w:val="StyleUnderline"/>
        </w:rPr>
        <w:t xml:space="preserve">here </w:t>
      </w:r>
      <w:r w:rsidRPr="00647036">
        <w:rPr>
          <w:rStyle w:val="StyleUnderline"/>
          <w:highlight w:val="cyan"/>
        </w:rPr>
        <w:t>burn up</w:t>
      </w:r>
      <w:r w:rsidRPr="00AB73EE">
        <w:rPr>
          <w:rStyle w:val="StyleUnderline"/>
        </w:rPr>
        <w:t xml:space="preserve"> in the earth’s atmosphere </w:t>
      </w:r>
      <w:r w:rsidRPr="00647036">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62345BC" w14:textId="77777777" w:rsidR="00602516" w:rsidRPr="00FA1819" w:rsidRDefault="00602516" w:rsidP="00602516">
      <w:pPr>
        <w:rPr>
          <w:sz w:val="16"/>
        </w:rPr>
      </w:pPr>
      <w:r w:rsidRPr="00647036">
        <w:rPr>
          <w:rStyle w:val="Emphasis"/>
          <w:highlight w:val="cyan"/>
        </w:rPr>
        <w:t>High LEO</w:t>
      </w:r>
      <w:r w:rsidRPr="00AB73EE">
        <w:rPr>
          <w:rStyle w:val="StyleUnderline"/>
        </w:rPr>
        <w:t xml:space="preserve"> - 400km to 2000km. This </w:t>
      </w:r>
      <w:r w:rsidRPr="00647036">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647036">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22371112" w14:textId="77777777" w:rsidR="00602516" w:rsidRPr="00FA1819" w:rsidRDefault="00602516" w:rsidP="00602516">
      <w:pPr>
        <w:rPr>
          <w:sz w:val="16"/>
        </w:rPr>
      </w:pPr>
      <w:r w:rsidRPr="00647036">
        <w:rPr>
          <w:rStyle w:val="Emphasis"/>
          <w:highlight w:val="cyan"/>
        </w:rPr>
        <w:t>Mid Orbit</w:t>
      </w:r>
      <w:r w:rsidRPr="00647036">
        <w:rPr>
          <w:rStyle w:val="StyleUnderline"/>
          <w:highlight w:val="cyan"/>
        </w:rPr>
        <w:t xml:space="preserve"> - </w:t>
      </w:r>
      <w:r w:rsidRPr="00647036">
        <w:rPr>
          <w:rStyle w:val="Emphasis"/>
          <w:highlight w:val="cyan"/>
        </w:rPr>
        <w:t>GPS</w:t>
      </w:r>
      <w:r w:rsidRPr="00AB73EE">
        <w:rPr>
          <w:rStyle w:val="StyleUnderline"/>
        </w:rPr>
        <w:t xml:space="preserve"> satellites </w:t>
      </w:r>
      <w:r w:rsidRPr="00647036">
        <w:rPr>
          <w:rStyle w:val="StyleUnderline"/>
          <w:highlight w:val="cyan"/>
        </w:rPr>
        <w:t>and</w:t>
      </w:r>
      <w:r w:rsidRPr="00AB73EE">
        <w:rPr>
          <w:rStyle w:val="StyleUnderline"/>
        </w:rPr>
        <w:t xml:space="preserve"> other </w:t>
      </w:r>
      <w:r w:rsidRPr="00647036">
        <w:rPr>
          <w:rStyle w:val="Emphasis"/>
          <w:highlight w:val="cyan"/>
        </w:rPr>
        <w:t>nav</w:t>
      </w:r>
      <w:r w:rsidRPr="00AB73EE">
        <w:rPr>
          <w:rStyle w:val="StyleUnderline"/>
        </w:rPr>
        <w:t xml:space="preserve">igation </w:t>
      </w:r>
      <w:r w:rsidRPr="00647036">
        <w:rPr>
          <w:rStyle w:val="Emphasis"/>
          <w:highlight w:val="cyan"/>
        </w:rPr>
        <w:t>sat</w:t>
      </w:r>
      <w:r w:rsidRPr="00BB6B55">
        <w:rPr>
          <w:rStyle w:val="StyleUnderline"/>
        </w:rPr>
        <w:t>ellite</w:t>
      </w:r>
      <w:r w:rsidRPr="00647036">
        <w:rPr>
          <w:rStyle w:val="Emphasis"/>
          <w:highlight w:val="cyan"/>
        </w:rPr>
        <w:t>s</w:t>
      </w:r>
      <w:r w:rsidRPr="00AF24CA">
        <w:rPr>
          <w:rStyle w:val="StyleUnderline"/>
        </w:rPr>
        <w:t xml:space="preserve"> travel </w:t>
      </w:r>
      <w:r w:rsidRPr="00647036">
        <w:rPr>
          <w:rStyle w:val="StyleUnderline"/>
          <w:highlight w:val="cyan"/>
        </w:rPr>
        <w:t>here</w:t>
      </w:r>
      <w:r w:rsidRPr="00AB73EE">
        <w:rPr>
          <w:rStyle w:val="StyleUnderline"/>
        </w:rPr>
        <w:t xml:space="preserve"> in lonely, long lives. The </w:t>
      </w:r>
      <w:r w:rsidRPr="00647036">
        <w:rPr>
          <w:rStyle w:val="Emphasis"/>
          <w:highlight w:val="cyan"/>
        </w:rPr>
        <w:t>volume</w:t>
      </w:r>
      <w:r w:rsidRPr="00AB73EE">
        <w:rPr>
          <w:rStyle w:val="Emphasis"/>
        </w:rPr>
        <w:t xml:space="preserve"> of space </w:t>
      </w:r>
      <w:r w:rsidRPr="00647036">
        <w:rPr>
          <w:rStyle w:val="Emphasis"/>
          <w:highlight w:val="cyan"/>
        </w:rPr>
        <w:t>is so huge</w:t>
      </w:r>
      <w:r w:rsidRPr="00647036">
        <w:rPr>
          <w:rStyle w:val="StyleUnderline"/>
          <w:highlight w:val="cyan"/>
        </w:rPr>
        <w:t>, and</w:t>
      </w:r>
      <w:r w:rsidRPr="00AB73EE">
        <w:rPr>
          <w:rStyle w:val="StyleUnderline"/>
        </w:rPr>
        <w:t xml:space="preserve"> the </w:t>
      </w:r>
      <w:r w:rsidRPr="00647036">
        <w:rPr>
          <w:rStyle w:val="Emphasis"/>
          <w:highlight w:val="cyan"/>
        </w:rPr>
        <w:t>number</w:t>
      </w:r>
      <w:r w:rsidRPr="00AF24CA">
        <w:rPr>
          <w:rStyle w:val="Emphasis"/>
        </w:rPr>
        <w:t xml:space="preserve"> of satellites </w:t>
      </w:r>
      <w:r w:rsidRPr="00647036">
        <w:rPr>
          <w:rStyle w:val="Emphasis"/>
          <w:highlight w:val="cyan"/>
        </w:rPr>
        <w:t>so few</w:t>
      </w:r>
      <w:r w:rsidRPr="00AB73EE">
        <w:rPr>
          <w:rStyle w:val="StyleUnderline"/>
        </w:rPr>
        <w:t xml:space="preserve">, that </w:t>
      </w:r>
      <w:r w:rsidRPr="00647036">
        <w:rPr>
          <w:rStyle w:val="StyleUnderline"/>
          <w:highlight w:val="cyan"/>
        </w:rPr>
        <w:t xml:space="preserve">we </w:t>
      </w:r>
      <w:r w:rsidRPr="00647036">
        <w:rPr>
          <w:rStyle w:val="Emphasis"/>
          <w:highlight w:val="cyan"/>
        </w:rPr>
        <w:t>don’t</w:t>
      </w:r>
      <w:r w:rsidRPr="00AB73EE">
        <w:rPr>
          <w:rStyle w:val="Emphasis"/>
        </w:rPr>
        <w:t xml:space="preserve"> need to </w:t>
      </w:r>
      <w:r w:rsidRPr="00647036">
        <w:rPr>
          <w:rStyle w:val="Emphasis"/>
          <w:highlight w:val="cyan"/>
        </w:rPr>
        <w:t>worry</w:t>
      </w:r>
      <w:r w:rsidRPr="00AB73EE">
        <w:rPr>
          <w:rStyle w:val="StyleUnderline"/>
        </w:rPr>
        <w:t xml:space="preserve"> about Kessler </w:t>
      </w:r>
      <w:r w:rsidRPr="00647036">
        <w:rPr>
          <w:rStyle w:val="Emphasis"/>
          <w:highlight w:val="cyan"/>
        </w:rPr>
        <w:t>here</w:t>
      </w:r>
      <w:r w:rsidRPr="00FA1819">
        <w:rPr>
          <w:sz w:val="16"/>
        </w:rPr>
        <w:t>.</w:t>
      </w:r>
    </w:p>
    <w:p w14:paraId="359695DD" w14:textId="77777777" w:rsidR="00602516" w:rsidRPr="00FA1819" w:rsidRDefault="00602516" w:rsidP="00602516">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47036">
        <w:rPr>
          <w:rStyle w:val="StyleUnderline"/>
          <w:highlight w:val="cyan"/>
        </w:rPr>
        <w:t>GEO</w:t>
      </w:r>
      <w:r w:rsidRPr="00AF24CA">
        <w:rPr>
          <w:rStyle w:val="StyleUnderline"/>
        </w:rPr>
        <w:t xml:space="preserve"> orbit </w:t>
      </w:r>
      <w:r w:rsidRPr="00647036">
        <w:rPr>
          <w:rStyle w:val="StyleUnderline"/>
          <w:highlight w:val="cyan"/>
        </w:rPr>
        <w:t>is</w:t>
      </w:r>
      <w:r w:rsidRPr="00AB73EE">
        <w:rPr>
          <w:rStyle w:val="StyleUnderline"/>
        </w:rPr>
        <w:t xml:space="preserve"> roughly a ring 384,400 km around. However, all</w:t>
      </w:r>
      <w:r w:rsidRPr="00FA1819">
        <w:rPr>
          <w:sz w:val="16"/>
        </w:rPr>
        <w:t xml:space="preserve"> the </w:t>
      </w:r>
      <w:r w:rsidRPr="00647036">
        <w:rPr>
          <w:rStyle w:val="Emphasis"/>
          <w:highlight w:val="cyan"/>
        </w:rPr>
        <w:t>sat</w:t>
      </w:r>
      <w:r w:rsidRPr="00BB6B55">
        <w:rPr>
          <w:rStyle w:val="StyleUnderline"/>
        </w:rPr>
        <w:t>ellite</w:t>
      </w:r>
      <w:r w:rsidRPr="00647036">
        <w:rPr>
          <w:rStyle w:val="Emphasis"/>
          <w:highlight w:val="cyan"/>
        </w:rPr>
        <w:t>s</w:t>
      </w:r>
      <w:r w:rsidRPr="00AB73EE">
        <w:rPr>
          <w:rStyle w:val="StyleUnderline"/>
        </w:rPr>
        <w:t xml:space="preserve"> here are </w:t>
      </w:r>
      <w:r w:rsidRPr="00647036">
        <w:rPr>
          <w:rStyle w:val="StyleUnderline"/>
          <w:highlight w:val="cyan"/>
        </w:rPr>
        <w:t>moving the same</w:t>
      </w:r>
      <w:r w:rsidRPr="00AB73EE">
        <w:rPr>
          <w:rStyle w:val="StyleUnderline"/>
        </w:rPr>
        <w:t xml:space="preserve"> direction at the same </w:t>
      </w:r>
      <w:r w:rsidRPr="00647036">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47036">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47036">
        <w:rPr>
          <w:rStyle w:val="StyleUnderline"/>
          <w:highlight w:val="cyan"/>
        </w:rPr>
        <w:t>only</w:t>
      </w:r>
      <w:r w:rsidRPr="00AB73EE">
        <w:rPr>
          <w:rStyle w:val="StyleUnderline"/>
        </w:rPr>
        <w:t xml:space="preserve"> about </w:t>
      </w:r>
      <w:r w:rsidRPr="00647036">
        <w:rPr>
          <w:rStyle w:val="Emphasis"/>
          <w:highlight w:val="cyan"/>
        </w:rPr>
        <w:t>one</w:t>
      </w:r>
      <w:r w:rsidRPr="00BB6B55">
        <w:rPr>
          <w:rStyle w:val="Emphasis"/>
        </w:rPr>
        <w:t xml:space="preserve"> satellite</w:t>
      </w:r>
      <w:r w:rsidRPr="00AB73EE">
        <w:rPr>
          <w:rStyle w:val="Emphasis"/>
        </w:rPr>
        <w:t xml:space="preserve"> </w:t>
      </w:r>
      <w:r w:rsidRPr="00647036">
        <w:rPr>
          <w:rStyle w:val="Emphasis"/>
          <w:highlight w:val="cyan"/>
        </w:rPr>
        <w:t>per 1000km</w:t>
      </w:r>
      <w:r w:rsidRPr="00AB73EE">
        <w:rPr>
          <w:rStyle w:val="StyleUnderline"/>
        </w:rPr>
        <w:t xml:space="preserve"> of the ring. Kessler is </w:t>
      </w:r>
      <w:r w:rsidRPr="00647036">
        <w:rPr>
          <w:rStyle w:val="Emphasis"/>
          <w:highlight w:val="cyan"/>
        </w:rPr>
        <w:t>not a problem</w:t>
      </w:r>
      <w:r w:rsidRPr="00AB73EE">
        <w:rPr>
          <w:rStyle w:val="StyleUnderline"/>
        </w:rPr>
        <w:t xml:space="preserve"> here</w:t>
      </w:r>
      <w:r w:rsidRPr="00FA1819">
        <w:rPr>
          <w:sz w:val="16"/>
        </w:rPr>
        <w:t>.</w:t>
      </w:r>
    </w:p>
    <w:p w14:paraId="6D000D35" w14:textId="77777777" w:rsidR="00602516" w:rsidRPr="00FA1819" w:rsidRDefault="00602516" w:rsidP="00602516">
      <w:pPr>
        <w:rPr>
          <w:sz w:val="16"/>
        </w:rPr>
      </w:pPr>
      <w:r w:rsidRPr="00FA1819">
        <w:rPr>
          <w:sz w:val="16"/>
        </w:rPr>
        <w:t>How bad could Kessler Syndrome in High LEO be?</w:t>
      </w:r>
    </w:p>
    <w:p w14:paraId="3607A6DC" w14:textId="77777777" w:rsidR="00602516" w:rsidRPr="00FA1819" w:rsidRDefault="00602516" w:rsidP="00602516">
      <w:pPr>
        <w:rPr>
          <w:sz w:val="16"/>
        </w:rPr>
      </w:pPr>
      <w:r w:rsidRPr="00FA1819">
        <w:rPr>
          <w:sz w:val="16"/>
        </w:rPr>
        <w:t xml:space="preserve">Let’s </w:t>
      </w:r>
      <w:r w:rsidRPr="00647036">
        <w:rPr>
          <w:rStyle w:val="StyleUnderline"/>
          <w:highlight w:val="cyan"/>
        </w:rPr>
        <w:t xml:space="preserve">imagine a </w:t>
      </w:r>
      <w:proofErr w:type="gramStart"/>
      <w:r w:rsidRPr="00647036">
        <w:rPr>
          <w:rStyle w:val="Emphasis"/>
          <w:highlight w:val="cyan"/>
        </w:rPr>
        <w:t>worst case</w:t>
      </w:r>
      <w:proofErr w:type="gramEnd"/>
      <w:r w:rsidRPr="00886B1A">
        <w:rPr>
          <w:rStyle w:val="StyleUnderline"/>
        </w:rPr>
        <w:t xml:space="preserve"> scenario</w:t>
      </w:r>
      <w:r w:rsidRPr="00886B1A">
        <w:rPr>
          <w:sz w:val="16"/>
        </w:rPr>
        <w:t>.</w:t>
      </w:r>
    </w:p>
    <w:p w14:paraId="5E992275" w14:textId="77777777" w:rsidR="00602516" w:rsidRPr="00AB73EE" w:rsidRDefault="00602516" w:rsidP="00602516">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33CBC8DB" w14:textId="77777777" w:rsidR="00602516" w:rsidRPr="00FA1819" w:rsidRDefault="00602516" w:rsidP="00602516">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647036">
        <w:rPr>
          <w:rStyle w:val="StyleUnderline"/>
          <w:highlight w:val="cyan"/>
        </w:rPr>
        <w:t>odds of hitting</w:t>
      </w:r>
      <w:r w:rsidRPr="00AB73EE">
        <w:rPr>
          <w:rStyle w:val="StyleUnderline"/>
        </w:rPr>
        <w:t xml:space="preserve"> that cube </w:t>
      </w:r>
      <w:r w:rsidRPr="00647036">
        <w:rPr>
          <w:rStyle w:val="StyleUnderline"/>
          <w:highlight w:val="cyan"/>
        </w:rPr>
        <w:t xml:space="preserve">are </w:t>
      </w:r>
      <w:r w:rsidRPr="00647036">
        <w:rPr>
          <w:rStyle w:val="Emphasis"/>
          <w:highlight w:val="cyan"/>
        </w:rPr>
        <w:t>tiny - less than 1 in 10,000</w:t>
      </w:r>
      <w:r w:rsidRPr="00FA1819">
        <w:rPr>
          <w:sz w:val="16"/>
        </w:rPr>
        <w:t>.</w:t>
      </w:r>
    </w:p>
    <w:p w14:paraId="2BE5580B" w14:textId="77777777" w:rsidR="00602516" w:rsidRPr="00FA1819" w:rsidRDefault="00602516" w:rsidP="00602516">
      <w:pPr>
        <w:rPr>
          <w:sz w:val="16"/>
        </w:rPr>
      </w:pPr>
      <w:r w:rsidRPr="00FA1819">
        <w:rPr>
          <w:sz w:val="16"/>
        </w:rPr>
        <w:t xml:space="preserve">So </w:t>
      </w:r>
      <w:r w:rsidRPr="00AB73EE">
        <w:rPr>
          <w:rStyle w:val="Emphasis"/>
        </w:rPr>
        <w:t xml:space="preserve">even in the worst case, </w:t>
      </w:r>
      <w:r w:rsidRPr="00647036">
        <w:rPr>
          <w:rStyle w:val="Emphasis"/>
          <w:highlight w:val="cyan"/>
        </w:rPr>
        <w:t>we don’t lose access</w:t>
      </w:r>
      <w:r w:rsidRPr="00AB73EE">
        <w:rPr>
          <w:rStyle w:val="Emphasis"/>
        </w:rPr>
        <w:t xml:space="preserve"> to space</w:t>
      </w:r>
      <w:r w:rsidRPr="00FA1819">
        <w:rPr>
          <w:sz w:val="16"/>
        </w:rPr>
        <w:t>.</w:t>
      </w:r>
    </w:p>
    <w:p w14:paraId="186F79B6" w14:textId="77777777" w:rsidR="00602516" w:rsidRPr="00FA1819" w:rsidRDefault="00602516" w:rsidP="00602516">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079CFB2F" w14:textId="77777777" w:rsidR="00602516" w:rsidRPr="00FA1819" w:rsidRDefault="00602516" w:rsidP="00602516">
      <w:pPr>
        <w:rPr>
          <w:rStyle w:val="StyleUnderline"/>
        </w:rPr>
      </w:pPr>
      <w:r w:rsidRPr="00647036">
        <w:rPr>
          <w:rStyle w:val="StyleUnderline"/>
          <w:highlight w:val="cyan"/>
        </w:rPr>
        <w:t xml:space="preserve">In </w:t>
      </w:r>
      <w:r w:rsidRPr="00647036">
        <w:rPr>
          <w:rStyle w:val="Emphasis"/>
          <w:highlight w:val="cyan"/>
        </w:rPr>
        <w:t>real life</w:t>
      </w:r>
      <w:r w:rsidRPr="00FA1819">
        <w:rPr>
          <w:rStyle w:val="StyleUnderline"/>
        </w:rPr>
        <w:t xml:space="preserve">, there’s </w:t>
      </w:r>
      <w:r w:rsidRPr="00647036">
        <w:rPr>
          <w:rStyle w:val="StyleUnderline"/>
          <w:highlight w:val="cyan"/>
        </w:rPr>
        <w:t xml:space="preserve">a </w:t>
      </w:r>
      <w:r w:rsidRPr="00647036">
        <w:rPr>
          <w:rStyle w:val="Emphasis"/>
          <w:highlight w:val="cyan"/>
        </w:rPr>
        <w:t>lot of factors</w:t>
      </w:r>
      <w:r w:rsidRPr="00FA1819">
        <w:rPr>
          <w:rStyle w:val="StyleUnderline"/>
        </w:rPr>
        <w:t xml:space="preserve"> that </w:t>
      </w:r>
      <w:r w:rsidRPr="00647036">
        <w:rPr>
          <w:rStyle w:val="StyleUnderline"/>
          <w:highlight w:val="cyan"/>
        </w:rPr>
        <w:t>make Kessler</w:t>
      </w:r>
      <w:r w:rsidRPr="00FA1819">
        <w:rPr>
          <w:rStyle w:val="StyleUnderline"/>
        </w:rPr>
        <w:t xml:space="preserve"> syndrome </w:t>
      </w:r>
      <w:r w:rsidRPr="00647036">
        <w:rPr>
          <w:rStyle w:val="Emphasis"/>
          <w:highlight w:val="cyan"/>
        </w:rPr>
        <w:t>even less</w:t>
      </w:r>
      <w:r w:rsidRPr="00886B1A">
        <w:rPr>
          <w:rStyle w:val="Emphasis"/>
        </w:rPr>
        <w:t xml:space="preserve"> of </w:t>
      </w:r>
      <w:r w:rsidRPr="00647036">
        <w:rPr>
          <w:rStyle w:val="Emphasis"/>
          <w:highlight w:val="cyan"/>
        </w:rPr>
        <w:t>a problem</w:t>
      </w:r>
      <w:r w:rsidRPr="00FA1819">
        <w:rPr>
          <w:rStyle w:val="StyleUnderline"/>
        </w:rPr>
        <w:t xml:space="preserve"> than our worst case though experiment.</w:t>
      </w:r>
    </w:p>
    <w:p w14:paraId="2C5CF92A" w14:textId="77777777" w:rsidR="00602516" w:rsidRPr="00FA1819" w:rsidRDefault="00602516" w:rsidP="00602516">
      <w:pPr>
        <w:pStyle w:val="ListParagraph"/>
        <w:numPr>
          <w:ilvl w:val="0"/>
          <w:numId w:val="11"/>
        </w:numPr>
        <w:rPr>
          <w:sz w:val="16"/>
        </w:rPr>
      </w:pPr>
      <w:r w:rsidRPr="00647036">
        <w:rPr>
          <w:rStyle w:val="StyleUnderline"/>
          <w:highlight w:val="cyan"/>
        </w:rPr>
        <w:t>Debris</w:t>
      </w:r>
      <w:r w:rsidRPr="00FA1819">
        <w:rPr>
          <w:rStyle w:val="StyleUnderline"/>
        </w:rPr>
        <w:t xml:space="preserve"> would be </w:t>
      </w:r>
      <w:r w:rsidRPr="00647036">
        <w:rPr>
          <w:rStyle w:val="Emphasis"/>
          <w:highlight w:val="cyan"/>
        </w:rPr>
        <w:t>spread</w:t>
      </w:r>
      <w:r w:rsidRPr="00647036">
        <w:rPr>
          <w:rStyle w:val="StyleUnderline"/>
          <w:highlight w:val="cyan"/>
        </w:rPr>
        <w:t xml:space="preserve"> over</w:t>
      </w:r>
      <w:r w:rsidRPr="00FA1819">
        <w:rPr>
          <w:rStyle w:val="StyleUnderline"/>
        </w:rPr>
        <w:t xml:space="preserve"> a </w:t>
      </w:r>
      <w:r w:rsidRPr="00647036">
        <w:rPr>
          <w:rStyle w:val="Emphasis"/>
          <w:highlight w:val="cyan"/>
        </w:rPr>
        <w:t>volume</w:t>
      </w:r>
      <w:r w:rsidRPr="00FA1819">
        <w:rPr>
          <w:rStyle w:val="StyleUnderline"/>
        </w:rPr>
        <w:t xml:space="preserve"> of space, </w:t>
      </w:r>
      <w:r w:rsidRPr="00647036">
        <w:rPr>
          <w:rStyle w:val="StyleUnderline"/>
          <w:highlight w:val="cyan"/>
        </w:rPr>
        <w:t xml:space="preserve">not a </w:t>
      </w:r>
      <w:r w:rsidRPr="00647036">
        <w:rPr>
          <w:rStyle w:val="Emphasis"/>
          <w:highlight w:val="cyan"/>
        </w:rPr>
        <w:t>single</w:t>
      </w:r>
      <w:r w:rsidRPr="00FA1819">
        <w:rPr>
          <w:rStyle w:val="Emphasis"/>
        </w:rPr>
        <w:t xml:space="preserve"> orbital </w:t>
      </w:r>
      <w:r w:rsidRPr="00647036">
        <w:rPr>
          <w:rStyle w:val="Emphasis"/>
          <w:highlight w:val="cyan"/>
        </w:rPr>
        <w:t>surface</w:t>
      </w:r>
      <w:r w:rsidRPr="00647036">
        <w:rPr>
          <w:rStyle w:val="StyleUnderline"/>
          <w:highlight w:val="cyan"/>
        </w:rPr>
        <w:t xml:space="preserve">, making collisions </w:t>
      </w:r>
      <w:r w:rsidRPr="00647036">
        <w:rPr>
          <w:rStyle w:val="Emphasis"/>
          <w:highlight w:val="cyan"/>
        </w:rPr>
        <w:t>orders of magnitudes less likely</w:t>
      </w:r>
      <w:r w:rsidRPr="00FA1819">
        <w:rPr>
          <w:sz w:val="16"/>
        </w:rPr>
        <w:t>.</w:t>
      </w:r>
    </w:p>
    <w:p w14:paraId="05CF97DA" w14:textId="77777777" w:rsidR="00602516" w:rsidRPr="00FA1819" w:rsidRDefault="00602516" w:rsidP="00602516">
      <w:pPr>
        <w:pStyle w:val="ListParagraph"/>
        <w:numPr>
          <w:ilvl w:val="0"/>
          <w:numId w:val="11"/>
        </w:numPr>
        <w:rPr>
          <w:sz w:val="16"/>
        </w:rPr>
      </w:pPr>
      <w:r w:rsidRPr="00647036">
        <w:rPr>
          <w:rStyle w:val="StyleUnderline"/>
          <w:highlight w:val="cyan"/>
        </w:rPr>
        <w:t>Most</w:t>
      </w:r>
      <w:r w:rsidRPr="00FA1819">
        <w:rPr>
          <w:rStyle w:val="StyleUnderline"/>
        </w:rPr>
        <w:t xml:space="preserve"> impact debris will </w:t>
      </w:r>
      <w:r w:rsidRPr="00647036">
        <w:rPr>
          <w:rStyle w:val="StyleUnderline"/>
          <w:highlight w:val="cyan"/>
        </w:rPr>
        <w:t>have</w:t>
      </w:r>
      <w:r w:rsidRPr="00886B1A">
        <w:rPr>
          <w:rStyle w:val="StyleUnderline"/>
        </w:rPr>
        <w:t xml:space="preserve"> a </w:t>
      </w:r>
      <w:r w:rsidRPr="00647036">
        <w:rPr>
          <w:rStyle w:val="Emphasis"/>
          <w:highlight w:val="cyan"/>
        </w:rPr>
        <w:t>slower</w:t>
      </w:r>
      <w:r w:rsidRPr="00FA1819">
        <w:rPr>
          <w:rStyle w:val="Emphasis"/>
        </w:rPr>
        <w:t xml:space="preserve"> orbital </w:t>
      </w:r>
      <w:r w:rsidRPr="00647036">
        <w:rPr>
          <w:rStyle w:val="Emphasis"/>
          <w:highlight w:val="cyan"/>
        </w:rPr>
        <w:t>velocity</w:t>
      </w:r>
      <w:r w:rsidRPr="00FA1819">
        <w:rPr>
          <w:rStyle w:val="StyleUnderline"/>
        </w:rPr>
        <w:t xml:space="preserve"> than either of its original pieces - </w:t>
      </w:r>
      <w:r w:rsidRPr="00647036">
        <w:rPr>
          <w:rStyle w:val="StyleUnderline"/>
          <w:highlight w:val="cyan"/>
        </w:rPr>
        <w:t xml:space="preserve">this makes it deorbit </w:t>
      </w:r>
      <w:r w:rsidRPr="00647036">
        <w:rPr>
          <w:rStyle w:val="Emphasis"/>
          <w:highlight w:val="cyan"/>
        </w:rPr>
        <w:t>much sooner</w:t>
      </w:r>
      <w:r w:rsidRPr="00FA1819">
        <w:rPr>
          <w:sz w:val="16"/>
        </w:rPr>
        <w:t>.</w:t>
      </w:r>
    </w:p>
    <w:p w14:paraId="080146A3" w14:textId="77777777" w:rsidR="00602516" w:rsidRPr="00FA1819" w:rsidRDefault="00602516" w:rsidP="00602516">
      <w:pPr>
        <w:pStyle w:val="ListParagraph"/>
        <w:numPr>
          <w:ilvl w:val="0"/>
          <w:numId w:val="11"/>
        </w:numPr>
        <w:rPr>
          <w:sz w:val="16"/>
        </w:rPr>
      </w:pPr>
      <w:r w:rsidRPr="00FA1819">
        <w:rPr>
          <w:rStyle w:val="StyleUnderline"/>
        </w:rPr>
        <w:t xml:space="preserve">Any collision will create large and small objects. </w:t>
      </w:r>
      <w:r w:rsidRPr="00647036">
        <w:rPr>
          <w:rStyle w:val="StyleUnderline"/>
          <w:highlight w:val="cyan"/>
        </w:rPr>
        <w:t>Small objects</w:t>
      </w:r>
      <w:r w:rsidRPr="00FA1819">
        <w:rPr>
          <w:rStyle w:val="StyleUnderline"/>
        </w:rPr>
        <w:t xml:space="preserve"> are much more affected by atmospheric drag and </w:t>
      </w:r>
      <w:r w:rsidRPr="00647036">
        <w:rPr>
          <w:rStyle w:val="StyleUnderline"/>
          <w:highlight w:val="cyan"/>
        </w:rPr>
        <w:t>deorbit</w:t>
      </w:r>
      <w:r w:rsidRPr="00FA1819">
        <w:rPr>
          <w:rStyle w:val="StyleUnderline"/>
        </w:rPr>
        <w:t xml:space="preserve"> faster, even </w:t>
      </w:r>
      <w:r w:rsidRPr="00647036">
        <w:rPr>
          <w:rStyle w:val="StyleUnderline"/>
          <w:highlight w:val="cyan"/>
        </w:rPr>
        <w:t>in</w:t>
      </w:r>
      <w:r w:rsidRPr="00FA1819">
        <w:rPr>
          <w:rStyle w:val="StyleUnderline"/>
        </w:rPr>
        <w:t xml:space="preserve"> a </w:t>
      </w:r>
      <w:r w:rsidRPr="00FA1819">
        <w:rPr>
          <w:rStyle w:val="Emphasis"/>
        </w:rPr>
        <w:t xml:space="preserve">few </w:t>
      </w:r>
      <w:r w:rsidRPr="00647036">
        <w:rPr>
          <w:rStyle w:val="Emphasis"/>
          <w:highlight w:val="cyan"/>
        </w:rPr>
        <w:t>months</w:t>
      </w:r>
      <w:r w:rsidRPr="00FA1819">
        <w:rPr>
          <w:rStyle w:val="StyleUnderline"/>
        </w:rPr>
        <w:t xml:space="preserve"> from high LEO. </w:t>
      </w:r>
      <w:r w:rsidRPr="00647036">
        <w:rPr>
          <w:rStyle w:val="StyleUnderline"/>
          <w:highlight w:val="cyan"/>
        </w:rPr>
        <w:t xml:space="preserve">Larger objects can be </w:t>
      </w:r>
      <w:r w:rsidRPr="00647036">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647036">
        <w:rPr>
          <w:rStyle w:val="StyleUnderline"/>
          <w:highlight w:val="cyan"/>
        </w:rPr>
        <w:t xml:space="preserve">and </w:t>
      </w:r>
      <w:r w:rsidRPr="00647036">
        <w:rPr>
          <w:rStyle w:val="Emphasis"/>
          <w:highlight w:val="cyan"/>
        </w:rPr>
        <w:t>avoided</w:t>
      </w:r>
      <w:r w:rsidRPr="00FA1819">
        <w:rPr>
          <w:sz w:val="16"/>
        </w:rPr>
        <w:t>.</w:t>
      </w:r>
    </w:p>
    <w:p w14:paraId="33FF96C9" w14:textId="77777777" w:rsidR="00602516" w:rsidRPr="00FA1819" w:rsidRDefault="00602516" w:rsidP="00602516">
      <w:pPr>
        <w:pStyle w:val="ListParagraph"/>
        <w:numPr>
          <w:ilvl w:val="0"/>
          <w:numId w:val="11"/>
        </w:numPr>
        <w:rPr>
          <w:sz w:val="16"/>
        </w:rPr>
      </w:pPr>
      <w:r w:rsidRPr="00FA1819">
        <w:rPr>
          <w:rStyle w:val="StyleUnderline"/>
        </w:rPr>
        <w:t xml:space="preserve">The planned big new </w:t>
      </w:r>
      <w:r w:rsidRPr="00647036">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47036">
        <w:rPr>
          <w:rStyle w:val="StyleUnderline"/>
          <w:highlight w:val="cyan"/>
        </w:rPr>
        <w:t xml:space="preserve">in </w:t>
      </w:r>
      <w:r w:rsidRPr="00647036">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6F486001" w14:textId="77777777" w:rsidR="00602516" w:rsidRPr="00FA1819" w:rsidRDefault="00602516" w:rsidP="00602516">
      <w:pPr>
        <w:pStyle w:val="ListParagraph"/>
        <w:numPr>
          <w:ilvl w:val="0"/>
          <w:numId w:val="11"/>
        </w:numPr>
        <w:rPr>
          <w:rStyle w:val="StyleUnderline"/>
        </w:rPr>
      </w:pPr>
      <w:r w:rsidRPr="00FA1819">
        <w:rPr>
          <w:rStyle w:val="StyleUnderline"/>
        </w:rPr>
        <w:t xml:space="preserve">Most importantly, </w:t>
      </w:r>
      <w:r w:rsidRPr="00647036">
        <w:rPr>
          <w:rStyle w:val="StyleUnderline"/>
          <w:highlight w:val="cyan"/>
        </w:rPr>
        <w:t>all new</w:t>
      </w:r>
      <w:r w:rsidRPr="00FA1819">
        <w:rPr>
          <w:sz w:val="16"/>
        </w:rPr>
        <w:t xml:space="preserve"> satellite </w:t>
      </w:r>
      <w:r w:rsidRPr="00647036">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47036">
        <w:rPr>
          <w:rStyle w:val="StyleUnderline"/>
          <w:highlight w:val="cyan"/>
        </w:rPr>
        <w:t>include a plan to</w:t>
      </w:r>
      <w:r w:rsidRPr="00FA1819">
        <w:rPr>
          <w:rStyle w:val="StyleUnderline"/>
        </w:rPr>
        <w:t xml:space="preserve"> get rid of the satellite at the end of its useful life (usually by </w:t>
      </w:r>
      <w:r w:rsidRPr="00647036">
        <w:rPr>
          <w:rStyle w:val="Emphasis"/>
          <w:highlight w:val="cyan"/>
        </w:rPr>
        <w:t>deorbit</w:t>
      </w:r>
      <w:r w:rsidRPr="00FA1819">
        <w:rPr>
          <w:rStyle w:val="StyleUnderline"/>
        </w:rPr>
        <w:t>ing)</w:t>
      </w:r>
    </w:p>
    <w:p w14:paraId="4697EF0A" w14:textId="77777777" w:rsidR="00602516" w:rsidRPr="00FA1819" w:rsidRDefault="00602516" w:rsidP="00602516">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4DBA2308" w14:textId="77777777" w:rsidR="00602516" w:rsidRDefault="00602516" w:rsidP="00602516">
      <w:pPr>
        <w:rPr>
          <w:sz w:val="16"/>
        </w:rPr>
      </w:pPr>
      <w:r w:rsidRPr="00FA1819">
        <w:rPr>
          <w:sz w:val="16"/>
        </w:rPr>
        <w:t>I’m removing Kessler Syndrome from my list of things to worry about.</w:t>
      </w:r>
    </w:p>
    <w:p w14:paraId="5DB02BDC" w14:textId="77777777" w:rsidR="00602516" w:rsidRPr="00F35F0D" w:rsidRDefault="00602516" w:rsidP="00602516">
      <w:pPr>
        <w:pStyle w:val="Heading4"/>
        <w:rPr>
          <w:rFonts w:cs="Arial"/>
          <w:b w:val="0"/>
          <w:bCs/>
        </w:rPr>
      </w:pPr>
      <w:r w:rsidRPr="00F35F0D">
        <w:rPr>
          <w:rFonts w:cs="Arial"/>
        </w:rPr>
        <w:t>No one’s going to war over a downed satellite</w:t>
      </w:r>
    </w:p>
    <w:p w14:paraId="4A8F78B5" w14:textId="77777777" w:rsidR="00602516" w:rsidRPr="00F35F0D" w:rsidRDefault="00602516" w:rsidP="00602516">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7D1683CD" w14:textId="77777777" w:rsidR="00602516" w:rsidRPr="007F7E5B" w:rsidRDefault="00602516" w:rsidP="00602516">
      <w:pPr>
        <w:rPr>
          <w:rStyle w:val="Emphasis"/>
          <w:b w:val="0"/>
          <w:iCs w:val="0"/>
          <w:sz w:val="16"/>
          <w:u w:val="none"/>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2C475BAE" w14:textId="77777777" w:rsidR="00602516" w:rsidRPr="00F35F0D" w:rsidRDefault="00602516" w:rsidP="00602516">
      <w:pPr>
        <w:pStyle w:val="Heading4"/>
        <w:rPr>
          <w:rFonts w:cs="Arial"/>
          <w:u w:val="single"/>
        </w:rPr>
      </w:pPr>
      <w:r>
        <w:rPr>
          <w:rFonts w:cs="Arial"/>
        </w:rPr>
        <w:t>Satellites w</w:t>
      </w:r>
      <w:r w:rsidRPr="00F35F0D">
        <w:rPr>
          <w:rFonts w:cs="Arial"/>
        </w:rPr>
        <w:t xml:space="preserve">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4894E858" w14:textId="77777777" w:rsidR="00602516" w:rsidRPr="00F35F0D" w:rsidRDefault="00602516" w:rsidP="00602516">
      <w:r w:rsidRPr="00F35F0D">
        <w:rPr>
          <w:rStyle w:val="Style13ptBold"/>
        </w:rPr>
        <w:t>Firth 7/1</w:t>
      </w:r>
      <w:r w:rsidRPr="00F35F0D">
        <w:t>/19 [News Editor at MIT Technology Review, was Chief News Editor at New Scientist. How to fight a war in space (and get away with it). July 1, 2019. MIT Technology Review]</w:t>
      </w:r>
    </w:p>
    <w:p w14:paraId="13A25269" w14:textId="77777777" w:rsidR="00602516" w:rsidRDefault="00602516" w:rsidP="00602516">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013195DF" w14:textId="2076F2C6" w:rsidR="00602516" w:rsidRDefault="00602516" w:rsidP="00077B51">
      <w:pPr>
        <w:pStyle w:val="Heading3"/>
      </w:pPr>
      <w:r>
        <w:t>Adv 2</w:t>
      </w:r>
    </w:p>
    <w:p w14:paraId="2DC48FCB" w14:textId="71F6A10B" w:rsidR="00602516" w:rsidRDefault="00602516" w:rsidP="00602516">
      <w:pPr>
        <w:pStyle w:val="Heading4"/>
      </w:pPr>
      <w:r>
        <w:t xml:space="preserve">No escalation—what’s the scenario aside from </w:t>
      </w:r>
      <w:proofErr w:type="spellStart"/>
      <w:r>
        <w:t>heg</w:t>
      </w:r>
      <w:proofErr w:type="spellEnd"/>
      <w:r>
        <w:t>?</w:t>
      </w:r>
    </w:p>
    <w:p w14:paraId="29E1F333" w14:textId="77777777" w:rsidR="00602516" w:rsidRDefault="00602516" w:rsidP="00602516">
      <w:pPr>
        <w:pStyle w:val="Heading4"/>
      </w:pPr>
      <w:r>
        <w:t>US hegemony is dead and gone with Trump – treaty exits, Trump foreign policy, and rising power prove</w:t>
      </w:r>
    </w:p>
    <w:p w14:paraId="5C3BBB79" w14:textId="77777777" w:rsidR="00602516" w:rsidRDefault="00602516" w:rsidP="00602516">
      <w:pPr>
        <w:pStyle w:val="ListParagraph"/>
        <w:numPr>
          <w:ilvl w:val="0"/>
          <w:numId w:val="12"/>
        </w:numPr>
      </w:pPr>
      <w:r>
        <w:t>Russia and China emergence</w:t>
      </w:r>
    </w:p>
    <w:p w14:paraId="7A9409E3" w14:textId="77777777" w:rsidR="00602516" w:rsidRDefault="00602516" w:rsidP="00602516">
      <w:pPr>
        <w:pStyle w:val="ListParagraph"/>
        <w:numPr>
          <w:ilvl w:val="0"/>
          <w:numId w:val="12"/>
        </w:numPr>
      </w:pPr>
      <w:r>
        <w:t>Treaty exits</w:t>
      </w:r>
    </w:p>
    <w:p w14:paraId="1C4C501D" w14:textId="77777777" w:rsidR="00602516" w:rsidRDefault="00602516" w:rsidP="00602516">
      <w:pPr>
        <w:pStyle w:val="ListParagraph"/>
        <w:numPr>
          <w:ilvl w:val="0"/>
          <w:numId w:val="12"/>
        </w:numPr>
      </w:pPr>
      <w:r>
        <w:t>Response to 9/11 and Iraq War</w:t>
      </w:r>
    </w:p>
    <w:p w14:paraId="36AA2BBF" w14:textId="77777777" w:rsidR="00602516" w:rsidRPr="0070028D" w:rsidRDefault="00602516" w:rsidP="00602516">
      <w:pPr>
        <w:pStyle w:val="ListParagraph"/>
        <w:numPr>
          <w:ilvl w:val="0"/>
          <w:numId w:val="12"/>
        </w:numPr>
      </w:pPr>
      <w:r>
        <w:t>Trump FP</w:t>
      </w:r>
    </w:p>
    <w:p w14:paraId="395D159B" w14:textId="77777777" w:rsidR="00602516" w:rsidRDefault="00602516" w:rsidP="00602516">
      <w:r>
        <w:t xml:space="preserve">Fareed </w:t>
      </w:r>
      <w:r w:rsidRPr="009F4DDB">
        <w:rPr>
          <w:rStyle w:val="Style13ptBold"/>
        </w:rPr>
        <w:t>Zakaria 06/11</w:t>
      </w:r>
      <w:r>
        <w:t xml:space="preserve">/19 </w:t>
      </w:r>
      <w:r w:rsidRPr="009F4DDB">
        <w:t>(</w:t>
      </w:r>
      <w:r>
        <w:t>Host of CNN’s GPS, Harvard Ph. D in Government, served on Council on Foreign Relations Board</w:t>
      </w:r>
      <w:r w:rsidRPr="009F4DDB">
        <w:t>) "The Self-Destruction of American Power," https://www.foreignaffairs.com/articles/2019-06-11/self-destruction-american-power EE</w:t>
      </w:r>
    </w:p>
    <w:p w14:paraId="43129F45" w14:textId="77777777" w:rsidR="00602516" w:rsidRPr="009F4DDB" w:rsidRDefault="00602516" w:rsidP="00602516">
      <w:pPr>
        <w:rPr>
          <w:sz w:val="16"/>
        </w:rPr>
      </w:pPr>
      <w:r w:rsidRPr="00E87700">
        <w:rPr>
          <w:rStyle w:val="StyleUnderline"/>
        </w:rPr>
        <w:t xml:space="preserve">Sometime in the last two years, </w:t>
      </w:r>
      <w:r w:rsidRPr="000C4BCD">
        <w:rPr>
          <w:rStyle w:val="StyleUnderline"/>
          <w:highlight w:val="green"/>
        </w:rPr>
        <w:t>American hegemony died</w:t>
      </w:r>
      <w:r w:rsidRPr="009F4DDB">
        <w:rPr>
          <w:sz w:val="16"/>
        </w:rPr>
        <w:t>. The age of U.S. dominance was a brief, heady era, about three decades marked by two moments, each a breakdown of sorts. It was born amid the collapse of the Berlin Wall, in 1989. The end, or really the beginning of the end, was another collapse, that of Iraq in 2003, and the slow unraveling since. But was the death of the United States’ extraordinary status a result of external causes, or did Washington accelerate its own demise through bad habits and bad behavior? That is a question that will be debated by historians for years to come. But at this point, we have enough time and perspective to make some preliminary observations.</w:t>
      </w:r>
    </w:p>
    <w:p w14:paraId="3C74EA3D" w14:textId="77777777" w:rsidR="00602516" w:rsidRPr="00E87700" w:rsidRDefault="00602516" w:rsidP="00602516">
      <w:pPr>
        <w:rPr>
          <w:rStyle w:val="StyleUnderline"/>
        </w:rPr>
      </w:pPr>
      <w:r w:rsidRPr="009F4DDB">
        <w:rPr>
          <w:sz w:val="16"/>
        </w:rPr>
        <w:t xml:space="preserve">As with most deaths, </w:t>
      </w:r>
      <w:r w:rsidRPr="00E87700">
        <w:rPr>
          <w:rStyle w:val="StyleUnderline"/>
        </w:rPr>
        <w:t>many factors contributed to this one. There were deep structural forces in the international system that inexorably worked against any one nation that accumulated so much power. In the American case, however, one is struck by the ways in which Washington—from an unprecedented position—mishandled its hegemony and abused its power, losing allies and emboldening enemies. And now, under the Trump administration, the United States seems to have lost interest, indeed lost faith, in the ideas and purpose that animated its international presence for three-quarters of a century.</w:t>
      </w:r>
    </w:p>
    <w:p w14:paraId="6C4B0DA2" w14:textId="77777777" w:rsidR="00602516" w:rsidRPr="009F4DDB" w:rsidRDefault="00602516" w:rsidP="00602516">
      <w:pPr>
        <w:rPr>
          <w:sz w:val="12"/>
          <w:szCs w:val="12"/>
        </w:rPr>
      </w:pPr>
      <w:r w:rsidRPr="009F4DDB">
        <w:rPr>
          <w:sz w:val="12"/>
          <w:szCs w:val="12"/>
        </w:rPr>
        <w:t>U.S. hegemony in the post–Cold War era was like nothing the world had seen since the Roman Empire. Writers are fond of dating the dawn of “the American century” to 1945, not long after the publisher Henry Luce coined the term. But the post–World War II era was quite different from the post-1989 one. Even after 1945, in large stretches of the globe, France and the United Kingdom still had formal empires and thus deep influence. Soon, the Soviet Union presented itself as a superpower rival, contesting Washington’s influence in every corner of the planet. Remember that the phrase “Third World” derived from the tripartite division of the globe, the First World being the United States and Western Europe, and the Second World, the communist countries. The Third World was everywhere else, where each country was choosing between U.S. and Soviet influence. For much of the world’s population, from Poland to China, the century hardly looked American.</w:t>
      </w:r>
    </w:p>
    <w:p w14:paraId="1656FA23" w14:textId="77777777" w:rsidR="00602516" w:rsidRPr="009F4DDB" w:rsidRDefault="00602516" w:rsidP="00602516">
      <w:pPr>
        <w:rPr>
          <w:sz w:val="12"/>
          <w:szCs w:val="12"/>
        </w:rPr>
      </w:pPr>
      <w:r w:rsidRPr="009F4DDB">
        <w:rPr>
          <w:sz w:val="12"/>
          <w:szCs w:val="12"/>
        </w:rPr>
        <w:t xml:space="preserve">The United States’ post–Cold War supremacy was initially hard to detect. As I pointed out in The New Yorker in 2002, most participants missed it. In 1990, British Prime Minister Margaret Thatcher argued that the world was dividing into three political spheres, dominated by the dollar, the yen, and the deutsche mark. Henry Kissinger’s 1994 book, Diplomacy, predicted the dawn of a new multipolar age. </w:t>
      </w:r>
      <w:proofErr w:type="gramStart"/>
      <w:r w:rsidRPr="009F4DDB">
        <w:rPr>
          <w:sz w:val="12"/>
          <w:szCs w:val="12"/>
        </w:rPr>
        <w:t>Certainly</w:t>
      </w:r>
      <w:proofErr w:type="gramEnd"/>
      <w:r w:rsidRPr="009F4DDB">
        <w:rPr>
          <w:sz w:val="12"/>
          <w:szCs w:val="12"/>
        </w:rPr>
        <w:t xml:space="preserve"> in the United States, there was little triumphalism. The 1992 presidential campaign was marked by a sense of weakness and weariness. “The Cold War is over; Japan and Germany won,” the Democratic hopeful Paul Tsongas said again and again. Asia hands had already begun to speak of “the Pacific century.”</w:t>
      </w:r>
    </w:p>
    <w:p w14:paraId="21C6D4FA" w14:textId="77777777" w:rsidR="00602516" w:rsidRPr="009F4DDB" w:rsidRDefault="00602516" w:rsidP="00602516">
      <w:pPr>
        <w:rPr>
          <w:sz w:val="12"/>
          <w:szCs w:val="12"/>
        </w:rPr>
      </w:pPr>
      <w:r w:rsidRPr="009F4DDB">
        <w:rPr>
          <w:sz w:val="12"/>
          <w:szCs w:val="12"/>
        </w:rPr>
        <w:t>U.S. hegemony in the post–Cold War era was like nothing the world had seen since the Roman Empire.</w:t>
      </w:r>
    </w:p>
    <w:p w14:paraId="63E54080" w14:textId="77777777" w:rsidR="00602516" w:rsidRPr="009F4DDB" w:rsidRDefault="00602516" w:rsidP="00602516">
      <w:pPr>
        <w:rPr>
          <w:sz w:val="12"/>
          <w:szCs w:val="12"/>
        </w:rPr>
      </w:pPr>
      <w:r w:rsidRPr="009F4DDB">
        <w:rPr>
          <w:sz w:val="12"/>
          <w:szCs w:val="12"/>
        </w:rPr>
        <w:t>There was one exception to this analysis, a prescient essay in the pages of this magazine by the conservative commentator Charles Krauthammer: “The Unipolar Moment,” which was published in 1990. But even this triumphalist take was limited in its expansiveness, as its title suggests. “The unipolar moment will be brief,” Krauthammer admitted, predicting in a Washington Post column that within a very short time, Germany and Japan, the two emerging “regional superpowers,” would be pursuing foreign policies independent of the United States.</w:t>
      </w:r>
    </w:p>
    <w:p w14:paraId="6CE86BDA" w14:textId="77777777" w:rsidR="00602516" w:rsidRPr="009F4DDB" w:rsidRDefault="00602516" w:rsidP="00602516">
      <w:pPr>
        <w:rPr>
          <w:sz w:val="12"/>
          <w:szCs w:val="12"/>
        </w:rPr>
      </w:pPr>
      <w:r w:rsidRPr="009F4DDB">
        <w:rPr>
          <w:sz w:val="12"/>
          <w:szCs w:val="12"/>
        </w:rPr>
        <w:t>Policymakers welcomed the waning of unipolarity, which they assumed was imminent. In 1991, as the Balkan wars began, Jacques Poos, the president of the Council of the European Union, declared, “This is the hour of Europe.” He explained: “If one problem can be solved by Europeans, it is the Yugoslav problem. This is a European country, and it is not up to the Americans.” But it turned out that only the United States had the combined power and influence to intervene effectively and tackle the crisis.</w:t>
      </w:r>
    </w:p>
    <w:p w14:paraId="2B7E85FA" w14:textId="77777777" w:rsidR="00602516" w:rsidRPr="009F4DDB" w:rsidRDefault="00602516" w:rsidP="00602516">
      <w:pPr>
        <w:rPr>
          <w:sz w:val="12"/>
          <w:szCs w:val="12"/>
        </w:rPr>
      </w:pPr>
      <w:r w:rsidRPr="009F4DDB">
        <w:rPr>
          <w:sz w:val="12"/>
          <w:szCs w:val="12"/>
        </w:rPr>
        <w:t>Similarly, toward the end of the 1990s, when a series of economic panics sent East Asian economies into tailspins, only the United States could stabilize the global financial system. It organized a $120 billion international bailout for the worst-hit countries, resolving the crisis. Time magazine put three Americans, Treasury Secretary Robert Rubin, Federal Reserve Chair Alan Greenspan, and Deputy Treasury Secretary Lawrence Summers, on its cover with the headline “The Committee to Save the World.”</w:t>
      </w:r>
    </w:p>
    <w:p w14:paraId="2FE6A45C" w14:textId="77777777" w:rsidR="00602516" w:rsidRPr="009F4DDB" w:rsidRDefault="00602516" w:rsidP="00602516">
      <w:pPr>
        <w:rPr>
          <w:sz w:val="12"/>
          <w:szCs w:val="12"/>
        </w:rPr>
      </w:pPr>
      <w:r w:rsidRPr="009F4DDB">
        <w:rPr>
          <w:sz w:val="12"/>
          <w:szCs w:val="12"/>
        </w:rPr>
        <w:t>THE BEGINNING OF THE END</w:t>
      </w:r>
    </w:p>
    <w:p w14:paraId="3E3C1D69" w14:textId="77777777" w:rsidR="00602516" w:rsidRPr="009F4DDB" w:rsidRDefault="00602516" w:rsidP="00602516">
      <w:pPr>
        <w:rPr>
          <w:sz w:val="16"/>
        </w:rPr>
      </w:pPr>
      <w:r w:rsidRPr="009F4DDB">
        <w:rPr>
          <w:sz w:val="16"/>
        </w:rPr>
        <w:t xml:space="preserve">Just as American hegemony grew in the early 1990s while no one was noticing, so in the late 1990s did the forces that would undermine it, even as people had begun to speak of the United States as “the indispensable nation” and “the world’s sole superpower.” </w:t>
      </w:r>
      <w:r w:rsidRPr="000C4BCD">
        <w:rPr>
          <w:rStyle w:val="StyleUnderline"/>
          <w:highlight w:val="green"/>
        </w:rPr>
        <w:t>First</w:t>
      </w:r>
      <w:r w:rsidRPr="00E87700">
        <w:rPr>
          <w:rStyle w:val="StyleUnderline"/>
        </w:rPr>
        <w:t xml:space="preserve"> and foremost, there was </w:t>
      </w:r>
      <w:r w:rsidRPr="000C4BCD">
        <w:rPr>
          <w:rStyle w:val="StyleUnderline"/>
          <w:highlight w:val="green"/>
        </w:rPr>
        <w:t>the rise of China</w:t>
      </w:r>
      <w:r w:rsidRPr="00E87700">
        <w:rPr>
          <w:rStyle w:val="StyleUnderline"/>
        </w:rPr>
        <w:t>. It is easy to see in retrospect that Beijing would become the only serious rival to Washington, but it was not as apparent a quarter century ago. Although China had grown speedily since the 1980s, it had done so from a very low base. Few countries had been able to continue that process for more than a couple of decades. China’s strange mixture of capitalism and Leninism seemed fragile, as the Tiananmen Square uprising had revealed.</w:t>
      </w:r>
    </w:p>
    <w:p w14:paraId="234123A2" w14:textId="77777777" w:rsidR="00602516" w:rsidRDefault="00602516" w:rsidP="00602516">
      <w:pPr>
        <w:rPr>
          <w:rStyle w:val="StyleUnderline"/>
        </w:rPr>
      </w:pPr>
      <w:r w:rsidRPr="009F4DDB">
        <w:rPr>
          <w:sz w:val="16"/>
        </w:rPr>
        <w:t xml:space="preserve">But </w:t>
      </w:r>
      <w:r w:rsidRPr="00981958">
        <w:rPr>
          <w:rStyle w:val="StyleUnderline"/>
        </w:rPr>
        <w:t>China’s rise persisted</w:t>
      </w:r>
      <w:r w:rsidRPr="009F4DDB">
        <w:rPr>
          <w:sz w:val="16"/>
        </w:rPr>
        <w:t xml:space="preserve">, and </w:t>
      </w:r>
      <w:r w:rsidRPr="000C4BCD">
        <w:rPr>
          <w:rStyle w:val="StyleUnderline"/>
          <w:highlight w:val="green"/>
        </w:rPr>
        <w:t>the country became the new</w:t>
      </w:r>
      <w:r w:rsidRPr="00E87700">
        <w:rPr>
          <w:rStyle w:val="StyleUnderline"/>
        </w:rPr>
        <w:t xml:space="preserve"> great </w:t>
      </w:r>
      <w:r w:rsidRPr="000C4BCD">
        <w:rPr>
          <w:rStyle w:val="StyleUnderline"/>
          <w:highlight w:val="green"/>
        </w:rPr>
        <w:t>power</w:t>
      </w:r>
      <w:r w:rsidRPr="00E87700">
        <w:rPr>
          <w:rStyle w:val="StyleUnderline"/>
        </w:rPr>
        <w:t xml:space="preserve"> on the block</w:t>
      </w:r>
      <w:r w:rsidRPr="009F4DDB">
        <w:rPr>
          <w:sz w:val="16"/>
        </w:rPr>
        <w:t xml:space="preserve">, </w:t>
      </w:r>
      <w:r w:rsidRPr="00E87700">
        <w:rPr>
          <w:rStyle w:val="Emphasis"/>
        </w:rPr>
        <w:t xml:space="preserve">one </w:t>
      </w:r>
      <w:r w:rsidRPr="000C4BCD">
        <w:rPr>
          <w:rStyle w:val="Emphasis"/>
          <w:highlight w:val="green"/>
        </w:rPr>
        <w:t>with</w:t>
      </w:r>
      <w:r w:rsidRPr="00981958">
        <w:rPr>
          <w:rStyle w:val="Emphasis"/>
        </w:rPr>
        <w:t xml:space="preserve"> the </w:t>
      </w:r>
      <w:r w:rsidRPr="000C4BCD">
        <w:rPr>
          <w:rStyle w:val="Emphasis"/>
          <w:highlight w:val="green"/>
        </w:rPr>
        <w:t>might</w:t>
      </w:r>
      <w:r w:rsidRPr="00E87700">
        <w:rPr>
          <w:rStyle w:val="Emphasis"/>
        </w:rPr>
        <w:t xml:space="preserve"> </w:t>
      </w:r>
      <w:r w:rsidRPr="000C4BCD">
        <w:rPr>
          <w:rStyle w:val="Emphasis"/>
          <w:highlight w:val="green"/>
        </w:rPr>
        <w:t>and</w:t>
      </w:r>
      <w:r w:rsidRPr="00E87700">
        <w:rPr>
          <w:rStyle w:val="Emphasis"/>
        </w:rPr>
        <w:t xml:space="preserve"> the </w:t>
      </w:r>
      <w:r w:rsidRPr="000C4BCD">
        <w:rPr>
          <w:rStyle w:val="Emphasis"/>
          <w:highlight w:val="green"/>
        </w:rPr>
        <w:t>ambition to match the U</w:t>
      </w:r>
      <w:r w:rsidRPr="00E87700">
        <w:rPr>
          <w:rStyle w:val="Emphasis"/>
        </w:rPr>
        <w:t xml:space="preserve">nited </w:t>
      </w:r>
      <w:r w:rsidRPr="000C4BCD">
        <w:rPr>
          <w:rStyle w:val="Emphasis"/>
          <w:highlight w:val="green"/>
        </w:rPr>
        <w:t>S</w:t>
      </w:r>
      <w:r w:rsidRPr="00E87700">
        <w:rPr>
          <w:rStyle w:val="Emphasis"/>
        </w:rPr>
        <w:t>tates</w:t>
      </w:r>
      <w:r w:rsidRPr="00E87700">
        <w:rPr>
          <w:rStyle w:val="StyleUnderline"/>
        </w:rPr>
        <w:t xml:space="preserve">. </w:t>
      </w:r>
      <w:r w:rsidRPr="000C4BCD">
        <w:rPr>
          <w:rStyle w:val="StyleUnderline"/>
          <w:highlight w:val="green"/>
        </w:rPr>
        <w:t>Russia</w:t>
      </w:r>
      <w:r w:rsidRPr="000C4BCD">
        <w:rPr>
          <w:sz w:val="16"/>
          <w:highlight w:val="green"/>
        </w:rPr>
        <w:t>,</w:t>
      </w:r>
      <w:r w:rsidRPr="009F4DDB">
        <w:rPr>
          <w:sz w:val="16"/>
        </w:rPr>
        <w:t xml:space="preserve"> for its part,</w:t>
      </w:r>
      <w:r w:rsidRPr="00E87700">
        <w:rPr>
          <w:rStyle w:val="StyleUnderline"/>
        </w:rPr>
        <w:t xml:space="preserve"> </w:t>
      </w:r>
      <w:r w:rsidRPr="000C4BCD">
        <w:rPr>
          <w:rStyle w:val="StyleUnderline"/>
          <w:highlight w:val="green"/>
        </w:rPr>
        <w:t>went from being</w:t>
      </w:r>
      <w:r w:rsidRPr="00E87700">
        <w:rPr>
          <w:rStyle w:val="StyleUnderline"/>
        </w:rPr>
        <w:t xml:space="preserve"> both </w:t>
      </w:r>
      <w:r w:rsidRPr="000C4BCD">
        <w:rPr>
          <w:rStyle w:val="StyleUnderline"/>
          <w:highlight w:val="green"/>
        </w:rPr>
        <w:t>weak</w:t>
      </w:r>
      <w:r w:rsidRPr="00E87700">
        <w:rPr>
          <w:rStyle w:val="StyleUnderline"/>
        </w:rPr>
        <w:t xml:space="preserve"> and quiescent </w:t>
      </w:r>
      <w:r w:rsidRPr="009F4DDB">
        <w:rPr>
          <w:sz w:val="16"/>
        </w:rPr>
        <w:t xml:space="preserve">in the early 1990s </w:t>
      </w:r>
      <w:r w:rsidRPr="000C4BCD">
        <w:rPr>
          <w:rStyle w:val="StyleUnderline"/>
          <w:highlight w:val="green"/>
        </w:rPr>
        <w:t>to being</w:t>
      </w:r>
      <w:r w:rsidRPr="00E87700">
        <w:rPr>
          <w:rStyle w:val="StyleUnderline"/>
        </w:rPr>
        <w:t xml:space="preserve"> a </w:t>
      </w:r>
      <w:r w:rsidRPr="000C4BCD">
        <w:rPr>
          <w:rStyle w:val="StyleUnderline"/>
          <w:highlight w:val="green"/>
        </w:rPr>
        <w:t>revanchist</w:t>
      </w:r>
      <w:r w:rsidRPr="00E87700">
        <w:rPr>
          <w:rStyle w:val="StyleUnderline"/>
        </w:rPr>
        <w:t xml:space="preserve"> power, a spoiler </w:t>
      </w:r>
      <w:r w:rsidRPr="000C4BCD">
        <w:rPr>
          <w:rStyle w:val="StyleUnderline"/>
          <w:highlight w:val="green"/>
        </w:rPr>
        <w:t>with enough</w:t>
      </w:r>
      <w:r w:rsidRPr="00E87700">
        <w:rPr>
          <w:rStyle w:val="StyleUnderline"/>
        </w:rPr>
        <w:t xml:space="preserve"> capability and </w:t>
      </w:r>
      <w:r w:rsidRPr="000C4BCD">
        <w:rPr>
          <w:rStyle w:val="StyleUnderline"/>
          <w:highlight w:val="green"/>
        </w:rPr>
        <w:t>cunning to be disruptive.</w:t>
      </w:r>
      <w:r w:rsidRPr="00E87700">
        <w:rPr>
          <w:rStyle w:val="StyleUnderline"/>
        </w:rPr>
        <w:t xml:space="preserve"> With two major global players outside the U.S</w:t>
      </w:r>
      <w:r w:rsidRPr="009F4DDB">
        <w:rPr>
          <w:sz w:val="16"/>
        </w:rPr>
        <w:t>.-constructed</w:t>
      </w:r>
      <w:r w:rsidRPr="00E87700">
        <w:rPr>
          <w:rStyle w:val="StyleUnderline"/>
        </w:rPr>
        <w:t xml:space="preserve"> international system, </w:t>
      </w:r>
      <w:r w:rsidRPr="00E87700">
        <w:rPr>
          <w:rStyle w:val="Emphasis"/>
        </w:rPr>
        <w:t>the world had entered a post-American phase</w:t>
      </w:r>
      <w:r w:rsidRPr="00E87700">
        <w:rPr>
          <w:rStyle w:val="StyleUnderline"/>
        </w:rPr>
        <w:t xml:space="preserve">. Today, the United States is still the most powerful country on the planet, but it exists in a world of global </w:t>
      </w:r>
      <w:r w:rsidRPr="009F4DDB">
        <w:rPr>
          <w:sz w:val="16"/>
        </w:rPr>
        <w:t>and regional</w:t>
      </w:r>
      <w:r w:rsidRPr="00E87700">
        <w:rPr>
          <w:rStyle w:val="StyleUnderline"/>
        </w:rPr>
        <w:t xml:space="preserve"> powers that can—and frequently do—push back.</w:t>
      </w:r>
    </w:p>
    <w:p w14:paraId="1500B334" w14:textId="77777777" w:rsidR="00602516" w:rsidRPr="009F4DDB" w:rsidRDefault="00602516" w:rsidP="00602516">
      <w:pPr>
        <w:rPr>
          <w:sz w:val="16"/>
        </w:rPr>
      </w:pPr>
      <w:r w:rsidRPr="00E87700">
        <w:rPr>
          <w:rStyle w:val="StyleUnderline"/>
        </w:rPr>
        <w:t xml:space="preserve">The </w:t>
      </w:r>
      <w:r w:rsidRPr="000C4BCD">
        <w:rPr>
          <w:rStyle w:val="StyleUnderline"/>
          <w:highlight w:val="green"/>
        </w:rPr>
        <w:t>9/11</w:t>
      </w:r>
      <w:r w:rsidRPr="00E87700">
        <w:rPr>
          <w:rStyle w:val="StyleUnderline"/>
        </w:rPr>
        <w:t xml:space="preserve"> attacks </w:t>
      </w:r>
      <w:r w:rsidRPr="000C4BCD">
        <w:rPr>
          <w:rStyle w:val="StyleUnderline"/>
          <w:highlight w:val="green"/>
        </w:rPr>
        <w:t>and the rise of</w:t>
      </w:r>
      <w:r w:rsidRPr="00E87700">
        <w:rPr>
          <w:rStyle w:val="StyleUnderline"/>
        </w:rPr>
        <w:t xml:space="preserve"> Islamic </w:t>
      </w:r>
      <w:r w:rsidRPr="000C4BCD">
        <w:rPr>
          <w:rStyle w:val="StyleUnderline"/>
          <w:highlight w:val="green"/>
        </w:rPr>
        <w:t>terrorism played a dual role in the decline</w:t>
      </w:r>
      <w:r w:rsidRPr="00E87700">
        <w:rPr>
          <w:rStyle w:val="StyleUnderline"/>
        </w:rPr>
        <w:t xml:space="preserve"> of U.S. hegemony. </w:t>
      </w:r>
      <w:r w:rsidRPr="009F4DDB">
        <w:rPr>
          <w:sz w:val="16"/>
        </w:rPr>
        <w:t>At first, the attacks seemed to galvanize Washington and mobilize its power. In 2001, the United States, still larger economically than the next five countries put together, chose to ramp up its annual defense spending by an amount—almost $50 billion—that was larger than the United Kingdom’s entire yearly defense budget. When Washington intervened in Afghanistan, it was able to get overwhelming support for the campaign, including from Russia. Two years later, despite many objections, it was still able to put together a large international coalition for an invasion of Iraq. The early years of this century marked the high point of the American imperium, as Washington tried to remake wholly alien nations—Afghanistan and Iraq—thousands of miles away, despite the rest of the world’s reluctant acquiescence or active opposition.</w:t>
      </w:r>
    </w:p>
    <w:p w14:paraId="56E791F4" w14:textId="77777777" w:rsidR="00602516" w:rsidRPr="009F4DDB" w:rsidRDefault="00602516" w:rsidP="00602516">
      <w:pPr>
        <w:rPr>
          <w:sz w:val="16"/>
        </w:rPr>
      </w:pPr>
      <w:r w:rsidRPr="009F4DDB">
        <w:rPr>
          <w:sz w:val="16"/>
        </w:rPr>
        <w:t xml:space="preserve">Iraq in particular marked a turning point. The United States embarked on a war of choice despite misgivings expressed in the rest of world. It tried to get the UN to rubber-stamp its mission, and when that proved arduous, it dispensed with the organization altogether. It ignored the Powell Doctrine—the idea, promulgated by General Colin Powell while he was chairman of the Joint Chiefs of Staff during the Gulf War, that a war was worth entering only if vital national interests were at stake and overwhelming victory assured. The Bush administration insisted that the vast challenge of occupying Iraq could be undertaken with a small number of troops and a light touch. Iraq, it was said, would pay for itself. And once in Baghdad, Washington decided to destroy the Iraqi state, disbanding the army and purging the bureaucracy, which produced chaos and helped fuel an insurgency. </w:t>
      </w:r>
      <w:r w:rsidRPr="00981958">
        <w:rPr>
          <w:rStyle w:val="StyleUnderline"/>
        </w:rPr>
        <w:t>Any one of these mistakes might have been overcome. But together they ensured that Iraq became a costly fiasco.</w:t>
      </w:r>
    </w:p>
    <w:p w14:paraId="0CD72319" w14:textId="77777777" w:rsidR="00602516" w:rsidRPr="009F4DDB" w:rsidRDefault="00602516" w:rsidP="00602516">
      <w:pPr>
        <w:rPr>
          <w:sz w:val="16"/>
        </w:rPr>
      </w:pPr>
      <w:r w:rsidRPr="000C4BCD">
        <w:rPr>
          <w:rStyle w:val="StyleUnderline"/>
          <w:highlight w:val="green"/>
        </w:rPr>
        <w:t>After 9/11, Washington</w:t>
      </w:r>
      <w:r w:rsidRPr="00981958">
        <w:rPr>
          <w:rStyle w:val="StyleUnderline"/>
        </w:rPr>
        <w:t xml:space="preserve"> made major, consequential decisions that continue to haunt it, but it made all of them hastily and in fear.</w:t>
      </w:r>
      <w:r w:rsidRPr="00E87700">
        <w:rPr>
          <w:rStyle w:val="StyleUnderline"/>
        </w:rPr>
        <w:t xml:space="preserve"> It </w:t>
      </w:r>
      <w:r w:rsidRPr="000C4BCD">
        <w:rPr>
          <w:rStyle w:val="StyleUnderline"/>
          <w:highlight w:val="green"/>
        </w:rPr>
        <w:t>saw itself as in mortal danger</w:t>
      </w:r>
      <w:r w:rsidRPr="00E87700">
        <w:rPr>
          <w:rStyle w:val="StyleUnderline"/>
        </w:rPr>
        <w:t xml:space="preserve">, needing to do whatever it took to defend itself—from </w:t>
      </w:r>
      <w:r w:rsidRPr="000C4BCD">
        <w:rPr>
          <w:rStyle w:val="StyleUnderline"/>
          <w:highlight w:val="green"/>
        </w:rPr>
        <w:t>invading Iraq to spending untold sums on homeland security to employing torture</w:t>
      </w:r>
      <w:r w:rsidRPr="00E87700">
        <w:rPr>
          <w:rStyle w:val="StyleUnderline"/>
        </w:rPr>
        <w:t xml:space="preserve">. The rest of </w:t>
      </w:r>
      <w:r w:rsidRPr="000C4BCD">
        <w:rPr>
          <w:rStyle w:val="StyleUnderline"/>
          <w:highlight w:val="green"/>
        </w:rPr>
        <w:t>the</w:t>
      </w:r>
      <w:r w:rsidRPr="00E87700">
        <w:rPr>
          <w:rStyle w:val="StyleUnderline"/>
        </w:rPr>
        <w:t xml:space="preserve"> world saw a </w:t>
      </w:r>
      <w:r w:rsidRPr="000C4BCD">
        <w:rPr>
          <w:rStyle w:val="StyleUnderline"/>
          <w:highlight w:val="green"/>
        </w:rPr>
        <w:t>country</w:t>
      </w:r>
      <w:r w:rsidRPr="00E87700">
        <w:rPr>
          <w:rStyle w:val="StyleUnderline"/>
        </w:rPr>
        <w:t xml:space="preserve"> that was experiencing a kind of terrorism that many had lived with for years and yet </w:t>
      </w:r>
      <w:r w:rsidRPr="000C4BCD">
        <w:rPr>
          <w:rStyle w:val="Emphasis"/>
          <w:highlight w:val="green"/>
        </w:rPr>
        <w:t>was thrashing around like a wounded lion, tearing down international alliances and norms</w:t>
      </w:r>
      <w:r w:rsidRPr="00E87700">
        <w:rPr>
          <w:rStyle w:val="StyleUnderline"/>
        </w:rPr>
        <w:t>. In its first two years, the George W. Bush administration walked away from more international agreements than any previous administration had.</w:t>
      </w:r>
      <w:r w:rsidRPr="009F4DDB">
        <w:rPr>
          <w:sz w:val="16"/>
        </w:rPr>
        <w:t xml:space="preserve"> (Undoubtedly, that record has now been surpassed under President Donald Trump.) American behavior abroad during the Bush administration shattered the moral and political authority of the United States, as long-standing allies such as Canada and France found themselves at odds with it on the substance, morality, and style of its foreign policy.</w:t>
      </w:r>
    </w:p>
    <w:p w14:paraId="346A2750" w14:textId="77777777" w:rsidR="00602516" w:rsidRPr="009F4DDB" w:rsidRDefault="00602516" w:rsidP="00602516">
      <w:pPr>
        <w:rPr>
          <w:sz w:val="16"/>
          <w:szCs w:val="16"/>
        </w:rPr>
      </w:pPr>
      <w:proofErr w:type="gramStart"/>
      <w:r w:rsidRPr="009F4DDB">
        <w:rPr>
          <w:sz w:val="16"/>
          <w:szCs w:val="16"/>
        </w:rPr>
        <w:t>So</w:t>
      </w:r>
      <w:proofErr w:type="gramEnd"/>
      <w:r w:rsidRPr="009F4DDB">
        <w:rPr>
          <w:sz w:val="16"/>
          <w:szCs w:val="16"/>
        </w:rPr>
        <w:t xml:space="preserve"> which was it that eroded American hegemony—the rise of new challengers or imperial overreach? As with any large and complex historical phenomenon, it was probably all of the above. China’s rise was one of those tectonic shifts in international life that would have eroded any hegemon’s unrivaled power, no matter how skillful its diplomacy. The return of Russia, however, was a more complex affair. It’s easy to forget now, but in the early 1990s, leaders in Moscow were determined to turn their country into a liberal democracy, a European nation, and an ally of sorts of the West. Eduard Shevardnadze, who was foreign minister during the final years of the Soviet Union, supported the United States’ 1990–91 war against Iraq. And after the Soviet Union’s collapse, Russia’s first foreign minister, Andrei Kozyrev, was an even more ardent liberal, an internationalist, and a vigorous supporter of human rights.</w:t>
      </w:r>
    </w:p>
    <w:p w14:paraId="6772E880" w14:textId="77777777" w:rsidR="00602516" w:rsidRPr="009F4DDB" w:rsidRDefault="00602516" w:rsidP="00602516">
      <w:pPr>
        <w:rPr>
          <w:sz w:val="16"/>
          <w:szCs w:val="16"/>
        </w:rPr>
      </w:pPr>
      <w:r w:rsidRPr="009F4DDB">
        <w:rPr>
          <w:sz w:val="16"/>
          <w:szCs w:val="16"/>
        </w:rPr>
        <w:t>The greatest error the United States committed during its unipolar moment was to simply stop paying attention.</w:t>
      </w:r>
    </w:p>
    <w:p w14:paraId="3E4E586F" w14:textId="77777777" w:rsidR="00602516" w:rsidRDefault="00602516" w:rsidP="00602516">
      <w:pPr>
        <w:rPr>
          <w:rStyle w:val="StyleUnderline"/>
        </w:rPr>
      </w:pPr>
      <w:r w:rsidRPr="009F4DDB">
        <w:rPr>
          <w:sz w:val="16"/>
        </w:rPr>
        <w:t xml:space="preserve">Who lost Russia is a question for another </w:t>
      </w:r>
      <w:proofErr w:type="gramStart"/>
      <w:r w:rsidRPr="009F4DDB">
        <w:rPr>
          <w:sz w:val="16"/>
        </w:rPr>
        <w:t>article.</w:t>
      </w:r>
      <w:proofErr w:type="gramEnd"/>
      <w:r w:rsidRPr="009F4DDB">
        <w:rPr>
          <w:sz w:val="16"/>
        </w:rPr>
        <w:t xml:space="preserve"> But it is worth noting that although Washington gave Moscow some status and respect—expanding the G-7 into the G-8, for example—it never truly took Russia’s security concerns seriously. It enlarged NATO fast and furiously, a process that might have been necessary for countries such as Poland, historically insecure and threatened by Russia, but one that has continued on unthinkingly, with little concern for Russian sensitivities, and now even extends to Macedonia. </w:t>
      </w:r>
      <w:r w:rsidRPr="00981958">
        <w:rPr>
          <w:rStyle w:val="StyleUnderline"/>
        </w:rPr>
        <w:t xml:space="preserve">Today, Russian President Vladimir Putin’s aggressive behavior makes every action taken against his country seem justified, but it’s worth asking, </w:t>
      </w:r>
      <w:proofErr w:type="gramStart"/>
      <w:r w:rsidRPr="00981958">
        <w:rPr>
          <w:rStyle w:val="StyleUnderline"/>
        </w:rPr>
        <w:t>What</w:t>
      </w:r>
      <w:proofErr w:type="gramEnd"/>
      <w:r w:rsidRPr="00981958">
        <w:rPr>
          <w:rStyle w:val="StyleUnderline"/>
        </w:rPr>
        <w:t xml:space="preserve"> forces produced the rise of Putin and his foreign policy in the first place? Undoubtedly, they were mostly internal to Russia, but to the extent that U.S. actions had an effect, they appear to have been damaging, helping stoke the forces of revenge and revanchism in Russia.</w:t>
      </w:r>
    </w:p>
    <w:p w14:paraId="5EA35D4F" w14:textId="77777777" w:rsidR="00602516" w:rsidRPr="009F4DDB" w:rsidRDefault="00602516" w:rsidP="00602516">
      <w:pPr>
        <w:rPr>
          <w:sz w:val="16"/>
          <w:szCs w:val="16"/>
        </w:rPr>
      </w:pPr>
      <w:r w:rsidRPr="009F4DDB">
        <w:rPr>
          <w:sz w:val="16"/>
          <w:szCs w:val="16"/>
        </w:rPr>
        <w:t xml:space="preserve">The greatest error the United States committed during its unipolar moment, with Russia and more generally, was to simply stop paying attention. After the collapse of the Soviet Union, Americans wanted to go home, and they did. During the Cold War, the United States had stayed deeply interested in events in Central America, Southeast Asia, the Taiwan Strait, and even Angola and Namibia. By the mid-1990s, it had lost all interest in the world. Foreign-bureau broadcasts by NBC fell from 1,013 minutes in 1988 to 327 minutes in 1996. (Today, the three main networks combined devote roughly the same amount of time to foreign-bureau stories as each individual network did in 1988.) Both the White House and Congress during the George H. W. Bush administration had no appetite for an ambitious effort to transform Russia, no interest in rolling out a new version of the Marshall Plan or becoming deeply engaged in the country. Even amid the foreign economic crises that hit during the Clinton administration, U.S. policymakers had to scramble and improvise, knowing that Congress would appropriate no funds to rescue Mexico or Thailand or Indonesia. They offered advice, most of it designed to require little assistance from Washington, but their attitude was one of a distant </w:t>
      </w:r>
      <w:proofErr w:type="gramStart"/>
      <w:r w:rsidRPr="009F4DDB">
        <w:rPr>
          <w:sz w:val="16"/>
          <w:szCs w:val="16"/>
        </w:rPr>
        <w:t>well-wisher</w:t>
      </w:r>
      <w:proofErr w:type="gramEnd"/>
      <w:r w:rsidRPr="009F4DDB">
        <w:rPr>
          <w:sz w:val="16"/>
          <w:szCs w:val="16"/>
        </w:rPr>
        <w:t>, not an engaged superpower.</w:t>
      </w:r>
    </w:p>
    <w:p w14:paraId="3C3F8860" w14:textId="77777777" w:rsidR="00602516" w:rsidRPr="009F4DDB" w:rsidRDefault="00602516" w:rsidP="00602516">
      <w:pPr>
        <w:rPr>
          <w:sz w:val="16"/>
          <w:szCs w:val="16"/>
        </w:rPr>
      </w:pPr>
      <w:r w:rsidRPr="009F4DDB">
        <w:rPr>
          <w:sz w:val="16"/>
        </w:rPr>
        <w:t>Ever since the end of World War I</w:t>
      </w:r>
      <w:r w:rsidRPr="00981958">
        <w:rPr>
          <w:rStyle w:val="StyleUnderline"/>
        </w:rPr>
        <w:t>, the United States has wanted to transform the world. In the 1990s, that seemed more possible than ever before. Countries across the planet were moving toward the American way. The Gulf War seemed to mark a new milestone for world order, in that it was prosecuted to uphold a norm, limited in its scope, endorsed by major powers and legitimized by international law. But right at the time of all these positive developments, the United States lost interest</w:t>
      </w:r>
      <w:r w:rsidRPr="009F4DDB">
        <w:rPr>
          <w:sz w:val="16"/>
        </w:rPr>
        <w:t xml:space="preserve">. U.S. policymakers still wanted to transform the world in the 1990s, but on the cheap. They did not have the political capital or resources to throw </w:t>
      </w:r>
      <w:r w:rsidRPr="009F4DDB">
        <w:rPr>
          <w:sz w:val="16"/>
          <w:szCs w:val="16"/>
        </w:rPr>
        <w:t>themselves into the effort. That was one reason Washington’s advice to foreign countries was always the same: economic shock therapy and instant democracy. Anything slower or more complex—anything, in other words, that resembled the manner in which the West itself had liberalized its economy and democratized its politics—was unacceptable. Before 9/11, when confronting challenges, the American tactic was mostly to attack from afar, hence the twin approaches of economic sanctions and precision air strikes. Both of these, as the political scientist Eliot Cohen wrote of airpower, had the characteristics of modern courtship: “gratification without commitment.”</w:t>
      </w:r>
    </w:p>
    <w:p w14:paraId="6C5F9B32" w14:textId="77777777" w:rsidR="00602516" w:rsidRPr="009F4DDB" w:rsidRDefault="00602516" w:rsidP="00602516">
      <w:pPr>
        <w:rPr>
          <w:sz w:val="16"/>
          <w:szCs w:val="16"/>
        </w:rPr>
      </w:pPr>
      <w:r w:rsidRPr="009F4DDB">
        <w:rPr>
          <w:sz w:val="16"/>
          <w:szCs w:val="16"/>
        </w:rPr>
        <w:t>Of course, these limits on the United States’ willingness to pay prices and bear burdens never changed its rhetoric, which is why, in an essay for The New York Times Magazine in 1998, I pointed out that U.S. foreign policy was defined by “the rhetoric of transformation but the reality of accommodation.” The result, I said, was “a hollow hegemony.” That hollowness has persisted ever since.</w:t>
      </w:r>
    </w:p>
    <w:p w14:paraId="2AD1C294" w14:textId="77777777" w:rsidR="00602516" w:rsidRPr="00981958" w:rsidRDefault="00602516" w:rsidP="00602516">
      <w:pPr>
        <w:rPr>
          <w:rStyle w:val="StyleUnderline"/>
        </w:rPr>
      </w:pPr>
      <w:r w:rsidRPr="000C4BCD">
        <w:rPr>
          <w:rStyle w:val="StyleUnderline"/>
          <w:highlight w:val="green"/>
        </w:rPr>
        <w:t>THE FINAL BLOW</w:t>
      </w:r>
    </w:p>
    <w:p w14:paraId="4C227385" w14:textId="77777777" w:rsidR="00602516" w:rsidRPr="00981958" w:rsidRDefault="00602516" w:rsidP="00602516">
      <w:pPr>
        <w:rPr>
          <w:b/>
          <w:sz w:val="24"/>
          <w:u w:val="single"/>
        </w:rPr>
      </w:pPr>
      <w:r w:rsidRPr="00981958">
        <w:rPr>
          <w:rStyle w:val="StyleUnderline"/>
        </w:rPr>
        <w:t xml:space="preserve">The </w:t>
      </w:r>
      <w:r w:rsidRPr="000C4BCD">
        <w:rPr>
          <w:rStyle w:val="Emphasis"/>
          <w:highlight w:val="green"/>
        </w:rPr>
        <w:t>Trump</w:t>
      </w:r>
      <w:r w:rsidRPr="00981958">
        <w:rPr>
          <w:rStyle w:val="StyleUnderline"/>
        </w:rPr>
        <w:t xml:space="preserve"> administration has hollowed out U.S. foreign policy even further. Trump’s instincts are Jacksonian, in that he </w:t>
      </w:r>
      <w:r w:rsidRPr="00981958">
        <w:rPr>
          <w:rStyle w:val="Emphasis"/>
        </w:rPr>
        <w:t>is largely uninterested in the world except insofar as he believes that most countries are screwing the United States</w:t>
      </w:r>
      <w:r w:rsidRPr="00981958">
        <w:rPr>
          <w:rStyle w:val="StyleUnderline"/>
        </w:rPr>
        <w:t>. He is a nationalist, a protectionist, and a populist, determined to put “America first.”</w:t>
      </w:r>
      <w:r w:rsidRPr="00981958">
        <w:rPr>
          <w:sz w:val="16"/>
        </w:rPr>
        <w:t xml:space="preserve"> But truthfully, more than anything else, </w:t>
      </w:r>
      <w:r w:rsidRPr="00981958">
        <w:rPr>
          <w:rStyle w:val="Emphasis"/>
        </w:rPr>
        <w:t>he has abandoned the field</w:t>
      </w:r>
      <w:r w:rsidRPr="00981958">
        <w:rPr>
          <w:sz w:val="16"/>
        </w:rPr>
        <w:t xml:space="preserve">. Under Trump, </w:t>
      </w:r>
      <w:r w:rsidRPr="00981958">
        <w:rPr>
          <w:rStyle w:val="StyleUnderline"/>
        </w:rPr>
        <w:t xml:space="preserve">the United States has </w:t>
      </w:r>
      <w:r w:rsidRPr="000C4BCD">
        <w:rPr>
          <w:rStyle w:val="StyleUnderline"/>
          <w:highlight w:val="green"/>
        </w:rPr>
        <w:t xml:space="preserve">withdrawn from the </w:t>
      </w:r>
      <w:r w:rsidRPr="000C4BCD">
        <w:rPr>
          <w:rStyle w:val="Emphasis"/>
          <w:highlight w:val="green"/>
        </w:rPr>
        <w:t>T</w:t>
      </w:r>
      <w:r w:rsidRPr="00981958">
        <w:rPr>
          <w:rStyle w:val="StyleUnderline"/>
        </w:rPr>
        <w:t>rans-</w:t>
      </w:r>
      <w:r w:rsidRPr="000C4BCD">
        <w:rPr>
          <w:rStyle w:val="Emphasis"/>
          <w:highlight w:val="green"/>
        </w:rPr>
        <w:t>P</w:t>
      </w:r>
      <w:r w:rsidRPr="00981958">
        <w:rPr>
          <w:rStyle w:val="StyleUnderline"/>
        </w:rPr>
        <w:t xml:space="preserve">acific </w:t>
      </w:r>
      <w:r w:rsidRPr="000C4BCD">
        <w:rPr>
          <w:rStyle w:val="Emphasis"/>
          <w:highlight w:val="green"/>
        </w:rPr>
        <w:t>P</w:t>
      </w:r>
      <w:r w:rsidRPr="00981958">
        <w:rPr>
          <w:rStyle w:val="StyleUnderline"/>
        </w:rPr>
        <w:t xml:space="preserve">artnership </w:t>
      </w:r>
      <w:r w:rsidRPr="000C4BCD">
        <w:rPr>
          <w:rStyle w:val="StyleUnderline"/>
          <w:highlight w:val="green"/>
        </w:rPr>
        <w:t xml:space="preserve">and from </w:t>
      </w:r>
      <w:r w:rsidRPr="00981958">
        <w:rPr>
          <w:rStyle w:val="StyleUnderline"/>
        </w:rPr>
        <w:t xml:space="preserve">engaging with </w:t>
      </w:r>
      <w:r w:rsidRPr="000C4BCD">
        <w:rPr>
          <w:rStyle w:val="StyleUnderline"/>
          <w:highlight w:val="green"/>
        </w:rPr>
        <w:t>Asia</w:t>
      </w:r>
      <w:r w:rsidRPr="00981958">
        <w:rPr>
          <w:rStyle w:val="StyleUnderline"/>
        </w:rPr>
        <w:t xml:space="preserve"> more generally. </w:t>
      </w:r>
      <w:r w:rsidRPr="000C4BCD">
        <w:rPr>
          <w:rStyle w:val="StyleUnderline"/>
          <w:highlight w:val="green"/>
        </w:rPr>
        <w:t>It is</w:t>
      </w:r>
      <w:r w:rsidRPr="00981958">
        <w:rPr>
          <w:rStyle w:val="StyleUnderline"/>
        </w:rPr>
        <w:t xml:space="preserve"> </w:t>
      </w:r>
      <w:r w:rsidRPr="000C4BCD">
        <w:rPr>
          <w:rStyle w:val="StyleUnderline"/>
          <w:highlight w:val="green"/>
        </w:rPr>
        <w:t>uncoupling</w:t>
      </w:r>
      <w:r w:rsidRPr="00981958">
        <w:rPr>
          <w:rStyle w:val="StyleUnderline"/>
        </w:rPr>
        <w:t xml:space="preserve"> itself </w:t>
      </w:r>
      <w:r w:rsidRPr="000C4BCD">
        <w:rPr>
          <w:rStyle w:val="StyleUnderline"/>
          <w:highlight w:val="green"/>
        </w:rPr>
        <w:t>from its 70-year partnership with Europe</w:t>
      </w:r>
      <w:r w:rsidRPr="00981958">
        <w:rPr>
          <w:rStyle w:val="StyleUnderline"/>
        </w:rPr>
        <w:t xml:space="preserve">. </w:t>
      </w:r>
      <w:r w:rsidRPr="000C4BCD">
        <w:rPr>
          <w:rStyle w:val="StyleUnderline"/>
          <w:highlight w:val="green"/>
        </w:rPr>
        <w:t>It has dealt with Latin America through the prism of</w:t>
      </w:r>
      <w:r w:rsidRPr="00981958">
        <w:rPr>
          <w:rStyle w:val="StyleUnderline"/>
        </w:rPr>
        <w:t xml:space="preserve"> either </w:t>
      </w:r>
      <w:r w:rsidRPr="000C4BCD">
        <w:rPr>
          <w:rStyle w:val="StyleUnderline"/>
          <w:highlight w:val="green"/>
        </w:rPr>
        <w:t>keeping immigrants out</w:t>
      </w:r>
      <w:r w:rsidRPr="00981958">
        <w:rPr>
          <w:rStyle w:val="StyleUnderline"/>
        </w:rPr>
        <w:t xml:space="preserve"> or winning votes in Florida. I</w:t>
      </w:r>
      <w:r w:rsidRPr="00981958">
        <w:rPr>
          <w:sz w:val="16"/>
        </w:rPr>
        <w:t xml:space="preserve">t has even managed to alienate Canadians (no mean feat). And </w:t>
      </w:r>
      <w:r w:rsidRPr="000C4BCD">
        <w:rPr>
          <w:rStyle w:val="StyleUnderline"/>
          <w:highlight w:val="green"/>
        </w:rPr>
        <w:t>it has subcontracted Middle East policy to Israel and Saudi Arabia</w:t>
      </w:r>
      <w:r w:rsidRPr="00981958">
        <w:rPr>
          <w:rStyle w:val="StyleUnderline"/>
        </w:rPr>
        <w:t>. With a few impulsive exceptions—such as the narcissistic desire to win a Nobel Prize by trying to make peace with North Korea—</w:t>
      </w:r>
      <w:r w:rsidRPr="000C4BCD">
        <w:rPr>
          <w:rStyle w:val="Emphasis"/>
          <w:highlight w:val="green"/>
        </w:rPr>
        <w:t>what is most notable about Trump’s foreign policy is its absence</w:t>
      </w:r>
      <w:r w:rsidRPr="00981958">
        <w:rPr>
          <w:rStyle w:val="Emphasis"/>
        </w:rPr>
        <w:t>.</w:t>
      </w:r>
    </w:p>
    <w:p w14:paraId="60B6814B" w14:textId="77777777" w:rsidR="00602516" w:rsidRPr="00981958" w:rsidRDefault="00602516" w:rsidP="00602516">
      <w:pPr>
        <w:rPr>
          <w:sz w:val="16"/>
          <w:szCs w:val="16"/>
        </w:rPr>
      </w:pPr>
      <w:r w:rsidRPr="00981958">
        <w:rPr>
          <w:sz w:val="16"/>
          <w:szCs w:val="16"/>
        </w:rPr>
        <w:t>When the United Kingdom was the superpower of its day, its hegemony eroded because of many large structural forces—the rise of Germany, the United States, and the Soviet Union. But it also lost control of its empire through overreach and hubris. In 1900, with a quarter of the world’s population under British rule, most of the United Kingdom’s major colonies were asking only for limited autonomy</w:t>
      </w:r>
      <w:proofErr w:type="gramStart"/>
      <w:r w:rsidRPr="00981958">
        <w:rPr>
          <w:sz w:val="16"/>
          <w:szCs w:val="16"/>
        </w:rPr>
        <w:t>—“</w:t>
      </w:r>
      <w:proofErr w:type="gramEnd"/>
      <w:r w:rsidRPr="00981958">
        <w:rPr>
          <w:sz w:val="16"/>
          <w:szCs w:val="16"/>
        </w:rPr>
        <w:t>dominion status” or “home rule,” in the terms of the day. Had the country quickly granted that to all its colonies, who knows whether it would have been able to extend its imperial life for decades? But it didn’t, insisting on its narrow, selfish interests rather than accommodating itself to the interests of the broader empire.</w:t>
      </w:r>
    </w:p>
    <w:p w14:paraId="548AFB21" w14:textId="77777777" w:rsidR="00602516" w:rsidRPr="00981958" w:rsidRDefault="00602516" w:rsidP="00602516">
      <w:pPr>
        <w:rPr>
          <w:sz w:val="16"/>
        </w:rPr>
      </w:pPr>
      <w:r w:rsidRPr="00981958">
        <w:rPr>
          <w:sz w:val="16"/>
        </w:rPr>
        <w:t xml:space="preserve">There is an analogy here with the United States. Had the country acted more consistently in the pursuit of broader interests and ideas, it could have continued its influence for decades (albeit in a different form). The rule for extending liberal hegemony seems simple: be more liberal and less hegemonic. But too often and too obviously, </w:t>
      </w:r>
      <w:r w:rsidRPr="00981958">
        <w:rPr>
          <w:rStyle w:val="StyleUnderline"/>
        </w:rPr>
        <w:t>Washington pursued its narrow self-interests, alienating its allies and emboldening its foes</w:t>
      </w:r>
      <w:r w:rsidRPr="00981958">
        <w:rPr>
          <w:sz w:val="16"/>
        </w:rPr>
        <w:t xml:space="preserve">. Unlike the United Kingdom at the end of its reign, the United States is not bankrupt or imperially overextended. It remains the single most powerful country on the planet. It will continue to wield immense influence, more than any other nation. But </w:t>
      </w:r>
      <w:r w:rsidRPr="00981958">
        <w:rPr>
          <w:rStyle w:val="Emphasis"/>
        </w:rPr>
        <w:t>it will no longer define and dominate the international system the way it did for almost three decades.</w:t>
      </w:r>
    </w:p>
    <w:p w14:paraId="72D0F581" w14:textId="77777777" w:rsidR="00602516" w:rsidRPr="00431986" w:rsidRDefault="00602516" w:rsidP="00602516">
      <w:pPr>
        <w:rPr>
          <w:sz w:val="16"/>
          <w:szCs w:val="16"/>
        </w:rPr>
      </w:pPr>
      <w:r w:rsidRPr="00981958">
        <w:rPr>
          <w:sz w:val="16"/>
          <w:szCs w:val="16"/>
        </w:rPr>
        <w:t>What remains, then, are American ideas. The United States has been a unique hegemon in that it expanded its influence to establish a new world order, one dreamed of by President Woodrow Wilson and most fully conceived of by President Franklin Roosevelt. It is the world that was half-created after 1945, sometimes called “the liberal international order,” from which the Soviet Union soon defected to build its own sphere. But the free world persisted through the Cold War, and after 1991, it expanded to encompass much of the globe. The ideas behind it have produced stability and prosperity over the last three-quarters of a century. The question now is whether, as American power wanes, the international system it sponsored—the rules, norms, and values—will survive. Or will America also watch the decline of its empire of ideas?</w:t>
      </w:r>
    </w:p>
    <w:p w14:paraId="1D8D0B73" w14:textId="77777777" w:rsidR="00602516" w:rsidRPr="00602516" w:rsidRDefault="00602516" w:rsidP="00602516"/>
    <w:sectPr w:rsidR="00602516" w:rsidRPr="006025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93278"/>
    <w:rsid w:val="000139A3"/>
    <w:rsid w:val="00077B51"/>
    <w:rsid w:val="00100833"/>
    <w:rsid w:val="00104529"/>
    <w:rsid w:val="00105942"/>
    <w:rsid w:val="00107396"/>
    <w:rsid w:val="00144A4C"/>
    <w:rsid w:val="00150850"/>
    <w:rsid w:val="00176AB0"/>
    <w:rsid w:val="00177B7D"/>
    <w:rsid w:val="0018322D"/>
    <w:rsid w:val="00187D4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6A6B"/>
    <w:rsid w:val="004C60E8"/>
    <w:rsid w:val="004E3579"/>
    <w:rsid w:val="004E728B"/>
    <w:rsid w:val="004E7293"/>
    <w:rsid w:val="004F39E0"/>
    <w:rsid w:val="00537BD5"/>
    <w:rsid w:val="0057268A"/>
    <w:rsid w:val="005D2912"/>
    <w:rsid w:val="00602516"/>
    <w:rsid w:val="006065BD"/>
    <w:rsid w:val="00645FA9"/>
    <w:rsid w:val="00647866"/>
    <w:rsid w:val="00665003"/>
    <w:rsid w:val="006A2AD0"/>
    <w:rsid w:val="006C2375"/>
    <w:rsid w:val="006D3838"/>
    <w:rsid w:val="006D4ECC"/>
    <w:rsid w:val="00722258"/>
    <w:rsid w:val="007243E5"/>
    <w:rsid w:val="00766EA0"/>
    <w:rsid w:val="007A2226"/>
    <w:rsid w:val="007F5B66"/>
    <w:rsid w:val="00823A1C"/>
    <w:rsid w:val="00845B9D"/>
    <w:rsid w:val="00860984"/>
    <w:rsid w:val="00897D43"/>
    <w:rsid w:val="008B3ECB"/>
    <w:rsid w:val="008B4E85"/>
    <w:rsid w:val="008C1B2E"/>
    <w:rsid w:val="0091627E"/>
    <w:rsid w:val="0097032B"/>
    <w:rsid w:val="009D2EAD"/>
    <w:rsid w:val="009D54B2"/>
    <w:rsid w:val="009E1922"/>
    <w:rsid w:val="009F7ED2"/>
    <w:rsid w:val="00A93661"/>
    <w:rsid w:val="00A95652"/>
    <w:rsid w:val="00AC0AB8"/>
    <w:rsid w:val="00AE15B9"/>
    <w:rsid w:val="00B0774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327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D99C2"/>
  <w15:chartTrackingRefBased/>
  <w15:docId w15:val="{31B309A4-0266-4BFC-BD84-AA2C7D9D7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15B9"/>
    <w:rPr>
      <w:rFonts w:ascii="Calibri" w:hAnsi="Calibri" w:cs="Calibri"/>
      <w:sz w:val="26"/>
    </w:rPr>
  </w:style>
  <w:style w:type="paragraph" w:styleId="Heading1">
    <w:name w:val="heading 1"/>
    <w:aliases w:val="Pocket"/>
    <w:basedOn w:val="Normal"/>
    <w:next w:val="Normal"/>
    <w:link w:val="Heading1Char"/>
    <w:qFormat/>
    <w:rsid w:val="00AE15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E15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E15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AE15B9"/>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AE15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5B9"/>
  </w:style>
  <w:style w:type="character" w:customStyle="1" w:styleId="Heading1Char">
    <w:name w:val="Heading 1 Char"/>
    <w:aliases w:val="Pocket Char"/>
    <w:basedOn w:val="DefaultParagraphFont"/>
    <w:link w:val="Heading1"/>
    <w:rsid w:val="00AE15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E15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E15B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AE15B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
    <w:basedOn w:val="DefaultParagraphFont"/>
    <w:link w:val="textbold"/>
    <w:uiPriority w:val="7"/>
    <w:qFormat/>
    <w:rsid w:val="00AE15B9"/>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15B9"/>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E15B9"/>
    <w:rPr>
      <w:b/>
      <w:sz w:val="26"/>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C"/>
    <w:basedOn w:val="DefaultParagraphFont"/>
    <w:uiPriority w:val="99"/>
    <w:unhideWhenUsed/>
    <w:rsid w:val="00AE15B9"/>
    <w:rPr>
      <w:color w:val="auto"/>
      <w:u w:val="none"/>
    </w:rPr>
  </w:style>
  <w:style w:type="character" w:styleId="FollowedHyperlink">
    <w:name w:val="FollowedHyperlink"/>
    <w:basedOn w:val="DefaultParagraphFont"/>
    <w:uiPriority w:val="99"/>
    <w:semiHidden/>
    <w:unhideWhenUsed/>
    <w:rsid w:val="00AE15B9"/>
    <w:rPr>
      <w:color w:val="auto"/>
      <w:u w:val="none"/>
    </w:rPr>
  </w:style>
  <w:style w:type="paragraph" w:customStyle="1" w:styleId="textbold">
    <w:name w:val="text bold"/>
    <w:basedOn w:val="Normal"/>
    <w:link w:val="Emphasis"/>
    <w:autoRedefine/>
    <w:uiPriority w:val="7"/>
    <w:qFormat/>
    <w:rsid w:val="00897D43"/>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styleId="ListParagraph">
    <w:name w:val="List Paragraph"/>
    <w:basedOn w:val="Normal"/>
    <w:uiPriority w:val="34"/>
    <w:qFormat/>
    <w:rsid w:val="00602516"/>
    <w:pPr>
      <w:ind w:left="720"/>
      <w:contextualSpacing/>
    </w:pPr>
  </w:style>
  <w:style w:type="paragraph" w:customStyle="1" w:styleId="font-copy">
    <w:name w:val="font-copy"/>
    <w:basedOn w:val="Normal"/>
    <w:rsid w:val="004B6A6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technology/2020/11/11/nasa-spacex-crew1-launch-space-station/?itid=lk_inline_manual_3" TargetMode="External"/><Relationship Id="rId13" Type="http://schemas.openxmlformats.org/officeDocument/2006/relationships/hyperlink" Target="https://www.avascent.com/news-insights/avascent-apogee/space-spacs-valuation-in-zero-g/" TargetMode="External"/><Relationship Id="rId18" Type="http://schemas.openxmlformats.org/officeDocument/2006/relationships/hyperlink" Target="https://www.cnn.com/2020/02/10/tech/nasa-budget-moon-landing-artemis-scn/index.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nn.com/2016/05/05/tech/way-up-there-where-will-we-live-space/index.html" TargetMode="External"/><Relationship Id="rId7" Type="http://schemas.openxmlformats.org/officeDocument/2006/relationships/hyperlink" Target="https://www.washingtonpost.com/technology/2021/09/05/space-finance-bubble-investors/%5d//AV" TargetMode="External"/><Relationship Id="rId12" Type="http://schemas.openxmlformats.org/officeDocument/2006/relationships/hyperlink" Target="https://www.washingtonpost.com/business/2019/07/09/virgin-galactic-announces-plans-become-first-publicly-listed-space-company/?itid=lk_inline_manual_16" TargetMode="External"/><Relationship Id="rId17" Type="http://schemas.openxmlformats.org/officeDocument/2006/relationships/hyperlink" Target="https://www.cnn.com/2020/03/02/perspectives/space-economic-frontier/index.html%5d//AV" TargetMode="External"/><Relationship Id="rId25" Type="http://schemas.openxmlformats.org/officeDocument/2006/relationships/hyperlink" Target="https://academic.oup.com/astrogeo/article/56/5/5.15/235650" TargetMode="External"/><Relationship Id="rId2" Type="http://schemas.openxmlformats.org/officeDocument/2006/relationships/numbering" Target="numbering.xml"/><Relationship Id="rId16" Type="http://schemas.openxmlformats.org/officeDocument/2006/relationships/hyperlink" Target="https://www.washingtonpost.com/technology/2021/01/17/richard-branson-virgin-orbit-launch-success/?itid=lk_inline_manual_21" TargetMode="External"/><Relationship Id="rId20" Type="http://schemas.openxmlformats.org/officeDocument/2006/relationships/hyperlink" Target="https://www.issnationallab.org/research-on-the-iss/areas-of-research/life-sciences/" TargetMode="External"/><Relationship Id="rId1" Type="http://schemas.openxmlformats.org/officeDocument/2006/relationships/customXml" Target="../customXml/item1.xml"/><Relationship Id="rId6" Type="http://schemas.openxmlformats.org/officeDocument/2006/relationships/hyperlink" Target="https://digitalcommons.unl.edu/cgi/viewcontent.cgi?referer=&amp;httpsredir=1&amp;article=1086&amp;context=spacelaw" TargetMode="External"/><Relationship Id="rId11" Type="http://schemas.openxmlformats.org/officeDocument/2006/relationships/hyperlink" Target="https://spacefoundation.org/" TargetMode="External"/><Relationship Id="rId24" Type="http://schemas.openxmlformats.org/officeDocument/2006/relationships/hyperlink" Target="https://www.fr.com/fish-litigation/ip-rights-outer-space/" TargetMode="External"/><Relationship Id="rId5" Type="http://schemas.openxmlformats.org/officeDocument/2006/relationships/webSettings" Target="webSettings.xml"/><Relationship Id="rId15" Type="http://schemas.openxmlformats.org/officeDocument/2006/relationships/hyperlink" Target="https://www.washingtonpost.com/news/innovations/wp/2017/11/09/ready-to-book-your-satellite-launch-online-the-rocket-industry-looks-to-run-more-like-an-airline/?itid=lk_inline_manual_21" TargetMode="External"/><Relationship Id="rId23" Type="http://schemas.openxmlformats.org/officeDocument/2006/relationships/hyperlink" Target="https://www.cnn.com/2020/02/10/tech/nasa-budget-moon-landing-artemis-scn/index.html" TargetMode="External"/><Relationship Id="rId10" Type="http://schemas.openxmlformats.org/officeDocument/2006/relationships/hyperlink" Target="https://brycetech.com/download.php?f=Bryce_Start_Up_Space_2021.pdf" TargetMode="External"/><Relationship Id="rId19" Type="http://schemas.openxmlformats.org/officeDocument/2006/relationships/hyperlink" Target="https://www.uschamber.com/series/above-the-fold/the-space-economy-industry-takes" TargetMode="External"/><Relationship Id="rId4" Type="http://schemas.openxmlformats.org/officeDocument/2006/relationships/settings" Target="settings.xml"/><Relationship Id="rId9" Type="http://schemas.openxmlformats.org/officeDocument/2006/relationships/hyperlink" Target="https://www.spacecapital.com/" TargetMode="External"/><Relationship Id="rId14" Type="http://schemas.openxmlformats.org/officeDocument/2006/relationships/hyperlink" Target="https://www.newyorker.com/news/news-desk/the-red-warning-light-on-richard-bransons-space-flight" TargetMode="External"/><Relationship Id="rId22" Type="http://schemas.openxmlformats.org/officeDocument/2006/relationships/hyperlink" Target="https://www.iss-casis.org/cottonsustainabilitychalleng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y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12677</Words>
  <Characters>72259</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Enya Gu</dc:creator>
  <cp:keywords>5.1.1</cp:keywords>
  <dc:description/>
  <cp:lastModifiedBy>Enya Gu</cp:lastModifiedBy>
  <cp:revision>6</cp:revision>
  <dcterms:created xsi:type="dcterms:W3CDTF">2022-01-29T15:28:00Z</dcterms:created>
  <dcterms:modified xsi:type="dcterms:W3CDTF">2022-01-29T17:17:00Z</dcterms:modified>
</cp:coreProperties>
</file>