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6155" w14:textId="77777777" w:rsidR="00D603AC" w:rsidRPr="008E536D" w:rsidRDefault="00D603AC" w:rsidP="00D603AC">
      <w:pPr>
        <w:pStyle w:val="Heading4"/>
      </w:pPr>
      <w:r w:rsidRPr="006D78AF">
        <w:t>C</w:t>
      </w:r>
      <w:r>
        <w:t>P</w:t>
      </w:r>
      <w:r w:rsidRPr="006D78AF">
        <w:t xml:space="preserve"> text: The member nations of the World Trade Organization ought to reduce intellectual property protections for medicines</w:t>
      </w:r>
      <w:r>
        <w:t xml:space="preserve"> except for c</w:t>
      </w:r>
      <w:r w:rsidRPr="006D78AF">
        <w:t>annabis</w:t>
      </w:r>
      <w:r>
        <w:t xml:space="preserve">, medical marijuana, and medicines containing chemicals from cannabis. </w:t>
      </w:r>
    </w:p>
    <w:p w14:paraId="1C13BB4B" w14:textId="77777777" w:rsidR="00D603AC" w:rsidRPr="00976E08" w:rsidRDefault="00D603AC" w:rsidP="00D603AC">
      <w:pPr>
        <w:pStyle w:val="Heading4"/>
      </w:pPr>
      <w:r>
        <w:t>It competes – weed is a medicine and is used in medicine</w:t>
      </w:r>
    </w:p>
    <w:p w14:paraId="3C04F5AD" w14:textId="77777777" w:rsidR="00D603AC" w:rsidRPr="005D0871" w:rsidRDefault="00D603AC" w:rsidP="00D603AC">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2551C7FD" w14:textId="77777777" w:rsidR="00D603AC" w:rsidRDefault="00D603AC" w:rsidP="00D603AC">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similar to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Dravet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(Marinol,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Dravet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4D71FC17" w14:textId="77777777" w:rsidR="00D603AC" w:rsidRDefault="00D603AC" w:rsidP="00D603AC">
      <w:pPr>
        <w:pStyle w:val="Heading4"/>
      </w:pPr>
      <w:r>
        <w:t>Maintaining IPRs in cannabis businesses is key to its progression and protects the industry.</w:t>
      </w:r>
    </w:p>
    <w:p w14:paraId="28E0EDA0" w14:textId="77777777" w:rsidR="00D603AC" w:rsidRDefault="00D603AC" w:rsidP="00D603AC">
      <w:pPr>
        <w:pStyle w:val="BigJr"/>
      </w:pPr>
      <w:r w:rsidRPr="009D3A44">
        <w:rPr>
          <w:sz w:val="26"/>
          <w:szCs w:val="26"/>
        </w:rPr>
        <w:t>Sander 16</w:t>
      </w:r>
      <w:r w:rsidRPr="008D04E0">
        <w:rPr>
          <w:b w:val="0"/>
          <w:bCs/>
        </w:rPr>
        <w:t xml:space="preserve"> </w:t>
      </w:r>
      <w:r w:rsidRPr="008D04E0">
        <w:rPr>
          <w:b w:val="0"/>
          <w:bCs/>
          <w:sz w:val="16"/>
          <w:szCs w:val="16"/>
        </w:rPr>
        <w:t xml:space="preserve">[Jason is a versatile writer and marketer with twelve years of experience serving clients. He couples this expertise with a passion for cannabis businesses and the science of medical marijuana “Patenting Cannabis Strains – Good or Bad?” June 8, 2016 </w:t>
      </w:r>
      <w:hyperlink r:id="rId4">
        <w:r w:rsidRPr="008D04E0">
          <w:rPr>
            <w:b w:val="0"/>
            <w:bCs/>
            <w:sz w:val="16"/>
            <w:szCs w:val="16"/>
          </w:rPr>
          <w:t>https://www.marijuanatimes.org/patenting-cannabis-strains-good-or-bad/</w:t>
        </w:r>
      </w:hyperlink>
      <w:r>
        <w:rPr>
          <w:b w:val="0"/>
          <w:bCs/>
          <w:sz w:val="16"/>
          <w:szCs w:val="16"/>
        </w:rPr>
        <w:t>] //WHS MR</w:t>
      </w:r>
    </w:p>
    <w:p w14:paraId="5808E2D9" w14:textId="77777777" w:rsidR="00D603AC" w:rsidRDefault="00D603AC" w:rsidP="00D603AC">
      <w:pPr>
        <w:rPr>
          <w:sz w:val="14"/>
        </w:rPr>
      </w:pPr>
      <w:r w:rsidRPr="0039144C">
        <w:rPr>
          <w:sz w:val="14"/>
        </w:rPr>
        <w:t xml:space="preserve">While copyright and </w:t>
      </w:r>
      <w:r w:rsidRPr="00625052">
        <w:rPr>
          <w:rStyle w:val="Emphasis"/>
          <w:highlight w:val="green"/>
        </w:rPr>
        <w:t>intellectual property</w:t>
      </w:r>
      <w:r w:rsidRPr="0039144C">
        <w:rPr>
          <w:sz w:val="14"/>
        </w:rPr>
        <w:t xml:space="preserve"> has been debated in the music and movie industries for decades, it’s starting to pick up </w:t>
      </w:r>
      <w:r w:rsidRPr="00625052">
        <w:rPr>
          <w:rStyle w:val="StyleUnderline"/>
          <w:highlight w:val="green"/>
        </w:rPr>
        <w:t xml:space="preserve">in the cannabis </w:t>
      </w:r>
      <w:r w:rsidRPr="008A6CA6">
        <w:rPr>
          <w:rStyle w:val="StyleUnderline"/>
          <w:highlight w:val="green"/>
        </w:rPr>
        <w:t>industry</w:t>
      </w:r>
      <w:r w:rsidRPr="0039144C">
        <w:rPr>
          <w:sz w:val="14"/>
        </w:rPr>
        <w:t xml:space="preserve">. Proponents of copyright laws and intellectual property feel like they </w:t>
      </w:r>
      <w:r w:rsidRPr="00F10325">
        <w:rPr>
          <w:rStyle w:val="StyleUnderline"/>
          <w:highlight w:val="green"/>
        </w:rPr>
        <w:t>need to</w:t>
      </w:r>
      <w:r w:rsidRPr="0039144C">
        <w:rPr>
          <w:sz w:val="14"/>
        </w:rPr>
        <w:t xml:space="preserve"> have something in place that will </w:t>
      </w:r>
      <w:r w:rsidRPr="00F10325">
        <w:rPr>
          <w:rStyle w:val="Emphasis"/>
          <w:highlight w:val="green"/>
        </w:rPr>
        <w:t>protect</w:t>
      </w:r>
      <w:r w:rsidRPr="0039144C">
        <w:rPr>
          <w:sz w:val="14"/>
        </w:rPr>
        <w:t xml:space="preserve"> from </w:t>
      </w:r>
      <w:r w:rsidRPr="00F10325">
        <w:rPr>
          <w:rStyle w:val="Emphasis"/>
          <w:highlight w:val="green"/>
        </w:rPr>
        <w:t>their work</w:t>
      </w:r>
      <w:r w:rsidRPr="0039144C">
        <w:rPr>
          <w:sz w:val="14"/>
        </w:rPr>
        <w:t xml:space="preserve"> being stolen and pirated. Those against copyright and intellectual property say that if your music, screenplay, comic book, or whatever is good enough, then you’ll be willing to compete in a marketplace and accept the reality that people will likely get your material for free no matter what you do. Either no one will hear the song, or read the book, or someone will – and then point you in the direction of who produced it. Regardless of how you feel about intellectual property and copyright law, most </w:t>
      </w:r>
      <w:r w:rsidRPr="008249B9">
        <w:rPr>
          <w:rStyle w:val="StyleUnderline"/>
        </w:rPr>
        <w:t>cannabis enthusiasts do not realize how close the industry is to this.</w:t>
      </w:r>
      <w:r w:rsidRPr="0039144C">
        <w:rPr>
          <w:sz w:val="14"/>
        </w:rPr>
        <w:t xml:space="preserve"> Cannabis </w:t>
      </w:r>
      <w:r w:rsidRPr="008249B9">
        <w:rPr>
          <w:rStyle w:val="StyleUnderline"/>
          <w:highlight w:val="green"/>
        </w:rPr>
        <w:t>breeders and enthusiasts</w:t>
      </w:r>
      <w:r w:rsidRPr="0039144C">
        <w:rPr>
          <w:sz w:val="14"/>
        </w:rPr>
        <w:t xml:space="preserve"> all over the world </w:t>
      </w:r>
      <w:r w:rsidRPr="00005FF8">
        <w:rPr>
          <w:rStyle w:val="Emphasis"/>
          <w:highlight w:val="green"/>
        </w:rPr>
        <w:t>have</w:t>
      </w:r>
      <w:r w:rsidRPr="0039144C">
        <w:rPr>
          <w:sz w:val="14"/>
        </w:rPr>
        <w:t xml:space="preserve"> their favorite </w:t>
      </w:r>
      <w:r w:rsidRPr="00005FF8">
        <w:rPr>
          <w:rStyle w:val="Emphasis"/>
          <w:highlight w:val="green"/>
        </w:rPr>
        <w:t>strains</w:t>
      </w:r>
      <w:r w:rsidRPr="0039144C">
        <w:rPr>
          <w:sz w:val="14"/>
        </w:rPr>
        <w:t xml:space="preserve"> that they or their colleagues developed and </w:t>
      </w:r>
      <w:r w:rsidRPr="00710447">
        <w:rPr>
          <w:rStyle w:val="Emphasis"/>
          <w:highlight w:val="green"/>
        </w:rPr>
        <w:t xml:space="preserve">they </w:t>
      </w:r>
      <w:r w:rsidRPr="00625052">
        <w:rPr>
          <w:rStyle w:val="Emphasis"/>
          <w:highlight w:val="green"/>
        </w:rPr>
        <w:t xml:space="preserve">want to </w:t>
      </w:r>
      <w:r w:rsidRPr="00625052">
        <w:rPr>
          <w:rStyle w:val="StyleUnderline"/>
          <w:highlight w:val="green"/>
        </w:rPr>
        <w:t>patent them</w:t>
      </w:r>
      <w:r w:rsidRPr="00A97D0C">
        <w:rPr>
          <w:rStyle w:val="StyleUnderline"/>
        </w:rPr>
        <w:t xml:space="preserve">, owning them </w:t>
      </w:r>
      <w:r w:rsidRPr="00A97D0C">
        <w:rPr>
          <w:rStyle w:val="Emphasis"/>
        </w:rPr>
        <w:t>forever</w:t>
      </w:r>
      <w:r w:rsidRPr="0039144C">
        <w:rPr>
          <w:sz w:val="14"/>
        </w:rPr>
        <w:t xml:space="preserve">. </w:t>
      </w:r>
      <w:r w:rsidRPr="00625052">
        <w:rPr>
          <w:rStyle w:val="Emphasis"/>
          <w:highlight w:val="green"/>
        </w:rPr>
        <w:t xml:space="preserve">This will allow </w:t>
      </w:r>
      <w:r w:rsidRPr="00904653">
        <w:rPr>
          <w:rStyle w:val="StyleUnderline"/>
          <w:highlight w:val="green"/>
        </w:rPr>
        <w:t>them to license</w:t>
      </w:r>
      <w:r w:rsidRPr="0039144C">
        <w:rPr>
          <w:sz w:val="14"/>
        </w:rPr>
        <w:t xml:space="preserve"> the </w:t>
      </w:r>
      <w:r w:rsidRPr="00904653">
        <w:rPr>
          <w:rStyle w:val="StyleUnderline"/>
          <w:highlight w:val="green"/>
        </w:rPr>
        <w:t xml:space="preserve">strains to </w:t>
      </w:r>
      <w:r w:rsidRPr="00904653">
        <w:rPr>
          <w:rStyle w:val="StyleUnderline"/>
        </w:rPr>
        <w:t xml:space="preserve">other </w:t>
      </w:r>
      <w:r w:rsidRPr="00904653">
        <w:rPr>
          <w:rStyle w:val="StyleUnderline"/>
          <w:highlight w:val="green"/>
        </w:rPr>
        <w:t xml:space="preserve">growers, breeders and </w:t>
      </w:r>
      <w:r w:rsidRPr="00904653">
        <w:rPr>
          <w:rStyle w:val="StyleUnderline"/>
        </w:rPr>
        <w:t xml:space="preserve">marijuana </w:t>
      </w:r>
      <w:r w:rsidRPr="00904653">
        <w:rPr>
          <w:rStyle w:val="StyleUnderline"/>
          <w:highlight w:val="green"/>
        </w:rPr>
        <w:t>businesses</w:t>
      </w:r>
      <w:r w:rsidRPr="0039144C">
        <w:rPr>
          <w:sz w:val="14"/>
        </w:rPr>
        <w:t xml:space="preserve">. </w:t>
      </w:r>
      <w:r w:rsidRPr="004A6AEE">
        <w:rPr>
          <w:rStyle w:val="StyleUnderline"/>
        </w:rPr>
        <w:t>This will</w:t>
      </w:r>
      <w:r w:rsidRPr="0039144C">
        <w:rPr>
          <w:sz w:val="14"/>
        </w:rPr>
        <w:t xml:space="preserve"> in turn, no doubt </w:t>
      </w:r>
      <w:r w:rsidRPr="004A6AEE">
        <w:rPr>
          <w:rStyle w:val="Emphasis"/>
        </w:rPr>
        <w:t>create</w:t>
      </w:r>
      <w:r w:rsidRPr="0039144C">
        <w:rPr>
          <w:sz w:val="14"/>
        </w:rPr>
        <w:t xml:space="preserve"> a brand </w:t>
      </w:r>
      <w:r w:rsidRPr="004A6AEE">
        <w:rPr>
          <w:rStyle w:val="Emphasis"/>
        </w:rPr>
        <w:t>new</w:t>
      </w:r>
      <w:r w:rsidRPr="0039144C">
        <w:rPr>
          <w:sz w:val="14"/>
        </w:rPr>
        <w:t xml:space="preserve"> niche for </w:t>
      </w:r>
      <w:r w:rsidRPr="004A6AEE">
        <w:rPr>
          <w:rStyle w:val="StyleUnderline"/>
        </w:rPr>
        <w:t>cannabis patent lawyers</w:t>
      </w:r>
      <w:r w:rsidRPr="0039144C">
        <w:rPr>
          <w:sz w:val="14"/>
        </w:rPr>
        <w:t xml:space="preserve">. While </w:t>
      </w:r>
      <w:r w:rsidRPr="008F2799">
        <w:rPr>
          <w:rStyle w:val="Emphasis"/>
          <w:highlight w:val="green"/>
        </w:rPr>
        <w:t>this might help</w:t>
      </w:r>
      <w:r w:rsidRPr="0039144C">
        <w:rPr>
          <w:sz w:val="14"/>
        </w:rPr>
        <w:t xml:space="preserve"> some </w:t>
      </w:r>
      <w:r w:rsidRPr="008F2799">
        <w:rPr>
          <w:rStyle w:val="Emphasis"/>
          <w:highlight w:val="green"/>
        </w:rPr>
        <w:t>cannabis businesses</w:t>
      </w:r>
      <w:r w:rsidRPr="0039144C">
        <w:rPr>
          <w:sz w:val="14"/>
        </w:rPr>
        <w:t xml:space="preserve">, do we really want to throw more money at lawyers? You decide. The progression of the cannabis industry is inevitable. At some point, cannabis will finally be removed from Schedule I status. Once that happens, big agriculture, the pharmaceutical industry and probably even big tobacco are going to want a piece of the green pie. As the industry stands right now, basically every single strain that is publicly available for sale becomes open source. Patent law states that you can’t apply for a patent of any kind anything that’s been being sold for a year or more. Cannabis </w:t>
      </w:r>
      <w:r w:rsidRPr="007507E3">
        <w:rPr>
          <w:rStyle w:val="StyleUnderline"/>
          <w:highlight w:val="green"/>
        </w:rPr>
        <w:t xml:space="preserve">breeders are trying to </w:t>
      </w:r>
      <w:r w:rsidRPr="007507E3">
        <w:rPr>
          <w:rStyle w:val="Emphasis"/>
          <w:highlight w:val="green"/>
        </w:rPr>
        <w:t>perfect</w:t>
      </w:r>
      <w:r w:rsidRPr="0039144C">
        <w:rPr>
          <w:sz w:val="14"/>
        </w:rPr>
        <w:t xml:space="preserve"> their best </w:t>
      </w:r>
      <w:r w:rsidRPr="007507E3">
        <w:rPr>
          <w:rStyle w:val="StyleUnderline"/>
          <w:highlight w:val="green"/>
        </w:rPr>
        <w:t>strains</w:t>
      </w:r>
      <w:r w:rsidRPr="0039144C">
        <w:rPr>
          <w:sz w:val="14"/>
        </w:rPr>
        <w:t xml:space="preserve">, develop better phenotypes, etc., to boost their credibility in the industry. Once the industry moves forward into this new territory, the reality is very clear. There’s not a single grower or cannabis business that will have the power to compete with large corporations. So obviously, </w:t>
      </w:r>
      <w:r w:rsidRPr="005A240E">
        <w:rPr>
          <w:rStyle w:val="StyleUnderline"/>
        </w:rPr>
        <w:t xml:space="preserve">strain </w:t>
      </w:r>
      <w:r w:rsidRPr="005A240E">
        <w:rPr>
          <w:rStyle w:val="StyleUnderline"/>
          <w:highlight w:val="green"/>
        </w:rPr>
        <w:t xml:space="preserve">patents could become </w:t>
      </w:r>
      <w:r w:rsidRPr="00216363">
        <w:rPr>
          <w:rStyle w:val="Emphasis"/>
          <w:highlight w:val="green"/>
        </w:rPr>
        <w:t xml:space="preserve">integral </w:t>
      </w:r>
      <w:r w:rsidRPr="00625052">
        <w:rPr>
          <w:rStyle w:val="Emphasis"/>
          <w:highlight w:val="green"/>
        </w:rPr>
        <w:t>parts</w:t>
      </w:r>
      <w:r w:rsidRPr="00625052">
        <w:rPr>
          <w:rStyle w:val="StyleUnderline"/>
          <w:highlight w:val="green"/>
        </w:rPr>
        <w:t xml:space="preserve"> of any new </w:t>
      </w:r>
      <w:r w:rsidRPr="00625052">
        <w:rPr>
          <w:rStyle w:val="Emphasis"/>
          <w:highlight w:val="green"/>
        </w:rPr>
        <w:t>growing</w:t>
      </w:r>
      <w:r w:rsidRPr="00625052">
        <w:rPr>
          <w:rStyle w:val="StyleUnderline"/>
          <w:highlight w:val="green"/>
        </w:rPr>
        <w:t xml:space="preserve"> operation or cannabis </w:t>
      </w:r>
      <w:r w:rsidRPr="00625052">
        <w:rPr>
          <w:rStyle w:val="Emphasis"/>
          <w:highlight w:val="green"/>
        </w:rPr>
        <w:t>business</w:t>
      </w:r>
      <w:r w:rsidRPr="005A240E">
        <w:rPr>
          <w:rStyle w:val="StyleUnderline"/>
          <w:highlight w:val="green"/>
        </w:rPr>
        <w:t>.</w:t>
      </w:r>
      <w:r w:rsidRPr="0039144C">
        <w:rPr>
          <w:sz w:val="14"/>
        </w:rPr>
        <w:t xml:space="preserve"> And while </w:t>
      </w:r>
      <w:r w:rsidRPr="003A3642">
        <w:rPr>
          <w:rStyle w:val="StyleUnderline"/>
          <w:highlight w:val="green"/>
        </w:rPr>
        <w:t>small time</w:t>
      </w:r>
      <w:r w:rsidRPr="0039144C">
        <w:rPr>
          <w:sz w:val="14"/>
        </w:rPr>
        <w:t xml:space="preserve"> breeders obtaining </w:t>
      </w:r>
      <w:r w:rsidRPr="003A3642">
        <w:rPr>
          <w:rStyle w:val="StyleUnderline"/>
          <w:highlight w:val="green"/>
        </w:rPr>
        <w:t>patents</w:t>
      </w:r>
      <w:r w:rsidRPr="0039144C">
        <w:rPr>
          <w:sz w:val="14"/>
        </w:rPr>
        <w:t xml:space="preserve"> for their best individual strains could </w:t>
      </w:r>
      <w:r w:rsidRPr="00625052">
        <w:rPr>
          <w:rStyle w:val="Emphasis"/>
          <w:highlight w:val="green"/>
        </w:rPr>
        <w:t>protect them from</w:t>
      </w:r>
      <w:r w:rsidRPr="0039144C">
        <w:rPr>
          <w:sz w:val="14"/>
        </w:rPr>
        <w:t xml:space="preserve"> the </w:t>
      </w:r>
      <w:r w:rsidRPr="00625052">
        <w:rPr>
          <w:rStyle w:val="Emphasis"/>
          <w:highlight w:val="green"/>
        </w:rPr>
        <w:t>big corporations</w:t>
      </w:r>
      <w:r w:rsidRPr="0039144C">
        <w:rPr>
          <w:sz w:val="14"/>
        </w:rPr>
        <w:t xml:space="preserve">, let’s not forget that </w:t>
      </w:r>
      <w:r w:rsidRPr="00B32696">
        <w:rPr>
          <w:rStyle w:val="StyleUnderline"/>
          <w:highlight w:val="green"/>
        </w:rPr>
        <w:t>these corporations</w:t>
      </w:r>
      <w:r w:rsidRPr="0039144C">
        <w:rPr>
          <w:sz w:val="14"/>
        </w:rPr>
        <w:t xml:space="preserve"> will </w:t>
      </w:r>
      <w:r w:rsidRPr="00B32696">
        <w:rPr>
          <w:rStyle w:val="StyleUnderline"/>
          <w:highlight w:val="green"/>
        </w:rPr>
        <w:t>also</w:t>
      </w:r>
      <w:r w:rsidRPr="0039144C">
        <w:rPr>
          <w:sz w:val="14"/>
        </w:rPr>
        <w:t xml:space="preserve"> have the ability to </w:t>
      </w:r>
      <w:r w:rsidRPr="00B32696">
        <w:rPr>
          <w:rStyle w:val="StyleUnderline"/>
          <w:highlight w:val="green"/>
        </w:rPr>
        <w:t>patent their own strains</w:t>
      </w:r>
      <w:r w:rsidRPr="0039144C">
        <w:rPr>
          <w:sz w:val="14"/>
        </w:rPr>
        <w:t xml:space="preserve"> – with the legal and financial muscle to blow any small timer out of the water. </w:t>
      </w:r>
    </w:p>
    <w:p w14:paraId="67F382DC" w14:textId="77777777" w:rsidR="00D603AC" w:rsidRPr="008E536D" w:rsidRDefault="00D603AC" w:rsidP="00D603AC">
      <w:pPr>
        <w:rPr>
          <w:sz w:val="14"/>
        </w:rPr>
      </w:pPr>
    </w:p>
    <w:p w14:paraId="03F01E92" w14:textId="77777777" w:rsidR="00D603AC" w:rsidRPr="009D3A44" w:rsidRDefault="00D603AC" w:rsidP="00D603AC">
      <w:pPr>
        <w:pStyle w:val="Heading4"/>
        <w:jc w:val="both"/>
        <w:rPr>
          <w:rFonts w:asciiTheme="minorHAnsi" w:hAnsiTheme="minorHAnsi" w:cstheme="minorHAnsi"/>
        </w:rPr>
      </w:pPr>
      <w:r>
        <w:rPr>
          <w:rFonts w:asciiTheme="minorHAnsi" w:hAnsiTheme="minorHAnsi" w:cstheme="minorHAnsi"/>
        </w:rPr>
        <w:t>Cannabis is</w:t>
      </w:r>
      <w:r w:rsidRPr="009D3A44">
        <w:rPr>
          <w:rFonts w:asciiTheme="minorHAnsi" w:hAnsiTheme="minorHAnsi" w:cstheme="minorHAnsi"/>
        </w:rPr>
        <w:t xml:space="preserve"> key to agricultural tech innovation – k2 long term sustainability and security</w:t>
      </w:r>
    </w:p>
    <w:p w14:paraId="2DD1890D" w14:textId="77777777" w:rsidR="00D603AC" w:rsidRPr="009D3A44" w:rsidRDefault="00D603AC" w:rsidP="00D603AC">
      <w:pPr>
        <w:rPr>
          <w:rFonts w:asciiTheme="minorHAnsi" w:hAnsiTheme="minorHAnsi" w:cstheme="minorHAnsi"/>
          <w:sz w:val="18"/>
          <w:szCs w:val="20"/>
        </w:rPr>
      </w:pPr>
      <w:r w:rsidRPr="009D3A44">
        <w:rPr>
          <w:rStyle w:val="Style13ptBold"/>
          <w:rFonts w:asciiTheme="minorHAnsi" w:hAnsiTheme="minorHAnsi" w:cstheme="minorHAnsi"/>
        </w:rPr>
        <w:t>Yamazaki 17</w:t>
      </w:r>
      <w:r w:rsidRPr="009D3A44">
        <w:rPr>
          <w:rFonts w:asciiTheme="minorHAnsi" w:hAnsiTheme="minorHAnsi" w:cstheme="minorHAnsi"/>
        </w:rPr>
        <w:t xml:space="preserve"> </w:t>
      </w:r>
      <w:r w:rsidRPr="009D3A44">
        <w:rPr>
          <w:rFonts w:asciiTheme="minorHAnsi" w:hAnsiTheme="minorHAnsi" w:cstheme="minorHAnsi"/>
          <w:sz w:val="18"/>
          <w:szCs w:val="20"/>
        </w:rPr>
        <w:t>Kevin Yamazaki (founder and CEO of </w:t>
      </w:r>
      <w:hyperlink r:id="rId5" w:history="1">
        <w:r w:rsidRPr="009D3A44">
          <w:rPr>
            <w:rStyle w:val="Hyperlink"/>
            <w:rFonts w:asciiTheme="minorHAnsi" w:hAnsiTheme="minorHAnsi" w:cstheme="minorHAnsi"/>
            <w:sz w:val="18"/>
            <w:szCs w:val="20"/>
          </w:rPr>
          <w:t>Sidebench</w:t>
        </w:r>
      </w:hyperlink>
      <w:r w:rsidRPr="009D3A44">
        <w:rPr>
          <w:rFonts w:asciiTheme="minorHAnsi" w:hAnsiTheme="minorHAnsi" w:cstheme="minorHAnsi"/>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5A839289" w14:textId="77777777" w:rsidR="00D603AC" w:rsidRPr="009D3A44" w:rsidRDefault="00D603AC" w:rsidP="00D603AC">
      <w:pPr>
        <w:rPr>
          <w:rStyle w:val="Emphasis"/>
          <w:rFonts w:asciiTheme="minorHAnsi" w:hAnsiTheme="minorHAnsi" w:cstheme="minorHAnsi"/>
        </w:rPr>
      </w:pPr>
      <w:r w:rsidRPr="009D3A44">
        <w:rPr>
          <w:rStyle w:val="Emphasis"/>
          <w:rFonts w:asciiTheme="minorHAnsi" w:hAnsiTheme="minorHAnsi" w:cstheme="minorHAnsi"/>
        </w:rPr>
        <w:t>With the competition blazing and increased legalization on the horizon, we can expect to see the weed market become a hotbed for tech innovations</w:t>
      </w:r>
      <w:r w:rsidRPr="009D3A44">
        <w:rPr>
          <w:rFonts w:asciiTheme="minorHAnsi" w:hAnsiTheme="minorHAnsi" w:cstheme="minorHAnsi"/>
          <w:sz w:val="16"/>
        </w:rPr>
        <w:t xml:space="preserve">. Forecasts indicate that revenue in the U.S. from medical marijuana alone will reach at least </w:t>
      </w:r>
      <w:hyperlink r:id="rId6" w:history="1">
        <w:r w:rsidRPr="009D3A44">
          <w:rPr>
            <w:rStyle w:val="Hyperlink"/>
            <w:rFonts w:asciiTheme="minorHAnsi" w:hAnsiTheme="minorHAnsi" w:cstheme="minorHAnsi"/>
            <w:sz w:val="16"/>
          </w:rPr>
          <w:t>$10.8 billion by 2018</w:t>
        </w:r>
      </w:hyperlink>
      <w:r w:rsidRPr="009D3A44">
        <w:rPr>
          <w:rFonts w:asciiTheme="minorHAnsi" w:hAnsiTheme="minorHAnsi" w:cstheme="minorHAnsi"/>
          <w:sz w:val="16"/>
        </w:rPr>
        <w:t xml:space="preserve">. </w:t>
      </w:r>
      <w:r w:rsidRPr="009D3A44">
        <w:rPr>
          <w:rStyle w:val="Emphasis"/>
          <w:rFonts w:asciiTheme="minorHAnsi" w:hAnsiTheme="minorHAnsi" w:cstheme="minorHAnsi"/>
        </w:rPr>
        <w:t>When states expand to allow recreational use, this number will surely increase</w:t>
      </w:r>
      <w:r w:rsidRPr="009D3A44">
        <w:rPr>
          <w:rStyle w:val="Emphasis"/>
          <w:rFonts w:asciiTheme="minorHAnsi" w:hAnsiTheme="minorHAnsi" w:cstheme="minorHAnsi"/>
          <w:highlight w:val="green"/>
        </w:rPr>
        <w:t>. As investors become more comfortable</w:t>
      </w:r>
      <w:r w:rsidRPr="009D3A44">
        <w:rPr>
          <w:rStyle w:val="Emphasis"/>
          <w:rFonts w:asciiTheme="minorHAnsi" w:hAnsiTheme="minorHAnsi" w:cstheme="minorHAnsi"/>
        </w:rPr>
        <w:t xml:space="preserve"> deploying capital around cannabis, </w:t>
      </w:r>
      <w:r w:rsidRPr="009D3A44">
        <w:rPr>
          <w:rStyle w:val="Emphasis"/>
          <w:rFonts w:asciiTheme="minorHAnsi" w:hAnsiTheme="minorHAnsi" w:cstheme="minorHAnsi"/>
          <w:highlight w:val="green"/>
        </w:rPr>
        <w:t>tech will revolutionize the marijuana ecosystem</w:t>
      </w:r>
      <w:r w:rsidRPr="009D3A44">
        <w:rPr>
          <w:rStyle w:val="Emphasis"/>
          <w:rFonts w:asciiTheme="minorHAnsi" w:hAnsiTheme="minorHAnsi" w:cstheme="minorHAnsi"/>
        </w:rPr>
        <w:t xml:space="preserve"> for producers, distributors, and consumers alike.</w:t>
      </w:r>
      <w:r w:rsidRPr="009D3A44">
        <w:rPr>
          <w:rFonts w:asciiTheme="minorHAnsi" w:hAnsiTheme="minorHAnsi" w:cstheme="minorHAnsi"/>
          <w:sz w:val="16"/>
        </w:rPr>
        <w:t xml:space="preserve"> The future of marijuana innovation </w:t>
      </w:r>
      <w:proofErr w:type="spellStart"/>
      <w:r w:rsidRPr="009D3A44">
        <w:rPr>
          <w:rFonts w:asciiTheme="minorHAnsi" w:hAnsiTheme="minorHAnsi" w:cstheme="minorHAnsi"/>
          <w:sz w:val="16"/>
        </w:rPr>
        <w:t>Innovation</w:t>
      </w:r>
      <w:proofErr w:type="spellEnd"/>
      <w:r w:rsidRPr="009D3A44">
        <w:rPr>
          <w:rFonts w:asciiTheme="minorHAnsi" w:hAnsiTheme="minorHAnsi" w:cstheme="minorHAnsi"/>
          <w:sz w:val="16"/>
        </w:rPr>
        <w:t xml:space="preserve"> has begun to outpace legalization as tech organizations make groundbreaking strides in researching and developing applications for marijuana. For example, </w:t>
      </w:r>
      <w:hyperlink r:id="rId7" w:history="1">
        <w:proofErr w:type="spellStart"/>
        <w:r w:rsidRPr="009D3A44">
          <w:rPr>
            <w:rStyle w:val="Hyperlink"/>
            <w:rFonts w:asciiTheme="minorHAnsi" w:hAnsiTheme="minorHAnsi" w:cstheme="minorHAnsi"/>
            <w:sz w:val="16"/>
          </w:rPr>
          <w:t>Kalytera</w:t>
        </w:r>
        <w:proofErr w:type="spellEnd"/>
      </w:hyperlink>
      <w:r w:rsidRPr="009D3A44">
        <w:rPr>
          <w:rFonts w:asciiTheme="minorHAnsi" w:hAnsiTheme="minorHAnsi" w:cstheme="minorHAnsi"/>
          <w:sz w:val="16"/>
        </w:rPr>
        <w:t xml:space="preserve"> is exploring how cannabidiol — a non-psychoactive cannabinoid with a number of potential medical applications — can be used to target diseases such as obesity and osteoporosis. The findings of such research could transform how people cope with chronic illness and pain. Companies are also experimenting with improvements in </w:t>
      </w:r>
      <w:hyperlink r:id="rId8" w:history="1">
        <w:r w:rsidRPr="009D3A44">
          <w:rPr>
            <w:rStyle w:val="Hyperlink"/>
            <w:rFonts w:asciiTheme="minorHAnsi" w:hAnsiTheme="minorHAnsi" w:cstheme="minorHAnsi"/>
            <w:sz w:val="16"/>
          </w:rPr>
          <w:t>weed-growing processes</w:t>
        </w:r>
      </w:hyperlink>
      <w:r w:rsidRPr="009D3A44">
        <w:rPr>
          <w:rFonts w:asciiTheme="minorHAnsi" w:hAnsiTheme="minorHAnsi" w:cstheme="minorHAnsi"/>
          <w:sz w:val="16"/>
        </w:rPr>
        <w:t xml:space="preserve">. Cannabis is a finicky crop, so the ability to fine-tune growing processes could generate products far superior to today’s. </w:t>
      </w:r>
      <w:r w:rsidRPr="009D3A44">
        <w:rPr>
          <w:rStyle w:val="Emphasis"/>
          <w:rFonts w:asciiTheme="minorHAnsi" w:hAnsiTheme="minorHAnsi" w:cstheme="minorHAnsi"/>
        </w:rPr>
        <w:t xml:space="preserve">Several </w:t>
      </w:r>
      <w:r w:rsidRPr="009D3A44">
        <w:rPr>
          <w:rStyle w:val="Emphasis"/>
          <w:rFonts w:asciiTheme="minorHAnsi" w:hAnsiTheme="minorHAnsi" w:cstheme="minorHAnsi"/>
          <w:highlight w:val="green"/>
        </w:rPr>
        <w:t>organizations are devising</w:t>
      </w:r>
      <w:r w:rsidRPr="009D3A44">
        <w:rPr>
          <w:rStyle w:val="Emphasis"/>
          <w:rFonts w:asciiTheme="minorHAnsi" w:hAnsiTheme="minorHAnsi" w:cstheme="minorHAnsi"/>
        </w:rPr>
        <w:t xml:space="preserve"> smart, </w:t>
      </w:r>
      <w:r w:rsidRPr="009D3A44">
        <w:rPr>
          <w:rStyle w:val="Emphasis"/>
          <w:rFonts w:asciiTheme="minorHAnsi" w:hAnsiTheme="minorHAnsi" w:cstheme="minorHAnsi"/>
          <w:highlight w:val="green"/>
        </w:rPr>
        <w:t>energy-efficient systems that</w:t>
      </w:r>
      <w:r w:rsidRPr="009D3A44">
        <w:rPr>
          <w:rStyle w:val="Emphasis"/>
          <w:rFonts w:asciiTheme="minorHAnsi" w:hAnsiTheme="minorHAnsi" w:cstheme="minorHAnsi"/>
        </w:rPr>
        <w:t xml:space="preserve"> automatically </w:t>
      </w:r>
      <w:r w:rsidRPr="009D3A44">
        <w:rPr>
          <w:rStyle w:val="Emphasis"/>
          <w:rFonts w:asciiTheme="minorHAnsi" w:hAnsiTheme="minorHAnsi" w:cstheme="minorHAnsi"/>
          <w:highlight w:val="green"/>
        </w:rPr>
        <w:t>adjust growing environments</w:t>
      </w:r>
      <w:r w:rsidRPr="009D3A44">
        <w:rPr>
          <w:rStyle w:val="Emphasis"/>
          <w:rFonts w:asciiTheme="minorHAnsi" w:hAnsiTheme="minorHAnsi" w:cstheme="minorHAnsi"/>
        </w:rPr>
        <w:t xml:space="preserve"> according to changes in moisture, temperature, and sunlight. Meanwhile, </w:t>
      </w:r>
      <w:r w:rsidRPr="009D3A44">
        <w:rPr>
          <w:rStyle w:val="Emphasis"/>
          <w:rFonts w:asciiTheme="minorHAnsi" w:hAnsiTheme="minorHAnsi" w:cstheme="minorHAnsi"/>
          <w:highlight w:val="green"/>
        </w:rPr>
        <w:t>data-capture</w:t>
      </w:r>
      <w:r w:rsidRPr="009D3A44">
        <w:rPr>
          <w:rStyle w:val="Emphasis"/>
          <w:rFonts w:asciiTheme="minorHAnsi" w:hAnsiTheme="minorHAnsi" w:cstheme="minorHAnsi"/>
        </w:rPr>
        <w:t xml:space="preserve"> technologies </w:t>
      </w:r>
      <w:r w:rsidRPr="009D3A44">
        <w:rPr>
          <w:rStyle w:val="Emphasis"/>
          <w:rFonts w:asciiTheme="minorHAnsi" w:hAnsiTheme="minorHAnsi" w:cstheme="minorHAnsi"/>
          <w:highlight w:val="green"/>
        </w:rPr>
        <w:t>enable growers to identify optimal conditions</w:t>
      </w:r>
      <w:r w:rsidRPr="009D3A44">
        <w:rPr>
          <w:rStyle w:val="Emphasis"/>
          <w:rFonts w:asciiTheme="minorHAnsi" w:hAnsiTheme="minorHAnsi" w:cstheme="minorHAnsi"/>
        </w:rPr>
        <w:t xml:space="preserve"> for their plants, </w:t>
      </w:r>
      <w:r w:rsidRPr="009D3A44">
        <w:rPr>
          <w:rStyle w:val="Emphasis"/>
          <w:rFonts w:asciiTheme="minorHAnsi" w:hAnsiTheme="minorHAnsi" w:cstheme="minorHAnsi"/>
          <w:highlight w:val="green"/>
        </w:rPr>
        <w:t>leading to larger and better-quality yields</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The primary speed bump for the industry</w:t>
      </w:r>
      <w:r w:rsidRPr="009D3A44">
        <w:rPr>
          <w:rStyle w:val="Emphasis"/>
          <w:rFonts w:asciiTheme="minorHAnsi" w:hAnsiTheme="minorHAnsi" w:cstheme="minorHAnsi"/>
        </w:rPr>
        <w:t xml:space="preserve"> at this point </w:t>
      </w:r>
      <w:r w:rsidRPr="009D3A44">
        <w:rPr>
          <w:rStyle w:val="Emphasis"/>
          <w:rFonts w:asciiTheme="minorHAnsi" w:hAnsiTheme="minorHAnsi" w:cstheme="minorHAnsi"/>
          <w:highlight w:val="green"/>
        </w:rPr>
        <w:t>is that marijuana is still classified as a Schedule I drug</w:t>
      </w:r>
      <w:r w:rsidRPr="009D3A44">
        <w:rPr>
          <w:rStyle w:val="Emphasis"/>
          <w:rFonts w:asciiTheme="minorHAnsi" w:hAnsiTheme="minorHAnsi" w:cstheme="minorHAnsi"/>
        </w:rPr>
        <w:t xml:space="preserve"> and is illegal at the federal level. Even if this factor doesn’t inhibit marijuana-centric technology innovation directly, it certainly has a strong indirect effect, as </w:t>
      </w:r>
      <w:r w:rsidRPr="009D3A44">
        <w:rPr>
          <w:rStyle w:val="Emphasis"/>
          <w:rFonts w:asciiTheme="minorHAnsi" w:hAnsiTheme="minorHAnsi" w:cstheme="minorHAnsi"/>
          <w:highlight w:val="green"/>
        </w:rPr>
        <w:t xml:space="preserve">many </w:t>
      </w:r>
      <w:r w:rsidRPr="009D3A44">
        <w:rPr>
          <w:rStyle w:val="Emphasis"/>
          <w:rFonts w:asciiTheme="minorHAnsi" w:hAnsiTheme="minorHAnsi" w:cstheme="minorHAnsi"/>
        </w:rPr>
        <w:t xml:space="preserve">potential </w:t>
      </w:r>
      <w:r w:rsidRPr="009D3A44">
        <w:rPr>
          <w:rStyle w:val="Emphasis"/>
          <w:rFonts w:asciiTheme="minorHAnsi" w:hAnsiTheme="minorHAnsi" w:cstheme="minorHAnsi"/>
          <w:highlight w:val="green"/>
        </w:rPr>
        <w:t>financiers</w:t>
      </w:r>
      <w:r w:rsidRPr="009D3A44">
        <w:rPr>
          <w:rStyle w:val="Emphasis"/>
          <w:rFonts w:asciiTheme="minorHAnsi" w:hAnsiTheme="minorHAnsi" w:cstheme="minorHAnsi"/>
        </w:rPr>
        <w:t xml:space="preserve"> (and entrepreneurs) </w:t>
      </w:r>
      <w:r w:rsidRPr="009D3A44">
        <w:rPr>
          <w:rStyle w:val="Emphasis"/>
          <w:rFonts w:asciiTheme="minorHAnsi" w:hAnsiTheme="minorHAnsi" w:cstheme="minorHAnsi"/>
          <w:highlight w:val="green"/>
        </w:rPr>
        <w:t>are scared away</w:t>
      </w:r>
      <w:r w:rsidRPr="009D3A44">
        <w:rPr>
          <w:rStyle w:val="Emphasis"/>
          <w:rFonts w:asciiTheme="minorHAnsi" w:hAnsiTheme="minorHAnsi" w:cstheme="minorHAnsi"/>
        </w:rPr>
        <w:t xml:space="preserve"> by either fear of prosecution or skepticism about the industry’s stability. That said, </w:t>
      </w:r>
      <w:r w:rsidRPr="009D3A44">
        <w:rPr>
          <w:rStyle w:val="Emphasis"/>
          <w:rFonts w:asciiTheme="minorHAnsi" w:hAnsiTheme="minorHAnsi" w:cstheme="minorHAnsi"/>
          <w:highlight w:val="green"/>
        </w:rPr>
        <w:t>as more states allow for medical marijuana or legalize the drug</w:t>
      </w:r>
      <w:r w:rsidRPr="009D3A44">
        <w:rPr>
          <w:rStyle w:val="Emphasis"/>
          <w:rFonts w:asciiTheme="minorHAnsi" w:hAnsiTheme="minorHAnsi" w:cstheme="minorHAnsi"/>
        </w:rPr>
        <w:t xml:space="preserve"> entirely, </w:t>
      </w:r>
      <w:r w:rsidRPr="009D3A44">
        <w:rPr>
          <w:rStyle w:val="Emphasis"/>
          <w:rFonts w:asciiTheme="minorHAnsi" w:hAnsiTheme="minorHAnsi" w:cstheme="minorHAnsi"/>
          <w:highlight w:val="green"/>
        </w:rPr>
        <w:t>the</w:t>
      </w:r>
      <w:r w:rsidRPr="009D3A44">
        <w:rPr>
          <w:rStyle w:val="Emphasis"/>
          <w:rFonts w:asciiTheme="minorHAnsi" w:hAnsiTheme="minorHAnsi" w:cstheme="minorHAnsi"/>
        </w:rPr>
        <w:t xml:space="preserve"> potential </w:t>
      </w:r>
      <w:r w:rsidRPr="009D3A44">
        <w:rPr>
          <w:rStyle w:val="Emphasis"/>
          <w:rFonts w:asciiTheme="minorHAnsi" w:hAnsiTheme="minorHAnsi" w:cstheme="minorHAnsi"/>
          <w:highlight w:val="green"/>
        </w:rPr>
        <w:t>market size</w:t>
      </w:r>
      <w:r w:rsidRPr="009D3A44">
        <w:rPr>
          <w:rStyle w:val="Emphasis"/>
          <w:rFonts w:asciiTheme="minorHAnsi" w:hAnsiTheme="minorHAnsi" w:cstheme="minorHAnsi"/>
        </w:rPr>
        <w:t xml:space="preserve"> for marijuana-centric products </w:t>
      </w:r>
      <w:r w:rsidRPr="009D3A44">
        <w:rPr>
          <w:rStyle w:val="Emphasis"/>
          <w:rFonts w:asciiTheme="minorHAnsi" w:hAnsiTheme="minorHAnsi" w:cstheme="minorHAnsi"/>
          <w:highlight w:val="green"/>
        </w:rPr>
        <w:t>expands</w:t>
      </w:r>
      <w:r w:rsidRPr="009D3A44">
        <w:rPr>
          <w:rStyle w:val="Emphasis"/>
          <w:rFonts w:asciiTheme="minorHAnsi" w:hAnsiTheme="minorHAnsi" w:cstheme="minorHAnsi"/>
        </w:rPr>
        <w:t xml:space="preserve"> as well.</w:t>
      </w:r>
      <w:r w:rsidRPr="009D3A44">
        <w:rPr>
          <w:rFonts w:asciiTheme="minorHAnsi" w:hAnsiTheme="minorHAnsi" w:cstheme="minorHAnsi"/>
          <w:sz w:val="16"/>
        </w:rPr>
        <w:t xml:space="preserve"> Perhaps more importantly, with some form of state legalization becoming the norm rather than the exception, there is a degree of safety in numbers. </w:t>
      </w:r>
      <w:r w:rsidRPr="009D3A44">
        <w:rPr>
          <w:rStyle w:val="Emphasis"/>
          <w:rFonts w:asciiTheme="minorHAnsi" w:hAnsiTheme="minorHAnsi" w:cstheme="minorHAnsi"/>
        </w:rPr>
        <w:t>Assuming we see the trend of legalization for medical and recreational uses continue, production will inevitably become an even bigger business. Technology will play an increasing role in ensuring quality, consistency, and efficiency on the production side.</w:t>
      </w:r>
      <w:r w:rsidRPr="009D3A44">
        <w:rPr>
          <w:rFonts w:asciiTheme="minorHAnsi" w:hAnsiTheme="minorHAnsi" w:cstheme="minorHAnsi"/>
          <w:sz w:val="16"/>
        </w:rPr>
        <w:t xml:space="preserve"> We’re already seeing startups like </w:t>
      </w:r>
      <w:hyperlink r:id="rId9" w:history="1">
        <w:proofErr w:type="spellStart"/>
        <w:r w:rsidRPr="009D3A44">
          <w:rPr>
            <w:rStyle w:val="Hyperlink"/>
            <w:rFonts w:asciiTheme="minorHAnsi" w:hAnsiTheme="minorHAnsi" w:cstheme="minorHAnsi"/>
            <w:sz w:val="16"/>
          </w:rPr>
          <w:t>Cannafuse</w:t>
        </w:r>
        <w:proofErr w:type="spellEnd"/>
      </w:hyperlink>
      <w:r w:rsidRPr="009D3A44">
        <w:rPr>
          <w:rFonts w:asciiTheme="minorHAnsi" w:hAnsiTheme="minorHAnsi" w:cstheme="minorHAnsi"/>
          <w:sz w:val="16"/>
        </w:rPr>
        <w:t xml:space="preserve"> and </w:t>
      </w:r>
      <w:hyperlink r:id="rId10" w:history="1">
        <w:proofErr w:type="spellStart"/>
        <w:r w:rsidRPr="009D3A44">
          <w:rPr>
            <w:rStyle w:val="Hyperlink"/>
            <w:rFonts w:asciiTheme="minorHAnsi" w:hAnsiTheme="minorHAnsi" w:cstheme="minorHAnsi"/>
            <w:sz w:val="16"/>
          </w:rPr>
          <w:t>Teewinoit</w:t>
        </w:r>
        <w:proofErr w:type="spellEnd"/>
        <w:r w:rsidRPr="009D3A44">
          <w:rPr>
            <w:rStyle w:val="Hyperlink"/>
            <w:rFonts w:asciiTheme="minorHAnsi" w:hAnsiTheme="minorHAnsi" w:cstheme="minorHAnsi"/>
            <w:sz w:val="16"/>
          </w:rPr>
          <w:t xml:space="preserve"> Life Sciences</w:t>
        </w:r>
      </w:hyperlink>
      <w:r w:rsidRPr="009D3A44">
        <w:rPr>
          <w:rFonts w:asciiTheme="minorHAnsi" w:hAnsiTheme="minorHAnsi" w:cstheme="minorHAnsi"/>
          <w:sz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 in particular, will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on the basis of your preferences. Apps such as </w:t>
      </w:r>
      <w:hyperlink r:id="rId11" w:history="1">
        <w:proofErr w:type="spellStart"/>
        <w:r w:rsidRPr="009D3A44">
          <w:rPr>
            <w:rStyle w:val="Hyperlink"/>
            <w:rFonts w:asciiTheme="minorHAnsi" w:hAnsiTheme="minorHAnsi" w:cstheme="minorHAnsi"/>
            <w:sz w:val="16"/>
          </w:rPr>
          <w:t>MassRoots</w:t>
        </w:r>
        <w:proofErr w:type="spellEnd"/>
      </w:hyperlink>
      <w:r w:rsidRPr="009D3A44">
        <w:rPr>
          <w:rFonts w:asciiTheme="minorHAnsi" w:hAnsiTheme="minorHAnsi" w:cstheme="minorHAnsi"/>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2" w:history="1">
        <w:r w:rsidRPr="009D3A44">
          <w:rPr>
            <w:rStyle w:val="Hyperlink"/>
            <w:rFonts w:asciiTheme="minorHAnsi" w:hAnsiTheme="minorHAnsi" w:cstheme="minorHAnsi"/>
            <w:sz w:val="16"/>
          </w:rPr>
          <w:t>marijuana tracking software</w:t>
        </w:r>
      </w:hyperlink>
      <w:r w:rsidRPr="009D3A44">
        <w:rPr>
          <w:rFonts w:asciiTheme="minorHAnsi" w:hAnsiTheme="minorHAnsi" w:cstheme="minorHAnsi"/>
          <w:sz w:val="16"/>
        </w:rPr>
        <w:t xml:space="preserve"> that ensures growers comply with their tax obligations and prevents legally grown pot from ending up on the black market. </w:t>
      </w:r>
      <w:r w:rsidRPr="009D3A44">
        <w:rPr>
          <w:rStyle w:val="Emphasis"/>
          <w:rFonts w:asciiTheme="minorHAnsi" w:hAnsiTheme="minorHAnsi" w:cstheme="minorHAnsi"/>
        </w:rPr>
        <w:t xml:space="preserve">As the cannabis industry expands, the opportunities for growth are diverse and extensive. </w:t>
      </w:r>
      <w:r w:rsidRPr="009D3A44">
        <w:rPr>
          <w:rStyle w:val="Emphasis"/>
          <w:rFonts w:asciiTheme="minorHAnsi" w:hAnsiTheme="minorHAnsi" w:cstheme="minorHAnsi"/>
          <w:highlight w:val="green"/>
        </w:rPr>
        <w:t>Tech</w:t>
      </w:r>
      <w:r w:rsidRPr="009D3A44">
        <w:rPr>
          <w:rStyle w:val="Emphasis"/>
          <w:rFonts w:asciiTheme="minorHAnsi" w:hAnsiTheme="minorHAnsi" w:cstheme="minorHAnsi"/>
        </w:rPr>
        <w:t xml:space="preserve">-enabled </w:t>
      </w:r>
      <w:r w:rsidRPr="009D3A44">
        <w:rPr>
          <w:rStyle w:val="Emphasis"/>
          <w:rFonts w:asciiTheme="minorHAnsi" w:hAnsiTheme="minorHAnsi" w:cstheme="minorHAnsi"/>
          <w:highlight w:val="green"/>
        </w:rPr>
        <w:t>companies will</w:t>
      </w:r>
      <w:r w:rsidRPr="009D3A44">
        <w:rPr>
          <w:rStyle w:val="Emphasis"/>
          <w:rFonts w:asciiTheme="minorHAnsi" w:hAnsiTheme="minorHAnsi" w:cstheme="minorHAnsi"/>
        </w:rPr>
        <w:t xml:space="preserve"> inevitably </w:t>
      </w:r>
      <w:r w:rsidRPr="009D3A44">
        <w:rPr>
          <w:rStyle w:val="Emphasis"/>
          <w:rFonts w:asciiTheme="minorHAnsi" w:hAnsiTheme="minorHAnsi" w:cstheme="minorHAnsi"/>
          <w:highlight w:val="green"/>
        </w:rPr>
        <w:t>spur</w:t>
      </w:r>
      <w:r w:rsidRPr="009D3A44">
        <w:rPr>
          <w:rStyle w:val="Emphasis"/>
          <w:rFonts w:asciiTheme="minorHAnsi" w:hAnsiTheme="minorHAnsi" w:cstheme="minorHAnsi"/>
        </w:rPr>
        <w:t xml:space="preserve"> that </w:t>
      </w:r>
      <w:r w:rsidRPr="009D3A44">
        <w:rPr>
          <w:rStyle w:val="Emphasis"/>
          <w:rFonts w:asciiTheme="minorHAnsi" w:hAnsiTheme="minorHAnsi" w:cstheme="minorHAnsi"/>
          <w:highlight w:val="green"/>
        </w:rPr>
        <w:t>growth</w:t>
      </w:r>
      <w:r w:rsidRPr="009D3A44">
        <w:rPr>
          <w:rStyle w:val="Emphasis"/>
          <w:rFonts w:asciiTheme="minorHAnsi" w:hAnsiTheme="minorHAnsi" w:cstheme="minorHAnsi"/>
        </w:rPr>
        <w:t xml:space="preserve">, </w:t>
      </w:r>
      <w:r w:rsidRPr="009D3A44">
        <w:rPr>
          <w:rStyle w:val="Emphasis"/>
          <w:rFonts w:asciiTheme="minorHAnsi" w:hAnsiTheme="minorHAnsi" w:cstheme="minorHAnsi"/>
          <w:highlight w:val="green"/>
        </w:rPr>
        <w:t>driving breakthroughs in</w:t>
      </w:r>
      <w:r w:rsidRPr="009D3A44">
        <w:rPr>
          <w:rStyle w:val="Emphasis"/>
          <w:rFonts w:asciiTheme="minorHAnsi" w:hAnsiTheme="minorHAnsi" w:cstheme="minorHAnsi"/>
        </w:rPr>
        <w:t xml:space="preserve"> medicine, </w:t>
      </w:r>
      <w:r w:rsidRPr="009D3A44">
        <w:rPr>
          <w:rStyle w:val="Emphasis"/>
          <w:rFonts w:asciiTheme="minorHAnsi" w:hAnsiTheme="minorHAnsi" w:cstheme="minorHAnsi"/>
          <w:highlight w:val="green"/>
        </w:rPr>
        <w:t>crop development</w:t>
      </w:r>
      <w:r w:rsidRPr="009D3A44">
        <w:rPr>
          <w:rStyle w:val="Emphasis"/>
          <w:rFonts w:asciiTheme="minorHAnsi" w:hAnsiTheme="minorHAnsi" w:cstheme="minorHAnsi"/>
        </w:rPr>
        <w:t xml:space="preserve">, and customer experiences. The momentum created by legalization will transform a once-taboo drug into a mainstream commodity, and </w:t>
      </w:r>
      <w:r w:rsidRPr="009D3A44">
        <w:rPr>
          <w:rStyle w:val="Emphasis"/>
          <w:rFonts w:asciiTheme="minorHAnsi" w:hAnsiTheme="minorHAnsi" w:cstheme="minorHAnsi"/>
          <w:highlight w:val="green"/>
        </w:rPr>
        <w:t>the tech world stands to benefit</w:t>
      </w:r>
      <w:r w:rsidRPr="009D3A44">
        <w:rPr>
          <w:rStyle w:val="Emphasis"/>
          <w:rFonts w:asciiTheme="minorHAnsi" w:hAnsiTheme="minorHAnsi" w:cstheme="minorHAnsi"/>
        </w:rPr>
        <w:t xml:space="preserve"> enormously. </w:t>
      </w:r>
    </w:p>
    <w:p w14:paraId="0499714F" w14:textId="77777777" w:rsidR="00D603AC" w:rsidRPr="009D3A44" w:rsidRDefault="00D603AC" w:rsidP="00D603AC">
      <w:pPr>
        <w:pStyle w:val="Heading4"/>
        <w:rPr>
          <w:rFonts w:asciiTheme="minorHAnsi" w:hAnsiTheme="minorHAnsi" w:cstheme="minorHAnsi"/>
        </w:rPr>
      </w:pPr>
      <w:r w:rsidRPr="009D3A44">
        <w:rPr>
          <w:rFonts w:asciiTheme="minorHAnsi" w:hAnsiTheme="minorHAnsi" w:cstheme="minorHAnsi"/>
        </w:rPr>
        <w:t>Extinction – food insecurity causes conflict and goes nuclear</w:t>
      </w:r>
    </w:p>
    <w:p w14:paraId="0D9C8785" w14:textId="77777777" w:rsidR="00D603AC" w:rsidRPr="009D3A44" w:rsidRDefault="00D603AC" w:rsidP="00D603AC">
      <w:pPr>
        <w:rPr>
          <w:rFonts w:asciiTheme="minorHAnsi" w:hAnsiTheme="minorHAnsi" w:cstheme="minorHAnsi"/>
        </w:rPr>
      </w:pPr>
      <w:r w:rsidRPr="009D3A44">
        <w:rPr>
          <w:rStyle w:val="Style13ptBold"/>
          <w:rFonts w:asciiTheme="minorHAnsi" w:hAnsiTheme="minorHAnsi" w:cstheme="minorHAnsi"/>
        </w:rPr>
        <w:t>FDI 12</w:t>
      </w:r>
      <w:r w:rsidRPr="009D3A44">
        <w:rPr>
          <w:rFonts w:asciiTheme="minorHAnsi" w:hAnsiTheme="minorHAnsi" w:cstheme="minorHAnsi"/>
        </w:rPr>
        <w:t xml:space="preserve"> </w:t>
      </w:r>
      <w:r w:rsidRPr="009D3A44">
        <w:rPr>
          <w:rFonts w:asciiTheme="minorHAnsi" w:hAnsiTheme="minorHAnsi" w:cstheme="minorHAnsi"/>
          <w:sz w:val="18"/>
          <w:szCs w:val="20"/>
        </w:rPr>
        <w:t xml:space="preserve">FDI Team, 25 May 2012, “Food and Water Insecurity: International Conflict Triggers &amp; Potential Conflict Points,” Future Directions International, </w:t>
      </w:r>
      <w:hyperlink r:id="rId13" w:history="1">
        <w:r w:rsidRPr="009D3A44">
          <w:rPr>
            <w:rStyle w:val="Hyperlink"/>
            <w:rFonts w:asciiTheme="minorHAnsi" w:hAnsiTheme="minorHAnsi" w:cstheme="minorHAnsi"/>
            <w:sz w:val="18"/>
            <w:szCs w:val="20"/>
          </w:rPr>
          <w:t>https://www.futuredirections.org.au/publication/international-conflict-triggers-and-potential-conflict-points-resulting-from-food-and-water-insecurity/</w:t>
        </w:r>
      </w:hyperlink>
      <w:r w:rsidRPr="009D3A44">
        <w:rPr>
          <w:rFonts w:asciiTheme="minorHAnsi" w:hAnsiTheme="minorHAnsi" w:cstheme="minorHAnsi"/>
          <w:sz w:val="18"/>
          <w:szCs w:val="20"/>
        </w:rPr>
        <w:t>, SJBE</w:t>
      </w:r>
    </w:p>
    <w:p w14:paraId="4907A60C" w14:textId="77777777" w:rsidR="00D603AC" w:rsidRDefault="00D603AC" w:rsidP="00D603AC">
      <w:pPr>
        <w:rPr>
          <w:rFonts w:asciiTheme="minorHAnsi" w:hAnsiTheme="minorHAnsi" w:cstheme="minorHAnsi"/>
          <w:sz w:val="14"/>
        </w:rPr>
      </w:pPr>
      <w:r w:rsidRPr="009D3A44">
        <w:rPr>
          <w:rFonts w:asciiTheme="minorHAnsi" w:hAnsiTheme="minorHAnsi" w:cstheme="minorHAnsi"/>
          <w:sz w:val="14"/>
        </w:rPr>
        <w:t xml:space="preserve">There is little dispute that conflict can lead to food and water crises. </w:t>
      </w:r>
      <w:r w:rsidRPr="009D3A44">
        <w:rPr>
          <w:rStyle w:val="Emphasis"/>
          <w:rFonts w:asciiTheme="minorHAnsi" w:hAnsiTheme="minorHAnsi" w:cstheme="minorHAnsi"/>
        </w:rPr>
        <w:t xml:space="preserve">This paper will consider parts of the world, however, where </w:t>
      </w:r>
      <w:r w:rsidRPr="009D3A44">
        <w:rPr>
          <w:rStyle w:val="Emphasis"/>
          <w:rFonts w:asciiTheme="minorHAnsi" w:hAnsiTheme="minorHAnsi" w:cstheme="minorHAnsi"/>
          <w:highlight w:val="green"/>
        </w:rPr>
        <w:t>food</w:t>
      </w:r>
      <w:r w:rsidRPr="009D3A44">
        <w:rPr>
          <w:rStyle w:val="Emphasis"/>
          <w:rFonts w:asciiTheme="minorHAnsi" w:hAnsiTheme="minorHAnsi" w:cstheme="minorHAnsi"/>
        </w:rPr>
        <w:t xml:space="preserve"> and water </w:t>
      </w:r>
      <w:r w:rsidRPr="004926B9">
        <w:rPr>
          <w:rStyle w:val="Emphasis"/>
          <w:rFonts w:asciiTheme="minorHAnsi" w:hAnsiTheme="minorHAnsi" w:cstheme="minorHAnsi"/>
          <w:highlight w:val="green"/>
        </w:rPr>
        <w:t xml:space="preserve">insecurity </w:t>
      </w:r>
      <w:r w:rsidRPr="009D3A44">
        <w:rPr>
          <w:rStyle w:val="Emphasis"/>
          <w:rFonts w:asciiTheme="minorHAnsi" w:hAnsiTheme="minorHAnsi" w:cstheme="minorHAnsi"/>
          <w:highlight w:val="green"/>
        </w:rPr>
        <w:t>can be the cause of conflict and</w:t>
      </w:r>
      <w:r w:rsidRPr="009D3A44">
        <w:rPr>
          <w:rStyle w:val="Emphasis"/>
          <w:rFonts w:asciiTheme="minorHAnsi" w:hAnsiTheme="minorHAnsi" w:cstheme="minorHAnsi"/>
        </w:rPr>
        <w:t xml:space="preserve">, at worst, result in </w:t>
      </w:r>
      <w:r w:rsidRPr="009D3A44">
        <w:rPr>
          <w:rStyle w:val="Emphasis"/>
          <w:rFonts w:asciiTheme="minorHAnsi" w:hAnsiTheme="minorHAnsi" w:cstheme="minorHAnsi"/>
          <w:highlight w:val="green"/>
        </w:rPr>
        <w:t>war</w:t>
      </w:r>
      <w:r w:rsidRPr="009D3A44">
        <w:rPr>
          <w:rStyle w:val="Emphasis"/>
          <w:rFonts w:asciiTheme="minorHAnsi" w:hAnsiTheme="minorHAnsi" w:cstheme="minorHAnsi"/>
        </w:rPr>
        <w:t>.</w:t>
      </w:r>
      <w:r w:rsidRPr="009D3A44">
        <w:rPr>
          <w:rFonts w:asciiTheme="minorHAnsi" w:hAnsiTheme="minorHAnsi" w:cstheme="minorHAnsi"/>
          <w:sz w:val="14"/>
        </w:rPr>
        <w:t xml:space="preserve"> While dealing predominately with food and water issues, the paper also </w:t>
      </w:r>
      <w:proofErr w:type="spellStart"/>
      <w:r w:rsidRPr="009D3A44">
        <w:rPr>
          <w:rFonts w:asciiTheme="minorHAnsi" w:hAnsiTheme="minorHAnsi" w:cstheme="minorHAnsi"/>
          <w:sz w:val="14"/>
        </w:rPr>
        <w:t>recognises</w:t>
      </w:r>
      <w:proofErr w:type="spellEnd"/>
      <w:r w:rsidRPr="009D3A44">
        <w:rPr>
          <w:rFonts w:asciiTheme="minorHAnsi" w:hAnsiTheme="minorHAnsi" w:cstheme="minorHAnsi"/>
          <w:sz w:val="14"/>
        </w:rPr>
        <w:t xml:space="preserve"> the nexus that exists between food and water and energy security. There is a growing appreciation that the conflicts in the next century will most likely be fought over a lack of resources. </w:t>
      </w:r>
      <w:r w:rsidRPr="009D3A44">
        <w:rPr>
          <w:rStyle w:val="Emphasis"/>
          <w:rFonts w:asciiTheme="minorHAnsi" w:hAnsiTheme="minorHAnsi" w:cstheme="minorHAnsi"/>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9D3A44">
        <w:rPr>
          <w:rFonts w:asciiTheme="minorHAnsi" w:hAnsiTheme="minorHAnsi" w:cstheme="minorHAnsi"/>
          <w:sz w:val="14"/>
        </w:rPr>
        <w:t xml:space="preserve"> Yet the general sense among those that attended FDI’s recent workshops, was that the scale of the problem in the future could be significantly greater as a result of population pressures, changing weather, </w:t>
      </w:r>
      <w:proofErr w:type="spellStart"/>
      <w:r w:rsidRPr="009D3A44">
        <w:rPr>
          <w:rFonts w:asciiTheme="minorHAnsi" w:hAnsiTheme="minorHAnsi" w:cstheme="minorHAnsi"/>
          <w:sz w:val="14"/>
        </w:rPr>
        <w:t>urbanisation</w:t>
      </w:r>
      <w:proofErr w:type="spellEnd"/>
      <w:r w:rsidRPr="009D3A44">
        <w:rPr>
          <w:rFonts w:asciiTheme="minorHAnsi" w:hAnsiTheme="minorHAnsi" w:cstheme="minorHAnsi"/>
          <w:sz w:val="14"/>
        </w:rPr>
        <w:t xml:space="preserve">,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 . </w:t>
      </w:r>
      <w:r w:rsidRPr="009D3A44">
        <w:rPr>
          <w:rStyle w:val="Emphasis"/>
          <w:rFonts w:asciiTheme="minorHAnsi" w:hAnsiTheme="minorHAnsi" w:cstheme="minorHAnsi"/>
        </w:rPr>
        <w:t>He writes (p.36), “…</w:t>
      </w:r>
      <w:r w:rsidRPr="009D3A44">
        <w:rPr>
          <w:rStyle w:val="Emphasis"/>
          <w:rFonts w:asciiTheme="minorHAnsi" w:hAnsiTheme="minorHAnsi" w:cstheme="minorHAnsi"/>
          <w:highlight w:val="green"/>
        </w:rPr>
        <w:t>if people are hungry,</w:t>
      </w:r>
      <w:r w:rsidRPr="009D3A44">
        <w:rPr>
          <w:rStyle w:val="Emphasis"/>
          <w:rFonts w:asciiTheme="minorHAnsi" w:hAnsiTheme="minorHAnsi" w:cstheme="minorHAnsi"/>
        </w:rPr>
        <w:t xml:space="preserve"> especially in cities, </w:t>
      </w:r>
      <w:r w:rsidRPr="009D3A44">
        <w:rPr>
          <w:rStyle w:val="Emphasis"/>
          <w:rFonts w:asciiTheme="minorHAnsi" w:hAnsiTheme="minorHAnsi" w:cstheme="minorHAnsi"/>
          <w:highlight w:val="green"/>
        </w:rPr>
        <w:t>the state is not stable – riots, violence, breakdown of law</w:t>
      </w:r>
      <w:r w:rsidRPr="009D3A44">
        <w:rPr>
          <w:rStyle w:val="Emphasis"/>
          <w:rFonts w:asciiTheme="minorHAnsi" w:hAnsiTheme="minorHAnsi" w:cstheme="minorHAnsi"/>
        </w:rPr>
        <w:t xml:space="preserve"> and order and migration </w:t>
      </w:r>
      <w:r w:rsidRPr="009D3A44">
        <w:rPr>
          <w:rStyle w:val="Emphasis"/>
          <w:rFonts w:asciiTheme="minorHAnsi" w:hAnsiTheme="minorHAnsi" w:cstheme="minorHAnsi"/>
          <w:highlight w:val="green"/>
        </w:rPr>
        <w:t>result</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9D3A44">
        <w:rPr>
          <w:rStyle w:val="Emphasis"/>
          <w:rFonts w:asciiTheme="minorHAnsi" w:hAnsiTheme="minorHAnsi" w:cstheme="minorHAnsi"/>
        </w:rPr>
        <w:t>“An increasingly credible scenario for World War 3 is not so much a confrontation of super powers and their allies, as a festering, self-perpetuating chain of resource conflicts.” He also says: “</w:t>
      </w:r>
      <w:r w:rsidRPr="009D3A44">
        <w:rPr>
          <w:rStyle w:val="Emphasis"/>
          <w:rFonts w:asciiTheme="minorHAnsi" w:hAnsiTheme="minorHAnsi" w:cstheme="minorHAnsi"/>
          <w:highlight w:val="green"/>
        </w:rPr>
        <w:t>The wars of the 21st Century are</w:t>
      </w:r>
      <w:r w:rsidRPr="009D3A44">
        <w:rPr>
          <w:rStyle w:val="Emphasis"/>
          <w:rFonts w:asciiTheme="minorHAnsi" w:hAnsiTheme="minorHAnsi" w:cstheme="minorHAnsi"/>
        </w:rPr>
        <w:t xml:space="preserve"> less </w:t>
      </w:r>
      <w:r w:rsidRPr="009D3A44">
        <w:rPr>
          <w:rStyle w:val="Emphasis"/>
          <w:rFonts w:asciiTheme="minorHAnsi" w:hAnsiTheme="minorHAnsi" w:cstheme="minorHAnsi"/>
          <w:highlight w:val="green"/>
        </w:rPr>
        <w:t>likely to be</w:t>
      </w:r>
      <w:r w:rsidRPr="009D3A44">
        <w:rPr>
          <w:rStyle w:val="Emphasis"/>
          <w:rFonts w:asciiTheme="minorHAnsi" w:hAnsiTheme="minorHAnsi" w:cstheme="minorHAnsi"/>
        </w:rPr>
        <w:t xml:space="preserve"> global conflicts with sharply defined sides and huge armies, than a scrappy mass of failed states, rebellions, civil strife, insurgencies, terrorism and genocides, </w:t>
      </w:r>
      <w:r w:rsidRPr="00BB5538">
        <w:rPr>
          <w:rStyle w:val="Emphasis"/>
          <w:rFonts w:asciiTheme="minorHAnsi" w:hAnsiTheme="minorHAnsi" w:cstheme="minorHAnsi"/>
          <w:highlight w:val="green"/>
        </w:rPr>
        <w:t xml:space="preserve">sparked </w:t>
      </w:r>
      <w:r w:rsidRPr="009D3A44">
        <w:rPr>
          <w:rStyle w:val="Emphasis"/>
          <w:rFonts w:asciiTheme="minorHAnsi" w:hAnsiTheme="minorHAnsi" w:cstheme="minorHAnsi"/>
          <w:highlight w:val="green"/>
        </w:rPr>
        <w:t>by bloody competition over dwindling resources</w:t>
      </w:r>
      <w:r w:rsidRPr="009D3A44">
        <w:rPr>
          <w:rStyle w:val="Emphasis"/>
          <w:rFonts w:asciiTheme="minorHAnsi" w:hAnsiTheme="minorHAnsi" w:cstheme="minorHAnsi"/>
        </w:rPr>
        <w:t xml:space="preserve">.” </w:t>
      </w:r>
      <w:r w:rsidRPr="009D3A44">
        <w:rPr>
          <w:rFonts w:asciiTheme="minorHAnsi" w:hAnsiTheme="minorHAnsi" w:cstheme="minorHAnsi"/>
          <w:sz w:val="14"/>
        </w:rPr>
        <w:t xml:space="preserve">As another workshop participant put it, </w:t>
      </w:r>
      <w:r w:rsidRPr="009D3A44">
        <w:rPr>
          <w:rStyle w:val="Emphasis"/>
          <w:rFonts w:asciiTheme="minorHAnsi" w:hAnsiTheme="minorHAnsi" w:cstheme="minorHAnsi"/>
          <w:highlight w:val="green"/>
        </w:rPr>
        <w:t>people</w:t>
      </w:r>
      <w:r w:rsidRPr="009D3A44">
        <w:rPr>
          <w:rStyle w:val="Emphasis"/>
          <w:rFonts w:asciiTheme="minorHAnsi" w:hAnsiTheme="minorHAnsi" w:cstheme="minorHAnsi"/>
        </w:rPr>
        <w:t xml:space="preserve"> do not go to war to kill; they </w:t>
      </w:r>
      <w:r w:rsidRPr="009D3A44">
        <w:rPr>
          <w:rStyle w:val="Emphasis"/>
          <w:rFonts w:asciiTheme="minorHAnsi" w:hAnsiTheme="minorHAnsi" w:cstheme="minorHAnsi"/>
          <w:highlight w:val="green"/>
        </w:rPr>
        <w:t>go to war over resources</w:t>
      </w:r>
      <w:r w:rsidRPr="009D3A44">
        <w:rPr>
          <w:rStyle w:val="Emphasis"/>
          <w:rFonts w:asciiTheme="minorHAnsi" w:hAnsiTheme="minorHAnsi" w:cstheme="minorHAnsi"/>
        </w:rPr>
        <w:t>, either to protect or to gain the resources for themselves</w:t>
      </w:r>
      <w:r w:rsidRPr="009D3A44">
        <w:rPr>
          <w:rFonts w:asciiTheme="minorHAnsi" w:hAnsiTheme="minorHAnsi" w:cstheme="minorHAnsi"/>
          <w:sz w:val="14"/>
        </w:rPr>
        <w:t xml:space="preserve">. Another observed that hunger results in passivity not conflict. Conflict is over resources, not because people are going hungry. </w:t>
      </w:r>
      <w:r w:rsidRPr="009D3A44">
        <w:rPr>
          <w:rStyle w:val="Emphasis"/>
          <w:rFonts w:asciiTheme="minorHAnsi" w:hAnsiTheme="minorHAnsi" w:cstheme="minorHAnsi"/>
          <w:highlight w:val="green"/>
        </w:rPr>
        <w:t>A study</w:t>
      </w:r>
      <w:r w:rsidRPr="009D3A44">
        <w:rPr>
          <w:rStyle w:val="Emphasis"/>
          <w:rFonts w:asciiTheme="minorHAnsi" w:hAnsiTheme="minorHAnsi" w:cstheme="minorHAnsi"/>
        </w:rPr>
        <w:t xml:space="preserve"> by the International Peace Research Institute </w:t>
      </w:r>
      <w:r w:rsidRPr="009D3A44">
        <w:rPr>
          <w:rStyle w:val="Emphasis"/>
          <w:rFonts w:asciiTheme="minorHAnsi" w:hAnsiTheme="minorHAnsi" w:cstheme="minorHAnsi"/>
          <w:highlight w:val="green"/>
        </w:rPr>
        <w:t xml:space="preserve">indicates that where food security is an issue, it is more likely to result in </w:t>
      </w:r>
      <w:r w:rsidRPr="009D3A44">
        <w:rPr>
          <w:rStyle w:val="Emphasis"/>
          <w:rFonts w:asciiTheme="minorHAnsi" w:hAnsiTheme="minorHAnsi" w:cstheme="minorHAnsi"/>
        </w:rPr>
        <w:t xml:space="preserve">some form of </w:t>
      </w:r>
      <w:r w:rsidRPr="009D3A44">
        <w:rPr>
          <w:rStyle w:val="Emphasis"/>
          <w:rFonts w:asciiTheme="minorHAnsi" w:hAnsiTheme="minorHAnsi" w:cstheme="minorHAnsi"/>
          <w:highlight w:val="green"/>
        </w:rPr>
        <w:t>conflict</w:t>
      </w:r>
      <w:r w:rsidRPr="009D3A44">
        <w:rPr>
          <w:rStyle w:val="Emphasis"/>
          <w:rFonts w:asciiTheme="minorHAnsi" w:hAnsiTheme="minorHAnsi" w:cstheme="minorHAnsi"/>
        </w:rPr>
        <w:t xml:space="preserve">. Darfur, Rwanda, Eritrea and the Balkans experienced such wars. </w:t>
      </w:r>
      <w:r w:rsidRPr="009D3A44">
        <w:rPr>
          <w:rFonts w:asciiTheme="minorHAnsi" w:hAnsiTheme="minorHAnsi" w:cstheme="minorHAnsi"/>
          <w:sz w:val="14"/>
        </w:rPr>
        <w:t xml:space="preserve">Governments, especially in developed countries, are increasingly aware of this phenomenon. The UK Ministry of </w:t>
      </w:r>
      <w:proofErr w:type="spellStart"/>
      <w:r w:rsidRPr="009D3A44">
        <w:rPr>
          <w:rFonts w:asciiTheme="minorHAnsi" w:hAnsiTheme="minorHAnsi" w:cstheme="minorHAnsi"/>
          <w:sz w:val="14"/>
        </w:rPr>
        <w:t>Defence</w:t>
      </w:r>
      <w:proofErr w:type="spellEnd"/>
      <w:r w:rsidRPr="009D3A44">
        <w:rPr>
          <w:rFonts w:asciiTheme="minorHAnsi" w:hAnsiTheme="minorHAnsi" w:cstheme="minorHAnsi"/>
          <w:sz w:val="14"/>
        </w:rPr>
        <w:t xml:space="preserve">, the CIA, the US Center for Strategic and International Studies and the Oslo Peace Research Institute, </w:t>
      </w:r>
      <w:r w:rsidRPr="009D3A44">
        <w:rPr>
          <w:rStyle w:val="Emphasis"/>
          <w:rFonts w:asciiTheme="minorHAnsi" w:hAnsiTheme="minorHAnsi" w:cstheme="minorHAnsi"/>
        </w:rPr>
        <w:t xml:space="preserve">all identify </w:t>
      </w:r>
      <w:r w:rsidRPr="009D3A44">
        <w:rPr>
          <w:rStyle w:val="Emphasis"/>
          <w:rFonts w:asciiTheme="minorHAnsi" w:hAnsiTheme="minorHAnsi" w:cstheme="minorHAnsi"/>
          <w:highlight w:val="green"/>
        </w:rPr>
        <w:t>famine as a potential trigger for</w:t>
      </w:r>
      <w:r w:rsidRPr="009D3A44">
        <w:rPr>
          <w:rStyle w:val="Emphasis"/>
          <w:rFonts w:asciiTheme="minorHAnsi" w:hAnsiTheme="minorHAnsi" w:cstheme="minorHAnsi"/>
        </w:rPr>
        <w:t xml:space="preserve"> conflicts and possibly </w:t>
      </w:r>
      <w:r w:rsidRPr="009D3A44">
        <w:rPr>
          <w:rStyle w:val="Emphasis"/>
          <w:rFonts w:asciiTheme="minorHAnsi" w:hAnsiTheme="minorHAnsi" w:cstheme="minorHAnsi"/>
          <w:highlight w:val="green"/>
        </w:rPr>
        <w:t>even nuclear war</w:t>
      </w:r>
      <w:r w:rsidRPr="009D3A44">
        <w:rPr>
          <w:rFonts w:asciiTheme="minorHAnsi" w:hAnsiTheme="minorHAnsi" w:cstheme="minorHAnsi"/>
          <w:sz w:val="14"/>
        </w:rPr>
        <w:t xml:space="preserve">. </w:t>
      </w:r>
    </w:p>
    <w:p w14:paraId="457A050F" w14:textId="77777777" w:rsidR="00C94596" w:rsidRDefault="00C94596"/>
    <w:sectPr w:rsidR="00C945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3AC"/>
    <w:rsid w:val="00C94596"/>
    <w:rsid w:val="00D60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02E5E"/>
  <w15:chartTrackingRefBased/>
  <w15:docId w15:val="{DF57BA46-39A0-46C3-B389-6CDC9E24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603AC"/>
    <w:rPr>
      <w:rFonts w:ascii="Calibri" w:hAnsi="Calibri" w:cs="Calibri"/>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D603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D603A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D603AC"/>
    <w:rPr>
      <w:rFonts w:ascii="Calibri" w:hAnsi="Calibri" w:cs="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603A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w:basedOn w:val="DefaultParagraphFont"/>
    <w:uiPriority w:val="6"/>
    <w:qFormat/>
    <w:rsid w:val="00D603AC"/>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uiPriority w:val="99"/>
    <w:unhideWhenUsed/>
    <w:rsid w:val="00D603AC"/>
    <w:rPr>
      <w:color w:val="auto"/>
      <w:u w:val="none"/>
    </w:rPr>
  </w:style>
  <w:style w:type="paragraph" w:customStyle="1" w:styleId="BigJr">
    <w:name w:val="Big Jr."/>
    <w:basedOn w:val="Normal"/>
    <w:autoRedefine/>
    <w:qFormat/>
    <w:rsid w:val="00D603AC"/>
    <w:pPr>
      <w:spacing w:after="0"/>
    </w:pPr>
    <w:rPr>
      <w:b/>
      <w:color w:val="000000"/>
      <w:sz w:val="24"/>
      <w:szCs w:val="28"/>
    </w:rPr>
  </w:style>
  <w:style w:type="paragraph" w:customStyle="1" w:styleId="textbold">
    <w:name w:val="text bold"/>
    <w:basedOn w:val="Normal"/>
    <w:link w:val="Emphasis"/>
    <w:autoRedefine/>
    <w:uiPriority w:val="7"/>
    <w:qFormat/>
    <w:rsid w:val="00D603A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times.com/legal-marijuana-cultivation-driving-technology-revolution-industrial-agriculture-1925167" TargetMode="External"/><Relationship Id="rId13" Type="http://schemas.openxmlformats.org/officeDocument/2006/relationships/hyperlink" Target="https://www.futuredirections.org.au/publication/international-conflict-triggers-and-potential-conflict-points-resulting-from-food-and-water-insecurity/" TargetMode="External"/><Relationship Id="rId3" Type="http://schemas.openxmlformats.org/officeDocument/2006/relationships/webSettings" Target="webSettings.xml"/><Relationship Id="rId7" Type="http://schemas.openxmlformats.org/officeDocument/2006/relationships/hyperlink" Target="https://kalytera.co/" TargetMode="External"/><Relationship Id="rId12" Type="http://schemas.openxmlformats.org/officeDocument/2006/relationships/hyperlink" Target="http://www.businessinsider.com/microsoft-marijuana-tracking-software-2016-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ortune.com/2016/02/01/marijuana-sales-legal/" TargetMode="External"/><Relationship Id="rId11" Type="http://schemas.openxmlformats.org/officeDocument/2006/relationships/hyperlink" Target="https://massroots.com/" TargetMode="External"/><Relationship Id="rId5" Type="http://schemas.openxmlformats.org/officeDocument/2006/relationships/hyperlink" Target="http://sidebench.com/" TargetMode="External"/><Relationship Id="rId15" Type="http://schemas.openxmlformats.org/officeDocument/2006/relationships/theme" Target="theme/theme1.xml"/><Relationship Id="rId10" Type="http://schemas.openxmlformats.org/officeDocument/2006/relationships/hyperlink" Target="https://tlscorp.com/" TargetMode="External"/><Relationship Id="rId4" Type="http://schemas.openxmlformats.org/officeDocument/2006/relationships/hyperlink" Target="https://www.marijuanatimes.org/patenting-cannabis-strains-good-or-bad/" TargetMode="External"/><Relationship Id="rId9" Type="http://schemas.openxmlformats.org/officeDocument/2006/relationships/hyperlink" Target="http://cannafus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2379</Words>
  <Characters>13564</Characters>
  <Application>Microsoft Office Word</Application>
  <DocSecurity>0</DocSecurity>
  <Lines>113</Lines>
  <Paragraphs>31</Paragraphs>
  <ScaleCrop>false</ScaleCrop>
  <Company/>
  <LinksUpToDate>false</LinksUpToDate>
  <CharactersWithSpaces>15912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Nilay Patel</dc:creator>
  <cp:keywords/>
  <dc:description/>
  <cp:lastModifiedBy>Nilay Patel</cp:lastModifiedBy>
  <cp:revision>1</cp:revision>
  <dcterms:created xsi:type="dcterms:W3CDTF">2021-09-18T12:24:00Z</dcterms:created>
  <dcterms:modified xsi:type="dcterms:W3CDTF">2021-09-18T12:24:00Z</dcterms:modified>
</cp:coreProperties>
</file>