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989D6D" w14:textId="77777777" w:rsidR="00C82DF7" w:rsidRDefault="00C82DF7" w:rsidP="00C82DF7"/>
    <w:p w14:paraId="15494477" w14:textId="77777777" w:rsidR="00E558EE" w:rsidRPr="00CB71FF" w:rsidRDefault="00E558EE" w:rsidP="00CB71FF"/>
    <w:p w14:paraId="5E98FFA4" w14:textId="60B9170B" w:rsidR="00C82DF7" w:rsidRDefault="00C82DF7" w:rsidP="00C82DF7">
      <w:pPr>
        <w:pStyle w:val="Heading1"/>
        <w:rPr>
          <w:rFonts w:cs="Calibri"/>
          <w:color w:val="000000" w:themeColor="text1"/>
        </w:rPr>
      </w:pPr>
      <w:r w:rsidRPr="00355308">
        <w:rPr>
          <w:rFonts w:cs="Calibri"/>
          <w:color w:val="000000" w:themeColor="text1"/>
        </w:rPr>
        <w:lastRenderedPageBreak/>
        <w:t xml:space="preserve">1AC </w:t>
      </w:r>
    </w:p>
    <w:p w14:paraId="2E942ACB" w14:textId="77777777" w:rsidR="00C82DF7" w:rsidRPr="00DC6328" w:rsidRDefault="00C82DF7" w:rsidP="00C82DF7"/>
    <w:p w14:paraId="053A7D06" w14:textId="77777777" w:rsidR="00C82DF7" w:rsidRPr="00355308" w:rsidRDefault="00C82DF7" w:rsidP="00C82DF7">
      <w:pPr>
        <w:pStyle w:val="Heading2"/>
        <w:rPr>
          <w:rFonts w:cs="Calibri"/>
          <w:color w:val="000000" w:themeColor="text1"/>
          <w:sz w:val="32"/>
          <w:szCs w:val="32"/>
          <w:u w:val="single"/>
        </w:rPr>
      </w:pPr>
      <w:r w:rsidRPr="00355308">
        <w:rPr>
          <w:rFonts w:cs="Calibri"/>
          <w:color w:val="000000" w:themeColor="text1"/>
        </w:rPr>
        <w:lastRenderedPageBreak/>
        <w:t>1AC—Plan</w:t>
      </w:r>
    </w:p>
    <w:p w14:paraId="2FDB0966" w14:textId="77777777" w:rsidR="00C82DF7" w:rsidRPr="00355308" w:rsidRDefault="00C82DF7" w:rsidP="00C82DF7"/>
    <w:p w14:paraId="01046D11" w14:textId="77777777" w:rsidR="00C82DF7" w:rsidRPr="00355308" w:rsidRDefault="00C82DF7" w:rsidP="00C82DF7">
      <w:pPr>
        <w:pStyle w:val="Heading4"/>
        <w:rPr>
          <w:rFonts w:cs="Calibri"/>
        </w:rPr>
      </w:pPr>
      <w:r w:rsidRPr="00355308">
        <w:rPr>
          <w:rFonts w:cs="Calibri"/>
        </w:rPr>
        <w:t>Plan: The appropriation of outer space through asteroid mining by private entities should be banned.</w:t>
      </w:r>
    </w:p>
    <w:p w14:paraId="21D8E4F1" w14:textId="77777777" w:rsidR="00C82DF7" w:rsidRPr="00355308" w:rsidRDefault="00C82DF7" w:rsidP="00C82DF7"/>
    <w:p w14:paraId="18D3BB22" w14:textId="77777777" w:rsidR="00C82DF7" w:rsidRPr="00355308" w:rsidRDefault="00C82DF7" w:rsidP="00C82DF7">
      <w:pPr>
        <w:pStyle w:val="Heading4"/>
        <w:rPr>
          <w:rFonts w:cs="Calibri"/>
        </w:rPr>
      </w:pPr>
      <w:r w:rsidRPr="00355308">
        <w:rPr>
          <w:rFonts w:cs="Calibri"/>
        </w:rPr>
        <w:t>We’ll defend normal means as the signatories of the OST adding an optional protocol under Article II.</w:t>
      </w:r>
    </w:p>
    <w:p w14:paraId="0DBED492" w14:textId="77777777" w:rsidR="00C82DF7" w:rsidRPr="00355308" w:rsidRDefault="00C82DF7" w:rsidP="00C82DF7">
      <w:pPr>
        <w:rPr>
          <w:color w:val="000000" w:themeColor="text1"/>
        </w:rPr>
      </w:pPr>
      <w:r w:rsidRPr="00355308">
        <w:rPr>
          <w:rStyle w:val="Style13ptBold"/>
          <w:color w:val="000000" w:themeColor="text1"/>
        </w:rPr>
        <w:t>Tronchetti 7</w:t>
      </w:r>
      <w:r w:rsidRPr="00355308">
        <w:rPr>
          <w:color w:val="000000" w:themeColor="text1"/>
        </w:rPr>
        <w:t xml:space="preserve">[Fabio Tronchetti is a professor at the International Institute of Air and Space Law, Leiden University, The Netherlands, 2007, </w:t>
      </w:r>
      <w:hyperlink r:id="rId9" w:history="1">
        <w:r w:rsidRPr="00355308">
          <w:rPr>
            <w:rStyle w:val="Hyperlink"/>
            <w:color w:val="000000" w:themeColor="text1"/>
          </w:rPr>
          <w:t>https://iislweb.org/docs/Diederiks2007.pdf</w:t>
        </w:r>
      </w:hyperlink>
      <w:r w:rsidRPr="00355308">
        <w:rPr>
          <w:color w:val="000000" w:themeColor="text1"/>
        </w:rPr>
        <w:t>, 12-15-2021 amrita]</w:t>
      </w:r>
    </w:p>
    <w:p w14:paraId="6CED8C43" w14:textId="77777777" w:rsidR="00C82DF7" w:rsidRPr="00355308" w:rsidRDefault="00C82DF7" w:rsidP="00C82DF7">
      <w:pPr>
        <w:rPr>
          <w:color w:val="000000" w:themeColor="text1"/>
          <w:u w:val="single"/>
        </w:rPr>
      </w:pPr>
      <w:r w:rsidRPr="00355308">
        <w:rPr>
          <w:color w:val="000000" w:themeColor="text1"/>
          <w:sz w:val="14"/>
        </w:rPr>
        <w:t xml:space="preserve">ARTICLE II OF THE OUTER SPACE TREATY: A MATTER OF DEBATE </w:t>
      </w:r>
      <w:r w:rsidRPr="00355308">
        <w:rPr>
          <w:color w:val="000000" w:themeColor="text1"/>
          <w:u w:val="single"/>
        </w:rPr>
        <w:t>The legal content of Article II of the Outer Space Treaty is one of the most debated and analysed topic in the field of space law</w:t>
      </w:r>
      <w:r w:rsidRPr="00355308">
        <w:rPr>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355308">
        <w:rPr>
          <w:color w:val="000000" w:themeColor="text1"/>
          <w:u w:val="single"/>
        </w:rPr>
        <w:t xml:space="preserve">”. </w:t>
      </w:r>
      <w:r w:rsidRPr="00355308">
        <w:rPr>
          <w:b/>
          <w:bCs/>
          <w:color w:val="000000" w:themeColor="text1"/>
          <w:highlight w:val="green"/>
          <w:u w:val="single"/>
        </w:rPr>
        <w:t>The text of Article II represents</w:t>
      </w:r>
      <w:r w:rsidRPr="00355308">
        <w:rPr>
          <w:color w:val="000000" w:themeColor="text1"/>
          <w:highlight w:val="green"/>
          <w:u w:val="single"/>
        </w:rPr>
        <w:t xml:space="preserve"> </w:t>
      </w:r>
      <w:r w:rsidRPr="00355308">
        <w:rPr>
          <w:color w:val="000000" w:themeColor="text1"/>
          <w:u w:val="single"/>
        </w:rPr>
        <w:t xml:space="preserve">the final point of a process, formally initiated with Resolution 1721, aimed at conferring to outer space the status of res communis omnium, namely a thing open for the </w:t>
      </w:r>
      <w:r w:rsidRPr="00355308">
        <w:rPr>
          <w:b/>
          <w:bCs/>
          <w:color w:val="000000" w:themeColor="text1"/>
          <w:highlight w:val="green"/>
          <w:u w:val="single"/>
        </w:rPr>
        <w:t>free exploration</w:t>
      </w:r>
      <w:r w:rsidRPr="00355308">
        <w:rPr>
          <w:color w:val="000000" w:themeColor="text1"/>
          <w:highlight w:val="green"/>
          <w:u w:val="single"/>
        </w:rPr>
        <w:t xml:space="preserve"> </w:t>
      </w:r>
      <w:r w:rsidRPr="00355308">
        <w:rPr>
          <w:color w:val="000000" w:themeColor="text1"/>
          <w:u w:val="single"/>
        </w:rPr>
        <w:t xml:space="preserve">and use by all States </w:t>
      </w:r>
      <w:r w:rsidRPr="00355308">
        <w:rPr>
          <w:b/>
          <w:bCs/>
          <w:color w:val="000000" w:themeColor="text1"/>
          <w:highlight w:val="green"/>
          <w:u w:val="single"/>
        </w:rPr>
        <w:t>without the possibility of being appropriated</w:t>
      </w:r>
      <w:r w:rsidRPr="00355308">
        <w:rPr>
          <w:color w:val="000000" w:themeColor="text1"/>
          <w:sz w:val="14"/>
        </w:rPr>
        <w:t>. By prohibiting the possibility of making territorial claims over outer space or any part thereof based on use or occupation</w:t>
      </w:r>
      <w:r w:rsidRPr="00355308">
        <w:rPr>
          <w:color w:val="000000" w:themeColor="text1"/>
          <w:u w:val="single"/>
        </w:rPr>
        <w:t xml:space="preserve">, Article II </w:t>
      </w:r>
      <w:r w:rsidRPr="00355308">
        <w:rPr>
          <w:b/>
          <w:bCs/>
          <w:color w:val="000000" w:themeColor="text1"/>
          <w:highlight w:val="green"/>
          <w:u w:val="single"/>
        </w:rPr>
        <w:t>makes clear that</w:t>
      </w:r>
      <w:r w:rsidRPr="00355308">
        <w:rPr>
          <w:color w:val="000000" w:themeColor="text1"/>
          <w:highlight w:val="green"/>
          <w:u w:val="single"/>
        </w:rPr>
        <w:t xml:space="preserve"> </w:t>
      </w:r>
      <w:r w:rsidRPr="00355308">
        <w:rPr>
          <w:color w:val="000000" w:themeColor="text1"/>
          <w:u w:val="single"/>
        </w:rPr>
        <w:t xml:space="preserve">the customary procedures of </w:t>
      </w:r>
      <w:r w:rsidRPr="00355308">
        <w:rPr>
          <w:b/>
          <w:bCs/>
          <w:color w:val="000000" w:themeColor="text1"/>
          <w:highlight w:val="green"/>
          <w:u w:val="single"/>
        </w:rPr>
        <w:t>i</w:t>
      </w:r>
      <w:r w:rsidRPr="00355308">
        <w:rPr>
          <w:color w:val="000000" w:themeColor="text1"/>
          <w:u w:val="single"/>
        </w:rPr>
        <w:t xml:space="preserve">nternational </w:t>
      </w:r>
      <w:r w:rsidRPr="00355308">
        <w:rPr>
          <w:b/>
          <w:bCs/>
          <w:color w:val="000000" w:themeColor="text1"/>
          <w:highlight w:val="green"/>
          <w:u w:val="single"/>
        </w:rPr>
        <w:t>law allowing</w:t>
      </w:r>
      <w:r w:rsidRPr="00355308">
        <w:rPr>
          <w:color w:val="000000" w:themeColor="text1"/>
          <w:highlight w:val="green"/>
          <w:u w:val="single"/>
        </w:rPr>
        <w:t xml:space="preserve"> </w:t>
      </w:r>
      <w:r w:rsidRPr="00355308">
        <w:rPr>
          <w:color w:val="000000" w:themeColor="text1"/>
          <w:u w:val="single"/>
        </w:rPr>
        <w:t xml:space="preserve">subjects to obtain </w:t>
      </w:r>
      <w:r w:rsidRPr="00355308">
        <w:rPr>
          <w:b/>
          <w:bCs/>
          <w:color w:val="000000" w:themeColor="text1"/>
          <w:highlight w:val="green"/>
          <w:u w:val="single"/>
        </w:rPr>
        <w:t>sovereignty rights over un-owed lands</w:t>
      </w:r>
      <w:r w:rsidRPr="00355308">
        <w:rPr>
          <w:color w:val="000000" w:themeColor="text1"/>
          <w:u w:val="single"/>
        </w:rPr>
        <w:t xml:space="preserve">, namely discovery, occupatio and effective possession, </w:t>
      </w:r>
      <w:r w:rsidRPr="00355308">
        <w:rPr>
          <w:b/>
          <w:bCs/>
          <w:color w:val="000000" w:themeColor="text1"/>
          <w:highlight w:val="green"/>
          <w:u w:val="single"/>
        </w:rPr>
        <w:t>do not apply to</w:t>
      </w:r>
      <w:r w:rsidRPr="00355308">
        <w:rPr>
          <w:color w:val="000000" w:themeColor="text1"/>
          <w:highlight w:val="green"/>
          <w:u w:val="single"/>
        </w:rPr>
        <w:t xml:space="preserve"> </w:t>
      </w:r>
      <w:r w:rsidRPr="00355308">
        <w:rPr>
          <w:color w:val="000000" w:themeColor="text1"/>
          <w:u w:val="single"/>
        </w:rPr>
        <w:t xml:space="preserve">outer </w:t>
      </w:r>
      <w:r w:rsidRPr="00355308">
        <w:rPr>
          <w:b/>
          <w:bCs/>
          <w:color w:val="000000" w:themeColor="text1"/>
          <w:highlight w:val="green"/>
          <w:u w:val="single"/>
        </w:rPr>
        <w:t>space</w:t>
      </w:r>
      <w:r w:rsidRPr="00355308">
        <w:rPr>
          <w:b/>
          <w:bCs/>
          <w:color w:val="000000" w:themeColor="text1"/>
          <w:sz w:val="14"/>
          <w:highlight w:val="green"/>
        </w:rPr>
        <w:t>.</w:t>
      </w:r>
      <w:r w:rsidRPr="00355308">
        <w:rPr>
          <w:color w:val="000000" w:themeColor="text1"/>
          <w:sz w:val="14"/>
          <w:highlight w:val="green"/>
        </w:rPr>
        <w:t xml:space="preserve"> </w:t>
      </w:r>
      <w:r w:rsidRPr="00355308">
        <w:rPr>
          <w:color w:val="000000" w:themeColor="text1"/>
          <w:sz w:val="14"/>
        </w:rPr>
        <w:t>This prohibition was considered by the drafters of the Outer Space Treaty the best guarantee for preserving outer space for peaceful activities only and for stimulating the exploration and use of the space enviro</w:t>
      </w:r>
      <w:r w:rsidRPr="00355308">
        <w:rPr>
          <w:color w:val="000000" w:themeColor="text1"/>
          <w:sz w:val="14"/>
        </w:rPr>
        <w:lastRenderedPageBreak/>
        <w:t xml:space="preserve">nment in the name of all mankind. What has been the object of controversy among legal scholars is </w:t>
      </w:r>
      <w:r w:rsidRPr="00355308">
        <w:rPr>
          <w:color w:val="000000" w:themeColor="text1"/>
          <w:u w:val="single"/>
        </w:rPr>
        <w:t xml:space="preserve">the question of whether both States and private individuals are subjected to the provisions of Article II. Indeed, </w:t>
      </w:r>
      <w:r w:rsidRPr="00355308">
        <w:rPr>
          <w:b/>
          <w:bCs/>
          <w:color w:val="000000" w:themeColor="text1"/>
          <w:highlight w:val="green"/>
          <w:u w:val="single"/>
        </w:rPr>
        <w:t>while Article II forbids</w:t>
      </w:r>
      <w:r w:rsidRPr="00355308">
        <w:rPr>
          <w:color w:val="000000" w:themeColor="text1"/>
          <w:highlight w:val="green"/>
          <w:u w:val="single"/>
        </w:rPr>
        <w:t xml:space="preserve"> </w:t>
      </w:r>
      <w:r w:rsidRPr="00355308">
        <w:rPr>
          <w:color w:val="000000" w:themeColor="text1"/>
          <w:u w:val="single"/>
        </w:rPr>
        <w:t xml:space="preserve">expressis verbis the national </w:t>
      </w:r>
      <w:r w:rsidRPr="00355308">
        <w:rPr>
          <w:b/>
          <w:bCs/>
          <w:color w:val="000000" w:themeColor="text1"/>
          <w:highlight w:val="green"/>
          <w:u w:val="single"/>
        </w:rPr>
        <w:t>appropriation by</w:t>
      </w:r>
      <w:r w:rsidRPr="00355308">
        <w:rPr>
          <w:color w:val="000000" w:themeColor="text1"/>
          <w:u w:val="single"/>
        </w:rPr>
        <w:t xml:space="preserve"> claims of </w:t>
      </w:r>
      <w:r w:rsidRPr="00355308">
        <w:rPr>
          <w:b/>
          <w:bCs/>
          <w:color w:val="000000" w:themeColor="text1"/>
          <w:highlight w:val="green"/>
          <w:u w:val="single"/>
        </w:rPr>
        <w:t>sovereignty</w:t>
      </w:r>
      <w:r w:rsidRPr="00355308">
        <w:rPr>
          <w:color w:val="000000" w:themeColor="text1"/>
          <w:u w:val="single"/>
        </w:rPr>
        <w:t xml:space="preserve">, by means of use and occupation or other means of outer space, </w:t>
      </w:r>
      <w:r w:rsidRPr="00355308">
        <w:rPr>
          <w:b/>
          <w:bCs/>
          <w:color w:val="000000" w:themeColor="text1"/>
          <w:highlight w:val="green"/>
          <w:u w:val="single"/>
        </w:rPr>
        <w:t>it does not</w:t>
      </w:r>
      <w:r w:rsidRPr="00355308">
        <w:rPr>
          <w:color w:val="000000" w:themeColor="text1"/>
          <w:highlight w:val="green"/>
          <w:u w:val="single"/>
        </w:rPr>
        <w:t xml:space="preserve"> </w:t>
      </w:r>
      <w:r w:rsidRPr="00355308">
        <w:rPr>
          <w:color w:val="000000" w:themeColor="text1"/>
          <w:u w:val="single"/>
        </w:rPr>
        <w:t xml:space="preserve">make </w:t>
      </w:r>
      <w:r w:rsidRPr="00355308">
        <w:rPr>
          <w:b/>
          <w:bCs/>
          <w:color w:val="000000" w:themeColor="text1"/>
          <w:highlight w:val="green"/>
          <w:u w:val="single"/>
        </w:rPr>
        <w:t>a</w:t>
      </w:r>
      <w:r w:rsidRPr="00355308">
        <w:rPr>
          <w:color w:val="000000" w:themeColor="text1"/>
          <w:u w:val="single"/>
        </w:rPr>
        <w:t xml:space="preserve">ny explicit </w:t>
      </w:r>
      <w:r w:rsidRPr="00355308">
        <w:rPr>
          <w:b/>
          <w:bCs/>
          <w:color w:val="000000" w:themeColor="text1"/>
          <w:highlight w:val="green"/>
          <w:u w:val="single"/>
        </w:rPr>
        <w:t>mention</w:t>
      </w:r>
      <w:r w:rsidRPr="00355308">
        <w:rPr>
          <w:color w:val="000000" w:themeColor="text1"/>
          <w:highlight w:val="green"/>
          <w:u w:val="single"/>
        </w:rPr>
        <w:t xml:space="preserve"> </w:t>
      </w:r>
      <w:r w:rsidRPr="00355308">
        <w:rPr>
          <w:b/>
          <w:bCs/>
          <w:color w:val="000000" w:themeColor="text1"/>
          <w:highlight w:val="green"/>
          <w:u w:val="single"/>
        </w:rPr>
        <w:t>to</w:t>
      </w:r>
      <w:r w:rsidRPr="00355308">
        <w:rPr>
          <w:color w:val="000000" w:themeColor="text1"/>
          <w:u w:val="single"/>
        </w:rPr>
        <w:t xml:space="preserve"> its </w:t>
      </w:r>
      <w:r w:rsidRPr="00355308">
        <w:rPr>
          <w:b/>
          <w:bCs/>
          <w:color w:val="000000" w:themeColor="text1"/>
          <w:highlight w:val="green"/>
          <w:u w:val="single"/>
        </w:rPr>
        <w:t>private</w:t>
      </w:r>
      <w:r w:rsidRPr="00355308">
        <w:rPr>
          <w:color w:val="000000" w:themeColor="text1"/>
          <w:u w:val="single"/>
        </w:rPr>
        <w:t xml:space="preserve"> appropriation</w:t>
      </w:r>
      <w:r w:rsidRPr="00355308">
        <w:rPr>
          <w:color w:val="000000" w:themeColor="text1"/>
          <w:sz w:val="14"/>
        </w:rPr>
        <w:t xml:space="preserve">. Relying on this consideration, </w:t>
      </w:r>
      <w:r w:rsidRPr="00355308">
        <w:rPr>
          <w:color w:val="000000" w:themeColor="text1"/>
          <w:u w:val="single"/>
        </w:rPr>
        <w:t>some authors have argued that the private appropriation of outer space and celestial bodies is allowed.</w:t>
      </w:r>
      <w:r w:rsidRPr="00355308">
        <w:rPr>
          <w:color w:val="000000" w:themeColor="text1"/>
          <w:sz w:val="14"/>
        </w:rPr>
        <w:t xml:space="preserve"> For instance, in 1968 Gorove wrote: “Thus, at present an individual acting on his own behalf or on behalf of another individual or private association or an international organisation could lawfully appropriate any parts of outer space…”6 . </w:t>
      </w:r>
      <w:r w:rsidRPr="00355308">
        <w:rPr>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r w:rsidRPr="00355308">
        <w:rPr>
          <w:color w:val="000000" w:themeColor="text1"/>
          <w:sz w:val="14"/>
        </w:rPr>
        <w:t xml:space="preserve">7 . However, it must be said, that nowadays </w:t>
      </w:r>
      <w:r w:rsidRPr="00355308">
        <w:rPr>
          <w:color w:val="000000" w:themeColor="text1"/>
          <w:u w:val="single"/>
        </w:rPr>
        <w:t xml:space="preserve">there is a general consensus on the fact that </w:t>
      </w:r>
      <w:r w:rsidRPr="00355308">
        <w:rPr>
          <w:b/>
          <w:bCs/>
          <w:color w:val="000000" w:themeColor="text1"/>
          <w:highlight w:val="green"/>
          <w:u w:val="single"/>
        </w:rPr>
        <w:t>both national appropriation and private</w:t>
      </w:r>
      <w:r w:rsidRPr="00355308">
        <w:rPr>
          <w:color w:val="000000" w:themeColor="text1"/>
          <w:highlight w:val="green"/>
          <w:u w:val="single"/>
        </w:rPr>
        <w:t xml:space="preserve"> </w:t>
      </w:r>
      <w:r w:rsidRPr="00355308">
        <w:rPr>
          <w:color w:val="000000" w:themeColor="text1"/>
          <w:u w:val="single"/>
        </w:rPr>
        <w:t xml:space="preserve">property rights </w:t>
      </w:r>
      <w:r w:rsidRPr="00355308">
        <w:rPr>
          <w:b/>
          <w:bCs/>
          <w:color w:val="000000" w:themeColor="text1"/>
          <w:highlight w:val="green"/>
          <w:u w:val="single"/>
        </w:rPr>
        <w:t>are denied</w:t>
      </w:r>
      <w:r w:rsidRPr="00355308">
        <w:rPr>
          <w:color w:val="000000" w:themeColor="text1"/>
          <w:u w:val="single"/>
        </w:rPr>
        <w:t xml:space="preserve"> under the Outer Space </w:t>
      </w:r>
      <w:r w:rsidRPr="00355308">
        <w:rPr>
          <w:color w:val="000000" w:themeColor="text1"/>
          <w:u w:val="single"/>
        </w:rPr>
        <w:lastRenderedPageBreak/>
        <w:t>Treaty</w:t>
      </w:r>
      <w:r w:rsidRPr="00355308">
        <w:rPr>
          <w:color w:val="000000" w:themeColor="text1"/>
          <w:sz w:val="14"/>
        </w:rPr>
        <w:t xml:space="preserve">. Several way of reasoning have been advanced to support this view. Sters and Tennen affirm that the argument that Article II does not apply to private entities since they are not expressly mentioned fails for the reason that they do not need to be explicitly listed in Article II to be fully subject to the non-appropriation principle8 . </w:t>
      </w:r>
      <w:r w:rsidRPr="00355308">
        <w:rPr>
          <w:b/>
          <w:bCs/>
          <w:color w:val="000000" w:themeColor="text1"/>
          <w:highlight w:val="green"/>
          <w:u w:val="single"/>
        </w:rPr>
        <w:t>Private entities are allowed to carry out</w:t>
      </w:r>
      <w:r w:rsidRPr="00355308">
        <w:rPr>
          <w:color w:val="000000" w:themeColor="text1"/>
          <w:highlight w:val="green"/>
          <w:u w:val="single"/>
        </w:rPr>
        <w:t xml:space="preserve"> </w:t>
      </w:r>
      <w:r w:rsidRPr="00355308">
        <w:rPr>
          <w:color w:val="000000" w:themeColor="text1"/>
          <w:u w:val="single"/>
        </w:rPr>
        <w:t xml:space="preserve">space </w:t>
      </w:r>
      <w:r w:rsidRPr="00355308">
        <w:rPr>
          <w:b/>
          <w:bCs/>
          <w:color w:val="000000" w:themeColor="text1"/>
          <w:highlight w:val="green"/>
          <w:u w:val="single"/>
        </w:rPr>
        <w:t>activities but</w:t>
      </w:r>
      <w:r w:rsidRPr="00355308">
        <w:rPr>
          <w:color w:val="000000" w:themeColor="text1"/>
          <w:u w:val="single"/>
        </w:rPr>
        <w:t xml:space="preserve">, according to Article VI of the Outer Space Treaty, they </w:t>
      </w:r>
      <w:r w:rsidRPr="00355308">
        <w:rPr>
          <w:b/>
          <w:bCs/>
          <w:color w:val="000000" w:themeColor="text1"/>
          <w:highlight w:val="green"/>
          <w:u w:val="single"/>
        </w:rPr>
        <w:t>must be authorized</w:t>
      </w:r>
      <w:r w:rsidRPr="00355308">
        <w:rPr>
          <w:color w:val="000000" w:themeColor="text1"/>
          <w:highlight w:val="green"/>
          <w:u w:val="single"/>
        </w:rPr>
        <w:t xml:space="preserve"> </w:t>
      </w:r>
      <w:r w:rsidRPr="00355308">
        <w:rPr>
          <w:color w:val="000000" w:themeColor="text1"/>
          <w:u w:val="single"/>
        </w:rPr>
        <w:t xml:space="preserve">to conduct such activities </w:t>
      </w:r>
      <w:r w:rsidRPr="00355308">
        <w:rPr>
          <w:b/>
          <w:bCs/>
          <w:color w:val="000000" w:themeColor="text1"/>
          <w:highlight w:val="green"/>
          <w:u w:val="single"/>
        </w:rPr>
        <w:t>by the</w:t>
      </w:r>
      <w:r w:rsidRPr="00355308">
        <w:rPr>
          <w:color w:val="000000" w:themeColor="text1"/>
          <w:highlight w:val="green"/>
          <w:u w:val="single"/>
        </w:rPr>
        <w:t xml:space="preserve"> </w:t>
      </w:r>
      <w:r w:rsidRPr="00355308">
        <w:rPr>
          <w:color w:val="000000" w:themeColor="text1"/>
          <w:u w:val="single"/>
        </w:rPr>
        <w:t xml:space="preserve">appropriate </w:t>
      </w:r>
      <w:r w:rsidRPr="00355308">
        <w:rPr>
          <w:b/>
          <w:bCs/>
          <w:color w:val="000000" w:themeColor="text1"/>
          <w:highlight w:val="green"/>
          <w:u w:val="single"/>
        </w:rPr>
        <w:t>State</w:t>
      </w:r>
      <w:r w:rsidRPr="00355308">
        <w:rPr>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355308">
        <w:rPr>
          <w:color w:val="000000" w:themeColor="text1"/>
          <w:sz w:val="14"/>
        </w:rPr>
        <w:t xml:space="preserve">. Jenks argues that “States bear international responsibility for national activities in space; it follows that what is forbidden to a State is not permitted to a chartered company created by a State or to one of its nationals acting as a private adventurer”9 . It has been also suggested that </w:t>
      </w:r>
      <w:r w:rsidRPr="00355308">
        <w:rPr>
          <w:b/>
          <w:bCs/>
          <w:color w:val="000000" w:themeColor="text1"/>
          <w:highlight w:val="green"/>
          <w:u w:val="single"/>
        </w:rPr>
        <w:t>the prohibition of national</w:t>
      </w:r>
      <w:r w:rsidRPr="00355308">
        <w:rPr>
          <w:color w:val="000000" w:themeColor="text1"/>
          <w:highlight w:val="green"/>
          <w:u w:val="single"/>
        </w:rPr>
        <w:t xml:space="preserve"> </w:t>
      </w:r>
      <w:r w:rsidRPr="00355308">
        <w:rPr>
          <w:color w:val="000000" w:themeColor="text1"/>
          <w:u w:val="single"/>
        </w:rPr>
        <w:t xml:space="preserve">appropriation </w:t>
      </w:r>
      <w:r w:rsidRPr="00355308">
        <w:rPr>
          <w:b/>
          <w:bCs/>
          <w:color w:val="000000" w:themeColor="text1"/>
          <w:highlight w:val="green"/>
          <w:u w:val="single"/>
        </w:rPr>
        <w:t>implies prohibition of private</w:t>
      </w:r>
      <w:r w:rsidRPr="00355308">
        <w:rPr>
          <w:color w:val="000000" w:themeColor="text1"/>
          <w:highlight w:val="green"/>
          <w:u w:val="single"/>
        </w:rPr>
        <w:t xml:space="preserve"> </w:t>
      </w:r>
      <w:r w:rsidRPr="00355308">
        <w:rPr>
          <w:color w:val="000000" w:themeColor="text1"/>
          <w:u w:val="single"/>
        </w:rPr>
        <w:t>appropriation because the latter cannot exist independently from the former10. In order to exist, indeed, private property requires a superior authority to enforce it, be in the form of a State or some other recognised entity</w:t>
      </w:r>
      <w:r w:rsidRPr="00355308">
        <w:rPr>
          <w:color w:val="000000" w:themeColor="text1"/>
          <w:sz w:val="14"/>
        </w:rPr>
        <w:t xml:space="preserve">. In outer space, however, this practice of State endorsement is forbidden. Should a State recognise or protect the territorial acquisitions of any of its subjects, this would constitute a form of national appropriation in violation of Article II. </w:t>
      </w:r>
      <w:r w:rsidRPr="00355308">
        <w:rPr>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355308">
        <w:rPr>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an evidence of the fact that this issue was considered to be settled during the negotiation phase</w:t>
      </w:r>
      <w:r w:rsidRPr="00355308">
        <w:rPr>
          <w:color w:val="000000" w:themeColor="text1"/>
          <w:u w:val="single"/>
        </w:rPr>
        <w:t xml:space="preserve">. Thus, summing up, we may say that </w:t>
      </w:r>
      <w:r w:rsidRPr="00355308">
        <w:rPr>
          <w:b/>
          <w:bCs/>
          <w:color w:val="000000" w:themeColor="text1"/>
          <w:highlight w:val="green"/>
          <w:u w:val="single"/>
        </w:rPr>
        <w:t>prohibition of appropriation of outer space</w:t>
      </w:r>
      <w:r w:rsidRPr="00355308">
        <w:rPr>
          <w:color w:val="000000" w:themeColor="text1"/>
          <w:highlight w:val="green"/>
          <w:u w:val="single"/>
        </w:rPr>
        <w:t xml:space="preserve"> </w:t>
      </w:r>
      <w:r w:rsidRPr="00355308">
        <w:rPr>
          <w:color w:val="000000" w:themeColor="text1"/>
          <w:u w:val="single"/>
        </w:rPr>
        <w:t xml:space="preserve">and its parts is a rule which </w:t>
      </w:r>
      <w:r w:rsidRPr="00355308">
        <w:rPr>
          <w:b/>
          <w:bCs/>
          <w:color w:val="000000" w:themeColor="text1"/>
          <w:highlight w:val="green"/>
          <w:u w:val="single"/>
        </w:rPr>
        <w:t>is valid for both private and public entity</w:t>
      </w:r>
      <w:r w:rsidRPr="00355308">
        <w:rPr>
          <w:color w:val="000000" w:themeColor="text1"/>
          <w:u w:val="single"/>
        </w:rPr>
        <w:t>. The theory that private operators are not subject to this rule represents a myth that is not supported by any valid legal argument.</w:t>
      </w:r>
      <w:r w:rsidRPr="00355308">
        <w:rPr>
          <w:color w:val="000000" w:themeColor="text1"/>
          <w:sz w:val="14"/>
        </w:rPr>
        <w:t xml:space="preserve"> Moreover, it can be also added that if any subject was allowed to appropriate parts of outer space, the basic aim of the drafters of the Treaty, namely to prevent a colonial competition in outer space and to create the conditions and premises for an exploration and use of outer space carried out for the benefit of all States, would be betrayed. </w:t>
      </w:r>
      <w:r w:rsidRPr="00355308">
        <w:rPr>
          <w:color w:val="000000" w:themeColor="text1"/>
          <w:u w:val="single"/>
        </w:rPr>
        <w:t xml:space="preserve">Therefore, </w:t>
      </w:r>
      <w:r w:rsidRPr="00355308">
        <w:rPr>
          <w:b/>
          <w:bCs/>
          <w:color w:val="000000" w:themeColor="text1"/>
          <w:highlight w:val="green"/>
          <w:u w:val="single"/>
        </w:rPr>
        <w:t>the need to protect the non-appropriative nature o</w:t>
      </w:r>
      <w:r w:rsidRPr="00355308">
        <w:rPr>
          <w:color w:val="000000" w:themeColor="text1"/>
          <w:u w:val="single"/>
        </w:rPr>
        <w:t xml:space="preserve">f outer </w:t>
      </w:r>
      <w:r w:rsidRPr="00355308">
        <w:rPr>
          <w:b/>
          <w:bCs/>
          <w:color w:val="000000" w:themeColor="text1"/>
          <w:highlight w:val="green"/>
          <w:u w:val="single"/>
        </w:rPr>
        <w:t>space emerges</w:t>
      </w:r>
      <w:r w:rsidRPr="00355308">
        <w:rPr>
          <w:color w:val="000000" w:themeColor="text1"/>
          <w:highlight w:val="green"/>
          <w:u w:val="single"/>
        </w:rPr>
        <w:t xml:space="preserve"> </w:t>
      </w:r>
      <w:r w:rsidRPr="00355308">
        <w:rPr>
          <w:color w:val="000000" w:themeColor="text1"/>
          <w:u w:val="single"/>
        </w:rPr>
        <w:t>in all its relevance.</w:t>
      </w:r>
    </w:p>
    <w:p w14:paraId="702AD6C4" w14:textId="77777777" w:rsidR="00C82DF7" w:rsidRPr="00355308" w:rsidRDefault="00C82DF7" w:rsidP="00C82DF7">
      <w:pPr>
        <w:rPr>
          <w:color w:val="000000" w:themeColor="text1"/>
          <w:sz w:val="14"/>
        </w:rPr>
      </w:pPr>
    </w:p>
    <w:p w14:paraId="367E1F81" w14:textId="77777777" w:rsidR="00C82DF7" w:rsidRDefault="00C82DF7" w:rsidP="00C82DF7">
      <w:pPr>
        <w:pStyle w:val="Heading2"/>
        <w:rPr>
          <w:rFonts w:cs="Calibri"/>
        </w:rPr>
      </w:pPr>
      <w:r w:rsidRPr="00355308">
        <w:rPr>
          <w:rFonts w:cs="Calibri"/>
        </w:rPr>
        <w:lastRenderedPageBreak/>
        <w:t>1AC—Advantages</w:t>
      </w:r>
    </w:p>
    <w:p w14:paraId="1F8B6CE9" w14:textId="77777777" w:rsidR="00C82DF7" w:rsidRPr="00EB7E98" w:rsidRDefault="00C82DF7" w:rsidP="00C82DF7"/>
    <w:p w14:paraId="42DDE057" w14:textId="77777777" w:rsidR="00C82DF7" w:rsidRDefault="00C82DF7" w:rsidP="00C82DF7">
      <w:pPr>
        <w:pStyle w:val="Heading3"/>
        <w:rPr>
          <w:rFonts w:cs="Calibri"/>
        </w:rPr>
      </w:pPr>
      <w:r>
        <w:rPr>
          <w:rFonts w:cs="Calibri"/>
        </w:rPr>
        <w:lastRenderedPageBreak/>
        <w:t>Advantage – Space War</w:t>
      </w:r>
    </w:p>
    <w:p w14:paraId="54F43E33" w14:textId="77777777" w:rsidR="00C82DF7" w:rsidRDefault="00C82DF7" w:rsidP="00C82DF7"/>
    <w:p w14:paraId="39030724" w14:textId="77777777" w:rsidR="00C82DF7" w:rsidRPr="00355308" w:rsidRDefault="00C82DF7" w:rsidP="00C82DF7"/>
    <w:p w14:paraId="4435B709" w14:textId="77777777" w:rsidR="00C82DF7" w:rsidRPr="00355308" w:rsidRDefault="00C82DF7" w:rsidP="00C82DF7">
      <w:pPr>
        <w:pStyle w:val="Heading4"/>
        <w:rPr>
          <w:rFonts w:cs="Calibri"/>
          <w:color w:val="000000" w:themeColor="text1"/>
        </w:rPr>
      </w:pPr>
      <w:r w:rsidRPr="00355308">
        <w:rPr>
          <w:rFonts w:cs="Calibri"/>
          <w:color w:val="000000" w:themeColor="text1"/>
        </w:rPr>
        <w:t>Current space treaties have zero authority and lack clarity—which creates ineffective regulations</w:t>
      </w:r>
    </w:p>
    <w:p w14:paraId="5BBBAEA2" w14:textId="77777777" w:rsidR="00C82DF7" w:rsidRPr="00355308" w:rsidRDefault="00C82DF7" w:rsidP="00C82DF7">
      <w:pPr>
        <w:rPr>
          <w:color w:val="000000" w:themeColor="text1"/>
        </w:rPr>
      </w:pPr>
      <w:r w:rsidRPr="00355308">
        <w:rPr>
          <w:rStyle w:val="Heading4Char"/>
          <w:rFonts w:cs="Calibri"/>
        </w:rPr>
        <w:t>MacWhorter 16</w:t>
      </w:r>
      <w:r w:rsidRPr="00355308">
        <w:rPr>
          <w:color w:val="000000" w:themeColor="text1"/>
        </w:rPr>
        <w:t xml:space="preserve"> – Kevin, J.D from William and Mary College and Contributor to the William &amp; Mary Environmental Law and Policy Review, “Sustainable Mining: Incentivizing Asteroid Mining in the Name of Environmentalism”, </w:t>
      </w:r>
      <w:r w:rsidRPr="00355308">
        <w:rPr>
          <w:i/>
          <w:color w:val="000000" w:themeColor="text1"/>
        </w:rPr>
        <w:t xml:space="preserve">William &amp; Mary Environmental Law and Policy Review, </w:t>
      </w:r>
      <w:r w:rsidRPr="00355308">
        <w:rPr>
          <w:color w:val="000000" w:themeColor="text1"/>
        </w:rPr>
        <w:t xml:space="preserve">2016, </w:t>
      </w:r>
      <w:hyperlink r:id="rId10" w:history="1">
        <w:r w:rsidRPr="00355308">
          <w:rPr>
            <w:color w:val="000000" w:themeColor="text1"/>
          </w:rPr>
          <w:t>https://scholarship.law.wm.edu/cgi/viewcontent.cgi?article=1653&amp;context=wmelpr</w:t>
        </w:r>
      </w:hyperlink>
    </w:p>
    <w:p w14:paraId="4A2758F0" w14:textId="77777777" w:rsidR="00C82DF7" w:rsidRDefault="00C82DF7" w:rsidP="00C82DF7">
      <w:pPr>
        <w:rPr>
          <w:color w:val="000000" w:themeColor="text1"/>
          <w:sz w:val="14"/>
        </w:rPr>
      </w:pPr>
      <w:r w:rsidRPr="00355308">
        <w:rPr>
          <w:color w:val="000000" w:themeColor="text1"/>
          <w:sz w:val="14"/>
        </w:rPr>
        <w:t xml:space="preserve">Although an academic debate at this </w:t>
      </w:r>
      <w:r w:rsidRPr="00355308">
        <w:rPr>
          <w:rStyle w:val="StyleUnderline"/>
        </w:rPr>
        <w:t xml:space="preserve">point, the </w:t>
      </w:r>
      <w:r w:rsidRPr="00355308">
        <w:rPr>
          <w:rStyle w:val="StyleUnderline"/>
          <w:highlight w:val="green"/>
        </w:rPr>
        <w:t xml:space="preserve">legal status of property in space is necessary </w:t>
      </w:r>
      <w:r w:rsidRPr="00355308">
        <w:rPr>
          <w:rStyle w:val="StyleUnderline"/>
        </w:rPr>
        <w:t xml:space="preserve">for any future exploration and exploitation of natural resources in space. Until then, private exploration is severely disincentivized. Further, the technology behind asteroid mining is fast becoming a reality.108 </w:t>
      </w:r>
      <w:r w:rsidRPr="00355308">
        <w:rPr>
          <w:rStyle w:val="StyleUnderline"/>
          <w:highlight w:val="green"/>
        </w:rPr>
        <w:t>The law must respond.</w:t>
      </w:r>
      <w:r w:rsidRPr="00355308">
        <w:rPr>
          <w:rStyle w:val="StyleUnderline"/>
        </w:rPr>
        <w:t xml:space="preserve"> In order to evaluate what the international community needs to accomplish to ensure future exploration, one</w:t>
      </w:r>
      <w:r w:rsidRPr="00355308">
        <w:rPr>
          <w:color w:val="000000" w:themeColor="text1"/>
          <w:sz w:val="14"/>
        </w:rPr>
        <w:t xml:space="preserve"> must explore the international agreements already in place that speak to the issue of property rights. To begin, the United Nations (UN) established the UN Office of </w:t>
      </w:r>
      <w:r w:rsidRPr="00355308">
        <w:rPr>
          <w:rStyle w:val="StyleUnderline"/>
        </w:rPr>
        <w:t xml:space="preserve">Outer Space Affairs (UNOOSA) in 1958 109 to promote international cooperation in space and promote its peaceful use.110 UNOOSA oversees the UN’s Committee on the Peaceful Uses of Outer Space (COPUOS) and implements its decisions.111 The UN founded COPUOS to avoid international rivalries in space.112 The OST, the Liability Convention,113 and the Moon Agreement114 are all within the jurisdiction of COPUOS. There are </w:t>
      </w:r>
      <w:r w:rsidRPr="00355308">
        <w:rPr>
          <w:rStyle w:val="StyleUnderline"/>
          <w:highlight w:val="green"/>
        </w:rPr>
        <w:t>five</w:t>
      </w:r>
      <w:r w:rsidRPr="00355308">
        <w:rPr>
          <w:rStyle w:val="StyleUnderline"/>
        </w:rPr>
        <w:t xml:space="preserve"> international </w:t>
      </w:r>
      <w:r w:rsidRPr="00355308">
        <w:rPr>
          <w:rStyle w:val="StyleUnderline"/>
          <w:highlight w:val="green"/>
        </w:rPr>
        <w:t>agreements that lay a framework</w:t>
      </w:r>
      <w:r w:rsidRPr="00355308">
        <w:rPr>
          <w:rStyle w:val="StyleUnderline"/>
        </w:rPr>
        <w:t xml:space="preserve"> of space law and, more importantly, ownership of objects and celestial bodies in space: • The Treaty on Principles Governing the Activities of Space, Including the Moon and Other Celestial Bodies (</w:t>
      </w:r>
      <w:r w:rsidRPr="00355308">
        <w:rPr>
          <w:rStyle w:val="StyleUnderline"/>
          <w:highlight w:val="green"/>
        </w:rPr>
        <w:t>OST</w:t>
      </w:r>
      <w:r w:rsidRPr="00355308">
        <w:rPr>
          <w:rStyle w:val="StyleUnderline"/>
        </w:rPr>
        <w:t>); 115 • The Agreement on the Rescue of Astronauts, the Return of Astronauts and the Return of Space Objects Launched into Outer Space(ARRA); 116 • The Convention on International Liability for Damage Caused by Space Objects (Liability Convention); 117 • TheConvention on RegistrationofObjectsLaunched</w:t>
      </w:r>
      <w:r w:rsidRPr="00355308">
        <w:rPr>
          <w:color w:val="000000" w:themeColor="text1"/>
          <w:sz w:val="14"/>
        </w:rPr>
        <w:t xml:space="preserve"> intoOuterSpace </w:t>
      </w:r>
      <w:r w:rsidRPr="00355308">
        <w:rPr>
          <w:color w:val="000000" w:themeColor="text1"/>
          <w:u w:val="single"/>
        </w:rPr>
        <w:t>(</w:t>
      </w:r>
      <w:r w:rsidRPr="00355308">
        <w:rPr>
          <w:rStyle w:val="Style13ptBold"/>
          <w:color w:val="000000" w:themeColor="text1"/>
          <w:sz w:val="14"/>
        </w:rPr>
        <w:t>Registration Convention</w:t>
      </w:r>
      <w:r w:rsidRPr="00355308">
        <w:rPr>
          <w:color w:val="000000" w:themeColor="text1"/>
          <w:sz w:val="14"/>
        </w:rPr>
        <w:t>); 118 and • The Agreement Governing the Activities of States on the Moon and Other Celestial Bodies (</w:t>
      </w:r>
      <w:r w:rsidRPr="00355308">
        <w:rPr>
          <w:rStyle w:val="Style13ptBold"/>
          <w:color w:val="000000" w:themeColor="text1"/>
          <w:sz w:val="14"/>
        </w:rPr>
        <w:t>Moon Treaty</w:t>
      </w:r>
      <w:r w:rsidRPr="00355308">
        <w:rPr>
          <w:color w:val="000000" w:themeColor="text1"/>
          <w:sz w:val="14"/>
        </w:rPr>
        <w:t>). 119 As with a</w:t>
      </w:r>
      <w:r w:rsidRPr="00355308">
        <w:rPr>
          <w:color w:val="000000" w:themeColor="text1"/>
          <w:sz w:val="14"/>
        </w:rPr>
        <w:lastRenderedPageBreak/>
        <w:t xml:space="preserve">ll international law, </w:t>
      </w:r>
      <w:r w:rsidRPr="00355308">
        <w:rPr>
          <w:rStyle w:val="StyleUnderline"/>
          <w:color w:val="000000" w:themeColor="text1"/>
          <w:highlight w:val="green"/>
        </w:rPr>
        <w:t xml:space="preserve">however, the </w:t>
      </w:r>
      <w:r w:rsidRPr="00355308">
        <w:rPr>
          <w:rStyle w:val="StyleUnderline"/>
          <w:color w:val="000000" w:themeColor="text1"/>
        </w:rPr>
        <w:t xml:space="preserve">actual </w:t>
      </w:r>
      <w:r w:rsidRPr="00355308">
        <w:rPr>
          <w:rStyle w:val="StyleUnderline"/>
          <w:color w:val="000000" w:themeColor="text1"/>
          <w:highlight w:val="green"/>
        </w:rPr>
        <w:t>authority</w:t>
      </w:r>
      <w:r w:rsidRPr="00355308">
        <w:rPr>
          <w:rStyle w:val="StyleUnderline"/>
          <w:color w:val="000000" w:themeColor="text1"/>
        </w:rPr>
        <w:t xml:space="preserve"> of these </w:t>
      </w:r>
      <w:r w:rsidRPr="00355308">
        <w:rPr>
          <w:rStyle w:val="StyleUnderline"/>
          <w:color w:val="000000" w:themeColor="text1"/>
          <w:highlight w:val="green"/>
        </w:rPr>
        <w:t xml:space="preserve">treaties is debatable, because countries </w:t>
      </w:r>
      <w:r w:rsidRPr="00355308">
        <w:rPr>
          <w:rStyle w:val="StyleUnderline"/>
          <w:color w:val="000000" w:themeColor="text1"/>
        </w:rPr>
        <w:t xml:space="preserve">often ignore their precepts or </w:t>
      </w:r>
      <w:r w:rsidRPr="00355308">
        <w:rPr>
          <w:rStyle w:val="StyleUnderline"/>
          <w:color w:val="000000" w:themeColor="text1"/>
          <w:highlight w:val="green"/>
        </w:rPr>
        <w:t xml:space="preserve">disagree on </w:t>
      </w:r>
      <w:r w:rsidRPr="00355308">
        <w:rPr>
          <w:rStyle w:val="StyleUnderline"/>
          <w:color w:val="000000" w:themeColor="text1"/>
        </w:rPr>
        <w:t xml:space="preserve">the </w:t>
      </w:r>
      <w:r w:rsidRPr="00355308">
        <w:rPr>
          <w:rStyle w:val="StyleUnderline"/>
          <w:color w:val="000000" w:themeColor="text1"/>
          <w:highlight w:val="green"/>
        </w:rPr>
        <w:t xml:space="preserve">meaning of </w:t>
      </w:r>
      <w:r w:rsidRPr="00355308">
        <w:rPr>
          <w:rStyle w:val="StyleUnderline"/>
          <w:color w:val="000000" w:themeColor="text1"/>
        </w:rPr>
        <w:t xml:space="preserve">their </w:t>
      </w:r>
      <w:r w:rsidRPr="00355308">
        <w:rPr>
          <w:rStyle w:val="StyleUnderline"/>
          <w:color w:val="000000" w:themeColor="text1"/>
          <w:highlight w:val="green"/>
        </w:rPr>
        <w:t>substance</w:t>
      </w:r>
      <w:r w:rsidRPr="00355308">
        <w:rPr>
          <w:color w:val="000000" w:themeColor="text1"/>
          <w:sz w:val="14"/>
        </w:rPr>
        <w:t xml:space="preserve">.120 </w:t>
      </w:r>
      <w:r w:rsidRPr="00355308">
        <w:rPr>
          <w:rStyle w:val="Style13ptBold"/>
          <w:color w:val="000000" w:themeColor="text1"/>
          <w:sz w:val="14"/>
        </w:rPr>
        <w:t xml:space="preserve">International custom, </w:t>
      </w:r>
      <w:r w:rsidRPr="00355308">
        <w:rPr>
          <w:color w:val="000000" w:themeColor="text1"/>
          <w:u w:val="single"/>
        </w:rPr>
        <w:t>therefore</w:t>
      </w:r>
      <w:r w:rsidRPr="00355308">
        <w:rPr>
          <w:rStyle w:val="Style13ptBold"/>
          <w:color w:val="000000" w:themeColor="text1"/>
          <w:sz w:val="14"/>
        </w:rPr>
        <w:t>, is the major indication of what international law exactly</w:t>
      </w:r>
      <w:r w:rsidRPr="00355308">
        <w:rPr>
          <w:color w:val="000000" w:themeColor="text1"/>
          <w:sz w:val="14"/>
        </w:rPr>
        <w:t xml:space="preserve"> is.121 The Law of the Sea is an instructive analogy on that point, and as Lyall and Larsen explain, </w:t>
      </w:r>
      <w:r w:rsidRPr="00355308">
        <w:rPr>
          <w:rStyle w:val="Style13ptBold"/>
          <w:color w:val="000000" w:themeColor="text1"/>
          <w:sz w:val="22"/>
        </w:rPr>
        <w:t>The practice need not be wholly uniform, but must be undertaken in the belief it is binding and required by law as opposed to being merely convenient or mutually beneficial</w:t>
      </w:r>
      <w:r w:rsidRPr="00355308">
        <w:rPr>
          <w:rStyle w:val="Style13ptBold"/>
          <w:color w:val="000000" w:themeColor="text1"/>
          <w:sz w:val="16"/>
        </w:rPr>
        <w:t xml:space="preserve">. </w:t>
      </w:r>
      <w:r w:rsidRPr="00355308">
        <w:rPr>
          <w:color w:val="000000" w:themeColor="text1"/>
          <w:sz w:val="14"/>
        </w:rPr>
        <w:t xml:space="preserve">122 </w:t>
      </w:r>
      <w:r w:rsidRPr="00355308">
        <w:rPr>
          <w:color w:val="000000" w:themeColor="text1"/>
          <w:sz w:val="14"/>
        </w:rPr>
        <w:lastRenderedPageBreak/>
        <w:t xml:space="preserve">Further, </w:t>
      </w:r>
      <w:r w:rsidRPr="00355308">
        <w:rPr>
          <w:rStyle w:val="StyleUnderline"/>
          <w:color w:val="000000" w:themeColor="text1"/>
          <w:highlight w:val="green"/>
        </w:rPr>
        <w:t>international law</w:t>
      </w:r>
      <w:r w:rsidRPr="00355308">
        <w:rPr>
          <w:rStyle w:val="StyleUnderline"/>
          <w:color w:val="000000" w:themeColor="text1"/>
        </w:rPr>
        <w:t xml:space="preserve"> in general </w:t>
      </w:r>
      <w:r w:rsidRPr="00355308">
        <w:rPr>
          <w:rStyle w:val="StyleUnderline"/>
          <w:color w:val="000000" w:themeColor="text1"/>
          <w:highlight w:val="green"/>
        </w:rPr>
        <w:t xml:space="preserve">was conceived to deal with relations between States, not </w:t>
      </w:r>
      <w:r w:rsidRPr="00355308">
        <w:rPr>
          <w:rStyle w:val="StyleUnderline"/>
          <w:color w:val="000000" w:themeColor="text1"/>
        </w:rPr>
        <w:t xml:space="preserve">to deal </w:t>
      </w:r>
      <w:r w:rsidRPr="00355308">
        <w:rPr>
          <w:rStyle w:val="StyleUnderline"/>
          <w:color w:val="000000" w:themeColor="text1"/>
          <w:highlight w:val="green"/>
        </w:rPr>
        <w:t xml:space="preserve">with private </w:t>
      </w:r>
      <w:r w:rsidRPr="00355308">
        <w:rPr>
          <w:rStyle w:val="StyleUnderline"/>
          <w:color w:val="000000" w:themeColor="text1"/>
        </w:rPr>
        <w:t xml:space="preserve">claims of </w:t>
      </w:r>
      <w:r w:rsidRPr="00355308">
        <w:rPr>
          <w:rStyle w:val="StyleUnderline"/>
          <w:color w:val="000000" w:themeColor="text1"/>
          <w:highlight w:val="green"/>
        </w:rPr>
        <w:t>property.</w:t>
      </w:r>
      <w:r w:rsidRPr="00355308">
        <w:rPr>
          <w:rStyle w:val="StyleUnderline"/>
          <w:color w:val="000000" w:themeColor="text1"/>
        </w:rPr>
        <w:t xml:space="preserve"> </w:t>
      </w:r>
      <w:r w:rsidRPr="00355308">
        <w:rPr>
          <w:color w:val="000000" w:themeColor="text1"/>
          <w:sz w:val="14"/>
        </w:rPr>
        <w:t>123 International.</w:t>
      </w:r>
    </w:p>
    <w:p w14:paraId="628BD217" w14:textId="77777777" w:rsidR="00C82DF7" w:rsidRPr="00355308" w:rsidRDefault="00C82DF7" w:rsidP="00C82DF7">
      <w:pPr>
        <w:rPr>
          <w:color w:val="000000" w:themeColor="text1"/>
          <w:sz w:val="14"/>
        </w:rPr>
      </w:pPr>
    </w:p>
    <w:p w14:paraId="2907B391" w14:textId="77777777" w:rsidR="00C82DF7" w:rsidRPr="00355308" w:rsidRDefault="00C82DF7" w:rsidP="00C82DF7">
      <w:pPr>
        <w:pStyle w:val="Heading4"/>
        <w:rPr>
          <w:rFonts w:cs="Calibri"/>
          <w:color w:val="000000" w:themeColor="text1"/>
        </w:rPr>
      </w:pPr>
      <w:r w:rsidRPr="00355308">
        <w:rPr>
          <w:rFonts w:cs="Calibri"/>
          <w:color w:val="000000" w:themeColor="text1"/>
        </w:rPr>
        <w:t xml:space="preserve">Disputes and misperceptions create </w:t>
      </w:r>
      <w:r w:rsidRPr="00355308">
        <w:rPr>
          <w:rFonts w:cs="Calibri"/>
          <w:color w:val="000000" w:themeColor="text1"/>
          <w:u w:val="single"/>
        </w:rPr>
        <w:t>cascading effects</w:t>
      </w:r>
      <w:r w:rsidRPr="00355308">
        <w:rPr>
          <w:rFonts w:cs="Calibri"/>
          <w:color w:val="000000" w:themeColor="text1"/>
        </w:rPr>
        <w:t xml:space="preserve"> towards </w:t>
      </w:r>
      <w:r w:rsidRPr="00355308">
        <w:rPr>
          <w:rFonts w:cs="Calibri"/>
          <w:color w:val="000000" w:themeColor="text1"/>
          <w:u w:val="single"/>
        </w:rPr>
        <w:t>space weaponization</w:t>
      </w:r>
      <w:r w:rsidRPr="00355308">
        <w:rPr>
          <w:rFonts w:cs="Calibri"/>
          <w:color w:val="000000" w:themeColor="text1"/>
        </w:rPr>
        <w:t xml:space="preserve"> and </w:t>
      </w:r>
      <w:r w:rsidRPr="00355308">
        <w:rPr>
          <w:rFonts w:cs="Calibri"/>
          <w:color w:val="000000" w:themeColor="text1"/>
          <w:u w:val="single"/>
        </w:rPr>
        <w:t>an arms race</w:t>
      </w:r>
      <w:r w:rsidRPr="00355308">
        <w:rPr>
          <w:rFonts w:cs="Calibri"/>
          <w:color w:val="000000" w:themeColor="text1"/>
        </w:rPr>
        <w:t>—an international framework solves BUT unilateral action causes escalating space wars</w:t>
      </w:r>
    </w:p>
    <w:p w14:paraId="27809B24" w14:textId="77777777" w:rsidR="00C82DF7" w:rsidRPr="00355308" w:rsidRDefault="00C82DF7" w:rsidP="00C82DF7">
      <w:pPr>
        <w:rPr>
          <w:color w:val="000000" w:themeColor="text1"/>
          <w:sz w:val="16"/>
          <w:szCs w:val="16"/>
        </w:rPr>
      </w:pPr>
      <w:r w:rsidRPr="00355308">
        <w:rPr>
          <w:rStyle w:val="Heading4Char"/>
          <w:rFonts w:cs="Calibri"/>
          <w:color w:val="000000" w:themeColor="text1"/>
        </w:rPr>
        <w:t>Mallick &amp; Rajagopalan 19</w:t>
      </w:r>
      <w:r w:rsidRPr="00355308">
        <w:rPr>
          <w:rStyle w:val="Heading5Char"/>
          <w:color w:val="000000" w:themeColor="text1"/>
        </w:rPr>
        <w:t xml:space="preserve"> - </w:t>
      </w:r>
      <w:r w:rsidRPr="00355308">
        <w:rPr>
          <w:color w:val="000000" w:themeColor="text1"/>
          <w:sz w:val="16"/>
          <w:szCs w:val="16"/>
        </w:rPr>
        <w:t xml:space="preserve">Law Researcher at the High Court of Delhi from 2016 to 2018 and is currently pursuing LL.M in International Law at The Fletcher School of Law and Diplomacy, USA, **Distinguished Fellow and Head of the Nuclear and Space Policy Initiative at Observer Research Foundation. She is also the Technical Adviser to the UN Group of Governmental Experts (GGE) on Prevention of Arms Race in Outer Space (PAROS). (Rajeswari Pillai Rajagopalan, Senjuti Mallick, “If Space is ‘the Province of Mankind’, Who Owns its Resources? The Potential of Space Mining and its Legal Implications”, ORF Occasional Paper No. 182, January 2019, Observer Research Foundation., </w:t>
      </w:r>
      <w:hyperlink r:id="rId11" w:history="1">
        <w:r w:rsidRPr="00355308">
          <w:rPr>
            <w:color w:val="000000" w:themeColor="text1"/>
            <w:sz w:val="16"/>
            <w:szCs w:val="16"/>
          </w:rPr>
          <w:t>https://www.orfonline.org/research/if-space-is-the-province-of-mankind-who-owns-its-resources-47561/</w:t>
        </w:r>
      </w:hyperlink>
      <w:r w:rsidRPr="00355308">
        <w:rPr>
          <w:color w:val="000000" w:themeColor="text1"/>
          <w:sz w:val="16"/>
          <w:szCs w:val="16"/>
        </w:rPr>
        <w:t>) NAR</w:t>
      </w:r>
    </w:p>
    <w:p w14:paraId="0BCC8946" w14:textId="77777777" w:rsidR="00C82DF7" w:rsidRPr="00F055D4" w:rsidRDefault="00C82DF7" w:rsidP="00C82DF7">
      <w:pPr>
        <w:rPr>
          <w:rStyle w:val="Emphasis"/>
        </w:rPr>
      </w:pPr>
      <w:r w:rsidRPr="004E2FA4">
        <w:rPr>
          <w:sz w:val="16"/>
          <w:szCs w:val="16"/>
        </w:rPr>
        <w:t>The first concern is establishing clear regulations regarding asteroid mining. With an intent to establish clear regulations with respect to asteroid mining and to legalise material extraction from the moon and other celestial bodies by private companies in the US, the US government legalised space mining in 2015 by introducing the US Commercial Space Launch Competitiveness Act, 2015.[xxvii] This move was heartily welcomed by the private companies as it provided legitimacy to their planned activities. Subsequently in 2017, Luxembourg followed suit.[xxviii] While the US has been a spacefaring nation for many decades now, Luxembourg aspires to become a global leader in the nascent race to mine resources in outer space. In the 1980s the tiny European nation arose out of almost nowhere to become a leader in the satellite communications industry; today it is looking to the skies again, hoping to be the Silicon Valley of asteroid mining.[xxix] In the backdrop of a thriving steel industry that faced trade recession during the oil crisis of 1973, Luxembourg is trying to capitalise on the potential of space mining. As Prime Minister Xavier Bettel put it, “We realized it wouldn't be forever, the steel, so we decided to do other things.”[xxx] Similarly, looking beyond oil, the UAE is framing its policy approaches to make advances in two key areas: human space exploration, and commercial activities of resource extraction through mining.[xxxi] The two formal pieces of legislation (passed by the US and Luxembourg) provide an answer to the complex question of ownership in outer space; the two-word answer appears to be, “finders, keepers”. The US Commercial Space Launch Competitiveness Act, 2015 states: “A US citizen engaged in commercial recovery of an asteroid resource or a space resource shall be entitled to any asteroid resource or space resource obtained.”[xxxii] This legislation gives US space firms the right to own, keep, use, and sell the spoils of the cosmos as they deem fit. Luxembourg’s legislation is fairly analogous to the US Act, giving mining companies the right to keep their plunder. However, unlike the US law, Luxembourg’s does not require a company’s major stakeholders to be based in the country to enjoy its safeguards; the only requirement is for that company to have an office in the country.[xxxiii] In 2017, Japan entered into a five-year agreement with Luxembourg for mining operations in celestial bodies. Japan today appears a step closer to realising its objective of asteroid mining with two Japanese rovers, Minerva II-1, of JAXA landing on the surface of the asteroid named Ryugu in September 2018.[xxxiv] Earlier, Portugal and the UAE signed similar cooperation agreements with Luxembourg.[xxxv] Meanwhile, a few other countries—which have been critical of the US and Luxembourg, at the forefront of the space mining efforts—have also decided to join the field. The increasingly competitive and contested nature of outer space activities is spurring major spacefaring nations to push the boundaries in their space exploration</w:t>
      </w:r>
      <w:r w:rsidRPr="00355308">
        <w:rPr>
          <w:color w:val="000000" w:themeColor="text1"/>
          <w:highlight w:val="green"/>
          <w:u w:val="single"/>
        </w:rPr>
        <w:t>.</w:t>
      </w:r>
      <w:r w:rsidRPr="00355308">
        <w:rPr>
          <w:color w:val="000000" w:themeColor="text1"/>
          <w:u w:val="single"/>
        </w:rPr>
        <w:t xml:space="preserve"> </w:t>
      </w:r>
      <w:r w:rsidRPr="00355308">
        <w:rPr>
          <w:rStyle w:val="StyleUnderline"/>
          <w:highlight w:val="green"/>
        </w:rPr>
        <w:t>Asteroid mining could</w:t>
      </w:r>
      <w:r w:rsidRPr="00355308">
        <w:rPr>
          <w:rStyle w:val="StyleUnderline"/>
        </w:rPr>
        <w:t xml:space="preserve"> possibly </w:t>
      </w:r>
      <w:r w:rsidRPr="00355308">
        <w:rPr>
          <w:rStyle w:val="StyleUnderline"/>
          <w:highlight w:val="green"/>
        </w:rPr>
        <w:t>become</w:t>
      </w:r>
      <w:r w:rsidRPr="00355308">
        <w:rPr>
          <w:rStyle w:val="StyleUnderline"/>
        </w:rPr>
        <w:t xml:space="preserve"> the next </w:t>
      </w:r>
      <w:r w:rsidRPr="00355308">
        <w:rPr>
          <w:rStyle w:val="StyleUnderline"/>
          <w:highlight w:val="green"/>
        </w:rPr>
        <w:t>big</w:t>
      </w:r>
      <w:r w:rsidRPr="00355308">
        <w:rPr>
          <w:rStyle w:val="StyleUnderline"/>
        </w:rPr>
        <w:t xml:space="preserve"> thing </w:t>
      </w:r>
      <w:r w:rsidRPr="00355308">
        <w:rPr>
          <w:rStyle w:val="StyleUnderline"/>
          <w:highlight w:val="green"/>
        </w:rPr>
        <w:t>and is already</w:t>
      </w:r>
      <w:r w:rsidRPr="00355308">
        <w:rPr>
          <w:rStyle w:val="StyleUnderline"/>
        </w:rPr>
        <w:t xml:space="preserve"> seeing </w:t>
      </w:r>
      <w:r w:rsidRPr="00355308">
        <w:rPr>
          <w:rStyle w:val="StyleUnderline"/>
          <w:highlight w:val="green"/>
        </w:rPr>
        <w:t>a race among</w:t>
      </w:r>
      <w:r w:rsidRPr="00355308">
        <w:rPr>
          <w:rStyle w:val="StyleUnderline"/>
        </w:rPr>
        <w:t xml:space="preserve"> the </w:t>
      </w:r>
      <w:r w:rsidRPr="00355308">
        <w:rPr>
          <w:rStyle w:val="StyleUnderline"/>
          <w:highlight w:val="green"/>
        </w:rPr>
        <w:t>space powers</w:t>
      </w:r>
      <w:r w:rsidRPr="00355308">
        <w:rPr>
          <w:rStyle w:val="StyleUnderline"/>
        </w:rPr>
        <w:t>.</w:t>
      </w:r>
      <w:r w:rsidRPr="00355308">
        <w:rPr>
          <w:color w:val="000000" w:themeColor="text1"/>
          <w:sz w:val="16"/>
        </w:rPr>
        <w:t xml:space="preserve"> The US and Luxembourg are at the forefront in space resource extraction in terms of the policy frameworks and funding.[xxxvi] Even as the US has </w:t>
      </w:r>
      <w:r w:rsidRPr="004E2FA4">
        <w:rPr>
          <w:sz w:val="16"/>
          <w:szCs w:val="16"/>
        </w:rPr>
        <w:t>clarified that the US Space Act 2015 is being misunderstood and that there is no change in the US policy towards national appropriation of space, the reality is that it has already spurred a major debate.[xxxvii] China and Russia are among those countries that are following on the path of the US and Luxembourg in undertaking mining missions in space. According to media reports, Ye Peijian, chief commander and designer of China’s lunar exploration programme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rationalise the huge cost and risks involved in these activities as their economic value could run into the trillions of US dollars. Therefore, extraction, mining and transporting them back to Earth through robotic equipment will be a significant activity. Chinese scientists are working on missions to “bring back a whole asteroid weighing several hundred tonnes, which could turn asteroids with a potential threat to Earth into usable resources.”[xxxix] Ye was also quoted as saying that China has plans of “using an asteroid as the base for a permanent space station.”[xl] Helium mining on the moon is also part of China’s goals.[xli] Russia, for its part, is also resp</w:t>
      </w:r>
      <w:r w:rsidRPr="004E2FA4">
        <w:rPr>
          <w:sz w:val="16"/>
          <w:szCs w:val="16"/>
        </w:rPr>
        <w:lastRenderedPageBreak/>
        <w:t>onding to the space-mining developments of the last decade. For one, it plans to have a permanent lunar base somewhere between 2015 and 2020 for possible extraction of Helium.[xlii] Even as Russia’s official position on asteroid mining is that it is forbidden under the 1967 OST—which states that space is the “province of mankind”</w:t>
      </w:r>
      <w:r w:rsidRPr="00355308">
        <w:rPr>
          <w:color w:val="000000" w:themeColor="text1"/>
          <w:sz w:val="16"/>
        </w:rPr>
        <w:t>—</w:t>
      </w:r>
      <w:r w:rsidRPr="00355308">
        <w:rPr>
          <w:rStyle w:val="StyleUnderline"/>
          <w:highlight w:val="green"/>
        </w:rPr>
        <w:t xml:space="preserve">the </w:t>
      </w:r>
      <w:r w:rsidRPr="00355308">
        <w:rPr>
          <w:rStyle w:val="StyleUnderline"/>
          <w:highlight w:val="green"/>
        </w:rPr>
        <w:lastRenderedPageBreak/>
        <w:t>Russian industry</w:t>
      </w:r>
      <w:r w:rsidRPr="00355308">
        <w:t xml:space="preserve"> players are of the view that they </w:t>
      </w:r>
      <w:r w:rsidRPr="00355308">
        <w:rPr>
          <w:rStyle w:val="StyleUnderline"/>
          <w:highlight w:val="green"/>
        </w:rPr>
        <w:t>must follow the lead</w:t>
      </w:r>
      <w:r w:rsidRPr="00355308">
        <w:t xml:space="preserve"> taken by the US </w:t>
      </w:r>
      <w:r w:rsidRPr="00355308">
        <w:rPr>
          <w:color w:val="000000" w:themeColor="text1"/>
          <w:sz w:val="16"/>
        </w:rPr>
        <w:t>and Luxembourg.[xliii] In early 2018, the director of the Scientific-Educational Center for Innovative Mining Technologies of the Moscow-based National University of Science and Technology MISIS (NUST MISIS), Pavel Ananyev, spoke about the Russian ambitions and proposed activities including space drilling rigs, water extraction on the Moon and 3D printers at space stations.[xliv] Russia’s private space companies including Dauria Aerospace, one of the first Russian private space companies, also hold the opinion that they must go forward in the same direction and call for a larger space to private sector to engage in extracting space resources.[xlv</w:t>
      </w:r>
      <w:r w:rsidRPr="00355308">
        <w:rPr>
          <w:color w:val="000000" w:themeColor="text1"/>
          <w:u w:val="single"/>
        </w:rPr>
        <w:t xml:space="preserve">] </w:t>
      </w:r>
      <w:r w:rsidRPr="00355308">
        <w:rPr>
          <w:rStyle w:val="Style13ptBold"/>
          <w:color w:val="000000" w:themeColor="text1"/>
          <w:sz w:val="22"/>
        </w:rPr>
        <w:t>Moscow may not have yet actively pursued space mining and resource extraction, but it is likely to pick up pace in the coming years alongside global efforts</w:t>
      </w:r>
      <w:r w:rsidRPr="00355308">
        <w:rPr>
          <w:rStyle w:val="StyleUnderline"/>
        </w:rPr>
        <w:t xml:space="preserve">. </w:t>
      </w:r>
      <w:r w:rsidRPr="00355308">
        <w:rPr>
          <w:rStyle w:val="StyleUnderline"/>
          <w:highlight w:val="green"/>
        </w:rPr>
        <w:t>Moscow</w:t>
      </w:r>
      <w:r w:rsidRPr="00355308">
        <w:rPr>
          <w:rStyle w:val="StyleUnderline"/>
        </w:rPr>
        <w:t xml:space="preserve"> clearly </w:t>
      </w:r>
      <w:r w:rsidRPr="00355308">
        <w:rPr>
          <w:rStyle w:val="StyleUnderline"/>
          <w:highlight w:val="green"/>
        </w:rPr>
        <w:t>has a capacity gap in terms of funding</w:t>
      </w:r>
      <w:r w:rsidRPr="00355308">
        <w:rPr>
          <w:rStyle w:val="StyleUnderline"/>
        </w:rPr>
        <w:t xml:space="preserve"> because</w:t>
      </w:r>
      <w:r w:rsidRPr="00355308">
        <w:rPr>
          <w:color w:val="000000" w:themeColor="text1"/>
          <w:sz w:val="16"/>
        </w:rPr>
        <w:t xml:space="preserve"> </w:t>
      </w:r>
      <w:r w:rsidRPr="00F055D4">
        <w:rPr>
          <w:rStyle w:val="Emphasis"/>
        </w:rPr>
        <w:t>its earlier plans to have a permanent base in the Moon by 2015 is yet to happe</w:t>
      </w:r>
      <w:r w:rsidRPr="00355308">
        <w:rPr>
          <w:color w:val="000000" w:themeColor="text1"/>
          <w:sz w:val="16"/>
        </w:rPr>
        <w:t>n</w:t>
      </w:r>
      <w:r w:rsidRPr="00F055D4">
        <w:rPr>
          <w:rStyle w:val="Emphasis"/>
        </w:rPr>
        <w:t xml:space="preserve">. India, too, has ambitions in extraterrestrial resource extraction. In fact, a year after the US legislation, Prabhat Ranjan, executive director of Technology Information, Forecasting and Assessment Council (TIFAC), a policy organisation within the Department of Science and Technology, made a case for India to push ahead with lunar and </w:t>
      </w:r>
      <w:r w:rsidRPr="00F055D4">
        <w:rPr>
          <w:rStyle w:val="Emphasis"/>
        </w:rPr>
        <w:lastRenderedPageBreak/>
        <w:t>asteroid mining</w:t>
      </w:r>
      <w:r w:rsidRPr="00355308">
        <w:rPr>
          <w:color w:val="000000" w:themeColor="text1"/>
          <w:sz w:val="16"/>
        </w:rPr>
        <w:t>. He said, “Moon is already being seen as a mineral wealth and further one can go up to the asteroids and start exploiting this. This can be a big game changer and if India doesn’t do this, we will lag behind.”[xlvi] More recently, Dr. K Sivan, Chairman of the country’s civil space organisation, Indian Space Research Organisation (ISRO), talked about ISRO’s plans for helium-3 extraction and said</w:t>
      </w:r>
      <w:r w:rsidRPr="00F055D4">
        <w:rPr>
          <w:rStyle w:val="Emphasis"/>
        </w:rPr>
        <w:t>, “t</w:t>
      </w:r>
      <w:r w:rsidRPr="00F055D4">
        <w:rPr>
          <w:rStyle w:val="Emphasis"/>
          <w:highlight w:val="green"/>
        </w:rPr>
        <w:t>he countries which have the capacity to bring that source</w:t>
      </w:r>
      <w:r w:rsidRPr="00F055D4">
        <w:rPr>
          <w:rStyle w:val="Emphasis"/>
        </w:rPr>
        <w:t xml:space="preserve"> from the moon to Earth </w:t>
      </w:r>
      <w:r w:rsidRPr="00F055D4">
        <w:rPr>
          <w:rStyle w:val="Emphasis"/>
          <w:highlight w:val="green"/>
        </w:rPr>
        <w:t>will dictate the process.</w:t>
      </w:r>
      <w:r w:rsidRPr="00F055D4">
        <w:rPr>
          <w:rStyle w:val="Emphasis"/>
        </w:rPr>
        <w:t xml:space="preserve"> </w:t>
      </w:r>
      <w:r w:rsidRPr="00F055D4">
        <w:rPr>
          <w:rStyle w:val="Emphasis"/>
          <w:highlight w:val="green"/>
        </w:rPr>
        <w:t>I</w:t>
      </w:r>
      <w:r w:rsidRPr="00F055D4">
        <w:rPr>
          <w:rStyle w:val="Emphasis"/>
        </w:rPr>
        <w:t xml:space="preserve"> don’t </w:t>
      </w:r>
      <w:r w:rsidRPr="00F055D4">
        <w:rPr>
          <w:rStyle w:val="Emphasis"/>
          <w:highlight w:val="green"/>
        </w:rPr>
        <w:t>want to b</w:t>
      </w:r>
      <w:r w:rsidRPr="00F055D4">
        <w:rPr>
          <w:rStyle w:val="Emphasis"/>
        </w:rPr>
        <w:t xml:space="preserve">e just a part of them, I want to </w:t>
      </w:r>
      <w:r w:rsidRPr="00F055D4">
        <w:rPr>
          <w:rStyle w:val="Emphasis"/>
          <w:highlight w:val="green"/>
        </w:rPr>
        <w:t>lead them.”[</w:t>
      </w:r>
      <w:r w:rsidRPr="00355308">
        <w:rPr>
          <w:color w:val="000000" w:themeColor="text1"/>
          <w:sz w:val="16"/>
        </w:rPr>
        <w:t xml:space="preserve">xlvii] </w:t>
      </w:r>
      <w:r w:rsidRPr="00F055D4">
        <w:rPr>
          <w:rStyle w:val="Emphasis"/>
        </w:rPr>
        <w:t xml:space="preserve">However, </w:t>
      </w:r>
      <w:r w:rsidRPr="00F055D4">
        <w:rPr>
          <w:rStyle w:val="Emphasis"/>
          <w:highlight w:val="green"/>
        </w:rPr>
        <w:t>gaining proficiency</w:t>
      </w:r>
      <w:r w:rsidRPr="00F055D4">
        <w:rPr>
          <w:rStyle w:val="Emphasis"/>
        </w:rPr>
        <w:t xml:space="preserve"> </w:t>
      </w:r>
      <w:r w:rsidRPr="00F055D4">
        <w:rPr>
          <w:rStyle w:val="Emphasis"/>
          <w:highlight w:val="green"/>
        </w:rPr>
        <w:t>in such missions is not easy</w:t>
      </w:r>
      <w:r w:rsidRPr="00F055D4">
        <w:rPr>
          <w:rStyle w:val="Emphasis"/>
        </w:rPr>
        <w:t xml:space="preserve"> – the NASA and ESA (the European Space Agency) have been discussing these possibilities for a longer time, albeit quietly. The ISRO Chairman’s response was characterised by an Indian commentator as “aspirational” and “emotional”, clearly conceding that the country’s technological wherewithal is yet to be adequate.[xlviii] Importantly, it </w:t>
      </w:r>
      <w:r w:rsidRPr="00355308">
        <w:rPr>
          <w:rStyle w:val="Style13ptBold"/>
          <w:color w:val="000000" w:themeColor="text1"/>
          <w:sz w:val="22"/>
        </w:rPr>
        <w:t xml:space="preserve">is </w:t>
      </w:r>
      <w:r w:rsidRPr="00355308">
        <w:rPr>
          <w:rStyle w:val="StyleUnderline"/>
          <w:bCs/>
          <w:color w:val="000000" w:themeColor="text1"/>
        </w:rPr>
        <w:t>not clear</w:t>
      </w:r>
      <w:r w:rsidRPr="00355308">
        <w:rPr>
          <w:rStyle w:val="Style13ptBold"/>
          <w:color w:val="000000" w:themeColor="text1"/>
          <w:sz w:val="22"/>
        </w:rPr>
        <w:t xml:space="preserve"> how the legal and regulatory aspects of space mining operations are being dealt with</w:t>
      </w:r>
      <w:r w:rsidRPr="00355308">
        <w:rPr>
          <w:color w:val="000000" w:themeColor="text1"/>
          <w:sz w:val="16"/>
          <w:u w:val="single"/>
        </w:rPr>
        <w:t>.</w:t>
      </w:r>
      <w:r w:rsidRPr="00355308">
        <w:rPr>
          <w:color w:val="000000" w:themeColor="text1"/>
          <w:sz w:val="16"/>
        </w:rPr>
        <w:t xml:space="preserve"> There was one instance, though, when Luxembourg and Japan in a joint press statement said, “The exchange of information may cover all the issues of the exploration and commercial utilization of space resources, including legal, regulatory, technological, economic, and other aspects.”[xlix] Whether such legalisation is truly legal is arguable. Space Mining: Legal or Not? The Outer Space Treaty (OST) of 1967, considered the global foundation of the outer space legal regime, along with the other four associated international instruments have provided the fundamental basis for outer space activities by prohibiting certain activities and emphasising aspects such as the “common heritage of mankind</w:t>
      </w:r>
      <w:r w:rsidRPr="00F055D4">
        <w:rPr>
          <w:rStyle w:val="Emphasis"/>
        </w:rPr>
        <w:t>”. These agreements have been useful in highlighting the global common nature of outer space. At the same time, however, they have been insufficient and ambiguous in providing clear regulations to newer space activities such as asteroid mining</w:t>
      </w:r>
      <w:r w:rsidRPr="00355308">
        <w:rPr>
          <w:color w:val="000000" w:themeColor="text1"/>
          <w:sz w:val="16"/>
        </w:rPr>
        <w:t>. Based on the premise of ‘res communis’, the magna carta of space law, the OST, illustrates outer space as “the province of all mankind”.[l] Under Article I, States are free to explore and use outer space and to access all celestial bodies “on the basis of equality and</w:t>
      </w:r>
      <w:r w:rsidRPr="00355308">
        <w:rPr>
          <w:color w:val="000000" w:themeColor="text1"/>
          <w:u w:val="single"/>
        </w:rPr>
        <w:t xml:space="preserve"> in</w:t>
      </w:r>
      <w:r w:rsidRPr="00355308">
        <w:rPr>
          <w:color w:val="000000" w:themeColor="text1"/>
          <w:sz w:val="16"/>
        </w:rPr>
        <w:t xml:space="preserve"> accordance with international law.”[li] Although the OST does not explicitly mention “mining” activities, under Article II, outer space including the Moon and other celestial bodies are “not subject to national appropriation by claim of sovereignty” through use, occupation or any other means.[lii] Furthermore, the Moon Agreement, 1979, not only defines outer space as “common heritage of mankind” but also </w:t>
      </w:r>
      <w:r w:rsidRPr="00355308">
        <w:rPr>
          <w:color w:val="000000" w:themeColor="text1"/>
          <w:sz w:val="16"/>
        </w:rPr>
        <w:lastRenderedPageBreak/>
        <w:t xml:space="preserve">proscribes commercial exploitation of planets and asteroids by States unless an international regime is established to govern such activities for “rational management,” “equitable sharing” and “expansion of opportunities” in the use of these resources.[liii] Slipping conveniently through the loophole in the OST, both the US and Luxembourg have authorised companies to claim exclusive ownership over extracted resources (but not of the asteroid itself). Proponents argue that since no sovereign nation is actually asserting rights over an area of outer space, instead, it is only a private unit claiming rights over singular resources, the treaty norm, “national appropriation by claim of sovereignty”, is not being violated. In the words of renowned space lawyer, Frans von der Dunk, “In terms of the law, yes it’s true that no country can claim any part of outer space as national territory — but that doesn’t mean private industry can’t mine resources.”[liv] Quoting reference from maritime law, Luxembourg regards space resources as appropriable akin to fish and shellfish, but celestial bodies and asteroids are not, just like the high sea. It is noteworthy that out of the only 18 nations that have ratified the Moon Agreement,[lv] none are major spacefaring nations, thereby giving themselves a convenient leeway to not abide by the same. These </w:t>
      </w:r>
      <w:r w:rsidRPr="00355308">
        <w:rPr>
          <w:rStyle w:val="StyleUnderline"/>
          <w:color w:val="000000" w:themeColor="text1"/>
        </w:rPr>
        <w:t>unilateral initiatives have set off a critical response from the international community</w:t>
      </w:r>
      <w:r w:rsidRPr="00F055D4">
        <w:rPr>
          <w:rStyle w:val="Emphasis"/>
        </w:rPr>
        <w:t>. Applying literal interpretation of the OST, there is certainly room to construe that space mining may be legal, compared to the Moon Agreement whose prohibition is absolute.</w:t>
      </w:r>
      <w:r w:rsidRPr="00355308">
        <w:rPr>
          <w:color w:val="000000" w:themeColor="text1"/>
          <w:u w:val="single"/>
        </w:rPr>
        <w:t xml:space="preserve"> </w:t>
      </w:r>
      <w:r w:rsidRPr="00355308">
        <w:rPr>
          <w:rStyle w:val="Style13ptBold"/>
          <w:color w:val="000000" w:themeColor="text1"/>
          <w:sz w:val="22"/>
        </w:rPr>
        <w:t>However, taking into consideration the letter and spirit of the OST,</w:t>
      </w:r>
      <w:r w:rsidRPr="00355308">
        <w:rPr>
          <w:color w:val="000000" w:themeColor="text1"/>
          <w:u w:val="single"/>
        </w:rPr>
        <w:t xml:space="preserve"> </w:t>
      </w:r>
      <w:r w:rsidRPr="00355308">
        <w:rPr>
          <w:color w:val="000000" w:themeColor="text1"/>
          <w:sz w:val="16"/>
        </w:rPr>
        <w:t>strengthened by the Moon Agreement,</w:t>
      </w:r>
      <w:r w:rsidRPr="00355308">
        <w:rPr>
          <w:color w:val="000000" w:themeColor="text1"/>
          <w:u w:val="single"/>
        </w:rPr>
        <w:t xml:space="preserve"> </w:t>
      </w:r>
      <w:r w:rsidRPr="00355308">
        <w:rPr>
          <w:rStyle w:val="Style13ptBold"/>
          <w:color w:val="000000" w:themeColor="text1"/>
          <w:sz w:val="22"/>
        </w:rPr>
        <w:t xml:space="preserve">the argument that “national appropriation” only extends to appropriation of territory and not appropriation of resources is a </w:t>
      </w:r>
      <w:r w:rsidRPr="00355308">
        <w:rPr>
          <w:rStyle w:val="StyleUnderline"/>
          <w:color w:val="000000" w:themeColor="text1"/>
        </w:rPr>
        <w:t>far reach</w:t>
      </w:r>
      <w:r w:rsidRPr="00355308">
        <w:rPr>
          <w:color w:val="000000" w:themeColor="text1"/>
          <w:sz w:val="16"/>
        </w:rPr>
        <w:t>. That resource extraction is contemplated, albeit implicitly, in the OST, is nothing but logical. Not only have such claims of possessory rights not been recognised in the past</w:t>
      </w:r>
      <w:r w:rsidRPr="00355308">
        <w:rPr>
          <w:rStyle w:val="Emphasis"/>
        </w:rPr>
        <w:t xml:space="preserve">, </w:t>
      </w:r>
      <w:r w:rsidRPr="00355308">
        <w:rPr>
          <w:rStyle w:val="Emphasis"/>
          <w:highlight w:val="green"/>
        </w:rPr>
        <w:t>there is</w:t>
      </w:r>
      <w:r w:rsidRPr="00355308">
        <w:rPr>
          <w:rStyle w:val="Emphasis"/>
        </w:rPr>
        <w:t xml:space="preserve"> also </w:t>
      </w:r>
      <w:r w:rsidRPr="00355308">
        <w:rPr>
          <w:rStyle w:val="Emphasis"/>
          <w:highlight w:val="green"/>
        </w:rPr>
        <w:t>global consensus regarding its illegality</w:t>
      </w:r>
      <w:r w:rsidRPr="00355308">
        <w:rPr>
          <w:color w:val="000000" w:themeColor="text1"/>
          <w:sz w:val="16"/>
        </w:rPr>
        <w:t>.[lvi] It therefore forms a part of customary international law, despite the Moon Agreement not having been widely ratified. In this light</w:t>
      </w:r>
      <w:r w:rsidRPr="00355308">
        <w:rPr>
          <w:color w:val="000000" w:themeColor="text1"/>
          <w:u w:val="single"/>
        </w:rPr>
        <w:t xml:space="preserve">, </w:t>
      </w:r>
      <w:r w:rsidRPr="00355308">
        <w:rPr>
          <w:rStyle w:val="Style13ptBold"/>
          <w:color w:val="000000" w:themeColor="text1"/>
          <w:sz w:val="22"/>
        </w:rPr>
        <w:t>the legalisation of space mining is a sheer violation of the elemental principles of international space law</w:t>
      </w:r>
      <w:r w:rsidRPr="00355308">
        <w:rPr>
          <w:color w:val="000000" w:themeColor="text1"/>
          <w:u w:val="single"/>
        </w:rPr>
        <w:t xml:space="preserve">. </w:t>
      </w:r>
      <w:r w:rsidRPr="00F055D4">
        <w:rPr>
          <w:rStyle w:val="Emphasis"/>
          <w:highlight w:val="green"/>
        </w:rPr>
        <w:t>Yet</w:t>
      </w:r>
      <w:r w:rsidRPr="00F055D4">
        <w:rPr>
          <w:rStyle w:val="Emphasis"/>
        </w:rPr>
        <w:t>, there is</w:t>
      </w:r>
      <w:r w:rsidRPr="00F055D4">
        <w:rPr>
          <w:rStyle w:val="Emphasis"/>
          <w:highlight w:val="green"/>
        </w:rPr>
        <w:t xml:space="preserve"> no clarity on what</w:t>
      </w:r>
      <w:r w:rsidRPr="00F055D4">
        <w:rPr>
          <w:rStyle w:val="Emphasis"/>
        </w:rPr>
        <w:t xml:space="preserve"> activity </w:t>
      </w:r>
      <w:r w:rsidRPr="00F055D4">
        <w:rPr>
          <w:rStyle w:val="Emphasis"/>
          <w:highlight w:val="green"/>
        </w:rPr>
        <w:t>is allowed and</w:t>
      </w:r>
      <w:r w:rsidRPr="00F055D4">
        <w:rPr>
          <w:rStyle w:val="Emphasis"/>
        </w:rPr>
        <w:t xml:space="preserve"> what is </w:t>
      </w:r>
      <w:r w:rsidRPr="00F055D4">
        <w:rPr>
          <w:rStyle w:val="Emphasis"/>
          <w:highlight w:val="green"/>
        </w:rPr>
        <w:t>prohibited</w:t>
      </w:r>
      <w:r w:rsidRPr="00F055D4">
        <w:rPr>
          <w:rStyle w:val="Emphasis"/>
        </w:rPr>
        <w:t xml:space="preserve"> </w:t>
      </w:r>
      <w:r w:rsidRPr="00355308">
        <w:rPr>
          <w:color w:val="000000" w:themeColor="text1"/>
          <w:sz w:val="16"/>
        </w:rPr>
        <w:t xml:space="preserve">in outer space under the existing law.[lvii] </w:t>
      </w:r>
      <w:r w:rsidRPr="00355308">
        <w:rPr>
          <w:rStyle w:val="Style13ptBold"/>
          <w:color w:val="000000" w:themeColor="text1"/>
          <w:sz w:val="16"/>
        </w:rPr>
        <w:t>There is ambiguity around most issues—from “</w:t>
      </w:r>
      <w:r w:rsidRPr="00355308">
        <w:rPr>
          <w:rStyle w:val="StyleUnderline"/>
          <w:color w:val="000000" w:themeColor="text1"/>
        </w:rPr>
        <w:t>who would license and regulate asteroid mining operations</w:t>
      </w:r>
      <w:r w:rsidRPr="00355308">
        <w:rPr>
          <w:rStyle w:val="Style13ptBold"/>
          <w:color w:val="000000" w:themeColor="text1"/>
          <w:sz w:val="16"/>
        </w:rPr>
        <w:t>” to the legality of these activities as per the existing international space law</w:t>
      </w:r>
      <w:r w:rsidRPr="00355308">
        <w:rPr>
          <w:color w:val="000000" w:themeColor="text1"/>
          <w:u w:val="single"/>
        </w:rPr>
        <w:t xml:space="preserve">.[lviii] </w:t>
      </w:r>
      <w:r w:rsidRPr="00355308">
        <w:rPr>
          <w:rStyle w:val="Style13ptBold"/>
          <w:color w:val="000000" w:themeColor="text1"/>
          <w:sz w:val="16"/>
        </w:rPr>
        <w:t>When comparing it to the law of the seas</w:t>
      </w:r>
      <w:r w:rsidRPr="00355308">
        <w:rPr>
          <w:color w:val="000000" w:themeColor="text1"/>
          <w:u w:val="single"/>
        </w:rPr>
        <w:t>,</w:t>
      </w:r>
      <w:r w:rsidRPr="00355308">
        <w:rPr>
          <w:color w:val="000000" w:themeColor="text1"/>
          <w:sz w:val="16"/>
        </w:rPr>
        <w:t xml:space="preserve"> resource appropriation in the high seas and deep seabed is governed by the United Nations Convention on the Law of the Sea (UNCLOS), 1982, and that in Antarctica, as per the Protocol on Environmental Protection to the Antarctic Treaty, 1991. While the former is strictly regulated under Part XI of UNCLOS, the latter is completely forbidden but for scientific purposes. The law of the sea argument</w:t>
      </w:r>
      <w:r w:rsidRPr="00355308">
        <w:rPr>
          <w:color w:val="000000" w:themeColor="text1"/>
          <w:u w:val="single"/>
        </w:rPr>
        <w:t>—</w:t>
      </w:r>
      <w:r w:rsidRPr="00355308">
        <w:rPr>
          <w:rStyle w:val="Style13ptBold"/>
          <w:color w:val="000000" w:themeColor="text1"/>
          <w:sz w:val="16"/>
        </w:rPr>
        <w:t xml:space="preserve">“owning the fish, not the sea”—cannot be applied to outer space primarily because fish are living resources that can reproduce and therefore are </w:t>
      </w:r>
      <w:r w:rsidRPr="00355308">
        <w:rPr>
          <w:rStyle w:val="StyleUnderline"/>
          <w:color w:val="000000" w:themeColor="text1"/>
        </w:rPr>
        <w:t>renewable</w:t>
      </w:r>
      <w:r w:rsidRPr="00355308">
        <w:rPr>
          <w:color w:val="000000" w:themeColor="text1"/>
          <w:u w:val="single"/>
        </w:rPr>
        <w:t xml:space="preserve">. </w:t>
      </w:r>
      <w:r w:rsidRPr="00355308">
        <w:rPr>
          <w:rStyle w:val="Style13ptBold"/>
          <w:color w:val="000000" w:themeColor="text1"/>
          <w:sz w:val="16"/>
        </w:rPr>
        <w:t>Outer space resources</w:t>
      </w:r>
      <w:r w:rsidRPr="00355308">
        <w:rPr>
          <w:color w:val="000000" w:themeColor="text1"/>
          <w:sz w:val="16"/>
        </w:rPr>
        <w:t xml:space="preserve">, on the other hand, </w:t>
      </w:r>
      <w:r w:rsidRPr="00355308">
        <w:rPr>
          <w:rStyle w:val="Style13ptBold"/>
          <w:color w:val="000000" w:themeColor="text1"/>
          <w:sz w:val="16"/>
        </w:rPr>
        <w:t>are depletable</w:t>
      </w:r>
      <w:r w:rsidRPr="00355308">
        <w:rPr>
          <w:color w:val="000000" w:themeColor="text1"/>
          <w:sz w:val="16"/>
        </w:rPr>
        <w:t xml:space="preserve">: once harvested, they cannot be replenished. </w:t>
      </w:r>
      <w:r w:rsidRPr="00F055D4">
        <w:rPr>
          <w:rStyle w:val="Emphasis"/>
        </w:rPr>
        <w:t>The analogy with fish and seas, therefore, is not a fair one and its transposition to outer space and celestial bodies would be inaccurate. Perhaps a more comparable regime is the deep seabed, which contemplates property rights over mineral extracti</w:t>
      </w:r>
      <w:r w:rsidRPr="00355308">
        <w:rPr>
          <w:color w:val="000000" w:themeColor="text1"/>
          <w:sz w:val="16"/>
        </w:rPr>
        <w:t xml:space="preserve">on. </w:t>
      </w:r>
      <w:r w:rsidRPr="00F055D4">
        <w:rPr>
          <w:rStyle w:val="Emphasis"/>
        </w:rPr>
        <w:t>The utilisation and ownership of the deep seabed’s resources are exclusively structured around the International Seabed Authority (ISA), which is responsible for organising, carrying out and controlling all activities in the seabed.[lix] Not only must State parties seek sanction from the ISA before beginning resource exploitation, but the fiscal benefits from seabed mining must also be shared among all.</w:t>
      </w:r>
      <w:r w:rsidRPr="00355308">
        <w:rPr>
          <w:color w:val="000000" w:themeColor="text1"/>
          <w:sz w:val="16"/>
        </w:rPr>
        <w:t xml:space="preserve">[lx] Evidently, even the UNCLOS upholds State ownership and fair distribution over individual ownership and self-centred gains.[lxi] By allowing private ownership, the US and Luxembourg are once again in contravention of the very same law they are relying on. The </w:t>
      </w:r>
      <w:r w:rsidRPr="00355308">
        <w:rPr>
          <w:color w:val="000000" w:themeColor="text1"/>
          <w:sz w:val="16"/>
        </w:rPr>
        <w:lastRenderedPageBreak/>
        <w:t>touchstone principle, “province of all mankind” is also being defeated. Therefore, to even reap the limited benefits as under UNCLOS, at least the derivation must be made alike. This argument too falls flat.</w:t>
      </w:r>
      <w:r w:rsidRPr="00355308">
        <w:rPr>
          <w:rStyle w:val="StyleUnderline"/>
          <w:color w:val="000000" w:themeColor="text1"/>
        </w:rPr>
        <w:t xml:space="preserve"> </w:t>
      </w:r>
      <w:r w:rsidRPr="00355308">
        <w:rPr>
          <w:color w:val="000000" w:themeColor="text1"/>
          <w:sz w:val="16"/>
        </w:rPr>
        <w:t>The Way Ahead Undoubtedly</w:t>
      </w:r>
      <w:r w:rsidRPr="00355308">
        <w:rPr>
          <w:rStyle w:val="StyleUnderline"/>
          <w:color w:val="000000" w:themeColor="text1"/>
        </w:rPr>
        <w:t>, growing technological adeptness has made space mining inevitable and, therefore, the question is no longer “if” but “when”</w:t>
      </w:r>
      <w:r w:rsidRPr="00355308">
        <w:rPr>
          <w:rStyle w:val="Style13ptBold"/>
          <w:color w:val="000000" w:themeColor="text1"/>
          <w:sz w:val="16"/>
        </w:rPr>
        <w:t>.</w:t>
      </w:r>
      <w:r w:rsidRPr="00355308">
        <w:rPr>
          <w:color w:val="000000" w:themeColor="text1"/>
          <w:sz w:val="16"/>
        </w:rPr>
        <w:t xml:space="preserve"> </w:t>
      </w:r>
      <w:r w:rsidRPr="00355308">
        <w:rPr>
          <w:rStyle w:val="StyleUnderline"/>
        </w:rPr>
        <w:t xml:space="preserve">Nevertheless, a scenario where </w:t>
      </w:r>
      <w:r w:rsidRPr="00355308">
        <w:rPr>
          <w:rStyle w:val="StyleUnderline"/>
          <w:highlight w:val="green"/>
        </w:rPr>
        <w:t>companies can</w:t>
      </w:r>
      <w:r w:rsidRPr="00355308">
        <w:rPr>
          <w:rStyle w:val="StyleUnderline"/>
        </w:rPr>
        <w:t>,</w:t>
      </w:r>
      <w:r w:rsidRPr="00355308">
        <w:rPr>
          <w:rStyle w:val="Style13ptBold"/>
          <w:color w:val="000000" w:themeColor="text1"/>
          <w:sz w:val="16"/>
        </w:rPr>
        <w:t xml:space="preserve"> </w:t>
      </w:r>
      <w:r w:rsidRPr="00355308">
        <w:rPr>
          <w:rStyle w:val="StyleUnderline"/>
        </w:rPr>
        <w:t xml:space="preserve">solely </w:t>
      </w:r>
      <w:r w:rsidRPr="00355308">
        <w:rPr>
          <w:rStyle w:val="StyleUnderline"/>
          <w:highlight w:val="green"/>
        </w:rPr>
        <w:t>based on domestic laws</w:t>
      </w:r>
      <w:r w:rsidRPr="00355308">
        <w:rPr>
          <w:rStyle w:val="StyleUnderline"/>
        </w:rPr>
        <w:t xml:space="preserve">, steadily </w:t>
      </w:r>
      <w:r w:rsidRPr="00355308">
        <w:rPr>
          <w:rStyle w:val="StyleUnderline"/>
          <w:highlight w:val="green"/>
        </w:rPr>
        <w:t>exploit</w:t>
      </w:r>
      <w:r w:rsidRPr="00355308">
        <w:rPr>
          <w:rStyle w:val="StyleUnderline"/>
        </w:rPr>
        <w:t xml:space="preserve"> mineral </w:t>
      </w:r>
      <w:r w:rsidRPr="00355308">
        <w:rPr>
          <w:rStyle w:val="StyleUnderline"/>
          <w:highlight w:val="green"/>
        </w:rPr>
        <w:t>resources</w:t>
      </w:r>
      <w:r w:rsidRPr="00355308">
        <w:rPr>
          <w:rStyle w:val="StyleUnderline"/>
        </w:rPr>
        <w:t xml:space="preserve"> in outer space, </w:t>
      </w:r>
      <w:r w:rsidRPr="00355308">
        <w:rPr>
          <w:rStyle w:val="StyleUnderline"/>
          <w:highlight w:val="green"/>
        </w:rPr>
        <w:t xml:space="preserve">would be </w:t>
      </w:r>
      <w:r w:rsidRPr="00355308">
        <w:rPr>
          <w:rStyle w:val="StyleUnderline"/>
        </w:rPr>
        <w:t xml:space="preserve">universally </w:t>
      </w:r>
      <w:r w:rsidRPr="00355308">
        <w:rPr>
          <w:rStyle w:val="StyleUnderline"/>
          <w:highlight w:val="green"/>
        </w:rPr>
        <w:t>unacceptable</w:t>
      </w:r>
      <w:r w:rsidRPr="00355308">
        <w:rPr>
          <w:rStyle w:val="StyleUnderline"/>
        </w:rPr>
        <w:t xml:space="preserve">. Minus regulations, the realisation of space exploitation </w:t>
      </w:r>
      <w:r w:rsidRPr="00355308">
        <w:rPr>
          <w:rStyle w:val="StyleUnderline"/>
          <w:highlight w:val="green"/>
        </w:rPr>
        <w:t xml:space="preserve">will create </w:t>
      </w:r>
      <w:r w:rsidRPr="00355308">
        <w:rPr>
          <w:rStyle w:val="StyleUnderline"/>
        </w:rPr>
        <w:t xml:space="preserve">great </w:t>
      </w:r>
      <w:r w:rsidRPr="00355308">
        <w:rPr>
          <w:rStyle w:val="StyleUnderline"/>
          <w:highlight w:val="green"/>
        </w:rPr>
        <w:t xml:space="preserve">disparity </w:t>
      </w:r>
      <w:r w:rsidRPr="00355308">
        <w:rPr>
          <w:rStyle w:val="StyleUnderline"/>
        </w:rPr>
        <w:t xml:space="preserve">between nations </w:t>
      </w:r>
      <w:r w:rsidRPr="00355308">
        <w:rPr>
          <w:rStyle w:val="StyleUnderline"/>
          <w:highlight w:val="green"/>
        </w:rPr>
        <w:t>and disrupt</w:t>
      </w:r>
      <w:r w:rsidRPr="00355308">
        <w:rPr>
          <w:rStyle w:val="StyleUnderline"/>
        </w:rPr>
        <w:t xml:space="preserve"> dynamics of </w:t>
      </w:r>
      <w:r w:rsidRPr="00355308">
        <w:rPr>
          <w:rStyle w:val="StyleUnderline"/>
          <w:highlight w:val="green"/>
        </w:rPr>
        <w:t>the world economy</w:t>
      </w:r>
      <w:r w:rsidRPr="00355308">
        <w:rPr>
          <w:rStyle w:val="StyleUnderline"/>
        </w:rPr>
        <w:t>. Regulations are particularly important in the context of the space debris problem. We definitely do not wish for a future, bef</w:t>
      </w:r>
      <w:r w:rsidRPr="00355308">
        <w:rPr>
          <w:color w:val="000000" w:themeColor="text1"/>
          <w:sz w:val="16"/>
        </w:rPr>
        <w:t xml:space="preserve">ittingly described by renowned engineer and inventor Graham Hawkes, thus: “Space exploration promised us alien life, lucrative planetary mining, and fabulous lunar colonies. News flash, ladies and gents: Space is nearly empty. It’s a sterile vacuum, filled mostly with the junk we put up there.”[lxii] Therefore, </w:t>
      </w:r>
      <w:r w:rsidRPr="00355308">
        <w:rPr>
          <w:rStyle w:val="Style13ptBold"/>
          <w:color w:val="000000" w:themeColor="text1"/>
          <w:sz w:val="16"/>
        </w:rPr>
        <w:t xml:space="preserve">it is </w:t>
      </w:r>
      <w:r w:rsidRPr="00F055D4">
        <w:rPr>
          <w:rStyle w:val="Emphasis"/>
        </w:rPr>
        <w:t xml:space="preserve">extremely important that resource appropriation is carried out in an ethical manner, without interrupting safe and secure access to outer space, simultaneously allowing all countries a share in the proceeds. </w:t>
      </w:r>
      <w:r w:rsidRPr="00355308">
        <w:rPr>
          <w:color w:val="000000" w:themeColor="text1"/>
          <w:sz w:val="16"/>
        </w:rPr>
        <w:t xml:space="preserve">Technological advances and financial readiness are pushing both, states and non-state players towards new ventures in outer space. Yet, </w:t>
      </w:r>
      <w:r w:rsidRPr="00355308">
        <w:rPr>
          <w:rStyle w:val="Style13ptBold"/>
          <w:color w:val="000000" w:themeColor="text1"/>
          <w:sz w:val="16"/>
        </w:rPr>
        <w:t xml:space="preserve">the rules of engagement especially dealing with the new commercial activities are </w:t>
      </w:r>
      <w:r w:rsidRPr="00355308">
        <w:rPr>
          <w:rStyle w:val="StyleUnderline"/>
          <w:color w:val="000000" w:themeColor="text1"/>
        </w:rPr>
        <w:t>far from ideal</w:t>
      </w:r>
      <w:r w:rsidRPr="00355308">
        <w:rPr>
          <w:color w:val="000000" w:themeColor="text1"/>
          <w:sz w:val="16"/>
        </w:rPr>
        <w:t xml:space="preserve">. </w:t>
      </w:r>
      <w:r w:rsidRPr="00355308">
        <w:rPr>
          <w:rStyle w:val="Emphasis"/>
          <w:highlight w:val="green"/>
        </w:rPr>
        <w:t>There is</w:t>
      </w:r>
      <w:r w:rsidRPr="00355308">
        <w:rPr>
          <w:rStyle w:val="Emphasis"/>
        </w:rPr>
        <w:t xml:space="preserve"> a </w:t>
      </w:r>
      <w:r w:rsidRPr="00355308">
        <w:rPr>
          <w:rStyle w:val="Emphasis"/>
          <w:highlight w:val="green"/>
        </w:rPr>
        <w:t>clear and urgent need</w:t>
      </w:r>
      <w:r w:rsidRPr="00355308">
        <w:rPr>
          <w:rStyle w:val="Style13ptBold"/>
          <w:color w:val="000000" w:themeColor="text1"/>
          <w:sz w:val="16"/>
          <w:highlight w:val="green"/>
        </w:rPr>
        <w:t xml:space="preserve"> </w:t>
      </w:r>
      <w:r w:rsidRPr="00355308">
        <w:rPr>
          <w:rStyle w:val="Style13ptBold"/>
          <w:color w:val="000000" w:themeColor="text1"/>
          <w:sz w:val="16"/>
        </w:rPr>
        <w:t>to debate and come up with either a new regulation or accommodate the space mining activities within the existing international legal measures</w:t>
      </w:r>
      <w:r w:rsidRPr="00355308">
        <w:rPr>
          <w:color w:val="000000" w:themeColor="text1"/>
          <w:sz w:val="16"/>
        </w:rPr>
        <w:t>. Experts have articulated that these could possibly be addressed under the existing property law principles or old mining law principles.[lxiii] However</w:t>
      </w:r>
      <w:r w:rsidRPr="00355308">
        <w:rPr>
          <w:color w:val="000000" w:themeColor="text1"/>
          <w:u w:val="single"/>
        </w:rPr>
        <w:t xml:space="preserve">, </w:t>
      </w:r>
      <w:r w:rsidRPr="00355308">
        <w:rPr>
          <w:rStyle w:val="Style13ptBold"/>
          <w:color w:val="000000" w:themeColor="text1"/>
          <w:sz w:val="16"/>
        </w:rPr>
        <w:t xml:space="preserve">given the scale of activities that states and non-state parties will engage in, </w:t>
      </w:r>
      <w:r w:rsidRPr="00355308">
        <w:rPr>
          <w:rStyle w:val="StyleUnderline"/>
          <w:color w:val="000000" w:themeColor="text1"/>
        </w:rPr>
        <w:t>the ability of the existing regime to address space mining could be highly inadequate</w:t>
      </w:r>
      <w:r w:rsidRPr="00355308">
        <w:rPr>
          <w:color w:val="000000" w:themeColor="text1"/>
          <w:sz w:val="16"/>
        </w:rPr>
        <w:t xml:space="preserve">. The second option would be to develop a new instrument including an institutional architecture that would set out the parameters for activities related to resource extraction and space mining. Since there are a good number of commercial players playing a formidable role in asteroid mining, there has to be space for commercial players in the new gig, which might be a big departure from the earlier era institutions that saw states being the sole authority in regulating activities in outer space. </w:t>
      </w:r>
      <w:r w:rsidRPr="00F055D4">
        <w:rPr>
          <w:rStyle w:val="Emphasis"/>
        </w:rPr>
        <w:t xml:space="preserve">A clear role for commercial players has been articulated for some time but the global space community has yet to reach a consensus in how they can be incorporated into the global governance debates. The apprehension on the part of a number of states is driven by the fact that private sector participation is still largely a western phenomenon. </w:t>
      </w:r>
      <w:r w:rsidRPr="00355308">
        <w:rPr>
          <w:color w:val="000000" w:themeColor="text1"/>
          <w:sz w:val="16"/>
        </w:rPr>
        <w:t xml:space="preserve">This trend may be undergoing change in other parts of the world but until there is a sizeable private sector community in other major spacefaring powers, there is a fear that the western bloc of countries may stand to gain from the industry being represented in the global governance debates. A third possible option is to get a larger global endorsement of the </w:t>
      </w:r>
      <w:r w:rsidRPr="00F055D4">
        <w:rPr>
          <w:rStyle w:val="Emphasis"/>
        </w:rPr>
        <w:t>Moon Treaty, which highlights the common heritage of mankind. The Moon Treaty is important as it addresses a “loophole” of the OST “by banning any ownership of any extraterrestrial property by any organization or private person</w:t>
      </w:r>
      <w:r w:rsidRPr="00355308">
        <w:rPr>
          <w:color w:val="000000" w:themeColor="text1"/>
          <w:sz w:val="16"/>
        </w:rPr>
        <w:t xml:space="preserve">, unless that organization is international and governmental.”[lxiv] But the fact that it has been endorsed only by a handful of countries makes it a “failure” from the international law perspective.[lxv] Nevertheless, efforts must be made to strengthen the support base for the Moon Agreement given the potential pitfalls of resource extraction and space mining activities in outer space. Signatories to the Moon Treaty can take the lead within multilateral platforms such as the UN to debate the usefulness of the treaty in the changed context of technological </w:t>
      </w:r>
      <w:r w:rsidRPr="00355308">
        <w:rPr>
          <w:color w:val="000000" w:themeColor="text1"/>
          <w:sz w:val="16"/>
        </w:rPr>
        <w:lastRenderedPageBreak/>
        <w:t xml:space="preserve">advancements and new geopolitical dynamics, and potentially find compromises where there are disagreements. </w:t>
      </w:r>
      <w:r w:rsidRPr="00355308">
        <w:rPr>
          <w:rStyle w:val="Emphasis"/>
          <w:highlight w:val="green"/>
        </w:rPr>
        <w:t>Pursuing a collective approach is ideal</w:t>
      </w:r>
      <w:r w:rsidRPr="00355308">
        <w:rPr>
          <w:color w:val="000000" w:themeColor="text1"/>
          <w:sz w:val="16"/>
        </w:rPr>
        <w:t xml:space="preserve">. An example is UNCLOS, which demonstrates </w:t>
      </w:r>
      <w:r w:rsidRPr="00355308">
        <w:rPr>
          <w:color w:val="000000" w:themeColor="text1"/>
          <w:u w:val="single"/>
        </w:rPr>
        <w:t xml:space="preserve">that </w:t>
      </w:r>
      <w:r w:rsidRPr="00355308">
        <w:rPr>
          <w:rStyle w:val="Style13ptBold"/>
          <w:color w:val="000000" w:themeColor="text1"/>
          <w:sz w:val="22"/>
        </w:rPr>
        <w:t>the international society possesses the capability of regulating mining quarters deemed to be the “province of mankind”</w:t>
      </w:r>
      <w:r w:rsidRPr="00355308">
        <w:rPr>
          <w:color w:val="000000" w:themeColor="text1"/>
          <w:u w:val="single"/>
        </w:rPr>
        <w:t>.</w:t>
      </w:r>
      <w:r w:rsidRPr="00355308">
        <w:rPr>
          <w:color w:val="000000" w:themeColor="text1"/>
          <w:sz w:val="16"/>
        </w:rPr>
        <w:t xml:space="preserve"> However, a sui generis legal framework must be crafted because the difference between the marines and outer space and their resources is wide, </w:t>
      </w:r>
      <w:r w:rsidRPr="00355308">
        <w:rPr>
          <w:rStyle w:val="StyleUnderline"/>
        </w:rPr>
        <w:t xml:space="preserve">and the regulations are too region-specific to permit a superimposition of the oceanic regime to outer space. </w:t>
      </w:r>
      <w:r w:rsidRPr="00355308">
        <w:rPr>
          <w:rStyle w:val="StyleUnderline"/>
          <w:highlight w:val="green"/>
        </w:rPr>
        <w:t>A sound legal environment will protect both the company</w:t>
      </w:r>
      <w:r w:rsidRPr="00355308">
        <w:rPr>
          <w:rStyle w:val="StyleUnderline"/>
        </w:rPr>
        <w:t xml:space="preserve"> performing operations </w:t>
      </w:r>
      <w:r w:rsidRPr="00355308">
        <w:rPr>
          <w:rStyle w:val="StyleUnderline"/>
          <w:highlight w:val="green"/>
        </w:rPr>
        <w:t>and</w:t>
      </w:r>
      <w:r w:rsidRPr="00355308">
        <w:rPr>
          <w:rStyle w:val="StyleUnderline"/>
        </w:rPr>
        <w:t xml:space="preserve"> its </w:t>
      </w:r>
      <w:r w:rsidRPr="00355308">
        <w:rPr>
          <w:rStyle w:val="StyleUnderline"/>
          <w:highlight w:val="green"/>
        </w:rPr>
        <w:t>beneficiaries</w:t>
      </w:r>
      <w:r w:rsidRPr="00355308">
        <w:rPr>
          <w:rStyle w:val="StyleUnderline"/>
        </w:rPr>
        <w:t>, while ensuring even-handed resource allocation. In addition, regulations spelling out safety standards and identifying safety zones around mining operations could be useful in</w:t>
      </w:r>
      <w:r w:rsidRPr="00355308">
        <w:rPr>
          <w:rStyle w:val="Style13ptBold"/>
          <w:color w:val="000000" w:themeColor="text1"/>
          <w:sz w:val="22"/>
        </w:rPr>
        <w:t xml:space="preserve"> ensuring safe and secure operations in outer space</w:t>
      </w:r>
      <w:r w:rsidRPr="00355308">
        <w:rPr>
          <w:color w:val="000000" w:themeColor="text1"/>
          <w:sz w:val="16"/>
        </w:rPr>
        <w:t xml:space="preserve">. It would be wrong, however, to say that the international community has not debated over this. In fact, one of the main agenda points of the fifty-seventh session of UNCOPUS Legal Committee held in April 2018, was especially devoted to “general exchange of views on potential legal models for activities in the exploration, exploitation and utilization of space resources.”[lxvi] Upon evaluation, </w:t>
      </w:r>
      <w:r w:rsidRPr="00355308">
        <w:rPr>
          <w:rStyle w:val="Style13ptBold"/>
          <w:color w:val="000000" w:themeColor="text1"/>
          <w:sz w:val="16"/>
        </w:rPr>
        <w:t>it is clear that countries are not against space mining</w:t>
      </w:r>
      <w:r w:rsidRPr="00355308">
        <w:rPr>
          <w:color w:val="000000" w:themeColor="text1"/>
          <w:sz w:val="16"/>
        </w:rPr>
        <w:t xml:space="preserve"> as such; rather </w:t>
      </w:r>
      <w:r w:rsidRPr="00355308">
        <w:rPr>
          <w:rStyle w:val="Style13ptBold"/>
          <w:color w:val="000000" w:themeColor="text1"/>
          <w:sz w:val="16"/>
        </w:rPr>
        <w:t>the contentious points are</w:t>
      </w:r>
      <w:r w:rsidRPr="00355308">
        <w:rPr>
          <w:color w:val="000000" w:themeColor="text1"/>
          <w:sz w:val="16"/>
        </w:rPr>
        <w:t xml:space="preserve"> vis-à-vis </w:t>
      </w:r>
      <w:r w:rsidRPr="00355308">
        <w:rPr>
          <w:rStyle w:val="StyleUnderline"/>
          <w:color w:val="000000" w:themeColor="text1"/>
        </w:rPr>
        <w:t>authorisation</w:t>
      </w:r>
      <w:r w:rsidRPr="00355308">
        <w:rPr>
          <w:rStyle w:val="Style13ptBold"/>
          <w:color w:val="000000" w:themeColor="text1"/>
          <w:sz w:val="16"/>
        </w:rPr>
        <w:t xml:space="preserve">, </w:t>
      </w:r>
      <w:r w:rsidRPr="00355308">
        <w:rPr>
          <w:rStyle w:val="StyleUnderline"/>
          <w:color w:val="000000" w:themeColor="text1"/>
        </w:rPr>
        <w:t>regulation</w:t>
      </w:r>
      <w:r w:rsidRPr="00355308">
        <w:rPr>
          <w:rStyle w:val="Style13ptBold"/>
          <w:color w:val="000000" w:themeColor="text1"/>
          <w:sz w:val="16"/>
        </w:rPr>
        <w:t xml:space="preserve">, and where to place </w:t>
      </w:r>
      <w:r w:rsidRPr="00355308">
        <w:rPr>
          <w:rStyle w:val="StyleUnderline"/>
          <w:color w:val="000000" w:themeColor="text1"/>
        </w:rPr>
        <w:t>responsibility</w:t>
      </w:r>
      <w:r w:rsidRPr="00355308">
        <w:rPr>
          <w:color w:val="000000" w:themeColor="text1"/>
          <w:sz w:val="16"/>
        </w:rPr>
        <w:t>. There also appears to be concurrence regarding the need for international coordination efforts of some sort. Over the last two years, The Hague Space Resources Governance Working Group,[lxvii] established with the purpose of “assess[ing] the need for a regulatory framework for space resource activities, has identified 19 “building blocks”,[lxviii] encompassing subject matters that could be included in such a regulatory framework. Although this leaves a lot of hope for the legitimate mining of space resources, its status is still pending. Also, several questions need to be agreed upon by the global space policy community before the establishment of a framework. First</w:t>
      </w:r>
      <w:r w:rsidRPr="00BF0CD6">
        <w:rPr>
          <w:rStyle w:val="Emphasis"/>
        </w:rPr>
        <w:t xml:space="preserve">, </w:t>
      </w:r>
      <w:r w:rsidRPr="00BF0CD6">
        <w:rPr>
          <w:rStyle w:val="Emphasis"/>
          <w:highlight w:val="green"/>
        </w:rPr>
        <w:t xml:space="preserve">there must be </w:t>
      </w:r>
      <w:r w:rsidRPr="00BF0CD6">
        <w:rPr>
          <w:rStyle w:val="Emphasis"/>
        </w:rPr>
        <w:t xml:space="preserve">an agreement among all the space powers on the need for </w:t>
      </w:r>
      <w:r w:rsidRPr="00BF0CD6">
        <w:rPr>
          <w:rStyle w:val="Emphasis"/>
          <w:highlight w:val="green"/>
        </w:rPr>
        <w:t>a global governance framework</w:t>
      </w:r>
      <w:r w:rsidRPr="00355308">
        <w:rPr>
          <w:rStyle w:val="Style13ptBold"/>
          <w:color w:val="000000" w:themeColor="text1"/>
          <w:sz w:val="16"/>
        </w:rPr>
        <w:t xml:space="preserve"> </w:t>
      </w:r>
      <w:r w:rsidRPr="00355308">
        <w:rPr>
          <w:rStyle w:val="Style13ptBold"/>
          <w:color w:val="000000" w:themeColor="text1"/>
          <w:sz w:val="22"/>
        </w:rPr>
        <w:t>for the use of space resources</w:t>
      </w:r>
      <w:r w:rsidRPr="00355308">
        <w:rPr>
          <w:color w:val="000000" w:themeColor="text1"/>
          <w:u w:val="single"/>
        </w:rPr>
        <w:t>.</w:t>
      </w:r>
      <w:r w:rsidRPr="00355308">
        <w:rPr>
          <w:color w:val="000000" w:themeColor="text1"/>
          <w:sz w:val="16"/>
        </w:rPr>
        <w:t xml:space="preserve"> This must be followed by detailed deliberations on the scope, mandate and objectives of such a framework. Can and should there be safety zones and exclusive rights be recognised under such a framework and how one can ensure equitable sharing of the resources, and lastly, the role of industries and how the interests of the industry as pioneers in this area can be secured. These are all pertinent questions that need to be considered and debated before an international regime for extraction and use of space resources can be established.[</w:t>
      </w:r>
      <w:r w:rsidRPr="00F055D4">
        <w:rPr>
          <w:rStyle w:val="Emphasis"/>
        </w:rPr>
        <w:t xml:space="preserve">lxix] Even legal space mining activity could have serious impacts in two ways. For instance, </w:t>
      </w:r>
      <w:r w:rsidRPr="00BF0CD6">
        <w:rPr>
          <w:rStyle w:val="Emphasis"/>
          <w:highlight w:val="green"/>
        </w:rPr>
        <w:t>any tech</w:t>
      </w:r>
      <w:r w:rsidRPr="00BF0CD6">
        <w:rPr>
          <w:rStyle w:val="Emphasis"/>
        </w:rPr>
        <w:t xml:space="preserve">nological </w:t>
      </w:r>
      <w:r w:rsidRPr="00BF0CD6">
        <w:rPr>
          <w:rStyle w:val="Emphasis"/>
          <w:highlight w:val="green"/>
        </w:rPr>
        <w:t xml:space="preserve">spinoffs </w:t>
      </w:r>
      <w:r w:rsidRPr="00BF0CD6">
        <w:rPr>
          <w:rStyle w:val="Emphasis"/>
        </w:rPr>
        <w:t>that a country might have could add to the space weaponisation debate. Two, the</w:t>
      </w:r>
      <w:r w:rsidRPr="00355308">
        <w:rPr>
          <w:color w:val="000000" w:themeColor="text1"/>
          <w:u w:val="single"/>
        </w:rPr>
        <w:t xml:space="preserve"> </w:t>
      </w:r>
      <w:r w:rsidRPr="00355308">
        <w:rPr>
          <w:rStyle w:val="Emphasis"/>
          <w:highlight w:val="green"/>
        </w:rPr>
        <w:t>erosion of norms with</w:t>
      </w:r>
      <w:r w:rsidRPr="00355308">
        <w:rPr>
          <w:rStyle w:val="Emphasis"/>
        </w:rPr>
        <w:t xml:space="preserve"> regard to space </w:t>
      </w:r>
      <w:r w:rsidRPr="00355308">
        <w:rPr>
          <w:rStyle w:val="Emphasis"/>
          <w:highlight w:val="green"/>
        </w:rPr>
        <w:t xml:space="preserve">mining </w:t>
      </w:r>
      <w:r w:rsidRPr="00355308">
        <w:rPr>
          <w:rStyle w:val="Emphasis"/>
        </w:rPr>
        <w:t xml:space="preserve">could </w:t>
      </w:r>
      <w:r w:rsidRPr="00355308">
        <w:rPr>
          <w:rStyle w:val="Emphasis"/>
          <w:highlight w:val="green"/>
        </w:rPr>
        <w:t>have a cascading effect on other norms</w:t>
      </w:r>
      <w:r w:rsidRPr="00355308">
        <w:rPr>
          <w:rStyle w:val="Emphasis"/>
        </w:rPr>
        <w:t xml:space="preserve"> in the same issue area </w:t>
      </w:r>
      <w:r w:rsidRPr="00355308">
        <w:rPr>
          <w:rStyle w:val="Emphasis"/>
          <w:highlight w:val="green"/>
        </w:rPr>
        <w:t>such as weaponisation</w:t>
      </w:r>
      <w:r w:rsidRPr="00355308">
        <w:rPr>
          <w:rStyle w:val="Emphasis"/>
        </w:rPr>
        <w:t xml:space="preserve"> of space</w:t>
      </w:r>
      <w:r w:rsidRPr="00355308">
        <w:rPr>
          <w:color w:val="000000" w:themeColor="text1"/>
          <w:u w:val="single"/>
        </w:rPr>
        <w:t xml:space="preserve">. </w:t>
      </w:r>
      <w:r w:rsidRPr="00355308">
        <w:rPr>
          <w:rStyle w:val="Style13ptBold"/>
          <w:color w:val="000000" w:themeColor="text1"/>
          <w:sz w:val="16"/>
        </w:rPr>
        <w:t xml:space="preserve">It </w:t>
      </w:r>
      <w:r w:rsidRPr="00F055D4">
        <w:rPr>
          <w:rStyle w:val="Emphasis"/>
        </w:rPr>
        <w:t>is imperative for nations to actively combine their efforts to ensure that this activity transpires in the most globally acceptable manner and not one which stirs anarchism.</w:t>
      </w:r>
      <w:r w:rsidRPr="00355308">
        <w:rPr>
          <w:color w:val="000000" w:themeColor="text1"/>
          <w:sz w:val="16"/>
        </w:rPr>
        <w:t xml:space="preserve"> The ancient Roman maxim, ‘Quod omnes tangit ab omnibus approbatur’ (What touches all must be approved by all) gains due traction in this kind of a scenario. Therefore, </w:t>
      </w:r>
      <w:r w:rsidRPr="00F055D4">
        <w:rPr>
          <w:rStyle w:val="Emphasis"/>
        </w:rPr>
        <w:t xml:space="preserve">a universal activity like space exploration </w:t>
      </w:r>
      <w:r w:rsidRPr="00F055D4">
        <w:rPr>
          <w:rStyle w:val="Emphasis"/>
          <w:highlight w:val="green"/>
        </w:rPr>
        <w:t>mandates</w:t>
      </w:r>
      <w:r w:rsidRPr="00F055D4">
        <w:rPr>
          <w:rStyle w:val="Emphasis"/>
        </w:rPr>
        <w:t xml:space="preserve"> an </w:t>
      </w:r>
      <w:r w:rsidRPr="00F055D4">
        <w:rPr>
          <w:rStyle w:val="Emphasis"/>
          <w:highlight w:val="green"/>
        </w:rPr>
        <w:t>international guideline</w:t>
      </w:r>
      <w:r w:rsidRPr="00F055D4">
        <w:rPr>
          <w:rStyle w:val="Emphasis"/>
        </w:rPr>
        <w:t>; or else, the first haul from mining, instead of earning admiration and exultation, will only be enmeshed in litigation.</w:t>
      </w:r>
    </w:p>
    <w:p w14:paraId="40BB0A10" w14:textId="77777777" w:rsidR="00C82DF7" w:rsidRPr="00355308" w:rsidRDefault="00C82DF7" w:rsidP="00C82DF7">
      <w:pPr>
        <w:rPr>
          <w:color w:val="000000" w:themeColor="text1"/>
          <w:sz w:val="8"/>
          <w:u w:val="single"/>
        </w:rPr>
      </w:pPr>
    </w:p>
    <w:p w14:paraId="627DD42A" w14:textId="77777777" w:rsidR="00C82DF7" w:rsidRPr="00AD4C5F" w:rsidRDefault="00C82DF7" w:rsidP="00C82DF7">
      <w:pPr>
        <w:rPr>
          <w:rFonts w:asciiTheme="majorHAnsi" w:hAnsiTheme="majorHAnsi" w:cstheme="majorHAnsi"/>
          <w:color w:val="000000" w:themeColor="text1"/>
          <w:sz w:val="16"/>
        </w:rPr>
      </w:pPr>
    </w:p>
    <w:p w14:paraId="10412C9F" w14:textId="77777777" w:rsidR="00C82DF7" w:rsidRDefault="00C82DF7" w:rsidP="00C82DF7"/>
    <w:p w14:paraId="2F598FAD" w14:textId="77777777" w:rsidR="00C82DF7" w:rsidRDefault="00C82DF7" w:rsidP="00C82DF7"/>
    <w:p w14:paraId="19E9B75E" w14:textId="77777777" w:rsidR="00C82DF7" w:rsidRPr="00AD4C5F" w:rsidRDefault="00C82DF7" w:rsidP="00C82DF7">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Inevitable market expansion guarantees wars over property rights—governments get quickly involved</w:t>
      </w:r>
    </w:p>
    <w:p w14:paraId="362C4A9F" w14:textId="77777777" w:rsidR="00C82DF7" w:rsidRPr="00AD4C5F" w:rsidRDefault="00C82DF7" w:rsidP="00C82DF7">
      <w:pPr>
        <w:rPr>
          <w:rFonts w:asciiTheme="majorHAnsi" w:hAnsiTheme="majorHAnsi" w:cstheme="majorHAnsi"/>
          <w:color w:val="000000" w:themeColor="text1"/>
        </w:rPr>
      </w:pPr>
      <w:r w:rsidRPr="00AD4C5F">
        <w:rPr>
          <w:rStyle w:val="Heading4Char"/>
          <w:rFonts w:asciiTheme="majorHAnsi" w:hAnsiTheme="majorHAnsi" w:cstheme="majorHAnsi"/>
        </w:rPr>
        <w:t>Funnell 18</w:t>
      </w:r>
      <w:r w:rsidRPr="00AD4C5F">
        <w:rPr>
          <w:rFonts w:asciiTheme="majorHAnsi" w:hAnsiTheme="majorHAnsi" w:cstheme="majorHAnsi"/>
          <w:color w:val="000000" w:themeColor="text1"/>
        </w:rPr>
        <w:t xml:space="preserve"> – Anthony, Writer for Future Tense News Citing Dean of Law at University of Adelaide, “War in space 'inevitable' because there's so much money to be made, expert warns”, ABC News, 8/23/2018, https://www.abc.net.au/news/2018-08-24/conflict-in-space-is-inevitable-expert-warns/10146314</w:t>
      </w:r>
    </w:p>
    <w:p w14:paraId="5C377573" w14:textId="77777777" w:rsidR="00C82DF7" w:rsidRPr="00AD4C5F" w:rsidRDefault="00C82DF7" w:rsidP="00C82DF7">
      <w:pPr>
        <w:rPr>
          <w:rFonts w:asciiTheme="majorHAnsi" w:hAnsiTheme="majorHAnsi" w:cstheme="majorHAnsi"/>
          <w:color w:val="000000" w:themeColor="text1"/>
          <w:sz w:val="16"/>
        </w:rPr>
      </w:pPr>
      <w:r w:rsidRPr="00AD4C5F">
        <w:rPr>
          <w:rFonts w:asciiTheme="majorHAnsi" w:hAnsiTheme="majorHAnsi" w:cstheme="majorHAnsi"/>
          <w:color w:val="000000" w:themeColor="text1"/>
          <w:u w:val="single"/>
        </w:rPr>
        <w:t xml:space="preserve">A </w:t>
      </w:r>
      <w:r w:rsidRPr="00AD4C5F">
        <w:rPr>
          <w:rStyle w:val="Style13ptBold"/>
          <w:rFonts w:cstheme="majorHAnsi"/>
          <w:color w:val="000000" w:themeColor="text1"/>
          <w:sz w:val="22"/>
          <w:highlight w:val="green"/>
        </w:rPr>
        <w:t>leading</w:t>
      </w:r>
      <w:r w:rsidRPr="00AD4C5F">
        <w:rPr>
          <w:rStyle w:val="Style13ptBold"/>
          <w:rFonts w:cstheme="majorHAnsi"/>
          <w:color w:val="000000" w:themeColor="text1"/>
          <w:sz w:val="22"/>
        </w:rPr>
        <w:t xml:space="preserve"> Australian </w:t>
      </w:r>
      <w:r w:rsidRPr="00AD4C5F">
        <w:rPr>
          <w:rStyle w:val="Style13ptBold"/>
          <w:rFonts w:cstheme="majorHAnsi"/>
          <w:color w:val="000000" w:themeColor="text1"/>
          <w:sz w:val="22"/>
          <w:highlight w:val="green"/>
        </w:rPr>
        <w:t>space law expert</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has </w:t>
      </w:r>
      <w:r w:rsidRPr="00AD4C5F">
        <w:rPr>
          <w:rStyle w:val="Style13ptBold"/>
          <w:rFonts w:cstheme="majorHAnsi"/>
          <w:color w:val="000000" w:themeColor="text1"/>
          <w:sz w:val="22"/>
          <w:highlight w:val="green"/>
        </w:rPr>
        <w:t>warned conflict over space assets is "inevitable</w:t>
      </w:r>
      <w:r w:rsidRPr="00AD4C5F">
        <w:rPr>
          <w:rFonts w:asciiTheme="majorHAnsi" w:hAnsiTheme="majorHAnsi" w:cstheme="majorHAnsi"/>
          <w:color w:val="000000" w:themeColor="text1"/>
          <w:highlight w:val="green"/>
          <w:u w:val="single"/>
        </w:rPr>
        <w:t xml:space="preserve">", </w:t>
      </w:r>
      <w:r w:rsidRPr="00AD4C5F">
        <w:rPr>
          <w:rStyle w:val="Style13ptBold"/>
          <w:rFonts w:cstheme="majorHAnsi"/>
          <w:color w:val="000000" w:themeColor="text1"/>
          <w:sz w:val="22"/>
          <w:highlight w:val="green"/>
        </w:rPr>
        <w:t>and more needs to be done</w:t>
      </w:r>
      <w:r w:rsidRPr="00AD4C5F">
        <w:rPr>
          <w:rStyle w:val="Style13ptBold"/>
          <w:rFonts w:cstheme="majorHAnsi"/>
          <w:color w:val="000000" w:themeColor="text1"/>
          <w:sz w:val="22"/>
        </w:rPr>
        <w:t xml:space="preserve"> now </w:t>
      </w:r>
      <w:r w:rsidRPr="00AD4C5F">
        <w:rPr>
          <w:rStyle w:val="Style13ptBold"/>
          <w:rFonts w:cstheme="majorHAnsi"/>
          <w:color w:val="000000" w:themeColor="text1"/>
          <w:sz w:val="22"/>
          <w:highlight w:val="green"/>
        </w:rPr>
        <w:t>to avert</w:t>
      </w:r>
      <w:r w:rsidRPr="00AD4C5F">
        <w:rPr>
          <w:rStyle w:val="Style13ptBold"/>
          <w:rFonts w:cstheme="majorHAnsi"/>
          <w:color w:val="000000" w:themeColor="text1"/>
          <w:sz w:val="22"/>
        </w:rPr>
        <w:t xml:space="preserve"> the potential for </w:t>
      </w:r>
      <w:r w:rsidRPr="00AD4C5F">
        <w:rPr>
          <w:rStyle w:val="Style13ptBold"/>
          <w:rFonts w:cstheme="majorHAnsi"/>
          <w:color w:val="000000" w:themeColor="text1"/>
          <w:sz w:val="22"/>
          <w:highlight w:val="green"/>
        </w:rPr>
        <w:t>hostility</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Professor Melissa de Zwart, the Dean of Law at the University of Adelaide</w:t>
      </w:r>
      <w:r w:rsidRPr="00AD4C5F">
        <w:rPr>
          <w:rStyle w:val="Style13ptBold"/>
          <w:rFonts w:cstheme="majorHAnsi"/>
          <w:color w:val="000000" w:themeColor="text1"/>
          <w:sz w:val="16"/>
        </w:rPr>
        <w:t>,</w:t>
      </w:r>
      <w:r w:rsidRPr="00AD4C5F">
        <w:rPr>
          <w:rFonts w:asciiTheme="majorHAnsi" w:hAnsiTheme="majorHAnsi" w:cstheme="majorHAnsi"/>
          <w:color w:val="000000" w:themeColor="text1"/>
          <w:u w:val="single"/>
        </w:rPr>
        <w:t xml:space="preserve"> says </w:t>
      </w:r>
      <w:r w:rsidRPr="00AD4C5F">
        <w:rPr>
          <w:rStyle w:val="StyleUnderline"/>
          <w:rFonts w:asciiTheme="majorHAnsi" w:hAnsiTheme="majorHAnsi" w:cstheme="majorHAnsi"/>
          <w:color w:val="000000" w:themeColor="text1"/>
          <w:highlight w:val="green"/>
        </w:rPr>
        <w:t xml:space="preserve">growing commercial interest in </w:t>
      </w:r>
      <w:r w:rsidRPr="00AD4C5F">
        <w:rPr>
          <w:rStyle w:val="Style13ptBold"/>
          <w:rFonts w:cstheme="majorHAnsi"/>
          <w:color w:val="000000" w:themeColor="text1"/>
          <w:sz w:val="16"/>
        </w:rPr>
        <w:t>the</w:t>
      </w:r>
      <w:r w:rsidRPr="00AD4C5F">
        <w:rPr>
          <w:rStyle w:val="StyleUnderline"/>
          <w:rFonts w:asciiTheme="majorHAnsi" w:hAnsiTheme="majorHAnsi" w:cstheme="majorHAnsi"/>
          <w:color w:val="000000" w:themeColor="text1"/>
          <w:highlight w:val="green"/>
        </w:rPr>
        <w:t xml:space="preserve"> mining</w:t>
      </w:r>
      <w:r w:rsidRPr="00AD4C5F">
        <w:rPr>
          <w:rStyle w:val="StyleUnderline"/>
          <w:rFonts w:asciiTheme="majorHAnsi" w:hAnsiTheme="majorHAnsi" w:cstheme="majorHAnsi"/>
          <w:color w:val="000000" w:themeColor="text1"/>
        </w:rPr>
        <w:t xml:space="preserve"> of precious minerals </w:t>
      </w:r>
      <w:r w:rsidRPr="00AD4C5F">
        <w:rPr>
          <w:rStyle w:val="StyleUnderline"/>
          <w:rFonts w:asciiTheme="majorHAnsi" w:hAnsiTheme="majorHAnsi" w:cstheme="majorHAnsi"/>
          <w:color w:val="000000" w:themeColor="text1"/>
          <w:highlight w:val="green"/>
        </w:rPr>
        <w:t>on asteroids</w:t>
      </w:r>
      <w:r w:rsidRPr="00AD4C5F">
        <w:rPr>
          <w:rStyle w:val="StyleUnderline"/>
          <w:rFonts w:asciiTheme="majorHAnsi" w:hAnsiTheme="majorHAnsi" w:cstheme="majorHAnsi"/>
          <w:color w:val="000000" w:themeColor="text1"/>
        </w:rPr>
        <w:t xml:space="preserve"> and planets has </w:t>
      </w:r>
      <w:r w:rsidRPr="00AD4C5F">
        <w:rPr>
          <w:rStyle w:val="StyleUnderline"/>
          <w:rFonts w:asciiTheme="majorHAnsi" w:hAnsiTheme="majorHAnsi" w:cstheme="majorHAnsi"/>
          <w:color w:val="000000" w:themeColor="text1"/>
          <w:highlight w:val="green"/>
        </w:rPr>
        <w:t>heightened</w:t>
      </w:r>
      <w:r w:rsidRPr="00AD4C5F">
        <w:rPr>
          <w:rStyle w:val="StyleUnderline"/>
          <w:rFonts w:asciiTheme="majorHAnsi" w:hAnsiTheme="majorHAnsi" w:cstheme="majorHAnsi"/>
          <w:color w:val="000000" w:themeColor="text1"/>
        </w:rPr>
        <w:t xml:space="preserve"> the </w:t>
      </w:r>
      <w:r w:rsidRPr="00AD4C5F">
        <w:rPr>
          <w:rStyle w:val="StyleUnderline"/>
          <w:rFonts w:asciiTheme="majorHAnsi" w:hAnsiTheme="majorHAnsi" w:cstheme="majorHAnsi"/>
          <w:color w:val="000000" w:themeColor="text1"/>
          <w:highlight w:val="green"/>
        </w:rPr>
        <w:t>danger</w:t>
      </w:r>
      <w:r w:rsidRPr="00AD4C5F">
        <w:rPr>
          <w:rFonts w:asciiTheme="majorHAnsi" w:hAnsiTheme="majorHAnsi" w:cstheme="majorHAnsi"/>
          <w:color w:val="000000" w:themeColor="text1"/>
          <w:u w:val="single"/>
        </w:rPr>
        <w:t>. "I think you have to be a realist about that," she said. "</w:t>
      </w:r>
      <w:r w:rsidRPr="00AD4C5F">
        <w:rPr>
          <w:rStyle w:val="Emphasis"/>
          <w:rFonts w:asciiTheme="majorHAnsi" w:hAnsiTheme="majorHAnsi" w:cstheme="majorHAnsi"/>
          <w:highlight w:val="green"/>
        </w:rPr>
        <w:t>Where you have resources</w:t>
      </w:r>
      <w:r w:rsidRPr="00AD4C5F">
        <w:rPr>
          <w:rStyle w:val="Emphasis"/>
          <w:rFonts w:asciiTheme="majorHAnsi" w:hAnsiTheme="majorHAnsi" w:cstheme="majorHAnsi"/>
        </w:rPr>
        <w:t xml:space="preserve">, where </w:t>
      </w:r>
      <w:r w:rsidRPr="00AD4C5F">
        <w:rPr>
          <w:rStyle w:val="Emphasis"/>
          <w:rFonts w:asciiTheme="majorHAnsi" w:hAnsiTheme="majorHAnsi" w:cstheme="majorHAnsi"/>
          <w:highlight w:val="green"/>
        </w:rPr>
        <w:t>you have competition</w:t>
      </w:r>
      <w:r w:rsidRPr="00AD4C5F">
        <w:rPr>
          <w:rStyle w:val="Emphasis"/>
          <w:rFonts w:asciiTheme="majorHAnsi" w:hAnsiTheme="majorHAnsi" w:cstheme="majorHAnsi"/>
        </w:rPr>
        <w:t xml:space="preserve"> </w:t>
      </w:r>
      <w:r w:rsidRPr="00AD4C5F">
        <w:rPr>
          <w:rStyle w:val="Style13ptBold"/>
          <w:rFonts w:cstheme="majorHAnsi"/>
          <w:color w:val="000000" w:themeColor="text1"/>
          <w:sz w:val="22"/>
        </w:rPr>
        <w:t>for those resources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where you have investment of money in the extraction of those resources </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 xml:space="preserve">there will be an </w:t>
      </w:r>
      <w:r w:rsidRPr="00AD4C5F">
        <w:rPr>
          <w:rStyle w:val="StyleUnderline"/>
          <w:rFonts w:asciiTheme="majorHAnsi" w:hAnsiTheme="majorHAnsi" w:cstheme="majorHAnsi"/>
          <w:color w:val="000000" w:themeColor="text1"/>
          <w:highlight w:val="green"/>
        </w:rPr>
        <w:t>expectation of security around that investment</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While full-scale mining is yet to be tried, there is significant international interest. Japanese aerospace agency Jaxa has already successfully landed a robotic craft on an asteroid and taken samples. It currently has another probe hovering over an asteroid named Ryugu. Artist's impression of Hayabusa 2 PHOTO: Artist's impression of Jaxa's robotic craft flying above Ryugu. (Source: JAXA) Two American companies — Deep Space Industries and Planetary Resources — are thought to be the leaders in the field, but in May this year a UK firm called Asteroid Mining Corporation also entered the race. "</w:t>
      </w:r>
      <w:r w:rsidRPr="00AD4C5F">
        <w:rPr>
          <w:rStyle w:val="StyleUnderline"/>
          <w:rFonts w:asciiTheme="majorHAnsi" w:hAnsiTheme="majorHAnsi" w:cstheme="majorHAnsi"/>
          <w:color w:val="000000" w:themeColor="text1"/>
        </w:rPr>
        <w:t>Those corporations will be looking to the nation-state to say, well, are you going to protect our investment in this business</w:t>
      </w:r>
      <w:r w:rsidRPr="00AD4C5F">
        <w:rPr>
          <w:rFonts w:asciiTheme="majorHAnsi" w:hAnsiTheme="majorHAnsi" w:cstheme="majorHAnsi"/>
          <w:color w:val="000000" w:themeColor="text1"/>
          <w:sz w:val="16"/>
        </w:rPr>
        <w:t xml:space="preserve">?" Professor de Zwart said. A very crowded space The US Government and American firms continue to play a dominant role in more traditional space technology development and deployment. SpaceX, for example, is a major private supplier of rockets, while the US Air Force currently coordinates international satellite traffic, providing advanced warnings about potentially dangerous space debris. Listen to the episode Are we moving away from the notion that space is for all humankind? </w:t>
      </w:r>
      <w:r w:rsidRPr="00AD4C5F">
        <w:rPr>
          <w:rFonts w:asciiTheme="majorHAnsi" w:hAnsiTheme="majorHAnsi" w:cstheme="majorHAnsi"/>
          <w:color w:val="000000" w:themeColor="text1"/>
          <w:u w:val="single"/>
        </w:rPr>
        <w:t xml:space="preserve">And </w:t>
      </w:r>
      <w:r w:rsidRPr="00AD4C5F">
        <w:rPr>
          <w:rStyle w:val="Style13ptBold"/>
          <w:rFonts w:cstheme="majorHAnsi"/>
          <w:color w:val="000000" w:themeColor="text1"/>
          <w:sz w:val="22"/>
        </w:rPr>
        <w:t xml:space="preserve">is conflict in space inevitable? </w:t>
      </w:r>
      <w:r w:rsidRPr="00AD4C5F">
        <w:rPr>
          <w:rFonts w:asciiTheme="majorHAnsi" w:hAnsiTheme="majorHAnsi" w:cstheme="majorHAnsi"/>
          <w:color w:val="000000" w:themeColor="text1"/>
          <w:u w:val="single"/>
        </w:rPr>
        <w:t xml:space="preserve">But </w:t>
      </w:r>
      <w:r w:rsidRPr="00AD4C5F">
        <w:rPr>
          <w:rStyle w:val="Style13ptBold"/>
          <w:rFonts w:cstheme="majorHAnsi"/>
          <w:color w:val="000000" w:themeColor="text1"/>
          <w:sz w:val="22"/>
        </w:rPr>
        <w:t>the number of players is rapidly increasing</w:t>
      </w:r>
      <w:r w:rsidRPr="00AD4C5F">
        <w:rPr>
          <w:rFonts w:asciiTheme="majorHAnsi" w:hAnsiTheme="majorHAnsi" w:cstheme="majorHAnsi"/>
          <w:color w:val="000000" w:themeColor="text1"/>
          <w:sz w:val="16"/>
        </w:rPr>
        <w:t xml:space="preserve">. The OECD's Space Forum says more than 80 countries now have some form of space program, mostly concentrated on rockets, satellites and satellite-related services and technology. </w:t>
      </w:r>
      <w:r w:rsidRPr="00AD4C5F">
        <w:rPr>
          <w:rStyle w:val="Style13ptBold"/>
          <w:rFonts w:cstheme="majorHAnsi"/>
          <w:color w:val="000000" w:themeColor="text1"/>
          <w:sz w:val="22"/>
        </w:rPr>
        <w:t>They estimate the global industry is</w:t>
      </w:r>
      <w:r w:rsidRPr="00AD4C5F">
        <w:rPr>
          <w:rFonts w:asciiTheme="majorHAnsi" w:hAnsiTheme="majorHAnsi" w:cstheme="majorHAnsi"/>
          <w:color w:val="000000" w:themeColor="text1"/>
          <w:sz w:val="16"/>
        </w:rPr>
        <w:t xml:space="preserve"> worth somewhere </w:t>
      </w:r>
      <w:r w:rsidRPr="00AD4C5F">
        <w:rPr>
          <w:rStyle w:val="Style13ptBold"/>
          <w:rFonts w:cstheme="majorHAnsi"/>
          <w:color w:val="000000" w:themeColor="text1"/>
          <w:sz w:val="22"/>
        </w:rPr>
        <w:t>around $US400 billion</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and growing</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quickly. And that figure </w:t>
      </w:r>
      <w:r w:rsidRPr="00AD4C5F">
        <w:rPr>
          <w:rStyle w:val="Style13ptBold"/>
          <w:rFonts w:cstheme="majorHAnsi"/>
          <w:color w:val="000000" w:themeColor="text1"/>
          <w:sz w:val="22"/>
        </w:rPr>
        <w:t>could skyrocket</w:t>
      </w:r>
      <w:r w:rsidRPr="00AD4C5F">
        <w:rPr>
          <w:rFonts w:asciiTheme="majorHAnsi" w:hAnsiTheme="majorHAnsi" w:cstheme="majorHAnsi"/>
          <w:color w:val="000000" w:themeColor="text1"/>
          <w:u w:val="single"/>
        </w:rPr>
        <w:t xml:space="preserve"> if, and </w:t>
      </w:r>
      <w:r w:rsidRPr="00AD4C5F">
        <w:rPr>
          <w:rStyle w:val="Style13ptBold"/>
          <w:rFonts w:cstheme="majorHAnsi"/>
          <w:color w:val="000000" w:themeColor="text1"/>
          <w:sz w:val="22"/>
        </w:rPr>
        <w:t>when, asteroid mining kicks off</w:t>
      </w:r>
      <w:r w:rsidRPr="00AD4C5F">
        <w:rPr>
          <w:rFonts w:asciiTheme="majorHAnsi" w:hAnsiTheme="majorHAnsi" w:cstheme="majorHAnsi"/>
          <w:color w:val="000000" w:themeColor="text1"/>
          <w:highlight w:val="green"/>
          <w:u w:val="single"/>
        </w:rPr>
        <w:t>.</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Eric Stallmer, the president of the US-based Commercial Spaceflight Federation, a consortium of 85 space-related organisations and businesses, believes that moment is fast approaching. "I think </w:t>
      </w:r>
      <w:r w:rsidRPr="00AD4C5F">
        <w:rPr>
          <w:rStyle w:val="Style13ptBold"/>
          <w:rFonts w:cstheme="majorHAnsi"/>
          <w:color w:val="000000" w:themeColor="text1"/>
          <w:sz w:val="22"/>
        </w:rPr>
        <w:t>we are looking at a five</w:t>
      </w:r>
      <w:r w:rsidRPr="00AD4C5F">
        <w:rPr>
          <w:rFonts w:asciiTheme="majorHAnsi" w:hAnsiTheme="majorHAnsi" w:cstheme="majorHAnsi"/>
          <w:color w:val="000000" w:themeColor="text1"/>
          <w:u w:val="single"/>
        </w:rPr>
        <w:t xml:space="preserve"> to 10-</w:t>
      </w:r>
      <w:r w:rsidRPr="00AD4C5F">
        <w:rPr>
          <w:rStyle w:val="Style13ptBold"/>
          <w:rFonts w:cstheme="majorHAnsi"/>
          <w:color w:val="000000" w:themeColor="text1"/>
          <w:sz w:val="22"/>
        </w:rPr>
        <w:t>year</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timetable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for developing that technology. It makes for an exciting time," he said</w:t>
      </w:r>
    </w:p>
    <w:p w14:paraId="56A1A5C0" w14:textId="77777777" w:rsidR="00C82DF7" w:rsidRPr="00AD4C5F" w:rsidRDefault="00C82DF7" w:rsidP="00C82DF7">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Asteroid mining furthers tensions between the US, China and Russia and escalates</w:t>
      </w:r>
    </w:p>
    <w:p w14:paraId="1260A2F3" w14:textId="77777777" w:rsidR="00C82DF7" w:rsidRPr="00AD4C5F" w:rsidRDefault="00C82DF7" w:rsidP="00C82DF7">
      <w:pPr>
        <w:rPr>
          <w:rFonts w:asciiTheme="majorHAnsi" w:hAnsiTheme="majorHAnsi" w:cstheme="majorHAnsi"/>
          <w:color w:val="000000" w:themeColor="text1"/>
          <w:sz w:val="16"/>
        </w:rPr>
      </w:pPr>
      <w:r w:rsidRPr="00AD4C5F">
        <w:rPr>
          <w:rStyle w:val="Heading4Char"/>
          <w:rFonts w:asciiTheme="majorHAnsi" w:hAnsiTheme="majorHAnsi" w:cstheme="majorHAnsi"/>
        </w:rPr>
        <w:t>Jamasmie 21</w:t>
      </w:r>
      <w:r w:rsidRPr="00AD4C5F">
        <w:rPr>
          <w:rFonts w:asciiTheme="majorHAnsi" w:hAnsiTheme="majorHAnsi" w:cstheme="majorHAnsi"/>
          <w:color w:val="000000" w:themeColor="text1"/>
          <w:sz w:val="16"/>
        </w:rPr>
        <w:t xml:space="preserve"> Cecilia Jamasmie [Cecilia has covered mining for more than a decade. She is particularly interested in Corporate Social Responsibility (CSR), Diamonds and Latin America. Cecilia has been interviewed by BBC News and CBC among others and has been a guest speaker at mining conventions, including MINExpo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2-2-2021, </w:t>
      </w:r>
      <w:r w:rsidRPr="00AD4C5F">
        <w:rPr>
          <w:rFonts w:asciiTheme="majorHAnsi" w:hAnsiTheme="majorHAnsi" w:cstheme="majorHAnsi"/>
          <w:color w:val="000000" w:themeColor="text1"/>
          <w:sz w:val="16"/>
        </w:rPr>
        <w:lastRenderedPageBreak/>
        <w:t xml:space="preserve">"Experts warn of brewing space mining war among US, China and Russia," MINING, </w:t>
      </w:r>
      <w:hyperlink r:id="rId12" w:history="1">
        <w:r w:rsidRPr="00AD4C5F">
          <w:rPr>
            <w:rFonts w:asciiTheme="majorHAnsi" w:hAnsiTheme="majorHAnsi" w:cstheme="majorHAnsi"/>
            <w:color w:val="000000" w:themeColor="text1"/>
            <w:sz w:val="16"/>
          </w:rPr>
          <w:t>https://www.mining.com/experts-warn-of-brewing-space-mining-war-among-us-china-and-russia/</w:t>
        </w:r>
      </w:hyperlink>
      <w:r w:rsidRPr="00AD4C5F">
        <w:rPr>
          <w:rFonts w:asciiTheme="majorHAnsi" w:hAnsiTheme="majorHAnsi" w:cstheme="majorHAnsi"/>
          <w:color w:val="000000" w:themeColor="text1"/>
          <w:sz w:val="16"/>
        </w:rPr>
        <w:t xml:space="preserve"> DD AG</w:t>
      </w:r>
    </w:p>
    <w:p w14:paraId="205802D8" w14:textId="77777777" w:rsidR="00C82DF7" w:rsidRDefault="00C82DF7" w:rsidP="00C82DF7">
      <w:pPr>
        <w:rPr>
          <w:rStyle w:val="StyleUnderline"/>
          <w:rFonts w:asciiTheme="majorHAnsi" w:hAnsiTheme="majorHAnsi" w:cstheme="majorHAnsi"/>
        </w:rPr>
      </w:pPr>
      <w:r w:rsidRPr="00AD4C5F">
        <w:rPr>
          <w:rStyle w:val="StyleUnderline"/>
          <w:rFonts w:asciiTheme="majorHAnsi" w:hAnsiTheme="majorHAnsi" w:cstheme="majorHAnsi"/>
          <w:highlight w:val="green"/>
        </w:rPr>
        <w:t>A</w:t>
      </w:r>
      <w:r w:rsidRPr="00AD4C5F">
        <w:rPr>
          <w:rStyle w:val="StyleUnderline"/>
          <w:rFonts w:asciiTheme="majorHAnsi" w:hAnsiTheme="majorHAnsi" w:cstheme="majorHAnsi"/>
        </w:rPr>
        <w:t xml:space="preserve"> brewing </w:t>
      </w:r>
      <w:r w:rsidRPr="00AD4C5F">
        <w:rPr>
          <w:rStyle w:val="StyleUnderline"/>
          <w:rFonts w:asciiTheme="majorHAnsi" w:hAnsiTheme="majorHAnsi" w:cstheme="majorHAnsi"/>
          <w:highlight w:val="green"/>
        </w:rPr>
        <w:t xml:space="preserve">war to set a mining base </w:t>
      </w:r>
      <w:r w:rsidRPr="00AD4C5F">
        <w:rPr>
          <w:rStyle w:val="StyleUnderline"/>
          <w:rFonts w:asciiTheme="majorHAnsi" w:hAnsiTheme="majorHAnsi" w:cstheme="majorHAnsi"/>
        </w:rPr>
        <w:t xml:space="preserve">in space is likely to </w:t>
      </w:r>
      <w:r w:rsidRPr="00AD4C5F">
        <w:rPr>
          <w:rStyle w:val="StyleUnderline"/>
          <w:rFonts w:asciiTheme="majorHAnsi" w:hAnsiTheme="majorHAnsi" w:cstheme="majorHAnsi"/>
          <w:highlight w:val="green"/>
        </w:rPr>
        <w:t xml:space="preserve">see China and Russia joining </w:t>
      </w:r>
      <w:r w:rsidRPr="00AD4C5F">
        <w:rPr>
          <w:rStyle w:val="StyleUnderline"/>
          <w:rFonts w:asciiTheme="majorHAnsi" w:hAnsiTheme="majorHAnsi" w:cstheme="majorHAnsi"/>
        </w:rPr>
        <w:t xml:space="preserve">forces </w:t>
      </w:r>
      <w:r w:rsidRPr="00AD4C5F">
        <w:rPr>
          <w:rStyle w:val="StyleUnderline"/>
          <w:rFonts w:asciiTheme="majorHAnsi" w:hAnsiTheme="majorHAnsi" w:cstheme="majorHAnsi"/>
          <w:highlight w:val="green"/>
        </w:rPr>
        <w:t>to keep the US</w:t>
      </w:r>
      <w:r w:rsidRPr="00AD4C5F">
        <w:rPr>
          <w:rStyle w:val="StyleUnderline"/>
          <w:rFonts w:asciiTheme="majorHAnsi" w:hAnsiTheme="majorHAnsi" w:cstheme="majorHAnsi"/>
        </w:rPr>
        <w:t xml:space="preserve"> increasing attempts to dominate extra-terrestrial commerce </w:t>
      </w:r>
      <w:r w:rsidRPr="00AD4C5F">
        <w:rPr>
          <w:rStyle w:val="StyleUnderline"/>
          <w:rFonts w:asciiTheme="majorHAnsi" w:hAnsiTheme="majorHAnsi" w:cstheme="majorHAnsi"/>
          <w:highlight w:val="green"/>
        </w:rPr>
        <w:t>at bay</w:t>
      </w:r>
      <w:r w:rsidRPr="00AD4C5F">
        <w:rPr>
          <w:rStyle w:val="StyleUnderline"/>
          <w:rFonts w:asciiTheme="majorHAnsi" w:hAnsiTheme="majorHAnsi" w:cstheme="majorHAnsi"/>
        </w:rPr>
        <w:t xml:space="preserve">, experts warn.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took an active interest</w:t>
      </w:r>
      <w:r w:rsidRPr="00AD4C5F">
        <w:rPr>
          <w:rStyle w:val="StyleUnderline"/>
          <w:rFonts w:asciiTheme="majorHAnsi" w:hAnsiTheme="majorHAnsi" w:cstheme="majorHAnsi"/>
        </w:rPr>
        <w:t xml:space="preserve"> in space, announcing that America would return astronauts to the moon by 2024 and </w:t>
      </w:r>
      <w:r w:rsidRPr="00AD4C5F">
        <w:rPr>
          <w:rStyle w:val="StyleUnderline"/>
          <w:rFonts w:asciiTheme="majorHAnsi" w:hAnsiTheme="majorHAnsi" w:cstheme="majorHAnsi"/>
          <w:highlight w:val="green"/>
        </w:rPr>
        <w:t>creating the Space Force</w:t>
      </w:r>
      <w:r w:rsidRPr="00AD4C5F">
        <w:rPr>
          <w:rStyle w:val="StyleUnderline"/>
          <w:rFonts w:asciiTheme="majorHAnsi" w:hAnsiTheme="majorHAnsi" w:cstheme="majorHAnsi"/>
        </w:rPr>
        <w:t xml:space="preserve"> as the newest branch of the US military.</w:t>
      </w:r>
      <w:r w:rsidRPr="00AD4C5F">
        <w:rPr>
          <w:rStyle w:val="StyleUnderline"/>
          <w:rFonts w:asciiTheme="majorHAnsi" w:hAnsiTheme="majorHAnsi" w:cstheme="majorHAnsi"/>
          <w:highlight w:val="green"/>
        </w:rPr>
        <w:t>It</w:t>
      </w:r>
      <w:r w:rsidRPr="00AD4C5F">
        <w:rPr>
          <w:rStyle w:val="StyleUnderline"/>
          <w:rFonts w:asciiTheme="majorHAnsi" w:hAnsiTheme="majorHAnsi" w:cstheme="majorHAnsi"/>
        </w:rPr>
        <w:t xml:space="preserve"> also </w:t>
      </w:r>
      <w:r w:rsidRPr="00AD4C5F">
        <w:rPr>
          <w:rStyle w:val="StyleUnderline"/>
          <w:rFonts w:asciiTheme="majorHAnsi" w:hAnsiTheme="majorHAnsi" w:cstheme="majorHAnsi"/>
          <w:highlight w:val="green"/>
        </w:rPr>
        <w:t>proposed</w:t>
      </w:r>
      <w:r w:rsidRPr="00AD4C5F">
        <w:rPr>
          <w:rStyle w:val="StyleUnderline"/>
          <w:rFonts w:asciiTheme="majorHAnsi" w:hAnsiTheme="majorHAnsi" w:cstheme="majorHAnsi"/>
        </w:rPr>
        <w:t xml:space="preserve"> global legal </w:t>
      </w:r>
      <w:r w:rsidRPr="00AD4C5F">
        <w:rPr>
          <w:rStyle w:val="StyleUnderline"/>
          <w:rFonts w:asciiTheme="majorHAnsi" w:hAnsiTheme="majorHAnsi" w:cstheme="majorHAnsi"/>
          <w:highlight w:val="green"/>
        </w:rPr>
        <w:t>framework for mining</w:t>
      </w:r>
      <w:r w:rsidRPr="00AD4C5F">
        <w:rPr>
          <w:rStyle w:val="StyleUnderline"/>
          <w:rFonts w:asciiTheme="majorHAnsi" w:hAnsiTheme="majorHAnsi" w:cstheme="majorHAnsi"/>
        </w:rPr>
        <w:t xml:space="preserve"> on the moon, </w:t>
      </w:r>
      <w:r w:rsidRPr="00AD4C5F">
        <w:rPr>
          <w:rStyle w:val="StyleUnderline"/>
          <w:rFonts w:asciiTheme="majorHAnsi" w:hAnsiTheme="majorHAnsi" w:cstheme="majorHAnsi"/>
          <w:highlight w:val="green"/>
        </w:rPr>
        <w:t>called the Artemis Accords, encouraging citizens to mine</w:t>
      </w:r>
      <w:r w:rsidRPr="00AD4C5F">
        <w:rPr>
          <w:rStyle w:val="StyleUnderline"/>
          <w:rFonts w:asciiTheme="majorHAnsi" w:hAnsiTheme="majorHAnsi" w:cstheme="majorHAnsi"/>
        </w:rPr>
        <w:t xml:space="preserve"> the Earth’s natural satellite and other celestial bodies with commercial purposes. The directive classified outer space as a “legally and physically unique domain of human activity” instead of a “global commons,” paving the way for mining the moon </w:t>
      </w:r>
      <w:r w:rsidRPr="00AD4C5F">
        <w:rPr>
          <w:rStyle w:val="StyleUnderline"/>
          <w:rFonts w:asciiTheme="majorHAnsi" w:hAnsiTheme="majorHAnsi" w:cstheme="majorHAnsi"/>
          <w:highlight w:val="green"/>
        </w:rPr>
        <w:t>without any sort of international treaty</w:t>
      </w:r>
      <w:r w:rsidRPr="00AD4C5F">
        <w:rPr>
          <w:rStyle w:val="StyleUnderline"/>
          <w:rFonts w:asciiTheme="majorHAnsi" w:hAnsiTheme="majorHAnsi" w:cstheme="majorHAnsi"/>
        </w:rPr>
        <w:t xml:space="preserve">. Spearheaded by the US National Aeronautics and Space Administration (NASA), the Artemis Accords were signed in October by Australia, Canada, England, Japan, Luxembourg, Italy and the United Emirates “Unfortunately,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exacerbated a</w:t>
      </w:r>
      <w:r w:rsidRPr="00AD4C5F">
        <w:rPr>
          <w:rStyle w:val="StyleUnderline"/>
          <w:rFonts w:asciiTheme="majorHAnsi" w:hAnsiTheme="majorHAnsi" w:cstheme="majorHAnsi"/>
        </w:rPr>
        <w:t xml:space="preserve"> national security </w:t>
      </w:r>
      <w:r w:rsidRPr="00AD4C5F">
        <w:rPr>
          <w:rStyle w:val="StyleUnderline"/>
          <w:rFonts w:asciiTheme="majorHAnsi" w:hAnsiTheme="majorHAnsi" w:cstheme="majorHAnsi"/>
          <w:highlight w:val="green"/>
        </w:rPr>
        <w:t>threat and risked the economic opportunity</w:t>
      </w:r>
      <w:r w:rsidRPr="00AD4C5F">
        <w:rPr>
          <w:rStyle w:val="StyleUnderline"/>
          <w:rFonts w:asciiTheme="majorHAnsi" w:hAnsiTheme="majorHAnsi" w:cstheme="majorHAnsi"/>
        </w:rPr>
        <w:t xml:space="preserve"> it hoped to secure in outer space by failing to engage Russia or China as potential partners,” says Elya Taichman, former legislative director for then-Republican Michelle Lujan Grisham. “Instead, </w:t>
      </w:r>
      <w:r w:rsidRPr="00AD4C5F">
        <w:rPr>
          <w:rStyle w:val="StyleUnderline"/>
          <w:rFonts w:asciiTheme="majorHAnsi" w:hAnsiTheme="majorHAnsi" w:cstheme="majorHAnsi"/>
          <w:highlight w:val="green"/>
        </w:rPr>
        <w:t>the</w:t>
      </w:r>
      <w:r w:rsidRPr="00AD4C5F">
        <w:rPr>
          <w:rStyle w:val="StyleUnderline"/>
          <w:rFonts w:asciiTheme="majorHAnsi" w:hAnsiTheme="majorHAnsi" w:cstheme="majorHAnsi"/>
        </w:rPr>
        <w:t xml:space="preserve"> Artemis </w:t>
      </w:r>
      <w:r w:rsidRPr="00AD4C5F">
        <w:rPr>
          <w:rStyle w:val="StyleUnderline"/>
          <w:rFonts w:asciiTheme="majorHAnsi" w:hAnsiTheme="majorHAnsi" w:cstheme="majorHAnsi"/>
          <w:highlight w:val="green"/>
        </w:rPr>
        <w:t>Accords have driven China and Russia toward increased cooperation in space</w:t>
      </w:r>
      <w:r w:rsidRPr="00AD4C5F">
        <w:rPr>
          <w:rStyle w:val="StyleUnderline"/>
          <w:rFonts w:asciiTheme="majorHAnsi" w:hAnsiTheme="majorHAnsi" w:cstheme="majorHAnsi"/>
        </w:rPr>
        <w:t xml:space="preserve"> out of fear and necessity,” he writes.Russia’s space agency Roscosmos was the first to speak up, likening the policy to colonialism. “There have already </w:t>
      </w:r>
      <w:r w:rsidRPr="00AD4C5F">
        <w:rPr>
          <w:rStyle w:val="StyleUnderline"/>
          <w:rFonts w:asciiTheme="majorHAnsi" w:hAnsiTheme="majorHAnsi" w:cstheme="majorHAnsi"/>
          <w:highlight w:val="green"/>
        </w:rPr>
        <w:t>been examples</w:t>
      </w:r>
      <w:r w:rsidRPr="00AD4C5F">
        <w:rPr>
          <w:rStyle w:val="StyleUnderline"/>
          <w:rFonts w:asciiTheme="majorHAnsi" w:hAnsiTheme="majorHAnsi" w:cstheme="majorHAnsi"/>
        </w:rPr>
        <w:t xml:space="preserve"> in history </w:t>
      </w:r>
      <w:r w:rsidRPr="00AD4C5F">
        <w:rPr>
          <w:rStyle w:val="StyleUnderline"/>
          <w:rFonts w:asciiTheme="majorHAnsi" w:hAnsiTheme="majorHAnsi" w:cstheme="majorHAnsi"/>
          <w:highlight w:val="green"/>
        </w:rPr>
        <w:t>when one country decided to start seizing territories</w:t>
      </w:r>
      <w:r w:rsidRPr="00AD4C5F">
        <w:rPr>
          <w:rStyle w:val="StyleUnderline"/>
          <w:rFonts w:asciiTheme="majorHAnsi" w:hAnsiTheme="majorHAnsi" w:cstheme="majorHAnsi"/>
        </w:rPr>
        <w:t xml:space="preserve"> in its interest — everyone remembers what came of it,” Roscosmos’ deputy general director for international cooperation, Sergey Saveliev, said at the time.China, which made history in 2019 by becoming the first country to land a probe on the far side of the Moon, chose a different approach. Since the Artemis Accords were first announced, </w:t>
      </w:r>
      <w:r w:rsidRPr="00AD4C5F">
        <w:rPr>
          <w:rStyle w:val="StyleUnderline"/>
          <w:rFonts w:asciiTheme="majorHAnsi" w:hAnsiTheme="majorHAnsi" w:cstheme="majorHAnsi"/>
          <w:highlight w:val="green"/>
        </w:rPr>
        <w:t>Beijing has approached Russia to</w:t>
      </w:r>
      <w:r w:rsidRPr="00AD4C5F">
        <w:rPr>
          <w:rStyle w:val="StyleUnderline"/>
          <w:rFonts w:asciiTheme="majorHAnsi" w:hAnsiTheme="majorHAnsi" w:cstheme="majorHAnsi"/>
        </w:rPr>
        <w:t xml:space="preserve"> jointly </w:t>
      </w:r>
      <w:r w:rsidRPr="00AD4C5F">
        <w:rPr>
          <w:rStyle w:val="StyleUnderline"/>
          <w:rFonts w:asciiTheme="majorHAnsi" w:hAnsiTheme="majorHAnsi" w:cstheme="majorHAnsi"/>
          <w:highlight w:val="green"/>
        </w:rPr>
        <w:t>build a</w:t>
      </w:r>
      <w:r w:rsidRPr="00AD4C5F">
        <w:rPr>
          <w:rStyle w:val="StyleUnderline"/>
          <w:rFonts w:asciiTheme="majorHAnsi" w:hAnsiTheme="majorHAnsi" w:cstheme="majorHAnsi"/>
        </w:rPr>
        <w:t xml:space="preserve"> lunar research </w:t>
      </w:r>
      <w:r w:rsidRPr="00AD4C5F">
        <w:rPr>
          <w:rStyle w:val="StyleUnderline"/>
          <w:rFonts w:asciiTheme="majorHAnsi" w:hAnsiTheme="majorHAnsi" w:cstheme="majorHAnsi"/>
          <w:highlight w:val="green"/>
        </w:rPr>
        <w:t>base</w:t>
      </w:r>
      <w:r w:rsidRPr="00AD4C5F">
        <w:rPr>
          <w:rStyle w:val="StyleUnderline"/>
          <w:rFonts w:asciiTheme="majorHAnsi" w:hAnsiTheme="majorHAnsi" w:cstheme="majorHAnsi"/>
        </w:rPr>
        <w:t>. President Xi Jinping has also he made sure China planted its flag on the Moon, which happened in December 2020, more than 50 years after the US reached the lunar surface.</w:t>
      </w:r>
    </w:p>
    <w:p w14:paraId="6B71E5A4" w14:textId="77777777" w:rsidR="00C82DF7" w:rsidRDefault="00C82DF7" w:rsidP="00C82DF7">
      <w:pPr>
        <w:rPr>
          <w:rStyle w:val="StyleUnderline"/>
          <w:rFonts w:asciiTheme="majorHAnsi" w:hAnsiTheme="majorHAnsi" w:cstheme="majorHAnsi"/>
        </w:rPr>
      </w:pPr>
    </w:p>
    <w:p w14:paraId="0B83C83B" w14:textId="77777777" w:rsidR="00C82DF7" w:rsidRPr="00355308" w:rsidRDefault="00C82DF7" w:rsidP="00C82DF7">
      <w:pPr>
        <w:pStyle w:val="Heading4"/>
        <w:rPr>
          <w:rFonts w:cs="Calibri"/>
          <w:color w:val="000000" w:themeColor="text1"/>
        </w:rPr>
      </w:pPr>
      <w:r w:rsidRPr="00355308">
        <w:rPr>
          <w:rFonts w:cs="Calibri"/>
          <w:color w:val="000000" w:themeColor="text1"/>
        </w:rPr>
        <w:t xml:space="preserve">US asteroid mining pushes </w:t>
      </w:r>
      <w:r>
        <w:rPr>
          <w:rFonts w:cs="Calibri"/>
          <w:color w:val="000000" w:themeColor="text1"/>
        </w:rPr>
        <w:t>other countries</w:t>
      </w:r>
      <w:r w:rsidRPr="00355308">
        <w:rPr>
          <w:rFonts w:cs="Calibri"/>
          <w:color w:val="000000" w:themeColor="text1"/>
        </w:rPr>
        <w:t xml:space="preserve"> to do the same despite it violating international law- increases the likelihood for tensions to escalate.</w:t>
      </w:r>
    </w:p>
    <w:p w14:paraId="59A53874" w14:textId="77777777" w:rsidR="00C82DF7" w:rsidRPr="00355308" w:rsidRDefault="00C82DF7" w:rsidP="00C82DF7">
      <w:pPr>
        <w:rPr>
          <w:color w:val="000000" w:themeColor="text1"/>
        </w:rPr>
      </w:pPr>
      <w:r w:rsidRPr="00355308">
        <w:rPr>
          <w:rStyle w:val="Style13ptBold"/>
          <w:color w:val="000000" w:themeColor="text1"/>
        </w:rPr>
        <w:t xml:space="preserve">Mallick and Rajagopalan 19 </w:t>
      </w:r>
      <w:r w:rsidRPr="00355308">
        <w:rPr>
          <w:color w:val="000000" w:themeColor="text1"/>
        </w:rPr>
        <w:t>[Senjuti Mallick and Rajeswari Pillai Rajagopalan, If space is ‘the province of mankind’, who owns its resources?, 1-24-</w:t>
      </w:r>
      <w:r w:rsidRPr="00355308">
        <w:rPr>
          <w:color w:val="000000" w:themeColor="text1"/>
        </w:rPr>
        <w:lastRenderedPageBreak/>
        <w:t>2019,ORF,https://www.orfonline.org/research/if-space-is-the-province-of-mankind-who-owns-its-resources-47561/, 12-16-2021 amrita]</w:t>
      </w:r>
    </w:p>
    <w:p w14:paraId="32739CBF" w14:textId="77777777" w:rsidR="00C82DF7" w:rsidRPr="00355308" w:rsidRDefault="00C82DF7" w:rsidP="00C82DF7">
      <w:pPr>
        <w:rPr>
          <w:color w:val="000000" w:themeColor="text1"/>
          <w:sz w:val="14"/>
        </w:rPr>
      </w:pPr>
      <w:r w:rsidRPr="00355308">
        <w:rPr>
          <w:color w:val="000000" w:themeColor="text1"/>
          <w:sz w:val="14"/>
        </w:rPr>
        <w:t>Meanwhile</w:t>
      </w:r>
      <w:r w:rsidRPr="00355308">
        <w:rPr>
          <w:color w:val="000000" w:themeColor="text1"/>
          <w:u w:val="single"/>
        </w:rPr>
        <w:t xml:space="preserve">, </w:t>
      </w:r>
      <w:r w:rsidRPr="00355308">
        <w:rPr>
          <w:b/>
          <w:bCs/>
          <w:color w:val="000000" w:themeColor="text1"/>
          <w:highlight w:val="green"/>
          <w:u w:val="single"/>
        </w:rPr>
        <w:t>a few other countries</w:t>
      </w:r>
      <w:r w:rsidRPr="00355308">
        <w:rPr>
          <w:color w:val="000000" w:themeColor="text1"/>
          <w:u w:val="single"/>
        </w:rPr>
        <w:t>—</w:t>
      </w:r>
      <w:r w:rsidRPr="00355308">
        <w:rPr>
          <w:b/>
          <w:bCs/>
          <w:color w:val="000000" w:themeColor="text1"/>
          <w:highlight w:val="green"/>
          <w:u w:val="single"/>
        </w:rPr>
        <w:t>which have been critical of the US and</w:t>
      </w:r>
      <w:r w:rsidRPr="00355308">
        <w:rPr>
          <w:color w:val="000000" w:themeColor="text1"/>
          <w:highlight w:val="green"/>
          <w:u w:val="single"/>
        </w:rPr>
        <w:t xml:space="preserve"> </w:t>
      </w:r>
      <w:r w:rsidRPr="00355308">
        <w:rPr>
          <w:color w:val="000000" w:themeColor="text1"/>
          <w:u w:val="single"/>
        </w:rPr>
        <w:t xml:space="preserve">Luxembourg, </w:t>
      </w:r>
      <w:r w:rsidRPr="00355308">
        <w:rPr>
          <w:b/>
          <w:bCs/>
          <w:color w:val="000000" w:themeColor="text1"/>
          <w:highlight w:val="green"/>
          <w:u w:val="single"/>
        </w:rPr>
        <w:t>at the forefront of</w:t>
      </w:r>
      <w:r w:rsidRPr="00355308">
        <w:rPr>
          <w:color w:val="000000" w:themeColor="text1"/>
          <w:u w:val="single"/>
        </w:rPr>
        <w:t xml:space="preserve"> the </w:t>
      </w:r>
      <w:r w:rsidRPr="00355308">
        <w:rPr>
          <w:b/>
          <w:bCs/>
          <w:color w:val="000000" w:themeColor="text1"/>
          <w:highlight w:val="green"/>
          <w:u w:val="single"/>
        </w:rPr>
        <w:t>space mining</w:t>
      </w:r>
      <w:r w:rsidRPr="00355308">
        <w:rPr>
          <w:color w:val="000000" w:themeColor="text1"/>
          <w:highlight w:val="green"/>
          <w:u w:val="single"/>
        </w:rPr>
        <w:t xml:space="preserve"> </w:t>
      </w:r>
      <w:r w:rsidRPr="00355308">
        <w:rPr>
          <w:color w:val="000000" w:themeColor="text1"/>
          <w:u w:val="single"/>
        </w:rPr>
        <w:t>efforts—</w:t>
      </w:r>
      <w:r w:rsidRPr="00355308">
        <w:rPr>
          <w:b/>
          <w:bCs/>
          <w:color w:val="000000" w:themeColor="text1"/>
          <w:highlight w:val="green"/>
          <w:u w:val="single"/>
        </w:rPr>
        <w:t>have</w:t>
      </w:r>
      <w:r w:rsidRPr="00355308">
        <w:rPr>
          <w:color w:val="000000" w:themeColor="text1"/>
          <w:u w:val="single"/>
        </w:rPr>
        <w:t xml:space="preserve"> also </w:t>
      </w:r>
      <w:r w:rsidRPr="00355308">
        <w:rPr>
          <w:b/>
          <w:bCs/>
          <w:color w:val="000000" w:themeColor="text1"/>
          <w:highlight w:val="green"/>
          <w:u w:val="single"/>
        </w:rPr>
        <w:t>decided to join</w:t>
      </w:r>
      <w:r w:rsidRPr="00355308">
        <w:rPr>
          <w:color w:val="000000" w:themeColor="text1"/>
          <w:highlight w:val="green"/>
          <w:u w:val="single"/>
        </w:rPr>
        <w:t xml:space="preserve"> </w:t>
      </w:r>
      <w:r w:rsidRPr="00355308">
        <w:rPr>
          <w:color w:val="000000" w:themeColor="text1"/>
          <w:u w:val="single"/>
        </w:rPr>
        <w:t xml:space="preserve">the field. </w:t>
      </w:r>
      <w:r w:rsidRPr="00355308">
        <w:rPr>
          <w:b/>
          <w:bCs/>
          <w:color w:val="000000" w:themeColor="text1"/>
          <w:u w:val="single"/>
        </w:rPr>
        <w:t>The increasingly competitive and contested nature</w:t>
      </w:r>
      <w:r w:rsidRPr="00355308">
        <w:rPr>
          <w:color w:val="000000" w:themeColor="text1"/>
          <w:u w:val="single"/>
        </w:rPr>
        <w:t xml:space="preserve"> of outer space activities is spurring major spacefaring nations to </w:t>
      </w:r>
      <w:r w:rsidRPr="00355308">
        <w:rPr>
          <w:b/>
          <w:bCs/>
          <w:color w:val="000000" w:themeColor="text1"/>
          <w:highlight w:val="green"/>
          <w:u w:val="single"/>
        </w:rPr>
        <w:t>push the boundaries in</w:t>
      </w:r>
      <w:r w:rsidRPr="00355308">
        <w:rPr>
          <w:color w:val="000000" w:themeColor="text1"/>
          <w:highlight w:val="green"/>
          <w:u w:val="single"/>
        </w:rPr>
        <w:t xml:space="preserve"> </w:t>
      </w:r>
      <w:r w:rsidRPr="00355308">
        <w:rPr>
          <w:color w:val="000000" w:themeColor="text1"/>
          <w:u w:val="single"/>
        </w:rPr>
        <w:t xml:space="preserve">their </w:t>
      </w:r>
      <w:r w:rsidRPr="00355308">
        <w:rPr>
          <w:b/>
          <w:bCs/>
          <w:color w:val="000000" w:themeColor="text1"/>
          <w:highlight w:val="green"/>
          <w:u w:val="single"/>
        </w:rPr>
        <w:t>space exploration</w:t>
      </w:r>
      <w:r w:rsidRPr="00355308">
        <w:rPr>
          <w:color w:val="000000" w:themeColor="text1"/>
          <w:u w:val="single"/>
        </w:rPr>
        <w:t xml:space="preserve">. </w:t>
      </w:r>
      <w:r w:rsidRPr="00355308">
        <w:rPr>
          <w:b/>
          <w:bCs/>
          <w:color w:val="000000" w:themeColor="text1"/>
          <w:highlight w:val="green"/>
          <w:u w:val="single"/>
        </w:rPr>
        <w:t>Asteroid mining</w:t>
      </w:r>
      <w:r w:rsidRPr="00355308">
        <w:rPr>
          <w:color w:val="000000" w:themeColor="text1"/>
          <w:highlight w:val="green"/>
          <w:u w:val="single"/>
        </w:rPr>
        <w:t xml:space="preserve"> </w:t>
      </w:r>
      <w:r w:rsidRPr="00355308">
        <w:rPr>
          <w:color w:val="000000" w:themeColor="text1"/>
          <w:u w:val="single"/>
        </w:rPr>
        <w:t xml:space="preserve">could possibly become the next big thing and </w:t>
      </w:r>
      <w:r w:rsidRPr="00355308">
        <w:rPr>
          <w:b/>
          <w:bCs/>
          <w:color w:val="000000" w:themeColor="text1"/>
          <w:highlight w:val="green"/>
          <w:u w:val="single"/>
        </w:rPr>
        <w:t>is</w:t>
      </w:r>
      <w:r w:rsidRPr="00355308">
        <w:rPr>
          <w:color w:val="000000" w:themeColor="text1"/>
          <w:u w:val="single"/>
        </w:rPr>
        <w:t xml:space="preserve"> already </w:t>
      </w:r>
      <w:r w:rsidRPr="00355308">
        <w:rPr>
          <w:b/>
          <w:bCs/>
          <w:color w:val="000000" w:themeColor="text1"/>
          <w:highlight w:val="green"/>
          <w:u w:val="single"/>
        </w:rPr>
        <w:t>seeing a race</w:t>
      </w:r>
      <w:r w:rsidRPr="00355308">
        <w:rPr>
          <w:color w:val="000000" w:themeColor="text1"/>
          <w:highlight w:val="green"/>
          <w:u w:val="single"/>
        </w:rPr>
        <w:t xml:space="preserve"> </w:t>
      </w:r>
      <w:r w:rsidRPr="00355308">
        <w:rPr>
          <w:color w:val="000000" w:themeColor="text1"/>
          <w:u w:val="single"/>
        </w:rPr>
        <w:t>among the space powers.</w:t>
      </w:r>
      <w:r w:rsidRPr="00355308">
        <w:rPr>
          <w:color w:val="000000" w:themeColor="text1"/>
          <w:sz w:val="14"/>
        </w:rPr>
        <w:t xml:space="preserve"> The US and Luxembourg are at the forefront in space resource extraction in terms of the policy frameworks and funding.[xxxvi] </w:t>
      </w:r>
      <w:r w:rsidRPr="00355308">
        <w:rPr>
          <w:b/>
          <w:bCs/>
          <w:color w:val="000000" w:themeColor="text1"/>
          <w:u w:val="single"/>
        </w:rPr>
        <w:t>Even as the US has clarified that the</w:t>
      </w:r>
      <w:r w:rsidRPr="00355308">
        <w:rPr>
          <w:color w:val="000000" w:themeColor="text1"/>
          <w:u w:val="single"/>
        </w:rPr>
        <w:t xml:space="preserve"> US Space </w:t>
      </w:r>
      <w:r w:rsidRPr="00355308">
        <w:rPr>
          <w:b/>
          <w:bCs/>
          <w:color w:val="000000" w:themeColor="text1"/>
          <w:u w:val="single"/>
        </w:rPr>
        <w:t>Act</w:t>
      </w:r>
      <w:r w:rsidRPr="00355308">
        <w:rPr>
          <w:color w:val="000000" w:themeColor="text1"/>
          <w:u w:val="single"/>
        </w:rPr>
        <w:t xml:space="preserve"> 2015 </w:t>
      </w:r>
      <w:r w:rsidRPr="00355308">
        <w:rPr>
          <w:b/>
          <w:bCs/>
          <w:color w:val="000000" w:themeColor="text1"/>
          <w:u w:val="single"/>
        </w:rPr>
        <w:t>is</w:t>
      </w:r>
      <w:r w:rsidRPr="00355308">
        <w:rPr>
          <w:color w:val="000000" w:themeColor="text1"/>
          <w:u w:val="single"/>
        </w:rPr>
        <w:t xml:space="preserve"> being </w:t>
      </w:r>
      <w:r w:rsidRPr="00355308">
        <w:rPr>
          <w:b/>
          <w:bCs/>
          <w:color w:val="000000" w:themeColor="text1"/>
          <w:u w:val="single"/>
        </w:rPr>
        <w:t>misunderstood</w:t>
      </w:r>
      <w:r w:rsidRPr="00355308">
        <w:rPr>
          <w:color w:val="000000" w:themeColor="text1"/>
          <w:u w:val="single"/>
        </w:rPr>
        <w:t xml:space="preserve"> and that there is no change in the US policy towards national appropriation of space, </w:t>
      </w:r>
      <w:r w:rsidRPr="00355308">
        <w:rPr>
          <w:b/>
          <w:bCs/>
          <w:color w:val="000000" w:themeColor="text1"/>
          <w:highlight w:val="green"/>
          <w:u w:val="single"/>
        </w:rPr>
        <w:t>the reality</w:t>
      </w:r>
      <w:r w:rsidRPr="00355308">
        <w:rPr>
          <w:color w:val="000000" w:themeColor="text1"/>
          <w:highlight w:val="green"/>
          <w:u w:val="single"/>
        </w:rPr>
        <w:t xml:space="preserve"> </w:t>
      </w:r>
      <w:r w:rsidRPr="00355308">
        <w:rPr>
          <w:color w:val="000000" w:themeColor="text1"/>
          <w:u w:val="single"/>
        </w:rPr>
        <w:t xml:space="preserve">is that it has already </w:t>
      </w:r>
      <w:r w:rsidRPr="00355308">
        <w:rPr>
          <w:b/>
          <w:bCs/>
          <w:color w:val="000000" w:themeColor="text1"/>
          <w:highlight w:val="green"/>
          <w:u w:val="single"/>
        </w:rPr>
        <w:t>spurred a</w:t>
      </w:r>
      <w:r w:rsidRPr="00355308">
        <w:rPr>
          <w:color w:val="000000" w:themeColor="text1"/>
          <w:highlight w:val="green"/>
          <w:u w:val="single"/>
        </w:rPr>
        <w:t xml:space="preserve"> </w:t>
      </w:r>
      <w:r w:rsidRPr="00355308">
        <w:rPr>
          <w:color w:val="000000" w:themeColor="text1"/>
          <w:u w:val="single"/>
        </w:rPr>
        <w:t xml:space="preserve">major </w:t>
      </w:r>
      <w:r w:rsidRPr="00355308">
        <w:rPr>
          <w:b/>
          <w:bCs/>
          <w:color w:val="000000" w:themeColor="text1"/>
          <w:highlight w:val="green"/>
          <w:u w:val="single"/>
        </w:rPr>
        <w:t>debate</w:t>
      </w:r>
      <w:r w:rsidRPr="00355308">
        <w:rPr>
          <w:color w:val="000000" w:themeColor="text1"/>
          <w:u w:val="single"/>
        </w:rPr>
        <w:t>.[</w:t>
      </w:r>
      <w:r w:rsidRPr="00355308">
        <w:rPr>
          <w:color w:val="000000" w:themeColor="text1"/>
          <w:sz w:val="14"/>
        </w:rPr>
        <w:t xml:space="preserve">xxxvii] China and Russia are among those countries that are following on the path of the US and Luxembourg in undertaking mining missions in space. According to media reports, Ye Peijian, chief commander and designer of China’s lunar exploration programme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rationalise the huge cost and risks involved in these activities as their economic value could run into the trillions of US dollars. Therefore, extraction, mining and transporting them back to Earth through robotic equipment will be a significant activity. Chinese scientists are working on missions to “bring back a whole asteroid weighing several hundred tonnes, which could turn asteroids with a potential threat to Earth into usable resources.”[xxxix] Ye was also quoted as saying that China has plans of “using an asteroid as the base for a permanent space station.”[xl] Helium mining on the moon is also part of China’s goals.[xli] </w:t>
      </w:r>
      <w:r w:rsidRPr="00355308">
        <w:rPr>
          <w:b/>
          <w:bCs/>
          <w:color w:val="000000" w:themeColor="text1"/>
          <w:highlight w:val="green"/>
          <w:u w:val="single"/>
        </w:rPr>
        <w:t>Russia,</w:t>
      </w:r>
      <w:r w:rsidRPr="00355308">
        <w:rPr>
          <w:color w:val="000000" w:themeColor="text1"/>
          <w:u w:val="single"/>
        </w:rPr>
        <w:t xml:space="preserve"> for its part, </w:t>
      </w:r>
      <w:r w:rsidRPr="00355308">
        <w:rPr>
          <w:b/>
          <w:bCs/>
          <w:color w:val="000000" w:themeColor="text1"/>
          <w:highlight w:val="green"/>
          <w:u w:val="single"/>
        </w:rPr>
        <w:t>is</w:t>
      </w:r>
      <w:r w:rsidRPr="00355308">
        <w:rPr>
          <w:color w:val="000000" w:themeColor="text1"/>
          <w:u w:val="single"/>
        </w:rPr>
        <w:t xml:space="preserve"> also </w:t>
      </w:r>
      <w:r w:rsidRPr="00355308">
        <w:rPr>
          <w:b/>
          <w:bCs/>
          <w:color w:val="000000" w:themeColor="text1"/>
          <w:highlight w:val="green"/>
          <w:u w:val="single"/>
        </w:rPr>
        <w:t>responding to the space-mining developments</w:t>
      </w:r>
      <w:r w:rsidRPr="00355308">
        <w:rPr>
          <w:color w:val="000000" w:themeColor="text1"/>
          <w:highlight w:val="green"/>
          <w:u w:val="single"/>
        </w:rPr>
        <w:t xml:space="preserve"> </w:t>
      </w:r>
      <w:r w:rsidRPr="00355308">
        <w:rPr>
          <w:color w:val="000000" w:themeColor="text1"/>
          <w:u w:val="single"/>
        </w:rPr>
        <w:t>of the last decade.</w:t>
      </w:r>
      <w:r w:rsidRPr="00355308">
        <w:rPr>
          <w:color w:val="000000" w:themeColor="text1"/>
          <w:sz w:val="14"/>
        </w:rPr>
        <w:t xml:space="preserve"> For one, it plans to have a permanent lunar base somewhere between 2015 and 2020 for possible extraction of Helium.[xlii] </w:t>
      </w:r>
      <w:r w:rsidRPr="00355308">
        <w:rPr>
          <w:b/>
          <w:bCs/>
          <w:color w:val="000000" w:themeColor="text1"/>
          <w:u w:val="single"/>
        </w:rPr>
        <w:t>Even as</w:t>
      </w:r>
      <w:r w:rsidRPr="00355308">
        <w:rPr>
          <w:color w:val="000000" w:themeColor="text1"/>
          <w:u w:val="single"/>
        </w:rPr>
        <w:t xml:space="preserve"> Russia’s </w:t>
      </w:r>
      <w:r w:rsidRPr="00355308">
        <w:rPr>
          <w:b/>
          <w:bCs/>
          <w:color w:val="000000" w:themeColor="text1"/>
          <w:u w:val="single"/>
        </w:rPr>
        <w:t>official position</w:t>
      </w:r>
      <w:r w:rsidRPr="00355308">
        <w:rPr>
          <w:color w:val="000000" w:themeColor="text1"/>
          <w:u w:val="single"/>
        </w:rPr>
        <w:t xml:space="preserve"> on asteroid mining </w:t>
      </w:r>
      <w:r w:rsidRPr="00355308">
        <w:rPr>
          <w:b/>
          <w:bCs/>
          <w:color w:val="000000" w:themeColor="text1"/>
          <w:u w:val="single"/>
        </w:rPr>
        <w:t>is that it is forbidden</w:t>
      </w:r>
      <w:r w:rsidRPr="00355308">
        <w:rPr>
          <w:color w:val="000000" w:themeColor="text1"/>
          <w:u w:val="single"/>
        </w:rPr>
        <w:t xml:space="preserve"> under the 1967 OST—which states that space is the “province of mankind”—the Russian </w:t>
      </w:r>
      <w:r w:rsidRPr="00355308">
        <w:rPr>
          <w:b/>
          <w:bCs/>
          <w:color w:val="000000" w:themeColor="text1"/>
          <w:highlight w:val="green"/>
          <w:u w:val="single"/>
        </w:rPr>
        <w:t>industry players</w:t>
      </w:r>
      <w:r w:rsidRPr="00355308">
        <w:rPr>
          <w:color w:val="000000" w:themeColor="text1"/>
          <w:highlight w:val="green"/>
          <w:u w:val="single"/>
        </w:rPr>
        <w:t xml:space="preserve"> </w:t>
      </w:r>
      <w:r w:rsidRPr="00355308">
        <w:rPr>
          <w:color w:val="000000" w:themeColor="text1"/>
          <w:u w:val="single"/>
        </w:rPr>
        <w:t xml:space="preserve">are of the view that they </w:t>
      </w:r>
      <w:r w:rsidRPr="00355308">
        <w:rPr>
          <w:b/>
          <w:bCs/>
          <w:color w:val="000000" w:themeColor="text1"/>
          <w:highlight w:val="green"/>
          <w:u w:val="single"/>
        </w:rPr>
        <w:t>must follow the</w:t>
      </w:r>
      <w:r w:rsidRPr="00355308">
        <w:rPr>
          <w:color w:val="000000" w:themeColor="text1"/>
          <w:highlight w:val="green"/>
          <w:u w:val="single"/>
        </w:rPr>
        <w:t xml:space="preserve"> </w:t>
      </w:r>
      <w:r w:rsidRPr="00355308">
        <w:rPr>
          <w:color w:val="000000" w:themeColor="text1"/>
          <w:u w:val="single"/>
        </w:rPr>
        <w:t xml:space="preserve">lead taken by the </w:t>
      </w:r>
      <w:r w:rsidRPr="00355308">
        <w:rPr>
          <w:b/>
          <w:bCs/>
          <w:color w:val="000000" w:themeColor="text1"/>
          <w:highlight w:val="green"/>
          <w:u w:val="single"/>
        </w:rPr>
        <w:t>US</w:t>
      </w:r>
      <w:r w:rsidRPr="00355308">
        <w:rPr>
          <w:color w:val="000000" w:themeColor="text1"/>
          <w:sz w:val="14"/>
        </w:rPr>
        <w:t xml:space="preserve"> and Luxembourg.[xliii] In early 2018, the director of the Scientific-Educational Center for Innovative Mining Technologies of the Moscow-based National University of Science and Technology MISIS (NUST MISIS), Pavel Ananyev, </w:t>
      </w:r>
      <w:r w:rsidRPr="00355308">
        <w:rPr>
          <w:color w:val="000000" w:themeColor="text1"/>
          <w:u w:val="single"/>
        </w:rPr>
        <w:t>spoke about the Russian ambitions and proposed activities including space drilling rigs, water extraction on the Moon and 3D printers at space stations.</w:t>
      </w:r>
      <w:r w:rsidRPr="00355308">
        <w:rPr>
          <w:color w:val="000000" w:themeColor="text1"/>
          <w:sz w:val="14"/>
        </w:rPr>
        <w:t xml:space="preserve">[xliv] </w:t>
      </w:r>
      <w:r w:rsidRPr="00355308">
        <w:rPr>
          <w:b/>
          <w:bCs/>
          <w:color w:val="000000" w:themeColor="text1"/>
          <w:highlight w:val="green"/>
          <w:u w:val="single"/>
        </w:rPr>
        <w:t>Russia’s private space companies</w:t>
      </w:r>
      <w:r w:rsidRPr="00355308">
        <w:rPr>
          <w:color w:val="000000" w:themeColor="text1"/>
          <w:highlight w:val="green"/>
          <w:u w:val="single"/>
        </w:rPr>
        <w:t xml:space="preserve"> </w:t>
      </w:r>
      <w:r w:rsidRPr="00355308">
        <w:rPr>
          <w:color w:val="000000" w:themeColor="text1"/>
          <w:u w:val="single"/>
        </w:rPr>
        <w:t xml:space="preserve">including Dauria Aerospace, one of the first Russian private space companies, also </w:t>
      </w:r>
      <w:r w:rsidRPr="00355308">
        <w:rPr>
          <w:b/>
          <w:bCs/>
          <w:color w:val="000000" w:themeColor="text1"/>
          <w:highlight w:val="green"/>
          <w:u w:val="single"/>
        </w:rPr>
        <w:t>hold the opinion that they must go forward</w:t>
      </w:r>
      <w:r w:rsidRPr="00355308">
        <w:rPr>
          <w:color w:val="000000" w:themeColor="text1"/>
          <w:highlight w:val="green"/>
          <w:u w:val="single"/>
        </w:rPr>
        <w:t xml:space="preserve"> </w:t>
      </w:r>
      <w:r w:rsidRPr="00355308">
        <w:rPr>
          <w:color w:val="000000" w:themeColor="text1"/>
          <w:u w:val="single"/>
        </w:rPr>
        <w:t>in the same direction and call for a larger space to private sector to engage in extracting space resources.[</w:t>
      </w:r>
      <w:r w:rsidRPr="00355308">
        <w:rPr>
          <w:color w:val="000000" w:themeColor="text1"/>
          <w:sz w:val="14"/>
        </w:rPr>
        <w:t xml:space="preserve">xlv] </w:t>
      </w:r>
      <w:r w:rsidRPr="00355308">
        <w:rPr>
          <w:b/>
          <w:bCs/>
          <w:color w:val="000000" w:themeColor="text1"/>
          <w:highlight w:val="green"/>
          <w:u w:val="single"/>
        </w:rPr>
        <w:t>Moscow may not have</w:t>
      </w:r>
      <w:r w:rsidRPr="00355308">
        <w:rPr>
          <w:color w:val="000000" w:themeColor="text1"/>
          <w:highlight w:val="green"/>
          <w:u w:val="single"/>
        </w:rPr>
        <w:t xml:space="preserve"> </w:t>
      </w:r>
      <w:r w:rsidRPr="00355308">
        <w:rPr>
          <w:color w:val="000000" w:themeColor="text1"/>
          <w:u w:val="single"/>
        </w:rPr>
        <w:t xml:space="preserve">yet </w:t>
      </w:r>
      <w:r w:rsidRPr="00355308">
        <w:rPr>
          <w:b/>
          <w:bCs/>
          <w:color w:val="000000" w:themeColor="text1"/>
          <w:highlight w:val="green"/>
          <w:u w:val="single"/>
        </w:rPr>
        <w:t>actively pursued space mining</w:t>
      </w:r>
      <w:r w:rsidRPr="00355308">
        <w:rPr>
          <w:color w:val="000000" w:themeColor="text1"/>
          <w:highlight w:val="green"/>
          <w:u w:val="single"/>
        </w:rPr>
        <w:t xml:space="preserve"> </w:t>
      </w:r>
      <w:r w:rsidRPr="00355308">
        <w:rPr>
          <w:color w:val="000000" w:themeColor="text1"/>
          <w:u w:val="single"/>
        </w:rPr>
        <w:t xml:space="preserve">and resource extraction, </w:t>
      </w:r>
      <w:r w:rsidRPr="00355308">
        <w:rPr>
          <w:b/>
          <w:bCs/>
          <w:color w:val="000000" w:themeColor="text1"/>
          <w:highlight w:val="green"/>
          <w:u w:val="single"/>
        </w:rPr>
        <w:t>but it is likely to pick up pace</w:t>
      </w:r>
      <w:r w:rsidRPr="00355308">
        <w:rPr>
          <w:color w:val="000000" w:themeColor="text1"/>
          <w:highlight w:val="green"/>
          <w:u w:val="single"/>
        </w:rPr>
        <w:t xml:space="preserve"> </w:t>
      </w:r>
      <w:r w:rsidRPr="00355308">
        <w:rPr>
          <w:color w:val="000000" w:themeColor="text1"/>
          <w:u w:val="single"/>
        </w:rPr>
        <w:t>in the coming years alongside global efforts.</w:t>
      </w:r>
      <w:r w:rsidRPr="00355308">
        <w:rPr>
          <w:color w:val="000000" w:themeColor="text1"/>
          <w:sz w:val="14"/>
        </w:rPr>
        <w:t xml:space="preserve"> Moscow clearly has a capacity gap in terms of funding because its earlier plans to have a permanent base in the Moon by 2015 is yet to happen.</w:t>
      </w:r>
    </w:p>
    <w:p w14:paraId="185126BA" w14:textId="77777777" w:rsidR="00C82DF7" w:rsidRPr="00355308" w:rsidRDefault="00C82DF7" w:rsidP="00C82DF7">
      <w:pPr>
        <w:rPr>
          <w:color w:val="000000" w:themeColor="text1"/>
        </w:rPr>
      </w:pPr>
    </w:p>
    <w:p w14:paraId="7C477127" w14:textId="77777777" w:rsidR="00C82DF7" w:rsidRDefault="00C82DF7" w:rsidP="00C82DF7">
      <w:pPr>
        <w:rPr>
          <w:rStyle w:val="StyleUnderline"/>
          <w:rFonts w:asciiTheme="majorHAnsi" w:hAnsiTheme="majorHAnsi" w:cstheme="majorHAnsi"/>
        </w:rPr>
      </w:pPr>
    </w:p>
    <w:p w14:paraId="5BCCDF3A" w14:textId="77777777" w:rsidR="00C82DF7" w:rsidRPr="00AD4C5F" w:rsidRDefault="00C82DF7" w:rsidP="00C82DF7">
      <w:pPr>
        <w:rPr>
          <w:rStyle w:val="StyleUnderline"/>
          <w:rFonts w:asciiTheme="majorHAnsi" w:hAnsiTheme="majorHAnsi" w:cstheme="majorHAnsi"/>
        </w:rPr>
      </w:pPr>
    </w:p>
    <w:p w14:paraId="5D9C89DD" w14:textId="77777777" w:rsidR="00C82DF7" w:rsidRPr="00AD4C5F" w:rsidRDefault="00C82DF7" w:rsidP="00C82DF7">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lastRenderedPageBreak/>
        <w:t>Space wars go nuclear</w:t>
      </w:r>
    </w:p>
    <w:p w14:paraId="5961BC4C" w14:textId="77777777" w:rsidR="00C82DF7" w:rsidRPr="00AD4C5F" w:rsidRDefault="00C82DF7" w:rsidP="00C82DF7">
      <w:pPr>
        <w:rPr>
          <w:rFonts w:asciiTheme="majorHAnsi" w:hAnsiTheme="majorHAnsi" w:cstheme="majorHAnsi"/>
          <w:color w:val="000000" w:themeColor="text1"/>
        </w:rPr>
      </w:pPr>
      <w:r w:rsidRPr="00AD4C5F">
        <w:rPr>
          <w:rStyle w:val="Heading4Char"/>
          <w:rFonts w:asciiTheme="majorHAnsi" w:hAnsiTheme="majorHAnsi" w:cstheme="majorHAnsi"/>
        </w:rPr>
        <w:t>Grego 18</w:t>
      </w:r>
      <w:r w:rsidRPr="00AD4C5F">
        <w:rPr>
          <w:rFonts w:asciiTheme="majorHAnsi" w:hAnsiTheme="majorHAnsi" w:cstheme="majorHAnsi"/>
          <w:color w:val="000000" w:themeColor="text1"/>
        </w:rPr>
        <w:t xml:space="preserve"> – 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13" w:history="1">
        <w:r w:rsidRPr="00AD4C5F">
          <w:rPr>
            <w:rFonts w:asciiTheme="majorHAnsi" w:hAnsiTheme="majorHAnsi" w:cstheme="majorHAnsi"/>
            <w:color w:val="000000" w:themeColor="text1"/>
          </w:rPr>
          <w:t>https://www.law.upenn.edu/live/files/7804-grego-space-and-crisis-stabilitypdf</w:t>
        </w:r>
      </w:hyperlink>
    </w:p>
    <w:p w14:paraId="1581A7B9" w14:textId="77777777" w:rsidR="00C82DF7" w:rsidRPr="00AD4C5F" w:rsidRDefault="00C82DF7" w:rsidP="00C82DF7">
      <w:pPr>
        <w:rPr>
          <w:rFonts w:asciiTheme="majorHAnsi" w:hAnsiTheme="majorHAnsi" w:cstheme="majorHAnsi"/>
          <w:color w:val="000000" w:themeColor="text1"/>
          <w:sz w:val="16"/>
        </w:rPr>
      </w:pPr>
      <w:r w:rsidRPr="00AD4C5F">
        <w:rPr>
          <w:rFonts w:asciiTheme="majorHAnsi" w:hAnsiTheme="majorHAnsi" w:cstheme="majorHAnsi"/>
          <w:color w:val="000000" w:themeColor="text1"/>
          <w:sz w:val="16"/>
        </w:rPr>
        <w:t xml:space="preserve">Why </w:t>
      </w:r>
      <w:r w:rsidRPr="00AD4C5F">
        <w:rPr>
          <w:rStyle w:val="StyleUnderline"/>
          <w:rFonts w:asciiTheme="majorHAnsi" w:hAnsiTheme="majorHAnsi" w:cstheme="majorHAnsi"/>
          <w:color w:val="000000" w:themeColor="text1"/>
          <w:highlight w:val="green"/>
        </w:rPr>
        <w:t xml:space="preserve">space is a </w:t>
      </w:r>
      <w:r w:rsidRPr="00AD4C5F">
        <w:rPr>
          <w:rStyle w:val="StyleUnderline"/>
          <w:rFonts w:asciiTheme="majorHAnsi" w:hAnsiTheme="majorHAnsi" w:cstheme="majorHAnsi"/>
          <w:color w:val="000000" w:themeColor="text1"/>
        </w:rPr>
        <w:t xml:space="preserve">particular </w:t>
      </w:r>
      <w:r w:rsidRPr="00AD4C5F">
        <w:rPr>
          <w:rStyle w:val="StyleUnderline"/>
          <w:rFonts w:asciiTheme="majorHAnsi" w:hAnsiTheme="majorHAnsi" w:cstheme="majorHAnsi"/>
          <w:color w:val="000000" w:themeColor="text1"/>
          <w:highlight w:val="green"/>
        </w:rPr>
        <w:t>problem for crisis stability</w:t>
      </w:r>
      <w:r w:rsidRPr="00AD4C5F">
        <w:rPr>
          <w:rFonts w:asciiTheme="majorHAnsi" w:hAnsiTheme="majorHAnsi" w:cstheme="majorHAnsi"/>
          <w:color w:val="000000" w:themeColor="text1"/>
          <w:sz w:val="16"/>
        </w:rPr>
        <w:t xml:space="preserve"> 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w:t>
      </w:r>
      <w:r w:rsidRPr="00AD4C5F">
        <w:rPr>
          <w:rStyle w:val="StyleUnderline"/>
          <w:rFonts w:asciiTheme="majorHAnsi" w:hAnsiTheme="majorHAnsi" w:cstheme="majorHAnsi"/>
        </w:rPr>
        <w:t xml:space="preserve">and first strike incentives Satellites are inherently fragile and difficult to protect; in the language of strategic planners, </w:t>
      </w:r>
      <w:r w:rsidRPr="00AD4C5F">
        <w:rPr>
          <w:rStyle w:val="StyleUnderline"/>
          <w:rFonts w:asciiTheme="majorHAnsi" w:hAnsiTheme="majorHAnsi" w:cstheme="majorHAnsi"/>
          <w:highlight w:val="green"/>
        </w:rPr>
        <w:t>space is</w:t>
      </w:r>
      <w:r w:rsidRPr="00AD4C5F">
        <w:rPr>
          <w:rStyle w:val="StyleUnderline"/>
          <w:rFonts w:asciiTheme="majorHAnsi" w:hAnsiTheme="majorHAnsi" w:cstheme="majorHAnsi"/>
        </w:rPr>
        <w:t xml:space="preserve"> an </w:t>
      </w:r>
      <w:r w:rsidRPr="00AD4C5F">
        <w:rPr>
          <w:rStyle w:val="StyleUnderline"/>
          <w:rFonts w:asciiTheme="majorHAnsi" w:hAnsiTheme="majorHAnsi" w:cstheme="majorHAnsi"/>
          <w:highlight w:val="green"/>
        </w:rPr>
        <w:t>“offense-dominant”</w:t>
      </w:r>
      <w:r w:rsidRPr="00AD4C5F">
        <w:rPr>
          <w:rStyle w:val="StyleUnderline"/>
          <w:rFonts w:asciiTheme="majorHAnsi" w:hAnsiTheme="majorHAnsi" w:cstheme="majorHAnsi"/>
        </w:rPr>
        <w:t xml:space="preserve"> regime. </w:t>
      </w:r>
      <w:r w:rsidRPr="00AD4C5F">
        <w:rPr>
          <w:rStyle w:val="StyleUnderline"/>
          <w:rFonts w:asciiTheme="majorHAnsi" w:hAnsiTheme="majorHAnsi" w:cstheme="majorHAnsi"/>
          <w:highlight w:val="green"/>
        </w:rPr>
        <w:t>This can lead to</w:t>
      </w:r>
      <w:r w:rsidRPr="00AD4C5F">
        <w:rPr>
          <w:rStyle w:val="StyleUnderline"/>
          <w:rFonts w:asciiTheme="majorHAnsi" w:hAnsiTheme="majorHAnsi" w:cstheme="majorHAnsi"/>
        </w:rPr>
        <w:t xml:space="preserve"> a number of </w:t>
      </w:r>
      <w:r w:rsidRPr="00AD4C5F">
        <w:rPr>
          <w:rStyle w:val="StyleUnderline"/>
          <w:rFonts w:asciiTheme="majorHAnsi" w:hAnsiTheme="majorHAnsi" w:cstheme="majorHAnsi"/>
          <w:highlight w:val="green"/>
        </w:rPr>
        <w:t>pressures to strike</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first</w:t>
      </w:r>
      <w:r w:rsidRPr="00AD4C5F">
        <w:rPr>
          <w:rStyle w:val="StyleUnderline"/>
          <w:rFonts w:asciiTheme="majorHAnsi" w:hAnsiTheme="majorHAnsi" w:cstheme="majorHAnsi"/>
        </w:rPr>
        <w:t xml:space="preserve"> that don‘t exist for other, better-protected domains. Satellites travel on predictable orbits,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w:t>
      </w:r>
      <w:r w:rsidRPr="00AD4C5F">
        <w:rPr>
          <w:rFonts w:asciiTheme="majorHAnsi" w:hAnsiTheme="majorHAnsi" w:cstheme="majorHAnsi"/>
          <w:color w:val="000000" w:themeColor="text1"/>
          <w:sz w:val="16"/>
        </w:rPr>
        <w:t xml:space="preserve"> fuel, which has to be brought along on launch, limiting satellites‘ ability to move away from threats. And so, these very valuable satellites are also inherently vulnerable and may present as attractive targets. Thus, </w:t>
      </w:r>
      <w:r w:rsidRPr="00AD4C5F">
        <w:rPr>
          <w:rStyle w:val="Style13ptBold"/>
          <w:rFonts w:cstheme="majorHAnsi"/>
          <w:color w:val="000000" w:themeColor="text1"/>
          <w:sz w:val="22"/>
        </w:rPr>
        <w:t>an actor with substantial dependence on space has an incentive to strike first if hostilities look probable</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to ensure</w:t>
      </w:r>
      <w:r w:rsidRPr="00AD4C5F">
        <w:rPr>
          <w:rFonts w:asciiTheme="majorHAnsi" w:hAnsiTheme="majorHAnsi" w:cstheme="majorHAnsi"/>
          <w:color w:val="000000" w:themeColor="text1"/>
          <w:u w:val="single"/>
        </w:rPr>
        <w:t xml:space="preserve"> these </w:t>
      </w:r>
      <w:r w:rsidRPr="00AD4C5F">
        <w:rPr>
          <w:rStyle w:val="Style13ptBold"/>
          <w:rFonts w:cstheme="majorHAnsi"/>
          <w:color w:val="000000" w:themeColor="text1"/>
          <w:sz w:val="22"/>
        </w:rPr>
        <w:t>valuable assets are not lost</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E</w:t>
      </w:r>
      <w:r w:rsidRPr="00E57764">
        <w:rPr>
          <w:rStyle w:val="Emphasis"/>
          <w:highlight w:val="green"/>
        </w:rPr>
        <w:t>ven if</w:t>
      </w:r>
      <w:r w:rsidRPr="00E57764">
        <w:rPr>
          <w:rStyle w:val="Emphasis"/>
        </w:rPr>
        <w:t xml:space="preserve"> both (or </w:t>
      </w:r>
      <w:r w:rsidRPr="00E57764">
        <w:rPr>
          <w:rStyle w:val="Emphasis"/>
          <w:highlight w:val="green"/>
        </w:rPr>
        <w:t>all) sides</w:t>
      </w:r>
      <w:r w:rsidRPr="00E57764">
        <w:rPr>
          <w:rStyle w:val="Emphasis"/>
        </w:rPr>
        <w:t xml:space="preserve"> in a conflict </w:t>
      </w:r>
      <w:r w:rsidRPr="00E57764">
        <w:rPr>
          <w:rStyle w:val="Emphasis"/>
          <w:highlight w:val="green"/>
        </w:rPr>
        <w:t>prefer not to engage in war</w:t>
      </w:r>
      <w:r w:rsidRPr="00E57764">
        <w:rPr>
          <w:rStyle w:val="Emphasis"/>
        </w:rPr>
        <w:t>,</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E57764">
        <w:rPr>
          <w:rStyle w:val="Emphasis"/>
          <w:highlight w:val="green"/>
        </w:rPr>
        <w:t xml:space="preserve">any actor </w:t>
      </w:r>
      <w:r w:rsidRPr="00E57764">
        <w:rPr>
          <w:rStyle w:val="Emphasis"/>
        </w:rPr>
        <w:t xml:space="preserve">for which satellites or space-based weapons are an important part of its military posture, whether for support missions or on-orbit weapons, </w:t>
      </w:r>
      <w:r w:rsidRPr="00E57764">
        <w:rPr>
          <w:rStyle w:val="Emphasis"/>
          <w:highlight w:val="green"/>
        </w:rPr>
        <w:t>will feel “use it or lose it” pressure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because of the inherent vulnerability of satellites. Short timelines and difficulty of attribution The </w:t>
      </w:r>
      <w:r w:rsidRPr="00AD4C5F">
        <w:rPr>
          <w:rStyle w:val="StyleUnderline"/>
          <w:rFonts w:asciiTheme="majorHAnsi" w:hAnsiTheme="majorHAnsi" w:cstheme="majorHAnsi"/>
          <w:color w:val="000000" w:themeColor="text1"/>
        </w:rPr>
        <w:t>compressed timelines</w:t>
      </w:r>
      <w:r w:rsidRPr="00AD4C5F">
        <w:rPr>
          <w:rFonts w:asciiTheme="majorHAnsi" w:hAnsiTheme="majorHAnsi" w:cstheme="majorHAnsi"/>
          <w:color w:val="000000" w:themeColor="text1"/>
          <w:sz w:val="16"/>
        </w:rPr>
        <w:t xml:space="preserve"> characteristic </w:t>
      </w:r>
      <w:r w:rsidRPr="00AD4C5F">
        <w:rPr>
          <w:rStyle w:val="Style13ptBold"/>
          <w:rFonts w:cstheme="majorHAnsi"/>
          <w:color w:val="000000" w:themeColor="text1"/>
          <w:sz w:val="22"/>
        </w:rPr>
        <w:t>of crises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combine with these</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“use it or lose it” pressures to shrink timelines</w:t>
      </w:r>
      <w:r w:rsidRPr="00AD4C5F">
        <w:rPr>
          <w:rFonts w:asciiTheme="majorHAnsi" w:hAnsiTheme="majorHAnsi" w:cstheme="majorHAnsi"/>
          <w:color w:val="000000" w:themeColor="text1"/>
          <w:u w:val="single"/>
        </w:rPr>
        <w:t xml:space="preserve">. This dynamic </w:t>
      </w:r>
      <w:r w:rsidRPr="00AD4C5F">
        <w:rPr>
          <w:rStyle w:val="Style13ptBold"/>
          <w:rFonts w:cstheme="majorHAnsi"/>
          <w:color w:val="000000" w:themeColor="text1"/>
          <w:sz w:val="22"/>
        </w:rPr>
        <w:t>couples dangerously with</w:t>
      </w:r>
      <w:r w:rsidRPr="00AD4C5F">
        <w:rPr>
          <w:rFonts w:asciiTheme="majorHAnsi" w:hAnsiTheme="majorHAnsi" w:cstheme="majorHAnsi"/>
          <w:color w:val="000000" w:themeColor="text1"/>
          <w:u w:val="single"/>
        </w:rPr>
        <w:t xml:space="preserve"> the </w:t>
      </w:r>
      <w:r w:rsidRPr="00AD4C5F">
        <w:rPr>
          <w:rStyle w:val="Style13ptBold"/>
          <w:rFonts w:cstheme="majorHAnsi"/>
          <w:color w:val="000000" w:themeColor="text1"/>
          <w:sz w:val="22"/>
        </w:rPr>
        <w:t>inherent difficulty of determining the causes of satellite degradation</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whether malicious or from natural causes, in a timely way</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Space is a difficult environment in which to operate. Satellites orbit amidst increasing amounts of debris. A collision with a debris object the size of a marble could be catastrophic for a satellite, but objects of that size </w:t>
      </w:r>
      <w:r w:rsidRPr="00AD4C5F">
        <w:rPr>
          <w:rFonts w:asciiTheme="majorHAnsi" w:hAnsiTheme="majorHAnsi" w:cstheme="majorHAnsi"/>
          <w:color w:val="000000" w:themeColor="text1"/>
          <w:sz w:val="16"/>
        </w:rPr>
        <w:lastRenderedPageBreak/>
        <w:t xml:space="preserve">cannot be reliably tracked. So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t>
      </w:r>
      <w:r w:rsidRPr="00AD4C5F">
        <w:rPr>
          <w:rStyle w:val="StyleUnderline"/>
          <w:rFonts w:asciiTheme="majorHAnsi" w:hAnsiTheme="majorHAnsi" w:cstheme="majorHAnsi"/>
        </w:rPr>
        <w:t xml:space="preserve">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 However, where the </w:t>
      </w:r>
      <w:r w:rsidRPr="00AD4C5F">
        <w:rPr>
          <w:rStyle w:val="StyleUnderline"/>
          <w:rFonts w:asciiTheme="majorHAnsi" w:hAnsiTheme="majorHAnsi" w:cstheme="majorHAnsi"/>
          <w:highlight w:val="green"/>
        </w:rPr>
        <w:t>lines between</w:t>
      </w:r>
      <w:r w:rsidRPr="00AD4C5F">
        <w:rPr>
          <w:rStyle w:val="StyleUnderline"/>
          <w:rFonts w:asciiTheme="majorHAnsi" w:hAnsiTheme="majorHAnsi" w:cstheme="majorHAnsi"/>
        </w:rPr>
        <w:t xml:space="preserve"> strategic </w:t>
      </w:r>
      <w:r w:rsidRPr="00AD4C5F">
        <w:rPr>
          <w:rStyle w:val="StyleUnderline"/>
          <w:rFonts w:asciiTheme="majorHAnsi" w:hAnsiTheme="majorHAnsi" w:cstheme="majorHAnsi"/>
          <w:highlight w:val="green"/>
        </w:rPr>
        <w:t>satellite missions and other missions are blurred</w:t>
      </w:r>
      <w:r w:rsidRPr="00AD4C5F">
        <w:rPr>
          <w:rStyle w:val="StyleUnderline"/>
          <w:rFonts w:asciiTheme="majorHAnsi" w:hAnsiTheme="majorHAnsi" w:cstheme="majorHAnsi"/>
        </w:rPr>
        <w:t>, these norms can be weakened.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w:t>
      </w:r>
      <w:r w:rsidRPr="00AD4C5F">
        <w:rPr>
          <w:rFonts w:asciiTheme="majorHAnsi" w:hAnsiTheme="majorHAnsi" w:cstheme="majorHAnsi"/>
          <w:color w:val="000000" w:themeColor="text1"/>
          <w:sz w:val="16"/>
        </w:rPr>
        <w:t xml:space="preserve"> conventional missile launchers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Interfering with an early warning sensor satellite might be intended to dissuade an adversary from using nuclear weapons first by degrading their missile defenses and thus hindering their first-strike posture</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However</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for a state that uses early warning </w:t>
      </w:r>
      <w:r w:rsidRPr="00AD4C5F">
        <w:rPr>
          <w:rStyle w:val="StyleUnderline"/>
          <w:rFonts w:asciiTheme="majorHAnsi" w:hAnsiTheme="majorHAnsi" w:cstheme="majorHAnsi"/>
        </w:rPr>
        <w:t xml:space="preserve">satellites to enable a “hair trigger” or launch-on-attack posture, the </w:t>
      </w:r>
      <w:r w:rsidRPr="00AD4C5F">
        <w:rPr>
          <w:rStyle w:val="StyleUnderline"/>
          <w:rFonts w:asciiTheme="majorHAnsi" w:hAnsiTheme="majorHAnsi" w:cstheme="majorHAnsi"/>
          <w:highlight w:val="green"/>
        </w:rPr>
        <w:t>interference</w:t>
      </w:r>
      <w:r w:rsidRPr="00AD4C5F">
        <w:rPr>
          <w:rStyle w:val="StyleUnderline"/>
          <w:rFonts w:asciiTheme="majorHAnsi" w:hAnsiTheme="majorHAnsi" w:cstheme="majorHAnsi"/>
        </w:rPr>
        <w:t xml:space="preserve"> with such a satellite </w:t>
      </w:r>
      <w:r w:rsidRPr="00AD4C5F">
        <w:rPr>
          <w:rStyle w:val="StyleUnderline"/>
          <w:rFonts w:asciiTheme="majorHAnsi" w:hAnsiTheme="majorHAnsi" w:cstheme="majorHAnsi"/>
          <w:highlight w:val="green"/>
        </w:rPr>
        <w:t>might</w:t>
      </w:r>
      <w:r w:rsidRPr="00AD4C5F">
        <w:rPr>
          <w:rStyle w:val="StyleUnderline"/>
          <w:rFonts w:asciiTheme="majorHAnsi" w:hAnsiTheme="majorHAnsi" w:cstheme="majorHAnsi"/>
        </w:rPr>
        <w:t xml:space="preserve"> instead </w:t>
      </w:r>
      <w:r w:rsidRPr="00AD4C5F">
        <w:rPr>
          <w:rStyle w:val="StyleUnderline"/>
          <w:rFonts w:asciiTheme="majorHAnsi" w:hAnsiTheme="majorHAnsi" w:cstheme="majorHAnsi"/>
          <w:highlight w:val="green"/>
        </w:rPr>
        <w:t xml:space="preserve">be interpreted as a precursor to </w:t>
      </w:r>
      <w:r w:rsidRPr="00AD4C5F">
        <w:rPr>
          <w:rStyle w:val="StyleUnderline"/>
          <w:rFonts w:asciiTheme="majorHAnsi" w:hAnsiTheme="majorHAnsi" w:cstheme="majorHAnsi"/>
        </w:rPr>
        <w:t xml:space="preserve">a nuclear attack. It may </w:t>
      </w:r>
      <w:r w:rsidRPr="00AD4C5F">
        <w:rPr>
          <w:rStyle w:val="StyleUnderline"/>
          <w:rFonts w:asciiTheme="majorHAnsi" w:hAnsiTheme="majorHAnsi" w:cstheme="majorHAnsi"/>
          <w:highlight w:val="green"/>
        </w:rPr>
        <w:t>accelerate the use of nuclear weapons</w:t>
      </w:r>
      <w:r w:rsidRPr="00AD4C5F">
        <w:rPr>
          <w:rStyle w:val="StyleUnderline"/>
          <w:rFonts w:asciiTheme="majorHAnsi" w:hAnsiTheme="majorHAnsi" w:cstheme="majorHAnsi"/>
        </w:rPr>
        <w:t xml:space="preserve"> rather than inhibit it. Misperception and dual-use technologies 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This may start a cycle of action and reaction based on </w:t>
      </w:r>
      <w:r w:rsidRPr="00AD4C5F">
        <w:rPr>
          <w:rStyle w:val="StyleUnderline"/>
          <w:rFonts w:asciiTheme="majorHAnsi" w:hAnsiTheme="majorHAnsi" w:cstheme="majorHAnsi"/>
          <w:color w:val="000000" w:themeColor="text1"/>
        </w:rPr>
        <w:t>misperception</w:t>
      </w:r>
      <w:r w:rsidRPr="00AD4C5F">
        <w:rPr>
          <w:rFonts w:asciiTheme="majorHAnsi" w:hAnsiTheme="majorHAnsi" w:cstheme="majorHAnsi"/>
          <w:color w:val="000000" w:themeColor="text1"/>
          <w:sz w:val="16"/>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w:t>
      </w:r>
      <w:r w:rsidRPr="00AD4C5F">
        <w:rPr>
          <w:rFonts w:asciiTheme="majorHAnsi" w:hAnsiTheme="majorHAnsi" w:cstheme="majorHAnsi"/>
          <w:color w:val="000000" w:themeColor="text1"/>
          <w:sz w:val="16"/>
        </w:rPr>
        <w:lastRenderedPageBreak/>
        <w:t xml:space="preserve">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AD4C5F">
        <w:rPr>
          <w:rStyle w:val="Style13ptBold"/>
          <w:rFonts w:cstheme="majorHAnsi"/>
          <w:color w:val="000000" w:themeColor="text1"/>
          <w:sz w:val="16"/>
        </w:rPr>
        <w:t>the Pentagon‘s annual wargame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or simulated conflict, involving space assets focused on a future regional conflict. The official report out24</w:t>
      </w:r>
      <w:r w:rsidRPr="00AD4C5F">
        <w:rPr>
          <w:rFonts w:asciiTheme="majorHAnsi" w:hAnsiTheme="majorHAnsi" w:cstheme="majorHAnsi"/>
          <w:b/>
          <w:bCs/>
          <w:color w:val="000000" w:themeColor="text1"/>
          <w:sz w:val="16"/>
        </w:rPr>
        <w:t xml:space="preserve"> </w:t>
      </w:r>
      <w:r w:rsidRPr="00AD4C5F">
        <w:rPr>
          <w:rStyle w:val="Style13ptBold"/>
          <w:rFonts w:cstheme="majorHAnsi"/>
          <w:color w:val="000000" w:themeColor="text1"/>
          <w:sz w:val="16"/>
        </w:rPr>
        <w:t>warned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that</w:t>
      </w:r>
      <w:r w:rsidRPr="00AD4C5F">
        <w:rPr>
          <w:rFonts w:asciiTheme="majorHAnsi" w:hAnsiTheme="majorHAnsi" w:cstheme="majorHAnsi"/>
          <w:b/>
          <w:bCs/>
          <w:color w:val="000000" w:themeColor="text1"/>
          <w:sz w:val="16"/>
        </w:rPr>
        <w:t xml:space="preserve"> </w:t>
      </w:r>
      <w:r w:rsidRPr="00AD4C5F">
        <w:rPr>
          <w:rStyle w:val="Style13ptBold"/>
          <w:rFonts w:cstheme="majorHAnsi"/>
          <w:color w:val="000000" w:themeColor="text1"/>
          <w:sz w:val="16"/>
        </w:rPr>
        <w:t xml:space="preserve">it was hard to keep the conflict </w:t>
      </w:r>
      <w:r w:rsidRPr="00AD4C5F">
        <w:rPr>
          <w:rStyle w:val="StyleUnderline"/>
          <w:rFonts w:asciiTheme="majorHAnsi" w:hAnsiTheme="majorHAnsi" w:cstheme="majorHAnsi"/>
          <w:color w:val="000000" w:themeColor="text1"/>
          <w:sz w:val="16"/>
          <w:u w:val="none"/>
        </w:rPr>
        <w:t>contained geographically</w:t>
      </w:r>
      <w:r w:rsidRPr="00AD4C5F">
        <w:rPr>
          <w:rFonts w:asciiTheme="majorHAnsi" w:hAnsiTheme="majorHAnsi" w:cstheme="majorHAnsi"/>
          <w:color w:val="000000" w:themeColor="text1"/>
          <w:sz w:val="16"/>
        </w:rPr>
        <w:t xml:space="preserve"> when using anti-satellite weapons: As the wargame unfolded, a regional crisis quickly escalated, partly because of the interconnectedness of a multi-domain fight involving a capable adversary. The </w:t>
      </w:r>
      <w:r w:rsidRPr="00AD4C5F">
        <w:rPr>
          <w:rStyle w:val="Style13ptBold"/>
          <w:rFonts w:cstheme="majorHAnsi"/>
          <w:color w:val="000000" w:themeColor="text1"/>
          <w:sz w:val="16"/>
        </w:rPr>
        <w:t xml:space="preserve">wargame participants emphasized the challenges in containing </w:t>
      </w:r>
      <w:r w:rsidRPr="00AD4C5F">
        <w:rPr>
          <w:rStyle w:val="StyleUnderline"/>
          <w:rFonts w:asciiTheme="majorHAnsi" w:hAnsiTheme="majorHAnsi" w:cstheme="majorHAnsi"/>
          <w:color w:val="000000" w:themeColor="text1"/>
          <w:sz w:val="16"/>
          <w:u w:val="none"/>
        </w:rPr>
        <w:t>horizontal escalation</w:t>
      </w:r>
      <w:r w:rsidRPr="00AD4C5F">
        <w:rPr>
          <w:rStyle w:val="Style13ptBold"/>
          <w:rFonts w:cstheme="majorHAnsi"/>
          <w:color w:val="000000" w:themeColor="text1"/>
          <w:sz w:val="16"/>
        </w:rPr>
        <w:t xml:space="preserve"> once space control capabilities are employed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to achieve limited national objectives. Lack of shared understanding of consequences/proportionality</w:t>
      </w:r>
      <w:r w:rsidRPr="00AD4C5F">
        <w:rPr>
          <w:rFonts w:asciiTheme="majorHAnsi" w:hAnsiTheme="majorHAnsi" w:cstheme="majorHAnsi"/>
          <w:b/>
          <w:bCs/>
          <w:color w:val="000000" w:themeColor="text1"/>
          <w:sz w:val="16"/>
        </w:rPr>
        <w:t xml:space="preserve"> </w:t>
      </w:r>
      <w:r w:rsidRPr="00AD4C5F">
        <w:rPr>
          <w:rStyle w:val="Style13ptBold"/>
          <w:rFonts w:cstheme="majorHAnsi"/>
          <w:color w:val="000000" w:themeColor="text1"/>
          <w:sz w:val="16"/>
        </w:rPr>
        <w:t>States have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 xml:space="preserve">fairly </w:t>
      </w:r>
      <w:r w:rsidRPr="00AD4C5F">
        <w:rPr>
          <w:rStyle w:val="StyleUnderline"/>
          <w:rFonts w:asciiTheme="majorHAnsi" w:hAnsiTheme="majorHAnsi" w:cstheme="majorHAnsi"/>
          <w:color w:val="000000" w:themeColor="text1"/>
          <w:sz w:val="16"/>
          <w:u w:val="none"/>
        </w:rPr>
        <w:t>similar understandings</w:t>
      </w:r>
      <w:r w:rsidRPr="00AD4C5F">
        <w:rPr>
          <w:rFonts w:asciiTheme="majorHAnsi" w:hAnsiTheme="majorHAnsi" w:cstheme="majorHAnsi"/>
          <w:color w:val="000000" w:themeColor="text1"/>
          <w:sz w:val="16"/>
        </w:rPr>
        <w:t xml:space="preserve"> </w:t>
      </w:r>
      <w:r w:rsidRPr="00AD4C5F">
        <w:rPr>
          <w:rStyle w:val="Style13ptBold"/>
          <w:rFonts w:cstheme="majorHAnsi"/>
          <w:color w:val="000000" w:themeColor="text1"/>
          <w:sz w:val="16"/>
        </w:rPr>
        <w:t>of</w:t>
      </w:r>
      <w:r w:rsidRPr="00AD4C5F">
        <w:rPr>
          <w:rFonts w:asciiTheme="majorHAnsi" w:hAnsiTheme="majorHAnsi" w:cstheme="majorHAnsi"/>
          <w:color w:val="000000" w:themeColor="text1"/>
          <w:sz w:val="16"/>
        </w:rPr>
        <w:t xml:space="preserve"> the </w:t>
      </w:r>
      <w:r w:rsidRPr="00AD4C5F">
        <w:rPr>
          <w:rStyle w:val="Style13ptBold"/>
          <w:rFonts w:cstheme="majorHAnsi"/>
          <w:color w:val="000000" w:themeColor="text1"/>
          <w:sz w:val="16"/>
        </w:rPr>
        <w:t xml:space="preserve">implications of military actions on the </w:t>
      </w:r>
      <w:r w:rsidRPr="00AD4C5F">
        <w:rPr>
          <w:rStyle w:val="StyleUnderline"/>
          <w:rFonts w:asciiTheme="majorHAnsi" w:hAnsiTheme="majorHAnsi" w:cstheme="majorHAnsi"/>
          <w:color w:val="000000" w:themeColor="text1"/>
          <w:sz w:val="16"/>
          <w:u w:val="none"/>
        </w:rPr>
        <w:t>ground</w:t>
      </w:r>
      <w:r w:rsidRPr="00AD4C5F">
        <w:rPr>
          <w:rFonts w:asciiTheme="majorHAnsi" w:hAnsiTheme="majorHAnsi" w:cstheme="majorHAnsi"/>
          <w:color w:val="000000" w:themeColor="text1"/>
          <w:sz w:val="16"/>
        </w:rPr>
        <w:t xml:space="preserve">, in the </w:t>
      </w:r>
      <w:r w:rsidRPr="00AD4C5F">
        <w:rPr>
          <w:rStyle w:val="StyleUnderline"/>
          <w:rFonts w:asciiTheme="majorHAnsi" w:hAnsiTheme="majorHAnsi" w:cstheme="majorHAnsi"/>
          <w:color w:val="000000" w:themeColor="text1"/>
          <w:sz w:val="16"/>
          <w:u w:val="none"/>
        </w:rPr>
        <w:t>air</w:t>
      </w:r>
      <w:r w:rsidRPr="00AD4C5F">
        <w:rPr>
          <w:rFonts w:asciiTheme="majorHAnsi" w:hAnsiTheme="majorHAnsi" w:cstheme="majorHAnsi"/>
          <w:color w:val="000000" w:themeColor="text1"/>
          <w:sz w:val="16"/>
        </w:rPr>
        <w:t xml:space="preserve">, </w:t>
      </w:r>
      <w:r w:rsidRPr="00AD4C5F">
        <w:rPr>
          <w:rStyle w:val="Style13ptBold"/>
          <w:rFonts w:cstheme="majorHAnsi"/>
          <w:color w:val="000000" w:themeColor="text1"/>
          <w:sz w:val="16"/>
        </w:rPr>
        <w:t>and</w:t>
      </w:r>
      <w:r w:rsidRPr="00AD4C5F">
        <w:rPr>
          <w:rFonts w:asciiTheme="majorHAnsi" w:hAnsiTheme="majorHAnsi" w:cstheme="majorHAnsi"/>
          <w:color w:val="000000" w:themeColor="text1"/>
          <w:sz w:val="16"/>
        </w:rPr>
        <w:t xml:space="preserve"> at </w:t>
      </w:r>
      <w:r w:rsidRPr="00AD4C5F">
        <w:rPr>
          <w:rStyle w:val="StyleUnderline"/>
          <w:rFonts w:asciiTheme="majorHAnsi" w:hAnsiTheme="majorHAnsi" w:cstheme="majorHAnsi"/>
          <w:color w:val="000000" w:themeColor="text1"/>
          <w:sz w:val="16"/>
          <w:u w:val="none"/>
        </w:rPr>
        <w:t>sea</w:t>
      </w:r>
      <w:r w:rsidRPr="00AD4C5F">
        <w:rPr>
          <w:rFonts w:asciiTheme="majorHAnsi" w:hAnsiTheme="majorHAnsi" w:cstheme="majorHAnsi"/>
          <w:color w:val="000000" w:themeColor="text1"/>
          <w:sz w:val="16"/>
        </w:rPr>
        <w:t>,</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Because of a lack of </w:t>
      </w:r>
      <w:r w:rsidRPr="00E57764">
        <w:rPr>
          <w:rStyle w:val="Emphasis"/>
        </w:rPr>
        <w:t xml:space="preserve">experience </w:t>
      </w:r>
      <w:r w:rsidRPr="00E57764">
        <w:rPr>
          <w:rStyle w:val="Emphasis"/>
          <w:highlight w:val="green"/>
        </w:rPr>
        <w:t xml:space="preserve">in </w:t>
      </w:r>
      <w:r w:rsidRPr="00E57764">
        <w:rPr>
          <w:rStyle w:val="Emphasis"/>
        </w:rPr>
        <w:t xml:space="preserve">hostilities that target </w:t>
      </w:r>
      <w:r w:rsidRPr="00E57764">
        <w:rPr>
          <w:rStyle w:val="Emphasis"/>
          <w:highlight w:val="green"/>
        </w:rPr>
        <w:t>space</w:t>
      </w:r>
      <w:r w:rsidRPr="00E57764">
        <w:rPr>
          <w:rStyle w:val="Emphasis"/>
        </w:rPr>
        <w:t xml:space="preserve">-based capabilities, </w:t>
      </w:r>
      <w:r w:rsidRPr="00E57764">
        <w:rPr>
          <w:rStyle w:val="Emphasis"/>
          <w:highlight w:val="green"/>
        </w:rPr>
        <w:t>it is not</w:t>
      </w:r>
      <w:r w:rsidRPr="00E57764">
        <w:rPr>
          <w:rStyle w:val="Emphasis"/>
        </w:rPr>
        <w:t xml:space="preserve"> entirely </w:t>
      </w:r>
      <w:r w:rsidRPr="00E57764">
        <w:rPr>
          <w:rStyle w:val="Emphasis"/>
          <w:highlight w:val="green"/>
        </w:rPr>
        <w:t>clear</w:t>
      </w:r>
      <w:r w:rsidRPr="00E57764">
        <w:rPr>
          <w:rStyle w:val="Emphasis"/>
        </w:rPr>
        <w:t xml:space="preserve"> what the proper response to a space activity is and </w:t>
      </w:r>
      <w:r w:rsidRPr="00E57764">
        <w:rPr>
          <w:rStyle w:val="Emphasis"/>
          <w:highlight w:val="green"/>
        </w:rPr>
        <w:t>where the</w:t>
      </w:r>
      <w:r w:rsidRPr="00E57764">
        <w:rPr>
          <w:rStyle w:val="Emphasis"/>
        </w:rPr>
        <w:t xml:space="preserve"> escalation thresholds or </w:t>
      </w:r>
      <w:r w:rsidRPr="00E57764">
        <w:rPr>
          <w:rStyle w:val="Emphasis"/>
          <w:highlight w:val="green"/>
        </w:rPr>
        <w:t>“red lines” lie</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Exacerbating this is the asymmetry in space investments; not all actors will assign the same value to a given target or same escalatory nature to different weapons. </w:t>
      </w:r>
    </w:p>
    <w:p w14:paraId="2A0C1E34" w14:textId="77777777" w:rsidR="00C82DF7" w:rsidRPr="00AD4C5F" w:rsidRDefault="00C82DF7" w:rsidP="00C82DF7">
      <w:pPr>
        <w:rPr>
          <w:rFonts w:asciiTheme="majorHAnsi" w:hAnsiTheme="majorHAnsi" w:cstheme="majorHAnsi"/>
          <w:color w:val="000000" w:themeColor="text1"/>
          <w:sz w:val="16"/>
        </w:rPr>
      </w:pPr>
    </w:p>
    <w:p w14:paraId="2DEF7AFF" w14:textId="77777777" w:rsidR="00C82DF7" w:rsidRPr="00AD4C5F" w:rsidRDefault="00C82DF7" w:rsidP="00C82DF7">
      <w:pPr>
        <w:pStyle w:val="Heading4"/>
        <w:rPr>
          <w:rFonts w:asciiTheme="majorHAnsi" w:hAnsiTheme="majorHAnsi" w:cstheme="majorHAnsi"/>
        </w:rPr>
      </w:pPr>
      <w:r w:rsidRPr="00AD4C5F">
        <w:rPr>
          <w:rFonts w:asciiTheme="majorHAnsi" w:hAnsiTheme="majorHAnsi" w:cstheme="majorHAnsi"/>
        </w:rPr>
        <w:t xml:space="preserve">Nuclear war causes extinction. </w:t>
      </w:r>
    </w:p>
    <w:p w14:paraId="574E54C3" w14:textId="77777777" w:rsidR="00C82DF7" w:rsidRPr="00AD4C5F" w:rsidRDefault="00C82DF7" w:rsidP="00C82DF7">
      <w:pPr>
        <w:rPr>
          <w:rFonts w:asciiTheme="majorHAnsi" w:hAnsiTheme="majorHAnsi" w:cstheme="majorHAnsi"/>
          <w:sz w:val="16"/>
          <w:szCs w:val="16"/>
        </w:rPr>
      </w:pPr>
      <w:r w:rsidRPr="00AD4C5F">
        <w:rPr>
          <w:rStyle w:val="Heading4Char"/>
          <w:rFonts w:asciiTheme="majorHAnsi" w:hAnsiTheme="majorHAnsi" w:cstheme="majorHAnsi"/>
        </w:rPr>
        <w:t>Starr ’17</w:t>
      </w:r>
      <w:r w:rsidRPr="00AD4C5F">
        <w:rPr>
          <w:rFonts w:asciiTheme="majorHAnsi" w:hAnsiTheme="majorHAnsi" w:cstheme="majorHAnsi"/>
        </w:rPr>
        <w:t xml:space="preserve"> </w:t>
      </w:r>
      <w:r w:rsidRPr="00AD4C5F">
        <w:rPr>
          <w:rFonts w:asciiTheme="majorHAnsi" w:hAnsiTheme="majorHAnsi" w:cstheme="majorHAnsi"/>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14">
        <w:r w:rsidRPr="00AD4C5F">
          <w:rPr>
            <w:rStyle w:val="Hyperlink"/>
            <w:rFonts w:asciiTheme="majorHAnsi" w:hAnsiTheme="majorHAnsi" w:cstheme="majorHAnsi"/>
            <w:sz w:val="16"/>
            <w:szCs w:val="16"/>
          </w:rPr>
          <w:t>https://fas.org/2017/01/turning-a-blind-eye-towards-armageddon-u-s-leaders-reject-nuclear-winter-studies/</w:t>
        </w:r>
      </w:hyperlink>
      <w:r w:rsidRPr="00AD4C5F">
        <w:rPr>
          <w:rFonts w:asciiTheme="majorHAnsi" w:hAnsiTheme="majorHAnsi" w:cstheme="majorHAnsi"/>
          <w:sz w:val="16"/>
          <w:szCs w:val="16"/>
        </w:rPr>
        <w:t>; Federation of American Scientists; accessed 11/24/18; TV) [AV]</w:t>
      </w:r>
    </w:p>
    <w:p w14:paraId="7316ABA8" w14:textId="77777777" w:rsidR="00C82DF7" w:rsidRPr="0098474F" w:rsidRDefault="00C82DF7" w:rsidP="00C82DF7">
      <w:pPr>
        <w:rPr>
          <w:rFonts w:asciiTheme="majorHAnsi" w:eastAsia="Calibri" w:hAnsiTheme="majorHAnsi" w:cstheme="majorHAnsi"/>
          <w:sz w:val="14"/>
        </w:rPr>
      </w:pPr>
      <w:r w:rsidRPr="0098474F">
        <w:rPr>
          <w:rFonts w:asciiTheme="majorHAnsi" w:eastAsia="Calibri" w:hAnsiTheme="majorHAnsi" w:cstheme="majorHAnsi"/>
          <w:u w:val="single"/>
        </w:rPr>
        <w:t>The detonation of an atomic bomb</w:t>
      </w:r>
      <w:r w:rsidRPr="0098474F">
        <w:rPr>
          <w:rFonts w:asciiTheme="majorHAnsi" w:eastAsia="Calibri" w:hAnsiTheme="majorHAnsi" w:cstheme="majorHAnsi"/>
          <w:sz w:val="14"/>
        </w:rPr>
        <w:t xml:space="preserve"> with this explosive power </w:t>
      </w:r>
      <w:r w:rsidRPr="0098474F">
        <w:rPr>
          <w:rFonts w:asciiTheme="majorHAnsi" w:eastAsia="Calibri" w:hAnsiTheme="majorHAnsi" w:cstheme="majorHAnsi"/>
          <w:u w:val="single"/>
        </w:rPr>
        <w:t xml:space="preserve">will </w:t>
      </w:r>
      <w:r w:rsidRPr="0098474F">
        <w:rPr>
          <w:rFonts w:asciiTheme="majorHAnsi" w:eastAsia="Calibri" w:hAnsiTheme="majorHAnsi" w:cstheme="majorHAnsi"/>
          <w:b/>
          <w:u w:val="single"/>
        </w:rPr>
        <w:t>instantly ignite fires</w:t>
      </w:r>
      <w:r w:rsidRPr="0098474F">
        <w:rPr>
          <w:rFonts w:asciiTheme="majorHAnsi" w:eastAsia="Calibri" w:hAnsiTheme="majorHAnsi" w:cstheme="majorHAnsi"/>
          <w:u w:val="single"/>
        </w:rPr>
        <w:t xml:space="preserve"> over</w:t>
      </w:r>
      <w:r w:rsidRPr="0098474F">
        <w:rPr>
          <w:rFonts w:asciiTheme="majorHAnsi" w:eastAsia="Calibri" w:hAnsiTheme="majorHAnsi" w:cstheme="majorHAnsi"/>
          <w:sz w:val="14"/>
        </w:rPr>
        <w:t xml:space="preserve"> a surface area of </w:t>
      </w:r>
      <w:r w:rsidRPr="0098474F">
        <w:rPr>
          <w:rFonts w:asciiTheme="majorHAnsi" w:eastAsia="Calibri" w:hAnsiTheme="majorHAnsi" w:cstheme="majorHAnsi"/>
          <w:u w:val="single"/>
        </w:rPr>
        <w:t>three to five</w:t>
      </w:r>
      <w:r w:rsidRPr="0098474F">
        <w:rPr>
          <w:rFonts w:asciiTheme="majorHAnsi" w:eastAsia="Calibri" w:hAnsiTheme="majorHAnsi" w:cstheme="majorHAnsi"/>
          <w:sz w:val="14"/>
        </w:rPr>
        <w:t xml:space="preserve"> square </w:t>
      </w:r>
      <w:r w:rsidRPr="0098474F">
        <w:rPr>
          <w:rFonts w:asciiTheme="majorHAnsi" w:eastAsia="Calibri" w:hAnsiTheme="majorHAnsi" w:cstheme="majorHAnsi"/>
          <w:u w:val="single"/>
        </w:rPr>
        <w:t>miles. In</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recent studies</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 xml:space="preserve">scientists calculated that the </w:t>
      </w:r>
      <w:r w:rsidRPr="0098474F">
        <w:rPr>
          <w:rFonts w:asciiTheme="majorHAnsi" w:eastAsia="Calibri" w:hAnsiTheme="majorHAnsi" w:cstheme="majorHAnsi"/>
          <w:b/>
          <w:u w:val="single"/>
        </w:rPr>
        <w:t>blast</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u w:val="single"/>
        </w:rPr>
        <w:t>fire</w:t>
      </w:r>
      <w:r w:rsidRPr="0098474F">
        <w:rPr>
          <w:rFonts w:asciiTheme="majorHAnsi" w:eastAsia="Calibri" w:hAnsiTheme="majorHAnsi" w:cstheme="majorHAnsi"/>
          <w:u w:val="single"/>
        </w:rPr>
        <w:t xml:space="preserve">, and </w:t>
      </w:r>
      <w:r w:rsidRPr="0098474F">
        <w:rPr>
          <w:rFonts w:asciiTheme="majorHAnsi" w:eastAsia="Calibri" w:hAnsiTheme="majorHAnsi" w:cstheme="majorHAnsi"/>
          <w:b/>
          <w:u w:val="single"/>
        </w:rPr>
        <w:t>radiation</w:t>
      </w:r>
      <w:r w:rsidRPr="0098474F">
        <w:rPr>
          <w:rFonts w:asciiTheme="majorHAnsi" w:eastAsia="Calibri" w:hAnsiTheme="majorHAnsi" w:cstheme="majorHAnsi"/>
          <w:u w:val="single"/>
        </w:rPr>
        <w:t xml:space="preserve"> from a war</w:t>
      </w:r>
      <w:r w:rsidRPr="0098474F">
        <w:rPr>
          <w:rFonts w:asciiTheme="majorHAnsi" w:eastAsia="Calibri" w:hAnsiTheme="majorHAnsi" w:cstheme="majorHAnsi"/>
          <w:sz w:val="14"/>
        </w:rPr>
        <w:t xml:space="preserve"> fought </w:t>
      </w:r>
      <w:r w:rsidRPr="0098474F">
        <w:rPr>
          <w:rFonts w:asciiTheme="majorHAnsi" w:eastAsia="Calibri" w:hAnsiTheme="majorHAnsi" w:cstheme="majorHAnsi"/>
          <w:u w:val="single"/>
        </w:rPr>
        <w:t xml:space="preserve">with 100 atomic bombs could produce </w:t>
      </w:r>
      <w:r w:rsidRPr="0098474F">
        <w:rPr>
          <w:rFonts w:asciiTheme="majorHAnsi" w:eastAsia="Calibri" w:hAnsiTheme="majorHAnsi" w:cstheme="majorHAnsi"/>
          <w:b/>
          <w:u w:val="single"/>
        </w:rPr>
        <w:t>direct fatalities</w:t>
      </w:r>
      <w:r w:rsidRPr="0098474F">
        <w:rPr>
          <w:rFonts w:asciiTheme="majorHAnsi" w:eastAsia="Calibri" w:hAnsiTheme="majorHAnsi" w:cstheme="majorHAnsi"/>
          <w:u w:val="single"/>
        </w:rPr>
        <w:t xml:space="preserve"> comparable to</w:t>
      </w:r>
      <w:r w:rsidRPr="0098474F">
        <w:rPr>
          <w:rFonts w:asciiTheme="majorHAnsi" w:eastAsia="Calibri" w:hAnsiTheme="majorHAnsi" w:cstheme="majorHAnsi"/>
          <w:sz w:val="14"/>
        </w:rPr>
        <w:t xml:space="preserve"> all of those worldwide in </w:t>
      </w:r>
      <w:r w:rsidRPr="0098474F">
        <w:rPr>
          <w:rFonts w:asciiTheme="majorHAnsi" w:eastAsia="Calibri" w:hAnsiTheme="majorHAnsi" w:cstheme="majorHAnsi"/>
          <w:u w:val="single"/>
        </w:rPr>
        <w:t>World War II, or to those</w:t>
      </w:r>
      <w:r w:rsidRPr="0098474F">
        <w:rPr>
          <w:rFonts w:asciiTheme="majorHAnsi" w:eastAsia="Calibri" w:hAnsiTheme="majorHAnsi" w:cstheme="majorHAnsi"/>
          <w:sz w:val="14"/>
        </w:rPr>
        <w:t xml:space="preserve"> once </w:t>
      </w:r>
      <w:r w:rsidRPr="0098474F">
        <w:rPr>
          <w:rFonts w:asciiTheme="majorHAnsi" w:eastAsia="Calibri" w:hAnsiTheme="majorHAnsi" w:cstheme="majorHAnsi"/>
          <w:u w:val="single"/>
        </w:rPr>
        <w:t>estimated for a “</w:t>
      </w:r>
      <w:r w:rsidRPr="0098474F">
        <w:rPr>
          <w:rFonts w:asciiTheme="majorHAnsi" w:eastAsia="Calibri" w:hAnsiTheme="majorHAnsi" w:cstheme="majorHAnsi"/>
          <w:b/>
          <w:u w:val="single"/>
        </w:rPr>
        <w:t>counterforce</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highlight w:val="green"/>
          <w:u w:val="single"/>
        </w:rPr>
        <w:t>nuclear war</w:t>
      </w:r>
      <w:r w:rsidRPr="0098474F">
        <w:rPr>
          <w:rFonts w:asciiTheme="majorHAnsi" w:eastAsia="Calibri" w:hAnsiTheme="majorHAnsi" w:cstheme="majorHAnsi"/>
          <w:sz w:val="14"/>
        </w:rPr>
        <w:t xml:space="preserve"> between the superpowers. However, </w:t>
      </w:r>
      <w:r w:rsidRPr="0098474F">
        <w:rPr>
          <w:rFonts w:asciiTheme="majorHAnsi" w:eastAsia="Calibri" w:hAnsiTheme="majorHAnsi" w:cstheme="majorHAnsi"/>
          <w:u w:val="single"/>
        </w:rPr>
        <w:t xml:space="preserve">the </w:t>
      </w:r>
      <w:r w:rsidRPr="0098474F">
        <w:rPr>
          <w:rFonts w:asciiTheme="majorHAnsi" w:eastAsia="Calibri" w:hAnsiTheme="majorHAnsi" w:cstheme="majorHAnsi"/>
          <w:b/>
          <w:u w:val="single"/>
        </w:rPr>
        <w:t>long-term environmental effects</w:t>
      </w:r>
      <w:r w:rsidRPr="0098474F">
        <w:rPr>
          <w:rFonts w:asciiTheme="majorHAnsi" w:eastAsia="Calibri" w:hAnsiTheme="majorHAnsi" w:cstheme="majorHAnsi"/>
          <w:sz w:val="14"/>
        </w:rPr>
        <w:t xml:space="preserve"> of the war </w:t>
      </w:r>
      <w:r w:rsidRPr="0098474F">
        <w:rPr>
          <w:rFonts w:asciiTheme="majorHAnsi" w:eastAsia="Calibri" w:hAnsiTheme="majorHAnsi" w:cstheme="majorHAnsi"/>
          <w:b/>
          <w:highlight w:val="green"/>
          <w:u w:val="single"/>
        </w:rPr>
        <w:t>could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significantly </w:t>
      </w:r>
      <w:r w:rsidRPr="0098474F">
        <w:rPr>
          <w:rFonts w:asciiTheme="majorHAnsi" w:eastAsia="Calibri" w:hAnsiTheme="majorHAnsi" w:cstheme="majorHAnsi"/>
          <w:u w:val="single"/>
        </w:rPr>
        <w:t>disrupt</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global weather for</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a decade, which would</w:t>
      </w:r>
      <w:r w:rsidRPr="0098474F">
        <w:rPr>
          <w:rFonts w:asciiTheme="majorHAnsi" w:eastAsia="Calibri" w:hAnsiTheme="majorHAnsi" w:cstheme="majorHAnsi"/>
          <w:sz w:val="14"/>
        </w:rPr>
        <w:t xml:space="preserve"> likely </w:t>
      </w:r>
      <w:r w:rsidRPr="0098474F">
        <w:rPr>
          <w:rFonts w:asciiTheme="majorHAnsi" w:eastAsia="Calibri" w:hAnsiTheme="majorHAnsi" w:cstheme="majorHAnsi"/>
          <w:b/>
          <w:highlight w:val="green"/>
          <w:u w:val="single"/>
        </w:rPr>
        <w:t>result in</w:t>
      </w:r>
      <w:r w:rsidRPr="0098474F">
        <w:rPr>
          <w:rFonts w:asciiTheme="majorHAnsi" w:eastAsia="Calibri" w:hAnsiTheme="majorHAnsi" w:cstheme="majorHAnsi"/>
          <w:u w:val="single"/>
        </w:rPr>
        <w:t xml:space="preserve"> a </w:t>
      </w:r>
      <w:r w:rsidRPr="0098474F">
        <w:rPr>
          <w:rFonts w:asciiTheme="majorHAnsi" w:eastAsia="Calibri" w:hAnsiTheme="majorHAnsi" w:cstheme="majorHAnsi"/>
          <w:sz w:val="14"/>
        </w:rPr>
        <w:t xml:space="preserve">vast </w:t>
      </w:r>
      <w:r w:rsidRPr="0098474F">
        <w:rPr>
          <w:rFonts w:asciiTheme="majorHAnsi" w:eastAsia="Calibri" w:hAnsiTheme="majorHAnsi" w:cstheme="majorHAnsi"/>
          <w:b/>
          <w:highlight w:val="green"/>
          <w:u w:val="single"/>
        </w:rPr>
        <w:t>global famine</w:t>
      </w:r>
      <w:r w:rsidRPr="0098474F">
        <w:rPr>
          <w:rFonts w:asciiTheme="majorHAnsi" w:eastAsia="Calibri" w:hAnsiTheme="majorHAnsi" w:cstheme="majorHAnsi"/>
          <w:sz w:val="14"/>
        </w:rPr>
        <w:t xml:space="preserve">. The scientists predicted that </w:t>
      </w:r>
      <w:r w:rsidRPr="0098474F">
        <w:rPr>
          <w:rFonts w:asciiTheme="majorHAnsi" w:eastAsia="Calibri" w:hAnsiTheme="majorHAnsi" w:cstheme="majorHAnsi"/>
          <w:b/>
          <w:u w:val="single"/>
        </w:rPr>
        <w:t>nuclear firestorms</w:t>
      </w:r>
      <w:r w:rsidRPr="0098474F">
        <w:rPr>
          <w:rFonts w:asciiTheme="majorHAnsi" w:eastAsia="Calibri" w:hAnsiTheme="majorHAnsi" w:cstheme="majorHAnsi"/>
          <w:sz w:val="14"/>
        </w:rPr>
        <w:t xml:space="preserve"> in the burning cities </w:t>
      </w:r>
      <w:r w:rsidRPr="0098474F">
        <w:rPr>
          <w:rFonts w:asciiTheme="majorHAnsi" w:eastAsia="Calibri" w:hAnsiTheme="majorHAnsi" w:cstheme="majorHAnsi"/>
          <w:u w:val="single"/>
        </w:rPr>
        <w:t>would cause</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 xml:space="preserve">five million tons of </w:t>
      </w:r>
      <w:r w:rsidRPr="0098474F">
        <w:rPr>
          <w:rFonts w:asciiTheme="majorHAnsi" w:eastAsia="Calibri" w:hAnsiTheme="majorHAnsi" w:cstheme="majorHAnsi"/>
          <w:b/>
          <w:u w:val="single"/>
        </w:rPr>
        <w:t>black carbon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quickly </w:t>
      </w:r>
      <w:r w:rsidRPr="0098474F">
        <w:rPr>
          <w:rFonts w:asciiTheme="majorHAnsi" w:eastAsia="Calibri" w:hAnsiTheme="majorHAnsi" w:cstheme="majorHAnsi"/>
          <w:u w:val="single"/>
        </w:rPr>
        <w:t>rise</w:t>
      </w:r>
      <w:r w:rsidRPr="0098474F">
        <w:rPr>
          <w:rFonts w:asciiTheme="majorHAnsi" w:eastAsia="Calibri" w:hAnsiTheme="majorHAnsi" w:cstheme="majorHAnsi"/>
          <w:sz w:val="14"/>
        </w:rPr>
        <w:t xml:space="preserve"> above cloud level </w:t>
      </w:r>
      <w:r w:rsidRPr="0098474F">
        <w:rPr>
          <w:rFonts w:asciiTheme="majorHAnsi" w:eastAsia="Calibri" w:hAnsiTheme="majorHAnsi" w:cstheme="majorHAnsi"/>
          <w:u w:val="single"/>
        </w:rPr>
        <w:t>into the stratosphere</w:t>
      </w:r>
      <w:r w:rsidRPr="0098474F">
        <w:rPr>
          <w:rFonts w:asciiTheme="majorHAnsi" w:eastAsia="Calibri" w:hAnsiTheme="majorHAnsi" w:cstheme="majorHAnsi"/>
          <w:sz w:val="14"/>
        </w:rPr>
        <w:t xml:space="preserve">, where it could not be rained out. </w:t>
      </w:r>
      <w:r w:rsidRPr="0098474F">
        <w:rPr>
          <w:rFonts w:asciiTheme="majorHAnsi" w:eastAsia="Calibri" w:hAnsiTheme="majorHAnsi" w:cstheme="majorHAnsi"/>
          <w:u w:val="single"/>
        </w:rPr>
        <w:t xml:space="preserve">The smoke would circle the Earth in </w:t>
      </w:r>
      <w:r w:rsidRPr="0098474F">
        <w:rPr>
          <w:rFonts w:asciiTheme="majorHAnsi" w:eastAsia="Calibri" w:hAnsiTheme="majorHAnsi" w:cstheme="majorHAnsi"/>
          <w:b/>
          <w:u w:val="single"/>
        </w:rPr>
        <w:t>less than two weeks</w:t>
      </w:r>
      <w:r w:rsidRPr="0098474F">
        <w:rPr>
          <w:rFonts w:asciiTheme="majorHAnsi" w:eastAsia="Calibri" w:hAnsiTheme="majorHAnsi" w:cstheme="majorHAnsi"/>
          <w:u w:val="single"/>
        </w:rPr>
        <w:t xml:space="preserve"> and</w:t>
      </w:r>
      <w:r w:rsidRPr="0098474F">
        <w:rPr>
          <w:rFonts w:asciiTheme="majorHAnsi" w:eastAsia="Calibri" w:hAnsiTheme="majorHAnsi" w:cstheme="majorHAnsi"/>
          <w:sz w:val="14"/>
        </w:rPr>
        <w:t xml:space="preserve"> would </w:t>
      </w:r>
      <w:r w:rsidRPr="0098474F">
        <w:rPr>
          <w:rFonts w:asciiTheme="majorHAnsi" w:eastAsia="Calibri" w:hAnsiTheme="majorHAnsi" w:cstheme="majorHAnsi"/>
          <w:u w:val="single"/>
        </w:rPr>
        <w:t xml:space="preserve">form </w:t>
      </w:r>
      <w:r w:rsidRPr="0098474F">
        <w:rPr>
          <w:rFonts w:asciiTheme="majorHAnsi" w:eastAsia="Calibri" w:hAnsiTheme="majorHAnsi" w:cstheme="majorHAnsi"/>
          <w:b/>
          <w:highlight w:val="green"/>
          <w:u w:val="single"/>
        </w:rPr>
        <w:t>a</w:t>
      </w:r>
      <w:r w:rsidRPr="0098474F">
        <w:rPr>
          <w:rFonts w:asciiTheme="majorHAnsi" w:eastAsia="Calibri" w:hAnsiTheme="majorHAnsi" w:cstheme="majorHAnsi"/>
          <w:sz w:val="14"/>
        </w:rPr>
        <w:t xml:space="preserve"> global </w:t>
      </w:r>
      <w:r w:rsidRPr="0098474F">
        <w:rPr>
          <w:rFonts w:asciiTheme="majorHAnsi" w:eastAsia="Calibri" w:hAnsiTheme="majorHAnsi" w:cstheme="majorHAnsi"/>
          <w:b/>
          <w:u w:val="single"/>
        </w:rPr>
        <w:t xml:space="preserve">stratospheric </w:t>
      </w:r>
      <w:r w:rsidRPr="0098474F">
        <w:rPr>
          <w:rFonts w:asciiTheme="majorHAnsi" w:eastAsia="Calibri" w:hAnsiTheme="majorHAnsi" w:cstheme="majorHAnsi"/>
          <w:b/>
          <w:highlight w:val="green"/>
          <w:u w:val="single"/>
        </w:rPr>
        <w:t>smoke layer</w:t>
      </w:r>
      <w:r w:rsidRPr="0098474F">
        <w:rPr>
          <w:rFonts w:asciiTheme="majorHAnsi" w:eastAsia="Calibri" w:hAnsiTheme="majorHAnsi" w:cstheme="majorHAnsi"/>
          <w:u w:val="single"/>
        </w:rPr>
        <w:t xml:space="preserve"> that </w:t>
      </w:r>
      <w:r w:rsidRPr="0098474F">
        <w:rPr>
          <w:rFonts w:asciiTheme="majorHAnsi" w:eastAsia="Calibri" w:hAnsiTheme="majorHAnsi" w:cstheme="majorHAnsi"/>
          <w:b/>
          <w:highlight w:val="green"/>
          <w:u w:val="single"/>
        </w:rPr>
        <w:t>would remain for</w:t>
      </w:r>
      <w:r w:rsidRPr="0098474F">
        <w:rPr>
          <w:rFonts w:asciiTheme="majorHAnsi" w:eastAsia="Calibri" w:hAnsiTheme="majorHAnsi" w:cstheme="majorHAnsi"/>
          <w:u w:val="single"/>
        </w:rPr>
        <w:t xml:space="preserve"> more than </w:t>
      </w:r>
      <w:r w:rsidRPr="0098474F">
        <w:rPr>
          <w:rFonts w:asciiTheme="majorHAnsi" w:eastAsia="Calibri" w:hAnsiTheme="majorHAnsi" w:cstheme="majorHAnsi"/>
          <w:b/>
          <w:highlight w:val="green"/>
          <w:u w:val="single"/>
        </w:rPr>
        <w:t>a decade</w:t>
      </w:r>
      <w:r w:rsidRPr="0098474F">
        <w:rPr>
          <w:rFonts w:asciiTheme="majorHAnsi" w:eastAsia="Calibri" w:hAnsiTheme="majorHAnsi" w:cstheme="majorHAnsi"/>
          <w:u w:val="single"/>
        </w:rPr>
        <w:t>. The smoke would absorb</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 xml:space="preserve">sunlight, which would </w:t>
      </w:r>
      <w:r w:rsidRPr="0098474F">
        <w:rPr>
          <w:rFonts w:asciiTheme="majorHAnsi" w:eastAsia="Calibri" w:hAnsiTheme="majorHAnsi" w:cstheme="majorHAnsi"/>
          <w:b/>
          <w:u w:val="single"/>
        </w:rPr>
        <w:t>heat the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temperatures near </w:t>
      </w:r>
      <w:r w:rsidRPr="0098474F">
        <w:rPr>
          <w:rFonts w:asciiTheme="majorHAnsi" w:eastAsia="Calibri" w:hAnsiTheme="majorHAnsi" w:cstheme="majorHAnsi"/>
          <w:u w:val="single"/>
        </w:rPr>
        <w:t xml:space="preserve">the boiling point of water, </w:t>
      </w:r>
      <w:r w:rsidRPr="0098474F">
        <w:rPr>
          <w:rFonts w:asciiTheme="majorHAnsi" w:eastAsia="Calibri" w:hAnsiTheme="majorHAnsi" w:cstheme="majorHAnsi"/>
          <w:sz w:val="14"/>
        </w:rPr>
        <w:t>producing</w:t>
      </w:r>
      <w:r w:rsidRPr="0098474F">
        <w:rPr>
          <w:rFonts w:asciiTheme="majorHAnsi" w:eastAsia="Calibri" w:hAnsiTheme="majorHAnsi" w:cstheme="majorHAnsi"/>
          <w:b/>
          <w:highlight w:val="green"/>
          <w:u w:val="single"/>
        </w:rPr>
        <w:t xml:space="preserve"> ozone losses of</w:t>
      </w:r>
      <w:r w:rsidRPr="0098474F">
        <w:rPr>
          <w:rFonts w:asciiTheme="majorHAnsi" w:eastAsia="Calibri" w:hAnsiTheme="majorHAnsi" w:cstheme="majorHAnsi"/>
          <w:sz w:val="14"/>
        </w:rPr>
        <w:t xml:space="preserve"> 20 to</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50 percent</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over populated areas. </w:t>
      </w:r>
      <w:r w:rsidRPr="0098474F">
        <w:rPr>
          <w:rFonts w:asciiTheme="majorHAnsi" w:eastAsia="Calibri" w:hAnsiTheme="majorHAnsi" w:cstheme="majorHAnsi"/>
          <w:u w:val="single"/>
        </w:rPr>
        <w:t>This would</w:t>
      </w:r>
      <w:r w:rsidRPr="0098474F">
        <w:rPr>
          <w:rFonts w:asciiTheme="majorHAnsi" w:eastAsia="Calibri" w:hAnsiTheme="majorHAnsi" w:cstheme="majorHAnsi"/>
          <w:sz w:val="14"/>
        </w:rPr>
        <w:t xml:space="preserve"> almost </w:t>
      </w:r>
      <w:r w:rsidRPr="0098474F">
        <w:rPr>
          <w:rFonts w:asciiTheme="majorHAnsi" w:eastAsia="Calibri" w:hAnsiTheme="majorHAnsi" w:cstheme="majorHAnsi"/>
          <w:u w:val="single"/>
        </w:rPr>
        <w:t>double the amount of UV-B reaching</w:t>
      </w:r>
      <w:r w:rsidRPr="0098474F">
        <w:rPr>
          <w:rFonts w:asciiTheme="majorHAnsi" w:eastAsia="Calibri" w:hAnsiTheme="majorHAnsi" w:cstheme="majorHAnsi"/>
          <w:sz w:val="14"/>
        </w:rPr>
        <w:t xml:space="preserve"> the most populated regions of </w:t>
      </w:r>
      <w:r w:rsidRPr="0098474F">
        <w:rPr>
          <w:rFonts w:asciiTheme="majorHAnsi" w:eastAsia="Calibri" w:hAnsiTheme="majorHAnsi" w:cstheme="majorHAnsi"/>
          <w:u w:val="single"/>
        </w:rPr>
        <w:t>the mid-latitudes</w:t>
      </w:r>
      <w:r w:rsidRPr="0098474F">
        <w:rPr>
          <w:rFonts w:asciiTheme="majorHAnsi" w:eastAsia="Calibri" w:hAnsiTheme="majorHAnsi" w:cstheme="majorHAnsi"/>
          <w:sz w:val="14"/>
        </w:rPr>
        <w:t xml:space="preserve">, and it would create UV-B indices </w:t>
      </w:r>
      <w:r w:rsidRPr="0098474F">
        <w:rPr>
          <w:rFonts w:asciiTheme="majorHAnsi" w:eastAsia="Calibri" w:hAnsiTheme="majorHAnsi" w:cstheme="majorHAnsi"/>
          <w:sz w:val="14"/>
        </w:rPr>
        <w:lastRenderedPageBreak/>
        <w:t xml:space="preserve">unprecedented in human history. In North America and Central Europe, </w:t>
      </w:r>
      <w:r w:rsidRPr="0098474F">
        <w:rPr>
          <w:rFonts w:asciiTheme="majorHAnsi" w:eastAsia="Calibri" w:hAnsiTheme="majorHAnsi" w:cstheme="majorHAnsi"/>
          <w:u w:val="single"/>
        </w:rPr>
        <w:t>the time required to get a</w:t>
      </w:r>
      <w:r w:rsidRPr="0098474F">
        <w:rPr>
          <w:rFonts w:asciiTheme="majorHAnsi" w:eastAsia="Calibri" w:hAnsiTheme="majorHAnsi" w:cstheme="majorHAnsi"/>
          <w:sz w:val="14"/>
        </w:rPr>
        <w:t xml:space="preserve"> painful </w:t>
      </w:r>
      <w:r w:rsidRPr="0098474F">
        <w:rPr>
          <w:rFonts w:asciiTheme="majorHAnsi" w:eastAsia="Calibri" w:hAnsiTheme="majorHAnsi" w:cstheme="majorHAnsi"/>
          <w:u w:val="single"/>
        </w:rPr>
        <w:t>sunburn</w:t>
      </w:r>
      <w:r w:rsidRPr="0098474F">
        <w:rPr>
          <w:rFonts w:asciiTheme="majorHAnsi" w:eastAsia="Calibri" w:hAnsiTheme="majorHAnsi" w:cstheme="majorHAnsi"/>
          <w:sz w:val="14"/>
        </w:rPr>
        <w:t xml:space="preserve"> at mid-day in June </w:t>
      </w:r>
      <w:r w:rsidRPr="0098474F">
        <w:rPr>
          <w:rFonts w:asciiTheme="majorHAnsi" w:eastAsia="Calibri" w:hAnsiTheme="majorHAnsi" w:cstheme="majorHAnsi"/>
          <w:u w:val="single"/>
        </w:rPr>
        <w:t>could decrease to</w:t>
      </w:r>
      <w:r w:rsidRPr="0098474F">
        <w:rPr>
          <w:rFonts w:asciiTheme="majorHAnsi" w:eastAsia="Calibri" w:hAnsiTheme="majorHAnsi" w:cstheme="majorHAnsi"/>
          <w:sz w:val="14"/>
        </w:rPr>
        <w:t xml:space="preserve"> as little as </w:t>
      </w:r>
      <w:r w:rsidRPr="0098474F">
        <w:rPr>
          <w:rFonts w:asciiTheme="majorHAnsi" w:eastAsia="Calibri" w:hAnsiTheme="majorHAnsi" w:cstheme="majorHAnsi"/>
          <w:u w:val="single"/>
        </w:rPr>
        <w:t>six minutes</w:t>
      </w:r>
      <w:r w:rsidRPr="0098474F">
        <w:rPr>
          <w:rFonts w:asciiTheme="majorHAnsi" w:eastAsia="Calibri" w:hAnsiTheme="majorHAnsi" w:cstheme="majorHAnsi"/>
          <w:sz w:val="14"/>
        </w:rPr>
        <w:t xml:space="preserve"> for fair-skinned individuals. </w:t>
      </w:r>
      <w:r w:rsidRPr="0098474F">
        <w:rPr>
          <w:rFonts w:asciiTheme="majorHAnsi" w:eastAsia="Calibri" w:hAnsiTheme="majorHAnsi" w:cstheme="majorHAnsi"/>
          <w:u w:val="single"/>
        </w:rPr>
        <w:t>As the smoke</w:t>
      </w:r>
      <w:r w:rsidRPr="0098474F">
        <w:rPr>
          <w:rFonts w:asciiTheme="majorHAnsi" w:eastAsia="Calibri" w:hAnsiTheme="majorHAnsi" w:cstheme="majorHAnsi"/>
          <w:sz w:val="14"/>
        </w:rPr>
        <w:t xml:space="preserve"> layer </w:t>
      </w:r>
      <w:r w:rsidRPr="0098474F">
        <w:rPr>
          <w:rFonts w:asciiTheme="majorHAnsi" w:eastAsia="Calibri" w:hAnsiTheme="majorHAnsi" w:cstheme="majorHAnsi"/>
          <w:u w:val="single"/>
        </w:rPr>
        <w:t>blocked</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sunlight</w:t>
      </w:r>
      <w:r w:rsidRPr="0098474F">
        <w:rPr>
          <w:rFonts w:asciiTheme="majorHAnsi" w:eastAsia="Calibri" w:hAnsiTheme="majorHAnsi" w:cstheme="majorHAnsi"/>
          <w:sz w:val="14"/>
        </w:rPr>
        <w:t xml:space="preserve"> from reaching the Earth’s surface, </w:t>
      </w:r>
      <w:r w:rsidRPr="0098474F">
        <w:rPr>
          <w:rFonts w:asciiTheme="majorHAnsi" w:eastAsia="Calibri" w:hAnsiTheme="majorHAnsi" w:cstheme="majorHAnsi"/>
          <w:u w:val="single"/>
        </w:rPr>
        <w:t xml:space="preserve">it would produce the </w:t>
      </w:r>
      <w:r w:rsidRPr="0098474F">
        <w:rPr>
          <w:rFonts w:asciiTheme="majorHAnsi" w:eastAsia="Calibri" w:hAnsiTheme="majorHAnsi" w:cstheme="majorHAnsi"/>
          <w:b/>
          <w:u w:val="single"/>
        </w:rPr>
        <w:t>coldest</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b/>
          <w:u w:val="single"/>
        </w:rPr>
        <w:t>surface temperatures</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last </w:t>
      </w:r>
      <w:r w:rsidRPr="0098474F">
        <w:rPr>
          <w:rFonts w:asciiTheme="majorHAnsi" w:eastAsia="Calibri" w:hAnsiTheme="majorHAnsi" w:cstheme="majorHAnsi"/>
          <w:u w:val="single"/>
        </w:rPr>
        <w:t>1,000 years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 xml:space="preserve">global </w:t>
      </w:r>
      <w:r w:rsidRPr="0098474F">
        <w:rPr>
          <w:rFonts w:asciiTheme="majorHAnsi" w:eastAsia="Calibri" w:hAnsiTheme="majorHAnsi" w:cstheme="majorHAnsi"/>
          <w:b/>
          <w:highlight w:val="green"/>
          <w:u w:val="single"/>
        </w:rPr>
        <w:t xml:space="preserve">food production would decrease </w:t>
      </w:r>
      <w:r w:rsidRPr="0098474F">
        <w:rPr>
          <w:rFonts w:asciiTheme="majorHAnsi" w:eastAsia="Calibri" w:hAnsiTheme="majorHAnsi" w:cstheme="majorHAnsi"/>
          <w:sz w:val="14"/>
        </w:rPr>
        <w:t xml:space="preserve">by 20 to </w:t>
      </w:r>
      <w:r w:rsidRPr="0098474F">
        <w:rPr>
          <w:rFonts w:asciiTheme="majorHAnsi" w:eastAsia="Calibri" w:hAnsiTheme="majorHAnsi" w:cstheme="majorHAnsi"/>
          <w:b/>
          <w:highlight w:val="green"/>
          <w:u w:val="single"/>
        </w:rPr>
        <w:t>40 percent</w:t>
      </w:r>
      <w:r w:rsidRPr="0098474F">
        <w:rPr>
          <w:rFonts w:asciiTheme="majorHAnsi" w:eastAsia="Calibri" w:hAnsiTheme="majorHAnsi" w:cstheme="majorHAnsi"/>
          <w:sz w:val="14"/>
        </w:rPr>
        <w:t xml:space="preserve"> during a five-year period following such a war. Medical experts have predicted that the shortening of growing seasons and corresponding </w:t>
      </w:r>
      <w:r w:rsidRPr="0098474F">
        <w:rPr>
          <w:rFonts w:asciiTheme="majorHAnsi" w:eastAsia="Calibri" w:hAnsiTheme="majorHAnsi" w:cstheme="majorHAnsi"/>
          <w:u w:val="single"/>
        </w:rPr>
        <w:t>decreases in agricultural production could cause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two billion</w:t>
      </w:r>
      <w:r w:rsidRPr="0098474F">
        <w:rPr>
          <w:rFonts w:asciiTheme="majorHAnsi" w:eastAsia="Calibri" w:hAnsiTheme="majorHAnsi" w:cstheme="majorHAnsi"/>
          <w:sz w:val="14"/>
        </w:rPr>
        <w:t xml:space="preserve"> people </w:t>
      </w:r>
      <w:r w:rsidRPr="0098474F">
        <w:rPr>
          <w:rFonts w:asciiTheme="majorHAnsi" w:eastAsia="Calibri" w:hAnsiTheme="majorHAnsi" w:cstheme="majorHAnsi"/>
          <w:u w:val="single"/>
        </w:rPr>
        <w:t>to</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 xml:space="preserve">perish from </w:t>
      </w:r>
      <w:r w:rsidRPr="0098474F">
        <w:rPr>
          <w:rFonts w:asciiTheme="majorHAnsi" w:eastAsia="Calibri" w:hAnsiTheme="majorHAnsi" w:cstheme="majorHAnsi"/>
          <w:b/>
          <w:u w:val="single"/>
        </w:rPr>
        <w:t>famine</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climatologists</w:t>
      </w:r>
      <w:r w:rsidRPr="0098474F">
        <w:rPr>
          <w:rFonts w:asciiTheme="majorHAnsi" w:eastAsia="Calibri" w:hAnsiTheme="majorHAnsi" w:cstheme="majorHAnsi"/>
          <w:sz w:val="14"/>
        </w:rPr>
        <w:t xml:space="preserve"> also </w:t>
      </w:r>
      <w:r w:rsidRPr="0098474F">
        <w:rPr>
          <w:rFonts w:asciiTheme="majorHAnsi" w:eastAsia="Calibri" w:hAnsiTheme="majorHAnsi" w:cstheme="majorHAnsi"/>
          <w:u w:val="single"/>
        </w:rPr>
        <w:t>investigated the effects of a nuclear war fought with</w:t>
      </w:r>
      <w:r w:rsidRPr="0098474F">
        <w:rPr>
          <w:rFonts w:asciiTheme="majorHAnsi" w:eastAsia="Calibri" w:hAnsiTheme="majorHAnsi" w:cstheme="majorHAnsi"/>
          <w:sz w:val="14"/>
        </w:rPr>
        <w:t xml:space="preserve"> the vastly more powerful modern</w:t>
      </w:r>
      <w:r w:rsidRPr="0098474F">
        <w:rPr>
          <w:rFonts w:asciiTheme="majorHAnsi" w:eastAsia="Calibri" w:hAnsiTheme="majorHAnsi" w:cstheme="majorHAnsi"/>
          <w:b/>
          <w:u w:val="single"/>
        </w:rPr>
        <w:t xml:space="preserve"> thermonuclear </w:t>
      </w:r>
      <w:r w:rsidRPr="0098474F">
        <w:rPr>
          <w:rFonts w:asciiTheme="majorHAnsi" w:eastAsia="Calibri" w:hAnsiTheme="majorHAnsi" w:cstheme="majorHAnsi"/>
          <w:sz w:val="14"/>
        </w:rPr>
        <w:t>weapons</w:t>
      </w:r>
      <w:r w:rsidRPr="0098474F">
        <w:rPr>
          <w:rFonts w:asciiTheme="majorHAnsi" w:eastAsia="Calibri" w:hAnsiTheme="majorHAnsi" w:cstheme="majorHAnsi"/>
          <w:u w:val="single"/>
        </w:rPr>
        <w:t xml:space="preserve"> possessed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Russia, China, France, and England. Some</w:t>
      </w:r>
      <w:r w:rsidRPr="0098474F">
        <w:rPr>
          <w:rFonts w:asciiTheme="majorHAnsi" w:eastAsia="Calibri" w:hAnsiTheme="majorHAnsi" w:cstheme="majorHAnsi"/>
          <w:sz w:val="14"/>
        </w:rPr>
        <w:t xml:space="preserve"> of the thermonuclear weapons constructed during the 1950s and 1960s were 1,000 times more powerful</w:t>
      </w:r>
      <w:r w:rsidRPr="0098474F">
        <w:rPr>
          <w:rFonts w:asciiTheme="majorHAnsi" w:eastAsia="Calibri" w:hAnsiTheme="majorHAnsi" w:cstheme="majorHAnsi"/>
          <w:u w:val="single"/>
        </w:rPr>
        <w:t xml:space="preserve"> than an atomic bomb</w:t>
      </w:r>
      <w:r w:rsidRPr="0098474F">
        <w:rPr>
          <w:rFonts w:asciiTheme="majorHAnsi" w:eastAsia="Calibri" w:hAnsiTheme="majorHAnsi" w:cstheme="majorHAnsi"/>
          <w:sz w:val="14"/>
        </w:rPr>
        <w:t xml:space="preserve">. During the last 30 years, the average size of thermonuclear or “strategic” nuclear weapons has decreased. Yet today, </w:t>
      </w:r>
      <w:r w:rsidRPr="0098474F">
        <w:rPr>
          <w:rFonts w:asciiTheme="majorHAnsi" w:eastAsia="Calibri" w:hAnsiTheme="majorHAnsi" w:cstheme="majorHAnsi"/>
          <w:u w:val="single"/>
        </w:rPr>
        <w:t>each of the</w:t>
      </w:r>
      <w:r w:rsidRPr="0098474F">
        <w:rPr>
          <w:rFonts w:asciiTheme="majorHAnsi" w:eastAsia="Calibri" w:hAnsiTheme="majorHAnsi" w:cstheme="majorHAnsi"/>
          <w:sz w:val="14"/>
        </w:rPr>
        <w:t xml:space="preserve"> approximately </w:t>
      </w:r>
      <w:r w:rsidRPr="0098474F">
        <w:rPr>
          <w:rFonts w:asciiTheme="majorHAnsi" w:eastAsia="Calibri" w:hAnsiTheme="majorHAnsi" w:cstheme="majorHAnsi"/>
          <w:u w:val="single"/>
        </w:rPr>
        <w:t>3,540</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weapons deployed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and Russia is</w:t>
      </w:r>
      <w:r w:rsidRPr="0098474F">
        <w:rPr>
          <w:rFonts w:asciiTheme="majorHAnsi" w:eastAsia="Calibri" w:hAnsiTheme="majorHAnsi" w:cstheme="majorHAnsi"/>
          <w:sz w:val="14"/>
        </w:rPr>
        <w:t xml:space="preserve"> seven to </w:t>
      </w:r>
      <w:r w:rsidRPr="0098474F">
        <w:rPr>
          <w:rFonts w:asciiTheme="majorHAnsi" w:eastAsia="Calibri" w:hAnsiTheme="majorHAnsi" w:cstheme="majorHAnsi"/>
          <w:b/>
          <w:u w:val="single"/>
        </w:rPr>
        <w:t>80 times</w:t>
      </w:r>
      <w:r w:rsidRPr="0098474F">
        <w:rPr>
          <w:rFonts w:asciiTheme="majorHAnsi" w:eastAsia="Calibri" w:hAnsiTheme="majorHAnsi" w:cstheme="majorHAnsi"/>
          <w:u w:val="single"/>
        </w:rPr>
        <w:t xml:space="preserve"> more powerful than the</w:t>
      </w:r>
      <w:r w:rsidRPr="0098474F">
        <w:rPr>
          <w:rFonts w:asciiTheme="majorHAnsi" w:eastAsia="Calibri" w:hAnsiTheme="majorHAnsi" w:cstheme="majorHAnsi"/>
          <w:sz w:val="14"/>
        </w:rPr>
        <w:t xml:space="preserve"> atomic bombs modeled in the </w:t>
      </w:r>
      <w:r w:rsidRPr="0098474F">
        <w:rPr>
          <w:rFonts w:asciiTheme="majorHAnsi" w:eastAsia="Calibri" w:hAnsiTheme="majorHAnsi" w:cstheme="majorHAnsi"/>
          <w:u w:val="single"/>
        </w:rPr>
        <w:t xml:space="preserve">India-Pakistan study. The smallest </w:t>
      </w:r>
      <w:r w:rsidRPr="0098474F">
        <w:rPr>
          <w:rFonts w:asciiTheme="majorHAnsi" w:eastAsia="Calibri" w:hAnsiTheme="majorHAnsi" w:cstheme="majorHAnsi"/>
          <w:sz w:val="14"/>
        </w:rPr>
        <w:t xml:space="preserve">strategic nuclear weapon </w:t>
      </w:r>
      <w:r w:rsidRPr="0098474F">
        <w:rPr>
          <w:rFonts w:asciiTheme="majorHAnsi" w:eastAsia="Calibri" w:hAnsiTheme="majorHAnsi" w:cstheme="majorHAnsi"/>
          <w:u w:val="single"/>
        </w:rPr>
        <w:t xml:space="preserve">has an explosive power of </w:t>
      </w:r>
      <w:r w:rsidRPr="0098474F">
        <w:rPr>
          <w:rFonts w:asciiTheme="majorHAnsi" w:eastAsia="Calibri" w:hAnsiTheme="majorHAnsi" w:cstheme="majorHAnsi"/>
          <w:b/>
          <w:u w:val="single"/>
        </w:rPr>
        <w:t>100,000 tons of TNT</w:t>
      </w:r>
      <w:r w:rsidRPr="0098474F">
        <w:rPr>
          <w:rFonts w:asciiTheme="majorHAnsi" w:eastAsia="Calibri" w:hAnsiTheme="majorHAnsi" w:cstheme="majorHAnsi"/>
          <w:sz w:val="14"/>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RPr="0098474F">
        <w:rPr>
          <w:rFonts w:asciiTheme="majorHAnsi" w:eastAsia="Calibri" w:hAnsiTheme="majorHAnsi" w:cstheme="majorHAnsi"/>
          <w:b/>
          <w:highlight w:val="green"/>
          <w:u w:val="single"/>
        </w:rPr>
        <w:t>war</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fought with</w:t>
      </w:r>
      <w:r w:rsidRPr="0098474F">
        <w:rPr>
          <w:rFonts w:asciiTheme="majorHAnsi" w:eastAsia="Calibri" w:hAnsiTheme="majorHAnsi" w:cstheme="majorHAnsi"/>
          <w:sz w:val="14"/>
        </w:rPr>
        <w:t xml:space="preserve"> hundreds or thousands of </w:t>
      </w:r>
      <w:r w:rsidRPr="0098474F">
        <w:rPr>
          <w:rFonts w:asciiTheme="majorHAnsi" w:eastAsia="Calibri" w:hAnsiTheme="majorHAnsi" w:cstheme="majorHAnsi"/>
          <w:u w:val="single"/>
        </w:rPr>
        <w:t>U.S. and Russian</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 xml:space="preserve">nuclear weapons </w:t>
      </w:r>
      <w:r w:rsidRPr="0098474F">
        <w:rPr>
          <w:rFonts w:asciiTheme="majorHAnsi" w:eastAsia="Calibri" w:hAnsiTheme="majorHAnsi" w:cstheme="majorHAnsi"/>
          <w:sz w:val="14"/>
        </w:rPr>
        <w:t xml:space="preserve">would </w:t>
      </w:r>
      <w:r w:rsidRPr="0098474F">
        <w:rPr>
          <w:rFonts w:asciiTheme="majorHAnsi" w:eastAsia="Calibri" w:hAnsiTheme="majorHAnsi" w:cstheme="majorHAnsi"/>
          <w:b/>
          <w:highlight w:val="green"/>
          <w:u w:val="single"/>
        </w:rPr>
        <w:t>ignite immense</w:t>
      </w:r>
      <w:r w:rsidRPr="0098474F">
        <w:rPr>
          <w:rFonts w:asciiTheme="majorHAnsi" w:eastAsia="Calibri" w:hAnsiTheme="majorHAnsi" w:cstheme="majorHAnsi"/>
          <w:sz w:val="14"/>
        </w:rPr>
        <w:t xml:space="preserve"> </w:t>
      </w:r>
      <w:r w:rsidRPr="0098474F">
        <w:rPr>
          <w:rFonts w:asciiTheme="majorHAnsi" w:eastAsia="Calibri" w:hAnsiTheme="majorHAnsi" w:cstheme="majorHAnsi"/>
          <w:b/>
          <w:u w:val="single"/>
        </w:rPr>
        <w:t xml:space="preserve">nuclear </w:t>
      </w:r>
      <w:r w:rsidRPr="0098474F">
        <w:rPr>
          <w:rFonts w:asciiTheme="majorHAnsi" w:eastAsia="Calibri" w:hAnsiTheme="majorHAnsi" w:cstheme="majorHAnsi"/>
          <w:b/>
          <w:highlight w:val="green"/>
          <w:u w:val="single"/>
        </w:rPr>
        <w:t>firestorms</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covering</w:t>
      </w:r>
      <w:r w:rsidRPr="0098474F">
        <w:rPr>
          <w:rFonts w:asciiTheme="majorHAnsi" w:eastAsia="Calibri" w:hAnsiTheme="majorHAnsi" w:cstheme="majorHAnsi"/>
          <w:sz w:val="14"/>
        </w:rPr>
        <w:t xml:space="preserve"> land surface areas of many thousands or </w:t>
      </w:r>
      <w:r w:rsidRPr="0098474F">
        <w:rPr>
          <w:rFonts w:asciiTheme="majorHAnsi" w:eastAsia="Calibri" w:hAnsiTheme="majorHAnsi" w:cstheme="majorHAnsi"/>
          <w:b/>
          <w:u w:val="single"/>
        </w:rPr>
        <w:t>tens of thousands</w:t>
      </w:r>
      <w:r w:rsidRPr="0098474F">
        <w:rPr>
          <w:rFonts w:asciiTheme="majorHAnsi" w:eastAsia="Calibri" w:hAnsiTheme="majorHAnsi" w:cstheme="majorHAnsi"/>
          <w:u w:val="single"/>
        </w:rPr>
        <w:t xml:space="preserve"> of square miles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these fires would produce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180 million tons</w:t>
      </w:r>
      <w:r w:rsidRPr="0098474F">
        <w:rPr>
          <w:rFonts w:asciiTheme="majorHAnsi" w:eastAsia="Calibri" w:hAnsiTheme="majorHAnsi" w:cstheme="majorHAnsi"/>
          <w:u w:val="single"/>
        </w:rPr>
        <w:t xml:space="preserve"> of black</w:t>
      </w:r>
      <w:r w:rsidRPr="0098474F">
        <w:rPr>
          <w:rFonts w:asciiTheme="majorHAnsi" w:eastAsia="Calibri" w:hAnsiTheme="majorHAnsi" w:cstheme="majorHAnsi"/>
          <w:sz w:val="14"/>
        </w:rPr>
        <w:t xml:space="preserve"> carbon soot and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smoke</w:t>
      </w:r>
      <w:r w:rsidRPr="0098474F">
        <w:rPr>
          <w:rFonts w:asciiTheme="majorHAnsi" w:eastAsia="Calibri" w:hAnsiTheme="majorHAnsi" w:cstheme="majorHAnsi"/>
          <w:u w:val="single"/>
        </w:rPr>
        <w:t>, which would form a</w:t>
      </w:r>
      <w:r w:rsidRPr="0098474F">
        <w:rPr>
          <w:rFonts w:asciiTheme="majorHAnsi" w:eastAsia="Calibri" w:hAnsiTheme="majorHAnsi" w:cstheme="majorHAnsi"/>
          <w:sz w:val="14"/>
        </w:rPr>
        <w:t xml:space="preserve"> dense, </w:t>
      </w:r>
      <w:r w:rsidRPr="0098474F">
        <w:rPr>
          <w:rFonts w:asciiTheme="majorHAnsi" w:eastAsia="Calibri" w:hAnsiTheme="majorHAnsi" w:cstheme="majorHAnsi"/>
          <w:b/>
          <w:u w:val="single"/>
        </w:rPr>
        <w:t>global stratospheric smoke layer</w:t>
      </w:r>
      <w:r w:rsidRPr="0098474F">
        <w:rPr>
          <w:rFonts w:asciiTheme="majorHAnsi" w:eastAsia="Calibri" w:hAnsiTheme="majorHAnsi" w:cstheme="majorHAnsi"/>
          <w:u w:val="single"/>
        </w:rPr>
        <w:t>. The smoke would remain</w:t>
      </w:r>
      <w:r w:rsidRPr="0098474F">
        <w:rPr>
          <w:rFonts w:asciiTheme="majorHAnsi" w:eastAsia="Calibri" w:hAnsiTheme="majorHAnsi" w:cstheme="majorHAnsi"/>
          <w:sz w:val="14"/>
        </w:rPr>
        <w:t xml:space="preserve"> in the stratosphere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10 to </w:t>
      </w:r>
      <w:r w:rsidRPr="0098474F">
        <w:rPr>
          <w:rFonts w:asciiTheme="majorHAnsi" w:eastAsia="Calibri" w:hAnsiTheme="majorHAnsi" w:cstheme="majorHAnsi"/>
          <w:b/>
          <w:u w:val="single"/>
        </w:rPr>
        <w:t>20 years</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 xml:space="preserve">it </w:t>
      </w:r>
      <w:r w:rsidRPr="0098474F">
        <w:rPr>
          <w:rFonts w:asciiTheme="majorHAnsi" w:eastAsia="Calibri" w:hAnsiTheme="majorHAnsi" w:cstheme="majorHAnsi"/>
          <w:b/>
          <w:highlight w:val="green"/>
          <w:u w:val="single"/>
        </w:rPr>
        <w:t>would block</w:t>
      </w:r>
      <w:r w:rsidRPr="0098474F">
        <w:rPr>
          <w:rFonts w:asciiTheme="majorHAnsi" w:eastAsia="Calibri" w:hAnsiTheme="majorHAnsi" w:cstheme="majorHAnsi"/>
          <w:sz w:val="14"/>
        </w:rPr>
        <w:t xml:space="preserve"> as much as </w:t>
      </w:r>
      <w:r w:rsidRPr="0098474F">
        <w:rPr>
          <w:rFonts w:asciiTheme="majorHAnsi" w:eastAsia="Calibri" w:hAnsiTheme="majorHAnsi" w:cstheme="majorHAnsi"/>
          <w:b/>
          <w:highlight w:val="green"/>
          <w:u w:val="single"/>
        </w:rPr>
        <w:t>70 percent of sunlight</w:t>
      </w:r>
      <w:r w:rsidRPr="0098474F">
        <w:rPr>
          <w:rFonts w:asciiTheme="majorHAnsi" w:eastAsia="Calibri" w:hAnsiTheme="majorHAnsi" w:cstheme="majorHAnsi"/>
          <w:u w:val="single"/>
        </w:rPr>
        <w:t xml:space="preserve"> from reaching the</w:t>
      </w:r>
      <w:r w:rsidRPr="0098474F">
        <w:rPr>
          <w:rFonts w:asciiTheme="majorHAnsi" w:eastAsia="Calibri" w:hAnsiTheme="majorHAnsi" w:cstheme="majorHAnsi"/>
          <w:sz w:val="14"/>
        </w:rPr>
        <w:t xml:space="preserve"> surface of the </w:t>
      </w:r>
      <w:r w:rsidRPr="0098474F">
        <w:rPr>
          <w:rFonts w:asciiTheme="majorHAnsi" w:eastAsia="Calibri" w:hAnsiTheme="majorHAnsi" w:cstheme="majorHAnsi"/>
          <w:u w:val="single"/>
        </w:rPr>
        <w:t>Northern Hemisphere</w:t>
      </w:r>
      <w:r w:rsidRPr="0098474F">
        <w:rPr>
          <w:rFonts w:asciiTheme="majorHAnsi" w:eastAsia="Calibri" w:hAnsiTheme="majorHAnsi" w:cstheme="majorHAnsi"/>
          <w:sz w:val="14"/>
        </w:rPr>
        <w:t xml:space="preserve"> and 35 percent from the Southern Hemisphere. So much sunlight would be blocked by the smoke that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noonday </w:t>
      </w:r>
      <w:r w:rsidRPr="0098474F">
        <w:rPr>
          <w:rFonts w:asciiTheme="majorHAnsi" w:eastAsia="Calibri" w:hAnsiTheme="majorHAnsi" w:cstheme="majorHAnsi"/>
          <w:u w:val="single"/>
        </w:rPr>
        <w:t>sun would resemble a full moon</w:t>
      </w:r>
      <w:r w:rsidRPr="0098474F">
        <w:rPr>
          <w:rFonts w:asciiTheme="majorHAnsi" w:eastAsia="Calibri" w:hAnsiTheme="majorHAnsi" w:cstheme="majorHAnsi"/>
          <w:sz w:val="14"/>
        </w:rPr>
        <w:t xml:space="preserve"> at midnight. Under such conditions, </w:t>
      </w:r>
      <w:r w:rsidRPr="0098474F">
        <w:rPr>
          <w:rFonts w:asciiTheme="majorHAnsi" w:eastAsia="Calibri" w:hAnsiTheme="majorHAnsi" w:cstheme="majorHAnsi"/>
          <w:u w:val="single"/>
        </w:rPr>
        <w:t>it would only require</w:t>
      </w:r>
      <w:r w:rsidRPr="0098474F">
        <w:rPr>
          <w:rFonts w:asciiTheme="majorHAnsi" w:eastAsia="Calibri" w:hAnsiTheme="majorHAnsi" w:cstheme="majorHAnsi"/>
          <w:sz w:val="14"/>
        </w:rPr>
        <w:t xml:space="preserve"> a matter of </w:t>
      </w:r>
      <w:r w:rsidRPr="0098474F">
        <w:rPr>
          <w:rFonts w:asciiTheme="majorHAnsi" w:eastAsia="Calibri" w:hAnsiTheme="majorHAnsi" w:cstheme="majorHAnsi"/>
          <w:u w:val="single"/>
        </w:rPr>
        <w:t>days</w:t>
      </w:r>
      <w:r w:rsidRPr="0098474F">
        <w:rPr>
          <w:rFonts w:asciiTheme="majorHAnsi" w:eastAsia="Calibri" w:hAnsiTheme="majorHAnsi" w:cstheme="majorHAnsi"/>
          <w:sz w:val="14"/>
        </w:rPr>
        <w:t xml:space="preserve"> or weeks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daily minimum </w:t>
      </w:r>
      <w:r w:rsidRPr="0098474F">
        <w:rPr>
          <w:rFonts w:asciiTheme="majorHAnsi" w:eastAsia="Calibri" w:hAnsiTheme="majorHAnsi" w:cstheme="majorHAnsi"/>
          <w:b/>
          <w:highlight w:val="green"/>
          <w:u w:val="single"/>
        </w:rPr>
        <w:t>temperatures</w:t>
      </w:r>
      <w:r w:rsidRPr="0098474F">
        <w:rPr>
          <w:rFonts w:asciiTheme="majorHAnsi" w:eastAsia="Calibri" w:hAnsiTheme="majorHAnsi" w:cstheme="majorHAnsi"/>
          <w:u w:val="single"/>
        </w:rPr>
        <w:t xml:space="preserve"> to </w:t>
      </w:r>
      <w:r w:rsidRPr="0098474F">
        <w:rPr>
          <w:rFonts w:asciiTheme="majorHAnsi" w:eastAsia="Calibri" w:hAnsiTheme="majorHAnsi" w:cstheme="majorHAnsi"/>
          <w:b/>
          <w:highlight w:val="green"/>
          <w:u w:val="single"/>
        </w:rPr>
        <w:t>fall below freezing</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largest </w:t>
      </w:r>
      <w:r w:rsidRPr="0098474F">
        <w:rPr>
          <w:rFonts w:asciiTheme="majorHAnsi" w:eastAsia="Calibri" w:hAnsiTheme="majorHAnsi" w:cstheme="majorHAnsi"/>
          <w:u w:val="single"/>
        </w:rPr>
        <w:t>agricultural areas</w:t>
      </w:r>
      <w:r w:rsidRPr="0098474F">
        <w:rPr>
          <w:rFonts w:asciiTheme="majorHAnsi" w:eastAsia="Calibri" w:hAnsiTheme="majorHAnsi" w:cstheme="majorHAnsi"/>
          <w:sz w:val="14"/>
        </w:rPr>
        <w:t xml:space="preserve"> of the Northern Hemisphere, where freezing temperatures would occur every day for a period of between one to more than two years. </w:t>
      </w:r>
      <w:r w:rsidRPr="0098474F">
        <w:rPr>
          <w:rFonts w:asciiTheme="majorHAnsi" w:eastAsia="Calibri" w:hAnsiTheme="majorHAnsi" w:cstheme="majorHAnsi"/>
          <w:u w:val="single"/>
        </w:rPr>
        <w:t>Average surface temperatures would become</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colder than</w:t>
      </w:r>
      <w:r w:rsidRPr="0098474F">
        <w:rPr>
          <w:rFonts w:asciiTheme="majorHAnsi" w:eastAsia="Calibri" w:hAnsiTheme="majorHAnsi" w:cstheme="majorHAnsi"/>
          <w:sz w:val="14"/>
        </w:rPr>
        <w:t xml:space="preserve"> those experienced 18,000 years ago at </w:t>
      </w:r>
      <w:r w:rsidRPr="0098474F">
        <w:rPr>
          <w:rFonts w:asciiTheme="majorHAnsi" w:eastAsia="Calibri" w:hAnsiTheme="majorHAnsi" w:cstheme="majorHAnsi"/>
          <w:u w:val="single"/>
        </w:rPr>
        <w:t>the height of the last Ice Age</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prolonged </w:t>
      </w:r>
      <w:r w:rsidRPr="0098474F">
        <w:rPr>
          <w:rFonts w:asciiTheme="majorHAnsi" w:eastAsia="Calibri" w:hAnsiTheme="majorHAnsi" w:cstheme="majorHAnsi"/>
          <w:u w:val="single"/>
        </w:rPr>
        <w:t>cold would cause</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u w:val="single"/>
        </w:rPr>
        <w:t>rainfall to decrease by</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u w:val="single"/>
        </w:rPr>
        <w:t>90%.</w:t>
      </w:r>
      <w:r w:rsidRPr="0098474F">
        <w:rPr>
          <w:rFonts w:asciiTheme="majorHAnsi" w:eastAsia="Calibri" w:hAnsiTheme="majorHAnsi" w:cstheme="majorHAnsi"/>
          <w:sz w:val="14"/>
        </w:rPr>
        <w:t xml:space="preserve"> Growing seasons would be completely eliminated for more than a decade; </w:t>
      </w:r>
      <w:r w:rsidRPr="0098474F">
        <w:rPr>
          <w:rFonts w:asciiTheme="majorHAnsi" w:eastAsia="Calibri" w:hAnsiTheme="majorHAnsi" w:cstheme="majorHAnsi"/>
          <w:u w:val="single"/>
        </w:rPr>
        <w:t xml:space="preserve">it would be </w:t>
      </w:r>
      <w:r w:rsidRPr="0098474F">
        <w:rPr>
          <w:rFonts w:asciiTheme="majorHAnsi" w:eastAsia="Calibri" w:hAnsiTheme="majorHAnsi" w:cstheme="majorHAnsi"/>
          <w:b/>
          <w:u w:val="single"/>
        </w:rPr>
        <w:t>too cold and dark</w:t>
      </w:r>
      <w:r w:rsidRPr="0098474F">
        <w:rPr>
          <w:rFonts w:asciiTheme="majorHAnsi" w:eastAsia="Calibri" w:hAnsiTheme="majorHAnsi" w:cstheme="majorHAnsi"/>
          <w:u w:val="single"/>
        </w:rPr>
        <w:t xml:space="preserve"> to grow</w:t>
      </w:r>
      <w:r w:rsidRPr="0098474F">
        <w:rPr>
          <w:rFonts w:asciiTheme="majorHAnsi" w:eastAsia="Calibri" w:hAnsiTheme="majorHAnsi" w:cstheme="majorHAnsi"/>
          <w:sz w:val="14"/>
        </w:rPr>
        <w:t xml:space="preserve"> food </w:t>
      </w:r>
      <w:r w:rsidRPr="0098474F">
        <w:rPr>
          <w:rFonts w:asciiTheme="majorHAnsi" w:eastAsia="Calibri" w:hAnsiTheme="majorHAnsi" w:cstheme="majorHAnsi"/>
          <w:u w:val="single"/>
        </w:rPr>
        <w:t xml:space="preserve">crops, </w:t>
      </w:r>
      <w:r w:rsidRPr="0098474F">
        <w:rPr>
          <w:rFonts w:asciiTheme="majorHAnsi" w:eastAsia="Calibri" w:hAnsiTheme="majorHAnsi" w:cstheme="majorHAnsi"/>
          <w:b/>
          <w:highlight w:val="green"/>
          <w:u w:val="single"/>
        </w:rPr>
        <w:t>which would doom the</w:t>
      </w:r>
      <w:r w:rsidRPr="0098474F">
        <w:rPr>
          <w:rFonts w:asciiTheme="majorHAnsi" w:eastAsia="Calibri" w:hAnsiTheme="majorHAnsi" w:cstheme="majorHAnsi"/>
          <w:sz w:val="14"/>
        </w:rPr>
        <w:t xml:space="preserve"> majority of the </w:t>
      </w:r>
      <w:r w:rsidRPr="0098474F">
        <w:rPr>
          <w:rFonts w:asciiTheme="majorHAnsi" w:eastAsia="Calibri" w:hAnsiTheme="majorHAnsi" w:cstheme="majorHAnsi"/>
          <w:b/>
          <w:highlight w:val="green"/>
          <w:u w:val="single"/>
        </w:rPr>
        <w:t>human population.</w:t>
      </w:r>
      <w:r w:rsidRPr="0098474F">
        <w:rPr>
          <w:rFonts w:asciiTheme="majorHAnsi" w:eastAsia="Calibri" w:hAnsiTheme="majorHAnsi" w:cstheme="majorHAnsi"/>
          <w:u w:val="single"/>
        </w:rPr>
        <w:t xml:space="preserve"> </w:t>
      </w:r>
      <w:r w:rsidRPr="0098474F">
        <w:rPr>
          <w:rFonts w:asciiTheme="majorHAnsi" w:eastAsia="Calibri" w:hAnsiTheme="majorHAnsi" w:cstheme="majorHAnsi"/>
          <w:sz w:val="14"/>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alarm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47C43EAC" w14:textId="77777777" w:rsidR="00C82DF7" w:rsidRPr="00AD4C5F" w:rsidRDefault="00C82DF7" w:rsidP="00C82DF7">
      <w:pPr>
        <w:rPr>
          <w:rFonts w:asciiTheme="majorHAnsi" w:hAnsiTheme="majorHAnsi" w:cstheme="majorHAnsi"/>
          <w:color w:val="000000" w:themeColor="text1"/>
          <w:sz w:val="16"/>
        </w:rPr>
      </w:pPr>
    </w:p>
    <w:p w14:paraId="4EA52307" w14:textId="77777777" w:rsidR="00C82DF7" w:rsidRDefault="00C82DF7" w:rsidP="00C82DF7"/>
    <w:p w14:paraId="303D9584" w14:textId="77777777" w:rsidR="00C82DF7" w:rsidRPr="00AD4C5F" w:rsidRDefault="00C82DF7" w:rsidP="00C82DF7">
      <w:pPr>
        <w:rPr>
          <w:rFonts w:asciiTheme="majorHAnsi" w:hAnsiTheme="majorHAnsi" w:cstheme="majorHAnsi"/>
          <w:color w:val="000000" w:themeColor="text1"/>
          <w:sz w:val="16"/>
        </w:rPr>
      </w:pPr>
    </w:p>
    <w:p w14:paraId="459DB7DA" w14:textId="77777777" w:rsidR="00C82DF7" w:rsidRPr="00355308" w:rsidRDefault="00C82DF7" w:rsidP="00C82DF7">
      <w:pPr>
        <w:pStyle w:val="Heading3"/>
        <w:rPr>
          <w:rFonts w:cs="Calibri"/>
        </w:rPr>
      </w:pPr>
      <w:r w:rsidRPr="00355308">
        <w:rPr>
          <w:rFonts w:cs="Calibri"/>
        </w:rPr>
        <w:lastRenderedPageBreak/>
        <w:t xml:space="preserve">Advantage – </w:t>
      </w:r>
      <w:r>
        <w:rPr>
          <w:rFonts w:cs="Calibri"/>
        </w:rPr>
        <w:t>Debris</w:t>
      </w:r>
    </w:p>
    <w:p w14:paraId="4EA30A4D" w14:textId="77777777" w:rsidR="00C82DF7" w:rsidRDefault="00C82DF7" w:rsidP="00C82DF7">
      <w:pPr>
        <w:pStyle w:val="Heading4"/>
      </w:pPr>
      <w:r>
        <w:t>Mining creates space debris</w:t>
      </w:r>
    </w:p>
    <w:p w14:paraId="5FCEF939" w14:textId="77777777" w:rsidR="00C82DF7" w:rsidRDefault="00C82DF7" w:rsidP="00C82DF7">
      <w:r w:rsidRPr="00AD3BF1">
        <w:rPr>
          <w:rStyle w:val="Style13ptBold"/>
        </w:rPr>
        <w:t>Boley and Byers 20</w:t>
      </w:r>
      <w:r>
        <w:t xml:space="preserve"> (Arron, </w:t>
      </w:r>
      <w:r w:rsidRPr="00BA6CE9">
        <w:t>Department of Physics and Astronomy, University of British Columbia</w:t>
      </w:r>
      <w:r>
        <w:t xml:space="preserve">; Michael, </w:t>
      </w:r>
      <w:r w:rsidRPr="00BA6CE9">
        <w:t>Department of Political Science, University of British Columbia</w:t>
      </w:r>
      <w:r>
        <w:t xml:space="preserve">) </w:t>
      </w:r>
      <w:r w:rsidRPr="00AD3BF1">
        <w:t>U.S. policy puts the safe development of space at risk</w:t>
      </w:r>
      <w:r>
        <w:t xml:space="preserve">, SCIENCE, 9 Oct 2020, Vol 370, Issue 6513, pp. 174-175 </w:t>
      </w:r>
      <w:hyperlink r:id="rId15" w:history="1">
        <w:r w:rsidRPr="002D7371">
          <w:rPr>
            <w:rStyle w:val="Hyperlink"/>
          </w:rPr>
          <w:t>https://www.science.org/doi/full/10.1126/science.abd3402</w:t>
        </w:r>
      </w:hyperlink>
      <w:r>
        <w:t xml:space="preserve"> EE</w:t>
      </w:r>
    </w:p>
    <w:p w14:paraId="223BE3F7" w14:textId="77777777" w:rsidR="00C82DF7" w:rsidRPr="00AD3BF1" w:rsidRDefault="00C82DF7" w:rsidP="00C82DF7">
      <w:pPr>
        <w:rPr>
          <w:rStyle w:val="StyleUnderline"/>
        </w:rPr>
      </w:pPr>
      <w:r w:rsidRPr="00D12F11">
        <w:rPr>
          <w:rStyle w:val="StyleUnderline"/>
          <w:highlight w:val="green"/>
        </w:rPr>
        <w:t xml:space="preserve">Mining can generate </w:t>
      </w:r>
      <w:r w:rsidRPr="00D12F11">
        <w:rPr>
          <w:rStyle w:val="Emphasis"/>
          <w:highlight w:val="green"/>
        </w:rPr>
        <w:t>serious operational concerns</w:t>
      </w:r>
      <w:r w:rsidRPr="00251311">
        <w:rPr>
          <w:rStyle w:val="StyleUnderline"/>
        </w:rPr>
        <w:t xml:space="preserve">. </w:t>
      </w:r>
      <w:r w:rsidRPr="00251311">
        <w:rPr>
          <w:rStyle w:val="Emphasis"/>
        </w:rPr>
        <w:t>Lunar dust is a known challenge</w:t>
      </w:r>
      <w:r w:rsidRPr="00251311">
        <w:rPr>
          <w:rStyle w:val="StyleUnderline"/>
        </w:rPr>
        <w:t xml:space="preserve"> to operations on</w:t>
      </w:r>
      <w:r w:rsidRPr="00AD3BF1">
        <w:rPr>
          <w:rStyle w:val="StyleUnderline"/>
        </w:rPr>
        <w:t xml:space="preserve"> the Moon</w:t>
      </w:r>
      <w:r>
        <w:t xml:space="preserve">. </w:t>
      </w:r>
      <w:r w:rsidRPr="00D12F11">
        <w:rPr>
          <w:rStyle w:val="StyleUnderline"/>
          <w:highlight w:val="green"/>
        </w:rPr>
        <w:t xml:space="preserve">Any surface activity could </w:t>
      </w:r>
      <w:r w:rsidRPr="00251311">
        <w:rPr>
          <w:rStyle w:val="StyleUnderline"/>
        </w:rPr>
        <w:t xml:space="preserve">exacerbate lunar dust migration, including by </w:t>
      </w:r>
      <w:r w:rsidRPr="00D12F11">
        <w:rPr>
          <w:rStyle w:val="StyleUnderline"/>
          <w:highlight w:val="green"/>
        </w:rPr>
        <w:t>loft</w:t>
      </w:r>
      <w:r w:rsidRPr="00251311">
        <w:rPr>
          <w:rStyle w:val="StyleUnderline"/>
        </w:rPr>
        <w:t>ing</w:t>
      </w:r>
      <w:r w:rsidRPr="00AD3BF1">
        <w:rPr>
          <w:rStyle w:val="StyleUnderline"/>
        </w:rPr>
        <w:t xml:space="preserve"> </w:t>
      </w:r>
      <w:r w:rsidRPr="00D12F11">
        <w:rPr>
          <w:rStyle w:val="StyleUnderline"/>
          <w:highlight w:val="green"/>
        </w:rPr>
        <w:t>dust</w:t>
      </w:r>
      <w:r w:rsidRPr="00AD3BF1">
        <w:rPr>
          <w:rStyle w:val="StyleUnderline"/>
        </w:rPr>
        <w:t xml:space="preserve"> </w:t>
      </w:r>
      <w:r w:rsidRPr="00D12F11">
        <w:rPr>
          <w:rStyle w:val="StyleUnderline"/>
          <w:highlight w:val="green"/>
        </w:rPr>
        <w:t>onto trajectories that cross lunar orbits</w:t>
      </w:r>
      <w:r w:rsidRPr="00AD3BF1">
        <w:rPr>
          <w:rStyle w:val="StyleUnderline"/>
        </w:rPr>
        <w:t>, such as that of NASA's proposed Lunar Gateway</w:t>
      </w:r>
      <w:r>
        <w:t xml:space="preserve"> (11). Moreover, </w:t>
      </w:r>
      <w:r w:rsidRPr="00AD3BF1">
        <w:rPr>
          <w:rStyle w:val="StyleUnderline"/>
        </w:rPr>
        <w:t xml:space="preserve">without cooperation by all actors, the limited number of </w:t>
      </w:r>
      <w:r w:rsidRPr="00D12F11">
        <w:rPr>
          <w:rStyle w:val="StyleUnderline"/>
          <w:highlight w:val="green"/>
        </w:rPr>
        <w:t>useful lunar orbits could quickly become filled with</w:t>
      </w:r>
      <w:r w:rsidRPr="00AD3BF1">
        <w:rPr>
          <w:rStyle w:val="StyleUnderline"/>
        </w:rPr>
        <w:t xml:space="preserve"> space </w:t>
      </w:r>
      <w:r w:rsidRPr="00D12F11">
        <w:rPr>
          <w:rStyle w:val="StyleUnderline"/>
          <w:highlight w:val="green"/>
        </w:rPr>
        <w:t>debris</w:t>
      </w:r>
      <w:r w:rsidRPr="00AD3BF1">
        <w:rPr>
          <w:rStyle w:val="StyleUnderline"/>
        </w:rPr>
        <w:t>.</w:t>
      </w:r>
    </w:p>
    <w:p w14:paraId="6EA52F8D" w14:textId="77777777" w:rsidR="00C82DF7" w:rsidRDefault="00C82DF7" w:rsidP="00C82DF7">
      <w:r w:rsidRPr="00D12F11">
        <w:rPr>
          <w:rStyle w:val="StyleUnderline"/>
          <w:highlight w:val="green"/>
        </w:rPr>
        <w:t>On asteroids, low escape speeds</w:t>
      </w:r>
      <w:r w:rsidRPr="00AD3BF1">
        <w:rPr>
          <w:rStyle w:val="StyleUnderline"/>
        </w:rPr>
        <w:t xml:space="preserve"> will </w:t>
      </w:r>
      <w:r w:rsidRPr="00D12F11">
        <w:rPr>
          <w:rStyle w:val="StyleUnderline"/>
          <w:highlight w:val="green"/>
        </w:rPr>
        <w:t>make it difficult to prevent</w:t>
      </w:r>
      <w:r w:rsidRPr="00AD3BF1">
        <w:rPr>
          <w:rStyle w:val="StyleUnderline"/>
        </w:rPr>
        <w:t xml:space="preserve"> the </w:t>
      </w:r>
      <w:r w:rsidRPr="00D12F11">
        <w:rPr>
          <w:rStyle w:val="StyleUnderline"/>
          <w:highlight w:val="green"/>
        </w:rPr>
        <w:t>loss of surface material</w:t>
      </w:r>
      <w:r w:rsidRPr="00AD3BF1">
        <w:rPr>
          <w:rStyle w:val="StyleUnderline"/>
        </w:rPr>
        <w:t>.</w:t>
      </w:r>
      <w:r>
        <w:t xml:space="preserve"> Even if full enclosures are used, waste material may be purposefully jettisoned. </w:t>
      </w:r>
      <w:r w:rsidRPr="00D12F11">
        <w:rPr>
          <w:rStyle w:val="StyleUnderline"/>
          <w:highlight w:val="green"/>
        </w:rPr>
        <w:t>Mining could</w:t>
      </w:r>
      <w:r w:rsidRPr="00AD3BF1">
        <w:rPr>
          <w:rStyle w:val="StyleUnderline"/>
        </w:rPr>
        <w:t xml:space="preserve"> also </w:t>
      </w:r>
      <w:r w:rsidRPr="00D12F11">
        <w:rPr>
          <w:rStyle w:val="StyleUnderline"/>
          <w:highlight w:val="green"/>
        </w:rPr>
        <w:t>lead to uncontrolled</w:t>
      </w:r>
      <w:r w:rsidRPr="00AD3BF1">
        <w:rPr>
          <w:rStyle w:val="StyleUnderline"/>
        </w:rPr>
        <w:t xml:space="preserve"> out</w:t>
      </w:r>
      <w:r w:rsidRPr="00D12F11">
        <w:rPr>
          <w:rStyle w:val="StyleUnderline"/>
          <w:highlight w:val="green"/>
        </w:rPr>
        <w:t>bursts</w:t>
      </w:r>
      <w:r w:rsidRPr="00AD3BF1">
        <w:rPr>
          <w:rStyle w:val="StyleUnderline"/>
        </w:rPr>
        <w:t xml:space="preserve"> </w:t>
      </w:r>
      <w:r w:rsidRPr="00D12F11">
        <w:rPr>
          <w:rStyle w:val="StyleUnderline"/>
          <w:highlight w:val="green"/>
        </w:rPr>
        <w:t>of</w:t>
      </w:r>
      <w:r w:rsidRPr="00AD3BF1">
        <w:rPr>
          <w:rStyle w:val="StyleUnderline"/>
        </w:rPr>
        <w:t xml:space="preserve"> volatile </w:t>
      </w:r>
      <w:r w:rsidRPr="00D12F11">
        <w:rPr>
          <w:rStyle w:val="StyleUnderline"/>
          <w:highlight w:val="green"/>
        </w:rPr>
        <w:t>sublimation</w:t>
      </w:r>
      <w:r w:rsidRPr="00AD3BF1">
        <w:rPr>
          <w:rStyle w:val="StyleUnderline"/>
        </w:rPr>
        <w:t xml:space="preserve"> after the removal of surface layers</w:t>
      </w:r>
      <w:r>
        <w:t xml:space="preserve">. </w:t>
      </w:r>
      <w:r w:rsidRPr="00AD3BF1">
        <w:rPr>
          <w:rStyle w:val="StyleUnderline"/>
        </w:rPr>
        <w:t xml:space="preserve">Because the asteroids targeted for mining are likely to be those with small minimum orbit intersection distances, </w:t>
      </w:r>
      <w:r w:rsidRPr="00D12F11">
        <w:rPr>
          <w:rStyle w:val="StyleUnderline"/>
          <w:highlight w:val="green"/>
        </w:rPr>
        <w:t>the resulting</w:t>
      </w:r>
      <w:r w:rsidRPr="00AD3BF1">
        <w:rPr>
          <w:rStyle w:val="StyleUnderline"/>
        </w:rPr>
        <w:t xml:space="preserve"> meteoroid </w:t>
      </w:r>
      <w:r w:rsidRPr="00D12F11">
        <w:rPr>
          <w:rStyle w:val="StyleUnderline"/>
          <w:highlight w:val="green"/>
        </w:rPr>
        <w:t>debris streams could threaten lunar operations</w:t>
      </w:r>
      <w:r w:rsidRPr="00AD3BF1">
        <w:rPr>
          <w:rStyle w:val="StyleUnderline"/>
        </w:rPr>
        <w:t xml:space="preserve"> </w:t>
      </w:r>
      <w:r w:rsidRPr="00D12F11">
        <w:rPr>
          <w:rStyle w:val="Emphasis"/>
          <w:highlight w:val="green"/>
        </w:rPr>
        <w:t>as well as satellites</w:t>
      </w:r>
      <w:r w:rsidRPr="00AD3BF1">
        <w:rPr>
          <w:rStyle w:val="StyleUnderline"/>
        </w:rPr>
        <w:t xml:space="preserve"> in Earth's orbit</w:t>
      </w:r>
      <w:r>
        <w:t xml:space="preserve"> (12). </w:t>
      </w:r>
      <w:r w:rsidRPr="00AD3BF1">
        <w:rPr>
          <w:rStyle w:val="StyleUnderline"/>
        </w:rPr>
        <w:t xml:space="preserve">In a worst-case scenario, </w:t>
      </w:r>
      <w:r w:rsidRPr="00D12F11">
        <w:rPr>
          <w:rStyle w:val="StyleUnderline"/>
          <w:highlight w:val="green"/>
        </w:rPr>
        <w:t>a trajectory change</w:t>
      </w:r>
      <w:r w:rsidRPr="00AD3BF1">
        <w:rPr>
          <w:rStyle w:val="StyleUnderline"/>
        </w:rPr>
        <w:t xml:space="preserve"> resulting from mining </w:t>
      </w:r>
      <w:r w:rsidRPr="00D12F11">
        <w:rPr>
          <w:rStyle w:val="StyleUnderline"/>
          <w:highlight w:val="green"/>
        </w:rPr>
        <w:t>could</w:t>
      </w:r>
      <w:r w:rsidRPr="00AD3BF1">
        <w:rPr>
          <w:rStyle w:val="StyleUnderline"/>
        </w:rPr>
        <w:t xml:space="preserve"> eventually </w:t>
      </w:r>
      <w:r w:rsidRPr="00D12F11">
        <w:rPr>
          <w:rStyle w:val="StyleUnderline"/>
          <w:highlight w:val="green"/>
        </w:rPr>
        <w:t>lead to an Earth-impact emergency</w:t>
      </w:r>
      <w:r>
        <w:t>.</w:t>
      </w:r>
    </w:p>
    <w:p w14:paraId="521E3699" w14:textId="77777777" w:rsidR="00C82DF7" w:rsidRDefault="00C82DF7" w:rsidP="00C82DF7">
      <w:r w:rsidRPr="00D12F11">
        <w:rPr>
          <w:rStyle w:val="StyleUnderline"/>
          <w:highlight w:val="green"/>
        </w:rPr>
        <w:t xml:space="preserve">Space missions already provide </w:t>
      </w:r>
      <w:r w:rsidRPr="00BA6CE9">
        <w:rPr>
          <w:rStyle w:val="StyleUnderline"/>
        </w:rPr>
        <w:t xml:space="preserve">some </w:t>
      </w:r>
      <w:r w:rsidRPr="00D12F11">
        <w:rPr>
          <w:rStyle w:val="StyleUnderline"/>
          <w:highlight w:val="green"/>
        </w:rPr>
        <w:t>evidence</w:t>
      </w:r>
      <w:r w:rsidRPr="00AD3BF1">
        <w:rPr>
          <w:rStyle w:val="StyleUnderline"/>
        </w:rPr>
        <w:t xml:space="preserve"> of these risks</w:t>
      </w:r>
      <w:r>
        <w:t xml:space="preserve">. In 2019, during the course of Japan's Hayabusa2 mission, </w:t>
      </w:r>
      <w:r w:rsidRPr="00D12F11">
        <w:rPr>
          <w:rStyle w:val="StyleUnderline"/>
          <w:highlight w:val="green"/>
        </w:rPr>
        <w:t>a small impactor was used to make a crater</w:t>
      </w:r>
      <w:r w:rsidRPr="00AD3BF1">
        <w:rPr>
          <w:rStyle w:val="StyleUnderline"/>
        </w:rPr>
        <w:t xml:space="preserve"> </w:t>
      </w:r>
      <w:r w:rsidRPr="00D12F11">
        <w:rPr>
          <w:rStyle w:val="StyleUnderline"/>
          <w:highlight w:val="green"/>
        </w:rPr>
        <w:t>on</w:t>
      </w:r>
      <w:r w:rsidRPr="00AD3BF1">
        <w:rPr>
          <w:rStyle w:val="StyleUnderline"/>
        </w:rPr>
        <w:t xml:space="preserve"> (162173) </w:t>
      </w:r>
      <w:r w:rsidRPr="00D12F11">
        <w:rPr>
          <w:rStyle w:val="StyleUnderline"/>
          <w:highlight w:val="green"/>
        </w:rPr>
        <w:t>Ryugu</w:t>
      </w:r>
      <w:r w:rsidRPr="00AD3BF1">
        <w:rPr>
          <w:rStyle w:val="StyleUnderline"/>
        </w:rPr>
        <w:t xml:space="preserve"> (13).</w:t>
      </w:r>
      <w:r>
        <w:t xml:space="preserve"> </w:t>
      </w:r>
      <w:r w:rsidRPr="00BA6CE9">
        <w:t>Some of the resulting anthropogenic meteoroids could begin reaching Earth during the 2033 apparition</w:t>
      </w:r>
      <w:r>
        <w:t xml:space="preserve">. </w:t>
      </w:r>
      <w:r w:rsidRPr="00AD3BF1">
        <w:rPr>
          <w:rStyle w:val="StyleUnderline"/>
        </w:rPr>
        <w:t>In 2022, NASA will test its ability to deflect an asteroid by striking (65803) Didymos B (Dimorphos) with the Double Asteroid Redirection Test spacecraft. This impact will produce anthropogenic meteoroids, with the possibility of immediate delivery to Earth (14).</w:t>
      </w:r>
      <w:r>
        <w:t xml:space="preserve"> Although these risks are small, they demonstrate how easily human actions can change the near-Earth environment.</w:t>
      </w:r>
    </w:p>
    <w:p w14:paraId="6C216784" w14:textId="77777777" w:rsidR="00C82DF7" w:rsidRDefault="00C82DF7" w:rsidP="00C82DF7"/>
    <w:p w14:paraId="588D2E49" w14:textId="77777777" w:rsidR="00C82DF7" w:rsidRPr="00100A2B" w:rsidRDefault="00C82DF7" w:rsidP="00C82DF7">
      <w:pPr>
        <w:pStyle w:val="Heading4"/>
        <w:rPr>
          <w:rFonts w:cs="Calibri"/>
        </w:rPr>
      </w:pPr>
      <w:r w:rsidRPr="00100A2B">
        <w:rPr>
          <w:rFonts w:cs="Calibri"/>
        </w:rPr>
        <w:lastRenderedPageBreak/>
        <w:t xml:space="preserve">Space dust </w:t>
      </w:r>
      <w:r>
        <w:rPr>
          <w:rFonts w:cs="Calibri"/>
        </w:rPr>
        <w:t>destroys spirals and exponentially accumulates through time, increasing the likelihood of collisions.</w:t>
      </w:r>
    </w:p>
    <w:p w14:paraId="3B357FC2" w14:textId="77777777" w:rsidR="00C82DF7" w:rsidRPr="00100A2B" w:rsidRDefault="00C82DF7" w:rsidP="00C82DF7">
      <w:r w:rsidRPr="0033310B">
        <w:rPr>
          <w:rStyle w:val="StyleUnderline"/>
          <w:szCs w:val="26"/>
          <w:u w:val="none"/>
        </w:rPr>
        <w:t>Intagliata 17</w:t>
      </w:r>
      <w:r w:rsidRPr="00100A2B">
        <w:t xml:space="preserve"> </w:t>
      </w:r>
      <w:r>
        <w:t>[</w:t>
      </w:r>
      <w:r w:rsidRPr="00163857">
        <w:t xml:space="preserve">Christopher Intagliata, 5-11-2017, "The Sneaky Danger of Space Dust," Scientific American, </w:t>
      </w:r>
      <w:hyperlink r:id="rId16" w:history="1">
        <w:r w:rsidRPr="00EA3CBA">
          <w:rPr>
            <w:rStyle w:val="Hyperlink"/>
          </w:rPr>
          <w:t>https://www.scientificamerican.com/podcast/episode/the-sneaky-danger-of-space-dust/</w:t>
        </w:r>
      </w:hyperlink>
      <w:r>
        <w:t>]//DDPT</w:t>
      </w:r>
    </w:p>
    <w:p w14:paraId="0E731C22" w14:textId="77777777" w:rsidR="00C82DF7" w:rsidRPr="00100A2B" w:rsidRDefault="00C82DF7" w:rsidP="00C82DF7">
      <w:r w:rsidRPr="00094FDE">
        <w:rPr>
          <w:rStyle w:val="Emphasis"/>
          <w:highlight w:val="green"/>
        </w:rPr>
        <w:t>When</w:t>
      </w:r>
      <w:r w:rsidRPr="00094FDE">
        <w:rPr>
          <w:rStyle w:val="Emphasis"/>
        </w:rPr>
        <w:t xml:space="preserve"> tiny </w:t>
      </w:r>
      <w:r w:rsidRPr="00094FDE">
        <w:rPr>
          <w:rStyle w:val="Emphasis"/>
          <w:highlight w:val="green"/>
        </w:rPr>
        <w:t>particles</w:t>
      </w:r>
      <w:r w:rsidRPr="00100A2B">
        <w:rPr>
          <w:rStyle w:val="StyleUnderline"/>
        </w:rPr>
        <w:t xml:space="preserve"> of space debris </w:t>
      </w:r>
      <w:r w:rsidRPr="00094FDE">
        <w:rPr>
          <w:rStyle w:val="Emphasis"/>
          <w:highlight w:val="green"/>
        </w:rPr>
        <w:t>slam into satellites</w:t>
      </w:r>
      <w:r w:rsidRPr="00100A2B">
        <w:rPr>
          <w:rStyle w:val="StyleUnderline"/>
        </w:rPr>
        <w:t xml:space="preserve">, </w:t>
      </w:r>
      <w:r w:rsidRPr="00932791">
        <w:rPr>
          <w:rStyle w:val="StyleUnderline"/>
          <w:highlight w:val="green"/>
        </w:rPr>
        <w:t xml:space="preserve">the </w:t>
      </w:r>
      <w:r w:rsidRPr="00094FDE">
        <w:rPr>
          <w:rStyle w:val="Emphasis"/>
          <w:highlight w:val="green"/>
        </w:rPr>
        <w:t>collision</w:t>
      </w:r>
      <w:r w:rsidRPr="00932791">
        <w:rPr>
          <w:rStyle w:val="StyleUnderline"/>
          <w:highlight w:val="green"/>
        </w:rPr>
        <w:t xml:space="preserve"> could </w:t>
      </w:r>
      <w:r w:rsidRPr="00094FDE">
        <w:rPr>
          <w:rStyle w:val="Emphasis"/>
          <w:highlight w:val="green"/>
        </w:rPr>
        <w:t>cause</w:t>
      </w:r>
      <w:r w:rsidRPr="00100A2B">
        <w:rPr>
          <w:rStyle w:val="StyleUnderline"/>
        </w:rPr>
        <w:t xml:space="preserve"> the </w:t>
      </w:r>
      <w:r w:rsidRPr="00094FDE">
        <w:rPr>
          <w:rStyle w:val="Emphasis"/>
          <w:highlight w:val="green"/>
        </w:rPr>
        <w:t xml:space="preserve">emission of </w:t>
      </w:r>
      <w:r w:rsidRPr="00094FDE">
        <w:rPr>
          <w:rStyle w:val="Emphasis"/>
        </w:rPr>
        <w:t xml:space="preserve">hardware-frying </w:t>
      </w:r>
      <w:r w:rsidRPr="00094FDE">
        <w:rPr>
          <w:rStyle w:val="Emphasis"/>
          <w:highlight w:val="green"/>
        </w:rPr>
        <w:t>radiation</w:t>
      </w:r>
      <w:r w:rsidRPr="00100A2B">
        <w:t>, Christopher Intagliata reports. </w:t>
      </w:r>
    </w:p>
    <w:p w14:paraId="710AF1FB" w14:textId="77777777" w:rsidR="00C82DF7" w:rsidRPr="00100A2B" w:rsidRDefault="00C82DF7" w:rsidP="00C82DF7">
      <w:pPr>
        <w:rPr>
          <w:rStyle w:val="StyleUnderline"/>
        </w:rPr>
      </w:pPr>
      <w:r w:rsidRPr="00100A2B">
        <w:t xml:space="preserve">Aside from all the satellites, and the space station orbiting the Earth, there's a lot of </w:t>
      </w:r>
      <w:r w:rsidRPr="00932791">
        <w:rPr>
          <w:rStyle w:val="StyleUnderline"/>
          <w:highlight w:val="green"/>
        </w:rPr>
        <w:t>trash circling the planet</w:t>
      </w:r>
      <w:r w:rsidRPr="00100A2B">
        <w:t>, too. Twenty-one thousand </w:t>
      </w:r>
      <w:hyperlink r:id="rId17" w:history="1">
        <w:r w:rsidRPr="00100A2B">
          <w:rPr>
            <w:rStyle w:val="Hyperlink"/>
          </w:rPr>
          <w:t>baseball-sized chunks</w:t>
        </w:r>
      </w:hyperlink>
      <w:r w:rsidRPr="00100A2B">
        <w:t> of debris, </w:t>
      </w:r>
      <w:hyperlink r:id="rId18" w:history="1">
        <w:r w:rsidRPr="00100A2B">
          <w:rPr>
            <w:rStyle w:val="Hyperlink"/>
          </w:rPr>
          <w:t>according to NASA</w:t>
        </w:r>
      </w:hyperlink>
      <w:r w:rsidRPr="00100A2B">
        <w:t xml:space="preserve">. But that </w:t>
      </w:r>
      <w:r w:rsidRPr="00100A2B">
        <w:rPr>
          <w:rStyle w:val="StyleUnderline"/>
        </w:rPr>
        <w:t xml:space="preserve">number's dwarfed by the number of small particles. There's </w:t>
      </w:r>
      <w:r w:rsidRPr="00094FDE">
        <w:rPr>
          <w:rStyle w:val="Emphasis"/>
          <w:highlight w:val="green"/>
        </w:rPr>
        <w:t>hundreds of millions</w:t>
      </w:r>
      <w:r w:rsidRPr="00932791">
        <w:rPr>
          <w:rStyle w:val="StyleUnderline"/>
          <w:highlight w:val="green"/>
        </w:rPr>
        <w:t xml:space="preserve"> of those</w:t>
      </w:r>
      <w:r w:rsidRPr="00100A2B">
        <w:rPr>
          <w:rStyle w:val="StyleUnderline"/>
        </w:rPr>
        <w:t>.</w:t>
      </w:r>
    </w:p>
    <w:p w14:paraId="4BF21BC6" w14:textId="77777777" w:rsidR="00C82DF7" w:rsidRPr="00100A2B" w:rsidRDefault="00C82DF7" w:rsidP="00C82DF7">
      <w:r w:rsidRPr="00100A2B">
        <w:t xml:space="preserve">"And those </w:t>
      </w:r>
      <w:r w:rsidRPr="00094FDE">
        <w:rPr>
          <w:rStyle w:val="Emphasis"/>
          <w:highlight w:val="green"/>
        </w:rPr>
        <w:t>smaller particles</w:t>
      </w:r>
      <w:r w:rsidRPr="00932791">
        <w:rPr>
          <w:rStyle w:val="StyleUnderline"/>
          <w:highlight w:val="green"/>
        </w:rPr>
        <w:t xml:space="preserve"> tend to be</w:t>
      </w:r>
      <w:r w:rsidRPr="00100A2B">
        <w:rPr>
          <w:rStyle w:val="StyleUnderline"/>
        </w:rPr>
        <w:t xml:space="preserve"> </w:t>
      </w:r>
      <w:r w:rsidRPr="00094FDE">
        <w:rPr>
          <w:rStyle w:val="Emphasis"/>
        </w:rPr>
        <w:t xml:space="preserve">going </w:t>
      </w:r>
      <w:r w:rsidRPr="00094FDE">
        <w:rPr>
          <w:rStyle w:val="Emphasis"/>
          <w:highlight w:val="green"/>
        </w:rPr>
        <w:t>fast</w:t>
      </w:r>
      <w:r w:rsidRPr="00100A2B">
        <w:t xml:space="preserve">. Think of picking up a grain of sand at the beach, and that would be on the large side. But </w:t>
      </w:r>
      <w:r w:rsidRPr="00100A2B">
        <w:rPr>
          <w:rStyle w:val="StyleUnderline"/>
        </w:rPr>
        <w:t xml:space="preserve">they're going </w:t>
      </w:r>
      <w:r w:rsidRPr="00094FDE">
        <w:rPr>
          <w:rStyle w:val="Emphasis"/>
          <w:highlight w:val="green"/>
        </w:rPr>
        <w:t>60 kilometers per second</w:t>
      </w:r>
      <w:r w:rsidRPr="00100A2B">
        <w:t>." </w:t>
      </w:r>
    </w:p>
    <w:p w14:paraId="222062DB" w14:textId="77777777" w:rsidR="00C82DF7" w:rsidRPr="00100A2B" w:rsidRDefault="00C82DF7" w:rsidP="00C82DF7">
      <w:r w:rsidRPr="00094FDE">
        <w:rPr>
          <w:rStyle w:val="Emphasis"/>
        </w:rPr>
        <w:t>Sigrid Close, an applied physicist</w:t>
      </w:r>
      <w:r w:rsidRPr="00100A2B">
        <w:rPr>
          <w:rStyle w:val="StyleUnderline"/>
        </w:rPr>
        <w:t xml:space="preserve"> and astronautical engineer at Stanford University</w:t>
      </w:r>
      <w:r w:rsidRPr="00100A2B">
        <w:t xml:space="preserve">. Close says that whereas </w:t>
      </w:r>
      <w:r w:rsidRPr="00932791">
        <w:rPr>
          <w:rStyle w:val="StyleUnderline"/>
          <w:highlight w:val="green"/>
        </w:rPr>
        <w:t xml:space="preserve">mechanical </w:t>
      </w:r>
      <w:r w:rsidRPr="00094FDE">
        <w:rPr>
          <w:rStyle w:val="Emphasis"/>
          <w:highlight w:val="green"/>
        </w:rPr>
        <w:t>damage</w:t>
      </w:r>
      <w:r w:rsidRPr="00100A2B">
        <w:rPr>
          <w:rStyle w:val="StyleUnderline"/>
        </w:rPr>
        <w:t>—like punctures—</w:t>
      </w:r>
      <w:r w:rsidRPr="00094FDE">
        <w:rPr>
          <w:rStyle w:val="Emphasis"/>
          <w:highlight w:val="green"/>
        </w:rPr>
        <w:t>is the worry</w:t>
      </w:r>
      <w:r w:rsidRPr="00932791">
        <w:rPr>
          <w:rStyle w:val="StyleUnderline"/>
          <w:highlight w:val="green"/>
        </w:rPr>
        <w:t xml:space="preserve"> with the bigger chunks</w:t>
      </w:r>
      <w:r w:rsidRPr="00100A2B">
        <w:rPr>
          <w:rStyle w:val="StyleUnderline"/>
        </w:rPr>
        <w:t xml:space="preserve">, the </w:t>
      </w:r>
      <w:r w:rsidRPr="00094FDE">
        <w:rPr>
          <w:rStyle w:val="Emphasis"/>
          <w:highlight w:val="green"/>
        </w:rPr>
        <w:t>dust-sized stuff</w:t>
      </w:r>
      <w:r w:rsidRPr="00094FDE">
        <w:rPr>
          <w:rStyle w:val="Emphasis"/>
        </w:rPr>
        <w:t xml:space="preserve"> might </w:t>
      </w:r>
      <w:r w:rsidRPr="00094FDE">
        <w:rPr>
          <w:rStyle w:val="Emphasis"/>
          <w:highlight w:val="green"/>
        </w:rPr>
        <w:t>leave more insidious</w:t>
      </w:r>
      <w:r w:rsidRPr="00094FDE">
        <w:rPr>
          <w:rStyle w:val="Emphasis"/>
        </w:rPr>
        <w:t xml:space="preserve">, invisible </w:t>
      </w:r>
      <w:r w:rsidRPr="00094FDE">
        <w:rPr>
          <w:rStyle w:val="Emphasis"/>
          <w:highlight w:val="green"/>
        </w:rPr>
        <w:t>marks</w:t>
      </w:r>
      <w:r w:rsidRPr="00100A2B">
        <w:rPr>
          <w:rStyle w:val="StyleUnderline"/>
        </w:rPr>
        <w:t xml:space="preserve"> on satellites—by </w:t>
      </w:r>
      <w:r w:rsidRPr="00932791">
        <w:rPr>
          <w:rStyle w:val="StyleUnderline"/>
          <w:highlight w:val="green"/>
        </w:rPr>
        <w:t xml:space="preserve">causing </w:t>
      </w:r>
      <w:r w:rsidRPr="00094FDE">
        <w:rPr>
          <w:rStyle w:val="Emphasis"/>
          <w:highlight w:val="green"/>
        </w:rPr>
        <w:t>electrical damage</w:t>
      </w:r>
      <w:r w:rsidRPr="00100A2B">
        <w:t>.</w:t>
      </w:r>
    </w:p>
    <w:p w14:paraId="4F7D42ED" w14:textId="77777777" w:rsidR="00C82DF7" w:rsidRPr="00100A2B" w:rsidRDefault="00C82DF7" w:rsidP="00C82DF7">
      <w:r w:rsidRPr="00100A2B">
        <w:t>"We also think this phenomenon can be attributed to some of the failures and anomalies we see on orbit, that right now are basically tagged as 'unknown cause.'"</w:t>
      </w:r>
    </w:p>
    <w:p w14:paraId="137D4FFF" w14:textId="77777777" w:rsidR="00C82DF7" w:rsidRPr="00100A2B" w:rsidRDefault="00C82DF7" w:rsidP="00C82DF7">
      <w:r w:rsidRPr="00100A2B">
        <w:rPr>
          <w:rStyle w:val="StyleUnderline"/>
        </w:rPr>
        <w:t xml:space="preserve">Close and her colleague </w:t>
      </w:r>
      <w:r w:rsidRPr="00094FDE">
        <w:rPr>
          <w:rStyle w:val="Emphasis"/>
        </w:rPr>
        <w:t>Alex Fletcher modeled this phenomenon mathematically</w:t>
      </w:r>
      <w:r w:rsidRPr="00100A2B">
        <w:rPr>
          <w:rStyle w:val="StyleUnderline"/>
        </w:rPr>
        <w:t>, based on plasma physics behavior</w:t>
      </w:r>
      <w:r w:rsidRPr="00100A2B">
        <w:t xml:space="preserve">. And here's what they think happens. </w:t>
      </w:r>
      <w:r w:rsidRPr="00100A2B">
        <w:rPr>
          <w:rStyle w:val="StyleUnderline"/>
        </w:rPr>
        <w:t xml:space="preserve">First, </w:t>
      </w:r>
      <w:r w:rsidRPr="00932791">
        <w:rPr>
          <w:rStyle w:val="StyleUnderline"/>
          <w:highlight w:val="green"/>
        </w:rPr>
        <w:t xml:space="preserve">the </w:t>
      </w:r>
      <w:r w:rsidRPr="00094FDE">
        <w:rPr>
          <w:rStyle w:val="Emphasis"/>
          <w:highlight w:val="green"/>
        </w:rPr>
        <w:t>dust slams into the spacecraft</w:t>
      </w:r>
      <w:r w:rsidRPr="00100A2B">
        <w:rPr>
          <w:rStyle w:val="StyleUnderline"/>
        </w:rPr>
        <w:t xml:space="preserve">. Incredibly fast. </w:t>
      </w:r>
      <w:r w:rsidRPr="00932791">
        <w:rPr>
          <w:rStyle w:val="StyleUnderline"/>
          <w:highlight w:val="green"/>
        </w:rPr>
        <w:t xml:space="preserve">It </w:t>
      </w:r>
      <w:r w:rsidRPr="00094FDE">
        <w:rPr>
          <w:rStyle w:val="Emphasis"/>
          <w:highlight w:val="green"/>
        </w:rPr>
        <w:t>vaporizes and ionizes a bit of the ship</w:t>
      </w:r>
      <w:r w:rsidRPr="00100A2B">
        <w:rPr>
          <w:rStyle w:val="StyleUnderline"/>
        </w:rPr>
        <w:t xml:space="preserve">—and itself. Which </w:t>
      </w:r>
      <w:r w:rsidRPr="00094FDE">
        <w:rPr>
          <w:rStyle w:val="Emphasis"/>
          <w:highlight w:val="green"/>
        </w:rPr>
        <w:t>generates</w:t>
      </w:r>
      <w:r w:rsidRPr="00094FDE">
        <w:rPr>
          <w:rStyle w:val="Emphasis"/>
        </w:rPr>
        <w:t xml:space="preserve"> a cloud of </w:t>
      </w:r>
      <w:r w:rsidRPr="00094FDE">
        <w:rPr>
          <w:rStyle w:val="Emphasis"/>
          <w:highlight w:val="green"/>
        </w:rPr>
        <w:t>ions and electrons</w:t>
      </w:r>
      <w:r w:rsidRPr="00094FDE">
        <w:rPr>
          <w:rStyle w:val="Emphasis"/>
        </w:rPr>
        <w:t>, traveling at different speeds</w:t>
      </w:r>
      <w:r w:rsidRPr="00100A2B">
        <w:rPr>
          <w:rStyle w:val="StyleUnderline"/>
        </w:rPr>
        <w:t xml:space="preserve">. And then: "It's like a spring action, the </w:t>
      </w:r>
      <w:r w:rsidRPr="00094FDE">
        <w:rPr>
          <w:rStyle w:val="Emphasis"/>
          <w:highlight w:val="green"/>
        </w:rPr>
        <w:t>electrons</w:t>
      </w:r>
      <w:r w:rsidRPr="00932791">
        <w:rPr>
          <w:rStyle w:val="StyleUnderline"/>
          <w:highlight w:val="green"/>
        </w:rPr>
        <w:t xml:space="preserve"> are </w:t>
      </w:r>
      <w:r w:rsidRPr="00094FDE">
        <w:rPr>
          <w:rStyle w:val="Emphasis"/>
          <w:highlight w:val="green"/>
        </w:rPr>
        <w:t>pulled</w:t>
      </w:r>
      <w:r w:rsidRPr="00100A2B">
        <w:rPr>
          <w:rStyle w:val="StyleUnderline"/>
        </w:rPr>
        <w:t xml:space="preserve"> back </w:t>
      </w:r>
      <w:r w:rsidRPr="00094FDE">
        <w:rPr>
          <w:rStyle w:val="Emphasis"/>
          <w:highlight w:val="green"/>
        </w:rPr>
        <w:t>to the ions</w:t>
      </w:r>
      <w:r w:rsidRPr="00100A2B">
        <w:rPr>
          <w:rStyle w:val="StyleUnderline"/>
        </w:rPr>
        <w:t xml:space="preserve">, </w:t>
      </w:r>
      <w:r w:rsidRPr="00094FDE">
        <w:rPr>
          <w:rStyle w:val="Emphasis"/>
          <w:highlight w:val="green"/>
        </w:rPr>
        <w:t>ions</w:t>
      </w:r>
      <w:r w:rsidRPr="00932791">
        <w:rPr>
          <w:rStyle w:val="StyleUnderline"/>
          <w:highlight w:val="green"/>
        </w:rPr>
        <w:t xml:space="preserve"> are</w:t>
      </w:r>
      <w:r w:rsidRPr="00100A2B">
        <w:rPr>
          <w:rStyle w:val="StyleUnderline"/>
        </w:rPr>
        <w:t xml:space="preserve"> being </w:t>
      </w:r>
      <w:r w:rsidRPr="00094FDE">
        <w:rPr>
          <w:rStyle w:val="Emphasis"/>
          <w:highlight w:val="green"/>
        </w:rPr>
        <w:t>pushed ahead</w:t>
      </w:r>
      <w:r w:rsidRPr="00094FDE">
        <w:rPr>
          <w:rStyle w:val="Emphasis"/>
        </w:rPr>
        <w:t xml:space="preserve"> a little</w:t>
      </w:r>
      <w:r w:rsidRPr="00100A2B">
        <w:rPr>
          <w:rStyle w:val="StyleUnderline"/>
        </w:rPr>
        <w:t xml:space="preserve"> bit. And then the </w:t>
      </w:r>
      <w:r w:rsidRPr="00932791">
        <w:rPr>
          <w:rStyle w:val="StyleUnderline"/>
          <w:highlight w:val="green"/>
        </w:rPr>
        <w:t>elect</w:t>
      </w:r>
      <w:r w:rsidRPr="00094FDE">
        <w:rPr>
          <w:rStyle w:val="Emphasis"/>
          <w:highlight w:val="green"/>
        </w:rPr>
        <w:t>rons overshoot the ions</w:t>
      </w:r>
      <w:r w:rsidRPr="00094FDE">
        <w:rPr>
          <w:rStyle w:val="Emphasis"/>
        </w:rPr>
        <w:t xml:space="preserve">, </w:t>
      </w:r>
      <w:r w:rsidRPr="00094FDE">
        <w:rPr>
          <w:rStyle w:val="Emphasis"/>
          <w:highlight w:val="green"/>
        </w:rPr>
        <w:t>so they oscillate</w:t>
      </w:r>
      <w:r w:rsidRPr="00094FDE">
        <w:rPr>
          <w:rStyle w:val="Emphasis"/>
        </w:rPr>
        <w:t>, and then they go back out again</w:t>
      </w:r>
      <w:r w:rsidRPr="00100A2B">
        <w:rPr>
          <w:rStyle w:val="StyleUnderline"/>
        </w:rPr>
        <w:t>.”</w:t>
      </w:r>
    </w:p>
    <w:p w14:paraId="4972B191" w14:textId="77777777" w:rsidR="00C82DF7" w:rsidRDefault="00C82DF7" w:rsidP="00C82DF7">
      <w:r w:rsidRPr="00100A2B">
        <w:rPr>
          <w:rStyle w:val="StyleUnderline"/>
        </w:rPr>
        <w:lastRenderedPageBreak/>
        <w:t xml:space="preserve">That </w:t>
      </w:r>
      <w:r w:rsidRPr="00094FDE">
        <w:rPr>
          <w:rStyle w:val="Emphasis"/>
          <w:highlight w:val="green"/>
        </w:rPr>
        <w:t>movement</w:t>
      </w:r>
      <w:r w:rsidRPr="00932791">
        <w:rPr>
          <w:rStyle w:val="StyleUnderline"/>
          <w:highlight w:val="green"/>
        </w:rPr>
        <w:t xml:space="preserve"> of electrons </w:t>
      </w:r>
      <w:r w:rsidRPr="00094FDE">
        <w:rPr>
          <w:rStyle w:val="Emphasis"/>
          <w:highlight w:val="green"/>
        </w:rPr>
        <w:t>creates</w:t>
      </w:r>
      <w:r w:rsidRPr="00100A2B">
        <w:rPr>
          <w:rStyle w:val="StyleUnderline"/>
        </w:rPr>
        <w:t xml:space="preserve"> a pulse of </w:t>
      </w:r>
      <w:r w:rsidRPr="00932791">
        <w:rPr>
          <w:rStyle w:val="StyleUnderline"/>
          <w:highlight w:val="green"/>
        </w:rPr>
        <w:t xml:space="preserve">electromagnetic </w:t>
      </w:r>
      <w:r w:rsidRPr="00094FDE">
        <w:rPr>
          <w:rStyle w:val="Emphasis"/>
          <w:highlight w:val="green"/>
        </w:rPr>
        <w:t>radiation</w:t>
      </w:r>
      <w:r w:rsidRPr="00100A2B">
        <w:t>, which Close says could be the culprit for some of that electrical damage to satellites. The study is in the journal Physics of Plasmas. [Alex C. Fletcher and Sigrid Close, </w:t>
      </w:r>
      <w:hyperlink r:id="rId19" w:history="1">
        <w:r w:rsidRPr="00100A2B">
          <w:rPr>
            <w:rStyle w:val="Hyperlink"/>
          </w:rPr>
          <w:t>Particle-in-cell simulations of an RF emission mechanism associated with hypervelocity impact plasmas</w:t>
        </w:r>
      </w:hyperlink>
      <w:r w:rsidRPr="00100A2B">
        <w:t>]</w:t>
      </w:r>
    </w:p>
    <w:p w14:paraId="5012EFE6" w14:textId="77777777" w:rsidR="00C82DF7" w:rsidRPr="00355308" w:rsidRDefault="00C82DF7" w:rsidP="00C82DF7"/>
    <w:p w14:paraId="018A3DCC" w14:textId="77777777" w:rsidR="00C82DF7" w:rsidRPr="00355308" w:rsidRDefault="00C82DF7" w:rsidP="00C82DF7">
      <w:pPr>
        <w:pStyle w:val="Heading4"/>
        <w:rPr>
          <w:rFonts w:cs="Calibri"/>
        </w:rPr>
      </w:pPr>
      <w:r w:rsidRPr="00355308">
        <w:rPr>
          <w:rFonts w:cs="Calibri"/>
        </w:rPr>
        <w:t xml:space="preserve">An increase in space debris and dust from mining collides with key defense satellites </w:t>
      </w:r>
    </w:p>
    <w:p w14:paraId="2F717C86" w14:textId="77777777" w:rsidR="00C82DF7" w:rsidRPr="00355308" w:rsidRDefault="00C82DF7" w:rsidP="00C82DF7">
      <w:pPr>
        <w:rPr>
          <w:sz w:val="16"/>
        </w:rPr>
      </w:pPr>
      <w:r w:rsidRPr="00355308">
        <w:rPr>
          <w:rStyle w:val="Style13ptBold"/>
        </w:rPr>
        <w:t>Scoles 15</w:t>
      </w:r>
      <w:r w:rsidRPr="00355308">
        <w:rPr>
          <w:sz w:val="16"/>
        </w:rPr>
        <w:t xml:space="preserve"> Sarah Scoles [Freelance science writer, and a contributing writer at WIRED Science, with articles in places like Popular Science, the New York Times, Scientific American, Vice, Outside, and others.], 5-27-2015, "Dust from asteroid mining spells danger for satellites," New Scientist, </w:t>
      </w:r>
      <w:hyperlink r:id="rId20" w:history="1">
        <w:r w:rsidRPr="00355308">
          <w:rPr>
            <w:rStyle w:val="Hyperlink"/>
            <w:sz w:val="16"/>
          </w:rPr>
          <w:t>https://www.newscientist.com/article/mg22630235-100-dust-from-asteroid-mining-spells-danger-for-satellites/</w:t>
        </w:r>
      </w:hyperlink>
      <w:r w:rsidRPr="00355308">
        <w:rPr>
          <w:sz w:val="16"/>
        </w:rPr>
        <w:t xml:space="preserve"> DD AG</w:t>
      </w:r>
    </w:p>
    <w:p w14:paraId="2FC2EA1D" w14:textId="77777777" w:rsidR="00C82DF7" w:rsidRPr="00355308" w:rsidRDefault="00C82DF7" w:rsidP="00C82DF7">
      <w:pPr>
        <w:rPr>
          <w:rStyle w:val="Emphasis"/>
        </w:rPr>
      </w:pPr>
      <w:r w:rsidRPr="00355308">
        <w:t xml:space="preserve">IF THE gold mine is too far from home, why not move it nearby? It sounds like a fantasy, but would-be </w:t>
      </w:r>
      <w:r w:rsidRPr="00355308">
        <w:rPr>
          <w:rStyle w:val="Emphasis"/>
          <w:highlight w:val="green"/>
        </w:rPr>
        <w:t>miners</w:t>
      </w:r>
      <w:r w:rsidRPr="00355308">
        <w:rPr>
          <w:rStyle w:val="Emphasis"/>
        </w:rPr>
        <w:t xml:space="preserve"> are already dreaming up ways to drag resource-rich space rocks closer to home</w:t>
      </w:r>
      <w:r w:rsidRPr="00355308">
        <w:t xml:space="preserve">. Trouble is, </w:t>
      </w:r>
      <w:r w:rsidRPr="00355308">
        <w:rPr>
          <w:rStyle w:val="Emphasis"/>
        </w:rPr>
        <w:t xml:space="preserve">that </w:t>
      </w:r>
      <w:r w:rsidRPr="00355308">
        <w:rPr>
          <w:rStyle w:val="Emphasis"/>
          <w:highlight w:val="green"/>
        </w:rPr>
        <w:t>could threaten</w:t>
      </w:r>
      <w:r w:rsidRPr="00355308">
        <w:rPr>
          <w:rStyle w:val="Emphasis"/>
        </w:rPr>
        <w:t xml:space="preserve"> the web of </w:t>
      </w:r>
      <w:r w:rsidRPr="00355308">
        <w:rPr>
          <w:rStyle w:val="Emphasis"/>
          <w:highlight w:val="green"/>
        </w:rPr>
        <w:t>satellites around Earth</w:t>
      </w:r>
      <w:r w:rsidRPr="00355308">
        <w:rPr>
          <w:rStyle w:val="Emphasis"/>
        </w:rPr>
        <w:t>.</w:t>
      </w:r>
    </w:p>
    <w:p w14:paraId="639C19CF" w14:textId="77777777" w:rsidR="00C82DF7" w:rsidRPr="00355308" w:rsidRDefault="00C82DF7" w:rsidP="00C82DF7">
      <w:pPr>
        <w:rPr>
          <w:rStyle w:val="Emphasis"/>
        </w:rPr>
      </w:pPr>
      <w:r w:rsidRPr="00355308">
        <w:t xml:space="preserve">Asteroids are not only stepping stones for cosmic colonisation, but may contain metals like gold, platinum, iron and titanium, plus life-sustaining hydrogen and oxygen, and rocket-fuelling ammonia. </w:t>
      </w:r>
      <w:r w:rsidRPr="00355308">
        <w:rPr>
          <w:rStyle w:val="Emphasis"/>
          <w:highlight w:val="green"/>
        </w:rPr>
        <w:t>Space age forty-niners can</w:t>
      </w:r>
      <w:r w:rsidRPr="00355308">
        <w:rPr>
          <w:rStyle w:val="Emphasis"/>
        </w:rPr>
        <w:t xml:space="preserve"> either try to work an asteroid where it is, or </w:t>
      </w:r>
      <w:r w:rsidRPr="00355308">
        <w:rPr>
          <w:rStyle w:val="Emphasis"/>
          <w:highlight w:val="green"/>
        </w:rPr>
        <w:t>tug it into a more convenient orbit</w:t>
      </w:r>
      <w:r w:rsidRPr="00355308">
        <w:rPr>
          <w:rStyle w:val="Emphasis"/>
        </w:rPr>
        <w:t>.</w:t>
      </w:r>
    </w:p>
    <w:p w14:paraId="76971664" w14:textId="77777777" w:rsidR="00C82DF7" w:rsidRPr="00355308" w:rsidRDefault="00C82DF7" w:rsidP="00C82DF7">
      <w:r w:rsidRPr="00355308">
        <w:t xml:space="preserve">NASA chose the second option for its Asteroid Redirect Mission, which aims to pluck a boulder from an asteroid’s surface and relocate it to a stable orbit around the moon. </w:t>
      </w:r>
      <w:r w:rsidRPr="00355308">
        <w:rPr>
          <w:rStyle w:val="StyleUnderline"/>
        </w:rPr>
        <w:t xml:space="preserve">But </w:t>
      </w:r>
      <w:r w:rsidRPr="00355308">
        <w:rPr>
          <w:rStyle w:val="StyleUnderline"/>
          <w:highlight w:val="green"/>
        </w:rPr>
        <w:t>an asteroid’s gravity is so weak that</w:t>
      </w:r>
      <w:r w:rsidRPr="00355308">
        <w:rPr>
          <w:rStyle w:val="StyleUnderline"/>
        </w:rPr>
        <w:t xml:space="preserve"> it’s not hard for surface </w:t>
      </w:r>
      <w:r w:rsidRPr="00355308">
        <w:rPr>
          <w:rStyle w:val="StyleUnderline"/>
          <w:highlight w:val="green"/>
        </w:rPr>
        <w:t>particles</w:t>
      </w:r>
      <w:r w:rsidRPr="00355308">
        <w:rPr>
          <w:rStyle w:val="StyleUnderline"/>
        </w:rPr>
        <w:t xml:space="preserve"> to </w:t>
      </w:r>
      <w:r w:rsidRPr="00355308">
        <w:rPr>
          <w:rStyle w:val="StyleUnderline"/>
          <w:highlight w:val="green"/>
        </w:rPr>
        <w:t>escape into space</w:t>
      </w:r>
      <w:r w:rsidRPr="00355308">
        <w:rPr>
          <w:rStyle w:val="StyleUnderline"/>
        </w:rPr>
        <w:t xml:space="preserve">. Now a new model warns that </w:t>
      </w:r>
      <w:r w:rsidRPr="00355308">
        <w:rPr>
          <w:rStyle w:val="StyleUnderline"/>
          <w:highlight w:val="green"/>
        </w:rPr>
        <w:t>debris shed by</w:t>
      </w:r>
      <w:r w:rsidRPr="00355308">
        <w:rPr>
          <w:rStyle w:val="StyleUnderline"/>
        </w:rPr>
        <w:t xml:space="preserve"> such transplanted </w:t>
      </w:r>
      <w:r w:rsidRPr="00355308">
        <w:rPr>
          <w:rStyle w:val="StyleUnderline"/>
          <w:highlight w:val="green"/>
        </w:rPr>
        <w:t>rocks could intrude where many defence</w:t>
      </w:r>
      <w:r w:rsidRPr="00355308">
        <w:rPr>
          <w:rStyle w:val="StyleUnderline"/>
        </w:rPr>
        <w:t xml:space="preserve"> and communication </w:t>
      </w:r>
      <w:r w:rsidRPr="00355308">
        <w:rPr>
          <w:rStyle w:val="StyleUnderline"/>
          <w:highlight w:val="green"/>
        </w:rPr>
        <w:t>satellites live</w:t>
      </w:r>
      <w:r w:rsidRPr="00355308">
        <w:t xml:space="preserve"> – in geosynchronous orbit.</w:t>
      </w:r>
    </w:p>
    <w:p w14:paraId="1D42E9F9" w14:textId="77777777" w:rsidR="00C82DF7" w:rsidRPr="00355308" w:rsidRDefault="00C82DF7" w:rsidP="00C82DF7">
      <w:r w:rsidRPr="00355308">
        <w:t>According to Casey Handmer of the California Institute of Technology in Pasadena and Javier Roa of the Technical University of Madrid in Spain</w:t>
      </w:r>
      <w:r w:rsidRPr="00355308">
        <w:rPr>
          <w:rStyle w:val="Style13ptBold"/>
          <w:sz w:val="22"/>
        </w:rPr>
        <w:t xml:space="preserve">, </w:t>
      </w:r>
      <w:r w:rsidRPr="00355308">
        <w:rPr>
          <w:rStyle w:val="Emphasis"/>
          <w:highlight w:val="green"/>
        </w:rPr>
        <w:t>5 per cent of the</w:t>
      </w:r>
      <w:r w:rsidRPr="00355308">
        <w:rPr>
          <w:rStyle w:val="Emphasis"/>
        </w:rPr>
        <w:t xml:space="preserve"> escaped </w:t>
      </w:r>
      <w:r w:rsidRPr="00355308">
        <w:rPr>
          <w:rStyle w:val="Emphasis"/>
          <w:highlight w:val="green"/>
        </w:rPr>
        <w:t>debris will end up in regions traversed by satellites</w:t>
      </w:r>
      <w:r w:rsidRPr="00355308">
        <w:rPr>
          <w:rStyle w:val="Emphasis"/>
        </w:rPr>
        <w:t xml:space="preserve">. Over 10 years, </w:t>
      </w:r>
      <w:r w:rsidRPr="00355308">
        <w:rPr>
          <w:rStyle w:val="Emphasis"/>
          <w:highlight w:val="green"/>
        </w:rPr>
        <w:t>it would cross</w:t>
      </w:r>
      <w:r w:rsidRPr="00355308">
        <w:rPr>
          <w:rStyle w:val="Emphasis"/>
        </w:rPr>
        <w:t xml:space="preserve"> geosynchronous </w:t>
      </w:r>
      <w:r w:rsidRPr="00355308">
        <w:rPr>
          <w:rStyle w:val="Emphasis"/>
          <w:highlight w:val="green"/>
        </w:rPr>
        <w:t>orbit 63 times</w:t>
      </w:r>
      <w:r w:rsidRPr="00355308">
        <w:rPr>
          <w:rStyle w:val="Emphasis"/>
        </w:rPr>
        <w:t xml:space="preserve"> on average. </w:t>
      </w:r>
      <w:r w:rsidRPr="00355308">
        <w:rPr>
          <w:rStyle w:val="Emphasis"/>
          <w:highlight w:val="green"/>
        </w:rPr>
        <w:t>A satellite</w:t>
      </w:r>
      <w:r w:rsidRPr="00355308">
        <w:rPr>
          <w:rStyle w:val="Emphasis"/>
        </w:rPr>
        <w:t xml:space="preserve"> in the wrong spot at the wrong time </w:t>
      </w:r>
      <w:r w:rsidRPr="00355308">
        <w:rPr>
          <w:rStyle w:val="Emphasis"/>
          <w:highlight w:val="green"/>
        </w:rPr>
        <w:t>will suffer</w:t>
      </w:r>
      <w:r w:rsidRPr="00355308">
        <w:rPr>
          <w:rStyle w:val="Emphasis"/>
        </w:rPr>
        <w:t xml:space="preserve"> </w:t>
      </w:r>
      <w:r w:rsidRPr="00355308">
        <w:rPr>
          <w:rStyle w:val="Emphasis"/>
          <w:highlight w:val="green"/>
        </w:rPr>
        <w:t>a</w:t>
      </w:r>
      <w:r w:rsidRPr="00355308">
        <w:rPr>
          <w:rStyle w:val="Emphasis"/>
        </w:rPr>
        <w:t xml:space="preserve"> damaging </w:t>
      </w:r>
      <w:r w:rsidRPr="00355308">
        <w:rPr>
          <w:rStyle w:val="Emphasis"/>
          <w:highlight w:val="green"/>
        </w:rPr>
        <w:t>high-speed collision</w:t>
      </w:r>
      <w:r w:rsidRPr="00355308">
        <w:t xml:space="preserve"> with that dust.</w:t>
      </w:r>
    </w:p>
    <w:p w14:paraId="2B16C1D0" w14:textId="77777777" w:rsidR="00C82DF7" w:rsidRPr="00355308" w:rsidRDefault="00C82DF7" w:rsidP="00C82DF7">
      <w:r w:rsidRPr="00355308">
        <w:lastRenderedPageBreak/>
        <w:t xml:space="preserve">The study also looks at the “catastrophic disruption” of </w:t>
      </w:r>
      <w:r w:rsidRPr="00355308">
        <w:rPr>
          <w:rStyle w:val="Emphasis"/>
        </w:rPr>
        <w:t xml:space="preserve">an </w:t>
      </w:r>
      <w:r w:rsidRPr="00355308">
        <w:rPr>
          <w:rStyle w:val="Emphasis"/>
          <w:highlight w:val="green"/>
        </w:rPr>
        <w:t>asteroid 5 metres across or bigger</w:t>
      </w:r>
      <w:r w:rsidRPr="00355308">
        <w:rPr>
          <w:rStyle w:val="Emphasis"/>
        </w:rPr>
        <w:t xml:space="preserve">. Its total break-up into a pile of rubble </w:t>
      </w:r>
      <w:r w:rsidRPr="00355308">
        <w:rPr>
          <w:rStyle w:val="Emphasis"/>
          <w:highlight w:val="green"/>
        </w:rPr>
        <w:t>would increase</w:t>
      </w:r>
      <w:r w:rsidRPr="00355308">
        <w:rPr>
          <w:rStyle w:val="Emphasis"/>
        </w:rPr>
        <w:t xml:space="preserve"> the </w:t>
      </w:r>
      <w:r w:rsidRPr="00355308">
        <w:rPr>
          <w:rStyle w:val="Emphasis"/>
          <w:highlight w:val="green"/>
        </w:rPr>
        <w:t>risk</w:t>
      </w:r>
      <w:r w:rsidRPr="00355308">
        <w:rPr>
          <w:rStyle w:val="Emphasis"/>
        </w:rPr>
        <w:t xml:space="preserve"> to satellites </w:t>
      </w:r>
      <w:r w:rsidRPr="00355308">
        <w:rPr>
          <w:rStyle w:val="Emphasis"/>
          <w:highlight w:val="green"/>
        </w:rPr>
        <w:t>by more than 30 per cent</w:t>
      </w:r>
      <w:r w:rsidRPr="00355308">
        <w:rPr>
          <w:rStyle w:val="Emphasis"/>
        </w:rPr>
        <w:t xml:space="preserve"> </w:t>
      </w:r>
      <w:r w:rsidRPr="00355308">
        <w:t>(arxiv.org/abs/1505.03800).</w:t>
      </w:r>
    </w:p>
    <w:p w14:paraId="2315FF90" w14:textId="77777777" w:rsidR="00C82DF7" w:rsidRDefault="00C82DF7" w:rsidP="00C82DF7">
      <w:r w:rsidRPr="00355308">
        <w:t xml:space="preserve">That may not have immediate consequences. But as Earth orbits get more crowded with spent rocket stages and satellites, </w:t>
      </w:r>
      <w:r w:rsidRPr="00355308">
        <w:rPr>
          <w:rStyle w:val="Emphasis"/>
          <w:highlight w:val="green"/>
        </w:rPr>
        <w:t xml:space="preserve">we will have to worry about </w:t>
      </w:r>
      <w:r w:rsidRPr="00355308">
        <w:rPr>
          <w:rStyle w:val="Emphasis"/>
        </w:rPr>
        <w:t xml:space="preserve">cascades of </w:t>
      </w:r>
      <w:r w:rsidRPr="00355308">
        <w:rPr>
          <w:rStyle w:val="Emphasis"/>
          <w:highlight w:val="green"/>
        </w:rPr>
        <w:t>collisions</w:t>
      </w:r>
      <w:r w:rsidRPr="00355308">
        <w:t xml:space="preserve"> like the one depicted in the movie Gravity.</w:t>
      </w:r>
    </w:p>
    <w:p w14:paraId="1DF9F73B" w14:textId="77777777" w:rsidR="00C82DF7" w:rsidRDefault="00C82DF7" w:rsidP="00C82DF7"/>
    <w:p w14:paraId="198E4397" w14:textId="77777777" w:rsidR="00C82DF7" w:rsidRPr="00355308" w:rsidRDefault="00C82DF7" w:rsidP="00C82DF7">
      <w:pPr>
        <w:pStyle w:val="Heading4"/>
        <w:rPr>
          <w:rFonts w:cs="Calibri"/>
        </w:rPr>
      </w:pPr>
      <w:r w:rsidRPr="00355308">
        <w:rPr>
          <w:rFonts w:cs="Calibri"/>
        </w:rPr>
        <w:t>Laundry list of impacts – compromised communication, loss of military capability and more</w:t>
      </w:r>
    </w:p>
    <w:p w14:paraId="01C3B154" w14:textId="77777777" w:rsidR="00C82DF7" w:rsidRPr="00355308" w:rsidRDefault="00C82DF7" w:rsidP="00C82DF7">
      <w:pPr>
        <w:rPr>
          <w:sz w:val="16"/>
        </w:rPr>
      </w:pPr>
      <w:r w:rsidRPr="00355308">
        <w:rPr>
          <w:rStyle w:val="Style13ptBold"/>
        </w:rPr>
        <w:t>Divorsky 15</w:t>
      </w:r>
      <w:r w:rsidRPr="00355308">
        <w:rPr>
          <w:sz w:val="16"/>
        </w:rPr>
        <w:t xml:space="preserve"> George Divorsky [George P. Dvorsky (born May 11, 1970) is a Canadian bioethicist, transhumanist and futurist. He is a contributing editor at io9[1] and producer of the Sentient Developments blog and podcast. He was Chair of the Board for the Institute for Ethics and Emerging Technologies (IEET)[2][3] and is the founder and chair of the IEET's Rights of Non-Human Persons Program], 6-4-2015, "What Would Happen If All Our Satellites Were Suddenly Destroyed?," Gizmodo </w:t>
      </w:r>
      <w:hyperlink r:id="rId21" w:history="1">
        <w:r w:rsidRPr="00355308">
          <w:rPr>
            <w:rStyle w:val="Hyperlink"/>
            <w:sz w:val="16"/>
          </w:rPr>
          <w:t>https://gizmodo.com/what-would-happen-if-all-our-satellites-were-suddenly-d-1709006681</w:t>
        </w:r>
      </w:hyperlink>
      <w:r w:rsidRPr="00355308">
        <w:rPr>
          <w:sz w:val="16"/>
        </w:rPr>
        <w:t xml:space="preserve"> DD AG</w:t>
      </w:r>
    </w:p>
    <w:p w14:paraId="4B76A334" w14:textId="77777777" w:rsidR="00C82DF7" w:rsidRPr="00355308" w:rsidRDefault="00C82DF7" w:rsidP="00C82DF7">
      <w:pPr>
        <w:rPr>
          <w:sz w:val="16"/>
        </w:rPr>
      </w:pPr>
      <w:r w:rsidRPr="00355308">
        <w:rPr>
          <w:sz w:val="16"/>
        </w:rPr>
        <w:t>Given these grim prospects, it’s fair to ask what might happen to our civilization if any of these things happened. At the risk of gross understatement</w:t>
      </w:r>
      <w:r w:rsidRPr="00355308">
        <w:rPr>
          <w:rStyle w:val="StyleUnderline"/>
        </w:rPr>
        <w:t xml:space="preserve">, the complete </w:t>
      </w:r>
      <w:r w:rsidRPr="00355308">
        <w:rPr>
          <w:rStyle w:val="StyleUnderline"/>
          <w:highlight w:val="green"/>
        </w:rPr>
        <w:t>loss of our satellite</w:t>
      </w:r>
      <w:r w:rsidRPr="00355308">
        <w:rPr>
          <w:rStyle w:val="StyleUnderline"/>
        </w:rPr>
        <w:t xml:space="preserve"> fleet </w:t>
      </w:r>
      <w:r w:rsidRPr="00355308">
        <w:rPr>
          <w:rStyle w:val="StyleUnderline"/>
          <w:highlight w:val="green"/>
        </w:rPr>
        <w:t>would instigate a tremendous disruption</w:t>
      </w:r>
      <w:r w:rsidRPr="00355308">
        <w:rPr>
          <w:rStyle w:val="StyleUnderline"/>
        </w:rPr>
        <w:t xml:space="preserve"> to our current mode of technological existence</w:t>
      </w:r>
      <w:r w:rsidRPr="00355308">
        <w:rPr>
          <w:sz w:val="16"/>
        </w:rPr>
        <w:t>—disruptions that would be experienced in the short, medium, and long term, and across multiple domains.</w:t>
      </w:r>
    </w:p>
    <w:p w14:paraId="215FEADF" w14:textId="77777777" w:rsidR="00C82DF7" w:rsidRPr="00355308" w:rsidRDefault="00C82DF7" w:rsidP="00C82DF7">
      <w:pPr>
        <w:rPr>
          <w:sz w:val="16"/>
        </w:rPr>
      </w:pPr>
      <w:r w:rsidRPr="00355308">
        <w:rPr>
          <w:sz w:val="16"/>
        </w:rPr>
        <w:t>Compromised Communications</w:t>
      </w:r>
    </w:p>
    <w:p w14:paraId="77C2237B" w14:textId="77777777" w:rsidR="00C82DF7" w:rsidRPr="00355308" w:rsidRDefault="00C82DF7" w:rsidP="00C82DF7">
      <w:pPr>
        <w:rPr>
          <w:sz w:val="16"/>
        </w:rPr>
      </w:pPr>
      <w:r w:rsidRPr="00355308">
        <w:rPr>
          <w:sz w:val="16"/>
        </w:rPr>
        <w:t xml:space="preserve">Almost </w:t>
      </w:r>
      <w:r w:rsidRPr="00355308">
        <w:rPr>
          <w:rStyle w:val="StyleUnderline"/>
        </w:rPr>
        <w:t xml:space="preserve">immediately </w:t>
      </w:r>
      <w:r w:rsidRPr="00355308">
        <w:rPr>
          <w:rStyle w:val="StyleUnderline"/>
          <w:highlight w:val="green"/>
        </w:rPr>
        <w:t>we’d notice a dramatic reduction in our ability to communicate</w:t>
      </w:r>
      <w:r w:rsidRPr="00355308">
        <w:rPr>
          <w:sz w:val="16"/>
        </w:rPr>
        <w:t>, share information, and conduct transactions.</w:t>
      </w:r>
    </w:p>
    <w:p w14:paraId="6DD827E8" w14:textId="77777777" w:rsidR="00C82DF7" w:rsidRPr="00355308" w:rsidRDefault="00C82DF7" w:rsidP="00C82DF7">
      <w:pPr>
        <w:rPr>
          <w:sz w:val="16"/>
        </w:rPr>
      </w:pPr>
      <w:r w:rsidRPr="00355308">
        <w:rPr>
          <w:sz w:val="16"/>
        </w:rPr>
        <w:t>“If our communications satellites are lost, then bandwidth is also lost,” Jonathan McDowell tells io9. He’s an astrophysicists and Chandra Observatory scientist who works out of the Harvard-Smithsonian Center for Astrophysics.</w:t>
      </w:r>
    </w:p>
    <w:p w14:paraId="187FE3CC" w14:textId="77777777" w:rsidR="00C82DF7" w:rsidRPr="00355308" w:rsidRDefault="00C82DF7" w:rsidP="00C82DF7">
      <w:pPr>
        <w:rPr>
          <w:sz w:val="16"/>
        </w:rPr>
      </w:pPr>
      <w:r w:rsidRPr="00355308">
        <w:rPr>
          <w:sz w:val="16"/>
        </w:rPr>
        <w:t>McDowell says that, with telecommunication satellites wiped out, the burden of telecommunications would fall upon undersea cables and ground-based communication systems. But while many forms of communication would disappear in an instant, others would remain.</w:t>
      </w:r>
    </w:p>
    <w:p w14:paraId="7D52CDF7" w14:textId="77777777" w:rsidR="00C82DF7" w:rsidRPr="00355308" w:rsidRDefault="00C82DF7" w:rsidP="00C82DF7">
      <w:pPr>
        <w:rPr>
          <w:sz w:val="16"/>
        </w:rPr>
      </w:pPr>
      <w:r w:rsidRPr="00355308">
        <w:rPr>
          <w:sz w:val="16"/>
        </w:rPr>
        <w:t xml:space="preserve">All international </w:t>
      </w:r>
      <w:r w:rsidRPr="00355308">
        <w:rPr>
          <w:rStyle w:val="StyleUnderline"/>
          <w:highlight w:val="green"/>
        </w:rPr>
        <w:t>calls and data</w:t>
      </w:r>
      <w:r w:rsidRPr="00355308">
        <w:rPr>
          <w:rStyle w:val="StyleUnderline"/>
        </w:rPr>
        <w:t xml:space="preserve"> traffic </w:t>
      </w:r>
      <w:r w:rsidRPr="00355308">
        <w:rPr>
          <w:rStyle w:val="StyleUnderline"/>
          <w:highlight w:val="green"/>
        </w:rPr>
        <w:t>would have to be re-routed, placing</w:t>
      </w:r>
      <w:r w:rsidRPr="00355308">
        <w:rPr>
          <w:rStyle w:val="StyleUnderline"/>
        </w:rPr>
        <w:t xml:space="preserve"> tremendous </w:t>
      </w:r>
      <w:r w:rsidRPr="00355308">
        <w:rPr>
          <w:rStyle w:val="StyleUnderline"/>
          <w:highlight w:val="green"/>
        </w:rPr>
        <w:t>pressure on</w:t>
      </w:r>
      <w:r w:rsidRPr="00355308">
        <w:rPr>
          <w:rStyle w:val="StyleUnderline"/>
        </w:rPr>
        <w:t xml:space="preserve"> terrestrial and undersea </w:t>
      </w:r>
      <w:r w:rsidRPr="00355308">
        <w:rPr>
          <w:rStyle w:val="StyleUnderline"/>
          <w:highlight w:val="green"/>
        </w:rPr>
        <w:t>lines</w:t>
      </w:r>
      <w:r w:rsidRPr="00355308">
        <w:rPr>
          <w:sz w:val="16"/>
        </w:rPr>
        <w:t>. Oversaturation would stretch the capacity of these systems to the limit, preventing many calls from going through. Hundreds of millions of Internet connections would vanish, or be severely overloaded. A similar number of cell phones would be rendered useless. In remote areas, people dependent on satellite for television, Internet, and radio would practically lose all service.</w:t>
      </w:r>
    </w:p>
    <w:p w14:paraId="6CB47A28" w14:textId="77777777" w:rsidR="00C82DF7" w:rsidRPr="00355308" w:rsidRDefault="00C82DF7" w:rsidP="00C82DF7">
      <w:pPr>
        <w:rPr>
          <w:sz w:val="16"/>
        </w:rPr>
      </w:pPr>
      <w:r w:rsidRPr="00355308">
        <w:rPr>
          <w:sz w:val="16"/>
        </w:rPr>
        <w:t>“Indeed, a lot of television would suddenly disappear,” says McDowell. “A sizable portion of TV comes from cable whose companies relay programming from satellites to their hubs.”</w:t>
      </w:r>
    </w:p>
    <w:p w14:paraId="62BF536E" w14:textId="77777777" w:rsidR="00C82DF7" w:rsidRPr="00355308" w:rsidRDefault="00C82DF7" w:rsidP="00C82DF7">
      <w:pPr>
        <w:rPr>
          <w:sz w:val="16"/>
        </w:rPr>
      </w:pPr>
      <w:r w:rsidRPr="00355308">
        <w:rPr>
          <w:sz w:val="16"/>
        </w:rPr>
        <w:t>It’s important to note that we actually have a precedent for a dramatic—albeit brief —disruption in com-sat capability. Back in 1998, there was a day in which a single satellite failed and all the world’s pagers stopped working.</w:t>
      </w:r>
    </w:p>
    <w:p w14:paraId="60F08963" w14:textId="77777777" w:rsidR="00C82DF7" w:rsidRPr="00355308" w:rsidRDefault="00C82DF7" w:rsidP="00C82DF7">
      <w:pPr>
        <w:rPr>
          <w:sz w:val="16"/>
        </w:rPr>
      </w:pPr>
      <w:r w:rsidRPr="00355308">
        <w:rPr>
          <w:sz w:val="16"/>
        </w:rPr>
        <w:t>The sudden loss of satellite capability would have a profound effect on the military.</w:t>
      </w:r>
    </w:p>
    <w:p w14:paraId="06D3806C" w14:textId="77777777" w:rsidR="00C82DF7" w:rsidRPr="00355308" w:rsidRDefault="00C82DF7" w:rsidP="00C82DF7">
      <w:pPr>
        <w:rPr>
          <w:sz w:val="16"/>
        </w:rPr>
      </w:pPr>
      <w:r w:rsidRPr="00355308">
        <w:rPr>
          <w:sz w:val="16"/>
        </w:rPr>
        <w:t>The Marshall Institute puts it this way: “Space is a critical enabler to all U.S. warfare domains,” including intelligence, navigation, communications, weather prediction, and warfare. McDowell describes satellite capability as as the “backbone” of the U.S. military.</w:t>
      </w:r>
    </w:p>
    <w:p w14:paraId="7AF26076" w14:textId="77777777" w:rsidR="00C82DF7" w:rsidRPr="00355308" w:rsidRDefault="00C82DF7" w:rsidP="00C82DF7">
      <w:pPr>
        <w:rPr>
          <w:sz w:val="16"/>
        </w:rPr>
      </w:pPr>
      <w:r w:rsidRPr="00355308">
        <w:rPr>
          <w:sz w:val="16"/>
        </w:rPr>
        <w:lastRenderedPageBreak/>
        <w:t>And as 21st century warfare expert Peter W. Singer from New America Foundation tells io9, “He who controls the heavens will control what happens in the battles of Earth.” Singer summarized the military consequences of losing satellites in an email to us:</w:t>
      </w:r>
    </w:p>
    <w:p w14:paraId="3F6B75AB" w14:textId="77777777" w:rsidR="00C82DF7" w:rsidRPr="00355308" w:rsidRDefault="00C82DF7" w:rsidP="00C82DF7">
      <w:pPr>
        <w:rPr>
          <w:rStyle w:val="StyleUnderline"/>
        </w:rPr>
      </w:pPr>
      <w:r w:rsidRPr="00355308">
        <w:rPr>
          <w:sz w:val="16"/>
        </w:rPr>
        <w:t xml:space="preserve">Moreover, and as McDowell explains to io9, </w:t>
      </w:r>
      <w:r w:rsidRPr="00355308">
        <w:rPr>
          <w:rStyle w:val="StyleUnderline"/>
        </w:rPr>
        <w:t xml:space="preserve">the </w:t>
      </w:r>
      <w:r w:rsidRPr="00355308">
        <w:rPr>
          <w:rStyle w:val="StyleUnderline"/>
          <w:highlight w:val="green"/>
        </w:rPr>
        <w:t>loss of satellite</w:t>
      </w:r>
      <w:r w:rsidRPr="00355308">
        <w:rPr>
          <w:rStyle w:val="StyleUnderline"/>
        </w:rPr>
        <w:t xml:space="preserve"> capability </w:t>
      </w:r>
      <w:r w:rsidRPr="00355308">
        <w:rPr>
          <w:rStyle w:val="StyleUnderline"/>
          <w:highlight w:val="green"/>
        </w:rPr>
        <w:t>would have a profound effect on arms control</w:t>
      </w:r>
      <w:r w:rsidRPr="00355308">
        <w:rPr>
          <w:rStyle w:val="StyleUnderline"/>
        </w:rPr>
        <w:t xml:space="preserve"> capabilities. Space systems can monitor compliance; </w:t>
      </w:r>
      <w:r w:rsidRPr="00355308">
        <w:rPr>
          <w:rStyle w:val="StyleUnderline"/>
          <w:highlight w:val="green"/>
        </w:rPr>
        <w:t>without them, we’d be running blind</w:t>
      </w:r>
      <w:r w:rsidRPr="00355308">
        <w:rPr>
          <w:rStyle w:val="StyleUnderline"/>
        </w:rPr>
        <w:t>.</w:t>
      </w:r>
    </w:p>
    <w:p w14:paraId="188E030E" w14:textId="77777777" w:rsidR="00C82DF7" w:rsidRPr="00355308" w:rsidRDefault="00C82DF7" w:rsidP="00C82DF7">
      <w:pPr>
        <w:rPr>
          <w:sz w:val="16"/>
        </w:rPr>
      </w:pPr>
      <w:r w:rsidRPr="00355308">
        <w:rPr>
          <w:sz w:val="16"/>
        </w:rPr>
        <w:t xml:space="preserve">“The overarching consideration is that </w:t>
      </w:r>
      <w:r w:rsidRPr="00355308">
        <w:rPr>
          <w:rStyle w:val="Style13ptBold"/>
          <w:highlight w:val="green"/>
        </w:rPr>
        <w:t>you</w:t>
      </w:r>
      <w:r w:rsidRPr="00355308">
        <w:rPr>
          <w:rStyle w:val="StyleUnderline"/>
          <w:highlight w:val="green"/>
        </w:rPr>
        <w:t xml:space="preserve"> wouldn’t</w:t>
      </w:r>
      <w:r w:rsidRPr="00355308">
        <w:rPr>
          <w:rStyle w:val="StyleUnderline"/>
        </w:rPr>
        <w:t xml:space="preserve"> really </w:t>
      </w:r>
      <w:r w:rsidRPr="00355308">
        <w:rPr>
          <w:rStyle w:val="StyleUnderline"/>
          <w:highlight w:val="green"/>
        </w:rPr>
        <w:t>know what’s going on</w:t>
      </w:r>
      <w:r w:rsidRPr="00355308">
        <w:rPr>
          <w:rStyle w:val="StyleUnderline"/>
        </w:rPr>
        <w:t xml:space="preserve">,” </w:t>
      </w:r>
      <w:r w:rsidRPr="00355308">
        <w:rPr>
          <w:sz w:val="16"/>
        </w:rPr>
        <w:t>says McDowell. “Satellites provide for both global and local views of what’s happening. We would be less connected, less informed—and with considerably degraded situational awareness.”</w:t>
      </w:r>
    </w:p>
    <w:p w14:paraId="1B17F313" w14:textId="77777777" w:rsidR="00C82DF7" w:rsidRPr="00355308" w:rsidRDefault="00C82DF7" w:rsidP="00C82DF7">
      <w:pPr>
        <w:rPr>
          <w:rStyle w:val="StyleUnderline"/>
        </w:rPr>
      </w:pPr>
      <w:r w:rsidRPr="00355308">
        <w:rPr>
          <w:sz w:val="16"/>
        </w:rPr>
        <w:t xml:space="preserve">One great thing satellites have done for us is improve our ability to forecast weather. Predicting a slight chance of cloudiness is all well and good, but some areas, like India, Pakistan, and Bangladesh, are dependent on such systems to predict potentially hazardous monsoons. And in the U.S., </w:t>
      </w:r>
      <w:r w:rsidRPr="00355308">
        <w:rPr>
          <w:rStyle w:val="StyleUnderline"/>
        </w:rPr>
        <w:t xml:space="preserve">the NOAA has estimated that, </w:t>
      </w:r>
      <w:r w:rsidRPr="00355308">
        <w:rPr>
          <w:rStyle w:val="StyleUnderline"/>
          <w:highlight w:val="green"/>
        </w:rPr>
        <w:t>during a typical hurricane</w:t>
      </w:r>
      <w:r w:rsidRPr="00355308">
        <w:rPr>
          <w:rStyle w:val="StyleUnderline"/>
        </w:rPr>
        <w:t xml:space="preserve"> season, weather </w:t>
      </w:r>
      <w:r w:rsidRPr="00355308">
        <w:rPr>
          <w:rStyle w:val="StyleUnderline"/>
          <w:highlight w:val="green"/>
        </w:rPr>
        <w:t>satellites save as much as $3 billion in lives</w:t>
      </w:r>
      <w:r w:rsidRPr="00355308">
        <w:rPr>
          <w:rStyle w:val="StyleUnderline"/>
        </w:rPr>
        <w:t xml:space="preserve"> and property damage.</w:t>
      </w:r>
    </w:p>
    <w:p w14:paraId="00D4E238" w14:textId="77777777" w:rsidR="00C82DF7" w:rsidRPr="00355308" w:rsidRDefault="00C82DF7" w:rsidP="00C82DF7">
      <w:pPr>
        <w:rPr>
          <w:sz w:val="16"/>
        </w:rPr>
      </w:pPr>
      <w:r w:rsidRPr="00355308">
        <w:rPr>
          <w:sz w:val="16"/>
        </w:rPr>
        <w:t>There’s also the effect on science to consider. Much of what we know about climate change comes from satellites.</w:t>
      </w:r>
    </w:p>
    <w:p w14:paraId="01F7284F" w14:textId="77777777" w:rsidR="00C82DF7" w:rsidRDefault="00C82DF7" w:rsidP="00C82DF7">
      <w:pPr>
        <w:rPr>
          <w:sz w:val="16"/>
        </w:rPr>
      </w:pPr>
      <w:r w:rsidRPr="00355308">
        <w:rPr>
          <w:sz w:val="16"/>
        </w:rPr>
        <w:t xml:space="preserve">As McDowell explains, the first couple of weeks without satellites wouldn’t make much of a difference. But over a ten-year span, </w:t>
      </w:r>
      <w:r w:rsidRPr="00355308">
        <w:rPr>
          <w:rStyle w:val="StyleUnderline"/>
        </w:rPr>
        <w:t xml:space="preserve">the </w:t>
      </w:r>
      <w:r w:rsidRPr="00355308">
        <w:rPr>
          <w:rStyle w:val="StyleUnderline"/>
          <w:highlight w:val="green"/>
        </w:rPr>
        <w:t>lack of satellites would preclude</w:t>
      </w:r>
      <w:r w:rsidRPr="00355308">
        <w:rPr>
          <w:rStyle w:val="StyleUnderline"/>
        </w:rPr>
        <w:t xml:space="preserve"> our ability to understand and monitor such things as the </w:t>
      </w:r>
      <w:r w:rsidRPr="00355308">
        <w:rPr>
          <w:rStyle w:val="StyleUnderline"/>
          <w:highlight w:val="green"/>
        </w:rPr>
        <w:t>ozone</w:t>
      </w:r>
      <w:r w:rsidRPr="00355308">
        <w:rPr>
          <w:rStyle w:val="StyleUnderline"/>
        </w:rPr>
        <w:t xml:space="preserve"> layer, </w:t>
      </w:r>
      <w:r w:rsidRPr="00355308">
        <w:rPr>
          <w:rStyle w:val="StyleUnderline"/>
          <w:highlight w:val="green"/>
        </w:rPr>
        <w:t>carbon dioxide levels</w:t>
      </w:r>
      <w:r w:rsidRPr="00355308">
        <w:rPr>
          <w:rStyle w:val="StyleUnderline"/>
        </w:rPr>
        <w:t>, and the distribution of polar ice.</w:t>
      </w:r>
      <w:r w:rsidRPr="00355308">
        <w:rPr>
          <w:sz w:val="16"/>
        </w:rPr>
        <w:t xml:space="preserve"> Ground-based and balloon-driven systems would help, but much of the data we’re currently tracking would suddenly become much spottier.</w:t>
      </w:r>
    </w:p>
    <w:p w14:paraId="01D20764" w14:textId="77777777" w:rsidR="00C82DF7" w:rsidRPr="00355308" w:rsidRDefault="00C82DF7" w:rsidP="00C82DF7">
      <w:pPr>
        <w:rPr>
          <w:sz w:val="16"/>
        </w:rPr>
      </w:pPr>
    </w:p>
    <w:p w14:paraId="71723824" w14:textId="77777777" w:rsidR="00C82DF7" w:rsidRPr="00355308" w:rsidRDefault="00C82DF7" w:rsidP="00C82DF7">
      <w:pPr>
        <w:pStyle w:val="Heading4"/>
        <w:rPr>
          <w:rFonts w:cs="Calibri"/>
        </w:rPr>
      </w:pPr>
      <w:r w:rsidRPr="00355308">
        <w:rPr>
          <w:rFonts w:cs="Calibri"/>
        </w:rPr>
        <w:t xml:space="preserve">Collisions with </w:t>
      </w:r>
      <w:r w:rsidRPr="00355308">
        <w:rPr>
          <w:rFonts w:cs="Calibri"/>
          <w:u w:val="single"/>
        </w:rPr>
        <w:t>high-value satellites</w:t>
      </w:r>
      <w:r w:rsidRPr="00355308">
        <w:rPr>
          <w:rFonts w:cs="Calibri"/>
        </w:rPr>
        <w:t xml:space="preserve"> guarantee </w:t>
      </w:r>
      <w:r w:rsidRPr="00355308">
        <w:rPr>
          <w:rFonts w:cs="Calibri"/>
          <w:u w:val="single"/>
        </w:rPr>
        <w:t>nuclear escalation.</w:t>
      </w:r>
    </w:p>
    <w:p w14:paraId="45E0A01B" w14:textId="77777777" w:rsidR="00C82DF7" w:rsidRPr="00355308" w:rsidRDefault="00C82DF7" w:rsidP="00C82DF7">
      <w:pPr>
        <w:rPr>
          <w:szCs w:val="26"/>
        </w:rPr>
      </w:pPr>
      <w:r w:rsidRPr="00355308">
        <w:rPr>
          <w:rStyle w:val="Style13ptBold"/>
        </w:rPr>
        <w:t xml:space="preserve">Egeli 21 </w:t>
      </w:r>
      <w:r w:rsidRPr="00355308">
        <w:rPr>
          <w:szCs w:val="26"/>
        </w:rPr>
        <w:t xml:space="preserve">[Sitki Egeli is an assistant professor in the Political Science and International Relations Department of Izmir University of Economics. He was previously a director for foreign affairs in Turkey’s Undersecretariat for Defense Industries (SSM) and vice president in charge of the defense and aerospace sectors of an international consulting firm.] “Space-to-Space Warfare and Proximity Operations: The Impact on Nuclear Command, Control, and Communications and Strategic Stability,” Published 25 Jun 2021, </w:t>
      </w:r>
      <w:hyperlink r:id="rId22" w:history="1">
        <w:r w:rsidRPr="00355308">
          <w:rPr>
            <w:rStyle w:val="Hyperlink"/>
            <w:szCs w:val="26"/>
          </w:rPr>
          <w:t>https://www.tandfonline.com/doi/full/10.1080/25751654.2021.1942681</w:t>
        </w:r>
      </w:hyperlink>
      <w:r w:rsidRPr="00355308">
        <w:rPr>
          <w:szCs w:val="26"/>
        </w:rPr>
        <w:t>, VM</w:t>
      </w:r>
    </w:p>
    <w:p w14:paraId="556B0340" w14:textId="77777777" w:rsidR="00C82DF7" w:rsidRPr="00355308" w:rsidRDefault="00C82DF7" w:rsidP="00C82DF7">
      <w:pPr>
        <w:rPr>
          <w:sz w:val="16"/>
          <w:szCs w:val="16"/>
        </w:rPr>
      </w:pPr>
      <w:r w:rsidRPr="00355308">
        <w:rPr>
          <w:szCs w:val="26"/>
        </w:rPr>
        <w:t>“</w:t>
      </w:r>
      <w:r w:rsidRPr="00355308">
        <w:rPr>
          <w:szCs w:val="26"/>
          <w:highlight w:val="green"/>
          <w:u w:val="single"/>
        </w:rPr>
        <w:t>Amid increased tensions</w:t>
      </w:r>
      <w:r w:rsidRPr="00355308">
        <w:rPr>
          <w:szCs w:val="26"/>
          <w:u w:val="single"/>
        </w:rPr>
        <w:t xml:space="preserve">, perhaps even an imminent military confrontation </w:t>
      </w:r>
      <w:r w:rsidRPr="00355308">
        <w:rPr>
          <w:szCs w:val="26"/>
          <w:highlight w:val="green"/>
          <w:u w:val="single"/>
        </w:rPr>
        <w:t xml:space="preserve">between </w:t>
      </w:r>
      <w:r w:rsidRPr="00355308">
        <w:rPr>
          <w:b/>
          <w:bCs/>
          <w:szCs w:val="26"/>
          <w:highlight w:val="green"/>
          <w:u w:val="single"/>
        </w:rPr>
        <w:t>two nuclear-armed adversaries</w:t>
      </w:r>
      <w:r w:rsidRPr="00355308">
        <w:rPr>
          <w:szCs w:val="26"/>
          <w:highlight w:val="green"/>
          <w:u w:val="single"/>
        </w:rPr>
        <w:t>, a</w:t>
      </w:r>
      <w:r w:rsidRPr="00355308">
        <w:rPr>
          <w:szCs w:val="26"/>
          <w:u w:val="single"/>
        </w:rPr>
        <w:t xml:space="preserve"> high-value</w:t>
      </w:r>
      <w:r w:rsidRPr="00355308">
        <w:rPr>
          <w:szCs w:val="26"/>
        </w:rPr>
        <w:t xml:space="preserve"> (for example, early-warning or strategic communication) </w:t>
      </w:r>
      <w:r w:rsidRPr="00355308">
        <w:rPr>
          <w:b/>
          <w:bCs/>
          <w:szCs w:val="26"/>
          <w:highlight w:val="green"/>
          <w:u w:val="single"/>
        </w:rPr>
        <w:t>satellite stops functioning</w:t>
      </w:r>
      <w:r w:rsidRPr="00355308">
        <w:rPr>
          <w:b/>
          <w:bCs/>
          <w:szCs w:val="26"/>
          <w:u w:val="single"/>
        </w:rPr>
        <w:t xml:space="preserve"> </w:t>
      </w:r>
      <w:r w:rsidRPr="00355308">
        <w:rPr>
          <w:szCs w:val="26"/>
          <w:u w:val="single"/>
        </w:rPr>
        <w:t xml:space="preserve">or communicating </w:t>
      </w:r>
      <w:r w:rsidRPr="00355308">
        <w:rPr>
          <w:b/>
          <w:bCs/>
          <w:szCs w:val="26"/>
          <w:highlight w:val="green"/>
          <w:u w:val="single"/>
        </w:rPr>
        <w:t>instantly</w:t>
      </w:r>
      <w:r w:rsidRPr="00355308">
        <w:rPr>
          <w:b/>
          <w:bCs/>
          <w:szCs w:val="26"/>
          <w:u w:val="single"/>
        </w:rPr>
        <w:t xml:space="preserve"> and inexplicably</w:t>
      </w:r>
      <w:r w:rsidRPr="00355308">
        <w:rPr>
          <w:szCs w:val="26"/>
        </w:rPr>
        <w:t xml:space="preserve">. SSA sensors do not pick up any anomalies. </w:t>
      </w:r>
      <w:r w:rsidRPr="00355308">
        <w:rPr>
          <w:b/>
          <w:bCs/>
          <w:szCs w:val="26"/>
          <w:u w:val="single"/>
        </w:rPr>
        <w:t xml:space="preserve">This </w:t>
      </w:r>
      <w:r w:rsidRPr="00355308">
        <w:rPr>
          <w:b/>
          <w:bCs/>
          <w:szCs w:val="26"/>
          <w:highlight w:val="green"/>
          <w:u w:val="single"/>
        </w:rPr>
        <w:t>may be the outcome of</w:t>
      </w:r>
      <w:r w:rsidRPr="00355308">
        <w:rPr>
          <w:szCs w:val="26"/>
        </w:rPr>
        <w:t xml:space="preserve"> </w:t>
      </w:r>
      <w:r w:rsidRPr="00355308">
        <w:rPr>
          <w:sz w:val="16"/>
          <w:szCs w:val="16"/>
        </w:rPr>
        <w:t>a technical malfunction or a natural phenomenon, such as</w:t>
      </w:r>
      <w:r w:rsidRPr="00355308">
        <w:rPr>
          <w:szCs w:val="26"/>
        </w:rPr>
        <w:t xml:space="preserve"> the </w:t>
      </w:r>
      <w:r w:rsidRPr="00355308">
        <w:rPr>
          <w:szCs w:val="26"/>
          <w:u w:val="single"/>
        </w:rPr>
        <w:t xml:space="preserve">impact of a collision with a meteoroid or piece of </w:t>
      </w:r>
      <w:r w:rsidRPr="00355308">
        <w:rPr>
          <w:b/>
          <w:bCs/>
          <w:szCs w:val="26"/>
          <w:highlight w:val="green"/>
          <w:u w:val="single"/>
        </w:rPr>
        <w:t>space debris small enough to have evaded detection</w:t>
      </w:r>
      <w:r w:rsidRPr="00355308">
        <w:rPr>
          <w:szCs w:val="26"/>
        </w:rPr>
        <w:t xml:space="preserve">. </w:t>
      </w:r>
      <w:r w:rsidRPr="00355308">
        <w:rPr>
          <w:sz w:val="16"/>
          <w:szCs w:val="16"/>
        </w:rPr>
        <w:t xml:space="preserve">Alternatively, the satellite perhaps becomes the victim of a deliberate, undetected attack. Earth-to-space kinetic, electronic, or directed energy attacks would leave behind some trails. A cyberattack, which is harder to detect and attribute, is a strong possibility. So is a stealthy attack by hostile spacecraft. In fact, the adversary is known to have experimented with ominous small spacecraft that could easily conceal or disguise themselves until conducting a final maneuver to </w:t>
      </w:r>
      <w:r w:rsidRPr="00355308">
        <w:rPr>
          <w:sz w:val="16"/>
          <w:szCs w:val="16"/>
        </w:rPr>
        <w:lastRenderedPageBreak/>
        <w:t>neutralize their targets. The victim would also be aware that, especially at distant GEO and HEO altitudes, SSA is not sufficiently comprehensive to detect and give warning of all suspicious or threatening movements as they happen. As suspicions abound, decision makers are faced with hard choices</w:t>
      </w:r>
      <w:r w:rsidRPr="00355308">
        <w:rPr>
          <w:szCs w:val="26"/>
        </w:rPr>
        <w:t xml:space="preserve">. </w:t>
      </w:r>
      <w:r w:rsidRPr="00355308">
        <w:rPr>
          <w:szCs w:val="26"/>
          <w:u w:val="single"/>
        </w:rPr>
        <w:t xml:space="preserve">Could this perhaps be </w:t>
      </w:r>
      <w:r w:rsidRPr="00355308">
        <w:rPr>
          <w:szCs w:val="26"/>
          <w:highlight w:val="green"/>
          <w:u w:val="single"/>
        </w:rPr>
        <w:t>the harbinger of a wider nuclear</w:t>
      </w:r>
      <w:r w:rsidRPr="00355308">
        <w:rPr>
          <w:szCs w:val="26"/>
          <w:u w:val="single"/>
        </w:rPr>
        <w:t xml:space="preserve"> or nonnuclear </w:t>
      </w:r>
      <w:r w:rsidRPr="00355308">
        <w:rPr>
          <w:b/>
          <w:bCs/>
          <w:szCs w:val="26"/>
          <w:highlight w:val="green"/>
          <w:u w:val="single"/>
        </w:rPr>
        <w:t>first strike</w:t>
      </w:r>
      <w:r w:rsidRPr="00355308">
        <w:rPr>
          <w:szCs w:val="26"/>
          <w:u w:val="single"/>
        </w:rPr>
        <w:t xml:space="preserve">, along with which </w:t>
      </w:r>
      <w:r w:rsidRPr="00355308">
        <w:rPr>
          <w:szCs w:val="26"/>
          <w:highlight w:val="green"/>
          <w:u w:val="single"/>
        </w:rPr>
        <w:t xml:space="preserve">the attacker is seeking to eliminate the </w:t>
      </w:r>
      <w:r w:rsidRPr="00355308">
        <w:rPr>
          <w:b/>
          <w:bCs/>
          <w:szCs w:val="26"/>
          <w:highlight w:val="green"/>
          <w:u w:val="single"/>
        </w:rPr>
        <w:t>possibility of retaliation</w:t>
      </w:r>
      <w:r w:rsidRPr="00355308">
        <w:rPr>
          <w:szCs w:val="26"/>
          <w:u w:val="single"/>
        </w:rPr>
        <w:t xml:space="preserve"> by degrading the defender’s capacity to command, control, and communicate with its forces</w:t>
      </w:r>
      <w:r w:rsidRPr="00355308">
        <w:rPr>
          <w:szCs w:val="26"/>
        </w:rPr>
        <w:t>? Should the defender react immediately before the remaining space-enabled NC3 elements are also compromised and its control over nuclear and nonnuclear forces degrades even further</w:t>
      </w:r>
      <w:r w:rsidRPr="00355308">
        <w:rPr>
          <w:szCs w:val="26"/>
          <w:u w:val="single"/>
        </w:rPr>
        <w:t xml:space="preserve">? </w:t>
      </w:r>
      <w:r w:rsidRPr="00355308">
        <w:rPr>
          <w:szCs w:val="26"/>
          <w:highlight w:val="green"/>
          <w:u w:val="single"/>
        </w:rPr>
        <w:t>In the absence of a clear</w:t>
      </w:r>
      <w:r w:rsidRPr="00355308">
        <w:rPr>
          <w:szCs w:val="26"/>
          <w:u w:val="single"/>
        </w:rPr>
        <w:t xml:space="preserve">-cut </w:t>
      </w:r>
      <w:r w:rsidRPr="00355308">
        <w:rPr>
          <w:szCs w:val="26"/>
          <w:highlight w:val="green"/>
          <w:u w:val="single"/>
        </w:rPr>
        <w:t>picture of what</w:t>
      </w:r>
      <w:r w:rsidRPr="00355308">
        <w:rPr>
          <w:szCs w:val="26"/>
          <w:u w:val="single"/>
        </w:rPr>
        <w:t xml:space="preserve"> actually </w:t>
      </w:r>
      <w:r w:rsidRPr="00355308">
        <w:rPr>
          <w:szCs w:val="26"/>
          <w:highlight w:val="green"/>
          <w:u w:val="single"/>
        </w:rPr>
        <w:t>has happened</w:t>
      </w:r>
      <w:r w:rsidRPr="00355308">
        <w:rPr>
          <w:szCs w:val="26"/>
          <w:u w:val="single"/>
        </w:rPr>
        <w:t xml:space="preserve">, there is a risk that </w:t>
      </w:r>
      <w:r w:rsidRPr="00355308">
        <w:rPr>
          <w:szCs w:val="26"/>
          <w:highlight w:val="green"/>
          <w:u w:val="single"/>
        </w:rPr>
        <w:t>impending decisions will be made on</w:t>
      </w:r>
      <w:r w:rsidRPr="00355308">
        <w:rPr>
          <w:szCs w:val="26"/>
          <w:u w:val="single"/>
        </w:rPr>
        <w:t xml:space="preserve"> the basis of </w:t>
      </w:r>
      <w:r w:rsidRPr="00355308">
        <w:rPr>
          <w:szCs w:val="26"/>
          <w:highlight w:val="green"/>
          <w:u w:val="single"/>
        </w:rPr>
        <w:t>insufficient and</w:t>
      </w:r>
      <w:r w:rsidRPr="00355308">
        <w:rPr>
          <w:szCs w:val="26"/>
          <w:u w:val="single"/>
        </w:rPr>
        <w:t xml:space="preserve"> potentially </w:t>
      </w:r>
      <w:r w:rsidRPr="00355308">
        <w:rPr>
          <w:b/>
          <w:bCs/>
          <w:szCs w:val="26"/>
          <w:highlight w:val="green"/>
          <w:u w:val="single"/>
        </w:rPr>
        <w:t>erroneous info</w:t>
      </w:r>
      <w:r w:rsidRPr="00355308">
        <w:rPr>
          <w:b/>
          <w:bCs/>
          <w:szCs w:val="26"/>
          <w:u w:val="single"/>
        </w:rPr>
        <w:t>rmation</w:t>
      </w:r>
      <w:r w:rsidRPr="00355308">
        <w:rPr>
          <w:szCs w:val="26"/>
        </w:rPr>
        <w:t xml:space="preserve">, and the climate will be ripe for unfounded presumptions and predispositions. </w:t>
      </w:r>
      <w:r w:rsidRPr="00355308">
        <w:rPr>
          <w:szCs w:val="26"/>
          <w:highlight w:val="green"/>
          <w:u w:val="single"/>
        </w:rPr>
        <w:t>The resulting</w:t>
      </w:r>
      <w:r w:rsidRPr="00355308">
        <w:rPr>
          <w:szCs w:val="26"/>
          <w:u w:val="single"/>
        </w:rPr>
        <w:t xml:space="preserve"> ultimatums, responses, or </w:t>
      </w:r>
      <w:r w:rsidRPr="00355308">
        <w:rPr>
          <w:szCs w:val="26"/>
          <w:highlight w:val="green"/>
          <w:u w:val="single"/>
        </w:rPr>
        <w:t xml:space="preserve">counteractions </w:t>
      </w:r>
      <w:r w:rsidRPr="00355308">
        <w:rPr>
          <w:szCs w:val="26"/>
          <w:u w:val="single"/>
        </w:rPr>
        <w:t xml:space="preserve">could </w:t>
      </w:r>
      <w:r w:rsidRPr="00355308">
        <w:rPr>
          <w:b/>
          <w:bCs/>
          <w:szCs w:val="26"/>
          <w:highlight w:val="green"/>
          <w:u w:val="single"/>
        </w:rPr>
        <w:t>set off a dangerous cycle of escalation</w:t>
      </w:r>
      <w:r w:rsidRPr="00355308">
        <w:rPr>
          <w:szCs w:val="26"/>
          <w:u w:val="single"/>
        </w:rPr>
        <w:t xml:space="preserve"> and tit-for-tat actions, whereby reactions and overreactions between adversaries </w:t>
      </w:r>
      <w:r w:rsidRPr="00355308">
        <w:rPr>
          <w:szCs w:val="26"/>
          <w:highlight w:val="green"/>
          <w:u w:val="single"/>
        </w:rPr>
        <w:t>lead to</w:t>
      </w:r>
      <w:r w:rsidRPr="00355308">
        <w:rPr>
          <w:szCs w:val="26"/>
          <w:u w:val="single"/>
        </w:rPr>
        <w:t xml:space="preserve"> potentially </w:t>
      </w:r>
      <w:r w:rsidRPr="00355308">
        <w:rPr>
          <w:szCs w:val="26"/>
          <w:highlight w:val="green"/>
          <w:u w:val="single"/>
        </w:rPr>
        <w:t>catastrophic consequences</w:t>
      </w:r>
      <w:r w:rsidRPr="00355308">
        <w:rPr>
          <w:szCs w:val="26"/>
        </w:rPr>
        <w:t>. At a minimum</w:t>
      </w:r>
      <w:r w:rsidRPr="00355308">
        <w:rPr>
          <w:szCs w:val="26"/>
          <w:u w:val="single"/>
        </w:rPr>
        <w:t xml:space="preserve">, </w:t>
      </w:r>
      <w:r w:rsidRPr="00355308">
        <w:rPr>
          <w:szCs w:val="26"/>
          <w:highlight w:val="green"/>
          <w:u w:val="single"/>
        </w:rPr>
        <w:t>heightened tension</w:t>
      </w:r>
      <w:r w:rsidRPr="00355308">
        <w:rPr>
          <w:szCs w:val="26"/>
          <w:u w:val="single"/>
        </w:rPr>
        <w:t xml:space="preserve"> in orbit </w:t>
      </w:r>
      <w:r w:rsidRPr="00355308">
        <w:rPr>
          <w:szCs w:val="26"/>
          <w:highlight w:val="green"/>
          <w:u w:val="single"/>
        </w:rPr>
        <w:t xml:space="preserve">would </w:t>
      </w:r>
      <w:r w:rsidRPr="00355308">
        <w:rPr>
          <w:b/>
          <w:bCs/>
          <w:szCs w:val="26"/>
          <w:highlight w:val="green"/>
          <w:u w:val="single"/>
        </w:rPr>
        <w:t>have the outcome of spilling down to Earth</w:t>
      </w:r>
      <w:r w:rsidRPr="00355308">
        <w:rPr>
          <w:szCs w:val="26"/>
        </w:rPr>
        <w:t xml:space="preserve"> </w:t>
      </w:r>
      <w:r w:rsidRPr="00355308">
        <w:rPr>
          <w:sz w:val="16"/>
          <w:szCs w:val="16"/>
        </w:rPr>
        <w:t>so as to further aggravate an already tense situation.?”</w:t>
      </w:r>
    </w:p>
    <w:p w14:paraId="0568871E" w14:textId="77777777" w:rsidR="00C82DF7" w:rsidRDefault="00C82DF7" w:rsidP="00C82DF7">
      <w:pPr>
        <w:rPr>
          <w:color w:val="000000" w:themeColor="text1"/>
        </w:rPr>
      </w:pPr>
    </w:p>
    <w:p w14:paraId="1D565E02" w14:textId="77777777" w:rsidR="00C82DF7" w:rsidRPr="00CF2323" w:rsidRDefault="00C82DF7" w:rsidP="00C82DF7"/>
    <w:p w14:paraId="1561236F" w14:textId="2344EF80" w:rsidR="00C82DF7" w:rsidRDefault="00C82DF7" w:rsidP="00C82DF7">
      <w:pPr>
        <w:rPr>
          <w:color w:val="000000" w:themeColor="text1"/>
        </w:rPr>
      </w:pPr>
    </w:p>
    <w:p w14:paraId="52F696EF" w14:textId="77777777" w:rsidR="008378AD" w:rsidRPr="00454A2E" w:rsidRDefault="008378AD" w:rsidP="008378AD">
      <w:pPr>
        <w:pStyle w:val="Heading4"/>
        <w:rPr>
          <w:rStyle w:val="Style13ptBold"/>
          <w:b/>
          <w:bCs w:val="0"/>
        </w:rPr>
      </w:pPr>
      <w:r>
        <w:rPr>
          <w:rStyle w:val="Style13ptBold"/>
          <w:b/>
          <w:bCs w:val="0"/>
        </w:rPr>
        <w:t>Asteroid mining exacerbates resource differentials—no CP solves.</w:t>
      </w:r>
    </w:p>
    <w:p w14:paraId="59093360" w14:textId="77777777" w:rsidR="008378AD" w:rsidRDefault="008378AD" w:rsidP="008378AD">
      <w:r>
        <w:rPr>
          <w:rStyle w:val="Style13ptBold"/>
        </w:rPr>
        <w:t xml:space="preserve">Dallas 20 </w:t>
      </w:r>
      <w:r>
        <w:t>[</w:t>
      </w:r>
      <w:r w:rsidRPr="00454A2E">
        <w:t xml:space="preserve">J.A.Dallasab, Mining beyond earth for sustainable development: Will humanity benefit from resource extraction in outer space?, </w:t>
      </w:r>
      <w:r>
        <w:t>Feb 2020</w:t>
      </w:r>
      <w:r w:rsidRPr="00454A2E">
        <w:t>,</w:t>
      </w:r>
      <w:r>
        <w:t>Science Direct</w:t>
      </w:r>
      <w:r w:rsidRPr="00454A2E">
        <w:t>,https://www.sciencedirect.com/science/article/pii/S0094576519313839?casa_token=CTD0-Hw1-uAAAAAA:ajXX_n9n_eaYq9FADU7hIh7PUsiyiO67fhNVO_v0N3kpki55z5HoFAGjH7zkUuBN86CmuO-ZB60K, 1-24-2022 amrita</w:t>
      </w:r>
      <w:r>
        <w:t>]</w:t>
      </w:r>
    </w:p>
    <w:p w14:paraId="5104E0EF" w14:textId="77777777" w:rsidR="008378AD" w:rsidRPr="00454A2E" w:rsidRDefault="008378AD" w:rsidP="008378AD">
      <w:pPr>
        <w:rPr>
          <w:sz w:val="14"/>
        </w:rPr>
      </w:pPr>
      <w:r w:rsidRPr="00454A2E">
        <w:rPr>
          <w:sz w:val="14"/>
        </w:rPr>
        <w:t xml:space="preserve">2.2. The space gap, economic growth and mineral economies The socioeconomic benefits experienced by spacefaring nations as a result of their participation in the space industry are numerous. In a report prepared for NASA in 2013 on the socioeconomic benefits created by the space agency; it was noted that NASA enhances the competitiveness of a number of industries including technology and manufacturing, spurs innovation and growth, promotes international collaboration, contributes to global emerging technologies, expands the scientific knowledge base, and creates employment [30]. Similarly, as noted by the European Space Agency (ESA), citizens of Europe reap the benefits brought about by the space industry daily, including technological advancements, employment opportunities, economic growth and enhanced competitiveness of European corporations in the global economy [31]. </w:t>
      </w:r>
      <w:r w:rsidRPr="00454A2E">
        <w:rPr>
          <w:u w:val="single"/>
        </w:rPr>
        <w:t xml:space="preserve">A number of </w:t>
      </w:r>
      <w:r w:rsidRPr="00C8359A">
        <w:rPr>
          <w:b/>
          <w:bCs/>
          <w:highlight w:val="green"/>
          <w:u w:val="single"/>
        </w:rPr>
        <w:t>important tech</w:t>
      </w:r>
      <w:r w:rsidRPr="00454A2E">
        <w:rPr>
          <w:u w:val="single"/>
        </w:rPr>
        <w:t xml:space="preserve">nologies including communications systems, internet, satellite weather forecasts and GPS are reliant on space technology, </w:t>
      </w:r>
      <w:r w:rsidRPr="00C8359A">
        <w:rPr>
          <w:b/>
          <w:bCs/>
          <w:highlight w:val="green"/>
          <w:u w:val="single"/>
        </w:rPr>
        <w:t>result</w:t>
      </w:r>
      <w:r w:rsidRPr="00454A2E">
        <w:rPr>
          <w:u w:val="single"/>
        </w:rPr>
        <w:t xml:space="preserve">ing </w:t>
      </w:r>
      <w:r w:rsidRPr="00C8359A">
        <w:rPr>
          <w:b/>
          <w:bCs/>
          <w:highlight w:val="green"/>
          <w:u w:val="single"/>
        </w:rPr>
        <w:t xml:space="preserve">in unequal access </w:t>
      </w:r>
      <w:r w:rsidRPr="00454A2E">
        <w:rPr>
          <w:u w:val="single"/>
        </w:rPr>
        <w:t xml:space="preserve">to these technologies </w:t>
      </w:r>
      <w:r w:rsidRPr="00C8359A">
        <w:rPr>
          <w:b/>
          <w:bCs/>
          <w:highlight w:val="green"/>
          <w:u w:val="single"/>
        </w:rPr>
        <w:t xml:space="preserve">between spacefaring </w:t>
      </w:r>
      <w:r w:rsidRPr="00454A2E">
        <w:rPr>
          <w:u w:val="single"/>
        </w:rPr>
        <w:t xml:space="preserve">states </w:t>
      </w:r>
      <w:r w:rsidRPr="00C8359A">
        <w:rPr>
          <w:b/>
          <w:bCs/>
          <w:highlight w:val="green"/>
          <w:u w:val="single"/>
        </w:rPr>
        <w:t xml:space="preserve">and non-spacefaring states </w:t>
      </w:r>
      <w:r w:rsidRPr="00454A2E">
        <w:rPr>
          <w:u w:val="single"/>
        </w:rPr>
        <w:t xml:space="preserve">that cannot afford access. Many lower income nations are also non-spacefaring states that </w:t>
      </w:r>
      <w:r w:rsidRPr="00C8359A">
        <w:rPr>
          <w:b/>
          <w:bCs/>
          <w:highlight w:val="green"/>
          <w:u w:val="single"/>
        </w:rPr>
        <w:t xml:space="preserve">miss out on the socio-economic benefits </w:t>
      </w:r>
      <w:r w:rsidRPr="00454A2E">
        <w:rPr>
          <w:u w:val="single"/>
        </w:rPr>
        <w:t xml:space="preserve">of the space industry, along with access to important space technology, </w:t>
      </w:r>
      <w:r w:rsidRPr="00454A2E">
        <w:rPr>
          <w:u w:val="single"/>
        </w:rPr>
        <w:lastRenderedPageBreak/>
        <w:t xml:space="preserve">while spacefaring nations are reaping the many benefits of their participation in the space industry. </w:t>
      </w:r>
      <w:r w:rsidRPr="00C8359A">
        <w:rPr>
          <w:b/>
          <w:bCs/>
          <w:highlight w:val="green"/>
          <w:u w:val="single"/>
        </w:rPr>
        <w:t>This is</w:t>
      </w:r>
      <w:r w:rsidRPr="00454A2E">
        <w:rPr>
          <w:u w:val="single"/>
        </w:rPr>
        <w:t xml:space="preserve"> known as </w:t>
      </w:r>
      <w:r w:rsidRPr="00C8359A">
        <w:rPr>
          <w:b/>
          <w:bCs/>
          <w:highlight w:val="green"/>
          <w:u w:val="single"/>
        </w:rPr>
        <w:t>the “Space Gap”</w:t>
      </w:r>
      <w:r w:rsidRPr="00454A2E">
        <w:rPr>
          <w:u w:val="single"/>
        </w:rPr>
        <w:t>.</w:t>
      </w:r>
      <w:r w:rsidRPr="00454A2E">
        <w:rPr>
          <w:sz w:val="14"/>
        </w:rPr>
        <w:t xml:space="preserve"> The exploitation of space resources is one of the next logical steps in humankind's development. </w:t>
      </w:r>
      <w:r w:rsidRPr="00454A2E">
        <w:rPr>
          <w:u w:val="single"/>
        </w:rPr>
        <w:t xml:space="preserve">However, </w:t>
      </w:r>
      <w:r w:rsidRPr="00C8359A">
        <w:rPr>
          <w:b/>
          <w:bCs/>
          <w:highlight w:val="green"/>
          <w:u w:val="single"/>
        </w:rPr>
        <w:t>if only high-income</w:t>
      </w:r>
      <w:r w:rsidRPr="00454A2E">
        <w:rPr>
          <w:u w:val="single"/>
        </w:rPr>
        <w:t xml:space="preserve">, spacefaring </w:t>
      </w:r>
      <w:r w:rsidRPr="00C8359A">
        <w:rPr>
          <w:b/>
          <w:bCs/>
          <w:highlight w:val="green"/>
          <w:u w:val="single"/>
        </w:rPr>
        <w:t>nations participate in off-Earth mining</w:t>
      </w:r>
      <w:r w:rsidRPr="00454A2E">
        <w:rPr>
          <w:u w:val="single"/>
        </w:rPr>
        <w:t xml:space="preserve"> and therefore profit from space resources, the space gap, i.e., </w:t>
      </w:r>
      <w:r w:rsidRPr="00C8359A">
        <w:rPr>
          <w:b/>
          <w:bCs/>
          <w:highlight w:val="green"/>
          <w:u w:val="single"/>
        </w:rPr>
        <w:t xml:space="preserve">economic inequality </w:t>
      </w:r>
      <w:r w:rsidRPr="00454A2E">
        <w:rPr>
          <w:u w:val="single"/>
        </w:rPr>
        <w:t xml:space="preserve">between states, </w:t>
      </w:r>
      <w:r w:rsidRPr="00C8359A">
        <w:rPr>
          <w:b/>
          <w:bCs/>
          <w:highlight w:val="green"/>
          <w:u w:val="single"/>
        </w:rPr>
        <w:t>is likely to wi</w:t>
      </w:r>
      <w:r w:rsidRPr="00454A2E">
        <w:rPr>
          <w:u w:val="single"/>
        </w:rPr>
        <w:t xml:space="preserve">den. </w:t>
      </w:r>
      <w:r w:rsidRPr="00454A2E">
        <w:rPr>
          <w:sz w:val="14"/>
        </w:rPr>
        <w:t xml:space="preserve">This is contrary to the United Nations 2030 Agenda for Sustainable Development, which sets out reduced inequalities as one of it's 17 Sustainable Development Goals [1]. At a UN general assembly meeting in 2014, it was determined that the those living in poverty must benefit from the progress made in space science and technology, noting that space benefits should not be a cause of increasing economic and social inequality between nations [32]. </w:t>
      </w:r>
      <w:r w:rsidRPr="00454A2E">
        <w:rPr>
          <w:u w:val="single"/>
        </w:rPr>
        <w:t xml:space="preserve">Off-Earth mining may not only provide a lucrative resource stream to countries with spacefaring capabilities, but also reduce high-income countries reliance on importing certain minerals from middle or low-income countries. </w:t>
      </w:r>
      <w:r w:rsidRPr="00454A2E">
        <w:rPr>
          <w:sz w:val="14"/>
        </w:rPr>
        <w:t xml:space="preserve">The International Council on Mining and Metals has identified 25 mineral economies—countries where mineral exports comprised 20% or more of total merchandise exports or over 10% of GDP between the years 1995 and 2015 [33]. Given their dependence on mineral exports, mining resources in space and returning them to Earth has potentially serious economic and social implications for these mineral economies. Of the 25 countries with mineral economies identified by ICMM, only four have high income or upper-middle income economies, while 9 have lower-middle income economies, and the 12 remaining nations have low income economies [33]. </w:t>
      </w:r>
      <w:r w:rsidRPr="00454A2E">
        <w:rPr>
          <w:u w:val="single"/>
        </w:rPr>
        <w:t xml:space="preserve">This means that the majority of countries that have mineral economies are classified by the World Bank as middle-low to low income countries, while the majority of spacefaring nations are high-income countries </w:t>
      </w:r>
      <w:r w:rsidRPr="00454A2E">
        <w:rPr>
          <w:sz w:val="14"/>
        </w:rPr>
        <w:t xml:space="preserve">[34], (Fig. 1). Fig. 1 Download : Download high-res image (122KB)Download : Download full-size image Fig. 1. Proportion of countries with mineral economies (blue) and spacefaring countries (green) that fall into high, upper-middle, lower-middle and low national income brackets, as defined but the World Bank. Data from World Bank (2018), [33]. (For interpretation of the references to colour in this figure legend, the reader is referred to the Web version of this article.) </w:t>
      </w:r>
      <w:r w:rsidRPr="00C8359A">
        <w:rPr>
          <w:b/>
          <w:bCs/>
          <w:highlight w:val="green"/>
          <w:u w:val="single"/>
        </w:rPr>
        <w:t xml:space="preserve">A reduction in mineral exports </w:t>
      </w:r>
      <w:r w:rsidRPr="00454A2E">
        <w:rPr>
          <w:u w:val="single"/>
        </w:rPr>
        <w:t xml:space="preserve">is likely to </w:t>
      </w:r>
      <w:r w:rsidRPr="00C8359A">
        <w:rPr>
          <w:b/>
          <w:bCs/>
          <w:highlight w:val="green"/>
          <w:u w:val="single"/>
        </w:rPr>
        <w:t>have serious econ</w:t>
      </w:r>
      <w:r w:rsidRPr="00454A2E">
        <w:rPr>
          <w:u w:val="single"/>
        </w:rPr>
        <w:t xml:space="preserve">omic and social </w:t>
      </w:r>
      <w:r w:rsidRPr="00C8359A">
        <w:rPr>
          <w:b/>
          <w:bCs/>
          <w:highlight w:val="green"/>
          <w:u w:val="single"/>
        </w:rPr>
        <w:t>implications for mineral economies</w:t>
      </w:r>
      <w:r w:rsidRPr="00454A2E">
        <w:rPr>
          <w:u w:val="single"/>
        </w:rPr>
        <w:t xml:space="preserve">. For example, South Africa supplies the majority of the world's PGMs [35], and if importing nations begin to extract PGMs from metal rich asteroids and return them to Earth, this is likely to have significant economic consequences for South Africa on both the national and community levels. Reduced income from mineral exports </w:t>
      </w:r>
      <w:r w:rsidRPr="00C8359A">
        <w:rPr>
          <w:b/>
          <w:bCs/>
          <w:highlight w:val="green"/>
          <w:u w:val="single"/>
        </w:rPr>
        <w:t>will have knock-on effects for the econ</w:t>
      </w:r>
      <w:r w:rsidRPr="00454A2E">
        <w:rPr>
          <w:u w:val="single"/>
        </w:rPr>
        <w:t xml:space="preserve">omy, and at the local level a reduction in mining operations could result in unemployment and a reduction in services within mining communities, such as health care and education. </w:t>
      </w:r>
      <w:r w:rsidRPr="00454A2E">
        <w:rPr>
          <w:sz w:val="14"/>
        </w:rPr>
        <w:t xml:space="preserve">Saletta and Orrman-Rossiter [36] suggest looking to Earth models of resource leasing for examples of the best way to regulate the benefits from the exploitation of outer space resources, in particular the Alaska Permanent Fund (APF). The APF is a natural resource fund, financed by revenues from the sale of natural resources such as oil and deposits and/or royalties collected from leasing arrangements for mine sites or oil and gas operations. As of 2018 the APF was worth USD$63 billion, with regular dividend payments made from the fund to Alaskan residents [36]. Dividend payments of USD$2074 and USD$1100 were made in 2015 and 2017 respectively [36]. Saletta and Orrman-Rossiter [36] propose the idea of an “international space resources fund” managed by the World Bank, whereby the benefits of space resource exploitation are shared by all of humanity without constraints on the commercial side of off-Earth mining. </w:t>
      </w:r>
      <w:r w:rsidRPr="00454A2E">
        <w:rPr>
          <w:u w:val="single"/>
        </w:rPr>
        <w:t xml:space="preserve">The space resources fund would involve space mining operators paying for the rights to a resource lease, the revenue from which would be invested, and the dividends paid to residents of Earth. The space mining operators will still reap the majority of the benefits, so </w:t>
      </w:r>
      <w:r w:rsidRPr="00C8359A">
        <w:rPr>
          <w:b/>
          <w:bCs/>
          <w:highlight w:val="green"/>
          <w:u w:val="single"/>
        </w:rPr>
        <w:t>this does little to close the space gap</w:t>
      </w:r>
      <w:r w:rsidRPr="00454A2E">
        <w:rPr>
          <w:u w:val="single"/>
        </w:rPr>
        <w:t xml:space="preserve"> and reduce inequalities between space-faring and non-spacefaring nations. </w:t>
      </w:r>
      <w:r w:rsidRPr="00454A2E">
        <w:rPr>
          <w:sz w:val="14"/>
        </w:rPr>
        <w:t xml:space="preserve">However, an international fund of this nature has the benefit of equally distributing at least some of the economic benefits of off-Earth mining, staying true to outer space being considered the “common province of all mankind”. Similarly, Barnes [37] suggests the commons be held in a trust. Those using the commons would be required to make payments to the trust that vary with level of pollution produced by their activities. In this model, all citizens would be paid dividends from the trust. Paxson [38] suggests a scheme where a certain amount of lunar mining credits are allocated to all countries, allowing the holder of these credits to engage in mining a certain mass of natural resources on the Moon over a given time period. In theory, this could be extended beyond the Moon to include other celestial bodies in addition. This scheme would distribute credits on the basis of population, with a potential allowance to </w:t>
      </w:r>
      <w:r w:rsidRPr="00454A2E">
        <w:rPr>
          <w:sz w:val="14"/>
        </w:rPr>
        <w:lastRenderedPageBreak/>
        <w:t xml:space="preserve">increase allocations for developing nations, and would allow credits to be sold and purchased between countries [38]. An example of the management of profits from common resources on Earth is the United Nations Convention on the Law of the SEA (UNCLOS), which established the International Seabed Authority (ISA) to oversee all seabed resource prospecting, exploration and extraction activities [39]. Article 82 of UNCLOS obligates coastal nations to make payments to the ISA “on the basis of equitable sharing criteria”, and the ISA would be responsible for distributing these “taking into account the interests and needs of developing States, particularly the least developed and land-locked among them” [39]. A similar provision could be made for space resources, allowing developing nations that are not in a position to participate in the extraction of resources to receive financial benefits from countries participating in off-Earth mining. However, Article 82 of UNCLOS has not been triggered, and the way in which benefits would be distributed has not yet been agreed upon, so this concept remains untested [40]. </w:t>
      </w:r>
      <w:r w:rsidRPr="00454A2E">
        <w:rPr>
          <w:u w:val="single"/>
        </w:rPr>
        <w:t xml:space="preserve">Given that distributing the benefits of space exploration across all of humanity is an important facet of space law, it seems important that a framework for ensuring that all countries, even those without spacefaring capabilities, are able to participate in off-Earth mining. However, </w:t>
      </w:r>
      <w:r w:rsidRPr="00C8359A">
        <w:rPr>
          <w:b/>
          <w:bCs/>
          <w:highlight w:val="green"/>
          <w:u w:val="single"/>
        </w:rPr>
        <w:t>if a “first in, first served” approach is taken to space resource extraction, then mining</w:t>
      </w:r>
      <w:r w:rsidRPr="00454A2E">
        <w:rPr>
          <w:u w:val="single"/>
        </w:rPr>
        <w:t xml:space="preserve"> in space is </w:t>
      </w:r>
      <w:r w:rsidRPr="00C8359A">
        <w:rPr>
          <w:b/>
          <w:bCs/>
          <w:highlight w:val="green"/>
          <w:u w:val="single"/>
        </w:rPr>
        <w:t>likely to reinforce</w:t>
      </w:r>
      <w:r w:rsidRPr="00454A2E">
        <w:rPr>
          <w:u w:val="single"/>
        </w:rPr>
        <w:t xml:space="preserve">, or even widen the income </w:t>
      </w:r>
      <w:r w:rsidRPr="00C8359A">
        <w:rPr>
          <w:b/>
          <w:bCs/>
          <w:highlight w:val="green"/>
          <w:u w:val="single"/>
        </w:rPr>
        <w:t>gap between countries</w:t>
      </w:r>
      <w:r w:rsidRPr="00454A2E">
        <w:rPr>
          <w:u w:val="single"/>
        </w:rPr>
        <w:t>, regardless of whether dividends were paid.</w:t>
      </w:r>
      <w:r w:rsidRPr="00454A2E">
        <w:rPr>
          <w:sz w:val="14"/>
        </w:rPr>
        <w:t xml:space="preserve"> Paxson [38] notes that due to the high expense incurred from outer space activities by spacefaring nations, these nations may be reluctant to share the economic benefits of their space programs with developing countries in order to ensure their space programs continue to be economically viable, while developing nations will benefit most from the highest possible sharing of benefits.</w:t>
      </w:r>
    </w:p>
    <w:p w14:paraId="26A4BBCC" w14:textId="18C540BA" w:rsidR="008378AD" w:rsidRDefault="008378AD" w:rsidP="00C82DF7">
      <w:pPr>
        <w:rPr>
          <w:color w:val="000000" w:themeColor="text1"/>
        </w:rPr>
      </w:pPr>
    </w:p>
    <w:p w14:paraId="6250DB36" w14:textId="77777777" w:rsidR="008378AD" w:rsidRPr="00355308" w:rsidRDefault="008378AD" w:rsidP="00C82DF7">
      <w:pPr>
        <w:rPr>
          <w:color w:val="000000" w:themeColor="text1"/>
        </w:rPr>
      </w:pPr>
    </w:p>
    <w:p w14:paraId="4A990F59" w14:textId="77777777" w:rsidR="00C82DF7" w:rsidRDefault="00C82DF7" w:rsidP="00C82DF7">
      <w:pPr>
        <w:rPr>
          <w:rFonts w:asciiTheme="majorHAnsi" w:hAnsiTheme="majorHAnsi" w:cstheme="majorHAnsi"/>
          <w:color w:val="000000" w:themeColor="text1"/>
          <w:sz w:val="16"/>
        </w:rPr>
      </w:pPr>
    </w:p>
    <w:p w14:paraId="6CEEA1BF" w14:textId="77777777" w:rsidR="00C82DF7" w:rsidRDefault="00C82DF7" w:rsidP="00C82DF7">
      <w:pPr>
        <w:pStyle w:val="Heading4"/>
      </w:pPr>
      <w:r>
        <w:t>Asteroid mining won’t solve resource shortages or conflict. Too many technical hurdles and pro mining ev is a prisoner to mining companies PR machines.</w:t>
      </w:r>
    </w:p>
    <w:p w14:paraId="19C0031E" w14:textId="77777777" w:rsidR="00C82DF7" w:rsidRDefault="00C82DF7" w:rsidP="00C82DF7">
      <w:r w:rsidRPr="00C97EFA">
        <w:rPr>
          <w:b/>
          <w:bCs/>
        </w:rPr>
        <w:t>Riederer 14</w:t>
      </w:r>
      <w:r w:rsidRPr="00C97EFA">
        <w:t xml:space="preserve"> </w:t>
      </w:r>
      <w:r>
        <w:t>(</w:t>
      </w:r>
      <w:r w:rsidRPr="00C97EFA">
        <w:t>Rachel Riederer is co-Editor in Chief of Guernica. Her writing has appeared in The New Yorker, The Nation, Best American Essays</w:t>
      </w:r>
      <w:r>
        <w:t>.</w:t>
      </w:r>
      <w:r w:rsidRPr="00C97EFA">
        <w:t xml:space="preserve"> </w:t>
      </w:r>
      <w:r>
        <w:t>“</w:t>
      </w:r>
      <w:r w:rsidRPr="00B25AC6">
        <w:t>Silicon Valley Says Space Mining Is Awesome and Will Change Life on Earth. That’s Only Half Right</w:t>
      </w:r>
      <w:r>
        <w:t>”.</w:t>
      </w:r>
      <w:r w:rsidRPr="00C97EFA">
        <w:t xml:space="preserve"> May 19, 2014</w:t>
      </w:r>
      <w:r>
        <w:t>.)</w:t>
      </w:r>
    </w:p>
    <w:p w14:paraId="76444A92" w14:textId="77777777" w:rsidR="00C82DF7" w:rsidRPr="00B25AC6" w:rsidRDefault="00C82DF7" w:rsidP="00C82DF7">
      <w:pPr>
        <w:rPr>
          <w:sz w:val="16"/>
        </w:rPr>
      </w:pPr>
      <w:r w:rsidRPr="00B25AC6">
        <w:rPr>
          <w:sz w:val="16"/>
        </w:rPr>
        <w:t xml:space="preserve">What’s misleading </w:t>
      </w:r>
      <w:r w:rsidRPr="0043435E">
        <w:rPr>
          <w:sz w:val="16"/>
        </w:rPr>
        <w:t xml:space="preserve">about </w:t>
      </w:r>
      <w:r w:rsidRPr="0043435E">
        <w:rPr>
          <w:b/>
          <w:bCs/>
          <w:u w:val="single"/>
        </w:rPr>
        <w:t>these projects</w:t>
      </w:r>
      <w:r w:rsidRPr="0043435E">
        <w:rPr>
          <w:sz w:val="16"/>
        </w:rPr>
        <w:t xml:space="preserve"> isn’t that they’re subject to budget problems and delays, but that they </w:t>
      </w:r>
      <w:r w:rsidRPr="0043435E">
        <w:rPr>
          <w:b/>
          <w:bCs/>
          <w:u w:val="single"/>
        </w:rPr>
        <w:t xml:space="preserve">come couched in </w:t>
      </w:r>
      <w:r w:rsidRPr="009164C5">
        <w:rPr>
          <w:b/>
          <w:bCs/>
          <w:highlight w:val="green"/>
          <w:u w:val="single"/>
        </w:rPr>
        <w:t xml:space="preserve">overblown rhetoric about </w:t>
      </w:r>
      <w:r w:rsidRPr="0043435E">
        <w:rPr>
          <w:b/>
          <w:bCs/>
          <w:u w:val="single"/>
        </w:rPr>
        <w:t xml:space="preserve">their </w:t>
      </w:r>
      <w:r w:rsidRPr="009164C5">
        <w:rPr>
          <w:b/>
          <w:bCs/>
          <w:highlight w:val="green"/>
          <w:u w:val="single"/>
        </w:rPr>
        <w:t>potential to</w:t>
      </w:r>
      <w:r w:rsidRPr="00B25AC6">
        <w:rPr>
          <w:sz w:val="16"/>
        </w:rPr>
        <w:t xml:space="preserve"> radically </w:t>
      </w:r>
      <w:r w:rsidRPr="009164C5">
        <w:rPr>
          <w:b/>
          <w:bCs/>
          <w:highlight w:val="green"/>
          <w:u w:val="single"/>
        </w:rPr>
        <w:t xml:space="preserve">alter human life, </w:t>
      </w:r>
      <w:r w:rsidRPr="0043435E">
        <w:rPr>
          <w:b/>
          <w:bCs/>
          <w:u w:val="single"/>
        </w:rPr>
        <w:t>to do away with the notion of scarcity and deliver us to a future of</w:t>
      </w:r>
      <w:r w:rsidRPr="0043435E">
        <w:rPr>
          <w:sz w:val="16"/>
        </w:rPr>
        <w:t xml:space="preserve"> plenty and </w:t>
      </w:r>
      <w:r w:rsidRPr="0043435E">
        <w:rPr>
          <w:b/>
          <w:bCs/>
          <w:u w:val="single"/>
        </w:rPr>
        <w:t>peace</w:t>
      </w:r>
      <w:r w:rsidRPr="0043435E">
        <w:rPr>
          <w:sz w:val="16"/>
        </w:rPr>
        <w:t>. It’s a pattern that has become familiar in Silicon Valley: develop a plan for a business that will do something cool and make a lot of money, but describe it instead as something that will change the world. Return to that platinum asteroid for a moment. There’s one that Planetary Resources has been tracking: It passes near the Earth’s orbit every 23 months and is a half-kilometer by one kilometer in size. A spacecraft could travel to it in around eight months. Diamandis estimates its total worth at between $300 billion and $5 trillion. If it were to be mined at some point in the future, it would drive down the global price of platinum, which might make some items more affordable</w:t>
      </w:r>
      <w:r w:rsidRPr="00B25AC6">
        <w:rPr>
          <w:sz w:val="16"/>
        </w:rPr>
        <w:t xml:space="preserve">—luxury jewelry, of course, but also catalytic converters for cars and hard disks for laptops and DVRs—but it would primarily make the investors of Planetary Resources extremely rich. </w:t>
      </w:r>
      <w:r w:rsidRPr="009164C5">
        <w:rPr>
          <w:b/>
          <w:bCs/>
          <w:highlight w:val="green"/>
          <w:u w:val="single"/>
        </w:rPr>
        <w:t>Allusions to the Wild West abound in the literature of space-mining companies</w:t>
      </w:r>
      <w:r w:rsidRPr="00B25AC6">
        <w:rPr>
          <w:sz w:val="16"/>
        </w:rPr>
        <w:t xml:space="preserve">. The Moon Express website talks about “brave pioneers” who explored new territories "with the backing of a monarch or a state.” For these entrepreneurs, space is not a distant emptiness; beyond the frontier, they envision a business-place. And with the exception of a Cold War–era treaty prohibiting national appropriation of the moon, there aren’t laws about ownership in space; its riches are there for the taking, like gold nuggets in a California stream. In a March debate on "Selling Space," at the American Museum of Natural History, Space Foundation CEO Elliot Pulham said that asteroids are clearly up for grabs: “There’s no law that says you can’t snag an asteroid. Knock yourself out.” It’s certainly true that space is full of valuables. Billions of years ago, during the formation of the solar system, gravity pulled the heavy materials on would-be planets toward their cores, forcing the comparatively lighter rocky material out to the surface. When those planets broke apart, they became asteroids. Some are made of rocky surface fragments, but some are made of the core materials—platinum, gold, silver, palladium—that are rare and precious on Earth. At a press roundtable after the "Selling Space" debate, Tyson </w:t>
      </w:r>
      <w:r w:rsidRPr="00B25AC6">
        <w:rPr>
          <w:sz w:val="16"/>
        </w:rPr>
        <w:lastRenderedPageBreak/>
        <w:t xml:space="preserve">explained why this process matters so much to those who would mine the sky: “Nature has pre-sifted the ingredients for you. You go grab yourself an asteroid made from the core of a planet that never survived, and you’ve got this stuff concentrated in the palm of your hand.” This is what Manifest Destiny must have felt and sounded like. Wealth beyond your wildest dreams, and it’s there for the taking. You just have to get there first. The “getting there first” will not be simple, or cheap. Most of the asteroids in the solar system are in the asteroid belt between Mars and Jupiter. But the orbit paths of some near-Earth asteroids, or NEAs, bring them relatively close to our planet—that is, within around 30 million miles. Planetary Resources has developed what is essentially an outer-space drone: a small telescope-equipped spacecraft, around the size of a desktop computer, that will survey near-Earth asteroids. Once an asteroid is identified and determined to be valuable, the </w:t>
      </w:r>
      <w:r w:rsidRPr="009164C5">
        <w:rPr>
          <w:b/>
          <w:bCs/>
          <w:highlight w:val="green"/>
          <w:u w:val="single"/>
        </w:rPr>
        <w:t>extraction</w:t>
      </w:r>
      <w:r w:rsidRPr="00B25AC6">
        <w:rPr>
          <w:sz w:val="16"/>
        </w:rPr>
        <w:t xml:space="preserve"> could begin, though that </w:t>
      </w:r>
      <w:r w:rsidRPr="009164C5">
        <w:rPr>
          <w:b/>
          <w:bCs/>
          <w:highlight w:val="green"/>
          <w:u w:val="single"/>
        </w:rPr>
        <w:t>introduces</w:t>
      </w:r>
      <w:r w:rsidRPr="00B25AC6">
        <w:rPr>
          <w:sz w:val="16"/>
        </w:rPr>
        <w:t xml:space="preserve"> a new set of </w:t>
      </w:r>
      <w:r w:rsidRPr="009164C5">
        <w:rPr>
          <w:b/>
          <w:bCs/>
          <w:highlight w:val="green"/>
          <w:u w:val="single"/>
        </w:rPr>
        <w:t>technical obstacles</w:t>
      </w:r>
      <w:r w:rsidRPr="00B25AC6">
        <w:rPr>
          <w:sz w:val="16"/>
        </w:rPr>
        <w:t xml:space="preserve">. Because of the difficulty and expense of getting heavy machinery from Earth into space, some have suggested using 3D printing technology to use materials found in space to create the necessary equipment. Then, some modified version of a terrestrial mining method, like drilling or magnetic separation, could be used for the mining itself. But these </w:t>
      </w:r>
      <w:r w:rsidRPr="001E00FF">
        <w:rPr>
          <w:rStyle w:val="StyleUnderline"/>
          <w:highlight w:val="green"/>
        </w:rPr>
        <w:t>extraction</w:t>
      </w:r>
      <w:r w:rsidRPr="00B25AC6">
        <w:rPr>
          <w:sz w:val="16"/>
        </w:rPr>
        <w:t xml:space="preserve"> processes have been developed for the pressure and gravity of Earth, and they </w:t>
      </w:r>
      <w:r w:rsidRPr="001E00FF">
        <w:rPr>
          <w:rStyle w:val="StyleUnderline"/>
          <w:highlight w:val="green"/>
        </w:rPr>
        <w:t>would need to be overhauled</w:t>
      </w:r>
      <w:r w:rsidRPr="00B25AC6">
        <w:rPr>
          <w:sz w:val="16"/>
        </w:rPr>
        <w:t xml:space="preserve"> to function in the low-gravity, vacuum environment of space. If this part of the process </w:t>
      </w:r>
      <w:r w:rsidRPr="001E00FF">
        <w:rPr>
          <w:rStyle w:val="StyleUnderline"/>
          <w:highlight w:val="green"/>
        </w:rPr>
        <w:t xml:space="preserve">sounds unclear, </w:t>
      </w:r>
      <w:r w:rsidRPr="001E00FF">
        <w:t>it’s</w:t>
      </w:r>
      <w:r w:rsidRPr="001E00FF">
        <w:rPr>
          <w:rStyle w:val="StyleUnderline"/>
          <w:highlight w:val="green"/>
        </w:rPr>
        <w:t xml:space="preserve"> because it is</w:t>
      </w:r>
      <w:r w:rsidRPr="00B25AC6">
        <w:rPr>
          <w:sz w:val="16"/>
        </w:rPr>
        <w:t xml:space="preserve">. To give an idea of the scale—in time and difficulty—of these kinds of operations, consider the government’s version of asteroid prospecting. In April, NASA greenlighted a mission in which a spacecraft called OSIRIS-REx will rendezvous with an asteroid called Bennu. OSIRIS-Rex is scheduled to launch in 2016, reach the asteroid in 2018, reconnoiter it for over a year, and then </w:t>
      </w:r>
      <w:r w:rsidRPr="0043435E">
        <w:rPr>
          <w:sz w:val="16"/>
        </w:rPr>
        <w:t xml:space="preserve">bring back samples for scientific study. </w:t>
      </w:r>
      <w:r w:rsidRPr="001E00FF">
        <w:rPr>
          <w:rStyle w:val="StyleUnderline"/>
          <w:highlight w:val="green"/>
        </w:rPr>
        <w:t>The amount of asteroid</w:t>
      </w:r>
      <w:r w:rsidRPr="0043435E">
        <w:rPr>
          <w:sz w:val="16"/>
        </w:rPr>
        <w:t xml:space="preserve"> that NASA plans to collect after all this time and trouble? </w:t>
      </w:r>
      <w:r w:rsidRPr="001E00FF">
        <w:rPr>
          <w:rStyle w:val="StyleUnderline"/>
          <w:highlight w:val="green"/>
        </w:rPr>
        <w:t>Two ounces</w:t>
      </w:r>
      <w:r w:rsidRPr="0043435E">
        <w:rPr>
          <w:sz w:val="16"/>
        </w:rPr>
        <w:t xml:space="preserve">. </w:t>
      </w:r>
      <w:r w:rsidRPr="0043435E">
        <w:rPr>
          <w:b/>
          <w:bCs/>
          <w:u w:val="single"/>
        </w:rPr>
        <w:t xml:space="preserve">A major premise of private space mining companies is that they will be able to work far faster and more economically </w:t>
      </w:r>
      <w:r w:rsidRPr="0043435E">
        <w:rPr>
          <w:sz w:val="16"/>
        </w:rPr>
        <w:t xml:space="preserve">than NASA, and will be willing to take on levels of risk beyond that of a government operation, </w:t>
      </w:r>
      <w:r w:rsidRPr="0043435E">
        <w:rPr>
          <w:b/>
          <w:bCs/>
          <w:u w:val="single"/>
        </w:rPr>
        <w:t>but</w:t>
      </w:r>
      <w:r w:rsidRPr="0043435E">
        <w:rPr>
          <w:sz w:val="16"/>
        </w:rPr>
        <w:t xml:space="preserve"> the</w:t>
      </w:r>
      <w:r w:rsidRPr="00B25AC6">
        <w:rPr>
          <w:sz w:val="16"/>
        </w:rPr>
        <w:t xml:space="preserve"> </w:t>
      </w:r>
      <w:r w:rsidRPr="00B25AC6">
        <w:rPr>
          <w:b/>
          <w:bCs/>
          <w:highlight w:val="green"/>
          <w:u w:val="single"/>
        </w:rPr>
        <w:t>scale</w:t>
      </w:r>
      <w:r w:rsidRPr="00B25AC6">
        <w:rPr>
          <w:sz w:val="16"/>
        </w:rPr>
        <w:t xml:space="preserve"> and timeline of OSIRIS-REx </w:t>
      </w:r>
      <w:r w:rsidRPr="00B25AC6">
        <w:rPr>
          <w:b/>
          <w:bCs/>
          <w:highlight w:val="green"/>
          <w:u w:val="single"/>
        </w:rPr>
        <w:t>shows how complex these operations will be</w:t>
      </w:r>
      <w:r w:rsidRPr="00B25AC6">
        <w:rPr>
          <w:sz w:val="16"/>
        </w:rPr>
        <w:t xml:space="preserve">, even </w:t>
      </w:r>
      <w:r w:rsidRPr="00B25AC6">
        <w:rPr>
          <w:b/>
          <w:bCs/>
          <w:highlight w:val="green"/>
          <w:u w:val="single"/>
        </w:rPr>
        <w:t>for</w:t>
      </w:r>
      <w:r w:rsidRPr="00B25AC6">
        <w:rPr>
          <w:sz w:val="16"/>
        </w:rPr>
        <w:t xml:space="preserve"> the swiftest companies. The most far-out proposal in </w:t>
      </w:r>
      <w:r w:rsidRPr="00B25AC6">
        <w:rPr>
          <w:b/>
          <w:bCs/>
          <w:highlight w:val="green"/>
          <w:u w:val="single"/>
        </w:rPr>
        <w:t>space mining</w:t>
      </w:r>
      <w:r w:rsidRPr="00B25AC6">
        <w:rPr>
          <w:sz w:val="16"/>
        </w:rPr>
        <w:t xml:space="preserve"> is to "redirect" an NEA toward Earth and into lunar orbit. There, the asteroid could spin safely around the moon, accessible to our planet. A 2012 </w:t>
      </w:r>
      <w:r w:rsidRPr="001E00FF">
        <w:rPr>
          <w:rStyle w:val="StyleUnderline"/>
          <w:highlight w:val="green"/>
        </w:rPr>
        <w:t>Cal Tech study</w:t>
      </w:r>
      <w:r w:rsidRPr="00B25AC6">
        <w:rPr>
          <w:sz w:val="16"/>
        </w:rPr>
        <w:t xml:space="preserve"> determined that this method would be </w:t>
      </w:r>
      <w:r w:rsidRPr="001E00FF">
        <w:rPr>
          <w:rStyle w:val="StyleUnderline"/>
          <w:highlight w:val="green"/>
        </w:rPr>
        <w:t>no</w:t>
      </w:r>
      <w:r w:rsidRPr="001E00FF">
        <w:rPr>
          <w:rStyle w:val="StyleUnderline"/>
        </w:rPr>
        <w:t xml:space="preserve">t </w:t>
      </w:r>
      <w:r w:rsidRPr="00B25AC6">
        <w:rPr>
          <w:sz w:val="16"/>
        </w:rPr>
        <w:t xml:space="preserve">only </w:t>
      </w:r>
      <w:r w:rsidRPr="001E00FF">
        <w:rPr>
          <w:rStyle w:val="StyleUnderline"/>
          <w:highlight w:val="green"/>
        </w:rPr>
        <w:t>feasible</w:t>
      </w:r>
      <w:r w:rsidRPr="00B25AC6">
        <w:rPr>
          <w:sz w:val="16"/>
        </w:rPr>
        <w:t xml:space="preserve">, but “essential” for long-term human space exploration. According to the study, it will soon be possible for an unmanned spacecraft to identify a target asteroid—one around seven meters in diameter and 500,000 kilograms in mass—approach it, “loiter” nearby to determine its spin, and ultimately enclose the asteroid in what is described as a “draw-string bag.” (Take a moment to imagine a man-made drawstring bag capturing a giant mass of precious metal hurtling through space. “This is awesome!” does feel like the only reasonable response.) Once the asteroid and spacecraft are connected, a solar-powered propulsion system could fly the asteroid back to our moon and deposit it in lunar orbit. Depending on </w:t>
      </w:r>
      <w:r w:rsidRPr="00B25AC6">
        <w:rPr>
          <w:b/>
          <w:bCs/>
          <w:highlight w:val="green"/>
          <w:u w:val="single"/>
        </w:rPr>
        <w:t>the</w:t>
      </w:r>
      <w:r w:rsidRPr="00B25AC6">
        <w:rPr>
          <w:sz w:val="16"/>
        </w:rPr>
        <w:t xml:space="preserve"> mass of the asteroid, this </w:t>
      </w:r>
      <w:r w:rsidRPr="00B25AC6">
        <w:rPr>
          <w:b/>
          <w:bCs/>
          <w:highlight w:val="green"/>
          <w:u w:val="single"/>
        </w:rPr>
        <w:t>retrieval flight would last between six and ten years.</w:t>
      </w:r>
      <w:r>
        <w:rPr>
          <w:b/>
          <w:bCs/>
          <w:u w:val="single"/>
        </w:rPr>
        <w:t xml:space="preserve"> </w:t>
      </w:r>
      <w:r w:rsidRPr="00B25AC6">
        <w:rPr>
          <w:sz w:val="16"/>
        </w:rPr>
        <w:t xml:space="preserve">This idea, like the other </w:t>
      </w:r>
      <w:r w:rsidRPr="00B25AC6">
        <w:rPr>
          <w:b/>
          <w:bCs/>
          <w:highlight w:val="green"/>
          <w:u w:val="single"/>
        </w:rPr>
        <w:t>space-mining projects</w:t>
      </w:r>
      <w:r w:rsidRPr="00B25AC6">
        <w:rPr>
          <w:sz w:val="16"/>
        </w:rPr>
        <w:t>, will require tremendous patience, money, vision, and bluster</w:t>
      </w:r>
      <w:r w:rsidRPr="0043435E">
        <w:rPr>
          <w:sz w:val="16"/>
        </w:rPr>
        <w:t xml:space="preserve">. So it's no surprise that the </w:t>
      </w:r>
      <w:r w:rsidRPr="0043435E">
        <w:rPr>
          <w:b/>
          <w:bCs/>
          <w:u w:val="single"/>
        </w:rPr>
        <w:t>futurists of Silicon Valley are behind them</w:t>
      </w:r>
      <w:r w:rsidRPr="0043435E">
        <w:rPr>
          <w:sz w:val="16"/>
        </w:rPr>
        <w:t>: The group of companies founded with the intention</w:t>
      </w:r>
      <w:r w:rsidRPr="00B25AC6">
        <w:rPr>
          <w:sz w:val="16"/>
        </w:rPr>
        <w:t xml:space="preserve"> of mining space are backed largely by investors who made their names and fortunes in tech. Peter Diamandis is the founder of the X Prize Foundation and of Silicon Valley’s Singularity University, which he co-founded with futurist Ray Kurzweil; Eric Schmidt is one of Planetary Resources’ major investors; before starting Moon Express, Naveen Jain was a senior executive at Microsoft and then CEO of his own startup, InfoSpace; Elon Musk founded PayPal and now has a private space company, SpaceX, currently under contract with NASA to begin carrying astronauts to the International Space Station. The New Yorker's George Packer identifies the “conflicting pressures” of Silicon Valley as “work ethic, status consciousness, idealism, and greed.” All of these pressures are present in the space-mining race, too. The work required to pull it off is undeniable—as is the idealistic delusion that outer-space extraction would bring world peace. Whoever accomplishes this first will be hailed, from Mountain View to Capitol Hill, as a genius. They will also become unfathomably wealthy, and rightly so: Entering a new, high-risk, high-tech field of business should come with the possibility for enormous reward. These entrepreneurs have evinced as much in less-utopian, off-the-cuff remarks. Diamandis has joked that his company’s financing plan is to buy puts in the platinum market and then announce their plan to bring a platinum asteroid home. Jain imagines coming back from trips to the moon with payloads worth billions of dollars: “I don’t care what people say," he said in an interview with Wired's editor last year. "That’s a shit load of money.” It’s telling that the foundational text of the space mining industry—1997's Mining the Sky, by John Lewis, a professor of planetary science at the University of Arizona and the chief scientist of Deep Space Industries—begins not with a catalog of the wealth of space, but with a brief history of exploration and military domination on Earth. Here, there isn’t enough, but in space, rather than nothingness, we find “a lively, rich understanding of the unity and lawfulness of Creation, within which the diversity and complexity of local materials and events falls into place.” Thanks to the saving power of technology, the very idea</w:t>
      </w:r>
      <w:r w:rsidRPr="0043435E">
        <w:rPr>
          <w:sz w:val="16"/>
        </w:rPr>
        <w:t xml:space="preserve">s of “limited resources and finite living space” are “tired old myths,” he writes. </w:t>
      </w:r>
      <w:r w:rsidRPr="0043435E">
        <w:rPr>
          <w:b/>
          <w:bCs/>
          <w:szCs w:val="36"/>
          <w:u w:val="single"/>
        </w:rPr>
        <w:t xml:space="preserve">It’s </w:t>
      </w:r>
      <w:r w:rsidRPr="0043435E">
        <w:rPr>
          <w:b/>
          <w:bCs/>
          <w:szCs w:val="36"/>
          <w:u w:val="single"/>
        </w:rPr>
        <w:lastRenderedPageBreak/>
        <w:t xml:space="preserve">exhilarating, this </w:t>
      </w:r>
      <w:r w:rsidRPr="0043435E">
        <w:rPr>
          <w:b/>
          <w:bCs/>
          <w:szCs w:val="36"/>
          <w:highlight w:val="green"/>
          <w:u w:val="single"/>
        </w:rPr>
        <w:t xml:space="preserve">notion that tech advances </w:t>
      </w:r>
      <w:r w:rsidRPr="00C97EFA">
        <w:rPr>
          <w:b/>
          <w:bCs/>
          <w:szCs w:val="36"/>
          <w:highlight w:val="green"/>
          <w:u w:val="single"/>
        </w:rPr>
        <w:t xml:space="preserve">could end scarcity </w:t>
      </w:r>
      <w:r w:rsidRPr="0043435E">
        <w:rPr>
          <w:b/>
          <w:bCs/>
          <w:szCs w:val="36"/>
          <w:u w:val="single"/>
        </w:rPr>
        <w:t>as we know it</w:t>
      </w:r>
      <w:r w:rsidRPr="00C97EFA">
        <w:rPr>
          <w:b/>
          <w:bCs/>
          <w:szCs w:val="36"/>
          <w:highlight w:val="green"/>
          <w:u w:val="single"/>
        </w:rPr>
        <w:t xml:space="preserve">, </w:t>
      </w:r>
      <w:r w:rsidRPr="0043435E">
        <w:rPr>
          <w:b/>
          <w:bCs/>
          <w:szCs w:val="36"/>
          <w:u w:val="single"/>
        </w:rPr>
        <w:t xml:space="preserve">relegating wars over mineral wealth and energy sources to the list of woes </w:t>
      </w:r>
      <w:r w:rsidRPr="00C97EFA">
        <w:rPr>
          <w:b/>
          <w:bCs/>
          <w:szCs w:val="36"/>
          <w:highlight w:val="green"/>
          <w:u w:val="single"/>
        </w:rPr>
        <w:t>defeated by science</w:t>
      </w:r>
      <w:r w:rsidRPr="00B25AC6">
        <w:rPr>
          <w:sz w:val="16"/>
        </w:rPr>
        <w:t xml:space="preserve">, alongside plague and polio. </w:t>
      </w:r>
      <w:r w:rsidRPr="0043435E">
        <w:rPr>
          <w:sz w:val="16"/>
        </w:rPr>
        <w:t xml:space="preserve">But </w:t>
      </w:r>
      <w:r w:rsidRPr="0043435E">
        <w:rPr>
          <w:b/>
          <w:bCs/>
          <w:u w:val="single"/>
        </w:rPr>
        <w:t>it’s a dangerous exhilaration</w:t>
      </w:r>
      <w:r w:rsidRPr="0043435E">
        <w:rPr>
          <w:sz w:val="16"/>
        </w:rPr>
        <w:t>. It seems far more likely that new sources of wealth will, in their abundance, be one more thing for us to scrabble</w:t>
      </w:r>
      <w:r w:rsidRPr="00B25AC6">
        <w:rPr>
          <w:sz w:val="16"/>
        </w:rPr>
        <w:t xml:space="preserve"> over. The space-mining notion is immensely appealing: the sky is full of infinite riches and abundance leads to peace. But why wouldn’t riches from the heavens cause conflicts and problems? Their vulgar terrestrial cousins always have. The problem with comparing </w:t>
      </w:r>
      <w:r w:rsidRPr="00B25AC6">
        <w:rPr>
          <w:b/>
          <w:bCs/>
          <w:highlight w:val="green"/>
          <w:u w:val="single"/>
        </w:rPr>
        <w:t>space-mining</w:t>
      </w:r>
      <w:r w:rsidRPr="00B25AC6">
        <w:rPr>
          <w:sz w:val="16"/>
        </w:rPr>
        <w:t xml:space="preserve"> to the Wild West isn’t just that it </w:t>
      </w:r>
      <w:r w:rsidRPr="00B25AC6">
        <w:rPr>
          <w:b/>
          <w:bCs/>
          <w:highlight w:val="green"/>
          <w:u w:val="single"/>
        </w:rPr>
        <w:t>won’t revolutionize our economy</w:t>
      </w:r>
      <w:r w:rsidRPr="00B25AC6">
        <w:rPr>
          <w:sz w:val="16"/>
        </w:rPr>
        <w:t xml:space="preserve"> like Manifest Destiny did. It isn’t even that there’s something suspect in taking the sky—something that feels so shared, so very deeply part of the commons—and turning it into a set of privately held commodities. It’s that this rhetoric gives the industry a kind of up-by-the-bootstraps patina, calling to mind a situation in which anyone with a gold-pan could go and seek their fortune, if one were plucky and lucky enough to set out for virgin territory. This simply does not apply to space mining, an industry where—to an even greater degree than modern-day resource extraction businesses on Earth—the barriers to entry in terms of both technology and capital are so immense that it is only open to entrepreneurs who are already billionaires. </w:t>
      </w:r>
    </w:p>
    <w:p w14:paraId="34EDB77B" w14:textId="77777777" w:rsidR="00C82DF7" w:rsidRDefault="00C82DF7" w:rsidP="00C82DF7"/>
    <w:p w14:paraId="5B94410B" w14:textId="77777777" w:rsidR="00281C87" w:rsidRPr="00580FEA" w:rsidRDefault="00281C87" w:rsidP="00281C87">
      <w:pPr>
        <w:pStyle w:val="Heading4"/>
        <w:rPr>
          <w:lang w:bidi="en-US"/>
        </w:rPr>
      </w:pPr>
      <w:r w:rsidRPr="00580FEA">
        <w:rPr>
          <w:lang w:bidi="en-US"/>
        </w:rPr>
        <w:t>Resource scarcity leads to cooperation, not war – empirically proven</w:t>
      </w:r>
    </w:p>
    <w:p w14:paraId="6190180A" w14:textId="77777777" w:rsidR="00281C87" w:rsidRPr="00580FEA" w:rsidRDefault="00281C87" w:rsidP="00281C87">
      <w:pPr>
        <w:rPr>
          <w:lang w:bidi="en-US"/>
        </w:rPr>
      </w:pPr>
      <w:r w:rsidRPr="00281C87">
        <w:rPr>
          <w:rStyle w:val="Heading4Char"/>
        </w:rPr>
        <w:t>Dalby 6</w:t>
      </w:r>
      <w:r w:rsidRPr="00580FEA">
        <w:rPr>
          <w:lang w:bidi="en-US"/>
        </w:rPr>
        <w:t xml:space="preserve"> (Simon, Dept. Of Geography, Carleton University, "Security and environment linkages revisited" in Globalisation and Environmental Challenges: Reconceptualising Security in the 21st Century, www.ntu.edu.sg/idss/publications/SSIS/SSIS001.pdf) </w:t>
      </w:r>
    </w:p>
    <w:p w14:paraId="6FF717B0" w14:textId="77777777" w:rsidR="00281C87" w:rsidRPr="00580FEA" w:rsidRDefault="00281C87" w:rsidP="00281C87">
      <w:pPr>
        <w:rPr>
          <w:lang w:bidi="en-US"/>
        </w:rPr>
      </w:pPr>
      <w:r w:rsidRPr="00580FEA">
        <w:rPr>
          <w:lang w:bidi="en-US"/>
        </w:rPr>
        <w:t xml:space="preserve"> </w:t>
      </w:r>
    </w:p>
    <w:p w14:paraId="7554B5E4" w14:textId="1B64A774" w:rsidR="00281C87" w:rsidRDefault="00281C87" w:rsidP="00281C87">
      <w:pPr>
        <w:rPr>
          <w:rStyle w:val="StyleUnderline"/>
        </w:rPr>
      </w:pPr>
      <w:r w:rsidRPr="00580FEA">
        <w:rPr>
          <w:lang w:bidi="en-US"/>
        </w:rPr>
        <w:t>In parallel with the focus on human security as a necessity in the face of both natural and artificial forms of vulnerability, recent literature has emphasised the opportunities that environmental management presents for political cooperation between states and other political actors, on both largescale infrastructure projects as well as more traditional matters of wildlife and new concerns with biodiversity preservation (Matthew/Halle/Switzer 2002). Simultaneously</w:t>
      </w:r>
      <w:r w:rsidRPr="00580FEA">
        <w:rPr>
          <w:rStyle w:val="StyleUnderline"/>
        </w:rPr>
        <w:t xml:space="preserve">, the discussion on water wars, and in particular the key finding the shared </w:t>
      </w:r>
      <w:r w:rsidRPr="00F26603">
        <w:rPr>
          <w:rStyle w:val="StyleUnderline"/>
          <w:highlight w:val="cyan"/>
        </w:rPr>
        <w:t>resources frequently stimulate cooperation rather than conflict</w:t>
      </w:r>
      <w:r w:rsidRPr="00580FEA">
        <w:rPr>
          <w:rStyle w:val="StyleUnderline"/>
        </w:rPr>
        <w:t>, shifted focus from conflict to the possibilities of environmental action as a mode of peacemaking</w:t>
      </w:r>
      <w:r w:rsidRPr="00F26603">
        <w:rPr>
          <w:rStyle w:val="StyleUnderline"/>
          <w:highlight w:val="cyan"/>
        </w:rPr>
        <w:t>. Both at the international level in terms of environmental diplomacy and institution building, there is considerable evidence of cooperative action</w:t>
      </w:r>
      <w:r w:rsidRPr="00580FEA">
        <w:rPr>
          <w:rStyle w:val="StyleUnderline"/>
        </w:rPr>
        <w:t xml:space="preserve"> on the part of many states</w:t>
      </w:r>
      <w:r w:rsidRPr="00580FEA">
        <w:rPr>
          <w:lang w:bidi="en-US"/>
        </w:rPr>
        <w:t xml:space="preserve"> (Conca/Dabelko 2002). </w:t>
      </w:r>
      <w:r w:rsidRPr="00F26603">
        <w:rPr>
          <w:rStyle w:val="StyleUnderline"/>
          <w:highlight w:val="cyan"/>
        </w:rPr>
        <w:t>Case studies</w:t>
      </w:r>
      <w:r w:rsidRPr="00580FEA">
        <w:rPr>
          <w:rStyle w:val="StyleUnderline"/>
        </w:rPr>
        <w:t xml:space="preserve"> from many parts of the world </w:t>
      </w:r>
      <w:r w:rsidRPr="00F26603">
        <w:rPr>
          <w:rStyle w:val="StyleUnderline"/>
          <w:highlight w:val="cyan"/>
        </w:rPr>
        <w:t>suggest that cooperation</w:t>
      </w:r>
      <w:r w:rsidRPr="00580FEA">
        <w:rPr>
          <w:rStyle w:val="StyleUnderline"/>
        </w:rPr>
        <w:t xml:space="preserve"> and diplomatic arrangements </w:t>
      </w:r>
      <w:r w:rsidRPr="00F26603">
        <w:rPr>
          <w:rStyle w:val="StyleUnderline"/>
          <w:highlight w:val="cyan"/>
        </w:rPr>
        <w:t>can facilitate peaceful responses to</w:t>
      </w:r>
      <w:r w:rsidRPr="00580FEA">
        <w:rPr>
          <w:rStyle w:val="StyleUnderline"/>
        </w:rPr>
        <w:t xml:space="preserve"> the </w:t>
      </w:r>
      <w:r w:rsidRPr="00F26603">
        <w:rPr>
          <w:rStyle w:val="StyleUnderline"/>
          <w:highlight w:val="cyan"/>
        </w:rPr>
        <w:t>environmental difficulties</w:t>
      </w:r>
      <w:r w:rsidRPr="00580FEA">
        <w:rPr>
          <w:rStyle w:val="StyleUnderline"/>
        </w:rPr>
        <w:t xml:space="preserve"> in contrast to the pessimism of the 1990’s where the focus was on the potential for conflicts.</w:t>
      </w:r>
      <w:r w:rsidRPr="00580FEA">
        <w:rPr>
          <w:lang w:bidi="en-US"/>
        </w:rPr>
        <w:t xml:space="preserve"> </w:t>
      </w:r>
      <w:r w:rsidRPr="00580FEA">
        <w:rPr>
          <w:rStyle w:val="StyleUnderline"/>
        </w:rPr>
        <w:t>One recent example of the attempts to resolve difficulties in the case of Lake Victoria suggests a dramatic alternative to the resource war scenarios</w:t>
      </w:r>
      <w:r w:rsidRPr="00580FEA">
        <w:rPr>
          <w:lang w:bidi="en-US"/>
        </w:rPr>
        <w:t xml:space="preserve">. The need to curtail over-fishing in the lake and the importance of remediation has encouraged cooperation; scarcities leading to conflict arguments have not been </w:t>
      </w:r>
      <w:r w:rsidRPr="00580FEA">
        <w:rPr>
          <w:lang w:bidi="en-US"/>
        </w:rPr>
        <w:lastRenderedPageBreak/>
        <w:t xml:space="preserve">common in the region, and they have not influenced policy prescriptions (Canter/Ndegwa 2002). </w:t>
      </w:r>
      <w:r w:rsidRPr="00580FEA">
        <w:rPr>
          <w:rStyle w:val="StyleUnderline"/>
        </w:rPr>
        <w:t xml:space="preserve">Many conflicts over the allocations of water use rights continue around the world but most of them are within states and international disputes simply do not have a history of leading to wars.  </w:t>
      </w:r>
    </w:p>
    <w:p w14:paraId="7F78C4E2" w14:textId="572617B3" w:rsidR="001F79E3" w:rsidRDefault="001F79E3" w:rsidP="00281C87">
      <w:pPr>
        <w:rPr>
          <w:rStyle w:val="StyleUnderline"/>
        </w:rPr>
      </w:pPr>
    </w:p>
    <w:p w14:paraId="103F2A1E" w14:textId="77777777" w:rsidR="001F79E3" w:rsidRPr="002C5BB0" w:rsidRDefault="001F79E3" w:rsidP="001F79E3">
      <w:pPr>
        <w:pStyle w:val="Heading4"/>
      </w:pPr>
      <w:r>
        <w:t xml:space="preserve">Sat collapse destroys environmental satellites for climate tech which turns warming, war and prolif. </w:t>
      </w:r>
    </w:p>
    <w:p w14:paraId="623F7FC3" w14:textId="77777777" w:rsidR="001F79E3" w:rsidRPr="003A29F1" w:rsidRDefault="001F79E3" w:rsidP="001F79E3">
      <w:r w:rsidRPr="003A29F1">
        <w:rPr>
          <w:rStyle w:val="Style13ptBold"/>
        </w:rPr>
        <w:t>Harary 8/13</w:t>
      </w:r>
      <w:r>
        <w:t>/19</w:t>
      </w:r>
      <w:r w:rsidRPr="003A29F1">
        <w:t xml:space="preserve"> [David Harary is the board chair of the Center for Development and Strategy in D.C. "Space Wars Threaten Earthly Intelligence."</w:t>
      </w:r>
      <w:r>
        <w:t xml:space="preserve"> https://slate.com/technology/2019/08/space-militarization-earth-observation-satellites.html]</w:t>
      </w:r>
    </w:p>
    <w:p w14:paraId="391544E4" w14:textId="77777777" w:rsidR="001F79E3" w:rsidRDefault="001F79E3" w:rsidP="001F79E3">
      <w:pPr>
        <w:rPr>
          <w:rStyle w:val="Emphasis"/>
        </w:rPr>
      </w:pPr>
      <w:r w:rsidRPr="002C5BB0">
        <w:rPr>
          <w:rStyle w:val="StyleUnderline"/>
        </w:rPr>
        <w:t xml:space="preserve">Earth </w:t>
      </w:r>
      <w:r w:rsidRPr="00103EFD">
        <w:rPr>
          <w:rStyle w:val="StyleUnderline"/>
          <w:highlight w:val="cyan"/>
        </w:rPr>
        <w:t>observation is becoming</w:t>
      </w:r>
      <w:r w:rsidRPr="002C5BB0">
        <w:rPr>
          <w:rStyle w:val="StyleUnderline"/>
        </w:rPr>
        <w:t xml:space="preserve"> </w:t>
      </w:r>
      <w:r w:rsidRPr="002C5BB0">
        <w:rPr>
          <w:rStyle w:val="Emphasis"/>
        </w:rPr>
        <w:t xml:space="preserve">increasingly </w:t>
      </w:r>
      <w:r w:rsidRPr="00103EFD">
        <w:rPr>
          <w:rStyle w:val="Emphasis"/>
          <w:highlight w:val="cyan"/>
        </w:rPr>
        <w:t>important</w:t>
      </w:r>
      <w:r w:rsidRPr="00103EFD">
        <w:rPr>
          <w:highlight w:val="cyan"/>
        </w:rPr>
        <w:t xml:space="preserve"> </w:t>
      </w:r>
      <w:r w:rsidRPr="00103EFD">
        <w:rPr>
          <w:rStyle w:val="StyleUnderline"/>
          <w:highlight w:val="cyan"/>
        </w:rPr>
        <w:t xml:space="preserve">as </w:t>
      </w:r>
      <w:r w:rsidRPr="00103EFD">
        <w:rPr>
          <w:rStyle w:val="Emphasis"/>
          <w:highlight w:val="cyan"/>
        </w:rPr>
        <w:t>global</w:t>
      </w:r>
      <w:r w:rsidRPr="002C5BB0">
        <w:rPr>
          <w:rStyle w:val="StyleUnderline"/>
        </w:rPr>
        <w:t xml:space="preserve"> security </w:t>
      </w:r>
      <w:r w:rsidRPr="00103EFD">
        <w:rPr>
          <w:rStyle w:val="Emphasis"/>
          <w:highlight w:val="cyan"/>
        </w:rPr>
        <w:t>threats</w:t>
      </w:r>
      <w:r w:rsidRPr="00103EFD">
        <w:rPr>
          <w:rStyle w:val="StyleUnderline"/>
          <w:highlight w:val="cyan"/>
        </w:rPr>
        <w:t xml:space="preserve"> are</w:t>
      </w:r>
      <w:r w:rsidRPr="002C5BB0">
        <w:rPr>
          <w:rStyle w:val="StyleUnderline"/>
        </w:rPr>
        <w:t xml:space="preserve"> more </w:t>
      </w:r>
      <w:r w:rsidRPr="00103EFD">
        <w:rPr>
          <w:rStyle w:val="StyleUnderline"/>
          <w:highlight w:val="cyan"/>
        </w:rPr>
        <w:t>intertwined with</w:t>
      </w:r>
      <w:r w:rsidRPr="002C5BB0">
        <w:rPr>
          <w:rStyle w:val="StyleUnderline"/>
        </w:rPr>
        <w:t xml:space="preserve"> </w:t>
      </w:r>
      <w:r w:rsidRPr="002C5BB0">
        <w:rPr>
          <w:rStyle w:val="Emphasis"/>
        </w:rPr>
        <w:t xml:space="preserve">deteriorating </w:t>
      </w:r>
      <w:r w:rsidRPr="00103EFD">
        <w:rPr>
          <w:rStyle w:val="Emphasis"/>
          <w:highlight w:val="cyan"/>
        </w:rPr>
        <w:t>environmental conditions</w:t>
      </w:r>
      <w:r w:rsidRPr="002C5BB0">
        <w:t xml:space="preserve">. Opportunities for </w:t>
      </w:r>
      <w:r w:rsidRPr="002C5BB0">
        <w:rPr>
          <w:rStyle w:val="StyleUnderline"/>
        </w:rPr>
        <w:t xml:space="preserve">mass </w:t>
      </w:r>
      <w:r w:rsidRPr="00103EFD">
        <w:rPr>
          <w:rStyle w:val="StyleUnderline"/>
          <w:highlight w:val="cyan"/>
        </w:rPr>
        <w:t>displacement, civil war, and</w:t>
      </w:r>
      <w:r w:rsidRPr="002C5BB0">
        <w:rPr>
          <w:rStyle w:val="StyleUnderline"/>
        </w:rPr>
        <w:t xml:space="preserve"> even greater </w:t>
      </w:r>
      <w:r w:rsidRPr="00103EFD">
        <w:rPr>
          <w:rStyle w:val="Emphasis"/>
          <w:highlight w:val="cyan"/>
        </w:rPr>
        <w:t>nuclear prolif</w:t>
      </w:r>
      <w:r w:rsidRPr="00EF3311">
        <w:t>e</w:t>
      </w:r>
      <w:r w:rsidRPr="002C5BB0">
        <w:t xml:space="preserve">ration </w:t>
      </w:r>
      <w:r w:rsidRPr="00103EFD">
        <w:rPr>
          <w:rStyle w:val="StyleUnderline"/>
          <w:highlight w:val="cyan"/>
        </w:rPr>
        <w:t>increase as</w:t>
      </w:r>
      <w:r w:rsidRPr="002C5BB0">
        <w:rPr>
          <w:rStyle w:val="StyleUnderline"/>
        </w:rPr>
        <w:t xml:space="preserve"> a changing </w:t>
      </w:r>
      <w:r w:rsidRPr="00103EFD">
        <w:rPr>
          <w:rStyle w:val="StyleUnderline"/>
          <w:highlight w:val="cyan"/>
        </w:rPr>
        <w:t>climate</w:t>
      </w:r>
      <w:r w:rsidRPr="002C5BB0">
        <w:rPr>
          <w:rStyle w:val="StyleUnderline"/>
        </w:rPr>
        <w:t xml:space="preserve"> fundamentally </w:t>
      </w:r>
      <w:r w:rsidRPr="00103EFD">
        <w:rPr>
          <w:rStyle w:val="StyleUnderline"/>
          <w:highlight w:val="cyan"/>
        </w:rPr>
        <w:t>shifts</w:t>
      </w:r>
      <w:r w:rsidRPr="002C5BB0">
        <w:rPr>
          <w:rStyle w:val="StyleUnderline"/>
        </w:rPr>
        <w:t xml:space="preserve"> the </w:t>
      </w:r>
      <w:r w:rsidRPr="00103EFD">
        <w:rPr>
          <w:rStyle w:val="StyleUnderline"/>
          <w:highlight w:val="cyan"/>
        </w:rPr>
        <w:t>geopolitical dynamics that govern</w:t>
      </w:r>
      <w:r w:rsidRPr="002C5BB0">
        <w:rPr>
          <w:rStyle w:val="StyleUnderline"/>
        </w:rPr>
        <w:t xml:space="preserve"> countries and their </w:t>
      </w:r>
      <w:r w:rsidRPr="00103EFD">
        <w:rPr>
          <w:rStyle w:val="StyleUnderline"/>
          <w:highlight w:val="cyan"/>
        </w:rPr>
        <w:t>resources</w:t>
      </w:r>
      <w:r w:rsidRPr="002C5BB0">
        <w:t xml:space="preserve">. </w:t>
      </w:r>
      <w:r w:rsidRPr="002C5BB0">
        <w:rPr>
          <w:rStyle w:val="StyleUnderline"/>
        </w:rPr>
        <w:t xml:space="preserve">Environmental </w:t>
      </w:r>
      <w:r w:rsidRPr="00103EFD">
        <w:rPr>
          <w:rStyle w:val="StyleUnderline"/>
          <w:highlight w:val="cyan"/>
        </w:rPr>
        <w:t>satellites provide</w:t>
      </w:r>
      <w:r w:rsidRPr="002C5BB0">
        <w:rPr>
          <w:rStyle w:val="StyleUnderline"/>
        </w:rPr>
        <w:t xml:space="preserve"> the intelligence and acute </w:t>
      </w:r>
      <w:r w:rsidRPr="00103EFD">
        <w:rPr>
          <w:rStyle w:val="StyleUnderline"/>
          <w:highlight w:val="cyan"/>
        </w:rPr>
        <w:t>warnings needed to mitigate</w:t>
      </w:r>
      <w:r w:rsidRPr="002C5BB0">
        <w:rPr>
          <w:rStyle w:val="StyleUnderline"/>
        </w:rPr>
        <w:t xml:space="preserve"> these </w:t>
      </w:r>
      <w:r w:rsidRPr="00103EFD">
        <w:rPr>
          <w:rStyle w:val="StyleUnderline"/>
          <w:highlight w:val="cyan"/>
        </w:rPr>
        <w:t>risks</w:t>
      </w:r>
      <w:r w:rsidRPr="002C5BB0">
        <w:rPr>
          <w:rStyle w:val="StyleUnderline"/>
        </w:rPr>
        <w:t xml:space="preserve"> before they occur. </w:t>
      </w:r>
      <w:r w:rsidRPr="00103EFD">
        <w:rPr>
          <w:rStyle w:val="StyleUnderline"/>
          <w:highlight w:val="cyan"/>
        </w:rPr>
        <w:t>Securing these</w:t>
      </w:r>
      <w:r w:rsidRPr="002C5BB0">
        <w:rPr>
          <w:rStyle w:val="StyleUnderline"/>
        </w:rPr>
        <w:t xml:space="preserve"> </w:t>
      </w:r>
      <w:r w:rsidRPr="002C5BB0">
        <w:rPr>
          <w:rStyle w:val="Emphasis"/>
        </w:rPr>
        <w:t>signals</w:t>
      </w:r>
      <w:r w:rsidRPr="002C5BB0">
        <w:rPr>
          <w:rStyle w:val="StyleUnderline"/>
        </w:rPr>
        <w:t xml:space="preserve"> in the sky </w:t>
      </w:r>
      <w:r w:rsidRPr="00103EFD">
        <w:rPr>
          <w:rStyle w:val="StyleUnderline"/>
          <w:highlight w:val="cyan"/>
        </w:rPr>
        <w:t>is</w:t>
      </w:r>
      <w:r w:rsidRPr="002C5BB0">
        <w:rPr>
          <w:rStyle w:val="StyleUnderline"/>
        </w:rPr>
        <w:t xml:space="preserve"> now </w:t>
      </w:r>
      <w:r w:rsidRPr="00103EFD">
        <w:rPr>
          <w:rStyle w:val="Emphasis"/>
          <w:highlight w:val="cyan"/>
        </w:rPr>
        <w:t>more imperative</w:t>
      </w:r>
      <w:r w:rsidRPr="002C5BB0">
        <w:rPr>
          <w:rStyle w:val="Emphasis"/>
        </w:rPr>
        <w:t xml:space="preserve"> than ever.</w:t>
      </w:r>
    </w:p>
    <w:p w14:paraId="6B6802C5" w14:textId="6D1E15EE" w:rsidR="001F79E3" w:rsidRDefault="001F79E3" w:rsidP="00281C87">
      <w:pPr>
        <w:rPr>
          <w:u w:val="thick"/>
        </w:rPr>
      </w:pPr>
    </w:p>
    <w:p w14:paraId="3D1F24C2" w14:textId="77777777" w:rsidR="00850A6F" w:rsidRDefault="00850A6F" w:rsidP="00850A6F">
      <w:pPr>
        <w:pStyle w:val="Heading4"/>
        <w:rPr>
          <w:u w:val="single"/>
        </w:rPr>
      </w:pPr>
      <w:r>
        <w:t>Shifts conflict to space</w:t>
      </w:r>
    </w:p>
    <w:p w14:paraId="6ED1EAA9" w14:textId="77777777" w:rsidR="00850A6F" w:rsidRPr="009F0BBF" w:rsidRDefault="00850A6F" w:rsidP="00850A6F">
      <w:r w:rsidRPr="003821D8">
        <w:rPr>
          <w:rStyle w:val="Style13ptBold"/>
        </w:rPr>
        <w:t>Yan 18</w:t>
      </w:r>
      <w:r w:rsidRPr="009F0BBF">
        <w:t xml:space="preserve"> [Laura Yan is a writer in Brooklyn. Her writing has appeared in Wired, GQ, The Cut, Pacific Standard, Longreads, The Outline, and elsewhere. Should We Really Be Mining in Space? May 5, 2018. https://www.popularmechanics.com/space/a20195040/should-we-be-really-be-mining-in-space/</w:t>
      </w:r>
      <w:r>
        <w:t>]</w:t>
      </w:r>
    </w:p>
    <w:p w14:paraId="06243A7A" w14:textId="77777777" w:rsidR="00850A6F" w:rsidRPr="00B63AB5" w:rsidRDefault="00850A6F" w:rsidP="00850A6F">
      <w:r w:rsidRPr="005077BD">
        <w:rPr>
          <w:highlight w:val="cyan"/>
          <w:u w:val="single"/>
        </w:rPr>
        <w:t>Imagine</w:t>
      </w:r>
      <w:r w:rsidRPr="00B63AB5">
        <w:t xml:space="preserve">, for instance, </w:t>
      </w:r>
      <w:r w:rsidRPr="005077BD">
        <w:rPr>
          <w:highlight w:val="cyan"/>
          <w:u w:val="single"/>
        </w:rPr>
        <w:t>an asteroid</w:t>
      </w:r>
      <w:r w:rsidRPr="00B63AB5">
        <w:t xml:space="preserve"> that </w:t>
      </w:r>
      <w:r w:rsidRPr="005077BD">
        <w:rPr>
          <w:highlight w:val="cyan"/>
          <w:u w:val="single"/>
        </w:rPr>
        <w:t>contains as many platinum-group metals as all reserves</w:t>
      </w:r>
      <w:r w:rsidRPr="005077BD">
        <w:rPr>
          <w:u w:val="single"/>
        </w:rPr>
        <w:t xml:space="preserve"> on Earth</w:t>
      </w:r>
      <w:r w:rsidRPr="00B63AB5">
        <w:t xml:space="preserve">. </w:t>
      </w:r>
      <w:r w:rsidRPr="005077BD">
        <w:rPr>
          <w:highlight w:val="cyan"/>
          <w:u w:val="single"/>
        </w:rPr>
        <w:t xml:space="preserve">Businesses will </w:t>
      </w:r>
      <w:r w:rsidRPr="00CD6DEF">
        <w:rPr>
          <w:rStyle w:val="Emphasis"/>
          <w:highlight w:val="cyan"/>
        </w:rPr>
        <w:t>compete</w:t>
      </w:r>
      <w:r w:rsidRPr="00B63AB5">
        <w:t xml:space="preserve"> for the precious resource, and the </w:t>
      </w:r>
      <w:r w:rsidRPr="005077BD">
        <w:rPr>
          <w:highlight w:val="cyan"/>
          <w:u w:val="single"/>
        </w:rPr>
        <w:t>competing may</w:t>
      </w:r>
      <w:r w:rsidRPr="005077BD">
        <w:rPr>
          <w:u w:val="single"/>
        </w:rPr>
        <w:t xml:space="preserve"> soon </w:t>
      </w:r>
      <w:r w:rsidRPr="005077BD">
        <w:rPr>
          <w:highlight w:val="cyan"/>
          <w:u w:val="single"/>
        </w:rPr>
        <w:t xml:space="preserve">turn into </w:t>
      </w:r>
      <w:r w:rsidRPr="00CD6DEF">
        <w:rPr>
          <w:rStyle w:val="Emphasis"/>
          <w:highlight w:val="cyan"/>
        </w:rPr>
        <w:t>battle</w:t>
      </w:r>
      <w:r w:rsidRPr="005077BD">
        <w:rPr>
          <w:highlight w:val="cyan"/>
          <w:u w:val="single"/>
        </w:rPr>
        <w:t xml:space="preserve"> by </w:t>
      </w:r>
      <w:r w:rsidRPr="00CD6DEF">
        <w:rPr>
          <w:rStyle w:val="Emphasis"/>
          <w:highlight w:val="cyan"/>
        </w:rPr>
        <w:t>armed sat</w:t>
      </w:r>
      <w:r w:rsidRPr="00B63AB5">
        <w:t>ellite</w:t>
      </w:r>
      <w:r w:rsidRPr="00CD6DEF">
        <w:rPr>
          <w:rStyle w:val="Emphasis"/>
          <w:highlight w:val="cyan"/>
        </w:rPr>
        <w:t>s</w:t>
      </w:r>
      <w:r w:rsidRPr="00B63AB5">
        <w:t xml:space="preserve">, </w:t>
      </w:r>
      <w:r w:rsidRPr="005077BD">
        <w:rPr>
          <w:highlight w:val="cyan"/>
          <w:u w:val="single"/>
        </w:rPr>
        <w:t>which</w:t>
      </w:r>
      <w:r w:rsidRPr="005077BD">
        <w:rPr>
          <w:u w:val="single"/>
        </w:rPr>
        <w:t xml:space="preserve"> can </w:t>
      </w:r>
      <w:r w:rsidRPr="005077BD">
        <w:rPr>
          <w:highlight w:val="cyan"/>
          <w:u w:val="single"/>
        </w:rPr>
        <w:t>lead</w:t>
      </w:r>
      <w:r w:rsidRPr="00B63AB5">
        <w:t xml:space="preserve"> back </w:t>
      </w:r>
      <w:r w:rsidRPr="005077BD">
        <w:rPr>
          <w:highlight w:val="cyan"/>
          <w:u w:val="single"/>
        </w:rPr>
        <w:t xml:space="preserve">to </w:t>
      </w:r>
      <w:r w:rsidRPr="00CD6DEF">
        <w:rPr>
          <w:rStyle w:val="Emphasis"/>
          <w:highlight w:val="cyan"/>
        </w:rPr>
        <w:t>conflicts on Earth</w:t>
      </w:r>
      <w:r w:rsidRPr="00B63AB5">
        <w:t xml:space="preserve">. The act of mining itself could also be dangerous: </w:t>
      </w:r>
      <w:r w:rsidRPr="005077BD">
        <w:rPr>
          <w:highlight w:val="cyan"/>
          <w:u w:val="single"/>
        </w:rPr>
        <w:t>if</w:t>
      </w:r>
      <w:r w:rsidRPr="005077BD">
        <w:rPr>
          <w:u w:val="single"/>
        </w:rPr>
        <w:t xml:space="preserve"> space-</w:t>
      </w:r>
      <w:r w:rsidRPr="005077BD">
        <w:rPr>
          <w:highlight w:val="cyan"/>
          <w:u w:val="single"/>
        </w:rPr>
        <w:t xml:space="preserve">mining </w:t>
      </w:r>
      <w:r w:rsidRPr="00CD6DEF">
        <w:rPr>
          <w:rStyle w:val="Emphasis"/>
          <w:highlight w:val="cyan"/>
        </w:rPr>
        <w:t>break up asteroids</w:t>
      </w:r>
      <w:r w:rsidRPr="00CD6DEF">
        <w:rPr>
          <w:highlight w:val="cyan"/>
        </w:rPr>
        <w:t xml:space="preserve">, </w:t>
      </w:r>
      <w:r w:rsidRPr="005077BD">
        <w:rPr>
          <w:highlight w:val="cyan"/>
          <w:u w:val="single"/>
        </w:rPr>
        <w:t xml:space="preserve">it could harm other </w:t>
      </w:r>
      <w:r w:rsidRPr="00CD6DEF">
        <w:rPr>
          <w:rStyle w:val="Emphasis"/>
          <w:highlight w:val="cyan"/>
        </w:rPr>
        <w:t>sat</w:t>
      </w:r>
      <w:r w:rsidRPr="00B63AB5">
        <w:t>ellite</w:t>
      </w:r>
      <w:r w:rsidRPr="00CD6DEF">
        <w:rPr>
          <w:rStyle w:val="Emphasis"/>
          <w:highlight w:val="cyan"/>
        </w:rPr>
        <w:t>s</w:t>
      </w:r>
      <w:r w:rsidRPr="00B63AB5">
        <w:t>, spacecrafts and astronauts.</w:t>
      </w:r>
    </w:p>
    <w:p w14:paraId="36E40F25" w14:textId="480436C2" w:rsidR="00850A6F" w:rsidRDefault="00850A6F" w:rsidP="00850A6F">
      <w:r w:rsidRPr="005077BD">
        <w:rPr>
          <w:u w:val="single"/>
        </w:rPr>
        <w:lastRenderedPageBreak/>
        <w:t xml:space="preserve">Commerical </w:t>
      </w:r>
      <w:r w:rsidRPr="005077BD">
        <w:rPr>
          <w:highlight w:val="cyan"/>
          <w:u w:val="single"/>
        </w:rPr>
        <w:t xml:space="preserve">space mining could lead to </w:t>
      </w:r>
      <w:r w:rsidRPr="00CD6DEF">
        <w:rPr>
          <w:rStyle w:val="Emphasis"/>
          <w:highlight w:val="cyan"/>
        </w:rPr>
        <w:t>conflicts</w:t>
      </w:r>
      <w:r w:rsidRPr="005077BD">
        <w:rPr>
          <w:highlight w:val="cyan"/>
          <w:u w:val="single"/>
        </w:rPr>
        <w:t xml:space="preserve"> between </w:t>
      </w:r>
      <w:r w:rsidRPr="00CD6DEF">
        <w:rPr>
          <w:rStyle w:val="Emphasis"/>
          <w:highlight w:val="cyan"/>
        </w:rPr>
        <w:t>profitability</w:t>
      </w:r>
      <w:r w:rsidRPr="005077BD">
        <w:rPr>
          <w:highlight w:val="cyan"/>
          <w:u w:val="single"/>
        </w:rPr>
        <w:t xml:space="preserve"> and </w:t>
      </w:r>
      <w:r w:rsidRPr="00CD6DEF">
        <w:rPr>
          <w:rStyle w:val="Emphasis"/>
          <w:highlight w:val="cyan"/>
        </w:rPr>
        <w:t>public interest</w:t>
      </w:r>
      <w:r w:rsidRPr="00B63AB5">
        <w:t xml:space="preserve">. "Once you’re on board with the commercial space industry, then you as a researcher must accept, if not support, everything that comes with it," Skibba writes. "To succeed, these </w:t>
      </w:r>
      <w:r w:rsidRPr="005077BD">
        <w:rPr>
          <w:highlight w:val="cyan"/>
          <w:u w:val="single"/>
        </w:rPr>
        <w:t xml:space="preserve">businesses will seek </w:t>
      </w:r>
      <w:r w:rsidRPr="00CD6DEF">
        <w:rPr>
          <w:rStyle w:val="Emphasis"/>
          <w:highlight w:val="cyan"/>
        </w:rPr>
        <w:t>profitable missions</w:t>
      </w:r>
      <w:r w:rsidRPr="00CD6DEF">
        <w:t>,</w:t>
      </w:r>
      <w:r w:rsidRPr="00B63AB5">
        <w:t xml:space="preserve"> </w:t>
      </w:r>
      <w:r w:rsidRPr="005077BD">
        <w:rPr>
          <w:u w:val="single"/>
        </w:rPr>
        <w:t xml:space="preserve">while </w:t>
      </w:r>
      <w:r w:rsidRPr="005077BD">
        <w:rPr>
          <w:highlight w:val="cyan"/>
          <w:u w:val="single"/>
        </w:rPr>
        <w:t>science</w:t>
      </w:r>
      <w:r w:rsidRPr="00B63AB5">
        <w:t xml:space="preserve">, </w:t>
      </w:r>
      <w:r w:rsidRPr="005077BD">
        <w:rPr>
          <w:u w:val="single"/>
        </w:rPr>
        <w:t>exploration</w:t>
      </w:r>
      <w:r w:rsidRPr="00B63AB5">
        <w:t xml:space="preserve">, </w:t>
      </w:r>
      <w:r w:rsidRPr="005077BD">
        <w:rPr>
          <w:u w:val="single"/>
        </w:rPr>
        <w:t>and discovery</w:t>
      </w:r>
      <w:r w:rsidRPr="00B63AB5">
        <w:t>—goals that stimulate public interest—</w:t>
      </w:r>
      <w:r w:rsidRPr="005077BD">
        <w:rPr>
          <w:highlight w:val="cyan"/>
          <w:u w:val="single"/>
        </w:rPr>
        <w:t xml:space="preserve">will </w:t>
      </w:r>
      <w:r w:rsidRPr="00CD6DEF">
        <w:rPr>
          <w:rStyle w:val="Emphasis"/>
          <w:highlight w:val="cyan"/>
        </w:rPr>
        <w:t>inevitably have lower priority</w:t>
      </w:r>
      <w:r w:rsidRPr="00B63AB5">
        <w:t>,"</w:t>
      </w:r>
    </w:p>
    <w:p w14:paraId="64B595DA" w14:textId="77777777" w:rsidR="00400F94" w:rsidRDefault="00400F94" w:rsidP="00850A6F"/>
    <w:p w14:paraId="3428FBBC" w14:textId="77777777" w:rsidR="00EA68DE" w:rsidRPr="00355308" w:rsidRDefault="00EA68DE" w:rsidP="00EA68DE">
      <w:pPr>
        <w:pStyle w:val="Heading4"/>
        <w:rPr>
          <w:rFonts w:cs="Calibri"/>
          <w:color w:val="000000" w:themeColor="text1"/>
        </w:rPr>
      </w:pPr>
      <w:r w:rsidRPr="00355308">
        <w:rPr>
          <w:rFonts w:cs="Calibri"/>
          <w:color w:val="000000" w:themeColor="text1"/>
        </w:rPr>
        <w:t xml:space="preserve">Resource extraction in space is not a sustainable market – profitability metrics ensure total collapse into monopolization </w:t>
      </w:r>
    </w:p>
    <w:p w14:paraId="234E29D3" w14:textId="77777777" w:rsidR="00EA68DE" w:rsidRPr="00355308" w:rsidRDefault="00EA68DE" w:rsidP="00EA68DE">
      <w:pPr>
        <w:rPr>
          <w:color w:val="000000" w:themeColor="text1"/>
        </w:rPr>
      </w:pPr>
      <w:r w:rsidRPr="00355308">
        <w:rPr>
          <w:rStyle w:val="Style13ptBold"/>
          <w:color w:val="000000" w:themeColor="text1"/>
        </w:rPr>
        <w:t>Gardenyes 2017</w:t>
      </w:r>
      <w:r w:rsidRPr="00355308">
        <w:rPr>
          <w:color w:val="000000" w:themeColor="text1"/>
        </w:rPr>
        <w:t xml:space="preserve"> (Distri Josep Gardenyes, Marxist and anarchist writer, "New Technologies, Extraterrestrial Exploitation, And The Future Of Capitalism", It's Going Down, January 28 2017, </w:t>
      </w:r>
      <w:hyperlink r:id="rId23" w:history="1">
        <w:r w:rsidRPr="00355308">
          <w:rPr>
            <w:rStyle w:val="Hyperlink"/>
            <w:color w:val="000000" w:themeColor="text1"/>
          </w:rPr>
          <w:t>https://itsgoingdown.org/new-technologies-extraterrestrial-exploitation-future-capitalism/</w:t>
        </w:r>
      </w:hyperlink>
      <w:r w:rsidRPr="00355308">
        <w:rPr>
          <w:color w:val="000000" w:themeColor="text1"/>
        </w:rPr>
        <w:t>, mmv)</w:t>
      </w:r>
    </w:p>
    <w:p w14:paraId="08A744EB" w14:textId="77777777" w:rsidR="00EA68DE" w:rsidRPr="00355308" w:rsidRDefault="00EA68DE" w:rsidP="00EA68DE">
      <w:pPr>
        <w:rPr>
          <w:color w:val="000000" w:themeColor="text1"/>
          <w:sz w:val="16"/>
        </w:rPr>
      </w:pPr>
      <w:r w:rsidRPr="00355308">
        <w:rPr>
          <w:rStyle w:val="StyleUnderline"/>
          <w:color w:val="000000" w:themeColor="text1"/>
        </w:rPr>
        <w:t>2017 is the year of Google’s Lunar X Prize, through which the North American corporation</w:t>
      </w:r>
      <w:r w:rsidRPr="00355308">
        <w:rPr>
          <w:color w:val="000000" w:themeColor="text1"/>
          <w:sz w:val="16"/>
        </w:rPr>
        <w:t xml:space="preserve"> (as important to 21st century capitalism as Ford was to 20th century capitalism) </w:t>
      </w:r>
      <w:r w:rsidRPr="00355308">
        <w:rPr>
          <w:rStyle w:val="StyleUnderline"/>
          <w:color w:val="000000" w:themeColor="text1"/>
        </w:rPr>
        <w:t>is offering $20 million to the first company that manages to send a landing craft to the moon, drive 500 meters, and transmit high-resolution images back to Earth</w:t>
      </w:r>
      <w:r w:rsidRPr="00355308">
        <w:rPr>
          <w:color w:val="000000" w:themeColor="text1"/>
          <w:sz w:val="16"/>
        </w:rPr>
        <w:t xml:space="preserve">. But they have to do it this year. And there are already various teams that are getting ready to meet the challenge. </w:t>
      </w:r>
      <w:r w:rsidRPr="00355308">
        <w:rPr>
          <w:rStyle w:val="StyleUnderline"/>
          <w:color w:val="000000" w:themeColor="text1"/>
        </w:rPr>
        <w:t>One of which is Moon Express, which has already become the first company in history to receive legal permission, from the US government in this case, to carry out commercial exploitations on the moon’s surface</w:t>
      </w:r>
      <w:r w:rsidRPr="00355308">
        <w:rPr>
          <w:color w:val="000000" w:themeColor="text1"/>
          <w:sz w:val="16"/>
        </w:rPr>
        <w:t xml:space="preserve">. If this team makes it to the moon—and they already have the necessary financing and a schedule of test launches—they won’t only win the Prize, they will also drop off a commercial payload that represents the first step in setting up an equipment delivery service to the moon, which will make the lunar mining of Helium-3 (a valuable fuel for nuclear reactors) feasible. </w:t>
      </w:r>
      <w:r w:rsidRPr="00355308">
        <w:rPr>
          <w:rStyle w:val="StyleUnderline"/>
          <w:color w:val="000000" w:themeColor="text1"/>
        </w:rPr>
        <w:t>Another company, Planetary Resources, claims that the mining of metals and water on asteroids could be a trillion dollar business</w:t>
      </w:r>
      <w:r w:rsidRPr="00355308">
        <w:rPr>
          <w:color w:val="000000" w:themeColor="text1"/>
          <w:sz w:val="16"/>
        </w:rPr>
        <w:t xml:space="preserve">. For them, water (and the hydrogen it contains, which could be used as spaceship fuel) is “the oil of space.” These are not empty words. Planetary Resources is another company that has a business plan and the technology needed to begin carrying out the mining it envisions. </w:t>
      </w:r>
      <w:r w:rsidRPr="00355308">
        <w:rPr>
          <w:rStyle w:val="StyleUnderline"/>
          <w:color w:val="000000" w:themeColor="text1"/>
        </w:rPr>
        <w:t>On the 14th of January, Space X returned to space. It’s one of the companies of Elon Musk</w:t>
      </w:r>
      <w:r w:rsidRPr="00355308">
        <w:rPr>
          <w:color w:val="000000" w:themeColor="text1"/>
          <w:sz w:val="16"/>
        </w:rPr>
        <w:t xml:space="preserve"> (who is also preparing self-driving cars for commercial sale; the technology already works and the only obstacle are the legal regulations), </w:t>
      </w:r>
      <w:r w:rsidRPr="00355308">
        <w:rPr>
          <w:rStyle w:val="StyleUnderline"/>
          <w:color w:val="000000" w:themeColor="text1"/>
        </w:rPr>
        <w:t>the billionaire whose personal crusade is the colonization of Mars in the next two decades</w:t>
      </w:r>
      <w:r w:rsidRPr="00355308">
        <w:rPr>
          <w:color w:val="000000" w:themeColor="text1"/>
          <w:sz w:val="16"/>
        </w:rPr>
        <w:t xml:space="preserve">. Space X fixed a design flaw in its rockets and on the 14th made an effective launch, deploying 10 commercial satellites from the same rocket, which, subsequently, returned automatically to Earth, landing on a Space X drone ship waiting—with its entirely robotic crew—in the Pacific Ocean. </w:t>
      </w:r>
      <w:r w:rsidRPr="00355308">
        <w:rPr>
          <w:rStyle w:val="StyleUnderline"/>
          <w:color w:val="000000" w:themeColor="text1"/>
        </w:rPr>
        <w:t>The autonomous and reusable rockets</w:t>
      </w:r>
      <w:r w:rsidRPr="00355308">
        <w:rPr>
          <w:color w:val="000000" w:themeColor="text1"/>
          <w:sz w:val="16"/>
        </w:rPr>
        <w:t xml:space="preserve"> (one could say, environmentally friendly) </w:t>
      </w:r>
      <w:r w:rsidRPr="00355308">
        <w:rPr>
          <w:rStyle w:val="StyleUnderline"/>
          <w:color w:val="000000" w:themeColor="text1"/>
        </w:rPr>
        <w:t>are one of the foundations of Musk’s plan for reaching Mars in a commercially feasible way</w:t>
      </w:r>
      <w:r w:rsidRPr="00355308">
        <w:rPr>
          <w:color w:val="000000" w:themeColor="text1"/>
          <w:sz w:val="16"/>
        </w:rPr>
        <w:t xml:space="preserve">. He has already developed a business plan for developing the technology and acquiring the resources needed to complete the mission. </w:t>
      </w:r>
      <w:r w:rsidRPr="00355308">
        <w:rPr>
          <w:rStyle w:val="StyleUnderline"/>
          <w:color w:val="000000" w:themeColor="text1"/>
        </w:rPr>
        <w:t xml:space="preserve">These are not isolated or insignificant companies. And the State is also paying </w:t>
      </w:r>
      <w:r w:rsidRPr="00355308">
        <w:rPr>
          <w:rStyle w:val="StyleUnderline"/>
          <w:color w:val="000000" w:themeColor="text1"/>
        </w:rPr>
        <w:lastRenderedPageBreak/>
        <w:t>attention to extraterrestrial colonization</w:t>
      </w:r>
      <w:r w:rsidRPr="00355308">
        <w:rPr>
          <w:color w:val="000000" w:themeColor="text1"/>
          <w:sz w:val="16"/>
        </w:rPr>
        <w:t xml:space="preserve">. The UN Treaty on Outer Space, from 1966, holds that space and space objects cannot be armed or claimed as territory, and that any economic activity had to be peaceful and for the good of all humanity. </w:t>
      </w:r>
      <w:r w:rsidRPr="00355308">
        <w:rPr>
          <w:rStyle w:val="StyleUnderline"/>
          <w:color w:val="000000" w:themeColor="text1"/>
        </w:rPr>
        <w:t>In 2015, in the Commercial Space Launch Competitiveness Act, the US government clarified the legal question, establishing the legal right of private companies to exploit the moon, asteroids, and other space objects. It gives private entities the right to own and sell resources extracted from space objects, but not to possess the object outright</w:t>
      </w:r>
      <w:r w:rsidRPr="00355308">
        <w:rPr>
          <w:color w:val="000000" w:themeColor="text1"/>
          <w:sz w:val="16"/>
        </w:rPr>
        <w:t xml:space="preserve">. </w:t>
      </w:r>
      <w:r w:rsidRPr="00355308">
        <w:rPr>
          <w:rStyle w:val="StyleUnderline"/>
          <w:color w:val="000000" w:themeColor="text1"/>
        </w:rPr>
        <w:t xml:space="preserve">In effect, </w:t>
      </w:r>
      <w:r w:rsidRPr="00355308">
        <w:rPr>
          <w:rStyle w:val="StyleUnderline"/>
          <w:color w:val="000000" w:themeColor="text1"/>
          <w:highlight w:val="green"/>
        </w:rPr>
        <w:t>they can mine the moon until it’s empty</w:t>
      </w:r>
      <w:r w:rsidRPr="00355308">
        <w:rPr>
          <w:rStyle w:val="StyleUnderline"/>
          <w:color w:val="000000" w:themeColor="text1"/>
        </w:rPr>
        <w:t>, but the private companies working there with their robotic factories couldn’t be considered the owners</w:t>
      </w:r>
      <w:r w:rsidRPr="00355308">
        <w:rPr>
          <w:color w:val="000000" w:themeColor="text1"/>
          <w:sz w:val="16"/>
        </w:rPr>
        <w:t xml:space="preserve">. </w:t>
      </w:r>
      <w:r w:rsidRPr="00355308">
        <w:rPr>
          <w:rStyle w:val="StyleUnderline"/>
          <w:color w:val="000000" w:themeColor="text1"/>
        </w:rPr>
        <w:t xml:space="preserve">The dotcom boom, which burst in 2000, </w:t>
      </w:r>
      <w:r w:rsidRPr="00355308">
        <w:rPr>
          <w:rStyle w:val="StyleUnderline"/>
          <w:color w:val="000000" w:themeColor="text1"/>
          <w:highlight w:val="green"/>
        </w:rPr>
        <w:t xml:space="preserve">shows that immense amounts of capital can be invested in companies that do not generate any profits </w:t>
      </w:r>
      <w:r w:rsidRPr="00355308">
        <w:rPr>
          <w:rStyle w:val="StyleUnderline"/>
          <w:color w:val="000000" w:themeColor="text1"/>
        </w:rPr>
        <w:t xml:space="preserve">for quite a few </w:t>
      </w:r>
      <w:r w:rsidRPr="00355308">
        <w:rPr>
          <w:rStyle w:val="StyleUnderline"/>
          <w:color w:val="000000" w:themeColor="text1"/>
          <w:highlight w:val="green"/>
        </w:rPr>
        <w:t>years before provoking a crash</w:t>
      </w:r>
      <w:r w:rsidRPr="00355308">
        <w:rPr>
          <w:color w:val="000000" w:themeColor="text1"/>
          <w:sz w:val="16"/>
        </w:rPr>
        <w:t xml:space="preserve"> (in this case, it was six years). </w:t>
      </w:r>
      <w:r w:rsidRPr="00355308">
        <w:rPr>
          <w:rStyle w:val="StyleUnderline"/>
          <w:color w:val="000000" w:themeColor="text1"/>
        </w:rPr>
        <w:t>In fact, the crash didn’t come until the moment when a few new corporations showed the capacity to become profitable and productive, corporations that today are among the most powerful in the world, like Google, Amazon, and Facebook</w:t>
      </w:r>
      <w:r w:rsidRPr="00355308">
        <w:rPr>
          <w:color w:val="000000" w:themeColor="text1"/>
          <w:sz w:val="16"/>
        </w:rPr>
        <w:t xml:space="preserve">. </w:t>
      </w:r>
      <w:r w:rsidRPr="00355308">
        <w:rPr>
          <w:rStyle w:val="StyleUnderline"/>
          <w:color w:val="000000" w:themeColor="text1"/>
        </w:rPr>
        <w:t xml:space="preserve">We are at </w:t>
      </w:r>
      <w:r w:rsidRPr="00355308">
        <w:rPr>
          <w:rStyle w:val="StyleUnderline"/>
          <w:color w:val="000000" w:themeColor="text1"/>
          <w:highlight w:val="green"/>
        </w:rPr>
        <w:t>the beginning of a phase of massive investment</w:t>
      </w:r>
      <w:r w:rsidRPr="00355308">
        <w:rPr>
          <w:rStyle w:val="StyleUnderline"/>
          <w:color w:val="000000" w:themeColor="text1"/>
        </w:rPr>
        <w:t xml:space="preserve"> and growth </w:t>
      </w:r>
      <w:r w:rsidRPr="00355308">
        <w:rPr>
          <w:rStyle w:val="StyleUnderline"/>
          <w:color w:val="000000" w:themeColor="text1"/>
          <w:highlight w:val="green"/>
        </w:rPr>
        <w:t xml:space="preserve">in the new sector of </w:t>
      </w:r>
      <w:r w:rsidRPr="00355308">
        <w:rPr>
          <w:rStyle w:val="StyleUnderline"/>
          <w:color w:val="000000" w:themeColor="text1"/>
        </w:rPr>
        <w:t xml:space="preserve">extraterrestrial transport and </w:t>
      </w:r>
      <w:r w:rsidRPr="00355308">
        <w:rPr>
          <w:rStyle w:val="StyleUnderline"/>
          <w:color w:val="000000" w:themeColor="text1"/>
          <w:highlight w:val="green"/>
        </w:rPr>
        <w:t>mining</w:t>
      </w:r>
      <w:r w:rsidRPr="00355308">
        <w:rPr>
          <w:rStyle w:val="StyleUnderline"/>
          <w:color w:val="000000" w:themeColor="text1"/>
        </w:rPr>
        <w:t>. The venture capitalists of this sector enjoy the advantage that the logistical foundation of their dream</w:t>
      </w:r>
      <w:r w:rsidRPr="00355308">
        <w:rPr>
          <w:color w:val="000000" w:themeColor="text1"/>
          <w:sz w:val="16"/>
        </w:rPr>
        <w:t xml:space="preserve"> (</w:t>
      </w:r>
      <w:r w:rsidRPr="00355308">
        <w:rPr>
          <w:rStyle w:val="StyleUnderline"/>
          <w:color w:val="000000" w:themeColor="text1"/>
        </w:rPr>
        <w:t>everything connected with the launching of satellites, with their crucial military and commercial uses</w:t>
      </w:r>
      <w:r w:rsidRPr="00355308">
        <w:rPr>
          <w:color w:val="000000" w:themeColor="text1"/>
          <w:sz w:val="16"/>
        </w:rPr>
        <w:t xml:space="preserve">) </w:t>
      </w:r>
      <w:r w:rsidRPr="00355308">
        <w:rPr>
          <w:rStyle w:val="StyleUnderline"/>
          <w:color w:val="000000" w:themeColor="text1"/>
        </w:rPr>
        <w:t>is already in place and profitable</w:t>
      </w:r>
      <w:r w:rsidRPr="00355308">
        <w:rPr>
          <w:color w:val="000000" w:themeColor="text1"/>
          <w:sz w:val="16"/>
        </w:rPr>
        <w:t xml:space="preserve">. Similarly, </w:t>
      </w:r>
      <w:r w:rsidRPr="00355308">
        <w:rPr>
          <w:rStyle w:val="StyleUnderline"/>
          <w:color w:val="000000" w:themeColor="text1"/>
        </w:rPr>
        <w:t>Columbus didn’t have to invent the long-distance ships or the navigation equipment</w:t>
      </w:r>
      <w:r w:rsidRPr="00355308">
        <w:rPr>
          <w:color w:val="000000" w:themeColor="text1"/>
          <w:sz w:val="16"/>
        </w:rPr>
        <w:t xml:space="preserve"> (which had already been developed by the Portuguese in the luxurious commercial circuits of the Indian Ocean), </w:t>
      </w:r>
      <w:r w:rsidRPr="00355308">
        <w:rPr>
          <w:rStyle w:val="StyleUnderline"/>
          <w:color w:val="000000" w:themeColor="text1"/>
        </w:rPr>
        <w:t>he just had to take them further</w:t>
      </w:r>
      <w:r w:rsidRPr="00355308">
        <w:rPr>
          <w:color w:val="000000" w:themeColor="text1"/>
          <w:sz w:val="16"/>
        </w:rPr>
        <w:t xml:space="preserve">. </w:t>
      </w:r>
      <w:r w:rsidRPr="00355308">
        <w:rPr>
          <w:rStyle w:val="StyleUnderline"/>
          <w:color w:val="000000" w:themeColor="text1"/>
          <w:highlight w:val="green"/>
        </w:rPr>
        <w:t xml:space="preserve">They still have </w:t>
      </w:r>
      <w:r w:rsidRPr="00355308">
        <w:rPr>
          <w:rStyle w:val="StyleUnderline"/>
          <w:color w:val="000000" w:themeColor="text1"/>
        </w:rPr>
        <w:t xml:space="preserve">a few </w:t>
      </w:r>
      <w:r w:rsidRPr="00355308">
        <w:rPr>
          <w:rStyle w:val="StyleUnderline"/>
          <w:color w:val="000000" w:themeColor="text1"/>
          <w:highlight w:val="green"/>
        </w:rPr>
        <w:t xml:space="preserve">years to yield profits </w:t>
      </w:r>
      <w:r w:rsidRPr="00355308">
        <w:rPr>
          <w:rStyle w:val="StyleUnderline"/>
          <w:color w:val="000000" w:themeColor="text1"/>
        </w:rPr>
        <w:t xml:space="preserve">with extraterrestrial extraction </w:t>
      </w:r>
      <w:r w:rsidRPr="00355308">
        <w:rPr>
          <w:rStyle w:val="StyleUnderline"/>
          <w:color w:val="000000" w:themeColor="text1"/>
          <w:highlight w:val="green"/>
        </w:rPr>
        <w:t>before the bubble bursts</w:t>
      </w:r>
      <w:r w:rsidRPr="00355308">
        <w:rPr>
          <w:rStyle w:val="StyleUnderline"/>
          <w:color w:val="000000" w:themeColor="text1"/>
        </w:rPr>
        <w:t xml:space="preserve">. If they achieve it, </w:t>
      </w:r>
      <w:r w:rsidRPr="00355308">
        <w:rPr>
          <w:rStyle w:val="StyleUnderline"/>
          <w:color w:val="000000" w:themeColor="text1"/>
          <w:highlight w:val="green"/>
        </w:rPr>
        <w:t>capitalism will</w:t>
      </w:r>
      <w:r w:rsidRPr="00355308">
        <w:rPr>
          <w:rStyle w:val="StyleUnderline"/>
          <w:color w:val="000000" w:themeColor="text1"/>
        </w:rPr>
        <w:t xml:space="preserve"> once again </w:t>
      </w:r>
      <w:r w:rsidRPr="00355308">
        <w:rPr>
          <w:rStyle w:val="StyleUnderline"/>
          <w:color w:val="000000" w:themeColor="text1"/>
          <w:highlight w:val="green"/>
        </w:rPr>
        <w:t>undergo an intense growth and the moment of maximum vulnerability</w:t>
      </w:r>
      <w:r w:rsidRPr="00355308">
        <w:rPr>
          <w:rStyle w:val="StyleUnderline"/>
          <w:color w:val="000000" w:themeColor="text1"/>
        </w:rPr>
        <w:t xml:space="preserve"> and maximum popular rage that the institutions now face will have passed</w:t>
      </w:r>
      <w:r w:rsidRPr="00355308">
        <w:rPr>
          <w:color w:val="000000" w:themeColor="text1"/>
          <w:sz w:val="16"/>
        </w:rPr>
        <w:t xml:space="preserve">. </w:t>
      </w:r>
      <w:r w:rsidRPr="00355308">
        <w:rPr>
          <w:rStyle w:val="StyleUnderline"/>
          <w:color w:val="000000" w:themeColor="text1"/>
        </w:rPr>
        <w:t>Extraterrestrial colonization is no longer a trope of science fiction</w:t>
      </w:r>
      <w:r w:rsidRPr="00355308">
        <w:rPr>
          <w:color w:val="000000" w:themeColor="text1"/>
          <w:sz w:val="16"/>
        </w:rPr>
        <w:t xml:space="preserve">. But speaking of science fiction, we must also point out the great imaginary production carried out by Hollywood and other centers of cultural work, which have redirected our gaze to the colonization of space. </w:t>
      </w:r>
      <w:r w:rsidRPr="00355308">
        <w:rPr>
          <w:rStyle w:val="StyleUnderline"/>
          <w:color w:val="000000" w:themeColor="text1"/>
        </w:rPr>
        <w:t xml:space="preserve">Since the 19th century, there have been occasional works that posed journeys beyond Planet Earth, but the </w:t>
      </w:r>
      <w:r w:rsidRPr="00355308">
        <w:rPr>
          <w:rStyle w:val="StyleUnderline"/>
          <w:color w:val="000000" w:themeColor="text1"/>
          <w:highlight w:val="green"/>
        </w:rPr>
        <w:t>current frenetic production is</w:t>
      </w:r>
      <w:r w:rsidRPr="00355308">
        <w:rPr>
          <w:rStyle w:val="StyleUnderline"/>
          <w:color w:val="000000" w:themeColor="text1"/>
        </w:rPr>
        <w:t xml:space="preserve"> qualitatively and quantitatively </w:t>
      </w:r>
      <w:r w:rsidRPr="00355308">
        <w:rPr>
          <w:rStyle w:val="StyleUnderline"/>
          <w:color w:val="000000" w:themeColor="text1"/>
          <w:highlight w:val="green"/>
        </w:rPr>
        <w:t>incomparable</w:t>
      </w:r>
      <w:r w:rsidRPr="00355308">
        <w:rPr>
          <w:color w:val="000000" w:themeColor="text1"/>
          <w:sz w:val="16"/>
        </w:rPr>
        <w:t xml:space="preserve">. </w:t>
      </w:r>
      <w:r w:rsidRPr="00355308">
        <w:rPr>
          <w:rStyle w:val="StyleUnderline"/>
          <w:color w:val="000000" w:themeColor="text1"/>
        </w:rPr>
        <w:t xml:space="preserve">Its effect is not only the normalization of extraterrestrial activity, it also </w:t>
      </w:r>
      <w:r w:rsidRPr="00355308">
        <w:rPr>
          <w:rStyle w:val="StyleUnderline"/>
          <w:color w:val="000000" w:themeColor="text1"/>
          <w:highlight w:val="green"/>
        </w:rPr>
        <w:t xml:space="preserve">accustoms us to </w:t>
      </w:r>
      <w:r w:rsidRPr="00355308">
        <w:rPr>
          <w:rStyle w:val="StyleUnderline"/>
          <w:color w:val="000000" w:themeColor="text1"/>
        </w:rPr>
        <w:t xml:space="preserve">imagine the first steps of taking our civilization and the </w:t>
      </w:r>
      <w:r w:rsidRPr="00355308">
        <w:rPr>
          <w:rStyle w:val="StyleUnderline"/>
          <w:color w:val="000000" w:themeColor="text1"/>
          <w:highlight w:val="green"/>
        </w:rPr>
        <w:t>capitalist economy beyond the Earth</w:t>
      </w:r>
      <w:r w:rsidRPr="00355308">
        <w:rPr>
          <w:rStyle w:val="StyleUnderline"/>
          <w:color w:val="000000" w:themeColor="text1"/>
        </w:rPr>
        <w:t>’s gravity well</w:t>
      </w:r>
      <w:r w:rsidRPr="00355308">
        <w:rPr>
          <w:color w:val="000000" w:themeColor="text1"/>
          <w:sz w:val="16"/>
        </w:rPr>
        <w:t>.</w:t>
      </w:r>
    </w:p>
    <w:p w14:paraId="140BA6DE" w14:textId="77777777" w:rsidR="00EA68DE" w:rsidRDefault="00EA68DE" w:rsidP="00EA68DE"/>
    <w:p w14:paraId="53236135" w14:textId="77777777" w:rsidR="005B75EE" w:rsidRPr="001E51E3" w:rsidRDefault="005B75EE" w:rsidP="005B75EE">
      <w:pPr>
        <w:pStyle w:val="Heading4"/>
        <w:rPr>
          <w:rFonts w:asciiTheme="majorHAnsi" w:hAnsiTheme="majorHAnsi" w:cstheme="majorHAnsi"/>
        </w:rPr>
      </w:pPr>
      <w:r w:rsidRPr="001E51E3">
        <w:rPr>
          <w:rFonts w:asciiTheme="majorHAnsi" w:hAnsiTheme="majorHAnsi" w:cstheme="majorHAnsi"/>
        </w:rPr>
        <w:lastRenderedPageBreak/>
        <w:t>Squo debris is goldilocks – current orbital debris deters space aggression, but adding more generates more risk than reward</w:t>
      </w:r>
    </w:p>
    <w:p w14:paraId="0F55155C" w14:textId="77777777" w:rsidR="005B75EE" w:rsidRPr="001E51E3" w:rsidRDefault="005B75EE" w:rsidP="005B75EE">
      <w:pPr>
        <w:rPr>
          <w:rFonts w:asciiTheme="majorHAnsi" w:hAnsiTheme="majorHAnsi" w:cstheme="majorHAnsi"/>
        </w:rPr>
      </w:pPr>
      <w:r w:rsidRPr="001E51E3">
        <w:rPr>
          <w:rStyle w:val="StyleUnderline"/>
          <w:rFonts w:asciiTheme="majorHAnsi" w:hAnsiTheme="majorHAnsi" w:cstheme="majorHAnsi"/>
        </w:rPr>
        <w:t>Miller 21</w:t>
      </w:r>
      <w:r w:rsidRPr="001E51E3">
        <w:rPr>
          <w:rFonts w:asciiTheme="majorHAnsi" w:hAnsiTheme="majorHAnsi" w:cstheme="majorHAnsi"/>
        </w:rPr>
        <w:t xml:space="preserve"> [Gregory D., PhD PSci from Ohio State University, Prof and Chair of Dept of Spacepower and Director of Space Scholars program at Air Command and Staff College]. “Deterrence by Debris: The Downside to Cleaning up Space.” Space Policy, Vol 58, Nov 2021, </w:t>
      </w:r>
      <w:hyperlink r:id="rId24" w:tgtFrame="_blank" w:tooltip="Persistent link using digital object identifier" w:history="1">
        <w:r w:rsidRPr="001E51E3">
          <w:rPr>
            <w:rStyle w:val="Hyperlink"/>
            <w:rFonts w:asciiTheme="majorHAnsi" w:hAnsiTheme="majorHAnsi" w:cstheme="majorHAnsi"/>
          </w:rPr>
          <w:t>https://doi.org/10.1016/j.spacepol.2021.101447</w:t>
        </w:r>
      </w:hyperlink>
      <w:r w:rsidRPr="001E51E3">
        <w:rPr>
          <w:rFonts w:asciiTheme="majorHAnsi" w:hAnsiTheme="majorHAnsi" w:cstheme="majorHAnsi"/>
        </w:rPr>
        <w:t xml:space="preserve"> TG</w:t>
      </w:r>
    </w:p>
    <w:p w14:paraId="4E211B80" w14:textId="77777777" w:rsidR="005B75EE" w:rsidRPr="001E51E3" w:rsidRDefault="005B75EE" w:rsidP="005B75EE">
      <w:pPr>
        <w:rPr>
          <w:rStyle w:val="StyleUnderline"/>
          <w:rFonts w:asciiTheme="majorHAnsi" w:hAnsiTheme="majorHAnsi" w:cstheme="majorHAnsi"/>
        </w:rPr>
      </w:pPr>
      <w:r w:rsidRPr="001E51E3">
        <w:rPr>
          <w:rFonts w:asciiTheme="majorHAnsi" w:hAnsiTheme="majorHAnsi" w:cstheme="majorHAnsi"/>
        </w:rPr>
        <w:t xml:space="preserve">The danger of kinetic strikes increasing orbital debris is a common theme in the literature, but </w:t>
      </w:r>
      <w:r w:rsidRPr="001E51E3">
        <w:rPr>
          <w:rStyle w:val="StyleUnderline"/>
          <w:rFonts w:asciiTheme="majorHAnsi" w:hAnsiTheme="majorHAnsi" w:cstheme="majorHAnsi"/>
        </w:rPr>
        <w:t xml:space="preserve">the positive deterrent effects of some debris are often overlooked. The </w:t>
      </w:r>
      <w:r w:rsidRPr="001E51E3">
        <w:rPr>
          <w:rStyle w:val="StyleUnderline"/>
          <w:rFonts w:asciiTheme="majorHAnsi" w:hAnsiTheme="majorHAnsi" w:cstheme="majorHAnsi"/>
          <w:highlight w:val="green"/>
        </w:rPr>
        <w:t>debris</w:t>
      </w:r>
      <w:r w:rsidRPr="001E51E3">
        <w:rPr>
          <w:rStyle w:val="StyleUnderline"/>
          <w:rFonts w:asciiTheme="majorHAnsi" w:hAnsiTheme="majorHAnsi" w:cstheme="majorHAnsi"/>
        </w:rPr>
        <w:t xml:space="preserve"> resulting from destroyed satellites, or other space objects, </w:t>
      </w:r>
      <w:r w:rsidRPr="001E51E3">
        <w:rPr>
          <w:rStyle w:val="StyleUnderline"/>
          <w:rFonts w:asciiTheme="majorHAnsi" w:hAnsiTheme="majorHAnsi" w:cstheme="majorHAnsi"/>
          <w:highlight w:val="green"/>
        </w:rPr>
        <w:t>creates a deterrent effect</w:t>
      </w:r>
      <w:r w:rsidRPr="001E51E3">
        <w:rPr>
          <w:rStyle w:val="StyleUnderline"/>
          <w:rFonts w:asciiTheme="majorHAnsi" w:hAnsiTheme="majorHAnsi" w:cstheme="majorHAnsi"/>
        </w:rPr>
        <w:t xml:space="preserve"> on actors who might otherwise violate international norms and strike at objects in space, either to test their capabilities or as an act of hostilities</w:t>
      </w:r>
      <w:r w:rsidRPr="001E51E3">
        <w:rPr>
          <w:rFonts w:asciiTheme="majorHAnsi" w:hAnsiTheme="majorHAnsi" w:cstheme="majorHAnsi"/>
        </w:rPr>
        <w:t xml:space="preserve">. </w:t>
      </w:r>
      <w:r w:rsidRPr="00607F45">
        <w:rPr>
          <w:rFonts w:asciiTheme="majorHAnsi" w:hAnsiTheme="majorHAnsi" w:cstheme="majorHAnsi"/>
          <w:sz w:val="16"/>
          <w:szCs w:val="16"/>
        </w:rPr>
        <w:t>This is not deterrence in the traditional sense, of one actor publicly threatening punishment in response to another actor’s unwanted actions. It is not deterrence by denial since the attacker is not damaged and may even achieve its objective. Nor is it deterrence by punishment because the debris itself does not threaten to punish the attacker’s country. But</w:t>
      </w:r>
      <w:r w:rsidRPr="001E51E3">
        <w:rPr>
          <w:rFonts w:asciiTheme="majorHAnsi" w:hAnsiTheme="majorHAnsi" w:cstheme="majorHAnsi"/>
        </w:rPr>
        <w:t xml:space="preserve"> </w:t>
      </w:r>
      <w:r w:rsidRPr="001E51E3">
        <w:rPr>
          <w:rStyle w:val="StyleUnderline"/>
          <w:rFonts w:asciiTheme="majorHAnsi" w:hAnsiTheme="majorHAnsi" w:cstheme="majorHAnsi"/>
        </w:rPr>
        <w:t xml:space="preserve">debris can </w:t>
      </w:r>
      <w:r w:rsidRPr="001E51E3">
        <w:rPr>
          <w:rStyle w:val="StyleUnderline"/>
          <w:rFonts w:asciiTheme="majorHAnsi" w:hAnsiTheme="majorHAnsi" w:cstheme="majorHAnsi"/>
          <w:highlight w:val="green"/>
        </w:rPr>
        <w:t>increase</w:t>
      </w:r>
      <w:r w:rsidRPr="001E51E3">
        <w:rPr>
          <w:rStyle w:val="StyleUnderline"/>
          <w:rFonts w:asciiTheme="majorHAnsi" w:hAnsiTheme="majorHAnsi" w:cstheme="majorHAnsi"/>
        </w:rPr>
        <w:t xml:space="preserve"> the future </w:t>
      </w:r>
      <w:r w:rsidRPr="001E51E3">
        <w:rPr>
          <w:rStyle w:val="StyleUnderline"/>
          <w:rFonts w:asciiTheme="majorHAnsi" w:hAnsiTheme="majorHAnsi" w:cstheme="majorHAnsi"/>
          <w:highlight w:val="green"/>
        </w:rPr>
        <w:t>costs to</w:t>
      </w:r>
      <w:r w:rsidRPr="001E51E3">
        <w:rPr>
          <w:rStyle w:val="StyleUnderline"/>
          <w:rFonts w:asciiTheme="majorHAnsi" w:hAnsiTheme="majorHAnsi" w:cstheme="majorHAnsi"/>
        </w:rPr>
        <w:t xml:space="preserve"> the </w:t>
      </w:r>
      <w:r w:rsidRPr="001E51E3">
        <w:rPr>
          <w:rStyle w:val="StyleUnderline"/>
          <w:rFonts w:asciiTheme="majorHAnsi" w:hAnsiTheme="majorHAnsi" w:cstheme="majorHAnsi"/>
          <w:highlight w:val="green"/>
        </w:rPr>
        <w:t>aggressor</w:t>
      </w:r>
      <w:r w:rsidRPr="001E51E3">
        <w:rPr>
          <w:rStyle w:val="StyleUnderline"/>
          <w:rFonts w:asciiTheme="majorHAnsi" w:hAnsiTheme="majorHAnsi" w:cstheme="majorHAnsi"/>
        </w:rPr>
        <w:t>, even if their initial attack succeeds, and thus it has a similar restraining effect on certain behavior</w:t>
      </w:r>
      <w:r w:rsidRPr="001E51E3">
        <w:rPr>
          <w:rFonts w:asciiTheme="majorHAnsi" w:hAnsiTheme="majorHAnsi" w:cstheme="majorHAnsi"/>
        </w:rPr>
        <w:t xml:space="preserve">. Like the automated response of the U.S. tripwire in West Germany, </w:t>
      </w:r>
      <w:r w:rsidRPr="001E51E3">
        <w:rPr>
          <w:rStyle w:val="StyleUnderline"/>
          <w:rFonts w:asciiTheme="majorHAnsi" w:hAnsiTheme="majorHAnsi" w:cstheme="majorHAnsi"/>
        </w:rPr>
        <w:t xml:space="preserve">the threat that debris can pose to state interests acts as a form of deterrence, at least to prevent some actors from taking certain types of actions. </w:t>
      </w:r>
      <w:r w:rsidRPr="001E51E3">
        <w:rPr>
          <w:rStyle w:val="StyleUnderline"/>
          <w:rFonts w:asciiTheme="majorHAnsi" w:hAnsiTheme="majorHAnsi" w:cstheme="majorHAnsi"/>
          <w:highlight w:val="green"/>
        </w:rPr>
        <w:t>Removing</w:t>
      </w:r>
      <w:r w:rsidRPr="001E51E3">
        <w:rPr>
          <w:rStyle w:val="StyleUnderline"/>
          <w:rFonts w:asciiTheme="majorHAnsi" w:hAnsiTheme="majorHAnsi" w:cstheme="majorHAnsi"/>
        </w:rPr>
        <w:t xml:space="preserve"> the </w:t>
      </w:r>
      <w:r w:rsidRPr="001E51E3">
        <w:rPr>
          <w:rStyle w:val="StyleUnderline"/>
          <w:rFonts w:asciiTheme="majorHAnsi" w:hAnsiTheme="majorHAnsi" w:cstheme="majorHAnsi"/>
          <w:highlight w:val="green"/>
        </w:rPr>
        <w:t>danger of debris will weaken</w:t>
      </w:r>
      <w:r w:rsidRPr="001E51E3">
        <w:rPr>
          <w:rStyle w:val="StyleUnderline"/>
          <w:rFonts w:asciiTheme="majorHAnsi" w:hAnsiTheme="majorHAnsi" w:cstheme="majorHAnsi"/>
        </w:rPr>
        <w:t xml:space="preserve"> that </w:t>
      </w:r>
      <w:r w:rsidRPr="001E51E3">
        <w:rPr>
          <w:rStyle w:val="StyleUnderline"/>
          <w:rFonts w:asciiTheme="majorHAnsi" w:hAnsiTheme="majorHAnsi" w:cstheme="majorHAnsi"/>
          <w:highlight w:val="green"/>
        </w:rPr>
        <w:t>restraint and</w:t>
      </w:r>
      <w:r w:rsidRPr="001E51E3">
        <w:rPr>
          <w:rStyle w:val="StyleUnderline"/>
          <w:rFonts w:asciiTheme="majorHAnsi" w:hAnsiTheme="majorHAnsi" w:cstheme="majorHAnsi"/>
        </w:rPr>
        <w:t xml:space="preserve"> thus weaken </w:t>
      </w:r>
      <w:r w:rsidRPr="001E51E3">
        <w:rPr>
          <w:rStyle w:val="StyleUnderline"/>
          <w:rFonts w:asciiTheme="majorHAnsi" w:hAnsiTheme="majorHAnsi" w:cstheme="majorHAnsi"/>
          <w:highlight w:val="green"/>
        </w:rPr>
        <w:t xml:space="preserve">deterrence, making </w:t>
      </w:r>
      <w:r w:rsidRPr="001E51E3">
        <w:rPr>
          <w:rStyle w:val="StyleUnderline"/>
          <w:rFonts w:asciiTheme="majorHAnsi" w:hAnsiTheme="majorHAnsi" w:cstheme="majorHAnsi"/>
        </w:rPr>
        <w:t xml:space="preserve">ASAT tests and </w:t>
      </w:r>
      <w:r w:rsidRPr="001E51E3">
        <w:rPr>
          <w:rStyle w:val="StyleUnderline"/>
          <w:rFonts w:asciiTheme="majorHAnsi" w:hAnsiTheme="majorHAnsi" w:cstheme="majorHAnsi"/>
          <w:highlight w:val="green"/>
        </w:rPr>
        <w:t>hostile actions</w:t>
      </w:r>
      <w:r w:rsidRPr="001E51E3">
        <w:rPr>
          <w:rStyle w:val="StyleUnderline"/>
          <w:rFonts w:asciiTheme="majorHAnsi" w:hAnsiTheme="majorHAnsi" w:cstheme="majorHAnsi"/>
        </w:rPr>
        <w:t xml:space="preserve"> in space </w:t>
      </w:r>
      <w:r w:rsidRPr="001E51E3">
        <w:rPr>
          <w:rStyle w:val="StyleUnderline"/>
          <w:rFonts w:asciiTheme="majorHAnsi" w:hAnsiTheme="majorHAnsi" w:cstheme="majorHAnsi"/>
          <w:highlight w:val="green"/>
        </w:rPr>
        <w:t>more likely</w:t>
      </w:r>
      <w:r w:rsidRPr="001E51E3">
        <w:rPr>
          <w:rStyle w:val="StyleUnderline"/>
          <w:rFonts w:asciiTheme="majorHAnsi" w:hAnsiTheme="majorHAnsi" w:cstheme="majorHAnsi"/>
        </w:rPr>
        <w:t>.</w:t>
      </w:r>
    </w:p>
    <w:p w14:paraId="6728D65D" w14:textId="77777777" w:rsidR="005B75EE" w:rsidRPr="001E51E3" w:rsidRDefault="005B75EE" w:rsidP="005B75EE">
      <w:pPr>
        <w:rPr>
          <w:rStyle w:val="StyleUnderline"/>
          <w:rFonts w:asciiTheme="majorHAnsi" w:hAnsiTheme="majorHAnsi" w:cstheme="majorHAnsi"/>
        </w:rPr>
      </w:pPr>
      <w:r w:rsidRPr="001E51E3">
        <w:rPr>
          <w:rFonts w:asciiTheme="majorHAnsi" w:hAnsiTheme="majorHAnsi" w:cstheme="majorHAnsi"/>
        </w:rPr>
        <w:t xml:space="preserve">Several factors may deter a state from launching kinetic tests or striking against an adversary’s interests in space. For one thing, if a state’s adversary has similar capabilities to destroy objects in space, deterrence would be a function of not wanting to escalate tensions. </w:t>
      </w:r>
      <w:r w:rsidRPr="001E51E3">
        <w:rPr>
          <w:rStyle w:val="StyleUnderline"/>
          <w:rFonts w:asciiTheme="majorHAnsi" w:hAnsiTheme="majorHAnsi" w:cstheme="majorHAnsi"/>
        </w:rPr>
        <w:t>Although international law only explicitly prohibits states from placing </w:t>
      </w:r>
      <w:hyperlink r:id="rId25" w:tooltip="Learn more about weapons of mass destruction from ScienceDirect's AI-generated Topic Pages" w:history="1">
        <w:r w:rsidRPr="001E51E3">
          <w:rPr>
            <w:rStyle w:val="StyleUnderline"/>
            <w:rFonts w:asciiTheme="majorHAnsi" w:hAnsiTheme="majorHAnsi" w:cstheme="majorHAnsi"/>
          </w:rPr>
          <w:t>weapons of mass destruction</w:t>
        </w:r>
      </w:hyperlink>
      <w:r w:rsidRPr="001E51E3">
        <w:rPr>
          <w:rStyle w:val="StyleUnderline"/>
          <w:rFonts w:asciiTheme="majorHAnsi" w:hAnsiTheme="majorHAnsi" w:cstheme="majorHAnsi"/>
        </w:rPr>
        <w:t> in orbit, international space law, like the Outer Space Treaty [</w:t>
      </w:r>
      <w:bookmarkStart w:id="0" w:name="bbib30"/>
      <w:r w:rsidRPr="001E51E3">
        <w:rPr>
          <w:rStyle w:val="StyleUnderline"/>
          <w:rFonts w:asciiTheme="majorHAnsi" w:hAnsiTheme="majorHAnsi" w:cstheme="majorHAnsi"/>
        </w:rPr>
        <w:fldChar w:fldCharType="begin"/>
      </w:r>
      <w:r w:rsidRPr="001E51E3">
        <w:rPr>
          <w:rStyle w:val="StyleUnderline"/>
          <w:rFonts w:asciiTheme="majorHAnsi" w:hAnsiTheme="majorHAnsi" w:cstheme="majorHAnsi"/>
        </w:rPr>
        <w:instrText xml:space="preserve"> HYPERLINK "https://www.sciencedirect.com/science/article/pii/S0265964621000394" \l "bib30" </w:instrText>
      </w:r>
      <w:r w:rsidRPr="001E51E3">
        <w:rPr>
          <w:rStyle w:val="StyleUnderline"/>
          <w:rFonts w:asciiTheme="majorHAnsi" w:hAnsiTheme="majorHAnsi" w:cstheme="majorHAnsi"/>
        </w:rPr>
        <w:fldChar w:fldCharType="separate"/>
      </w:r>
      <w:r w:rsidRPr="001E51E3">
        <w:rPr>
          <w:rStyle w:val="StyleUnderline"/>
          <w:rFonts w:asciiTheme="majorHAnsi" w:hAnsiTheme="majorHAnsi" w:cstheme="majorHAnsi"/>
        </w:rPr>
        <w:t>30</w:t>
      </w:r>
      <w:r w:rsidRPr="001E51E3">
        <w:rPr>
          <w:rStyle w:val="StyleUnderline"/>
          <w:rFonts w:asciiTheme="majorHAnsi" w:hAnsiTheme="majorHAnsi" w:cstheme="majorHAnsi"/>
        </w:rPr>
        <w:fldChar w:fldCharType="end"/>
      </w:r>
      <w:bookmarkEnd w:id="0"/>
      <w:r w:rsidRPr="001E51E3">
        <w:rPr>
          <w:rStyle w:val="StyleUnderline"/>
          <w:rFonts w:asciiTheme="majorHAnsi" w:hAnsiTheme="majorHAnsi" w:cstheme="majorHAnsi"/>
        </w:rPr>
        <w:t>], does provide a framework for addressing the activities of one state that lead to the damage of another state’s property.</w:t>
      </w:r>
      <w:r w:rsidRPr="001E51E3">
        <w:rPr>
          <w:rFonts w:asciiTheme="majorHAnsi" w:hAnsiTheme="majorHAnsi" w:cstheme="majorHAnsi"/>
        </w:rPr>
        <w:t xml:space="preserve"> Likewise, there are international norms (informal but expected rules of behavior) against the weaponization of space. </w:t>
      </w:r>
      <w:r w:rsidRPr="001E51E3">
        <w:rPr>
          <w:rStyle w:val="StyleUnderline"/>
          <w:rFonts w:asciiTheme="majorHAnsi" w:hAnsiTheme="majorHAnsi" w:cstheme="majorHAnsi"/>
        </w:rPr>
        <w:t>But these norms seem to be in decline [</w:t>
      </w:r>
      <w:bookmarkStart w:id="1" w:name="bbib31"/>
      <w:r w:rsidRPr="001E51E3">
        <w:rPr>
          <w:rStyle w:val="StyleUnderline"/>
          <w:rFonts w:asciiTheme="majorHAnsi" w:hAnsiTheme="majorHAnsi" w:cstheme="majorHAnsi"/>
        </w:rPr>
        <w:fldChar w:fldCharType="begin"/>
      </w:r>
      <w:r w:rsidRPr="001E51E3">
        <w:rPr>
          <w:rStyle w:val="StyleUnderline"/>
          <w:rFonts w:asciiTheme="majorHAnsi" w:hAnsiTheme="majorHAnsi" w:cstheme="majorHAnsi"/>
        </w:rPr>
        <w:instrText xml:space="preserve"> HYPERLINK "https://www.sciencedirect.com/science/article/pii/S0265964621000394" \l "bib31" </w:instrText>
      </w:r>
      <w:r w:rsidRPr="001E51E3">
        <w:rPr>
          <w:rStyle w:val="StyleUnderline"/>
          <w:rFonts w:asciiTheme="majorHAnsi" w:hAnsiTheme="majorHAnsi" w:cstheme="majorHAnsi"/>
        </w:rPr>
        <w:fldChar w:fldCharType="separate"/>
      </w:r>
      <w:r w:rsidRPr="001E51E3">
        <w:rPr>
          <w:rStyle w:val="StyleUnderline"/>
          <w:rFonts w:asciiTheme="majorHAnsi" w:hAnsiTheme="majorHAnsi" w:cstheme="majorHAnsi"/>
        </w:rPr>
        <w:t>31</w:t>
      </w:r>
      <w:r w:rsidRPr="001E51E3">
        <w:rPr>
          <w:rStyle w:val="StyleUnderline"/>
          <w:rFonts w:asciiTheme="majorHAnsi" w:hAnsiTheme="majorHAnsi" w:cstheme="majorHAnsi"/>
        </w:rPr>
        <w:fldChar w:fldCharType="end"/>
      </w:r>
      <w:bookmarkEnd w:id="1"/>
      <w:r w:rsidRPr="001E51E3">
        <w:rPr>
          <w:rStyle w:val="StyleUnderline"/>
          <w:rFonts w:asciiTheme="majorHAnsi" w:hAnsiTheme="majorHAnsi" w:cstheme="majorHAnsi"/>
        </w:rPr>
        <w:t>], and such norms only deter a state from engaging in certain types of behavior if the state cares about following norms, if it cares about how states perceive its behavior, or if it believes other states are willing to enforce the norms. The beauty of debris as a deterrent is that it does not rely on the enforcement of norms or the credibility of states to succeed.</w:t>
      </w:r>
    </w:p>
    <w:p w14:paraId="7FD7AD83" w14:textId="751FB5DF" w:rsidR="00716DF2" w:rsidRDefault="005B75EE" w:rsidP="005B75EE">
      <w:pPr>
        <w:rPr>
          <w:rFonts w:asciiTheme="majorHAnsi" w:hAnsiTheme="majorHAnsi" w:cstheme="majorHAnsi"/>
        </w:rPr>
      </w:pPr>
      <w:r w:rsidRPr="001E51E3">
        <w:rPr>
          <w:rStyle w:val="StyleUnderline"/>
          <w:rFonts w:asciiTheme="majorHAnsi" w:hAnsiTheme="majorHAnsi" w:cstheme="majorHAnsi"/>
        </w:rPr>
        <w:lastRenderedPageBreak/>
        <w:t xml:space="preserve">The specific </w:t>
      </w:r>
      <w:r w:rsidRPr="001E51E3">
        <w:rPr>
          <w:rStyle w:val="StyleUnderline"/>
          <w:rFonts w:asciiTheme="majorHAnsi" w:hAnsiTheme="majorHAnsi" w:cstheme="majorHAnsi"/>
          <w:highlight w:val="green"/>
        </w:rPr>
        <w:t>orbit will</w:t>
      </w:r>
      <w:r w:rsidRPr="001E51E3">
        <w:rPr>
          <w:rStyle w:val="StyleUnderline"/>
          <w:rFonts w:asciiTheme="majorHAnsi" w:hAnsiTheme="majorHAnsi" w:cstheme="majorHAnsi"/>
        </w:rPr>
        <w:t xml:space="preserve"> also determine how much debris is relatively safe while still deterring, and the </w:t>
      </w:r>
      <w:r w:rsidRPr="001E51E3">
        <w:rPr>
          <w:rStyle w:val="StyleUnderline"/>
          <w:rFonts w:asciiTheme="majorHAnsi" w:hAnsiTheme="majorHAnsi" w:cstheme="majorHAnsi"/>
          <w:highlight w:val="green"/>
        </w:rPr>
        <w:t>point at which</w:t>
      </w:r>
      <w:r w:rsidRPr="001E51E3">
        <w:rPr>
          <w:rStyle w:val="StyleUnderline"/>
          <w:rFonts w:asciiTheme="majorHAnsi" w:hAnsiTheme="majorHAnsi" w:cstheme="majorHAnsi"/>
        </w:rPr>
        <w:t xml:space="preserve"> the amount of </w:t>
      </w:r>
      <w:r w:rsidRPr="001E51E3">
        <w:rPr>
          <w:rStyle w:val="StyleUnderline"/>
          <w:rFonts w:asciiTheme="majorHAnsi" w:hAnsiTheme="majorHAnsi" w:cstheme="majorHAnsi"/>
          <w:highlight w:val="green"/>
        </w:rPr>
        <w:t>debris becomes more</w:t>
      </w:r>
      <w:r w:rsidRPr="001E51E3">
        <w:rPr>
          <w:rStyle w:val="StyleUnderline"/>
          <w:rFonts w:asciiTheme="majorHAnsi" w:hAnsiTheme="majorHAnsi" w:cstheme="majorHAnsi"/>
        </w:rPr>
        <w:t xml:space="preserve"> of a </w:t>
      </w:r>
      <w:r w:rsidRPr="001E51E3">
        <w:rPr>
          <w:rStyle w:val="StyleUnderline"/>
          <w:rFonts w:asciiTheme="majorHAnsi" w:hAnsiTheme="majorHAnsi" w:cstheme="majorHAnsi"/>
          <w:highlight w:val="green"/>
        </w:rPr>
        <w:t>risk than</w:t>
      </w:r>
      <w:r w:rsidRPr="001E51E3">
        <w:rPr>
          <w:rStyle w:val="StyleUnderline"/>
          <w:rFonts w:asciiTheme="majorHAnsi" w:hAnsiTheme="majorHAnsi" w:cstheme="majorHAnsi"/>
        </w:rPr>
        <w:t xml:space="preserve"> a </w:t>
      </w:r>
      <w:r w:rsidRPr="001E51E3">
        <w:rPr>
          <w:rStyle w:val="StyleUnderline"/>
          <w:rFonts w:asciiTheme="majorHAnsi" w:hAnsiTheme="majorHAnsi" w:cstheme="majorHAnsi"/>
          <w:highlight w:val="green"/>
        </w:rPr>
        <w:t>deterrent</w:t>
      </w:r>
      <w:r w:rsidRPr="001E51E3">
        <w:rPr>
          <w:rFonts w:asciiTheme="majorHAnsi" w:hAnsiTheme="majorHAnsi" w:cstheme="majorHAnsi"/>
        </w:rPr>
        <w:t xml:space="preserve">. </w:t>
      </w:r>
    </w:p>
    <w:p w14:paraId="5C912ADD" w14:textId="77777777" w:rsidR="00716DF2" w:rsidRDefault="00716DF2" w:rsidP="005B75EE">
      <w:pPr>
        <w:rPr>
          <w:rFonts w:asciiTheme="majorHAnsi" w:hAnsiTheme="majorHAnsi" w:cstheme="majorHAnsi"/>
        </w:rPr>
      </w:pPr>
    </w:p>
    <w:p w14:paraId="24B497F6" w14:textId="1BBEBFFA" w:rsidR="005B75EE" w:rsidRPr="001E51E3" w:rsidRDefault="005B75EE" w:rsidP="005B75EE">
      <w:pPr>
        <w:rPr>
          <w:rFonts w:asciiTheme="majorHAnsi" w:hAnsiTheme="majorHAnsi" w:cstheme="majorHAnsi"/>
        </w:rPr>
      </w:pPr>
      <w:r w:rsidRPr="00607F45">
        <w:rPr>
          <w:rFonts w:asciiTheme="majorHAnsi" w:hAnsiTheme="majorHAnsi" w:cstheme="majorHAnsi"/>
          <w:sz w:val="16"/>
          <w:szCs w:val="16"/>
        </w:rPr>
        <w:t>The nature of the spacecraft will also play a role. More maneuverable and hardened craft will make attacks more difficult and less effective, but they also reduce the deterrent effect of debris. More vulnerable craft might be easier to destroy, but the ease with which they create more debris can create a stronger deterrent. The presence of humans should also strengthen deterrence because even accidents that kill one country’s citizens as a result of debris could have national security implications for multiple states.</w:t>
      </w:r>
    </w:p>
    <w:p w14:paraId="3F367A9B" w14:textId="77777777" w:rsidR="005B75EE" w:rsidRPr="00607F45" w:rsidRDefault="005B75EE" w:rsidP="005B75EE">
      <w:pPr>
        <w:rPr>
          <w:rFonts w:asciiTheme="majorHAnsi" w:hAnsiTheme="majorHAnsi" w:cstheme="majorHAnsi"/>
          <w:sz w:val="16"/>
          <w:szCs w:val="16"/>
        </w:rPr>
      </w:pPr>
      <w:r w:rsidRPr="001E51E3">
        <w:rPr>
          <w:rStyle w:val="StyleUnderline"/>
          <w:rFonts w:asciiTheme="majorHAnsi" w:hAnsiTheme="majorHAnsi" w:cstheme="majorHAnsi"/>
          <w:highlight w:val="green"/>
        </w:rPr>
        <w:t>States</w:t>
      </w:r>
      <w:r w:rsidRPr="001E51E3">
        <w:rPr>
          <w:rStyle w:val="StyleUnderline"/>
          <w:rFonts w:asciiTheme="majorHAnsi" w:hAnsiTheme="majorHAnsi" w:cstheme="majorHAnsi"/>
        </w:rPr>
        <w:t xml:space="preserve"> that are potentially affected by additional debris or </w:t>
      </w:r>
      <w:r w:rsidRPr="001E51E3">
        <w:rPr>
          <w:rStyle w:val="StyleUnderline"/>
          <w:rFonts w:asciiTheme="majorHAnsi" w:hAnsiTheme="majorHAnsi" w:cstheme="majorHAnsi"/>
          <w:highlight w:val="green"/>
        </w:rPr>
        <w:t>that have</w:t>
      </w:r>
      <w:r w:rsidRPr="001E51E3">
        <w:rPr>
          <w:rStyle w:val="StyleUnderline"/>
          <w:rFonts w:asciiTheme="majorHAnsi" w:hAnsiTheme="majorHAnsi" w:cstheme="majorHAnsi"/>
        </w:rPr>
        <w:t xml:space="preserve"> commercial </w:t>
      </w:r>
      <w:r w:rsidRPr="001E51E3">
        <w:rPr>
          <w:rStyle w:val="StyleUnderline"/>
          <w:rFonts w:asciiTheme="majorHAnsi" w:hAnsiTheme="majorHAnsi" w:cstheme="majorHAnsi"/>
          <w:highlight w:val="green"/>
        </w:rPr>
        <w:t>interests</w:t>
      </w:r>
      <w:r w:rsidRPr="001E51E3">
        <w:rPr>
          <w:rStyle w:val="StyleUnderline"/>
          <w:rFonts w:asciiTheme="majorHAnsi" w:hAnsiTheme="majorHAnsi" w:cstheme="majorHAnsi"/>
        </w:rPr>
        <w:t xml:space="preserve"> that could be negatively affected are </w:t>
      </w:r>
      <w:r w:rsidRPr="001E51E3">
        <w:rPr>
          <w:rStyle w:val="StyleUnderline"/>
          <w:rFonts w:asciiTheme="majorHAnsi" w:hAnsiTheme="majorHAnsi" w:cstheme="majorHAnsi"/>
          <w:highlight w:val="green"/>
        </w:rPr>
        <w:t>less likely to</w:t>
      </w:r>
      <w:r w:rsidRPr="001E51E3">
        <w:rPr>
          <w:rStyle w:val="StyleUnderline"/>
          <w:rFonts w:asciiTheme="majorHAnsi" w:hAnsiTheme="majorHAnsi" w:cstheme="majorHAnsi"/>
        </w:rPr>
        <w:t xml:space="preserve"> want to </w:t>
      </w:r>
      <w:r w:rsidRPr="001E51E3">
        <w:rPr>
          <w:rStyle w:val="StyleUnderline"/>
          <w:rFonts w:asciiTheme="majorHAnsi" w:hAnsiTheme="majorHAnsi" w:cstheme="majorHAnsi"/>
          <w:highlight w:val="green"/>
        </w:rPr>
        <w:t>create more debris</w:t>
      </w:r>
      <w:r w:rsidRPr="001E51E3">
        <w:rPr>
          <w:rStyle w:val="StyleUnderline"/>
          <w:rFonts w:asciiTheme="majorHAnsi" w:hAnsiTheme="majorHAnsi" w:cstheme="majorHAnsi"/>
        </w:rPr>
        <w:t xml:space="preserve"> by targeting an object in orbit</w:t>
      </w:r>
      <w:r w:rsidRPr="001E51E3">
        <w:rPr>
          <w:rFonts w:asciiTheme="majorHAnsi" w:hAnsiTheme="majorHAnsi" w:cstheme="majorHAnsi"/>
        </w:rPr>
        <w:t xml:space="preserve">. In this respect, there is some overlap with deterrence by entanglement because </w:t>
      </w:r>
      <w:r w:rsidRPr="001E51E3">
        <w:rPr>
          <w:rStyle w:val="StyleUnderline"/>
          <w:rFonts w:asciiTheme="majorHAnsi" w:hAnsiTheme="majorHAnsi" w:cstheme="majorHAnsi"/>
        </w:rPr>
        <w:t>the increased interest in dual-use (military and commercial) satellites acts as an additional deterrent against states taking unwanted actions against objects in space</w:t>
      </w:r>
      <w:r w:rsidRPr="001E51E3">
        <w:rPr>
          <w:rFonts w:asciiTheme="majorHAnsi" w:hAnsiTheme="majorHAnsi" w:cstheme="majorHAnsi"/>
        </w:rPr>
        <w:t xml:space="preserve"> [</w:t>
      </w:r>
      <w:bookmarkStart w:id="2" w:name="bbib32"/>
      <w:r w:rsidRPr="001E51E3">
        <w:rPr>
          <w:rFonts w:asciiTheme="majorHAnsi" w:hAnsiTheme="majorHAnsi" w:cstheme="majorHAnsi"/>
        </w:rPr>
        <w:fldChar w:fldCharType="begin"/>
      </w:r>
      <w:r w:rsidRPr="001E51E3">
        <w:rPr>
          <w:rFonts w:asciiTheme="majorHAnsi" w:hAnsiTheme="majorHAnsi" w:cstheme="majorHAnsi"/>
        </w:rPr>
        <w:instrText xml:space="preserve"> HYPERLINK "https://www.sciencedirect.com/science/article/pii/S0265964621000394" \l "bib32" </w:instrText>
      </w:r>
      <w:r w:rsidRPr="001E51E3">
        <w:rPr>
          <w:rFonts w:asciiTheme="majorHAnsi" w:hAnsiTheme="majorHAnsi" w:cstheme="majorHAnsi"/>
        </w:rPr>
        <w:fldChar w:fldCharType="separate"/>
      </w:r>
      <w:r w:rsidRPr="001E51E3">
        <w:rPr>
          <w:rStyle w:val="Hyperlink"/>
          <w:rFonts w:asciiTheme="majorHAnsi" w:hAnsiTheme="majorHAnsi" w:cstheme="majorHAnsi"/>
        </w:rPr>
        <w:t>32</w:t>
      </w:r>
      <w:r w:rsidRPr="001E51E3">
        <w:rPr>
          <w:rFonts w:asciiTheme="majorHAnsi" w:hAnsiTheme="majorHAnsi" w:cstheme="majorHAnsi"/>
        </w:rPr>
        <w:fldChar w:fldCharType="end"/>
      </w:r>
      <w:bookmarkEnd w:id="2"/>
      <w:r w:rsidRPr="001E51E3">
        <w:rPr>
          <w:rFonts w:asciiTheme="majorHAnsi" w:hAnsiTheme="majorHAnsi" w:cstheme="majorHAnsi"/>
        </w:rPr>
        <w:t xml:space="preserve">]. Likewise, </w:t>
      </w:r>
      <w:r w:rsidRPr="001E51E3">
        <w:rPr>
          <w:rStyle w:val="StyleUnderline"/>
          <w:rFonts w:asciiTheme="majorHAnsi" w:hAnsiTheme="majorHAnsi" w:cstheme="majorHAnsi"/>
        </w:rPr>
        <w:t>states are less likely to take actions that threaten the interests of multiple governments</w:t>
      </w:r>
      <w:r w:rsidRPr="001E51E3">
        <w:rPr>
          <w:rFonts w:asciiTheme="majorHAnsi" w:hAnsiTheme="majorHAnsi" w:cstheme="majorHAnsi"/>
        </w:rPr>
        <w:t xml:space="preserve">, </w:t>
      </w:r>
      <w:r w:rsidRPr="00607F45">
        <w:rPr>
          <w:rFonts w:asciiTheme="majorHAnsi" w:hAnsiTheme="majorHAnsi" w:cstheme="majorHAnsi"/>
          <w:sz w:val="16"/>
          <w:szCs w:val="16"/>
        </w:rPr>
        <w:t>so the more states that are invested in objects with similar orbits, and the more that satellites represent multinational efforts and interests, the stronger the deterrent effect against any kind of test or hostile activities in that area of space.</w:t>
      </w:r>
    </w:p>
    <w:p w14:paraId="280A55AA" w14:textId="77777777" w:rsidR="005B75EE" w:rsidRPr="00607F45" w:rsidRDefault="005B75EE" w:rsidP="005B75EE">
      <w:pPr>
        <w:rPr>
          <w:rFonts w:asciiTheme="majorHAnsi" w:hAnsiTheme="majorHAnsi" w:cstheme="majorHAnsi"/>
          <w:sz w:val="16"/>
          <w:szCs w:val="16"/>
        </w:rPr>
      </w:pPr>
      <w:r w:rsidRPr="00607F45">
        <w:rPr>
          <w:rFonts w:asciiTheme="majorHAnsi" w:hAnsiTheme="majorHAnsi" w:cstheme="majorHAnsi"/>
          <w:sz w:val="16"/>
          <w:szCs w:val="16"/>
        </w:rPr>
        <w:t>Another factor that contributes to deterrence is that states do not need space-specific capabilities to punish an actor that violates norms or acts aggressively in space. Several states have interests in space without having national launch capabilities, so they rely on other states to provide those capabilities. These states could, for example, use cyberattacks or even conventional military force in response to aggressive activities in space. There is a growing literature on cross-domain deterrence that is relevant in these cases [</w:t>
      </w:r>
      <w:bookmarkStart w:id="3" w:name="bbib33"/>
      <w:r w:rsidRPr="00607F45">
        <w:rPr>
          <w:rFonts w:asciiTheme="majorHAnsi" w:hAnsiTheme="majorHAnsi" w:cstheme="majorHAnsi"/>
          <w:sz w:val="16"/>
          <w:szCs w:val="16"/>
        </w:rPr>
        <w:fldChar w:fldCharType="begin"/>
      </w:r>
      <w:r w:rsidRPr="00607F45">
        <w:rPr>
          <w:rFonts w:asciiTheme="majorHAnsi" w:hAnsiTheme="majorHAnsi" w:cstheme="majorHAnsi"/>
          <w:sz w:val="16"/>
          <w:szCs w:val="16"/>
        </w:rPr>
        <w:instrText xml:space="preserve"> HYPERLINK "https://www.sciencedirect.com/science/article/pii/S0265964621000394" \l "bib33" </w:instrText>
      </w:r>
      <w:r w:rsidRPr="00607F45">
        <w:rPr>
          <w:rFonts w:asciiTheme="majorHAnsi" w:hAnsiTheme="majorHAnsi" w:cstheme="majorHAnsi"/>
          <w:sz w:val="16"/>
          <w:szCs w:val="16"/>
        </w:rPr>
        <w:fldChar w:fldCharType="separate"/>
      </w:r>
      <w:r w:rsidRPr="00607F45">
        <w:rPr>
          <w:rStyle w:val="Hyperlink"/>
          <w:rFonts w:asciiTheme="majorHAnsi" w:hAnsiTheme="majorHAnsi" w:cstheme="majorHAnsi"/>
          <w:sz w:val="16"/>
          <w:szCs w:val="16"/>
        </w:rPr>
        <w:t>[33]</w:t>
      </w:r>
      <w:r w:rsidRPr="00607F45">
        <w:rPr>
          <w:rFonts w:asciiTheme="majorHAnsi" w:hAnsiTheme="majorHAnsi" w:cstheme="majorHAnsi"/>
          <w:sz w:val="16"/>
          <w:szCs w:val="16"/>
        </w:rPr>
        <w:fldChar w:fldCharType="end"/>
      </w:r>
      <w:bookmarkEnd w:id="3"/>
      <w:r w:rsidRPr="00607F45">
        <w:rPr>
          <w:rFonts w:asciiTheme="majorHAnsi" w:hAnsiTheme="majorHAnsi" w:cstheme="majorHAnsi"/>
          <w:sz w:val="16"/>
          <w:szCs w:val="16"/>
        </w:rPr>
        <w:t>, </w:t>
      </w:r>
      <w:bookmarkStart w:id="4" w:name="bbib34"/>
      <w:r w:rsidRPr="00607F45">
        <w:rPr>
          <w:rFonts w:asciiTheme="majorHAnsi" w:hAnsiTheme="majorHAnsi" w:cstheme="majorHAnsi"/>
          <w:sz w:val="16"/>
          <w:szCs w:val="16"/>
        </w:rPr>
        <w:fldChar w:fldCharType="begin"/>
      </w:r>
      <w:r w:rsidRPr="00607F45">
        <w:rPr>
          <w:rFonts w:asciiTheme="majorHAnsi" w:hAnsiTheme="majorHAnsi" w:cstheme="majorHAnsi"/>
          <w:sz w:val="16"/>
          <w:szCs w:val="16"/>
        </w:rPr>
        <w:instrText xml:space="preserve"> HYPERLINK "https://www.sciencedirect.com/science/article/pii/S0265964621000394" \l "bib34" </w:instrText>
      </w:r>
      <w:r w:rsidRPr="00607F45">
        <w:rPr>
          <w:rFonts w:asciiTheme="majorHAnsi" w:hAnsiTheme="majorHAnsi" w:cstheme="majorHAnsi"/>
          <w:sz w:val="16"/>
          <w:szCs w:val="16"/>
        </w:rPr>
        <w:fldChar w:fldCharType="separate"/>
      </w:r>
      <w:r w:rsidRPr="00607F45">
        <w:rPr>
          <w:rStyle w:val="Hyperlink"/>
          <w:rFonts w:asciiTheme="majorHAnsi" w:hAnsiTheme="majorHAnsi" w:cstheme="majorHAnsi"/>
          <w:sz w:val="16"/>
          <w:szCs w:val="16"/>
        </w:rPr>
        <w:t>[34]</w:t>
      </w:r>
      <w:r w:rsidRPr="00607F45">
        <w:rPr>
          <w:rFonts w:asciiTheme="majorHAnsi" w:hAnsiTheme="majorHAnsi" w:cstheme="majorHAnsi"/>
          <w:sz w:val="16"/>
          <w:szCs w:val="16"/>
        </w:rPr>
        <w:fldChar w:fldCharType="end"/>
      </w:r>
      <w:bookmarkEnd w:id="4"/>
      <w:r w:rsidRPr="00607F45">
        <w:rPr>
          <w:rFonts w:asciiTheme="majorHAnsi" w:hAnsiTheme="majorHAnsi" w:cstheme="majorHAnsi"/>
          <w:sz w:val="16"/>
          <w:szCs w:val="16"/>
        </w:rPr>
        <w:t>, </w:t>
      </w:r>
      <w:bookmarkStart w:id="5" w:name="bbib35"/>
      <w:r w:rsidRPr="00607F45">
        <w:rPr>
          <w:rFonts w:asciiTheme="majorHAnsi" w:hAnsiTheme="majorHAnsi" w:cstheme="majorHAnsi"/>
          <w:sz w:val="16"/>
          <w:szCs w:val="16"/>
        </w:rPr>
        <w:fldChar w:fldCharType="begin"/>
      </w:r>
      <w:r w:rsidRPr="00607F45">
        <w:rPr>
          <w:rFonts w:asciiTheme="majorHAnsi" w:hAnsiTheme="majorHAnsi" w:cstheme="majorHAnsi"/>
          <w:sz w:val="16"/>
          <w:szCs w:val="16"/>
        </w:rPr>
        <w:instrText xml:space="preserve"> HYPERLINK "https://www.sciencedirect.com/science/article/pii/S0265964621000394" \l "bib35" </w:instrText>
      </w:r>
      <w:r w:rsidRPr="00607F45">
        <w:rPr>
          <w:rFonts w:asciiTheme="majorHAnsi" w:hAnsiTheme="majorHAnsi" w:cstheme="majorHAnsi"/>
          <w:sz w:val="16"/>
          <w:szCs w:val="16"/>
        </w:rPr>
        <w:fldChar w:fldCharType="separate"/>
      </w:r>
      <w:r w:rsidRPr="00607F45">
        <w:rPr>
          <w:rStyle w:val="Hyperlink"/>
          <w:rFonts w:asciiTheme="majorHAnsi" w:hAnsiTheme="majorHAnsi" w:cstheme="majorHAnsi"/>
          <w:sz w:val="16"/>
          <w:szCs w:val="16"/>
        </w:rPr>
        <w:t>[35]</w:t>
      </w:r>
      <w:r w:rsidRPr="00607F45">
        <w:rPr>
          <w:rFonts w:asciiTheme="majorHAnsi" w:hAnsiTheme="majorHAnsi" w:cstheme="majorHAnsi"/>
          <w:sz w:val="16"/>
          <w:szCs w:val="16"/>
        </w:rPr>
        <w:fldChar w:fldCharType="end"/>
      </w:r>
      <w:bookmarkEnd w:id="5"/>
      <w:r w:rsidRPr="00607F45">
        <w:rPr>
          <w:rFonts w:asciiTheme="majorHAnsi" w:hAnsiTheme="majorHAnsi" w:cstheme="majorHAnsi"/>
          <w:sz w:val="16"/>
          <w:szCs w:val="16"/>
        </w:rPr>
        <w:t>]. As a result, even states that do not have space launch capabilities have the ability to deter acts that generate debris and will have the desire to do so if it affects their communications, navigation, or scientific interests.</w:t>
      </w:r>
    </w:p>
    <w:p w14:paraId="2F852DEE" w14:textId="77777777" w:rsidR="005B75EE" w:rsidRPr="00607F45" w:rsidRDefault="005B75EE" w:rsidP="005B75EE">
      <w:pPr>
        <w:rPr>
          <w:rFonts w:asciiTheme="majorHAnsi" w:hAnsiTheme="majorHAnsi" w:cstheme="majorHAnsi"/>
          <w:sz w:val="16"/>
          <w:szCs w:val="16"/>
        </w:rPr>
      </w:pPr>
      <w:r w:rsidRPr="00607F45">
        <w:rPr>
          <w:rFonts w:asciiTheme="majorHAnsi" w:hAnsiTheme="majorHAnsi" w:cstheme="majorHAnsi"/>
          <w:sz w:val="16"/>
          <w:szCs w:val="16"/>
        </w:rPr>
        <w:t>Because of these and other factors that enhance deterrence</w:t>
      </w:r>
      <w:r w:rsidRPr="001E51E3">
        <w:rPr>
          <w:rFonts w:asciiTheme="majorHAnsi" w:hAnsiTheme="majorHAnsi" w:cstheme="majorHAnsi"/>
        </w:rPr>
        <w:t xml:space="preserve">, </w:t>
      </w:r>
      <w:r w:rsidRPr="001E51E3">
        <w:rPr>
          <w:rStyle w:val="StyleUnderline"/>
          <w:rFonts w:asciiTheme="majorHAnsi" w:hAnsiTheme="majorHAnsi" w:cstheme="majorHAnsi"/>
        </w:rPr>
        <w:t xml:space="preserve">this article </w:t>
      </w:r>
      <w:r w:rsidRPr="001E51E3">
        <w:rPr>
          <w:rStyle w:val="StyleUnderline"/>
          <w:rFonts w:asciiTheme="majorHAnsi" w:hAnsiTheme="majorHAnsi" w:cstheme="majorHAnsi"/>
          <w:highlight w:val="green"/>
        </w:rPr>
        <w:t>does not suggest</w:t>
      </w:r>
      <w:r w:rsidRPr="001E51E3">
        <w:rPr>
          <w:rStyle w:val="StyleUnderline"/>
          <w:rFonts w:asciiTheme="majorHAnsi" w:hAnsiTheme="majorHAnsi" w:cstheme="majorHAnsi"/>
        </w:rPr>
        <w:t xml:space="preserve"> that </w:t>
      </w:r>
      <w:r w:rsidRPr="001E51E3">
        <w:rPr>
          <w:rStyle w:val="StyleUnderline"/>
          <w:rFonts w:asciiTheme="majorHAnsi" w:hAnsiTheme="majorHAnsi" w:cstheme="majorHAnsi"/>
          <w:highlight w:val="green"/>
        </w:rPr>
        <w:t>debris is a positive</w:t>
      </w:r>
      <w:r w:rsidRPr="001E51E3">
        <w:rPr>
          <w:rFonts w:asciiTheme="majorHAnsi" w:hAnsiTheme="majorHAnsi" w:cstheme="majorHAnsi"/>
        </w:rPr>
        <w:t xml:space="preserve"> or that states are only deterred by the likelihood of creating debris. On the contrary, </w:t>
      </w:r>
      <w:r w:rsidRPr="001E51E3">
        <w:rPr>
          <w:rStyle w:val="StyleUnderline"/>
          <w:rFonts w:asciiTheme="majorHAnsi" w:hAnsiTheme="majorHAnsi" w:cstheme="majorHAnsi"/>
        </w:rPr>
        <w:t xml:space="preserve">debris will have </w:t>
      </w:r>
      <w:r w:rsidRPr="001E51E3">
        <w:rPr>
          <w:rStyle w:val="StyleUnderline"/>
          <w:rFonts w:asciiTheme="majorHAnsi" w:hAnsiTheme="majorHAnsi" w:cstheme="majorHAnsi"/>
          <w:highlight w:val="green"/>
        </w:rPr>
        <w:t>some deterrence effects precisely because</w:t>
      </w:r>
      <w:r w:rsidRPr="001E51E3">
        <w:rPr>
          <w:rStyle w:val="StyleUnderline"/>
          <w:rFonts w:asciiTheme="majorHAnsi" w:hAnsiTheme="majorHAnsi" w:cstheme="majorHAnsi"/>
        </w:rPr>
        <w:t xml:space="preserve"> it poses a </w:t>
      </w:r>
      <w:r w:rsidRPr="001E51E3">
        <w:rPr>
          <w:rStyle w:val="StyleUnderline"/>
          <w:rFonts w:asciiTheme="majorHAnsi" w:hAnsiTheme="majorHAnsi" w:cstheme="majorHAnsi"/>
          <w:highlight w:val="green"/>
        </w:rPr>
        <w:t>threat</w:t>
      </w:r>
      <w:r w:rsidRPr="001E51E3">
        <w:rPr>
          <w:rStyle w:val="StyleUnderline"/>
          <w:rFonts w:asciiTheme="majorHAnsi" w:hAnsiTheme="majorHAnsi" w:cstheme="majorHAnsi"/>
        </w:rPr>
        <w:t xml:space="preserve"> to international space interests</w:t>
      </w:r>
      <w:r w:rsidRPr="001E51E3">
        <w:rPr>
          <w:rFonts w:asciiTheme="majorHAnsi" w:hAnsiTheme="majorHAnsi" w:cstheme="majorHAnsi"/>
        </w:rPr>
        <w:t xml:space="preserve">. </w:t>
      </w:r>
      <w:r w:rsidRPr="00607F45">
        <w:rPr>
          <w:rFonts w:asciiTheme="majorHAnsi" w:hAnsiTheme="majorHAnsi" w:cstheme="majorHAnsi"/>
          <w:sz w:val="16"/>
          <w:szCs w:val="16"/>
        </w:rPr>
        <w:t>We must also recognize that the factors necessary to deter acts of war or hostile aggression may be different from the factors necessary to deter kinetic tests. While both types of actions can produce debris, intent — if it can be determined — contributes to the likelihood of </w:t>
      </w:r>
      <w:hyperlink r:id="rId26" w:tooltip="Learn more about retaliation from ScienceDirect's AI-generated Topic Pages" w:history="1">
        <w:r w:rsidRPr="00607F45">
          <w:rPr>
            <w:rStyle w:val="Hyperlink"/>
            <w:rFonts w:asciiTheme="majorHAnsi" w:hAnsiTheme="majorHAnsi" w:cstheme="majorHAnsi"/>
            <w:sz w:val="16"/>
            <w:szCs w:val="16"/>
          </w:rPr>
          <w:t>retaliation</w:t>
        </w:r>
      </w:hyperlink>
      <w:r w:rsidRPr="00607F45">
        <w:rPr>
          <w:rFonts w:asciiTheme="majorHAnsi" w:hAnsiTheme="majorHAnsi" w:cstheme="majorHAnsi"/>
          <w:sz w:val="16"/>
          <w:szCs w:val="16"/>
        </w:rPr>
        <w:t>. In the nuclear domain, one can determine a detonation on foreign soil versus the launch of a ballistic missile (although test launches do create complexity). In space, the distinction between a purely accidental collision, a test that creates debris, and an intentionally hostile act is already difficult and will grow increasingly blurry as more states develop space capabilities and as states develop more nonkinetic ASAT capabilities.</w:t>
      </w:r>
    </w:p>
    <w:p w14:paraId="363C29DF" w14:textId="77777777" w:rsidR="00850A6F" w:rsidRPr="00580FEA" w:rsidRDefault="00850A6F" w:rsidP="00281C87">
      <w:pPr>
        <w:rPr>
          <w:u w:val="thick"/>
        </w:rPr>
      </w:pPr>
    </w:p>
    <w:p w14:paraId="64C102C6" w14:textId="77777777" w:rsidR="00281C87" w:rsidRDefault="00281C87" w:rsidP="00C82DF7"/>
    <w:p w14:paraId="476B5510" w14:textId="77777777" w:rsidR="00C82DF7" w:rsidRDefault="00C82DF7" w:rsidP="00C82DF7">
      <w:pPr>
        <w:pStyle w:val="Heading2"/>
      </w:pPr>
      <w:r>
        <w:lastRenderedPageBreak/>
        <w:t>1AC—FW</w:t>
      </w:r>
    </w:p>
    <w:p w14:paraId="7BAB25D1" w14:textId="77777777" w:rsidR="00C82DF7" w:rsidRPr="0084387D" w:rsidRDefault="00C82DF7" w:rsidP="00C82DF7"/>
    <w:p w14:paraId="6FD6CF6A" w14:textId="77777777" w:rsidR="00C82DF7" w:rsidRPr="00355308" w:rsidRDefault="00C82DF7" w:rsidP="00C82DF7">
      <w:pPr>
        <w:pStyle w:val="Heading4"/>
        <w:rPr>
          <w:rFonts w:cs="Calibri"/>
        </w:rPr>
      </w:pPr>
      <w:r w:rsidRPr="00355308">
        <w:rPr>
          <w:rFonts w:cs="Calibri"/>
        </w:rPr>
        <w:t xml:space="preserve">The standard is maximizing expected wellbeing. </w:t>
      </w:r>
    </w:p>
    <w:p w14:paraId="1EE00587" w14:textId="77777777" w:rsidR="00C82DF7" w:rsidRPr="00355308" w:rsidRDefault="00C82DF7" w:rsidP="00C82DF7">
      <w:pPr>
        <w:pStyle w:val="Heading4"/>
        <w:rPr>
          <w:rFonts w:cs="Calibri"/>
        </w:rPr>
      </w:pPr>
      <w:r w:rsidRPr="00355308">
        <w:rPr>
          <w:rFonts w:cs="Calibri"/>
        </w:rPr>
        <w:t>Prefer it:</w:t>
      </w:r>
    </w:p>
    <w:p w14:paraId="1340D4CD" w14:textId="77777777" w:rsidR="00C82DF7" w:rsidRPr="00355308" w:rsidRDefault="00C82DF7" w:rsidP="00C82DF7">
      <w:pPr>
        <w:pStyle w:val="Heading4"/>
        <w:rPr>
          <w:rFonts w:cs="Calibri"/>
        </w:rPr>
      </w:pPr>
      <w:r w:rsidRPr="00355308">
        <w:rPr>
          <w:rFonts w:cs="Calibri"/>
        </w:rPr>
        <w:t>1] Actor specificity:</w:t>
      </w:r>
      <w:r>
        <w:rPr>
          <w:rFonts w:cs="Calibri"/>
        </w:rPr>
        <w:t xml:space="preserve"> aggregation </w:t>
      </w:r>
      <w:r w:rsidRPr="00355308">
        <w:rPr>
          <w:rFonts w:cs="Calibri"/>
        </w:rPr>
        <w:t>– every policy benefits some and harms others, which also means side constraints freeze action.</w:t>
      </w:r>
    </w:p>
    <w:p w14:paraId="39307E43" w14:textId="77777777" w:rsidR="00C82DF7" w:rsidRPr="00A0610A" w:rsidRDefault="00C82DF7" w:rsidP="00C82DF7">
      <w:pPr>
        <w:pStyle w:val="Heading4"/>
        <w:rPr>
          <w:rFonts w:cs="Calibri"/>
          <w:color w:val="000000" w:themeColor="text1"/>
        </w:rPr>
      </w:pPr>
      <w:r>
        <w:rPr>
          <w:rFonts w:cs="Calibri"/>
        </w:rPr>
        <w:t xml:space="preserve">2]  </w:t>
      </w:r>
      <w:r w:rsidRPr="00A0610A">
        <w:rPr>
          <w:rFonts w:cs="Calibri"/>
        </w:rPr>
        <w:t xml:space="preserve">Death is bad and outweighs – </w:t>
      </w:r>
      <w:r>
        <w:rPr>
          <w:rFonts w:cs="Calibri"/>
        </w:rPr>
        <w:t>a</w:t>
      </w:r>
      <w:r w:rsidRPr="00A0610A">
        <w:rPr>
          <w:rFonts w:cs="Calibri"/>
        </w:rPr>
        <w:t>gents can’t act if they fear for their bodily security which constrains every ethical theory</w:t>
      </w:r>
    </w:p>
    <w:p w14:paraId="14689640" w14:textId="77777777" w:rsidR="00C82DF7" w:rsidRPr="00A0610A" w:rsidRDefault="00C82DF7" w:rsidP="00C82DF7">
      <w:pPr>
        <w:pStyle w:val="Heading4"/>
        <w:rPr>
          <w:rFonts w:cs="Calibri"/>
        </w:rPr>
      </w:pPr>
      <w:r>
        <w:rPr>
          <w:rFonts w:cs="Calibri"/>
        </w:rPr>
        <w:t>3] Intuitions</w:t>
      </w:r>
      <w:r w:rsidRPr="00A0610A">
        <w:rPr>
          <w:rFonts w:cs="Calibri"/>
        </w:rPr>
        <w:t xml:space="preserve"> outweig</w:t>
      </w:r>
      <w:r>
        <w:rPr>
          <w:rFonts w:cs="Calibri"/>
        </w:rPr>
        <w:t>h -</w:t>
      </w:r>
      <w:r w:rsidRPr="00A0610A">
        <w:rPr>
          <w:rFonts w:cs="Calibri"/>
        </w:rPr>
        <w:t xml:space="preserve"> since they’re the foundational basis for any argument and theories that contradict our intuitions are most likely false even if we can’t deductively determine why</w:t>
      </w:r>
    </w:p>
    <w:p w14:paraId="0B58DAC9" w14:textId="77777777" w:rsidR="00C82DF7" w:rsidRPr="00355308" w:rsidRDefault="00C82DF7" w:rsidP="00C82DF7">
      <w:pPr>
        <w:pStyle w:val="Heading4"/>
        <w:spacing w:line="276" w:lineRule="auto"/>
        <w:rPr>
          <w:rFonts w:cs="Calibri"/>
        </w:rPr>
      </w:pPr>
      <w:r>
        <w:t xml:space="preserve">4] </w:t>
      </w:r>
      <w:r w:rsidRPr="00355308">
        <w:rPr>
          <w:rFonts w:cs="Calibri"/>
        </w:rPr>
        <w:t xml:space="preserve">Existential threats </w:t>
      </w:r>
      <w:r w:rsidRPr="00355308">
        <w:rPr>
          <w:rFonts w:cs="Calibri"/>
          <w:u w:val="single"/>
        </w:rPr>
        <w:t>outweigh</w:t>
      </w:r>
      <w:r w:rsidRPr="00355308">
        <w:rPr>
          <w:rFonts w:cs="Calibri"/>
        </w:rPr>
        <w:t xml:space="preserve"> – all life has </w:t>
      </w:r>
      <w:r w:rsidRPr="00355308">
        <w:rPr>
          <w:rFonts w:cs="Calibri"/>
          <w:u w:val="single"/>
        </w:rPr>
        <w:t>infinite value</w:t>
      </w:r>
      <w:r w:rsidRPr="00355308">
        <w:rPr>
          <w:rFonts w:cs="Calibri"/>
        </w:rPr>
        <w:t xml:space="preserve"> and extinction </w:t>
      </w:r>
      <w:r w:rsidRPr="00355308">
        <w:rPr>
          <w:rFonts w:cs="Calibri"/>
          <w:u w:val="single"/>
        </w:rPr>
        <w:t>eliminates the possibility</w:t>
      </w:r>
      <w:r w:rsidRPr="00355308">
        <w:rPr>
          <w:rFonts w:cs="Calibri"/>
        </w:rPr>
        <w:t xml:space="preserve"> for future generations </w:t>
      </w:r>
    </w:p>
    <w:p w14:paraId="6ACE1A13" w14:textId="77777777" w:rsidR="00C82DF7" w:rsidRPr="00355308" w:rsidRDefault="00C82DF7" w:rsidP="00C82DF7">
      <w:pPr>
        <w:spacing w:line="276" w:lineRule="auto"/>
      </w:pPr>
      <w:r w:rsidRPr="00355308">
        <w:rPr>
          <w:b/>
        </w:rPr>
        <w:t>GPP 17</w:t>
      </w:r>
      <w:r w:rsidRPr="00355308">
        <w:t xml:space="preserve"> (Global Priorities Project, Future of Humanity Institute at the University of Oxford, Ministry for Foreign Affairs of Finland, “Existential Risk: Diplomacy and Governance,” Global Priorities Project, 2017, </w:t>
      </w:r>
      <w:hyperlink r:id="rId27">
        <w:r w:rsidRPr="00355308">
          <w:rPr>
            <w:color w:val="000000"/>
          </w:rPr>
          <w:t>https://www.fhi.ox.ac.uk/wp-content/uploads/Existential-Risks-2017-01-23.pdf</w:t>
        </w:r>
      </w:hyperlink>
      <w:r w:rsidRPr="00355308">
        <w:t xml:space="preserve">, </w:t>
      </w:r>
    </w:p>
    <w:p w14:paraId="7FCB288F" w14:textId="77777777" w:rsidR="00C82DF7" w:rsidRPr="00355308" w:rsidRDefault="00C82DF7" w:rsidP="00C82DF7">
      <w:pPr>
        <w:spacing w:line="276" w:lineRule="auto"/>
      </w:pPr>
      <w:r w:rsidRPr="00355308">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355308">
        <w:rPr>
          <w:b/>
          <w:highlight w:val="green"/>
          <w:u w:val="single"/>
        </w:rPr>
        <w:t>Compare</w:t>
      </w:r>
      <w:r w:rsidRPr="00355308">
        <w:rPr>
          <w:b/>
          <w:u w:val="single"/>
        </w:rPr>
        <w:t xml:space="preserve"> three outcomes: (1) </w:t>
      </w:r>
      <w:r w:rsidRPr="00355308">
        <w:rPr>
          <w:b/>
          <w:highlight w:val="green"/>
          <w:u w:val="single"/>
        </w:rPr>
        <w:t>Peace</w:t>
      </w:r>
      <w:r w:rsidRPr="00355308">
        <w:rPr>
          <w:b/>
          <w:u w:val="single"/>
        </w:rPr>
        <w:t xml:space="preserve">. (2) A nuclear </w:t>
      </w:r>
      <w:r w:rsidRPr="00355308">
        <w:rPr>
          <w:b/>
          <w:highlight w:val="green"/>
          <w:u w:val="single"/>
        </w:rPr>
        <w:t>war that kills 99%</w:t>
      </w:r>
      <w:r w:rsidRPr="00355308">
        <w:rPr>
          <w:b/>
          <w:u w:val="single"/>
        </w:rPr>
        <w:t xml:space="preserve"> of the world’s existing population. (3) A nuclear </w:t>
      </w:r>
      <w:r w:rsidRPr="00355308">
        <w:rPr>
          <w:b/>
          <w:highlight w:val="green"/>
          <w:u w:val="single"/>
        </w:rPr>
        <w:t>war that kills 100%</w:t>
      </w:r>
      <w:r w:rsidRPr="00355308">
        <w:rPr>
          <w:b/>
          <w:u w:val="single"/>
        </w:rPr>
        <w:t xml:space="preserve">. </w:t>
      </w:r>
      <w:r w:rsidRPr="00355308">
        <w:t xml:space="preserve">(2) would be worse than (1), and (3) would be worse than (2). Which is the greater of these two differences? </w:t>
      </w:r>
      <w:r w:rsidRPr="00355308">
        <w:rPr>
          <w:b/>
          <w:u w:val="single"/>
        </w:rPr>
        <w:t>Most people believe that the greater difference is between (1) and (2).</w:t>
      </w:r>
      <w:r w:rsidRPr="00355308">
        <w:t xml:space="preserve"> </w:t>
      </w:r>
      <w:r w:rsidRPr="00355308">
        <w:rPr>
          <w:b/>
          <w:u w:val="single"/>
        </w:rPr>
        <w:t xml:space="preserve">I believe that </w:t>
      </w:r>
      <w:r w:rsidRPr="00355308">
        <w:rPr>
          <w:b/>
          <w:highlight w:val="green"/>
          <w:u w:val="single"/>
        </w:rPr>
        <w:t>the difference between (2) and (3) is</w:t>
      </w:r>
      <w:r w:rsidRPr="00355308">
        <w:rPr>
          <w:b/>
          <w:u w:val="single"/>
        </w:rPr>
        <w:t xml:space="preserve"> very </w:t>
      </w:r>
      <w:r w:rsidRPr="00355308">
        <w:rPr>
          <w:b/>
          <w:highlight w:val="green"/>
          <w:u w:val="single"/>
        </w:rPr>
        <w:t>much greater</w:t>
      </w:r>
      <w:r w:rsidRPr="00355308">
        <w:t xml:space="preserve">. ... </w:t>
      </w:r>
      <w:r w:rsidRPr="00355308">
        <w:rPr>
          <w:b/>
          <w:u w:val="single"/>
        </w:rPr>
        <w:t>The Earth will remain habitable for at least another billion years.</w:t>
      </w:r>
      <w:r w:rsidRPr="00355308">
        <w:t xml:space="preserve"> </w:t>
      </w:r>
      <w:r w:rsidRPr="00355308">
        <w:rPr>
          <w:b/>
          <w:u w:val="single"/>
        </w:rPr>
        <w:t>Civilization began only a few thousand years ago.</w:t>
      </w:r>
      <w:r w:rsidRPr="00355308">
        <w:t xml:space="preserve"> </w:t>
      </w:r>
      <w:r w:rsidRPr="00355308">
        <w:rPr>
          <w:b/>
          <w:highlight w:val="green"/>
          <w:u w:val="single"/>
        </w:rPr>
        <w:t>If we do not destroy mankind</w:t>
      </w:r>
      <w:r w:rsidRPr="00355308">
        <w:rPr>
          <w:b/>
          <w:u w:val="single"/>
        </w:rPr>
        <w:t xml:space="preserve">, </w:t>
      </w:r>
      <w:r w:rsidRPr="00355308">
        <w:rPr>
          <w:b/>
          <w:highlight w:val="green"/>
          <w:u w:val="single"/>
        </w:rPr>
        <w:t>these</w:t>
      </w:r>
      <w:r w:rsidRPr="00355308">
        <w:rPr>
          <w:b/>
          <w:u w:val="single"/>
        </w:rPr>
        <w:t xml:space="preserve"> few thousand </w:t>
      </w:r>
      <w:r w:rsidRPr="00355308">
        <w:rPr>
          <w:b/>
          <w:highlight w:val="green"/>
          <w:u w:val="single"/>
        </w:rPr>
        <w:t>years may be</w:t>
      </w:r>
      <w:r w:rsidRPr="00355308">
        <w:rPr>
          <w:b/>
          <w:u w:val="single"/>
        </w:rPr>
        <w:t xml:space="preserve"> only </w:t>
      </w:r>
      <w:r w:rsidRPr="00355308">
        <w:rPr>
          <w:b/>
          <w:highlight w:val="green"/>
          <w:u w:val="single"/>
        </w:rPr>
        <w:t>a tiny fraction of the whole of civilized</w:t>
      </w:r>
      <w:r w:rsidRPr="00355308">
        <w:rPr>
          <w:b/>
          <w:u w:val="single"/>
        </w:rPr>
        <w:t xml:space="preserve"> human </w:t>
      </w:r>
      <w:r w:rsidRPr="00355308">
        <w:rPr>
          <w:b/>
          <w:highlight w:val="green"/>
          <w:u w:val="single"/>
        </w:rPr>
        <w:t>history</w:t>
      </w:r>
      <w:r w:rsidRPr="00355308">
        <w:rPr>
          <w:b/>
          <w:u w:val="single"/>
        </w:rPr>
        <w:t>.</w:t>
      </w:r>
      <w:r w:rsidRPr="00355308">
        <w:t xml:space="preserve"> </w:t>
      </w:r>
      <w:r w:rsidRPr="00355308">
        <w:rPr>
          <w:b/>
          <w:u w:val="single"/>
        </w:rPr>
        <w:t>The difference between (2) and (3) may thus be the difference between this tiny fraction and all of the rest of this history.</w:t>
      </w:r>
      <w:r w:rsidRPr="00355308">
        <w:t xml:space="preserve"> </w:t>
      </w:r>
      <w:r w:rsidRPr="00355308">
        <w:rPr>
          <w:b/>
          <w:u w:val="single"/>
        </w:rPr>
        <w:t>If we compare this possible history to a day, what has occurred so far is only a fraction of a second.65</w:t>
      </w:r>
      <w:r w:rsidRPr="00355308">
        <w:t xml:space="preserve"> In this argument, it seems that Parfit is assuming that the survivors of a nuclear war that kills 99% of the population would eventually be able to recover civilisation </w:t>
      </w:r>
      <w:r w:rsidRPr="00355308">
        <w:lastRenderedPageBreak/>
        <w:t xml:space="preserve">without long-term effect. As we have seen, this may not be a safe assumption – but for the purposes of this thought experiment, the point stands. </w:t>
      </w:r>
      <w:r w:rsidRPr="00355308">
        <w:rPr>
          <w:b/>
          <w:u w:val="single"/>
        </w:rPr>
        <w:t xml:space="preserve">What makes </w:t>
      </w:r>
      <w:r w:rsidRPr="00355308">
        <w:rPr>
          <w:b/>
          <w:highlight w:val="green"/>
          <w:u w:val="single"/>
        </w:rPr>
        <w:t>existential catastrophes</w:t>
      </w:r>
      <w:r w:rsidRPr="00355308">
        <w:rPr>
          <w:b/>
          <w:u w:val="single"/>
        </w:rPr>
        <w:t xml:space="preserve"> especially bad is that they </w:t>
      </w:r>
      <w:r w:rsidRPr="00355308">
        <w:rPr>
          <w:b/>
          <w:highlight w:val="green"/>
          <w:u w:val="single"/>
        </w:rPr>
        <w:t>would</w:t>
      </w:r>
      <w:r w:rsidRPr="00355308">
        <w:rPr>
          <w:b/>
          <w:u w:val="single"/>
        </w:rPr>
        <w:t xml:space="preserve"> “</w:t>
      </w:r>
      <w:r w:rsidRPr="00355308">
        <w:rPr>
          <w:b/>
          <w:highlight w:val="green"/>
          <w:u w:val="single"/>
        </w:rPr>
        <w:t>destroy the future</w:t>
      </w:r>
      <w:r w:rsidRPr="00355308">
        <w:rPr>
          <w:b/>
          <w:u w:val="single"/>
        </w:rPr>
        <w:t>,” as</w:t>
      </w:r>
      <w:r w:rsidRPr="00355308">
        <w:t xml:space="preserve"> another Oxford philosopher, Nick </w:t>
      </w:r>
      <w:r w:rsidRPr="00355308">
        <w:rPr>
          <w:b/>
          <w:u w:val="single"/>
        </w:rPr>
        <w:t>Bostrom, puts it.</w:t>
      </w:r>
      <w:r w:rsidRPr="00355308">
        <w:t xml:space="preserve">66 </w:t>
      </w:r>
      <w:r w:rsidRPr="00355308">
        <w:rPr>
          <w:b/>
          <w:highlight w:val="green"/>
          <w:u w:val="single"/>
        </w:rPr>
        <w:t>This future could</w:t>
      </w:r>
      <w:r w:rsidRPr="00355308">
        <w:rPr>
          <w:b/>
          <w:u w:val="single"/>
        </w:rPr>
        <w:t xml:space="preserve"> potentially </w:t>
      </w:r>
      <w:r w:rsidRPr="00355308">
        <w:rPr>
          <w:b/>
          <w:highlight w:val="green"/>
          <w:u w:val="single"/>
        </w:rPr>
        <w:t>be</w:t>
      </w:r>
      <w:r w:rsidRPr="00355308">
        <w:rPr>
          <w:b/>
          <w:u w:val="single"/>
        </w:rPr>
        <w:t xml:space="preserve"> extremely </w:t>
      </w:r>
      <w:r w:rsidRPr="00355308">
        <w:rPr>
          <w:b/>
          <w:highlight w:val="green"/>
          <w:u w:val="single"/>
        </w:rPr>
        <w:t>long</w:t>
      </w:r>
      <w:r w:rsidRPr="00355308">
        <w:rPr>
          <w:b/>
          <w:u w:val="single"/>
        </w:rPr>
        <w:t xml:space="preserve"> and full of </w:t>
      </w:r>
      <w:r w:rsidRPr="00355308">
        <w:rPr>
          <w:b/>
          <w:highlight w:val="green"/>
          <w:u w:val="single"/>
        </w:rPr>
        <w:t>flourishing</w:t>
      </w:r>
      <w:r w:rsidRPr="00355308">
        <w:rPr>
          <w:b/>
          <w:u w:val="single"/>
        </w:rPr>
        <w:t xml:space="preserve">, </w:t>
      </w:r>
      <w:r w:rsidRPr="00355308">
        <w:rPr>
          <w:b/>
          <w:highlight w:val="green"/>
          <w:u w:val="single"/>
        </w:rPr>
        <w:t>and</w:t>
      </w:r>
      <w:r w:rsidRPr="00355308">
        <w:rPr>
          <w:b/>
          <w:u w:val="single"/>
        </w:rPr>
        <w:t xml:space="preserve"> would therefore </w:t>
      </w:r>
      <w:r w:rsidRPr="00355308">
        <w:rPr>
          <w:b/>
          <w:highlight w:val="green"/>
          <w:u w:val="single"/>
        </w:rPr>
        <w:t>have</w:t>
      </w:r>
      <w:r w:rsidRPr="00355308">
        <w:rPr>
          <w:b/>
          <w:u w:val="single"/>
        </w:rPr>
        <w:t xml:space="preserve"> extremely </w:t>
      </w:r>
      <w:r w:rsidRPr="00355308">
        <w:rPr>
          <w:b/>
          <w:highlight w:val="green"/>
          <w:u w:val="single"/>
        </w:rPr>
        <w:t>large value</w:t>
      </w:r>
      <w:r w:rsidRPr="00355308">
        <w:rPr>
          <w:b/>
          <w:u w:val="single"/>
        </w:rPr>
        <w:t>.</w:t>
      </w:r>
      <w:r w:rsidRPr="00355308">
        <w:t xml:space="preserve"> In standard risk analysis, when working out how to respond to risk, we work out the expected value of risk reduction, by weighing the probability that an action will prevent an adverse event against the severity of the event. </w:t>
      </w:r>
      <w:r w:rsidRPr="00355308">
        <w:rPr>
          <w:b/>
          <w:u w:val="single"/>
        </w:rPr>
        <w:t>Because the value of preventing existential catastrophe is so vast, even a tiny probability of prevention has huge expected value.</w:t>
      </w:r>
      <w:r w:rsidRPr="00355308">
        <w:t xml:space="preserve">67 Of course, there is persisting reasonable disagreement about ethics and there are a number of ways one might resist this conclusion.68 Therefore, it would be unjustified to be overconfident in Parfit and Bostrom’s argument. </w:t>
      </w:r>
      <w:r w:rsidRPr="00355308">
        <w:rPr>
          <w:b/>
          <w:u w:val="single"/>
        </w:rPr>
        <w:t>In some areas, government policy does give significant weight to future generations.</w:t>
      </w:r>
      <w:r w:rsidRPr="00355308">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355308">
        <w:rPr>
          <w:b/>
          <w:u w:val="single"/>
        </w:rPr>
        <w:t>However, when it comes to existential risk, it would seem that we fail to live up to principles of intergenerational equity.</w:t>
      </w:r>
      <w:r w:rsidRPr="00355308">
        <w:t xml:space="preserve"> </w:t>
      </w:r>
      <w:r w:rsidRPr="00355308">
        <w:rPr>
          <w:b/>
          <w:highlight w:val="green"/>
          <w:u w:val="single"/>
        </w:rPr>
        <w:t>Existential catastrophe would</w:t>
      </w:r>
      <w:r w:rsidRPr="00355308">
        <w:rPr>
          <w:b/>
          <w:u w:val="single"/>
        </w:rPr>
        <w:t xml:space="preserve"> not only </w:t>
      </w:r>
      <w:r w:rsidRPr="00355308">
        <w:rPr>
          <w:b/>
          <w:highlight w:val="green"/>
          <w:u w:val="single"/>
        </w:rPr>
        <w:t>give future generations</w:t>
      </w:r>
      <w:r w:rsidRPr="00355308">
        <w:rPr>
          <w:b/>
          <w:u w:val="single"/>
        </w:rPr>
        <w:t xml:space="preserve"> less than the current generations; it would give them </w:t>
      </w:r>
      <w:r w:rsidRPr="00355308">
        <w:rPr>
          <w:b/>
          <w:highlight w:val="green"/>
          <w:u w:val="single"/>
        </w:rPr>
        <w:t>nothing</w:t>
      </w:r>
      <w:r w:rsidRPr="00355308">
        <w:rPr>
          <w:b/>
          <w:u w:val="single"/>
        </w:rPr>
        <w:t>.</w:t>
      </w:r>
      <w:r w:rsidRPr="00355308">
        <w:t xml:space="preserve"> Indeed, </w:t>
      </w:r>
      <w:r w:rsidRPr="00355308">
        <w:rPr>
          <w:b/>
          <w:u w:val="single"/>
        </w:rPr>
        <w:t>reducing existential risk plausibly has a quite low cost for us in comparison with the huge expected value it has for future generations.</w:t>
      </w:r>
      <w:r w:rsidRPr="00355308">
        <w:t xml:space="preserve"> In spite of this, relatively little is done to reduce existential risk. </w:t>
      </w:r>
      <w:r w:rsidRPr="00355308">
        <w:rPr>
          <w:b/>
          <w:u w:val="single"/>
        </w:rPr>
        <w:t xml:space="preserve">Unless we give up on norms of intergenerational equity, they give us a strong case for significantly increasing our efforts to reduce existential risks. </w:t>
      </w:r>
      <w:r w:rsidRPr="00355308">
        <w:t xml:space="preserve">1.3. WHY EXISTENTIAL RISKS MAY BE SYSTEMATICALLY UNDERINVESTED IN, AND THE ROLE OF THE INTERNATIONAL COMMUNITY </w:t>
      </w:r>
      <w:r w:rsidRPr="00355308">
        <w:rPr>
          <w:b/>
          <w:u w:val="single"/>
        </w:rPr>
        <w:t xml:space="preserve">In spite of the importance of </w:t>
      </w:r>
      <w:r w:rsidRPr="00355308">
        <w:rPr>
          <w:b/>
          <w:highlight w:val="green"/>
          <w:u w:val="single"/>
        </w:rPr>
        <w:t>existential risk</w:t>
      </w:r>
      <w:r w:rsidRPr="00355308">
        <w:rPr>
          <w:b/>
          <w:u w:val="single"/>
        </w:rPr>
        <w:t xml:space="preserve"> reduction, it probably </w:t>
      </w:r>
      <w:r w:rsidRPr="00355308">
        <w:rPr>
          <w:b/>
          <w:highlight w:val="green"/>
          <w:u w:val="single"/>
        </w:rPr>
        <w:t>receives less attention than</w:t>
      </w:r>
      <w:r w:rsidRPr="00355308">
        <w:rPr>
          <w:b/>
          <w:u w:val="single"/>
        </w:rPr>
        <w:t xml:space="preserve"> is </w:t>
      </w:r>
      <w:r w:rsidRPr="00355308">
        <w:rPr>
          <w:b/>
          <w:highlight w:val="green"/>
          <w:u w:val="single"/>
        </w:rPr>
        <w:t>warranted</w:t>
      </w:r>
      <w:r w:rsidRPr="00355308">
        <w:rPr>
          <w:b/>
          <w:u w:val="single"/>
        </w:rPr>
        <w:t>.</w:t>
      </w:r>
      <w:r w:rsidRPr="00355308">
        <w:t xml:space="preserve"> As a result, concerted international cooperation is required if we are to receive adequate protection from existential risks. 1.3.1. Why existential risks are likely to be underinvested in </w:t>
      </w:r>
      <w:r w:rsidRPr="00355308">
        <w:rPr>
          <w:b/>
          <w:u w:val="single"/>
        </w:rPr>
        <w:t xml:space="preserve">There are several reasons </w:t>
      </w:r>
      <w:r w:rsidRPr="00355308">
        <w:rPr>
          <w:b/>
          <w:u w:val="single"/>
        </w:rPr>
        <w:lastRenderedPageBreak/>
        <w:t>why existential risk reduction is likely to be underinvested in.</w:t>
      </w:r>
      <w:r w:rsidRPr="00355308">
        <w:t xml:space="preserve"> </w:t>
      </w:r>
      <w:r w:rsidRPr="00355308">
        <w:rPr>
          <w:b/>
          <w:u w:val="single"/>
        </w:rPr>
        <w:t>Firstly, it is a global public good.</w:t>
      </w:r>
      <w:r w:rsidRPr="00355308">
        <w:t xml:space="preserve"> </w:t>
      </w:r>
      <w:r w:rsidRPr="00355308">
        <w:rPr>
          <w:b/>
          <w:u w:val="single"/>
        </w:rPr>
        <w:t>Economic theory predicts that such goods tend to be underprovided.</w:t>
      </w:r>
      <w:r w:rsidRPr="00355308">
        <w:t xml:space="preserve"> </w:t>
      </w:r>
      <w:r w:rsidRPr="00355308">
        <w:rPr>
          <w:b/>
          <w:u w:val="single"/>
        </w:rPr>
        <w:t>The benefits of existential risk reduction are widely and indivisibly dispersed around the globe from the countries responsible for taking action.</w:t>
      </w:r>
      <w:r w:rsidRPr="00355308">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355308">
        <w:rPr>
          <w:b/>
          <w:u w:val="single"/>
        </w:rPr>
        <w:t>Secondly</w:t>
      </w:r>
      <w:r w:rsidRPr="00355308">
        <w:t xml:space="preserve">, as already suggested above, </w:t>
      </w:r>
      <w:r w:rsidRPr="00355308">
        <w:rPr>
          <w:b/>
          <w:u w:val="single"/>
        </w:rPr>
        <w:t>existential risk reduction is an intergenerational public good: most of the benefits are enjoyed by future generations who have no say in the political process.</w:t>
      </w:r>
      <w:r w:rsidRPr="00355308">
        <w:t xml:space="preserve"> </w:t>
      </w:r>
      <w:r w:rsidRPr="00355308">
        <w:rPr>
          <w:b/>
          <w:u w:val="single"/>
        </w:rPr>
        <w:t>For these goods, the problem is temporal free riding: the current generation enjoys the benefits of inaction while future generations bear the costs. Thirdly</w:t>
      </w:r>
      <w:r w:rsidRPr="00355308">
        <w:t xml:space="preserve">, many </w:t>
      </w:r>
      <w:r w:rsidRPr="00355308">
        <w:rPr>
          <w:b/>
          <w:u w:val="single"/>
        </w:rPr>
        <w:t>existential risks</w:t>
      </w:r>
      <w:r w:rsidRPr="00355308">
        <w:t xml:space="preserve">, such as machine superintelligence, engineered pandemics, and solar geoengineering, </w:t>
      </w:r>
      <w:r w:rsidRPr="00355308">
        <w:rPr>
          <w:b/>
          <w:highlight w:val="green"/>
          <w:u w:val="single"/>
        </w:rPr>
        <w:t>pose</w:t>
      </w:r>
      <w:r w:rsidRPr="00355308">
        <w:rPr>
          <w:b/>
          <w:u w:val="single"/>
        </w:rPr>
        <w:t xml:space="preserve"> an </w:t>
      </w:r>
      <w:r w:rsidRPr="00355308">
        <w:rPr>
          <w:b/>
          <w:highlight w:val="green"/>
          <w:u w:val="single"/>
        </w:rPr>
        <w:t>unprecedented</w:t>
      </w:r>
      <w:r w:rsidRPr="00355308">
        <w:rPr>
          <w:b/>
          <w:u w:val="single"/>
        </w:rPr>
        <w:t xml:space="preserve"> and uncertain future threat.</w:t>
      </w:r>
      <w:r w:rsidRPr="00355308">
        <w:t xml:space="preserve"> Consequently, it is hard to develop a sati sfactory governance regime for them: there are few existing governance instruments </w:t>
      </w:r>
      <w:r w:rsidRPr="001743B5">
        <w:t xml:space="preserve">which can be applied to these risks, and it is unclear what shape new instruments should take. In this way, our position with regard to these emerging risks is comparable to the one we faced when nuclear weapons first became available. </w:t>
      </w:r>
      <w:r w:rsidRPr="001743B5">
        <w:rPr>
          <w:b/>
          <w:u w:val="single"/>
        </w:rPr>
        <w:t>Cognitive biases also lead people to underestimate existential risks.</w:t>
      </w:r>
      <w:r w:rsidRPr="001743B5">
        <w:t xml:space="preserve"> </w:t>
      </w:r>
      <w:r w:rsidRPr="001743B5">
        <w:rPr>
          <w:b/>
          <w:u w:val="single"/>
        </w:rPr>
        <w:t>Since there have not been any catastrophes of this magnitude, these risks are not salient to politicians and the public.</w:t>
      </w:r>
      <w:r w:rsidRPr="001743B5">
        <w:t xml:space="preserve">72 This is an example of the misapplication of the availability heuristic, a mental shortcut which assumes that something is important only if it can be readily recalled. </w:t>
      </w:r>
      <w:r w:rsidRPr="001743B5">
        <w:rPr>
          <w:b/>
          <w:u w:val="single"/>
        </w:rPr>
        <w:t>Another cognitive bias affecting perceptions of existential risk is scope neglect.</w:t>
      </w:r>
      <w:r w:rsidRPr="001743B5">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1743B5">
        <w:rPr>
          <w:b/>
          <w:u w:val="single"/>
        </w:rPr>
        <w:t>People become numbed to the effect of saving lives when the numbers get too large.</w:t>
      </w:r>
      <w:r w:rsidRPr="001743B5">
        <w:t xml:space="preserve"> 74 </w:t>
      </w:r>
      <w:r w:rsidRPr="001743B5">
        <w:rPr>
          <w:b/>
          <w:u w:val="single"/>
        </w:rPr>
        <w:t>Scope neglect is a particularly acute problem for existential risk because the numbers at stake are so large.</w:t>
      </w:r>
      <w:r w:rsidRPr="001743B5">
        <w:t xml:space="preserve"> </w:t>
      </w:r>
      <w:r w:rsidRPr="001743B5">
        <w:rPr>
          <w:b/>
          <w:u w:val="single"/>
        </w:rPr>
        <w:t>Due to scope neglect, decision-makers are prone to treat existential risks in a similar way to problems which are less severe by many orders of magnitude.</w:t>
      </w:r>
      <w:r w:rsidRPr="001743B5">
        <w:t xml:space="preserve"> A wide range of other cognitive biases are likely to affect the evaluation of existential risks</w:t>
      </w:r>
      <w:r w:rsidRPr="00355308">
        <w:t>.75</w:t>
      </w:r>
    </w:p>
    <w:p w14:paraId="2FDFF840" w14:textId="77777777" w:rsidR="00C82DF7" w:rsidRDefault="00C82DF7" w:rsidP="00C82DF7"/>
    <w:p w14:paraId="3E43844B" w14:textId="77777777" w:rsidR="00C82DF7" w:rsidRPr="00355308" w:rsidRDefault="00C82DF7" w:rsidP="00C82DF7">
      <w:pPr>
        <w:pStyle w:val="Heading4"/>
        <w:rPr>
          <w:rFonts w:cs="Calibri"/>
        </w:rPr>
      </w:pPr>
      <w:r>
        <w:rPr>
          <w:rFonts w:cs="Calibri"/>
        </w:rPr>
        <w:t>5] Moral uncertainty means extinction comes first</w:t>
      </w:r>
    </w:p>
    <w:p w14:paraId="3F37114E" w14:textId="77777777" w:rsidR="00C82DF7" w:rsidRPr="00355308" w:rsidRDefault="00C82DF7" w:rsidP="00C82DF7">
      <w:r w:rsidRPr="00355308">
        <w:rPr>
          <w:b/>
        </w:rPr>
        <w:t>Pummer 15</w:t>
      </w:r>
      <w:r w:rsidRPr="00355308">
        <w:t xml:space="preserve"> [Theron, Junior Research Fellow in Philosophy at St. Anne's College, University of Oxford. “Moral Agreement on Saving the World” Practical Ethics, University of Oxford. May 18, 2015] AT</w:t>
      </w:r>
    </w:p>
    <w:p w14:paraId="7B5D7687" w14:textId="77777777" w:rsidR="00716DF2" w:rsidRDefault="00C82DF7" w:rsidP="00C82DF7">
      <w:pPr>
        <w:rPr>
          <w:b/>
          <w:u w:val="single"/>
        </w:rPr>
      </w:pPr>
      <w:r w:rsidRPr="00355308">
        <w:rPr>
          <w:b/>
          <w:u w:val="single"/>
        </w:rPr>
        <w:t>There appears to be lot of disagreement in moral philosophy. Whether these many apparent disagreements are deep and irresolvable, I believe there is at least one thing it is reasonable to agree on right now</w:t>
      </w:r>
      <w:r w:rsidRPr="00355308">
        <w:t>, whatever general moral view we adopt</w:t>
      </w:r>
      <w:r w:rsidRPr="00355308">
        <w:rPr>
          <w:b/>
          <w:u w:val="single"/>
        </w:rPr>
        <w:t>: that it is very important to reduce the risk that all intelligent beings on this planet are eliminated by an enormous catastrophe, such as a nuclear war.</w:t>
      </w:r>
      <w:r w:rsidRPr="00355308">
        <w:t xml:space="preserve"> How we might in fact try to reduce such existential risks is discussed elsewhere. My claim here is only that </w:t>
      </w:r>
      <w:r w:rsidRPr="00355308">
        <w:rPr>
          <w:b/>
          <w:u w:val="single"/>
        </w:rPr>
        <w:t xml:space="preserve">we – whether we’re consequentialists, deontologists, or virtue ethicists – should all agree that we should try to save the world. </w:t>
      </w:r>
      <w:r w:rsidRPr="00355308">
        <w:t xml:space="preserve">According to consequentialism, we should maximize the good, where this is taken to be the goodness, from an impartial perspective, of outcomes. </w:t>
      </w:r>
      <w:r w:rsidRPr="00355308">
        <w:rPr>
          <w:b/>
          <w:u w:val="single"/>
        </w:rPr>
        <w:t>Clearly one thing that makes an outcome good is that the people in it are doing well. There is little disagreement here.</w:t>
      </w:r>
      <w:r w:rsidRPr="00355308">
        <w:t xml:space="preserve"> If the happiness or well-being of possible future people is just as important as that of people who already exist, and if they would have good lives, it is not hard to see how</w:t>
      </w:r>
      <w:r w:rsidRPr="00355308">
        <w:rPr>
          <w:b/>
          <w:u w:val="single"/>
        </w:rPr>
        <w:t xml:space="preserve"> </w:t>
      </w:r>
      <w:r w:rsidRPr="00355308">
        <w:rPr>
          <w:b/>
          <w:highlight w:val="green"/>
          <w:u w:val="single"/>
        </w:rPr>
        <w:t xml:space="preserve">reducing existential risk is </w:t>
      </w:r>
      <w:r w:rsidRPr="00355308">
        <w:rPr>
          <w:b/>
          <w:u w:val="single"/>
        </w:rPr>
        <w:t xml:space="preserve">easily </w:t>
      </w:r>
      <w:r w:rsidRPr="00355308">
        <w:rPr>
          <w:b/>
          <w:highlight w:val="green"/>
          <w:u w:val="single"/>
        </w:rPr>
        <w:t>the most important thing in the whole world.</w:t>
      </w:r>
      <w:r w:rsidRPr="00355308">
        <w:rPr>
          <w:b/>
          <w:u w:val="single"/>
        </w:rPr>
        <w:t xml:space="preserve"> This is for the familiar reason that there are </w:t>
      </w:r>
      <w:r w:rsidRPr="00355308">
        <w:rPr>
          <w:b/>
          <w:highlight w:val="green"/>
          <w:u w:val="single"/>
        </w:rPr>
        <w:t xml:space="preserve">so many people </w:t>
      </w:r>
      <w:r w:rsidRPr="00355308">
        <w:rPr>
          <w:b/>
          <w:u w:val="single"/>
        </w:rPr>
        <w:t xml:space="preserve">who </w:t>
      </w:r>
      <w:r w:rsidRPr="00355308">
        <w:rPr>
          <w:b/>
          <w:highlight w:val="green"/>
          <w:u w:val="single"/>
        </w:rPr>
        <w:t>could exist in the future</w:t>
      </w:r>
      <w:r w:rsidRPr="00355308">
        <w:rPr>
          <w:b/>
          <w:u w:val="single"/>
        </w:rPr>
        <w:t xml:space="preserve"> – there are </w:t>
      </w:r>
      <w:r w:rsidRPr="00355308">
        <w:rPr>
          <w:b/>
          <w:highlight w:val="green"/>
          <w:u w:val="single"/>
        </w:rPr>
        <w:t>trillions upon trillions</w:t>
      </w:r>
      <w:r w:rsidRPr="00355308">
        <w:rPr>
          <w:b/>
          <w:u w:val="single"/>
        </w:rPr>
        <w:t xml:space="preserve">… upon trillions. There are so many possible future people that </w:t>
      </w:r>
      <w:r w:rsidRPr="00355308">
        <w:rPr>
          <w:b/>
          <w:highlight w:val="green"/>
          <w:u w:val="single"/>
        </w:rPr>
        <w:t>reducing existential risk is</w:t>
      </w:r>
      <w:r w:rsidRPr="00355308">
        <w:rPr>
          <w:b/>
          <w:u w:val="single"/>
        </w:rPr>
        <w:t xml:space="preserve"> arguably </w:t>
      </w:r>
      <w:r w:rsidRPr="00355308">
        <w:rPr>
          <w:b/>
          <w:highlight w:val="green"/>
          <w:u w:val="single"/>
        </w:rPr>
        <w:t>the most important</w:t>
      </w:r>
      <w:r w:rsidRPr="00355308">
        <w:rPr>
          <w:b/>
          <w:u w:val="single"/>
        </w:rPr>
        <w:t xml:space="preserve"> thing in the world, </w:t>
      </w:r>
      <w:r w:rsidRPr="00355308">
        <w:rPr>
          <w:b/>
          <w:highlight w:val="green"/>
          <w:u w:val="single"/>
        </w:rPr>
        <w:t xml:space="preserve">even if the well-being of these possible people were given only 0.001% as much weight </w:t>
      </w:r>
      <w:r w:rsidRPr="00355308">
        <w:rPr>
          <w:b/>
          <w:u w:val="single"/>
        </w:rPr>
        <w:t>as that of existing people.</w:t>
      </w:r>
      <w:r w:rsidRPr="00355308">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355308">
        <w:rPr>
          <w:b/>
          <w:u w:val="single"/>
        </w:rPr>
        <w:t>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that is a huge mistake.</w:t>
      </w:r>
      <w:r w:rsidRPr="00355308">
        <w:t xml:space="preserve"> </w:t>
      </w:r>
      <w:r w:rsidRPr="00355308">
        <w:rPr>
          <w:b/>
          <w:u w:val="single"/>
        </w:rPr>
        <w:t>Non-consequentialism is the view that there’s more that determines rightness than the goodness of consequences or outcomes; it is not the view that the latter don’t matter.</w:t>
      </w:r>
      <w:r w:rsidRPr="00355308">
        <w:t xml:space="preserve"> Even John Rawls wrote, “</w:t>
      </w:r>
      <w:r w:rsidRPr="00355308">
        <w:rPr>
          <w:b/>
          <w:u w:val="single"/>
        </w:rPr>
        <w:t xml:space="preserve">All ethical </w:t>
      </w:r>
      <w:r w:rsidRPr="00355308">
        <w:rPr>
          <w:b/>
          <w:u w:val="single"/>
        </w:rPr>
        <w:lastRenderedPageBreak/>
        <w:t>doctrines worth our attention take consequences into account in judging rightness. One which did not would simply be irrational, crazy.</w:t>
      </w:r>
      <w:r w:rsidRPr="00355308">
        <w:t xml:space="preserve">” </w:t>
      </w:r>
      <w:r w:rsidRPr="00355308">
        <w:rPr>
          <w:b/>
          <w:u w:val="single"/>
        </w:rPr>
        <w:t>Minimally plausible versions of deontology and virtue ethics must be concerned in part with promoting the good, from an impartial point of view.</w:t>
      </w:r>
      <w:r w:rsidRPr="00355308">
        <w:t xml:space="preserve"> </w:t>
      </w:r>
      <w:r w:rsidRPr="00355308">
        <w:rPr>
          <w:b/>
          <w:u w:val="single"/>
        </w:rPr>
        <w:t>They’d thus imply very strong reasons to reduce existential risk</w:t>
      </w:r>
      <w:r w:rsidRPr="00355308">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355308">
        <w:rPr>
          <w:b/>
          <w:u w:val="single"/>
        </w:rPr>
        <w:t>Even egoism, the view that each agent should maximize her own good, might imply strong reasons to reduce existential risk.</w:t>
      </w:r>
      <w:r w:rsidRPr="00355308">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355308">
        <w:rPr>
          <w:b/>
          <w:u w:val="single"/>
        </w:rPr>
        <w:t>To be minimally plausible, egoism will need to be paired with a more sophisticated account of well-being.</w:t>
      </w:r>
      <w:r w:rsidRPr="00355308">
        <w:t xml:space="preserve"> To see this, it is enough to consider, as Plato did, the possibility of a ring of invisibility – </w:t>
      </w:r>
      <w:r w:rsidRPr="00355308">
        <w:rPr>
          <w:b/>
          <w:u w:val="singl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355308">
        <w:t xml:space="preserve">, in some robust way, where this would to a significant extent be a function of other-regarding concerns (see chapter 12 of this classic intro to ethics). But </w:t>
      </w:r>
      <w:r w:rsidRPr="00355308">
        <w:rPr>
          <w:b/>
          <w:u w:val="single"/>
        </w:rPr>
        <w:t>once these elements are included, we can (roughly, as above) argue that this sort of egoism will imply strong reasons to reduce existential risk.</w:t>
      </w:r>
      <w:r w:rsidRPr="00355308">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w:t>
      </w:r>
      <w:r w:rsidRPr="00355308">
        <w:lastRenderedPageBreak/>
        <w:t xml:space="preserve">the world came to an end. So obviously if Scheffler were right I’d have very strong reason to reduce existential risk. </w:t>
      </w:r>
      <w:r w:rsidRPr="00355308">
        <w:rPr>
          <w:b/>
          <w:highlight w:val="green"/>
          <w:u w:val="single"/>
        </w:rPr>
        <w:t>We should also take into account moral uncertainty.</w:t>
      </w:r>
      <w:r w:rsidRPr="00355308">
        <w:t xml:space="preserve"> </w:t>
      </w:r>
      <w:r w:rsidRPr="00355308">
        <w:rPr>
          <w:b/>
          <w:u w:val="single"/>
        </w:rPr>
        <w:t>What is it reasonable for one to do, when one is uncertain not (only) about the empirical facts, but also about the moral facts?</w:t>
      </w:r>
      <w:r w:rsidRPr="00355308">
        <w:t xml:space="preserve"> I’ve just argued that </w:t>
      </w:r>
      <w:r w:rsidRPr="00355308">
        <w:rPr>
          <w:b/>
          <w:u w:val="single"/>
        </w:rPr>
        <w:t>there’s agreement among minimally plausible ethical views that we have strong reason to reduce existential risk – not only consequentialists, but also deontologists, virtue ethicists, and sophisticated egoists should agree.</w:t>
      </w:r>
      <w:r w:rsidRPr="00355308">
        <w:t xml:space="preserve"> But </w:t>
      </w:r>
      <w:r w:rsidRPr="00355308">
        <w:rPr>
          <w:b/>
          <w:u w:val="single"/>
        </w:rPr>
        <w:t xml:space="preserve">even those (hedonistic egoists) who disagree should have a significant level of confidence that they are mistaken, and that one of the above views is correct. Even if they were 90% sure that their view is the correct one </w:t>
      </w:r>
      <w:r w:rsidRPr="00355308">
        <w:t xml:space="preserve">(and 10% sure that one of these other ones is correct), </w:t>
      </w:r>
      <w:r w:rsidRPr="00355308">
        <w:rPr>
          <w:b/>
          <w:u w:val="single"/>
        </w:rPr>
        <w:t>they would have pretty strong reason, from the standpoint of moral uncertainty, to reduce existential risk.</w:t>
      </w:r>
      <w:r w:rsidRPr="00355308">
        <w:t xml:space="preserve"> Perhaps most disturbingly still, </w:t>
      </w:r>
      <w:r w:rsidRPr="00355308">
        <w:rPr>
          <w:b/>
          <w:highlight w:val="green"/>
          <w:u w:val="single"/>
        </w:rPr>
        <w:t xml:space="preserve">even if we are only 1% sure that </w:t>
      </w:r>
      <w:r w:rsidRPr="00355308">
        <w:rPr>
          <w:b/>
          <w:u w:val="single"/>
        </w:rPr>
        <w:t xml:space="preserve">the </w:t>
      </w:r>
      <w:r w:rsidRPr="00355308">
        <w:rPr>
          <w:b/>
          <w:highlight w:val="green"/>
          <w:u w:val="single"/>
        </w:rPr>
        <w:t xml:space="preserve">well-being </w:t>
      </w:r>
      <w:r w:rsidRPr="00355308">
        <w:rPr>
          <w:b/>
          <w:u w:val="single"/>
        </w:rPr>
        <w:t xml:space="preserve">of possible future people </w:t>
      </w:r>
      <w:r w:rsidRPr="00355308">
        <w:rPr>
          <w:b/>
          <w:highlight w:val="green"/>
          <w:u w:val="single"/>
        </w:rPr>
        <w:t xml:space="preserve">matters, </w:t>
      </w:r>
      <w:r w:rsidRPr="00355308">
        <w:rPr>
          <w:b/>
          <w:u w:val="single"/>
        </w:rPr>
        <w:t xml:space="preserve">it is at least arguable that, </w:t>
      </w:r>
      <w:r w:rsidRPr="00355308">
        <w:rPr>
          <w:b/>
          <w:highlight w:val="green"/>
          <w:u w:val="single"/>
        </w:rPr>
        <w:t xml:space="preserve">from </w:t>
      </w:r>
      <w:r w:rsidRPr="00355308">
        <w:rPr>
          <w:b/>
          <w:u w:val="single"/>
        </w:rPr>
        <w:t xml:space="preserve">the standpoint of </w:t>
      </w:r>
      <w:r w:rsidRPr="00355308">
        <w:rPr>
          <w:b/>
          <w:highlight w:val="green"/>
          <w:u w:val="single"/>
        </w:rPr>
        <w:t>moral uncertainty, reducing existential risk is the most important thing in the world.</w:t>
      </w:r>
    </w:p>
    <w:p w14:paraId="4AD1FE90" w14:textId="77777777" w:rsidR="00716DF2" w:rsidRDefault="00716DF2" w:rsidP="00C82DF7">
      <w:pPr>
        <w:rPr>
          <w:b/>
          <w:u w:val="single"/>
        </w:rPr>
      </w:pPr>
    </w:p>
    <w:p w14:paraId="3E9FB1EE" w14:textId="4B991546" w:rsidR="00C82DF7" w:rsidRPr="00355308" w:rsidRDefault="00C82DF7" w:rsidP="00C82DF7">
      <w:r w:rsidRPr="00355308">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355308">
        <w:rPr>
          <w:b/>
          <w:u w:val="single"/>
        </w:rPr>
        <w:t>It is enough for my claim that there is moral agreement in the relevant sense if</w:t>
      </w:r>
      <w:r w:rsidRPr="00355308">
        <w:t xml:space="preserve">, at least given certain empirical claims about what future lives would most likely be like, </w:t>
      </w:r>
      <w:r w:rsidRPr="00355308">
        <w:rPr>
          <w:b/>
          <w:highlight w:val="green"/>
          <w:u w:val="single"/>
        </w:rPr>
        <w:t xml:space="preserve">all minimally plausible moral views would converge </w:t>
      </w:r>
      <w:r w:rsidRPr="00355308">
        <w:rPr>
          <w:b/>
          <w:u w:val="single"/>
        </w:rPr>
        <w:t xml:space="preserve">on the conclusion </w:t>
      </w:r>
      <w:r w:rsidRPr="00355308">
        <w:rPr>
          <w:b/>
          <w:highlight w:val="green"/>
          <w:u w:val="single"/>
        </w:rPr>
        <w:t>that we should try to save the world.</w:t>
      </w:r>
      <w:r w:rsidRPr="00355308">
        <w:t xml:space="preserve"> While there are some non-crazy </w:t>
      </w:r>
      <w:r w:rsidRPr="00355308">
        <w:rPr>
          <w:b/>
          <w:u w:val="single"/>
        </w:rPr>
        <w:t>views that place significantly greater moral weight on avoiding suffering than on promoting happiness</w:t>
      </w:r>
      <w:r w:rsidRPr="00355308">
        <w:t xml:space="preserve">, for reasons others have offered (and for independent reasons I won’t get into here unless requested to), they nonetheless </w:t>
      </w:r>
      <w:r w:rsidRPr="00355308">
        <w:rPr>
          <w:b/>
          <w:u w:val="single"/>
        </w:rPr>
        <w:t>seem to be fairly implausible views.</w:t>
      </w:r>
      <w:r w:rsidRPr="00355308">
        <w:t xml:space="preserve"> And </w:t>
      </w:r>
      <w:r w:rsidRPr="00355308">
        <w:rPr>
          <w:b/>
          <w:u w:val="singl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355308">
        <w:t xml:space="preserve"> Derek Parfit, whose work has emphasized future generations as well as agreement in ethics, described our situation clearly and accurately: “We live during the hinge of history. </w:t>
      </w:r>
      <w:r w:rsidRPr="00355308">
        <w:rPr>
          <w:b/>
          <w:u w:val="single"/>
        </w:rPr>
        <w:t xml:space="preserve">Given the scientific and technological discoveries of the last two centuries, the world has never changed as fast. </w:t>
      </w:r>
      <w:r w:rsidRPr="00355308">
        <w:t xml:space="preserve">We shall soon have even greater </w:t>
      </w:r>
      <w:r w:rsidRPr="00355308">
        <w:lastRenderedPageBreak/>
        <w:t xml:space="preserve">powers to transform, not only our surroundings, but ourselves and our successors. </w:t>
      </w:r>
      <w:r w:rsidRPr="00355308">
        <w:rPr>
          <w:b/>
          <w:u w:val="single"/>
        </w:rPr>
        <w:t xml:space="preserve">If we act wisely in the next few centuries, humanity will survive its most dangerous and decisive period. </w:t>
      </w:r>
      <w:r w:rsidRPr="00355308">
        <w:t xml:space="preserve">Our descendants could, if necessary, go elsewhere, spreading through this galaxy…. </w:t>
      </w:r>
      <w:r w:rsidRPr="00355308">
        <w:rPr>
          <w:b/>
          <w:u w:val="single"/>
        </w:rPr>
        <w:t>Our descendants might, I believe, make the further future very good. But that good future may also depend in part on us. If our selfish recklessness ends human history, we would be acting very wrongly.</w:t>
      </w:r>
      <w:r w:rsidRPr="00355308">
        <w:t>” (From chapter 36 of On What Matters)</w:t>
      </w:r>
    </w:p>
    <w:p w14:paraId="0F79D413" w14:textId="77777777" w:rsidR="00C82DF7" w:rsidRDefault="00C82DF7" w:rsidP="00C82DF7"/>
    <w:p w14:paraId="4FC9A3DC" w14:textId="77777777" w:rsidR="00C82DF7" w:rsidRDefault="00C82DF7" w:rsidP="00C82DF7"/>
    <w:p w14:paraId="05A0094A" w14:textId="77777777" w:rsidR="00C82DF7" w:rsidRDefault="00C82DF7" w:rsidP="00C82DF7"/>
    <w:p w14:paraId="6791119B" w14:textId="77777777" w:rsidR="00C82DF7" w:rsidRDefault="00C82DF7" w:rsidP="00C82DF7"/>
    <w:p w14:paraId="435D4A37" w14:textId="77777777" w:rsidR="00C82DF7" w:rsidRDefault="00C82DF7" w:rsidP="00C82DF7"/>
    <w:p w14:paraId="6CF4F0D3" w14:textId="77777777" w:rsidR="00C82DF7" w:rsidRDefault="00C82DF7" w:rsidP="00C82DF7"/>
    <w:p w14:paraId="0BC7CE7C" w14:textId="77777777" w:rsidR="00C82DF7" w:rsidRPr="004651AD" w:rsidRDefault="00C82DF7" w:rsidP="00C82DF7"/>
    <w:p w14:paraId="0B28656E" w14:textId="77777777" w:rsidR="00F26087" w:rsidRPr="00C82DF7" w:rsidRDefault="00F26087" w:rsidP="00C82DF7"/>
    <w:sectPr w:rsidR="00F26087" w:rsidRPr="00C82DF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Noto Sans Symbols">
    <w:altName w:val="Calibri"/>
    <w:panose1 w:val="020B0604020202020204"/>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Segoe UI">
    <w:panose1 w:val="020B0604020202020204"/>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9C5968"/>
    <w:multiLevelType w:val="multilevel"/>
    <w:tmpl w:val="7068E5B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4FD19CD"/>
    <w:multiLevelType w:val="hybridMultilevel"/>
    <w:tmpl w:val="831080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71B45FD"/>
    <w:multiLevelType w:val="hybridMultilevel"/>
    <w:tmpl w:val="EF22B09C"/>
    <w:lvl w:ilvl="0" w:tplc="0F44E3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8456E73"/>
    <w:multiLevelType w:val="multilevel"/>
    <w:tmpl w:val="F53EFE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2B73A96"/>
    <w:multiLevelType w:val="multilevel"/>
    <w:tmpl w:val="A0FA316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1DAD33A3"/>
    <w:multiLevelType w:val="hybridMultilevel"/>
    <w:tmpl w:val="B3FA24A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19919BC"/>
    <w:multiLevelType w:val="hybridMultilevel"/>
    <w:tmpl w:val="5DEC9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610675E"/>
    <w:multiLevelType w:val="multilevel"/>
    <w:tmpl w:val="B84014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2E110205"/>
    <w:multiLevelType w:val="multilevel"/>
    <w:tmpl w:val="4008C2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95C3EBA"/>
    <w:multiLevelType w:val="multilevel"/>
    <w:tmpl w:val="362C9A7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B0C6A12"/>
    <w:multiLevelType w:val="multilevel"/>
    <w:tmpl w:val="204EB8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0A54C44"/>
    <w:multiLevelType w:val="multilevel"/>
    <w:tmpl w:val="28B882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4A351A4"/>
    <w:multiLevelType w:val="hybridMultilevel"/>
    <w:tmpl w:val="F5D214B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97A17C7"/>
    <w:multiLevelType w:val="multilevel"/>
    <w:tmpl w:val="E6364F8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FA65C54"/>
    <w:multiLevelType w:val="multilevel"/>
    <w:tmpl w:val="89980D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53CB56B9"/>
    <w:multiLevelType w:val="hybridMultilevel"/>
    <w:tmpl w:val="502E89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6CA5E44"/>
    <w:multiLevelType w:val="multilevel"/>
    <w:tmpl w:val="218A05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C7C5D7F"/>
    <w:multiLevelType w:val="multilevel"/>
    <w:tmpl w:val="22848B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5D1B18F2"/>
    <w:multiLevelType w:val="hybridMultilevel"/>
    <w:tmpl w:val="36B8BE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45E311B"/>
    <w:multiLevelType w:val="hybridMultilevel"/>
    <w:tmpl w:val="3CE46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4FF45EF"/>
    <w:multiLevelType w:val="multilevel"/>
    <w:tmpl w:val="4FB42C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65B65250"/>
    <w:multiLevelType w:val="hybridMultilevel"/>
    <w:tmpl w:val="8E5A80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A9B7DBA"/>
    <w:multiLevelType w:val="multilevel"/>
    <w:tmpl w:val="53AAF1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E5D2E75"/>
    <w:multiLevelType w:val="multilevel"/>
    <w:tmpl w:val="FBF464F8"/>
    <w:lvl w:ilvl="0">
      <w:start w:val="2"/>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5" w15:restartNumberingAfterBreak="0">
    <w:nsid w:val="7051319F"/>
    <w:multiLevelType w:val="multilevel"/>
    <w:tmpl w:val="A0AC8A5C"/>
    <w:lvl w:ilvl="0">
      <w:start w:val="4"/>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6" w15:restartNumberingAfterBreak="0">
    <w:nsid w:val="74A82CA4"/>
    <w:multiLevelType w:val="multilevel"/>
    <w:tmpl w:val="A4689D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75CE2A05"/>
    <w:multiLevelType w:val="multilevel"/>
    <w:tmpl w:val="957071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7F84519"/>
    <w:multiLevelType w:val="multilevel"/>
    <w:tmpl w:val="35B6E9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78896DDC"/>
    <w:multiLevelType w:val="multilevel"/>
    <w:tmpl w:val="CBF62A9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7CAD5479"/>
    <w:multiLevelType w:val="hybridMultilevel"/>
    <w:tmpl w:val="823EE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D1603CB"/>
    <w:multiLevelType w:val="hybridMultilevel"/>
    <w:tmpl w:val="F91C3C2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E4862E9"/>
    <w:multiLevelType w:val="hybridMultilevel"/>
    <w:tmpl w:val="3E1C2A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1"/>
  </w:num>
  <w:num w:numId="13">
    <w:abstractNumId w:val="37"/>
  </w:num>
  <w:num w:numId="14">
    <w:abstractNumId w:val="22"/>
  </w:num>
  <w:num w:numId="15">
    <w:abstractNumId w:val="25"/>
  </w:num>
  <w:num w:numId="16">
    <w:abstractNumId w:val="35"/>
  </w:num>
  <w:num w:numId="17">
    <w:abstractNumId w:val="11"/>
  </w:num>
  <w:num w:numId="18">
    <w:abstractNumId w:val="20"/>
  </w:num>
  <w:num w:numId="19">
    <w:abstractNumId w:val="36"/>
  </w:num>
  <w:num w:numId="20">
    <w:abstractNumId w:val="33"/>
  </w:num>
  <w:num w:numId="21">
    <w:abstractNumId w:val="39"/>
  </w:num>
  <w:num w:numId="22">
    <w:abstractNumId w:val="27"/>
  </w:num>
  <w:num w:numId="23">
    <w:abstractNumId w:val="28"/>
  </w:num>
  <w:num w:numId="24">
    <w:abstractNumId w:val="14"/>
  </w:num>
  <w:num w:numId="25">
    <w:abstractNumId w:val="24"/>
  </w:num>
  <w:num w:numId="26">
    <w:abstractNumId w:val="31"/>
  </w:num>
  <w:num w:numId="27">
    <w:abstractNumId w:val="18"/>
  </w:num>
  <w:num w:numId="28">
    <w:abstractNumId w:val="38"/>
  </w:num>
  <w:num w:numId="29">
    <w:abstractNumId w:val="15"/>
  </w:num>
  <w:num w:numId="30">
    <w:abstractNumId w:val="16"/>
  </w:num>
  <w:num w:numId="31">
    <w:abstractNumId w:val="29"/>
  </w:num>
  <w:num w:numId="32">
    <w:abstractNumId w:val="30"/>
  </w:num>
  <w:num w:numId="33">
    <w:abstractNumId w:val="13"/>
  </w:num>
  <w:num w:numId="34">
    <w:abstractNumId w:val="17"/>
  </w:num>
  <w:num w:numId="35">
    <w:abstractNumId w:val="41"/>
  </w:num>
  <w:num w:numId="36">
    <w:abstractNumId w:val="19"/>
  </w:num>
  <w:num w:numId="37">
    <w:abstractNumId w:val="34"/>
  </w:num>
  <w:num w:numId="38">
    <w:abstractNumId w:val="40"/>
  </w:num>
  <w:num w:numId="39">
    <w:abstractNumId w:val="26"/>
  </w:num>
  <w:num w:numId="40">
    <w:abstractNumId w:val="12"/>
  </w:num>
  <w:num w:numId="41">
    <w:abstractNumId w:val="23"/>
  </w:num>
  <w:num w:numId="42">
    <w:abstractNumId w:val="32"/>
  </w:num>
  <w:num w:numId="43">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64696"/>
    <w:rsid w:val="000007E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4BF2"/>
    <w:rsid w:val="00076094"/>
    <w:rsid w:val="0008785F"/>
    <w:rsid w:val="00090CBE"/>
    <w:rsid w:val="00094DEC"/>
    <w:rsid w:val="000A2D8A"/>
    <w:rsid w:val="000D1A44"/>
    <w:rsid w:val="000D26A6"/>
    <w:rsid w:val="000D2B90"/>
    <w:rsid w:val="000D6ED8"/>
    <w:rsid w:val="000D717B"/>
    <w:rsid w:val="00100B28"/>
    <w:rsid w:val="00117316"/>
    <w:rsid w:val="001209B4"/>
    <w:rsid w:val="00164696"/>
    <w:rsid w:val="001761FC"/>
    <w:rsid w:val="00182655"/>
    <w:rsid w:val="001840F2"/>
    <w:rsid w:val="00185134"/>
    <w:rsid w:val="001856C6"/>
    <w:rsid w:val="00191B5F"/>
    <w:rsid w:val="00192487"/>
    <w:rsid w:val="00193416"/>
    <w:rsid w:val="00195073"/>
    <w:rsid w:val="0019668D"/>
    <w:rsid w:val="001A25FD"/>
    <w:rsid w:val="001A3850"/>
    <w:rsid w:val="001A5371"/>
    <w:rsid w:val="001A72C7"/>
    <w:rsid w:val="001B73E3"/>
    <w:rsid w:val="001C316D"/>
    <w:rsid w:val="001D1A0D"/>
    <w:rsid w:val="001D36BF"/>
    <w:rsid w:val="001D4C28"/>
    <w:rsid w:val="001E00FF"/>
    <w:rsid w:val="001E0B1F"/>
    <w:rsid w:val="001E0C0F"/>
    <w:rsid w:val="001E1E0B"/>
    <w:rsid w:val="001F1173"/>
    <w:rsid w:val="001F79E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1C87"/>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0E3A"/>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5902"/>
    <w:rsid w:val="003F7DF0"/>
    <w:rsid w:val="00400F94"/>
    <w:rsid w:val="004039AF"/>
    <w:rsid w:val="00407AFF"/>
    <w:rsid w:val="0041155D"/>
    <w:rsid w:val="004170BF"/>
    <w:rsid w:val="004270E3"/>
    <w:rsid w:val="0043435E"/>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140E"/>
    <w:rsid w:val="004B37B4"/>
    <w:rsid w:val="004B72B4"/>
    <w:rsid w:val="004C0314"/>
    <w:rsid w:val="004C0D3D"/>
    <w:rsid w:val="004C213E"/>
    <w:rsid w:val="004C376C"/>
    <w:rsid w:val="004C657F"/>
    <w:rsid w:val="004D17D8"/>
    <w:rsid w:val="004D52D8"/>
    <w:rsid w:val="004E355B"/>
    <w:rsid w:val="005028E5"/>
    <w:rsid w:val="00503735"/>
    <w:rsid w:val="0050402B"/>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6A05"/>
    <w:rsid w:val="005870E8"/>
    <w:rsid w:val="0058789C"/>
    <w:rsid w:val="005A4D4E"/>
    <w:rsid w:val="005A7237"/>
    <w:rsid w:val="005B21FA"/>
    <w:rsid w:val="005B3244"/>
    <w:rsid w:val="005B6EE8"/>
    <w:rsid w:val="005B75EE"/>
    <w:rsid w:val="005B7731"/>
    <w:rsid w:val="005C4515"/>
    <w:rsid w:val="005C5602"/>
    <w:rsid w:val="005C74A6"/>
    <w:rsid w:val="005D3B4D"/>
    <w:rsid w:val="005D615C"/>
    <w:rsid w:val="005E1860"/>
    <w:rsid w:val="005E6ADB"/>
    <w:rsid w:val="005F063B"/>
    <w:rsid w:val="005F192D"/>
    <w:rsid w:val="005F24C8"/>
    <w:rsid w:val="005F26AF"/>
    <w:rsid w:val="00607D6C"/>
    <w:rsid w:val="0061383D"/>
    <w:rsid w:val="00614D69"/>
    <w:rsid w:val="00617030"/>
    <w:rsid w:val="00617F3E"/>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6DF2"/>
    <w:rsid w:val="00717B01"/>
    <w:rsid w:val="007227D9"/>
    <w:rsid w:val="0072491F"/>
    <w:rsid w:val="00725598"/>
    <w:rsid w:val="00726A91"/>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6896"/>
    <w:rsid w:val="008266F9"/>
    <w:rsid w:val="008267E2"/>
    <w:rsid w:val="00826A9B"/>
    <w:rsid w:val="008338BE"/>
    <w:rsid w:val="00834842"/>
    <w:rsid w:val="008378AD"/>
    <w:rsid w:val="00840E7B"/>
    <w:rsid w:val="00850A6F"/>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2DF7"/>
    <w:rsid w:val="00CA013C"/>
    <w:rsid w:val="00CA6D6D"/>
    <w:rsid w:val="00CB71FF"/>
    <w:rsid w:val="00CC7A4E"/>
    <w:rsid w:val="00CD1359"/>
    <w:rsid w:val="00CD4C83"/>
    <w:rsid w:val="00D01EDC"/>
    <w:rsid w:val="00D078AA"/>
    <w:rsid w:val="00D10058"/>
    <w:rsid w:val="00D11978"/>
    <w:rsid w:val="00D15E30"/>
    <w:rsid w:val="00D16129"/>
    <w:rsid w:val="00D25DBD"/>
    <w:rsid w:val="00D26929"/>
    <w:rsid w:val="00D30CBD"/>
    <w:rsid w:val="00D30D9E"/>
    <w:rsid w:val="00D324A0"/>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9764E"/>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58EE"/>
    <w:rsid w:val="00E57B79"/>
    <w:rsid w:val="00E63419"/>
    <w:rsid w:val="00E64496"/>
    <w:rsid w:val="00E72115"/>
    <w:rsid w:val="00E8322E"/>
    <w:rsid w:val="00E903E0"/>
    <w:rsid w:val="00EA1115"/>
    <w:rsid w:val="00EA39EB"/>
    <w:rsid w:val="00EA58CE"/>
    <w:rsid w:val="00EA68D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6087"/>
    <w:rsid w:val="00F277AA"/>
    <w:rsid w:val="00F31955"/>
    <w:rsid w:val="00F34C06"/>
    <w:rsid w:val="00F43EA3"/>
    <w:rsid w:val="00F503D8"/>
    <w:rsid w:val="00F50C55"/>
    <w:rsid w:val="00F57FFB"/>
    <w:rsid w:val="00F601E6"/>
    <w:rsid w:val="00F73954"/>
    <w:rsid w:val="00F94060"/>
    <w:rsid w:val="00FA56F6"/>
    <w:rsid w:val="00FB329D"/>
    <w:rsid w:val="00FC27E3"/>
    <w:rsid w:val="00FC6752"/>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A942DDF"/>
  <w14:defaultImageDpi w14:val="300"/>
  <w15:docId w15:val="{B1AE3CB3-704A-7A4D-AE3D-EBAF265CC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82DF7"/>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16469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Char2"/>
    <w:basedOn w:val="Normal"/>
    <w:next w:val="Normal"/>
    <w:link w:val="Heading2Char"/>
    <w:uiPriority w:val="9"/>
    <w:unhideWhenUsed/>
    <w:qFormat/>
    <w:rsid w:val="0016469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16469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9"/>
    <w:unhideWhenUsed/>
    <w:qFormat/>
    <w:rsid w:val="00164696"/>
    <w:pPr>
      <w:keepNext/>
      <w:keepLines/>
      <w:spacing w:before="40" w:after="0"/>
      <w:outlineLvl w:val="3"/>
    </w:pPr>
    <w:rPr>
      <w:rFonts w:eastAsiaTheme="majorEastAsia" w:cstheme="majorBidi"/>
      <w:b/>
      <w:bCs/>
      <w:szCs w:val="26"/>
    </w:rPr>
  </w:style>
  <w:style w:type="paragraph" w:styleId="Heading5">
    <w:name w:val="heading 5"/>
    <w:basedOn w:val="Normal"/>
    <w:next w:val="Normal"/>
    <w:link w:val="Heading5Char"/>
    <w:uiPriority w:val="9"/>
    <w:unhideWhenUsed/>
    <w:qFormat/>
    <w:rsid w:val="00C82DF7"/>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C82DF7"/>
    <w:pPr>
      <w:keepNext/>
      <w:keepLines/>
      <w:spacing w:before="200" w:after="40"/>
      <w:outlineLvl w:val="5"/>
    </w:pPr>
    <w:rPr>
      <w:b/>
      <w:sz w:val="20"/>
      <w:szCs w:val="20"/>
    </w:rPr>
  </w:style>
  <w:style w:type="character" w:default="1" w:styleId="DefaultParagraphFont">
    <w:name w:val="Default Paragraph Font"/>
    <w:uiPriority w:val="1"/>
    <w:semiHidden/>
    <w:unhideWhenUsed/>
    <w:rsid w:val="0016469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64696"/>
  </w:style>
  <w:style w:type="character" w:customStyle="1" w:styleId="Heading1Char">
    <w:name w:val="Heading 1 Char"/>
    <w:aliases w:val="Pocket Char"/>
    <w:basedOn w:val="DefaultParagraphFont"/>
    <w:link w:val="Heading1"/>
    <w:uiPriority w:val="9"/>
    <w:rsid w:val="00164696"/>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Heading 21 Char"/>
    <w:basedOn w:val="DefaultParagraphFont"/>
    <w:link w:val="Heading2"/>
    <w:uiPriority w:val="9"/>
    <w:rsid w:val="00164696"/>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164696"/>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9"/>
    <w:rsid w:val="0016469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164696"/>
    <w:rPr>
      <w:b/>
      <w:sz w:val="26"/>
      <w:u w:val="singl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164696"/>
    <w:rPr>
      <w:b/>
      <w:sz w:val="26"/>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s"/>
    <w:basedOn w:val="DefaultParagraphFont"/>
    <w:link w:val="textbold"/>
    <w:uiPriority w:val="20"/>
    <w:qFormat/>
    <w:rsid w:val="00164696"/>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164696"/>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164696"/>
    <w:rPr>
      <w:color w:val="auto"/>
      <w:u w:val="none"/>
    </w:rPr>
  </w:style>
  <w:style w:type="paragraph" w:styleId="DocumentMap">
    <w:name w:val="Document Map"/>
    <w:basedOn w:val="Normal"/>
    <w:link w:val="DocumentMapChar"/>
    <w:uiPriority w:val="99"/>
    <w:semiHidden/>
    <w:unhideWhenUsed/>
    <w:rsid w:val="0016469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64696"/>
    <w:rPr>
      <w:rFonts w:ascii="Lucida Grande" w:hAnsi="Lucida Grande" w:cs="Lucida Grande"/>
    </w:rPr>
  </w:style>
  <w:style w:type="character" w:customStyle="1" w:styleId="Heading5Char">
    <w:name w:val="Heading 5 Char"/>
    <w:basedOn w:val="DefaultParagraphFont"/>
    <w:link w:val="Heading5"/>
    <w:uiPriority w:val="9"/>
    <w:rsid w:val="00C82DF7"/>
    <w:rPr>
      <w:rFonts w:asciiTheme="majorHAnsi" w:eastAsiaTheme="majorEastAsia" w:hAnsiTheme="majorHAnsi" w:cstheme="majorBidi"/>
      <w:color w:val="365F91" w:themeColor="accent1" w:themeShade="BF"/>
      <w:sz w:val="26"/>
    </w:rPr>
  </w:style>
  <w:style w:type="character" w:customStyle="1" w:styleId="Heading6Char">
    <w:name w:val="Heading 6 Char"/>
    <w:basedOn w:val="DefaultParagraphFont"/>
    <w:link w:val="Heading6"/>
    <w:uiPriority w:val="9"/>
    <w:semiHidden/>
    <w:rsid w:val="00C82DF7"/>
    <w:rPr>
      <w:rFonts w:ascii="Calibri" w:hAnsi="Calibri" w:cs="Calibri"/>
      <w:b/>
      <w:sz w:val="20"/>
      <w:szCs w:val="20"/>
    </w:rPr>
  </w:style>
  <w:style w:type="paragraph" w:customStyle="1" w:styleId="textbold">
    <w:name w:val="text bold"/>
    <w:basedOn w:val="Normal"/>
    <w:link w:val="Emphasis"/>
    <w:uiPriority w:val="20"/>
    <w:qFormat/>
    <w:rsid w:val="00C82DF7"/>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C82DF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unhideWhenUsed/>
    <w:rsid w:val="00C82DF7"/>
    <w:rPr>
      <w:color w:val="605E5C"/>
      <w:shd w:val="clear" w:color="auto" w:fill="E1DFDD"/>
    </w:rPr>
  </w:style>
  <w:style w:type="paragraph" w:customStyle="1" w:styleId="UnderlinePara">
    <w:name w:val="Underline Para"/>
    <w:basedOn w:val="Normal"/>
    <w:uiPriority w:val="1"/>
    <w:qFormat/>
    <w:rsid w:val="00C82DF7"/>
    <w:pPr>
      <w:widowControl w:val="0"/>
      <w:suppressAutoHyphens/>
      <w:spacing w:after="200"/>
      <w:contextualSpacing/>
    </w:pPr>
    <w:rPr>
      <w:rFonts w:asciiTheme="minorHAnsi" w:hAnsiTheme="minorHAnsi"/>
      <w:b/>
      <w:u w:val="single"/>
    </w:rPr>
  </w:style>
  <w:style w:type="character" w:styleId="Strong">
    <w:name w:val="Strong"/>
    <w:basedOn w:val="DefaultParagraphFont"/>
    <w:uiPriority w:val="22"/>
    <w:qFormat/>
    <w:rsid w:val="00C82DF7"/>
    <w:rPr>
      <w:b/>
      <w:bCs/>
    </w:rPr>
  </w:style>
  <w:style w:type="paragraph" w:styleId="ListParagraph">
    <w:name w:val="List Paragraph"/>
    <w:aliases w:val="6 font"/>
    <w:basedOn w:val="Normal"/>
    <w:uiPriority w:val="34"/>
    <w:qFormat/>
    <w:rsid w:val="00C82DF7"/>
    <w:pPr>
      <w:ind w:left="720"/>
      <w:contextualSpacing/>
    </w:pPr>
  </w:style>
  <w:style w:type="paragraph" w:customStyle="1" w:styleId="Emphasis1">
    <w:name w:val="Emphasis1"/>
    <w:basedOn w:val="Normal"/>
    <w:autoRedefine/>
    <w:uiPriority w:val="20"/>
    <w:qFormat/>
    <w:rsid w:val="00C82DF7"/>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evidencetext">
    <w:name w:val="evidence text"/>
    <w:basedOn w:val="Normal"/>
    <w:link w:val="evidencetextChar1"/>
    <w:qFormat/>
    <w:rsid w:val="00C82DF7"/>
    <w:pPr>
      <w:ind w:left="432" w:right="432"/>
    </w:pPr>
    <w:rPr>
      <w:color w:val="000000"/>
    </w:rPr>
  </w:style>
  <w:style w:type="character" w:customStyle="1" w:styleId="evidencetextChar1">
    <w:name w:val="evidence text Char1"/>
    <w:link w:val="evidencetext"/>
    <w:rsid w:val="00C82DF7"/>
    <w:rPr>
      <w:rFonts w:ascii="Calibri" w:hAnsi="Calibri" w:cs="Calibri"/>
      <w:color w:val="000000"/>
      <w:sz w:val="2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IntenseEmphasis"/>
    <w:uiPriority w:val="1"/>
    <w:qFormat/>
    <w:rsid w:val="00C82DF7"/>
    <w:rPr>
      <w:rFonts w:eastAsiaTheme="minorHAnsi" w:cs="Times New Roman"/>
      <w:sz w:val="22"/>
      <w:szCs w:val="22"/>
      <w:u w:val="single"/>
    </w:rPr>
  </w:style>
  <w:style w:type="character" w:styleId="IntenseEmphasis">
    <w:name w:val="Intense Emphasis"/>
    <w:aliases w:val="Intense Emphasi,Char Char Char1,cites Char Ch,Citation Char Char Cha,Box Out,Char Char Char Char Char Char Char Char1,Heading 3 Char Char1 Char,cit,8.,Intense Emphasis3,Bo,Intense Emphasis11111,Intense Emphasis4,Heading 3 Char1,Sty"/>
    <w:basedOn w:val="DefaultParagraphFont"/>
    <w:link w:val="CardsFont12pt"/>
    <w:uiPriority w:val="1"/>
    <w:qFormat/>
    <w:rsid w:val="00C82DF7"/>
    <w:rPr>
      <w:rFonts w:eastAsiaTheme="minorHAnsi" w:cs="Times New Roman"/>
      <w:sz w:val="22"/>
      <w:szCs w:val="22"/>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C82DF7"/>
    <w:pPr>
      <w:spacing w:before="100" w:beforeAutospacing="1" w:after="100" w:afterAutospacing="1"/>
    </w:pPr>
    <w:rPr>
      <w:rFonts w:eastAsia="Times New Roman"/>
      <w:sz w:val="24"/>
      <w:lang w:eastAsia="ko-KR"/>
    </w:rPr>
  </w:style>
  <w:style w:type="paragraph" w:customStyle="1" w:styleId="css-182kmce">
    <w:name w:val="css-182kmce"/>
    <w:basedOn w:val="Normal"/>
    <w:rsid w:val="00C82DF7"/>
    <w:pPr>
      <w:spacing w:before="100" w:beforeAutospacing="1" w:after="100" w:afterAutospacing="1"/>
    </w:pPr>
    <w:rPr>
      <w:rFonts w:eastAsia="Times New Roman"/>
      <w:sz w:val="24"/>
      <w:lang w:eastAsia="ko-KR"/>
    </w:rPr>
  </w:style>
  <w:style w:type="character" w:customStyle="1" w:styleId="inline-garnett-quote">
    <w:name w:val="inline-garnett-quote"/>
    <w:basedOn w:val="DefaultParagraphFont"/>
    <w:rsid w:val="00C82DF7"/>
  </w:style>
  <w:style w:type="paragraph" w:customStyle="1" w:styleId="pullquote-paragraph">
    <w:name w:val="pullquote-paragraph"/>
    <w:basedOn w:val="Normal"/>
    <w:rsid w:val="00C82DF7"/>
    <w:pPr>
      <w:spacing w:before="100" w:beforeAutospacing="1" w:after="100" w:afterAutospacing="1"/>
    </w:pPr>
    <w:rPr>
      <w:rFonts w:eastAsia="Times New Roman"/>
      <w:sz w:val="24"/>
      <w:lang w:eastAsia="ko-KR"/>
    </w:rPr>
  </w:style>
  <w:style w:type="character" w:styleId="HTMLCite">
    <w:name w:val="HTML Cite"/>
    <w:basedOn w:val="DefaultParagraphFont"/>
    <w:uiPriority w:val="99"/>
    <w:unhideWhenUsed/>
    <w:rsid w:val="00C82DF7"/>
    <w:rPr>
      <w:i/>
      <w:iCs/>
    </w:rPr>
  </w:style>
  <w:style w:type="paragraph" w:customStyle="1" w:styleId="font--body">
    <w:name w:val="font--body"/>
    <w:basedOn w:val="Normal"/>
    <w:rsid w:val="00C82DF7"/>
    <w:pPr>
      <w:spacing w:before="100" w:beforeAutospacing="1" w:after="100" w:afterAutospacing="1"/>
    </w:pPr>
    <w:rPr>
      <w:rFonts w:eastAsia="Times New Roman"/>
      <w:sz w:val="24"/>
      <w:lang w:eastAsia="ko-KR"/>
    </w:rPr>
  </w:style>
  <w:style w:type="character" w:customStyle="1" w:styleId="BoldUnderline">
    <w:name w:val="Bold.Underline"/>
    <w:uiPriority w:val="1"/>
    <w:qFormat/>
    <w:rsid w:val="00C82DF7"/>
    <w:rPr>
      <w:b/>
      <w:u w:val="single"/>
    </w:rPr>
  </w:style>
  <w:style w:type="character" w:customStyle="1" w:styleId="Minimize">
    <w:name w:val="Minimize"/>
    <w:uiPriority w:val="1"/>
    <w:qFormat/>
    <w:rsid w:val="00C82DF7"/>
    <w:rPr>
      <w:rFonts w:asciiTheme="minorHAnsi" w:hAnsiTheme="minorHAnsi"/>
      <w:sz w:val="16"/>
    </w:rPr>
  </w:style>
  <w:style w:type="character" w:customStyle="1" w:styleId="TitleChar">
    <w:name w:val="Title Char"/>
    <w:aliases w:val="Cites and Cards Char,UNDERLINE Char,Bold Underlined Char,title Char,Block Heading Char,Read This Char"/>
    <w:link w:val="Title"/>
    <w:uiPriority w:val="10"/>
    <w:qFormat/>
    <w:rsid w:val="00C82DF7"/>
    <w:rPr>
      <w:rFonts w:ascii="Arial" w:hAnsi="Arial"/>
      <w:bCs/>
      <w:u w:val="single"/>
    </w:rPr>
  </w:style>
  <w:style w:type="paragraph" w:styleId="Title">
    <w:name w:val="Title"/>
    <w:aliases w:val="Cites and Cards,UNDERLINE,Bold Underlined,title,Block Heading,Read This"/>
    <w:basedOn w:val="Normal"/>
    <w:next w:val="Normal"/>
    <w:link w:val="TitleChar"/>
    <w:uiPriority w:val="10"/>
    <w:qFormat/>
    <w:rsid w:val="00C82DF7"/>
    <w:pPr>
      <w:pBdr>
        <w:bottom w:val="single" w:sz="8" w:space="4" w:color="4F81BD"/>
      </w:pBdr>
      <w:spacing w:after="300"/>
      <w:contextualSpacing/>
    </w:pPr>
    <w:rPr>
      <w:rFonts w:ascii="Arial" w:hAnsi="Arial" w:cstheme="minorBidi"/>
      <w:bCs/>
      <w:sz w:val="24"/>
      <w:u w:val="single"/>
    </w:rPr>
  </w:style>
  <w:style w:type="character" w:customStyle="1" w:styleId="TitleChar1">
    <w:name w:val="Title Char1"/>
    <w:basedOn w:val="DefaultParagraphFont"/>
    <w:uiPriority w:val="10"/>
    <w:rsid w:val="00C82DF7"/>
    <w:rPr>
      <w:rFonts w:asciiTheme="majorHAnsi" w:eastAsiaTheme="majorEastAsia" w:hAnsiTheme="majorHAnsi" w:cstheme="majorBidi"/>
      <w:spacing w:val="-10"/>
      <w:kern w:val="28"/>
      <w:sz w:val="56"/>
      <w:szCs w:val="56"/>
    </w:rPr>
  </w:style>
  <w:style w:type="paragraph" w:customStyle="1" w:styleId="Underline2">
    <w:name w:val="Underline2"/>
    <w:basedOn w:val="Normal"/>
    <w:link w:val="Underline2Char"/>
    <w:autoRedefine/>
    <w:uiPriority w:val="4"/>
    <w:qFormat/>
    <w:rsid w:val="00C82DF7"/>
    <w:rPr>
      <w:b/>
      <w:u w:val="single"/>
    </w:rPr>
  </w:style>
  <w:style w:type="character" w:customStyle="1" w:styleId="Underline2Char">
    <w:name w:val="Underline2 Char"/>
    <w:basedOn w:val="DefaultParagraphFont"/>
    <w:link w:val="Underline2"/>
    <w:uiPriority w:val="4"/>
    <w:rsid w:val="00C82DF7"/>
    <w:rPr>
      <w:rFonts w:ascii="Calibri" w:hAnsi="Calibri" w:cs="Calibri"/>
      <w:b/>
      <w:sz w:val="26"/>
      <w:u w:val="single"/>
    </w:rPr>
  </w:style>
  <w:style w:type="character" w:customStyle="1" w:styleId="BoldUnderline0">
    <w:name w:val="BoldUnderline"/>
    <w:basedOn w:val="DefaultParagraphFont"/>
    <w:uiPriority w:val="1"/>
    <w:qFormat/>
    <w:rsid w:val="00C82DF7"/>
    <w:rPr>
      <w:rFonts w:ascii="Arial" w:hAnsi="Arial"/>
      <w:b/>
      <w:sz w:val="20"/>
      <w:u w:val="single"/>
    </w:rPr>
  </w:style>
  <w:style w:type="paragraph" w:customStyle="1" w:styleId="gntarbp">
    <w:name w:val="gnt_ar_b_p"/>
    <w:basedOn w:val="Normal"/>
    <w:rsid w:val="00C82DF7"/>
    <w:pPr>
      <w:spacing w:before="100" w:beforeAutospacing="1" w:after="100" w:afterAutospacing="1"/>
    </w:pPr>
    <w:rPr>
      <w:rFonts w:eastAsia="Times New Roman"/>
      <w:sz w:val="24"/>
      <w:lang w:eastAsia="ko-KR"/>
    </w:rPr>
  </w:style>
  <w:style w:type="paragraph" w:customStyle="1" w:styleId="slate-paragraph">
    <w:name w:val="slate-paragraph"/>
    <w:basedOn w:val="Normal"/>
    <w:uiPriority w:val="99"/>
    <w:rsid w:val="00C82DF7"/>
    <w:pPr>
      <w:spacing w:before="100" w:beforeAutospacing="1" w:after="100" w:afterAutospacing="1"/>
    </w:pPr>
    <w:rPr>
      <w:rFonts w:eastAsia="Times New Roman"/>
      <w:sz w:val="24"/>
      <w:lang w:eastAsia="ko-KR"/>
    </w:rPr>
  </w:style>
  <w:style w:type="character" w:customStyle="1" w:styleId="numbers">
    <w:name w:val="numbers"/>
    <w:basedOn w:val="DefaultParagraphFont"/>
    <w:rsid w:val="00C82DF7"/>
  </w:style>
  <w:style w:type="paragraph" w:customStyle="1" w:styleId="endmarkenabled">
    <w:name w:val="endmarkenabled"/>
    <w:basedOn w:val="Normal"/>
    <w:rsid w:val="00C82DF7"/>
    <w:pPr>
      <w:spacing w:before="100" w:beforeAutospacing="1" w:after="100" w:afterAutospacing="1"/>
    </w:pPr>
    <w:rPr>
      <w:rFonts w:eastAsia="Times New Roman"/>
      <w:sz w:val="24"/>
      <w:lang w:eastAsia="ko-KR"/>
    </w:rPr>
  </w:style>
  <w:style w:type="character" w:customStyle="1" w:styleId="link">
    <w:name w:val="link"/>
    <w:basedOn w:val="DefaultParagraphFont"/>
    <w:rsid w:val="00C82DF7"/>
  </w:style>
  <w:style w:type="paragraph" w:customStyle="1" w:styleId="css-exrw3m">
    <w:name w:val="css-exrw3m"/>
    <w:basedOn w:val="Normal"/>
    <w:rsid w:val="00C82DF7"/>
    <w:pPr>
      <w:spacing w:before="100" w:beforeAutospacing="1" w:after="100" w:afterAutospacing="1"/>
    </w:pPr>
    <w:rPr>
      <w:rFonts w:eastAsia="Times New Roman"/>
      <w:sz w:val="24"/>
    </w:rPr>
  </w:style>
  <w:style w:type="character" w:customStyle="1" w:styleId="css-8l6xbc">
    <w:name w:val="css-8l6xbc"/>
    <w:basedOn w:val="DefaultParagraphFont"/>
    <w:rsid w:val="00C82DF7"/>
  </w:style>
  <w:style w:type="paragraph" w:customStyle="1" w:styleId="t-body-text">
    <w:name w:val="t-body-text"/>
    <w:basedOn w:val="Normal"/>
    <w:rsid w:val="00C82DF7"/>
    <w:pPr>
      <w:spacing w:before="100" w:beforeAutospacing="1" w:after="100" w:afterAutospacing="1"/>
    </w:pPr>
    <w:rPr>
      <w:rFonts w:eastAsia="Times New Roman"/>
      <w:sz w:val="24"/>
    </w:rPr>
  </w:style>
  <w:style w:type="character" w:customStyle="1" w:styleId="BalloonTextChar">
    <w:name w:val="Balloon Text Char"/>
    <w:basedOn w:val="DefaultParagraphFont"/>
    <w:link w:val="BalloonText"/>
    <w:uiPriority w:val="99"/>
    <w:semiHidden/>
    <w:rsid w:val="00C82DF7"/>
    <w:rPr>
      <w:rFonts w:ascii="Segoe UI" w:hAnsi="Segoe UI" w:cs="Segoe UI"/>
      <w:sz w:val="18"/>
      <w:szCs w:val="18"/>
    </w:rPr>
  </w:style>
  <w:style w:type="paragraph" w:styleId="BalloonText">
    <w:name w:val="Balloon Text"/>
    <w:basedOn w:val="Normal"/>
    <w:link w:val="BalloonTextChar"/>
    <w:uiPriority w:val="99"/>
    <w:semiHidden/>
    <w:unhideWhenUsed/>
    <w:rsid w:val="00C82DF7"/>
    <w:rPr>
      <w:rFonts w:ascii="Segoe UI" w:hAnsi="Segoe UI" w:cs="Segoe UI"/>
      <w:sz w:val="18"/>
      <w:szCs w:val="18"/>
    </w:rPr>
  </w:style>
  <w:style w:type="character" w:customStyle="1" w:styleId="BalloonTextChar1">
    <w:name w:val="Balloon Text Char1"/>
    <w:basedOn w:val="DefaultParagraphFont"/>
    <w:uiPriority w:val="99"/>
    <w:semiHidden/>
    <w:rsid w:val="00C82DF7"/>
    <w:rPr>
      <w:rFonts w:ascii="Times New Roman" w:hAnsi="Times New Roman" w:cs="Times New Roman"/>
      <w:sz w:val="18"/>
      <w:szCs w:val="18"/>
    </w:rPr>
  </w:style>
  <w:style w:type="character" w:customStyle="1" w:styleId="caps">
    <w:name w:val="caps"/>
    <w:basedOn w:val="DefaultParagraphFont"/>
    <w:rsid w:val="00C82DF7"/>
  </w:style>
  <w:style w:type="paragraph" w:customStyle="1" w:styleId="c-user-cardbio">
    <w:name w:val="c-user-card__bio"/>
    <w:basedOn w:val="Normal"/>
    <w:rsid w:val="00C82DF7"/>
    <w:pPr>
      <w:spacing w:before="100" w:beforeAutospacing="1" w:after="100" w:afterAutospacing="1"/>
    </w:pPr>
    <w:rPr>
      <w:rFonts w:eastAsia="Times New Roman"/>
      <w:sz w:val="24"/>
    </w:rPr>
  </w:style>
  <w:style w:type="paragraph" w:customStyle="1" w:styleId="selectionshareable">
    <w:name w:val="selectionshareable"/>
    <w:basedOn w:val="Normal"/>
    <w:rsid w:val="00C82DF7"/>
    <w:pPr>
      <w:spacing w:before="100" w:beforeAutospacing="1" w:after="100" w:afterAutospacing="1"/>
    </w:pPr>
    <w:rPr>
      <w:rFonts w:eastAsia="Times New Roman"/>
      <w:sz w:val="24"/>
    </w:rPr>
  </w:style>
  <w:style w:type="character" w:customStyle="1" w:styleId="3oh-">
    <w:name w:val="_3oh-"/>
    <w:basedOn w:val="DefaultParagraphFont"/>
    <w:rsid w:val="00C82DF7"/>
  </w:style>
  <w:style w:type="paragraph" w:customStyle="1" w:styleId="normal1">
    <w:name w:val="normal1"/>
    <w:basedOn w:val="Normal"/>
    <w:rsid w:val="00C82DF7"/>
    <w:pPr>
      <w:spacing w:before="100" w:beforeAutospacing="1" w:after="100" w:afterAutospacing="1"/>
    </w:pPr>
    <w:rPr>
      <w:rFonts w:eastAsia="Times New Roman"/>
      <w:sz w:val="24"/>
    </w:rPr>
  </w:style>
  <w:style w:type="character" w:customStyle="1" w:styleId="c-timestamplabel">
    <w:name w:val="c-timestamp__label"/>
    <w:basedOn w:val="DefaultParagraphFont"/>
    <w:rsid w:val="00C82DF7"/>
  </w:style>
  <w:style w:type="character" w:customStyle="1" w:styleId="c-messagelistunreaddividerlabel">
    <w:name w:val="c-message_list__unread_divider__label"/>
    <w:basedOn w:val="DefaultParagraphFont"/>
    <w:rsid w:val="00C82DF7"/>
  </w:style>
  <w:style w:type="character" w:customStyle="1" w:styleId="c-messagesender">
    <w:name w:val="c-message__sender"/>
    <w:basedOn w:val="DefaultParagraphFont"/>
    <w:rsid w:val="00C82DF7"/>
  </w:style>
  <w:style w:type="character" w:customStyle="1" w:styleId="c-reactioncount">
    <w:name w:val="c-reaction__count"/>
    <w:basedOn w:val="DefaultParagraphFont"/>
    <w:rsid w:val="00C82DF7"/>
  </w:style>
  <w:style w:type="paragraph" w:customStyle="1" w:styleId="Analytic">
    <w:name w:val="Analytic"/>
    <w:basedOn w:val="Normal"/>
    <w:link w:val="AnalyticChar"/>
    <w:autoRedefine/>
    <w:qFormat/>
    <w:rsid w:val="00C82DF7"/>
    <w:rPr>
      <w:color w:val="1F497D" w:themeColor="text2"/>
    </w:rPr>
  </w:style>
  <w:style w:type="character" w:customStyle="1" w:styleId="AnalyticChar">
    <w:name w:val="Analytic Char"/>
    <w:basedOn w:val="DefaultParagraphFont"/>
    <w:link w:val="Analytic"/>
    <w:rsid w:val="00C82DF7"/>
    <w:rPr>
      <w:rFonts w:ascii="Calibri" w:hAnsi="Calibri" w:cs="Calibri"/>
      <w:color w:val="1F497D" w:themeColor="text2"/>
      <w:sz w:val="26"/>
    </w:rPr>
  </w:style>
  <w:style w:type="paragraph" w:styleId="Header">
    <w:name w:val="header"/>
    <w:basedOn w:val="Normal"/>
    <w:link w:val="HeaderChar"/>
    <w:uiPriority w:val="99"/>
    <w:unhideWhenUsed/>
    <w:rsid w:val="00C82DF7"/>
    <w:pPr>
      <w:tabs>
        <w:tab w:val="center" w:pos="4680"/>
        <w:tab w:val="right" w:pos="9360"/>
      </w:tabs>
    </w:pPr>
  </w:style>
  <w:style w:type="character" w:customStyle="1" w:styleId="HeaderChar">
    <w:name w:val="Header Char"/>
    <w:basedOn w:val="DefaultParagraphFont"/>
    <w:link w:val="Header"/>
    <w:uiPriority w:val="99"/>
    <w:rsid w:val="00C82DF7"/>
    <w:rPr>
      <w:rFonts w:ascii="Calibri" w:hAnsi="Calibri" w:cs="Calibri"/>
      <w:sz w:val="26"/>
    </w:rPr>
  </w:style>
  <w:style w:type="paragraph" w:styleId="Footer">
    <w:name w:val="footer"/>
    <w:basedOn w:val="Normal"/>
    <w:link w:val="FooterChar"/>
    <w:uiPriority w:val="99"/>
    <w:unhideWhenUsed/>
    <w:rsid w:val="00C82DF7"/>
    <w:pPr>
      <w:tabs>
        <w:tab w:val="center" w:pos="4680"/>
        <w:tab w:val="right" w:pos="9360"/>
      </w:tabs>
    </w:pPr>
  </w:style>
  <w:style w:type="character" w:customStyle="1" w:styleId="FooterChar">
    <w:name w:val="Footer Char"/>
    <w:basedOn w:val="DefaultParagraphFont"/>
    <w:link w:val="Footer"/>
    <w:uiPriority w:val="99"/>
    <w:rsid w:val="00C82DF7"/>
    <w:rPr>
      <w:rFonts w:ascii="Calibri" w:hAnsi="Calibri" w:cs="Calibri"/>
      <w:sz w:val="26"/>
    </w:rPr>
  </w:style>
  <w:style w:type="character" w:customStyle="1" w:styleId="z-TopofFormChar">
    <w:name w:val="z-Top of Form Char"/>
    <w:basedOn w:val="DefaultParagraphFont"/>
    <w:link w:val="z-TopofForm"/>
    <w:uiPriority w:val="99"/>
    <w:semiHidden/>
    <w:rsid w:val="00C82DF7"/>
    <w:rPr>
      <w:rFonts w:ascii="Arial" w:eastAsia="Times New Roman" w:hAnsi="Arial" w:cs="Arial"/>
      <w:vanish/>
      <w:sz w:val="16"/>
      <w:szCs w:val="16"/>
    </w:rPr>
  </w:style>
  <w:style w:type="paragraph" w:styleId="z-TopofForm">
    <w:name w:val="HTML Top of Form"/>
    <w:basedOn w:val="Normal"/>
    <w:next w:val="Normal"/>
    <w:link w:val="z-TopofFormChar"/>
    <w:hidden/>
    <w:uiPriority w:val="99"/>
    <w:semiHidden/>
    <w:unhideWhenUsed/>
    <w:rsid w:val="00C82DF7"/>
    <w:pPr>
      <w:pBdr>
        <w:bottom w:val="single" w:sz="6" w:space="1" w:color="auto"/>
      </w:pBdr>
      <w:jc w:val="center"/>
    </w:pPr>
    <w:rPr>
      <w:rFonts w:ascii="Arial" w:eastAsia="Times New Roman" w:hAnsi="Arial" w:cs="Arial"/>
      <w:vanish/>
      <w:sz w:val="16"/>
      <w:szCs w:val="16"/>
    </w:rPr>
  </w:style>
  <w:style w:type="character" w:customStyle="1" w:styleId="z-TopofFormChar1">
    <w:name w:val="z-Top of Form Char1"/>
    <w:basedOn w:val="DefaultParagraphFont"/>
    <w:uiPriority w:val="99"/>
    <w:semiHidden/>
    <w:rsid w:val="00C82DF7"/>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C82DF7"/>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C82DF7"/>
    <w:pPr>
      <w:pBdr>
        <w:top w:val="single" w:sz="6" w:space="1" w:color="auto"/>
      </w:pBdr>
      <w:jc w:val="center"/>
    </w:pPr>
    <w:rPr>
      <w:rFonts w:ascii="Arial" w:eastAsia="Times New Roman" w:hAnsi="Arial" w:cs="Arial"/>
      <w:vanish/>
      <w:sz w:val="16"/>
      <w:szCs w:val="16"/>
    </w:rPr>
  </w:style>
  <w:style w:type="character" w:customStyle="1" w:styleId="z-BottomofFormChar1">
    <w:name w:val="z-Bottom of Form Char1"/>
    <w:basedOn w:val="DefaultParagraphFont"/>
    <w:uiPriority w:val="99"/>
    <w:semiHidden/>
    <w:rsid w:val="00C82DF7"/>
    <w:rPr>
      <w:rFonts w:ascii="Arial" w:hAnsi="Arial" w:cs="Arial"/>
      <w:vanish/>
      <w:sz w:val="16"/>
      <w:szCs w:val="16"/>
    </w:rPr>
  </w:style>
  <w:style w:type="paragraph" w:customStyle="1" w:styleId="Emphasize">
    <w:name w:val="Emphasize"/>
    <w:basedOn w:val="Normal"/>
    <w:uiPriority w:val="7"/>
    <w:qFormat/>
    <w:rsid w:val="00C82DF7"/>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UnderlineBold">
    <w:name w:val="Underline + Bold"/>
    <w:uiPriority w:val="1"/>
    <w:qFormat/>
    <w:rsid w:val="00C82DF7"/>
    <w:rPr>
      <w:b/>
      <w:sz w:val="20"/>
      <w:u w:val="single"/>
    </w:rPr>
  </w:style>
  <w:style w:type="paragraph" w:customStyle="1" w:styleId="8MIn">
    <w:name w:val="8 MIn"/>
    <w:basedOn w:val="Normal"/>
    <w:link w:val="8MInChar"/>
    <w:uiPriority w:val="4"/>
    <w:qFormat/>
    <w:rsid w:val="00C82DF7"/>
    <w:pPr>
      <w:shd w:val="clear" w:color="auto" w:fill="FFFFFF"/>
      <w:spacing w:beforeAutospacing="1" w:afterAutospacing="1"/>
      <w:textAlignment w:val="baseline"/>
    </w:pPr>
    <w:rPr>
      <w:rFonts w:eastAsia="Times New Roman" w:cstheme="minorHAnsi"/>
      <w:color w:val="333333"/>
    </w:rPr>
  </w:style>
  <w:style w:type="character" w:customStyle="1" w:styleId="8MInChar">
    <w:name w:val="8 MIn Char"/>
    <w:basedOn w:val="DefaultParagraphFont"/>
    <w:link w:val="8MIn"/>
    <w:uiPriority w:val="4"/>
    <w:rsid w:val="00C82DF7"/>
    <w:rPr>
      <w:rFonts w:ascii="Calibri" w:eastAsia="Times New Roman" w:hAnsi="Calibri" w:cstheme="minorHAnsi"/>
      <w:color w:val="333333"/>
      <w:sz w:val="26"/>
      <w:shd w:val="clear" w:color="auto" w:fill="FFFFFF"/>
    </w:rPr>
  </w:style>
  <w:style w:type="character" w:customStyle="1" w:styleId="m-2757091861540947080gmail-styleunderline">
    <w:name w:val="m_-2757091861540947080gmail-styleunderline"/>
    <w:basedOn w:val="DefaultParagraphFont"/>
    <w:rsid w:val="00C82DF7"/>
  </w:style>
  <w:style w:type="character" w:customStyle="1" w:styleId="c-messagekittext">
    <w:name w:val="c-message_kit__text"/>
    <w:basedOn w:val="DefaultParagraphFont"/>
    <w:rsid w:val="00C82DF7"/>
  </w:style>
  <w:style w:type="character" w:customStyle="1" w:styleId="cardChar">
    <w:name w:val="card Char"/>
    <w:aliases w:val="Bold Cite Char Char,Speed Cite Char"/>
    <w:basedOn w:val="DefaultParagraphFont"/>
    <w:rsid w:val="00C82DF7"/>
    <w:rPr>
      <w:rFonts w:ascii="Georgia" w:eastAsia="Calibri" w:hAnsi="Georgia" w:cs="Times New Roman"/>
      <w:sz w:val="24"/>
    </w:rPr>
  </w:style>
  <w:style w:type="character" w:customStyle="1" w:styleId="expertise">
    <w:name w:val="expertise"/>
    <w:basedOn w:val="DefaultParagraphFont"/>
    <w:rsid w:val="00C82DF7"/>
  </w:style>
  <w:style w:type="character" w:customStyle="1" w:styleId="education">
    <w:name w:val="education"/>
    <w:basedOn w:val="DefaultParagraphFont"/>
    <w:rsid w:val="00C82DF7"/>
  </w:style>
  <w:style w:type="character" w:customStyle="1" w:styleId="rollover-people">
    <w:name w:val="rollover-people"/>
    <w:basedOn w:val="DefaultParagraphFont"/>
    <w:rsid w:val="00C82DF7"/>
  </w:style>
  <w:style w:type="character" w:customStyle="1" w:styleId="UnresolvedMention2">
    <w:name w:val="Unresolved Mention2"/>
    <w:basedOn w:val="DefaultParagraphFont"/>
    <w:uiPriority w:val="99"/>
    <w:unhideWhenUsed/>
    <w:rsid w:val="00C82DF7"/>
    <w:rPr>
      <w:color w:val="605E5C"/>
      <w:shd w:val="clear" w:color="auto" w:fill="E1DFDD"/>
    </w:rPr>
  </w:style>
  <w:style w:type="character" w:customStyle="1" w:styleId="UnresolvedMention3">
    <w:name w:val="Unresolved Mention3"/>
    <w:basedOn w:val="DefaultParagraphFont"/>
    <w:uiPriority w:val="99"/>
    <w:rsid w:val="00C82DF7"/>
    <w:rPr>
      <w:color w:val="605E5C"/>
      <w:shd w:val="clear" w:color="auto" w:fill="E1DFDD"/>
    </w:rPr>
  </w:style>
  <w:style w:type="paragraph" w:customStyle="1" w:styleId="Body">
    <w:name w:val="Body"/>
    <w:link w:val="BodyChar"/>
    <w:autoRedefine/>
    <w:qFormat/>
    <w:rsid w:val="00C82DF7"/>
    <w:pPr>
      <w:ind w:left="720"/>
      <w:jc w:val="both"/>
    </w:pPr>
    <w:rPr>
      <w:rFonts w:ascii="Calibri" w:eastAsiaTheme="majorEastAsia" w:hAnsi="Calibri" w:cstheme="majorBidi"/>
      <w:iCs/>
      <w:color w:val="000000" w:themeColor="text1"/>
      <w:sz w:val="8"/>
      <w:szCs w:val="22"/>
    </w:rPr>
  </w:style>
  <w:style w:type="character" w:customStyle="1" w:styleId="BodyChar">
    <w:name w:val="Body Char"/>
    <w:basedOn w:val="DefaultParagraphFont"/>
    <w:link w:val="Body"/>
    <w:rsid w:val="00C82DF7"/>
    <w:rPr>
      <w:rFonts w:ascii="Calibri" w:eastAsiaTheme="majorEastAsia" w:hAnsi="Calibri" w:cstheme="majorBidi"/>
      <w:iCs/>
      <w:color w:val="000000" w:themeColor="text1"/>
      <w:sz w:val="8"/>
      <w:szCs w:val="22"/>
    </w:rPr>
  </w:style>
  <w:style w:type="character" w:customStyle="1" w:styleId="url">
    <w:name w:val="url"/>
    <w:basedOn w:val="DefaultParagraphFont"/>
    <w:rsid w:val="00C82DF7"/>
  </w:style>
  <w:style w:type="character" w:customStyle="1" w:styleId="ellip">
    <w:name w:val="ellip"/>
    <w:basedOn w:val="DefaultParagraphFont"/>
    <w:rsid w:val="00C82DF7"/>
  </w:style>
  <w:style w:type="character" w:customStyle="1" w:styleId="nowrap">
    <w:name w:val="nowrap"/>
    <w:basedOn w:val="DefaultParagraphFont"/>
    <w:rsid w:val="00C82DF7"/>
  </w:style>
  <w:style w:type="paragraph" w:customStyle="1" w:styleId="Tag2">
    <w:name w:val="Tag2"/>
    <w:basedOn w:val="Normal"/>
    <w:qFormat/>
    <w:rsid w:val="00C82DF7"/>
    <w:pPr>
      <w:spacing w:line="256" w:lineRule="auto"/>
    </w:pPr>
    <w:rPr>
      <w:b/>
      <w:sz w:val="24"/>
    </w:rPr>
  </w:style>
  <w:style w:type="character" w:customStyle="1" w:styleId="underlinedChar">
    <w:name w:val="underlined Char"/>
    <w:link w:val="underlined"/>
    <w:locked/>
    <w:rsid w:val="00C82DF7"/>
    <w:rPr>
      <w:rFonts w:ascii="Times New Roman" w:eastAsia="Malgun Gothic" w:hAnsi="Times New Roman" w:cs="Times New Roman"/>
      <w:u w:val="single"/>
    </w:rPr>
  </w:style>
  <w:style w:type="paragraph" w:customStyle="1" w:styleId="underlined">
    <w:name w:val="underlined"/>
    <w:next w:val="Normal"/>
    <w:link w:val="underlinedChar"/>
    <w:autoRedefine/>
    <w:qFormat/>
    <w:rsid w:val="00C82DF7"/>
    <w:pPr>
      <w:contextualSpacing/>
    </w:pPr>
    <w:rPr>
      <w:rFonts w:ascii="Times New Roman" w:eastAsia="Malgun Gothic" w:hAnsi="Times New Roman" w:cs="Times New Roman"/>
      <w:u w:val="single"/>
    </w:rPr>
  </w:style>
  <w:style w:type="paragraph" w:customStyle="1" w:styleId="Scrunched">
    <w:name w:val="Scrunched"/>
    <w:basedOn w:val="Normal"/>
    <w:next w:val="Normal"/>
    <w:qFormat/>
    <w:rsid w:val="00C82DF7"/>
    <w:pPr>
      <w:spacing w:line="256" w:lineRule="auto"/>
    </w:pPr>
    <w:rPr>
      <w:sz w:val="24"/>
    </w:rPr>
  </w:style>
  <w:style w:type="character" w:styleId="FootnoteReference">
    <w:name w:val="footnote reference"/>
    <w:aliases w:val="FN Ref,footnote reference,fr,o,FR,(NECG) Footnote Reference"/>
    <w:basedOn w:val="DefaultParagraphFont"/>
    <w:unhideWhenUsed/>
    <w:qFormat/>
    <w:rsid w:val="00C82DF7"/>
    <w:rPr>
      <w:vertAlign w:val="superscript"/>
    </w:rPr>
  </w:style>
  <w:style w:type="character" w:customStyle="1" w:styleId="Emph">
    <w:name w:val="Emph"/>
    <w:basedOn w:val="DefaultParagraphFont"/>
    <w:uiPriority w:val="1"/>
    <w:qFormat/>
    <w:rsid w:val="00C82DF7"/>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C82DF7"/>
    <w:rPr>
      <w:u w:val="single"/>
    </w:rPr>
  </w:style>
  <w:style w:type="character" w:customStyle="1" w:styleId="BoldUnderlineChar">
    <w:name w:val="Bold Underline Char"/>
    <w:basedOn w:val="DefaultParagraphFont"/>
    <w:rsid w:val="00C82DF7"/>
    <w:rPr>
      <w:rFonts w:ascii="Arial" w:hAnsi="Arial" w:cs="Arial" w:hint="default"/>
      <w:b/>
      <w:bCs w:val="0"/>
      <w:u w:val="single"/>
    </w:rPr>
  </w:style>
  <w:style w:type="character" w:customStyle="1" w:styleId="ReadCard">
    <w:name w:val="ReadCard"/>
    <w:uiPriority w:val="1"/>
    <w:qFormat/>
    <w:rsid w:val="00C82DF7"/>
    <w:rPr>
      <w:rFonts w:ascii="Times New Roman" w:hAnsi="Times New Roman" w:cs="Times New Roman" w:hint="default"/>
      <w:b/>
      <w:bCs w:val="0"/>
      <w:sz w:val="24"/>
      <w:u w:val="single"/>
    </w:rPr>
  </w:style>
  <w:style w:type="paragraph" w:customStyle="1" w:styleId="CiteSpacing">
    <w:name w:val="Cite Spacing"/>
    <w:basedOn w:val="Normal"/>
    <w:uiPriority w:val="4"/>
    <w:qFormat/>
    <w:rsid w:val="00C82DF7"/>
    <w:pPr>
      <w:spacing w:before="60" w:after="60"/>
    </w:pPr>
  </w:style>
  <w:style w:type="paragraph" w:customStyle="1" w:styleId="Cards">
    <w:name w:val="Cards"/>
    <w:next w:val="Normal"/>
    <w:link w:val="CardsChar"/>
    <w:qFormat/>
    <w:rsid w:val="00C82DF7"/>
    <w:pPr>
      <w:widowControl w:val="0"/>
      <w:ind w:left="432" w:right="432"/>
    </w:pPr>
    <w:rPr>
      <w:rFonts w:ascii="Times New Roman" w:eastAsia="Times New Roman" w:hAnsi="Times New Roman" w:cs="Times New Roman"/>
      <w:sz w:val="20"/>
    </w:rPr>
  </w:style>
  <w:style w:type="character" w:customStyle="1" w:styleId="CardsChar">
    <w:name w:val="Cards Char"/>
    <w:link w:val="Cards"/>
    <w:rsid w:val="00C82DF7"/>
    <w:rPr>
      <w:rFonts w:ascii="Times New Roman" w:eastAsia="Times New Roman" w:hAnsi="Times New Roman" w:cs="Times New Roman"/>
      <w:sz w:val="20"/>
    </w:rPr>
  </w:style>
  <w:style w:type="character" w:customStyle="1" w:styleId="DebateUnderline">
    <w:name w:val="Debate Underline"/>
    <w:qFormat/>
    <w:rsid w:val="00C82DF7"/>
    <w:rPr>
      <w:rFonts w:ascii="Times New Roman" w:hAnsi="Times New Roman"/>
      <w:sz w:val="20"/>
      <w:u w:val="thick"/>
    </w:rPr>
  </w:style>
  <w:style w:type="paragraph" w:customStyle="1" w:styleId="Nothing">
    <w:name w:val="Nothing"/>
    <w:link w:val="NothingChar"/>
    <w:qFormat/>
    <w:rsid w:val="00C82DF7"/>
    <w:rPr>
      <w:rFonts w:ascii="Times New Roman" w:eastAsia="Times New Roman" w:hAnsi="Times New Roman" w:cs="Times New Roman"/>
      <w:sz w:val="20"/>
    </w:rPr>
  </w:style>
  <w:style w:type="character" w:customStyle="1" w:styleId="NothingChar">
    <w:name w:val="Nothing Char"/>
    <w:link w:val="Nothing"/>
    <w:rsid w:val="00C82DF7"/>
    <w:rPr>
      <w:rFonts w:ascii="Times New Roman" w:eastAsia="Times New Roman" w:hAnsi="Times New Roman" w:cs="Times New Roman"/>
      <w:sz w:val="20"/>
    </w:rPr>
  </w:style>
  <w:style w:type="paragraph" w:customStyle="1" w:styleId="cardtext">
    <w:name w:val="card text"/>
    <w:basedOn w:val="Normal"/>
    <w:link w:val="cardtextChar"/>
    <w:qFormat/>
    <w:rsid w:val="00C82DF7"/>
    <w:pPr>
      <w:ind w:left="288" w:right="288"/>
    </w:pPr>
    <w:rPr>
      <w:rFonts w:ascii="Book Antiqua" w:hAnsi="Book Antiqua" w:cs="Lucida Grande"/>
    </w:rPr>
  </w:style>
  <w:style w:type="character" w:customStyle="1" w:styleId="cardtextChar">
    <w:name w:val="card text Char"/>
    <w:basedOn w:val="DefaultParagraphFont"/>
    <w:link w:val="cardtext"/>
    <w:rsid w:val="00C82DF7"/>
    <w:rPr>
      <w:rFonts w:ascii="Book Antiqua" w:hAnsi="Book Antiqua" w:cs="Lucida Grande"/>
      <w:sz w:val="26"/>
    </w:rPr>
  </w:style>
  <w:style w:type="paragraph" w:customStyle="1" w:styleId="TagText">
    <w:name w:val="TagText"/>
    <w:basedOn w:val="Normal"/>
    <w:qFormat/>
    <w:rsid w:val="00C82DF7"/>
    <w:rPr>
      <w:rFonts w:eastAsia="Calibri"/>
      <w:b/>
      <w:sz w:val="24"/>
    </w:rPr>
  </w:style>
  <w:style w:type="paragraph" w:customStyle="1" w:styleId="UnderlineEmphasis">
    <w:name w:val="Underline + Emphasis"/>
    <w:basedOn w:val="Normal"/>
    <w:next w:val="Normal"/>
    <w:link w:val="UnderlineEmphasisChar"/>
    <w:autoRedefine/>
    <w:qFormat/>
    <w:rsid w:val="00C82DF7"/>
    <w:rPr>
      <w:rFonts w:eastAsia="Calibri"/>
      <w:b/>
      <w:color w:val="000000"/>
      <w:sz w:val="24"/>
      <w:u w:val="single"/>
    </w:rPr>
  </w:style>
  <w:style w:type="character" w:customStyle="1" w:styleId="UnderlineEmphasisChar">
    <w:name w:val="Underline + Emphasis Char"/>
    <w:basedOn w:val="DefaultParagraphFont"/>
    <w:link w:val="UnderlineEmphasis"/>
    <w:rsid w:val="00C82DF7"/>
    <w:rPr>
      <w:rFonts w:ascii="Calibri" w:eastAsia="Calibri" w:hAnsi="Calibri" w:cs="Calibri"/>
      <w:b/>
      <w:color w:val="000000"/>
      <w:u w:val="single"/>
    </w:rPr>
  </w:style>
  <w:style w:type="character" w:customStyle="1" w:styleId="BoldUnderlineUNDO">
    <w:name w:val="Bold.Underline.UNDO"/>
    <w:uiPriority w:val="1"/>
    <w:qFormat/>
    <w:rsid w:val="00C82DF7"/>
    <w:rPr>
      <w:b w:val="0"/>
    </w:rPr>
  </w:style>
  <w:style w:type="paragraph" w:styleId="FootnoteText">
    <w:name w:val="footnote text"/>
    <w:basedOn w:val="Normal"/>
    <w:link w:val="FootnoteTextChar"/>
    <w:uiPriority w:val="99"/>
    <w:unhideWhenUsed/>
    <w:qFormat/>
    <w:rsid w:val="00C82DF7"/>
    <w:pPr>
      <w:spacing w:line="256" w:lineRule="auto"/>
    </w:pPr>
    <w:rPr>
      <w:sz w:val="20"/>
      <w:szCs w:val="20"/>
    </w:rPr>
  </w:style>
  <w:style w:type="character" w:customStyle="1" w:styleId="FootnoteTextChar">
    <w:name w:val="Footnote Text Char"/>
    <w:basedOn w:val="DefaultParagraphFont"/>
    <w:link w:val="FootnoteText"/>
    <w:uiPriority w:val="99"/>
    <w:rsid w:val="00C82DF7"/>
    <w:rPr>
      <w:rFonts w:ascii="Calibri" w:hAnsi="Calibri" w:cs="Calibri"/>
      <w:sz w:val="20"/>
      <w:szCs w:val="20"/>
    </w:rPr>
  </w:style>
  <w:style w:type="character" w:customStyle="1" w:styleId="LinedDown">
    <w:name w:val="Lined Down"/>
    <w:qFormat/>
    <w:rsid w:val="00C82DF7"/>
    <w:rPr>
      <w:rFonts w:ascii="Times New Roman" w:hAnsi="Times New Roman" w:cs="Times New Roman"/>
      <w:b w:val="0"/>
      <w:bCs w:val="0"/>
      <w:i w:val="0"/>
      <w:iCs w:val="0"/>
      <w:color w:val="000000"/>
      <w:sz w:val="12"/>
      <w:szCs w:val="12"/>
      <w:u w:val="none"/>
    </w:rPr>
  </w:style>
  <w:style w:type="character" w:customStyle="1" w:styleId="Carded">
    <w:name w:val="Carded"/>
    <w:qFormat/>
    <w:rsid w:val="00C82DF7"/>
    <w:rPr>
      <w:rFonts w:ascii="Times New Roman" w:hAnsi="Times New Roman" w:cs="Times New Roman"/>
      <w:b/>
      <w:bCs/>
      <w:color w:val="000000"/>
      <w:sz w:val="24"/>
      <w:szCs w:val="24"/>
      <w:u w:val="single"/>
    </w:rPr>
  </w:style>
  <w:style w:type="character" w:customStyle="1" w:styleId="TitleChar2">
    <w:name w:val="Title Char2"/>
    <w:aliases w:val="Bold Underlined Char1,UNDERLINE Char1,Cites and Cards Char1,title Char1,Block Heading Char1"/>
    <w:uiPriority w:val="6"/>
    <w:qFormat/>
    <w:locked/>
    <w:rsid w:val="00C82DF7"/>
    <w:rPr>
      <w:bCs/>
      <w:sz w:val="20"/>
      <w:u w:val="single"/>
    </w:rPr>
  </w:style>
  <w:style w:type="character" w:customStyle="1" w:styleId="LDAnalytics">
    <w:name w:val="LD Analytics"/>
    <w:basedOn w:val="DefaultParagraphFont"/>
    <w:autoRedefine/>
    <w:uiPriority w:val="1"/>
    <w:qFormat/>
    <w:rsid w:val="00C82DF7"/>
  </w:style>
  <w:style w:type="paragraph" w:styleId="Subtitle">
    <w:name w:val="Subtitle"/>
    <w:basedOn w:val="Normal"/>
    <w:next w:val="Normal"/>
    <w:link w:val="SubtitleChar"/>
    <w:uiPriority w:val="11"/>
    <w:unhideWhenUsed/>
    <w:qFormat/>
    <w:rsid w:val="00C82DF7"/>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C82DF7"/>
    <w:rPr>
      <w:rFonts w:ascii="Calibri" w:hAnsi="Calibri" w:cs="Calibri"/>
      <w:color w:val="5A5A5A" w:themeColor="text1" w:themeTint="A5"/>
      <w:spacing w:val="15"/>
      <w:sz w:val="26"/>
    </w:rPr>
  </w:style>
  <w:style w:type="paragraph" w:customStyle="1" w:styleId="Citation">
    <w:name w:val="Citation"/>
    <w:basedOn w:val="Normal"/>
    <w:autoRedefine/>
    <w:uiPriority w:val="1"/>
    <w:qFormat/>
    <w:rsid w:val="00C82DF7"/>
    <w:rPr>
      <w:rFonts w:eastAsia="Times New Roman" w:cs="Garamond"/>
      <w:bCs/>
      <w:u w:val="single"/>
    </w:rPr>
  </w:style>
  <w:style w:type="character" w:customStyle="1" w:styleId="BodyTextChar">
    <w:name w:val="Body Text Char"/>
    <w:basedOn w:val="DefaultParagraphFont"/>
    <w:link w:val="BodyText"/>
    <w:uiPriority w:val="99"/>
    <w:semiHidden/>
    <w:rsid w:val="00C82DF7"/>
    <w:rPr>
      <w:rFonts w:ascii="Calibri" w:hAnsi="Calibri" w:cs="Calibri"/>
      <w:sz w:val="26"/>
    </w:rPr>
  </w:style>
  <w:style w:type="paragraph" w:styleId="BodyText">
    <w:name w:val="Body Text"/>
    <w:basedOn w:val="Normal"/>
    <w:link w:val="BodyTextChar"/>
    <w:uiPriority w:val="99"/>
    <w:semiHidden/>
    <w:unhideWhenUsed/>
    <w:rsid w:val="00C82DF7"/>
    <w:pPr>
      <w:spacing w:after="120"/>
    </w:pPr>
  </w:style>
  <w:style w:type="character" w:customStyle="1" w:styleId="BodyTextChar1">
    <w:name w:val="Body Text Char1"/>
    <w:basedOn w:val="DefaultParagraphFont"/>
    <w:uiPriority w:val="99"/>
    <w:semiHidden/>
    <w:rsid w:val="00C82DF7"/>
    <w:rPr>
      <w:rFonts w:ascii="Calibri" w:hAnsi="Calibri" w:cs="Calibri"/>
      <w:sz w:val="26"/>
    </w:rPr>
  </w:style>
  <w:style w:type="paragraph" w:customStyle="1" w:styleId="tiny">
    <w:name w:val="tiny"/>
    <w:next w:val="Normal"/>
    <w:link w:val="tinyChar"/>
    <w:autoRedefine/>
    <w:rsid w:val="00C82DF7"/>
    <w:pPr>
      <w:contextualSpacing/>
    </w:pPr>
    <w:rPr>
      <w:rFonts w:ascii="Times New Roman" w:eastAsia="Malgun Gothic" w:hAnsi="Times New Roman" w:cs="Times New Roman"/>
      <w:sz w:val="12"/>
    </w:rPr>
  </w:style>
  <w:style w:type="character" w:customStyle="1" w:styleId="tinyChar">
    <w:name w:val="tiny Char"/>
    <w:basedOn w:val="DefaultParagraphFont"/>
    <w:link w:val="tiny"/>
    <w:rsid w:val="00C82DF7"/>
    <w:rPr>
      <w:rFonts w:ascii="Times New Roman" w:eastAsia="Malgun Gothic" w:hAnsi="Times New Roman" w:cs="Times New Roman"/>
      <w:sz w:val="12"/>
    </w:rPr>
  </w:style>
  <w:style w:type="character" w:customStyle="1" w:styleId="LDCut">
    <w:name w:val="LD Cut"/>
    <w:basedOn w:val="DefaultParagraphFont"/>
    <w:uiPriority w:val="1"/>
    <w:qFormat/>
    <w:rsid w:val="00C82DF7"/>
    <w:rPr>
      <w:rFonts w:ascii="Times New Roman" w:hAnsi="Times New Roman"/>
      <w:b w:val="0"/>
      <w:color w:val="auto"/>
      <w:sz w:val="12"/>
    </w:rPr>
  </w:style>
  <w:style w:type="character" w:customStyle="1" w:styleId="LDUnderline">
    <w:name w:val="LD Underline"/>
    <w:basedOn w:val="DefaultParagraphFont"/>
    <w:uiPriority w:val="1"/>
    <w:qFormat/>
    <w:rsid w:val="00C82DF7"/>
    <w:rPr>
      <w:rFonts w:ascii="Times New Roman" w:hAnsi="Times New Roman" w:cs="Times New Roman"/>
      <w:b/>
      <w:color w:val="auto"/>
      <w:sz w:val="24"/>
      <w:u w:val="single"/>
    </w:rPr>
  </w:style>
  <w:style w:type="character" w:customStyle="1" w:styleId="Style4Char">
    <w:name w:val="Style4 Char"/>
    <w:rsid w:val="00C82DF7"/>
    <w:rPr>
      <w:rFonts w:ascii="Arial Narrow" w:hAnsi="Arial Narrow"/>
      <w:szCs w:val="24"/>
      <w:u w:val="single"/>
      <w:lang w:val="en-US" w:eastAsia="en-US" w:bidi="ar-SA"/>
    </w:rPr>
  </w:style>
  <w:style w:type="character" w:customStyle="1" w:styleId="Style1Char">
    <w:name w:val="Style1 Char"/>
    <w:locked/>
    <w:rsid w:val="00C82DF7"/>
    <w:rPr>
      <w:rFonts w:ascii="Times New Roman" w:eastAsia="SimSun" w:hAnsi="Times New Roman"/>
      <w:szCs w:val="24"/>
      <w:u w:val="single"/>
      <w:lang w:eastAsia="zh-CN"/>
    </w:rPr>
  </w:style>
  <w:style w:type="character" w:customStyle="1" w:styleId="Style11pt">
    <w:name w:val="Style 11 pt"/>
    <w:basedOn w:val="DefaultParagraphFont"/>
    <w:rsid w:val="00C82DF7"/>
    <w:rPr>
      <w:sz w:val="20"/>
    </w:rPr>
  </w:style>
  <w:style w:type="character" w:customStyle="1" w:styleId="DebateHighlighted">
    <w:name w:val="Debate Highlighted"/>
    <w:rsid w:val="00C82DF7"/>
    <w:rPr>
      <w:rFonts w:ascii="Times New Roman" w:hAnsi="Times New Roman"/>
      <w:sz w:val="20"/>
      <w:u w:val="thick"/>
      <w:bdr w:val="none" w:sz="0" w:space="0" w:color="auto"/>
      <w:shd w:val="clear" w:color="auto" w:fill="00FFFF"/>
    </w:rPr>
  </w:style>
  <w:style w:type="paragraph" w:customStyle="1" w:styleId="Cites">
    <w:name w:val="Cites"/>
    <w:next w:val="Cards"/>
    <w:rsid w:val="00C82DF7"/>
    <w:pPr>
      <w:widowControl w:val="0"/>
    </w:pPr>
    <w:rPr>
      <w:rFonts w:ascii="Times New Roman" w:eastAsia="Times New Roman" w:hAnsi="Times New Roman" w:cs="Times New Roman"/>
      <w:sz w:val="20"/>
    </w:rPr>
  </w:style>
  <w:style w:type="character" w:customStyle="1" w:styleId="Author-Date">
    <w:name w:val="Author-Date"/>
    <w:rsid w:val="00C82DF7"/>
    <w:rPr>
      <w:b/>
      <w:sz w:val="24"/>
    </w:rPr>
  </w:style>
  <w:style w:type="character" w:customStyle="1" w:styleId="regtext">
    <w:name w:val="regtext"/>
    <w:uiPriority w:val="99"/>
    <w:rsid w:val="00C82DF7"/>
  </w:style>
  <w:style w:type="character" w:customStyle="1" w:styleId="Dottedunderline">
    <w:name w:val="Dotted underline"/>
    <w:rsid w:val="00C82DF7"/>
    <w:rPr>
      <w:u w:val="dotted"/>
    </w:rPr>
  </w:style>
  <w:style w:type="character" w:customStyle="1" w:styleId="slug-pub-date">
    <w:name w:val="slug-pub-date"/>
    <w:rsid w:val="00C82DF7"/>
  </w:style>
  <w:style w:type="character" w:customStyle="1" w:styleId="slug-vol">
    <w:name w:val="slug-vol"/>
    <w:rsid w:val="00C82DF7"/>
  </w:style>
  <w:style w:type="character" w:customStyle="1" w:styleId="slug-issue">
    <w:name w:val="slug-issue"/>
    <w:rsid w:val="00C82DF7"/>
  </w:style>
  <w:style w:type="character" w:customStyle="1" w:styleId="slug-pages">
    <w:name w:val="slug-pages"/>
    <w:rsid w:val="00C82DF7"/>
  </w:style>
  <w:style w:type="character" w:customStyle="1" w:styleId="DDIUnderline">
    <w:name w:val="DDI Underline"/>
    <w:uiPriority w:val="99"/>
    <w:rsid w:val="00C82DF7"/>
    <w:rPr>
      <w:sz w:val="20"/>
      <w:u w:val="thick"/>
    </w:rPr>
  </w:style>
  <w:style w:type="character" w:customStyle="1" w:styleId="CardsChar1">
    <w:name w:val="Cards Char1"/>
    <w:locked/>
    <w:rsid w:val="00C82DF7"/>
    <w:rPr>
      <w:rFonts w:ascii="Times New Roman" w:eastAsia="Times New Roman" w:hAnsi="Times New Roman" w:cs="Times New Roman"/>
    </w:rPr>
  </w:style>
  <w:style w:type="character" w:customStyle="1" w:styleId="apple-converted-space">
    <w:name w:val="apple-converted-space"/>
    <w:basedOn w:val="DefaultParagraphFont"/>
    <w:rsid w:val="00C82DF7"/>
  </w:style>
  <w:style w:type="character" w:customStyle="1" w:styleId="CardTextChar0">
    <w:name w:val="Card Text Char"/>
    <w:locked/>
    <w:rsid w:val="00C82DF7"/>
    <w:rPr>
      <w:rFonts w:ascii="Georgia" w:hAnsi="Georgia"/>
      <w:sz w:val="18"/>
      <w:u w:val="single"/>
    </w:rPr>
  </w:style>
  <w:style w:type="character" w:customStyle="1" w:styleId="normaltextrun">
    <w:name w:val="normaltextrun"/>
    <w:basedOn w:val="DefaultParagraphFont"/>
    <w:rsid w:val="00C82DF7"/>
  </w:style>
  <w:style w:type="character" w:customStyle="1" w:styleId="eop">
    <w:name w:val="eop"/>
    <w:basedOn w:val="DefaultParagraphFont"/>
    <w:rsid w:val="00C82DF7"/>
  </w:style>
  <w:style w:type="character" w:customStyle="1" w:styleId="spellingerror">
    <w:name w:val="spellingerror"/>
    <w:basedOn w:val="DefaultParagraphFont"/>
    <w:rsid w:val="00C82DF7"/>
  </w:style>
  <w:style w:type="paragraph" w:customStyle="1" w:styleId="m-2839544472620372085msonospacing">
    <w:name w:val="m_-2839544472620372085msonospacing"/>
    <w:basedOn w:val="Normal"/>
    <w:rsid w:val="00C82DF7"/>
    <w:pPr>
      <w:spacing w:before="100" w:beforeAutospacing="1" w:after="100" w:afterAutospacing="1"/>
    </w:pPr>
    <w:rPr>
      <w:sz w:val="24"/>
    </w:rPr>
  </w:style>
  <w:style w:type="paragraph" w:customStyle="1" w:styleId="franklin-light1">
    <w:name w:val="franklin-light1"/>
    <w:basedOn w:val="Normal"/>
    <w:rsid w:val="00C82DF7"/>
    <w:pPr>
      <w:spacing w:before="100" w:beforeAutospacing="1" w:after="100" w:afterAutospacing="1"/>
    </w:pPr>
    <w:rPr>
      <w:sz w:val="24"/>
    </w:rPr>
  </w:style>
  <w:style w:type="character" w:customStyle="1" w:styleId="powa-tease">
    <w:name w:val="powa-tease"/>
    <w:basedOn w:val="DefaultParagraphFont"/>
    <w:rsid w:val="00C82DF7"/>
  </w:style>
  <w:style w:type="character" w:customStyle="1" w:styleId="powa-byline">
    <w:name w:val="powa-byline"/>
    <w:basedOn w:val="DefaultParagraphFont"/>
    <w:rsid w:val="00C82DF7"/>
  </w:style>
  <w:style w:type="character" w:customStyle="1" w:styleId="apple-style-span">
    <w:name w:val="apple-style-span"/>
    <w:basedOn w:val="DefaultParagraphFont"/>
    <w:rsid w:val="00C82DF7"/>
    <w:rPr>
      <w:rFonts w:cs="Times New Roman"/>
    </w:rPr>
  </w:style>
  <w:style w:type="paragraph" w:customStyle="1" w:styleId="noindent">
    <w:name w:val="noindent"/>
    <w:basedOn w:val="Normal"/>
    <w:rsid w:val="00C82DF7"/>
    <w:pPr>
      <w:spacing w:before="100" w:beforeAutospacing="1" w:after="100" w:afterAutospacing="1"/>
    </w:pPr>
    <w:rPr>
      <w:rFonts w:eastAsia="Times New Roman"/>
    </w:rPr>
  </w:style>
  <w:style w:type="character" w:customStyle="1" w:styleId="st">
    <w:name w:val="st"/>
    <w:rsid w:val="00C82DF7"/>
  </w:style>
  <w:style w:type="character" w:customStyle="1" w:styleId="highlight2">
    <w:name w:val="highlight2"/>
    <w:basedOn w:val="DefaultParagraphFont"/>
    <w:rsid w:val="00C82DF7"/>
    <w:rPr>
      <w:rFonts w:ascii="Arial" w:hAnsi="Arial"/>
      <w:b/>
      <w:sz w:val="19"/>
      <w:u w:val="thick"/>
      <w:bdr w:val="none" w:sz="0" w:space="0" w:color="auto"/>
      <w:shd w:val="clear" w:color="auto" w:fill="auto"/>
    </w:rPr>
  </w:style>
  <w:style w:type="character" w:customStyle="1" w:styleId="Emphasis2">
    <w:name w:val="Emphasis2"/>
    <w:basedOn w:val="DefaultParagraphFont"/>
    <w:rsid w:val="00C82DF7"/>
    <w:rPr>
      <w:rFonts w:ascii="Franklin Gothic Heavy" w:hAnsi="Franklin Gothic Heavy" w:hint="default"/>
      <w:iCs/>
      <w:u w:val="single"/>
    </w:rPr>
  </w:style>
  <w:style w:type="character" w:customStyle="1" w:styleId="EmphasizeThis">
    <w:name w:val="EmphasizeThis"/>
    <w:rsid w:val="00C82DF7"/>
    <w:rPr>
      <w:rFonts w:ascii="Georgia" w:hAnsi="Georgia" w:hint="default"/>
      <w:b/>
      <w:bCs w:val="0"/>
      <w:iCs/>
      <w:sz w:val="24"/>
      <w:u w:val="thick"/>
    </w:rPr>
  </w:style>
  <w:style w:type="character" w:customStyle="1" w:styleId="Style3Char">
    <w:name w:val="Style3 Char"/>
    <w:rsid w:val="00C82DF7"/>
    <w:rPr>
      <w:rFonts w:ascii="Arial Narrow" w:hAnsi="Arial Narrow"/>
      <w:b/>
      <w:sz w:val="22"/>
      <w:szCs w:val="24"/>
      <w:lang w:val="en-US" w:eastAsia="en-US" w:bidi="ar-SA"/>
    </w:rPr>
  </w:style>
  <w:style w:type="character" w:customStyle="1" w:styleId="CommentTextChar">
    <w:name w:val="Comment Text Char"/>
    <w:basedOn w:val="DefaultParagraphFont"/>
    <w:link w:val="CommentText"/>
    <w:uiPriority w:val="99"/>
    <w:semiHidden/>
    <w:rsid w:val="00C82DF7"/>
    <w:rPr>
      <w:rFonts w:ascii="Calibri" w:hAnsi="Calibri" w:cs="Calibri"/>
      <w:sz w:val="20"/>
      <w:szCs w:val="20"/>
    </w:rPr>
  </w:style>
  <w:style w:type="paragraph" w:styleId="CommentText">
    <w:name w:val="annotation text"/>
    <w:basedOn w:val="Normal"/>
    <w:link w:val="CommentTextChar"/>
    <w:uiPriority w:val="99"/>
    <w:semiHidden/>
    <w:unhideWhenUsed/>
    <w:rsid w:val="00C82DF7"/>
    <w:rPr>
      <w:sz w:val="20"/>
      <w:szCs w:val="20"/>
    </w:rPr>
  </w:style>
  <w:style w:type="character" w:customStyle="1" w:styleId="CommentTextChar1">
    <w:name w:val="Comment Text Char1"/>
    <w:basedOn w:val="DefaultParagraphFont"/>
    <w:uiPriority w:val="99"/>
    <w:semiHidden/>
    <w:rsid w:val="00C82DF7"/>
    <w:rPr>
      <w:rFonts w:ascii="Calibri" w:hAnsi="Calibri" w:cs="Calibri"/>
      <w:sz w:val="20"/>
      <w:szCs w:val="20"/>
    </w:rPr>
  </w:style>
  <w:style w:type="character" w:customStyle="1" w:styleId="balancedheadline">
    <w:name w:val="balancedheadline"/>
    <w:basedOn w:val="DefaultParagraphFont"/>
    <w:rsid w:val="00C82DF7"/>
  </w:style>
  <w:style w:type="paragraph" w:customStyle="1" w:styleId="analytic0">
    <w:name w:val="analytic"/>
    <w:basedOn w:val="Analytic"/>
    <w:link w:val="analyticChar0"/>
    <w:autoRedefine/>
    <w:uiPriority w:val="4"/>
    <w:qFormat/>
    <w:rsid w:val="00C82DF7"/>
    <w:rPr>
      <w:i/>
      <w:color w:val="2D72B1"/>
    </w:rPr>
  </w:style>
  <w:style w:type="character" w:customStyle="1" w:styleId="analyticChar0">
    <w:name w:val="analytic Char"/>
    <w:basedOn w:val="DefaultParagraphFont"/>
    <w:link w:val="analytic0"/>
    <w:uiPriority w:val="4"/>
    <w:rsid w:val="00C82DF7"/>
    <w:rPr>
      <w:rFonts w:ascii="Calibri" w:hAnsi="Calibri" w:cs="Calibri"/>
      <w:i/>
      <w:color w:val="2D72B1"/>
      <w:sz w:val="26"/>
    </w:rPr>
  </w:style>
  <w:style w:type="paragraph" w:customStyle="1" w:styleId="ColorfulList-Accent11">
    <w:name w:val="Colorful List - Accent 11"/>
    <w:basedOn w:val="Normal"/>
    <w:uiPriority w:val="34"/>
    <w:qFormat/>
    <w:rsid w:val="00C82DF7"/>
    <w:pPr>
      <w:ind w:left="720"/>
      <w:contextualSpacing/>
    </w:pPr>
    <w:rPr>
      <w:rFonts w:eastAsia="SimSun"/>
      <w:sz w:val="24"/>
      <w:lang w:eastAsia="zh-CN"/>
    </w:rPr>
  </w:style>
  <w:style w:type="character" w:customStyle="1" w:styleId="m-4339160018974791352style13ptbold">
    <w:name w:val="m_-4339160018974791352style13ptbold"/>
    <w:basedOn w:val="DefaultParagraphFont"/>
    <w:rsid w:val="00C82DF7"/>
  </w:style>
  <w:style w:type="character" w:customStyle="1" w:styleId="m-4339160018974791352styleunderline">
    <w:name w:val="m_-4339160018974791352styleunderline"/>
    <w:basedOn w:val="DefaultParagraphFont"/>
    <w:rsid w:val="00C82DF7"/>
  </w:style>
  <w:style w:type="character" w:customStyle="1" w:styleId="m8622195508348221850gmail-msohyperlink">
    <w:name w:val="m_8622195508348221850gmail-msohyperlink"/>
    <w:basedOn w:val="DefaultParagraphFont"/>
    <w:rsid w:val="00C82DF7"/>
  </w:style>
  <w:style w:type="character" w:customStyle="1" w:styleId="longbio">
    <w:name w:val="long_bio"/>
    <w:basedOn w:val="DefaultParagraphFont"/>
    <w:rsid w:val="00C82DF7"/>
  </w:style>
  <w:style w:type="paragraph" w:customStyle="1" w:styleId="css-1ygdjhk">
    <w:name w:val="css-1ygdjhk"/>
    <w:basedOn w:val="Normal"/>
    <w:rsid w:val="00C82DF7"/>
    <w:pPr>
      <w:spacing w:before="100" w:beforeAutospacing="1" w:after="100" w:afterAutospacing="1"/>
    </w:pPr>
    <w:rPr>
      <w:rFonts w:eastAsia="Times New Roman"/>
      <w:sz w:val="24"/>
    </w:rPr>
  </w:style>
  <w:style w:type="paragraph" w:customStyle="1" w:styleId="CardText2">
    <w:name w:val="Card Text 2"/>
    <w:basedOn w:val="Normal"/>
    <w:link w:val="CardText2Char"/>
    <w:qFormat/>
    <w:rsid w:val="00C82DF7"/>
    <w:rPr>
      <w:rFonts w:eastAsia="Calibri"/>
      <w:b/>
      <w:color w:val="000000"/>
      <w:u w:val="single"/>
      <w:lang w:val="x-none" w:eastAsia="x-none"/>
    </w:rPr>
  </w:style>
  <w:style w:type="character" w:customStyle="1" w:styleId="CardText2Char">
    <w:name w:val="Card Text 2 Char"/>
    <w:link w:val="CardText2"/>
    <w:rsid w:val="00C82DF7"/>
    <w:rPr>
      <w:rFonts w:ascii="Calibri" w:eastAsia="Calibri" w:hAnsi="Calibri" w:cs="Calibri"/>
      <w:b/>
      <w:color w:val="000000"/>
      <w:sz w:val="26"/>
      <w:u w:val="single"/>
      <w:lang w:val="x-none" w:eastAsia="x-none"/>
    </w:rPr>
  </w:style>
  <w:style w:type="character" w:customStyle="1" w:styleId="m4841727538114946087gmail-styleunderline">
    <w:name w:val="m_4841727538114946087gmail-styleunderline"/>
    <w:basedOn w:val="DefaultParagraphFont"/>
    <w:rsid w:val="00C82DF7"/>
  </w:style>
  <w:style w:type="paragraph" w:customStyle="1" w:styleId="m8953919872937919259gmail-msolistparagraphcxspmiddle">
    <w:name w:val="m_8953919872937919259gmail-msolistparagraphcxspmiddle"/>
    <w:basedOn w:val="Normal"/>
    <w:rsid w:val="00C82DF7"/>
    <w:pPr>
      <w:spacing w:beforeLines="1" w:afterLines="1"/>
    </w:pPr>
    <w:rPr>
      <w:rFonts w:ascii="Times" w:hAnsi="Times"/>
      <w:sz w:val="20"/>
      <w:szCs w:val="20"/>
    </w:rPr>
  </w:style>
  <w:style w:type="paragraph" w:customStyle="1" w:styleId="flashline">
    <w:name w:val="flashline"/>
    <w:basedOn w:val="Normal"/>
    <w:rsid w:val="00C82DF7"/>
    <w:pPr>
      <w:spacing w:before="100" w:beforeAutospacing="1" w:after="100" w:afterAutospacing="1"/>
    </w:pPr>
    <w:rPr>
      <w:rFonts w:eastAsia="Times New Roman"/>
      <w:sz w:val="24"/>
    </w:rPr>
  </w:style>
  <w:style w:type="paragraph" w:customStyle="1" w:styleId="lbexhangwithmargin">
    <w:name w:val="lbexhangwithmargin"/>
    <w:basedOn w:val="Normal"/>
    <w:rsid w:val="00C82DF7"/>
    <w:pPr>
      <w:spacing w:before="100" w:beforeAutospacing="1" w:after="100" w:afterAutospacing="1"/>
    </w:pPr>
    <w:rPr>
      <w:rFonts w:eastAsia="Times New Roman"/>
      <w:sz w:val="24"/>
    </w:rPr>
  </w:style>
  <w:style w:type="character" w:customStyle="1" w:styleId="lbexsectionlevelolc">
    <w:name w:val="lbexsectionlevelolc"/>
    <w:basedOn w:val="DefaultParagraphFont"/>
    <w:rsid w:val="00C82DF7"/>
  </w:style>
  <w:style w:type="character" w:customStyle="1" w:styleId="lbexallcap">
    <w:name w:val="lbexallcap"/>
    <w:basedOn w:val="DefaultParagraphFont"/>
    <w:rsid w:val="00C82DF7"/>
  </w:style>
  <w:style w:type="paragraph" w:customStyle="1" w:styleId="lbexindent">
    <w:name w:val="lbexindent"/>
    <w:basedOn w:val="Normal"/>
    <w:rsid w:val="00C82DF7"/>
    <w:pPr>
      <w:spacing w:before="100" w:beforeAutospacing="1" w:after="100" w:afterAutospacing="1"/>
    </w:pPr>
    <w:rPr>
      <w:rFonts w:eastAsia="Times New Roman"/>
      <w:sz w:val="24"/>
    </w:rPr>
  </w:style>
  <w:style w:type="paragraph" w:customStyle="1" w:styleId="lbexindentparagraph">
    <w:name w:val="lbexindentparagraph"/>
    <w:basedOn w:val="Normal"/>
    <w:rsid w:val="00C82DF7"/>
    <w:pPr>
      <w:spacing w:before="100" w:beforeAutospacing="1" w:after="100" w:afterAutospacing="1"/>
    </w:pPr>
    <w:rPr>
      <w:rFonts w:eastAsia="Times New Roman"/>
      <w:sz w:val="24"/>
    </w:rPr>
  </w:style>
  <w:style w:type="paragraph" w:customStyle="1" w:styleId="zn-bodyparagraph">
    <w:name w:val="zn-body__paragraph"/>
    <w:basedOn w:val="Normal"/>
    <w:rsid w:val="00C82DF7"/>
    <w:pPr>
      <w:spacing w:before="100" w:beforeAutospacing="1" w:after="100" w:afterAutospacing="1"/>
    </w:pPr>
    <w:rPr>
      <w:rFonts w:eastAsia="Times New Roman"/>
      <w:sz w:val="24"/>
    </w:rPr>
  </w:style>
  <w:style w:type="character" w:customStyle="1" w:styleId="c-messagebody">
    <w:name w:val="c-message__body"/>
    <w:basedOn w:val="DefaultParagraphFont"/>
    <w:rsid w:val="00C82DF7"/>
  </w:style>
  <w:style w:type="character" w:customStyle="1" w:styleId="m7735155540857680774gmail-style13ptbold">
    <w:name w:val="m_7735155540857680774gmail-style13ptbold"/>
    <w:basedOn w:val="DefaultParagraphFont"/>
    <w:rsid w:val="00C82DF7"/>
  </w:style>
  <w:style w:type="character" w:customStyle="1" w:styleId="style65">
    <w:name w:val="style65"/>
    <w:basedOn w:val="DefaultParagraphFont"/>
    <w:rsid w:val="00C82DF7"/>
  </w:style>
  <w:style w:type="character" w:customStyle="1" w:styleId="bodytext0">
    <w:name w:val="body_text"/>
    <w:basedOn w:val="DefaultParagraphFont"/>
    <w:rsid w:val="00C82DF7"/>
  </w:style>
  <w:style w:type="character" w:customStyle="1" w:styleId="bio">
    <w:name w:val="bio"/>
    <w:basedOn w:val="DefaultParagraphFont"/>
    <w:rsid w:val="00C82DF7"/>
  </w:style>
  <w:style w:type="character" w:customStyle="1" w:styleId="citesChar">
    <w:name w:val="cites Char"/>
    <w:link w:val="cites0"/>
    <w:rsid w:val="00C82DF7"/>
    <w:rPr>
      <w:rFonts w:eastAsia="SimSun"/>
      <w:b/>
      <w:lang w:eastAsia="zh-CN"/>
    </w:rPr>
  </w:style>
  <w:style w:type="paragraph" w:customStyle="1" w:styleId="cites0">
    <w:name w:val="cites"/>
    <w:next w:val="Normal"/>
    <w:link w:val="citesChar"/>
    <w:autoRedefine/>
    <w:rsid w:val="00C82DF7"/>
    <w:pPr>
      <w:contextualSpacing/>
    </w:pPr>
    <w:rPr>
      <w:rFonts w:eastAsia="SimSun"/>
      <w:b/>
      <w:lang w:eastAsia="zh-CN"/>
    </w:rPr>
  </w:style>
  <w:style w:type="character" w:customStyle="1" w:styleId="5yl5">
    <w:name w:val="_5yl5"/>
    <w:basedOn w:val="DefaultParagraphFont"/>
    <w:rsid w:val="00C82DF7"/>
  </w:style>
  <w:style w:type="character" w:customStyle="1" w:styleId="text">
    <w:name w:val="text"/>
    <w:basedOn w:val="DefaultParagraphFont"/>
    <w:rsid w:val="00C82DF7"/>
  </w:style>
  <w:style w:type="paragraph" w:customStyle="1" w:styleId="generic-articlebody">
    <w:name w:val="generic-article__body"/>
    <w:basedOn w:val="Normal"/>
    <w:rsid w:val="00C82DF7"/>
    <w:pPr>
      <w:spacing w:before="100" w:beforeAutospacing="1" w:after="100" w:afterAutospacing="1"/>
    </w:pPr>
    <w:rPr>
      <w:rFonts w:eastAsia="Times New Roman"/>
      <w:sz w:val="24"/>
    </w:rPr>
  </w:style>
  <w:style w:type="character" w:customStyle="1" w:styleId="CommentSubjectChar">
    <w:name w:val="Comment Subject Char"/>
    <w:basedOn w:val="CommentTextChar"/>
    <w:link w:val="CommentSubject"/>
    <w:uiPriority w:val="99"/>
    <w:semiHidden/>
    <w:rsid w:val="00C82DF7"/>
    <w:rPr>
      <w:rFonts w:ascii="Calibri" w:hAnsi="Calibri" w:cs="Calibri"/>
      <w:b/>
      <w:bCs/>
      <w:sz w:val="20"/>
      <w:szCs w:val="20"/>
    </w:rPr>
  </w:style>
  <w:style w:type="paragraph" w:styleId="CommentSubject">
    <w:name w:val="annotation subject"/>
    <w:basedOn w:val="CommentText"/>
    <w:next w:val="CommentText"/>
    <w:link w:val="CommentSubjectChar"/>
    <w:uiPriority w:val="99"/>
    <w:semiHidden/>
    <w:unhideWhenUsed/>
    <w:rsid w:val="00C82DF7"/>
    <w:rPr>
      <w:b/>
      <w:bCs/>
    </w:rPr>
  </w:style>
  <w:style w:type="character" w:customStyle="1" w:styleId="CommentSubjectChar1">
    <w:name w:val="Comment Subject Char1"/>
    <w:basedOn w:val="CommentTextChar1"/>
    <w:uiPriority w:val="99"/>
    <w:semiHidden/>
    <w:rsid w:val="00C82DF7"/>
    <w:rPr>
      <w:rFonts w:ascii="Calibri" w:hAnsi="Calibri" w:cs="Calibri"/>
      <w:b/>
      <w:bCs/>
      <w:sz w:val="20"/>
      <w:szCs w:val="20"/>
    </w:rPr>
  </w:style>
  <w:style w:type="character" w:customStyle="1" w:styleId="UnresolvedMention12">
    <w:name w:val="Unresolved Mention12"/>
    <w:basedOn w:val="DefaultParagraphFont"/>
    <w:uiPriority w:val="99"/>
    <w:rsid w:val="00C82DF7"/>
    <w:rPr>
      <w:color w:val="605E5C"/>
      <w:shd w:val="clear" w:color="auto" w:fill="E1DFDD"/>
    </w:rPr>
  </w:style>
  <w:style w:type="paragraph" w:customStyle="1" w:styleId="CardNotUnderlined">
    <w:name w:val="Card Not Underlined"/>
    <w:basedOn w:val="Normal"/>
    <w:autoRedefine/>
    <w:rsid w:val="00C82DF7"/>
    <w:rPr>
      <w:rFonts w:eastAsia="Times New Roman"/>
      <w:sz w:val="12"/>
      <w:szCs w:val="20"/>
    </w:rPr>
  </w:style>
  <w:style w:type="paragraph" w:customStyle="1" w:styleId="msonormal0">
    <w:name w:val="msonormal"/>
    <w:basedOn w:val="Normal"/>
    <w:rsid w:val="00C82DF7"/>
    <w:pPr>
      <w:spacing w:before="100" w:beforeAutospacing="1" w:after="100" w:afterAutospacing="1" w:line="256" w:lineRule="auto"/>
    </w:pPr>
    <w:rPr>
      <w:sz w:val="24"/>
    </w:rPr>
  </w:style>
  <w:style w:type="table" w:styleId="TableGrid">
    <w:name w:val="Table Grid"/>
    <w:basedOn w:val="TableNormal"/>
    <w:uiPriority w:val="59"/>
    <w:rsid w:val="00C82DF7"/>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4">
    <w:name w:val="p4"/>
    <w:basedOn w:val="Normal"/>
    <w:rsid w:val="00C82DF7"/>
    <w:pPr>
      <w:spacing w:before="100" w:beforeAutospacing="1" w:after="100" w:afterAutospacing="1"/>
    </w:pPr>
    <w:rPr>
      <w:rFonts w:eastAsia="Times New Roman"/>
      <w:sz w:val="24"/>
    </w:rPr>
  </w:style>
  <w:style w:type="paragraph" w:customStyle="1" w:styleId="p6">
    <w:name w:val="p6"/>
    <w:basedOn w:val="Normal"/>
    <w:rsid w:val="00C82DF7"/>
    <w:pPr>
      <w:spacing w:before="100" w:beforeAutospacing="1" w:after="100" w:afterAutospacing="1"/>
    </w:pPr>
    <w:rPr>
      <w:rFonts w:eastAsia="Times New Roman"/>
      <w:sz w:val="24"/>
    </w:rPr>
  </w:style>
  <w:style w:type="paragraph" w:customStyle="1" w:styleId="paragraph-sc-1tqpf5s-0">
    <w:name w:val="paragraph-sc-1tqpf5s-0"/>
    <w:basedOn w:val="Normal"/>
    <w:rsid w:val="00C82DF7"/>
    <w:pPr>
      <w:spacing w:before="100" w:beforeAutospacing="1" w:after="100" w:afterAutospacing="1"/>
    </w:pPr>
    <w:rPr>
      <w:rFonts w:eastAsia="Times New Roman"/>
      <w:sz w:val="24"/>
    </w:rPr>
  </w:style>
  <w:style w:type="character" w:customStyle="1" w:styleId="edited-3sfazf">
    <w:name w:val="edited-3sfazf"/>
    <w:basedOn w:val="DefaultParagraphFont"/>
    <w:rsid w:val="00C82DF7"/>
  </w:style>
  <w:style w:type="character" w:customStyle="1" w:styleId="content-1o0f9g">
    <w:name w:val="content-1o0f9g"/>
    <w:basedOn w:val="DefaultParagraphFont"/>
    <w:rsid w:val="00C82DF7"/>
  </w:style>
  <w:style w:type="paragraph" w:customStyle="1" w:styleId="mol-para-with-font">
    <w:name w:val="mol-para-with-font"/>
    <w:basedOn w:val="Normal"/>
    <w:rsid w:val="00C82DF7"/>
    <w:pPr>
      <w:spacing w:before="100" w:beforeAutospacing="1" w:after="100" w:afterAutospacing="1"/>
    </w:pPr>
    <w:rPr>
      <w:rFonts w:eastAsia="Times New Roman"/>
      <w:sz w:val="24"/>
    </w:rPr>
  </w:style>
  <w:style w:type="character" w:customStyle="1" w:styleId="accordion-tabbedtab-mobile">
    <w:name w:val="accordion-tabbed__tab-mobile"/>
    <w:basedOn w:val="DefaultParagraphFont"/>
    <w:rsid w:val="00C82DF7"/>
  </w:style>
  <w:style w:type="character" w:customStyle="1" w:styleId="comma-separator">
    <w:name w:val="comma-separator"/>
    <w:basedOn w:val="DefaultParagraphFont"/>
    <w:rsid w:val="00C82DF7"/>
  </w:style>
  <w:style w:type="paragraph" w:customStyle="1" w:styleId="imagecaption">
    <w:name w:val="imagecaption"/>
    <w:basedOn w:val="Normal"/>
    <w:rsid w:val="00C82DF7"/>
    <w:pPr>
      <w:spacing w:before="100" w:beforeAutospacing="1" w:after="100" w:afterAutospacing="1"/>
    </w:pPr>
    <w:rPr>
      <w:rFonts w:eastAsia="Times New Roman"/>
      <w:sz w:val="24"/>
    </w:rPr>
  </w:style>
  <w:style w:type="character" w:customStyle="1" w:styleId="wikiexternallink">
    <w:name w:val="wikiexternallink"/>
    <w:basedOn w:val="DefaultParagraphFont"/>
    <w:rsid w:val="00C82DF7"/>
  </w:style>
  <w:style w:type="character" w:customStyle="1" w:styleId="wikigeneratedlinkcontent">
    <w:name w:val="wikigeneratedlinkcontent"/>
    <w:basedOn w:val="DefaultParagraphFont"/>
    <w:rsid w:val="00C82DF7"/>
  </w:style>
  <w:style w:type="paragraph" w:customStyle="1" w:styleId="ssrcss-1q0x1qg-paragraph">
    <w:name w:val="ssrcss-1q0x1qg-paragraph"/>
    <w:basedOn w:val="Normal"/>
    <w:rsid w:val="00C82DF7"/>
    <w:pPr>
      <w:spacing w:before="100" w:beforeAutospacing="1" w:after="100" w:afterAutospacing="1"/>
    </w:pPr>
    <w:rPr>
      <w:rFonts w:eastAsia="Times New Roman"/>
      <w:sz w:val="24"/>
    </w:rPr>
  </w:style>
  <w:style w:type="paragraph" w:customStyle="1" w:styleId="css-axufdj">
    <w:name w:val="css-axufdj"/>
    <w:basedOn w:val="Normal"/>
    <w:rsid w:val="00C82DF7"/>
    <w:pPr>
      <w:spacing w:before="100" w:beforeAutospacing="1" w:after="100" w:afterAutospacing="1"/>
    </w:pPr>
    <w:rPr>
      <w:rFonts w:ascii="Times New Roman" w:eastAsia="Times New Roman" w:hAnsi="Times New Roman" w:cs="Times New Roman"/>
      <w:sz w:val="24"/>
    </w:rPr>
  </w:style>
  <w:style w:type="character" w:customStyle="1" w:styleId="numb">
    <w:name w:val="numb"/>
    <w:basedOn w:val="DefaultParagraphFont"/>
    <w:rsid w:val="00C82DF7"/>
  </w:style>
  <w:style w:type="paragraph" w:customStyle="1" w:styleId="insinstorydvcaption">
    <w:name w:val="ins_instory_dv_caption"/>
    <w:basedOn w:val="Normal"/>
    <w:rsid w:val="00C82DF7"/>
    <w:pPr>
      <w:spacing w:before="100" w:beforeAutospacing="1" w:after="100" w:afterAutospacing="1"/>
    </w:pPr>
    <w:rPr>
      <w:rFonts w:ascii="Times New Roman" w:eastAsia="Times New Roman" w:hAnsi="Times New Roman" w:cs="Times New Roman"/>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C82DF7"/>
    <w:rPr>
      <w:rFonts w:ascii="Calibri" w:eastAsia="Times New Roman" w:hAnsi="Calibri" w:cs="Calibri"/>
      <w:lang w:eastAsia="ko-KR"/>
    </w:rPr>
  </w:style>
  <w:style w:type="character" w:customStyle="1" w:styleId="sr-only">
    <w:name w:val="sr-only"/>
    <w:basedOn w:val="DefaultParagraphFont"/>
    <w:rsid w:val="00C82DF7"/>
  </w:style>
  <w:style w:type="character" w:customStyle="1" w:styleId="UnresolvedMention1">
    <w:name w:val="Unresolved Mention1"/>
    <w:basedOn w:val="DefaultParagraphFont"/>
    <w:uiPriority w:val="99"/>
    <w:semiHidden/>
    <w:unhideWhenUsed/>
    <w:rsid w:val="00C82DF7"/>
    <w:rPr>
      <w:color w:val="605E5C"/>
      <w:shd w:val="clear" w:color="auto" w:fill="E1DFDD"/>
    </w:rPr>
  </w:style>
  <w:style w:type="character" w:styleId="PageNumber">
    <w:name w:val="page number"/>
    <w:basedOn w:val="DefaultParagraphFont"/>
    <w:uiPriority w:val="99"/>
    <w:semiHidden/>
    <w:unhideWhenUsed/>
    <w:rsid w:val="00C82DF7"/>
  </w:style>
  <w:style w:type="character" w:customStyle="1" w:styleId="UnresolvedMention10">
    <w:name w:val="Unresolved Mention10"/>
    <w:basedOn w:val="DefaultParagraphFont"/>
    <w:uiPriority w:val="99"/>
    <w:semiHidden/>
    <w:unhideWhenUsed/>
    <w:rsid w:val="00C82DF7"/>
    <w:rPr>
      <w:color w:val="605E5C"/>
      <w:shd w:val="clear" w:color="auto" w:fill="E1DFDD"/>
    </w:rPr>
  </w:style>
  <w:style w:type="paragraph" w:styleId="Revision">
    <w:name w:val="Revision"/>
    <w:uiPriority w:val="99"/>
    <w:semiHidden/>
    <w:rsid w:val="00C82DF7"/>
    <w:pPr>
      <w:spacing w:after="160" w:line="259" w:lineRule="auto"/>
    </w:pPr>
    <w:rPr>
      <w:rFonts w:ascii="Calibri" w:eastAsia="Calibri" w:hAnsi="Calibri" w:cs="Arial"/>
      <w:sz w:val="22"/>
      <w:szCs w:val="22"/>
    </w:rPr>
  </w:style>
  <w:style w:type="paragraph" w:customStyle="1" w:styleId="megaarticlebodyfirst-p2htdt">
    <w:name w:val="megaarticlebody_first-p_2htdt"/>
    <w:basedOn w:val="Normal"/>
    <w:uiPriority w:val="99"/>
    <w:semiHidden/>
    <w:rsid w:val="00C82DF7"/>
    <w:pPr>
      <w:spacing w:before="100" w:beforeAutospacing="1" w:after="100" w:afterAutospacing="1" w:line="256" w:lineRule="auto"/>
    </w:pPr>
    <w:rPr>
      <w:sz w:val="24"/>
    </w:rPr>
  </w:style>
  <w:style w:type="paragraph" w:customStyle="1" w:styleId="p1">
    <w:name w:val="p1"/>
    <w:basedOn w:val="Normal"/>
    <w:uiPriority w:val="99"/>
    <w:semiHidden/>
    <w:rsid w:val="00C82DF7"/>
    <w:pPr>
      <w:spacing w:line="256" w:lineRule="auto"/>
    </w:pPr>
    <w:rPr>
      <w:sz w:val="20"/>
      <w:szCs w:val="20"/>
    </w:rPr>
  </w:style>
  <w:style w:type="paragraph" w:customStyle="1" w:styleId="Shrink6">
    <w:name w:val="Shrink 6"/>
    <w:basedOn w:val="Normal"/>
    <w:uiPriority w:val="99"/>
    <w:semiHidden/>
    <w:qFormat/>
    <w:rsid w:val="00C82DF7"/>
    <w:pPr>
      <w:spacing w:line="256" w:lineRule="auto"/>
    </w:pPr>
    <w:rPr>
      <w:rFonts w:ascii="Georgia" w:hAnsi="Georgia"/>
      <w:sz w:val="12"/>
    </w:rPr>
  </w:style>
  <w:style w:type="character" w:styleId="EndnoteReference">
    <w:name w:val="endnote reference"/>
    <w:basedOn w:val="DefaultParagraphFont"/>
    <w:uiPriority w:val="99"/>
    <w:semiHidden/>
    <w:unhideWhenUsed/>
    <w:rsid w:val="00C82DF7"/>
    <w:rPr>
      <w:vertAlign w:val="superscript"/>
    </w:rPr>
  </w:style>
  <w:style w:type="character" w:customStyle="1" w:styleId="FooterChar1">
    <w:name w:val="Footer Char1"/>
    <w:basedOn w:val="DefaultParagraphFont"/>
    <w:uiPriority w:val="99"/>
    <w:semiHidden/>
    <w:rsid w:val="00C82DF7"/>
    <w:rPr>
      <w:rFonts w:ascii="Calibri" w:eastAsiaTheme="minorHAnsi" w:hAnsi="Calibri" w:cs="Calibri"/>
      <w:sz w:val="16"/>
      <w:szCs w:val="22"/>
    </w:rPr>
  </w:style>
  <w:style w:type="character" w:customStyle="1" w:styleId="HeaderChar1">
    <w:name w:val="Header Char1"/>
    <w:basedOn w:val="DefaultParagraphFont"/>
    <w:uiPriority w:val="99"/>
    <w:semiHidden/>
    <w:rsid w:val="00C82DF7"/>
    <w:rPr>
      <w:rFonts w:ascii="Calibri" w:eastAsiaTheme="minorHAnsi" w:hAnsi="Calibri" w:cs="Calibri"/>
      <w:sz w:val="16"/>
      <w:szCs w:val="22"/>
    </w:rPr>
  </w:style>
  <w:style w:type="character" w:customStyle="1" w:styleId="DocumentMapChar1">
    <w:name w:val="Document Map Char1"/>
    <w:basedOn w:val="DefaultParagraphFont"/>
    <w:uiPriority w:val="99"/>
    <w:semiHidden/>
    <w:rsid w:val="00C82DF7"/>
    <w:rPr>
      <w:rFonts w:ascii="Segoe UI" w:hAnsi="Segoe UI" w:cs="Segoe UI"/>
      <w:sz w:val="16"/>
      <w:szCs w:val="16"/>
    </w:rPr>
  </w:style>
  <w:style w:type="character" w:styleId="CommentReference">
    <w:name w:val="annotation reference"/>
    <w:basedOn w:val="DefaultParagraphFont"/>
    <w:uiPriority w:val="99"/>
    <w:semiHidden/>
    <w:unhideWhenUsed/>
    <w:rsid w:val="00C82DF7"/>
    <w:rPr>
      <w:sz w:val="16"/>
      <w:szCs w:val="16"/>
    </w:rPr>
  </w:style>
  <w:style w:type="character" w:customStyle="1" w:styleId="UnresolvedMention30">
    <w:name w:val="Unresolved Mention30"/>
    <w:basedOn w:val="DefaultParagraphFont"/>
    <w:uiPriority w:val="99"/>
    <w:semiHidden/>
    <w:unhideWhenUsed/>
    <w:rsid w:val="00C82DF7"/>
    <w:rPr>
      <w:color w:val="605E5C"/>
      <w:shd w:val="clear" w:color="auto" w:fill="E1DFDD"/>
    </w:rPr>
  </w:style>
  <w:style w:type="character" w:customStyle="1" w:styleId="UnresolvedMention4">
    <w:name w:val="Unresolved Mention4"/>
    <w:basedOn w:val="DefaultParagraphFont"/>
    <w:uiPriority w:val="99"/>
    <w:semiHidden/>
    <w:unhideWhenUsed/>
    <w:rsid w:val="00C82DF7"/>
    <w:rPr>
      <w:color w:val="605E5C"/>
      <w:shd w:val="clear" w:color="auto" w:fill="E1DFDD"/>
    </w:rPr>
  </w:style>
  <w:style w:type="character" w:customStyle="1" w:styleId="UnresolvedMention5">
    <w:name w:val="Unresolved Mention5"/>
    <w:basedOn w:val="DefaultParagraphFont"/>
    <w:uiPriority w:val="99"/>
    <w:semiHidden/>
    <w:unhideWhenUsed/>
    <w:rsid w:val="00C82DF7"/>
    <w:rPr>
      <w:color w:val="605E5C"/>
      <w:shd w:val="clear" w:color="auto" w:fill="E1DFDD"/>
    </w:rPr>
  </w:style>
  <w:style w:type="character" w:customStyle="1" w:styleId="UnresolvedMention6">
    <w:name w:val="Unresolved Mention6"/>
    <w:basedOn w:val="DefaultParagraphFont"/>
    <w:uiPriority w:val="99"/>
    <w:semiHidden/>
    <w:unhideWhenUsed/>
    <w:rsid w:val="00C82DF7"/>
    <w:rPr>
      <w:color w:val="605E5C"/>
      <w:shd w:val="clear" w:color="auto" w:fill="E1DFDD"/>
    </w:rPr>
  </w:style>
  <w:style w:type="character" w:customStyle="1" w:styleId="UnresolvedMention7">
    <w:name w:val="Unresolved Mention7"/>
    <w:basedOn w:val="DefaultParagraphFont"/>
    <w:uiPriority w:val="99"/>
    <w:semiHidden/>
    <w:unhideWhenUsed/>
    <w:rsid w:val="00C82DF7"/>
    <w:rPr>
      <w:color w:val="605E5C"/>
      <w:shd w:val="clear" w:color="auto" w:fill="E1DFDD"/>
    </w:rPr>
  </w:style>
  <w:style w:type="character" w:customStyle="1" w:styleId="UnresolvedMention8">
    <w:name w:val="Unresolved Mention8"/>
    <w:basedOn w:val="DefaultParagraphFont"/>
    <w:uiPriority w:val="99"/>
    <w:semiHidden/>
    <w:unhideWhenUsed/>
    <w:rsid w:val="00C82DF7"/>
    <w:rPr>
      <w:color w:val="605E5C"/>
      <w:shd w:val="clear" w:color="auto" w:fill="E1DFDD"/>
    </w:rPr>
  </w:style>
  <w:style w:type="character" w:customStyle="1" w:styleId="UnresolvedMention9">
    <w:name w:val="Unresolved Mention9"/>
    <w:basedOn w:val="DefaultParagraphFont"/>
    <w:uiPriority w:val="99"/>
    <w:semiHidden/>
    <w:unhideWhenUsed/>
    <w:rsid w:val="00C82DF7"/>
    <w:rPr>
      <w:color w:val="605E5C"/>
      <w:shd w:val="clear" w:color="auto" w:fill="E1DFDD"/>
    </w:rPr>
  </w:style>
  <w:style w:type="character" w:customStyle="1" w:styleId="UnresolvedMention100">
    <w:name w:val="Unresolved Mention100"/>
    <w:basedOn w:val="DefaultParagraphFont"/>
    <w:uiPriority w:val="99"/>
    <w:semiHidden/>
    <w:unhideWhenUsed/>
    <w:rsid w:val="00C82DF7"/>
    <w:rPr>
      <w:color w:val="605E5C"/>
      <w:shd w:val="clear" w:color="auto" w:fill="E1DFDD"/>
    </w:rPr>
  </w:style>
  <w:style w:type="character" w:customStyle="1" w:styleId="UnresolvedMention11">
    <w:name w:val="Unresolved Mention11"/>
    <w:basedOn w:val="DefaultParagraphFont"/>
    <w:uiPriority w:val="99"/>
    <w:semiHidden/>
    <w:unhideWhenUsed/>
    <w:rsid w:val="00C82DF7"/>
    <w:rPr>
      <w:color w:val="605E5C"/>
      <w:shd w:val="clear" w:color="auto" w:fill="E1DFDD"/>
    </w:rPr>
  </w:style>
  <w:style w:type="character" w:styleId="PlaceholderText">
    <w:name w:val="Placeholder Text"/>
    <w:basedOn w:val="DefaultParagraphFont"/>
    <w:uiPriority w:val="99"/>
    <w:semiHidden/>
    <w:rsid w:val="00C82DF7"/>
    <w:rPr>
      <w:color w:val="808080"/>
    </w:rPr>
  </w:style>
  <w:style w:type="paragraph" w:customStyle="1" w:styleId="paragraph">
    <w:name w:val="paragraph"/>
    <w:basedOn w:val="Normal"/>
    <w:rsid w:val="00C82DF7"/>
    <w:pPr>
      <w:spacing w:before="100" w:beforeAutospacing="1" w:after="100" w:afterAutospacing="1"/>
    </w:pPr>
    <w:rPr>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aw.upenn.edu/live/files/7804-grego-space-and-crisis-stabilitypdf" TargetMode="External"/><Relationship Id="rId18" Type="http://schemas.openxmlformats.org/officeDocument/2006/relationships/hyperlink" Target="https://www.orbitaldebris.jsc.nasa.gov/faq.html" TargetMode="External"/><Relationship Id="rId26" Type="http://schemas.openxmlformats.org/officeDocument/2006/relationships/hyperlink" Target="https://www.sciencedirect.com/topics/social-sciences/retaliation" TargetMode="External"/><Relationship Id="rId3" Type="http://schemas.openxmlformats.org/officeDocument/2006/relationships/customXml" Target="../customXml/item3.xml"/><Relationship Id="rId21" Type="http://schemas.openxmlformats.org/officeDocument/2006/relationships/hyperlink" Target="https://gizmodo.com/what-would-happen-if-all-our-satellites-were-suddenly-d-1709006681" TargetMode="External"/><Relationship Id="rId7" Type="http://schemas.openxmlformats.org/officeDocument/2006/relationships/settings" Target="settings.xml"/><Relationship Id="rId12" Type="http://schemas.openxmlformats.org/officeDocument/2006/relationships/hyperlink" Target="https://www.mining.com/experts-warn-of-brewing-space-mining-war-among-us-china-and-russia/" TargetMode="External"/><Relationship Id="rId17" Type="http://schemas.openxmlformats.org/officeDocument/2006/relationships/hyperlink" Target="https://www.scientificamerican.com/article/orbital-debris-space-fence/" TargetMode="External"/><Relationship Id="rId25" Type="http://schemas.openxmlformats.org/officeDocument/2006/relationships/hyperlink" Target="https://www.sciencedirect.com/topics/social-sciences/nuclear-weapons" TargetMode="External"/><Relationship Id="rId2" Type="http://schemas.openxmlformats.org/officeDocument/2006/relationships/customXml" Target="../customXml/item2.xml"/><Relationship Id="rId16" Type="http://schemas.openxmlformats.org/officeDocument/2006/relationships/hyperlink" Target="https://www.scientificamerican.com/podcast/episode/the-sneaky-danger-of-space-dust/" TargetMode="External"/><Relationship Id="rId20" Type="http://schemas.openxmlformats.org/officeDocument/2006/relationships/hyperlink" Target="https://www.newscientist.com/article/mg22630235-100-dust-from-asteroid-mining-spells-danger-for-satellites/"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rfonline.org/research/if-space-is-the-province-of-mankind-who-owns-its-resources-47561/" TargetMode="External"/><Relationship Id="rId24" Type="http://schemas.openxmlformats.org/officeDocument/2006/relationships/hyperlink" Target="https://doi.org/10.1016/j.spacepol.2021.101447" TargetMode="External"/><Relationship Id="rId5" Type="http://schemas.openxmlformats.org/officeDocument/2006/relationships/numbering" Target="numbering.xml"/><Relationship Id="rId15" Type="http://schemas.openxmlformats.org/officeDocument/2006/relationships/hyperlink" Target="https://www.science.org/doi/full/10.1126/science.abd3402" TargetMode="External"/><Relationship Id="rId23" Type="http://schemas.openxmlformats.org/officeDocument/2006/relationships/hyperlink" Target="https://itsgoingdown.org/new-technologies-extraterrestrial-exploitation-future-capitalism/" TargetMode="External"/><Relationship Id="rId28" Type="http://schemas.openxmlformats.org/officeDocument/2006/relationships/fontTable" Target="fontTable.xml"/><Relationship Id="rId10" Type="http://schemas.openxmlformats.org/officeDocument/2006/relationships/hyperlink" Target="https://scholarship.law.wm.edu/cgi/viewcontent.cgi?article=1653&amp;context=wmelpr" TargetMode="External"/><Relationship Id="rId19" Type="http://schemas.openxmlformats.org/officeDocument/2006/relationships/hyperlink" Target="http://aip.scitation.org/doi/full/10.1063/1.4980833" TargetMode="External"/><Relationship Id="rId4" Type="http://schemas.openxmlformats.org/officeDocument/2006/relationships/customXml" Target="../customXml/item4.xml"/><Relationship Id="rId9" Type="http://schemas.openxmlformats.org/officeDocument/2006/relationships/hyperlink" Target="https://iislweb.org/docs/Diederiks2007.pdf" TargetMode="External"/><Relationship Id="rId14" Type="http://schemas.openxmlformats.org/officeDocument/2006/relationships/hyperlink" Target="https://fas.org/2017/01/turning-a-blind-eye-towards-armageddon-u-s-leaders-reject-nuclear-winter-studies/" TargetMode="External"/><Relationship Id="rId22" Type="http://schemas.openxmlformats.org/officeDocument/2006/relationships/hyperlink" Target="https://www.tandfonline.com/doi/full/10.1080/25751654.2021.1942681" TargetMode="External"/><Relationship Id="rId27" Type="http://schemas.openxmlformats.org/officeDocument/2006/relationships/hyperlink" Target="https://www.fhi.ox.ac.uk/wp-content/uploads/Existential-Risks-2017-01-23.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eshavrastog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C59811D1-8D86-184C-A4DE-3A71205589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37</TotalTime>
  <Pages>47</Pages>
  <Words>19275</Words>
  <Characters>109869</Characters>
  <Application>Microsoft Office Word</Application>
  <DocSecurity>0</DocSecurity>
  <Lines>915</Lines>
  <Paragraphs>257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128887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30</cp:revision>
  <dcterms:created xsi:type="dcterms:W3CDTF">2022-01-24T18:26:00Z</dcterms:created>
  <dcterms:modified xsi:type="dcterms:W3CDTF">2022-01-24T20:41:00Z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