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2B379" w14:textId="70AE7A17" w:rsidR="00E42E4C" w:rsidRDefault="00807F84" w:rsidP="00807F84">
      <w:pPr>
        <w:pStyle w:val="Heading2"/>
      </w:pPr>
      <w:r>
        <w:t>1</w:t>
      </w:r>
    </w:p>
    <w:p w14:paraId="50B74B7F" w14:textId="77777777" w:rsidR="00807F84" w:rsidRDefault="00807F84" w:rsidP="00807F84">
      <w:pPr>
        <w:pStyle w:val="Heading4"/>
      </w:pPr>
      <w:r>
        <w:t xml:space="preserve">Marxist critique must center around the act of production which lies at the core of the capitalist project. </w:t>
      </w:r>
    </w:p>
    <w:p w14:paraId="22D8265F" w14:textId="77777777" w:rsidR="00807F84" w:rsidRPr="00F32372" w:rsidRDefault="00807F84" w:rsidP="00807F84">
      <w:r>
        <w:rPr>
          <w:b/>
        </w:rPr>
        <w:t xml:space="preserve">Weeks 11 </w:t>
      </w:r>
      <w:r>
        <w:t xml:space="preserve">Weeks, Kathi, </w:t>
      </w:r>
      <w:r w:rsidRPr="00F32372">
        <w:rPr>
          <w:i/>
          <w:iCs/>
        </w:rPr>
        <w:t>The Problem with Work:</w:t>
      </w:r>
      <w:r>
        <w:rPr>
          <w:i/>
          <w:iCs/>
        </w:rPr>
        <w:t xml:space="preserve"> </w:t>
      </w:r>
      <w:r w:rsidRPr="00F32372">
        <w:rPr>
          <w:i/>
          <w:iCs/>
        </w:rPr>
        <w:t xml:space="preserve">Feminism, Marxism, </w:t>
      </w:r>
      <w:proofErr w:type="spellStart"/>
      <w:r w:rsidRPr="00F32372">
        <w:rPr>
          <w:i/>
          <w:iCs/>
        </w:rPr>
        <w:t>Antiwork</w:t>
      </w:r>
      <w:proofErr w:type="spellEnd"/>
      <w:r w:rsidRPr="00F32372">
        <w:rPr>
          <w:i/>
          <w:iCs/>
        </w:rPr>
        <w:t xml:space="preserve"> Politics, and </w:t>
      </w:r>
      <w:proofErr w:type="spellStart"/>
      <w:r w:rsidRPr="00F32372">
        <w:rPr>
          <w:i/>
          <w:iCs/>
        </w:rPr>
        <w:t>Postwork</w:t>
      </w:r>
      <w:proofErr w:type="spellEnd"/>
      <w:r w:rsidRPr="00F32372">
        <w:rPr>
          <w:i/>
          <w:iCs/>
        </w:rPr>
        <w:t xml:space="preserve"> Imaginaries</w:t>
      </w:r>
      <w:r>
        <w:t xml:space="preserve">. Duke University Press, Durham (2011); DOI: </w:t>
      </w:r>
      <w:hyperlink r:id="rId9" w:tgtFrame="_blank" w:history="1">
        <w:r>
          <w:rPr>
            <w:rStyle w:val="Hyperlink"/>
            <w:rFonts w:ascii="Helvetica" w:hAnsi="Helvetica"/>
            <w:color w:val="006FB7"/>
            <w:sz w:val="21"/>
            <w:szCs w:val="21"/>
            <w:bdr w:val="none" w:sz="0" w:space="0" w:color="auto" w:frame="1"/>
            <w:shd w:val="clear" w:color="auto" w:fill="FFFFFF"/>
          </w:rPr>
          <w:t>https://doi-org.ezproxy2.williams.edu/10.1215/9780822394723</w:t>
        </w:r>
      </w:hyperlink>
      <w:r>
        <w:t>; CE</w:t>
      </w:r>
    </w:p>
    <w:p w14:paraId="5944DF2E" w14:textId="77777777" w:rsidR="00807F84" w:rsidRPr="00F00B2B" w:rsidRDefault="00807F84" w:rsidP="00807F84">
      <w:pPr>
        <w:rPr>
          <w:rStyle w:val="Emphasis"/>
        </w:rPr>
      </w:pPr>
      <w:r w:rsidRPr="00196E23">
        <w:rPr>
          <w:sz w:val="16"/>
        </w:rPr>
        <w:t>By altering the focus of the study in this way, Marx promises, ‘‘the secret of profit-making’’ will be exposed (280</w:t>
      </w:r>
      <w:r w:rsidRPr="00BA06F7">
        <w:rPr>
          <w:sz w:val="16"/>
        </w:rPr>
        <w:t xml:space="preserve">). </w:t>
      </w:r>
      <w:r w:rsidRPr="00BA06F7">
        <w:rPr>
          <w:rStyle w:val="Emphasis"/>
        </w:rPr>
        <w:t xml:space="preserve">By changing the site of the analysis from a market-based exchange to wage-based </w:t>
      </w:r>
      <w:r w:rsidRPr="00BA06F7">
        <w:rPr>
          <w:sz w:val="16"/>
        </w:rPr>
        <w:t xml:space="preserve">production, the </w:t>
      </w:r>
      <w:r w:rsidRPr="00BA06F7">
        <w:rPr>
          <w:rStyle w:val="Emphasis"/>
        </w:rPr>
        <w:t>labor</w:t>
      </w:r>
      <w:r w:rsidRPr="00BA06F7">
        <w:rPr>
          <w:sz w:val="16"/>
        </w:rPr>
        <w:t>-process itself—that is, the activity of l</w:t>
      </w:r>
      <w:r w:rsidRPr="00BA06F7">
        <w:rPr>
          <w:rStyle w:val="Emphasis"/>
        </w:rPr>
        <w:t>abor and the social relations that shape,</w:t>
      </w:r>
      <w:r w:rsidRPr="00BA06F7">
        <w:rPr>
          <w:sz w:val="16"/>
        </w:rPr>
        <w:t xml:space="preserve"> direct, and manage </w:t>
      </w:r>
      <w:r w:rsidRPr="00BA06F7">
        <w:rPr>
          <w:rStyle w:val="Emphasis"/>
        </w:rPr>
        <w:t>it—will be revealed as the locus of capitalist valorization</w:t>
      </w:r>
      <w:r w:rsidRPr="00BA06F7">
        <w:rPr>
          <w:sz w:val="16"/>
        </w:rPr>
        <w:t xml:space="preserve">. </w:t>
      </w:r>
      <w:proofErr w:type="gramStart"/>
      <w:r w:rsidRPr="00BA06F7">
        <w:rPr>
          <w:sz w:val="16"/>
        </w:rPr>
        <w:t>So</w:t>
      </w:r>
      <w:proofErr w:type="gramEnd"/>
      <w:r w:rsidRPr="00BA06F7">
        <w:rPr>
          <w:sz w:val="16"/>
        </w:rPr>
        <w:t xml:space="preserve"> what are the benefits of this vantage point? What do we see when we shift our angle of vision from the market sphere of exchange to the privatized sphere of production? As the language about revealing secrets suggests, part of what </w:t>
      </w:r>
      <w:r w:rsidRPr="00BA06F7">
        <w:rPr>
          <w:rStyle w:val="Emphasis"/>
        </w:rPr>
        <w:t>Marx seeks to</w:t>
      </w:r>
      <w:r w:rsidRPr="00BA06F7">
        <w:rPr>
          <w:sz w:val="16"/>
        </w:rPr>
        <w:t xml:space="preserve"> accomplish by descending into this ‘‘hidden abode’’ is to </w:t>
      </w:r>
      <w:r w:rsidRPr="00BA06F7">
        <w:rPr>
          <w:rStyle w:val="Emphasis"/>
        </w:rPr>
        <w:t xml:space="preserve">publicize </w:t>
      </w:r>
      <w:r w:rsidRPr="00BA06F7">
        <w:rPr>
          <w:sz w:val="16"/>
        </w:rPr>
        <w:t xml:space="preserve">the world of </w:t>
      </w:r>
      <w:r w:rsidRPr="00BA06F7">
        <w:rPr>
          <w:rStyle w:val="Emphasis"/>
        </w:rPr>
        <w:t>waged work</w:t>
      </w:r>
      <w:r w:rsidRPr="00BA06F7">
        <w:rPr>
          <w:sz w:val="16"/>
        </w:rPr>
        <w:t xml:space="preserve">, to expose it </w:t>
      </w:r>
      <w:r w:rsidRPr="00BA06F7">
        <w:rPr>
          <w:rStyle w:val="Emphasis"/>
        </w:rPr>
        <w:t>as neither natural precursor nor peripheral byproduct of capitalist production, but rather as its central mechanism</w:t>
      </w:r>
      <w:r w:rsidRPr="00BA06F7">
        <w:rPr>
          <w:sz w:val="16"/>
        </w:rPr>
        <w:t xml:space="preserve"> (the wage) and lifeblood (work). With this shift in perspective, </w:t>
      </w:r>
      <w:r w:rsidRPr="00BA06F7">
        <w:rPr>
          <w:rStyle w:val="Emphasis"/>
        </w:rPr>
        <w:t>Marxian political economy recognizes waged labor as central to the capitalist mode of production and claims it as the standpoint from which capitalism’s mysteries can be uncovered and its logics laid bare.</w:t>
      </w:r>
      <w:r w:rsidRPr="00BA06F7">
        <w:rPr>
          <w:sz w:val="16"/>
        </w:rPr>
        <w:t xml:space="preserve"> This</w:t>
      </w:r>
      <w:r w:rsidRPr="00196E23">
        <w:rPr>
          <w:sz w:val="16"/>
        </w:rPr>
        <w:t xml:space="preserve"> recognition of the significance of work remains, I argue, as relevant now as it was when Marx wrote, and it is this observation that my deployment of the category of the work society is intended, in part, to underscore. </w:t>
      </w:r>
      <w:r w:rsidRPr="004D39E6">
        <w:rPr>
          <w:rStyle w:val="Emphasis"/>
          <w:highlight w:val="green"/>
        </w:rPr>
        <w:t>Waged work</w:t>
      </w:r>
      <w:r w:rsidRPr="00196E23">
        <w:rPr>
          <w:sz w:val="16"/>
        </w:rPr>
        <w:t xml:space="preserve"> remains today the centerpiece of late capitalist economic systems; it </w:t>
      </w:r>
      <w:r w:rsidRPr="004D39E6">
        <w:rPr>
          <w:rStyle w:val="Emphasis"/>
          <w:highlight w:val="green"/>
        </w:rPr>
        <w:t>is</w:t>
      </w:r>
      <w:r w:rsidRPr="00196E23">
        <w:rPr>
          <w:sz w:val="16"/>
        </w:rPr>
        <w:t xml:space="preserve">, of course, </w:t>
      </w:r>
      <w:r w:rsidRPr="004D39E6">
        <w:rPr>
          <w:rStyle w:val="Emphasis"/>
          <w:highlight w:val="green"/>
        </w:rPr>
        <w:t>the way most people acquire</w:t>
      </w:r>
      <w:r w:rsidRPr="00196E23">
        <w:rPr>
          <w:sz w:val="16"/>
        </w:rPr>
        <w:t xml:space="preserve"> access to the </w:t>
      </w:r>
      <w:r w:rsidRPr="004D39E6">
        <w:rPr>
          <w:rStyle w:val="Emphasis"/>
          <w:highlight w:val="green"/>
        </w:rPr>
        <w:t>necessities</w:t>
      </w:r>
      <w:r w:rsidRPr="00196E23">
        <w:rPr>
          <w:sz w:val="16"/>
        </w:rPr>
        <w:t xml:space="preserve"> of food, clothing, and shelter. It is not only </w:t>
      </w:r>
      <w:r w:rsidRPr="008E6C19">
        <w:rPr>
          <w:rStyle w:val="Emphasis"/>
        </w:rPr>
        <w:t>the primary mechanism by which income is distributed,</w:t>
      </w:r>
      <w:r w:rsidRPr="00196E23">
        <w:rPr>
          <w:sz w:val="16"/>
        </w:rPr>
        <w:t xml:space="preserve"> </w:t>
      </w:r>
      <w:proofErr w:type="gramStart"/>
      <w:r w:rsidRPr="00196E23">
        <w:rPr>
          <w:sz w:val="16"/>
        </w:rPr>
        <w:t>it is</w:t>
      </w:r>
      <w:proofErr w:type="gramEnd"/>
      <w:r w:rsidRPr="00196E23">
        <w:rPr>
          <w:sz w:val="16"/>
        </w:rPr>
        <w:t xml:space="preserve"> also </w:t>
      </w:r>
      <w:r w:rsidRPr="008E6C19">
        <w:rPr>
          <w:rStyle w:val="Emphasis"/>
        </w:rPr>
        <w:t>the</w:t>
      </w:r>
      <w:r w:rsidRPr="00196E23">
        <w:rPr>
          <w:sz w:val="16"/>
        </w:rPr>
        <w:t xml:space="preserve"> basic </w:t>
      </w:r>
      <w:r w:rsidRPr="008E6C19">
        <w:rPr>
          <w:rStyle w:val="Emphasis"/>
        </w:rPr>
        <w:t>means by which status is allocated</w:t>
      </w:r>
      <w:r w:rsidRPr="00196E23">
        <w:rPr>
          <w:sz w:val="16"/>
        </w:rPr>
        <w:t xml:space="preserve">, and by which most people gain access to healthcare and retirement. After the family, </w:t>
      </w:r>
      <w:r w:rsidRPr="008E6C19">
        <w:rPr>
          <w:rStyle w:val="Emphasis"/>
        </w:rPr>
        <w:t xml:space="preserve">waged work is often </w:t>
      </w:r>
      <w:r w:rsidRPr="00CE1740">
        <w:rPr>
          <w:rStyle w:val="Emphasis"/>
          <w:highlight w:val="green"/>
        </w:rPr>
        <w:t>the most important</w:t>
      </w:r>
      <w:r w:rsidRPr="00196E23">
        <w:rPr>
          <w:sz w:val="16"/>
        </w:rPr>
        <w:t xml:space="preserve">, if not sole, </w:t>
      </w:r>
      <w:r w:rsidRPr="00CE1740">
        <w:rPr>
          <w:rStyle w:val="Emphasis"/>
          <w:highlight w:val="green"/>
        </w:rPr>
        <w:t>source of sociality</w:t>
      </w:r>
      <w:r w:rsidRPr="00196E23">
        <w:rPr>
          <w:sz w:val="16"/>
        </w:rPr>
        <w:t xml:space="preserve"> for millions. </w:t>
      </w:r>
      <w:r w:rsidRPr="00A266BD">
        <w:rPr>
          <w:rStyle w:val="Emphasis"/>
        </w:rPr>
        <w:t>Raising children with attributes that will secure them forms of employment</w:t>
      </w:r>
      <w:r w:rsidRPr="00196E23">
        <w:rPr>
          <w:sz w:val="16"/>
        </w:rPr>
        <w:t xml:space="preserve"> that can match if not surpass the class standing of their parents </w:t>
      </w:r>
      <w:r w:rsidRPr="00A266BD">
        <w:rPr>
          <w:rStyle w:val="Emphasis"/>
        </w:rPr>
        <w:t>is the gold standard of parenting</w:t>
      </w:r>
      <w:r w:rsidRPr="00196E23">
        <w:rPr>
          <w:sz w:val="16"/>
        </w:rPr>
        <w:t xml:space="preserve">. In addition, </w:t>
      </w:r>
      <w:r w:rsidRPr="00CE1740">
        <w:rPr>
          <w:rStyle w:val="Emphasis"/>
          <w:highlight w:val="green"/>
        </w:rPr>
        <w:t>‘‘making people capable of working is</w:t>
      </w:r>
      <w:r w:rsidRPr="00A266BD">
        <w:rPr>
          <w:rStyle w:val="Emphasis"/>
        </w:rPr>
        <w:t>,</w:t>
      </w:r>
      <w:r w:rsidRPr="00196E23">
        <w:rPr>
          <w:sz w:val="16"/>
        </w:rPr>
        <w:t xml:space="preserve">’’ as Nona Glazer notes, </w:t>
      </w:r>
      <w:r w:rsidRPr="00CE1740">
        <w:rPr>
          <w:sz w:val="16"/>
          <w:highlight w:val="green"/>
        </w:rPr>
        <w:t>‘‘</w:t>
      </w:r>
      <w:r w:rsidRPr="00CE1740">
        <w:rPr>
          <w:rStyle w:val="Emphasis"/>
          <w:highlight w:val="green"/>
        </w:rPr>
        <w:t>the central goal of schooling</w:t>
      </w:r>
      <w:r w:rsidRPr="00196E23">
        <w:rPr>
          <w:sz w:val="16"/>
        </w:rPr>
        <w:t xml:space="preserve">, a criterion of successful medical and </w:t>
      </w:r>
      <w:r w:rsidRPr="00CE1740">
        <w:rPr>
          <w:rStyle w:val="Emphasis"/>
          <w:highlight w:val="green"/>
        </w:rPr>
        <w:t>psychiatric treatment</w:t>
      </w:r>
      <w:r w:rsidRPr="00196E23">
        <w:rPr>
          <w:sz w:val="16"/>
        </w:rPr>
        <w:t xml:space="preserve">, and an ostensible goal of most </w:t>
      </w:r>
      <w:r w:rsidRPr="00CE1740">
        <w:rPr>
          <w:rStyle w:val="Emphasis"/>
          <w:highlight w:val="green"/>
        </w:rPr>
        <w:t>welfare policies</w:t>
      </w:r>
      <w:r w:rsidRPr="00196E23">
        <w:rPr>
          <w:sz w:val="16"/>
        </w:rPr>
        <w:t xml:space="preserve"> and unemployment compensation programs’’ (1993, 33). Helping to make people ‘‘work ready’’ and moving them into jobs are central objectives of social work (</w:t>
      </w:r>
      <w:proofErr w:type="spellStart"/>
      <w:r w:rsidRPr="00196E23">
        <w:rPr>
          <w:sz w:val="16"/>
        </w:rPr>
        <w:t>Macarov</w:t>
      </w:r>
      <w:proofErr w:type="spellEnd"/>
      <w:r w:rsidRPr="00196E23">
        <w:rPr>
          <w:sz w:val="16"/>
        </w:rPr>
        <w:t xml:space="preserve"> 1980, 12), a common rationale for </w:t>
      </w:r>
      <w:r w:rsidRPr="00CE1740">
        <w:rPr>
          <w:rStyle w:val="Emphasis"/>
          <w:highlight w:val="green"/>
        </w:rPr>
        <w:t>the prison system, and</w:t>
      </w:r>
      <w:r w:rsidRPr="00E66EE5">
        <w:rPr>
          <w:rStyle w:val="Emphasis"/>
        </w:rPr>
        <w:t xml:space="preserve"> </w:t>
      </w:r>
      <w:r w:rsidRPr="00196E23">
        <w:rPr>
          <w:sz w:val="16"/>
        </w:rPr>
        <w:t>an important inducement to perform</w:t>
      </w:r>
      <w:r w:rsidRPr="00E66EE5">
        <w:rPr>
          <w:rStyle w:val="Emphasis"/>
        </w:rPr>
        <w:t xml:space="preserve"> </w:t>
      </w:r>
      <w:r w:rsidRPr="00CE1740">
        <w:rPr>
          <w:rStyle w:val="Emphasis"/>
          <w:highlight w:val="green"/>
        </w:rPr>
        <w:t>military service</w:t>
      </w:r>
      <w:r w:rsidRPr="00E66EE5">
        <w:rPr>
          <w:rStyle w:val="Emphasis"/>
        </w:rPr>
        <w:t>.</w:t>
      </w:r>
      <w:r w:rsidRPr="00196E23">
        <w:rPr>
          <w:sz w:val="16"/>
        </w:rPr>
        <w:t xml:space="preserve"> Indeed, </w:t>
      </w:r>
      <w:r w:rsidRPr="000D13AE">
        <w:rPr>
          <w:rStyle w:val="Emphasis"/>
          <w:highlight w:val="green"/>
        </w:rPr>
        <w:t>enforcing work</w:t>
      </w:r>
      <w:r w:rsidRPr="00196E23">
        <w:rPr>
          <w:sz w:val="16"/>
        </w:rPr>
        <w:t>, as the other side of defending property rights</w:t>
      </w:r>
      <w:r w:rsidRPr="000D13AE">
        <w:rPr>
          <w:sz w:val="16"/>
          <w:highlight w:val="green"/>
        </w:rPr>
        <w:t xml:space="preserve">, </w:t>
      </w:r>
      <w:r w:rsidRPr="000D13AE">
        <w:rPr>
          <w:rStyle w:val="Emphasis"/>
          <w:highlight w:val="green"/>
        </w:rPr>
        <w:t>is a key function of the state</w:t>
      </w:r>
      <w:r w:rsidRPr="00196E23">
        <w:rPr>
          <w:sz w:val="16"/>
        </w:rPr>
        <w:t xml:space="preserve"> (Seidman 1991, 315), and a particular preoccupation of the postwelfare, neoliberal state. But making public the foundational role of work is only part of what Marx </w:t>
      </w:r>
      <w:r w:rsidRPr="00196E23">
        <w:rPr>
          <w:sz w:val="16"/>
        </w:rPr>
        <w:lastRenderedPageBreak/>
        <w:t>achieves with this change in venue. In descending from the sphere of the market—which he satirized as ‘‘a very Eden’’ of equal rights, individual freedom, and social harmony (1976, 280)—into the privatized spaces of work, Marx seeks not only to publicize but also to politicize the world of work. That is to say, the focus on the consumption of labor seeks to expose the social role of work and, at the same time, to pose it as a political problem. Despite Marx’s insistence tha</w:t>
      </w:r>
      <w:r w:rsidRPr="00BA06F7">
        <w:rPr>
          <w:sz w:val="16"/>
        </w:rPr>
        <w:t xml:space="preserve">t </w:t>
      </w:r>
      <w:r w:rsidRPr="00BA06F7">
        <w:rPr>
          <w:rStyle w:val="Emphasis"/>
        </w:rPr>
        <w:t>waged work for those without other options is a system of ‘‘forced labor’’</w:t>
      </w:r>
      <w:r w:rsidRPr="00BA06F7">
        <w:rPr>
          <w:sz w:val="16"/>
        </w:rPr>
        <w:t xml:space="preserve"> (1964, 111), it remains for the most part an abstract mode of domination. </w:t>
      </w:r>
      <w:r w:rsidRPr="00BA06F7">
        <w:rPr>
          <w:rStyle w:val="Emphasis"/>
        </w:rPr>
        <w:t>In general, it is not the police or</w:t>
      </w:r>
      <w:r w:rsidRPr="00F3481D">
        <w:rPr>
          <w:rStyle w:val="Emphasis"/>
        </w:rPr>
        <w:t xml:space="preserve"> the threat of violence that force us to work, but rather a social system that ensures that working is the only way that most of us can meet our basic needs</w:t>
      </w:r>
      <w:r w:rsidRPr="00196E23">
        <w:rPr>
          <w:sz w:val="16"/>
        </w:rPr>
        <w:t xml:space="preserve">. In this way, as Moishe </w:t>
      </w:r>
      <w:proofErr w:type="spellStart"/>
      <w:r w:rsidRPr="00196E23">
        <w:rPr>
          <w:sz w:val="16"/>
        </w:rPr>
        <w:t>Postone</w:t>
      </w:r>
      <w:proofErr w:type="spellEnd"/>
      <w:r w:rsidRPr="00196E23">
        <w:rPr>
          <w:sz w:val="16"/>
        </w:rPr>
        <w:t xml:space="preserve"> notes, the specific mechanism by which goods and services are distributed in a capitalist society appears to be grounded not in social convention and political power but in human need (1996, 161). </w:t>
      </w:r>
      <w:r w:rsidRPr="00F00B2B">
        <w:rPr>
          <w:rStyle w:val="Emphasis"/>
        </w:rPr>
        <w:t>The social role of waged work has been so naturalized as to seem necessary and inevitable, something that might be tinkered with but never escaped</w:t>
      </w:r>
      <w:r w:rsidRPr="00196E23">
        <w:rPr>
          <w:sz w:val="16"/>
        </w:rPr>
        <w:t xml:space="preserve">. </w:t>
      </w:r>
      <w:proofErr w:type="gramStart"/>
      <w:r w:rsidRPr="00196E23">
        <w:rPr>
          <w:sz w:val="16"/>
        </w:rPr>
        <w:t>Thus</w:t>
      </w:r>
      <w:proofErr w:type="gramEnd"/>
      <w:r w:rsidRPr="00196E23">
        <w:rPr>
          <w:sz w:val="16"/>
        </w:rPr>
        <w:t xml:space="preserve"> Marx seeks both to clarify the economic, social, and political functions of work under capitalism and to problematize the specific ways in which such world-building practices are corralled into industrial forms and capitalist relations of work. </w:t>
      </w:r>
      <w:r w:rsidRPr="009A676C">
        <w:rPr>
          <w:rStyle w:val="Emphasis"/>
          <w:highlight w:val="green"/>
        </w:rPr>
        <w:t>This effort to make work at once public and political is</w:t>
      </w:r>
      <w:r w:rsidRPr="00F00B2B">
        <w:rPr>
          <w:rStyle w:val="Emphasis"/>
        </w:rPr>
        <w:t>, then</w:t>
      </w:r>
      <w:r w:rsidRPr="009A676C">
        <w:rPr>
          <w:rStyle w:val="Emphasis"/>
          <w:highlight w:val="green"/>
        </w:rPr>
        <w:t xml:space="preserve">, one way to counter the forces that would naturalize, privatize, individualize, ontologize, </w:t>
      </w:r>
      <w:proofErr w:type="gramStart"/>
      <w:r w:rsidRPr="009A676C">
        <w:rPr>
          <w:rStyle w:val="Emphasis"/>
          <w:highlight w:val="green"/>
        </w:rPr>
        <w:t>and</w:t>
      </w:r>
      <w:r w:rsidRPr="00F00B2B">
        <w:rPr>
          <w:rStyle w:val="Emphasis"/>
        </w:rPr>
        <w:t xml:space="preserve"> also</w:t>
      </w:r>
      <w:proofErr w:type="gramEnd"/>
      <w:r w:rsidRPr="00F00B2B">
        <w:rPr>
          <w:rStyle w:val="Emphasis"/>
        </w:rPr>
        <w:t xml:space="preserve">, </w:t>
      </w:r>
      <w:r w:rsidRPr="009A676C">
        <w:rPr>
          <w:rStyle w:val="Emphasis"/>
          <w:highlight w:val="green"/>
        </w:rPr>
        <w:t>thereby, depoliticize it.</w:t>
      </w:r>
    </w:p>
    <w:p w14:paraId="4232CB4A" w14:textId="77777777" w:rsidR="00807F84" w:rsidRDefault="00807F84" w:rsidP="00807F84"/>
    <w:p w14:paraId="31ADBF15" w14:textId="77777777" w:rsidR="00807F84" w:rsidRDefault="00807F84" w:rsidP="00807F84">
      <w:pPr>
        <w:pStyle w:val="Heading4"/>
      </w:pPr>
      <w:r>
        <w:t xml:space="preserve">Covid proves </w:t>
      </w:r>
      <w:proofErr w:type="spellStart"/>
      <w:r>
        <w:t>ineivtable</w:t>
      </w:r>
      <w:proofErr w:type="spellEnd"/>
      <w:r>
        <w:t xml:space="preserve"> collapse of capitalism</w:t>
      </w:r>
    </w:p>
    <w:p w14:paraId="7188635D" w14:textId="77777777" w:rsidR="00807F84" w:rsidRPr="00790075" w:rsidRDefault="00807F84" w:rsidP="00807F84">
      <w:proofErr w:type="spellStart"/>
      <w:r>
        <w:rPr>
          <w:rStyle w:val="Style13ptBold"/>
        </w:rPr>
        <w:t>Waitzkin</w:t>
      </w:r>
      <w:proofErr w:type="spellEnd"/>
      <w:r>
        <w:rPr>
          <w:rStyle w:val="Style13ptBold"/>
        </w:rPr>
        <w:t xml:space="preserve"> 21 </w:t>
      </w:r>
      <w:r>
        <w:t>[</w:t>
      </w:r>
      <w:r w:rsidRPr="00790075">
        <w:t xml:space="preserve">Howard </w:t>
      </w:r>
      <w:proofErr w:type="spellStart"/>
      <w:r w:rsidRPr="00790075">
        <w:t>Waitzkin</w:t>
      </w:r>
      <w:proofErr w:type="spellEnd"/>
      <w:r>
        <w:t xml:space="preserve"> is at the Department of Sociology and Health Sciences Center, University of New Mexico, Albuquerque, New Mexico, USA, 2021, International Journal of Health Services, DOI: </w:t>
      </w:r>
      <w:r w:rsidRPr="003B6F85">
        <w:t>10.1177/0020731420977711</w:t>
      </w:r>
      <w:r>
        <w:t>, 8-22-21 amrita]</w:t>
      </w:r>
    </w:p>
    <w:p w14:paraId="1858E5B7" w14:textId="77777777" w:rsidR="00807F84" w:rsidRPr="003B6F85" w:rsidRDefault="00807F84" w:rsidP="00807F84">
      <w:pPr>
        <w:rPr>
          <w:sz w:val="14"/>
        </w:rPr>
      </w:pPr>
      <w:r w:rsidRPr="003B6F85">
        <w:rPr>
          <w:sz w:val="14"/>
          <w:szCs w:val="14"/>
        </w:rPr>
        <w:t>The official narrative of COVID-19 states that the pandemic has caused the global capitalist economy to collapse, or at least to enter a deep recession and possibly a great depression, but is that correct?</w:t>
      </w:r>
      <w:r w:rsidRPr="003B6F85">
        <w:rPr>
          <w:b/>
          <w:u w:val="single"/>
        </w:rPr>
        <w:t xml:space="preserve"> A more accurate interpretation is that </w:t>
      </w:r>
      <w:r w:rsidRPr="00074653">
        <w:rPr>
          <w:b/>
          <w:highlight w:val="green"/>
          <w:u w:val="single"/>
        </w:rPr>
        <w:t>the pandemic has triggered a collapse that was going to happen anyway</w:t>
      </w:r>
      <w:r w:rsidRPr="003B6F85">
        <w:rPr>
          <w:b/>
          <w:u w:val="single"/>
        </w:rPr>
        <w:t xml:space="preserve">. For many years, </w:t>
      </w:r>
      <w:r w:rsidRPr="00074653">
        <w:rPr>
          <w:b/>
          <w:highlight w:val="green"/>
          <w:u w:val="single"/>
        </w:rPr>
        <w:t>the global capitalist economy has been crisis-ridden</w:t>
      </w:r>
      <w:r w:rsidRPr="004C2E8A">
        <w:rPr>
          <w:b/>
          <w:u w:val="single"/>
        </w:rPr>
        <w:t>, unstable</w:t>
      </w:r>
      <w:r w:rsidRPr="004C2E8A">
        <w:rPr>
          <w:sz w:val="14"/>
        </w:rPr>
        <w:t>, and “bubbly...</w:t>
      </w:r>
      <w:r w:rsidRPr="003B6F85">
        <w:rPr>
          <w:sz w:val="14"/>
        </w:rPr>
        <w:t xml:space="preserve">subject to blowups.”1 </w:t>
      </w:r>
      <w:r w:rsidRPr="00074653">
        <w:rPr>
          <w:b/>
          <w:highlight w:val="green"/>
          <w:u w:val="single"/>
        </w:rPr>
        <w:t xml:space="preserve">In </w:t>
      </w:r>
      <w:r w:rsidRPr="003B6F85">
        <w:rPr>
          <w:b/>
          <w:u w:val="single"/>
        </w:rPr>
        <w:t xml:space="preserve">August </w:t>
      </w:r>
      <w:r w:rsidRPr="00074653">
        <w:rPr>
          <w:b/>
          <w:highlight w:val="green"/>
          <w:u w:val="single"/>
        </w:rPr>
        <w:t xml:space="preserve">2019, the </w:t>
      </w:r>
      <w:r w:rsidRPr="003B6F85">
        <w:rPr>
          <w:b/>
          <w:u w:val="single"/>
        </w:rPr>
        <w:t>interest yield</w:t>
      </w:r>
      <w:r w:rsidRPr="00074653">
        <w:rPr>
          <w:b/>
          <w:highlight w:val="green"/>
          <w:u w:val="single"/>
        </w:rPr>
        <w:t xml:space="preserve"> on a 10-year </w:t>
      </w:r>
      <w:r w:rsidRPr="003B6F85">
        <w:rPr>
          <w:b/>
          <w:u w:val="single"/>
        </w:rPr>
        <w:t xml:space="preserve">US Treasury </w:t>
      </w:r>
      <w:r w:rsidRPr="00074653">
        <w:rPr>
          <w:b/>
          <w:highlight w:val="green"/>
          <w:u w:val="single"/>
        </w:rPr>
        <w:t xml:space="preserve">bond fell below that of a </w:t>
      </w:r>
      <w:proofErr w:type="spellStart"/>
      <w:r w:rsidRPr="00074653">
        <w:rPr>
          <w:b/>
          <w:highlight w:val="green"/>
          <w:u w:val="single"/>
        </w:rPr>
        <w:t>twoyear</w:t>
      </w:r>
      <w:proofErr w:type="spellEnd"/>
      <w:r w:rsidRPr="00074653">
        <w:rPr>
          <w:b/>
          <w:highlight w:val="green"/>
          <w:u w:val="single"/>
        </w:rPr>
        <w:t xml:space="preserve"> bond</w:t>
      </w:r>
      <w:r w:rsidRPr="003B6F85">
        <w:rPr>
          <w:b/>
          <w:u w:val="single"/>
        </w:rPr>
        <w:t xml:space="preserve">. </w:t>
      </w:r>
      <w:r w:rsidRPr="003B6F85">
        <w:rPr>
          <w:sz w:val="14"/>
        </w:rPr>
        <w:t xml:space="preserve">This inversion, indicating a </w:t>
      </w:r>
      <w:r w:rsidRPr="004C2E8A">
        <w:rPr>
          <w:b/>
          <w:u w:val="single"/>
        </w:rPr>
        <w:t>marked decline in investors’ confidence in long-term earnings, has preceded every recession since the 1950s.</w:t>
      </w:r>
      <w:r w:rsidRPr="003B6F85">
        <w:rPr>
          <w:b/>
          <w:u w:val="single"/>
        </w:rPr>
        <w:t xml:space="preserve"> </w:t>
      </w:r>
      <w:r w:rsidRPr="003B6F85">
        <w:rPr>
          <w:sz w:val="14"/>
        </w:rPr>
        <w:t>These and other economic trends led the editors of Monthly Review to predict: “</w:t>
      </w:r>
      <w:r w:rsidRPr="00074653">
        <w:rPr>
          <w:b/>
          <w:highlight w:val="green"/>
          <w:u w:val="single"/>
        </w:rPr>
        <w:t xml:space="preserve">There is </w:t>
      </w:r>
      <w:r w:rsidRPr="003B6F85">
        <w:rPr>
          <w:b/>
          <w:u w:val="single"/>
        </w:rPr>
        <w:t xml:space="preserve">now little doubt that the world economy is on the verge of a </w:t>
      </w:r>
      <w:r w:rsidRPr="00074653">
        <w:rPr>
          <w:b/>
          <w:highlight w:val="green"/>
          <w:u w:val="single"/>
        </w:rPr>
        <w:t xml:space="preserve">recession after a </w:t>
      </w:r>
      <w:r w:rsidRPr="003B6F85">
        <w:rPr>
          <w:b/>
          <w:u w:val="single"/>
        </w:rPr>
        <w:t xml:space="preserve">long </w:t>
      </w:r>
      <w:r w:rsidRPr="00074653">
        <w:rPr>
          <w:b/>
          <w:highlight w:val="green"/>
          <w:u w:val="single"/>
        </w:rPr>
        <w:t>sluggish recovery</w:t>
      </w:r>
      <w:r w:rsidRPr="003B6F85">
        <w:rPr>
          <w:b/>
          <w:u w:val="single"/>
        </w:rPr>
        <w:t xml:space="preserve"> from the Great Financial Crisis of 2007– 09</w:t>
      </w:r>
      <w:r w:rsidRPr="003B6F85">
        <w:rPr>
          <w:sz w:val="14"/>
          <w:szCs w:val="14"/>
        </w:rPr>
        <w:t>.... In this instance, however, there lurks a bigger fear, the possibility of a financial Armageddon on the level of the Great Financial Crisis of 2008—or worse.”</w:t>
      </w:r>
      <w:r w:rsidRPr="003B6F85">
        <w:rPr>
          <w:sz w:val="14"/>
        </w:rPr>
        <w:t xml:space="preserve">2 Conveniently, </w:t>
      </w:r>
      <w:r w:rsidRPr="00074653">
        <w:rPr>
          <w:b/>
          <w:highlight w:val="green"/>
          <w:u w:val="single"/>
        </w:rPr>
        <w:t>the COVID-19 narrative assigns blame for the e</w:t>
      </w:r>
      <w:r w:rsidRPr="004C2E8A">
        <w:rPr>
          <w:b/>
          <w:u w:val="single"/>
        </w:rPr>
        <w:t>conomic</w:t>
      </w:r>
      <w:r w:rsidRPr="00074653">
        <w:rPr>
          <w:b/>
          <w:highlight w:val="green"/>
          <w:u w:val="single"/>
        </w:rPr>
        <w:t xml:space="preserve"> crash to a virus</w:t>
      </w:r>
      <w:r w:rsidRPr="003B6F85">
        <w:rPr>
          <w:b/>
          <w:u w:val="single"/>
        </w:rPr>
        <w:t xml:space="preserve">, </w:t>
      </w:r>
      <w:r w:rsidRPr="00074653">
        <w:rPr>
          <w:b/>
          <w:highlight w:val="green"/>
          <w:u w:val="single"/>
        </w:rPr>
        <w:t xml:space="preserve">taking attention away from the </w:t>
      </w:r>
      <w:r w:rsidRPr="004C2E8A">
        <w:rPr>
          <w:b/>
          <w:u w:val="single"/>
        </w:rPr>
        <w:t>structural contradictions and</w:t>
      </w:r>
      <w:r w:rsidRPr="00074653">
        <w:rPr>
          <w:b/>
          <w:highlight w:val="green"/>
          <w:u w:val="single"/>
        </w:rPr>
        <w:t xml:space="preserve"> instabilities that would have led to a crash </w:t>
      </w:r>
      <w:r w:rsidRPr="003B6F85">
        <w:rPr>
          <w:b/>
          <w:u w:val="single"/>
        </w:rPr>
        <w:t xml:space="preserve">in any case, </w:t>
      </w:r>
      <w:r w:rsidRPr="00074653">
        <w:rPr>
          <w:b/>
          <w:highlight w:val="green"/>
          <w:u w:val="single"/>
        </w:rPr>
        <w:t xml:space="preserve">as predicted for many months before the pandemic </w:t>
      </w:r>
      <w:r w:rsidRPr="003B6F85">
        <w:rPr>
          <w:b/>
          <w:u w:val="single"/>
        </w:rPr>
        <w:t xml:space="preserve">began. </w:t>
      </w:r>
      <w:r w:rsidRPr="003B6F85">
        <w:rPr>
          <w:sz w:val="14"/>
        </w:rPr>
        <w:t xml:space="preserve">The global capitalist </w:t>
      </w:r>
      <w:r w:rsidRPr="00074653">
        <w:rPr>
          <w:b/>
          <w:highlight w:val="green"/>
          <w:u w:val="single"/>
        </w:rPr>
        <w:t xml:space="preserve">economy </w:t>
      </w:r>
      <w:r w:rsidRPr="003B6F85">
        <w:rPr>
          <w:b/>
          <w:u w:val="single"/>
        </w:rPr>
        <w:lastRenderedPageBreak/>
        <w:t xml:space="preserve">has </w:t>
      </w:r>
      <w:r w:rsidRPr="00074653">
        <w:rPr>
          <w:b/>
          <w:highlight w:val="green"/>
          <w:u w:val="single"/>
        </w:rPr>
        <w:t xml:space="preserve">switched to </w:t>
      </w:r>
      <w:r w:rsidRPr="003B6F85">
        <w:rPr>
          <w:b/>
          <w:u w:val="single"/>
        </w:rPr>
        <w:t xml:space="preserve">the </w:t>
      </w:r>
      <w:r w:rsidRPr="00074653">
        <w:rPr>
          <w:b/>
          <w:highlight w:val="green"/>
          <w:u w:val="single"/>
        </w:rPr>
        <w:t>expansion of</w:t>
      </w:r>
      <w:r w:rsidRPr="003B6F85">
        <w:rPr>
          <w:b/>
          <w:u w:val="single"/>
        </w:rPr>
        <w:t xml:space="preserve"> finance </w:t>
      </w:r>
      <w:r w:rsidRPr="00074653">
        <w:rPr>
          <w:b/>
          <w:highlight w:val="green"/>
          <w:u w:val="single"/>
        </w:rPr>
        <w:t>capital and away from production of</w:t>
      </w:r>
      <w:r w:rsidRPr="003B6F85">
        <w:rPr>
          <w:b/>
          <w:u w:val="single"/>
        </w:rPr>
        <w:t xml:space="preserve"> useful </w:t>
      </w:r>
      <w:r w:rsidRPr="00074653">
        <w:rPr>
          <w:b/>
          <w:highlight w:val="green"/>
          <w:u w:val="single"/>
        </w:rPr>
        <w:t>goods</w:t>
      </w:r>
      <w:r w:rsidRPr="003B6F85">
        <w:rPr>
          <w:b/>
          <w:u w:val="single"/>
        </w:rPr>
        <w:t xml:space="preserve"> and services. </w:t>
      </w:r>
      <w:r w:rsidRPr="003B6F85">
        <w:rPr>
          <w:sz w:val="14"/>
        </w:rPr>
        <w:t xml:space="preserve">Financialization now creates “fictitious capital” such as packages of risk, derivatives, and futures. </w:t>
      </w:r>
      <w:r w:rsidRPr="003B6F85">
        <w:rPr>
          <w:sz w:val="14"/>
          <w:szCs w:val="14"/>
        </w:rPr>
        <w:t>These fictional financial instruments involve gambles on the future valuation of an imaginary reality that does not correspond to any concrete economic good, service, or property. Global markets in financial instruments therefore become a more elite version of gambling that traditionally takes place in poker games, casinos, and racetracks</w:t>
      </w:r>
      <w:r w:rsidRPr="003B6F85">
        <w:rPr>
          <w:sz w:val="14"/>
        </w:rPr>
        <w:t xml:space="preserve">. Creation of fictitious capital and </w:t>
      </w:r>
      <w:r w:rsidRPr="00074653">
        <w:rPr>
          <w:b/>
          <w:highlight w:val="green"/>
          <w:u w:val="single"/>
        </w:rPr>
        <w:t xml:space="preserve">accumulation of capital </w:t>
      </w:r>
      <w:r w:rsidRPr="003B6F85">
        <w:rPr>
          <w:b/>
          <w:u w:val="single"/>
        </w:rPr>
        <w:t xml:space="preserve">through gambling </w:t>
      </w:r>
      <w:r w:rsidRPr="00074653">
        <w:rPr>
          <w:b/>
          <w:highlight w:val="green"/>
          <w:u w:val="single"/>
        </w:rPr>
        <w:t>create a vulnerability to burst</w:t>
      </w:r>
      <w:r w:rsidRPr="003B6F85">
        <w:rPr>
          <w:b/>
          <w:u w:val="single"/>
        </w:rPr>
        <w:t xml:space="preserve"> financial </w:t>
      </w:r>
      <w:r w:rsidRPr="00074653">
        <w:rPr>
          <w:b/>
          <w:highlight w:val="green"/>
          <w:u w:val="single"/>
        </w:rPr>
        <w:t>bubbles and crashes</w:t>
      </w:r>
      <w:r w:rsidRPr="003B6F85">
        <w:rPr>
          <w:b/>
          <w:u w:val="single"/>
        </w:rPr>
        <w:t xml:space="preserve"> like that of 2008.</w:t>
      </w:r>
      <w:r w:rsidRPr="003B6F85">
        <w:rPr>
          <w:sz w:val="14"/>
        </w:rPr>
        <w:t xml:space="preserve"> That </w:t>
      </w:r>
      <w:proofErr w:type="gramStart"/>
      <w:r w:rsidRPr="003B6F85">
        <w:rPr>
          <w:sz w:val="14"/>
        </w:rPr>
        <w:t>particular crash</w:t>
      </w:r>
      <w:proofErr w:type="gramEnd"/>
      <w:r w:rsidRPr="003B6F85">
        <w:rPr>
          <w:sz w:val="14"/>
        </w:rPr>
        <w:t xml:space="preserve"> derived from the collapse of collateralized loan obligations: financial instruments that bundled housing loans for investment in global financial markets. </w:t>
      </w:r>
      <w:r w:rsidRPr="00074653">
        <w:rPr>
          <w:b/>
          <w:highlight w:val="green"/>
          <w:u w:val="single"/>
        </w:rPr>
        <w:t>As the COVID-19 pandemic worsened</w:t>
      </w:r>
      <w:r w:rsidRPr="003B6F85">
        <w:rPr>
          <w:b/>
          <w:u w:val="single"/>
        </w:rPr>
        <w:t xml:space="preserve">, large investors </w:t>
      </w:r>
      <w:r w:rsidRPr="00074653">
        <w:rPr>
          <w:b/>
          <w:highlight w:val="green"/>
          <w:u w:val="single"/>
        </w:rPr>
        <w:t>spurred the rapid decline in prices of stocks</w:t>
      </w:r>
      <w:r w:rsidRPr="003B6F85">
        <w:rPr>
          <w:b/>
          <w:u w:val="single"/>
        </w:rPr>
        <w:t xml:space="preserve"> and fictional financial instruments, as they rapidly sold off holdings </w:t>
      </w:r>
      <w:r w:rsidRPr="00074653">
        <w:rPr>
          <w:b/>
          <w:highlight w:val="green"/>
          <w:u w:val="single"/>
        </w:rPr>
        <w:t>that had become overvalued.</w:t>
      </w:r>
      <w:r w:rsidRPr="003B6F85">
        <w:rPr>
          <w:b/>
          <w:u w:val="single"/>
        </w:rPr>
        <w:t xml:space="preserve"> </w:t>
      </w:r>
      <w:r w:rsidRPr="003B6F85">
        <w:rPr>
          <w:sz w:val="14"/>
        </w:rPr>
        <w:t xml:space="preserve">Later, </w:t>
      </w:r>
      <w:r w:rsidRPr="003B6F85">
        <w:rPr>
          <w:b/>
          <w:u w:val="single"/>
        </w:rPr>
        <w:t xml:space="preserve">global stock markets have </w:t>
      </w:r>
      <w:r w:rsidRPr="00074653">
        <w:rPr>
          <w:b/>
          <w:highlight w:val="green"/>
          <w:u w:val="single"/>
        </w:rPr>
        <w:t xml:space="preserve">become more volatile while </w:t>
      </w:r>
      <w:r w:rsidRPr="003B6F85">
        <w:rPr>
          <w:b/>
          <w:u w:val="single"/>
        </w:rPr>
        <w:t xml:space="preserve">economic </w:t>
      </w:r>
      <w:r w:rsidRPr="00074653">
        <w:rPr>
          <w:b/>
          <w:highlight w:val="green"/>
          <w:u w:val="single"/>
        </w:rPr>
        <w:t>recession has deepened</w:t>
      </w:r>
      <w:r w:rsidRPr="003B6F85">
        <w:rPr>
          <w:b/>
          <w:u w:val="single"/>
        </w:rPr>
        <w:t xml:space="preserve">, throwing millions of people into unemployment, housing insecurity, and hunger. Blaming a virus for the crash mystifies the </w:t>
      </w:r>
      <w:r w:rsidRPr="00074653">
        <w:rPr>
          <w:b/>
          <w:highlight w:val="green"/>
          <w:u w:val="single"/>
        </w:rPr>
        <w:t xml:space="preserve">economic contradictions </w:t>
      </w:r>
      <w:proofErr w:type="gramStart"/>
      <w:r w:rsidRPr="00074653">
        <w:rPr>
          <w:b/>
          <w:highlight w:val="green"/>
          <w:u w:val="single"/>
        </w:rPr>
        <w:t>actually responsible</w:t>
      </w:r>
      <w:proofErr w:type="gramEnd"/>
      <w:r w:rsidRPr="00074653">
        <w:rPr>
          <w:b/>
          <w:highlight w:val="green"/>
          <w:u w:val="single"/>
        </w:rPr>
        <w:t xml:space="preserve"> for the </w:t>
      </w:r>
      <w:r w:rsidRPr="003B6F85">
        <w:rPr>
          <w:b/>
          <w:u w:val="single"/>
        </w:rPr>
        <w:t xml:space="preserve">abrupt </w:t>
      </w:r>
      <w:r w:rsidRPr="00074653">
        <w:rPr>
          <w:b/>
          <w:highlight w:val="green"/>
          <w:u w:val="single"/>
        </w:rPr>
        <w:t>end of the</w:t>
      </w:r>
      <w:r w:rsidRPr="003B6F85">
        <w:rPr>
          <w:b/>
          <w:u w:val="single"/>
        </w:rPr>
        <w:t xml:space="preserve"> latest </w:t>
      </w:r>
      <w:r w:rsidRPr="00074653">
        <w:rPr>
          <w:b/>
          <w:highlight w:val="green"/>
          <w:u w:val="single"/>
        </w:rPr>
        <w:t>capitalist bubble</w:t>
      </w:r>
      <w:r w:rsidRPr="003B6F85">
        <w:rPr>
          <w:sz w:val="14"/>
        </w:rPr>
        <w:t>.3</w:t>
      </w:r>
    </w:p>
    <w:p w14:paraId="25716BEF" w14:textId="77777777" w:rsidR="00807F84" w:rsidRDefault="00807F84" w:rsidP="00807F84"/>
    <w:p w14:paraId="0B466A1F" w14:textId="77777777" w:rsidR="00807F84" w:rsidRDefault="00807F84" w:rsidP="00807F84">
      <w:pPr>
        <w:pStyle w:val="Heading4"/>
      </w:pPr>
      <w:r>
        <w:t xml:space="preserve">The affirmative invests within capitalism in two </w:t>
      </w:r>
      <w:proofErr w:type="gramStart"/>
      <w:r>
        <w:t>way</w:t>
      </w:r>
      <w:proofErr w:type="gramEnd"/>
      <w:r>
        <w:t xml:space="preserve">. First, is false liberalism. The plan is representative </w:t>
      </w:r>
      <w:proofErr w:type="gramStart"/>
      <w:r>
        <w:t>of  the</w:t>
      </w:r>
      <w:proofErr w:type="gramEnd"/>
      <w:r>
        <w:t xml:space="preserve"> idea that capitalism can be saved- eliminating “intellectual property protections” is a scheme that aims to increase market competition for the purpose of profit.</w:t>
      </w:r>
    </w:p>
    <w:p w14:paraId="2761E6E1" w14:textId="77777777" w:rsidR="00807F84" w:rsidRDefault="00807F84" w:rsidP="00807F84">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71E30161" w14:textId="77777777" w:rsidR="00807F84" w:rsidRPr="00074653" w:rsidRDefault="00807F84" w:rsidP="00807F84">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BA06F7">
        <w:rPr>
          <w:b/>
          <w:u w:val="single"/>
        </w:rPr>
        <w:t>today’s agreements involve protecting the property rights (especially the intellectual property rights) of multinationals and harmonizing the regulatory regimes across</w:t>
      </w:r>
      <w:r w:rsidRPr="001D4B4C">
        <w:rPr>
          <w:b/>
          <w:u w:val="single"/>
        </w:rPr>
        <w:t xml:space="preserve"> countries with which multinationals must comply. In other words, </w:t>
      </w:r>
      <w:r w:rsidRPr="00BA06F7">
        <w:rPr>
          <w:b/>
          <w:u w:val="single"/>
        </w:rPr>
        <w:t>today’s</w:t>
      </w:r>
      <w:r w:rsidRPr="00074653">
        <w:rPr>
          <w:b/>
          <w:highlight w:val="green"/>
          <w:u w:val="single"/>
        </w:rPr>
        <w:t xml:space="preserve">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BA06F7">
        <w:rPr>
          <w:b/>
          <w:u w:val="single"/>
        </w:rPr>
        <w:t xml:space="preserve">example of global North countries using the WTO to codify their colonial unequal economic relationships </w:t>
      </w:r>
      <w:r w:rsidRPr="00074653">
        <w:rPr>
          <w:b/>
          <w:highlight w:val="green"/>
          <w:u w:val="single"/>
        </w:rPr>
        <w:t xml:space="preserve">is </w:t>
      </w:r>
      <w:r w:rsidRPr="001D4B4C">
        <w:rPr>
          <w:b/>
          <w:u w:val="single"/>
        </w:rPr>
        <w:t xml:space="preserve">the Trade-Related Aspects of </w:t>
      </w:r>
      <w:r w:rsidRPr="001D4B4C">
        <w:rPr>
          <w:b/>
          <w:u w:val="single"/>
        </w:rPr>
        <w:lastRenderedPageBreak/>
        <w:t>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w:t>
      </w:r>
      <w:proofErr w:type="gramStart"/>
      <w:r w:rsidRPr="00BA06F7">
        <w:rPr>
          <w:b/>
          <w:u w:val="single"/>
        </w:rPr>
        <w:t>copyright</w:t>
      </w:r>
      <w:proofErr w:type="gramEnd"/>
      <w:r w:rsidRPr="00BA06F7">
        <w:rPr>
          <w:b/>
          <w:u w:val="single"/>
        </w:rPr>
        <w:t xml:space="preserve"> and trademark </w:t>
      </w:r>
      <w:r w:rsidRPr="00074653">
        <w:rPr>
          <w:b/>
          <w:highlight w:val="green"/>
          <w:u w:val="single"/>
        </w:rPr>
        <w:t xml:space="preserve">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w:t>
      </w:r>
      <w:proofErr w:type="gramStart"/>
      <w:r w:rsidRPr="001D4B4C">
        <w:rPr>
          <w:b/>
          <w:u w:val="single"/>
        </w:rPr>
        <w:t>producer</w:t>
      </w:r>
      <w:proofErr w:type="gramEnd"/>
      <w:r w:rsidRPr="001D4B4C">
        <w:rPr>
          <w:b/>
          <w:u w:val="single"/>
        </w:rPr>
        <w:t xml:space="preserve">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BA06F7">
        <w:rPr>
          <w:b/>
          <w:u w:val="single"/>
        </w:rPr>
        <w:t>extend</w:t>
      </w:r>
      <w:r w:rsidRPr="00074653">
        <w:rPr>
          <w:b/>
          <w:highlight w:val="green"/>
          <w:u w:val="single"/>
        </w:rPr>
        <w:t xml:space="preserve">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w:t>
      </w:r>
      <w:r w:rsidRPr="00BA06F7">
        <w:rPr>
          <w:b/>
          <w:u w:val="single"/>
        </w:rPr>
        <w:t xml:space="preserve">the global </w:t>
      </w:r>
      <w:r w:rsidRPr="00074653">
        <w:rPr>
          <w:b/>
          <w:highlight w:val="green"/>
          <w:u w:val="single"/>
        </w:rPr>
        <w:t xml:space="preserve">North corporations </w:t>
      </w:r>
      <w:r w:rsidRPr="001D4B4C">
        <w:rPr>
          <w:b/>
          <w:u w:val="single"/>
        </w:rPr>
        <w:t xml:space="preserve">that own the patents, </w:t>
      </w:r>
      <w:proofErr w:type="gramStart"/>
      <w:r w:rsidRPr="001D4B4C">
        <w:rPr>
          <w:b/>
          <w:u w:val="single"/>
        </w:rPr>
        <w:t>copyrights</w:t>
      </w:r>
      <w:proofErr w:type="gramEnd"/>
      <w:r w:rsidRPr="001D4B4C">
        <w:rPr>
          <w:b/>
          <w:u w:val="single"/>
        </w:rPr>
        <w:t xml:space="preserve"> and trademarks for these products </w:t>
      </w:r>
      <w:r w:rsidRPr="00074653">
        <w:rPr>
          <w:b/>
          <w:highlight w:val="green"/>
          <w:u w:val="single"/>
        </w:rPr>
        <w:t xml:space="preserve">to maintain monopoly </w:t>
      </w:r>
      <w:r w:rsidRPr="00BA06F7">
        <w:rPr>
          <w:b/>
          <w:u w:val="single"/>
        </w:rPr>
        <w:t>contro</w:t>
      </w:r>
      <w:r w:rsidRPr="00074653">
        <w:rPr>
          <w:b/>
          <w:highlight w:val="green"/>
          <w:u w:val="single"/>
        </w:rPr>
        <w:t>l over them</w:t>
      </w:r>
      <w:r w:rsidRPr="001D4B4C">
        <w:rPr>
          <w:b/>
          <w:u w:val="single"/>
        </w:rPr>
        <w:t xml:space="preserve">. Global North corporations can </w:t>
      </w:r>
      <w:r w:rsidRPr="00BA06F7">
        <w:rPr>
          <w:b/>
          <w:u w:val="single"/>
        </w:rPr>
        <w:t>charge high prices for pharmaceuticals and digital technology to global South consu</w:t>
      </w:r>
      <w:r w:rsidRPr="001D4B4C">
        <w:rPr>
          <w:b/>
          <w:u w:val="single"/>
        </w:rPr>
        <w:t xml:space="preserve">mers, transferring wealth to global North corporations. Further, </w:t>
      </w:r>
      <w:r w:rsidRPr="00074653">
        <w:rPr>
          <w:b/>
          <w:highlight w:val="green"/>
          <w:u w:val="single"/>
        </w:rPr>
        <w:t>i</w:t>
      </w:r>
      <w:r w:rsidRPr="00BA06F7">
        <w:rPr>
          <w:b/>
          <w:u w:val="single"/>
        </w:rPr>
        <w:t>ntellectual</w:t>
      </w:r>
      <w:r w:rsidRPr="00074653">
        <w:rPr>
          <w:b/>
          <w:highlight w:val="green"/>
          <w:u w:val="single"/>
        </w:rPr>
        <w:t xml:space="preserve"> p</w:t>
      </w:r>
      <w:r w:rsidRPr="00BA06F7">
        <w:rPr>
          <w:b/>
          <w:u w:val="single"/>
        </w:rPr>
        <w:t xml:space="preserve">roperty </w:t>
      </w:r>
      <w:r w:rsidRPr="00074653">
        <w:rPr>
          <w:b/>
          <w:highlight w:val="green"/>
          <w:u w:val="single"/>
        </w:rPr>
        <w:t>pr</w:t>
      </w:r>
      <w:r w:rsidRPr="00BA06F7">
        <w:rPr>
          <w:b/>
          <w:u w:val="single"/>
        </w:rPr>
        <w:t>otections</w:t>
      </w:r>
      <w:r w:rsidRPr="00074653">
        <w:rPr>
          <w:b/>
          <w:highlight w:val="green"/>
          <w:u w:val="single"/>
        </w:rPr>
        <w:t xml:space="preserve">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BA06F7">
        <w:rPr>
          <w:b/>
          <w:u w:val="single"/>
        </w:rPr>
        <w:t>WTO free trade framework bars global South countries from creating policies that can help their own industries develop their own surplus capital, as described above, so global South countries have resorted to borrowing money from the financial sector</w:t>
      </w:r>
      <w:r w:rsidRPr="00BA06F7">
        <w:rPr>
          <w:sz w:val="16"/>
        </w:rPr>
        <w:t xml:space="preserve">. The IMF and the World Bank have promoted and subsidized global North </w:t>
      </w:r>
      <w:proofErr w:type="spellStart"/>
      <w:r w:rsidRPr="00BA06F7">
        <w:rPr>
          <w:sz w:val="16"/>
        </w:rPr>
        <w:t>banks</w:t>
      </w:r>
      <w:proofErr w:type="spellEnd"/>
      <w:r w:rsidRPr="00BA06F7">
        <w:rPr>
          <w:sz w:val="16"/>
        </w:rPr>
        <w:t xml:space="preserve"> lending to global South </w:t>
      </w:r>
      <w:proofErr w:type="gramStart"/>
      <w:r w:rsidRPr="00BA06F7">
        <w:rPr>
          <w:sz w:val="16"/>
        </w:rPr>
        <w:t>countries, and</w:t>
      </w:r>
      <w:proofErr w:type="gramEnd"/>
      <w:r w:rsidRPr="00BA06F7">
        <w:rPr>
          <w:sz w:val="16"/>
        </w:rPr>
        <w:t xml:space="preserve"> have only made capital available to global South countries if they accept the conditions of the North’s free trade policies, as well as privatization of any state-owned businesses and deregulation of their economies. </w:t>
      </w:r>
      <w:r w:rsidRPr="00BA06F7">
        <w:rPr>
          <w:b/>
          <w:u w:val="single"/>
        </w:rPr>
        <w:t>Through the work of GATT/WTO, the IMF and the World Bank, global South governments and corporations have been kept in the unequal economic position developed</w:t>
      </w:r>
      <w:r w:rsidRPr="001D4B4C">
        <w:rPr>
          <w:b/>
          <w:u w:val="single"/>
        </w:rPr>
        <w:t xml:space="preserve">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w:t>
      </w:r>
      <w:proofErr w:type="gramStart"/>
      <w:r w:rsidRPr="001D4B4C">
        <w:rPr>
          <w:sz w:val="16"/>
        </w:rPr>
        <w:t>Africa</w:t>
      </w:r>
      <w:proofErr w:type="gramEnd"/>
      <w:r w:rsidRPr="001D4B4C">
        <w:rPr>
          <w:sz w:val="16"/>
        </w:rPr>
        <w:t xml:space="preserve">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2CB8D68F" w14:textId="77777777" w:rsidR="00807F84" w:rsidRDefault="00807F84" w:rsidP="00807F84">
      <w:pPr>
        <w:pStyle w:val="Heading4"/>
      </w:pPr>
      <w:r>
        <w:t>Second is WTO legitimacy. The plan is a colonialist revision that re-packages the WTO as a legitimate organization that can overcome its insidious past towards a future of equal free trade—that decks class consciousness.</w:t>
      </w:r>
    </w:p>
    <w:p w14:paraId="4A0BEA37" w14:textId="77777777" w:rsidR="00807F84" w:rsidRDefault="00807F84" w:rsidP="00807F84">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 xml:space="preserve">“Free trade” is today’s </w:t>
      </w:r>
      <w:r w:rsidRPr="00901191">
        <w:lastRenderedPageBreak/>
        <w:t>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462517A6" w14:textId="77777777" w:rsidR="00807F84" w:rsidRDefault="00807F84" w:rsidP="00807F84">
      <w:r w:rsidRPr="001D4B4C">
        <w:rPr>
          <w:sz w:val="16"/>
        </w:rPr>
        <w:t xml:space="preserve">Free Trade Imperialism: </w:t>
      </w:r>
      <w:r w:rsidRPr="001D4B4C">
        <w:rPr>
          <w:b/>
          <w:u w:val="single"/>
        </w:rPr>
        <w:t xml:space="preserve">Continuing the Unequal Trade of Colonialism </w:t>
      </w:r>
      <w:r w:rsidRPr="00074653">
        <w:rPr>
          <w:b/>
          <w:highlight w:val="green"/>
          <w:u w:val="single"/>
        </w:rPr>
        <w:t xml:space="preserve">With </w:t>
      </w:r>
      <w:r w:rsidRPr="00BA06F7">
        <w:rPr>
          <w:b/>
          <w:u w:val="single"/>
        </w:rPr>
        <w:t>mass</w:t>
      </w:r>
      <w:r w:rsidRPr="00074653">
        <w:rPr>
          <w:b/>
          <w:highlight w:val="green"/>
          <w:u w:val="single"/>
        </w:rPr>
        <w:t xml:space="preserve"> global South 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074653">
        <w:rPr>
          <w:b/>
          <w:highlight w:val="green"/>
          <w:u w:val="single"/>
        </w:rPr>
        <w:t xml:space="preserve">“[They]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074653">
        <w:rPr>
          <w:b/>
          <w:highlight w:val="green"/>
          <w:u w:val="single"/>
        </w:rPr>
        <w:t xml:space="preserve">they supported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074653">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corporations are dominant in </w:t>
      </w:r>
      <w:r w:rsidRPr="001D4B4C">
        <w:rPr>
          <w:b/>
          <w:u w:val="single"/>
        </w:rPr>
        <w:t xml:space="preserve">the </w:t>
      </w:r>
      <w:r w:rsidRPr="00074653">
        <w:rPr>
          <w:b/>
          <w:highlight w:val="green"/>
          <w:u w:val="single"/>
        </w:rPr>
        <w:t xml:space="preserve">most profitable </w:t>
      </w:r>
      <w:r w:rsidRPr="001D4B4C">
        <w:rPr>
          <w:b/>
          <w:u w:val="single"/>
        </w:rPr>
        <w:t xml:space="preserve">advanced </w:t>
      </w:r>
      <w:r w:rsidRPr="00074653">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profits are concentrated among</w:t>
      </w:r>
      <w:r w:rsidRPr="001D4B4C">
        <w:rPr>
          <w:b/>
          <w:u w:val="single"/>
        </w:rPr>
        <w:t xml:space="preserve"> the </w:t>
      </w:r>
      <w:r w:rsidRPr="00074653">
        <w:rPr>
          <w:b/>
          <w:highlight w:val="green"/>
          <w:u w:val="single"/>
        </w:rPr>
        <w:t>shareholders of multinationals incorporated in the US</w:t>
      </w:r>
      <w:r w:rsidRPr="001D4B4C">
        <w:rPr>
          <w:b/>
          <w:u w:val="single"/>
        </w:rPr>
        <w:t xml:space="preserve">, which, according to one estimate, are at least 85 percent owned by US citizens. </w:t>
      </w:r>
      <w:r w:rsidRPr="00074653">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074653">
        <w:rPr>
          <w:b/>
          <w:highlight w:val="green"/>
          <w:u w:val="single"/>
        </w:rPr>
        <w:t xml:space="preserve">free trade principles of non-discrimination and national treatment deny the ability </w:t>
      </w:r>
      <w:r w:rsidRPr="001D4B4C">
        <w:rPr>
          <w:b/>
          <w:u w:val="single"/>
        </w:rPr>
        <w:t xml:space="preserve">of any country </w:t>
      </w:r>
      <w:r w:rsidRPr="00074653">
        <w:rPr>
          <w:b/>
          <w:highlight w:val="green"/>
          <w:u w:val="single"/>
        </w:rPr>
        <w:t>to use those same policies</w:t>
      </w:r>
      <w:r w:rsidRPr="001D4B4C">
        <w:rPr>
          <w:b/>
          <w:u w:val="single"/>
        </w:rPr>
        <w:t xml:space="preserve"> today. This </w:t>
      </w:r>
      <w:r w:rsidRPr="00796A92">
        <w:rPr>
          <w:b/>
          <w:u w:val="single"/>
        </w:rPr>
        <w:t xml:space="preserve">allows global North corporations to ensure that global South governments will not create policies </w:t>
      </w:r>
      <w:r w:rsidRPr="00074653">
        <w:rPr>
          <w:b/>
          <w:highlight w:val="green"/>
          <w:u w:val="single"/>
        </w:rPr>
        <w:t xml:space="preserve">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 xml:space="preserve">Additionally, since the </w:t>
      </w:r>
      <w:r w:rsidRPr="001D4B4C">
        <w:rPr>
          <w:b/>
          <w:u w:val="single"/>
        </w:rPr>
        <w:lastRenderedPageBreak/>
        <w:t>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180902B7" w14:textId="77777777" w:rsidR="00807F84" w:rsidRDefault="00807F84" w:rsidP="00807F84"/>
    <w:p w14:paraId="2CB9DDEE" w14:textId="77777777" w:rsidR="00807F84" w:rsidRDefault="00807F84" w:rsidP="00807F84">
      <w:pPr>
        <w:pStyle w:val="Heading4"/>
      </w:pPr>
      <w:r>
        <w:t xml:space="preserve">Capitalism will, without a doubt, cause us to die by climate change—this card is amazing </w:t>
      </w:r>
      <w:proofErr w:type="gramStart"/>
      <w:r>
        <w:t>and also</w:t>
      </w:r>
      <w:proofErr w:type="gramEnd"/>
      <w:r>
        <w:t xml:space="preserve"> preempts all their “cap solves climate change” answers. #</w:t>
      </w:r>
      <w:proofErr w:type="gramStart"/>
      <w:r>
        <w:t>amritaisthebest</w:t>
      </w:r>
      <w:proofErr w:type="gramEnd"/>
    </w:p>
    <w:p w14:paraId="7183B6D2" w14:textId="77777777" w:rsidR="00807F84" w:rsidRPr="00074653" w:rsidRDefault="00807F84" w:rsidP="00807F84">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10" w:history="1">
        <w:r w:rsidRPr="00074048">
          <w:rPr>
            <w:rStyle w:val="Hyperlink"/>
          </w:rPr>
          <w:t>https://monthlyreview.org/2018/09/01/making-war-on-the-planet/</w:t>
        </w:r>
      </w:hyperlink>
      <w:r>
        <w:t xml:space="preserve"> recut 8-22-2021 amrita]</w:t>
      </w:r>
    </w:p>
    <w:p w14:paraId="65097B71" w14:textId="77777777" w:rsidR="00807F84" w:rsidRPr="00D3299D" w:rsidRDefault="00807F84" w:rsidP="00807F84">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11"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w:t>
      </w:r>
      <w:r w:rsidRPr="00074653">
        <w:rPr>
          <w:sz w:val="14"/>
        </w:rPr>
        <w:lastRenderedPageBreak/>
        <w:t xml:space="preserve">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12"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3"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4"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5"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6"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7"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8"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19"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20" w:anchor="en10" w:history="1">
        <w:r w:rsidRPr="00074653">
          <w:rPr>
            <w:rStyle w:val="Hyperlink"/>
            <w:sz w:val="14"/>
          </w:rPr>
          <w:t>10</w:t>
        </w:r>
      </w:hyperlink>
      <w:r w:rsidRPr="00074653">
        <w:rPr>
          <w:sz w:val="14"/>
        </w:rPr>
        <w:t xml:space="preserve"> Much of the extra sulfur would end up dropping to the earth, leading to acid rain.</w:t>
      </w:r>
      <w:hyperlink r:id="rId21"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22"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23"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4"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5"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w:t>
      </w:r>
      <w:r w:rsidRPr="00074653">
        <w:rPr>
          <w:sz w:val="14"/>
        </w:rPr>
        <w:lastRenderedPageBreak/>
        <w:t>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6"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27"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8"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9"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0"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31"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32"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3"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4"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w:t>
      </w:r>
      <w:r w:rsidRPr="00074653">
        <w:rPr>
          <w:rStyle w:val="StyleUnderline"/>
        </w:rPr>
        <w:lastRenderedPageBreak/>
        <w:t xml:space="preserve">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at all </w:t>
      </w:r>
      <w:proofErr w:type="gramStart"/>
      <w:r w:rsidRPr="00074653">
        <w:rPr>
          <w:rStyle w:val="Emphasis"/>
          <w:highlight w:val="green"/>
        </w:rPr>
        <w:t>cost</w:t>
      </w:r>
      <w:proofErr w:type="gramEnd"/>
      <w:r w:rsidRPr="00074653">
        <w:rPr>
          <w:rStyle w:val="Emphasis"/>
          <w:highlight w:val="green"/>
        </w:rPr>
        <w:t xml:space="preserve">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5"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36"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7"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74653">
        <w:rPr>
          <w:sz w:val="14"/>
        </w:rPr>
        <w:t>all of</w:t>
      </w:r>
      <w:proofErr w:type="gramEnd"/>
      <w:r w:rsidRPr="00074653">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74653">
        <w:rPr>
          <w:sz w:val="14"/>
        </w:rPr>
        <w:t>humanity as a whole, while</w:t>
      </w:r>
      <w:proofErr w:type="gramEnd"/>
      <w:r w:rsidRPr="00074653">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 xml:space="preserve">As an extension of the current war on the planet, a regime of climate geoengineering designed to keep the present mode </w:t>
      </w:r>
      <w:r w:rsidRPr="00074653">
        <w:rPr>
          <w:rStyle w:val="StyleUnderline"/>
        </w:rPr>
        <w:lastRenderedPageBreak/>
        <w:t>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E462EF">
        <w:rPr>
          <w:rStyle w:val="StyleUnderline"/>
        </w:rPr>
        <w:t xml:space="preserve">the environment is polluted and the economy is sick, </w:t>
      </w:r>
      <w:r w:rsidRPr="00E462EF">
        <w:rPr>
          <w:rStyle w:val="Emphasis"/>
        </w:rPr>
        <w:t>the virus that causes both will be found in the system of production</w:t>
      </w:r>
      <w:r w:rsidRPr="00E462EF">
        <w:rPr>
          <w:sz w:val="14"/>
        </w:rPr>
        <w:t>.”</w:t>
      </w:r>
      <w:hyperlink r:id="rId38" w:anchor="en28" w:history="1">
        <w:r w:rsidRPr="00E462EF">
          <w:rPr>
            <w:rStyle w:val="Hyperlink"/>
            <w:sz w:val="14"/>
          </w:rPr>
          <w:t>28</w:t>
        </w:r>
      </w:hyperlink>
      <w:r w:rsidRPr="00E462EF">
        <w:rPr>
          <w:sz w:val="14"/>
        </w:rPr>
        <w:t xml:space="preserve"> </w:t>
      </w:r>
      <w:r w:rsidRPr="00E462EF">
        <w:rPr>
          <w:rStyle w:val="StyleUnderline"/>
        </w:rPr>
        <w:t>There can be no doubt today that it is the</w:t>
      </w:r>
      <w:r w:rsidRPr="00074653">
        <w:rPr>
          <w:rStyle w:val="StyleUnderline"/>
        </w:rPr>
        <w:t xml:space="preserve"> present mode of production, particularly the system of </w:t>
      </w:r>
      <w:r w:rsidRPr="00E462EF">
        <w:rPr>
          <w:rStyle w:val="StyleUnderline"/>
        </w:rPr>
        <w:t>fossil capital, that needs to change on a global scale</w:t>
      </w:r>
      <w:r w:rsidRPr="00E462EF">
        <w:rPr>
          <w:sz w:val="14"/>
        </w:rPr>
        <w:t xml:space="preserve">. </w:t>
      </w:r>
      <w:proofErr w:type="gramStart"/>
      <w:r w:rsidRPr="00E462EF">
        <w:rPr>
          <w:rStyle w:val="Emphasis"/>
        </w:rPr>
        <w:t>In order to</w:t>
      </w:r>
      <w:proofErr w:type="gramEnd"/>
      <w:r w:rsidRPr="00E462EF">
        <w:rPr>
          <w:rStyle w:val="Emphasis"/>
        </w:rPr>
        <w:t xml:space="preserve"> stop climate change, the world economy must quickly shift to zero net carbon dioxide emissions.</w:t>
      </w:r>
      <w:r w:rsidRPr="00E462EF">
        <w:rPr>
          <w:sz w:val="14"/>
        </w:rPr>
        <w:t xml:space="preserve"> This is well within reach</w:t>
      </w:r>
      <w:r w:rsidRPr="00074653">
        <w:rPr>
          <w:sz w:val="14"/>
        </w:rPr>
        <w:t xml:space="preserve">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E462EF">
        <w:rPr>
          <w:rStyle w:val="StyleUnderline"/>
          <w:highlight w:val="green"/>
        </w:rPr>
        <w:t xml:space="preserve">Such changes could not </w:t>
      </w:r>
      <w:r w:rsidRPr="00E462EF">
        <w:rPr>
          <w:rStyle w:val="StyleUnderline"/>
        </w:rPr>
        <w:t>simply</w:t>
      </w:r>
      <w:r w:rsidRPr="00E462EF">
        <w:rPr>
          <w:rStyle w:val="StyleUnderline"/>
          <w:highlight w:val="green"/>
        </w:rPr>
        <w:t xml:space="preserve"> be implemented from </w:t>
      </w:r>
      <w:r w:rsidRPr="00E462EF">
        <w:rPr>
          <w:rStyle w:val="StyleUnderline"/>
        </w:rPr>
        <w:t>the</w:t>
      </w:r>
      <w:r w:rsidRPr="00E462EF">
        <w:rPr>
          <w:rStyle w:val="StyleUnderline"/>
          <w:highlight w:val="green"/>
        </w:rPr>
        <w:t xml:space="preserve"> top </w:t>
      </w:r>
      <w:r w:rsidRPr="00E462EF">
        <w:rPr>
          <w:rStyle w:val="StyleUnderline"/>
        </w:rPr>
        <w:t>by</w:t>
      </w:r>
      <w:r w:rsidRPr="00E462EF">
        <w:rPr>
          <w:rStyle w:val="StyleUnderline"/>
          <w:highlight w:val="green"/>
        </w:rPr>
        <w:t xml:space="preserve"> elites,</w:t>
      </w:r>
      <w:r w:rsidRPr="00E462EF">
        <w:rPr>
          <w:rStyle w:val="StyleUnderline"/>
        </w:rPr>
        <w:t xml:space="preserve"> but rather </w:t>
      </w:r>
      <w:r w:rsidRPr="00E462EF">
        <w:rPr>
          <w:rStyle w:val="StyleUnderline"/>
          <w:highlight w:val="green"/>
        </w:rPr>
        <w:t>would require</w:t>
      </w:r>
      <w:r w:rsidRPr="00074653">
        <w:rPr>
          <w:rStyle w:val="StyleUnderline"/>
        </w:rPr>
        <w:t xml:space="preserve"> the self-</w:t>
      </w:r>
      <w:r w:rsidRPr="00074653">
        <w:rPr>
          <w:rStyle w:val="StyleUnderline"/>
          <w:highlight w:val="green"/>
        </w:rPr>
        <w:t>mobilization of the population</w:t>
      </w:r>
      <w:r w:rsidRPr="00074653">
        <w:rPr>
          <w:sz w:val="14"/>
        </w:rPr>
        <w:t>, inspired by the revolutionary actions of youth aimed at egalitarian, ecological, collective, and socialized solutions—recognizing that it is the world that they will inherit that is m</w:t>
      </w:r>
      <w:r w:rsidRPr="00E462EF">
        <w:rPr>
          <w:sz w:val="14"/>
        </w:rPr>
        <w:t xml:space="preserve">ost at stake. </w:t>
      </w:r>
      <w:r w:rsidRPr="00E462EF">
        <w:rPr>
          <w:rStyle w:val="StyleUnderline"/>
        </w:rPr>
        <w:t>Today’s necessary ecological revolution would include for start</w:t>
      </w:r>
      <w:r w:rsidRPr="00074653">
        <w:rPr>
          <w:rStyle w:val="StyleUnderline"/>
        </w:rPr>
        <w:t xml:space="preserve">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39" w:anchor="en29" w:history="1">
        <w:r w:rsidRPr="00E462EF">
          <w:rPr>
            <w:rStyle w:val="Hyperlink"/>
            <w:sz w:val="14"/>
          </w:rPr>
          <w:t>29</w:t>
        </w:r>
      </w:hyperlink>
      <w:r w:rsidRPr="00E462EF">
        <w:rPr>
          <w:sz w:val="14"/>
        </w:rPr>
        <w:t xml:space="preserve"> </w:t>
      </w:r>
      <w:r w:rsidRPr="00E462EF">
        <w:rPr>
          <w:rStyle w:val="StyleUnderline"/>
          <w:highlight w:val="green"/>
        </w:rPr>
        <w:t>Priority i</w:t>
      </w:r>
      <w:r w:rsidRPr="00E462EF">
        <w:rPr>
          <w:rStyle w:val="StyleUnderline"/>
        </w:rPr>
        <w:t xml:space="preserve">n such an </w:t>
      </w:r>
      <w:r w:rsidRPr="00E462EF">
        <w:rPr>
          <w:rStyle w:val="StyleUnderline"/>
          <w:highlight w:val="green"/>
        </w:rPr>
        <w:t>eco-revolution would</w:t>
      </w:r>
      <w:r w:rsidRPr="00E462EF">
        <w:rPr>
          <w:rStyle w:val="StyleUnderline"/>
        </w:rPr>
        <w:t xml:space="preserve"> need to </w:t>
      </w:r>
      <w:r w:rsidRPr="00E462EF">
        <w:rPr>
          <w:rStyle w:val="StyleUnderline"/>
          <w:highlight w:val="green"/>
        </w:rPr>
        <w:t>be given to</w:t>
      </w:r>
      <w:r w:rsidRPr="00E462EF">
        <w:rPr>
          <w:rStyle w:val="StyleUnderline"/>
        </w:rPr>
        <w:t xml:space="preserve"> the fastest </w:t>
      </w:r>
      <w:r w:rsidRPr="00E462EF">
        <w:rPr>
          <w:rStyle w:val="StyleUnderline"/>
          <w:highlight w:val="green"/>
        </w:rPr>
        <w:t>imaginable elimination of fossil fuel emissions</w:t>
      </w:r>
      <w:r w:rsidRPr="00E462EF">
        <w:rPr>
          <w:rStyle w:val="StyleUnderline"/>
        </w:rPr>
        <w:t>, but this would in turn require fundamental change</w:t>
      </w:r>
      <w:r w:rsidRPr="00074653">
        <w:rPr>
          <w:rStyle w:val="StyleUnderline"/>
          <w:highlight w:val="green"/>
        </w:rPr>
        <w:t xml:space="preserv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74653">
        <w:rPr>
          <w:sz w:val="14"/>
        </w:rPr>
        <w:t>on the basis of</w:t>
      </w:r>
      <w:proofErr w:type="gramEnd"/>
      <w:r w:rsidRPr="00074653">
        <w:rPr>
          <w:sz w:val="14"/>
        </w:rPr>
        <w:t xml:space="preserve">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37D18048" w14:textId="77777777" w:rsidR="00807F84" w:rsidRDefault="00807F84" w:rsidP="00807F84"/>
    <w:p w14:paraId="7B332903" w14:textId="77777777" w:rsidR="00807F84" w:rsidRDefault="00807F84" w:rsidP="00807F84">
      <w:pPr>
        <w:pStyle w:val="Heading4"/>
      </w:pPr>
      <w:r>
        <w:lastRenderedPageBreak/>
        <w:t>Endorse a dictatorship of the proletariat. A dictatorship is required to solidify our transition to communism and is why you should reject any perm that attempts to preserve the state apparatus.</w:t>
      </w:r>
    </w:p>
    <w:p w14:paraId="74B956A4" w14:textId="77777777" w:rsidR="00807F84" w:rsidRPr="005C162C" w:rsidRDefault="00807F84" w:rsidP="00807F84">
      <w:r>
        <w:rPr>
          <w:rStyle w:val="Style13ptBold"/>
        </w:rPr>
        <w:t xml:space="preserve">Revolution 73 </w:t>
      </w:r>
      <w:r>
        <w:t xml:space="preserve">Proletarian Dictatorship Vs. Bourgeois “Democracy”; Encyclopedia of Anti-Revisionism On-Line; Revolution; May 1973; Edited by Paul Saba; </w:t>
      </w:r>
      <w:hyperlink r:id="rId40" w:history="1">
        <w:r>
          <w:rPr>
            <w:rStyle w:val="Hyperlink"/>
          </w:rPr>
          <w:t>https://www.marxists.org/history/erol/ncm-1/pd-v-bd.htm</w:t>
        </w:r>
      </w:hyperlink>
      <w:r>
        <w:t>; CE</w:t>
      </w:r>
    </w:p>
    <w:p w14:paraId="053DC9D8" w14:textId="77777777" w:rsidR="00807F84" w:rsidRPr="00730973" w:rsidRDefault="00807F84" w:rsidP="00807F84">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E462EF">
        <w:rPr>
          <w:rStyle w:val="Emphasis"/>
          <w:highlight w:val="lightGray"/>
        </w:rPr>
        <w:t>The bourgeoisie and its armed forces are disarmed. The political structure and the courts and bureaucracies of the bourgeois state–and all its rules and regulations aimed at enslaving the people–are abolished. Once in power the working class moves to socialize the ownership of the means of production-</w:t>
      </w:r>
      <w:r w:rsidRPr="00E462EF">
        <w:rPr>
          <w:sz w:val="16"/>
          <w:highlight w:val="lightGray"/>
        </w:rPr>
        <w:t>making them the common property of society–to resolve the</w:t>
      </w:r>
      <w:r w:rsidRPr="00730973">
        <w:rPr>
          <w:sz w:val="16"/>
        </w:rPr>
        <w:t xml:space="preserv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5C162C">
        <w:rPr>
          <w:rStyle w:val="Emphasis"/>
        </w:rPr>
        <w:t>revolution</w:t>
      </w:r>
      <w:proofErr w:type="gramEnd"/>
      <w:r w:rsidRPr="005C162C">
        <w:rPr>
          <w:rStyle w:val="Emphasis"/>
        </w:rPr>
        <w:t xml:space="preserve"> </w:t>
      </w:r>
      <w:r w:rsidRPr="00730973">
        <w:rPr>
          <w:rStyle w:val="Emphasis"/>
          <w:highlight w:val="green"/>
        </w:rPr>
        <w:t xml:space="preserve">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730973">
        <w:rPr>
          <w:sz w:val="16"/>
        </w:rPr>
        <w:t>comeback, when</w:t>
      </w:r>
      <w:proofErr w:type="gramEnd"/>
      <w:r w:rsidRPr="00730973">
        <w:rPr>
          <w:sz w:val="16"/>
        </w:rPr>
        <w:t xml:space="preserve">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w:t>
      </w:r>
      <w:r w:rsidRPr="00E462EF">
        <w:rPr>
          <w:rStyle w:val="Emphasis"/>
        </w:rPr>
        <w:t>as well as Cuba and most Eastern European countries</w:t>
      </w:r>
      <w:r w:rsidRPr="00E462EF">
        <w:rPr>
          <w:sz w:val="16"/>
        </w:rPr>
        <w:t xml:space="preserve"> under</w:t>
      </w:r>
      <w:r w:rsidRPr="00730973">
        <w:rPr>
          <w:sz w:val="16"/>
        </w:rPr>
        <w:t xml:space="preserve"> its thumb, </w:t>
      </w:r>
      <w:r w:rsidRPr="00730973">
        <w:rPr>
          <w:rStyle w:val="Emphasis"/>
          <w:highlight w:val="green"/>
        </w:rPr>
        <w:t xml:space="preserve">are </w:t>
      </w:r>
      <w:r w:rsidRPr="00E462EF">
        <w:rPr>
          <w:rStyle w:val="Emphasis"/>
        </w:rPr>
        <w:t>examples of bourgeois dictatorships. They</w:t>
      </w:r>
      <w:r w:rsidRPr="00730973">
        <w:rPr>
          <w:rStyle w:val="Emphasis"/>
          <w:highlight w:val="green"/>
        </w:rPr>
        <w:t xml:space="preserve">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dictatorship over the working class.</w:t>
      </w:r>
      <w:r>
        <w:rPr>
          <w:rStyle w:val="Emphasis"/>
        </w:rPr>
        <w:t xml:space="preserve">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E462EF">
        <w:rPr>
          <w:rStyle w:val="Emphasis"/>
        </w:rPr>
        <w:t xml:space="preserve">The dictatorship of the proletariat is qualitatively different from the bourgeois </w:t>
      </w:r>
      <w:r w:rsidRPr="00E462EF">
        <w:rPr>
          <w:rStyle w:val="Emphasis"/>
        </w:rPr>
        <w:lastRenderedPageBreak/>
        <w:t>state that exists in the U.S. and the Soviet Union and other capitalist countries. Its purpose is not to enforce exploitation and the rule of a tiny minority</w:t>
      </w:r>
      <w:r w:rsidRPr="00730973">
        <w:rPr>
          <w:rStyle w:val="Emphasis"/>
          <w:highlight w:val="green"/>
        </w:rPr>
        <w:t>. The proletarian state</w:t>
      </w:r>
      <w:r w:rsidRPr="005C162C">
        <w:rPr>
          <w:rStyle w:val="Emphasis"/>
        </w:rPr>
        <w:t xml:space="preserve"> for the first time in history </w:t>
      </w:r>
      <w:r w:rsidRPr="00730973">
        <w:rPr>
          <w:rStyle w:val="Emphasis"/>
          <w:highlight w:val="green"/>
        </w:rPr>
        <w:t xml:space="preserve">means </w:t>
      </w:r>
      <w:r w:rsidRPr="00E462EF">
        <w:rPr>
          <w:rStyle w:val="Emphasis"/>
        </w:rPr>
        <w:t>the</w:t>
      </w:r>
      <w:r w:rsidRPr="00730973">
        <w:rPr>
          <w:rStyle w:val="Emphasis"/>
          <w:highlight w:val="green"/>
        </w:rPr>
        <w:t xml:space="preserve"> rule of the majority, the working class, 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E462EF">
        <w:rPr>
          <w:rStyle w:val="Emphasis"/>
        </w:rPr>
        <w:t>The proletarian state is a million times more democratic than even the most democratic capitalist state. No longer do a handful of parasites run society for their own private profit and the working</w:t>
      </w:r>
      <w:r w:rsidRPr="005C162C">
        <w:rPr>
          <w:rStyle w:val="Emphasis"/>
        </w:rPr>
        <w:t xml:space="preserve"> class sets out to transform all of society. To accomplish </w:t>
      </w:r>
      <w:r w:rsidRPr="00730973">
        <w:rPr>
          <w:rStyle w:val="Emphasis"/>
        </w:rPr>
        <w:t>this the government is set up and run by workers</w:t>
      </w:r>
      <w:r w:rsidRPr="005C162C">
        <w:rPr>
          <w:rStyle w:val="Emphasis"/>
        </w:rPr>
        <w:t xml:space="preserve">, and </w:t>
      </w:r>
      <w:r w:rsidRPr="00E462EF">
        <w:rPr>
          <w:rStyle w:val="Emphasis"/>
        </w:rPr>
        <w:t>the press, television stations, schools, etc., which the capitalists use to mold public opinion and shore up their rule, are stripped from them and become the common property of the working class and the</w:t>
      </w:r>
      <w:r w:rsidRPr="005C162C">
        <w:rPr>
          <w:rStyle w:val="Emphasis"/>
        </w:rPr>
        <w:t xml:space="preserv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E462EF">
        <w:rPr>
          <w:rStyle w:val="Emphasis"/>
        </w:rPr>
        <w:t>The rule of the working class cannot be exercised by deceiving the masses of people, but only by their active involvement in every part of the 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is not a </w:t>
      </w:r>
      <w:proofErr w:type="gramStart"/>
      <w:r w:rsidRPr="00730973">
        <w:rPr>
          <w:rStyle w:val="Emphasis"/>
          <w:highlight w:val="green"/>
        </w:rPr>
        <w:t>Utopia</w:t>
      </w:r>
      <w:proofErr w:type="gramEnd"/>
      <w:r w:rsidRPr="00E462EF">
        <w:rPr>
          <w:rStyle w:val="Emphasis"/>
        </w:rPr>
        <w:t xml:space="preserve">. It replaces </w:t>
      </w:r>
      <w:proofErr w:type="gramStart"/>
      <w:r w:rsidRPr="00E462EF">
        <w:rPr>
          <w:rStyle w:val="Emphasis"/>
        </w:rPr>
        <w:t>capitalism, but</w:t>
      </w:r>
      <w:proofErr w:type="gramEnd"/>
      <w:r w:rsidRPr="00E462EF">
        <w:rPr>
          <w:rStyle w:val="Emphasis"/>
        </w:rPr>
        <w:t xml:space="preserve"> cannot do away in one stroke with the inequalities, the old</w:t>
      </w:r>
      <w:r w:rsidRPr="005C162C">
        <w:rPr>
          <w:rStyle w:val="Emphasis"/>
        </w:rPr>
        <w:t xml:space="preserve"> selfish ideas and the </w:t>
      </w:r>
      <w:r w:rsidRPr="00E462EF">
        <w:rPr>
          <w:rStyle w:val="Emphasis"/>
        </w:rPr>
        <w:t xml:space="preserve">remnants of capitalism. Socialism itself is only the lower stage and transition to a still higher form of society, communism, where there will no longer be any classes, and, therefore, there will no longer be any need for the dictatorship of the proletariat. </w:t>
      </w:r>
      <w:r w:rsidRPr="00E462EF">
        <w:rPr>
          <w:sz w:val="16"/>
        </w:rPr>
        <w:t>During this entire transition period</w:t>
      </w:r>
      <w:r w:rsidRPr="00730973">
        <w:rPr>
          <w:sz w:val="16"/>
        </w:rPr>
        <w:t xml:space="preserve">,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730973">
        <w:rPr>
          <w:rStyle w:val="Emphasis"/>
          <w:highlight w:val="green"/>
        </w:rPr>
        <w:t>When everyone in society can share equally in mental and manual work</w:t>
      </w:r>
      <w:r w:rsidRPr="00730973">
        <w:rPr>
          <w:rStyle w:val="Emphasis"/>
        </w:rPr>
        <w:t xml:space="preserve">, in producing goods </w:t>
      </w:r>
      <w:r w:rsidRPr="00E462EF">
        <w:rPr>
          <w:rStyle w:val="Emphasis"/>
        </w:rPr>
        <w:t>and services and managing the affairs of society; when the outlook of the working class, putting the common good above narrow, individual interests, has become “second nature” to members of society; when goods and services can be produced so abundantly that money is no longer needed to exchange them and they can be distributed to people solely according to their needs; then society will have reached the stage of communism. Classes will have</w:t>
      </w:r>
      <w:r w:rsidRPr="00730973">
        <w:rPr>
          <w:rStyle w:val="Emphasis"/>
        </w:rPr>
        <w:t xml:space="preser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by all its </w:t>
      </w:r>
      <w:r w:rsidRPr="00730973">
        <w:rPr>
          <w:rStyle w:val="Emphasis"/>
          <w:highlight w:val="green"/>
        </w:rPr>
        <w:lastRenderedPageBreak/>
        <w:t>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2E75051D" w14:textId="77777777" w:rsidR="00807F84" w:rsidRPr="00D3299D" w:rsidRDefault="00807F84" w:rsidP="00807F84"/>
    <w:p w14:paraId="5A51F25D" w14:textId="77777777" w:rsidR="00807F84" w:rsidRPr="00D3299D" w:rsidRDefault="00807F84" w:rsidP="00807F84"/>
    <w:p w14:paraId="14CBC8E8" w14:textId="4C7E0EDA" w:rsidR="00807F84" w:rsidRPr="00D3299D" w:rsidRDefault="00807F84" w:rsidP="00807F84">
      <w:r>
        <w:t xml:space="preserve">Solves case – a </w:t>
      </w:r>
      <w:proofErr w:type="spellStart"/>
      <w:r>
        <w:t>proleterian</w:t>
      </w:r>
      <w:proofErr w:type="spellEnd"/>
      <w:r>
        <w:t xml:space="preserve"> dictatorship would lead to innovation for </w:t>
      </w:r>
      <w:proofErr w:type="spellStart"/>
      <w:r>
        <w:t>communite</w:t>
      </w:r>
      <w:proofErr w:type="spellEnd"/>
    </w:p>
    <w:p w14:paraId="708ECAA0" w14:textId="291635D2" w:rsidR="00807F84" w:rsidRDefault="00807F84" w:rsidP="00807F84">
      <w:pPr>
        <w:pStyle w:val="Heading2"/>
      </w:pPr>
      <w:r>
        <w:lastRenderedPageBreak/>
        <w:t>2</w:t>
      </w:r>
    </w:p>
    <w:p w14:paraId="541B74C8" w14:textId="4E6037FD" w:rsidR="00807F84" w:rsidRPr="00807F84" w:rsidRDefault="00807F84" w:rsidP="00807F84">
      <w:pPr>
        <w:pStyle w:val="Heading2"/>
      </w:pPr>
      <w:r>
        <w:lastRenderedPageBreak/>
        <w:t>AT AFF</w:t>
      </w:r>
    </w:p>
    <w:p w14:paraId="4A82EE6E" w14:textId="77777777" w:rsidR="00807F84" w:rsidRDefault="00807F84" w:rsidP="00807F84">
      <w:pPr>
        <w:pStyle w:val="Heading4"/>
      </w:pPr>
      <w:r>
        <w:t>Probability should be contextualized in magnitude and timeframe – otherwise, our actions would always be the safest bet</w:t>
      </w:r>
    </w:p>
    <w:p w14:paraId="1C01E0EF" w14:textId="77777777" w:rsidR="00807F84" w:rsidRDefault="00807F84" w:rsidP="00807F84">
      <w:pPr>
        <w:pStyle w:val="Heading4"/>
      </w:pPr>
      <w:r>
        <w:t xml:space="preserve">Winter and Leighton concedes the authority of pain/pleasure – the reason structural violence is bad is because it causes pain </w:t>
      </w:r>
    </w:p>
    <w:p w14:paraId="0F1EE4AE" w14:textId="77777777" w:rsidR="00807F84" w:rsidRDefault="00807F84" w:rsidP="00807F84">
      <w:pPr>
        <w:pStyle w:val="Heading4"/>
      </w:pPr>
      <w:r>
        <w:t xml:space="preserve">Price 98 – we’re more particular than you: you </w:t>
      </w:r>
      <w:proofErr w:type="gramStart"/>
      <w:r>
        <w:t>definitely don’t</w:t>
      </w:r>
      <w:proofErr w:type="gramEnd"/>
      <w:r>
        <w:t xml:space="preserve"> solve for all structural violence or imperialism</w:t>
      </w:r>
    </w:p>
    <w:p w14:paraId="2F378F00" w14:textId="77777777" w:rsidR="00807F84" w:rsidRDefault="00807F84" w:rsidP="00807F84">
      <w:pPr>
        <w:pStyle w:val="Heading4"/>
      </w:pPr>
      <w:r>
        <w:t xml:space="preserve">Ballot shouldn’t be viewed as a referendum on mitigating oppression given the nature of debate – there has to be a loser, and in that </w:t>
      </w:r>
      <w:proofErr w:type="gramStart"/>
      <w:r>
        <w:t>case</w:t>
      </w:r>
      <w:proofErr w:type="gramEnd"/>
      <w:r>
        <w:t xml:space="preserve"> you would be saying one debater isn’t doing it good enough, which is incredibly violent </w:t>
      </w:r>
    </w:p>
    <w:p w14:paraId="0175B7CA" w14:textId="77777777" w:rsidR="00807F84" w:rsidRDefault="00807F84" w:rsidP="00807F84">
      <w:pPr>
        <w:pStyle w:val="Heading4"/>
      </w:pPr>
      <w:r>
        <w:t>Racism being bad doesn’t answer the question of why it’s bad – conceptions of pain</w:t>
      </w:r>
    </w:p>
    <w:p w14:paraId="1C186A1F" w14:textId="77777777" w:rsidR="00807F84" w:rsidRPr="004234E3" w:rsidRDefault="00807F84" w:rsidP="00807F84">
      <w:pPr>
        <w:pStyle w:val="Heading4"/>
      </w:pPr>
      <w:r>
        <w:t xml:space="preserve">Extinction scenarios are much more probable due to </w:t>
      </w:r>
      <w:r w:rsidRPr="004234E3">
        <w:rPr>
          <w:u w:val="single"/>
        </w:rPr>
        <w:t>Trump</w:t>
      </w:r>
      <w:r>
        <w:t xml:space="preserve"> – Biden hasn’t done much better – their framing cards are outdated</w:t>
      </w:r>
    </w:p>
    <w:p w14:paraId="6FABE168" w14:textId="77777777" w:rsidR="00807F84" w:rsidRDefault="00807F84" w:rsidP="00807F84">
      <w:pPr>
        <w:rPr>
          <w:rStyle w:val="Style13ptBold"/>
        </w:rPr>
      </w:pPr>
      <w:proofErr w:type="spellStart"/>
      <w:r w:rsidRPr="006720B4">
        <w:rPr>
          <w:rStyle w:val="Style13ptBold"/>
        </w:rPr>
        <w:t>Javorsky</w:t>
      </w:r>
      <w:proofErr w:type="spellEnd"/>
      <w:r>
        <w:rPr>
          <w:rStyle w:val="Style13ptBold"/>
        </w:rPr>
        <w:t>,</w:t>
      </w:r>
      <w:r w:rsidRPr="006720B4">
        <w:rPr>
          <w:rStyle w:val="Style13ptBold"/>
        </w:rPr>
        <w:t xml:space="preserve"> 18 </w:t>
      </w:r>
    </w:p>
    <w:p w14:paraId="2FF33653" w14:textId="77777777" w:rsidR="00807F84" w:rsidRPr="008A4C66" w:rsidRDefault="00807F84" w:rsidP="00807F84">
      <w:r w:rsidRPr="008A4C66">
        <w:t xml:space="preserve">Emily </w:t>
      </w:r>
      <w:proofErr w:type="spellStart"/>
      <w:r w:rsidRPr="008A4C66">
        <w:t>Javorsky</w:t>
      </w:r>
      <w:proofErr w:type="spellEnd"/>
      <w:r w:rsidRPr="008A4C66">
        <w:t xml:space="preserve">, Emilia </w:t>
      </w:r>
      <w:proofErr w:type="spellStart"/>
      <w:r w:rsidRPr="008A4C66">
        <w:t>Javorsky</w:t>
      </w:r>
      <w:proofErr w:type="spellEnd"/>
      <w:r w:rsidRPr="008A4C66">
        <w:t xml:space="preserve"> is a Boston-based physician-scientist focused on the invention, </w:t>
      </w:r>
      <w:proofErr w:type="gramStart"/>
      <w:r w:rsidRPr="008A4C66">
        <w:t>development</w:t>
      </w:r>
      <w:proofErr w:type="gramEnd"/>
      <w:r w:rsidRPr="008A4C66">
        <w:t xml:space="preserve"> and commercialization of new medical therapies. She also leads an Artificial Intelligence in Medicine initiative with The Future Society (TFS) at the Harvard Kennedy School of Government. “Why Human Extinction Needs a Marketing Department</w:t>
      </w:r>
      <w:r>
        <w:t xml:space="preserve">.” </w:t>
      </w:r>
      <w:proofErr w:type="spellStart"/>
      <w:r>
        <w:t>Xconomy</w:t>
      </w:r>
      <w:proofErr w:type="spellEnd"/>
      <w:r>
        <w:t xml:space="preserve">. January 15, 2018. </w:t>
      </w:r>
      <w:hyperlink r:id="rId41" w:history="1">
        <w:r w:rsidRPr="00AF56AB">
          <w:rPr>
            <w:rStyle w:val="Hyperlink"/>
          </w:rPr>
          <w:t>https://www.xconomy.com/boston/2018/01/15/why-human-extinction-needs-a-marketing-department/</w:t>
        </w:r>
      </w:hyperlink>
      <w:r>
        <w:t>, RJP</w:t>
      </w:r>
    </w:p>
    <w:p w14:paraId="2077E0CD" w14:textId="77777777" w:rsidR="00807F84" w:rsidRPr="008A4C66" w:rsidRDefault="00807F84" w:rsidP="00807F84"/>
    <w:p w14:paraId="31F7D95D" w14:textId="77777777" w:rsidR="00807F84" w:rsidRPr="00603F80" w:rsidRDefault="00807F84" w:rsidP="00807F84">
      <w:pPr>
        <w:rPr>
          <w:rStyle w:val="StyleUnderline"/>
        </w:rPr>
      </w:pPr>
      <w:r w:rsidRPr="00936F5D">
        <w:rPr>
          <w:rStyle w:val="StyleUnderline"/>
          <w:highlight w:val="green"/>
        </w:rPr>
        <w:t>Experts at Oxford</w:t>
      </w:r>
      <w:r w:rsidRPr="00603F80">
        <w:rPr>
          <w:rStyle w:val="StyleUnderline"/>
        </w:rPr>
        <w:t xml:space="preserve"> University and elsewhere </w:t>
      </w:r>
      <w:r w:rsidRPr="00936F5D">
        <w:rPr>
          <w:rStyle w:val="StyleUnderline"/>
          <w:highlight w:val="green"/>
        </w:rPr>
        <w:t xml:space="preserve">have estimated that </w:t>
      </w:r>
      <w:r w:rsidRPr="00936F5D">
        <w:rPr>
          <w:rStyle w:val="Emphasis"/>
          <w:highlight w:val="green"/>
        </w:rPr>
        <w:t>the risk of a global human extinction event this century</w:t>
      </w:r>
      <w:r w:rsidRPr="00603F80">
        <w:rPr>
          <w:rStyle w:val="StyleUnderline"/>
        </w:rPr>
        <w:t>—</w:t>
      </w:r>
      <w:hyperlink r:id="rId42" w:tgtFrame="_blank" w:history="1">
        <w:r w:rsidRPr="00603F80">
          <w:rPr>
            <w:rStyle w:val="StyleUnderline"/>
          </w:rPr>
          <w:t>or at least of an event that wipes out 10 percent or more of the world’s population</w:t>
        </w:r>
      </w:hyperlink>
      <w:r w:rsidRPr="00603F80">
        <w:rPr>
          <w:rStyle w:val="StyleUnderline"/>
        </w:rPr>
        <w:t xml:space="preserve">— </w:t>
      </w:r>
      <w:r w:rsidRPr="00936F5D">
        <w:rPr>
          <w:rStyle w:val="Emphasis"/>
          <w:szCs w:val="26"/>
          <w:highlight w:val="green"/>
        </w:rPr>
        <w:t>is </w:t>
      </w:r>
      <w:hyperlink r:id="rId43" w:tgtFrame="_blank" w:history="1">
        <w:r w:rsidRPr="00936F5D">
          <w:rPr>
            <w:rStyle w:val="Emphasis"/>
            <w:szCs w:val="26"/>
            <w:highlight w:val="green"/>
          </w:rPr>
          <w:t>around 1 in 10</w:t>
        </w:r>
      </w:hyperlink>
      <w:r w:rsidRPr="00CE6DA4">
        <w:t xml:space="preserve">. </w:t>
      </w:r>
      <w:r w:rsidRPr="00603F80">
        <w:rPr>
          <w:rStyle w:val="StyleUnderline"/>
        </w:rPr>
        <w:t xml:space="preserve">The most probable </w:t>
      </w:r>
      <w:r w:rsidRPr="00936F5D">
        <w:rPr>
          <w:rStyle w:val="StyleUnderline"/>
          <w:highlight w:val="green"/>
        </w:rPr>
        <w:t>culprits</w:t>
      </w:r>
      <w:r w:rsidRPr="00603F80">
        <w:rPr>
          <w:rStyle w:val="StyleUnderline"/>
        </w:rPr>
        <w:t xml:space="preserve"> </w:t>
      </w:r>
      <w:r w:rsidRPr="00936F5D">
        <w:rPr>
          <w:rStyle w:val="Emphasis"/>
          <w:highlight w:val="green"/>
        </w:rPr>
        <w:t>sending us the way of the dinosaur</w:t>
      </w:r>
      <w:r w:rsidRPr="00936F5D">
        <w:rPr>
          <w:rStyle w:val="StyleUnderline"/>
          <w:highlight w:val="green"/>
        </w:rPr>
        <w:t xml:space="preserve"> are</w:t>
      </w:r>
      <w:r w:rsidRPr="00603F80">
        <w:rPr>
          <w:rStyle w:val="StyleUnderline"/>
        </w:rPr>
        <w:t xml:space="preserve"> mostly </w:t>
      </w:r>
      <w:r w:rsidRPr="00936F5D">
        <w:rPr>
          <w:rStyle w:val="StyleUnderline"/>
          <w:highlight w:val="green"/>
        </w:rPr>
        <w:t xml:space="preserve">anthropogenic </w:t>
      </w:r>
      <w:r w:rsidRPr="00027B8E">
        <w:rPr>
          <w:rStyle w:val="StyleUnderline"/>
        </w:rPr>
        <w:t>risks</w:t>
      </w:r>
      <w:r w:rsidRPr="00CE6DA4">
        <w:t xml:space="preserve">, meaning those </w:t>
      </w:r>
      <w:r w:rsidRPr="00603F80">
        <w:rPr>
          <w:rStyle w:val="StyleUnderline"/>
        </w:rPr>
        <w:t>created by humans</w:t>
      </w:r>
      <w:r w:rsidRPr="00CE6DA4">
        <w:t>. </w:t>
      </w:r>
      <w:hyperlink r:id="rId44" w:tgtFrame="_blank" w:history="1">
        <w:r w:rsidRPr="00603F80">
          <w:rPr>
            <w:rStyle w:val="StyleUnderline"/>
          </w:rPr>
          <w:t>These include</w:t>
        </w:r>
      </w:hyperlink>
      <w:r w:rsidRPr="00603F80">
        <w:rPr>
          <w:rStyle w:val="StyleUnderline"/>
        </w:rPr>
        <w:t> </w:t>
      </w:r>
      <w:r w:rsidRPr="00936F5D">
        <w:rPr>
          <w:rStyle w:val="StyleUnderline"/>
          <w:highlight w:val="green"/>
        </w:rPr>
        <w:t>climate change, nuclear disaster</w:t>
      </w:r>
      <w:r w:rsidRPr="00CE6DA4">
        <w:t xml:space="preserve">, and more emerging risks such as </w:t>
      </w:r>
      <w:r w:rsidRPr="00936F5D">
        <w:rPr>
          <w:rStyle w:val="StyleUnderline"/>
          <w:highlight w:val="green"/>
        </w:rPr>
        <w:t>a</w:t>
      </w:r>
      <w:r w:rsidRPr="00603F80">
        <w:rPr>
          <w:rStyle w:val="StyleUnderline"/>
        </w:rPr>
        <w:t xml:space="preserve">rtificial </w:t>
      </w:r>
      <w:r w:rsidRPr="00936F5D">
        <w:rPr>
          <w:rStyle w:val="StyleUnderline"/>
          <w:highlight w:val="green"/>
        </w:rPr>
        <w:t>i</w:t>
      </w:r>
      <w:r w:rsidRPr="00603F80">
        <w:rPr>
          <w:rStyle w:val="StyleUnderline"/>
        </w:rPr>
        <w:t xml:space="preserve">ntelligence </w:t>
      </w:r>
      <w:r w:rsidRPr="00936F5D">
        <w:rPr>
          <w:rStyle w:val="StyleUnderline"/>
          <w:highlight w:val="green"/>
        </w:rPr>
        <w:t>gone wrong</w:t>
      </w:r>
      <w:r w:rsidRPr="00603F80">
        <w:rPr>
          <w:rStyle w:val="StyleUnderline"/>
        </w:rPr>
        <w:t xml:space="preserve"> (by accident or nefarious intent) and bioterrorism. </w:t>
      </w:r>
      <w:r w:rsidRPr="00936F5D">
        <w:rPr>
          <w:rStyle w:val="StyleUnderline"/>
          <w:highlight w:val="green"/>
        </w:rPr>
        <w:t>A recent search of the scientific literature</w:t>
      </w:r>
      <w:r w:rsidRPr="00CE6DA4">
        <w:t xml:space="preserve"> through </w:t>
      </w:r>
      <w:hyperlink r:id="rId45" w:tgtFrame="_blank" w:history="1">
        <w:r w:rsidRPr="00CE6DA4">
          <w:rPr>
            <w:rStyle w:val="Hyperlink"/>
          </w:rPr>
          <w:t>ScienceDirect</w:t>
        </w:r>
      </w:hyperlink>
      <w:r w:rsidRPr="00CE6DA4">
        <w:t> </w:t>
      </w:r>
      <w:r w:rsidRPr="00603F80">
        <w:rPr>
          <w:rStyle w:val="StyleUnderline"/>
        </w:rPr>
        <w:t>fo</w:t>
      </w:r>
      <w:r w:rsidRPr="00936F5D">
        <w:rPr>
          <w:rStyle w:val="StyleUnderline"/>
          <w:highlight w:val="green"/>
        </w:rPr>
        <w:t>r “human extinction” returned a demoralizing 157 results, </w:t>
      </w:r>
      <w:hyperlink r:id="rId46" w:tgtFrame="_blank" w:history="1">
        <w:r w:rsidRPr="00936F5D">
          <w:rPr>
            <w:rStyle w:val="StyleUnderline"/>
            <w:highlight w:val="green"/>
          </w:rPr>
          <w:t>compared</w:t>
        </w:r>
      </w:hyperlink>
      <w:r w:rsidRPr="00936F5D">
        <w:rPr>
          <w:rStyle w:val="StyleUnderline"/>
          <w:highlight w:val="green"/>
        </w:rPr>
        <w:t> to the 1,627 for “dung beetle</w:t>
      </w:r>
      <w:r w:rsidRPr="00603F80">
        <w:rPr>
          <w:rStyle w:val="StyleUnderline"/>
        </w:rPr>
        <w:t>.</w:t>
      </w:r>
      <w:r w:rsidRPr="00CE6DA4">
        <w:t xml:space="preserve">” I don’t know about you, but </w:t>
      </w:r>
      <w:r w:rsidRPr="00936F5D">
        <w:rPr>
          <w:rStyle w:val="Emphasis"/>
          <w:highlight w:val="green"/>
        </w:rPr>
        <w:t>this concerns me</w:t>
      </w:r>
      <w:r w:rsidRPr="00936F5D">
        <w:rPr>
          <w:highlight w:val="green"/>
        </w:rPr>
        <w:t xml:space="preserve">. </w:t>
      </w:r>
      <w:r w:rsidRPr="00936F5D">
        <w:rPr>
          <w:rStyle w:val="StyleUnderline"/>
          <w:highlight w:val="green"/>
        </w:rPr>
        <w:t>Why is there so little research</w:t>
      </w:r>
      <w:r w:rsidRPr="00603F80">
        <w:rPr>
          <w:rStyle w:val="StyleUnderline"/>
        </w:rPr>
        <w:t xml:space="preserve"> and action </w:t>
      </w:r>
      <w:r w:rsidRPr="00936F5D">
        <w:rPr>
          <w:rStyle w:val="StyleUnderline"/>
          <w:highlight w:val="green"/>
        </w:rPr>
        <w:t>on </w:t>
      </w:r>
      <w:hyperlink r:id="rId47" w:tgtFrame="_blank" w:history="1">
        <w:r w:rsidRPr="00936F5D">
          <w:rPr>
            <w:rStyle w:val="StyleUnderline"/>
            <w:highlight w:val="green"/>
          </w:rPr>
          <w:t>existential risks</w:t>
        </w:r>
      </w:hyperlink>
      <w:r w:rsidRPr="00603F80">
        <w:rPr>
          <w:rStyle w:val="StyleUnderline"/>
        </w:rPr>
        <w:t>(risks capable of rendering humanity extinct)?</w:t>
      </w:r>
    </w:p>
    <w:p w14:paraId="0C5A83CE" w14:textId="77777777" w:rsidR="00807F84" w:rsidRPr="00BC2FE4" w:rsidRDefault="00807F84" w:rsidP="00807F84">
      <w:pPr>
        <w:rPr>
          <w:rStyle w:val="StyleUnderline"/>
        </w:rPr>
      </w:pPr>
      <w:r w:rsidRPr="00603F80">
        <w:rPr>
          <w:rStyle w:val="StyleUnderline"/>
        </w:rPr>
        <w:lastRenderedPageBreak/>
        <w:t>A big part of the problem is a lack of awareness about the real threats we face and what can be done about them.</w:t>
      </w:r>
      <w:r w:rsidRPr="00CE6DA4">
        <w:t xml:space="preserve"> When asked to estimate the chance of an extinction event in the next 50 years, </w:t>
      </w:r>
      <w:hyperlink r:id="rId48" w:anchor="fn-2" w:tgtFrame="_blank" w:history="1">
        <w:r w:rsidRPr="00CE6DA4">
          <w:rPr>
            <w:rStyle w:val="Hyperlink"/>
          </w:rPr>
          <w:t>U.S. adults in surveys reported chances ranging from 1 in 10 million to 1 in 100</w:t>
        </w:r>
      </w:hyperlink>
      <w:r w:rsidRPr="00CE6DA4">
        <w:t xml:space="preserve">, certainly not 10 percent. </w:t>
      </w:r>
      <w:r w:rsidRPr="00603F80">
        <w:rPr>
          <w:rStyle w:val="StyleUnderline"/>
        </w:rPr>
        <w:t xml:space="preserve">The awareness and engagement issues extend to the academic community as well, where </w:t>
      </w:r>
      <w:r w:rsidRPr="00603F80">
        <w:rPr>
          <w:rStyle w:val="Emphasis"/>
        </w:rPr>
        <w:t xml:space="preserve">a </w:t>
      </w:r>
      <w:r w:rsidRPr="00936F5D">
        <w:rPr>
          <w:rStyle w:val="Emphasis"/>
          <w:highlight w:val="green"/>
        </w:rPr>
        <w:t>key bottleneck is a lack of talented people studying existential risks.</w:t>
      </w:r>
      <w:r w:rsidRPr="00CE6DA4">
        <w:t xml:space="preserve"> </w:t>
      </w:r>
      <w:r w:rsidRPr="00BC2FE4">
        <w:rPr>
          <w:rStyle w:val="StyleUnderline"/>
        </w:rPr>
        <w:t>Developing viable risk mitigation strategies will require widespread civic engagement and concerted research efforts</w:t>
      </w:r>
      <w:r w:rsidRPr="00CE6DA4">
        <w:t xml:space="preserve">. </w:t>
      </w:r>
      <w:r w:rsidRPr="00BC2FE4">
        <w:t>Consequently,</w:t>
      </w:r>
      <w:r w:rsidRPr="00BC2FE4">
        <w:rPr>
          <w:rStyle w:val="Emphasis"/>
        </w:rPr>
        <w:t xml:space="preserve"> there is </w:t>
      </w:r>
      <w:r w:rsidRPr="00936F5D">
        <w:rPr>
          <w:rStyle w:val="Emphasis"/>
          <w:highlight w:val="green"/>
        </w:rPr>
        <w:t>an urgent need</w:t>
      </w:r>
      <w:r w:rsidRPr="00936F5D">
        <w:rPr>
          <w:rStyle w:val="StyleUnderline"/>
          <w:highlight w:val="green"/>
        </w:rPr>
        <w:t xml:space="preserve"> to improve</w:t>
      </w:r>
      <w:r w:rsidRPr="00BC2FE4">
        <w:rPr>
          <w:rStyle w:val="StyleUnderline"/>
        </w:rPr>
        <w:t xml:space="preserve"> the </w:t>
      </w:r>
      <w:r w:rsidRPr="00936F5D">
        <w:rPr>
          <w:rStyle w:val="StyleUnderline"/>
          <w:highlight w:val="green"/>
        </w:rPr>
        <w:t>communication</w:t>
      </w:r>
      <w:r w:rsidRPr="00BC2FE4">
        <w:rPr>
          <w:rStyle w:val="StyleUnderline"/>
        </w:rPr>
        <w:t xml:space="preserve"> </w:t>
      </w:r>
      <w:r w:rsidRPr="00936F5D">
        <w:rPr>
          <w:rStyle w:val="StyleUnderline"/>
          <w:highlight w:val="green"/>
        </w:rPr>
        <w:t xml:space="preserve">of </w:t>
      </w:r>
      <w:r w:rsidRPr="00936F5D">
        <w:rPr>
          <w:rStyle w:val="Emphasis"/>
          <w:highlight w:val="green"/>
        </w:rPr>
        <w:t>the magnitude</w:t>
      </w:r>
      <w:r w:rsidRPr="00BC2FE4">
        <w:rPr>
          <w:rStyle w:val="Emphasis"/>
        </w:rPr>
        <w:t xml:space="preserve"> and importance </w:t>
      </w:r>
      <w:r w:rsidRPr="00936F5D">
        <w:rPr>
          <w:rStyle w:val="Emphasis"/>
          <w:highlight w:val="green"/>
        </w:rPr>
        <w:t>of existential risks</w:t>
      </w:r>
      <w:r w:rsidRPr="00BC2FE4">
        <w:rPr>
          <w:rStyle w:val="StyleUnderline"/>
        </w:rPr>
        <w:t>. The first step is getting an audience to pay attention to this issue.</w:t>
      </w:r>
    </w:p>
    <w:p w14:paraId="077F2019" w14:textId="77777777" w:rsidR="00807F84" w:rsidRPr="00BC2FE4" w:rsidRDefault="00807F84" w:rsidP="00807F84">
      <w:pPr>
        <w:rPr>
          <w:rStyle w:val="StyleUnderline"/>
        </w:rPr>
      </w:pPr>
      <w:r w:rsidRPr="00CE6DA4">
        <w:t xml:space="preserve">That won’t be easy. Our social media-driven digital echo chambers present us with topics we already care about, so if you don’t already think about existential risk, it is unlikely you’ll come across it. Furthermore, in today’s media environment, research data must compete with a sea of misinformation, spin, and a daily deluge of “breaking” headlines. </w:t>
      </w:r>
      <w:r w:rsidRPr="00BC2FE4">
        <w:rPr>
          <w:rStyle w:val="StyleUnderline"/>
        </w:rPr>
        <w:t>We have understandably become desensitized to alarms, especially on topics that have been sensationalized like “extinction.” We can only hear “the sky is falling” so much before we stop listening.</w:t>
      </w:r>
    </w:p>
    <w:p w14:paraId="32FF23A4" w14:textId="77777777" w:rsidR="00807F84" w:rsidRPr="00BC2FE4" w:rsidRDefault="00807F84" w:rsidP="00807F84">
      <w:pPr>
        <w:rPr>
          <w:rStyle w:val="StyleUnderline"/>
        </w:rPr>
      </w:pPr>
      <w:r w:rsidRPr="00CE6DA4">
        <w:t xml:space="preserve">To succeed at getting the message across about existential risks, </w:t>
      </w:r>
      <w:r w:rsidRPr="00936F5D">
        <w:rPr>
          <w:rStyle w:val="StyleUnderline"/>
          <w:highlight w:val="green"/>
        </w:rPr>
        <w:t xml:space="preserve">we need to </w:t>
      </w:r>
      <w:r w:rsidRPr="00027B8E">
        <w:rPr>
          <w:rStyle w:val="StyleUnderline"/>
        </w:rPr>
        <w:t>get</w:t>
      </w:r>
      <w:r w:rsidRPr="00BC2FE4">
        <w:rPr>
          <w:rStyle w:val="StyleUnderline"/>
        </w:rPr>
        <w:t xml:space="preserve"> creative in figuring out how to </w:t>
      </w:r>
      <w:r w:rsidRPr="00936F5D">
        <w:rPr>
          <w:rStyle w:val="StyleUnderline"/>
          <w:highlight w:val="green"/>
        </w:rPr>
        <w:t>capture public attention</w:t>
      </w:r>
      <w:r w:rsidRPr="00BC2FE4">
        <w:rPr>
          <w:rStyle w:val="StyleUnderline"/>
        </w:rPr>
        <w:t>. Just presenting data will likely not be sufficient.</w:t>
      </w:r>
      <w:r w:rsidRPr="00CE6DA4">
        <w:t xml:space="preserve"> Nor do I think the answer is to hyperbolize the evidence, as that dilutes the credibility of the conversation. </w:t>
      </w:r>
      <w:r w:rsidRPr="00BC2FE4">
        <w:rPr>
          <w:rStyle w:val="StyleUnderline"/>
        </w:rPr>
        <w:t>We need alternative strategies.</w:t>
      </w:r>
    </w:p>
    <w:p w14:paraId="01072C24" w14:textId="77777777" w:rsidR="00807F84" w:rsidRPr="00BC2FE4" w:rsidRDefault="00807F84" w:rsidP="00807F84">
      <w:pPr>
        <w:rPr>
          <w:rStyle w:val="StyleUnderline"/>
        </w:rPr>
      </w:pPr>
      <w:r w:rsidRPr="00BC2FE4">
        <w:rPr>
          <w:rStyle w:val="StyleUnderline"/>
        </w:rPr>
        <w:t>One solution is for</w:t>
      </w:r>
      <w:r w:rsidRPr="00CE6DA4">
        <w:t xml:space="preserve"> creative </w:t>
      </w:r>
      <w:r w:rsidRPr="00BC2FE4">
        <w:rPr>
          <w:rStyle w:val="StyleUnderline"/>
        </w:rPr>
        <w:t>people</w:t>
      </w:r>
      <w:r w:rsidRPr="00CE6DA4">
        <w:t xml:space="preserve"> such as designers, artists, and marketing experts </w:t>
      </w:r>
      <w:r w:rsidRPr="00BC2FE4">
        <w:rPr>
          <w:rStyle w:val="StyleUnderline"/>
        </w:rPr>
        <w:t>to get involved, as their toolkit extends beyond analyzing data. These people are uniquely equipped to translate information about risks into human wants, needs, values, and aesthetics.</w:t>
      </w:r>
    </w:p>
    <w:p w14:paraId="0B35013A" w14:textId="77777777" w:rsidR="00807F84" w:rsidRPr="00CE6DA4" w:rsidRDefault="00807F84" w:rsidP="00807F84">
      <w:r w:rsidRPr="00CE6DA4">
        <w:t xml:space="preserve">Creative depictions of existential risks are common in science fiction and </w:t>
      </w:r>
      <w:proofErr w:type="gramStart"/>
      <w:r w:rsidRPr="00CE6DA4">
        <w:t>film</w:t>
      </w:r>
      <w:proofErr w:type="gramEnd"/>
      <w:r w:rsidRPr="00CE6DA4">
        <w:t xml:space="preserve"> but </w:t>
      </w:r>
      <w:r w:rsidRPr="00027B8E">
        <w:rPr>
          <w:rStyle w:val="StyleUnderline"/>
        </w:rPr>
        <w:t>fictional doom-and-gloom isn’t</w:t>
      </w:r>
      <w:r w:rsidRPr="00BC2FE4">
        <w:rPr>
          <w:rStyle w:val="StyleUnderline"/>
        </w:rPr>
        <w:t xml:space="preserve"> usually </w:t>
      </w:r>
      <w:r w:rsidRPr="00027B8E">
        <w:rPr>
          <w:rStyle w:val="StyleUnderline"/>
        </w:rPr>
        <w:t>designed to</w:t>
      </w:r>
      <w:r w:rsidRPr="00BC2FE4">
        <w:rPr>
          <w:rStyle w:val="StyleUnderline"/>
        </w:rPr>
        <w:t xml:space="preserve"> build public outcry for change or to </w:t>
      </w:r>
      <w:r w:rsidRPr="00027B8E">
        <w:rPr>
          <w:rStyle w:val="StyleUnderline"/>
        </w:rPr>
        <w:t>spur policy debate</w:t>
      </w:r>
      <w:r w:rsidRPr="00BC2FE4">
        <w:rPr>
          <w:rStyle w:val="StyleUnderline"/>
        </w:rPr>
        <w:t>.</w:t>
      </w:r>
      <w:r w:rsidRPr="00CE6DA4">
        <w:t xml:space="preserve"> However</w:t>
      </w:r>
      <w:r w:rsidRPr="00BC2FE4">
        <w:rPr>
          <w:rStyle w:val="StyleUnderline"/>
        </w:rPr>
        <w:t>, translating existential risks into something that people can experience first-hand can effectively engage an audience and entice them to learn more about a topic and</w:t>
      </w:r>
      <w:r w:rsidRPr="00CE6DA4">
        <w:t xml:space="preserve">, hopefully, into </w:t>
      </w:r>
      <w:r w:rsidRPr="00BC2FE4">
        <w:rPr>
          <w:rStyle w:val="StyleUnderline"/>
        </w:rPr>
        <w:t>action</w:t>
      </w:r>
      <w:r w:rsidRPr="00CE6DA4">
        <w:t>.</w:t>
      </w:r>
    </w:p>
    <w:p w14:paraId="0B7CBEA1" w14:textId="77777777" w:rsidR="00807F84" w:rsidRPr="00027B8E" w:rsidRDefault="00807F84" w:rsidP="00807F84">
      <w:pPr>
        <w:rPr>
          <w:sz w:val="16"/>
          <w:szCs w:val="16"/>
        </w:rPr>
      </w:pPr>
      <w:r w:rsidRPr="00027B8E">
        <w:rPr>
          <w:sz w:val="16"/>
          <w:szCs w:val="16"/>
        </w:rPr>
        <w:lastRenderedPageBreak/>
        <w:t>The power of such a personal, creative experience hit home with me at a dinner I attended late last year at the </w:t>
      </w:r>
      <w:hyperlink r:id="rId49" w:tgtFrame="_blank" w:history="1">
        <w:r w:rsidRPr="00027B8E">
          <w:rPr>
            <w:rStyle w:val="Hyperlink"/>
            <w:sz w:val="16"/>
            <w:szCs w:val="16"/>
          </w:rPr>
          <w:t>World Frontiers Forum</w:t>
        </w:r>
      </w:hyperlink>
      <w:r w:rsidRPr="00027B8E">
        <w:rPr>
          <w:sz w:val="16"/>
          <w:szCs w:val="16"/>
        </w:rPr>
        <w:t xml:space="preserve">. The dinner, called The Last Supper, was hosted by Sam </w:t>
      </w:r>
      <w:proofErr w:type="spellStart"/>
      <w:r w:rsidRPr="00027B8E">
        <w:rPr>
          <w:sz w:val="16"/>
          <w:szCs w:val="16"/>
        </w:rPr>
        <w:t>Kass</w:t>
      </w:r>
      <w:proofErr w:type="spellEnd"/>
      <w:r w:rsidRPr="00027B8E">
        <w:rPr>
          <w:sz w:val="16"/>
          <w:szCs w:val="16"/>
        </w:rPr>
        <w:t xml:space="preserve">, a former White House chef, with a menu created by Carolina Curtin of Café </w:t>
      </w:r>
      <w:proofErr w:type="spellStart"/>
      <w:r w:rsidRPr="00027B8E">
        <w:rPr>
          <w:sz w:val="16"/>
          <w:szCs w:val="16"/>
        </w:rPr>
        <w:t>ArtScience</w:t>
      </w:r>
      <w:proofErr w:type="spellEnd"/>
      <w:r w:rsidRPr="00027B8E">
        <w:rPr>
          <w:sz w:val="16"/>
          <w:szCs w:val="16"/>
        </w:rPr>
        <w:t xml:space="preserve">, a restaurant in Cambridge, MA. The meal featured ingredients that will likely not be available to future generations due to climate change. I was shocked to see coffee and chocolate included in this lineup of endangered ingredients. For me, these aren’t even ingredients, they’re vital food groups. The abstract concept of “climate change” was converted into a direct impact on my basic needs and desires. Imagine if every Chipotle had menu items marked that would not be available in 2075? </w:t>
      </w:r>
      <w:proofErr w:type="gramStart"/>
      <w:r w:rsidRPr="00027B8E">
        <w:rPr>
          <w:sz w:val="16"/>
          <w:szCs w:val="16"/>
        </w:rPr>
        <w:t>X’s</w:t>
      </w:r>
      <w:proofErr w:type="gramEnd"/>
      <w:r w:rsidRPr="00027B8E">
        <w:rPr>
          <w:sz w:val="16"/>
          <w:szCs w:val="16"/>
        </w:rPr>
        <w:t xml:space="preserve"> on a world map showing the areas that will no longer be able to produce your favorite Starbucks single origin brew? The message gets you </w:t>
      </w:r>
      <w:proofErr w:type="gramStart"/>
      <w:r w:rsidRPr="00027B8E">
        <w:rPr>
          <w:sz w:val="16"/>
          <w:szCs w:val="16"/>
        </w:rPr>
        <w:t>thinking, and</w:t>
      </w:r>
      <w:proofErr w:type="gramEnd"/>
      <w:r w:rsidRPr="00027B8E">
        <w:rPr>
          <w:sz w:val="16"/>
          <w:szCs w:val="16"/>
        </w:rPr>
        <w:t xml:space="preserve"> wanting to learn more.</w:t>
      </w:r>
    </w:p>
    <w:p w14:paraId="4BA9DA13" w14:textId="77777777" w:rsidR="00807F84" w:rsidRPr="00027B8E" w:rsidRDefault="00807F84" w:rsidP="00807F84">
      <w:pPr>
        <w:rPr>
          <w:sz w:val="16"/>
          <w:szCs w:val="16"/>
        </w:rPr>
      </w:pPr>
      <w:r w:rsidRPr="00027B8E">
        <w:rPr>
          <w:sz w:val="16"/>
          <w:szCs w:val="16"/>
        </w:rPr>
        <w:t>The risk of “AI gone wrong” was similarly translated into a fun, interactive activity thanks to the creativity of game designer Frank Lantz, director of the NYU Game Center. Last year, he released an addictive video game he designed called “</w:t>
      </w:r>
      <w:hyperlink r:id="rId50" w:tgtFrame="_blank" w:history="1">
        <w:r w:rsidRPr="00027B8E">
          <w:rPr>
            <w:rStyle w:val="Hyperlink"/>
            <w:sz w:val="16"/>
            <w:szCs w:val="16"/>
          </w:rPr>
          <w:t>Universal Paperclips</w:t>
        </w:r>
      </w:hyperlink>
      <w:r w:rsidRPr="00027B8E">
        <w:rPr>
          <w:sz w:val="16"/>
          <w:szCs w:val="16"/>
        </w:rPr>
        <w:t>,” which was inspired by an AI thought experiment from Oxford philosopher Nick Bostrom. The game explores in a frightening and engaging way how programming a super-intelligent AI to do a seemingly benign task, making as many paperclips as possible, could lead to the destruction of the universe.</w:t>
      </w:r>
    </w:p>
    <w:p w14:paraId="4E1FFA35" w14:textId="77777777" w:rsidR="00807F84" w:rsidRPr="00027B8E" w:rsidRDefault="00807F84" w:rsidP="00807F84">
      <w:pPr>
        <w:rPr>
          <w:sz w:val="16"/>
          <w:szCs w:val="16"/>
        </w:rPr>
      </w:pPr>
      <w:r w:rsidRPr="00027B8E">
        <w:rPr>
          <w:sz w:val="16"/>
          <w:szCs w:val="16"/>
        </w:rPr>
        <w:t>Another striking example is the work of Dan Borelli of Harvard’s Graduate School of Design. He led an art-based project at the U.S. Environmental Protection Agency’s Nyanza Superfund site in his hometown of Ashland, MA, where a chemical dye manufacturing plant contaminated the groundwater and soil for years up until the 1970s. </w:t>
      </w:r>
      <w:hyperlink r:id="rId51" w:tgtFrame="_blank" w:history="1">
        <w:r w:rsidRPr="00027B8E">
          <w:rPr>
            <w:rStyle w:val="Hyperlink"/>
            <w:sz w:val="16"/>
            <w:szCs w:val="16"/>
          </w:rPr>
          <w:t>Borelli placed colored filters on streetlights</w:t>
        </w:r>
      </w:hyperlink>
      <w:r w:rsidRPr="00027B8E">
        <w:rPr>
          <w:sz w:val="16"/>
          <w:szCs w:val="16"/>
        </w:rPr>
        <w:t> that corresponded to the contamination levels in that area. Imagine driving through a town where streetlamps eerily change color, from red and orange to blue and purple. You’re likely curious and concerned once you realize the meaning.</w:t>
      </w:r>
    </w:p>
    <w:p w14:paraId="3BCEA99B" w14:textId="77777777" w:rsidR="00807F84" w:rsidRPr="00027B8E" w:rsidRDefault="00807F84" w:rsidP="00807F84">
      <w:pPr>
        <w:rPr>
          <w:sz w:val="16"/>
          <w:szCs w:val="16"/>
        </w:rPr>
      </w:pPr>
      <w:r w:rsidRPr="00027B8E">
        <w:rPr>
          <w:sz w:val="16"/>
          <w:szCs w:val="16"/>
        </w:rPr>
        <w:t>Likely the strongest case for creativity as a tool to spur meaningful change is the effort of Tesla. The company’s creative expression comes in the form of beautiful and desirable products that also mitigate climate change risk. Tesla has shaped the future of sustainable transportation by introducing electric cars that are aesthetically and functionally superior to most fossil fuel-based models. Yes, consumers who already care about climate change will want to purchase the product, but others will want cool, sexy cars regardless of the benefits to humanity. By repositioning electric vehicles as high-end products, Tesla managed to increase awareness and put sustainable transportation on the map as a societal value.</w:t>
      </w:r>
    </w:p>
    <w:p w14:paraId="024D7DCC" w14:textId="77777777" w:rsidR="00807F84" w:rsidRDefault="00807F84" w:rsidP="00807F84">
      <w:pPr>
        <w:rPr>
          <w:rStyle w:val="Emphasis"/>
        </w:rPr>
      </w:pPr>
      <w:r w:rsidRPr="00027B8E">
        <w:rPr>
          <w:rStyle w:val="StyleUnderline"/>
        </w:rPr>
        <w:t xml:space="preserve">While creativity may be able to open the door to curiosity, it must be connected to accurate information and opportunities for actionable change. Although it’s not looking good for our species, </w:t>
      </w:r>
      <w:r w:rsidRPr="00936F5D">
        <w:rPr>
          <w:rStyle w:val="Emphasis"/>
          <w:highlight w:val="green"/>
        </w:rPr>
        <w:t>there are many ways to intervene and help prevent threats</w:t>
      </w:r>
      <w:r w:rsidRPr="00027B8E">
        <w:rPr>
          <w:rStyle w:val="StyleUnderline"/>
        </w:rPr>
        <w:t xml:space="preserve"> from becoming reality. We can </w:t>
      </w:r>
      <w:r w:rsidRPr="00936F5D">
        <w:rPr>
          <w:rStyle w:val="StyleUnderline"/>
          <w:highlight w:val="green"/>
        </w:rPr>
        <w:t>pressure governments to enact policy changes (nuclear disarmament treaties</w:t>
      </w:r>
      <w:r w:rsidRPr="00027B8E">
        <w:rPr>
          <w:rStyle w:val="StyleUnderline"/>
        </w:rPr>
        <w:t>), support triple-bottom line companies (which value environmental and social impact, not just the financial bottom line), invest in technical solutions (novel antibiotics and green energy), divest from companies contributing to risks (fossil fuels</w:t>
      </w:r>
      <w:r w:rsidRPr="00027B8E">
        <w:t>), and donate to organizations that are mitigating specific risks (</w:t>
      </w:r>
      <w:hyperlink r:id="rId52" w:tgtFrame="_blank" w:history="1">
        <w:r w:rsidRPr="00027B8E">
          <w:rPr>
            <w:rStyle w:val="Hyperlink"/>
          </w:rPr>
          <w:t>Machine Intelligence Research Institute</w:t>
        </w:r>
      </w:hyperlink>
      <w:r w:rsidRPr="00027B8E">
        <w:t xml:space="preserve">) and existential risks </w:t>
      </w:r>
      <w:r w:rsidRPr="00CE6DA4">
        <w:t>(</w:t>
      </w:r>
      <w:hyperlink r:id="rId53" w:tgtFrame="_blank" w:history="1">
        <w:r w:rsidRPr="00CE6DA4">
          <w:rPr>
            <w:rStyle w:val="Hyperlink"/>
          </w:rPr>
          <w:t>Future of Life Institute</w:t>
        </w:r>
      </w:hyperlink>
      <w:r w:rsidRPr="00CE6DA4">
        <w:t> and </w:t>
      </w:r>
      <w:hyperlink r:id="rId54" w:tgtFrame="_blank" w:history="1">
        <w:r w:rsidRPr="00CE6DA4">
          <w:rPr>
            <w:rStyle w:val="Hyperlink"/>
          </w:rPr>
          <w:t>Future of Humanity Institute</w:t>
        </w:r>
      </w:hyperlink>
      <w:r w:rsidRPr="00CE6DA4">
        <w:t xml:space="preserve">). </w:t>
      </w:r>
      <w:r w:rsidRPr="00027B8E">
        <w:rPr>
          <w:rStyle w:val="StyleUnderline"/>
        </w:rPr>
        <w:t xml:space="preserve">Employing creativity </w:t>
      </w:r>
      <w:r w:rsidRPr="00936F5D">
        <w:rPr>
          <w:rStyle w:val="StyleUnderline"/>
          <w:highlight w:val="green"/>
        </w:rPr>
        <w:t xml:space="preserve">to </w:t>
      </w:r>
      <w:r w:rsidRPr="00936F5D">
        <w:rPr>
          <w:rStyle w:val="Emphasis"/>
          <w:highlight w:val="green"/>
        </w:rPr>
        <w:t>raise awareness of existential risks is a vital strategy</w:t>
      </w:r>
      <w:r w:rsidRPr="00027B8E">
        <w:rPr>
          <w:rStyle w:val="Emphasis"/>
        </w:rPr>
        <w:t xml:space="preserve"> for engaging new audiences</w:t>
      </w:r>
      <w:r w:rsidRPr="00027B8E">
        <w:rPr>
          <w:rStyle w:val="StyleUnderline"/>
        </w:rPr>
        <w:t xml:space="preserve"> and shifting the tides towards learning and action. </w:t>
      </w:r>
      <w:r w:rsidRPr="00936F5D">
        <w:rPr>
          <w:rStyle w:val="Emphasis"/>
          <w:highlight w:val="green"/>
        </w:rPr>
        <w:t>The future of our species depends on it.</w:t>
      </w:r>
    </w:p>
    <w:p w14:paraId="71DFB075" w14:textId="77777777" w:rsidR="00807F84" w:rsidRDefault="00807F84" w:rsidP="00807F84"/>
    <w:p w14:paraId="2D815EEF" w14:textId="77777777" w:rsidR="00807F84" w:rsidRPr="00FF0CF7" w:rsidRDefault="00807F84" w:rsidP="00807F84">
      <w:pPr>
        <w:pStyle w:val="Heading4"/>
        <w:rPr>
          <w:rFonts w:cs="Calibri"/>
        </w:rPr>
      </w:pPr>
      <w:r>
        <w:rPr>
          <w:rFonts w:cs="Calibri"/>
        </w:rPr>
        <w:t>Biological d</w:t>
      </w:r>
      <w:r w:rsidRPr="00FF0CF7">
        <w:rPr>
          <w:rFonts w:cs="Calibri"/>
        </w:rPr>
        <w:t>eath is the worst evil</w:t>
      </w:r>
    </w:p>
    <w:p w14:paraId="5723CCEA" w14:textId="77777777" w:rsidR="00807F84" w:rsidRPr="00FF0CF7" w:rsidRDefault="00807F84" w:rsidP="00807F84">
      <w:r w:rsidRPr="00FF0CF7">
        <w:rPr>
          <w:rStyle w:val="Style13ptBold"/>
        </w:rPr>
        <w:t xml:space="preserve">Paterson 03 </w:t>
      </w:r>
      <w:r w:rsidRPr="00FF0CF7">
        <w:t xml:space="preserve">– Department of Philosophy, Providence College, Rhode Island. (Craig, “A Life Not Worth Living?”, Studies in Christian Ethics, </w:t>
      </w:r>
      <w:hyperlink r:id="rId55" w:history="1">
        <w:r w:rsidRPr="00FF0CF7">
          <w:rPr>
            <w:rStyle w:val="Hyperlink"/>
          </w:rPr>
          <w:t>http://sce.sagepub.com</w:t>
        </w:r>
      </w:hyperlink>
      <w:r w:rsidRPr="00FF0CF7">
        <w:t>)</w:t>
      </w:r>
    </w:p>
    <w:p w14:paraId="137921E6" w14:textId="77777777" w:rsidR="00807F84" w:rsidRDefault="00807F84" w:rsidP="00807F84">
      <w:pPr>
        <w:rPr>
          <w:szCs w:val="16"/>
        </w:rPr>
      </w:pPr>
      <w:r w:rsidRPr="00FF0CF7">
        <w:rPr>
          <w:szCs w:val="16"/>
        </w:rPr>
        <w:lastRenderedPageBreak/>
        <w:t xml:space="preserve">Contrary to those accounts, I would argue that it is </w:t>
      </w:r>
      <w:r w:rsidRPr="00C07B92">
        <w:rPr>
          <w:rStyle w:val="StyleUnderline"/>
          <w:highlight w:val="green"/>
        </w:rPr>
        <w:t>death</w:t>
      </w:r>
      <w:r w:rsidRPr="00FF0CF7">
        <w:rPr>
          <w:rStyle w:val="StyleUnderline"/>
        </w:rPr>
        <w:t xml:space="preserve"> </w:t>
      </w:r>
      <w:r w:rsidRPr="00FF0CF7">
        <w:rPr>
          <w:szCs w:val="16"/>
        </w:rPr>
        <w:t xml:space="preserve">per se that </w:t>
      </w:r>
      <w:r w:rsidRPr="00FF0CF7">
        <w:rPr>
          <w:rStyle w:val="StyleUnderline"/>
        </w:rPr>
        <w:t xml:space="preserve">is </w:t>
      </w:r>
      <w:r w:rsidRPr="00FF0CF7">
        <w:rPr>
          <w:szCs w:val="16"/>
        </w:rPr>
        <w:t xml:space="preserve">really </w:t>
      </w:r>
      <w:r w:rsidRPr="00FF0CF7">
        <w:rPr>
          <w:rStyle w:val="StyleUnderline"/>
        </w:rPr>
        <w:t xml:space="preserve">the objective evil </w:t>
      </w:r>
      <w:r w:rsidRPr="00FF0CF7">
        <w:rPr>
          <w:szCs w:val="16"/>
        </w:rPr>
        <w:t>for us,</w:t>
      </w:r>
      <w:r w:rsidRPr="00FF0CF7">
        <w:rPr>
          <w:rStyle w:val="StyleUnderline"/>
        </w:rPr>
        <w:t xml:space="preserve"> not because it </w:t>
      </w:r>
      <w:r w:rsidRPr="00C07B92">
        <w:rPr>
          <w:rStyle w:val="StyleUnderline"/>
          <w:highlight w:val="green"/>
        </w:rPr>
        <w:t>deprives us of</w:t>
      </w:r>
      <w:r w:rsidRPr="00FF0CF7">
        <w:rPr>
          <w:rStyle w:val="StyleUnderline"/>
        </w:rPr>
        <w:t xml:space="preserve"> a </w:t>
      </w:r>
      <w:r w:rsidRPr="00FF0CF7">
        <w:rPr>
          <w:szCs w:val="16"/>
        </w:rPr>
        <w:t xml:space="preserve">prospective </w:t>
      </w:r>
      <w:r w:rsidRPr="00C07B92">
        <w:rPr>
          <w:rStyle w:val="StyleUnderline"/>
          <w:highlight w:val="green"/>
        </w:rPr>
        <w:t>future</w:t>
      </w:r>
      <w:r w:rsidRPr="00FF0CF7">
        <w:rPr>
          <w:rStyle w:val="StyleUnderline"/>
        </w:rPr>
        <w:t xml:space="preserve"> of overall </w:t>
      </w:r>
      <w:r w:rsidRPr="00C07B92">
        <w:rPr>
          <w:rStyle w:val="StyleUnderline"/>
          <w:highlight w:val="green"/>
        </w:rPr>
        <w:t>good</w:t>
      </w:r>
      <w:r w:rsidRPr="00FF0CF7">
        <w:rPr>
          <w:szCs w:val="16"/>
        </w:rPr>
        <w:t xml:space="preserve"> judged better than the alter- native of non-being. </w:t>
      </w:r>
      <w:r w:rsidRPr="00FF0CF7">
        <w:rPr>
          <w:rStyle w:val="StyleUnderline"/>
        </w:rPr>
        <w:t xml:space="preserve">It cannot be about harm to a former person who has ceased to exist, for no person </w:t>
      </w:r>
      <w:proofErr w:type="gramStart"/>
      <w:r w:rsidRPr="00FF0CF7">
        <w:rPr>
          <w:rStyle w:val="StyleUnderline"/>
        </w:rPr>
        <w:t>actually suffers</w:t>
      </w:r>
      <w:proofErr w:type="gramEnd"/>
      <w:r w:rsidRPr="00FF0CF7">
        <w:rPr>
          <w:rStyle w:val="StyleUnderline"/>
        </w:rPr>
        <w:t xml:space="preserve"> from the sub-sequent non-participation. Rather, death </w:t>
      </w:r>
      <w:proofErr w:type="gramStart"/>
      <w:r w:rsidRPr="00FF0CF7">
        <w:rPr>
          <w:rStyle w:val="StyleUnderline"/>
        </w:rPr>
        <w:t>in itself is</w:t>
      </w:r>
      <w:proofErr w:type="gramEnd"/>
      <w:r w:rsidRPr="00FF0CF7">
        <w:rPr>
          <w:rStyle w:val="StyleUnderline"/>
        </w:rPr>
        <w:t xml:space="preserve"> </w:t>
      </w:r>
      <w:r w:rsidRPr="00FF0CF7">
        <w:rPr>
          <w:szCs w:val="16"/>
        </w:rPr>
        <w:t xml:space="preserve">an </w:t>
      </w:r>
      <w:r w:rsidRPr="00FF0CF7">
        <w:rPr>
          <w:rStyle w:val="StyleUnderline"/>
        </w:rPr>
        <w:t xml:space="preserve">evil </w:t>
      </w:r>
      <w:r w:rsidRPr="00FF0CF7">
        <w:rPr>
          <w:szCs w:val="16"/>
        </w:rPr>
        <w:t xml:space="preserve">to us </w:t>
      </w:r>
      <w:r w:rsidRPr="00FF0CF7">
        <w:rPr>
          <w:rStyle w:val="StyleUnderline"/>
        </w:rPr>
        <w:t xml:space="preserve">because </w:t>
      </w:r>
      <w:r w:rsidRPr="00C07B92">
        <w:rPr>
          <w:rStyle w:val="StyleUnderline"/>
          <w:highlight w:val="green"/>
        </w:rPr>
        <w:t xml:space="preserve">it ontologically destroys the </w:t>
      </w:r>
      <w:r w:rsidRPr="00FF0CF7">
        <w:rPr>
          <w:rStyle w:val="StyleUnderline"/>
        </w:rPr>
        <w:t xml:space="preserve">current existent </w:t>
      </w:r>
      <w:r w:rsidRPr="00C07B92">
        <w:rPr>
          <w:rStyle w:val="StyleUnderline"/>
          <w:highlight w:val="green"/>
        </w:rPr>
        <w:t xml:space="preserve">subject </w:t>
      </w:r>
      <w:r w:rsidRPr="00FF0CF7">
        <w:rPr>
          <w:rStyle w:val="StyleUnderline"/>
        </w:rPr>
        <w:t xml:space="preserve">— it is the ultimate </w:t>
      </w:r>
      <w:r w:rsidRPr="00FF0CF7">
        <w:rPr>
          <w:szCs w:val="16"/>
        </w:rPr>
        <w:t xml:space="preserve">in </w:t>
      </w:r>
      <w:r w:rsidRPr="00FF0CF7">
        <w:rPr>
          <w:rStyle w:val="StyleUnderline"/>
        </w:rPr>
        <w:t xml:space="preserve">metaphysical </w:t>
      </w:r>
      <w:proofErr w:type="spellStart"/>
      <w:r w:rsidRPr="00FF0CF7">
        <w:rPr>
          <w:rStyle w:val="StyleUnderline"/>
        </w:rPr>
        <w:t>lightening</w:t>
      </w:r>
      <w:proofErr w:type="spellEnd"/>
      <w:r w:rsidRPr="00FF0CF7">
        <w:rPr>
          <w:rStyle w:val="StyleUnderline"/>
        </w:rPr>
        <w:t xml:space="preserve"> strike</w:t>
      </w:r>
      <w:r w:rsidRPr="00FF0CF7">
        <w:rPr>
          <w:szCs w:val="16"/>
        </w:rPr>
        <w:t xml:space="preserve">s.80 The evil of death is truly an ontological evil borne by the person who already exists, </w:t>
      </w:r>
      <w:r w:rsidRPr="00C07B92">
        <w:rPr>
          <w:rStyle w:val="StyleUnderline"/>
          <w:highlight w:val="green"/>
        </w:rPr>
        <w:t xml:space="preserve">independently of calculations about better or worse possible lives. </w:t>
      </w:r>
      <w:r w:rsidRPr="00FF0CF7">
        <w:rPr>
          <w:szCs w:val="16"/>
        </w:rPr>
        <w:t xml:space="preserve">Such an evil need not be consciously experienced </w:t>
      </w:r>
      <w:proofErr w:type="gramStart"/>
      <w:r w:rsidRPr="00FF0CF7">
        <w:rPr>
          <w:szCs w:val="16"/>
        </w:rPr>
        <w:t>in order to</w:t>
      </w:r>
      <w:proofErr w:type="gramEnd"/>
      <w:r w:rsidRPr="00FF0CF7">
        <w:rPr>
          <w:szCs w:val="16"/>
        </w:rPr>
        <w:t xml:space="preserve"> be an evil for the kind of being a human person is. </w:t>
      </w:r>
      <w:r w:rsidRPr="00C07B92">
        <w:rPr>
          <w:rStyle w:val="StyleUnderline"/>
          <w:highlight w:val="green"/>
        </w:rPr>
        <w:t xml:space="preserve">Death is </w:t>
      </w:r>
      <w:r w:rsidRPr="00FF0CF7">
        <w:rPr>
          <w:szCs w:val="16"/>
        </w:rPr>
        <w:t xml:space="preserve">an evil because of the change in kind it brings about, a change that is </w:t>
      </w:r>
      <w:r w:rsidRPr="00C07B92">
        <w:rPr>
          <w:rStyle w:val="StyleUnderline"/>
          <w:highlight w:val="green"/>
        </w:rPr>
        <w:t>destructive of the type of entity that we</w:t>
      </w:r>
      <w:r w:rsidRPr="00FF0CF7">
        <w:rPr>
          <w:rStyle w:val="StyleUnderline"/>
        </w:rPr>
        <w:t xml:space="preserve"> </w:t>
      </w:r>
      <w:r w:rsidRPr="00FF0CF7">
        <w:rPr>
          <w:szCs w:val="16"/>
        </w:rPr>
        <w:t xml:space="preserve">essentially </w:t>
      </w:r>
      <w:r w:rsidRPr="00C07B92">
        <w:rPr>
          <w:rStyle w:val="StyleUnderline"/>
          <w:highlight w:val="green"/>
        </w:rPr>
        <w:t>are</w:t>
      </w:r>
      <w:r w:rsidRPr="00FF0CF7">
        <w:rPr>
          <w:rStyle w:val="StyleUnderline"/>
        </w:rPr>
        <w:t xml:space="preserve">. </w:t>
      </w:r>
      <w:r w:rsidRPr="00FF0CF7">
        <w:rPr>
          <w:szCs w:val="16"/>
        </w:rPr>
        <w:t xml:space="preserve">Anything, whether caused naturally or caused by human intervention (intentional or unintentional) that drastically interferes in the process of maintaining the person in existence is an objective evil for the person. </w:t>
      </w:r>
      <w:r w:rsidRPr="00FF0CF7">
        <w:rPr>
          <w:rStyle w:val="StyleUnderline"/>
        </w:rPr>
        <w:t xml:space="preserve">What is crucially at stake </w:t>
      </w:r>
      <w:proofErr w:type="gramStart"/>
      <w:r w:rsidRPr="00FF0CF7">
        <w:rPr>
          <w:rStyle w:val="StyleUnderline"/>
        </w:rPr>
        <w:t xml:space="preserve">here, </w:t>
      </w:r>
      <w:r w:rsidRPr="00FF0CF7">
        <w:rPr>
          <w:szCs w:val="16"/>
        </w:rPr>
        <w:t>and</w:t>
      </w:r>
      <w:proofErr w:type="gramEnd"/>
      <w:r w:rsidRPr="00FF0CF7">
        <w:rPr>
          <w:szCs w:val="16"/>
        </w:rPr>
        <w:t xml:space="preserve"> is dialectically supportive of the self-</w:t>
      </w:r>
      <w:proofErr w:type="spellStart"/>
      <w:r w:rsidRPr="00FF0CF7">
        <w:rPr>
          <w:szCs w:val="16"/>
        </w:rPr>
        <w:t>evidency</w:t>
      </w:r>
      <w:proofErr w:type="spellEnd"/>
      <w:r w:rsidRPr="00FF0CF7">
        <w:rPr>
          <w:szCs w:val="16"/>
        </w:rPr>
        <w:t xml:space="preserve"> of the basic good of human life, </w:t>
      </w:r>
      <w:r w:rsidRPr="00FF0CF7">
        <w:rPr>
          <w:rStyle w:val="StyleUnderline"/>
        </w:rPr>
        <w:t xml:space="preserve">is that death is a radical interference with the current life process </w:t>
      </w:r>
      <w:r w:rsidRPr="00FF0CF7">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F0CF7">
        <w:rPr>
          <w:rStyle w:val="StyleUnderline"/>
        </w:rPr>
        <w:t xml:space="preserve"> </w:t>
      </w:r>
      <w:r w:rsidRPr="00C07B92">
        <w:rPr>
          <w:rStyle w:val="StyleUnderline"/>
          <w:highlight w:val="green"/>
        </w:rPr>
        <w:t xml:space="preserve">any </w:t>
      </w:r>
      <w:r w:rsidRPr="00FF0CF7">
        <w:rPr>
          <w:szCs w:val="16"/>
        </w:rPr>
        <w:t>intentional</w:t>
      </w:r>
      <w:r w:rsidRPr="00FF0CF7">
        <w:rPr>
          <w:rStyle w:val="StyleUnderline"/>
        </w:rPr>
        <w:t xml:space="preserve"> </w:t>
      </w:r>
      <w:r w:rsidRPr="00C07B92">
        <w:rPr>
          <w:rStyle w:val="StyleUnderline"/>
          <w:highlight w:val="green"/>
        </w:rPr>
        <w:t xml:space="preserve">rejection of </w:t>
      </w:r>
      <w:r w:rsidRPr="00FF0CF7">
        <w:rPr>
          <w:szCs w:val="16"/>
        </w:rPr>
        <w:t>human</w:t>
      </w:r>
      <w:r w:rsidRPr="00FF0CF7">
        <w:rPr>
          <w:rStyle w:val="StyleUnderline"/>
        </w:rPr>
        <w:t xml:space="preserve"> </w:t>
      </w:r>
      <w:r w:rsidRPr="00C07B92">
        <w:rPr>
          <w:rStyle w:val="StyleUnderline"/>
          <w:highlight w:val="green"/>
        </w:rPr>
        <w:t xml:space="preserve">life </w:t>
      </w:r>
      <w:r w:rsidRPr="00FF0CF7">
        <w:rPr>
          <w:szCs w:val="16"/>
        </w:rPr>
        <w:t>itself</w:t>
      </w:r>
      <w:r w:rsidRPr="00FF0CF7">
        <w:rPr>
          <w:rStyle w:val="StyleUnderline"/>
        </w:rPr>
        <w:t xml:space="preserve"> </w:t>
      </w:r>
      <w:r w:rsidRPr="00C07B92">
        <w:rPr>
          <w:rStyle w:val="StyleUnderline"/>
          <w:highlight w:val="green"/>
        </w:rPr>
        <w:t xml:space="preserve">cannot </w:t>
      </w:r>
      <w:r w:rsidRPr="00FF0CF7">
        <w:rPr>
          <w:szCs w:val="16"/>
        </w:rPr>
        <w:t>therefore</w:t>
      </w:r>
      <w:r w:rsidRPr="00FF0CF7">
        <w:rPr>
          <w:rStyle w:val="StyleUnderline"/>
        </w:rPr>
        <w:t xml:space="preserve"> </w:t>
      </w:r>
      <w:r w:rsidRPr="00C07B92">
        <w:rPr>
          <w:rStyle w:val="StyleUnderline"/>
          <w:highlight w:val="green"/>
        </w:rPr>
        <w:t>be warranted since it is an expression of an ultimate disvalue for the subject</w:t>
      </w:r>
      <w:r w:rsidRPr="00FF0CF7">
        <w:rPr>
          <w:szCs w:val="16"/>
        </w:rPr>
        <w:t>, namely,</w:t>
      </w:r>
      <w:r w:rsidRPr="00FF0CF7">
        <w:rPr>
          <w:rStyle w:val="StyleUnderline"/>
        </w:rPr>
        <w:t xml:space="preserve"> the destruction of the present person</w:t>
      </w:r>
      <w:r w:rsidRPr="00FF0CF7">
        <w:rPr>
          <w:szCs w:val="16"/>
        </w:rPr>
        <w:t>;</w:t>
      </w:r>
      <w:r w:rsidRPr="00FF0CF7">
        <w:rPr>
          <w:rStyle w:val="StyleUnderline"/>
        </w:rPr>
        <w:t xml:space="preserve"> a radical ontological good that we cannot begin to weigh </w:t>
      </w:r>
      <w:r w:rsidRPr="00FF0CF7">
        <w:rPr>
          <w:szCs w:val="16"/>
        </w:rPr>
        <w:t>objectively</w:t>
      </w:r>
      <w:r w:rsidRPr="00FF0CF7">
        <w:rPr>
          <w:rStyle w:val="StyleUnderline"/>
        </w:rPr>
        <w:t xml:space="preserve"> against the travails of life </w:t>
      </w:r>
      <w:r w:rsidRPr="00FF0CF7">
        <w:rPr>
          <w:szCs w:val="16"/>
        </w:rPr>
        <w:t xml:space="preserve">in a rational manner. To deal with the sources of disvalue (pain, suffering, etc.) we should not seek to irrationally destroy the person, the very source and condition of all human possibility.82 </w:t>
      </w:r>
    </w:p>
    <w:p w14:paraId="3F72010A" w14:textId="5C50BC20" w:rsidR="00807F84" w:rsidRDefault="00807F84" w:rsidP="00807F84"/>
    <w:p w14:paraId="204E01F3" w14:textId="04407B0B" w:rsidR="00807F84" w:rsidRDefault="00807F84" w:rsidP="00807F84">
      <w:pPr>
        <w:pStyle w:val="Heading2"/>
      </w:pPr>
      <w:r>
        <w:lastRenderedPageBreak/>
        <w:t xml:space="preserve">AT: </w:t>
      </w:r>
    </w:p>
    <w:p w14:paraId="38BD1715" w14:textId="77777777" w:rsidR="00807F84" w:rsidRPr="00807F84" w:rsidRDefault="00807F84" w:rsidP="00807F84"/>
    <w:p w14:paraId="7D97FE40" w14:textId="4B01D79C" w:rsidR="00807F84" w:rsidRDefault="00807F84" w:rsidP="00807F84"/>
    <w:p w14:paraId="20B946FA" w14:textId="7EE4AD59" w:rsidR="00807F84" w:rsidRDefault="00807F84" w:rsidP="00807F84"/>
    <w:p w14:paraId="25DB28F1" w14:textId="63BE77E5" w:rsidR="00807F84" w:rsidRDefault="00807F84" w:rsidP="00807F84"/>
    <w:p w14:paraId="1D0A7DEF" w14:textId="368E0953" w:rsidR="00807F84" w:rsidRDefault="00807F84" w:rsidP="00807F84"/>
    <w:p w14:paraId="1FD8C5C2" w14:textId="77777777" w:rsidR="00807F84" w:rsidRDefault="00807F84" w:rsidP="00807F84">
      <w:pPr>
        <w:pStyle w:val="Heading4"/>
        <w:rPr>
          <w:rFonts w:cs="Times New Roman"/>
        </w:rPr>
      </w:pPr>
      <w:r>
        <w:rPr>
          <w:rFonts w:cs="Times New Roman"/>
        </w:rPr>
        <w:t xml:space="preserve">The </w:t>
      </w:r>
      <w:proofErr w:type="spellStart"/>
      <w:r>
        <w:rPr>
          <w:rFonts w:cs="Times New Roman"/>
        </w:rPr>
        <w:t>aff</w:t>
      </w:r>
      <w:proofErr w:type="spellEnd"/>
      <w:r>
        <w:rPr>
          <w:rFonts w:cs="Times New Roman"/>
        </w:rPr>
        <w:t xml:space="preserve"> leads to the development of COVID vaccines in underdeveloped regions – that turns the case because it results in unsafe </w:t>
      </w:r>
      <w:r w:rsidRPr="003808F6">
        <w:rPr>
          <w:rFonts w:cs="Times New Roman"/>
          <w:u w:val="single"/>
        </w:rPr>
        <w:t>vaccine production</w:t>
      </w:r>
      <w:r>
        <w:rPr>
          <w:rFonts w:cs="Times New Roman"/>
        </w:rPr>
        <w:t xml:space="preserve"> that trades off with other important medicines.</w:t>
      </w:r>
    </w:p>
    <w:p w14:paraId="5A276663" w14:textId="77777777" w:rsidR="00807F84" w:rsidRPr="00832584" w:rsidRDefault="00807F84" w:rsidP="00807F84">
      <w:r>
        <w:t>* See previous card’s feedback</w:t>
      </w:r>
    </w:p>
    <w:p w14:paraId="348FC5AC" w14:textId="77777777" w:rsidR="00807F84" w:rsidRPr="00EF0702" w:rsidRDefault="00807F84" w:rsidP="00807F84">
      <w:r w:rsidRPr="00EF0702">
        <w:rPr>
          <w:rStyle w:val="Style13ptBold"/>
        </w:rPr>
        <w:t>Szabo et. Al 21</w:t>
      </w:r>
      <w:r w:rsidRPr="00EF0702">
        <w:t xml:space="preserve"> Liz Szabo et. Al 21 [Liz Szabo (Liz Szabo, a senior correspondent and enterprise reporter who focuses on the quality of patient care, has covered medicine for two decades.)]. "Why Even Presidential Pressure Might Not Get More Vaccine to Market Faster." Kaiser Health News, 1-26-2021, Accessed 8-5-2021. https://khn.org/news/article/ramping-up-covid-vaccine-production-could-take-months-even-with-bidens-best-tool-to-pressure-companies/ // </w:t>
      </w:r>
      <w:r>
        <w:t xml:space="preserve">Recut </w:t>
      </w:r>
      <w:proofErr w:type="spellStart"/>
      <w:r>
        <w:t>Debatedrills</w:t>
      </w:r>
      <w:proofErr w:type="spellEnd"/>
      <w:r>
        <w:t xml:space="preserve"> AS</w:t>
      </w:r>
    </w:p>
    <w:p w14:paraId="0A9F2BEF" w14:textId="77777777" w:rsidR="00807F84" w:rsidRDefault="00807F84" w:rsidP="00807F84">
      <w:pPr>
        <w:rPr>
          <w:u w:val="single"/>
        </w:rPr>
      </w:pPr>
      <w:r w:rsidRPr="00EF0702">
        <w:rPr>
          <w:sz w:val="16"/>
        </w:rPr>
        <w:t xml:space="preserve">Americans are dying of covid-19 by the </w:t>
      </w:r>
      <w:r w:rsidRPr="003808F6">
        <w:rPr>
          <w:sz w:val="16"/>
        </w:rPr>
        <w:t xml:space="preserve">thousands, but </w:t>
      </w:r>
      <w:r w:rsidRPr="003808F6">
        <w:rPr>
          <w:u w:val="single"/>
        </w:rPr>
        <w:t xml:space="preserve">efforts to ramp up production of potentially lifesaving vaccines are hitting a brick wall. </w:t>
      </w:r>
      <w:r w:rsidRPr="003808F6">
        <w:rPr>
          <w:highlight w:val="green"/>
          <w:u w:val="single"/>
        </w:rPr>
        <w:t>Vaccine makers</w:t>
      </w:r>
      <w:r w:rsidRPr="003808F6">
        <w:rPr>
          <w:u w:val="single"/>
        </w:rPr>
        <w:t xml:space="preserve"> </w:t>
      </w:r>
      <w:proofErr w:type="spellStart"/>
      <w:r w:rsidRPr="003808F6">
        <w:rPr>
          <w:u w:val="single"/>
        </w:rPr>
        <w:t>Moderna</w:t>
      </w:r>
      <w:proofErr w:type="spellEnd"/>
      <w:r w:rsidRPr="003808F6">
        <w:rPr>
          <w:u w:val="single"/>
        </w:rPr>
        <w:t xml:space="preserve"> and Pfizer-BioNTech are </w:t>
      </w:r>
      <w:r w:rsidRPr="003808F6">
        <w:rPr>
          <w:b/>
          <w:bCs/>
          <w:highlight w:val="green"/>
          <w:u w:val="single"/>
        </w:rPr>
        <w:t>running their factories full ti</w:t>
      </w:r>
      <w:r w:rsidRPr="003808F6">
        <w:rPr>
          <w:highlight w:val="green"/>
          <w:u w:val="single"/>
        </w:rPr>
        <w:t>lt</w:t>
      </w:r>
      <w:r w:rsidRPr="003808F6">
        <w:rPr>
          <w:u w:val="single"/>
        </w:rPr>
        <w:t xml:space="preserve"> and are under enormous pressure to expand production or collaborate with other drug companies to set up additional assembly lines.</w:t>
      </w:r>
      <w:r w:rsidRPr="003808F6">
        <w:rPr>
          <w:sz w:val="16"/>
        </w:rPr>
        <w:t xml:space="preserve"> That pressure is only growing as new viral variants of the virus threaten to launch the country into a deadlier phase of the pandemic. President Joe Biden has said he plans to invoke the Cold War-era authority of the Defense Production Act to provide more vaccines to millions of Americans. Consumer advocates — who had called for Donald Trump to use the Defense Production Act more aggressively as president — are now asking Biden to do the same. </w:t>
      </w:r>
      <w:r w:rsidRPr="003808F6">
        <w:rPr>
          <w:u w:val="single"/>
        </w:rPr>
        <w:t xml:space="preserve">But even </w:t>
      </w:r>
      <w:r w:rsidRPr="003808F6">
        <w:rPr>
          <w:highlight w:val="green"/>
          <w:u w:val="single"/>
        </w:rPr>
        <w:t>forcing</w:t>
      </w:r>
      <w:r w:rsidRPr="003808F6">
        <w:rPr>
          <w:u w:val="single"/>
        </w:rPr>
        <w:t xml:space="preserve"> companies to gear up </w:t>
      </w:r>
      <w:r w:rsidRPr="003808F6">
        <w:rPr>
          <w:highlight w:val="green"/>
          <w:u w:val="single"/>
        </w:rPr>
        <w:t xml:space="preserve">production won’t </w:t>
      </w:r>
      <w:r w:rsidRPr="003808F6">
        <w:rPr>
          <w:b/>
          <w:bCs/>
          <w:highlight w:val="green"/>
          <w:u w:val="single"/>
        </w:rPr>
        <w:t>provide</w:t>
      </w:r>
      <w:r w:rsidRPr="003808F6">
        <w:rPr>
          <w:b/>
          <w:bCs/>
          <w:u w:val="single"/>
        </w:rPr>
        <w:t xml:space="preserve"> much-needed </w:t>
      </w:r>
      <w:r w:rsidRPr="003808F6">
        <w:rPr>
          <w:b/>
          <w:bCs/>
          <w:highlight w:val="green"/>
          <w:u w:val="single"/>
        </w:rPr>
        <w:t>doses anytime soon</w:t>
      </w:r>
      <w:r w:rsidRPr="003808F6">
        <w:rPr>
          <w:u w:val="single"/>
        </w:rPr>
        <w:t xml:space="preserve">. Expanding production lines takes time. </w:t>
      </w:r>
      <w:r w:rsidRPr="003808F6">
        <w:rPr>
          <w:highlight w:val="green"/>
          <w:u w:val="single"/>
        </w:rPr>
        <w:t>Establishing lines in repurposed facilities can take months</w:t>
      </w:r>
      <w:r w:rsidRPr="003808F6">
        <w:rPr>
          <w:u w:val="single"/>
        </w:rPr>
        <w:t>. “The big problem is that even if you can get the raw material and get the infrastructure set up, how do you get a company that is already producing at maximum capacity to go beyond that maximum capacity?”</w:t>
      </w:r>
      <w:r w:rsidRPr="003808F6">
        <w:rPr>
          <w:sz w:val="16"/>
        </w:rPr>
        <w:t xml:space="preserve"> said Lawrence </w:t>
      </w:r>
      <w:proofErr w:type="spellStart"/>
      <w:r w:rsidRPr="003808F6">
        <w:rPr>
          <w:sz w:val="16"/>
        </w:rPr>
        <w:t>Gostin</w:t>
      </w:r>
      <w:proofErr w:type="spellEnd"/>
      <w:r w:rsidRPr="003808F6">
        <w:rPr>
          <w:sz w:val="16"/>
        </w:rPr>
        <w:t xml:space="preserve">, a professor of global health law at Georgetown University. </w:t>
      </w:r>
      <w:r w:rsidRPr="003808F6">
        <w:rPr>
          <w:u w:val="single"/>
        </w:rPr>
        <w:t>Ordering the companies to work 24/7 “would be a naïve solution,”</w:t>
      </w:r>
      <w:r w:rsidRPr="003808F6">
        <w:rPr>
          <w:sz w:val="16"/>
        </w:rPr>
        <w:t xml:space="preserve"> said Dr. Nicole Lurie, a senior adviser to the CEO of the Coalition for Epidemic Preparedness Innovations, an international group that finances vaccines for emerging diseases. “</w:t>
      </w:r>
      <w:r w:rsidRPr="003808F6">
        <w:rPr>
          <w:u w:val="single"/>
        </w:rPr>
        <w:t xml:space="preserve">They’re probably already doing that to the extent they have the raw materials.” Lurie </w:t>
      </w:r>
      <w:r w:rsidRPr="003808F6">
        <w:rPr>
          <w:u w:val="single"/>
        </w:rPr>
        <w:lastRenderedPageBreak/>
        <w:t xml:space="preserve">added, “If you completely wear people out, </w:t>
      </w:r>
      <w:r w:rsidRPr="003808F6">
        <w:rPr>
          <w:highlight w:val="green"/>
          <w:u w:val="single"/>
        </w:rPr>
        <w:t xml:space="preserve">mistakes happen. You </w:t>
      </w:r>
      <w:r w:rsidRPr="003808F6">
        <w:rPr>
          <w:b/>
          <w:bCs/>
          <w:highlight w:val="green"/>
          <w:u w:val="single"/>
        </w:rPr>
        <w:t>have to balance speed with quality and safety.</w:t>
      </w:r>
      <w:r w:rsidRPr="003808F6">
        <w:rPr>
          <w:b/>
          <w:bCs/>
          <w:u w:val="single"/>
        </w:rPr>
        <w:t>”</w:t>
      </w:r>
      <w:r w:rsidRPr="003808F6">
        <w:rPr>
          <w:sz w:val="16"/>
        </w:rPr>
        <w:t xml:space="preserve"> The technological challenges involved are daunting, and the companies haven’t been forthcoming about what’s needed to overcome any supply shortfalls. “We don’t know what the holdup is. Is it capacity? Raw materials? People? Glass vials? We just don’t know what the bottleneck is,” said Erin Fox, senior director of drug information and support services at the University of Utah Health Hospitals. Forcing other companies to start making the vaccines might not work either, </w:t>
      </w:r>
      <w:proofErr w:type="spellStart"/>
      <w:r w:rsidRPr="003808F6">
        <w:rPr>
          <w:sz w:val="16"/>
        </w:rPr>
        <w:t>Gostin</w:t>
      </w:r>
      <w:proofErr w:type="spellEnd"/>
      <w:r w:rsidRPr="003808F6">
        <w:rPr>
          <w:sz w:val="16"/>
        </w:rPr>
        <w:t xml:space="preserve"> said. “I’m not sure if Biden could require a private company to transfer its technology to another company,” </w:t>
      </w:r>
      <w:proofErr w:type="spellStart"/>
      <w:r w:rsidRPr="003808F6">
        <w:rPr>
          <w:sz w:val="16"/>
        </w:rPr>
        <w:t>Gostin</w:t>
      </w:r>
      <w:proofErr w:type="spellEnd"/>
      <w:r w:rsidRPr="003808F6">
        <w:rPr>
          <w:sz w:val="16"/>
        </w:rPr>
        <w:t xml:space="preserve"> said. “That is highly questionable legally. … President Biden’s room for maneuvering isn’t as great as people think.” </w:t>
      </w:r>
      <w:r w:rsidRPr="003808F6">
        <w:t>Drug companies define “trade secrets” broadly, Fox said. “In general, drug companies don’t have to tell me who is making their product, where it’s made, the location of the factory. … That’s considered proprietary</w:t>
      </w:r>
      <w:r w:rsidRPr="003808F6">
        <w:rPr>
          <w:sz w:val="16"/>
        </w:rPr>
        <w:t xml:space="preserve">.” Part of the challenge relates to how these vaccines are made. </w:t>
      </w:r>
      <w:r w:rsidRPr="003808F6">
        <w:t>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w:t>
      </w:r>
      <w:r w:rsidRPr="003808F6">
        <w:rPr>
          <w:sz w:val="16"/>
        </w:rPr>
        <w:t xml:space="preserve">” said Lurie, who served as assistant secretary for preparedness and response at the Department of Health and Human Services during the Obama administration. </w:t>
      </w:r>
      <w:r w:rsidRPr="003808F6">
        <w:rPr>
          <w:highlight w:val="green"/>
          <w:u w:val="single"/>
        </w:rPr>
        <w:t>Every step</w:t>
      </w:r>
      <w:r w:rsidRPr="003808F6">
        <w:rPr>
          <w:u w:val="single"/>
        </w:rPr>
        <w:t xml:space="preserve">, experts say, to get vaccines to </w:t>
      </w:r>
      <w:r w:rsidRPr="003808F6">
        <w:rPr>
          <w:b/>
          <w:bCs/>
          <w:u w:val="single"/>
        </w:rPr>
        <w:t xml:space="preserve">market </w:t>
      </w:r>
      <w:r w:rsidRPr="003808F6">
        <w:rPr>
          <w:b/>
          <w:bCs/>
          <w:highlight w:val="green"/>
          <w:u w:val="single"/>
        </w:rPr>
        <w:t>has its complexities</w:t>
      </w:r>
      <w:r w:rsidRPr="003808F6">
        <w:rPr>
          <w:u w:val="single"/>
        </w:rPr>
        <w:t xml:space="preserve">: </w:t>
      </w:r>
      <w:r w:rsidRPr="003808F6">
        <w:rPr>
          <w:highlight w:val="green"/>
          <w:u w:val="single"/>
        </w:rPr>
        <w:t>obtaining raw materials; building facilities to precise specifications; buying single-use products,</w:t>
      </w:r>
      <w:r w:rsidRPr="003808F6">
        <w:rPr>
          <w:u w:val="single"/>
        </w:rPr>
        <w:t xml:space="preserve"> such as tubing and plastic bags to line stainless steel bioreactors; </w:t>
      </w:r>
      <w:r w:rsidRPr="003808F6">
        <w:rPr>
          <w:highlight w:val="green"/>
          <w:u w:val="single"/>
        </w:rPr>
        <w:t>and hiring employees with the requisite training and expertise</w:t>
      </w:r>
      <w:r w:rsidRPr="003808F6">
        <w:rPr>
          <w:u w:val="single"/>
        </w:rPr>
        <w:t xml:space="preserve">. Companies also </w:t>
      </w:r>
      <w:r w:rsidRPr="003808F6">
        <w:rPr>
          <w:highlight w:val="green"/>
          <w:u w:val="single"/>
        </w:rPr>
        <w:t>must pass safety and quality inspections and arrange for transportation</w:t>
      </w:r>
      <w:r w:rsidRPr="003808F6">
        <w:rPr>
          <w:sz w:val="16"/>
        </w:rPr>
        <w:t xml:space="preserve">. The Defense Production Act, for instance, </w:t>
      </w:r>
      <w:r w:rsidRPr="003808F6">
        <w:rPr>
          <w:u w:val="single"/>
        </w:rPr>
        <w:t xml:space="preserve">would allow the government to commandeer a plant that already has a fermenter — there are plenty in the biotech industry — to expand production. But </w:t>
      </w:r>
      <w:r w:rsidRPr="003808F6">
        <w:rPr>
          <w:highlight w:val="green"/>
          <w:u w:val="single"/>
        </w:rPr>
        <w:t>that’s just the first stage in making</w:t>
      </w:r>
      <w:r w:rsidRPr="003808F6">
        <w:rPr>
          <w:u w:val="single"/>
        </w:rPr>
        <w:t xml:space="preserve"> an mRNA </w:t>
      </w:r>
      <w:r w:rsidRPr="003808F6">
        <w:rPr>
          <w:highlight w:val="green"/>
          <w:u w:val="single"/>
        </w:rPr>
        <w:t>vaccine and</w:t>
      </w:r>
      <w:r w:rsidRPr="003808F6">
        <w:rPr>
          <w:u w:val="single"/>
        </w:rPr>
        <w:t xml:space="preserve">, even then, it </w:t>
      </w:r>
      <w:r w:rsidRPr="003808F6">
        <w:rPr>
          <w:highlight w:val="green"/>
          <w:u w:val="single"/>
        </w:rPr>
        <w:t>would take about a year</w:t>
      </w:r>
      <w:r w:rsidRPr="003808F6">
        <w:rPr>
          <w:u w:val="single"/>
        </w:rPr>
        <w:t xml:space="preserve"> to get going, </w:t>
      </w:r>
      <w:r w:rsidRPr="003808F6">
        <w:rPr>
          <w:sz w:val="16"/>
        </w:rPr>
        <w:t xml:space="preserve">said Dr. George </w:t>
      </w:r>
      <w:proofErr w:type="spellStart"/>
      <w:r w:rsidRPr="003808F6">
        <w:rPr>
          <w:sz w:val="16"/>
        </w:rPr>
        <w:t>Siber</w:t>
      </w:r>
      <w:proofErr w:type="spellEnd"/>
      <w:r w:rsidRPr="003808F6">
        <w:rPr>
          <w:sz w:val="16"/>
        </w:rPr>
        <w:t xml:space="preserve">, a vaccine expert who is on the advisory board of CureVac, a German mRNA vaccine company. </w:t>
      </w:r>
      <w:r w:rsidRPr="003808F6">
        <w:rPr>
          <w:u w:val="single"/>
        </w:rPr>
        <w:t>Companies would first have to do a breathtakingly thorough cleaning to prevent cross-contamination,</w:t>
      </w:r>
      <w:r w:rsidRPr="003808F6">
        <w:rPr>
          <w:sz w:val="16"/>
        </w:rPr>
        <w:t xml:space="preserve"> </w:t>
      </w:r>
      <w:proofErr w:type="spellStart"/>
      <w:r w:rsidRPr="003808F6">
        <w:rPr>
          <w:sz w:val="16"/>
        </w:rPr>
        <w:t>Siber</w:t>
      </w:r>
      <w:proofErr w:type="spellEnd"/>
      <w:r w:rsidRPr="003808F6">
        <w:rPr>
          <w:sz w:val="16"/>
        </w:rPr>
        <w:t xml:space="preserve"> said. Next, </w:t>
      </w:r>
      <w:r w:rsidRPr="003808F6">
        <w:rPr>
          <w:u w:val="single"/>
        </w:rPr>
        <w:t xml:space="preserve">they would need to set up, calibrate and test equipment, and train scientists and engineers to run it. Finally, </w:t>
      </w:r>
      <w:proofErr w:type="spellStart"/>
      <w:r w:rsidRPr="003808F6">
        <w:rPr>
          <w:u w:val="single"/>
        </w:rPr>
        <w:t>Siber</w:t>
      </w:r>
      <w:proofErr w:type="spellEnd"/>
      <w:r w:rsidRPr="003808F6">
        <w:rPr>
          <w:u w:val="single"/>
        </w:rPr>
        <w:t xml:space="preserve"> said, unlike a drug, whose components can be tested for purity, there’s no way to be sure a vaccine produced in a new facility is what it claims to be without testing it on animals and people. “Making vaccines is not like making cars, and quality control is paramount,”</w:t>
      </w:r>
      <w:r w:rsidRPr="003808F6">
        <w:rPr>
          <w:sz w:val="16"/>
        </w:rPr>
        <w:t xml:space="preserve"> said Dr. Stanley Plotkin, a vaccine industry consultant credited with inventing the rubella vaccine. “We are expecting other vaccines in a matter of weeks, so it might be faster to bring them into use.” </w:t>
      </w:r>
      <w:r w:rsidRPr="003808F6">
        <w:rPr>
          <w:u w:val="single"/>
        </w:rPr>
        <w:t xml:space="preserve">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the United Kingdom and India, but the Food and Drug Administration </w:t>
      </w:r>
      <w:r w:rsidRPr="003808F6">
        <w:rPr>
          <w:u w:val="single"/>
        </w:rPr>
        <w:lastRenderedPageBreak/>
        <w:t xml:space="preserve">has raised questions about its late-stage trial, so it may not be available here until the spring. </w:t>
      </w:r>
      <w:proofErr w:type="spellStart"/>
      <w:r w:rsidRPr="003808F6">
        <w:rPr>
          <w:u w:val="single"/>
        </w:rPr>
        <w:t>Novavax</w:t>
      </w:r>
      <w:proofErr w:type="spellEnd"/>
      <w:r w:rsidRPr="003808F6">
        <w:rPr>
          <w:u w:val="single"/>
        </w:rPr>
        <w:t>, another U.S.-funded vaccine maker, has been plagued by delays and only recently began recruiting volunteers for its big trial. Merck, the most recent company to get federal support for covid vaccines, announced Monday it was scrapping its two candidates after they failed to produce adequate immune response in early tests. “None of the vaccine makers are manufacturing at the volume they ultimately want to be at,” Lurie said. “They all have manufacturing delays.”</w:t>
      </w:r>
      <w:r w:rsidRPr="003808F6">
        <w:rPr>
          <w:sz w:val="16"/>
        </w:rPr>
        <w:t xml:space="preserve"> Pfizer, which has committed 200 million doses to the U.S. government by the end of July, said last week it expected “no interruptions” in shipments from its primary U.S. covid manufacturing plant in Kalamazoo, Michigan. Pfizer spokesperson Sharon Castillo said the company has expanded manufacturing facilities and added more suppliers and contract manufacturers. Those efforts, and the company’s announcement that its five-dose vials </w:t>
      </w:r>
      <w:proofErr w:type="gramStart"/>
      <w:r w:rsidRPr="003808F6">
        <w:rPr>
          <w:sz w:val="16"/>
        </w:rPr>
        <w:t>actually contain</w:t>
      </w:r>
      <w:proofErr w:type="gramEnd"/>
      <w:r w:rsidRPr="003808F6">
        <w:rPr>
          <w:sz w:val="16"/>
        </w:rPr>
        <w:t xml:space="preserve"> an extra dose, mean “we can potentially deliver approximately 2 billion doses worldwide by the end of 2021.” The U.S. government also has an option to acquire another 400 million doses of the Pfizer-BioNTech vaccine, though the company declined to provide details on that option when asked. But countries around the world are competing for the same supplies and raw materials, </w:t>
      </w:r>
      <w:proofErr w:type="spellStart"/>
      <w:r w:rsidRPr="003808F6">
        <w:rPr>
          <w:sz w:val="16"/>
        </w:rPr>
        <w:t>Gostin</w:t>
      </w:r>
      <w:proofErr w:type="spellEnd"/>
      <w:r w:rsidRPr="003808F6">
        <w:rPr>
          <w:sz w:val="16"/>
        </w:rPr>
        <w:t xml:space="preserve"> said. Biden could use the Defense Production Act “</w:t>
      </w:r>
      <w:r w:rsidRPr="003808F6">
        <w:rPr>
          <w:u w:val="single"/>
        </w:rPr>
        <w:t>to force Pfizer to prioritize U.S. contracts, but that would be politically risky,” given that other countries could retaliate by hoarding supplies.</w:t>
      </w:r>
      <w:r w:rsidRPr="003808F6">
        <w:rPr>
          <w:sz w:val="16"/>
        </w:rPr>
        <w:t xml:space="preserve"> Although Pfizer is an American company, it has partnered with BioNTech, of Germany, to make its covid vaccine. “That would lead to a global mess.” Trying to corner the world market on vaccine ingredients or supplies would look bad, experts say, given that the United States just this week joined </w:t>
      </w:r>
      <w:proofErr w:type="spellStart"/>
      <w:r w:rsidRPr="003808F6">
        <w:rPr>
          <w:sz w:val="16"/>
        </w:rPr>
        <w:t>Covax</w:t>
      </w:r>
      <w:proofErr w:type="spellEnd"/>
      <w:r w:rsidRPr="003808F6">
        <w:rPr>
          <w:sz w:val="16"/>
        </w:rPr>
        <w:t xml:space="preserve">, an international venture to source and distribute vaccines, </w:t>
      </w:r>
      <w:proofErr w:type="gramStart"/>
      <w:r w:rsidRPr="003808F6">
        <w:rPr>
          <w:sz w:val="16"/>
        </w:rPr>
        <w:t>in an effort to</w:t>
      </w:r>
      <w:proofErr w:type="gramEnd"/>
      <w:r w:rsidRPr="003808F6">
        <w:rPr>
          <w:sz w:val="16"/>
        </w:rPr>
        <w:t xml:space="preserve"> ensure poor countries aren’t left behind. Paradoxically, </w:t>
      </w:r>
      <w:r w:rsidRPr="003808F6">
        <w:rPr>
          <w:u w:val="single"/>
        </w:rPr>
        <w:t xml:space="preserve">the </w:t>
      </w:r>
      <w:r w:rsidRPr="003808F6">
        <w:rPr>
          <w:highlight w:val="green"/>
          <w:u w:val="single"/>
        </w:rPr>
        <w:t>rush to get vaccines</w:t>
      </w:r>
      <w:r w:rsidRPr="003808F6">
        <w:rPr>
          <w:u w:val="single"/>
        </w:rPr>
        <w:t xml:space="preserve"> to market may have </w:t>
      </w:r>
      <w:r w:rsidRPr="003808F6">
        <w:rPr>
          <w:highlight w:val="green"/>
          <w:u w:val="single"/>
        </w:rPr>
        <w:t>resulted in a less efficient manufacturing process.</w:t>
      </w:r>
      <w:r w:rsidRPr="003808F6">
        <w:rPr>
          <w:u w:val="single"/>
        </w:rPr>
        <w:t xml:space="preserve"> Vaccine companies typically spend months making their factories run as efficiently as possible, as well as finding an ideal dose and the most effective interval between doses</w:t>
      </w:r>
      <w:r w:rsidRPr="003808F6">
        <w:rPr>
          <w:sz w:val="16"/>
        </w:rPr>
        <w:t xml:space="preserve">, Lurie said. Given </w:t>
      </w:r>
      <w:r w:rsidRPr="003808F6">
        <w:rPr>
          <w:u w:val="single"/>
        </w:rPr>
        <w:t xml:space="preserve">the </w:t>
      </w:r>
      <w:r w:rsidRPr="003808F6">
        <w:rPr>
          <w:highlight w:val="green"/>
          <w:u w:val="single"/>
        </w:rPr>
        <w:t>urgency</w:t>
      </w:r>
      <w:r w:rsidRPr="003808F6">
        <w:rPr>
          <w:u w:val="single"/>
        </w:rPr>
        <w:t xml:space="preserve"> of the pandemic, however, </w:t>
      </w:r>
      <w:r w:rsidRPr="003808F6">
        <w:rPr>
          <w:highlight w:val="green"/>
          <w:u w:val="single"/>
        </w:rPr>
        <w:t>they delayed parts of this process</w:t>
      </w:r>
      <w:r w:rsidRPr="003808F6">
        <w:rPr>
          <w:u w:val="single"/>
        </w:rPr>
        <w:t xml:space="preserve"> and launched straight into mass production. Pfizer angered European countries last week when it paused vaccine production at a Belgian plant to upgrade its capacity.</w:t>
      </w:r>
      <w:r w:rsidRPr="003808F6">
        <w:rPr>
          <w:sz w:val="16"/>
        </w:rPr>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sidRPr="003808F6">
        <w:rPr>
          <w:highlight w:val="green"/>
          <w:u w:val="single"/>
        </w:rPr>
        <w:t>forcing other companies to make covid vaccines</w:t>
      </w:r>
      <w:r w:rsidRPr="003808F6">
        <w:rPr>
          <w:u w:val="single"/>
        </w:rPr>
        <w:t xml:space="preserve"> could </w:t>
      </w:r>
      <w:r w:rsidRPr="003808F6">
        <w:rPr>
          <w:highlight w:val="green"/>
          <w:u w:val="single"/>
        </w:rPr>
        <w:t xml:space="preserve">jeopardize production of </w:t>
      </w:r>
      <w:r w:rsidRPr="003808F6">
        <w:rPr>
          <w:b/>
          <w:bCs/>
          <w:highlight w:val="green"/>
          <w:u w:val="single"/>
          <w:bdr w:val="single" w:sz="4" w:space="0" w:color="auto"/>
        </w:rPr>
        <w:t>other important shots</w:t>
      </w:r>
      <w:r w:rsidRPr="003808F6">
        <w:rPr>
          <w:b/>
          <w:bCs/>
          <w:u w:val="single"/>
          <w:bdr w:val="single" w:sz="4" w:space="0" w:color="auto"/>
        </w:rPr>
        <w:t>,</w:t>
      </w:r>
      <w:r w:rsidRPr="003808F6">
        <w:rPr>
          <w:u w:val="single"/>
        </w:rPr>
        <w:t xml:space="preserve"> such as measles,</w:t>
      </w:r>
      <w:r w:rsidRPr="003808F6">
        <w:rPr>
          <w:sz w:val="16"/>
        </w:rPr>
        <w:t xml:space="preserve"> said Dr. </w:t>
      </w:r>
      <w:proofErr w:type="spellStart"/>
      <w:r w:rsidRPr="003808F6">
        <w:rPr>
          <w:sz w:val="16"/>
        </w:rPr>
        <w:t>Amesh</w:t>
      </w:r>
      <w:proofErr w:type="spellEnd"/>
      <w:r w:rsidRPr="003808F6">
        <w:rPr>
          <w:sz w:val="16"/>
        </w:rPr>
        <w:t xml:space="preserve"> Adalja, a senior scholar at the Johns Hopkins Center for Health Security. </w:t>
      </w:r>
      <w:r w:rsidRPr="003808F6">
        <w:rPr>
          <w:u w:val="single"/>
        </w:rPr>
        <w:t xml:space="preserve">Routine childhood </w:t>
      </w:r>
      <w:r w:rsidRPr="003808F6">
        <w:rPr>
          <w:highlight w:val="green"/>
          <w:u w:val="single"/>
        </w:rPr>
        <w:t>immunization rates have fallen during the pandemic, raising the risk of epidemics</w:t>
      </w:r>
      <w:r w:rsidRPr="003808F6">
        <w:rPr>
          <w:u w:val="single"/>
        </w:rPr>
        <w:t>. Using the act to prioritize covid vaccine manufacturing has already disrupted supplies of at least one drug</w:t>
      </w:r>
      <w:r w:rsidRPr="003808F6">
        <w:rPr>
          <w:sz w:val="16"/>
        </w:rPr>
        <w:t xml:space="preserve">, Fox noted. In December, </w:t>
      </w:r>
      <w:r w:rsidRPr="003808F6">
        <w:rPr>
          <w:u w:val="single"/>
        </w:rPr>
        <w:t xml:space="preserve">Horizon Therapeutics warned doctors and patients to expect a shortage of a drug called </w:t>
      </w:r>
      <w:proofErr w:type="spellStart"/>
      <w:r w:rsidRPr="003808F6">
        <w:rPr>
          <w:u w:val="single"/>
        </w:rPr>
        <w:t>Tepezza</w:t>
      </w:r>
      <w:proofErr w:type="spellEnd"/>
      <w:r w:rsidRPr="003808F6">
        <w:rPr>
          <w:u w:val="single"/>
        </w:rPr>
        <w:t>, used to treat thyroid-related eye disease, because its manufacturer was ordered to prioritize covid shots</w:t>
      </w:r>
      <w:r w:rsidRPr="003808F6">
        <w:rPr>
          <w:sz w:val="16"/>
        </w:rPr>
        <w:t xml:space="preserve">. Lawmakers and consumer advocates such as Public Citizen called on the government to use the Defense Production Act more aggressively. In a letter sent earlier this month, Sen. Elizabeth Warren (D-Mass.) and Rep. Katie Porter (D-Calif.) said </w:t>
      </w:r>
      <w:proofErr w:type="spellStart"/>
      <w:r w:rsidRPr="003808F6">
        <w:rPr>
          <w:sz w:val="16"/>
        </w:rPr>
        <w:t>Moderna</w:t>
      </w:r>
      <w:proofErr w:type="spellEnd"/>
      <w:r w:rsidRPr="003808F6">
        <w:rPr>
          <w:sz w:val="16"/>
        </w:rPr>
        <w:t xml:space="preserve"> should share its technique for stabilizing its vaccine at normal refrigerator temperatures, without “ultracold” freezers. </w:t>
      </w:r>
      <w:proofErr w:type="spellStart"/>
      <w:r w:rsidRPr="003808F6">
        <w:rPr>
          <w:sz w:val="16"/>
        </w:rPr>
        <w:t>Moderna</w:t>
      </w:r>
      <w:proofErr w:type="spellEnd"/>
      <w:r w:rsidRPr="003808F6">
        <w:rPr>
          <w:sz w:val="16"/>
        </w:rPr>
        <w:t xml:space="preserve"> officials have said the intrinsic differences in the two companies’ mRNA material make that technology hard to share. Besides, they say, Pfizer has declined to share data with </w:t>
      </w:r>
      <w:proofErr w:type="spellStart"/>
      <w:r w:rsidRPr="003808F6">
        <w:rPr>
          <w:sz w:val="16"/>
        </w:rPr>
        <w:t>Moderna</w:t>
      </w:r>
      <w:proofErr w:type="spellEnd"/>
      <w:r w:rsidRPr="003808F6">
        <w:rPr>
          <w:sz w:val="16"/>
        </w:rPr>
        <w:t xml:space="preserve">. Pfizer has declined to comment on the issue. Since </w:t>
      </w:r>
      <w:proofErr w:type="spellStart"/>
      <w:r w:rsidRPr="003808F6">
        <w:rPr>
          <w:sz w:val="16"/>
        </w:rPr>
        <w:t>Moderna’s</w:t>
      </w:r>
      <w:proofErr w:type="spellEnd"/>
      <w:r w:rsidRPr="003808F6">
        <w:rPr>
          <w:sz w:val="16"/>
        </w:rPr>
        <w:t xml:space="preserve"> effort is federally funded, the government presumably has march-in rights and could take over production, said Mike Watson, former president of </w:t>
      </w:r>
      <w:proofErr w:type="spellStart"/>
      <w:r w:rsidRPr="003808F6">
        <w:rPr>
          <w:sz w:val="16"/>
        </w:rPr>
        <w:t>Moderna</w:t>
      </w:r>
      <w:proofErr w:type="spellEnd"/>
      <w:r w:rsidRPr="003808F6">
        <w:rPr>
          <w:sz w:val="16"/>
        </w:rPr>
        <w:t xml:space="preserve"> subsidiary Valera, in an email. “</w:t>
      </w:r>
      <w:r w:rsidRPr="003808F6">
        <w:rPr>
          <w:u w:val="single"/>
        </w:rPr>
        <w:t xml:space="preserve">The reality is that however far you push production capacity, you sooner or later reach a bottleneck.” Experts say it’s not as simple as demanding that </w:t>
      </w:r>
      <w:r w:rsidRPr="003808F6">
        <w:rPr>
          <w:u w:val="single"/>
        </w:rPr>
        <w:lastRenderedPageBreak/>
        <w:t>glassmaker Corning step up and make glass vials, for example. Of course, the vials will need to meet rigorous requirements. But there’s also this: The U.S. is facing a shortage of mined sand, the main component needed to make glass vials.</w:t>
      </w:r>
    </w:p>
    <w:p w14:paraId="17651823" w14:textId="77777777" w:rsidR="00807F84" w:rsidRDefault="00807F84" w:rsidP="00807F84">
      <w:pPr>
        <w:rPr>
          <w:u w:val="single"/>
        </w:rPr>
      </w:pPr>
    </w:p>
    <w:p w14:paraId="504F4ED4" w14:textId="77777777" w:rsidR="00807F84" w:rsidRPr="00760143" w:rsidRDefault="00807F84" w:rsidP="00807F84">
      <w:pPr>
        <w:pStyle w:val="Heading4"/>
        <w:rPr>
          <w:rStyle w:val="StyleUnderline"/>
          <w:rFonts w:asciiTheme="majorHAnsi" w:hAnsiTheme="majorHAnsi" w:cstheme="majorHAnsi"/>
          <w:b/>
          <w:u w:val="none"/>
        </w:rPr>
      </w:pPr>
      <w:r w:rsidRPr="00760143">
        <w:rPr>
          <w:rStyle w:val="StyleUnderline"/>
          <w:rFonts w:asciiTheme="majorHAnsi" w:hAnsiTheme="majorHAnsi" w:cstheme="majorHAnsi"/>
          <w:u w:val="none"/>
        </w:rPr>
        <w:t>O</w:t>
      </w:r>
      <w:commentRangeStart w:id="0"/>
      <w:r w:rsidRPr="00760143">
        <w:rPr>
          <w:rStyle w:val="StyleUnderline"/>
          <w:rFonts w:asciiTheme="majorHAnsi" w:hAnsiTheme="majorHAnsi" w:cstheme="majorHAnsi"/>
          <w:u w:val="none"/>
        </w:rPr>
        <w:t xml:space="preserve">nly patented drugs maintain a standard of quality. Generic drugs in developing countries increase microbial resistance, worsening pathogens.  </w:t>
      </w:r>
      <w:commentRangeEnd w:id="0"/>
      <w:r w:rsidRPr="00760143">
        <w:rPr>
          <w:rStyle w:val="CommentReference"/>
          <w:rFonts w:asciiTheme="majorHAnsi" w:eastAsiaTheme="minorEastAsia" w:hAnsiTheme="majorHAnsi" w:cstheme="majorHAnsi"/>
          <w:b w:val="0"/>
        </w:rPr>
        <w:commentReference w:id="0"/>
      </w:r>
    </w:p>
    <w:p w14:paraId="0D8FF6E2" w14:textId="77777777" w:rsidR="00807F84" w:rsidRPr="00760143" w:rsidRDefault="00807F84" w:rsidP="00807F84">
      <w:pPr>
        <w:pStyle w:val="CiteSpacing"/>
        <w:rPr>
          <w:rFonts w:asciiTheme="majorHAnsi" w:hAnsiTheme="majorHAnsi" w:cstheme="majorHAnsi"/>
          <w:sz w:val="20"/>
          <w:szCs w:val="20"/>
        </w:rPr>
      </w:pPr>
      <w:proofErr w:type="spellStart"/>
      <w:r w:rsidRPr="00760143">
        <w:rPr>
          <w:rStyle w:val="Style13ptBold"/>
          <w:rFonts w:asciiTheme="majorHAnsi" w:hAnsiTheme="majorHAnsi" w:cstheme="majorHAnsi"/>
        </w:rPr>
        <w:t>Eban</w:t>
      </w:r>
      <w:proofErr w:type="spellEnd"/>
      <w:r w:rsidRPr="00760143">
        <w:rPr>
          <w:rStyle w:val="Style13ptBold"/>
          <w:rFonts w:asciiTheme="majorHAnsi" w:hAnsiTheme="majorHAnsi" w:cstheme="majorHAnsi"/>
        </w:rPr>
        <w:t xml:space="preserve"> 19</w:t>
      </w:r>
      <w:r w:rsidRPr="00760143">
        <w:rPr>
          <w:rStyle w:val="Emphasis"/>
          <w:rFonts w:asciiTheme="majorHAnsi" w:hAnsiTheme="majorHAnsi" w:cstheme="majorHAnsi"/>
          <w:b w:val="0"/>
          <w:iCs w:val="0"/>
        </w:rPr>
        <w:t xml:space="preserve"> </w:t>
      </w:r>
      <w:r w:rsidRPr="00760143">
        <w:rPr>
          <w:rStyle w:val="Emphasis"/>
          <w:rFonts w:asciiTheme="majorHAnsi" w:hAnsiTheme="majorHAnsi" w:cstheme="majorHAnsi"/>
          <w:b w:val="0"/>
          <w:iCs w:val="0"/>
          <w:sz w:val="20"/>
          <w:szCs w:val="20"/>
        </w:rPr>
        <w:t xml:space="preserve">Katherine </w:t>
      </w:r>
      <w:proofErr w:type="spellStart"/>
      <w:r w:rsidRPr="00760143">
        <w:rPr>
          <w:rStyle w:val="Emphasis"/>
          <w:rFonts w:asciiTheme="majorHAnsi" w:hAnsiTheme="majorHAnsi" w:cstheme="majorHAnsi"/>
          <w:b w:val="0"/>
          <w:iCs w:val="0"/>
          <w:sz w:val="20"/>
          <w:szCs w:val="20"/>
        </w:rPr>
        <w:t>Eban</w:t>
      </w:r>
      <w:proofErr w:type="spellEnd"/>
      <w:r w:rsidRPr="00760143">
        <w:rPr>
          <w:rStyle w:val="Emphasis"/>
          <w:rFonts w:asciiTheme="majorHAnsi" w:hAnsiTheme="majorHAnsi" w:cstheme="majorHAnsi"/>
          <w:b w:val="0"/>
          <w:iCs w:val="0"/>
          <w:sz w:val="20"/>
          <w:szCs w:val="20"/>
        </w:rPr>
        <w:t xml:space="preserve"> is an investigative journalist and the author of the New York Times bestseller </w:t>
      </w:r>
      <w:hyperlink r:id="rId60" w:history="1">
        <w:r w:rsidRPr="00760143">
          <w:rPr>
            <w:rStyle w:val="Hyperlink"/>
            <w:rFonts w:asciiTheme="majorHAnsi" w:hAnsiTheme="majorHAnsi" w:cstheme="majorHAnsi"/>
            <w:sz w:val="20"/>
            <w:szCs w:val="20"/>
          </w:rPr>
          <w:t>Bottle of Lies: The Inside Story of the Generic Drug Boom.</w:t>
        </w:r>
      </w:hyperlink>
      <w:r w:rsidRPr="00760143">
        <w:rPr>
          <w:rFonts w:asciiTheme="majorHAnsi" w:hAnsiTheme="majorHAnsi" w:cstheme="majorHAnsi"/>
          <w:sz w:val="20"/>
          <w:szCs w:val="20"/>
        </w:rPr>
        <w:t>“How Some Generic Drugs Could Do More Harm Than Good”, 17 May 2019, https://time.com/5590602/generic-drugs-quality-risk/ | MU</w:t>
      </w:r>
    </w:p>
    <w:p w14:paraId="66FEE3BD" w14:textId="77777777" w:rsidR="00807F84" w:rsidRPr="00760143" w:rsidRDefault="00807F84" w:rsidP="00807F84">
      <w:pPr>
        <w:pStyle w:val="CiteSpacing"/>
        <w:rPr>
          <w:rFonts w:asciiTheme="majorHAnsi" w:hAnsiTheme="majorHAnsi" w:cstheme="majorHAnsi"/>
        </w:rPr>
      </w:pPr>
    </w:p>
    <w:p w14:paraId="5B73A6DF" w14:textId="77777777" w:rsidR="00807F84" w:rsidRPr="00760143" w:rsidRDefault="00807F84" w:rsidP="00807F84">
      <w:pPr>
        <w:rPr>
          <w:rStyle w:val="Emphasis"/>
          <w:rFonts w:asciiTheme="majorHAnsi" w:hAnsiTheme="majorHAnsi" w:cstheme="majorHAnsi"/>
        </w:rPr>
      </w:pPr>
      <w:r w:rsidRPr="00760143">
        <w:rPr>
          <w:rFonts w:asciiTheme="majorHAnsi" w:hAnsiTheme="majorHAnsi" w:cstheme="majorHAnsi"/>
          <w:sz w:val="16"/>
        </w:rPr>
        <w:t xml:space="preserve">But </w:t>
      </w:r>
      <w:r w:rsidRPr="00760143">
        <w:rPr>
          <w:rStyle w:val="StyleUnderline"/>
          <w:rFonts w:asciiTheme="majorHAnsi" w:hAnsiTheme="majorHAnsi" w:cstheme="majorHAnsi"/>
        </w:rPr>
        <w:t xml:space="preserve">many of the </w:t>
      </w:r>
      <w:r w:rsidRPr="00760143">
        <w:rPr>
          <w:rStyle w:val="StyleUnderline"/>
          <w:rFonts w:asciiTheme="majorHAnsi" w:hAnsiTheme="majorHAnsi" w:cstheme="majorHAnsi"/>
          <w:highlight w:val="green"/>
        </w:rPr>
        <w:t>generic drug companies</w:t>
      </w:r>
      <w:r w:rsidRPr="00760143">
        <w:rPr>
          <w:rStyle w:val="StyleUnderline"/>
          <w:rFonts w:asciiTheme="majorHAnsi" w:hAnsiTheme="majorHAnsi" w:cstheme="majorHAnsi"/>
        </w:rPr>
        <w:t xml:space="preserve"> that Americans and Africans alike depend on</w:t>
      </w:r>
      <w:r w:rsidRPr="00760143">
        <w:rPr>
          <w:rFonts w:asciiTheme="majorHAnsi" w:hAnsiTheme="majorHAnsi" w:cstheme="majorHAnsi"/>
          <w:sz w:val="16"/>
        </w:rPr>
        <w:t xml:space="preserve">, which I spent a decade investigating, </w:t>
      </w:r>
      <w:r w:rsidRPr="00760143">
        <w:rPr>
          <w:rStyle w:val="StyleUnderline"/>
          <w:rFonts w:asciiTheme="majorHAnsi" w:hAnsiTheme="majorHAnsi" w:cstheme="majorHAnsi"/>
        </w:rPr>
        <w:t>hold a dark secret:</w:t>
      </w:r>
      <w:r w:rsidRPr="00760143">
        <w:rPr>
          <w:rStyle w:val="Emphasis"/>
          <w:rFonts w:asciiTheme="majorHAnsi" w:hAnsiTheme="majorHAnsi" w:cstheme="majorHAnsi"/>
        </w:rPr>
        <w:t xml:space="preserve"> they routinely </w:t>
      </w:r>
      <w:r w:rsidRPr="00760143">
        <w:rPr>
          <w:rStyle w:val="Emphasis"/>
          <w:rFonts w:asciiTheme="majorHAnsi" w:hAnsiTheme="majorHAnsi" w:cstheme="majorHAnsi"/>
          <w:highlight w:val="green"/>
        </w:rPr>
        <w:t>adjust their manufacturing standards depending on the country buying their drugs</w:t>
      </w:r>
      <w:r w:rsidRPr="00760143">
        <w:rPr>
          <w:rStyle w:val="Emphasis"/>
          <w:rFonts w:asciiTheme="majorHAnsi" w:hAnsiTheme="majorHAnsi" w:cstheme="majorHAnsi"/>
        </w:rPr>
        <w:t>, a practice that could endanger not just those who take the lower-quality medicine but the population at large.</w:t>
      </w:r>
    </w:p>
    <w:p w14:paraId="7ED59159" w14:textId="77777777" w:rsidR="00807F84" w:rsidRPr="00760143" w:rsidRDefault="00807F84" w:rsidP="00807F84">
      <w:pPr>
        <w:rPr>
          <w:rFonts w:asciiTheme="majorHAnsi" w:hAnsiTheme="majorHAnsi" w:cstheme="majorHAnsi"/>
          <w:sz w:val="16"/>
        </w:rPr>
      </w:pPr>
      <w:r w:rsidRPr="00760143">
        <w:rPr>
          <w:rStyle w:val="StyleUnderline"/>
          <w:rFonts w:asciiTheme="majorHAnsi" w:hAnsiTheme="majorHAnsi" w:cstheme="majorHAnsi"/>
          <w:highlight w:val="green"/>
        </w:rPr>
        <w:t>These companies send their highest-quality drugs to markets with the most vigilant regulators</w:t>
      </w:r>
      <w:r w:rsidRPr="00760143">
        <w:rPr>
          <w:rStyle w:val="StyleUnderline"/>
          <w:rFonts w:asciiTheme="majorHAnsi" w:hAnsiTheme="majorHAnsi" w:cstheme="majorHAnsi"/>
        </w:rPr>
        <w:t>, such as the U.S. and the European Union</w:t>
      </w:r>
      <w:r w:rsidRPr="00760143">
        <w:rPr>
          <w:rFonts w:asciiTheme="majorHAnsi" w:hAnsiTheme="majorHAnsi" w:cstheme="majorHAnsi"/>
          <w:sz w:val="16"/>
        </w:rPr>
        <w:t>. They send their worst drugs — made with lower-quality ingredients and less scrupulous testing — to countries with the weakest review.</w:t>
      </w:r>
    </w:p>
    <w:p w14:paraId="62360974" w14:textId="77777777" w:rsidR="00807F84" w:rsidRPr="00760143" w:rsidRDefault="00807F84" w:rsidP="00807F84">
      <w:pPr>
        <w:rPr>
          <w:rStyle w:val="StyleUnderline"/>
          <w:rFonts w:asciiTheme="majorHAnsi" w:hAnsiTheme="majorHAnsi" w:cstheme="majorHAnsi"/>
        </w:rPr>
      </w:pPr>
      <w:r w:rsidRPr="00760143">
        <w:rPr>
          <w:rFonts w:asciiTheme="majorHAnsi" w:hAnsiTheme="majorHAnsi" w:cstheme="majorHAnsi"/>
          <w:sz w:val="16"/>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w:t>
      </w:r>
      <w:r w:rsidRPr="00760143">
        <w:rPr>
          <w:rStyle w:val="StyleUnderline"/>
          <w:rFonts w:asciiTheme="majorHAnsi" w:hAnsiTheme="majorHAnsi" w:cstheme="majorHAnsi"/>
        </w:rPr>
        <w:t>In swaths of Africa, Southeast Asia and other areas with developing markets, some generic drug companies have made a cold calculation: they can sell their cheapest drugs where they will be least likely to get caught.</w:t>
      </w:r>
    </w:p>
    <w:p w14:paraId="4E158660" w14:textId="77777777" w:rsidR="00807F84" w:rsidRPr="00760143" w:rsidRDefault="00807F84" w:rsidP="00807F84">
      <w:pPr>
        <w:rPr>
          <w:rFonts w:asciiTheme="majorHAnsi" w:hAnsiTheme="majorHAnsi" w:cstheme="majorHAnsi"/>
          <w:sz w:val="16"/>
        </w:rPr>
      </w:pPr>
      <w:r w:rsidRPr="00760143">
        <w:rPr>
          <w:rStyle w:val="StyleUnderline"/>
          <w:rFonts w:asciiTheme="majorHAnsi" w:hAnsiTheme="majorHAnsi" w:cstheme="majorHAnsi"/>
          <w:highlight w:val="green"/>
        </w:rPr>
        <w:t>In Africa, for instance, pharmaceuticals used to come from more developed countries</w:t>
      </w:r>
      <w:r w:rsidRPr="00760143">
        <w:rPr>
          <w:rStyle w:val="StyleUnderline"/>
          <w:rFonts w:asciiTheme="majorHAnsi" w:hAnsiTheme="majorHAnsi" w:cstheme="majorHAnsi"/>
        </w:rPr>
        <w:t>, through donations and small purchases</w:t>
      </w:r>
      <w:r w:rsidRPr="00760143">
        <w:rPr>
          <w:rFonts w:asciiTheme="majorHAnsi" w:hAnsiTheme="majorHAnsi" w:cstheme="majorHAnsi"/>
          <w:sz w:val="16"/>
        </w:rPr>
        <w:t xml:space="preserve">. </w:t>
      </w:r>
      <w:proofErr w:type="gramStart"/>
      <w:r w:rsidRPr="00760143">
        <w:rPr>
          <w:rFonts w:asciiTheme="majorHAnsi" w:hAnsiTheme="majorHAnsi" w:cstheme="majorHAnsi"/>
          <w:sz w:val="16"/>
        </w:rPr>
        <w:t>So</w:t>
      </w:r>
      <w:proofErr w:type="gramEnd"/>
      <w:r w:rsidRPr="00760143">
        <w:rPr>
          <w:rFonts w:asciiTheme="majorHAnsi" w:hAnsiTheme="majorHAnsi" w:cstheme="majorHAnsi"/>
          <w:sz w:val="16"/>
        </w:rPr>
        <w:t xml:space="preserve"> </w:t>
      </w:r>
      <w:r w:rsidRPr="00760143">
        <w:rPr>
          <w:rStyle w:val="StyleUnderline"/>
          <w:rFonts w:asciiTheme="majorHAnsi" w:hAnsiTheme="majorHAnsi" w:cstheme="majorHAnsi"/>
          <w:highlight w:val="green"/>
        </w:rPr>
        <w:t>when Indian drug reps offering cheap generics started arriving</w:t>
      </w:r>
      <w:r w:rsidRPr="00760143">
        <w:rPr>
          <w:rStyle w:val="StyleUnderline"/>
          <w:rFonts w:asciiTheme="majorHAnsi" w:hAnsiTheme="majorHAnsi" w:cstheme="majorHAnsi"/>
        </w:rPr>
        <w:t xml:space="preserve">, the initial feeling was positive. But </w:t>
      </w:r>
      <w:r w:rsidRPr="00760143">
        <w:rPr>
          <w:rStyle w:val="StyleUnderline"/>
          <w:rFonts w:asciiTheme="majorHAnsi" w:hAnsiTheme="majorHAnsi" w:cstheme="majorHAnsi"/>
          <w:highlight w:val="green"/>
        </w:rPr>
        <w:t>Africa</w:t>
      </w:r>
      <w:r w:rsidRPr="00760143">
        <w:rPr>
          <w:rStyle w:val="StyleUnderline"/>
          <w:rFonts w:asciiTheme="majorHAnsi" w:hAnsiTheme="majorHAnsi" w:cstheme="majorHAnsi"/>
        </w:rPr>
        <w:t xml:space="preserve"> soon </w:t>
      </w:r>
      <w:r w:rsidRPr="00760143">
        <w:rPr>
          <w:rStyle w:val="StyleUnderline"/>
          <w:rFonts w:asciiTheme="majorHAnsi" w:hAnsiTheme="majorHAnsi" w:cstheme="majorHAnsi"/>
          <w:highlight w:val="green"/>
        </w:rPr>
        <w:t>became an avenue “to send anything at all</w:t>
      </w:r>
      <w:r w:rsidRPr="00760143">
        <w:rPr>
          <w:rFonts w:asciiTheme="majorHAnsi" w:hAnsiTheme="majorHAnsi" w:cstheme="majorHAnsi"/>
          <w:sz w:val="16"/>
        </w:rPr>
        <w:t xml:space="preserve">,” said Kwabena Ofori-Kwakye, associate professor in the pharmaceutics department at the Kwame Nkrumah University of Science and Technology in Kumasi, Ghana. </w:t>
      </w:r>
      <w:r w:rsidRPr="00760143">
        <w:rPr>
          <w:rStyle w:val="Emphasis"/>
          <w:rFonts w:asciiTheme="majorHAnsi" w:hAnsiTheme="majorHAnsi" w:cstheme="majorHAnsi"/>
          <w:highlight w:val="green"/>
        </w:rPr>
        <w:t>The poor quality has affected every type of medication, and the adverse impact on health has been “astronomical</w:t>
      </w:r>
      <w:r w:rsidRPr="00760143">
        <w:rPr>
          <w:rFonts w:asciiTheme="majorHAnsi" w:hAnsiTheme="majorHAnsi" w:cstheme="majorHAnsi"/>
          <w:sz w:val="16"/>
        </w:rPr>
        <w:t>,” he told me.</w:t>
      </w:r>
    </w:p>
    <w:p w14:paraId="2AD0E58C" w14:textId="77777777" w:rsidR="00807F84" w:rsidRPr="00760143" w:rsidRDefault="00807F84" w:rsidP="00807F84">
      <w:pPr>
        <w:rPr>
          <w:rFonts w:asciiTheme="majorHAnsi" w:hAnsiTheme="majorHAnsi" w:cstheme="majorHAnsi"/>
          <w:sz w:val="16"/>
        </w:rPr>
      </w:pPr>
      <w:r w:rsidRPr="00760143">
        <w:rPr>
          <w:rFonts w:asciiTheme="majorHAnsi" w:hAnsiTheme="majorHAnsi" w:cstheme="majorHAnsi"/>
          <w:sz w:val="16"/>
        </w:rPr>
        <w:t xml:space="preserve">Multiple doctors I spoke to throughout the continent said they have adjusted their medical treatment in response, sometimes tripling recommended doses to produce a therapeutic effect. Dr. Gordon </w:t>
      </w:r>
      <w:proofErr w:type="spellStart"/>
      <w:r w:rsidRPr="00760143">
        <w:rPr>
          <w:rFonts w:asciiTheme="majorHAnsi" w:hAnsiTheme="majorHAnsi" w:cstheme="majorHAnsi"/>
          <w:sz w:val="16"/>
        </w:rPr>
        <w:t>Donnir</w:t>
      </w:r>
      <w:proofErr w:type="spellEnd"/>
      <w:r w:rsidRPr="00760143">
        <w:rPr>
          <w:rFonts w:asciiTheme="majorHAnsi" w:hAnsiTheme="majorHAnsi" w:cstheme="majorHAnsi"/>
          <w:sz w:val="16"/>
        </w:rPr>
        <w:t xml:space="preserve">, former head of the psychiatry department at the </w:t>
      </w:r>
      <w:proofErr w:type="spellStart"/>
      <w:r w:rsidRPr="00760143">
        <w:rPr>
          <w:rFonts w:asciiTheme="majorHAnsi" w:hAnsiTheme="majorHAnsi" w:cstheme="majorHAnsi"/>
          <w:sz w:val="16"/>
        </w:rPr>
        <w:t>Komfo</w:t>
      </w:r>
      <w:proofErr w:type="spellEnd"/>
      <w:r w:rsidRPr="00760143">
        <w:rPr>
          <w:rFonts w:asciiTheme="majorHAnsi" w:hAnsiTheme="majorHAnsi" w:cstheme="majorHAnsi"/>
          <w:sz w:val="16"/>
        </w:rPr>
        <w:t xml:space="preserve"> </w:t>
      </w:r>
      <w:proofErr w:type="spellStart"/>
      <w:r w:rsidRPr="00760143">
        <w:rPr>
          <w:rFonts w:asciiTheme="majorHAnsi" w:hAnsiTheme="majorHAnsi" w:cstheme="majorHAnsi"/>
          <w:sz w:val="16"/>
        </w:rPr>
        <w:t>Anokye</w:t>
      </w:r>
      <w:proofErr w:type="spellEnd"/>
      <w:r w:rsidRPr="00760143">
        <w:rPr>
          <w:rFonts w:asciiTheme="majorHAnsi" w:hAnsiTheme="majorHAnsi" w:cstheme="majorHAnsi"/>
          <w:sz w:val="16"/>
        </w:rPr>
        <w:t xml:space="preserve"> teaching hospital in Kumasi, treats middle-class Ghanaians in his private practice and says that almost all the drugs his patients take are substandard, leading him to increase his patients’ doses significantly. While his European colleagues typically </w:t>
      </w:r>
      <w:r w:rsidRPr="00760143">
        <w:rPr>
          <w:rFonts w:asciiTheme="majorHAnsi" w:hAnsiTheme="majorHAnsi" w:cstheme="majorHAnsi"/>
          <w:sz w:val="16"/>
        </w:rPr>
        <w:lastRenderedPageBreak/>
        <w:t xml:space="preserve">prescribe 2.5 milligrams of haloperidol (a generic form of Haldol) several times a day to treat psychosis, he’ll prescribe 10 milligrams, also several times a day, because he knows the 2.5 milligrams “won’t do anything.” </w:t>
      </w:r>
      <w:proofErr w:type="spellStart"/>
      <w:r w:rsidRPr="00760143">
        <w:rPr>
          <w:rFonts w:asciiTheme="majorHAnsi" w:hAnsiTheme="majorHAnsi" w:cstheme="majorHAnsi"/>
          <w:sz w:val="16"/>
        </w:rPr>
        <w:t>Donnir</w:t>
      </w:r>
      <w:proofErr w:type="spellEnd"/>
      <w:r w:rsidRPr="00760143">
        <w:rPr>
          <w:rFonts w:asciiTheme="majorHAnsi" w:hAnsiTheme="majorHAnsi" w:cstheme="majorHAnsi"/>
          <w:sz w:val="16"/>
        </w:rPr>
        <w:t xml:space="preserve"> once gave ten times the typical dose of generic Diazepam, an anti-anxiety drug, to a 15-year-old boy, an amount that should have knocked him out. The patient was “still smiling,” </w:t>
      </w:r>
      <w:proofErr w:type="spellStart"/>
      <w:r w:rsidRPr="00760143">
        <w:rPr>
          <w:rFonts w:asciiTheme="majorHAnsi" w:hAnsiTheme="majorHAnsi" w:cstheme="majorHAnsi"/>
          <w:sz w:val="16"/>
        </w:rPr>
        <w:t>Donnir</w:t>
      </w:r>
      <w:proofErr w:type="spellEnd"/>
      <w:r w:rsidRPr="00760143">
        <w:rPr>
          <w:rFonts w:asciiTheme="majorHAnsi" w:hAnsiTheme="majorHAnsi" w:cstheme="majorHAnsi"/>
          <w:sz w:val="16"/>
        </w:rPr>
        <w:t xml:space="preserve"> said.</w:t>
      </w:r>
    </w:p>
    <w:p w14:paraId="2B02E914" w14:textId="77777777" w:rsidR="00807F84" w:rsidRPr="00760143" w:rsidRDefault="00807F84" w:rsidP="00807F84">
      <w:pPr>
        <w:rPr>
          <w:rStyle w:val="StyleUnderline"/>
          <w:rFonts w:asciiTheme="majorHAnsi" w:hAnsiTheme="majorHAnsi" w:cstheme="majorHAnsi"/>
        </w:rPr>
      </w:pPr>
      <w:r w:rsidRPr="00760143">
        <w:rPr>
          <w:rFonts w:asciiTheme="majorHAnsi" w:hAnsiTheme="majorHAnsi" w:cstheme="majorHAnsi"/>
          <w:sz w:val="16"/>
        </w:rPr>
        <w:t xml:space="preserve">Many hospitals also keep a stash of what they call “fancy” drugs — either brand-name drugs or higher-quality generics — to treat patients who should have recovered after a round of treatment but didn’t. </w:t>
      </w:r>
      <w:r w:rsidRPr="00760143">
        <w:rPr>
          <w:rStyle w:val="StyleUnderline"/>
          <w:rFonts w:asciiTheme="majorHAnsi" w:hAnsiTheme="majorHAnsi" w:cstheme="majorHAnsi"/>
        </w:rPr>
        <w:t>Confronted with the ailing boy at the Mulago hospital, Westerberg’s colleagues swapped in the more expensive version of ceftriaxone and added more drugs to the treatment plan. But it was too late. In the second week of his treatment, the boy was declared brain dead</w:t>
      </w:r>
    </w:p>
    <w:p w14:paraId="29B4671A" w14:textId="77777777" w:rsidR="00807F84" w:rsidRPr="00760143" w:rsidRDefault="00807F84" w:rsidP="00807F84">
      <w:pPr>
        <w:rPr>
          <w:rFonts w:asciiTheme="majorHAnsi" w:hAnsiTheme="majorHAnsi" w:cstheme="majorHAnsi"/>
          <w:sz w:val="16"/>
        </w:rPr>
      </w:pPr>
      <w:r w:rsidRPr="00760143">
        <w:rPr>
          <w:rFonts w:asciiTheme="majorHAnsi" w:hAnsiTheme="majorHAnsi" w:cstheme="majorHAnsi"/>
          <w:sz w:val="16"/>
        </w:rPr>
        <w:t xml:space="preserve">Westerberg’s Ugandan colleagues were not surprised. Their patients frequently died when treated with drugs that should have saved them. And there were not enough “fancy” drugs to go around, making every day an exercise in pharmaceutical triage. </w:t>
      </w:r>
      <w:r w:rsidRPr="00760143">
        <w:rPr>
          <w:rStyle w:val="StyleUnderline"/>
          <w:rFonts w:asciiTheme="majorHAnsi" w:hAnsiTheme="majorHAnsi" w:cstheme="majorHAnsi"/>
        </w:rPr>
        <w:t>It was also hard to keep track of which generics were safe and which were not to be trusted, said one doctor in Western Uganda</w:t>
      </w:r>
      <w:r w:rsidRPr="00760143">
        <w:rPr>
          <w:rFonts w:asciiTheme="majorHAnsi" w:hAnsiTheme="majorHAnsi" w:cstheme="majorHAnsi"/>
          <w:sz w:val="16"/>
        </w:rPr>
        <w:t>: “It’s anesthesia today, ceftriaxone tomorrow, amoxicillin the next day.”</w:t>
      </w:r>
    </w:p>
    <w:p w14:paraId="08E42B30" w14:textId="77777777" w:rsidR="00807F84" w:rsidRPr="00760143" w:rsidRDefault="00807F84" w:rsidP="00807F84">
      <w:pPr>
        <w:rPr>
          <w:rFonts w:asciiTheme="majorHAnsi" w:hAnsiTheme="majorHAnsi" w:cstheme="majorHAnsi"/>
          <w:sz w:val="16"/>
        </w:rPr>
      </w:pPr>
      <w:r w:rsidRPr="00760143">
        <w:rPr>
          <w:rFonts w:asciiTheme="majorHAnsi" w:hAnsiTheme="majorHAnsi" w:cstheme="majorHAnsi"/>
          <w:sz w:val="16"/>
        </w:rPr>
        <w:t>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when they tested</w:t>
      </w:r>
      <w:r w:rsidRPr="00760143">
        <w:rPr>
          <w:rStyle w:val="StyleUnderline"/>
          <w:rFonts w:asciiTheme="majorHAnsi" w:hAnsiTheme="majorHAnsi" w:cstheme="majorHAnsi"/>
        </w:rPr>
        <w:t xml:space="preserve"> the </w:t>
      </w:r>
      <w:r w:rsidRPr="00760143">
        <w:rPr>
          <w:rStyle w:val="StyleUnderline"/>
          <w:rFonts w:asciiTheme="majorHAnsi" w:hAnsiTheme="majorHAnsi" w:cstheme="majorHAnsi"/>
          <w:highlight w:val="green"/>
        </w:rPr>
        <w:t>ceftriaxone</w:t>
      </w:r>
      <w:r w:rsidRPr="00760143">
        <w:rPr>
          <w:rStyle w:val="StyleUnderline"/>
          <w:rFonts w:asciiTheme="majorHAnsi" w:hAnsiTheme="majorHAnsi" w:cstheme="majorHAnsi"/>
        </w:rPr>
        <w:t xml:space="preserve"> at Nickerson’s lab, </w:t>
      </w:r>
      <w:r w:rsidRPr="00760143">
        <w:rPr>
          <w:rStyle w:val="StyleUnderline"/>
          <w:rFonts w:asciiTheme="majorHAnsi" w:hAnsiTheme="majorHAnsi" w:cstheme="majorHAnsi"/>
          <w:highlight w:val="green"/>
        </w:rPr>
        <w:t>it contained less than half the active drug ingredient stated on the label</w:t>
      </w:r>
      <w:r w:rsidRPr="00760143">
        <w:rPr>
          <w:rFonts w:asciiTheme="majorHAnsi" w:hAnsiTheme="majorHAnsi" w:cstheme="majorHAnsi"/>
          <w:sz w:val="16"/>
          <w:highlight w:val="green"/>
        </w:rPr>
        <w:t>.</w:t>
      </w:r>
      <w:r w:rsidRPr="00760143">
        <w:rPr>
          <w:rFonts w:asciiTheme="majorHAnsi" w:hAnsiTheme="majorHAnsi" w:cstheme="majorHAnsi"/>
          <w:sz w:val="16"/>
        </w:rPr>
        <w:t xml:space="preserve"> </w:t>
      </w:r>
      <w:r w:rsidRPr="00760143">
        <w:rPr>
          <w:rStyle w:val="StyleUnderline"/>
          <w:rFonts w:asciiTheme="majorHAnsi" w:hAnsiTheme="majorHAnsi" w:cstheme="majorHAnsi"/>
        </w:rPr>
        <w:t>At such low concentration, the drug was basically useless</w:t>
      </w:r>
      <w:r w:rsidRPr="00760143">
        <w:rPr>
          <w:rFonts w:asciiTheme="majorHAnsi" w:hAnsiTheme="majorHAnsi" w:cstheme="majorHAnsi"/>
          <w:sz w:val="16"/>
        </w:rPr>
        <w:t>, Nickerson said. He and Westerberg published a case report in the CDC’s Morbidity and Mortality Weekly Report. Although they couldn’t say with certainty that the boy had died due to substandard ceftriaxone, their report offered compelling evidence that he had.</w:t>
      </w:r>
    </w:p>
    <w:p w14:paraId="345982A4" w14:textId="77777777" w:rsidR="00807F84" w:rsidRPr="00760143" w:rsidRDefault="00807F84" w:rsidP="00807F84">
      <w:pPr>
        <w:rPr>
          <w:rFonts w:asciiTheme="majorHAnsi" w:hAnsiTheme="majorHAnsi" w:cstheme="majorHAnsi"/>
          <w:sz w:val="16"/>
        </w:rPr>
      </w:pPr>
      <w:r w:rsidRPr="00760143">
        <w:rPr>
          <w:rFonts w:asciiTheme="majorHAnsi" w:hAnsiTheme="majorHAnsi" w:cstheme="majorHAnsi"/>
          <w:sz w:val="16"/>
        </w:rPr>
        <w:t xml:space="preserve">Some companies claim that, while their drugs are all high-quality, there may be some variance in how they are produced because regulations differ from market to market. But Patrick H. </w:t>
      </w:r>
      <w:proofErr w:type="spellStart"/>
      <w:r w:rsidRPr="00760143">
        <w:rPr>
          <w:rFonts w:asciiTheme="majorHAnsi" w:hAnsiTheme="majorHAnsi" w:cstheme="majorHAnsi"/>
          <w:sz w:val="16"/>
        </w:rPr>
        <w:t>Lukulay</w:t>
      </w:r>
      <w:proofErr w:type="spellEnd"/>
      <w:r w:rsidRPr="00760143">
        <w:rPr>
          <w:rFonts w:asciiTheme="majorHAnsi" w:hAnsiTheme="majorHAnsi" w:cstheme="majorHAnsi"/>
          <w:sz w:val="16"/>
        </w:rPr>
        <w:t>,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w:t>
      </w:r>
    </w:p>
    <w:p w14:paraId="68F59BE0" w14:textId="77777777" w:rsidR="00807F84" w:rsidRPr="00760143" w:rsidRDefault="00807F84" w:rsidP="00807F84">
      <w:pPr>
        <w:rPr>
          <w:rFonts w:asciiTheme="majorHAnsi" w:hAnsiTheme="majorHAnsi" w:cstheme="majorHAnsi"/>
          <w:sz w:val="16"/>
        </w:rPr>
      </w:pPr>
      <w:r w:rsidRPr="00760143">
        <w:rPr>
          <w:rFonts w:asciiTheme="majorHAnsi" w:hAnsiTheme="majorHAnsi" w:cstheme="majorHAnsi"/>
          <w:sz w:val="16"/>
        </w:rPr>
        <w:t xml:space="preserve">It’s not just those in developing markets who should be alarmed. Often, </w:t>
      </w:r>
      <w:r w:rsidRPr="00760143">
        <w:rPr>
          <w:rStyle w:val="Emphasis"/>
          <w:rFonts w:asciiTheme="majorHAnsi" w:hAnsiTheme="majorHAnsi" w:cstheme="majorHAnsi"/>
          <w:highlight w:val="green"/>
        </w:rPr>
        <w:t>substandard drugs</w:t>
      </w:r>
      <w:r w:rsidRPr="00760143">
        <w:rPr>
          <w:rStyle w:val="Emphasis"/>
          <w:rFonts w:asciiTheme="majorHAnsi" w:hAnsiTheme="majorHAnsi" w:cstheme="majorHAnsi"/>
        </w:rPr>
        <w:t xml:space="preserve"> do not contain enough active ingredient to effectively cure sick patients. But they do </w:t>
      </w:r>
      <w:r w:rsidRPr="00760143">
        <w:rPr>
          <w:rStyle w:val="Emphasis"/>
          <w:rFonts w:asciiTheme="majorHAnsi" w:hAnsiTheme="majorHAnsi" w:cstheme="majorHAnsi"/>
          <w:highlight w:val="green"/>
        </w:rPr>
        <w:t>contain enough to kill off the weakest microbes while leaving the strongest intact. These surviving microbes go on to reproduce, creating a new generation of pathogens capable of resisting</w:t>
      </w:r>
      <w:r w:rsidRPr="00760143">
        <w:rPr>
          <w:rStyle w:val="Emphasis"/>
          <w:rFonts w:asciiTheme="majorHAnsi" w:hAnsiTheme="majorHAnsi" w:cstheme="majorHAnsi"/>
        </w:rPr>
        <w:t xml:space="preserve"> even fully potent, </w:t>
      </w:r>
      <w:r w:rsidRPr="00760143">
        <w:rPr>
          <w:rStyle w:val="Emphasis"/>
          <w:rFonts w:asciiTheme="majorHAnsi" w:hAnsiTheme="majorHAnsi" w:cstheme="majorHAnsi"/>
          <w:highlight w:val="green"/>
        </w:rPr>
        <w:t>properly made medicine</w:t>
      </w:r>
      <w:r w:rsidRPr="00760143">
        <w:rPr>
          <w:rFonts w:asciiTheme="majorHAnsi" w:hAnsiTheme="majorHAnsi" w:cstheme="majorHAnsi"/>
          <w:sz w:val="16"/>
        </w:rPr>
        <w:t xml:space="preserve">. </w:t>
      </w:r>
      <w:r w:rsidRPr="00760143">
        <w:rPr>
          <w:rStyle w:val="Emphasis"/>
          <w:rFonts w:asciiTheme="majorHAnsi" w:hAnsiTheme="majorHAnsi" w:cstheme="majorHAnsi"/>
        </w:rPr>
        <w:t xml:space="preserve">In 2011, </w:t>
      </w:r>
      <w:r w:rsidRPr="00760143">
        <w:rPr>
          <w:rStyle w:val="Emphasis"/>
          <w:rFonts w:asciiTheme="majorHAnsi" w:hAnsiTheme="majorHAnsi" w:cstheme="majorHAnsi"/>
          <w:highlight w:val="green"/>
        </w:rPr>
        <w:t>during an outbreak of drug-resistant malaria on the Thailand</w:t>
      </w:r>
      <w:r w:rsidRPr="00760143">
        <w:rPr>
          <w:rStyle w:val="Emphasis"/>
          <w:rFonts w:asciiTheme="majorHAnsi" w:hAnsiTheme="majorHAnsi" w:cstheme="majorHAnsi"/>
        </w:rPr>
        <w:t xml:space="preserve">-Cambodia </w:t>
      </w:r>
      <w:r w:rsidRPr="00760143">
        <w:rPr>
          <w:rStyle w:val="Emphasis"/>
          <w:rFonts w:asciiTheme="majorHAnsi" w:hAnsiTheme="majorHAnsi" w:cstheme="majorHAnsi"/>
          <w:highlight w:val="green"/>
        </w:rPr>
        <w:t>border</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USP</w:t>
      </w:r>
      <w:r w:rsidRPr="00760143">
        <w:rPr>
          <w:rStyle w:val="Emphasis"/>
          <w:rFonts w:asciiTheme="majorHAnsi" w:hAnsiTheme="majorHAnsi" w:cstheme="majorHAnsi"/>
        </w:rPr>
        <w:t xml:space="preserve">’s chief of party in Indonesia Christopher Raymond strongly </w:t>
      </w:r>
      <w:r w:rsidRPr="00760143">
        <w:rPr>
          <w:rStyle w:val="Emphasis"/>
          <w:rFonts w:asciiTheme="majorHAnsi" w:hAnsiTheme="majorHAnsi" w:cstheme="majorHAnsi"/>
          <w:highlight w:val="green"/>
        </w:rPr>
        <w:t>suspected substandard drugs as a culprit</w:t>
      </w:r>
      <w:r w:rsidRPr="00760143">
        <w:rPr>
          <w:rStyle w:val="Emphasis"/>
          <w:rFonts w:asciiTheme="majorHAnsi" w:hAnsiTheme="majorHAnsi" w:cstheme="majorHAnsi"/>
        </w:rPr>
        <w:t>. Treating patients with drugs that contain a little bit of active ingredient, as he put it, is like “putting out fire with gasoline.”</w:t>
      </w:r>
    </w:p>
    <w:p w14:paraId="3169D976" w14:textId="77777777" w:rsidR="00807F84" w:rsidRPr="00760143" w:rsidRDefault="00807F84" w:rsidP="00807F84">
      <w:pPr>
        <w:rPr>
          <w:rFonts w:asciiTheme="majorHAnsi" w:hAnsiTheme="majorHAnsi" w:cstheme="majorHAnsi"/>
          <w:sz w:val="16"/>
        </w:rPr>
      </w:pPr>
    </w:p>
    <w:p w14:paraId="44C84BB9" w14:textId="77777777" w:rsidR="00807F84" w:rsidRPr="00760143" w:rsidRDefault="00807F84" w:rsidP="00807F84">
      <w:pPr>
        <w:rPr>
          <w:rFonts w:asciiTheme="majorHAnsi" w:hAnsiTheme="majorHAnsi" w:cstheme="majorHAnsi"/>
          <w:sz w:val="16"/>
        </w:rPr>
      </w:pPr>
    </w:p>
    <w:p w14:paraId="3790BEC8" w14:textId="77777777" w:rsidR="00807F84" w:rsidRDefault="00807F84" w:rsidP="00807F84">
      <w:pPr>
        <w:pStyle w:val="Heading4"/>
      </w:pPr>
      <w:r>
        <w:lastRenderedPageBreak/>
        <w:t>IP waiver fails to address main issues. Doesn’t solve for access.</w:t>
      </w:r>
    </w:p>
    <w:p w14:paraId="46F3DABE" w14:textId="77777777" w:rsidR="00807F84" w:rsidRPr="00593B3A" w:rsidRDefault="00807F84" w:rsidP="00807F84">
      <w:pPr>
        <w:pStyle w:val="ListParagraph"/>
        <w:numPr>
          <w:ilvl w:val="0"/>
          <w:numId w:val="12"/>
        </w:numPr>
      </w:pPr>
      <w:r>
        <w:t xml:space="preserve">If you don’t want to highlight anything beyond the first </w:t>
      </w:r>
      <w:proofErr w:type="gramStart"/>
      <w:r>
        <w:t>paragraph</w:t>
      </w:r>
      <w:proofErr w:type="gramEnd"/>
      <w:r>
        <w:t xml:space="preserve"> just remove those paragraphs</w:t>
      </w:r>
    </w:p>
    <w:p w14:paraId="141B8DEF" w14:textId="77777777" w:rsidR="00807F84" w:rsidRPr="003B2B64" w:rsidRDefault="00807F84" w:rsidP="00807F84">
      <w:r w:rsidRPr="003B2B64">
        <w:t xml:space="preserve">Nick </w:t>
      </w:r>
      <w:proofErr w:type="spellStart"/>
      <w:r w:rsidRPr="003B2B64">
        <w:rPr>
          <w:rStyle w:val="Style13ptBold"/>
        </w:rPr>
        <w:t>Bassil</w:t>
      </w:r>
      <w:proofErr w:type="spellEnd"/>
      <w:r w:rsidRPr="003B2B64">
        <w:rPr>
          <w:rStyle w:val="Style13ptBold"/>
        </w:rPr>
        <w:t xml:space="preserve"> 21</w:t>
      </w:r>
      <w:r w:rsidRPr="003B2B64">
        <w:t xml:space="preserve"> (Nick </w:t>
      </w:r>
      <w:proofErr w:type="spellStart"/>
      <w:r w:rsidRPr="003B2B64">
        <w:t>Bassil</w:t>
      </w:r>
      <w:proofErr w:type="spellEnd"/>
      <w:r w:rsidRPr="003B2B64">
        <w:t xml:space="preserve">, </w:t>
      </w:r>
      <w:r>
        <w:t xml:space="preserve">Partner of Life Sciences and Chemistry Team for </w:t>
      </w:r>
      <w:proofErr w:type="spellStart"/>
      <w:r>
        <w:t>Killburn</w:t>
      </w:r>
      <w:proofErr w:type="spellEnd"/>
      <w:r>
        <w:t xml:space="preserve"> and Strode, Involved in Patent Applications and IP rights of research institutions</w:t>
      </w:r>
      <w:r w:rsidRPr="003B2B64">
        <w:t>) Why a waiver won’t work 6-15-2021 No Publication https://www.kilburnstrode.com/knowledge/european-ip/covid19-vaccine-ip-protection-waiver //</w:t>
      </w:r>
      <w:proofErr w:type="spellStart"/>
      <w:r w:rsidRPr="003B2B64">
        <w:t>DebateDrills</w:t>
      </w:r>
      <w:proofErr w:type="spellEnd"/>
      <w:r w:rsidRPr="003B2B64">
        <w:t xml:space="preserve"> TJ</w:t>
      </w:r>
    </w:p>
    <w:p w14:paraId="0020B450" w14:textId="77777777" w:rsidR="00807F84" w:rsidRPr="00F413D1" w:rsidRDefault="00807F84" w:rsidP="00807F84">
      <w:pPr>
        <w:rPr>
          <w:sz w:val="16"/>
        </w:rPr>
      </w:pPr>
      <w:r w:rsidRPr="00F413D1">
        <w:rPr>
          <w:sz w:val="16"/>
        </w:rPr>
        <w:t xml:space="preserve">Nick </w:t>
      </w:r>
      <w:proofErr w:type="spellStart"/>
      <w:r w:rsidRPr="00F413D1">
        <w:rPr>
          <w:sz w:val="16"/>
        </w:rPr>
        <w:t>Bassil</w:t>
      </w:r>
      <w:proofErr w:type="spellEnd"/>
      <w:r w:rsidRPr="00F413D1">
        <w:rPr>
          <w:sz w:val="16"/>
        </w:rPr>
        <w:t xml:space="preserve">, Partner in the life science and chemistry team at Kilburn &amp; Strode, believes that </w:t>
      </w:r>
      <w:r w:rsidRPr="003B2B64">
        <w:rPr>
          <w:rStyle w:val="StyleUnderline"/>
          <w:highlight w:val="green"/>
        </w:rPr>
        <w:t>the waiver</w:t>
      </w:r>
      <w:r w:rsidRPr="00F413D1">
        <w:rPr>
          <w:rStyle w:val="StyleUnderline"/>
        </w:rPr>
        <w:t xml:space="preserve"> proposal </w:t>
      </w:r>
      <w:r w:rsidRPr="003B2B64">
        <w:rPr>
          <w:rStyle w:val="StyleUnderline"/>
          <w:highlight w:val="green"/>
        </w:rPr>
        <w:t>is unlikely to address the</w:t>
      </w:r>
      <w:r w:rsidRPr="00F413D1">
        <w:rPr>
          <w:rStyle w:val="StyleUnderline"/>
        </w:rPr>
        <w:t xml:space="preserve"> desired </w:t>
      </w:r>
      <w:r w:rsidRPr="003B2B64">
        <w:rPr>
          <w:rStyle w:val="StyleUnderline"/>
          <w:highlight w:val="green"/>
        </w:rPr>
        <w:t>aim of increasing vaccinations</w:t>
      </w:r>
      <w:r w:rsidRPr="00F413D1">
        <w:rPr>
          <w:rStyle w:val="StyleUnderline"/>
        </w:rPr>
        <w:t>:</w:t>
      </w:r>
      <w:r w:rsidRPr="00F413D1">
        <w:rPr>
          <w:sz w:val="16"/>
        </w:rPr>
        <w:t xml:space="preserve"> “The IP issues only scratch the surface of the problem. </w:t>
      </w:r>
      <w:r w:rsidRPr="00F413D1">
        <w:rPr>
          <w:rStyle w:val="StyleUnderline"/>
        </w:rPr>
        <w:t xml:space="preserve">The bigger </w:t>
      </w:r>
      <w:r w:rsidRPr="003B2B64">
        <w:rPr>
          <w:rStyle w:val="StyleUnderline"/>
          <w:highlight w:val="green"/>
        </w:rPr>
        <w:t>issues are knowledge transfer</w:t>
      </w:r>
      <w:r w:rsidRPr="00F413D1">
        <w:rPr>
          <w:rStyle w:val="StyleUnderline"/>
        </w:rPr>
        <w:t xml:space="preserve">, the availability of </w:t>
      </w:r>
      <w:r w:rsidRPr="003B2B64">
        <w:rPr>
          <w:rStyle w:val="StyleUnderline"/>
          <w:highlight w:val="green"/>
        </w:rPr>
        <w:t>raw materials</w:t>
      </w:r>
      <w:r w:rsidRPr="00F413D1">
        <w:rPr>
          <w:rStyle w:val="StyleUnderline"/>
        </w:rPr>
        <w:t xml:space="preserve"> </w:t>
      </w:r>
      <w:r w:rsidRPr="003B2B64">
        <w:rPr>
          <w:rStyle w:val="StyleUnderline"/>
          <w:highlight w:val="green"/>
        </w:rPr>
        <w:t>and</w:t>
      </w:r>
      <w:r w:rsidRPr="00F413D1">
        <w:rPr>
          <w:rStyle w:val="StyleUnderline"/>
        </w:rPr>
        <w:t xml:space="preserve"> the </w:t>
      </w:r>
      <w:r w:rsidRPr="003B2B64">
        <w:rPr>
          <w:rStyle w:val="StyleUnderline"/>
          <w:highlight w:val="green"/>
        </w:rPr>
        <w:t>education</w:t>
      </w:r>
      <w:r w:rsidRPr="00F413D1">
        <w:rPr>
          <w:rStyle w:val="StyleUnderline"/>
        </w:rPr>
        <w:t xml:space="preserve"> and training </w:t>
      </w:r>
      <w:r w:rsidRPr="003B2B64">
        <w:rPr>
          <w:rStyle w:val="StyleUnderline"/>
          <w:highlight w:val="green"/>
        </w:rPr>
        <w:t>of staff</w:t>
      </w:r>
      <w:r w:rsidRPr="00F413D1">
        <w:rPr>
          <w:rStyle w:val="StyleUnderline"/>
        </w:rPr>
        <w:t xml:space="preserve">.” COVID-19 </w:t>
      </w:r>
      <w:r w:rsidRPr="003B2B64">
        <w:rPr>
          <w:rStyle w:val="Emphasis"/>
          <w:highlight w:val="green"/>
        </w:rPr>
        <w:t>vaccines are complex</w:t>
      </w:r>
      <w:r w:rsidRPr="003B2B64">
        <w:rPr>
          <w:rStyle w:val="StyleUnderline"/>
          <w:highlight w:val="green"/>
        </w:rPr>
        <w:t xml:space="preserve"> and </w:t>
      </w:r>
      <w:r w:rsidRPr="003B2B64">
        <w:rPr>
          <w:rStyle w:val="Emphasis"/>
          <w:highlight w:val="green"/>
        </w:rPr>
        <w:t>require raw materials and manufacturing equipment</w:t>
      </w:r>
      <w:r w:rsidRPr="003B2B64">
        <w:rPr>
          <w:rStyle w:val="StyleUnderline"/>
          <w:highlight w:val="green"/>
        </w:rPr>
        <w:t xml:space="preserve"> that are not easily available</w:t>
      </w:r>
      <w:r w:rsidRPr="00F413D1">
        <w:rPr>
          <w:rStyle w:val="StyleUnderline"/>
        </w:rPr>
        <w:t xml:space="preserve">, and there are no short cuts: every dose must be safe and effective. This </w:t>
      </w:r>
      <w:r w:rsidRPr="003B2B64">
        <w:rPr>
          <w:rStyle w:val="StyleUnderline"/>
          <w:highlight w:val="green"/>
        </w:rPr>
        <w:t xml:space="preserve">requires </w:t>
      </w:r>
      <w:r w:rsidRPr="003B2B64">
        <w:rPr>
          <w:rStyle w:val="Emphasis"/>
          <w:highlight w:val="green"/>
        </w:rPr>
        <w:t>skilled scientists and rigorous processes</w:t>
      </w:r>
      <w:r w:rsidRPr="003B2B64">
        <w:rPr>
          <w:rStyle w:val="StyleUnderline"/>
          <w:highlight w:val="green"/>
        </w:rPr>
        <w:t>.</w:t>
      </w:r>
      <w:r w:rsidRPr="00F413D1">
        <w:rPr>
          <w:sz w:val="16"/>
        </w:rPr>
        <w:t xml:space="preserve"> (Some of the promising leads for vaccines, as well as treatments and diagnostics, were discussed in our previous article “The worldwide pharma response to coronavirus”.)</w:t>
      </w:r>
    </w:p>
    <w:p w14:paraId="01B2142B" w14:textId="77777777" w:rsidR="00807F84" w:rsidRDefault="00807F84" w:rsidP="00807F84"/>
    <w:p w14:paraId="27BC6474" w14:textId="77777777" w:rsidR="00807F84" w:rsidRPr="00F413D1" w:rsidRDefault="00807F84" w:rsidP="00807F84">
      <w:pPr>
        <w:rPr>
          <w:u w:val="single"/>
        </w:rPr>
      </w:pPr>
      <w:r w:rsidRPr="00F413D1">
        <w:rPr>
          <w:sz w:val="16"/>
        </w:rPr>
        <w:t xml:space="preserve">Tom Leonard, also a Partner in the team, agrees: “Patents are only half the story. Biologics </w:t>
      </w:r>
      <w:proofErr w:type="gramStart"/>
      <w:r w:rsidRPr="00F413D1">
        <w:rPr>
          <w:sz w:val="16"/>
        </w:rPr>
        <w:t>in particular are</w:t>
      </w:r>
      <w:proofErr w:type="gramEnd"/>
      <w:r w:rsidRPr="00F413D1">
        <w:rPr>
          <w:sz w:val="16"/>
        </w:rPr>
        <w:t xml:space="preserve"> very complicated to make - growing organisms and living things is inherently unpredictable.” Moreover, he says, the proposal does not specify which IP rights are to be waived: “Any part of the process could be subject to IP rights, so how do you identify which patents to waive? Any manufacturer taking advantage of the waiver would need reassurance that they are not infringing any IP rights.”</w:t>
      </w:r>
    </w:p>
    <w:p w14:paraId="01668C27" w14:textId="77777777" w:rsidR="00807F84" w:rsidRPr="00F413D1" w:rsidRDefault="00807F84" w:rsidP="00807F84">
      <w:pPr>
        <w:rPr>
          <w:sz w:val="16"/>
        </w:rPr>
      </w:pPr>
      <w:r w:rsidRPr="00F413D1">
        <w:rPr>
          <w:sz w:val="16"/>
        </w:rPr>
        <w:t xml:space="preserve">The problem is compounded because </w:t>
      </w:r>
      <w:r w:rsidRPr="00F413D1">
        <w:rPr>
          <w:rStyle w:val="StyleUnderline"/>
        </w:rPr>
        <w:t xml:space="preserve">the technology behind COVID-19 vaccines could be applied in many different areas. For example, research into mRNA, which has led to successful COVID-19 vaccines such as those produced by BioNTech/Pfizer and </w:t>
      </w:r>
      <w:proofErr w:type="spellStart"/>
      <w:r w:rsidRPr="00F413D1">
        <w:rPr>
          <w:rStyle w:val="StyleUnderline"/>
        </w:rPr>
        <w:t>Moderna</w:t>
      </w:r>
      <w:proofErr w:type="spellEnd"/>
      <w:r w:rsidRPr="00F413D1">
        <w:rPr>
          <w:rStyle w:val="StyleUnderline"/>
        </w:rPr>
        <w:t xml:space="preserve">, has been underway for years, and is directed towards many different diseases, including malaria and cancer. </w:t>
      </w:r>
      <w:r w:rsidRPr="00F413D1">
        <w:rPr>
          <w:rStyle w:val="Emphasis"/>
        </w:rPr>
        <w:t>Waiving patent rights could put research into these diseases at risk.</w:t>
      </w:r>
    </w:p>
    <w:p w14:paraId="561B5579" w14:textId="77777777" w:rsidR="00807F84" w:rsidRDefault="00807F84" w:rsidP="00807F84"/>
    <w:p w14:paraId="71AAE5F9" w14:textId="77777777" w:rsidR="00807F84" w:rsidRPr="00F413D1" w:rsidRDefault="00807F84" w:rsidP="00807F84">
      <w:pPr>
        <w:rPr>
          <w:sz w:val="16"/>
        </w:rPr>
      </w:pPr>
      <w:r w:rsidRPr="00F413D1">
        <w:rPr>
          <w:sz w:val="16"/>
        </w:rPr>
        <w:t xml:space="preserve">Tom says the key to ramping up vaccine distribution is cooperation – between governments and businesses. And, contrary to what those supporting a waiver claim, IP rights are likely to facilitate rather than obstruct such cooperation. As Kilburn &amp; Strode Partner </w:t>
      </w:r>
      <w:proofErr w:type="spellStart"/>
      <w:r w:rsidRPr="00F413D1">
        <w:rPr>
          <w:sz w:val="16"/>
        </w:rPr>
        <w:t>Rike</w:t>
      </w:r>
      <w:proofErr w:type="spellEnd"/>
      <w:r w:rsidRPr="00F413D1">
        <w:rPr>
          <w:sz w:val="16"/>
        </w:rPr>
        <w:t xml:space="preserve"> Dekker in Maastricht says: “</w:t>
      </w:r>
      <w:r w:rsidRPr="00F413D1">
        <w:rPr>
          <w:rStyle w:val="StyleUnderline"/>
        </w:rPr>
        <w:t>Patents are a tool for licensing. Together with a company’s know how, they provide the information and instructions, which allow businesses to cooperate.</w:t>
      </w:r>
      <w:r w:rsidRPr="00F413D1">
        <w:rPr>
          <w:sz w:val="16"/>
        </w:rPr>
        <w:t xml:space="preserve"> You can’t just write the recipe for a vaccine on the back of a drinks coaster!” (Or on the back of a </w:t>
      </w:r>
      <w:proofErr w:type="spellStart"/>
      <w:r w:rsidRPr="00F413D1">
        <w:rPr>
          <w:sz w:val="16"/>
        </w:rPr>
        <w:t>Bierviltje</w:t>
      </w:r>
      <w:proofErr w:type="spellEnd"/>
      <w:r w:rsidRPr="00F413D1">
        <w:rPr>
          <w:sz w:val="16"/>
        </w:rPr>
        <w:t xml:space="preserve"> as </w:t>
      </w:r>
      <w:proofErr w:type="spellStart"/>
      <w:r w:rsidRPr="00F413D1">
        <w:rPr>
          <w:sz w:val="16"/>
        </w:rPr>
        <w:t>Rike</w:t>
      </w:r>
      <w:proofErr w:type="spellEnd"/>
      <w:r w:rsidRPr="00F413D1">
        <w:rPr>
          <w:sz w:val="16"/>
        </w:rPr>
        <w:t xml:space="preserve"> puts it).</w:t>
      </w:r>
    </w:p>
    <w:p w14:paraId="44457B71" w14:textId="77777777" w:rsidR="00807F84" w:rsidRDefault="00807F84" w:rsidP="00807F84"/>
    <w:p w14:paraId="389D6CCD" w14:textId="77777777" w:rsidR="00807F84" w:rsidRPr="00F413D1" w:rsidRDefault="00807F84" w:rsidP="00807F84">
      <w:pPr>
        <w:rPr>
          <w:u w:val="single"/>
        </w:rPr>
      </w:pPr>
      <w:r w:rsidRPr="00F413D1">
        <w:rPr>
          <w:sz w:val="16"/>
        </w:rPr>
        <w:lastRenderedPageBreak/>
        <w:t xml:space="preserve">As an article in Nature makes clear, pharmaceutical companies including Sanofi, Merck, GSK, </w:t>
      </w:r>
      <w:proofErr w:type="gramStart"/>
      <w:r w:rsidRPr="00F413D1">
        <w:rPr>
          <w:sz w:val="16"/>
        </w:rPr>
        <w:t>Novartis</w:t>
      </w:r>
      <w:proofErr w:type="gramEnd"/>
      <w:r w:rsidRPr="00F413D1">
        <w:rPr>
          <w:sz w:val="16"/>
        </w:rPr>
        <w:t xml:space="preserve"> and the Serum Institute are collaborating to manufacture vaccines as fast as possible: up to 12 billion doses are expected to be made by the end of 2021. ''The waiver proposal assumes there is significant manufacturing capacity going to waste, but how much capacity is there?'' says Tom.</w:t>
      </w:r>
    </w:p>
    <w:p w14:paraId="0A63CAA5" w14:textId="77777777" w:rsidR="00807F84" w:rsidRDefault="00807F84" w:rsidP="00807F84"/>
    <w:p w14:paraId="3161CB13" w14:textId="77777777" w:rsidR="00807F84" w:rsidRPr="00F413D1" w:rsidRDefault="00807F84" w:rsidP="00807F84">
      <w:pPr>
        <w:rPr>
          <w:sz w:val="16"/>
        </w:rPr>
      </w:pPr>
      <w:r w:rsidRPr="00F413D1">
        <w:rPr>
          <w:sz w:val="16"/>
        </w:rPr>
        <w:t xml:space="preserve">Another argument made in support of the waiver is that private companies should not benefit from public funding. While it’s true that governments and public research </w:t>
      </w:r>
      <w:proofErr w:type="spellStart"/>
      <w:r w:rsidRPr="00F413D1">
        <w:rPr>
          <w:sz w:val="16"/>
        </w:rPr>
        <w:t>organisations</w:t>
      </w:r>
      <w:proofErr w:type="spellEnd"/>
      <w:r w:rsidRPr="00F413D1">
        <w:rPr>
          <w:sz w:val="16"/>
        </w:rPr>
        <w:t xml:space="preserve"> have contributed to the development of COVID-19 vaccines, </w:t>
      </w:r>
      <w:r w:rsidRPr="00F413D1">
        <w:rPr>
          <w:rStyle w:val="StyleUnderline"/>
        </w:rPr>
        <w:t>the substantial costs of development, manufacture and testing have generally been borne by the private sector,</w:t>
      </w:r>
      <w:r w:rsidRPr="00F413D1">
        <w:rPr>
          <w:sz w:val="16"/>
        </w:rPr>
        <w:t xml:space="preserve"> as shown by the example of Oxford University and AstraZeneca. Moreover, this reflects the history of innovation in many different fields, from nuclear energy to the internet, where public funding has laid a technological platform that the private sector has built on.</w:t>
      </w:r>
    </w:p>
    <w:p w14:paraId="0FB8550C" w14:textId="77777777" w:rsidR="00807F84" w:rsidRDefault="00807F84" w:rsidP="00807F84"/>
    <w:p w14:paraId="2DA3693B" w14:textId="77777777" w:rsidR="00807F84" w:rsidRPr="00205899" w:rsidRDefault="00807F84" w:rsidP="00807F84">
      <w:pPr>
        <w:rPr>
          <w:sz w:val="16"/>
        </w:rPr>
      </w:pPr>
      <w:proofErr w:type="spellStart"/>
      <w:r w:rsidRPr="00F413D1">
        <w:rPr>
          <w:sz w:val="16"/>
        </w:rPr>
        <w:t>Rike</w:t>
      </w:r>
      <w:proofErr w:type="spellEnd"/>
      <w:r w:rsidRPr="00F413D1">
        <w:rPr>
          <w:sz w:val="16"/>
        </w:rPr>
        <w:t xml:space="preserve">, who previously worked in the pharmaceutical sector, says </w:t>
      </w:r>
      <w:r w:rsidRPr="00F413D1">
        <w:rPr>
          <w:rStyle w:val="StyleUnderline"/>
        </w:rPr>
        <w:t>the predictability of the patent system enables companies to absorb the significant risks of development, particularly the costs of clinical trials, which often lead to drug candidates being rejected.</w:t>
      </w:r>
      <w:r w:rsidRPr="00F413D1">
        <w:rPr>
          <w:sz w:val="16"/>
        </w:rPr>
        <w:t xml:space="preserve"> “Would governments spend billions of dollars on research with no reward guaranteed? And would taxpayers support it if they did?” she asks. “I don’t think so. But the market exclusivity provided by a patent enables pharmaceutical companies to get a return on successful drugs, which can then be invested in further research.” For every COVID-19 vaccine successfully developed so far, dozens are still in trials – many of which will never make it to the market.</w:t>
      </w:r>
    </w:p>
    <w:p w14:paraId="7108B4ED" w14:textId="77777777" w:rsidR="00807F84" w:rsidRDefault="00807F84" w:rsidP="00807F84">
      <w:pPr>
        <w:pStyle w:val="Heading4"/>
      </w:pPr>
      <w:r>
        <w:t>Waiving IP rights misses the point of solving for vaccine inequity.</w:t>
      </w:r>
    </w:p>
    <w:p w14:paraId="7611E6A6" w14:textId="77777777" w:rsidR="00807F84" w:rsidRDefault="00807F84" w:rsidP="00807F84">
      <w:r w:rsidRPr="00892E26">
        <w:t xml:space="preserve">Rachel </w:t>
      </w:r>
      <w:r w:rsidRPr="00892E26">
        <w:rPr>
          <w:rStyle w:val="Style13ptBold"/>
        </w:rPr>
        <w:t>Silverman</w:t>
      </w:r>
      <w:r w:rsidRPr="00892E26">
        <w:t xml:space="preserve"> (Rachel Silverman, leads policy-oriented research on global health financing and incentive structures</w:t>
      </w:r>
      <w:r>
        <w:t xml:space="preserve">, </w:t>
      </w:r>
      <w:proofErr w:type="spellStart"/>
      <w:proofErr w:type="gramStart"/>
      <w:r>
        <w:t>Master’s</w:t>
      </w:r>
      <w:proofErr w:type="spellEnd"/>
      <w:r>
        <w:t xml:space="preserve"> of Philosophy</w:t>
      </w:r>
      <w:proofErr w:type="gramEnd"/>
      <w:r>
        <w:t xml:space="preserve"> in public health University of Cambridge</w:t>
      </w:r>
      <w:r w:rsidRPr="00892E26">
        <w:t>) Would Exempting COVID-19 Vaccines from Intellectual Property Rights Improve Global Access and Equity? Center For Global Development https://www.cgdev.org/debate/would-exempting-covid-19-vaccines-intellectual-property-rights-improve-global-access //</w:t>
      </w:r>
      <w:proofErr w:type="spellStart"/>
      <w:r w:rsidRPr="00892E26">
        <w:t>DebateDrills</w:t>
      </w:r>
      <w:proofErr w:type="spellEnd"/>
      <w:r w:rsidRPr="00892E26">
        <w:t xml:space="preserve"> TJ</w:t>
      </w:r>
    </w:p>
    <w:p w14:paraId="27CA6691" w14:textId="77777777" w:rsidR="00807F84" w:rsidRPr="00205899" w:rsidRDefault="00807F84" w:rsidP="00807F84">
      <w:pPr>
        <w:rPr>
          <w:sz w:val="16"/>
        </w:rPr>
      </w:pPr>
      <w:r w:rsidRPr="00205899">
        <w:rPr>
          <w:sz w:val="16"/>
        </w:rPr>
        <w:t xml:space="preserve">With thanks to our contributors and commentators, I think this debate has generated greater clarity and nuance—if not necessarily consensus—about whether IP poses a meaningful barrier to COVID-19 vaccine access. </w:t>
      </w:r>
      <w:r w:rsidRPr="00205899">
        <w:rPr>
          <w:rStyle w:val="StyleUnderline"/>
        </w:rPr>
        <w:t xml:space="preserve">We largely agree that </w:t>
      </w:r>
      <w:r w:rsidRPr="00892E26">
        <w:rPr>
          <w:rStyle w:val="Emphasis"/>
          <w:highlight w:val="green"/>
        </w:rPr>
        <w:t>knowledge-sharing and tech transfer are the crux of the IP issue</w:t>
      </w:r>
      <w:r w:rsidRPr="00205899">
        <w:rPr>
          <w:rStyle w:val="StyleUnderline"/>
        </w:rPr>
        <w:t xml:space="preserve">—not patents and legal strictures per se. </w:t>
      </w:r>
      <w:proofErr w:type="spellStart"/>
      <w:r w:rsidRPr="00892E26">
        <w:rPr>
          <w:rStyle w:val="Emphasis"/>
          <w:highlight w:val="green"/>
        </w:rPr>
        <w:t>Moderna</w:t>
      </w:r>
      <w:proofErr w:type="spellEnd"/>
      <w:r w:rsidRPr="00205899">
        <w:rPr>
          <w:rStyle w:val="StyleUnderline"/>
        </w:rPr>
        <w:t xml:space="preserve">, for example, has </w:t>
      </w:r>
      <w:r w:rsidRPr="00892E26">
        <w:rPr>
          <w:rStyle w:val="Emphasis"/>
          <w:highlight w:val="green"/>
        </w:rPr>
        <w:t>waived IP enforcement for COVID-19 vaccines</w:t>
      </w:r>
      <w:r w:rsidRPr="00892E26">
        <w:rPr>
          <w:rStyle w:val="StyleUnderline"/>
          <w:highlight w:val="green"/>
        </w:rPr>
        <w:t xml:space="preserve"> but has </w:t>
      </w:r>
      <w:r w:rsidRPr="00892E26">
        <w:rPr>
          <w:rStyle w:val="Emphasis"/>
          <w:highlight w:val="green"/>
        </w:rPr>
        <w:t>not widely shared its know-how</w:t>
      </w:r>
      <w:r w:rsidRPr="00205899">
        <w:rPr>
          <w:rStyle w:val="StyleUnderline"/>
        </w:rPr>
        <w:t xml:space="preserve">; without the latter, </w:t>
      </w:r>
      <w:r w:rsidRPr="00892E26">
        <w:rPr>
          <w:rStyle w:val="StyleUnderline"/>
          <w:highlight w:val="green"/>
        </w:rPr>
        <w:t>the former action has not generated any generic production.</w:t>
      </w:r>
    </w:p>
    <w:p w14:paraId="1ACD90AF" w14:textId="77777777" w:rsidR="00807F84" w:rsidRPr="00205899" w:rsidRDefault="00807F84" w:rsidP="00807F84">
      <w:pPr>
        <w:rPr>
          <w:sz w:val="16"/>
          <w:szCs w:val="16"/>
        </w:rPr>
      </w:pPr>
      <w:r w:rsidRPr="00205899">
        <w:rPr>
          <w:sz w:val="16"/>
          <w:szCs w:val="16"/>
        </w:rPr>
        <w:t>We are left, in that case, with two broad areas of disagreement and/or uncertainty.</w:t>
      </w:r>
    </w:p>
    <w:p w14:paraId="02088448" w14:textId="014A288A" w:rsidR="00807F84" w:rsidRDefault="00807F84" w:rsidP="00807F84">
      <w:pPr>
        <w:rPr>
          <w:rStyle w:val="StyleUnderline"/>
        </w:rPr>
      </w:pPr>
      <w:r w:rsidRPr="00205899">
        <w:rPr>
          <w:sz w:val="16"/>
        </w:rPr>
        <w:t xml:space="preserve">First, is an IP waiver important as a first step and/or symbolic gesture, even if it will have limited impact without broader knowledge sharing? Some have argued “yes”—that it provides legal clarity to protect generic manufacturers against retribution and signals a shared commitment to human life and health over company profits and wealthy-country interests. From my perspective, I continue to feel largely agnostic on this point. </w:t>
      </w:r>
      <w:r w:rsidRPr="00205899">
        <w:rPr>
          <w:rStyle w:val="StyleUnderline"/>
        </w:rPr>
        <w:t>I recognize the symbolic value and I’m not opposed to the</w:t>
      </w:r>
    </w:p>
    <w:p w14:paraId="1501F7EC" w14:textId="77777777" w:rsidR="00807F84" w:rsidRPr="00807F84" w:rsidRDefault="00807F84" w:rsidP="00807F84"/>
    <w:sectPr w:rsidR="00807F84" w:rsidRPr="00807F84"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avid Asafu-Adjaye" w:date="2021-08-25T12:10:00Z" w:initials="DAA">
    <w:p w14:paraId="530DD977" w14:textId="77777777" w:rsidR="00807F84" w:rsidRDefault="00807F84" w:rsidP="00807F84">
      <w:pPr>
        <w:pStyle w:val="CommentText"/>
      </w:pPr>
      <w:r>
        <w:rPr>
          <w:rStyle w:val="CommentReference"/>
        </w:rPr>
        <w:annotationRef/>
      </w:r>
      <w:r>
        <w:t xml:space="preserve">Which part of this card is about </w:t>
      </w:r>
      <w:proofErr w:type="gramStart"/>
      <w:r>
        <w:t>Malawi.</w:t>
      </w:r>
      <w:proofErr w:type="gramEnd"/>
      <w:r>
        <w:t xml:space="preserve"> Is that just a random </w:t>
      </w:r>
      <w:proofErr w:type="gramStart"/>
      <w:r>
        <w:t>fact.</w:t>
      </w:r>
      <w:proofErr w:type="gramEnd"/>
      <w:r>
        <w:t xml:space="preserve"> It doesn’t affect the card so you should just make sure people know it is modular.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0DD9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0B1B6" w16cex:dateUtc="2021-08-25T1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0DD977" w16cid:durableId="24D0B1B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9D3910"/>
    <w:multiLevelType w:val="hybridMultilevel"/>
    <w:tmpl w:val="CD10893A"/>
    <w:lvl w:ilvl="0" w:tplc="7770A8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Asafu-Adjaye">
    <w15:presenceInfo w15:providerId="Windows Live" w15:userId="e140cced7b359b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F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F84"/>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1F9D43"/>
  <w14:defaultImageDpi w14:val="300"/>
  <w15:docId w15:val="{44A0E2BE-E003-7342-9D3C-871C4AE41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7F8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07F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7F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7F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
    <w:basedOn w:val="Normal"/>
    <w:next w:val="Normal"/>
    <w:link w:val="Heading4Char"/>
    <w:uiPriority w:val="9"/>
    <w:unhideWhenUsed/>
    <w:qFormat/>
    <w:rsid w:val="00807F8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07F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F84"/>
  </w:style>
  <w:style w:type="character" w:customStyle="1" w:styleId="Heading1Char">
    <w:name w:val="Heading 1 Char"/>
    <w:aliases w:val="Pocket Char"/>
    <w:basedOn w:val="DefaultParagraphFont"/>
    <w:link w:val="Heading1"/>
    <w:uiPriority w:val="9"/>
    <w:rsid w:val="00807F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7F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7F8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07F8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07F84"/>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807F84"/>
    <w:rPr>
      <w:b/>
      <w:sz w:val="26"/>
      <w:u w:val="single"/>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s"/>
    <w:basedOn w:val="DefaultParagraphFont"/>
    <w:link w:val="textbold"/>
    <w:uiPriority w:val="20"/>
    <w:qFormat/>
    <w:rsid w:val="00807F8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07F8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807F84"/>
    <w:rPr>
      <w:color w:val="auto"/>
      <w:u w:val="none"/>
    </w:rPr>
  </w:style>
  <w:style w:type="paragraph" w:styleId="DocumentMap">
    <w:name w:val="Document Map"/>
    <w:basedOn w:val="Normal"/>
    <w:link w:val="DocumentMapChar"/>
    <w:uiPriority w:val="99"/>
    <w:semiHidden/>
    <w:unhideWhenUsed/>
    <w:rsid w:val="00807F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7F84"/>
    <w:rPr>
      <w:rFonts w:ascii="Lucida Grande" w:hAnsi="Lucida Grande" w:cs="Lucida Grande"/>
    </w:rPr>
  </w:style>
  <w:style w:type="paragraph" w:customStyle="1" w:styleId="textbold">
    <w:name w:val="text bold"/>
    <w:basedOn w:val="Normal"/>
    <w:link w:val="Emphasis"/>
    <w:uiPriority w:val="20"/>
    <w:qFormat/>
    <w:rsid w:val="00807F8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07F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iteSpacing">
    <w:name w:val="Cite Spacing"/>
    <w:basedOn w:val="Normal"/>
    <w:uiPriority w:val="4"/>
    <w:qFormat/>
    <w:rsid w:val="00807F84"/>
    <w:pPr>
      <w:spacing w:before="60" w:after="60"/>
    </w:pPr>
  </w:style>
  <w:style w:type="character" w:styleId="CommentReference">
    <w:name w:val="annotation reference"/>
    <w:basedOn w:val="DefaultParagraphFont"/>
    <w:uiPriority w:val="99"/>
    <w:semiHidden/>
    <w:unhideWhenUsed/>
    <w:rsid w:val="00807F84"/>
    <w:rPr>
      <w:sz w:val="16"/>
      <w:szCs w:val="16"/>
    </w:rPr>
  </w:style>
  <w:style w:type="paragraph" w:styleId="CommentText">
    <w:name w:val="annotation text"/>
    <w:basedOn w:val="Normal"/>
    <w:link w:val="CommentTextChar"/>
    <w:uiPriority w:val="99"/>
    <w:semiHidden/>
    <w:unhideWhenUsed/>
    <w:rsid w:val="00807F84"/>
    <w:rPr>
      <w:sz w:val="20"/>
      <w:szCs w:val="20"/>
    </w:rPr>
  </w:style>
  <w:style w:type="character" w:customStyle="1" w:styleId="CommentTextChar">
    <w:name w:val="Comment Text Char"/>
    <w:basedOn w:val="DefaultParagraphFont"/>
    <w:link w:val="CommentText"/>
    <w:uiPriority w:val="99"/>
    <w:semiHidden/>
    <w:rsid w:val="00807F84"/>
    <w:rPr>
      <w:rFonts w:ascii="Calibri" w:hAnsi="Calibri" w:cs="Calibri"/>
      <w:sz w:val="20"/>
      <w:szCs w:val="20"/>
    </w:rPr>
  </w:style>
  <w:style w:type="paragraph" w:styleId="ListParagraph">
    <w:name w:val="List Paragraph"/>
    <w:basedOn w:val="Normal"/>
    <w:uiPriority w:val="34"/>
    <w:qFormat/>
    <w:rsid w:val="00807F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hyperlink" Target="http://globalprioritiesproject.org/wp-content/uploads/2016/04/Global-Catastrophic-Risk-Annual-Report-2016-FINAL.pdf" TargetMode="External"/><Relationship Id="rId47" Type="http://schemas.openxmlformats.org/officeDocument/2006/relationships/hyperlink" Target="https://nickbostrom.com/existential/risks.html" TargetMode="External"/><Relationship Id="rId50" Type="http://schemas.openxmlformats.org/officeDocument/2006/relationships/hyperlink" Target="http://www.decisionproblem.com/paperclips/" TargetMode="External"/><Relationship Id="rId55" Type="http://schemas.openxmlformats.org/officeDocument/2006/relationships/hyperlink" Target="http://sce.sagepub.com"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www.marxists.org/history/erol/ncm-1/pd-v-bd.htm" TargetMode="External"/><Relationship Id="rId45" Type="http://schemas.openxmlformats.org/officeDocument/2006/relationships/hyperlink" Target="http://www.sciencedirect.com/" TargetMode="External"/><Relationship Id="rId53" Type="http://schemas.openxmlformats.org/officeDocument/2006/relationships/hyperlink" Target="https://futureoflife.org/" TargetMode="External"/><Relationship Id="rId58" Type="http://schemas.microsoft.com/office/2016/09/relationships/commentsIds" Target="commentsIds.xm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monthlyreview.org/2018/09/01/making-war-on-the-planet/"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www.existential-risk.org/concept.pdf" TargetMode="External"/><Relationship Id="rId48" Type="http://schemas.openxmlformats.org/officeDocument/2006/relationships/hyperlink" Target="https://80000hours.org/articles/extinction-risk/" TargetMode="External"/><Relationship Id="rId56" Type="http://schemas.openxmlformats.org/officeDocument/2006/relationships/comments" Target="comments.xml"/><Relationship Id="rId8" Type="http://schemas.openxmlformats.org/officeDocument/2006/relationships/webSettings" Target="webSettings.xml"/><Relationship Id="rId51" Type="http://schemas.openxmlformats.org/officeDocument/2006/relationships/hyperlink" Target="http://www.ashlandnyanzaproject.com/thestreetlights/" TargetMode="External"/><Relationship Id="rId3" Type="http://schemas.openxmlformats.org/officeDocument/2006/relationships/customXml" Target="../customXml/item3.xm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 Id="rId46" Type="http://schemas.openxmlformats.org/officeDocument/2006/relationships/hyperlink" Target="http://www.existential-risk.org/concept.pdf" TargetMode="External"/><Relationship Id="rId59" Type="http://schemas.microsoft.com/office/2018/08/relationships/commentsExtensible" Target="commentsExtensible.xml"/><Relationship Id="rId20" Type="http://schemas.openxmlformats.org/officeDocument/2006/relationships/hyperlink" Target="https://monthlyreview.org/2018/09/01/making-war-on-the-planet/" TargetMode="External"/><Relationship Id="rId41" Type="http://schemas.openxmlformats.org/officeDocument/2006/relationships/hyperlink" Target="https://www.xconomy.com/boston/2018/01/15/why-human-extinction-needs-a-marketing-department/" TargetMode="External"/><Relationship Id="rId54" Type="http://schemas.openxmlformats.org/officeDocument/2006/relationships/hyperlink" Target="https://www.fhi.ox.ac.uk/" TargetMode="External"/><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49" Type="http://schemas.openxmlformats.org/officeDocument/2006/relationships/hyperlink" Target="https://www.worldfrontiersforum.org/" TargetMode="External"/><Relationship Id="rId57" Type="http://schemas.microsoft.com/office/2011/relationships/commentsExtended" Target="commentsExtended.xml"/><Relationship Id="rId10"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4" Type="http://schemas.openxmlformats.org/officeDocument/2006/relationships/hyperlink" Target="http://globalprioritiesproject.org/wp-content/uploads/2016/04/Global-Catastrophic-Risk-Annual-Report-2016-FINAL.pdf" TargetMode="External"/><Relationship Id="rId52" Type="http://schemas.openxmlformats.org/officeDocument/2006/relationships/hyperlink" Target="https://intelligence.org/" TargetMode="External"/><Relationship Id="rId60" Type="http://schemas.openxmlformats.org/officeDocument/2006/relationships/hyperlink" Target="https://www.amazon.com/gp/product/0062338781/ref=as_li_qf_asin_il_tl?ie=UTF8&amp;tag=time037-20&amp;creative=9325&amp;linkCode=as2&amp;creativeASIN=0062338781&amp;linkId=049085a04cf365d3012e00b134291a49" TargetMode="External"/><Relationship Id="rId4" Type="http://schemas.openxmlformats.org/officeDocument/2006/relationships/customXml" Target="../customXml/item4.xml"/><Relationship Id="rId9" Type="http://schemas.openxmlformats.org/officeDocument/2006/relationships/hyperlink" Target="https://doi-org.ezproxy2.williams.edu/10.1215/97808223947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25</Pages>
  <Words>12918</Words>
  <Characters>73639</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2021-10-09T02:15:00Z</dcterms:created>
  <dcterms:modified xsi:type="dcterms:W3CDTF">2021-10-09T02:48:00Z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