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F8C3E" w14:textId="4D442A06" w:rsidR="00F43B6A" w:rsidRDefault="00F43B6A" w:rsidP="00F43B6A">
      <w:pPr>
        <w:pStyle w:val="Heading2"/>
      </w:pPr>
      <w:r>
        <w:t>1</w:t>
      </w:r>
    </w:p>
    <w:p w14:paraId="10C2F449" w14:textId="58D1845B"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 xml:space="preserve">Interpretation – </w:t>
      </w:r>
      <w:r>
        <w:rPr>
          <w:rFonts w:asciiTheme="majorHAnsi" w:hAnsiTheme="majorHAnsi" w:cstheme="majorHAnsi"/>
        </w:rPr>
        <w:t>T</w:t>
      </w:r>
      <w:r w:rsidRPr="00A31B40">
        <w:rPr>
          <w:rFonts w:asciiTheme="majorHAnsi" w:hAnsiTheme="majorHAnsi" w:cstheme="majorHAnsi"/>
        </w:rPr>
        <w:t xml:space="preserve">he affirmative must defend the </w:t>
      </w:r>
      <w:r>
        <w:rPr>
          <w:rFonts w:asciiTheme="majorHAnsi" w:hAnsiTheme="majorHAnsi" w:cstheme="majorHAnsi"/>
        </w:rPr>
        <w:t>enactment of a hypothetical government action of the resolution.</w:t>
      </w:r>
    </w:p>
    <w:p w14:paraId="22225496"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The text of the resolution calls for debate on hypothetical government action: “Resolved” means to enact a policy by law.</w:t>
      </w:r>
    </w:p>
    <w:p w14:paraId="1A13BD96" w14:textId="77777777" w:rsidR="00F43B6A" w:rsidRPr="00A31B40" w:rsidRDefault="00F43B6A" w:rsidP="00F43B6A">
      <w:pPr>
        <w:rPr>
          <w:rFonts w:asciiTheme="majorHAnsi" w:eastAsia="Cambria" w:hAnsiTheme="majorHAnsi" w:cstheme="majorHAnsi"/>
        </w:rPr>
      </w:pPr>
      <w:r w:rsidRPr="00A31B40">
        <w:rPr>
          <w:rStyle w:val="Style13ptBold"/>
          <w:rFonts w:asciiTheme="majorHAnsi" w:hAnsiTheme="majorHAnsi" w:cstheme="majorHAnsi"/>
        </w:rPr>
        <w:t>Words &amp; Phrases ’64 </w:t>
      </w:r>
      <w:r w:rsidRPr="00A31B40">
        <w:rPr>
          <w:rFonts w:asciiTheme="majorHAnsi" w:hAnsiTheme="majorHAnsi" w:cstheme="majorHAnsi"/>
        </w:rPr>
        <w:t>(Words and Phrases; 1964; Permanent Edition)</w:t>
      </w:r>
    </w:p>
    <w:p w14:paraId="025CD4B9" w14:textId="77777777" w:rsidR="00F43B6A" w:rsidRPr="00A31B40" w:rsidRDefault="00F43B6A" w:rsidP="00F43B6A">
      <w:pPr>
        <w:spacing w:line="324" w:lineRule="atLeast"/>
        <w:rPr>
          <w:rStyle w:val="bumpedfont15"/>
          <w:rFonts w:asciiTheme="majorHAnsi" w:eastAsia="Calibri" w:hAnsiTheme="majorHAnsi" w:cstheme="majorHAnsi"/>
          <w:b/>
          <w:bCs/>
          <w:u w:val="single"/>
        </w:rPr>
      </w:pPr>
      <w:r w:rsidRPr="00A31B40">
        <w:rPr>
          <w:rFonts w:asciiTheme="majorHAnsi" w:eastAsia="Calibri" w:hAnsiTheme="majorHAnsi" w:cstheme="majorHAnsi"/>
          <w:sz w:val="16"/>
          <w:szCs w:val="16"/>
        </w:rPr>
        <w:t>Definition of the word “</w:t>
      </w:r>
      <w:r w:rsidRPr="00A31B40">
        <w:rPr>
          <w:rStyle w:val="Emphasis"/>
          <w:rFonts w:asciiTheme="majorHAnsi" w:eastAsia="Calibri" w:hAnsiTheme="majorHAnsi" w:cstheme="majorHAnsi"/>
          <w:highlight w:val="green"/>
        </w:rPr>
        <w:t>resolve</w:t>
      </w:r>
      <w:r w:rsidRPr="00A31B40">
        <w:rPr>
          <w:rFonts w:asciiTheme="majorHAnsi" w:eastAsia="Calibri" w:hAnsiTheme="majorHAnsi" w:cstheme="majorHAnsi"/>
          <w:sz w:val="16"/>
          <w:szCs w:val="16"/>
        </w:rPr>
        <w:t>,” given by Webster</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is “to express</w:t>
      </w:r>
      <w:r w:rsidRPr="00A31B40">
        <w:rPr>
          <w:rFonts w:asciiTheme="majorHAnsi" w:eastAsia="Calibri" w:hAnsiTheme="majorHAnsi" w:cstheme="majorHAnsi"/>
          <w:color w:val="000000" w:themeColor="text1"/>
          <w:sz w:val="16"/>
          <w:szCs w:val="16"/>
        </w:rPr>
        <w:t> an opinion or </w:t>
      </w:r>
      <w:r w:rsidRPr="00A31B40">
        <w:rPr>
          <w:rStyle w:val="Emphasis"/>
          <w:rFonts w:asciiTheme="majorHAnsi" w:eastAsia="Calibri" w:hAnsiTheme="majorHAnsi" w:cstheme="majorHAnsi"/>
          <w:highlight w:val="green"/>
        </w:rPr>
        <w:t>determination by resolution or vote</w:t>
      </w:r>
      <w:r w:rsidRPr="00A31B40">
        <w:rPr>
          <w:rFonts w:asciiTheme="majorHAnsi" w:eastAsia="Calibri" w:hAnsiTheme="majorHAnsi" w:cstheme="majorHAnsi"/>
          <w:sz w:val="16"/>
          <w:szCs w:val="16"/>
        </w:rPr>
        <w:t>; as ‘it was resolved</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by the legislature</w:t>
      </w:r>
      <w:r w:rsidRPr="00A31B40">
        <w:rPr>
          <w:rFonts w:asciiTheme="majorHAnsi" w:eastAsia="Calibri" w:hAnsiTheme="majorHAnsi" w:cstheme="majorHAnsi"/>
          <w:color w:val="000000" w:themeColor="text1"/>
          <w:sz w:val="27"/>
          <w:szCs w:val="27"/>
          <w:u w:val="single"/>
        </w:rPr>
        <w:t>;” </w:t>
      </w:r>
      <w:r w:rsidRPr="00A31B40">
        <w:rPr>
          <w:rFonts w:asciiTheme="majorHAnsi" w:eastAsia="Calibri" w:hAnsiTheme="majorHAnsi" w:cstheme="majorHAnsi"/>
          <w:color w:val="000000" w:themeColor="text1"/>
          <w:sz w:val="16"/>
          <w:szCs w:val="16"/>
        </w:rPr>
        <w:t xml:space="preserve">It is of similar force to the word “enact,” which </w:t>
      </w:r>
      <w:r w:rsidRPr="00A31B40">
        <w:rPr>
          <w:rFonts w:asciiTheme="majorHAnsi" w:eastAsia="Calibri" w:hAnsiTheme="majorHAnsi" w:cstheme="majorHAnsi"/>
          <w:sz w:val="16"/>
          <w:szCs w:val="16"/>
        </w:rPr>
        <w:t>is defined by Bouvier as</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meaning “to establish by law”.</w:t>
      </w:r>
    </w:p>
    <w:p w14:paraId="3E597DA5"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 xml:space="preserve">Government action is necessary to regulate private entities. </w:t>
      </w:r>
    </w:p>
    <w:p w14:paraId="0A3604E1" w14:textId="77777777" w:rsidR="00F43B6A" w:rsidRPr="00A31B40" w:rsidRDefault="00F43B6A" w:rsidP="00F43B6A">
      <w:pPr>
        <w:rPr>
          <w:rFonts w:asciiTheme="majorHAnsi" w:hAnsiTheme="majorHAnsi" w:cstheme="majorHAnsi"/>
        </w:rPr>
      </w:pPr>
      <w:proofErr w:type="spellStart"/>
      <w:r w:rsidRPr="00A31B40">
        <w:rPr>
          <w:rStyle w:val="Style13ptBold"/>
          <w:rFonts w:asciiTheme="majorHAnsi" w:hAnsiTheme="majorHAnsi" w:cstheme="majorHAnsi"/>
        </w:rPr>
        <w:t>Blaustein</w:t>
      </w:r>
      <w:proofErr w:type="spellEnd"/>
      <w:r w:rsidRPr="00A31B40">
        <w:rPr>
          <w:rStyle w:val="Style13ptBold"/>
          <w:rFonts w:asciiTheme="majorHAnsi" w:hAnsiTheme="majorHAnsi" w:cstheme="majorHAnsi"/>
        </w:rPr>
        <w:t xml:space="preserve"> 18</w:t>
      </w:r>
      <w:r w:rsidRPr="00A31B40">
        <w:rPr>
          <w:rFonts w:asciiTheme="majorHAnsi" w:hAnsiTheme="majorHAnsi" w:cstheme="majorHAnsi"/>
        </w:rPr>
        <w:t xml:space="preserve"> (</w:t>
      </w:r>
      <w:proofErr w:type="spellStart"/>
      <w:r w:rsidRPr="00A31B40">
        <w:rPr>
          <w:rFonts w:asciiTheme="majorHAnsi" w:hAnsiTheme="majorHAnsi" w:cstheme="majorHAnsi"/>
        </w:rPr>
        <w:t>Blaustein</w:t>
      </w:r>
      <w:proofErr w:type="spellEnd"/>
      <w:r w:rsidRPr="00A31B40">
        <w:rPr>
          <w:rFonts w:asciiTheme="majorHAnsi" w:hAnsiTheme="majorHAnsi" w:cstheme="majorHAnsi"/>
        </w:rPr>
        <w:t xml:space="preserve">, Richard. “Private-Sector Space Activities Require Government Regulation, </w:t>
      </w:r>
      <w:proofErr w:type="gramStart"/>
      <w:r w:rsidRPr="00A31B40">
        <w:rPr>
          <w:rFonts w:asciiTheme="majorHAnsi" w:hAnsiTheme="majorHAnsi" w:cstheme="majorHAnsi"/>
        </w:rPr>
        <w:t>Says</w:t>
      </w:r>
      <w:proofErr w:type="gramEnd"/>
      <w:r w:rsidRPr="00A31B40">
        <w:rPr>
          <w:rFonts w:asciiTheme="majorHAnsi" w:hAnsiTheme="majorHAnsi" w:cstheme="majorHAnsi"/>
        </w:rPr>
        <w:t xml:space="preserve"> US Report.” Physics World, IOP Publishing, 4 July 2018, physicsworld.com/a/private-sector-space-activities-require-government-regulation-says-us-report/.)//DebateDrills AY</w:t>
      </w:r>
    </w:p>
    <w:p w14:paraId="5565DF5D" w14:textId="77777777" w:rsidR="00F43B6A" w:rsidRPr="00A31B40" w:rsidRDefault="00F43B6A" w:rsidP="00F43B6A">
      <w:pPr>
        <w:rPr>
          <w:rFonts w:asciiTheme="majorHAnsi" w:eastAsiaTheme="majorEastAsia" w:hAnsiTheme="majorHAnsi" w:cstheme="majorHAnsi"/>
          <w:sz w:val="16"/>
          <w:szCs w:val="16"/>
        </w:rPr>
      </w:pPr>
      <w:r w:rsidRPr="00A31B40">
        <w:rPr>
          <w:rStyle w:val="Emphasis"/>
          <w:rFonts w:asciiTheme="majorHAnsi" w:eastAsiaTheme="majorEastAsia" w:hAnsiTheme="majorHAnsi" w:cstheme="majorHAnsi"/>
          <w:highlight w:val="green"/>
        </w:rPr>
        <w:t>The US Congress must introduce legislation to regulate the activities of private companies operating in space.</w:t>
      </w:r>
      <w:r w:rsidRPr="00A31B40">
        <w:rPr>
          <w:rFonts w:asciiTheme="majorHAnsi" w:eastAsiaTheme="majorEastAsia" w:hAnsiTheme="majorHAnsi" w:cstheme="majorHAnsi"/>
          <w:sz w:val="16"/>
          <w:szCs w:val="16"/>
        </w:rPr>
        <w:t xml:space="preserve"> That is according to a new report by the US National Academies of Sciences, Engineering and Medicine, which says </w:t>
      </w:r>
      <w:r w:rsidRPr="00A31B40">
        <w:rPr>
          <w:rStyle w:val="Emphasis"/>
          <w:rFonts w:asciiTheme="majorHAnsi" w:eastAsiaTheme="majorEastAsia" w:hAnsiTheme="majorHAnsi" w:cstheme="majorHAnsi"/>
          <w:highlight w:val="green"/>
        </w:rPr>
        <w:t>the need for reform has been heightened by the “burgeoning” commercial space sector</w:t>
      </w:r>
      <w:r w:rsidRPr="00A31B40">
        <w:rPr>
          <w:rFonts w:asciiTheme="majorHAnsi" w:eastAsiaTheme="majorEastAsia" w:hAnsiTheme="majorHAnsi" w:cstheme="majorHAnsi"/>
          <w:sz w:val="16"/>
          <w:szCs w:val="16"/>
        </w:rPr>
        <w:t xml:space="preserve"> in the US. One leader in the booming US private space sector is </w:t>
      </w:r>
      <w:hyperlink r:id="rId9">
        <w:r w:rsidRPr="00A31B40">
          <w:rPr>
            <w:rStyle w:val="Hyperlink"/>
            <w:rFonts w:asciiTheme="majorHAnsi" w:eastAsiaTheme="majorEastAsia" w:hAnsiTheme="majorHAnsi" w:cstheme="majorHAnsi"/>
          </w:rPr>
          <w:t>Space X</w:t>
        </w:r>
      </w:hyperlink>
      <w:r w:rsidRPr="00A31B40">
        <w:rPr>
          <w:rFonts w:asciiTheme="majorHAnsi" w:eastAsiaTheme="majorEastAsia" w:hAnsiTheme="majorHAnsi" w:cstheme="majorHAnsi"/>
          <w:sz w:val="16"/>
          <w:szCs w:val="16"/>
        </w:rPr>
        <w:t xml:space="preserve">, which was founded by Tesla head Elon Musk in 2002. The firm, which has had </w:t>
      </w:r>
      <w:proofErr w:type="gramStart"/>
      <w:r w:rsidRPr="00A31B40">
        <w:rPr>
          <w:rFonts w:asciiTheme="majorHAnsi" w:eastAsiaTheme="majorEastAsia" w:hAnsiTheme="majorHAnsi" w:cstheme="majorHAnsi"/>
          <w:sz w:val="16"/>
          <w:szCs w:val="16"/>
        </w:rPr>
        <w:t>a number of</w:t>
      </w:r>
      <w:proofErr w:type="gramEnd"/>
      <w:r w:rsidRPr="00A31B40">
        <w:rPr>
          <w:rFonts w:asciiTheme="majorHAnsi" w:eastAsiaTheme="majorEastAsia" w:hAnsiTheme="majorHAnsi" w:cstheme="majorHAns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4036D265"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 xml:space="preserve">Governments have responsibility over non-government (private) entity actions in outer space. </w:t>
      </w:r>
    </w:p>
    <w:p w14:paraId="12323DD8" w14:textId="77777777" w:rsidR="00F43B6A" w:rsidRPr="00A31B40" w:rsidRDefault="00F43B6A" w:rsidP="00F43B6A">
      <w:pPr>
        <w:rPr>
          <w:rFonts w:asciiTheme="majorHAnsi" w:hAnsiTheme="majorHAnsi" w:cstheme="majorHAnsi"/>
        </w:rPr>
      </w:pPr>
      <w:r w:rsidRPr="00A31B40">
        <w:rPr>
          <w:rStyle w:val="Style13ptBold"/>
          <w:rFonts w:asciiTheme="majorHAnsi" w:hAnsiTheme="majorHAnsi" w:cstheme="majorHAnsi"/>
        </w:rPr>
        <w:t xml:space="preserve">UNOOSA </w:t>
      </w:r>
      <w:r w:rsidRPr="00A31B40">
        <w:rPr>
          <w:rFonts w:asciiTheme="majorHAnsi" w:hAnsiTheme="majorHAnsi" w:cstheme="majorHAnsi"/>
        </w:rPr>
        <w:t xml:space="preserve">(UNOOSA. “United Nations Office for Outer Space Affairs.” Outer Space Treaty, UNOOSA, </w:t>
      </w:r>
      <w:hyperlink r:id="rId10" w:history="1">
        <w:r w:rsidRPr="00A31B40">
          <w:rPr>
            <w:rStyle w:val="Hyperlink"/>
            <w:rFonts w:asciiTheme="majorHAnsi" w:hAnsiTheme="majorHAnsi" w:cstheme="majorHAnsi"/>
          </w:rPr>
          <w:t>www.unoosa.org/oosa/en/ourwork/spacelaw/treaties/outerspacetreaty.html.)//DebateDrills</w:t>
        </w:r>
      </w:hyperlink>
      <w:r w:rsidRPr="00A31B40">
        <w:rPr>
          <w:rFonts w:asciiTheme="majorHAnsi" w:hAnsiTheme="majorHAnsi" w:cstheme="majorHAnsi"/>
        </w:rPr>
        <w:t>AY</w:t>
      </w:r>
    </w:p>
    <w:p w14:paraId="2C7B3015" w14:textId="77777777" w:rsidR="00F43B6A" w:rsidRPr="00A31B40" w:rsidRDefault="00F43B6A" w:rsidP="00F43B6A">
      <w:pPr>
        <w:spacing w:line="240" w:lineRule="auto"/>
        <w:rPr>
          <w:rFonts w:asciiTheme="majorHAnsi" w:eastAsiaTheme="majorEastAsia" w:hAnsiTheme="majorHAnsi" w:cstheme="majorHAnsi"/>
          <w:sz w:val="16"/>
          <w:szCs w:val="16"/>
        </w:rPr>
      </w:pPr>
      <w:r w:rsidRPr="00A31B40">
        <w:rPr>
          <w:rFonts w:asciiTheme="majorHAnsi" w:eastAsiaTheme="majorEastAsia" w:hAnsiTheme="majorHAnsi" w:cstheme="majorHAnsi"/>
          <w:sz w:val="16"/>
          <w:szCs w:val="16"/>
        </w:rPr>
        <w:t xml:space="preserve">ARTICLE VI </w:t>
      </w:r>
      <w:r w:rsidRPr="00A31B40">
        <w:rPr>
          <w:rStyle w:val="Emphasis"/>
          <w:rFonts w:asciiTheme="majorHAnsi" w:eastAsiaTheme="majorEastAsia" w:hAnsiTheme="majorHAnsi" w:cstheme="majorHAnsi"/>
          <w:highlight w:val="green"/>
        </w:rPr>
        <w:t xml:space="preserve">States </w:t>
      </w:r>
      <w:r w:rsidRPr="00A31B40">
        <w:rPr>
          <w:rFonts w:asciiTheme="majorHAnsi" w:eastAsiaTheme="majorEastAsia" w:hAnsiTheme="majorHAnsi" w:cstheme="majorHAnsi"/>
          <w:sz w:val="16"/>
          <w:szCs w:val="16"/>
        </w:rPr>
        <w:t xml:space="preserve">Parties to the Treaty </w:t>
      </w:r>
      <w:r w:rsidRPr="00A31B40">
        <w:rPr>
          <w:rStyle w:val="Emphasis"/>
          <w:rFonts w:asciiTheme="majorHAnsi" w:eastAsiaTheme="majorEastAsia" w:hAnsiTheme="majorHAnsi" w:cstheme="majorHAnsi"/>
          <w:highlight w:val="green"/>
        </w:rPr>
        <w:t>shall bear international responsibility for national activities in outer space</w:t>
      </w:r>
      <w:r w:rsidRPr="00A31B40">
        <w:rPr>
          <w:rFonts w:asciiTheme="majorHAnsi" w:eastAsiaTheme="majorEastAsia" w:hAnsiTheme="majorHAnsi" w:cstheme="majorHAnsi"/>
          <w:sz w:val="16"/>
          <w:szCs w:val="16"/>
        </w:rPr>
        <w:t>, including the moon and other celestial bodies,</w:t>
      </w:r>
      <w:r w:rsidRPr="00A31B40">
        <w:rPr>
          <w:rStyle w:val="Emphasis"/>
          <w:rFonts w:asciiTheme="majorHAnsi" w:eastAsiaTheme="majorEastAsia" w:hAnsiTheme="majorHAnsi" w:cstheme="majorHAnsi"/>
          <w:highlight w:val="green"/>
        </w:rPr>
        <w:t xml:space="preserve"> whether such activities are carried on by governmental agencies or by non-governmental entities</w:t>
      </w:r>
      <w:r w:rsidRPr="00A31B40">
        <w:rPr>
          <w:rFonts w:asciiTheme="majorHAnsi" w:eastAsiaTheme="majorEastAsia" w:hAnsiTheme="majorHAnsi" w:cstheme="majorHAnsi"/>
          <w:sz w:val="16"/>
          <w:szCs w:val="16"/>
        </w:rPr>
        <w:t xml:space="preserve">, and for assuring </w:t>
      </w:r>
      <w:proofErr w:type="gramStart"/>
      <w:r w:rsidRPr="00A31B40">
        <w:rPr>
          <w:rFonts w:asciiTheme="majorHAnsi" w:eastAsiaTheme="majorEastAsia" w:hAnsiTheme="majorHAnsi" w:cstheme="majorHAnsi"/>
          <w:sz w:val="16"/>
          <w:szCs w:val="16"/>
        </w:rPr>
        <w:t>that national activities</w:t>
      </w:r>
      <w:proofErr w:type="gramEnd"/>
      <w:r w:rsidRPr="00A31B40">
        <w:rPr>
          <w:rFonts w:asciiTheme="majorHAnsi" w:eastAsiaTheme="majorEastAsia" w:hAnsiTheme="majorHAnsi" w:cstheme="majorHAnsi"/>
          <w:sz w:val="16"/>
          <w:szCs w:val="16"/>
        </w:rPr>
        <w:t xml:space="preserve"> are carried out in conformity with the provisions set forth in the present Treaty.</w:t>
      </w:r>
      <w:r w:rsidRPr="00A31B40">
        <w:rPr>
          <w:rStyle w:val="Emphasis"/>
          <w:rFonts w:asciiTheme="majorHAnsi" w:eastAsiaTheme="majorEastAsia" w:hAnsiTheme="majorHAnsi" w:cstheme="majorHAnsi"/>
          <w:highlight w:val="green"/>
        </w:rPr>
        <w:t xml:space="preserve"> The activities of non-governmental entities in outer space, including the moon and other celestial bodies, shall require authorization and continuing supervision </w:t>
      </w:r>
      <w:r w:rsidRPr="00A31B40">
        <w:rPr>
          <w:rStyle w:val="Emphasis"/>
          <w:rFonts w:asciiTheme="majorHAnsi" w:eastAsiaTheme="majorEastAsia" w:hAnsiTheme="majorHAnsi" w:cstheme="majorHAnsi"/>
          <w:highlight w:val="green"/>
        </w:rPr>
        <w:lastRenderedPageBreak/>
        <w:t>by the appropriate State Party to the Treaty.</w:t>
      </w:r>
      <w:r w:rsidRPr="00A31B40">
        <w:rPr>
          <w:rStyle w:val="Emphasis"/>
          <w:rFonts w:asciiTheme="majorHAnsi" w:eastAsiaTheme="majorEastAsia" w:hAnsiTheme="majorHAnsi" w:cstheme="majorHAnsi"/>
        </w:rPr>
        <w:t xml:space="preserve"> </w:t>
      </w:r>
      <w:r w:rsidRPr="00A31B40">
        <w:rPr>
          <w:rFonts w:asciiTheme="majorHAnsi" w:eastAsiaTheme="majorEastAsia" w:hAnsiTheme="majorHAnsi" w:cstheme="majorHAnsi"/>
          <w:sz w:val="16"/>
          <w:szCs w:val="16"/>
        </w:rPr>
        <w:t>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w:t>
      </w:r>
    </w:p>
    <w:p w14:paraId="0CF05A57"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Violation</w:t>
      </w:r>
      <w:r>
        <w:rPr>
          <w:rFonts w:asciiTheme="majorHAnsi" w:hAnsiTheme="majorHAnsi" w:cstheme="majorHAnsi"/>
        </w:rPr>
        <w:t>-</w:t>
      </w:r>
      <w:r w:rsidRPr="00A31B40">
        <w:rPr>
          <w:rFonts w:asciiTheme="majorHAnsi" w:hAnsiTheme="majorHAnsi" w:cstheme="majorHAnsi"/>
        </w:rPr>
        <w:t xml:space="preserve"> </w:t>
      </w:r>
      <w:r>
        <w:rPr>
          <w:rFonts w:asciiTheme="majorHAnsi" w:hAnsiTheme="majorHAnsi" w:cstheme="majorHAnsi"/>
        </w:rPr>
        <w:t xml:space="preserve">The actor of the </w:t>
      </w:r>
      <w:proofErr w:type="spellStart"/>
      <w:r>
        <w:rPr>
          <w:rFonts w:asciiTheme="majorHAnsi" w:hAnsiTheme="majorHAnsi" w:cstheme="majorHAnsi"/>
        </w:rPr>
        <w:t>aff</w:t>
      </w:r>
      <w:proofErr w:type="spellEnd"/>
      <w:r>
        <w:rPr>
          <w:rFonts w:asciiTheme="majorHAnsi" w:hAnsiTheme="majorHAnsi" w:cstheme="majorHAnsi"/>
        </w:rPr>
        <w:t xml:space="preserve"> is “private entities”</w:t>
      </w:r>
    </w:p>
    <w:p w14:paraId="7BC684BB"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Standards</w:t>
      </w:r>
      <w:r>
        <w:rPr>
          <w:rFonts w:asciiTheme="majorHAnsi" w:hAnsiTheme="majorHAnsi" w:cstheme="majorHAnsi"/>
        </w:rPr>
        <w:t>-</w:t>
      </w:r>
    </w:p>
    <w:p w14:paraId="09DF04EE"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 xml:space="preserve">1] </w:t>
      </w:r>
      <w:r>
        <w:rPr>
          <w:rFonts w:asciiTheme="majorHAnsi" w:hAnsiTheme="majorHAnsi" w:cstheme="majorHAnsi"/>
        </w:rPr>
        <w:t>P</w:t>
      </w:r>
      <w:r w:rsidRPr="00A31B40">
        <w:rPr>
          <w:rFonts w:asciiTheme="majorHAnsi" w:hAnsiTheme="majorHAnsi" w:cstheme="majorHAnsi"/>
        </w:rPr>
        <w:t>redictable limits – there are more than 10,000 private companies investing in space</w:t>
      </w:r>
    </w:p>
    <w:p w14:paraId="4BCCCFD7" w14:textId="77777777" w:rsidR="00F43B6A" w:rsidRPr="00A31B40" w:rsidRDefault="00F43B6A" w:rsidP="00F43B6A">
      <w:pPr>
        <w:rPr>
          <w:rStyle w:val="Style13ptBold"/>
          <w:rFonts w:asciiTheme="majorHAnsi" w:hAnsiTheme="majorHAnsi" w:cstheme="majorHAnsi"/>
        </w:rPr>
      </w:pPr>
      <w:proofErr w:type="spellStart"/>
      <w:r w:rsidRPr="00A31B40">
        <w:rPr>
          <w:rStyle w:val="Style13ptBold"/>
          <w:rFonts w:asciiTheme="majorHAnsi" w:hAnsiTheme="majorHAnsi" w:cstheme="majorHAnsi"/>
        </w:rPr>
        <w:t>Keotsier</w:t>
      </w:r>
      <w:proofErr w:type="spellEnd"/>
      <w:r w:rsidRPr="00A31B40">
        <w:rPr>
          <w:rStyle w:val="Style13ptBold"/>
          <w:rFonts w:asciiTheme="majorHAnsi" w:hAnsiTheme="majorHAnsi" w:cstheme="majorHAnsi"/>
        </w:rPr>
        <w:t xml:space="preserve"> 21</w:t>
      </w:r>
    </w:p>
    <w:p w14:paraId="0B4E397C" w14:textId="77777777" w:rsidR="00F43B6A" w:rsidRPr="00A31B40" w:rsidRDefault="00F43B6A" w:rsidP="00F43B6A">
      <w:pPr>
        <w:rPr>
          <w:rFonts w:asciiTheme="majorHAnsi" w:hAnsiTheme="majorHAnsi" w:cstheme="majorHAnsi"/>
        </w:rPr>
      </w:pPr>
      <w:r w:rsidRPr="00A31B40">
        <w:rPr>
          <w:rFonts w:asciiTheme="majorHAnsi" w:hAnsiTheme="majorHAnsi" w:cstheme="majorHAnsi"/>
        </w:rPr>
        <w:t xml:space="preserve">John </w:t>
      </w:r>
      <w:proofErr w:type="spellStart"/>
      <w:r w:rsidRPr="00A31B40">
        <w:rPr>
          <w:rFonts w:asciiTheme="majorHAnsi" w:hAnsiTheme="majorHAnsi" w:cstheme="majorHAnsi"/>
        </w:rPr>
        <w:t>Koetsier</w:t>
      </w:r>
      <w:proofErr w:type="spellEnd"/>
      <w:r w:rsidRPr="00A31B40">
        <w:rPr>
          <w:rFonts w:asciiTheme="majorHAnsi" w:hAnsiTheme="majorHAnsi" w:cstheme="majorHAnsi"/>
        </w:rPr>
        <w:t xml:space="preserve">, [Journalist, analyst, and tech executive. He is a senior contributor for Forbes, hosts the top-50 podcast </w:t>
      </w:r>
      <w:proofErr w:type="spellStart"/>
      <w:r w:rsidRPr="00A31B40">
        <w:rPr>
          <w:rFonts w:asciiTheme="majorHAnsi" w:hAnsiTheme="majorHAnsi" w:cstheme="majorHAnsi"/>
        </w:rPr>
        <w:t>TechFirst</w:t>
      </w:r>
      <w:proofErr w:type="spellEnd"/>
      <w:r w:rsidRPr="00A31B40">
        <w:rPr>
          <w:rFonts w:asciiTheme="majorHAnsi" w:hAnsiTheme="majorHAnsi" w:cstheme="majorHAnsi"/>
        </w:rPr>
        <w:t xml:space="preserve"> with John </w:t>
      </w:r>
      <w:proofErr w:type="spellStart"/>
      <w:proofErr w:type="gramStart"/>
      <w:r w:rsidRPr="00A31B40">
        <w:rPr>
          <w:rFonts w:asciiTheme="majorHAnsi" w:hAnsiTheme="majorHAnsi" w:cstheme="majorHAnsi"/>
        </w:rPr>
        <w:t>Koetsier</w:t>
      </w:r>
      <w:proofErr w:type="spellEnd"/>
      <w:r w:rsidRPr="00A31B40">
        <w:rPr>
          <w:rFonts w:asciiTheme="majorHAnsi" w:hAnsiTheme="majorHAnsi" w:cstheme="majorHAnsi"/>
        </w:rPr>
        <w:t>(</w:t>
      </w:r>
      <w:proofErr w:type="gramEnd"/>
      <w:r w:rsidRPr="00A31B40">
        <w:rPr>
          <w:rFonts w:asciiTheme="majorHAnsi" w:hAnsiTheme="majorHAnsi" w:cstheme="majorHAnsi"/>
        </w:rPr>
        <w:t xml:space="preserve">among others), and consults with Silicon Valley companies.], 22 May 2021, “Space Inc: 10,000 Companies, $4T Value ... And 52% American”, </w:t>
      </w:r>
      <w:hyperlink r:id="rId11" w:history="1">
        <w:r w:rsidRPr="00A31B40">
          <w:rPr>
            <w:rStyle w:val="Hyperlink"/>
            <w:rFonts w:asciiTheme="majorHAnsi" w:hAnsiTheme="majorHAnsi" w:cstheme="majorHAnsi"/>
          </w:rPr>
          <w:t>https://www.forbes.com/sites/johnkoetsier/2021/05/22/space-inc-10000-companies-4t-value--and-52-american/?sh=42d1bb0755ac</w:t>
        </w:r>
      </w:hyperlink>
      <w:r w:rsidRPr="00A31B40">
        <w:rPr>
          <w:rFonts w:asciiTheme="majorHAnsi" w:hAnsiTheme="majorHAnsi" w:cstheme="majorHAnsi"/>
        </w:rPr>
        <w:t xml:space="preserve"> // AK</w:t>
      </w:r>
    </w:p>
    <w:p w14:paraId="52FFFD5F" w14:textId="77777777" w:rsidR="00F43B6A" w:rsidRPr="00A31B40" w:rsidRDefault="00F43B6A" w:rsidP="00F43B6A">
      <w:pPr>
        <w:rPr>
          <w:rFonts w:asciiTheme="majorHAnsi" w:hAnsiTheme="majorHAnsi" w:cstheme="majorHAnsi"/>
          <w:sz w:val="16"/>
        </w:rPr>
      </w:pPr>
      <w:r w:rsidRPr="00A31B40">
        <w:rPr>
          <w:rFonts w:asciiTheme="majorHAnsi" w:hAnsiTheme="majorHAnsi" w:cstheme="majorHAnsi"/>
          <w:sz w:val="16"/>
        </w:rPr>
        <w:t xml:space="preserve">It’s not just SpaceX. Elon Musk’s SpaceX might get all the headlines, but there are now a huge number of companies who are competing to </w:t>
      </w:r>
      <w:proofErr w:type="gramStart"/>
      <w:r w:rsidRPr="00A31B40">
        <w:rPr>
          <w:rFonts w:asciiTheme="majorHAnsi" w:hAnsiTheme="majorHAnsi" w:cstheme="majorHAnsi"/>
          <w:sz w:val="16"/>
        </w:rPr>
        <w:t>open up</w:t>
      </w:r>
      <w:proofErr w:type="gramEnd"/>
      <w:r w:rsidRPr="00A31B40">
        <w:rPr>
          <w:rFonts w:asciiTheme="majorHAnsi" w:hAnsiTheme="majorHAnsi" w:cstheme="majorHAnsi"/>
          <w:sz w:val="16"/>
        </w:rPr>
        <w:t xml:space="preserve"> an unprecedented level of human access to space. </w:t>
      </w:r>
      <w:r w:rsidRPr="00A31B40">
        <w:rPr>
          <w:rStyle w:val="StyleUnderline"/>
          <w:rFonts w:asciiTheme="majorHAnsi" w:hAnsiTheme="majorHAnsi" w:cstheme="majorHAnsi"/>
        </w:rPr>
        <w:t xml:space="preserve">The </w:t>
      </w:r>
      <w:r w:rsidRPr="00A31B40">
        <w:rPr>
          <w:rStyle w:val="StyleUnderline"/>
          <w:rFonts w:asciiTheme="majorHAnsi" w:hAnsiTheme="majorHAnsi" w:cstheme="majorHAnsi"/>
          <w:highlight w:val="green"/>
        </w:rPr>
        <w:t>U.S.</w:t>
      </w:r>
      <w:r w:rsidRPr="00A31B40">
        <w:rPr>
          <w:rStyle w:val="StyleUnderline"/>
          <w:rFonts w:asciiTheme="majorHAnsi" w:hAnsiTheme="majorHAnsi" w:cstheme="majorHAnsi"/>
        </w:rPr>
        <w:t xml:space="preserve"> now </w:t>
      </w:r>
      <w:r w:rsidRPr="00A31B40">
        <w:rPr>
          <w:rStyle w:val="StyleUnderline"/>
          <w:rFonts w:asciiTheme="majorHAnsi" w:hAnsiTheme="majorHAnsi" w:cstheme="majorHAnsi"/>
          <w:highlight w:val="green"/>
        </w:rPr>
        <w:t>has 5,582 space-focused companies</w:t>
      </w:r>
      <w:r w:rsidRPr="00A31B40">
        <w:rPr>
          <w:rStyle w:val="StyleUnderline"/>
          <w:rFonts w:asciiTheme="majorHAnsi" w:hAnsiTheme="majorHAnsi" w:cstheme="majorHAnsi"/>
        </w:rPr>
        <w:t xml:space="preserve">, almost ten times more than the next country, the UK, which has 615. And </w:t>
      </w:r>
      <w:r w:rsidRPr="00A31B40">
        <w:rPr>
          <w:rStyle w:val="StyleUnderline"/>
          <w:rFonts w:asciiTheme="majorHAnsi" w:hAnsiTheme="majorHAnsi" w:cstheme="majorHAnsi"/>
          <w:highlight w:val="green"/>
        </w:rPr>
        <w:t>there are more than 10,000 total, globally</w:t>
      </w:r>
      <w:r w:rsidRPr="00A31B40">
        <w:rPr>
          <w:rFonts w:asciiTheme="majorHAnsi" w:hAnsiTheme="majorHAnsi" w:cstheme="majorHAnsi"/>
          <w:sz w:val="16"/>
        </w:rPr>
        <w:t xml:space="preserve">. Competition between these companies has led the value of space-focused companies to cross the $4 trillion USD mark for the first time </w:t>
      </w:r>
      <w:proofErr w:type="gramStart"/>
      <w:r w:rsidRPr="00A31B40">
        <w:rPr>
          <w:rFonts w:asciiTheme="majorHAnsi" w:hAnsiTheme="majorHAnsi" w:cstheme="majorHAnsi"/>
          <w:sz w:val="16"/>
        </w:rPr>
        <w:t>ever, and</w:t>
      </w:r>
      <w:proofErr w:type="gramEnd"/>
      <w:r w:rsidRPr="00A31B40">
        <w:rPr>
          <w:rFonts w:asciiTheme="majorHAnsi" w:hAnsiTheme="majorHAnsi" w:cstheme="majorHAnsi"/>
          <w:sz w:val="16"/>
        </w:rPr>
        <w:t xml:space="preserve"> is a key factor in reducing launch to orbit cost by almost two orders of magnitude in the past 20 years.</w:t>
      </w:r>
    </w:p>
    <w:p w14:paraId="22F8AF87" w14:textId="1D8002C7" w:rsidR="009768A4" w:rsidRDefault="00F43B6A" w:rsidP="009768A4">
      <w:pPr>
        <w:pStyle w:val="Heading4"/>
        <w:rPr>
          <w:rFonts w:asciiTheme="majorHAnsi" w:hAnsiTheme="majorHAnsi" w:cstheme="majorHAnsi"/>
        </w:rPr>
      </w:pPr>
      <w:r w:rsidRPr="00A31B40">
        <w:rPr>
          <w:rFonts w:asciiTheme="majorHAnsi" w:hAnsiTheme="majorHAnsi" w:cstheme="majorHAnsi"/>
        </w:rPr>
        <w:t xml:space="preserve">That forces the neg to research every company and their specific investments and destroys neg prep </w:t>
      </w:r>
      <w:proofErr w:type="spellStart"/>
      <w:r w:rsidRPr="00A31B40">
        <w:rPr>
          <w:rFonts w:asciiTheme="majorHAnsi" w:hAnsiTheme="majorHAnsi" w:cstheme="majorHAnsi"/>
        </w:rPr>
        <w:t>bc</w:t>
      </w:r>
      <w:proofErr w:type="spellEnd"/>
      <w:r w:rsidRPr="00A31B40">
        <w:rPr>
          <w:rFonts w:asciiTheme="majorHAnsi" w:hAnsiTheme="majorHAnsi" w:cstheme="majorHAnsi"/>
        </w:rPr>
        <w:t xml:space="preserve"> we can’t predict every single possible combination or company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could choose.</w:t>
      </w:r>
      <w:r w:rsidR="0052592D">
        <w:rPr>
          <w:rFonts w:asciiTheme="majorHAnsi" w:hAnsiTheme="majorHAnsi" w:cstheme="majorHAnsi"/>
        </w:rPr>
        <w:t xml:space="preserve"> Even if it’s only about companies going to the moon – their sample evidence has isolated there is AT LEAST 5 companies going to launch lunar lander just between now and 2024 – the amount of obscure private companies doing </w:t>
      </w:r>
      <w:proofErr w:type="spellStart"/>
      <w:r w:rsidR="0052592D">
        <w:rPr>
          <w:rFonts w:asciiTheme="majorHAnsi" w:hAnsiTheme="majorHAnsi" w:cstheme="majorHAnsi"/>
        </w:rPr>
        <w:t>appropiative</w:t>
      </w:r>
      <w:proofErr w:type="spellEnd"/>
      <w:r w:rsidR="0052592D">
        <w:rPr>
          <w:rFonts w:asciiTheme="majorHAnsi" w:hAnsiTheme="majorHAnsi" w:cstheme="majorHAnsi"/>
        </w:rPr>
        <w:t xml:space="preserve"> activities </w:t>
      </w:r>
      <w:r w:rsidR="009768A4">
        <w:rPr>
          <w:rFonts w:asciiTheme="majorHAnsi" w:hAnsiTheme="majorHAnsi" w:cstheme="majorHAnsi"/>
        </w:rPr>
        <w:t>makes it impossible for us to know actual objectives and know-how</w:t>
      </w:r>
    </w:p>
    <w:p w14:paraId="52F74324" w14:textId="77777777" w:rsidR="009768A4" w:rsidRPr="009768A4" w:rsidRDefault="009768A4" w:rsidP="009768A4"/>
    <w:p w14:paraId="676BB54D" w14:textId="46A73415" w:rsidR="00F43B6A" w:rsidRDefault="00F43B6A" w:rsidP="00F43B6A">
      <w:pPr>
        <w:pStyle w:val="Heading4"/>
        <w:rPr>
          <w:rFonts w:asciiTheme="majorHAnsi" w:hAnsiTheme="majorHAnsi" w:cstheme="majorHAnsi"/>
        </w:rPr>
      </w:pPr>
      <w:r w:rsidRPr="00A31B40">
        <w:rPr>
          <w:rFonts w:asciiTheme="majorHAnsi" w:hAnsiTheme="majorHAnsi" w:cstheme="majorHAnsi"/>
        </w:rPr>
        <w:t xml:space="preserve">2] Policymaking – </w:t>
      </w:r>
      <w:proofErr w:type="spellStart"/>
      <w:r w:rsidRPr="00A31B40">
        <w:rPr>
          <w:rFonts w:asciiTheme="majorHAnsi" w:hAnsiTheme="majorHAnsi" w:cstheme="majorHAnsi"/>
        </w:rPr>
        <w:t>fiating</w:t>
      </w:r>
      <w:proofErr w:type="spellEnd"/>
      <w:r w:rsidRPr="00A31B40">
        <w:rPr>
          <w:rFonts w:asciiTheme="majorHAnsi" w:hAnsiTheme="majorHAnsi" w:cstheme="majorHAnsi"/>
        </w:rPr>
        <w:t xml:space="preserve"> companies into doing specific actions is utopian fiat, which isn’t realistic, only through a policymaking model can students learn how governments set obligations for companies, which is how the resolution would be implemented.</w:t>
      </w:r>
      <w:r>
        <w:rPr>
          <w:rFonts w:asciiTheme="majorHAnsi" w:hAnsiTheme="majorHAnsi" w:cstheme="majorHAnsi"/>
        </w:rPr>
        <w:t xml:space="preserve"> </w:t>
      </w:r>
      <w:r w:rsidR="009768A4">
        <w:rPr>
          <w:rFonts w:asciiTheme="majorHAnsi" w:hAnsiTheme="majorHAnsi" w:cstheme="majorHAnsi"/>
        </w:rPr>
        <w:t xml:space="preserve"> </w:t>
      </w:r>
      <w:proofErr w:type="spellStart"/>
      <w:r w:rsidR="009768A4">
        <w:rPr>
          <w:rFonts w:asciiTheme="majorHAnsi" w:hAnsiTheme="majorHAnsi" w:cstheme="majorHAnsi"/>
        </w:rPr>
        <w:t>Indepdently</w:t>
      </w:r>
      <w:proofErr w:type="spellEnd"/>
      <w:r w:rsidR="009768A4">
        <w:rPr>
          <w:rFonts w:asciiTheme="majorHAnsi" w:hAnsiTheme="majorHAnsi" w:cstheme="majorHAnsi"/>
        </w:rPr>
        <w:t xml:space="preserve">, </w:t>
      </w:r>
      <w:proofErr w:type="gramStart"/>
      <w:r w:rsidR="0052592D">
        <w:rPr>
          <w:rFonts w:asciiTheme="majorHAnsi" w:hAnsiTheme="majorHAnsi" w:cstheme="majorHAnsi"/>
        </w:rPr>
        <w:t>That’s</w:t>
      </w:r>
      <w:proofErr w:type="gramEnd"/>
      <w:r w:rsidR="0052592D">
        <w:rPr>
          <w:rFonts w:asciiTheme="majorHAnsi" w:hAnsiTheme="majorHAnsi" w:cstheme="majorHAnsi"/>
        </w:rPr>
        <w:t xml:space="preserve"> key for cp ground – because all authors write in the context of countries versus they can just perm </w:t>
      </w:r>
      <w:r w:rsidR="009768A4">
        <w:rPr>
          <w:rFonts w:asciiTheme="majorHAnsi" w:hAnsiTheme="majorHAnsi" w:cstheme="majorHAnsi"/>
        </w:rPr>
        <w:t xml:space="preserve">any regulations cp for countries making competition impossible. CPs key against small </w:t>
      </w:r>
      <w:proofErr w:type="spellStart"/>
      <w:r w:rsidR="009768A4">
        <w:rPr>
          <w:rFonts w:asciiTheme="majorHAnsi" w:hAnsiTheme="majorHAnsi" w:cstheme="majorHAnsi"/>
        </w:rPr>
        <w:t>affs</w:t>
      </w:r>
      <w:proofErr w:type="spellEnd"/>
      <w:r w:rsidR="009768A4">
        <w:rPr>
          <w:rFonts w:asciiTheme="majorHAnsi" w:hAnsiTheme="majorHAnsi" w:cstheme="majorHAnsi"/>
        </w:rPr>
        <w:t xml:space="preserve"> – getting da ground for little patches of ground is impossible – </w:t>
      </w:r>
    </w:p>
    <w:p w14:paraId="4659A9CA" w14:textId="77777777" w:rsidR="009768A4" w:rsidRPr="009768A4" w:rsidRDefault="009768A4" w:rsidP="009768A4"/>
    <w:p w14:paraId="2A173ED0" w14:textId="41441961" w:rsidR="00F43B6A" w:rsidRDefault="00F43B6A" w:rsidP="00F43B6A"/>
    <w:p w14:paraId="6C8E8530" w14:textId="230BF82E" w:rsidR="00F43B6A" w:rsidRDefault="00F43B6A" w:rsidP="00F43B6A">
      <w:pPr>
        <w:pStyle w:val="Heading2"/>
      </w:pPr>
      <w:r>
        <w:lastRenderedPageBreak/>
        <w:t>2</w:t>
      </w:r>
    </w:p>
    <w:p w14:paraId="343F9274" w14:textId="77777777" w:rsidR="00F43B6A" w:rsidRDefault="00F43B6A" w:rsidP="00F43B6A">
      <w:pPr>
        <w:pStyle w:val="Heading4"/>
        <w:rPr>
          <w:rFonts w:asciiTheme="majorHAnsi" w:hAnsiTheme="majorHAnsi" w:cstheme="majorHAnsi"/>
        </w:rPr>
      </w:pPr>
      <w:r w:rsidRPr="00A31B40">
        <w:rPr>
          <w:rFonts w:asciiTheme="majorHAnsi" w:hAnsiTheme="majorHAnsi" w:cstheme="majorHAnsi"/>
        </w:rPr>
        <w:t>Interpretation</w:t>
      </w:r>
      <w:r>
        <w:rPr>
          <w:rFonts w:asciiTheme="majorHAnsi" w:hAnsiTheme="majorHAnsi" w:cstheme="majorHAnsi"/>
        </w:rPr>
        <w:t>- The affirmative must defend the appropriation of outer space</w:t>
      </w:r>
      <w:r w:rsidRPr="00A31B40">
        <w:rPr>
          <w:rFonts w:asciiTheme="majorHAnsi" w:hAnsiTheme="majorHAnsi" w:cstheme="majorHAnsi"/>
        </w:rPr>
        <w:t xml:space="preserve"> </w:t>
      </w:r>
      <w:r>
        <w:rPr>
          <w:rFonts w:asciiTheme="majorHAnsi" w:hAnsiTheme="majorHAnsi" w:cstheme="majorHAnsi"/>
        </w:rPr>
        <w:t xml:space="preserve">by private entities is unjust. </w:t>
      </w:r>
    </w:p>
    <w:p w14:paraId="05E23234" w14:textId="77777777" w:rsidR="00F43B6A" w:rsidRPr="00A31B40" w:rsidRDefault="00F43B6A" w:rsidP="00F43B6A">
      <w:pPr>
        <w:pStyle w:val="Heading4"/>
        <w:rPr>
          <w:rFonts w:asciiTheme="majorHAnsi" w:hAnsiTheme="majorHAnsi" w:cstheme="majorHAnsi"/>
        </w:rPr>
      </w:pPr>
      <w:r>
        <w:rPr>
          <w:rFonts w:asciiTheme="majorHAnsi" w:hAnsiTheme="majorHAnsi" w:cstheme="majorHAnsi"/>
        </w:rPr>
        <w:t>Outer space doesn’t include celestial bodies-</w:t>
      </w:r>
    </w:p>
    <w:p w14:paraId="51ACA1FF" w14:textId="77777777" w:rsidR="00F43B6A" w:rsidRPr="00A31B40" w:rsidRDefault="00F43B6A" w:rsidP="00F43B6A">
      <w:pPr>
        <w:rPr>
          <w:rFonts w:asciiTheme="majorHAnsi" w:hAnsiTheme="majorHAnsi" w:cstheme="majorHAnsi"/>
        </w:rPr>
      </w:pPr>
      <w:r w:rsidRPr="00A31B40">
        <w:rPr>
          <w:rFonts w:asciiTheme="majorHAnsi" w:hAnsiTheme="majorHAnsi" w:cstheme="majorHAnsi"/>
          <w:b/>
          <w:bCs/>
          <w:szCs w:val="26"/>
        </w:rPr>
        <w:t>Science Daily</w:t>
      </w:r>
      <w:r w:rsidRPr="00A31B40">
        <w:rPr>
          <w:rFonts w:asciiTheme="majorHAnsi" w:hAnsiTheme="majorHAnsi" w:cstheme="majorHAnsi"/>
        </w:rPr>
        <w:t xml:space="preserve"> [Outer Space. Science Daily. URL: </w:t>
      </w:r>
      <w:hyperlink r:id="rId12" w:history="1">
        <w:r w:rsidRPr="00A31B40">
          <w:rPr>
            <w:rStyle w:val="Hyperlink"/>
            <w:rFonts w:asciiTheme="majorHAnsi" w:hAnsiTheme="majorHAnsi" w:cstheme="majorHAnsi"/>
          </w:rPr>
          <w:t>https://www.sciencedaily.com/terms/outer_space.htm</w:t>
        </w:r>
      </w:hyperlink>
      <w:r w:rsidRPr="00A31B40">
        <w:rPr>
          <w:rFonts w:asciiTheme="majorHAnsi" w:hAnsiTheme="majorHAnsi" w:cstheme="majorHAnsi"/>
        </w:rPr>
        <w:t>] JV</w:t>
      </w:r>
    </w:p>
    <w:p w14:paraId="66CF9AD0" w14:textId="77777777" w:rsidR="00F43B6A" w:rsidRPr="00A31B40" w:rsidRDefault="00F43B6A" w:rsidP="00F43B6A">
      <w:pPr>
        <w:rPr>
          <w:rFonts w:asciiTheme="majorHAnsi" w:hAnsiTheme="majorHAnsi" w:cstheme="majorHAnsi"/>
          <w:sz w:val="16"/>
        </w:rPr>
      </w:pPr>
      <w:r w:rsidRPr="00A31B40">
        <w:rPr>
          <w:rFonts w:asciiTheme="majorHAnsi" w:hAnsiTheme="majorHAnsi" w:cstheme="majorHAnsi"/>
          <w:highlight w:val="green"/>
          <w:u w:val="single"/>
        </w:rPr>
        <w:t>Outer space</w:t>
      </w:r>
      <w:r w:rsidRPr="00A31B40">
        <w:rPr>
          <w:rFonts w:asciiTheme="majorHAnsi" w:hAnsiTheme="majorHAnsi" w:cstheme="majorHAnsi"/>
          <w:u w:val="single"/>
        </w:rPr>
        <w:t xml:space="preserve">, also simply called space, </w:t>
      </w:r>
      <w:r w:rsidRPr="00A31B40">
        <w:rPr>
          <w:rFonts w:asciiTheme="majorHAnsi" w:hAnsiTheme="majorHAnsi" w:cstheme="majorHAnsi"/>
          <w:highlight w:val="green"/>
          <w:u w:val="single"/>
        </w:rPr>
        <w:t>refers to the relatively empty regions of the universe outside the atmospheres of celestial bodies.</w:t>
      </w:r>
      <w:r w:rsidRPr="00A31B40">
        <w:rPr>
          <w:rFonts w:asciiTheme="majorHAnsi" w:hAnsiTheme="majorHAnsi" w:cstheme="majorHAnsi"/>
          <w:sz w:val="16"/>
          <w:highlight w:val="green"/>
        </w:rPr>
        <w:t xml:space="preserve"> </w:t>
      </w:r>
      <w:r w:rsidRPr="00A31B40">
        <w:rPr>
          <w:rFonts w:asciiTheme="majorHAnsi" w:hAnsiTheme="majorHAnsi" w:cstheme="majorHAnsi"/>
          <w:sz w:val="16"/>
        </w:rPr>
        <w:t>Outer space is used to distinguish it from airspace (and terrestrial locations). Contrary to popular understanding, outer space is not completely empty (</w:t>
      </w:r>
      <w:proofErr w:type="gramStart"/>
      <w:r w:rsidRPr="00A31B40">
        <w:rPr>
          <w:rFonts w:asciiTheme="majorHAnsi" w:hAnsiTheme="majorHAnsi" w:cstheme="majorHAnsi"/>
          <w:sz w:val="16"/>
        </w:rPr>
        <w:t>i.e.</w:t>
      </w:r>
      <w:proofErr w:type="gramEnd"/>
      <w:r w:rsidRPr="00A31B40">
        <w:rPr>
          <w:rFonts w:asciiTheme="majorHAnsi" w:hAnsiTheme="majorHAnsi" w:cstheme="majorHAnsi"/>
          <w:sz w:val="16"/>
        </w:rPr>
        <w:t xml:space="preserve"> a perfect vacuum) but contains a low density of particles, predominantly hydrogen gas, as well as electromagnetic radiation.</w:t>
      </w:r>
    </w:p>
    <w:p w14:paraId="4572FBF9" w14:textId="77777777" w:rsidR="00F43B6A" w:rsidRPr="00A31B40" w:rsidRDefault="00F43B6A" w:rsidP="00F43B6A">
      <w:pPr>
        <w:pStyle w:val="Heading4"/>
        <w:rPr>
          <w:rFonts w:asciiTheme="majorHAnsi" w:hAnsiTheme="majorHAnsi" w:cstheme="majorHAnsi"/>
        </w:rPr>
      </w:pPr>
      <w:r w:rsidRPr="00A31B40">
        <w:rPr>
          <w:rFonts w:asciiTheme="majorHAnsi" w:hAnsiTheme="majorHAnsi" w:cstheme="majorHAnsi"/>
        </w:rPr>
        <w:t>Violation</w:t>
      </w:r>
      <w:r>
        <w:rPr>
          <w:rFonts w:asciiTheme="majorHAnsi" w:hAnsiTheme="majorHAnsi" w:cstheme="majorHAnsi"/>
        </w:rPr>
        <w:t>- they defend Lunar heritage sites which aren’t a part of outer space.</w:t>
      </w:r>
    </w:p>
    <w:p w14:paraId="67395433" w14:textId="77777777" w:rsidR="00F43B6A" w:rsidRPr="00A31B40" w:rsidRDefault="00F43B6A" w:rsidP="00F43B6A">
      <w:pPr>
        <w:rPr>
          <w:rFonts w:asciiTheme="majorHAnsi" w:hAnsiTheme="majorHAnsi" w:cstheme="majorHAnsi"/>
        </w:rPr>
      </w:pPr>
    </w:p>
    <w:p w14:paraId="1D601314" w14:textId="77777777" w:rsidR="00F43B6A" w:rsidRPr="00A31B40" w:rsidRDefault="00F43B6A" w:rsidP="00F43B6A">
      <w:pPr>
        <w:pStyle w:val="Heading4"/>
        <w:rPr>
          <w:rFonts w:asciiTheme="majorHAnsi" w:hAnsiTheme="majorHAnsi" w:cstheme="majorHAnsi"/>
        </w:rPr>
      </w:pPr>
      <w:r>
        <w:rPr>
          <w:rFonts w:asciiTheme="majorHAnsi" w:hAnsiTheme="majorHAnsi" w:cstheme="majorHAnsi"/>
        </w:rPr>
        <w:t>Standards-</w:t>
      </w:r>
    </w:p>
    <w:p w14:paraId="09C8A4FC" w14:textId="77777777" w:rsidR="00F43B6A" w:rsidRDefault="00F43B6A" w:rsidP="00F43B6A">
      <w:pPr>
        <w:pStyle w:val="Heading4"/>
        <w:rPr>
          <w:rFonts w:asciiTheme="majorHAnsi" w:hAnsiTheme="majorHAnsi" w:cstheme="majorHAnsi"/>
        </w:rPr>
      </w:pPr>
      <w:r w:rsidRPr="00A31B40">
        <w:rPr>
          <w:rFonts w:asciiTheme="majorHAnsi" w:hAnsiTheme="majorHAnsi" w:cstheme="majorHAnsi"/>
        </w:rPr>
        <w:t>1] Limits</w:t>
      </w:r>
      <w:r>
        <w:rPr>
          <w:rFonts w:asciiTheme="majorHAnsi" w:hAnsiTheme="majorHAnsi" w:cstheme="majorHAnsi"/>
        </w:rPr>
        <w:t>-</w:t>
      </w:r>
      <w:r w:rsidRPr="00A31B40">
        <w:rPr>
          <w:rFonts w:asciiTheme="majorHAnsi" w:hAnsiTheme="majorHAnsi" w:cstheme="majorHAnsi"/>
        </w:rPr>
        <w:t xml:space="preserve"> By extending the term outer space they have access to an infinite amount of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which the neg could never make up for. Even now, the definition of the term outer space leaves vagueness for the neg, but their extension makes it impossible to negative. Limits are key to proper clash and education which are the only impacts that matter. </w:t>
      </w:r>
    </w:p>
    <w:p w14:paraId="716E0C4B" w14:textId="77777777" w:rsidR="00F43B6A" w:rsidRDefault="00F43B6A" w:rsidP="00F43B6A"/>
    <w:p w14:paraId="25DA94A8" w14:textId="77777777" w:rsidR="00F43B6A" w:rsidRPr="00772C2C" w:rsidRDefault="00F43B6A" w:rsidP="00F43B6A">
      <w:pPr>
        <w:pStyle w:val="Heading4"/>
        <w:rPr>
          <w:rFonts w:cs="Calibri"/>
        </w:rPr>
      </w:pPr>
      <w:r w:rsidRPr="00772C2C">
        <w:rPr>
          <w:rFonts w:cs="Calibri"/>
        </w:rPr>
        <w:lastRenderedPageBreak/>
        <w:t>Voter</w:t>
      </w:r>
      <w:r>
        <w:rPr>
          <w:rFonts w:cs="Calibri"/>
        </w:rPr>
        <w:t>s-</w:t>
      </w:r>
      <w:r w:rsidRPr="00772C2C">
        <w:rPr>
          <w:rFonts w:cs="Calibri"/>
        </w:rPr>
        <w:t xml:space="preserve"> </w:t>
      </w:r>
    </w:p>
    <w:p w14:paraId="4D85AACD" w14:textId="77777777" w:rsidR="00F43B6A" w:rsidRDefault="00F43B6A" w:rsidP="00F43B6A">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1BF6560A" w14:textId="77777777" w:rsidR="00F43B6A" w:rsidRPr="000352DD" w:rsidRDefault="00F43B6A" w:rsidP="00F43B6A">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44F6FC2" w14:textId="77777777" w:rsidR="00F43B6A" w:rsidRPr="00772C2C" w:rsidRDefault="00F43B6A" w:rsidP="00F43B6A">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067F532D" w14:textId="77777777" w:rsidR="00F43B6A" w:rsidRPr="00772C2C" w:rsidRDefault="00F43B6A" w:rsidP="00F43B6A">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5DA695D3" w14:textId="77777777" w:rsidR="00F43B6A" w:rsidRPr="00772C2C" w:rsidRDefault="00F43B6A" w:rsidP="00F43B6A">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5ACEAD7F" w14:textId="77777777" w:rsidR="00F43B6A" w:rsidRPr="002B5FF1" w:rsidRDefault="00F43B6A" w:rsidP="00F43B6A"/>
    <w:p w14:paraId="1D3CB00A" w14:textId="6D24637F" w:rsidR="00F43B6A" w:rsidRDefault="00F43B6A" w:rsidP="00F43B6A">
      <w:pPr>
        <w:pStyle w:val="Heading2"/>
      </w:pPr>
      <w:r>
        <w:lastRenderedPageBreak/>
        <w:t>3 140</w:t>
      </w:r>
    </w:p>
    <w:p w14:paraId="1340583E" w14:textId="7AC12C5B" w:rsidR="00F43B6A" w:rsidRPr="00F43B6A" w:rsidRDefault="00F43B6A" w:rsidP="00F43B6A">
      <w:r>
        <w:t>I’ll concede nuclear war goes existential AND o/</w:t>
      </w:r>
      <w:proofErr w:type="spellStart"/>
      <w:r>
        <w:t>ws</w:t>
      </w:r>
      <w:proofErr w:type="spellEnd"/>
      <w:r>
        <w:t xml:space="preserve"> other risks – risk of </w:t>
      </w:r>
      <w:proofErr w:type="spellStart"/>
      <w:r>
        <w:t>prolif</w:t>
      </w:r>
      <w:proofErr w:type="spellEnd"/>
      <w:r>
        <w:t xml:space="preserve"> going nuclear comes before their warming adv </w:t>
      </w:r>
    </w:p>
    <w:p w14:paraId="2206448F" w14:textId="77777777" w:rsidR="00F43B6A" w:rsidRPr="00DE33BD" w:rsidRDefault="00F43B6A" w:rsidP="00F43B6A">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6580EE60" w14:textId="77777777" w:rsidR="00F43B6A" w:rsidRPr="00DE33BD" w:rsidRDefault="00F43B6A" w:rsidP="00F43B6A">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E45BD35" w14:textId="77777777" w:rsidR="00F43B6A" w:rsidRPr="00DE33BD" w:rsidRDefault="00F43B6A" w:rsidP="00F43B6A">
      <w:pPr>
        <w:rPr>
          <w:szCs w:val="16"/>
        </w:rPr>
      </w:pPr>
      <w:r w:rsidRPr="00DE33BD">
        <w:rPr>
          <w:szCs w:val="16"/>
        </w:rPr>
        <w:t>V. MITIGATION VS. REMOVAL</w:t>
      </w:r>
    </w:p>
    <w:p w14:paraId="7478560B" w14:textId="77777777" w:rsidR="00F43B6A" w:rsidRPr="00DE33BD" w:rsidRDefault="00F43B6A" w:rsidP="00F43B6A">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789E240" w14:textId="77777777" w:rsidR="00F43B6A" w:rsidRPr="00DD79F1" w:rsidRDefault="00F43B6A" w:rsidP="00F43B6A">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w:t>
      </w:r>
      <w:r w:rsidRPr="00DE33BD">
        <w:rPr>
          <w:rStyle w:val="StyleUnderline"/>
        </w:rPr>
        <w:lastRenderedPageBreak/>
        <w:t xml:space="preserve">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0FB98DA4" w14:textId="77777777" w:rsidR="00F43B6A" w:rsidRPr="00DE33BD" w:rsidRDefault="00F43B6A" w:rsidP="00F43B6A">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C7B7EA1" w14:textId="77777777" w:rsidR="00F43B6A" w:rsidRPr="00DE33BD" w:rsidRDefault="00F43B6A" w:rsidP="00F43B6A">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08B5CD38" w14:textId="77777777" w:rsidR="00F43B6A" w:rsidRPr="00DE33BD" w:rsidRDefault="00F43B6A" w:rsidP="00F43B6A">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w:t>
      </w:r>
      <w:r w:rsidRPr="00D35B18">
        <w:rPr>
          <w:rStyle w:val="Emphasis"/>
          <w:highlight w:val="green"/>
        </w:rPr>
        <w:lastRenderedPageBreak/>
        <w:t xml:space="preserve">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65A91136" w14:textId="77777777" w:rsidR="00F43B6A" w:rsidRPr="00F43B6A" w:rsidRDefault="00F43B6A" w:rsidP="00F43B6A"/>
    <w:p w14:paraId="184B8119" w14:textId="77777777" w:rsidR="00F43B6A" w:rsidRDefault="00F43B6A" w:rsidP="00F43B6A">
      <w:pPr>
        <w:pStyle w:val="Heading4"/>
      </w:pPr>
      <w:r>
        <w:t xml:space="preserve">The US will use that opportunity to push </w:t>
      </w:r>
      <w:r w:rsidRPr="000C791D">
        <w:rPr>
          <w:u w:val="single"/>
        </w:rPr>
        <w:t>Artemis Accords</w:t>
      </w:r>
      <w:r>
        <w:t xml:space="preserve"> and </w:t>
      </w:r>
      <w:proofErr w:type="spellStart"/>
      <w:r w:rsidRPr="000C791D">
        <w:rPr>
          <w:u w:val="single"/>
        </w:rPr>
        <w:t>bilateralization</w:t>
      </w:r>
      <w:proofErr w:type="spellEnd"/>
      <w:r>
        <w:t xml:space="preserve"> – Russia will demand concessions over Ukraine – it’s their </w:t>
      </w:r>
      <w:r w:rsidRPr="00DA554C">
        <w:rPr>
          <w:u w:val="single"/>
        </w:rPr>
        <w:t>top priority</w:t>
      </w:r>
      <w:r>
        <w:t xml:space="preserve"> and </w:t>
      </w:r>
      <w:r w:rsidRPr="00DA554C">
        <w:rPr>
          <w:u w:val="single"/>
        </w:rPr>
        <w:t>violates Ukraine’s sovereignty</w:t>
      </w:r>
      <w:r>
        <w:t>.</w:t>
      </w:r>
    </w:p>
    <w:p w14:paraId="23A4648A" w14:textId="77777777" w:rsidR="00F43B6A" w:rsidRPr="009E70A4" w:rsidRDefault="00F43B6A" w:rsidP="00F43B6A">
      <w:pPr>
        <w:rPr>
          <w:szCs w:val="16"/>
        </w:rPr>
      </w:pPr>
      <w:proofErr w:type="spellStart"/>
      <w:r w:rsidRPr="009E70A4">
        <w:rPr>
          <w:rStyle w:val="Style13ptBold"/>
        </w:rPr>
        <w:t>Maynes</w:t>
      </w:r>
      <w:proofErr w:type="spellEnd"/>
      <w:r w:rsidRPr="009E70A4">
        <w:rPr>
          <w:rStyle w:val="Style13ptBold"/>
        </w:rPr>
        <w:t xml:space="preserve"> 1/24</w:t>
      </w:r>
      <w:r w:rsidRPr="009E70A4">
        <w:rPr>
          <w:szCs w:val="16"/>
        </w:rPr>
        <w:t xml:space="preserve"> – NPR Moscow correspondent, reporting in Russia for over a decade</w:t>
      </w:r>
    </w:p>
    <w:p w14:paraId="74B1CE68" w14:textId="77777777" w:rsidR="00F43B6A" w:rsidRPr="009E70A4" w:rsidRDefault="00F43B6A" w:rsidP="00F43B6A">
      <w:pPr>
        <w:rPr>
          <w:szCs w:val="16"/>
        </w:rPr>
      </w:pPr>
      <w:r w:rsidRPr="009E70A4">
        <w:rPr>
          <w:szCs w:val="16"/>
        </w:rPr>
        <w:t xml:space="preserve">Charles </w:t>
      </w:r>
      <w:proofErr w:type="spellStart"/>
      <w:r w:rsidRPr="009E70A4">
        <w:rPr>
          <w:szCs w:val="16"/>
        </w:rPr>
        <w:t>Maynes</w:t>
      </w:r>
      <w:proofErr w:type="spellEnd"/>
      <w:r w:rsidRPr="009E70A4">
        <w:rPr>
          <w:szCs w:val="16"/>
        </w:rPr>
        <w:t xml:space="preserve">, last updated at time of cutting: 1-24-2022, “4 things Russia wants right now,” </w:t>
      </w:r>
      <w:r w:rsidRPr="00D41AE0">
        <w:rPr>
          <w:i/>
          <w:szCs w:val="16"/>
        </w:rPr>
        <w:t>NPR</w:t>
      </w:r>
      <w:r w:rsidRPr="009E70A4">
        <w:rPr>
          <w:szCs w:val="16"/>
        </w:rPr>
        <w:t>, https://www.npr.org/2022/01/12/1072413634/russia-nato-ukraine DD</w:t>
      </w:r>
    </w:p>
    <w:p w14:paraId="64486889" w14:textId="77777777" w:rsidR="00F43B6A" w:rsidRDefault="00F43B6A" w:rsidP="00F43B6A"/>
    <w:p w14:paraId="48DF3A3E" w14:textId="77777777" w:rsidR="00F43B6A" w:rsidRDefault="00F43B6A" w:rsidP="00F43B6A">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9E70A4">
        <w:rPr>
          <w:rStyle w:val="StyleUnderline"/>
          <w:highlight w:val="green"/>
        </w:rPr>
        <w:t>U.S. and Russian</w:t>
      </w:r>
      <w:r w:rsidRPr="00B129C1">
        <w:rPr>
          <w:rStyle w:val="StyleUnderline"/>
        </w:rPr>
        <w:t xml:space="preserve"> chief </w:t>
      </w:r>
      <w:r w:rsidRPr="009E70A4">
        <w:rPr>
          <w:rStyle w:val="StyleUnderline"/>
          <w:highlight w:val="green"/>
        </w:rPr>
        <w:t>diplomats met</w:t>
      </w:r>
      <w:r w:rsidRPr="009E70A4">
        <w:t xml:space="preserve">, again </w:t>
      </w:r>
      <w:r w:rsidRPr="00B129C1">
        <w:rPr>
          <w:rStyle w:val="StyleUnderline"/>
        </w:rPr>
        <w:t>in Geneva, last week.</w:t>
      </w:r>
    </w:p>
    <w:p w14:paraId="36CA3AA2" w14:textId="77777777" w:rsidR="00F43B6A" w:rsidRDefault="00F43B6A" w:rsidP="00F43B6A">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9E70A4">
        <w:rPr>
          <w:rStyle w:val="StyleUnderline"/>
          <w:highlight w:val="green"/>
        </w:rPr>
        <w:t>Russia</w:t>
      </w:r>
      <w:r w:rsidRPr="00B129C1">
        <w:rPr>
          <w:rStyle w:val="StyleUnderline"/>
        </w:rPr>
        <w:t xml:space="preserve">'s buildup as an </w:t>
      </w:r>
      <w:r w:rsidRPr="009E70A4">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9E70A4">
        <w:rPr>
          <w:rStyle w:val="Emphasis"/>
          <w:highlight w:val="green"/>
        </w:rPr>
        <w:t>concessions</w:t>
      </w:r>
      <w:r w:rsidRPr="009E70A4">
        <w:rPr>
          <w:rStyle w:val="StyleUnderline"/>
          <w:highlight w:val="green"/>
        </w:rPr>
        <w:t xml:space="preserve"> on</w:t>
      </w:r>
      <w:r w:rsidRPr="00B129C1">
        <w:rPr>
          <w:rStyle w:val="StyleUnderline"/>
        </w:rPr>
        <w:t xml:space="preserve"> a series of far-reaching "</w:t>
      </w:r>
      <w:r w:rsidRPr="009E70A4">
        <w:rPr>
          <w:rStyle w:val="StyleUnderline"/>
          <w:highlight w:val="green"/>
        </w:rPr>
        <w:t>security guarantees</w:t>
      </w:r>
      <w:r w:rsidRPr="00B129C1">
        <w:rPr>
          <w:rStyle w:val="StyleUnderline"/>
        </w:rPr>
        <w:t>"</w:t>
      </w:r>
      <w:r w:rsidRPr="009E70A4">
        <w:t xml:space="preserve"> sought by Moscow.</w:t>
      </w:r>
    </w:p>
    <w:p w14:paraId="07383817" w14:textId="77777777" w:rsidR="00F43B6A" w:rsidRPr="00B129C1" w:rsidRDefault="00F43B6A" w:rsidP="00F43B6A">
      <w:pPr>
        <w:rPr>
          <w:rStyle w:val="StyleUnderline"/>
        </w:rPr>
      </w:pPr>
      <w:r>
        <w:t xml:space="preserve">1. </w:t>
      </w:r>
      <w:r w:rsidRPr="00B129C1">
        <w:rPr>
          <w:rStyle w:val="StyleUnderline"/>
        </w:rPr>
        <w:t xml:space="preserve">Russia wants a </w:t>
      </w:r>
      <w:proofErr w:type="gramStart"/>
      <w:r w:rsidRPr="009E70A4">
        <w:rPr>
          <w:rStyle w:val="Emphasis"/>
        </w:rPr>
        <w:t>guarantee</w:t>
      </w:r>
      <w:proofErr w:type="gramEnd"/>
      <w:r w:rsidRPr="009E70A4">
        <w:rPr>
          <w:rStyle w:val="Emphasis"/>
        </w:rPr>
        <w:t xml:space="preserve"> Ukraine can never join NATO</w:t>
      </w:r>
    </w:p>
    <w:p w14:paraId="12CC78AA" w14:textId="77777777" w:rsidR="00F43B6A" w:rsidRDefault="00F43B6A" w:rsidP="00F43B6A">
      <w:r w:rsidRPr="009E70A4">
        <w:rPr>
          <w:rStyle w:val="StyleUnderline"/>
          <w:highlight w:val="green"/>
        </w:rPr>
        <w:lastRenderedPageBreak/>
        <w:t xml:space="preserve">Russia's </w:t>
      </w:r>
      <w:r w:rsidRPr="009E70A4">
        <w:rPr>
          <w:rStyle w:val="Emphasis"/>
          <w:highlight w:val="green"/>
        </w:rPr>
        <w:t>main demand</w:t>
      </w:r>
      <w:r w:rsidRPr="009E70A4">
        <w:rPr>
          <w:rStyle w:val="StyleUnderline"/>
          <w:highlight w:val="green"/>
        </w:rPr>
        <w:t xml:space="preserve"> is</w:t>
      </w:r>
      <w:r w:rsidRPr="009E70A4">
        <w:t xml:space="preserve"> a </w:t>
      </w:r>
      <w:r w:rsidRPr="009E70A4">
        <w:rPr>
          <w:rStyle w:val="StyleUnderline"/>
          <w:highlight w:val="green"/>
        </w:rPr>
        <w:t>commitment from NATO to end</w:t>
      </w:r>
      <w:r w:rsidRPr="00B129C1">
        <w:rPr>
          <w:rStyle w:val="StyleUnderline"/>
        </w:rPr>
        <w:t xml:space="preserve"> its</w:t>
      </w:r>
      <w:r w:rsidRPr="009E70A4">
        <w:t xml:space="preserve"> further </w:t>
      </w:r>
      <w:r w:rsidRPr="009E70A4">
        <w:rPr>
          <w:rStyle w:val="StyleUnderline"/>
          <w:highlight w:val="green"/>
        </w:rPr>
        <w:t>expansion</w:t>
      </w:r>
      <w:r w:rsidRPr="009E70A4">
        <w:t xml:space="preserve"> into former Soviet republics — </w:t>
      </w:r>
      <w:r w:rsidRPr="009E70A4">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alliance. Many observers see it as a distant prospect that Ukraine could join NATO because it doesn't meet membership requirements. But </w:t>
      </w:r>
      <w:r w:rsidRPr="009E70A4">
        <w:rPr>
          <w:rStyle w:val="StyleUnderline"/>
          <w:highlight w:val="green"/>
        </w:rPr>
        <w:t>Moscow</w:t>
      </w:r>
      <w:r w:rsidRPr="009E70A4">
        <w:t xml:space="preserve"> doesn't see it that way. </w:t>
      </w:r>
      <w:r w:rsidRPr="009E70A4">
        <w:rPr>
          <w:rStyle w:val="StyleUnderline"/>
        </w:rPr>
        <w:t xml:space="preserve">"We </w:t>
      </w:r>
      <w:r w:rsidRPr="009E70A4">
        <w:rPr>
          <w:rStyle w:val="Emphasis"/>
          <w:highlight w:val="green"/>
        </w:rPr>
        <w:t>don't trust</w:t>
      </w:r>
      <w:r w:rsidRPr="009E70A4">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493DCEF9" w14:textId="77777777" w:rsidR="00F43B6A" w:rsidRDefault="00F43B6A" w:rsidP="00F43B6A">
      <w:r w:rsidRPr="009E70A4">
        <w:t xml:space="preserve">Russia's reasoning: President Vladimir </w:t>
      </w:r>
      <w:r w:rsidRPr="009E70A4">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569E6">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633A0FA8" w14:textId="77777777" w:rsidR="00F43B6A" w:rsidRPr="009E70A4" w:rsidRDefault="00F43B6A" w:rsidP="00F43B6A">
      <w:r w:rsidRPr="009E70A4">
        <w:t xml:space="preserve">NATO's counter: </w:t>
      </w:r>
      <w:r w:rsidRPr="00FA13BF">
        <w:rPr>
          <w:rStyle w:val="StyleUnderline"/>
        </w:rPr>
        <w:t xml:space="preserve">The </w:t>
      </w:r>
      <w:r w:rsidRPr="00FA13BF">
        <w:rPr>
          <w:rStyle w:val="StyleUnderline"/>
          <w:highlight w:val="green"/>
        </w:rPr>
        <w:t>U.S. argues</w:t>
      </w:r>
      <w:r w:rsidRPr="00FA13BF">
        <w:rPr>
          <w:rStyle w:val="StyleUnderline"/>
        </w:rPr>
        <w:t xml:space="preserve"> that </w:t>
      </w:r>
      <w:r w:rsidRPr="00FA13BF">
        <w:rPr>
          <w:rStyle w:val="StyleUnderline"/>
          <w:highlight w:val="green"/>
        </w:rPr>
        <w:t>countries</w:t>
      </w:r>
      <w:r w:rsidRPr="009E70A4">
        <w:rPr>
          <w:rStyle w:val="StyleUnderline"/>
          <w:highlight w:val="green"/>
        </w:rPr>
        <w:t xml:space="preserve"> have a </w:t>
      </w:r>
      <w:r w:rsidRPr="009E70A4">
        <w:rPr>
          <w:rStyle w:val="Emphasis"/>
          <w:highlight w:val="green"/>
        </w:rPr>
        <w:t>right to choose</w:t>
      </w:r>
      <w:r w:rsidRPr="009E70A4">
        <w:rPr>
          <w:rStyle w:val="StyleUnderline"/>
        </w:rPr>
        <w:t xml:space="preserve"> their own </w:t>
      </w:r>
      <w:r w:rsidRPr="009E70A4">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9E70A4">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45777AC5" w14:textId="77777777" w:rsidR="00F43B6A" w:rsidRDefault="00F43B6A" w:rsidP="00F43B6A"/>
    <w:p w14:paraId="13ADB022" w14:textId="77777777" w:rsidR="00F43B6A" w:rsidRDefault="00F43B6A" w:rsidP="00F43B6A">
      <w:pPr>
        <w:pStyle w:val="Heading4"/>
      </w:pPr>
      <w:r>
        <w:t xml:space="preserve">Concessions on sovereignty spark </w:t>
      </w:r>
      <w:r w:rsidRPr="002B7E61">
        <w:rPr>
          <w:u w:val="single"/>
        </w:rPr>
        <w:t xml:space="preserve">global </w:t>
      </w:r>
      <w:r>
        <w:rPr>
          <w:u w:val="single"/>
        </w:rPr>
        <w:t xml:space="preserve">allied </w:t>
      </w:r>
      <w:proofErr w:type="spellStart"/>
      <w:r w:rsidRPr="002B7E61">
        <w:rPr>
          <w:u w:val="single"/>
        </w:rPr>
        <w:t>prolif</w:t>
      </w:r>
      <w:proofErr w:type="spellEnd"/>
      <w:r>
        <w:t>.</w:t>
      </w:r>
    </w:p>
    <w:p w14:paraId="094AD6A8" w14:textId="77777777" w:rsidR="00F43B6A" w:rsidRPr="009F30E3" w:rsidRDefault="00F43B6A" w:rsidP="00F43B6A">
      <w:pPr>
        <w:rPr>
          <w:szCs w:val="16"/>
        </w:rPr>
      </w:pPr>
      <w:proofErr w:type="spellStart"/>
      <w:r w:rsidRPr="009F30E3">
        <w:rPr>
          <w:rStyle w:val="Style13ptBold"/>
        </w:rPr>
        <w:t>Gawthorpe</w:t>
      </w:r>
      <w:proofErr w:type="spellEnd"/>
      <w:r w:rsidRPr="009F30E3">
        <w:rPr>
          <w:rStyle w:val="Style13ptBold"/>
        </w:rPr>
        <w:t xml:space="preserve"> 14</w:t>
      </w:r>
      <w:r w:rsidRPr="009F30E3">
        <w:rPr>
          <w:szCs w:val="16"/>
        </w:rPr>
        <w:t xml:space="preserve"> – teaching fellow at the </w:t>
      </w:r>
      <w:proofErr w:type="spellStart"/>
      <w:r w:rsidRPr="009F30E3">
        <w:rPr>
          <w:szCs w:val="16"/>
        </w:rPr>
        <w:t>Defence</w:t>
      </w:r>
      <w:proofErr w:type="spellEnd"/>
      <w:r w:rsidRPr="009F30E3">
        <w:rPr>
          <w:szCs w:val="16"/>
        </w:rPr>
        <w:t xml:space="preserve"> Academy of the United Kingdom</w:t>
      </w:r>
    </w:p>
    <w:p w14:paraId="17199764" w14:textId="77777777" w:rsidR="00F43B6A" w:rsidRPr="009F30E3" w:rsidRDefault="00F43B6A" w:rsidP="00F43B6A">
      <w:pPr>
        <w:rPr>
          <w:szCs w:val="16"/>
        </w:rPr>
      </w:pPr>
      <w:r w:rsidRPr="009F30E3">
        <w:rPr>
          <w:szCs w:val="16"/>
        </w:rPr>
        <w:t xml:space="preserve">Andrew </w:t>
      </w:r>
      <w:proofErr w:type="spellStart"/>
      <w:r w:rsidRPr="009F30E3">
        <w:rPr>
          <w:szCs w:val="16"/>
        </w:rPr>
        <w:t>Gawthorpe</w:t>
      </w:r>
      <w:proofErr w:type="spellEnd"/>
      <w:r w:rsidRPr="009F30E3">
        <w:rPr>
          <w:szCs w:val="16"/>
        </w:rPr>
        <w:t xml:space="preserve">, 3-14-2014, “Could Ukraine Drive Nuclear Proliferation in Asia?” </w:t>
      </w:r>
      <w:r w:rsidRPr="009F30E3">
        <w:rPr>
          <w:i/>
          <w:szCs w:val="16"/>
        </w:rPr>
        <w:t>The Diplomat</w:t>
      </w:r>
      <w:r w:rsidRPr="009F30E3">
        <w:rPr>
          <w:szCs w:val="16"/>
        </w:rPr>
        <w:t>, https://thediplomat.com/2014/03/could-ukraine-drive-nuclear-proliferation-in-asia/ DD</w:t>
      </w:r>
    </w:p>
    <w:p w14:paraId="4BD19F2F" w14:textId="77777777" w:rsidR="00F43B6A" w:rsidRPr="007C3CA7" w:rsidRDefault="00F43B6A" w:rsidP="00F43B6A"/>
    <w:p w14:paraId="43D4AF55" w14:textId="77777777" w:rsidR="00F43B6A" w:rsidRDefault="00F43B6A" w:rsidP="00F43B6A">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0A1377">
        <w:rPr>
          <w:rStyle w:val="Emphasis"/>
          <w:highlight w:val="green"/>
        </w:rPr>
        <w:t>lessons</w:t>
      </w:r>
      <w:r w:rsidRPr="000A1377">
        <w:rPr>
          <w:rStyle w:val="Emphasis"/>
        </w:rPr>
        <w:t xml:space="preserve"> that </w:t>
      </w:r>
      <w:r w:rsidRPr="000A1377">
        <w:rPr>
          <w:rStyle w:val="Emphasis"/>
          <w:highlight w:val="green"/>
        </w:rPr>
        <w:t>will be drawn</w:t>
      </w:r>
      <w:r w:rsidRPr="000A1377">
        <w:t xml:space="preserve"> regarding other revisionist states. </w:t>
      </w:r>
      <w:r w:rsidRPr="009F30E3">
        <w:rPr>
          <w:rStyle w:val="StyleUnderline"/>
        </w:rPr>
        <w:t>In East Asia</w:t>
      </w:r>
      <w:r w:rsidRPr="007C3CA7">
        <w:rPr>
          <w:rStyle w:val="StyleUnderline"/>
        </w:rPr>
        <w:t xml:space="preserve">, a </w:t>
      </w:r>
      <w:r w:rsidRPr="000A1377">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0A1377">
        <w:rPr>
          <w:rStyle w:val="Emphasis"/>
          <w:highlight w:val="green"/>
        </w:rPr>
        <w:t>will watch</w:t>
      </w:r>
      <w:r w:rsidRPr="007C3CA7">
        <w:rPr>
          <w:rStyle w:val="StyleUnderline"/>
        </w:rPr>
        <w:t xml:space="preserve"> to see </w:t>
      </w:r>
      <w:r w:rsidRPr="000A1377">
        <w:rPr>
          <w:rStyle w:val="StyleUnderline"/>
          <w:highlight w:val="green"/>
        </w:rPr>
        <w:t>how the West reacts to</w:t>
      </w:r>
      <w:r w:rsidRPr="000A1377">
        <w:t xml:space="preserve"> Vladimir </w:t>
      </w:r>
      <w:r w:rsidRPr="000A1377">
        <w:rPr>
          <w:rStyle w:val="Emphasis"/>
        </w:rPr>
        <w:t xml:space="preserve">Putin’s </w:t>
      </w:r>
      <w:r w:rsidRPr="000A1377">
        <w:rPr>
          <w:rStyle w:val="Emphasis"/>
          <w:highlight w:val="green"/>
        </w:rPr>
        <w:t>expansionism</w:t>
      </w:r>
      <w:r w:rsidRPr="000A1377">
        <w:rPr>
          <w:rStyle w:val="StyleUnderline"/>
        </w:rPr>
        <w:t>. So will</w:t>
      </w:r>
      <w:r w:rsidRPr="007C3CA7">
        <w:rPr>
          <w:rStyle w:val="StyleUnderline"/>
        </w:rPr>
        <w:t xml:space="preserve"> China’s </w:t>
      </w:r>
      <w:r w:rsidRPr="00DC7984">
        <w:rPr>
          <w:rStyle w:val="StyleUnderline"/>
          <w:highlight w:val="green"/>
        </w:rPr>
        <w:t>East Asian neig</w:t>
      </w:r>
      <w:r w:rsidRPr="000A1377">
        <w:rPr>
          <w:rStyle w:val="StyleUnderline"/>
          <w:highlight w:val="green"/>
        </w:rPr>
        <w:t>hbors</w:t>
      </w:r>
      <w:r w:rsidRPr="000A1377">
        <w:rPr>
          <w:rStyle w:val="StyleUnderline"/>
        </w:rPr>
        <w:t xml:space="preserve">, who </w:t>
      </w:r>
      <w:r w:rsidRPr="000A1377">
        <w:rPr>
          <w:rStyle w:val="StyleUnderline"/>
          <w:highlight w:val="green"/>
        </w:rPr>
        <w:t>fear they may be</w:t>
      </w:r>
      <w:r w:rsidRPr="000A1377">
        <w:rPr>
          <w:rStyle w:val="StyleUnderline"/>
        </w:rPr>
        <w:t xml:space="preserve">come </w:t>
      </w:r>
      <w:r w:rsidRPr="000A1377">
        <w:rPr>
          <w:rStyle w:val="Emphasis"/>
          <w:highlight w:val="green"/>
        </w:rPr>
        <w:t>the next Ukraine</w:t>
      </w:r>
      <w:r w:rsidRPr="007C3CA7">
        <w:rPr>
          <w:rStyle w:val="StyleUnderline"/>
        </w:rPr>
        <w:t>.</w:t>
      </w:r>
    </w:p>
    <w:p w14:paraId="515720E0" w14:textId="77777777" w:rsidR="00F43B6A" w:rsidRDefault="00F43B6A" w:rsidP="00F43B6A">
      <w:r w:rsidRPr="000A1377">
        <w:t xml:space="preserve">One of the most potentially disturbing effects of </w:t>
      </w:r>
      <w:r w:rsidRPr="009F30E3">
        <w:rPr>
          <w:rStyle w:val="StyleUnderline"/>
        </w:rPr>
        <w:t xml:space="preserve">the </w:t>
      </w:r>
      <w:r w:rsidRPr="000A1377">
        <w:rPr>
          <w:rStyle w:val="StyleUnderline"/>
          <w:highlight w:val="green"/>
        </w:rPr>
        <w:t>situation in Ukraine</w:t>
      </w:r>
      <w:r w:rsidRPr="000A1377">
        <w:t xml:space="preserve"> is the possibility it </w:t>
      </w:r>
      <w:r w:rsidRPr="000A1377">
        <w:rPr>
          <w:rStyle w:val="StyleUnderline"/>
          <w:highlight w:val="green"/>
        </w:rPr>
        <w:t xml:space="preserve">may drive </w:t>
      </w:r>
      <w:r w:rsidRPr="009F30E3">
        <w:rPr>
          <w:rStyle w:val="Emphasis"/>
        </w:rPr>
        <w:t xml:space="preserve">nuclear </w:t>
      </w:r>
      <w:r w:rsidRPr="000A1377">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xml:space="preserve">. Had the new Ukrainian government in Kiev taken control of these weapons upon becoming independent, it would have been the third-largest nuclear power in the world. behind only the U.S. and </w:t>
      </w:r>
      <w:proofErr w:type="gramStart"/>
      <w:r w:rsidRPr="000A1377">
        <w:t>the Russia</w:t>
      </w:r>
      <w:proofErr w:type="gramEnd"/>
      <w:r w:rsidRPr="000A1377">
        <w:t>.</w:t>
      </w:r>
    </w:p>
    <w:p w14:paraId="169518C7" w14:textId="77777777" w:rsidR="00F43B6A" w:rsidRDefault="00F43B6A" w:rsidP="00F43B6A">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0A1377">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0A1377">
        <w:rPr>
          <w:rStyle w:val="StyleUnderline"/>
          <w:highlight w:val="green"/>
        </w:rPr>
        <w:t xml:space="preserve">and </w:t>
      </w:r>
      <w:r w:rsidRPr="000A1377">
        <w:rPr>
          <w:rStyle w:val="Emphasis"/>
          <w:highlight w:val="green"/>
        </w:rPr>
        <w:t>seeking U.S. support</w:t>
      </w:r>
      <w:r w:rsidRPr="000A1377">
        <w:rPr>
          <w:rStyle w:val="Emphasis"/>
        </w:rPr>
        <w:t xml:space="preserve"> </w:t>
      </w:r>
      <w:r w:rsidRPr="000A1377">
        <w:t xml:space="preserve">on other issues, </w:t>
      </w:r>
      <w:r w:rsidRPr="000A1377">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0A1377">
        <w:rPr>
          <w:rStyle w:val="Emphasis"/>
          <w:highlight w:val="green"/>
        </w:rPr>
        <w:t>in return</w:t>
      </w:r>
      <w:r w:rsidRPr="000A1377">
        <w:rPr>
          <w:rStyle w:val="StyleUnderline"/>
          <w:highlight w:val="green"/>
        </w:rPr>
        <w:t xml:space="preserve"> for</w:t>
      </w:r>
      <w:r w:rsidRPr="000A1377">
        <w:rPr>
          <w:rStyle w:val="StyleUnderline"/>
        </w:rPr>
        <w:t xml:space="preserve"> Russia, Britain and </w:t>
      </w:r>
      <w:r w:rsidRPr="000A1377">
        <w:rPr>
          <w:rStyle w:val="StyleUnderline"/>
          <w:highlight w:val="green"/>
        </w:rPr>
        <w:t>the U.S. guaranteeing</w:t>
      </w:r>
      <w:r w:rsidRPr="00EE48D6">
        <w:rPr>
          <w:rStyle w:val="StyleUnderline"/>
        </w:rPr>
        <w:t xml:space="preserve"> its </w:t>
      </w:r>
      <w:r w:rsidRPr="00EE48D6">
        <w:rPr>
          <w:rStyle w:val="Emphasis"/>
          <w:highlight w:val="green"/>
        </w:rPr>
        <w:t>sovereignty</w:t>
      </w:r>
      <w:r w:rsidRPr="00EE48D6">
        <w:rPr>
          <w:rStyle w:val="StyleUnderline"/>
          <w:highlight w:val="green"/>
        </w:rPr>
        <w:t xml:space="preserve"> and </w:t>
      </w:r>
      <w:r w:rsidRPr="00EE48D6">
        <w:rPr>
          <w:rStyle w:val="Emphasis"/>
          <w:highlight w:val="green"/>
        </w:rPr>
        <w:t xml:space="preserve">territorial </w:t>
      </w:r>
      <w:r w:rsidRPr="000A1377">
        <w:rPr>
          <w:rStyle w:val="Emphasis"/>
          <w:highlight w:val="green"/>
        </w:rPr>
        <w:t>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70E4573E" w14:textId="77777777" w:rsidR="00F43B6A" w:rsidRDefault="00F43B6A" w:rsidP="00F43B6A">
      <w:pPr>
        <w:rPr>
          <w:rStyle w:val="StyleUnderline"/>
        </w:rPr>
      </w:pPr>
      <w:r w:rsidRPr="000A1377">
        <w:rPr>
          <w:rStyle w:val="StyleUnderline"/>
        </w:rPr>
        <w:t xml:space="preserve">Since Russia’s occupation of Crimea, </w:t>
      </w:r>
      <w:r w:rsidRPr="000A1377">
        <w:rPr>
          <w:rStyle w:val="StyleUnderline"/>
          <w:highlight w:val="green"/>
        </w:rPr>
        <w:t>a former</w:t>
      </w:r>
      <w:r w:rsidRPr="009F30E3">
        <w:rPr>
          <w:rStyle w:val="StyleUnderline"/>
        </w:rPr>
        <w:t xml:space="preserve"> Ukrainian</w:t>
      </w:r>
      <w:r w:rsidRPr="000A1377">
        <w:rPr>
          <w:rStyle w:val="StyleUnderline"/>
        </w:rPr>
        <w:t xml:space="preserve"> foreign </w:t>
      </w:r>
      <w:r w:rsidRPr="000A1377">
        <w:rPr>
          <w:rStyle w:val="StyleUnderline"/>
          <w:highlight w:val="green"/>
        </w:rPr>
        <w:t>minister</w:t>
      </w:r>
      <w:r w:rsidRPr="000A1377">
        <w:t xml:space="preserve"> has </w:t>
      </w:r>
      <w:r w:rsidRPr="000A1377">
        <w:rPr>
          <w:rStyle w:val="StyleUnderline"/>
          <w:highlight w:val="green"/>
        </w:rPr>
        <w:t>called</w:t>
      </w:r>
      <w:r w:rsidRPr="000A1377">
        <w:rPr>
          <w:rStyle w:val="StyleUnderline"/>
        </w:rPr>
        <w:t xml:space="preserve"> for his country </w:t>
      </w:r>
      <w:r w:rsidRPr="000A1377">
        <w:rPr>
          <w:rStyle w:val="StyleUnderline"/>
          <w:highlight w:val="green"/>
        </w:rPr>
        <w:t xml:space="preserve">to </w:t>
      </w:r>
      <w:r w:rsidRPr="000A1377">
        <w:rPr>
          <w:rStyle w:val="Emphasis"/>
          <w:highlight w:val="green"/>
        </w:rPr>
        <w:t>restock</w:t>
      </w:r>
      <w:r w:rsidRPr="000A1377">
        <w:rPr>
          <w:rStyle w:val="StyleUnderline"/>
          <w:highlight w:val="green"/>
        </w:rPr>
        <w:t xml:space="preserve"> its</w:t>
      </w:r>
      <w:r w:rsidRPr="000A1377">
        <w:rPr>
          <w:rStyle w:val="StyleUnderline"/>
        </w:rPr>
        <w:t xml:space="preserve"> </w:t>
      </w:r>
      <w:r w:rsidRPr="000A1377">
        <w:rPr>
          <w:rStyle w:val="Emphasis"/>
        </w:rPr>
        <w:t xml:space="preserve">nuclear </w:t>
      </w:r>
      <w:r w:rsidRPr="000A1377">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0A1377">
        <w:rPr>
          <w:rStyle w:val="StyleUnderline"/>
          <w:highlight w:val="green"/>
        </w:rPr>
        <w:t>question can</w:t>
      </w:r>
      <w:r w:rsidRPr="009F30E3">
        <w:rPr>
          <w:rStyle w:val="StyleUnderline"/>
        </w:rPr>
        <w:t xml:space="preserve"> be expected to </w:t>
      </w:r>
      <w:r w:rsidRPr="000A1377">
        <w:rPr>
          <w:rStyle w:val="StyleUnderline"/>
          <w:highlight w:val="green"/>
        </w:rPr>
        <w:t>occur to</w:t>
      </w:r>
      <w:r w:rsidRPr="000A1377">
        <w:rPr>
          <w:rStyle w:val="StyleUnderline"/>
        </w:rPr>
        <w:t xml:space="preserve"> leaders of </w:t>
      </w:r>
      <w:r w:rsidRPr="000A1377">
        <w:rPr>
          <w:rStyle w:val="Emphasis"/>
          <w:highlight w:val="green"/>
        </w:rPr>
        <w:t>other countries</w:t>
      </w:r>
      <w:r w:rsidRPr="000A1377">
        <w:t xml:space="preserve"> who are </w:t>
      </w:r>
      <w:r w:rsidRPr="000A1377">
        <w:rPr>
          <w:rStyle w:val="StyleUnderline"/>
          <w:highlight w:val="green"/>
        </w:rPr>
        <w:t>concerned about</w:t>
      </w:r>
      <w:r w:rsidRPr="000A1377">
        <w:t xml:space="preserve"> the territorial ambitions of </w:t>
      </w:r>
      <w:r w:rsidRPr="000A1377">
        <w:rPr>
          <w:rStyle w:val="StyleUnderline"/>
        </w:rPr>
        <w:t xml:space="preserve">their neighbors or </w:t>
      </w:r>
      <w:r w:rsidRPr="009F30E3">
        <w:rPr>
          <w:rStyle w:val="StyleUnderline"/>
          <w:highlight w:val="green"/>
        </w:rPr>
        <w:t xml:space="preserve">the </w:t>
      </w:r>
      <w:r w:rsidRPr="009F30E3">
        <w:rPr>
          <w:rStyle w:val="Emphasis"/>
          <w:highlight w:val="green"/>
        </w:rPr>
        <w:t>sincerity</w:t>
      </w:r>
      <w:r w:rsidRPr="009F30E3">
        <w:rPr>
          <w:rStyle w:val="StyleUnderline"/>
          <w:highlight w:val="green"/>
        </w:rPr>
        <w:t xml:space="preserve"> of Western</w:t>
      </w:r>
      <w:r w:rsidRPr="000A1377">
        <w:rPr>
          <w:rStyle w:val="StyleUnderline"/>
        </w:rPr>
        <w:t xml:space="preserve"> security </w:t>
      </w:r>
      <w:r w:rsidRPr="000A1377">
        <w:rPr>
          <w:rStyle w:val="Emphasis"/>
          <w:highlight w:val="green"/>
        </w:rPr>
        <w:t>assurances</w:t>
      </w:r>
      <w:r w:rsidRPr="000A1377">
        <w:rPr>
          <w:rStyle w:val="StyleUnderline"/>
        </w:rPr>
        <w:t>.</w:t>
      </w:r>
    </w:p>
    <w:p w14:paraId="02F3D446" w14:textId="77777777" w:rsidR="00F43B6A" w:rsidRDefault="00F43B6A" w:rsidP="00F43B6A">
      <w:r w:rsidRPr="000A1377">
        <w:rPr>
          <w:rStyle w:val="StyleUnderline"/>
        </w:rPr>
        <w:t xml:space="preserve">The issue is of </w:t>
      </w:r>
      <w:proofErr w:type="gramStart"/>
      <w:r w:rsidRPr="000A1377">
        <w:rPr>
          <w:rStyle w:val="StyleUnderline"/>
        </w:rPr>
        <w:t>particular salience</w:t>
      </w:r>
      <w:proofErr w:type="gramEnd"/>
      <w:r w:rsidRPr="000A1377">
        <w:rPr>
          <w:rStyle w:val="StyleUnderline"/>
        </w:rPr>
        <w:t xml:space="preserve"> in East Asia, where China has recently been flexing</w:t>
      </w:r>
      <w:r w:rsidRPr="000A1377">
        <w:t xml:space="preserve"> its muscles in a range of territorial disputes. Regional </w:t>
      </w:r>
      <w:r w:rsidRPr="000A1377">
        <w:rPr>
          <w:rStyle w:val="StyleUnderline"/>
        </w:rPr>
        <w:t xml:space="preserve">powers such as </w:t>
      </w:r>
      <w:r w:rsidRPr="000A1377">
        <w:rPr>
          <w:rStyle w:val="StyleUnderline"/>
          <w:highlight w:val="green"/>
        </w:rPr>
        <w:t>Japan and Taiwan</w:t>
      </w:r>
      <w:r w:rsidRPr="000A1377">
        <w:rPr>
          <w:rStyle w:val="StyleUnderline"/>
        </w:rPr>
        <w:t xml:space="preserve"> must be </w:t>
      </w:r>
      <w:r w:rsidRPr="000A1377">
        <w:rPr>
          <w:rStyle w:val="Emphasis"/>
          <w:highlight w:val="green"/>
        </w:rPr>
        <w:t>watch</w:t>
      </w:r>
      <w:r w:rsidRPr="000A1377">
        <w:rPr>
          <w:rStyle w:val="Emphasis"/>
        </w:rPr>
        <w:t xml:space="preserve">ing </w:t>
      </w:r>
      <w:r w:rsidRPr="000A1377">
        <w:rPr>
          <w:rStyle w:val="Emphasis"/>
          <w:highlight w:val="green"/>
        </w:rPr>
        <w:t>America</w:t>
      </w:r>
      <w:r w:rsidRPr="000A1377">
        <w:rPr>
          <w:rStyle w:val="StyleUnderline"/>
          <w:highlight w:val="green"/>
        </w:rPr>
        <w:t>’s unwillingness to</w:t>
      </w:r>
      <w:r w:rsidRPr="000A1377">
        <w:t xml:space="preserve"> forcefully </w:t>
      </w:r>
      <w:r w:rsidRPr="000A1377">
        <w:rPr>
          <w:rStyle w:val="StyleUnderline"/>
          <w:highlight w:val="green"/>
        </w:rPr>
        <w:lastRenderedPageBreak/>
        <w:t>confront</w:t>
      </w:r>
      <w:r w:rsidRPr="000A1377">
        <w:t xml:space="preserve"> a nuclear-armed </w:t>
      </w:r>
      <w:r w:rsidRPr="000A1377">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0A1377">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Middle East than it is a real exercise in strengthening the American alliance system in the Asia-Pacific.</w:t>
      </w:r>
    </w:p>
    <w:p w14:paraId="5F232086" w14:textId="77777777" w:rsidR="00F43B6A" w:rsidRDefault="00F43B6A" w:rsidP="00F43B6A">
      <w:r w:rsidRPr="000A1377">
        <w:t xml:space="preserve">Any such </w:t>
      </w:r>
      <w:r w:rsidRPr="000A1377">
        <w:rPr>
          <w:rStyle w:val="StyleUnderline"/>
        </w:rPr>
        <w:t xml:space="preserve">moves towards </w:t>
      </w:r>
      <w:r w:rsidRPr="000A1377">
        <w:rPr>
          <w:rStyle w:val="Emphasis"/>
          <w:highlight w:val="green"/>
        </w:rPr>
        <w:t>prolif</w:t>
      </w:r>
      <w:r w:rsidRPr="000A1377">
        <w:t xml:space="preserve">eration </w:t>
      </w:r>
      <w:r w:rsidRPr="000A1377">
        <w:rPr>
          <w:rStyle w:val="StyleUnderline"/>
          <w:highlight w:val="green"/>
        </w:rPr>
        <w:t xml:space="preserve">would be </w:t>
      </w:r>
      <w:r w:rsidRPr="000A1377">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to deter them, but the truth is not so 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w:t>
      </w:r>
      <w:proofErr w:type="spellStart"/>
      <w:r w:rsidRPr="000A1377">
        <w:t>balaclaved</w:t>
      </w:r>
      <w:proofErr w:type="spellEnd"/>
      <w:r w:rsidRPr="000A1377">
        <w:t xml:space="preserve"> soldiers in Crimea with a first strike, so it is equally implausible to imagine any country responding to the Chinese declaration of an Air Defense Identification Zone in the same manner.</w:t>
      </w:r>
    </w:p>
    <w:p w14:paraId="61A39D21" w14:textId="77777777" w:rsidR="00F43B6A" w:rsidRPr="000A1377" w:rsidRDefault="00F43B6A" w:rsidP="00F43B6A">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0A1377">
        <w:rPr>
          <w:rStyle w:val="Emphasis"/>
          <w:highlight w:val="green"/>
        </w:rPr>
        <w:t>nuclear brinksmanship</w:t>
      </w:r>
      <w:r w:rsidRPr="000A1377">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0A1377">
        <w:rPr>
          <w:rStyle w:val="StyleUnderline"/>
          <w:highlight w:val="green"/>
        </w:rPr>
        <w:t xml:space="preserve">a </w:t>
      </w:r>
      <w:r w:rsidRPr="000A1377">
        <w:rPr>
          <w:rStyle w:val="Emphasis"/>
          <w:highlight w:val="green"/>
        </w:rPr>
        <w:t>dangerous cycle of escalation</w:t>
      </w:r>
      <w:r w:rsidRPr="000A1377">
        <w:rPr>
          <w:rStyle w:val="StyleUnderline"/>
        </w:rPr>
        <w:t>.</w:t>
      </w:r>
    </w:p>
    <w:p w14:paraId="5CCFF3C5" w14:textId="77777777" w:rsidR="00F43B6A" w:rsidRDefault="00F43B6A" w:rsidP="00F43B6A"/>
    <w:p w14:paraId="30C7C547" w14:textId="77777777" w:rsidR="00F43B6A" w:rsidRDefault="00F43B6A" w:rsidP="00F43B6A">
      <w:r w:rsidRPr="00E779DA">
        <w:rPr>
          <w:rFonts w:eastAsiaTheme="majorEastAsia" w:cstheme="majorBidi"/>
          <w:b/>
          <w:bCs/>
          <w:szCs w:val="26"/>
          <w:highlight w:val="yellow"/>
        </w:rPr>
        <w:t xml:space="preserve">&lt;Feel free to insert your preferred </w:t>
      </w:r>
      <w:proofErr w:type="spellStart"/>
      <w:r w:rsidRPr="00E779DA">
        <w:rPr>
          <w:rFonts w:eastAsiaTheme="majorEastAsia" w:cstheme="majorBidi"/>
          <w:b/>
          <w:bCs/>
          <w:szCs w:val="26"/>
          <w:highlight w:val="yellow"/>
        </w:rPr>
        <w:t>prolif</w:t>
      </w:r>
      <w:proofErr w:type="spellEnd"/>
      <w:r w:rsidRPr="00E779DA">
        <w:rPr>
          <w:rFonts w:eastAsiaTheme="majorEastAsia" w:cstheme="majorBidi"/>
          <w:b/>
          <w:bCs/>
          <w:szCs w:val="26"/>
          <w:highlight w:val="yellow"/>
        </w:rPr>
        <w:t xml:space="preserve"> impacts&gt;</w:t>
      </w:r>
    </w:p>
    <w:p w14:paraId="7AE8002B" w14:textId="0E4575BC" w:rsidR="00F43B6A" w:rsidRDefault="00F43B6A" w:rsidP="00F43B6A">
      <w:pPr>
        <w:pStyle w:val="Heading4"/>
      </w:pPr>
      <w:r>
        <w:t xml:space="preserve">East Asian </w:t>
      </w:r>
      <w:proofErr w:type="spellStart"/>
      <w:r>
        <w:t>prolif</w:t>
      </w:r>
      <w:proofErr w:type="spellEnd"/>
      <w:r>
        <w:t xml:space="preserve"> </w:t>
      </w:r>
      <w:r>
        <w:t xml:space="preserve">UNIQUELY </w:t>
      </w:r>
      <w:r>
        <w:t>breaks deterrence and escalates.</w:t>
      </w:r>
    </w:p>
    <w:p w14:paraId="315B677C" w14:textId="77777777" w:rsidR="00F43B6A" w:rsidRDefault="00F43B6A" w:rsidP="00F43B6A">
      <w:proofErr w:type="spellStart"/>
      <w:r w:rsidRPr="00D60A8B">
        <w:rPr>
          <w:rStyle w:val="Heading4Char"/>
        </w:rPr>
        <w:t>Cimbala</w:t>
      </w:r>
      <w:proofErr w:type="spellEnd"/>
      <w:r w:rsidRPr="00D60A8B">
        <w:rPr>
          <w:rStyle w:val="Heading4Char"/>
        </w:rPr>
        <w:t xml:space="preserve"> 15</w:t>
      </w:r>
      <w:r w:rsidRPr="00A55401">
        <w:rPr>
          <w:szCs w:val="16"/>
        </w:rPr>
        <w:t xml:space="preserve"> – Stephen J., Distinguished Professor of Political Science at Pennsylvania State University Brandywine, “New Nuclear Disorder: Challenges to Deterrence and Strategy” Ashgate Publishing Ltd</w:t>
      </w:r>
    </w:p>
    <w:p w14:paraId="1A9DCF40" w14:textId="77777777" w:rsidR="00F43B6A" w:rsidRDefault="00F43B6A" w:rsidP="00F43B6A">
      <w:pPr>
        <w:rPr>
          <w:rStyle w:val="Emphasis"/>
        </w:rPr>
      </w:pPr>
      <w:r w:rsidRPr="00E779DA">
        <w:rPr>
          <w:rStyle w:val="StyleUnderline"/>
        </w:rPr>
        <w:t xml:space="preserve">Failure to contain </w:t>
      </w:r>
      <w:r w:rsidRPr="00352EE4">
        <w:rPr>
          <w:rStyle w:val="StyleUnderline"/>
          <w:highlight w:val="green"/>
        </w:rPr>
        <w:t>prolif</w:t>
      </w:r>
      <w:r w:rsidRPr="00BF4BBC">
        <w:rPr>
          <w:rStyle w:val="StyleUnderline"/>
        </w:rPr>
        <w:t>eration</w:t>
      </w:r>
      <w:r w:rsidRPr="00BF4BBC">
        <w:t xml:space="preserve"> in Pyongyang </w:t>
      </w:r>
      <w:r w:rsidRPr="00352EE4">
        <w:rPr>
          <w:rStyle w:val="Emphasis"/>
          <w:highlight w:val="green"/>
        </w:rPr>
        <w:t>could spread</w:t>
      </w:r>
      <w:r w:rsidRPr="00E779DA">
        <w:rPr>
          <w:rStyle w:val="Emphasis"/>
        </w:rPr>
        <w:t xml:space="preserve"> nuclear fever </w:t>
      </w:r>
      <w:r w:rsidRPr="00352EE4">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352EE4">
        <w:rPr>
          <w:rStyle w:val="Emphasis"/>
          <w:highlight w:val="green"/>
        </w:rPr>
        <w:t>put deterrence at risk</w:t>
      </w:r>
      <w:r w:rsidRPr="00352EE4">
        <w:rPr>
          <w:highlight w:val="green"/>
        </w:rPr>
        <w:t xml:space="preserve"> </w:t>
      </w:r>
      <w:r w:rsidRPr="00352EE4">
        <w:rPr>
          <w:rStyle w:val="StyleUnderline"/>
          <w:highlight w:val="green"/>
        </w:rPr>
        <w:t>and create</w:t>
      </w:r>
      <w:r w:rsidRPr="00352EE4">
        <w:rPr>
          <w:highlight w:val="green"/>
        </w:rPr>
        <w:t xml:space="preserve"> </w:t>
      </w:r>
      <w:r w:rsidRPr="00352EE4">
        <w:rPr>
          <w:rStyle w:val="Emphasis"/>
          <w:highlight w:val="green"/>
        </w:rPr>
        <w:t>enormous temptation</w:t>
      </w:r>
      <w:r w:rsidRPr="00352EE4">
        <w:rPr>
          <w:highlight w:val="green"/>
        </w:rPr>
        <w:t xml:space="preserve"> </w:t>
      </w:r>
      <w:r w:rsidRPr="00352EE4">
        <w:rPr>
          <w:rStyle w:val="StyleUnderline"/>
          <w:highlight w:val="green"/>
        </w:rPr>
        <w:t>toward</w:t>
      </w:r>
      <w:r w:rsidRPr="00BF4BBC">
        <w:rPr>
          <w:rStyle w:val="StyleUnderline"/>
        </w:rPr>
        <w:t xml:space="preserve"> </w:t>
      </w:r>
      <w:r w:rsidRPr="00BF4BBC">
        <w:rPr>
          <w:rStyle w:val="Emphasis"/>
        </w:rPr>
        <w:t xml:space="preserve">nuclear </w:t>
      </w:r>
      <w:r w:rsidRPr="00352EE4">
        <w:rPr>
          <w:rStyle w:val="Emphasis"/>
          <w:highlight w:val="green"/>
        </w:rPr>
        <w:t>preemption</w:t>
      </w:r>
      <w:r w:rsidRPr="00BF4BBC">
        <w:rPr>
          <w:rStyle w:val="Emphasis"/>
        </w:rPr>
        <w:t>.</w:t>
      </w:r>
      <w:r w:rsidRPr="00BF4BBC">
        <w:t xml:space="preserve"> Apart from actual use or threat of use. </w:t>
      </w:r>
      <w:r w:rsidRPr="00BF4BBC">
        <w:lastRenderedPageBreak/>
        <w:t xml:space="preserve">North Korea could exploit the mere existence of an assumed nuclear capability </w:t>
      </w:r>
      <w:proofErr w:type="gramStart"/>
      <w:r w:rsidRPr="00BF4BBC">
        <w:t>in order to</w:t>
      </w:r>
      <w:proofErr w:type="gramEnd"/>
      <w:r w:rsidRPr="00BF4BBC">
        <w:t xml:space="preserve"> support its coercive diplomacy.1'' </w:t>
      </w:r>
      <w:r w:rsidRPr="00BF4BBC">
        <w:rPr>
          <w:rStyle w:val="StyleUnderline"/>
        </w:rPr>
        <w:t xml:space="preserve">A five-sided </w:t>
      </w:r>
      <w:r w:rsidRPr="00E779DA">
        <w:rPr>
          <w:rStyle w:val="StyleUnderline"/>
        </w:rPr>
        <w:t xml:space="preserve">nuclear </w:t>
      </w:r>
      <w:r w:rsidRPr="00352EE4">
        <w:rPr>
          <w:rStyle w:val="StyleUnderline"/>
          <w:highlight w:val="green"/>
        </w:rPr>
        <w:t>competition</w:t>
      </w:r>
      <w:r w:rsidRPr="00BF4BBC">
        <w:rPr>
          <w:rStyle w:val="StyleUnderline"/>
        </w:rPr>
        <w:t xml:space="preserve"> in the Pacific </w:t>
      </w:r>
      <w:r w:rsidRPr="00352EE4">
        <w:rPr>
          <w:rStyle w:val="StyleUnderline"/>
          <w:highlight w:val="green"/>
        </w:rPr>
        <w:t>would be linked</w:t>
      </w:r>
      <w:r w:rsidRPr="00BF4BBC">
        <w:t xml:space="preserve">, in geopolitical deterrence and proliferation space, </w:t>
      </w:r>
      <w:r w:rsidRPr="00352EE4">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352EE4">
        <w:rPr>
          <w:rStyle w:val="StyleUnderline"/>
          <w:highlight w:val="green"/>
        </w:rPr>
        <w:t>India</w:t>
      </w:r>
      <w:r w:rsidRPr="00E779DA">
        <w:rPr>
          <w:rStyle w:val="StyleUnderline"/>
        </w:rPr>
        <w:t xml:space="preserve"> and </w:t>
      </w:r>
      <w:r w:rsidRPr="00352EE4">
        <w:rPr>
          <w:rStyle w:val="StyleUnderline"/>
          <w:highlight w:val="green"/>
        </w:rPr>
        <w:t>Pakistan, and</w:t>
      </w:r>
      <w:r w:rsidRPr="00BF4BBC">
        <w:t xml:space="preserve"> to </w:t>
      </w:r>
      <w:r w:rsidRPr="00BF4BBC">
        <w:rPr>
          <w:rStyle w:val="StyleUnderline"/>
        </w:rPr>
        <w:t xml:space="preserve">the emerging nuclear weapons status of </w:t>
      </w:r>
      <w:r w:rsidRPr="00352EE4">
        <w:rPr>
          <w:rStyle w:val="StyleUnderline"/>
          <w:highlight w:val="green"/>
        </w:rPr>
        <w:t>Iran.</w:t>
      </w:r>
      <w:r w:rsidRPr="00352EE4">
        <w:rPr>
          <w:highlight w:val="green"/>
        </w:rPr>
        <w:t xml:space="preserve"> </w:t>
      </w:r>
      <w:r w:rsidRPr="00352EE4">
        <w:rPr>
          <w:rStyle w:val="Emphasis"/>
          <w:highlight w:val="green"/>
        </w:rPr>
        <w:t>An arc of</w:t>
      </w:r>
      <w:r w:rsidRPr="00E779DA">
        <w:rPr>
          <w:rStyle w:val="Emphasis"/>
        </w:rPr>
        <w:t xml:space="preserve"> nuclear </w:t>
      </w:r>
      <w:r w:rsidRPr="00352EE4">
        <w:rPr>
          <w:rStyle w:val="Emphasis"/>
          <w:highlight w:val="green"/>
        </w:rPr>
        <w:t>instability</w:t>
      </w:r>
      <w:r w:rsidRPr="00BF4BBC">
        <w:rPr>
          <w:rStyle w:val="Emphasis"/>
        </w:rPr>
        <w:t xml:space="preserve"> </w:t>
      </w:r>
      <w:r w:rsidRPr="00BF4BBC">
        <w:rPr>
          <w:rStyle w:val="StyleUnderline"/>
        </w:rPr>
        <w:t xml:space="preserve">from Tehran to Tokyo </w:t>
      </w:r>
      <w:r w:rsidRPr="00352EE4">
        <w:rPr>
          <w:rStyle w:val="StyleUnderline"/>
          <w:highlight w:val="green"/>
        </w:rPr>
        <w:t>could place</w:t>
      </w:r>
      <w:r w:rsidRPr="00BF4BBC">
        <w:rPr>
          <w:rStyle w:val="StyleUnderline"/>
        </w:rPr>
        <w:t xml:space="preserve"> US </w:t>
      </w:r>
      <w:r w:rsidRPr="00352EE4">
        <w:rPr>
          <w:rStyle w:val="StyleUnderline"/>
          <w:highlight w:val="green"/>
        </w:rPr>
        <w:t>prolif</w:t>
      </w:r>
      <w:r w:rsidRPr="00BF4BBC">
        <w:rPr>
          <w:rStyle w:val="StyleUnderline"/>
        </w:rPr>
        <w:t xml:space="preserve">eration </w:t>
      </w:r>
      <w:r w:rsidRPr="00352EE4">
        <w:rPr>
          <w:rStyle w:val="StyleUnderline"/>
          <w:highlight w:val="green"/>
        </w:rPr>
        <w:t xml:space="preserve">strategies into the </w:t>
      </w:r>
      <w:r w:rsidRPr="00352EE4">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w:t>
      </w:r>
      <w:proofErr w:type="gramStart"/>
      <w:r w:rsidRPr="00BF4BBC">
        <w:t>defenses</w:t>
      </w:r>
      <w:proofErr w:type="gramEnd"/>
      <w:r w:rsidRPr="00BF4BBC">
        <w:t xml:space="preserve">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352EE4">
        <w:rPr>
          <w:rStyle w:val="StyleUnderline"/>
          <w:highlight w:val="green"/>
        </w:rPr>
        <w:t xml:space="preserve">unrestricted </w:t>
      </w:r>
      <w:r w:rsidRPr="00E779DA">
        <w:rPr>
          <w:rStyle w:val="StyleUnderline"/>
        </w:rPr>
        <w:t>nuclear</w:t>
      </w:r>
      <w:r w:rsidRPr="00A55401">
        <w:rPr>
          <w:rStyle w:val="StyleUnderline"/>
        </w:rPr>
        <w:t xml:space="preserve"> </w:t>
      </w:r>
      <w:r w:rsidRPr="00E779DA">
        <w:rPr>
          <w:rStyle w:val="StyleUnderline"/>
          <w:highlight w:val="green"/>
        </w:rPr>
        <w:t>arms race</w:t>
      </w:r>
      <w:r w:rsidRPr="00E779DA">
        <w:rPr>
          <w:rStyle w:val="StyleUnderline"/>
        </w:rPr>
        <w:t xml:space="preserve"> in</w:t>
      </w:r>
      <w:r w:rsidRPr="00A55401">
        <w:rPr>
          <w:rStyle w:val="StyleUnderline"/>
        </w:rPr>
        <w:t xml:space="preserve"> Asia </w:t>
      </w:r>
      <w:r w:rsidRPr="00352EE4">
        <w:rPr>
          <w:rStyle w:val="StyleUnderline"/>
          <w:highlight w:val="green"/>
        </w:rPr>
        <w:t>would</w:t>
      </w:r>
      <w:r w:rsidRPr="00352EE4">
        <w:rPr>
          <w:highlight w:val="green"/>
        </w:rPr>
        <w:t xml:space="preserve"> </w:t>
      </w:r>
      <w:r w:rsidRPr="00352EE4">
        <w:rPr>
          <w:rStyle w:val="Emphasis"/>
          <w:highlight w:val="green"/>
        </w:rPr>
        <w:t>increase</w:t>
      </w:r>
      <w:r w:rsidRPr="00A55401">
        <w:rPr>
          <w:rStyle w:val="Emphasis"/>
        </w:rPr>
        <w:t xml:space="preserve"> the </w:t>
      </w:r>
      <w:r w:rsidRPr="00352EE4">
        <w:rPr>
          <w:rStyle w:val="Emphasis"/>
          <w:highlight w:val="green"/>
        </w:rPr>
        <w:t>likelihood of accidental</w:t>
      </w:r>
      <w:r w:rsidRPr="00A55401">
        <w:rPr>
          <w:rStyle w:val="Emphasis"/>
        </w:rPr>
        <w:t xml:space="preserve"> or inadvertent </w:t>
      </w:r>
      <w:r w:rsidRPr="00E779DA">
        <w:rPr>
          <w:rStyle w:val="Emphasis"/>
        </w:rPr>
        <w:t xml:space="preserve">nuclear </w:t>
      </w:r>
      <w:r w:rsidRPr="00352EE4">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352EE4">
        <w:rPr>
          <w:rStyle w:val="Emphasis"/>
          <w:highlight w:val="green"/>
        </w:rPr>
        <w:t>states already have histories of</w:t>
      </w:r>
      <w:r w:rsidRPr="00BF4BBC">
        <w:rPr>
          <w:rStyle w:val="Emphasis"/>
        </w:rPr>
        <w:t xml:space="preserve"> protracted </w:t>
      </w:r>
      <w:r w:rsidRPr="00352EE4">
        <w:rPr>
          <w:rStyle w:val="Emphasis"/>
          <w:highlight w:val="green"/>
        </w:rPr>
        <w:t>conflict;</w:t>
      </w:r>
      <w:r w:rsidRPr="00352EE4">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352EE4">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A55401">
        <w:rPr>
          <w:rStyle w:val="StyleUnderline"/>
          <w:highlight w:val="green"/>
        </w:rPr>
        <w:t>control systems</w:t>
      </w:r>
      <w:r w:rsidRPr="00A55401">
        <w:rPr>
          <w:highlight w:val="green"/>
        </w:rPr>
        <w:t xml:space="preserve">, </w:t>
      </w:r>
      <w:r w:rsidRPr="00A55401">
        <w:rPr>
          <w:rStyle w:val="StyleUnderline"/>
          <w:highlight w:val="green"/>
        </w:rPr>
        <w:t xml:space="preserve">especially </w:t>
      </w:r>
      <w:r w:rsidRPr="00352EE4">
        <w:rPr>
          <w:rStyle w:val="StyleUnderline"/>
          <w:highlight w:val="green"/>
        </w:rPr>
        <w:t>during</w:t>
      </w:r>
      <w:r w:rsidRPr="00BF4BBC">
        <w:rPr>
          <w:rStyle w:val="StyleUnderline"/>
        </w:rPr>
        <w:t xml:space="preserve"> a </w:t>
      </w:r>
      <w:r w:rsidRPr="00352EE4">
        <w:rPr>
          <w:rStyle w:val="StyleUnderline"/>
          <w:highlight w:val="green"/>
        </w:rPr>
        <w:t>crisis</w:t>
      </w:r>
      <w:r w:rsidRPr="00BF4BBC">
        <w:rPr>
          <w:rStyle w:val="StyleUnderline"/>
        </w:rPr>
        <w:t xml:space="preserve"> involving a decision </w:t>
      </w:r>
      <w:r w:rsidRPr="00352EE4">
        <w:rPr>
          <w:rStyle w:val="StyleUnderline"/>
          <w:highlight w:val="green"/>
        </w:rPr>
        <w:t>for</w:t>
      </w:r>
      <w:r w:rsidRPr="00BF4BBC">
        <w:rPr>
          <w:rStyle w:val="StyleUnderline"/>
        </w:rPr>
        <w:t xml:space="preserve"> nuclear </w:t>
      </w:r>
      <w:r w:rsidRPr="00352EE4">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352EE4">
        <w:rPr>
          <w:rStyle w:val="Emphasis"/>
          <w:highlight w:val="green"/>
        </w:rPr>
        <w:t>malfunction</w:t>
      </w:r>
      <w:r w:rsidRPr="00E779DA">
        <w:t xml:space="preserve"> </w:t>
      </w:r>
      <w:r w:rsidRPr="00E779DA">
        <w:rPr>
          <w:rStyle w:val="StyleUnderline"/>
        </w:rPr>
        <w:t xml:space="preserve">that </w:t>
      </w:r>
      <w:r w:rsidRPr="00352EE4">
        <w:rPr>
          <w:rStyle w:val="StyleUnderline"/>
          <w:highlight w:val="green"/>
        </w:rPr>
        <w:t>cause</w:t>
      </w:r>
      <w:r w:rsidRPr="00BF4BBC">
        <w:rPr>
          <w:rStyle w:val="StyleUnderline"/>
        </w:rPr>
        <w:t xml:space="preserve">d an </w:t>
      </w:r>
      <w:r w:rsidRPr="00352EE4">
        <w:rPr>
          <w:rStyle w:val="Emphasis"/>
          <w:highlight w:val="green"/>
        </w:rPr>
        <w:t>unintended launch</w:t>
      </w:r>
      <w:r w:rsidRPr="00352EE4">
        <w:rPr>
          <w:highlight w:val="green"/>
        </w:rPr>
        <w:t xml:space="preserve">, </w:t>
      </w:r>
      <w:r w:rsidRPr="00352EE4">
        <w:rPr>
          <w:rStyle w:val="StyleUnderline"/>
          <w:highlight w:val="green"/>
        </w:rPr>
        <w:t>or</w:t>
      </w:r>
      <w:r w:rsidRPr="00BF4BBC">
        <w:rPr>
          <w:rStyle w:val="StyleUnderline"/>
        </w:rPr>
        <w:t xml:space="preserve"> a deliberate</w:t>
      </w:r>
      <w:r w:rsidRPr="00BF4BBC">
        <w:t xml:space="preserve">, but </w:t>
      </w:r>
      <w:r w:rsidRPr="00BF4BBC">
        <w:rPr>
          <w:rStyle w:val="StyleUnderline"/>
        </w:rPr>
        <w:t xml:space="preserve">unauthorized, launch by </w:t>
      </w:r>
      <w:r w:rsidRPr="00352EE4">
        <w:rPr>
          <w:rStyle w:val="StyleUnderline"/>
          <w:highlight w:val="green"/>
        </w:rPr>
        <w:t>rogue commanders</w:t>
      </w:r>
      <w:r w:rsidRPr="00352EE4">
        <w:rPr>
          <w:highlight w:val="green"/>
        </w:rPr>
        <w:t xml:space="preserve">; </w:t>
      </w:r>
      <w:r w:rsidRPr="00352EE4">
        <w:rPr>
          <w:rStyle w:val="StyleUnderline"/>
          <w:highlight w:val="green"/>
        </w:rPr>
        <w:t>and</w:t>
      </w:r>
      <w:r w:rsidRPr="00352EE4">
        <w:rPr>
          <w:highlight w:val="green"/>
        </w:rPr>
        <w:t xml:space="preserve"> </w:t>
      </w:r>
      <w:r w:rsidRPr="00E779DA">
        <w:rPr>
          <w:rStyle w:val="StyleUnderline"/>
        </w:rPr>
        <w:t xml:space="preserve">(3) </w:t>
      </w:r>
      <w:r w:rsidRPr="00352EE4">
        <w:rPr>
          <w:rStyle w:val="Emphasis"/>
          <w:highlight w:val="green"/>
        </w:rPr>
        <w:t>faulty intelligence and warning systems</w:t>
      </w:r>
      <w:r w:rsidRPr="00BF4BBC">
        <w:rPr>
          <w:rStyle w:val="StyleUnderline"/>
        </w:rPr>
        <w:t xml:space="preserve"> might </w:t>
      </w:r>
      <w:r w:rsidRPr="00352EE4">
        <w:rPr>
          <w:rStyle w:val="StyleUnderline"/>
          <w:highlight w:val="green"/>
        </w:rPr>
        <w:t xml:space="preserve">cause one side to </w:t>
      </w:r>
      <w:r w:rsidRPr="00352EE4">
        <w:rPr>
          <w:rStyle w:val="Emphasis"/>
          <w:highlight w:val="green"/>
        </w:rPr>
        <w:t>misinterpret the other</w:t>
      </w:r>
      <w:r w:rsidRPr="00BF4BBC">
        <w:rPr>
          <w:rStyle w:val="Emphasis"/>
        </w:rPr>
        <w:t>'s defensive moves</w:t>
      </w:r>
      <w:r w:rsidRPr="00BF4BBC">
        <w:t xml:space="preserve"> </w:t>
      </w:r>
      <w:r w:rsidRPr="00BF4BBC">
        <w:rPr>
          <w:rStyle w:val="StyleUnderline"/>
        </w:rPr>
        <w:t xml:space="preserve">to forestall attack as offensive preparations for attack, thus </w:t>
      </w:r>
      <w:r w:rsidRPr="00352EE4">
        <w:rPr>
          <w:rStyle w:val="Emphasis"/>
          <w:highlight w:val="green"/>
        </w:rPr>
        <w:t>triggering</w:t>
      </w:r>
      <w:r w:rsidRPr="00BF4BBC">
        <w:rPr>
          <w:rStyle w:val="Emphasis"/>
        </w:rPr>
        <w:t xml:space="preserve"> a </w:t>
      </w:r>
      <w:r w:rsidRPr="00E779DA">
        <w:rPr>
          <w:rStyle w:val="Emphasis"/>
        </w:rPr>
        <w:t xml:space="preserve">mistaken </w:t>
      </w:r>
      <w:r w:rsidRPr="00352EE4">
        <w:rPr>
          <w:rStyle w:val="Emphasis"/>
          <w:highlight w:val="green"/>
        </w:rPr>
        <w:t>preemption</w:t>
      </w:r>
      <w:r w:rsidRPr="00BF4BBC">
        <w:rPr>
          <w:rStyle w:val="Emphasis"/>
        </w:rPr>
        <w:t>.</w:t>
      </w:r>
    </w:p>
    <w:p w14:paraId="5A01DF0E" w14:textId="0E2A0932" w:rsidR="00F51F8E" w:rsidRDefault="00F51F8E" w:rsidP="00F51F8E">
      <w:pPr>
        <w:pStyle w:val="Heading4"/>
      </w:pPr>
    </w:p>
    <w:p w14:paraId="7DAF7058" w14:textId="4E75CE1D" w:rsidR="00F51F8E" w:rsidRDefault="00F51F8E" w:rsidP="00F51F8E"/>
    <w:p w14:paraId="187108FA" w14:textId="0B964F61" w:rsidR="00F51F8E" w:rsidRDefault="00F51F8E" w:rsidP="00F51F8E">
      <w:pPr>
        <w:pStyle w:val="Heading2"/>
      </w:pPr>
      <w:r>
        <w:lastRenderedPageBreak/>
        <w:t>4</w:t>
      </w:r>
    </w:p>
    <w:p w14:paraId="206FE719" w14:textId="4B6DE023" w:rsidR="00F51F8E" w:rsidRPr="00F51F8E" w:rsidRDefault="00F51F8E" w:rsidP="00300156">
      <w:pPr>
        <w:pStyle w:val="Heading4"/>
      </w:pPr>
      <w:r>
        <w:t>Space faring</w:t>
      </w:r>
      <w:r w:rsidR="00300156">
        <w:t xml:space="preserve"> nations</w:t>
      </w:r>
    </w:p>
    <w:p w14:paraId="14D70B48" w14:textId="77777777" w:rsidR="00F51F8E" w:rsidRPr="007529D5" w:rsidRDefault="00F51F8E" w:rsidP="00F51F8E">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18D891EA" w14:textId="77777777" w:rsidR="00F51F8E" w:rsidRPr="007529D5" w:rsidRDefault="00F51F8E" w:rsidP="00F51F8E">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7627FCB" w14:textId="77777777" w:rsidR="00F51F8E" w:rsidRPr="007529D5" w:rsidRDefault="00F51F8E" w:rsidP="00F51F8E">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28CD7B05" w14:textId="77777777" w:rsidR="00F51F8E" w:rsidRPr="007529D5" w:rsidRDefault="00F51F8E" w:rsidP="00F51F8E"/>
    <w:p w14:paraId="6DF53459" w14:textId="77777777" w:rsidR="00F51F8E" w:rsidRPr="00DE27BE" w:rsidRDefault="00F51F8E" w:rsidP="00F51F8E">
      <w:pPr>
        <w:pStyle w:val="Heading4"/>
      </w:pPr>
      <w:r>
        <w:t xml:space="preserve">Solves the </w:t>
      </w:r>
      <w:proofErr w:type="spellStart"/>
      <w:r>
        <w:t>Aff</w:t>
      </w:r>
      <w:proofErr w:type="spellEnd"/>
      <w:r>
        <w:t>.</w:t>
      </w:r>
    </w:p>
    <w:p w14:paraId="72E629BF" w14:textId="77777777" w:rsidR="00F51F8E" w:rsidRPr="0050183F" w:rsidRDefault="00F51F8E" w:rsidP="00F51F8E">
      <w:pPr>
        <w:rPr>
          <w:szCs w:val="22"/>
        </w:rPr>
      </w:pPr>
      <w:hyperlink r:id="rId13"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4"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02DC887D" w14:textId="77777777" w:rsidR="00F51F8E" w:rsidRDefault="00F51F8E" w:rsidP="00F51F8E"/>
    <w:p w14:paraId="616CDFE0" w14:textId="77777777" w:rsidR="00F51F8E" w:rsidRDefault="00F51F8E" w:rsidP="00F51F8E"/>
    <w:p w14:paraId="28D5849F" w14:textId="77777777" w:rsidR="00F51F8E" w:rsidRPr="00DE33BD" w:rsidRDefault="00F51F8E" w:rsidP="00F51F8E"/>
    <w:p w14:paraId="224D95FD" w14:textId="77777777" w:rsidR="00F51F8E" w:rsidRPr="00DE27BE" w:rsidRDefault="00F51F8E" w:rsidP="00F51F8E">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157FD6AA" w14:textId="77777777" w:rsidR="00F51F8E" w:rsidRPr="00DE33BD" w:rsidRDefault="00F51F8E" w:rsidP="00F51F8E"/>
    <w:p w14:paraId="645B03BC" w14:textId="77777777" w:rsidR="00F51F8E" w:rsidRDefault="00F51F8E" w:rsidP="00F51F8E">
      <w:pPr>
        <w:rPr>
          <w:sz w:val="20"/>
          <w:szCs w:val="20"/>
        </w:rPr>
      </w:pPr>
    </w:p>
    <w:p w14:paraId="12AB242F" w14:textId="77777777" w:rsidR="00F51F8E" w:rsidRDefault="00F51F8E" w:rsidP="00F51F8E">
      <w:pPr>
        <w:pStyle w:val="Heading4"/>
      </w:pPr>
      <w:r>
        <w:t xml:space="preserve">Competes – </w:t>
      </w:r>
      <w:proofErr w:type="spellStart"/>
      <w:r>
        <w:t>harrington</w:t>
      </w:r>
      <w:proofErr w:type="spellEnd"/>
      <w:r>
        <w:t xml:space="preserve"> wants A TRE</w:t>
      </w:r>
    </w:p>
    <w:p w14:paraId="4A97CD3B" w14:textId="77777777" w:rsidR="00F51F8E" w:rsidRDefault="00F51F8E" w:rsidP="00F51F8E">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roofErr w:type="spellStart"/>
      <w:r>
        <w:t>MonVis</w:t>
      </w:r>
      <w:proofErr w:type="spellEnd"/>
      <w:r>
        <w:t xml:space="preserve"> RD recut</w:t>
      </w:r>
    </w:p>
    <w:p w14:paraId="3CA92614" w14:textId="77777777" w:rsidR="00F51F8E" w:rsidRPr="00F43B6A" w:rsidRDefault="00F51F8E" w:rsidP="00F51F8E"/>
    <w:p w14:paraId="40269858" w14:textId="77777777" w:rsidR="00F51F8E" w:rsidRPr="00F43B6A" w:rsidRDefault="00F51F8E" w:rsidP="00F51F8E">
      <w:pPr>
        <w:spacing w:after="0" w:line="240" w:lineRule="auto"/>
        <w:rPr>
          <w:rStyle w:val="Emphasis"/>
        </w:rPr>
      </w:pPr>
      <w:r w:rsidRPr="00F43B6A">
        <w:rPr>
          <w:rStyle w:val="Emphasis"/>
          <w:highlight w:val="green"/>
        </w:rPr>
        <w:t>The most viable and effective means for</w:t>
      </w:r>
      <w:r w:rsidRPr="00F43B6A">
        <w:rPr>
          <w:rStyle w:val="Emphasis"/>
        </w:rPr>
        <w:t xml:space="preserve"> the </w:t>
      </w:r>
      <w:r w:rsidRPr="00F43B6A">
        <w:rPr>
          <w:rStyle w:val="Emphasis"/>
          <w:highlight w:val="green"/>
        </w:rPr>
        <w:t>protection of space heritage is</w:t>
      </w:r>
      <w:r w:rsidRPr="00F43B6A">
        <w:rPr>
          <w:rStyle w:val="Emphasis"/>
        </w:rPr>
        <w:t xml:space="preserve"> a multistep </w:t>
      </w:r>
      <w:r w:rsidRPr="00F43B6A">
        <w:rPr>
          <w:rStyle w:val="Emphasis"/>
          <w:highlight w:val="green"/>
        </w:rPr>
        <w:t>process that begins with</w:t>
      </w:r>
      <w:r w:rsidRPr="00F43B6A">
        <w:rPr>
          <w:rStyle w:val="Emphasis"/>
        </w:rPr>
        <w:t xml:space="preserve"> the use of e</w:t>
      </w:r>
      <w:r w:rsidRPr="00F43B6A">
        <w:rPr>
          <w:rStyle w:val="Emphasis"/>
          <w:highlight w:val="green"/>
        </w:rPr>
        <w:t>xisting protections under the space law and cultural heritage regimes</w:t>
      </w:r>
      <w:r w:rsidRPr="00F43B6A">
        <w:rPr>
          <w:rStyle w:val="Emphasis"/>
        </w:rPr>
        <w:t xml:space="preserve">. </w:t>
      </w:r>
      <w:r w:rsidRPr="00F43B6A">
        <w:rPr>
          <w:rFonts w:ascii="Times New Roman" w:eastAsia="Times New Roman" w:hAnsi="Times New Roman" w:cs="Times New Roman"/>
          <w:sz w:val="24"/>
        </w:rPr>
        <w:t>As these protections are already in place, there does not need to be any lapse before implementation. States should promptly take unilateral action in cases where they have not done so to maximize the benefit that they can receive under Article IX of the Outer Space Treaty for the protection of space heritage</w:t>
      </w:r>
      <w:r w:rsidRPr="00F43B6A">
        <w:rPr>
          <w:rStyle w:val="Emphasis"/>
          <w:highlight w:val="green"/>
        </w:rPr>
        <w:t xml:space="preserve">. Next, states should </w:t>
      </w:r>
      <w:proofErr w:type="gramStart"/>
      <w:r w:rsidRPr="00F43B6A">
        <w:rPr>
          <w:rStyle w:val="Emphasis"/>
          <w:highlight w:val="green"/>
        </w:rPr>
        <w:t>enter into</w:t>
      </w:r>
      <w:proofErr w:type="gramEnd"/>
      <w:r w:rsidRPr="00F43B6A">
        <w:rPr>
          <w:rStyle w:val="Emphasis"/>
          <w:highlight w:val="green"/>
        </w:rPr>
        <w:t xml:space="preserve"> either general or </w:t>
      </w:r>
      <w:proofErr w:type="spellStart"/>
      <w:r w:rsidRPr="00F43B6A">
        <w:rPr>
          <w:rStyle w:val="Emphasis"/>
          <w:highlight w:val="green"/>
        </w:rPr>
        <w:t>sitespecific</w:t>
      </w:r>
      <w:proofErr w:type="spellEnd"/>
      <w:r w:rsidRPr="00F43B6A">
        <w:rPr>
          <w:rStyle w:val="Emphasis"/>
          <w:highlight w:val="green"/>
        </w:rPr>
        <w:t xml:space="preserve"> bilateral agreements with individual state</w:t>
      </w:r>
      <w:r w:rsidRPr="00F43B6A">
        <w:rPr>
          <w:rStyle w:val="Emphasis"/>
        </w:rPr>
        <w:t xml:space="preserve">s </w:t>
      </w:r>
      <w:r w:rsidRPr="00F43B6A">
        <w:rPr>
          <w:rStyle w:val="Emphasis"/>
          <w:highlight w:val="green"/>
        </w:rPr>
        <w:t>that are</w:t>
      </w:r>
      <w:r w:rsidRPr="00F43B6A">
        <w:rPr>
          <w:rStyle w:val="Emphasis"/>
        </w:rPr>
        <w:t xml:space="preserve"> actively </w:t>
      </w:r>
      <w:r w:rsidRPr="00F43B6A">
        <w:rPr>
          <w:rStyle w:val="Emphasis"/>
          <w:highlight w:val="green"/>
        </w:rPr>
        <w:t>planning activities in the vicinity of their space heritage in the near term</w:t>
      </w:r>
      <w:r w:rsidRPr="00F43B6A">
        <w:rPr>
          <w:rStyle w:val="Emphasis"/>
        </w:rPr>
        <w:t xml:space="preserve">. </w:t>
      </w:r>
    </w:p>
    <w:p w14:paraId="23AF41F6" w14:textId="77777777" w:rsidR="00F51F8E" w:rsidRDefault="00F51F8E" w:rsidP="00F51F8E"/>
    <w:p w14:paraId="1582339E" w14:textId="77777777" w:rsidR="00F51F8E" w:rsidRDefault="00F51F8E" w:rsidP="00F51F8E">
      <w:pPr>
        <w:pStyle w:val="Heading4"/>
      </w:pPr>
      <w:r>
        <w:t xml:space="preserve">Evidence also says space is cooperative not coexistence AND that they want to pursue amending </w:t>
      </w:r>
      <w:proofErr w:type="spellStart"/>
      <w:r>
        <w:t>Aritcle</w:t>
      </w:r>
      <w:proofErr w:type="spellEnd"/>
      <w:r>
        <w:t xml:space="preserve"> IX of the OST – don’t let them delink</w:t>
      </w:r>
    </w:p>
    <w:p w14:paraId="3F02DF2F" w14:textId="77777777" w:rsidR="00F51F8E" w:rsidRDefault="00F51F8E" w:rsidP="00F51F8E">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roofErr w:type="spellStart"/>
      <w:r>
        <w:t>MonVis</w:t>
      </w:r>
      <w:proofErr w:type="spellEnd"/>
      <w:r>
        <w:t xml:space="preserve"> RD recut</w:t>
      </w:r>
    </w:p>
    <w:p w14:paraId="6C38DD0C" w14:textId="77777777" w:rsidR="00F51F8E" w:rsidRDefault="00F51F8E" w:rsidP="00F51F8E"/>
    <w:p w14:paraId="5C85006E" w14:textId="77777777" w:rsidR="00F51F8E" w:rsidRPr="00F43B6A" w:rsidRDefault="00F51F8E" w:rsidP="00F51F8E">
      <w:pPr>
        <w:spacing w:after="0" w:line="240" w:lineRule="auto"/>
        <w:rPr>
          <w:rFonts w:ascii="Times New Roman" w:eastAsia="Times New Roman" w:hAnsi="Times New Roman" w:cs="Times New Roman"/>
          <w:sz w:val="24"/>
        </w:rPr>
      </w:pPr>
      <w:r w:rsidRPr="00F43B6A">
        <w:rPr>
          <w:rStyle w:val="Emphasis"/>
        </w:rPr>
        <w:t xml:space="preserve">Generally speaking, </w:t>
      </w:r>
      <w:r w:rsidRPr="00F43B6A">
        <w:rPr>
          <w:rStyle w:val="Emphasis"/>
          <w:highlight w:val="green"/>
        </w:rPr>
        <w:t>“i</w:t>
      </w:r>
      <w:r w:rsidRPr="00F43B6A">
        <w:rPr>
          <w:rStyle w:val="Emphasis"/>
        </w:rPr>
        <w:t xml:space="preserve">nternational </w:t>
      </w:r>
      <w:r w:rsidRPr="00F43B6A">
        <w:rPr>
          <w:rStyle w:val="Emphasis"/>
          <w:highlight w:val="green"/>
        </w:rPr>
        <w:t>law . . . has evolved fro</w:t>
      </w:r>
      <w:r w:rsidRPr="00F43B6A">
        <w:rPr>
          <w:rStyle w:val="Emphasis"/>
        </w:rPr>
        <w:t xml:space="preserve">m the ‘law of </w:t>
      </w:r>
      <w:r w:rsidRPr="00F43B6A">
        <w:rPr>
          <w:rStyle w:val="Emphasis"/>
          <w:highlight w:val="green"/>
        </w:rPr>
        <w:t>co-existence’ to</w:t>
      </w:r>
      <w:r w:rsidRPr="00F43B6A">
        <w:rPr>
          <w:rStyle w:val="Emphasis"/>
        </w:rPr>
        <w:t xml:space="preserve"> the ‘law of </w:t>
      </w:r>
      <w:r w:rsidRPr="00F43B6A">
        <w:rPr>
          <w:rStyle w:val="Emphasis"/>
          <w:highlight w:val="green"/>
        </w:rPr>
        <w:t>cooperatio</w:t>
      </w:r>
      <w:r w:rsidRPr="00F43B6A">
        <w:rPr>
          <w:rStyle w:val="Emphasis"/>
        </w:rPr>
        <w:t>n.</w:t>
      </w:r>
      <w:r w:rsidRPr="00F43B6A">
        <w:rPr>
          <w:rFonts w:ascii="Times New Roman" w:eastAsia="Times New Roman" w:hAnsi="Times New Roman" w:cs="Times New Roman"/>
          <w:sz w:val="24"/>
        </w:rPr>
        <w:t xml:space="preserve">’”501 In the space heritage arena, this is apparent in NASA’s Recommendations, which seek a cooperative solution to the problem of protecting lunar sites and artifacts. </w:t>
      </w:r>
      <w:r w:rsidRPr="00F43B6A">
        <w:rPr>
          <w:rStyle w:val="Emphasis"/>
        </w:rPr>
        <w:t xml:space="preserve">In international law, </w:t>
      </w:r>
      <w:r w:rsidRPr="00F43B6A">
        <w:rPr>
          <w:rStyle w:val="Emphasis"/>
          <w:highlight w:val="green"/>
        </w:rPr>
        <w:t>NASA’s Recommendations can work in conjunction wit</w:t>
      </w:r>
      <w:r w:rsidRPr="00F43B6A">
        <w:rPr>
          <w:rStyle w:val="Emphasis"/>
        </w:rPr>
        <w:t>h the provisions of A</w:t>
      </w:r>
      <w:r w:rsidRPr="00F43B6A">
        <w:rPr>
          <w:rStyle w:val="Emphasis"/>
          <w:highlight w:val="green"/>
        </w:rPr>
        <w:t>rticle IX of the Outer Space Treaty in good faith to achieve a desirable resul</w:t>
      </w:r>
      <w:r w:rsidRPr="00F43B6A">
        <w:rPr>
          <w:rFonts w:ascii="Times New Roman" w:eastAsia="Times New Roman" w:hAnsi="Times New Roman" w:cs="Times New Roman"/>
          <w:sz w:val="24"/>
        </w:rPr>
        <w:t>t. T.</w:t>
      </w:r>
    </w:p>
    <w:p w14:paraId="756E6B87" w14:textId="77777777" w:rsidR="00F51F8E" w:rsidRPr="00F43B6A" w:rsidRDefault="00F51F8E" w:rsidP="00F51F8E"/>
    <w:p w14:paraId="282005A4" w14:textId="77777777" w:rsidR="00F51F8E" w:rsidRPr="00F43B6A" w:rsidRDefault="00F51F8E" w:rsidP="00F51F8E"/>
    <w:p w14:paraId="6F85381F" w14:textId="77777777" w:rsidR="00F51F8E" w:rsidRDefault="00F51F8E" w:rsidP="00F51F8E">
      <w:pPr>
        <w:pStyle w:val="Heading4"/>
      </w:pPr>
      <w:r>
        <w:t>2] Space law is typically treaty-based---Russian and Chinese proposals prove.</w:t>
      </w:r>
    </w:p>
    <w:p w14:paraId="64C6EB68" w14:textId="77777777" w:rsidR="00F51F8E" w:rsidRDefault="00F51F8E" w:rsidP="00F51F8E">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5"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3E41CF38" w14:textId="77777777" w:rsidR="00F51F8E" w:rsidRPr="00937040" w:rsidRDefault="00F51F8E" w:rsidP="00F51F8E">
      <w:pPr>
        <w:rPr>
          <w:szCs w:val="22"/>
        </w:rPr>
      </w:pPr>
    </w:p>
    <w:p w14:paraId="7DB77A65" w14:textId="77777777" w:rsidR="00F51F8E" w:rsidRPr="00477939" w:rsidRDefault="00F51F8E" w:rsidP="00F51F8E">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02DF79D8" w14:textId="77777777" w:rsidR="00F51F8E" w:rsidRPr="00477939" w:rsidRDefault="00F51F8E" w:rsidP="00F51F8E">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5251FE67" w14:textId="77777777" w:rsidR="00F51F8E" w:rsidRPr="00477939" w:rsidRDefault="00F51F8E" w:rsidP="00F51F8E">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2E999255" w14:textId="77777777" w:rsidR="00F51F8E" w:rsidRPr="00477939" w:rsidRDefault="00F51F8E" w:rsidP="00F51F8E">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548F9A59" w14:textId="77777777" w:rsidR="00F51F8E" w:rsidRPr="00477939" w:rsidRDefault="00F51F8E" w:rsidP="00F51F8E">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24212F83" w14:textId="77777777" w:rsidR="00F51F8E" w:rsidRDefault="00F51F8E" w:rsidP="00F51F8E">
      <w:pPr>
        <w:pStyle w:val="Heading4"/>
      </w:pPr>
      <w:r>
        <w:t>3] Treaties are the foundation of space law.</w:t>
      </w:r>
    </w:p>
    <w:p w14:paraId="28286CA3" w14:textId="77777777" w:rsidR="00F51F8E" w:rsidRPr="00937040" w:rsidRDefault="00F51F8E" w:rsidP="00F51F8E">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6"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31DC7DF6" w14:textId="77777777" w:rsidR="00F51F8E" w:rsidRPr="00937040" w:rsidRDefault="00F51F8E" w:rsidP="00F51F8E"/>
    <w:p w14:paraId="72D90A8D" w14:textId="77777777" w:rsidR="00F51F8E" w:rsidRPr="00253B27" w:rsidRDefault="00F51F8E" w:rsidP="00F51F8E">
      <w:pPr>
        <w:rPr>
          <w:szCs w:val="22"/>
        </w:rPr>
      </w:pPr>
      <w:r w:rsidRPr="00253B27">
        <w:rPr>
          <w:szCs w:val="22"/>
        </w:rPr>
        <w:lastRenderedPageBreak/>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0B76A84E" w14:textId="77777777" w:rsidR="00F51F8E" w:rsidRDefault="00F51F8E" w:rsidP="00F51F8E"/>
    <w:p w14:paraId="62236D29" w14:textId="77777777" w:rsidR="00F51F8E" w:rsidRPr="00840343" w:rsidRDefault="00F51F8E" w:rsidP="00F51F8E"/>
    <w:p w14:paraId="041F99E9" w14:textId="77777777" w:rsidR="00F51F8E" w:rsidRPr="00B63600" w:rsidRDefault="00F51F8E" w:rsidP="00F51F8E">
      <w:pPr>
        <w:rPr>
          <w:szCs w:val="22"/>
        </w:rPr>
      </w:pPr>
    </w:p>
    <w:p w14:paraId="4B603538" w14:textId="77777777" w:rsidR="00F51F8E" w:rsidRPr="00DE33BD" w:rsidRDefault="00F51F8E" w:rsidP="00F51F8E">
      <w:pPr>
        <w:pStyle w:val="Heading4"/>
        <w:rPr>
          <w:rFonts w:cs="Calibri"/>
        </w:rPr>
      </w:pPr>
      <w:r>
        <w:rPr>
          <w:rFonts w:cs="Calibri"/>
        </w:rPr>
        <w:t xml:space="preserve">We solve </w:t>
      </w:r>
      <w:proofErr w:type="gramStart"/>
      <w:r>
        <w:rPr>
          <w:rFonts w:cs="Calibri"/>
        </w:rPr>
        <w:t>better, since</w:t>
      </w:r>
      <w:proofErr w:type="gramEnd"/>
      <w:r>
        <w:rPr>
          <w:rFonts w:cs="Calibri"/>
        </w:rPr>
        <w:t xml:space="preserve"> CIL is </w:t>
      </w:r>
      <w:r w:rsidRPr="0050183F">
        <w:rPr>
          <w:rFonts w:cs="Calibri"/>
          <w:u w:val="single"/>
        </w:rPr>
        <w:t>far superior</w:t>
      </w:r>
      <w:r>
        <w:rPr>
          <w:rFonts w:cs="Calibri"/>
        </w:rPr>
        <w:t xml:space="preserve"> to treaties for space AND causes follow-on.</w:t>
      </w:r>
    </w:p>
    <w:p w14:paraId="44E67A50" w14:textId="77777777" w:rsidR="00F51F8E" w:rsidRPr="00DE33BD" w:rsidRDefault="00F51F8E" w:rsidP="00F51F8E">
      <w:r w:rsidRPr="00DE33BD">
        <w:rPr>
          <w:rStyle w:val="Style13ptBold"/>
        </w:rPr>
        <w:t>Koplow, 9</w:t>
      </w:r>
      <w:r w:rsidRPr="00DE33BD">
        <w:t xml:space="preserve"> – Professor of Law, Georgetown University Law Center.</w:t>
      </w:r>
    </w:p>
    <w:p w14:paraId="58EF2827" w14:textId="77777777" w:rsidR="00F51F8E" w:rsidRPr="00DE33BD" w:rsidRDefault="00F51F8E" w:rsidP="00F51F8E">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7" w:history="1">
        <w:r w:rsidRPr="00DE33BD">
          <w:rPr>
            <w:rStyle w:val="Hyperlink"/>
          </w:rPr>
          <w:t>http://scholarship.law.georgetown.edu/cgi/viewcontent.cgi?article=1452&amp;context=facpub</w:t>
        </w:r>
      </w:hyperlink>
    </w:p>
    <w:p w14:paraId="69E438E1" w14:textId="77777777" w:rsidR="00F51F8E" w:rsidRPr="00DE33BD" w:rsidRDefault="00F51F8E" w:rsidP="00F51F8E"/>
    <w:p w14:paraId="73671256" w14:textId="77777777" w:rsidR="00F51F8E" w:rsidRPr="00DE33BD" w:rsidRDefault="00F51F8E" w:rsidP="00F51F8E"/>
    <w:p w14:paraId="54375E15" w14:textId="77777777" w:rsidR="00F51F8E" w:rsidRPr="00DE33BD" w:rsidRDefault="00F51F8E" w:rsidP="00F51F8E">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w:t>
      </w:r>
      <w:r w:rsidRPr="00DE33BD">
        <w:lastRenderedPageBreak/>
        <w:t xml:space="preserve">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6B213ABF" w14:textId="77777777" w:rsidR="00F51F8E" w:rsidRPr="00DE33BD" w:rsidRDefault="00F51F8E" w:rsidP="00F51F8E">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74D79989" w14:textId="77777777" w:rsidR="00F51F8E" w:rsidRPr="00F43B6A" w:rsidRDefault="00F51F8E" w:rsidP="00F51F8E"/>
    <w:p w14:paraId="57225C79" w14:textId="33247D81" w:rsidR="00F43B6A" w:rsidRPr="00F43B6A" w:rsidRDefault="00F43B6A" w:rsidP="00F43B6A">
      <w:pPr>
        <w:pStyle w:val="Heading4"/>
      </w:pPr>
    </w:p>
    <w:p w14:paraId="5F925133" w14:textId="091156BE" w:rsidR="00F43B6A" w:rsidRDefault="00F43B6A" w:rsidP="00F43B6A">
      <w:pPr>
        <w:pStyle w:val="Heading2"/>
      </w:pPr>
      <w:r>
        <w:lastRenderedPageBreak/>
        <w:t>Case</w:t>
      </w:r>
    </w:p>
    <w:p w14:paraId="2D7D823B" w14:textId="77777777" w:rsidR="00F43B6A" w:rsidRDefault="00F43B6A" w:rsidP="00F43B6A">
      <w:pPr>
        <w:pStyle w:val="Heading2"/>
      </w:pPr>
      <w:r>
        <w:lastRenderedPageBreak/>
        <w:t>1NC—Case</w:t>
      </w:r>
    </w:p>
    <w:p w14:paraId="42F9D671" w14:textId="77777777" w:rsidR="00F43B6A" w:rsidRDefault="00F43B6A" w:rsidP="00F43B6A">
      <w:pPr>
        <w:pStyle w:val="Heading3"/>
      </w:pPr>
      <w:proofErr w:type="spellStart"/>
      <w:r>
        <w:lastRenderedPageBreak/>
        <w:t>Recuttings</w:t>
      </w:r>
      <w:proofErr w:type="spellEnd"/>
    </w:p>
    <w:p w14:paraId="05A4920F" w14:textId="77777777" w:rsidR="00F43B6A" w:rsidRDefault="00F43B6A" w:rsidP="00F43B6A">
      <w:pPr>
        <w:pStyle w:val="Heading4"/>
      </w:pPr>
      <w:r>
        <w:t>They conveniently forgot the last paragraph of this evidence.</w:t>
      </w:r>
    </w:p>
    <w:p w14:paraId="1583F73C" w14:textId="77777777" w:rsidR="00F43B6A" w:rsidRPr="00CC5154" w:rsidRDefault="00F43B6A" w:rsidP="00F43B6A">
      <w:r w:rsidRPr="00042143">
        <w:rPr>
          <w:rStyle w:val="Style13ptBold"/>
        </w:rPr>
        <w:t>Sample 19</w:t>
      </w:r>
      <w:r>
        <w:t xml:space="preserve"> Ian Sample 7-19-2019 “Apollo 11 site should be granted heritage status, says space agency boss” </w:t>
      </w:r>
      <w:hyperlink r:id="rId18" w:history="1">
        <w:r w:rsidRPr="0038339F">
          <w:rPr>
            <w:rStyle w:val="Hyperlink"/>
          </w:rPr>
          <w:t>https://www.theguardian.com/science/2019/jul/19/apollo-11-site-heritage-status-space-agency-moon</w:t>
        </w:r>
      </w:hyperlink>
      <w:r>
        <w:t xml:space="preserve"> (PhD at Queens Mary College 1-22-2022 amrita </w:t>
      </w:r>
    </w:p>
    <w:p w14:paraId="02B06B9A" w14:textId="77777777" w:rsidR="00F43B6A" w:rsidRDefault="00F43B6A" w:rsidP="00F43B6A">
      <w:pPr>
        <w:rPr>
          <w:sz w:val="16"/>
        </w:rPr>
      </w:pPr>
      <w:r w:rsidRPr="00CC5154">
        <w:rPr>
          <w:sz w:val="16"/>
        </w:rPr>
        <w:t xml:space="preserve">But </w:t>
      </w:r>
      <w:proofErr w:type="spellStart"/>
      <w:r w:rsidRPr="00CC5154">
        <w:rPr>
          <w:b/>
          <w:bCs/>
          <w:highlight w:val="cyan"/>
          <w:u w:val="single"/>
        </w:rPr>
        <w:t>Wörner</w:t>
      </w:r>
      <w:proofErr w:type="spellEnd"/>
      <w:r w:rsidRPr="00CC5154">
        <w:rPr>
          <w:b/>
          <w:bCs/>
          <w:highlight w:val="cyan"/>
          <w:u w:val="single"/>
        </w:rPr>
        <w:t xml:space="preserve"> believes heritage can go too far</w:t>
      </w:r>
      <w:r w:rsidRPr="00CC5154">
        <w:rPr>
          <w:sz w:val="16"/>
        </w:rPr>
        <w:t>. “I would say let’s limit it to the important ones,” he said. “</w:t>
      </w:r>
      <w:r w:rsidRPr="00CC5154">
        <w:rPr>
          <w:b/>
          <w:bCs/>
          <w:highlight w:val="cyan"/>
          <w:u w:val="single"/>
        </w:rPr>
        <w:t xml:space="preserve">If </w:t>
      </w:r>
      <w:r w:rsidRPr="00CC5154">
        <w:rPr>
          <w:sz w:val="16"/>
        </w:rPr>
        <w:t xml:space="preserve">you define each and </w:t>
      </w:r>
      <w:r w:rsidRPr="00CC5154">
        <w:rPr>
          <w:b/>
          <w:bCs/>
          <w:highlight w:val="cyan"/>
          <w:u w:val="single"/>
        </w:rPr>
        <w:t>everything</w:t>
      </w:r>
      <w:r w:rsidRPr="00CC5154">
        <w:rPr>
          <w:sz w:val="16"/>
        </w:rPr>
        <w:t xml:space="preserve"> on Earth </w:t>
      </w:r>
      <w:r w:rsidRPr="00CC5154">
        <w:rPr>
          <w:b/>
          <w:bCs/>
          <w:highlight w:val="cyan"/>
          <w:u w:val="single"/>
        </w:rPr>
        <w:t>as heritage</w:t>
      </w:r>
      <w:r w:rsidRPr="00CC5154">
        <w:rPr>
          <w:sz w:val="16"/>
        </w:rPr>
        <w:t xml:space="preserve">, you </w:t>
      </w:r>
      <w:r w:rsidRPr="00CC5154">
        <w:rPr>
          <w:b/>
          <w:bCs/>
          <w:highlight w:val="cyan"/>
          <w:u w:val="single"/>
        </w:rPr>
        <w:t xml:space="preserve">cannot </w:t>
      </w:r>
      <w:proofErr w:type="gramStart"/>
      <w:r w:rsidRPr="00CC5154">
        <w:rPr>
          <w:b/>
          <w:bCs/>
          <w:highlight w:val="cyan"/>
          <w:u w:val="single"/>
        </w:rPr>
        <w:t>move</w:t>
      </w:r>
      <w:proofErr w:type="gramEnd"/>
      <w:r w:rsidRPr="00CC5154">
        <w:rPr>
          <w:sz w:val="16"/>
          <w:highlight w:val="cyan"/>
        </w:rPr>
        <w:t xml:space="preserve"> </w:t>
      </w:r>
      <w:r w:rsidRPr="00CC5154">
        <w:rPr>
          <w:sz w:val="16"/>
        </w:rPr>
        <w:t>and it will be the same on the moon. We should not make heritage the brake for the future.”</w:t>
      </w:r>
    </w:p>
    <w:p w14:paraId="451CAC44" w14:textId="77777777" w:rsidR="00F43B6A" w:rsidRDefault="00F43B6A" w:rsidP="00F43B6A">
      <w:pPr>
        <w:rPr>
          <w:sz w:val="16"/>
        </w:rPr>
      </w:pPr>
    </w:p>
    <w:p w14:paraId="780984D1" w14:textId="77777777" w:rsidR="00F43B6A" w:rsidRDefault="00F43B6A" w:rsidP="00F43B6A">
      <w:pPr>
        <w:pStyle w:val="Heading4"/>
      </w:pPr>
      <w:r>
        <w:t xml:space="preserve">Status quo checks—private companies will work </w:t>
      </w:r>
      <w:r>
        <w:rPr>
          <w:i/>
        </w:rPr>
        <w:t xml:space="preserve">with </w:t>
      </w:r>
      <w:r>
        <w:t>NASA- we’ll read blue.</w:t>
      </w:r>
    </w:p>
    <w:p w14:paraId="20394E26" w14:textId="77777777" w:rsidR="00F43B6A" w:rsidRPr="00F857A5" w:rsidRDefault="00F43B6A" w:rsidP="00F43B6A">
      <w:r w:rsidRPr="00F857A5">
        <w:rPr>
          <w:rStyle w:val="Style13ptBold"/>
        </w:rPr>
        <w:t>Tillman 19</w:t>
      </w:r>
      <w:r>
        <w:t xml:space="preserve"> </w:t>
      </w:r>
      <w:r w:rsidRPr="00F857A5">
        <w:t>Nola Taylor Tillman 7-31-2019 "Will Private Companies Beat NASA to the Moon?"</w:t>
      </w:r>
      <w:r>
        <w:t xml:space="preserve"> </w:t>
      </w:r>
      <w:hyperlink r:id="rId19" w:history="1">
        <w:r w:rsidRPr="0038339F">
          <w:rPr>
            <w:rStyle w:val="Hyperlink"/>
          </w:rPr>
          <w:t>https://www.space.com/nasa-private-companies-moon-race.html</w:t>
        </w:r>
      </w:hyperlink>
      <w:r>
        <w:t xml:space="preserve"> (Science Journalist)//Elmer recut amrita</w:t>
      </w:r>
    </w:p>
    <w:p w14:paraId="5177C3F9" w14:textId="77777777" w:rsidR="00F43B6A" w:rsidRPr="00F857A5" w:rsidRDefault="00F43B6A" w:rsidP="00F43B6A">
      <w:pPr>
        <w:rPr>
          <w:sz w:val="16"/>
        </w:rPr>
      </w:pPr>
      <w:r w:rsidRPr="00F857A5">
        <w:rPr>
          <w:rStyle w:val="StyleUnderline"/>
        </w:rPr>
        <w:t xml:space="preserve">With </w:t>
      </w:r>
      <w:r w:rsidRPr="00577A81">
        <w:rPr>
          <w:rStyle w:val="Emphasis"/>
          <w:highlight w:val="green"/>
        </w:rPr>
        <w:t>private companies setting</w:t>
      </w:r>
      <w:r w:rsidRPr="00577A81">
        <w:rPr>
          <w:rStyle w:val="StyleUnderline"/>
          <w:highlight w:val="green"/>
        </w:rPr>
        <w:t xml:space="preserve"> </w:t>
      </w:r>
      <w:r w:rsidRPr="00F857A5">
        <w:rPr>
          <w:rStyle w:val="StyleUnderline"/>
        </w:rPr>
        <w:t xml:space="preserve">their </w:t>
      </w:r>
      <w:r w:rsidRPr="00577A81">
        <w:rPr>
          <w:rStyle w:val="Emphasis"/>
          <w:highlight w:val="green"/>
        </w:rPr>
        <w:t>sights on</w:t>
      </w:r>
      <w:r w:rsidRPr="00577A81">
        <w:rPr>
          <w:rStyle w:val="StyleUnderline"/>
          <w:highlight w:val="green"/>
        </w:rPr>
        <w:t xml:space="preserve"> </w:t>
      </w:r>
      <w:r w:rsidRPr="00F857A5">
        <w:rPr>
          <w:rStyle w:val="StyleUnderline"/>
        </w:rPr>
        <w:t xml:space="preserve">sending humans to </w:t>
      </w:r>
      <w:r w:rsidRPr="00577A81">
        <w:rPr>
          <w:rStyle w:val="Emphasis"/>
          <w:highlight w:val="green"/>
        </w:rPr>
        <w:t>the moon</w:t>
      </w:r>
      <w:r w:rsidRPr="00577A81">
        <w:rPr>
          <w:rStyle w:val="StyleUnderline"/>
          <w:highlight w:val="green"/>
        </w:rPr>
        <w:t xml:space="preserve"> </w:t>
      </w:r>
      <w:proofErr w:type="gramStart"/>
      <w:r w:rsidRPr="00F857A5">
        <w:rPr>
          <w:rStyle w:val="StyleUnderline"/>
        </w:rPr>
        <w:t>in the near future</w:t>
      </w:r>
      <w:proofErr w:type="gramEnd"/>
      <w:r w:rsidRPr="00F857A5">
        <w:rPr>
          <w:rStyle w:val="StyleUnderline"/>
        </w:rPr>
        <w:t xml:space="preserve">, it's </w:t>
      </w:r>
      <w:r w:rsidRPr="00577A81">
        <w:rPr>
          <w:rStyle w:val="Emphasis"/>
          <w:highlight w:val="green"/>
        </w:rPr>
        <w:t>possible</w:t>
      </w:r>
      <w:r w:rsidRPr="00577A81">
        <w:rPr>
          <w:rStyle w:val="StyleUnderline"/>
          <w:highlight w:val="green"/>
        </w:rPr>
        <w:t xml:space="preserve"> </w:t>
      </w:r>
      <w:r w:rsidRPr="00F857A5">
        <w:rPr>
          <w:rStyle w:val="StyleUnderline"/>
        </w:rPr>
        <w:t xml:space="preserve">that </w:t>
      </w:r>
      <w:r w:rsidRPr="00577A81">
        <w:rPr>
          <w:rStyle w:val="Emphasis"/>
          <w:highlight w:val="green"/>
        </w:rPr>
        <w:t>one could touch down</w:t>
      </w:r>
      <w:r w:rsidRPr="00577A81">
        <w:rPr>
          <w:rStyle w:val="StyleUnderline"/>
          <w:highlight w:val="green"/>
        </w:rPr>
        <w:t xml:space="preserve"> </w:t>
      </w:r>
      <w:r w:rsidRPr="00F857A5">
        <w:rPr>
          <w:rStyle w:val="StyleUnderline"/>
        </w:rPr>
        <w:t xml:space="preserve">on the lunar surface </w:t>
      </w:r>
      <w:r w:rsidRPr="00577A81">
        <w:rPr>
          <w:rStyle w:val="Emphasis"/>
          <w:highlight w:val="green"/>
        </w:rPr>
        <w:t>before NASA</w:t>
      </w:r>
      <w:r w:rsidRPr="00577A81">
        <w:rPr>
          <w:rStyle w:val="StyleUnderline"/>
          <w:highlight w:val="green"/>
        </w:rPr>
        <w:t xml:space="preserve"> </w:t>
      </w:r>
      <w:r w:rsidRPr="00F857A5">
        <w:rPr>
          <w:rStyle w:val="StyleUnderline"/>
        </w:rPr>
        <w:t xml:space="preserve">astronauts </w:t>
      </w:r>
      <w:r w:rsidRPr="00577A81">
        <w:rPr>
          <w:rStyle w:val="Emphasis"/>
          <w:highlight w:val="green"/>
        </w:rPr>
        <w:t>do</w:t>
      </w:r>
      <w:r w:rsidRPr="00F857A5">
        <w:rPr>
          <w:sz w:val="16"/>
        </w:rPr>
        <w:t xml:space="preserve">. </w:t>
      </w:r>
      <w:r w:rsidRPr="00CC5154">
        <w:rPr>
          <w:sz w:val="24"/>
          <w:u w:val="single"/>
        </w:rPr>
        <w:t xml:space="preserve">But </w:t>
      </w:r>
      <w:r w:rsidRPr="00CC5154">
        <w:rPr>
          <w:b/>
          <w:bCs/>
          <w:sz w:val="24"/>
          <w:highlight w:val="cyan"/>
          <w:u w:val="single"/>
        </w:rPr>
        <w:t>the resulting "public versus private" space race isn't one that NASA feels</w:t>
      </w:r>
      <w:r w:rsidRPr="00CC5154">
        <w:rPr>
          <w:sz w:val="24"/>
          <w:highlight w:val="cyan"/>
          <w:u w:val="single"/>
        </w:rPr>
        <w:t xml:space="preserve"> </w:t>
      </w:r>
      <w:r w:rsidRPr="00CC5154">
        <w:rPr>
          <w:sz w:val="24"/>
          <w:u w:val="single"/>
        </w:rPr>
        <w:t xml:space="preserve">overly competitive </w:t>
      </w:r>
      <w:r w:rsidRPr="00CC5154">
        <w:rPr>
          <w:b/>
          <w:bCs/>
          <w:sz w:val="24"/>
          <w:highlight w:val="cyan"/>
          <w:u w:val="single"/>
        </w:rPr>
        <w:t>about. The</w:t>
      </w:r>
      <w:r w:rsidRPr="00CC5154">
        <w:rPr>
          <w:sz w:val="24"/>
          <w:highlight w:val="cyan"/>
          <w:u w:val="single"/>
        </w:rPr>
        <w:t xml:space="preserve"> </w:t>
      </w:r>
      <w:r w:rsidRPr="00CC5154">
        <w:rPr>
          <w:sz w:val="24"/>
          <w:u w:val="single"/>
        </w:rPr>
        <w:t xml:space="preserve">space </w:t>
      </w:r>
      <w:r w:rsidRPr="00CC5154">
        <w:rPr>
          <w:b/>
          <w:bCs/>
          <w:sz w:val="24"/>
          <w:highlight w:val="cyan"/>
          <w:u w:val="single"/>
        </w:rPr>
        <w:t>agency's plans</w:t>
      </w:r>
      <w:r w:rsidRPr="00CC5154">
        <w:rPr>
          <w:sz w:val="24"/>
          <w:u w:val="single"/>
        </w:rPr>
        <w:t xml:space="preserve"> to reach the moon involve </w:t>
      </w:r>
      <w:r w:rsidRPr="00CC5154">
        <w:rPr>
          <w:b/>
          <w:bCs/>
          <w:sz w:val="24"/>
          <w:highlight w:val="cyan"/>
          <w:u w:val="single"/>
        </w:rPr>
        <w:t>rely</w:t>
      </w:r>
      <w:r w:rsidRPr="00CC5154">
        <w:rPr>
          <w:sz w:val="24"/>
          <w:u w:val="single"/>
        </w:rPr>
        <w:t xml:space="preserve">ing </w:t>
      </w:r>
      <w:r w:rsidRPr="00CC5154">
        <w:rPr>
          <w:b/>
          <w:bCs/>
          <w:sz w:val="24"/>
          <w:highlight w:val="cyan"/>
          <w:u w:val="single"/>
        </w:rPr>
        <w:t>on private</w:t>
      </w:r>
      <w:r w:rsidRPr="00CC5154">
        <w:rPr>
          <w:sz w:val="24"/>
          <w:highlight w:val="cyan"/>
          <w:u w:val="single"/>
        </w:rPr>
        <w:t xml:space="preserve"> </w:t>
      </w:r>
      <w:r w:rsidRPr="00CC5154">
        <w:rPr>
          <w:sz w:val="24"/>
          <w:u w:val="single"/>
        </w:rPr>
        <w:t xml:space="preserve">corporations </w:t>
      </w:r>
      <w:r w:rsidRPr="00CC5154">
        <w:rPr>
          <w:b/>
          <w:bCs/>
          <w:sz w:val="24"/>
          <w:highlight w:val="cyan"/>
          <w:u w:val="single"/>
        </w:rPr>
        <w:t>rather than challenging</w:t>
      </w:r>
      <w:r w:rsidRPr="00CC5154">
        <w:rPr>
          <w:sz w:val="24"/>
          <w:highlight w:val="cyan"/>
          <w:u w:val="single"/>
        </w:rPr>
        <w:t xml:space="preserve"> </w:t>
      </w:r>
      <w:r w:rsidRPr="00CC5154">
        <w:rPr>
          <w:sz w:val="24"/>
          <w:u w:val="single"/>
        </w:rPr>
        <w:t xml:space="preserve">them. "The challenges differ for the public and private sector, though they all do come down to money," Wendy Whitman Cobb told Space.com by email. </w:t>
      </w:r>
      <w:r w:rsidRPr="00F857A5">
        <w:rPr>
          <w:sz w:val="16"/>
        </w:rPr>
        <w:t>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w:t>
      </w:r>
      <w:r w:rsidRPr="00CC5154">
        <w:rPr>
          <w:sz w:val="24"/>
          <w:u w:val="single"/>
        </w:rPr>
        <w:t>Technology is not a problem for either sector — the ability to get to the moon has existed since the 1960s," Whitman-Cobb said. "What is different is the will to do it.</w:t>
      </w:r>
      <w:r w:rsidRPr="00F857A5">
        <w:rPr>
          <w:sz w:val="16"/>
        </w:rPr>
        <w:t xml:space="preserve">"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w:t>
      </w:r>
      <w:r w:rsidRPr="00CC5154">
        <w:rPr>
          <w:sz w:val="24"/>
          <w:u w:val="single"/>
        </w:rPr>
        <w:t xml:space="preserve">The </w:t>
      </w:r>
      <w:r w:rsidRPr="00C35A66">
        <w:rPr>
          <w:b/>
          <w:bCs/>
          <w:sz w:val="24"/>
          <w:highlight w:val="cyan"/>
          <w:u w:val="single"/>
        </w:rPr>
        <w:t>space agency</w:t>
      </w:r>
      <w:r w:rsidRPr="00C35A66">
        <w:rPr>
          <w:sz w:val="24"/>
          <w:highlight w:val="cyan"/>
          <w:u w:val="single"/>
        </w:rPr>
        <w:t xml:space="preserve"> </w:t>
      </w:r>
      <w:r w:rsidRPr="00CC5154">
        <w:rPr>
          <w:sz w:val="24"/>
          <w:u w:val="single"/>
        </w:rPr>
        <w:t xml:space="preserve">won't be hitting these goals on its own. "We're already </w:t>
      </w:r>
      <w:r w:rsidRPr="00C35A66">
        <w:rPr>
          <w:b/>
          <w:bCs/>
          <w:sz w:val="24"/>
          <w:highlight w:val="cyan"/>
          <w:u w:val="single"/>
        </w:rPr>
        <w:t>partnering with</w:t>
      </w:r>
      <w:r w:rsidRPr="00CC5154">
        <w:rPr>
          <w:sz w:val="24"/>
          <w:u w:val="single"/>
        </w:rPr>
        <w:t xml:space="preserve"> our </w:t>
      </w:r>
      <w:r w:rsidRPr="00C35A66">
        <w:rPr>
          <w:b/>
          <w:bCs/>
          <w:sz w:val="24"/>
          <w:highlight w:val="cyan"/>
          <w:u w:val="single"/>
        </w:rPr>
        <w:t>commercial</w:t>
      </w:r>
      <w:r w:rsidRPr="00CC5154">
        <w:rPr>
          <w:sz w:val="24"/>
          <w:u w:val="single"/>
        </w:rPr>
        <w:t xml:space="preserve"> partners to build these systems, </w:t>
      </w:r>
      <w:r w:rsidRPr="00C35A66">
        <w:rPr>
          <w:b/>
          <w:bCs/>
          <w:sz w:val="24"/>
          <w:highlight w:val="cyan"/>
          <w:u w:val="single"/>
        </w:rPr>
        <w:t>and</w:t>
      </w:r>
      <w:r w:rsidRPr="00CC5154">
        <w:rPr>
          <w:sz w:val="24"/>
          <w:u w:val="single"/>
        </w:rPr>
        <w:t xml:space="preserve"> later on we'll continue to work with our international partners to build up the Gateway," Marshall Smith, director of the human lunar exploration program at NASA's headquarters in Washington, told Space.com by email.</w:t>
      </w:r>
      <w:r w:rsidRPr="00F857A5">
        <w:rPr>
          <w:sz w:val="16"/>
        </w:rPr>
        <w:t xml:space="preserve">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w:t>
      </w:r>
      <w:r w:rsidRPr="00CC5154">
        <w:rPr>
          <w:sz w:val="24"/>
          <w:u w:val="single"/>
        </w:rPr>
        <w:t xml:space="preserve">In addition to working with private companies, NASA is also cooperating with </w:t>
      </w:r>
      <w:r w:rsidRPr="00C35A66">
        <w:rPr>
          <w:b/>
          <w:bCs/>
          <w:sz w:val="24"/>
          <w:highlight w:val="cyan"/>
          <w:u w:val="single"/>
        </w:rPr>
        <w:lastRenderedPageBreak/>
        <w:t>other countries</w:t>
      </w:r>
      <w:r w:rsidRPr="00C35A66">
        <w:rPr>
          <w:sz w:val="24"/>
          <w:highlight w:val="cyan"/>
          <w:u w:val="single"/>
        </w:rPr>
        <w:t xml:space="preserve"> </w:t>
      </w:r>
      <w:r w:rsidRPr="00CC5154">
        <w:rPr>
          <w:sz w:val="24"/>
          <w:u w:val="single"/>
        </w:rPr>
        <w:t xml:space="preserve">on the Artemis program. "International partners are a vital part of our lunar plan and will contribute </w:t>
      </w:r>
      <w:r w:rsidRPr="00C35A66">
        <w:rPr>
          <w:b/>
          <w:bCs/>
          <w:sz w:val="24"/>
          <w:highlight w:val="cyan"/>
          <w:u w:val="single"/>
        </w:rPr>
        <w:t>to</w:t>
      </w:r>
      <w:r w:rsidRPr="00CC5154">
        <w:rPr>
          <w:sz w:val="24"/>
          <w:u w:val="single"/>
        </w:rPr>
        <w:t xml:space="preserve"> the goal of </w:t>
      </w:r>
      <w:r w:rsidRPr="00C35A66">
        <w:rPr>
          <w:b/>
          <w:bCs/>
          <w:sz w:val="24"/>
          <w:highlight w:val="cyan"/>
          <w:u w:val="single"/>
        </w:rPr>
        <w:t>creating a sustainable lunar presence</w:t>
      </w:r>
      <w:r w:rsidRPr="00C35A66">
        <w:rPr>
          <w:sz w:val="24"/>
          <w:highlight w:val="cyan"/>
          <w:u w:val="single"/>
        </w:rPr>
        <w:t xml:space="preserve"> </w:t>
      </w:r>
      <w:r w:rsidRPr="00CC5154">
        <w:rPr>
          <w:sz w:val="24"/>
          <w:u w:val="single"/>
        </w:rPr>
        <w:t>by 2028," Smith said</w:t>
      </w:r>
      <w:r w:rsidRPr="00F857A5">
        <w:rPr>
          <w:sz w:val="16"/>
        </w:rPr>
        <w:t xml:space="preserve">. </w:t>
      </w:r>
      <w:r w:rsidRPr="00F857A5">
        <w:rPr>
          <w:rStyle w:val="StyleUnderline"/>
        </w:rPr>
        <w:t xml:space="preserve">But </w:t>
      </w:r>
      <w:r w:rsidRPr="00577A81">
        <w:rPr>
          <w:rStyle w:val="Emphasis"/>
          <w:highlight w:val="green"/>
        </w:rPr>
        <w:t xml:space="preserve">private industry isn't solely focused on helping NASA </w:t>
      </w:r>
      <w:r w:rsidRPr="00F857A5">
        <w:rPr>
          <w:rStyle w:val="StyleUnderline"/>
        </w:rPr>
        <w:t xml:space="preserve">make it to the moon. </w:t>
      </w:r>
      <w:r w:rsidRPr="00577A81">
        <w:rPr>
          <w:rStyle w:val="Emphasis"/>
          <w:highlight w:val="green"/>
        </w:rPr>
        <w:t>Companies like SpaceX and Blue Origin</w:t>
      </w:r>
      <w:r w:rsidRPr="00577A81">
        <w:rPr>
          <w:rStyle w:val="StyleUnderline"/>
          <w:highlight w:val="green"/>
        </w:rPr>
        <w:t xml:space="preserve"> </w:t>
      </w:r>
      <w:r w:rsidRPr="00F857A5">
        <w:rPr>
          <w:rStyle w:val="StyleUnderline"/>
        </w:rPr>
        <w:t xml:space="preserve">have </w:t>
      </w:r>
      <w:r w:rsidRPr="00577A81">
        <w:rPr>
          <w:rStyle w:val="Emphasis"/>
          <w:highlight w:val="green"/>
        </w:rPr>
        <w:t>stated</w:t>
      </w:r>
      <w:r w:rsidRPr="00577A81">
        <w:rPr>
          <w:rStyle w:val="StyleUnderline"/>
          <w:highlight w:val="green"/>
        </w:rPr>
        <w:t xml:space="preserve"> </w:t>
      </w:r>
      <w:r w:rsidRPr="00F857A5">
        <w:rPr>
          <w:rStyle w:val="StyleUnderline"/>
        </w:rPr>
        <w:t xml:space="preserve">their </w:t>
      </w:r>
      <w:r w:rsidRPr="00577A81">
        <w:rPr>
          <w:rStyle w:val="Emphasis"/>
          <w:highlight w:val="green"/>
        </w:rPr>
        <w:t>intentions to design their own lunar exploration programs.</w:t>
      </w:r>
      <w:r w:rsidRPr="00577A81">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577A81">
        <w:rPr>
          <w:rStyle w:val="Emphasis"/>
          <w:highlight w:val="green"/>
        </w:rPr>
        <w:t>Bezos sees</w:t>
      </w:r>
      <w:r w:rsidRPr="00577A81">
        <w:rPr>
          <w:rStyle w:val="StyleUnderline"/>
          <w:highlight w:val="green"/>
        </w:rPr>
        <w:t xml:space="preserve"> </w:t>
      </w:r>
      <w:r w:rsidRPr="00F857A5">
        <w:rPr>
          <w:rStyle w:val="StyleUnderline"/>
        </w:rPr>
        <w:t xml:space="preserve">many potential </w:t>
      </w:r>
      <w:r w:rsidRPr="00577A81">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577A81">
        <w:rPr>
          <w:rStyle w:val="Emphasis"/>
          <w:highlight w:val="green"/>
        </w:rPr>
        <w:t>NASA's bureaucracy</w:t>
      </w:r>
      <w:r w:rsidRPr="00577A81">
        <w:rPr>
          <w:sz w:val="16"/>
          <w:highlight w:val="green"/>
        </w:rPr>
        <w:t xml:space="preserve"> </w:t>
      </w:r>
      <w:r w:rsidRPr="00F857A5">
        <w:rPr>
          <w:sz w:val="16"/>
        </w:rPr>
        <w:t xml:space="preserve">has </w:t>
      </w:r>
      <w:r w:rsidRPr="00577A81">
        <w:rPr>
          <w:rStyle w:val="Emphasis"/>
          <w:highlight w:val="green"/>
        </w:rPr>
        <w:t>stagnated</w:t>
      </w:r>
      <w:r w:rsidRPr="00577A81">
        <w:rPr>
          <w:sz w:val="16"/>
          <w:highlight w:val="green"/>
        </w:rPr>
        <w:t xml:space="preserve"> </w:t>
      </w:r>
      <w:r w:rsidRPr="00F857A5">
        <w:rPr>
          <w:sz w:val="16"/>
        </w:rPr>
        <w:t xml:space="preserve">since the 1960s," Whitman Cobb said. </w:t>
      </w:r>
      <w:r w:rsidRPr="00F857A5">
        <w:rPr>
          <w:rStyle w:val="StyleUnderline"/>
        </w:rPr>
        <w:t>That makes it "</w:t>
      </w:r>
      <w:r w:rsidRPr="00577A81">
        <w:rPr>
          <w:rStyle w:val="Emphasis"/>
          <w:highlight w:val="green"/>
        </w:rPr>
        <w:t>more difficult for NASA to contract, make changes and adapt</w:t>
      </w:r>
      <w:r w:rsidRPr="00577A81">
        <w:rPr>
          <w:rStyle w:val="StyleUnderline"/>
          <w:highlight w:val="green"/>
        </w:rPr>
        <w:t xml:space="preserve"> </w:t>
      </w:r>
      <w:r w:rsidRPr="00F857A5">
        <w:rPr>
          <w:rStyle w:val="StyleUnderline"/>
        </w:rPr>
        <w:t xml:space="preserve">to new circumstances." On the other hand, </w:t>
      </w:r>
      <w:r w:rsidRPr="00577A81">
        <w:rPr>
          <w:rStyle w:val="Emphasis"/>
          <w:highlight w:val="green"/>
        </w:rPr>
        <w:t>private</w:t>
      </w:r>
      <w:r w:rsidRPr="00577A81">
        <w:rPr>
          <w:rStyle w:val="StyleUnderline"/>
          <w:highlight w:val="green"/>
        </w:rPr>
        <w:t xml:space="preserve"> </w:t>
      </w:r>
      <w:r w:rsidRPr="00577A81">
        <w:rPr>
          <w:rStyle w:val="Emphasis"/>
          <w:highlight w:val="green"/>
        </w:rPr>
        <w:t>companies</w:t>
      </w:r>
      <w:r w:rsidRPr="00F857A5">
        <w:rPr>
          <w:rStyle w:val="StyleUnderline"/>
        </w:rPr>
        <w:t xml:space="preserve"> have </w:t>
      </w:r>
      <w:r w:rsidRPr="00577A81">
        <w:rPr>
          <w:rStyle w:val="Emphasis"/>
          <w:highlight w:val="green"/>
        </w:rPr>
        <w:t>demonstrated</w:t>
      </w:r>
      <w:r w:rsidRPr="00577A81">
        <w:rPr>
          <w:rStyle w:val="StyleUnderline"/>
          <w:highlight w:val="green"/>
        </w:rPr>
        <w:t xml:space="preserve"> </w:t>
      </w:r>
      <w:r w:rsidRPr="00F857A5">
        <w:rPr>
          <w:rStyle w:val="StyleUnderline"/>
        </w:rPr>
        <w:t xml:space="preserve">the </w:t>
      </w:r>
      <w:r w:rsidRPr="00577A81">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7AA5FBD3" w14:textId="77777777" w:rsidR="00F43B6A" w:rsidRDefault="00F43B6A" w:rsidP="00F43B6A">
      <w:pPr>
        <w:rPr>
          <w:sz w:val="16"/>
        </w:rPr>
      </w:pPr>
    </w:p>
    <w:p w14:paraId="4CBABBB9" w14:textId="77777777" w:rsidR="00F43B6A" w:rsidRDefault="00F43B6A" w:rsidP="00F43B6A">
      <w:pPr>
        <w:pStyle w:val="Heading4"/>
      </w:pPr>
      <w:r>
        <w:lastRenderedPageBreak/>
        <w:t>YOUR AUTHOR CONCLUDES WE SHOULD STILL ALLOW COMMERCIALIZATION OF THE MOON AND HERITAGE SITES – GG!</w:t>
      </w:r>
    </w:p>
    <w:p w14:paraId="32C07B9A" w14:textId="77777777" w:rsidR="00F43B6A" w:rsidRDefault="00F43B6A" w:rsidP="00F43B6A">
      <w:r>
        <w:t>#</w:t>
      </w:r>
      <w:proofErr w:type="gramStart"/>
      <w:r>
        <w:t>amritaisthebest</w:t>
      </w:r>
      <w:proofErr w:type="gramEnd"/>
    </w:p>
    <w:p w14:paraId="1D52A328" w14:textId="77777777" w:rsidR="00F43B6A" w:rsidRDefault="00F43B6A" w:rsidP="00F43B6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0649F1B4" w14:textId="77777777" w:rsidR="00F43B6A" w:rsidRPr="001F2A2D" w:rsidRDefault="00F43B6A" w:rsidP="00F43B6A">
      <w:pPr>
        <w:rPr>
          <w:sz w:val="16"/>
        </w:rPr>
      </w:pPr>
      <w:r w:rsidRPr="001F2A2D">
        <w:rPr>
          <w:u w:val="single"/>
        </w:rPr>
        <w:t xml:space="preserve">While </w:t>
      </w:r>
      <w:r w:rsidRPr="001F2A2D">
        <w:rPr>
          <w:b/>
          <w:bCs/>
          <w:highlight w:val="cyan"/>
          <w:u w:val="single"/>
        </w:rPr>
        <w:t>commercial</w:t>
      </w:r>
      <w:r w:rsidRPr="001F2A2D">
        <w:rPr>
          <w:u w:val="single"/>
        </w:rPr>
        <w:t xml:space="preserve"> robotic </w:t>
      </w:r>
      <w:r w:rsidRPr="001F2A2D">
        <w:rPr>
          <w:b/>
          <w:bCs/>
          <w:highlight w:val="cyan"/>
          <w:u w:val="single"/>
        </w:rPr>
        <w:t>missions create risks</w:t>
      </w:r>
      <w:r w:rsidRPr="001F2A2D">
        <w:rPr>
          <w:highlight w:val="cyan"/>
          <w:u w:val="single"/>
        </w:rPr>
        <w:t xml:space="preserve"> </w:t>
      </w:r>
      <w:r w:rsidRPr="001F2A2D">
        <w:rPr>
          <w:u w:val="single"/>
        </w:rPr>
        <w:t xml:space="preserve">to the protection of lunar scientific and heritage sites, </w:t>
      </w:r>
      <w:r w:rsidRPr="001F2A2D">
        <w:rPr>
          <w:b/>
          <w:bCs/>
          <w:highlight w:val="cyan"/>
          <w:u w:val="single"/>
        </w:rPr>
        <w:t>the U.S. Gov</w:t>
      </w:r>
      <w:r w:rsidRPr="001F2A2D">
        <w:rPr>
          <w:u w:val="single"/>
        </w:rPr>
        <w:t xml:space="preserve">ernment fully </w:t>
      </w:r>
      <w:r w:rsidRPr="001F2A2D">
        <w:rPr>
          <w:b/>
          <w:bCs/>
          <w:highlight w:val="cyan"/>
          <w:u w:val="single"/>
        </w:rPr>
        <w:t>supports commercialization of the space sector and</w:t>
      </w:r>
      <w:r w:rsidRPr="001F2A2D">
        <w:rPr>
          <w:highlight w:val="cyan"/>
          <w:u w:val="single"/>
        </w:rPr>
        <w:t xml:space="preserve"> </w:t>
      </w:r>
      <w:r w:rsidRPr="001F2A2D">
        <w:rPr>
          <w:u w:val="single"/>
        </w:rPr>
        <w:t xml:space="preserve">commercial robotic missions to </w:t>
      </w:r>
      <w:r w:rsidRPr="001F2A2D">
        <w:rPr>
          <w:b/>
          <w:bCs/>
          <w:highlight w:val="cyan"/>
          <w:u w:val="single"/>
        </w:rPr>
        <w:t>the Moon</w:t>
      </w:r>
      <w:r w:rsidRPr="001F2A2D">
        <w:rPr>
          <w:u w:val="single"/>
        </w:rPr>
        <w:t>.</w:t>
      </w:r>
      <w:r w:rsidRPr="001F2A2D">
        <w:rPr>
          <w:sz w:val="16"/>
        </w:rPr>
        <w:t xml:space="preserve"> Therefore, </w:t>
      </w:r>
      <w:r w:rsidRPr="001F2A2D">
        <w:rPr>
          <w:u w:val="single"/>
        </w:rPr>
        <w:t xml:space="preserve">the risks to damage lunar heritage sites must be balanced against other national and international interests. The </w:t>
      </w:r>
      <w:r w:rsidRPr="001F2A2D">
        <w:rPr>
          <w:b/>
          <w:bCs/>
          <w:highlight w:val="cyan"/>
          <w:u w:val="single"/>
        </w:rPr>
        <w:t>lunar heritage sites can be protected</w:t>
      </w:r>
      <w:r w:rsidRPr="001F2A2D">
        <w:rPr>
          <w:u w:val="single"/>
        </w:rPr>
        <w:t xml:space="preserve">, at a reasonable cost, </w:t>
      </w:r>
      <w:r w:rsidRPr="001F2A2D">
        <w:rPr>
          <w:b/>
          <w:bCs/>
          <w:highlight w:val="cyan"/>
          <w:u w:val="single"/>
        </w:rPr>
        <w:t>while</w:t>
      </w:r>
      <w:r w:rsidRPr="001F2A2D">
        <w:rPr>
          <w:u w:val="single"/>
        </w:rPr>
        <w:t xml:space="preserve"> still </w:t>
      </w:r>
      <w:r w:rsidRPr="001F2A2D">
        <w:rPr>
          <w:b/>
          <w:bCs/>
          <w:highlight w:val="cyan"/>
          <w:u w:val="single"/>
        </w:rPr>
        <w:t>fostering commercial space activities</w:t>
      </w:r>
      <w:r w:rsidRPr="001F2A2D">
        <w:rPr>
          <w:highlight w:val="cyan"/>
          <w:u w:val="single"/>
        </w:rPr>
        <w:t xml:space="preserve"> </w:t>
      </w:r>
      <w:r w:rsidRPr="001F2A2D">
        <w:rPr>
          <w:u w:val="single"/>
        </w:rPr>
        <w:t xml:space="preserve">and government-sponsored missions back </w:t>
      </w:r>
      <w:r w:rsidRPr="001F2A2D">
        <w:rPr>
          <w:b/>
          <w:bCs/>
          <w:highlight w:val="cyan"/>
          <w:u w:val="single"/>
        </w:rPr>
        <w:t>to the Moon</w:t>
      </w:r>
      <w:r w:rsidRPr="001F2A2D">
        <w:rPr>
          <w:u w:val="single"/>
        </w:rPr>
        <w:t xml:space="preserve">. </w:t>
      </w:r>
      <w:r w:rsidRPr="001F2A2D">
        <w:rPr>
          <w:sz w:val="16"/>
        </w:rPr>
        <w:t>There are approximately a dozen U.S. and foreign companies at various stages of planning lunar robotic missions. These include the five GLXP finalists and other companies from the United States, Japan, India, Israel Germany, and other countries.</w:t>
      </w:r>
    </w:p>
    <w:p w14:paraId="5DCA3465" w14:textId="77777777" w:rsidR="00F43B6A" w:rsidRDefault="00F43B6A" w:rsidP="00F43B6A">
      <w:pPr>
        <w:pStyle w:val="Heading3"/>
      </w:pPr>
      <w:r>
        <w:lastRenderedPageBreak/>
        <w:t>Analytics</w:t>
      </w:r>
    </w:p>
    <w:p w14:paraId="3148F4C3" w14:textId="77777777" w:rsidR="00F43B6A" w:rsidRDefault="00F43B6A" w:rsidP="00F43B6A">
      <w:pPr>
        <w:pStyle w:val="Heading4"/>
      </w:pPr>
      <w:r>
        <w:t xml:space="preserve">Hamill 16 says nothing about </w:t>
      </w:r>
      <w:r>
        <w:rPr>
          <w:i/>
        </w:rPr>
        <w:t xml:space="preserve">preventing </w:t>
      </w:r>
      <w:r>
        <w:t xml:space="preserve">super volcanoes- just that they would be found earlier- means they can’t prevent literally any of the impact chain. </w:t>
      </w:r>
    </w:p>
    <w:p w14:paraId="56E2B029" w14:textId="77777777" w:rsidR="00F43B6A" w:rsidRDefault="00F43B6A" w:rsidP="00F43B6A">
      <w:r>
        <w:t xml:space="preserve">The </w:t>
      </w:r>
      <w:proofErr w:type="spellStart"/>
      <w:r>
        <w:t>aff</w:t>
      </w:r>
      <w:proofErr w:type="spellEnd"/>
      <w:r>
        <w:t xml:space="preserve"> will tell us that we will die but not do anything</w:t>
      </w:r>
    </w:p>
    <w:p w14:paraId="518CEE22" w14:textId="77777777" w:rsidR="00F43B6A" w:rsidRPr="00CE4F5D" w:rsidRDefault="00F43B6A" w:rsidP="00F43B6A">
      <w:pPr>
        <w:pStyle w:val="Heading4"/>
      </w:pPr>
      <w:r>
        <w:t xml:space="preserve">Cooper 12 says that Alaska is a useful state besides Salmon because of its geopolitical location- means status quo is sufficient to solve nuclear war because we already… have… Alaska… </w:t>
      </w:r>
    </w:p>
    <w:p w14:paraId="26987501" w14:textId="77777777" w:rsidR="00F43B6A" w:rsidRDefault="00F43B6A" w:rsidP="00F43B6A"/>
    <w:p w14:paraId="79397D01" w14:textId="77777777" w:rsidR="00F43B6A" w:rsidRPr="00F43B6A" w:rsidRDefault="00F43B6A" w:rsidP="00F43B6A"/>
    <w:p w14:paraId="11053762" w14:textId="6F8A5927" w:rsidR="00E42E4C" w:rsidRDefault="00F5162B" w:rsidP="00F43B6A">
      <w:pPr>
        <w:pStyle w:val="Heading2"/>
      </w:pPr>
      <w:r>
        <w:lastRenderedPageBreak/>
        <w:t>5</w:t>
      </w:r>
    </w:p>
    <w:p w14:paraId="628A973E" w14:textId="77777777" w:rsidR="00F43B6A" w:rsidRDefault="00F43B6A" w:rsidP="00F43B6A">
      <w:pPr>
        <w:pStyle w:val="Heading2"/>
      </w:pPr>
      <w:r>
        <w:lastRenderedPageBreak/>
        <w:t>CP—NASA Guidelines</w:t>
      </w:r>
    </w:p>
    <w:p w14:paraId="79D91D08" w14:textId="77777777" w:rsidR="00F43B6A" w:rsidRDefault="00F43B6A" w:rsidP="00F43B6A">
      <w:pPr>
        <w:pStyle w:val="Heading4"/>
      </w:pPr>
      <w:r>
        <w:t>CP: Private entities should fully agree with and comply with the LHS guidelines set by NASA.</w:t>
      </w:r>
    </w:p>
    <w:p w14:paraId="193BB13F" w14:textId="77777777" w:rsidR="00F43B6A" w:rsidRDefault="00F43B6A" w:rsidP="00F43B6A">
      <w:pPr>
        <w:pStyle w:val="Heading4"/>
      </w:pPr>
      <w:r>
        <w:t>Prevents exploitation of LHS but still allows for private appropriation- means it competes. Your author.</w:t>
      </w:r>
    </w:p>
    <w:p w14:paraId="220B82BF" w14:textId="77777777" w:rsidR="00F43B6A" w:rsidRPr="002B5FF1" w:rsidRDefault="00F43B6A" w:rsidP="00F43B6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2EA3B074" w14:textId="77777777" w:rsidR="00F43B6A" w:rsidRPr="00BB2CBB" w:rsidRDefault="00F43B6A" w:rsidP="00F43B6A">
      <w:pPr>
        <w:rPr>
          <w:sz w:val="14"/>
        </w:rPr>
      </w:pPr>
      <w:r w:rsidRPr="00BB2CBB">
        <w:rPr>
          <w:sz w:val="14"/>
        </w:rPr>
        <w:t xml:space="preserve">NASA Recommendations </w:t>
      </w:r>
      <w:r w:rsidRPr="00BB2CBB">
        <w:rPr>
          <w:b/>
          <w:bCs/>
          <w:highlight w:val="cyan"/>
          <w:u w:val="single"/>
        </w:rPr>
        <w:t>To</w:t>
      </w:r>
      <w:r w:rsidRPr="00BB2CBB">
        <w:rPr>
          <w:u w:val="single"/>
        </w:rPr>
        <w:t xml:space="preserve"> proactively </w:t>
      </w:r>
      <w:r w:rsidRPr="00BB2CBB">
        <w:rPr>
          <w:b/>
          <w:bCs/>
          <w:highlight w:val="cyan"/>
          <w:u w:val="single"/>
        </w:rPr>
        <w:t>identify</w:t>
      </w:r>
      <w:r w:rsidRPr="00BB2CBB">
        <w:rPr>
          <w:u w:val="single"/>
        </w:rPr>
        <w:t xml:space="preserve"> lunar surface approach strategies and </w:t>
      </w:r>
      <w:r w:rsidRPr="00BB2CBB">
        <w:rPr>
          <w:b/>
          <w:bCs/>
          <w:highlight w:val="cyan"/>
          <w:u w:val="single"/>
        </w:rPr>
        <w:t>determine a safe method of visiting historic sites, NASA leveraged the LHS team to</w:t>
      </w:r>
      <w:r w:rsidRPr="00BB2CBB">
        <w:rPr>
          <w:highlight w:val="cyan"/>
          <w:u w:val="single"/>
        </w:rPr>
        <w:t xml:space="preserve"> </w:t>
      </w:r>
      <w:r w:rsidRPr="00BB2CBB">
        <w:rPr>
          <w:u w:val="single"/>
        </w:rPr>
        <w:t xml:space="preserve">help </w:t>
      </w:r>
      <w:r w:rsidRPr="00BB2CBB">
        <w:rPr>
          <w:b/>
          <w:bCs/>
          <w:highlight w:val="cyan"/>
          <w:u w:val="single"/>
        </w:rPr>
        <w:t>guide the flight</w:t>
      </w:r>
      <w:r w:rsidRPr="00BB2CBB">
        <w:rPr>
          <w:highlight w:val="cyan"/>
          <w:u w:val="single"/>
        </w:rPr>
        <w:t xml:space="preserve"> </w:t>
      </w:r>
      <w:r w:rsidRPr="00BB2CBB">
        <w:rPr>
          <w:u w:val="single"/>
        </w:rPr>
        <w:t>and surface planning of future visiting vehicles to those USG historic sites</w:t>
      </w:r>
      <w:r w:rsidRPr="00BB2CBB">
        <w:rPr>
          <w:sz w:val="14"/>
        </w:rPr>
        <w:t xml:space="preserve">. Along with documenting a technical analysis of damage mechanisms, </w:t>
      </w:r>
      <w:r w:rsidRPr="00BB2CBB">
        <w:rPr>
          <w:u w:val="single"/>
        </w:rPr>
        <w:t xml:space="preserve">the NASA LHS team </w:t>
      </w:r>
      <w:r w:rsidRPr="00BB2CBB">
        <w:rPr>
          <w:b/>
          <w:bCs/>
          <w:highlight w:val="cyan"/>
          <w:u w:val="single"/>
        </w:rPr>
        <w:t>identified a</w:t>
      </w:r>
      <w:r w:rsidRPr="00BB2CBB">
        <w:rPr>
          <w:u w:val="single"/>
        </w:rPr>
        <w:t xml:space="preserve"> small </w:t>
      </w:r>
      <w:r w:rsidRPr="00BB2CBB">
        <w:rPr>
          <w:b/>
          <w:bCs/>
          <w:highlight w:val="cyan"/>
          <w:u w:val="single"/>
        </w:rPr>
        <w:t>set of</w:t>
      </w:r>
      <w:r w:rsidRPr="00BB2CBB">
        <w:rPr>
          <w:highlight w:val="cyan"/>
          <w:u w:val="single"/>
        </w:rPr>
        <w:t xml:space="preserve"> </w:t>
      </w:r>
      <w:r w:rsidRPr="00BB2CBB">
        <w:rPr>
          <w:u w:val="single"/>
        </w:rPr>
        <w:t xml:space="preserve">flight </w:t>
      </w:r>
      <w:r w:rsidRPr="00BB2CBB">
        <w:rPr>
          <w:b/>
          <w:bCs/>
          <w:highlight w:val="cyan"/>
          <w:u w:val="single"/>
        </w:rPr>
        <w:t>operations recommendations and</w:t>
      </w:r>
      <w:r w:rsidRPr="00BB2CBB">
        <w:rPr>
          <w:u w:val="single"/>
        </w:rPr>
        <w:t xml:space="preserve"> surface </w:t>
      </w:r>
      <w:r w:rsidRPr="00BB2CBB">
        <w:rPr>
          <w:b/>
          <w:bCs/>
          <w:highlight w:val="cyan"/>
          <w:u w:val="single"/>
        </w:rPr>
        <w:t>mobility methods which</w:t>
      </w:r>
      <w:r w:rsidRPr="00BB2CBB">
        <w:rPr>
          <w:u w:val="single"/>
        </w:rPr>
        <w:t xml:space="preserve">, if followed, help </w:t>
      </w:r>
      <w:r w:rsidRPr="00BB2CBB">
        <w:rPr>
          <w:b/>
          <w:bCs/>
          <w:highlight w:val="cyan"/>
          <w:u w:val="single"/>
        </w:rPr>
        <w:t>protect the sites, while allowing</w:t>
      </w:r>
      <w:r w:rsidRPr="00BB2CBB">
        <w:rPr>
          <w:highlight w:val="cyan"/>
          <w:u w:val="single"/>
        </w:rPr>
        <w:t xml:space="preserve"> </w:t>
      </w:r>
      <w:r w:rsidRPr="00BB2CBB">
        <w:rPr>
          <w:u w:val="single"/>
        </w:rPr>
        <w:t xml:space="preserve">robotic missions, including </w:t>
      </w:r>
      <w:r w:rsidRPr="00BB2CBB">
        <w:rPr>
          <w:b/>
          <w:bCs/>
          <w:highlight w:val="cyan"/>
          <w:u w:val="single"/>
        </w:rPr>
        <w:t>commercial ventures, to achieve</w:t>
      </w:r>
      <w:r w:rsidRPr="00BB2CBB">
        <w:rPr>
          <w:highlight w:val="cyan"/>
          <w:u w:val="single"/>
        </w:rPr>
        <w:t xml:space="preserve"> </w:t>
      </w:r>
      <w:r w:rsidRPr="00BB2CBB">
        <w:rPr>
          <w:u w:val="single"/>
        </w:rPr>
        <w:t xml:space="preserve">their </w:t>
      </w:r>
      <w:r w:rsidRPr="00BB2CBB">
        <w:rPr>
          <w:b/>
          <w:bCs/>
          <w:highlight w:val="cyan"/>
          <w:u w:val="single"/>
        </w:rPr>
        <w:t>mission objectives</w:t>
      </w:r>
      <w:r w:rsidRPr="00BB2CBB">
        <w:rPr>
          <w:u w:val="single"/>
        </w:rPr>
        <w:t>.</w:t>
      </w:r>
      <w:r w:rsidRPr="00BB2CBB">
        <w:rPr>
          <w:sz w:val="14"/>
        </w:rPr>
        <w:t xml:space="preserve"> These measures are captured in the “NASA Recommendations to Space-Faring Entities: How to Protect and Preserve the Historic and Scientific Value of U.S. Government Lunar Artifacts,” (Technical Guidelines) published in 2011.2 </w:t>
      </w:r>
      <w:r w:rsidRPr="00BB2CBB">
        <w:rPr>
          <w:u w:val="single"/>
        </w:rPr>
        <w:t>Until more formal USG guidance is developed and perhaps a multilateral approach is established to reflect various nations’ views on lunar hardware of scientific and historic value</w:t>
      </w:r>
      <w:r w:rsidRPr="00BB2CBB">
        <w:rPr>
          <w:b/>
          <w:bCs/>
          <w:highlight w:val="cyan"/>
          <w:u w:val="single"/>
        </w:rPr>
        <w:t>, the Technical Guidelines</w:t>
      </w:r>
      <w:r w:rsidRPr="00BB2CBB">
        <w:rPr>
          <w:highlight w:val="cyan"/>
          <w:u w:val="single"/>
        </w:rPr>
        <w:t xml:space="preserve"> </w:t>
      </w:r>
      <w:r w:rsidRPr="00BB2CBB">
        <w:rPr>
          <w:u w:val="single"/>
        </w:rPr>
        <w:t xml:space="preserve">developed by the NASA LHS team provide interim recommendations for lunar vehicle design and mission planning teams. While the Technical Guidelines do not represent mandatory USG or international requirements, </w:t>
      </w:r>
      <w:r w:rsidRPr="00BB2CBB">
        <w:rPr>
          <w:b/>
          <w:bCs/>
          <w:highlight w:val="cyan"/>
          <w:u w:val="single"/>
        </w:rPr>
        <w:t>they inform</w:t>
      </w:r>
      <w:r w:rsidRPr="00BB2CBB">
        <w:rPr>
          <w:u w:val="single"/>
        </w:rPr>
        <w:t xml:space="preserve"> lunar spacecraft mission </w:t>
      </w:r>
      <w:r w:rsidRPr="00BB2CBB">
        <w:rPr>
          <w:b/>
          <w:bCs/>
          <w:highlight w:val="cyan"/>
          <w:u w:val="single"/>
        </w:rPr>
        <w:t xml:space="preserve">planners </w:t>
      </w:r>
      <w:r w:rsidRPr="00BB2CBB">
        <w:rPr>
          <w:u w:val="single"/>
        </w:rPr>
        <w:t>interested</w:t>
      </w:r>
      <w:r w:rsidRPr="00BB2CBB">
        <w:rPr>
          <w:b/>
          <w:bCs/>
          <w:highlight w:val="cyan"/>
          <w:u w:val="single"/>
        </w:rPr>
        <w:t xml:space="preserve"> in </w:t>
      </w:r>
      <w:r w:rsidRPr="00BB2CBB">
        <w:rPr>
          <w:u w:val="single"/>
        </w:rPr>
        <w:t xml:space="preserve">helping </w:t>
      </w:r>
      <w:r w:rsidRPr="00BB2CBB">
        <w:rPr>
          <w:b/>
          <w:bCs/>
          <w:highlight w:val="cyan"/>
          <w:u w:val="single"/>
        </w:rPr>
        <w:t xml:space="preserve">preserve and protect lunar </w:t>
      </w:r>
      <w:r w:rsidRPr="00BB2CBB">
        <w:rPr>
          <w:u w:val="single"/>
        </w:rPr>
        <w:t xml:space="preserve">historic </w:t>
      </w:r>
      <w:r w:rsidRPr="00BB2CBB">
        <w:rPr>
          <w:b/>
          <w:bCs/>
          <w:highlight w:val="cyan"/>
          <w:u w:val="single"/>
        </w:rPr>
        <w:t>artifacts</w:t>
      </w:r>
      <w:r w:rsidRPr="00BB2CBB">
        <w:rPr>
          <w:u w:val="single"/>
        </w:rPr>
        <w:t xml:space="preserve"> and potential science opportunities for future missions.</w:t>
      </w:r>
      <w:r w:rsidRPr="00BB2CBB">
        <w:rPr>
          <w:sz w:val="14"/>
        </w:rPr>
        <w:t xml:space="preserve"> Moon Express (U.S.), </w:t>
      </w:r>
      <w:proofErr w:type="spellStart"/>
      <w:r w:rsidRPr="00BB2CBB">
        <w:rPr>
          <w:sz w:val="14"/>
        </w:rPr>
        <w:t>PTScientists</w:t>
      </w:r>
      <w:proofErr w:type="spellEnd"/>
      <w:r w:rsidRPr="00BB2CBB">
        <w:rPr>
          <w:sz w:val="14"/>
        </w:rPr>
        <w:t xml:space="preserve"> (Germany), and </w:t>
      </w:r>
      <w:proofErr w:type="spellStart"/>
      <w:r w:rsidRPr="00BB2CBB">
        <w:rPr>
          <w:sz w:val="14"/>
        </w:rPr>
        <w:t>Astrobotics</w:t>
      </w:r>
      <w:proofErr w:type="spellEnd"/>
      <w:r w:rsidRPr="00BB2CBB">
        <w:rPr>
          <w:sz w:val="14"/>
        </w:rPr>
        <w:t xml:space="preserve"> (U.S.) have already announced their intentions to follow NASA’s LHS Technical Guidelines.</w:t>
      </w:r>
    </w:p>
    <w:p w14:paraId="6BC79421" w14:textId="77777777" w:rsidR="00F43B6A" w:rsidRPr="00F43B6A" w:rsidRDefault="00F43B6A" w:rsidP="00F43B6A"/>
    <w:sectPr w:rsidR="00F43B6A" w:rsidRPr="00F43B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3B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156"/>
    <w:rsid w:val="003106B3"/>
    <w:rsid w:val="0031385D"/>
    <w:rsid w:val="003171AB"/>
    <w:rsid w:val="003223B2"/>
    <w:rsid w:val="00322A67"/>
    <w:rsid w:val="00330E13"/>
    <w:rsid w:val="00335A23"/>
    <w:rsid w:val="00340707"/>
    <w:rsid w:val="00341B9D"/>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92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A12"/>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8A4"/>
    <w:rsid w:val="00976E78"/>
    <w:rsid w:val="009775C0"/>
    <w:rsid w:val="00981F23"/>
    <w:rsid w:val="00990634"/>
    <w:rsid w:val="00991733"/>
    <w:rsid w:val="00992078"/>
    <w:rsid w:val="00992BE3"/>
    <w:rsid w:val="009A1467"/>
    <w:rsid w:val="009A6464"/>
    <w:rsid w:val="009B5442"/>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B6A"/>
    <w:rsid w:val="00F43EA3"/>
    <w:rsid w:val="00F50C55"/>
    <w:rsid w:val="00F5162B"/>
    <w:rsid w:val="00F51F8E"/>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20149"/>
  <w14:defaultImageDpi w14:val="300"/>
  <w15:docId w15:val="{C4EC5EB9-D439-6C4A-A4DD-ABC8E787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3B6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43B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3B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3B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43B6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43B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B6A"/>
  </w:style>
  <w:style w:type="character" w:customStyle="1" w:styleId="Heading1Char">
    <w:name w:val="Heading 1 Char"/>
    <w:aliases w:val="Pocket Char"/>
    <w:basedOn w:val="DefaultParagraphFont"/>
    <w:link w:val="Heading1"/>
    <w:uiPriority w:val="9"/>
    <w:rsid w:val="00F43B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3B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3B6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43B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43B6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43B6A"/>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43B6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43B6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F43B6A"/>
    <w:rPr>
      <w:color w:val="auto"/>
      <w:u w:val="none"/>
    </w:rPr>
  </w:style>
  <w:style w:type="paragraph" w:styleId="DocumentMap">
    <w:name w:val="Document Map"/>
    <w:basedOn w:val="Normal"/>
    <w:link w:val="DocumentMapChar"/>
    <w:uiPriority w:val="99"/>
    <w:semiHidden/>
    <w:unhideWhenUsed/>
    <w:rsid w:val="00F43B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3B6A"/>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43B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43B6A"/>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bumpedfont15">
    <w:name w:val="bumpedfont15"/>
    <w:basedOn w:val="DefaultParagraphFont"/>
    <w:rsid w:val="00F43B6A"/>
  </w:style>
  <w:style w:type="paragraph" w:customStyle="1" w:styleId="textbold">
    <w:name w:val="text bold"/>
    <w:basedOn w:val="Normal"/>
    <w:uiPriority w:val="20"/>
    <w:qFormat/>
    <w:rsid w:val="00F43B6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F43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496141">
      <w:bodyDiv w:val="1"/>
      <w:marLeft w:val="0"/>
      <w:marRight w:val="0"/>
      <w:marTop w:val="0"/>
      <w:marBottom w:val="0"/>
      <w:divBdr>
        <w:top w:val="none" w:sz="0" w:space="0" w:color="auto"/>
        <w:left w:val="none" w:sz="0" w:space="0" w:color="auto"/>
        <w:bottom w:val="none" w:sz="0" w:space="0" w:color="auto"/>
        <w:right w:val="none" w:sz="0" w:space="0" w:color="auto"/>
      </w:divBdr>
    </w:div>
    <w:div w:id="2007510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luwerlawonline.com/journalarticle/Air+and+Space+Law/33.3/AILA2008021" TargetMode="External"/><Relationship Id="rId18" Type="http://schemas.openxmlformats.org/officeDocument/2006/relationships/hyperlink" Target="https://www.theguardian.com/science/2019/jul/19/apollo-11-site-heritage-status-space-agency-mo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aily.com/terms/outer_space.htm" TargetMode="External"/><Relationship Id="rId17" Type="http://schemas.openxmlformats.org/officeDocument/2006/relationships/hyperlink" Target="http://scholarship.law.georgetown.edu/cgi/viewcontent.cgi?article=1452&amp;context=facpub" TargetMode="External"/><Relationship Id="rId2" Type="http://schemas.openxmlformats.org/officeDocument/2006/relationships/customXml" Target="../customXml/item2.xml"/><Relationship Id="rId16" Type="http://schemas.openxmlformats.org/officeDocument/2006/relationships/hyperlink" Target="https://www.wilsoncenter.org/article/global-legal-landscape-space-who-writes-rules-final-fronti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johnkoetsier/2021/05/22/space-inc-10000-companies-4t-value--and-52-american/?sh=42d1bb0755ac" TargetMode="External"/><Relationship Id="rId5" Type="http://schemas.openxmlformats.org/officeDocument/2006/relationships/numbering" Target="numbering.xml"/><Relationship Id="rId15" Type="http://schemas.openxmlformats.org/officeDocument/2006/relationships/hyperlink" Target="https://www.reuters.com/article/us-arms-space/china-russia-to-offer-treaty-to-ban-arms-in-space-idUSL2578979020080125" TargetMode="External"/><Relationship Id="rId10" Type="http://schemas.openxmlformats.org/officeDocument/2006/relationships/hyperlink" Target="http://www.unoosa.org/oosa/en/ourwork/spacelaw/treaties/outerspacetreaty.html.)//DebateDrills" TargetMode="External"/><Relationship Id="rId19" Type="http://schemas.openxmlformats.org/officeDocument/2006/relationships/hyperlink" Target="https://www.space.com/nasa-private-companies-moon-race.html" TargetMode="External"/><Relationship Id="rId4" Type="http://schemas.openxmlformats.org/officeDocument/2006/relationships/customXml" Target="../customXml/item4.xml"/><Relationship Id="rId9" Type="http://schemas.openxmlformats.org/officeDocument/2006/relationships/hyperlink" Target="http://www.spacex.com/" TargetMode="External"/><Relationship Id="rId14" Type="http://schemas.openxmlformats.org/officeDocument/2006/relationships/hyperlink" Target="https://kluwerlawonline.com/journalarticle/Air+and+Space+Law/33.3/AILA2008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93</TotalTime>
  <Pages>1</Pages>
  <Words>6308</Words>
  <Characters>35962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6</cp:revision>
  <dcterms:created xsi:type="dcterms:W3CDTF">2022-02-19T18:48:00Z</dcterms:created>
  <dcterms:modified xsi:type="dcterms:W3CDTF">2022-02-20T01:56:00Z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