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14D2F" w14:textId="38BF05FA" w:rsidR="00E42E4C" w:rsidRDefault="00417FF5" w:rsidP="00417FF5">
      <w:pPr>
        <w:pStyle w:val="Heading2"/>
      </w:pPr>
      <w:r>
        <w:t>1 90</w:t>
      </w:r>
    </w:p>
    <w:p w14:paraId="74D4F408" w14:textId="4D3B11F0" w:rsidR="00417FF5" w:rsidRDefault="00417FF5" w:rsidP="00417FF5">
      <w:pPr>
        <w:pStyle w:val="Heading4"/>
      </w:pPr>
      <w:r>
        <w:t xml:space="preserve">Interpretation – the </w:t>
      </w:r>
      <w:proofErr w:type="spellStart"/>
      <w:r>
        <w:t>aff</w:t>
      </w:r>
      <w:proofErr w:type="spellEnd"/>
      <w:r>
        <w:t xml:space="preserve"> may not defend that a just government ought to recognize the right to strike for a subset of workers</w:t>
      </w:r>
      <w:r>
        <w:t xml:space="preserve"> and governments</w:t>
      </w:r>
      <w:r>
        <w:t xml:space="preserve"> </w:t>
      </w:r>
    </w:p>
    <w:p w14:paraId="28A2D576" w14:textId="77777777" w:rsidR="00417FF5" w:rsidRPr="002F5AEC" w:rsidRDefault="00417FF5" w:rsidP="00417FF5">
      <w:pPr>
        <w:pStyle w:val="Heading4"/>
      </w:pPr>
      <w:r>
        <w:t xml:space="preserve">1. </w:t>
      </w:r>
      <w:r w:rsidRPr="002F5AEC">
        <w:t>Workers is a generic bare plural</w:t>
      </w:r>
    </w:p>
    <w:p w14:paraId="09E3E1C4" w14:textId="77777777" w:rsidR="00417FF5" w:rsidRPr="002F5AEC" w:rsidRDefault="00417FF5" w:rsidP="00417FF5">
      <w:pPr>
        <w:rPr>
          <w:rStyle w:val="Hyperlink"/>
          <w:sz w:val="16"/>
        </w:rPr>
      </w:pPr>
      <w:proofErr w:type="spellStart"/>
      <w:r w:rsidRPr="002F5AEC">
        <w:rPr>
          <w:rStyle w:val="Style13ptBold"/>
        </w:rPr>
        <w:t>Nebel</w:t>
      </w:r>
      <w:proofErr w:type="spellEnd"/>
      <w:r w:rsidRPr="002F5AEC">
        <w:rPr>
          <w:rStyle w:val="Style13ptBold"/>
        </w:rPr>
        <w:t xml:space="preserve"> 20</w:t>
      </w:r>
      <w:r w:rsidRPr="002F5AEC">
        <w:rPr>
          <w:sz w:val="16"/>
        </w:rPr>
        <w:t xml:space="preserve"> [Jake </w:t>
      </w:r>
      <w:proofErr w:type="spellStart"/>
      <w:r w:rsidRPr="002F5AEC">
        <w:rPr>
          <w:sz w:val="16"/>
        </w:rPr>
        <w:t>Nebel</w:t>
      </w:r>
      <w:proofErr w:type="spellEnd"/>
      <w:r w:rsidRPr="002F5AEC">
        <w:rPr>
          <w:sz w:val="16"/>
        </w:rPr>
        <w:t xml:space="preserve"> is an assistant professor of philosophy at the University of Southern California and executive director of Victory Briefs. He writes a lot of this stuff lol – duh.] “Indefinite Singular Generics in Debate” Victory Briefs, 19 August 2020. no </w:t>
      </w:r>
      <w:proofErr w:type="spellStart"/>
      <w:r w:rsidRPr="002F5AEC">
        <w:rPr>
          <w:sz w:val="16"/>
        </w:rPr>
        <w:t>url</w:t>
      </w:r>
      <w:proofErr w:type="spellEnd"/>
      <w:r w:rsidRPr="002F5AEC">
        <w:rPr>
          <w:sz w:val="16"/>
        </w:rPr>
        <w:t xml:space="preserve"> AG</w:t>
      </w:r>
    </w:p>
    <w:p w14:paraId="0658E423" w14:textId="77777777" w:rsidR="00417FF5" w:rsidRPr="002F5AEC" w:rsidRDefault="00417FF5" w:rsidP="00417FF5">
      <w:pPr>
        <w:rPr>
          <w:sz w:val="16"/>
          <w:szCs w:val="16"/>
        </w:rPr>
      </w:pPr>
      <w:r w:rsidRPr="002F5AEC">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1B34D494" w14:textId="77777777" w:rsidR="00417FF5" w:rsidRPr="002F5AEC" w:rsidRDefault="00417FF5" w:rsidP="00417FF5">
      <w:pPr>
        <w:rPr>
          <w:sz w:val="14"/>
        </w:rPr>
      </w:pPr>
      <w:r w:rsidRPr="002F5AEC">
        <w:rPr>
          <w:sz w:val="16"/>
        </w:rPr>
        <w:t xml:space="preserve">The most </w:t>
      </w:r>
      <w:r w:rsidRPr="002F5AEC">
        <w:rPr>
          <w:sz w:val="14"/>
        </w:rPr>
        <w:t xml:space="preserve">common way of expressing a generic in English is through a </w:t>
      </w:r>
      <w:r w:rsidRPr="002F5AEC">
        <w:rPr>
          <w:i/>
          <w:iCs/>
          <w:sz w:val="14"/>
        </w:rPr>
        <w:t>bare plural</w:t>
      </w:r>
      <w:r w:rsidRPr="002F5AEC">
        <w:rPr>
          <w:sz w:val="14"/>
        </w:rPr>
        <w:t xml:space="preserve">. </w:t>
      </w:r>
      <w:r w:rsidRPr="002F5AEC">
        <w:rPr>
          <w:rStyle w:val="StyleUnderline"/>
          <w:highlight w:val="green"/>
        </w:rPr>
        <w:t>A bare plural is a</w:t>
      </w:r>
      <w:r w:rsidRPr="002F5AEC">
        <w:rPr>
          <w:rStyle w:val="StyleUnderline"/>
        </w:rPr>
        <w:t xml:space="preserve"> plural </w:t>
      </w:r>
      <w:r w:rsidRPr="002F5AEC">
        <w:rPr>
          <w:rStyle w:val="StyleUnderline"/>
          <w:highlight w:val="green"/>
        </w:rPr>
        <w:t>noun phrase</w:t>
      </w:r>
      <w:r w:rsidRPr="002F5AEC">
        <w:rPr>
          <w:rStyle w:val="StyleUnderline"/>
        </w:rPr>
        <w:t xml:space="preserve">, like “dogs” and “cats,” </w:t>
      </w:r>
      <w:r w:rsidRPr="002F5AEC">
        <w:rPr>
          <w:rStyle w:val="StyleUnderline"/>
          <w:highlight w:val="green"/>
        </w:rPr>
        <w:t>that lacks a</w:t>
      </w:r>
      <w:r w:rsidRPr="002F5AEC">
        <w:rPr>
          <w:rStyle w:val="StyleUnderline"/>
        </w:rPr>
        <w:t xml:space="preserve">n overt </w:t>
      </w:r>
      <w:r w:rsidRPr="002F5AEC">
        <w:rPr>
          <w:rStyle w:val="StyleUnderline"/>
          <w:highlight w:val="green"/>
        </w:rPr>
        <w:t>determiner</w:t>
      </w:r>
      <w:r w:rsidRPr="002F5AEC">
        <w:rPr>
          <w:sz w:val="14"/>
        </w:rPr>
        <w:t xml:space="preserve">. (A determiner is </w:t>
      </w:r>
      <w:r w:rsidRPr="002F5AEC">
        <w:rPr>
          <w:rStyle w:val="StyleUnderline"/>
          <w:highlight w:val="green"/>
        </w:rPr>
        <w:t>a word that tells us which or how many</w:t>
      </w:r>
      <w:r w:rsidRPr="002F5AEC">
        <w:rPr>
          <w:sz w:val="14"/>
        </w:rPr>
        <w:t xml:space="preserve">: determiners include quantifier words like “all,” “some,” and “most,” demonstratives like “this” and “those,” posses- </w:t>
      </w:r>
      <w:proofErr w:type="spellStart"/>
      <w:r w:rsidRPr="002F5AEC">
        <w:rPr>
          <w:sz w:val="14"/>
        </w:rPr>
        <w:t>sives</w:t>
      </w:r>
      <w:proofErr w:type="spellEnd"/>
      <w:r w:rsidRPr="002F5AEC">
        <w:rPr>
          <w:sz w:val="14"/>
        </w:rPr>
        <w:t xml:space="preserve"> like “mine” and “its,” and so on.) LD resolutions often contain bare plurals, and </w:t>
      </w:r>
      <w:r w:rsidRPr="002F5AEC">
        <w:rPr>
          <w:rStyle w:val="StyleUnderline"/>
          <w:highlight w:val="green"/>
        </w:rPr>
        <w:t xml:space="preserve">that is the most common clue to </w:t>
      </w:r>
      <w:r w:rsidRPr="002F5AEC">
        <w:rPr>
          <w:rStyle w:val="StyleUnderline"/>
        </w:rPr>
        <w:t xml:space="preserve">their </w:t>
      </w:r>
      <w:r w:rsidRPr="002F5AEC">
        <w:rPr>
          <w:rStyle w:val="StyleUnderline"/>
          <w:highlight w:val="green"/>
        </w:rPr>
        <w:t>genericity</w:t>
      </w:r>
      <w:r w:rsidRPr="002F5AEC">
        <w:rPr>
          <w:sz w:val="14"/>
        </w:rPr>
        <w:t xml:space="preserve">. </w:t>
      </w:r>
    </w:p>
    <w:p w14:paraId="54CBFEA4" w14:textId="77777777" w:rsidR="00417FF5" w:rsidRPr="002F5AEC" w:rsidRDefault="00417FF5" w:rsidP="00417FF5">
      <w:pPr>
        <w:rPr>
          <w:sz w:val="14"/>
        </w:rPr>
      </w:pPr>
      <w:r w:rsidRPr="002F5AEC">
        <w:rPr>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w:t>
      </w:r>
      <w:proofErr w:type="gramStart"/>
      <w:r w:rsidRPr="002F5AEC">
        <w:rPr>
          <w:sz w:val="14"/>
        </w:rPr>
        <w:t>later on</w:t>
      </w:r>
      <w:proofErr w:type="gramEnd"/>
      <w:r w:rsidRPr="002F5AEC">
        <w:rPr>
          <w:sz w:val="14"/>
        </w:rPr>
        <w:t xml:space="preserve">). The resolution’s “a democracy” is an indefinite singular, and so it very well might be—and, as we’ll soon see, is—generic. </w:t>
      </w:r>
    </w:p>
    <w:p w14:paraId="30F4C15B" w14:textId="77777777" w:rsidR="00417FF5" w:rsidRPr="002F5AEC" w:rsidRDefault="00417FF5" w:rsidP="00417FF5">
      <w:pPr>
        <w:rPr>
          <w:sz w:val="16"/>
          <w:szCs w:val="16"/>
        </w:rPr>
      </w:pPr>
      <w:r w:rsidRPr="002F5AEC">
        <w:rPr>
          <w:sz w:val="16"/>
          <w:szCs w:val="16"/>
        </w:rPr>
        <w:t xml:space="preserve">But it is also important to keep in mind that, just as not all generics are bare plurals, not all bare plurals are generic. “Dogs are barking” is true </w:t>
      </w:r>
      <w:proofErr w:type="gramStart"/>
      <w:r w:rsidRPr="002F5AEC">
        <w:rPr>
          <w:sz w:val="16"/>
          <w:szCs w:val="16"/>
        </w:rPr>
        <w:t>as long as</w:t>
      </w:r>
      <w:proofErr w:type="gramEnd"/>
      <w:r w:rsidRPr="002F5AEC">
        <w:rPr>
          <w:sz w:val="16"/>
          <w:szCs w:val="16"/>
        </w:rPr>
        <w:t xml:space="preserve"> some dogs are barking. Bare plurals can be used in particular ways to express existential statements. The key question for any given debate resolution that contains a bare plural is whether that occurrence of the bare plural is generic or existential. </w:t>
      </w:r>
    </w:p>
    <w:p w14:paraId="38AA897D" w14:textId="77777777" w:rsidR="00417FF5" w:rsidRPr="002F5AEC" w:rsidRDefault="00417FF5" w:rsidP="00417FF5">
      <w:pPr>
        <w:rPr>
          <w:sz w:val="16"/>
          <w:szCs w:val="16"/>
        </w:rPr>
      </w:pPr>
      <w:r w:rsidRPr="002F5AEC">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w:t>
      </w:r>
      <w:proofErr w:type="gramStart"/>
      <w:r w:rsidRPr="002F5AEC">
        <w:rPr>
          <w:sz w:val="16"/>
          <w:szCs w:val="16"/>
        </w:rPr>
        <w:t>as long as</w:t>
      </w:r>
      <w:proofErr w:type="gramEnd"/>
      <w:r w:rsidRPr="002F5AEC">
        <w:rPr>
          <w:sz w:val="16"/>
          <w:szCs w:val="16"/>
        </w:rPr>
        <w:t xml:space="preserve"> some cat is on the mat. The question is whether the indefinite singular “a democracy” is existential or generic in the resolution. </w:t>
      </w:r>
    </w:p>
    <w:p w14:paraId="01695A8E" w14:textId="77777777" w:rsidR="00417FF5" w:rsidRPr="002F5AEC" w:rsidRDefault="00417FF5" w:rsidP="00417FF5">
      <w:pPr>
        <w:rPr>
          <w:sz w:val="16"/>
        </w:rPr>
      </w:pPr>
      <w:r w:rsidRPr="002F5AEC">
        <w:rPr>
          <w:sz w:val="16"/>
        </w:rPr>
        <w:t xml:space="preserve">Now, my own view is that, if we understand the difference between existential and generic statements, and if we approach the question impartially, without any invest- </w:t>
      </w:r>
      <w:proofErr w:type="spellStart"/>
      <w:r w:rsidRPr="002F5AEC">
        <w:rPr>
          <w:sz w:val="16"/>
        </w:rPr>
        <w:t>ment</w:t>
      </w:r>
      <w:proofErr w:type="spellEnd"/>
      <w:r w:rsidRPr="002F5AEC">
        <w:rPr>
          <w:sz w:val="16"/>
        </w:rPr>
        <w:t xml:space="preserve"> in one side of the debate, we can almost always just tell which reading is correct just by thinking about it. </w:t>
      </w:r>
      <w:r w:rsidRPr="002F5AEC">
        <w:rPr>
          <w:rStyle w:val="StyleUnderline"/>
        </w:rPr>
        <w:t xml:space="preserve">It is clear that “In a democracy, voting ought to be </w:t>
      </w:r>
      <w:proofErr w:type="spellStart"/>
      <w:r w:rsidRPr="002F5AEC">
        <w:rPr>
          <w:rStyle w:val="StyleUnderline"/>
        </w:rPr>
        <w:t>compul</w:t>
      </w:r>
      <w:proofErr w:type="spellEnd"/>
      <w:r w:rsidRPr="002F5AEC">
        <w:rPr>
          <w:rStyle w:val="StyleUnderline"/>
        </w:rPr>
        <w:t xml:space="preserve">- </w:t>
      </w:r>
      <w:proofErr w:type="spellStart"/>
      <w:r w:rsidRPr="002F5AEC">
        <w:rPr>
          <w:rStyle w:val="StyleUnderline"/>
        </w:rPr>
        <w:t>sory</w:t>
      </w:r>
      <w:proofErr w:type="spellEnd"/>
      <w:r w:rsidRPr="002F5AEC">
        <w:rPr>
          <w:rStyle w:val="StyleUnderline"/>
        </w:rPr>
        <w:t>” doesn’t mean “</w:t>
      </w:r>
      <w:r w:rsidRPr="002F5AEC">
        <w:rPr>
          <w:rStyle w:val="Emphasis"/>
        </w:rPr>
        <w:t>There is one or more democracy</w:t>
      </w:r>
      <w:r w:rsidRPr="002F5AEC">
        <w:rPr>
          <w:rStyle w:val="StyleUnderline"/>
        </w:rPr>
        <w:t xml:space="preserve"> in which voting ought to be com- </w:t>
      </w:r>
      <w:proofErr w:type="spellStart"/>
      <w:r w:rsidRPr="002F5AEC">
        <w:rPr>
          <w:rStyle w:val="StyleUnderline"/>
        </w:rPr>
        <w:t>pulsory</w:t>
      </w:r>
      <w:proofErr w:type="spellEnd"/>
      <w:r w:rsidRPr="002F5AEC">
        <w:rPr>
          <w:rStyle w:val="StyleUnderline"/>
        </w:rPr>
        <w:t>.”</w:t>
      </w:r>
      <w:r w:rsidRPr="002F5AEC">
        <w:rPr>
          <w:sz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2F5AEC">
        <w:rPr>
          <w:sz w:val="16"/>
        </w:rPr>
        <w:t>existen</w:t>
      </w:r>
      <w:proofErr w:type="spellEnd"/>
      <w:r w:rsidRPr="002F5AEC">
        <w:rPr>
          <w:sz w:val="16"/>
        </w:rPr>
        <w:t xml:space="preserve">- </w:t>
      </w:r>
      <w:proofErr w:type="spellStart"/>
      <w:r w:rsidRPr="002F5AEC">
        <w:rPr>
          <w:sz w:val="16"/>
        </w:rPr>
        <w:t>tial</w:t>
      </w:r>
      <w:proofErr w:type="spellEnd"/>
      <w:r w:rsidRPr="002F5AEC">
        <w:rPr>
          <w:sz w:val="16"/>
        </w:rPr>
        <w:t>, the judge should be willing to resolve competing claims by, well, judging—that is, by using her judgment. Contesting a claim by insisting on its negation or demanding justification doesn’t put any obligation on the judge to be neutral about it. (</w:t>
      </w:r>
      <w:proofErr w:type="gramStart"/>
      <w:r w:rsidRPr="002F5AEC">
        <w:rPr>
          <w:sz w:val="16"/>
        </w:rPr>
        <w:t>Otherwise</w:t>
      </w:r>
      <w:proofErr w:type="gramEnd"/>
      <w:r w:rsidRPr="002F5AEC">
        <w:rPr>
          <w:sz w:val="16"/>
        </w:rPr>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w:t>
      </w:r>
      <w:proofErr w:type="gramStart"/>
      <w:r w:rsidRPr="002F5AEC">
        <w:rPr>
          <w:sz w:val="16"/>
        </w:rPr>
        <w:t>in a position</w:t>
      </w:r>
      <w:proofErr w:type="gramEnd"/>
      <w:r w:rsidRPr="002F5AEC">
        <w:rPr>
          <w:sz w:val="16"/>
        </w:rPr>
        <w:t xml:space="preserve"> to know exactly where the argument goes wrong. Particularly in matters of logic and language, speakers have more direct knowledge of particular cases (e.g., that some specific inference is </w:t>
      </w:r>
      <w:proofErr w:type="gramStart"/>
      <w:r w:rsidRPr="002F5AEC">
        <w:rPr>
          <w:sz w:val="16"/>
        </w:rPr>
        <w:t>invalid</w:t>
      </w:r>
      <w:proofErr w:type="gramEnd"/>
      <w:r w:rsidRPr="002F5AEC">
        <w:rPr>
          <w:sz w:val="16"/>
        </w:rPr>
        <w:t xml:space="preserve"> or some specific sentence is </w:t>
      </w:r>
      <w:proofErr w:type="spellStart"/>
      <w:r w:rsidRPr="002F5AEC">
        <w:rPr>
          <w:sz w:val="16"/>
        </w:rPr>
        <w:t>infelicitious</w:t>
      </w:r>
      <w:proofErr w:type="spellEnd"/>
      <w:r w:rsidRPr="002F5AEC">
        <w:rPr>
          <w:sz w:val="16"/>
        </w:rPr>
        <w:t xml:space="preserve">) than of the underlying explanations. </w:t>
      </w:r>
    </w:p>
    <w:p w14:paraId="41C39A68" w14:textId="77777777" w:rsidR="00417FF5" w:rsidRPr="002F5AEC" w:rsidRDefault="00417FF5" w:rsidP="00417FF5">
      <w:pPr>
        <w:rPr>
          <w:sz w:val="16"/>
          <w:szCs w:val="16"/>
        </w:rPr>
      </w:pPr>
      <w:r w:rsidRPr="002F5AEC">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080750B1" w14:textId="77777777" w:rsidR="00417FF5" w:rsidRDefault="00417FF5" w:rsidP="00417FF5">
      <w:pPr>
        <w:rPr>
          <w:sz w:val="16"/>
        </w:rPr>
      </w:pPr>
      <w:r w:rsidRPr="002F5AEC">
        <w:rPr>
          <w:sz w:val="16"/>
        </w:rPr>
        <w:lastRenderedPageBreak/>
        <w:t>Second</w:t>
      </w:r>
      <w:r w:rsidRPr="002F5AEC">
        <w:rPr>
          <w:sz w:val="16"/>
          <w:highlight w:val="green"/>
        </w:rPr>
        <w:t xml:space="preserve">, </w:t>
      </w:r>
      <w:r w:rsidRPr="002F5AEC">
        <w:rPr>
          <w:rStyle w:val="StyleUnderline"/>
          <w:highlight w:val="green"/>
        </w:rPr>
        <w:t>existential uses</w:t>
      </w:r>
      <w:r w:rsidRPr="002F5AEC">
        <w:rPr>
          <w:rStyle w:val="StyleUnderline"/>
        </w:rPr>
        <w:t xml:space="preserve"> of the indefinite, </w:t>
      </w:r>
      <w:r w:rsidRPr="002F5AEC">
        <w:rPr>
          <w:rStyle w:val="StyleUnderline"/>
          <w:highlight w:val="green"/>
        </w:rPr>
        <w:t>such as “A cat is on the mat,” are upward- entailing</w:t>
      </w:r>
      <w:r w:rsidRPr="002F5AEC">
        <w:rPr>
          <w:rStyle w:val="StyleUnderline"/>
        </w:rPr>
        <w:t xml:space="preserve">.3 This means that if you replace the noun with a more general one, such as “An animal is on the mat,” the sentence will still be true. </w:t>
      </w:r>
      <w:proofErr w:type="gramStart"/>
      <w:r w:rsidRPr="002F5AEC">
        <w:rPr>
          <w:rStyle w:val="StyleUnderline"/>
        </w:rPr>
        <w:t>So</w:t>
      </w:r>
      <w:proofErr w:type="gramEnd"/>
      <w:r w:rsidRPr="002F5AEC">
        <w:rPr>
          <w:rStyle w:val="StyleUnderline"/>
        </w:rPr>
        <w:t xml:space="preserve"> let’s do that </w:t>
      </w:r>
      <w:r w:rsidRPr="002F5AEC">
        <w:rPr>
          <w:rStyle w:val="StyleUnderline"/>
          <w:highlight w:val="green"/>
        </w:rPr>
        <w:t>with “a democracy.” Does the resolution entail “In a society, voting ought to be compulsory</w:t>
      </w:r>
      <w:r w:rsidRPr="002F5AEC">
        <w:rPr>
          <w:rStyle w:val="StyleUnderline"/>
        </w:rPr>
        <w:t xml:space="preserve">”? Intuitively </w:t>
      </w:r>
      <w:r w:rsidRPr="002F5AEC">
        <w:rPr>
          <w:rStyle w:val="Emphasis"/>
          <w:highlight w:val="green"/>
        </w:rPr>
        <w:t>no</w:t>
      </w:r>
      <w:r w:rsidRPr="002F5AEC">
        <w:rPr>
          <w:sz w:val="16"/>
        </w:rPr>
        <w:t>t, because you could think that voting ought to be compulsory in democracies but not in other sorts of societies. This suggests that “</w:t>
      </w:r>
      <w:r w:rsidRPr="002F5AEC">
        <w:rPr>
          <w:rStyle w:val="StyleUnderline"/>
          <w:highlight w:val="green"/>
        </w:rPr>
        <w:t>a democracy</w:t>
      </w:r>
      <w:r w:rsidRPr="002F5AEC">
        <w:rPr>
          <w:rStyle w:val="StyleUnderline"/>
        </w:rPr>
        <w:t xml:space="preserve">” in the resolution </w:t>
      </w:r>
      <w:r w:rsidRPr="002F5AEC">
        <w:rPr>
          <w:rStyle w:val="StyleUnderline"/>
          <w:highlight w:val="green"/>
        </w:rPr>
        <w:t>is not existential</w:t>
      </w:r>
      <w:r w:rsidRPr="002F5AEC">
        <w:rPr>
          <w:sz w:val="16"/>
        </w:rPr>
        <w:t xml:space="preserve">. </w:t>
      </w:r>
    </w:p>
    <w:p w14:paraId="1BAF4B21" w14:textId="77777777" w:rsidR="00417FF5" w:rsidRPr="005970BF" w:rsidRDefault="00417FF5" w:rsidP="00417FF5">
      <w:pPr>
        <w:pStyle w:val="Heading4"/>
      </w:pPr>
      <w:r w:rsidRPr="002F5AEC">
        <w:t xml:space="preserve">It applies to this topic – a] workers </w:t>
      </w:r>
      <w:proofErr w:type="gramStart"/>
      <w:r w:rsidRPr="002F5AEC">
        <w:t>is</w:t>
      </w:r>
      <w:proofErr w:type="gramEnd"/>
      <w:r w:rsidRPr="002F5AEC">
        <w:t xml:space="preserve"> an existential bare plural </w:t>
      </w:r>
      <w:proofErr w:type="spellStart"/>
      <w:r w:rsidRPr="002F5AEC">
        <w:t>bc</w:t>
      </w:r>
      <w:proofErr w:type="spellEnd"/>
      <w:r w:rsidRPr="002F5AEC">
        <w:t xml:space="preserve"> it has no determiner b] </w:t>
      </w:r>
      <w:r>
        <w:t>The sentence “</w:t>
      </w:r>
      <w:r w:rsidRPr="002F5AEC">
        <w:t>A just government ought to recognize the right of workers to strike</w:t>
      </w:r>
      <w:r>
        <w:t>” does not imply “</w:t>
      </w:r>
      <w:r w:rsidRPr="002F5AEC">
        <w:t xml:space="preserve">a just government ought to recognize the right of </w:t>
      </w:r>
      <w:r>
        <w:t>people</w:t>
      </w:r>
      <w:r w:rsidRPr="002F5AEC">
        <w:t xml:space="preserve"> to strike” </w:t>
      </w:r>
    </w:p>
    <w:p w14:paraId="40AFCC6C" w14:textId="77777777" w:rsidR="00417FF5" w:rsidRPr="005970BF" w:rsidRDefault="00417FF5" w:rsidP="00417FF5">
      <w:pPr>
        <w:pStyle w:val="Heading4"/>
      </w:pPr>
      <w:r>
        <w:t>Violation – they spec ________</w:t>
      </w:r>
    </w:p>
    <w:p w14:paraId="33421ACF" w14:textId="77777777" w:rsidR="00417FF5" w:rsidRDefault="00417FF5" w:rsidP="00417FF5">
      <w:pPr>
        <w:pStyle w:val="Heading4"/>
      </w:pPr>
      <w:r>
        <w:t>Standards</w:t>
      </w:r>
    </w:p>
    <w:p w14:paraId="0A0B4D4C" w14:textId="3163A03A" w:rsidR="00417FF5" w:rsidRDefault="00417FF5" w:rsidP="00417FF5">
      <w:pPr>
        <w:pStyle w:val="Heading4"/>
      </w:pPr>
      <w:r>
        <w:t xml:space="preserve">1] Limits – they can </w:t>
      </w:r>
      <w:r w:rsidRPr="002F5AEC">
        <w:t xml:space="preserve">spec </w:t>
      </w:r>
      <w:r>
        <w:t xml:space="preserve">infinite different workers like agricultural workers, nurses </w:t>
      </w:r>
      <w:proofErr w:type="spellStart"/>
      <w:r>
        <w:t>etc</w:t>
      </w:r>
      <w:proofErr w:type="spellEnd"/>
      <w:r w:rsidRPr="002F5AEC">
        <w:t xml:space="preserve"> - that’s supercharged by the ability to spec </w:t>
      </w:r>
      <w:r>
        <w:t xml:space="preserve">countries. The neg </w:t>
      </w:r>
      <w:proofErr w:type="spellStart"/>
      <w:r>
        <w:t>looses</w:t>
      </w:r>
      <w:proofErr w:type="spellEnd"/>
      <w:r>
        <w:t xml:space="preserve"> access to generics since they are always ahead on the </w:t>
      </w:r>
      <w:proofErr w:type="spellStart"/>
      <w:r>
        <w:t>specifity</w:t>
      </w:r>
      <w:proofErr w:type="spellEnd"/>
      <w:r>
        <w:t xml:space="preserve"> question </w:t>
      </w:r>
      <w:proofErr w:type="gramStart"/>
      <w:r>
        <w:t xml:space="preserve">- </w:t>
      </w:r>
      <w:r w:rsidRPr="002F5AEC">
        <w:t>.</w:t>
      </w:r>
      <w:proofErr w:type="gramEnd"/>
      <w:r w:rsidRPr="002F5AEC">
        <w:t xml:space="preserve"> This takes out functional limits – it’s impossible for me to research every possible combination of </w:t>
      </w:r>
      <w:r>
        <w:t>workers, strikes and governments</w:t>
      </w:r>
    </w:p>
    <w:p w14:paraId="6EA104C5" w14:textId="77777777" w:rsidR="00417FF5" w:rsidRPr="00A54EED" w:rsidRDefault="00417FF5" w:rsidP="00417FF5">
      <w:pPr>
        <w:pStyle w:val="Heading4"/>
      </w:pPr>
      <w:r>
        <w:t xml:space="preserve">2] </w:t>
      </w:r>
      <w:r w:rsidRPr="002F5AEC">
        <w:t xml:space="preserve">TVA solves – just read your </w:t>
      </w:r>
      <w:proofErr w:type="spellStart"/>
      <w:r w:rsidRPr="002F5AEC">
        <w:t>aff</w:t>
      </w:r>
      <w:proofErr w:type="spellEnd"/>
      <w:r w:rsidRPr="002F5AEC">
        <w:t xml:space="preserve"> as an advantage to a whole </w:t>
      </w:r>
      <w:proofErr w:type="spellStart"/>
      <w:r w:rsidRPr="002F5AEC">
        <w:t>rez</w:t>
      </w:r>
      <w:proofErr w:type="spellEnd"/>
      <w:r w:rsidRPr="002F5AEC">
        <w:t xml:space="preserve"> </w:t>
      </w:r>
      <w:proofErr w:type="spellStart"/>
      <w:r w:rsidRPr="002F5AEC">
        <w:t>aff</w:t>
      </w:r>
      <w:proofErr w:type="spellEnd"/>
      <w:r w:rsidRPr="002F5AEC">
        <w:t xml:space="preserve"> – we don’t stop them from reading new FWs, </w:t>
      </w:r>
      <w:proofErr w:type="gramStart"/>
      <w:r w:rsidRPr="002F5AEC">
        <w:t>mechanisms</w:t>
      </w:r>
      <w:proofErr w:type="gramEnd"/>
      <w:r w:rsidRPr="002F5AEC">
        <w:t xml:space="preserve"> or advantages. PICs aren’t </w:t>
      </w:r>
      <w:proofErr w:type="spellStart"/>
      <w:r w:rsidRPr="002F5AEC">
        <w:t>aff</w:t>
      </w:r>
      <w:proofErr w:type="spellEnd"/>
      <w:r w:rsidRPr="002F5AEC">
        <w:t xml:space="preserve"> offense – a] it’s ridiculous to say that neg potential abuse justifies the </w:t>
      </w:r>
      <w:proofErr w:type="spellStart"/>
      <w:r w:rsidRPr="002F5AEC">
        <w:t>aff</w:t>
      </w:r>
      <w:proofErr w:type="spellEnd"/>
      <w:r w:rsidRPr="002F5AEC">
        <w:t xml:space="preserve"> being non-T b] There’s only a small number of pics on this topic c] PICs incentivize them to write better </w:t>
      </w:r>
      <w:proofErr w:type="spellStart"/>
      <w:r w:rsidRPr="002F5AEC">
        <w:t>affs</w:t>
      </w:r>
      <w:proofErr w:type="spellEnd"/>
      <w:r w:rsidRPr="002F5AEC">
        <w:t xml:space="preserve"> that can generate solvency deficits to PICs</w:t>
      </w:r>
    </w:p>
    <w:p w14:paraId="5A511D11" w14:textId="6273E62A" w:rsidR="00417FF5" w:rsidRDefault="00417FF5" w:rsidP="00417FF5">
      <w:r>
        <w:t>DTD</w:t>
      </w:r>
      <w:r>
        <w:br/>
        <w:t xml:space="preserve">No </w:t>
      </w:r>
      <w:proofErr w:type="spellStart"/>
      <w:r>
        <w:t>rvis</w:t>
      </w:r>
      <w:proofErr w:type="spellEnd"/>
    </w:p>
    <w:p w14:paraId="6999CED0" w14:textId="65FE98A2" w:rsidR="00417FF5" w:rsidRDefault="00417FF5" w:rsidP="00417FF5">
      <w:r>
        <w:t xml:space="preserve">CI &gt; </w:t>
      </w:r>
      <w:proofErr w:type="spellStart"/>
      <w:r>
        <w:t>Reaonsability</w:t>
      </w:r>
      <w:proofErr w:type="spellEnd"/>
      <w:r>
        <w:t xml:space="preserve"> </w:t>
      </w:r>
      <w:r>
        <w:br/>
        <w:t>Reject 1ar theory o/</w:t>
      </w:r>
      <w:proofErr w:type="spellStart"/>
      <w:r>
        <w:t>ws</w:t>
      </w:r>
      <w:proofErr w:type="spellEnd"/>
    </w:p>
    <w:p w14:paraId="30CA3997" w14:textId="591030D1" w:rsidR="00417FF5" w:rsidRDefault="00417FF5" w:rsidP="00417FF5"/>
    <w:p w14:paraId="67E726DA" w14:textId="29CA6A57" w:rsidR="00417FF5" w:rsidRPr="00417FF5" w:rsidRDefault="00417FF5" w:rsidP="00417FF5">
      <w:pPr>
        <w:pStyle w:val="Heading2"/>
      </w:pPr>
      <w:r>
        <w:lastRenderedPageBreak/>
        <w:t>Case</w:t>
      </w:r>
    </w:p>
    <w:p w14:paraId="57335621" w14:textId="555E49B8" w:rsidR="00417FF5" w:rsidRDefault="00417FF5" w:rsidP="00417FF5">
      <w:pPr>
        <w:pStyle w:val="Heading2"/>
        <w:jc w:val="left"/>
      </w:pPr>
    </w:p>
    <w:p w14:paraId="20BEE444" w14:textId="0649B5A8" w:rsidR="00417FF5" w:rsidRDefault="00417FF5" w:rsidP="00417FF5">
      <w:pPr>
        <w:pStyle w:val="Heading2"/>
      </w:pPr>
      <w:r>
        <w:lastRenderedPageBreak/>
        <w:t>2 120</w:t>
      </w:r>
    </w:p>
    <w:p w14:paraId="70F05BCD" w14:textId="578C0211" w:rsidR="00417FF5" w:rsidRDefault="00417FF5" w:rsidP="00417FF5">
      <w:pPr>
        <w:pStyle w:val="Heading4"/>
      </w:pPr>
      <w:r w:rsidRPr="00326460">
        <w:t>Cou</w:t>
      </w:r>
      <w:r>
        <w:t xml:space="preserve">nterplan </w:t>
      </w:r>
      <w:proofErr w:type="spellStart"/>
      <w:r>
        <w:t>Text</w:t>
      </w:r>
      <w:r>
        <w:t>The</w:t>
      </w:r>
      <w:proofErr w:type="spellEnd"/>
      <w:r>
        <w:t xml:space="preserve"> United </w:t>
      </w:r>
      <w:proofErr w:type="gramStart"/>
      <w:r>
        <w:t xml:space="preserve">states </w:t>
      </w:r>
      <w:r w:rsidRPr="00F14595">
        <w:t xml:space="preserve"> ought</w:t>
      </w:r>
      <w:proofErr w:type="gramEnd"/>
      <w:r w:rsidRPr="00F14595">
        <w:t xml:space="preserve"> to recognize a</w:t>
      </w:r>
      <w:r>
        <w:t xml:space="preserve"> </w:t>
      </w:r>
      <w:r w:rsidRPr="00F14595">
        <w:t xml:space="preserve">right of </w:t>
      </w:r>
      <w:r w:rsidR="00573F85">
        <w:t xml:space="preserve">agricultural </w:t>
      </w:r>
      <w:r w:rsidRPr="00F14595">
        <w:t>workers to strike</w:t>
      </w:r>
      <w:r>
        <w:t xml:space="preserve"> when authorized by a majority of striking workers through a secret balloting process</w:t>
      </w:r>
    </w:p>
    <w:p w14:paraId="4FFEB83D" w14:textId="77777777" w:rsidR="00417FF5" w:rsidRPr="003C644E" w:rsidRDefault="00417FF5" w:rsidP="00417FF5">
      <w:pPr>
        <w:pStyle w:val="Heading4"/>
      </w:pPr>
      <w:r>
        <w:t>That solves</w:t>
      </w:r>
    </w:p>
    <w:p w14:paraId="79EEE43B" w14:textId="77777777" w:rsidR="00417FF5" w:rsidRDefault="00417FF5" w:rsidP="00417FF5">
      <w:proofErr w:type="spellStart"/>
      <w:r w:rsidRPr="001F74F4">
        <w:rPr>
          <w:rStyle w:val="StyleUnderline"/>
        </w:rPr>
        <w:t>Tenza</w:t>
      </w:r>
      <w:proofErr w:type="spellEnd"/>
      <w:r w:rsidRPr="001F74F4">
        <w:rPr>
          <w:rStyle w:val="StyleUnderline"/>
        </w:rPr>
        <w:t xml:space="preserve"> 19</w:t>
      </w:r>
      <w:r>
        <w:t xml:space="preserve"> -- </w:t>
      </w:r>
      <w:proofErr w:type="spellStart"/>
      <w:r w:rsidRPr="001F74F4">
        <w:t>Mlungisi</w:t>
      </w:r>
      <w:proofErr w:type="spellEnd"/>
      <w:r w:rsidRPr="001F74F4">
        <w:t xml:space="preserve"> </w:t>
      </w:r>
      <w:proofErr w:type="spellStart"/>
      <w:r w:rsidRPr="001F74F4">
        <w:t>Tenza</w:t>
      </w:r>
      <w:proofErr w:type="spellEnd"/>
      <w:r w:rsidRPr="001F74F4">
        <w:t xml:space="preserve"> </w:t>
      </w:r>
      <w:r>
        <w:t>(</w:t>
      </w:r>
      <w:r w:rsidRPr="001F74F4">
        <w:t>LLB</w:t>
      </w:r>
      <w:r>
        <w:t>,</w:t>
      </w:r>
      <w:r w:rsidRPr="001F74F4">
        <w:t xml:space="preserve"> LLM</w:t>
      </w:r>
      <w:r>
        <w:t>,</w:t>
      </w:r>
      <w:r w:rsidRPr="001F74F4">
        <w:t xml:space="preserve"> LLD</w:t>
      </w:r>
      <w:r>
        <w:t xml:space="preserve"> @</w:t>
      </w:r>
      <w:r w:rsidRPr="001F74F4">
        <w:t xml:space="preserve"> University of KwaZulu-Natal</w:t>
      </w:r>
      <w:r>
        <w:t xml:space="preserve">), </w:t>
      </w:r>
      <w:r w:rsidRPr="001F74F4">
        <w:t xml:space="preserve">Investigating the need to reintroduce a ballot requirement for a protected strike in </w:t>
      </w:r>
      <w:r>
        <w:t>S</w:t>
      </w:r>
      <w:r w:rsidRPr="001F74F4">
        <w:t xml:space="preserve">outh </w:t>
      </w:r>
      <w:r>
        <w:t>A</w:t>
      </w:r>
      <w:r w:rsidRPr="001F74F4">
        <w:t>frica</w:t>
      </w:r>
      <w:r>
        <w:t>, August 1</w:t>
      </w:r>
      <w:proofErr w:type="gramStart"/>
      <w:r>
        <w:t xml:space="preserve"> 2019</w:t>
      </w:r>
      <w:proofErr w:type="gramEnd"/>
      <w:r>
        <w:t xml:space="preserve">, </w:t>
      </w:r>
      <w:r>
        <w:rPr>
          <w:i/>
          <w:iCs/>
        </w:rPr>
        <w:t>Obiter</w:t>
      </w:r>
      <w:r>
        <w:rPr>
          <w:b/>
          <w:bCs/>
        </w:rPr>
        <w:t xml:space="preserve"> </w:t>
      </w:r>
      <w:r w:rsidRPr="001F74F4">
        <w:t>Volume 40, Issue 2</w:t>
      </w:r>
      <w:r>
        <w:t xml:space="preserve">, </w:t>
      </w:r>
      <w:r w:rsidRPr="001F74F4">
        <w:t>https://journals.co.za/doi/10.10520/EJC-1936af7594</w:t>
      </w:r>
      <w:r>
        <w:t xml:space="preserve"> WJ</w:t>
      </w:r>
    </w:p>
    <w:p w14:paraId="5CB6B719" w14:textId="77777777" w:rsidR="00417FF5" w:rsidRDefault="00417FF5" w:rsidP="00417FF5">
      <w:pPr>
        <w:rPr>
          <w:rStyle w:val="StyleUnderline"/>
        </w:rPr>
      </w:pPr>
      <w:r w:rsidRPr="00BA0474">
        <w:rPr>
          <w:rStyle w:val="StyleUnderline"/>
          <w:highlight w:val="yellow"/>
        </w:rPr>
        <w:t xml:space="preserve">Violent protracted strikes can have devastating effects on employers, </w:t>
      </w:r>
      <w:proofErr w:type="gramStart"/>
      <w:r w:rsidRPr="00BA0474">
        <w:rPr>
          <w:rStyle w:val="StyleUnderline"/>
          <w:highlight w:val="yellow"/>
        </w:rPr>
        <w:t>employees</w:t>
      </w:r>
      <w:proofErr w:type="gramEnd"/>
      <w:r w:rsidRPr="00BA0474">
        <w:rPr>
          <w:rStyle w:val="StyleUnderline"/>
          <w:highlight w:val="yellow"/>
        </w:rPr>
        <w:t xml:space="preserve"> and the economy</w:t>
      </w:r>
      <w:r w:rsidRPr="00326460">
        <w:rPr>
          <w:rStyle w:val="StyleUnderline"/>
        </w:rPr>
        <w:t xml:space="preserve"> at large</w:t>
      </w:r>
      <w:r w:rsidRPr="00326460">
        <w:rPr>
          <w:sz w:val="16"/>
        </w:rPr>
        <w:t xml:space="preserve">. </w:t>
      </w:r>
      <w:proofErr w:type="gramStart"/>
      <w:r w:rsidRPr="00326460">
        <w:rPr>
          <w:sz w:val="16"/>
        </w:rPr>
        <w:t>Despite the fact that</w:t>
      </w:r>
      <w:proofErr w:type="gramEnd"/>
      <w:r w:rsidRPr="00326460">
        <w:rPr>
          <w:sz w:val="16"/>
        </w:rPr>
        <w:t xml:space="preserve"> workers have a constitutional right to strike, </w:t>
      </w:r>
      <w:r w:rsidRPr="00BA0474">
        <w:rPr>
          <w:rStyle w:val="StyleUnderline"/>
          <w:highlight w:val="yellow"/>
        </w:rPr>
        <w:t>it is important that</w:t>
      </w:r>
      <w:r w:rsidRPr="00326460">
        <w:rPr>
          <w:rStyle w:val="StyleUnderline"/>
        </w:rPr>
        <w:t xml:space="preserve"> the exercising of </w:t>
      </w:r>
      <w:r w:rsidRPr="00BA0474">
        <w:rPr>
          <w:rStyle w:val="StyleUnderline"/>
          <w:highlight w:val="yellow"/>
        </w:rPr>
        <w:t>such a right not be allowed to go beyond the necessary limits</w:t>
      </w:r>
      <w:r w:rsidRPr="00326460">
        <w:rPr>
          <w:sz w:val="16"/>
        </w:rPr>
        <w:t xml:space="preserve">. Currently, </w:t>
      </w:r>
      <w:r w:rsidRPr="00BA0474">
        <w:rPr>
          <w:rStyle w:val="StyleUnderline"/>
          <w:highlight w:val="yellow"/>
        </w:rPr>
        <w:t xml:space="preserve">strikes are often </w:t>
      </w:r>
      <w:proofErr w:type="spellStart"/>
      <w:r w:rsidRPr="00BA0474">
        <w:rPr>
          <w:rStyle w:val="StyleUnderline"/>
          <w:highlight w:val="yellow"/>
        </w:rPr>
        <w:t>characterised</w:t>
      </w:r>
      <w:proofErr w:type="spellEnd"/>
      <w:r w:rsidRPr="00BA0474">
        <w:rPr>
          <w:rStyle w:val="StyleUnderline"/>
          <w:highlight w:val="yellow"/>
        </w:rPr>
        <w:t xml:space="preserve"> by violent conduct</w:t>
      </w:r>
      <w:r w:rsidRPr="00326460">
        <w:rPr>
          <w:sz w:val="16"/>
        </w:rPr>
        <w:t xml:space="preserve">. </w:t>
      </w:r>
      <w:r w:rsidRPr="00BA0474">
        <w:rPr>
          <w:rStyle w:val="StyleUnderline"/>
          <w:highlight w:val="yellow"/>
        </w:rPr>
        <w:t>Resolution</w:t>
      </w:r>
      <w:r w:rsidRPr="00326460">
        <w:rPr>
          <w:rStyle w:val="StyleUnderline"/>
        </w:rPr>
        <w:t xml:space="preserve"> of strikes also </w:t>
      </w:r>
      <w:r w:rsidRPr="00BA0474">
        <w:rPr>
          <w:rStyle w:val="StyleUnderline"/>
          <w:highlight w:val="yellow"/>
        </w:rPr>
        <w:t>takes a long time</w:t>
      </w:r>
      <w:r w:rsidRPr="00326460">
        <w:rPr>
          <w:rStyle w:val="StyleUnderline"/>
        </w:rPr>
        <w:t xml:space="preserve">, </w:t>
      </w:r>
      <w:r w:rsidRPr="00BA0474">
        <w:rPr>
          <w:rStyle w:val="StyleUnderline"/>
          <w:highlight w:val="yellow"/>
        </w:rPr>
        <w:t>leaving many</w:t>
      </w:r>
      <w:r w:rsidRPr="00326460">
        <w:rPr>
          <w:rStyle w:val="StyleUnderline"/>
        </w:rPr>
        <w:t xml:space="preserve"> people </w:t>
      </w:r>
      <w:r w:rsidRPr="00BA0474">
        <w:rPr>
          <w:rStyle w:val="StyleUnderline"/>
          <w:highlight w:val="yellow"/>
        </w:rPr>
        <w:t xml:space="preserve">unemployed </w:t>
      </w:r>
      <w:r w:rsidRPr="00BA0474">
        <w:rPr>
          <w:rStyle w:val="StyleUnderline"/>
        </w:rPr>
        <w:t>by the time a solution is found</w:t>
      </w:r>
      <w:r w:rsidRPr="00BA0474">
        <w:rPr>
          <w:sz w:val="16"/>
        </w:rPr>
        <w:t xml:space="preserve">. </w:t>
      </w:r>
      <w:r w:rsidRPr="00BA0474">
        <w:rPr>
          <w:rStyle w:val="StyleUnderline"/>
        </w:rPr>
        <w:t xml:space="preserve">This not only affects the employees </w:t>
      </w:r>
      <w:proofErr w:type="gramStart"/>
      <w:r w:rsidRPr="00BA0474">
        <w:rPr>
          <w:rStyle w:val="StyleUnderline"/>
        </w:rPr>
        <w:t>concerned</w:t>
      </w:r>
      <w:r w:rsidRPr="00326460">
        <w:rPr>
          <w:sz w:val="16"/>
        </w:rPr>
        <w:t xml:space="preserve">, </w:t>
      </w:r>
      <w:r w:rsidRPr="00BA0474">
        <w:rPr>
          <w:rStyle w:val="StyleUnderline"/>
        </w:rPr>
        <w:t>but</w:t>
      </w:r>
      <w:proofErr w:type="gramEnd"/>
      <w:r w:rsidRPr="00BA0474">
        <w:rPr>
          <w:rStyle w:val="StyleUnderline"/>
        </w:rPr>
        <w:t xml:space="preserve"> is </w:t>
      </w:r>
      <w:r w:rsidRPr="00BA0474">
        <w:rPr>
          <w:rStyle w:val="StyleUnderline"/>
          <w:highlight w:val="yellow"/>
        </w:rPr>
        <w:t>a contributing factor to poverty</w:t>
      </w:r>
      <w:r w:rsidRPr="00326460">
        <w:rPr>
          <w:sz w:val="16"/>
        </w:rPr>
        <w:t xml:space="preserve">. To prevent long and violent strikes from taking place, it is suggested that </w:t>
      </w:r>
      <w:r w:rsidRPr="00326460">
        <w:rPr>
          <w:rStyle w:val="StyleUnderline"/>
        </w:rPr>
        <w:t xml:space="preserve">there should be changes to existing </w:t>
      </w:r>
      <w:proofErr w:type="spellStart"/>
      <w:r w:rsidRPr="00326460">
        <w:rPr>
          <w:rStyle w:val="StyleUnderline"/>
        </w:rPr>
        <w:t>labour</w:t>
      </w:r>
      <w:proofErr w:type="spellEnd"/>
      <w:r w:rsidRPr="00326460">
        <w:rPr>
          <w:rStyle w:val="StyleUnderline"/>
        </w:rPr>
        <w:t xml:space="preserve"> law </w:t>
      </w:r>
      <w:proofErr w:type="gramStart"/>
      <w:r w:rsidRPr="00326460">
        <w:rPr>
          <w:rStyle w:val="StyleUnderline"/>
        </w:rPr>
        <w:t>so as to</w:t>
      </w:r>
      <w:proofErr w:type="gramEnd"/>
      <w:r w:rsidRPr="00326460">
        <w:rPr>
          <w:rStyle w:val="StyleUnderline"/>
        </w:rPr>
        <w:t xml:space="preserve"> include a ballot requirement</w:t>
      </w:r>
      <w:r w:rsidRPr="00326460">
        <w:rPr>
          <w:sz w:val="16"/>
        </w:rPr>
        <w:t xml:space="preserve">. </w:t>
      </w:r>
      <w:r w:rsidRPr="00BA0474">
        <w:rPr>
          <w:rStyle w:val="StyleUnderline"/>
          <w:highlight w:val="yellow"/>
        </w:rPr>
        <w:t>The law should compel a convening union to</w:t>
      </w:r>
      <w:r w:rsidRPr="00326460">
        <w:rPr>
          <w:rStyle w:val="StyleUnderline"/>
        </w:rPr>
        <w:t xml:space="preserve"> </w:t>
      </w:r>
      <w:r w:rsidRPr="00BA0474">
        <w:rPr>
          <w:rStyle w:val="StyleUnderline"/>
          <w:highlight w:val="yellow"/>
        </w:rPr>
        <w:t>ballot members before</w:t>
      </w:r>
      <w:r w:rsidRPr="00326460">
        <w:rPr>
          <w:rStyle w:val="StyleUnderline"/>
        </w:rPr>
        <w:t xml:space="preserve"> staging </w:t>
      </w:r>
      <w:r w:rsidRPr="00BA0474">
        <w:rPr>
          <w:rStyle w:val="StyleUnderline"/>
          <w:highlight w:val="yellow"/>
        </w:rPr>
        <w:t>a strike</w:t>
      </w:r>
      <w:r w:rsidRPr="00326460">
        <w:rPr>
          <w:sz w:val="16"/>
        </w:rPr>
        <w:t xml:space="preserve">. To be credible, </w:t>
      </w:r>
      <w:r w:rsidRPr="00326460">
        <w:rPr>
          <w:rStyle w:val="StyleUnderline"/>
        </w:rPr>
        <w:t xml:space="preserve">the balloting process should be </w:t>
      </w:r>
      <w:r w:rsidRPr="00BA0474">
        <w:rPr>
          <w:rStyle w:val="StyleUnderline"/>
          <w:highlight w:val="yellow"/>
        </w:rPr>
        <w:t>chaired by an independent body</w:t>
      </w:r>
      <w:r w:rsidRPr="00326460">
        <w:rPr>
          <w:sz w:val="16"/>
        </w:rPr>
        <w:t xml:space="preserve">, such as the IEC or a representative from the CCMA. This is the position in Australia and Canada. In these countries, </w:t>
      </w:r>
      <w:r w:rsidRPr="00BA0474">
        <w:rPr>
          <w:rStyle w:val="StyleUnderline"/>
          <w:highlight w:val="yellow"/>
        </w:rPr>
        <w:t>if a union calls a strike</w:t>
      </w:r>
      <w:r w:rsidRPr="00326460">
        <w:rPr>
          <w:rStyle w:val="StyleUnderline"/>
        </w:rPr>
        <w:t xml:space="preserve"> </w:t>
      </w:r>
      <w:r w:rsidRPr="00BA0474">
        <w:rPr>
          <w:rStyle w:val="StyleUnderline"/>
          <w:highlight w:val="yellow"/>
        </w:rPr>
        <w:t>without having balloted its members, such a strike is unlawful</w:t>
      </w:r>
      <w:r w:rsidRPr="00326460">
        <w:rPr>
          <w:rStyle w:val="StyleUnderline"/>
        </w:rPr>
        <w:t xml:space="preserve"> and civil action can be taken against the union and its members</w:t>
      </w:r>
      <w:r w:rsidRPr="00326460">
        <w:rPr>
          <w:sz w:val="16"/>
        </w:rPr>
        <w:t xml:space="preserve">. </w:t>
      </w:r>
      <w:r w:rsidRPr="00BA0474">
        <w:rPr>
          <w:rStyle w:val="StyleUnderline"/>
          <w:highlight w:val="yellow"/>
        </w:rPr>
        <w:t>Balloting</w:t>
      </w:r>
      <w:r w:rsidRPr="00326460">
        <w:rPr>
          <w:rStyle w:val="StyleUnderline"/>
        </w:rPr>
        <w:t xml:space="preserve"> members prior to strike action </w:t>
      </w:r>
      <w:r w:rsidRPr="00BA0474">
        <w:rPr>
          <w:rStyle w:val="StyleUnderline"/>
          <w:highlight w:val="yellow"/>
        </w:rPr>
        <w:t>would help to establish their willingness to embark on a strike</w:t>
      </w:r>
      <w:r w:rsidRPr="00326460">
        <w:rPr>
          <w:rStyle w:val="StyleUnderline"/>
        </w:rPr>
        <w:t xml:space="preserve">. If the majority vote in </w:t>
      </w:r>
      <w:proofErr w:type="spellStart"/>
      <w:r w:rsidRPr="00326460">
        <w:rPr>
          <w:rStyle w:val="StyleUnderline"/>
        </w:rPr>
        <w:t>favour</w:t>
      </w:r>
      <w:proofErr w:type="spellEnd"/>
      <w:r w:rsidRPr="00326460">
        <w:rPr>
          <w:rStyle w:val="StyleUnderline"/>
        </w:rPr>
        <w:t xml:space="preserve"> of a strike, </w:t>
      </w:r>
      <w:r w:rsidRPr="00BA0474">
        <w:rPr>
          <w:rStyle w:val="StyleUnderline"/>
          <w:highlight w:val="yellow"/>
        </w:rPr>
        <w:t>it would send a signal to the employer that workers are serious</w:t>
      </w:r>
      <w:r w:rsidRPr="00326460">
        <w:rPr>
          <w:rStyle w:val="StyleUnderline"/>
        </w:rPr>
        <w:t xml:space="preserve"> </w:t>
      </w:r>
      <w:r w:rsidRPr="00BA0474">
        <w:rPr>
          <w:rStyle w:val="StyleUnderline"/>
          <w:highlight w:val="yellow"/>
        </w:rPr>
        <w:t>and that it must consider their</w:t>
      </w:r>
      <w:r w:rsidRPr="00326460">
        <w:rPr>
          <w:rStyle w:val="StyleUnderline"/>
        </w:rPr>
        <w:t xml:space="preserve"> concerns or </w:t>
      </w:r>
      <w:r w:rsidRPr="00BA0474">
        <w:rPr>
          <w:rStyle w:val="StyleUnderline"/>
          <w:highlight w:val="yellow"/>
        </w:rPr>
        <w:t>demands</w:t>
      </w:r>
      <w:r w:rsidRPr="00326460">
        <w:rPr>
          <w:rStyle w:val="StyleUnderline"/>
        </w:rPr>
        <w:t xml:space="preserve"> </w:t>
      </w:r>
      <w:r w:rsidRPr="00BA0474">
        <w:rPr>
          <w:rStyle w:val="StyleUnderline"/>
          <w:highlight w:val="yellow"/>
        </w:rPr>
        <w:t>in a serious light</w:t>
      </w:r>
      <w:r w:rsidRPr="00326460">
        <w:rPr>
          <w:sz w:val="16"/>
        </w:rPr>
        <w:t xml:space="preserve">. The </w:t>
      </w:r>
      <w:r w:rsidRPr="00326460">
        <w:rPr>
          <w:rStyle w:val="StyleUnderline"/>
        </w:rPr>
        <w:t>employer and employee representatives are expected to engage fruitfully during negotiations and to avoid impending industrial action.</w:t>
      </w:r>
    </w:p>
    <w:p w14:paraId="31687E5F" w14:textId="77777777" w:rsidR="00417FF5" w:rsidRDefault="00417FF5" w:rsidP="00417FF5">
      <w:pPr>
        <w:pStyle w:val="Heading4"/>
      </w:pPr>
      <w:r>
        <w:t xml:space="preserve">Pre-strike ballots </w:t>
      </w:r>
      <w:r w:rsidRPr="002E571E">
        <w:rPr>
          <w:u w:val="single"/>
        </w:rPr>
        <w:t>increase leverage</w:t>
      </w:r>
      <w:r>
        <w:t xml:space="preserve"> on employers without </w:t>
      </w:r>
      <w:r w:rsidRPr="002E571E">
        <w:rPr>
          <w:u w:val="single"/>
        </w:rPr>
        <w:t>preventing production</w:t>
      </w:r>
      <w:r>
        <w:t xml:space="preserve"> – </w:t>
      </w:r>
      <w:proofErr w:type="gramStart"/>
      <w:r>
        <w:t xml:space="preserve">that benefits workers </w:t>
      </w:r>
      <w:r w:rsidRPr="002E571E">
        <w:rPr>
          <w:u w:val="single"/>
        </w:rPr>
        <w:t>and</w:t>
      </w:r>
      <w:r>
        <w:t xml:space="preserve"> industry</w:t>
      </w:r>
      <w:proofErr w:type="gramEnd"/>
    </w:p>
    <w:p w14:paraId="10C4E040" w14:textId="77777777" w:rsidR="00417FF5" w:rsidRPr="002E571E" w:rsidRDefault="00417FF5" w:rsidP="00417FF5">
      <w:pPr>
        <w:rPr>
          <w:sz w:val="16"/>
        </w:rPr>
      </w:pPr>
      <w:proofErr w:type="spellStart"/>
      <w:r w:rsidRPr="002E571E">
        <w:rPr>
          <w:rStyle w:val="Style13ptBold"/>
        </w:rPr>
        <w:t>Orchiston</w:t>
      </w:r>
      <w:proofErr w:type="spellEnd"/>
      <w:r w:rsidRPr="002E571E">
        <w:rPr>
          <w:rStyle w:val="Style13ptBold"/>
        </w:rPr>
        <w:t xml:space="preserve"> et al 19</w:t>
      </w:r>
      <w:r w:rsidRPr="002E571E">
        <w:rPr>
          <w:sz w:val="16"/>
        </w:rPr>
        <w:t xml:space="preserve"> -- Alice </w:t>
      </w:r>
      <w:proofErr w:type="spellStart"/>
      <w:r w:rsidRPr="002E571E">
        <w:rPr>
          <w:sz w:val="16"/>
        </w:rPr>
        <w:t>Orchiston</w:t>
      </w:r>
      <w:proofErr w:type="spellEnd"/>
      <w:r w:rsidRPr="002E571E">
        <w:rPr>
          <w:sz w:val="16"/>
        </w:rPr>
        <w:t xml:space="preserve"> (Lecturer, Faculty of Law, University of New South Wales), Breen Creighton (Honorary Professor, Graduate School of Business and Law, RMIT University), Catrina Denvir (Research Fellow, Director of Ulster Legal Innovation Centre, School of Law, Ulster University), Richard Johnstone (Professor, Faculty of Law, Queensland University of Technology), and Shae </w:t>
      </w:r>
      <w:proofErr w:type="spellStart"/>
      <w:r w:rsidRPr="002E571E">
        <w:rPr>
          <w:sz w:val="16"/>
        </w:rPr>
        <w:t>Mccrystal</w:t>
      </w:r>
      <w:proofErr w:type="spellEnd"/>
      <w:r w:rsidRPr="002E571E">
        <w:rPr>
          <w:sz w:val="16"/>
        </w:rPr>
        <w:t xml:space="preserve"> (Professor of </w:t>
      </w:r>
      <w:proofErr w:type="spellStart"/>
      <w:r w:rsidRPr="002E571E">
        <w:rPr>
          <w:sz w:val="16"/>
        </w:rPr>
        <w:t>Labour</w:t>
      </w:r>
      <w:proofErr w:type="spellEnd"/>
      <w:r w:rsidRPr="002E571E">
        <w:rPr>
          <w:sz w:val="16"/>
        </w:rPr>
        <w:t xml:space="preserve"> Law, Sydney Law School, The University of Sydney), PRE-STRIKE BALLOTS AND ENTERPRISE BARGAINING DYNAMICS: AN EMPIRICAL ANALYSIS, Melbourne University Law Review, Vol 42(2):593 2019 WJ</w:t>
      </w:r>
    </w:p>
    <w:p w14:paraId="6BDBB3A4" w14:textId="77777777" w:rsidR="00417FF5" w:rsidRPr="002E571E" w:rsidRDefault="00417FF5" w:rsidP="00417FF5">
      <w:pPr>
        <w:rPr>
          <w:sz w:val="16"/>
        </w:rPr>
      </w:pPr>
      <w:r w:rsidRPr="002E571E">
        <w:rPr>
          <w:sz w:val="16"/>
        </w:rPr>
        <w:t xml:space="preserve">Our analysis found that </w:t>
      </w:r>
      <w:r w:rsidRPr="00445E6A">
        <w:rPr>
          <w:rStyle w:val="StyleUnderline"/>
          <w:highlight w:val="yellow"/>
        </w:rPr>
        <w:t>a PABO application can be an effective means</w:t>
      </w:r>
      <w:r w:rsidRPr="002E571E">
        <w:rPr>
          <w:rStyle w:val="StyleUnderline"/>
        </w:rPr>
        <w:t xml:space="preserve"> for unions </w:t>
      </w:r>
      <w:r w:rsidRPr="00445E6A">
        <w:rPr>
          <w:rStyle w:val="StyleUnderline"/>
          <w:highlight w:val="yellow"/>
        </w:rPr>
        <w:t>to increase leverage</w:t>
      </w:r>
      <w:r w:rsidRPr="002E571E">
        <w:rPr>
          <w:sz w:val="16"/>
        </w:rPr>
        <w:t xml:space="preserve"> (via escalating the ‘threat’ of industrial action), </w:t>
      </w:r>
      <w:r w:rsidRPr="00445E6A">
        <w:rPr>
          <w:rStyle w:val="StyleUnderline"/>
          <w:highlight w:val="yellow"/>
        </w:rPr>
        <w:t xml:space="preserve">without necessarily having to </w:t>
      </w:r>
      <w:r w:rsidRPr="00445E6A">
        <w:rPr>
          <w:rStyle w:val="StyleUnderline"/>
          <w:highlight w:val="yellow"/>
        </w:rPr>
        <w:lastRenderedPageBreak/>
        <w:t>resort to industrial action</w:t>
      </w:r>
      <w:r w:rsidRPr="002E571E">
        <w:rPr>
          <w:sz w:val="16"/>
        </w:rPr>
        <w:t xml:space="preserve">. This is because </w:t>
      </w:r>
      <w:r w:rsidRPr="00445E6A">
        <w:rPr>
          <w:rStyle w:val="Emphasis"/>
          <w:highlight w:val="yellow"/>
        </w:rPr>
        <w:t>a successful ballot outcome signals industrial strength</w:t>
      </w:r>
      <w:r w:rsidRPr="002E571E">
        <w:rPr>
          <w:rStyle w:val="Emphasis"/>
        </w:rPr>
        <w:t xml:space="preserve"> and accelerates the ‘countdown’ towards industrial action</w:t>
      </w:r>
      <w:r w:rsidRPr="002E571E">
        <w:rPr>
          <w:sz w:val="16"/>
        </w:rPr>
        <w:t>.</w:t>
      </w:r>
    </w:p>
    <w:p w14:paraId="668783DA" w14:textId="77777777" w:rsidR="00417FF5" w:rsidRPr="002E571E" w:rsidRDefault="00417FF5" w:rsidP="00417FF5">
      <w:pPr>
        <w:rPr>
          <w:sz w:val="16"/>
        </w:rPr>
      </w:pPr>
      <w:r w:rsidRPr="002E571E">
        <w:rPr>
          <w:sz w:val="16"/>
        </w:rPr>
        <w:t xml:space="preserve">In general, the </w:t>
      </w:r>
      <w:r w:rsidRPr="00990A32">
        <w:rPr>
          <w:rStyle w:val="StyleUnderline"/>
          <w:highlight w:val="yellow"/>
        </w:rPr>
        <w:t>union representatives</w:t>
      </w:r>
      <w:r w:rsidRPr="002E571E">
        <w:rPr>
          <w:rStyle w:val="StyleUnderline"/>
        </w:rPr>
        <w:t xml:space="preserve"> interviewed </w:t>
      </w:r>
      <w:r w:rsidRPr="00990A32">
        <w:rPr>
          <w:rStyle w:val="StyleUnderline"/>
          <w:highlight w:val="yellow"/>
        </w:rPr>
        <w:t>perceived the decision</w:t>
      </w:r>
      <w:r w:rsidRPr="002E571E">
        <w:rPr>
          <w:rStyle w:val="StyleUnderline"/>
        </w:rPr>
        <w:t xml:space="preserve"> to apply for a PABO</w:t>
      </w:r>
      <w:r w:rsidRPr="002E571E">
        <w:rPr>
          <w:sz w:val="16"/>
        </w:rPr>
        <w:t xml:space="preserve"> (with a subsequent ballot), </w:t>
      </w:r>
      <w:r w:rsidRPr="002E571E">
        <w:rPr>
          <w:rStyle w:val="StyleUnderline"/>
        </w:rPr>
        <w:t xml:space="preserve">and the decision to take industrial action, </w:t>
      </w:r>
      <w:r w:rsidRPr="00990A32">
        <w:rPr>
          <w:rStyle w:val="StyleUnderline"/>
          <w:highlight w:val="yellow"/>
        </w:rPr>
        <w:t>as separate and distinct steps in escalating pressure</w:t>
      </w:r>
      <w:r w:rsidRPr="002E571E">
        <w:rPr>
          <w:rStyle w:val="StyleUnderline"/>
        </w:rPr>
        <w:t xml:space="preserve"> in negotiations</w:t>
      </w:r>
      <w:r w:rsidRPr="002E571E">
        <w:rPr>
          <w:sz w:val="16"/>
        </w:rPr>
        <w:t>. However, respondents expressed a range of different views as to the degree of leverage that a PABO application and/or subsequent industrial action would provide.</w:t>
      </w:r>
    </w:p>
    <w:p w14:paraId="77DA23F9" w14:textId="77777777" w:rsidR="00417FF5" w:rsidRPr="002E571E" w:rsidRDefault="00417FF5" w:rsidP="00417FF5">
      <w:pPr>
        <w:rPr>
          <w:sz w:val="16"/>
        </w:rPr>
      </w:pPr>
      <w:r w:rsidRPr="002E571E">
        <w:rPr>
          <w:sz w:val="16"/>
        </w:rPr>
        <w:t>Some union representatives explained the power of a PABO application with reference to the risk of ‘disruption’ that employers would face from any industrial action that could logically follow a successful ballot.63 Other representatives described a successful ballot result as a strategic signal of collective strength. For example:</w:t>
      </w:r>
    </w:p>
    <w:p w14:paraId="06A3093D" w14:textId="77777777" w:rsidR="00417FF5" w:rsidRPr="002E571E" w:rsidRDefault="00417FF5" w:rsidP="00417FF5">
      <w:pPr>
        <w:rPr>
          <w:sz w:val="16"/>
        </w:rPr>
      </w:pPr>
      <w:r w:rsidRPr="002E571E">
        <w:rPr>
          <w:sz w:val="16"/>
        </w:rPr>
        <w:t>It’s factored as a message ... the conversation I had with the members is, ‘look to be honest even if you disagree with taking industrial action have a think about voting yes for it anyway because it is the message that counts’ ... in the formal process, the employer sees employees vote ‘yes’ because they will be looking at that and seeing how strong you are.64</w:t>
      </w:r>
    </w:p>
    <w:p w14:paraId="37A60D5A" w14:textId="77777777" w:rsidR="00417FF5" w:rsidRPr="002E571E" w:rsidRDefault="00417FF5" w:rsidP="00417FF5">
      <w:pPr>
        <w:rPr>
          <w:b/>
          <w:u w:val="single"/>
        </w:rPr>
      </w:pPr>
      <w:r w:rsidRPr="002E571E">
        <w:rPr>
          <w:sz w:val="16"/>
        </w:rPr>
        <w:t xml:space="preserve">For some union representatives, </w:t>
      </w:r>
      <w:r w:rsidRPr="00990A32">
        <w:rPr>
          <w:rStyle w:val="StyleUnderline"/>
          <w:highlight w:val="yellow"/>
        </w:rPr>
        <w:t>the prospect of media coverage</w:t>
      </w:r>
      <w:r w:rsidRPr="002E571E">
        <w:rPr>
          <w:rStyle w:val="StyleUnderline"/>
        </w:rPr>
        <w:t xml:space="preserve">, either of the ballot outcome or subsequent industrial action, </w:t>
      </w:r>
      <w:r w:rsidRPr="00990A32">
        <w:rPr>
          <w:rStyle w:val="StyleUnderline"/>
          <w:highlight w:val="yellow"/>
        </w:rPr>
        <w:t>and the opportunity to ‘get the employer’s name in the paper’, were</w:t>
      </w:r>
      <w:r w:rsidRPr="002E571E">
        <w:rPr>
          <w:rStyle w:val="StyleUnderline"/>
        </w:rPr>
        <w:t xml:space="preserve"> seen as </w:t>
      </w:r>
      <w:r w:rsidRPr="00990A32">
        <w:rPr>
          <w:rStyle w:val="StyleUnderline"/>
          <w:highlight w:val="yellow"/>
        </w:rPr>
        <w:t>further potential advantages</w:t>
      </w:r>
      <w:r w:rsidRPr="002E571E">
        <w:rPr>
          <w:rStyle w:val="StyleUnderline"/>
        </w:rPr>
        <w:t xml:space="preserve"> of invoking the PABO process</w:t>
      </w:r>
      <w:r w:rsidRPr="002E571E">
        <w:rPr>
          <w:sz w:val="16"/>
        </w:rPr>
        <w:t xml:space="preserve">.65 For example, one union interviewee said that </w:t>
      </w:r>
      <w:r w:rsidRPr="002E571E">
        <w:rPr>
          <w:rStyle w:val="StyleUnderline"/>
        </w:rPr>
        <w:t>once the ballot results were announced, ‘</w:t>
      </w:r>
      <w:r w:rsidRPr="00990A32">
        <w:rPr>
          <w:rStyle w:val="StyleUnderline"/>
          <w:highlight w:val="yellow"/>
        </w:rPr>
        <w:t>it actually made the papers’</w:t>
      </w:r>
      <w:r w:rsidRPr="002E571E">
        <w:rPr>
          <w:rStyle w:val="StyleUnderline"/>
        </w:rPr>
        <w:t xml:space="preserve">, </w:t>
      </w:r>
      <w:r w:rsidRPr="00990A32">
        <w:rPr>
          <w:rStyle w:val="StyleUnderline"/>
          <w:highlight w:val="yellow"/>
        </w:rPr>
        <w:t>and</w:t>
      </w:r>
      <w:r w:rsidRPr="002E571E">
        <w:rPr>
          <w:rStyle w:val="StyleUnderline"/>
        </w:rPr>
        <w:t xml:space="preserve"> this</w:t>
      </w:r>
      <w:r>
        <w:rPr>
          <w:rStyle w:val="StyleUnderline"/>
        </w:rPr>
        <w:t xml:space="preserve"> </w:t>
      </w:r>
      <w:r w:rsidRPr="00990A32">
        <w:rPr>
          <w:rStyle w:val="StyleUnderline"/>
          <w:highlight w:val="yellow"/>
        </w:rPr>
        <w:t>helped</w:t>
      </w:r>
      <w:r w:rsidRPr="002E571E">
        <w:rPr>
          <w:rStyle w:val="StyleUnderline"/>
        </w:rPr>
        <w:t xml:space="preserve"> to </w:t>
      </w:r>
      <w:r w:rsidRPr="00990A32">
        <w:rPr>
          <w:rStyle w:val="StyleUnderline"/>
          <w:highlight w:val="yellow"/>
        </w:rPr>
        <w:t xml:space="preserve">shift the negotiations in the union’s </w:t>
      </w:r>
      <w:proofErr w:type="spellStart"/>
      <w:r w:rsidRPr="00990A32">
        <w:rPr>
          <w:rStyle w:val="StyleUnderline"/>
          <w:highlight w:val="yellow"/>
        </w:rPr>
        <w:t>favour</w:t>
      </w:r>
      <w:proofErr w:type="spellEnd"/>
      <w:r w:rsidRPr="002E571E">
        <w:rPr>
          <w:sz w:val="16"/>
        </w:rPr>
        <w:t xml:space="preserve"> because of the employer’s desire to avoid ‘bad press’.66 These sentiments were echoed by the employer representative from the same negotiation:</w:t>
      </w:r>
    </w:p>
    <w:p w14:paraId="785B0544" w14:textId="77777777" w:rsidR="00417FF5" w:rsidRPr="002E571E" w:rsidRDefault="00417FF5" w:rsidP="00417FF5">
      <w:pPr>
        <w:rPr>
          <w:sz w:val="16"/>
        </w:rPr>
      </w:pPr>
      <w:r w:rsidRPr="002E571E">
        <w:rPr>
          <w:sz w:val="16"/>
        </w:rPr>
        <w:t>We have an employer brand. We don’t want to be splashed all over the media ... we don’t want that out there because I don’t think it’s a positive look.67</w:t>
      </w:r>
    </w:p>
    <w:p w14:paraId="56E5FE28" w14:textId="77777777" w:rsidR="00417FF5" w:rsidRPr="002E571E" w:rsidRDefault="00417FF5" w:rsidP="00417FF5">
      <w:pPr>
        <w:rPr>
          <w:sz w:val="16"/>
        </w:rPr>
      </w:pPr>
      <w:r w:rsidRPr="002E571E">
        <w:rPr>
          <w:rStyle w:val="StyleUnderline"/>
        </w:rPr>
        <w:t xml:space="preserve">The threat of media </w:t>
      </w:r>
      <w:r w:rsidRPr="00990A32">
        <w:rPr>
          <w:rStyle w:val="StyleUnderline"/>
          <w:highlight w:val="yellow"/>
        </w:rPr>
        <w:t>coverage can create pressure on employers where industrial action could disrupt production or service delivery</w:t>
      </w:r>
      <w:r w:rsidRPr="002E571E">
        <w:rPr>
          <w:sz w:val="16"/>
        </w:rPr>
        <w:t xml:space="preserve">. For instance, one employer representative referred to a PABO application that was timed to coincide with negotiations for a major business </w:t>
      </w:r>
      <w:proofErr w:type="gramStart"/>
      <w:r w:rsidRPr="002E571E">
        <w:rPr>
          <w:sz w:val="16"/>
        </w:rPr>
        <w:t>contract, and</w:t>
      </w:r>
      <w:proofErr w:type="gramEnd"/>
      <w:r w:rsidRPr="002E571E">
        <w:rPr>
          <w:sz w:val="16"/>
        </w:rPr>
        <w:t xml:space="preserve"> indicated that </w:t>
      </w:r>
      <w:r w:rsidRPr="002E571E">
        <w:rPr>
          <w:rStyle w:val="StyleUnderline"/>
        </w:rPr>
        <w:t>if the customer found out about the threat of industrial action, they would ‘probably cease negotiations’</w:t>
      </w:r>
      <w:r w:rsidRPr="002E571E">
        <w:rPr>
          <w:sz w:val="16"/>
        </w:rPr>
        <w:t xml:space="preserve"> with the company.68</w:t>
      </w:r>
    </w:p>
    <w:p w14:paraId="5054397E" w14:textId="77777777" w:rsidR="00417FF5" w:rsidRPr="002E571E" w:rsidRDefault="00417FF5" w:rsidP="00417FF5">
      <w:pPr>
        <w:rPr>
          <w:sz w:val="16"/>
        </w:rPr>
      </w:pPr>
      <w:r w:rsidRPr="002E571E">
        <w:rPr>
          <w:sz w:val="16"/>
        </w:rPr>
        <w:t xml:space="preserve">Interviews revealed that </w:t>
      </w:r>
      <w:r w:rsidRPr="00990A32">
        <w:rPr>
          <w:rStyle w:val="StyleUnderline"/>
          <w:highlight w:val="yellow"/>
        </w:rPr>
        <w:t>some unions are able successfully to threaten industrial action</w:t>
      </w:r>
      <w:r w:rsidRPr="002E571E">
        <w:rPr>
          <w:sz w:val="16"/>
        </w:rPr>
        <w:t xml:space="preserve"> (via the application for a PABO), </w:t>
      </w:r>
      <w:r w:rsidRPr="00990A32">
        <w:rPr>
          <w:rStyle w:val="StyleUnderline"/>
          <w:highlight w:val="yellow"/>
        </w:rPr>
        <w:t xml:space="preserve">even where they have no intention of </w:t>
      </w:r>
      <w:proofErr w:type="gramStart"/>
      <w:r w:rsidRPr="00990A32">
        <w:rPr>
          <w:rStyle w:val="StyleUnderline"/>
          <w:highlight w:val="yellow"/>
        </w:rPr>
        <w:t>actually taking</w:t>
      </w:r>
      <w:proofErr w:type="gramEnd"/>
      <w:r w:rsidRPr="00990A32">
        <w:rPr>
          <w:rStyle w:val="StyleUnderline"/>
          <w:highlight w:val="yellow"/>
        </w:rPr>
        <w:t xml:space="preserve"> action</w:t>
      </w:r>
      <w:r w:rsidRPr="002E571E">
        <w:rPr>
          <w:sz w:val="16"/>
        </w:rPr>
        <w:t>. As one union representative explained:</w:t>
      </w:r>
    </w:p>
    <w:p w14:paraId="4A2E855E" w14:textId="77777777" w:rsidR="00417FF5" w:rsidRPr="002E571E" w:rsidRDefault="00417FF5" w:rsidP="00417FF5">
      <w:pPr>
        <w:rPr>
          <w:sz w:val="16"/>
        </w:rPr>
      </w:pPr>
      <w:r w:rsidRPr="002E571E">
        <w:rPr>
          <w:sz w:val="16"/>
        </w:rPr>
        <w:t xml:space="preserve">I have to confess one of the greatest things the Liberals ever did for us soft unions </w:t>
      </w:r>
      <w:proofErr w:type="gramStart"/>
      <w:r w:rsidRPr="002E571E">
        <w:rPr>
          <w:sz w:val="16"/>
        </w:rPr>
        <w:t>was</w:t>
      </w:r>
      <w:proofErr w:type="gramEnd"/>
      <w:r w:rsidRPr="002E571E">
        <w:rPr>
          <w:sz w:val="16"/>
        </w:rPr>
        <w:t xml:space="preserve"> that really lengthy and painful process to take a protected action ballot. That’s actually been one of the greatest advantages for us ... in the olden days you couldn’t bluff about industrial action; you took </w:t>
      </w:r>
      <w:proofErr w:type="gramStart"/>
      <w:r w:rsidRPr="002E571E">
        <w:rPr>
          <w:sz w:val="16"/>
        </w:rPr>
        <w:t>it</w:t>
      </w:r>
      <w:proofErr w:type="gramEnd"/>
      <w:r w:rsidRPr="002E571E">
        <w:rPr>
          <w:sz w:val="16"/>
        </w:rPr>
        <w:t xml:space="preserve"> or you didn’t take it. You were out the </w:t>
      </w:r>
      <w:proofErr w:type="gramStart"/>
      <w:r w:rsidRPr="002E571E">
        <w:rPr>
          <w:sz w:val="16"/>
        </w:rPr>
        <w:t>gate</w:t>
      </w:r>
      <w:proofErr w:type="gramEnd"/>
      <w:r w:rsidRPr="002E571E">
        <w:rPr>
          <w:sz w:val="16"/>
        </w:rPr>
        <w:t xml:space="preserve"> or you were not out the gate. This lengthy process of both and application and objection and things like that, it’s just been a godsend for us because you can bluff the whole way through it. Even if there’s no intention of </w:t>
      </w:r>
      <w:proofErr w:type="gramStart"/>
      <w:r w:rsidRPr="002E571E">
        <w:rPr>
          <w:sz w:val="16"/>
        </w:rPr>
        <w:t>taking action</w:t>
      </w:r>
      <w:proofErr w:type="gramEnd"/>
      <w:r w:rsidRPr="002E571E">
        <w:rPr>
          <w:sz w:val="16"/>
        </w:rPr>
        <w:t xml:space="preserve"> you can look like you’re going to take action. Whereas before the ballot process and all the lengthy things, the first thing the company knew about action was people were marching past the bloody manager’s office out the gate.69</w:t>
      </w:r>
    </w:p>
    <w:p w14:paraId="2592097A" w14:textId="77777777" w:rsidR="00417FF5" w:rsidRDefault="00417FF5" w:rsidP="00417FF5">
      <w:pPr>
        <w:pStyle w:val="Heading4"/>
      </w:pPr>
      <w:r>
        <w:t xml:space="preserve">Economic Collapse goes </w:t>
      </w:r>
      <w:r>
        <w:rPr>
          <w:u w:val="single"/>
        </w:rPr>
        <w:t>Nuclear</w:t>
      </w:r>
      <w:r>
        <w:t>.</w:t>
      </w:r>
    </w:p>
    <w:p w14:paraId="6E82607E" w14:textId="77777777" w:rsidR="00417FF5" w:rsidRPr="00CC4109" w:rsidRDefault="00417FF5" w:rsidP="00417FF5">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w:t>
      </w:r>
      <w:r w:rsidRPr="00CC4109">
        <w:lastRenderedPageBreak/>
        <w:t xml:space="preserve">of Peace and Conflict, Uppsala University, Sweden, and Peace research Institute Oslo (PRIO), Norway) </w:t>
      </w:r>
    </w:p>
    <w:p w14:paraId="1ABCA415" w14:textId="77777777" w:rsidR="00417FF5" w:rsidRPr="00FD37FB" w:rsidRDefault="00417FF5" w:rsidP="00417FF5">
      <w:pPr>
        <w:rPr>
          <w:sz w:val="16"/>
        </w:rPr>
      </w:pPr>
      <w:r w:rsidRPr="00FD37FB">
        <w:rPr>
          <w:sz w:val="16"/>
        </w:rPr>
        <w:t xml:space="preserve">Several </w:t>
      </w:r>
      <w:r w:rsidRPr="00CC4109">
        <w:rPr>
          <w:rStyle w:val="StyleUnderline"/>
          <w:sz w:val="24"/>
        </w:rPr>
        <w:t>recent works on China and Sino–US relations have made substantial contributions to</w:t>
      </w:r>
      <w:r w:rsidRPr="00FD37FB">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FD37FB">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FD37FB">
        <w:rPr>
          <w:sz w:val="16"/>
        </w:rPr>
        <w:t xml:space="preserve">t. </w:t>
      </w:r>
      <w:r w:rsidRPr="00CC4109">
        <w:rPr>
          <w:rStyle w:val="StyleUnderline"/>
          <w:sz w:val="24"/>
        </w:rPr>
        <w:t xml:space="preserve">Interdependence raises the cost of conflict for all </w:t>
      </w:r>
      <w:proofErr w:type="gramStart"/>
      <w:r w:rsidRPr="00CC4109">
        <w:rPr>
          <w:rStyle w:val="StyleUnderline"/>
          <w:sz w:val="24"/>
        </w:rPr>
        <w:t>sides</w:t>
      </w:r>
      <w:proofErr w:type="gramEnd"/>
      <w:r w:rsidRPr="00CC4109">
        <w:rPr>
          <w:rStyle w:val="StyleUnderline"/>
          <w:sz w:val="24"/>
        </w:rPr>
        <w:t xml:space="preserve"> but </w:t>
      </w:r>
      <w:r w:rsidRPr="00FD37FB">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FD37FB">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FD37FB">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FD37FB">
        <w:rPr>
          <w:sz w:val="16"/>
        </w:rPr>
        <w:t xml:space="preserve">. International relations theory must be supplemented by foreign policy analysis </w:t>
      </w:r>
      <w:proofErr w:type="gramStart"/>
      <w:r w:rsidRPr="00FD37FB">
        <w:rPr>
          <w:sz w:val="16"/>
        </w:rPr>
        <w:t>in order to</w:t>
      </w:r>
      <w:proofErr w:type="gramEnd"/>
      <w:r w:rsidRPr="00FD37FB">
        <w:rPr>
          <w:sz w:val="16"/>
        </w:rPr>
        <w:t xml:space="preserve">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FD37FB">
        <w:rPr>
          <w:sz w:val="16"/>
        </w:rPr>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FD37FB">
        <w:rPr>
          <w:sz w:val="16"/>
        </w:rPr>
        <w:t xml:space="preserve">, </w:t>
      </w:r>
      <w:proofErr w:type="gramStart"/>
      <w:r w:rsidRPr="00FD37FB">
        <w:rPr>
          <w:sz w:val="16"/>
        </w:rPr>
        <w:t>i.e.</w:t>
      </w:r>
      <w:proofErr w:type="gramEnd"/>
      <w:r w:rsidRPr="00FD37FB">
        <w:rPr>
          <w:sz w:val="16"/>
        </w:rPr>
        <w:t xml:space="preserve"> under the instigation of actions by a third party – or against a third party. Yet </w:t>
      </w:r>
      <w:proofErr w:type="gramStart"/>
      <w:r w:rsidRPr="00FD37FB">
        <w:rPr>
          <w:sz w:val="16"/>
        </w:rPr>
        <w:t>as long as</w:t>
      </w:r>
      <w:proofErr w:type="gramEnd"/>
      <w:r w:rsidRPr="00FD37FB">
        <w:rPr>
          <w:sz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FD37FB">
        <w:rPr>
          <w:sz w:val="16"/>
        </w:rPr>
        <w:t xml:space="preserve">. If China and the US fail to rebalance their financial and trading relations (Roach, 2014) then </w:t>
      </w:r>
      <w:r w:rsidRPr="00CC4109">
        <w:rPr>
          <w:rStyle w:val="StyleUnderline"/>
          <w:sz w:val="24"/>
        </w:rPr>
        <w:t>a trade war could</w:t>
      </w:r>
      <w:r w:rsidRPr="00FD37FB">
        <w:rPr>
          <w:sz w:val="16"/>
        </w:rPr>
        <w:t xml:space="preserve"> result, </w:t>
      </w:r>
      <w:r w:rsidRPr="00CC4109">
        <w:rPr>
          <w:rStyle w:val="StyleUnderline"/>
          <w:sz w:val="24"/>
        </w:rPr>
        <w:t>interrupt</w:t>
      </w:r>
      <w:r w:rsidRPr="00FD37FB">
        <w:rPr>
          <w:sz w:val="16"/>
        </w:rPr>
        <w:t xml:space="preserve">ing </w:t>
      </w:r>
      <w:r w:rsidRPr="00CC4109">
        <w:rPr>
          <w:rStyle w:val="StyleUnderline"/>
          <w:sz w:val="24"/>
        </w:rPr>
        <w:t>transnational production networks, provoking social distress, and exacerbating nationalist emotions.</w:t>
      </w:r>
      <w:r w:rsidRPr="00FD37FB">
        <w:rPr>
          <w:sz w:val="16"/>
        </w:rPr>
        <w:t xml:space="preserve"> </w:t>
      </w:r>
      <w:r w:rsidRPr="00CC4109">
        <w:rPr>
          <w:rStyle w:val="StyleUnderline"/>
          <w:sz w:val="24"/>
        </w:rPr>
        <w:t xml:space="preserve">This could have </w:t>
      </w:r>
      <w:r w:rsidRPr="00DA3FD1">
        <w:rPr>
          <w:rStyle w:val="StyleUnderline"/>
          <w:sz w:val="24"/>
          <w:highlight w:val="green"/>
        </w:rPr>
        <w:t>unforeseen consequences in the field of security, with nuclear deterrence remaining</w:t>
      </w:r>
      <w:r w:rsidRPr="00FD37FB">
        <w:rPr>
          <w:sz w:val="16"/>
        </w:rPr>
        <w:t xml:space="preserve"> the only factor to protect the world from Armageddon, and </w:t>
      </w:r>
      <w:r w:rsidRPr="00CC4109">
        <w:rPr>
          <w:rStyle w:val="StyleUnderline"/>
          <w:sz w:val="24"/>
        </w:rPr>
        <w:t>unreliably</w:t>
      </w:r>
      <w:r w:rsidRPr="00FD37FB">
        <w:rPr>
          <w:sz w:val="16"/>
        </w:rPr>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FD37FB">
        <w:rPr>
          <w:sz w:val="16"/>
        </w:rPr>
        <w:t xml:space="preserve"> </w:t>
      </w:r>
      <w:r w:rsidRPr="00CC4109">
        <w:rPr>
          <w:rStyle w:val="StyleUnderline"/>
          <w:sz w:val="24"/>
        </w:rPr>
        <w:t>yield in a cyber-war or conventional limited war,</w:t>
      </w:r>
      <w:r w:rsidRPr="00FD37FB">
        <w:rPr>
          <w:sz w:val="16"/>
        </w:rPr>
        <w:t xml:space="preserve"> </w:t>
      </w:r>
      <w:r w:rsidRPr="00CC4109">
        <w:rPr>
          <w:rStyle w:val="StyleUnderline"/>
          <w:sz w:val="24"/>
        </w:rPr>
        <w:t xml:space="preserve">or </w:t>
      </w:r>
      <w:proofErr w:type="gramStart"/>
      <w:r w:rsidRPr="00DA3FD1">
        <w:rPr>
          <w:rStyle w:val="StyleUnderline"/>
          <w:sz w:val="24"/>
          <w:highlight w:val="green"/>
        </w:rPr>
        <w:t>third party</w:t>
      </w:r>
      <w:proofErr w:type="gramEnd"/>
      <w:r w:rsidRPr="00DA3FD1">
        <w:rPr>
          <w:rStyle w:val="StyleUnderline"/>
          <w:sz w:val="24"/>
          <w:highlight w:val="green"/>
        </w:rPr>
        <w:t xml:space="preserve"> countries might engage</w:t>
      </w:r>
      <w:r w:rsidRPr="00FD37FB">
        <w:rPr>
          <w:sz w:val="16"/>
        </w:rPr>
        <w:t xml:space="preserve"> in conflict with each other, </w:t>
      </w:r>
      <w:r w:rsidRPr="00CC4109">
        <w:rPr>
          <w:rStyle w:val="StyleUnderline"/>
          <w:sz w:val="24"/>
        </w:rPr>
        <w:t xml:space="preserve">with a view to </w:t>
      </w:r>
      <w:r w:rsidRPr="00DA3FD1">
        <w:rPr>
          <w:rStyle w:val="StyleUnderline"/>
          <w:sz w:val="24"/>
          <w:highlight w:val="green"/>
          <w:bdr w:val="single" w:sz="4" w:space="0" w:color="auto"/>
        </w:rPr>
        <w:t>obliging</w:t>
      </w:r>
      <w:r w:rsidRPr="00CC4109">
        <w:rPr>
          <w:rStyle w:val="StyleUnderline"/>
          <w:sz w:val="24"/>
          <w:bdr w:val="single" w:sz="4" w:space="0" w:color="auto"/>
        </w:rPr>
        <w:t xml:space="preserve"> </w:t>
      </w:r>
      <w:r w:rsidRPr="00DA3FD1">
        <w:rPr>
          <w:rStyle w:val="StyleUnderline"/>
          <w:sz w:val="24"/>
          <w:highlight w:val="green"/>
          <w:bdr w:val="single" w:sz="4" w:space="0" w:color="auto"/>
        </w:rPr>
        <w:t>Washington</w:t>
      </w:r>
      <w:r w:rsidRPr="00CC4109">
        <w:rPr>
          <w:rStyle w:val="StyleUnderline"/>
          <w:sz w:val="24"/>
          <w:bdr w:val="single" w:sz="4" w:space="0" w:color="auto"/>
        </w:rPr>
        <w:t xml:space="preserve"> or Beijing </w:t>
      </w:r>
      <w:r w:rsidRPr="00DA3FD1">
        <w:rPr>
          <w:rStyle w:val="StyleUnderline"/>
          <w:sz w:val="24"/>
          <w:highlight w:val="green"/>
          <w:bdr w:val="single" w:sz="4" w:space="0" w:color="auto"/>
        </w:rPr>
        <w:t>to</w:t>
      </w:r>
      <w:r w:rsidRPr="00CC4109">
        <w:rPr>
          <w:rStyle w:val="StyleUnderline"/>
          <w:sz w:val="24"/>
          <w:bdr w:val="single" w:sz="4" w:space="0" w:color="auto"/>
        </w:rPr>
        <w:t xml:space="preserve"> </w:t>
      </w:r>
      <w:r w:rsidRPr="00DA3FD1">
        <w:rPr>
          <w:rStyle w:val="StyleUnderline"/>
          <w:sz w:val="24"/>
          <w:highlight w:val="green"/>
          <w:bdr w:val="single" w:sz="4" w:space="0" w:color="auto"/>
        </w:rPr>
        <w:t>intervene</w:t>
      </w:r>
      <w:r w:rsidRPr="00FD37FB">
        <w:rPr>
          <w:sz w:val="16"/>
        </w:rPr>
        <w:t xml:space="preserve">. </w:t>
      </w:r>
    </w:p>
    <w:p w14:paraId="51EF7918" w14:textId="77777777" w:rsidR="00417FF5" w:rsidRPr="006B2BB3" w:rsidRDefault="00417FF5" w:rsidP="00417FF5">
      <w:pPr>
        <w:pStyle w:val="Heading4"/>
        <w:rPr>
          <w:rFonts w:cs="Arial"/>
        </w:rPr>
      </w:pPr>
      <w:commentRangeStart w:id="0"/>
      <w:r>
        <w:rPr>
          <w:rFonts w:cs="Arial"/>
        </w:rPr>
        <w:t>Extinction</w:t>
      </w:r>
      <w:commentRangeEnd w:id="0"/>
      <w:r>
        <w:rPr>
          <w:rStyle w:val="CommentReference"/>
          <w:rFonts w:eastAsiaTheme="minorEastAsia" w:cs="Arial"/>
          <w:b w:val="0"/>
          <w:bCs w:val="0"/>
        </w:rPr>
        <w:commentReference w:id="0"/>
      </w:r>
    </w:p>
    <w:p w14:paraId="6B0561C9" w14:textId="77777777" w:rsidR="00417FF5" w:rsidRPr="008D15DB" w:rsidRDefault="00417FF5" w:rsidP="00417FF5">
      <w:r w:rsidRPr="006B2BB3">
        <w:rPr>
          <w:rStyle w:val="Style13ptBold"/>
        </w:rPr>
        <w:t>Edwards 17</w:t>
      </w:r>
      <w:r w:rsidRPr="006B2BB3">
        <w:t xml:space="preserve"> [Paul N. Edwards, CISAC’s William J. Perry Fellow in International Security at Stanford’s Freeman </w:t>
      </w:r>
      <w:proofErr w:type="spellStart"/>
      <w:r w:rsidRPr="006B2BB3">
        <w:t>Spogli</w:t>
      </w:r>
      <w:proofErr w:type="spellEnd"/>
      <w:r w:rsidRPr="006B2BB3">
        <w:t xml:space="preserve"> Institute for International Studies. Being interviewed by </w:t>
      </w:r>
      <w:proofErr w:type="spellStart"/>
      <w:r w:rsidRPr="006B2BB3">
        <w:t>EarthSky</w:t>
      </w:r>
      <w:proofErr w:type="spellEnd"/>
      <w:r w:rsidRPr="006B2BB3">
        <w:t xml:space="preserve">. How nuclear war would affect Earth’s climate. </w:t>
      </w:r>
      <w:r w:rsidRPr="006B2BB3">
        <w:lastRenderedPageBreak/>
        <w:t xml:space="preserve">September 8, 2017. earthsky.org/human-world/how-nuclear-war-would-affect-earths-climate] </w:t>
      </w:r>
      <w:r w:rsidRPr="008D15DB">
        <w:t>Note, we are only reading parts of the interview that are directly from Paul Edwards --</w:t>
      </w:r>
    </w:p>
    <w:p w14:paraId="48855494" w14:textId="77777777" w:rsidR="00417FF5" w:rsidRPr="006B2BB3" w:rsidRDefault="00417FF5" w:rsidP="00417FF5">
      <w:pPr>
        <w:rPr>
          <w:sz w:val="14"/>
        </w:rPr>
      </w:pPr>
      <w:r w:rsidRPr="006B2BB3">
        <w:rPr>
          <w:sz w:val="14"/>
        </w:rPr>
        <w:t>In the nuclear conversation, what are we not talking about that we should be?</w:t>
      </w:r>
    </w:p>
    <w:p w14:paraId="3E0A95A5" w14:textId="77777777" w:rsidR="00417FF5" w:rsidRPr="00411AE1" w:rsidRDefault="00417FF5" w:rsidP="00417FF5">
      <w:pPr>
        <w:rPr>
          <w:rStyle w:val="StyleUnderline"/>
        </w:rPr>
      </w:pPr>
      <w:r w:rsidRPr="00411AE1">
        <w:rPr>
          <w:rStyle w:val="StyleUnderline"/>
        </w:rPr>
        <w:t xml:space="preserve">We are not talking enough about </w:t>
      </w:r>
      <w:r w:rsidRPr="00411AE1">
        <w:rPr>
          <w:rStyle w:val="StyleUnderline"/>
          <w:highlight w:val="green"/>
        </w:rPr>
        <w:t>the climatic effects of nuc</w:t>
      </w:r>
      <w:r w:rsidRPr="00411AE1">
        <w:rPr>
          <w:rStyle w:val="StyleUnderline"/>
        </w:rPr>
        <w:t xml:space="preserve">lear </w:t>
      </w:r>
      <w:r w:rsidRPr="00411AE1">
        <w:rPr>
          <w:rStyle w:val="StyleUnderline"/>
          <w:highlight w:val="green"/>
        </w:rPr>
        <w:t>war</w:t>
      </w:r>
      <w:r w:rsidRPr="006B2BB3">
        <w:rPr>
          <w:sz w:val="16"/>
        </w:rPr>
        <w:t xml:space="preserve">. The “nuclear winter” theory of the mid-1980s played a significant role in the arms reductions of that period. But with the collapse of the Soviet Union and the reduction of U.S. and Russian nuclear arsenals, </w:t>
      </w:r>
      <w:r w:rsidRPr="00411AE1">
        <w:rPr>
          <w:rStyle w:val="StyleUnderline"/>
        </w:rPr>
        <w:t xml:space="preserve">this aspect of nuclear war has </w:t>
      </w:r>
      <w:r w:rsidRPr="00411AE1">
        <w:rPr>
          <w:rStyle w:val="StyleUnderline"/>
          <w:highlight w:val="green"/>
        </w:rPr>
        <w:t>faded from view</w:t>
      </w:r>
      <w:r w:rsidRPr="00411AE1">
        <w:rPr>
          <w:rStyle w:val="StyleUnderline"/>
        </w:rPr>
        <w:t xml:space="preserve">. That’s not good. In the mid-2000s, </w:t>
      </w:r>
      <w:r w:rsidRPr="00411AE1">
        <w:rPr>
          <w:rStyle w:val="StyleUnderline"/>
          <w:highlight w:val="green"/>
        </w:rPr>
        <w:t>climate scientists</w:t>
      </w:r>
      <w:r w:rsidRPr="006B2BB3">
        <w:rPr>
          <w:sz w:val="16"/>
        </w:rPr>
        <w:t xml:space="preserve"> such as Alan </w:t>
      </w:r>
      <w:proofErr w:type="spellStart"/>
      <w:r w:rsidRPr="006B2BB3">
        <w:rPr>
          <w:sz w:val="16"/>
        </w:rPr>
        <w:t>Robock</w:t>
      </w:r>
      <w:proofErr w:type="spellEnd"/>
      <w:r w:rsidRPr="006B2BB3">
        <w:rPr>
          <w:sz w:val="16"/>
        </w:rPr>
        <w:t xml:space="preserve"> (Rutgers</w:t>
      </w:r>
      <w:r w:rsidRPr="00411AE1">
        <w:rPr>
          <w:rStyle w:val="StyleUnderline"/>
        </w:rPr>
        <w:t xml:space="preserve">) took another look at nuclear winter theory. This time around, they </w:t>
      </w:r>
      <w:r w:rsidRPr="00411AE1">
        <w:rPr>
          <w:rStyle w:val="StyleUnderline"/>
          <w:highlight w:val="green"/>
        </w:rPr>
        <w:t xml:space="preserve">used </w:t>
      </w:r>
      <w:proofErr w:type="gramStart"/>
      <w:r w:rsidRPr="00411AE1">
        <w:rPr>
          <w:rStyle w:val="StyleUnderline"/>
        </w:rPr>
        <w:t>much-</w:t>
      </w:r>
      <w:r w:rsidRPr="00411AE1">
        <w:rPr>
          <w:rStyle w:val="StyleUnderline"/>
          <w:highlight w:val="green"/>
        </w:rPr>
        <w:t>improved</w:t>
      </w:r>
      <w:proofErr w:type="gramEnd"/>
      <w:r w:rsidRPr="00411AE1">
        <w:rPr>
          <w:rStyle w:val="StyleUnderline"/>
        </w:rPr>
        <w:t xml:space="preserve"> and much more detailed climate </w:t>
      </w:r>
      <w:r w:rsidRPr="00411AE1">
        <w:rPr>
          <w:rStyle w:val="StyleUnderline"/>
          <w:highlight w:val="green"/>
        </w:rPr>
        <w:t>models</w:t>
      </w:r>
      <w:r w:rsidRPr="00411AE1">
        <w:rPr>
          <w:rStyle w:val="StyleUnderline"/>
        </w:rPr>
        <w:t xml:space="preserve"> than those available 20 years earlier.</w:t>
      </w:r>
      <w:r w:rsidRPr="006B2BB3">
        <w:rPr>
          <w:sz w:val="1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B2BB3">
        <w:rPr>
          <w:sz w:val="16"/>
        </w:rPr>
        <w:t>soot</w:t>
      </w:r>
      <w:proofErr w:type="gramEnd"/>
      <w:r w:rsidRPr="006B2BB3">
        <w:rPr>
          <w:sz w:val="1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B2BB3">
        <w:rPr>
          <w:sz w:val="16"/>
        </w:rPr>
        <w:t>really significant</w:t>
      </w:r>
      <w:proofErr w:type="gramEnd"/>
      <w:r w:rsidRPr="006B2BB3">
        <w:rPr>
          <w:sz w:val="16"/>
        </w:rPr>
        <w:t xml:space="preserve"> food shortages. </w:t>
      </w:r>
      <w:proofErr w:type="gramStart"/>
      <w:r w:rsidRPr="006B2BB3">
        <w:rPr>
          <w:sz w:val="16"/>
        </w:rPr>
        <w:t>So</w:t>
      </w:r>
      <w:proofErr w:type="gramEnd"/>
      <w:r w:rsidRPr="006B2BB3">
        <w:rPr>
          <w:sz w:val="16"/>
        </w:rPr>
        <w:t xml:space="preserve"> the climatic effects of even a relatively small nuclear war would be planet-wide. What about a larger-scale conflict? A </w:t>
      </w:r>
      <w:r w:rsidRPr="00411AE1">
        <w:rPr>
          <w:rStyle w:val="StyleUnderline"/>
        </w:rPr>
        <w:t xml:space="preserve">U.S.-Russia war currently seems unlikely, but if it were to occur, </w:t>
      </w:r>
      <w:r w:rsidRPr="00411AE1">
        <w:rPr>
          <w:rStyle w:val="StyleUnderline"/>
          <w:highlight w:val="green"/>
        </w:rPr>
        <w:t>hundreds or</w:t>
      </w:r>
      <w:r w:rsidRPr="00411AE1">
        <w:rPr>
          <w:rStyle w:val="StyleUnderline"/>
        </w:rPr>
        <w:t xml:space="preserve"> even </w:t>
      </w:r>
      <w:r w:rsidRPr="00411AE1">
        <w:rPr>
          <w:rStyle w:val="StyleUnderline"/>
          <w:highlight w:val="green"/>
        </w:rPr>
        <w:t>thousands of</w:t>
      </w:r>
      <w:r w:rsidRPr="00411AE1">
        <w:rPr>
          <w:rStyle w:val="StyleUnderline"/>
        </w:rPr>
        <w:t xml:space="preserve"> nuclear </w:t>
      </w:r>
      <w:r w:rsidRPr="00411AE1">
        <w:rPr>
          <w:rStyle w:val="StyleUnderline"/>
          <w:highlight w:val="green"/>
        </w:rPr>
        <w:t>weapons might be launched</w:t>
      </w:r>
      <w:r w:rsidRPr="00411AE1">
        <w:rPr>
          <w:rStyle w:val="StyleUnderline"/>
        </w:rPr>
        <w:t xml:space="preserve">. The climatic consequences would be catastrophic: global average </w:t>
      </w:r>
      <w:r w:rsidRPr="00411AE1">
        <w:rPr>
          <w:rStyle w:val="StyleUnderline"/>
          <w:highlight w:val="green"/>
        </w:rPr>
        <w:t>temperatures would drop</w:t>
      </w:r>
      <w:r w:rsidRPr="00411AE1">
        <w:rPr>
          <w:rStyle w:val="StyleUnderline"/>
        </w:rPr>
        <w:t xml:space="preserve"> as much as </w:t>
      </w:r>
      <w:r w:rsidRPr="00411AE1">
        <w:rPr>
          <w:rStyle w:val="StyleUnderline"/>
          <w:highlight w:val="green"/>
        </w:rPr>
        <w:t>12 degrees</w:t>
      </w:r>
      <w:r w:rsidRPr="00411AE1">
        <w:rPr>
          <w:rStyle w:val="StyleUnderline"/>
        </w:rPr>
        <w:t xml:space="preserve"> Fahrenheit (7 degrees Celsius) for up to several years — temperatures </w:t>
      </w:r>
      <w:r w:rsidRPr="00411AE1">
        <w:rPr>
          <w:rStyle w:val="StyleUnderline"/>
          <w:highlight w:val="green"/>
        </w:rPr>
        <w:t xml:space="preserve">last seen during the </w:t>
      </w:r>
      <w:r w:rsidRPr="00411AE1">
        <w:rPr>
          <w:rStyle w:val="StyleUnderline"/>
        </w:rPr>
        <w:t xml:space="preserve">great </w:t>
      </w:r>
      <w:r w:rsidRPr="00411AE1">
        <w:rPr>
          <w:rStyle w:val="StyleUnderline"/>
          <w:highlight w:val="green"/>
        </w:rPr>
        <w:t>ice ages</w:t>
      </w:r>
      <w:r w:rsidRPr="00411AE1">
        <w:rPr>
          <w:rStyle w:val="StyleUnderline"/>
        </w:rPr>
        <w:t xml:space="preserve">. Meanwhile, </w:t>
      </w:r>
      <w:r w:rsidRPr="00411AE1">
        <w:rPr>
          <w:rStyle w:val="StyleUnderline"/>
          <w:highlight w:val="green"/>
        </w:rPr>
        <w:t>smoke</w:t>
      </w:r>
      <w:r w:rsidRPr="00411AE1">
        <w:rPr>
          <w:rStyle w:val="StyleUnderline"/>
        </w:rPr>
        <w:t xml:space="preserve"> and dust circulating in the stratosphere </w:t>
      </w:r>
      <w:r w:rsidRPr="00411AE1">
        <w:rPr>
          <w:rStyle w:val="StyleUnderline"/>
          <w:highlight w:val="green"/>
        </w:rPr>
        <w:t xml:space="preserve">would </w:t>
      </w:r>
      <w:r w:rsidRPr="00411AE1">
        <w:rPr>
          <w:rStyle w:val="StyleUnderline"/>
        </w:rPr>
        <w:t xml:space="preserve">darken the atmosphere enough to </w:t>
      </w:r>
      <w:r w:rsidRPr="00411AE1">
        <w:rPr>
          <w:rStyle w:val="StyleUnderline"/>
          <w:highlight w:val="green"/>
        </w:rPr>
        <w:t xml:space="preserve">inhibit photosynthesis, causing </w:t>
      </w:r>
      <w:r w:rsidRPr="00411AE1">
        <w:rPr>
          <w:rStyle w:val="StyleUnderline"/>
        </w:rPr>
        <w:t xml:space="preserve">disastrous </w:t>
      </w:r>
      <w:r w:rsidRPr="00411AE1">
        <w:rPr>
          <w:rStyle w:val="StyleUnderline"/>
          <w:highlight w:val="green"/>
        </w:rPr>
        <w:t>crop failures</w:t>
      </w:r>
      <w:r w:rsidRPr="00411AE1">
        <w:rPr>
          <w:rStyle w:val="StyleUnderline"/>
        </w:rPr>
        <w:t xml:space="preserve">, widespread </w:t>
      </w:r>
      <w:proofErr w:type="gramStart"/>
      <w:r w:rsidRPr="00411AE1">
        <w:rPr>
          <w:rStyle w:val="StyleUnderline"/>
          <w:highlight w:val="green"/>
        </w:rPr>
        <w:t>famine</w:t>
      </w:r>
      <w:proofErr w:type="gramEnd"/>
      <w:r w:rsidRPr="00411AE1">
        <w:rPr>
          <w:rStyle w:val="StyleUnderline"/>
          <w:highlight w:val="green"/>
        </w:rPr>
        <w:t xml:space="preserve"> and </w:t>
      </w:r>
      <w:r w:rsidRPr="00411AE1">
        <w:rPr>
          <w:rStyle w:val="StyleUnderline"/>
        </w:rPr>
        <w:t xml:space="preserve">massive </w:t>
      </w:r>
      <w:r w:rsidRPr="00411AE1">
        <w:rPr>
          <w:rStyle w:val="StyleUnderline"/>
          <w:highlight w:val="green"/>
        </w:rPr>
        <w:t>ecological disruption</w:t>
      </w:r>
      <w:r w:rsidRPr="00411AE1">
        <w:rPr>
          <w:rStyle w:val="StyleUnderline"/>
        </w:rPr>
        <w:t xml:space="preserve">. </w:t>
      </w:r>
      <w:r w:rsidRPr="00411AE1">
        <w:rPr>
          <w:rStyle w:val="StyleUnderline"/>
          <w:highlight w:val="green"/>
        </w:rPr>
        <w:t xml:space="preserve">The effect would be </w:t>
      </w:r>
      <w:proofErr w:type="gramStart"/>
      <w:r w:rsidRPr="00411AE1">
        <w:rPr>
          <w:rStyle w:val="StyleUnderline"/>
          <w:highlight w:val="green"/>
        </w:rPr>
        <w:t>similar to</w:t>
      </w:r>
      <w:proofErr w:type="gramEnd"/>
      <w:r w:rsidRPr="00411AE1">
        <w:rPr>
          <w:rStyle w:val="StyleUnderline"/>
        </w:rPr>
        <w:t xml:space="preserve"> that of </w:t>
      </w:r>
      <w:r w:rsidRPr="00411AE1">
        <w:rPr>
          <w:rStyle w:val="StyleUnderline"/>
          <w:highlight w:val="green"/>
        </w:rPr>
        <w:t>the giant meteor</w:t>
      </w:r>
      <w:r w:rsidRPr="00411AE1">
        <w:rPr>
          <w:rStyle w:val="StyleUnderline"/>
        </w:rPr>
        <w:t xml:space="preserve"> believed to be </w:t>
      </w:r>
      <w:r w:rsidRPr="00411AE1">
        <w:rPr>
          <w:rStyle w:val="StyleUnderline"/>
          <w:highlight w:val="green"/>
        </w:rPr>
        <w:t>responsible for the extinction of the dinosaurs</w:t>
      </w:r>
      <w:r w:rsidRPr="00411AE1">
        <w:rPr>
          <w:rStyle w:val="StyleUnderline"/>
        </w:rPr>
        <w:t xml:space="preserve">. This time, </w:t>
      </w:r>
      <w:r w:rsidRPr="00411AE1">
        <w:rPr>
          <w:rStyle w:val="StyleUnderline"/>
          <w:highlight w:val="green"/>
        </w:rPr>
        <w:t>we would be the dinosaurs</w:t>
      </w:r>
      <w:r w:rsidRPr="00973948">
        <w:rPr>
          <w:sz w:val="16"/>
          <w:highlight w:val="green"/>
        </w:rPr>
        <w:t>.</w:t>
      </w:r>
      <w:r w:rsidRPr="006B2BB3">
        <w:rPr>
          <w:sz w:val="16"/>
        </w:rPr>
        <w:t xml:space="preserve"> Many people are concerned about North Korea’s advancing missile capabilities. Is nuclear war likely in your opinion? At this writing, </w:t>
      </w:r>
      <w:r w:rsidRPr="00411AE1">
        <w:rPr>
          <w:rStyle w:val="StyleUnderline"/>
        </w:rPr>
        <w:t>I think we are closer to a nuclear war than we have been since the early 1960s.</w:t>
      </w:r>
      <w:r w:rsidRPr="006B2BB3">
        <w:rPr>
          <w:sz w:val="16"/>
        </w:rPr>
        <w:t xml:space="preserve"> In the North Korea case, both Kim Jong-un and President Trump are bullies inclined to escalate confrontations. </w:t>
      </w:r>
      <w:r w:rsidRPr="00AA40A1">
        <w:rPr>
          <w:sz w:val="16"/>
        </w:rPr>
        <w:t xml:space="preserve">President </w:t>
      </w:r>
      <w:r w:rsidRPr="00411AE1">
        <w:rPr>
          <w:rStyle w:val="StyleUnderline"/>
        </w:rPr>
        <w:t>Trump lacks impulse control, and there are precious few checks on his ability to initiate a nuclear strike</w:t>
      </w:r>
      <w:r w:rsidRPr="00AA40A1">
        <w:rPr>
          <w:sz w:val="16"/>
        </w:rPr>
        <w:t xml:space="preserve">. We </w:t>
      </w:r>
      <w:proofErr w:type="gramStart"/>
      <w:r w:rsidRPr="00AA40A1">
        <w:rPr>
          <w:sz w:val="16"/>
        </w:rPr>
        <w:t>have to</w:t>
      </w:r>
      <w:proofErr w:type="gramEnd"/>
      <w:r w:rsidRPr="00AA40A1">
        <w:rPr>
          <w:sz w:val="16"/>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w:t>
      </w:r>
      <w:r w:rsidRPr="006B2BB3">
        <w:rPr>
          <w:sz w:val="16"/>
        </w:rPr>
        <w:t xml:space="preserve"> </w:t>
      </w:r>
      <w:proofErr w:type="gramStart"/>
      <w:r w:rsidRPr="006B2BB3">
        <w:rPr>
          <w:sz w:val="16"/>
        </w:rPr>
        <w:t>Pacific island</w:t>
      </w:r>
      <w:proofErr w:type="gramEnd"/>
      <w:r w:rsidRPr="006B2BB3">
        <w:rPr>
          <w:sz w:val="1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w:t>
      </w:r>
      <w:r w:rsidRPr="00411AE1">
        <w:rPr>
          <w:rStyle w:val="StyleUnderline"/>
        </w:rPr>
        <w:t xml:space="preserve">but </w:t>
      </w:r>
      <w:r w:rsidRPr="00411AE1">
        <w:rPr>
          <w:rStyle w:val="StyleUnderline"/>
          <w:highlight w:val="green"/>
        </w:rPr>
        <w:t>it’s</w:t>
      </w:r>
      <w:r w:rsidRPr="00411AE1">
        <w:rPr>
          <w:rStyle w:val="StyleUnderline"/>
        </w:rPr>
        <w:t xml:space="preserve"> quite </w:t>
      </w:r>
      <w:r w:rsidRPr="00411AE1">
        <w:rPr>
          <w:rStyle w:val="StyleUnderline"/>
          <w:highlight w:val="green"/>
        </w:rPr>
        <w:t>unlikely</w:t>
      </w:r>
      <w:r w:rsidRPr="00411AE1">
        <w:rPr>
          <w:rStyle w:val="StyleUnderline"/>
        </w:rPr>
        <w:t xml:space="preserve"> that </w:t>
      </w:r>
      <w:r w:rsidRPr="00411AE1">
        <w:rPr>
          <w:rStyle w:val="StyleUnderline"/>
          <w:highlight w:val="green"/>
        </w:rPr>
        <w:t>any exchange</w:t>
      </w:r>
      <w:r w:rsidRPr="00411AE1">
        <w:rPr>
          <w:rStyle w:val="StyleUnderline"/>
        </w:rPr>
        <w:t xml:space="preserve"> between two nuclear powers </w:t>
      </w:r>
      <w:r w:rsidRPr="00411AE1">
        <w:rPr>
          <w:rStyle w:val="StyleUnderline"/>
          <w:highlight w:val="green"/>
        </w:rPr>
        <w:t>would stay</w:t>
      </w:r>
      <w:r w:rsidRPr="00411AE1">
        <w:rPr>
          <w:rStyle w:val="StyleUnderline"/>
        </w:rPr>
        <w:t xml:space="preserve"> </w:t>
      </w:r>
      <w:r w:rsidRPr="00411AE1">
        <w:rPr>
          <w:rStyle w:val="StyleUnderline"/>
          <w:highlight w:val="green"/>
        </w:rPr>
        <w:t xml:space="preserve">limited </w:t>
      </w:r>
      <w:r w:rsidRPr="00411AE1">
        <w:rPr>
          <w:rStyle w:val="StyleUnderline"/>
        </w:rPr>
        <w:t>to these smaller, less destructive bombs.</w:t>
      </w:r>
    </w:p>
    <w:p w14:paraId="162051D7" w14:textId="77777777" w:rsidR="00417FF5" w:rsidRPr="00417FF5" w:rsidRDefault="00417FF5" w:rsidP="00417FF5"/>
    <w:p w14:paraId="161F55A4" w14:textId="60DB5F41" w:rsidR="00417FF5" w:rsidRDefault="00417FF5" w:rsidP="00417FF5">
      <w:pPr>
        <w:pStyle w:val="Heading2"/>
      </w:pPr>
      <w:r>
        <w:lastRenderedPageBreak/>
        <w:t>3 90</w:t>
      </w:r>
    </w:p>
    <w:p w14:paraId="45BCE7BA" w14:textId="77777777" w:rsidR="00417FF5" w:rsidRDefault="00417FF5" w:rsidP="00417FF5">
      <w:pPr>
        <w:pStyle w:val="Heading4"/>
      </w:pPr>
      <w:r>
        <w:t>Biden’s reconciliation bill passes now but compromises are delicate</w:t>
      </w:r>
    </w:p>
    <w:p w14:paraId="7B12968B" w14:textId="77777777" w:rsidR="00417FF5" w:rsidRPr="00814281" w:rsidRDefault="00417FF5" w:rsidP="00417FF5">
      <w:proofErr w:type="spellStart"/>
      <w:r w:rsidRPr="00814281">
        <w:rPr>
          <w:rStyle w:val="Style13ptBold"/>
        </w:rPr>
        <w:t>Caygle</w:t>
      </w:r>
      <w:proofErr w:type="spellEnd"/>
      <w:r w:rsidRPr="00814281">
        <w:rPr>
          <w:rStyle w:val="Style13ptBold"/>
        </w:rPr>
        <w:t xml:space="preserve"> and Everett 10/20</w:t>
      </w:r>
      <w:r>
        <w:t xml:space="preserve"> (Heather and Burgess, Congress reporters at Politico) “Dems edge closer to ditching disarray” </w:t>
      </w:r>
      <w:hyperlink r:id="rId13" w:history="1">
        <w:r w:rsidRPr="004651FA">
          <w:rPr>
            <w:rStyle w:val="Hyperlink"/>
          </w:rPr>
          <w:t>https://www.politico.com/news/2021/10/20/dems-edge-closer-ditching-disarray-516312</w:t>
        </w:r>
      </w:hyperlink>
      <w:r>
        <w:t xml:space="preserve"> EE, </w:t>
      </w:r>
      <w:proofErr w:type="spellStart"/>
      <w:r>
        <w:t>DebateDrills</w:t>
      </w:r>
      <w:proofErr w:type="spellEnd"/>
    </w:p>
    <w:p w14:paraId="132659BF" w14:textId="77777777" w:rsidR="00417FF5" w:rsidRPr="00814281" w:rsidRDefault="00417FF5" w:rsidP="00417FF5">
      <w:r w:rsidRPr="00814281">
        <w:t>Nancy Pelosi and Chuck Schumer’s strategy to force through Democrats’ domestic agenda flamed out spectacularly in September. They’re ready to try it all over again.</w:t>
      </w:r>
    </w:p>
    <w:p w14:paraId="414DA29E" w14:textId="77777777" w:rsidR="00417FF5" w:rsidRPr="00814281" w:rsidRDefault="00417FF5" w:rsidP="00417FF5">
      <w:pPr>
        <w:rPr>
          <w:rStyle w:val="StyleUnderline"/>
        </w:rPr>
      </w:pPr>
      <w:r w:rsidRPr="003738F4">
        <w:rPr>
          <w:rStyle w:val="StyleUnderline"/>
          <w:highlight w:val="green"/>
        </w:rPr>
        <w:t>With</w:t>
      </w:r>
      <w:r w:rsidRPr="00814281">
        <w:rPr>
          <w:rStyle w:val="StyleUnderline"/>
        </w:rPr>
        <w:t xml:space="preserve"> their party’s long-sought </w:t>
      </w:r>
      <w:r w:rsidRPr="003738F4">
        <w:rPr>
          <w:rStyle w:val="StyleUnderline"/>
          <w:highlight w:val="green"/>
        </w:rPr>
        <w:t>priorities on the line</w:t>
      </w:r>
      <w:r w:rsidRPr="00814281">
        <w:t xml:space="preserve">, </w:t>
      </w:r>
      <w:r w:rsidRPr="003738F4">
        <w:rPr>
          <w:rStyle w:val="StyleUnderline"/>
          <w:highlight w:val="green"/>
        </w:rPr>
        <w:t>the speaker and</w:t>
      </w:r>
      <w:r w:rsidRPr="00814281">
        <w:rPr>
          <w:rStyle w:val="StyleUnderline"/>
        </w:rPr>
        <w:t xml:space="preserve"> </w:t>
      </w:r>
      <w:r w:rsidRPr="003738F4">
        <w:rPr>
          <w:rStyle w:val="StyleUnderline"/>
          <w:highlight w:val="green"/>
        </w:rPr>
        <w:t>Senate</w:t>
      </w:r>
      <w:r w:rsidRPr="00814281">
        <w:rPr>
          <w:rStyle w:val="StyleUnderline"/>
        </w:rPr>
        <w:t xml:space="preserve"> majority </w:t>
      </w:r>
      <w:r w:rsidRPr="003738F4">
        <w:rPr>
          <w:rStyle w:val="StyleUnderline"/>
          <w:highlight w:val="green"/>
        </w:rPr>
        <w:t xml:space="preserve">leader are hustling to clinch a deal </w:t>
      </w:r>
      <w:r w:rsidRPr="003738F4">
        <w:rPr>
          <w:rStyle w:val="Emphasis"/>
          <w:highlight w:val="green"/>
        </w:rPr>
        <w:t>as soon as possible</w:t>
      </w:r>
      <w:r w:rsidRPr="00814281">
        <w:rPr>
          <w:rStyle w:val="StyleUnderline"/>
        </w:rPr>
        <w:t xml:space="preserve"> that would lock in evasive centrists on a framework for President Joe Biden’s $2 trillion social spending package. </w:t>
      </w:r>
      <w:r w:rsidRPr="003738F4">
        <w:rPr>
          <w:rStyle w:val="Emphasis"/>
          <w:highlight w:val="green"/>
        </w:rPr>
        <w:t>That framework</w:t>
      </w:r>
      <w:r w:rsidRPr="00814281">
        <w:t xml:space="preserve">, in turn, </w:t>
      </w:r>
      <w:r w:rsidRPr="003738F4">
        <w:rPr>
          <w:rStyle w:val="Emphasis"/>
          <w:highlight w:val="green"/>
        </w:rPr>
        <w:t>would free up needed progressive votes for a bipartisan infrastructure bill</w:t>
      </w:r>
      <w:r w:rsidRPr="00814281">
        <w:rPr>
          <w:rStyle w:val="StyleUnderline"/>
        </w:rPr>
        <w:t xml:space="preserve"> by Oct. 31.</w:t>
      </w:r>
    </w:p>
    <w:p w14:paraId="5A646402" w14:textId="77777777" w:rsidR="00417FF5" w:rsidRPr="00814281" w:rsidRDefault="00417FF5" w:rsidP="00417FF5">
      <w:pPr>
        <w:rPr>
          <w:rStyle w:val="StyleUnderline"/>
        </w:rPr>
      </w:pPr>
      <w:r w:rsidRPr="003738F4">
        <w:rPr>
          <w:rStyle w:val="StyleUnderline"/>
          <w:highlight w:val="green"/>
        </w:rPr>
        <w:t>It’s a rerun of</w:t>
      </w:r>
      <w:r w:rsidRPr="00973E99">
        <w:rPr>
          <w:rStyle w:val="StyleUnderline"/>
        </w:rPr>
        <w:t xml:space="preserve"> </w:t>
      </w:r>
      <w:r w:rsidRPr="00814281">
        <w:t xml:space="preserve">the playbook Democratic leaders used </w:t>
      </w:r>
      <w:r w:rsidRPr="003738F4">
        <w:rPr>
          <w:rStyle w:val="StyleUnderline"/>
          <w:highlight w:val="green"/>
        </w:rPr>
        <w:t>just weeks ago</w:t>
      </w:r>
      <w:r w:rsidRPr="00814281">
        <w:t>, </w:t>
      </w:r>
      <w:hyperlink r:id="rId14" w:tgtFrame="_blank" w:history="1">
        <w:r w:rsidRPr="00814281">
          <w:rPr>
            <w:rStyle w:val="Hyperlink"/>
          </w:rPr>
          <w:t>only to have it blow up</w:t>
        </w:r>
      </w:hyperlink>
      <w:r w:rsidRPr="00814281">
        <w:t xml:space="preserve"> in their faces. But </w:t>
      </w:r>
      <w:r w:rsidRPr="003738F4">
        <w:rPr>
          <w:rStyle w:val="Emphasis"/>
          <w:highlight w:val="green"/>
        </w:rPr>
        <w:t xml:space="preserve">Democrats insist it </w:t>
      </w:r>
      <w:proofErr w:type="gramStart"/>
      <w:r w:rsidRPr="003738F4">
        <w:rPr>
          <w:rStyle w:val="Emphasis"/>
          <w:highlight w:val="green"/>
        </w:rPr>
        <w:t>actually might</w:t>
      </w:r>
      <w:proofErr w:type="gramEnd"/>
      <w:r w:rsidRPr="003738F4">
        <w:rPr>
          <w:rStyle w:val="Emphasis"/>
          <w:highlight w:val="green"/>
        </w:rPr>
        <w:t xml:space="preserve"> work this time</w:t>
      </w:r>
      <w:r w:rsidRPr="00814281">
        <w:t xml:space="preserve">, </w:t>
      </w:r>
      <w:r w:rsidRPr="003738F4">
        <w:rPr>
          <w:rStyle w:val="StyleUnderline"/>
          <w:highlight w:val="green"/>
        </w:rPr>
        <w:t xml:space="preserve">with </w:t>
      </w:r>
      <w:r w:rsidRPr="00973E99">
        <w:rPr>
          <w:rStyle w:val="StyleUnderline"/>
        </w:rPr>
        <w:t xml:space="preserve">political and legislative </w:t>
      </w:r>
      <w:r w:rsidRPr="003738F4">
        <w:rPr>
          <w:rStyle w:val="StyleUnderline"/>
          <w:highlight w:val="green"/>
        </w:rPr>
        <w:t>incentives aligning more neatly</w:t>
      </w:r>
      <w:r w:rsidRPr="00814281">
        <w:rPr>
          <w:rStyle w:val="StyleUnderline"/>
        </w:rPr>
        <w:t xml:space="preserve"> than they did in September.</w:t>
      </w:r>
    </w:p>
    <w:p w14:paraId="585D8E0C" w14:textId="77777777" w:rsidR="00417FF5" w:rsidRPr="00814281" w:rsidRDefault="00417FF5" w:rsidP="00417FF5">
      <w:r w:rsidRPr="00814281">
        <w:rPr>
          <w:rStyle w:val="StyleUnderline"/>
        </w:rPr>
        <w:t>Pelosi and Schumer are telling their members they need to secure an agreement on the social spending bill by the end of this week</w:t>
      </w:r>
      <w:r w:rsidRPr="00814281">
        <w:t xml:space="preserve">. </w:t>
      </w:r>
      <w:r w:rsidRPr="00814281">
        <w:rPr>
          <w:rStyle w:val="StyleUnderline"/>
        </w:rPr>
        <w:t>The House could even vote by the end of the month</w:t>
      </w:r>
      <w:r w:rsidRPr="00814281">
        <w:t>.</w:t>
      </w:r>
    </w:p>
    <w:p w14:paraId="181F3CBA" w14:textId="77777777" w:rsidR="00417FF5" w:rsidRPr="00814281" w:rsidRDefault="00417FF5" w:rsidP="00417FF5">
      <w:r w:rsidRPr="00814281">
        <w:t>“</w:t>
      </w:r>
      <w:r w:rsidRPr="003738F4">
        <w:rPr>
          <w:rStyle w:val="Emphasis"/>
          <w:highlight w:val="green"/>
        </w:rPr>
        <w:t>We’re getting there</w:t>
      </w:r>
      <w:r w:rsidRPr="00814281">
        <w:t xml:space="preserve">. </w:t>
      </w:r>
      <w:r w:rsidRPr="003738F4">
        <w:rPr>
          <w:rStyle w:val="Emphasis"/>
          <w:highlight w:val="green"/>
        </w:rPr>
        <w:t>The gaps are closing</w:t>
      </w:r>
      <w:r w:rsidRPr="00814281">
        <w:t xml:space="preserve">. </w:t>
      </w:r>
      <w:r w:rsidRPr="003738F4">
        <w:rPr>
          <w:rStyle w:val="Emphasis"/>
          <w:highlight w:val="green"/>
        </w:rPr>
        <w:t>The vibe</w:t>
      </w:r>
      <w:r w:rsidRPr="00814281">
        <w:rPr>
          <w:rStyle w:val="StyleUnderline"/>
        </w:rPr>
        <w:t xml:space="preserve"> in our caucus </w:t>
      </w:r>
      <w:r w:rsidRPr="003738F4">
        <w:rPr>
          <w:rStyle w:val="Emphasis"/>
          <w:highlight w:val="green"/>
        </w:rPr>
        <w:t>is different</w:t>
      </w:r>
      <w:r w:rsidRPr="00814281">
        <w:t xml:space="preserve">. </w:t>
      </w:r>
      <w:r w:rsidRPr="003738F4">
        <w:rPr>
          <w:rStyle w:val="StyleUnderline"/>
          <w:highlight w:val="green"/>
        </w:rPr>
        <w:t>Folks are</w:t>
      </w:r>
      <w:r w:rsidRPr="00814281">
        <w:rPr>
          <w:rStyle w:val="StyleUnderline"/>
        </w:rPr>
        <w:t xml:space="preserve"> being </w:t>
      </w:r>
      <w:r w:rsidRPr="003738F4">
        <w:rPr>
          <w:rStyle w:val="StyleUnderline"/>
          <w:highlight w:val="green"/>
        </w:rPr>
        <w:t>more clear-eyed about: ‘We’ve got to get this done,’</w:t>
      </w:r>
      <w:r w:rsidRPr="00814281">
        <w:t xml:space="preserve">” said Sen. Chris Coons (D-Del.), who is close to Biden. “There’s a lot of reasons why these next 10 days are critical. </w:t>
      </w:r>
      <w:r w:rsidRPr="003738F4">
        <w:rPr>
          <w:rStyle w:val="Emphasis"/>
          <w:highlight w:val="green"/>
        </w:rPr>
        <w:t>To chip shot this</w:t>
      </w:r>
      <w:r w:rsidRPr="00973E99">
        <w:rPr>
          <w:rStyle w:val="Emphasis"/>
        </w:rPr>
        <w:t xml:space="preserve"> in</w:t>
      </w:r>
      <w:r w:rsidRPr="003738F4">
        <w:rPr>
          <w:rStyle w:val="Emphasis"/>
          <w:highlight w:val="green"/>
        </w:rPr>
        <w:t>to</w:t>
      </w:r>
      <w:r w:rsidRPr="00973E99">
        <w:rPr>
          <w:rStyle w:val="Emphasis"/>
        </w:rPr>
        <w:t xml:space="preserve"> </w:t>
      </w:r>
      <w:r w:rsidRPr="003738F4">
        <w:rPr>
          <w:rStyle w:val="Emphasis"/>
          <w:highlight w:val="green"/>
        </w:rPr>
        <w:t>December is really, really problematic</w:t>
      </w:r>
      <w:r w:rsidRPr="00814281">
        <w:t>.”</w:t>
      </w:r>
    </w:p>
    <w:p w14:paraId="0169614C" w14:textId="77777777" w:rsidR="00417FF5" w:rsidRPr="00814281" w:rsidRDefault="00417FF5" w:rsidP="00417FF5">
      <w:r w:rsidRPr="00814281">
        <w:rPr>
          <w:rStyle w:val="StyleUnderline"/>
        </w:rPr>
        <w:t>Democrats are also getting more specific</w:t>
      </w:r>
      <w:r w:rsidRPr="00814281">
        <w:t>, with Sen. Joe Manchin (D-W.Va.) tossing a carbon tax and a green utilities program overboard while insisting on means testing much of the bill. Biden also told progressives Tuesday that an expanded boost to the child tax credit could be made shorter and that free community college could be jettisoned.</w:t>
      </w:r>
    </w:p>
    <w:p w14:paraId="42C65D27" w14:textId="77777777" w:rsidR="00417FF5" w:rsidRPr="00814281" w:rsidRDefault="00417FF5" w:rsidP="00417FF5">
      <w:r w:rsidRPr="00814281">
        <w:lastRenderedPageBreak/>
        <w:t xml:space="preserve">Biden’s price tag for the bill </w:t>
      </w:r>
      <w:proofErr w:type="gramStart"/>
      <w:r w:rsidRPr="00814281">
        <w:t>at the moment</w:t>
      </w:r>
      <w:proofErr w:type="gramEnd"/>
      <w:r w:rsidRPr="00814281">
        <w:t xml:space="preserve"> is around $2 trillion and he wants to lock down an agreement before heading overseas at the end of this month for climate talks, according to Democrats familiar with Tuesday’s discussions.</w:t>
      </w:r>
    </w:p>
    <w:p w14:paraId="4EF07204" w14:textId="77777777" w:rsidR="00417FF5" w:rsidRPr="00814281" w:rsidRDefault="00417FF5" w:rsidP="00417FF5">
      <w:r w:rsidRPr="00814281">
        <w:t>Rep. Jimmy Gomez (D-Calif.) said he left Biden’s meeting with progressives thinking “the president is committed to getting this done as soon as possible. And I was kind of surprised by that.”</w:t>
      </w:r>
    </w:p>
    <w:p w14:paraId="7952E861" w14:textId="77777777" w:rsidR="00417FF5" w:rsidRPr="00814281" w:rsidRDefault="00417FF5" w:rsidP="00417FF5">
      <w:r w:rsidRPr="00814281">
        <w:t xml:space="preserve">Gomez said things remain “touch and go” and it’s unclear how much is </w:t>
      </w:r>
      <w:proofErr w:type="gramStart"/>
      <w:r w:rsidRPr="00814281">
        <w:t>finalized,</w:t>
      </w:r>
      <w:proofErr w:type="gramEnd"/>
      <w:r w:rsidRPr="00814281">
        <w:t xml:space="preserve"> even as Democratic leaders hope to close in on a framework in the coming days.</w:t>
      </w:r>
    </w:p>
    <w:p w14:paraId="7CA9C4C6" w14:textId="77777777" w:rsidR="00417FF5" w:rsidRPr="00814281" w:rsidRDefault="00417FF5" w:rsidP="00417FF5">
      <w:r w:rsidRPr="00814281">
        <w:t xml:space="preserve">But </w:t>
      </w:r>
      <w:r w:rsidRPr="00814281">
        <w:rPr>
          <w:rStyle w:val="StyleUnderline"/>
        </w:rPr>
        <w:t xml:space="preserve">it’s clear the </w:t>
      </w:r>
      <w:r w:rsidRPr="003738F4">
        <w:rPr>
          <w:rStyle w:val="StyleUnderline"/>
          <w:highlight w:val="green"/>
        </w:rPr>
        <w:t>momentum has shifted</w:t>
      </w:r>
      <w:r w:rsidRPr="00814281">
        <w:rPr>
          <w:rStyle w:val="StyleUnderline"/>
        </w:rPr>
        <w:t xml:space="preserve"> in recent days</w:t>
      </w:r>
      <w:r w:rsidRPr="00814281">
        <w:t xml:space="preserve">. </w:t>
      </w:r>
      <w:r w:rsidRPr="00814281">
        <w:rPr>
          <w:rStyle w:val="StyleUnderline"/>
        </w:rPr>
        <w:t>Biden and Democrats are having substantive conversations about which programs will stay in the bill</w:t>
      </w:r>
      <w:r w:rsidRPr="00814281">
        <w:t>, which priorities will be cut and how to knit the rest together into a package both centrists and liberals can support.</w:t>
      </w:r>
    </w:p>
    <w:p w14:paraId="17EEE3BB" w14:textId="77777777" w:rsidR="00417FF5" w:rsidRPr="00814281" w:rsidRDefault="00417FF5" w:rsidP="00417FF5">
      <w:r w:rsidRPr="00814281">
        <w:t>“</w:t>
      </w:r>
      <w:r w:rsidRPr="00814281">
        <w:rPr>
          <w:rStyle w:val="StyleUnderline"/>
        </w:rPr>
        <w:t>He's being decisive, he’s showing leadership</w:t>
      </w:r>
      <w:r w:rsidRPr="00814281">
        <w:t>,” Rep. Debbie Dingell (D-Mich.) said of Biden after progressives’ two-hour Tuesday meeting at the White House. “I think it’s going to get done this time.”</w:t>
      </w:r>
    </w:p>
    <w:p w14:paraId="42A343E4" w14:textId="77777777" w:rsidR="00417FF5" w:rsidRPr="00814281" w:rsidRDefault="00417FF5" w:rsidP="00417FF5">
      <w:r w:rsidRPr="003738F4">
        <w:rPr>
          <w:rStyle w:val="StyleUnderline"/>
          <w:highlight w:val="green"/>
        </w:rPr>
        <w:t>There’s still much more to get through</w:t>
      </w:r>
      <w:r w:rsidRPr="00814281">
        <w:rPr>
          <w:rStyle w:val="StyleUnderline"/>
        </w:rPr>
        <w:t xml:space="preserve">, however. </w:t>
      </w:r>
      <w:r w:rsidRPr="00814281">
        <w:rPr>
          <w:rStyle w:val="Emphasis"/>
        </w:rPr>
        <w:t xml:space="preserve">And </w:t>
      </w:r>
      <w:r w:rsidRPr="003738F4">
        <w:rPr>
          <w:rStyle w:val="Emphasis"/>
          <w:highlight w:val="green"/>
        </w:rPr>
        <w:t>Democrats have a crunch of deadlines waiting</w:t>
      </w:r>
      <w:r w:rsidRPr="00814281">
        <w:rPr>
          <w:rStyle w:val="Emphasis"/>
        </w:rPr>
        <w:t xml:space="preserve"> later this year</w:t>
      </w:r>
      <w:r w:rsidRPr="00814281">
        <w:t xml:space="preserve"> that they must balance with </w:t>
      </w:r>
      <w:hyperlink r:id="rId15" w:tgtFrame="_blank" w:history="1">
        <w:r w:rsidRPr="00814281">
          <w:rPr>
            <w:rStyle w:val="Hyperlink"/>
          </w:rPr>
          <w:t>their last, best chance</w:t>
        </w:r>
      </w:hyperlink>
      <w:r w:rsidRPr="00814281">
        <w:t> to capitalize on their full control of Washington and pass once-in-a-generation legislation that would significantly shore up the nation’s social safety net.</w:t>
      </w:r>
    </w:p>
    <w:p w14:paraId="0C705C32" w14:textId="77777777" w:rsidR="00417FF5" w:rsidRPr="00814281" w:rsidRDefault="00417FF5" w:rsidP="00417FF5">
      <w:r w:rsidRPr="00814281">
        <w:rPr>
          <w:rStyle w:val="StyleUnderline"/>
        </w:rPr>
        <w:t xml:space="preserve">Manchin and </w:t>
      </w:r>
      <w:r w:rsidRPr="00814281">
        <w:t xml:space="preserve">Sen. </w:t>
      </w:r>
      <w:proofErr w:type="spellStart"/>
      <w:r w:rsidRPr="00814281">
        <w:t>Kyrsten</w:t>
      </w:r>
      <w:proofErr w:type="spellEnd"/>
      <w:r w:rsidRPr="00814281">
        <w:t xml:space="preserve"> </w:t>
      </w:r>
      <w:proofErr w:type="spellStart"/>
      <w:r w:rsidRPr="00814281">
        <w:rPr>
          <w:rStyle w:val="StyleUnderline"/>
        </w:rPr>
        <w:t>Sinema</w:t>
      </w:r>
      <w:proofErr w:type="spellEnd"/>
      <w:r w:rsidRPr="00814281">
        <w:t xml:space="preserve"> (D-Ariz.) </w:t>
      </w:r>
      <w:r w:rsidRPr="00814281">
        <w:rPr>
          <w:rStyle w:val="StyleUnderline"/>
        </w:rPr>
        <w:t>are the toughest votes to secure</w:t>
      </w:r>
      <w:r w:rsidRPr="00814281">
        <w:t xml:space="preserve">, but both were whirlwinds of activity on Tuesday. Each of the centrists met with Biden. And while Manchin was in the Democratic lunch with his colleagues settling on a quick timeline, </w:t>
      </w:r>
      <w:proofErr w:type="spellStart"/>
      <w:r w:rsidRPr="00814281">
        <w:t>Sinema</w:t>
      </w:r>
      <w:proofErr w:type="spellEnd"/>
      <w:r w:rsidRPr="00814281">
        <w:t xml:space="preserve"> was meeting with senior White House staff, according to her office. </w:t>
      </w:r>
      <w:proofErr w:type="spellStart"/>
      <w:r w:rsidRPr="00814281">
        <w:t>Sinema’s</w:t>
      </w:r>
      <w:proofErr w:type="spellEnd"/>
      <w:r w:rsidRPr="00814281">
        <w:t xml:space="preserve"> office declined to comment on her commitment to finishing things by the end of the week.</w:t>
      </w:r>
    </w:p>
    <w:p w14:paraId="4D8D9FE3" w14:textId="77777777" w:rsidR="00417FF5" w:rsidRPr="00814281" w:rsidRDefault="00417FF5" w:rsidP="00417FF5">
      <w:r w:rsidRPr="00814281">
        <w:t xml:space="preserve">Though </w:t>
      </w:r>
      <w:r w:rsidRPr="00814281">
        <w:rPr>
          <w:rStyle w:val="StyleUnderline"/>
        </w:rPr>
        <w:t xml:space="preserve">the odds are still stacked against the party, Democrats say it’s clear </w:t>
      </w:r>
      <w:r w:rsidRPr="003738F4">
        <w:rPr>
          <w:rStyle w:val="Emphasis"/>
          <w:highlight w:val="green"/>
        </w:rPr>
        <w:t>there’s a renewed sense of urgency among party leaders</w:t>
      </w:r>
      <w:r w:rsidRPr="00814281">
        <w:rPr>
          <w:rStyle w:val="StyleUnderline"/>
        </w:rPr>
        <w:t>. Schumer is nudging his holdouts more than ever before</w:t>
      </w:r>
      <w:r w:rsidRPr="00814281">
        <w:t xml:space="preserve">, </w:t>
      </w:r>
      <w:r w:rsidRPr="00814281">
        <w:rPr>
          <w:rStyle w:val="StyleUnderline"/>
        </w:rPr>
        <w:t>Pelosi is free from the constraints of </w:t>
      </w:r>
      <w:hyperlink r:id="rId16" w:tgtFrame="_blank" w:history="1">
        <w:r w:rsidRPr="00814281">
          <w:rPr>
            <w:rStyle w:val="StyleUnderline"/>
          </w:rPr>
          <w:t>an agreement with moderates</w:t>
        </w:r>
      </w:hyperlink>
      <w:r w:rsidRPr="00814281">
        <w:rPr>
          <w:rStyle w:val="StyleUnderline"/>
        </w:rPr>
        <w:t> that imploded</w:t>
      </w:r>
      <w:r w:rsidRPr="00814281">
        <w:t xml:space="preserve"> and </w:t>
      </w:r>
      <w:r w:rsidRPr="00814281">
        <w:rPr>
          <w:rStyle w:val="StyleUnderline"/>
        </w:rPr>
        <w:t>Biden is finally engaged in a meaningful wa</w:t>
      </w:r>
      <w:r w:rsidRPr="00814281">
        <w:t xml:space="preserve">y. Plus, </w:t>
      </w:r>
      <w:r w:rsidRPr="00814281">
        <w:rPr>
          <w:rStyle w:val="StyleUnderline"/>
        </w:rPr>
        <w:t>nearly everyone has accepted the bill won’t be $3.5 trillion</w:t>
      </w:r>
      <w:r w:rsidRPr="00814281">
        <w:t>, as originally proposed.</w:t>
      </w:r>
    </w:p>
    <w:p w14:paraId="4D3BAA5F" w14:textId="77777777" w:rsidR="00417FF5" w:rsidRPr="00814281" w:rsidRDefault="00417FF5" w:rsidP="00417FF5">
      <w:r w:rsidRPr="00814281">
        <w:rPr>
          <w:rStyle w:val="Emphasis"/>
        </w:rPr>
        <w:lastRenderedPageBreak/>
        <w:t>“There’s a real consensus that it’s time,”</w:t>
      </w:r>
      <w:r w:rsidRPr="00814281">
        <w:t xml:space="preserve"> said the party’s No. 3 Senate leader, Patty Murray (D-Wash.). </w:t>
      </w:r>
      <w:r w:rsidRPr="00814281">
        <w:rPr>
          <w:rStyle w:val="Emphasis"/>
        </w:rPr>
        <w:t>“We all see the timeline</w:t>
      </w:r>
      <w:r w:rsidRPr="00814281">
        <w:t xml:space="preserve">, there’s a lot of </w:t>
      </w:r>
      <w:proofErr w:type="gramStart"/>
      <w:r w:rsidRPr="00814281">
        <w:t>struggle</w:t>
      </w:r>
      <w:proofErr w:type="gramEnd"/>
      <w:r w:rsidRPr="00814281">
        <w:t xml:space="preserve"> about what’s going to go in a bill that’s literally half the size of what people envisioned.”</w:t>
      </w:r>
    </w:p>
    <w:p w14:paraId="0503CF5D" w14:textId="77777777" w:rsidR="00417FF5" w:rsidRPr="00814281" w:rsidRDefault="00417FF5" w:rsidP="00417FF5">
      <w:r w:rsidRPr="00814281">
        <w:t xml:space="preserve">A month ago, some Democrats privately grumbled that Pelosi was working with an artificial deadline based on an agreement she made with moderates in her chamber — but one that didn’t motivate, and maybe even alienated, key Senate holdouts from cutting a deal. Manchin and </w:t>
      </w:r>
      <w:proofErr w:type="spellStart"/>
      <w:r w:rsidRPr="00814281">
        <w:t>Sinema</w:t>
      </w:r>
      <w:proofErr w:type="spellEnd"/>
      <w:r w:rsidRPr="00814281">
        <w:t>, specifically, are still fuming that the House hasn’t passed the Senate’s bipartisan infrastructure bill.</w:t>
      </w:r>
    </w:p>
    <w:p w14:paraId="7E36D5E2" w14:textId="77777777" w:rsidR="00417FF5" w:rsidRPr="00814281" w:rsidRDefault="00417FF5" w:rsidP="00417FF5">
      <w:r w:rsidRPr="00814281">
        <w:t xml:space="preserve">Still, just a few weeks later, several Democrats involved in the negotiations insist that even the centrists </w:t>
      </w:r>
      <w:proofErr w:type="gramStart"/>
      <w:r w:rsidRPr="00814281">
        <w:t>much-maligned</w:t>
      </w:r>
      <w:proofErr w:type="gramEnd"/>
      <w:r w:rsidRPr="00814281">
        <w:t xml:space="preserve"> by their party's base for chipping away at the bill are springing into action. At a caucus meeting Tuesday, Manchin listened intently to his colleagues in what one attendee called a “turning point, in that there was more of a focus on urgency.”</w:t>
      </w:r>
    </w:p>
    <w:p w14:paraId="18B83AA9" w14:textId="77777777" w:rsidR="00417FF5" w:rsidRPr="00814281" w:rsidRDefault="00417FF5" w:rsidP="00417FF5">
      <w:r w:rsidRPr="00814281">
        <w:t xml:space="preserve">Importantly, </w:t>
      </w:r>
      <w:r w:rsidRPr="00814281">
        <w:rPr>
          <w:rStyle w:val="StyleUnderline"/>
        </w:rPr>
        <w:t xml:space="preserve">Democrats on all sides are coming to grips with the reality that </w:t>
      </w:r>
      <w:proofErr w:type="gramStart"/>
      <w:r w:rsidRPr="00814281">
        <w:rPr>
          <w:rStyle w:val="StyleUnderline"/>
        </w:rPr>
        <w:t>all of</w:t>
      </w:r>
      <w:proofErr w:type="gramEnd"/>
      <w:r w:rsidRPr="00814281">
        <w:rPr>
          <w:rStyle w:val="StyleUnderline"/>
        </w:rPr>
        <w:t xml:space="preserve"> their demands will not be met</w:t>
      </w:r>
      <w:r w:rsidRPr="00814281">
        <w:t>. The Obamacare subsidies that House Democratic leaders have pushed for are still in the package, while liberals’ demand for a massive Medicare expansion — something Sen. Bernie Sanders (I-Vt.) called non-negotiable last week — may be significantly pared back.</w:t>
      </w:r>
    </w:p>
    <w:p w14:paraId="6EAF2D19" w14:textId="77777777" w:rsidR="00417FF5" w:rsidRPr="00814281" w:rsidRDefault="00417FF5" w:rsidP="00417FF5">
      <w:r w:rsidRPr="00814281">
        <w:t xml:space="preserve">While jettisoning some policy proposals and slimming the bill seem like unwelcome developments for Democrats, </w:t>
      </w:r>
      <w:r w:rsidRPr="00814281">
        <w:rPr>
          <w:rStyle w:val="StyleUnderline"/>
        </w:rPr>
        <w:t xml:space="preserve">the more specific negotiations indicate that the party is </w:t>
      </w:r>
      <w:r w:rsidRPr="00973E99">
        <w:rPr>
          <w:rStyle w:val="Emphasis"/>
        </w:rPr>
        <w:t>actually down to brass tacks</w:t>
      </w:r>
      <w:r w:rsidRPr="00814281">
        <w:t>. Still, Gomez said some of the discussion involved “trial balloons to see what the reactions of the different factions are.”</w:t>
      </w:r>
    </w:p>
    <w:p w14:paraId="516211C4" w14:textId="77777777" w:rsidR="00417FF5" w:rsidRPr="00814281" w:rsidRDefault="00417FF5" w:rsidP="00417FF5">
      <w:r w:rsidRPr="00814281">
        <w:t xml:space="preserve">Sen. Jon Tester (D-Mont.) said on Tuesday morning that the “fact we don’t have a deal and have been gone for 10 days [on recess] means we’ve got to do better.” But after meeting with Biden Tuesday afternoon, his opinion had changed: “I think there’s a lot that’s happened the last 10 days, I just wasn’t aware of it. </w:t>
      </w:r>
      <w:r w:rsidRPr="00814281">
        <w:rPr>
          <w:rStyle w:val="StyleUnderline"/>
        </w:rPr>
        <w:t>We’re getting to a point where we can move pretty well</w:t>
      </w:r>
      <w:r w:rsidRPr="00814281">
        <w:t>.”</w:t>
      </w:r>
    </w:p>
    <w:p w14:paraId="3A506572" w14:textId="77777777" w:rsidR="00417FF5" w:rsidRPr="00814281" w:rsidRDefault="00417FF5" w:rsidP="00417FF5">
      <w:r w:rsidRPr="00814281">
        <w:rPr>
          <w:rStyle w:val="StyleUnderline"/>
        </w:rPr>
        <w:t>It's critical for Pelosi and Schumer to show they can govern in a sharply divided Congress with the thinnest of majorities</w:t>
      </w:r>
      <w:r w:rsidRPr="00814281">
        <w:t xml:space="preserve">. </w:t>
      </w:r>
      <w:r w:rsidRPr="00814281">
        <w:rPr>
          <w:rStyle w:val="StyleUnderline"/>
        </w:rPr>
        <w:t>Biden needs a huge win ahead of a global climate summit in Glasgow</w:t>
      </w:r>
      <w:r w:rsidRPr="00814281">
        <w:t xml:space="preserve">. And </w:t>
      </w:r>
      <w:r w:rsidRPr="00814281">
        <w:rPr>
          <w:rStyle w:val="StyleUnderline"/>
        </w:rPr>
        <w:t>every Democrat wants to put a victory on the board to boost Virginia gubernatorial candidate Terry McAuliffe</w:t>
      </w:r>
      <w:r w:rsidRPr="00814281">
        <w:t>, whose loss would be </w:t>
      </w:r>
      <w:hyperlink r:id="rId17" w:tgtFrame="_blank" w:history="1">
        <w:r w:rsidRPr="00814281">
          <w:rPr>
            <w:rStyle w:val="Hyperlink"/>
          </w:rPr>
          <w:t>a major setback</w:t>
        </w:r>
      </w:hyperlink>
      <w:r w:rsidRPr="00814281">
        <w:t> to the party’s agenda and midterm prospects.</w:t>
      </w:r>
    </w:p>
    <w:p w14:paraId="395086B4" w14:textId="77777777" w:rsidR="00417FF5" w:rsidRPr="00814281" w:rsidRDefault="00417FF5" w:rsidP="00417FF5">
      <w:r w:rsidRPr="00814281">
        <w:lastRenderedPageBreak/>
        <w:t>Plus, the nation's highway trust fund runs dry at the end of October and will need more money from Congress — which the bipartisan infrastructure bill will supply once it clears the House.</w:t>
      </w:r>
    </w:p>
    <w:p w14:paraId="614C7B62" w14:textId="77777777" w:rsidR="00417FF5" w:rsidRPr="00814281" w:rsidRDefault="00417FF5" w:rsidP="00417FF5">
      <w:pPr>
        <w:rPr>
          <w:rStyle w:val="StyleUnderline"/>
        </w:rPr>
      </w:pPr>
      <w:r w:rsidRPr="00814281">
        <w:t xml:space="preserve">House </w:t>
      </w:r>
      <w:r w:rsidRPr="00814281">
        <w:rPr>
          <w:rStyle w:val="StyleUnderline"/>
        </w:rPr>
        <w:t>Majority Leader</w:t>
      </w:r>
      <w:r w:rsidRPr="00814281">
        <w:t xml:space="preserve"> Steny </w:t>
      </w:r>
      <w:r w:rsidRPr="00814281">
        <w:rPr>
          <w:rStyle w:val="StyleUnderline"/>
        </w:rPr>
        <w:t>Hoyer</w:t>
      </w:r>
      <w:r w:rsidRPr="00814281">
        <w:t xml:space="preserve"> (D-Md.) </w:t>
      </w:r>
      <w:r w:rsidRPr="00814281">
        <w:rPr>
          <w:rStyle w:val="StyleUnderline"/>
        </w:rPr>
        <w:t>insisted Tuesday that Democratic leaders are still pushing to finalize both a roughly $2 trillion social infrastructure bill and pass the $550 billion infrastructure bill</w:t>
      </w:r>
      <w:r w:rsidRPr="00814281">
        <w:t xml:space="preserve"> by the end of the month. But </w:t>
      </w:r>
      <w:r w:rsidRPr="00814281">
        <w:rPr>
          <w:rStyle w:val="StyleUnderline"/>
        </w:rPr>
        <w:t>even if party leaders can get their warring factions to agree to a framework for the spending bill after weeks of public feuding, that too will amount to a triumph after months of jockeying.</w:t>
      </w:r>
    </w:p>
    <w:p w14:paraId="01CF0C6F" w14:textId="4E265031" w:rsidR="00417FF5" w:rsidRPr="00417FF5" w:rsidRDefault="00417FF5" w:rsidP="00417FF5">
      <w:r w:rsidRPr="00814281">
        <w:rPr>
          <w:rStyle w:val="StyleUnderline"/>
        </w:rPr>
        <w:t>“We're working very hard to have both of those bills ready to be passed by the House of Representatives before that date,”</w:t>
      </w:r>
      <w:r w:rsidRPr="00814281">
        <w:t xml:space="preserve"> Hoyer told reporters. “Now, if we</w:t>
      </w:r>
    </w:p>
    <w:p w14:paraId="6B266B4E" w14:textId="77777777" w:rsidR="00417FF5" w:rsidRDefault="00417FF5" w:rsidP="00417FF5">
      <w:pPr>
        <w:pStyle w:val="Heading4"/>
      </w:pPr>
      <w:r>
        <w:t>The plan gets lumped in with the reconciliation bill and causes conflict</w:t>
      </w:r>
    </w:p>
    <w:p w14:paraId="3BEF9169" w14:textId="77777777" w:rsidR="00417FF5" w:rsidRPr="0081035C" w:rsidRDefault="00417FF5" w:rsidP="00417FF5">
      <w:r w:rsidRPr="00AF610C">
        <w:rPr>
          <w:rStyle w:val="Style13ptBold"/>
        </w:rPr>
        <w:t>Mueller 09/21</w:t>
      </w:r>
      <w:r>
        <w:t xml:space="preserve">/2021 (Eleanor, labor reporter) “Unions squeeze pro-labor priorities into Democrats’ spending bill” Politico, </w:t>
      </w:r>
      <w:hyperlink r:id="rId18" w:history="1">
        <w:r w:rsidRPr="0081035C">
          <w:rPr>
            <w:rStyle w:val="Hyperlink"/>
          </w:rPr>
          <w:t>https://www.politico.com/news/2021/09/21/unions-reconciliation-bill-513423</w:t>
        </w:r>
      </w:hyperlink>
      <w:r w:rsidRPr="0081035C">
        <w:t xml:space="preserve"> E</w:t>
      </w:r>
      <w:r>
        <w:t xml:space="preserve">E, </w:t>
      </w:r>
      <w:proofErr w:type="spellStart"/>
      <w:r>
        <w:t>DebateDrills</w:t>
      </w:r>
      <w:proofErr w:type="spellEnd"/>
    </w:p>
    <w:p w14:paraId="70AA4F92" w14:textId="77777777" w:rsidR="00417FF5" w:rsidRDefault="00417FF5" w:rsidP="00417FF5">
      <w:r w:rsidRPr="003738F4">
        <w:rPr>
          <w:rStyle w:val="Emphasis"/>
          <w:highlight w:val="green"/>
        </w:rPr>
        <w:t xml:space="preserve">Tucked amid </w:t>
      </w:r>
      <w:r w:rsidRPr="00595AFC">
        <w:rPr>
          <w:rStyle w:val="Emphasis"/>
        </w:rPr>
        <w:t xml:space="preserve">the </w:t>
      </w:r>
      <w:r w:rsidRPr="003738F4">
        <w:rPr>
          <w:rStyle w:val="Emphasis"/>
          <w:highlight w:val="green"/>
        </w:rPr>
        <w:t>investments</w:t>
      </w:r>
      <w:r w:rsidRPr="00F22310">
        <w:rPr>
          <w:rStyle w:val="StyleUnderline"/>
        </w:rPr>
        <w:t xml:space="preserve"> in </w:t>
      </w:r>
      <w:proofErr w:type="gramStart"/>
      <w:r w:rsidRPr="00F22310">
        <w:rPr>
          <w:rStyle w:val="StyleUnderline"/>
        </w:rPr>
        <w:t>child care</w:t>
      </w:r>
      <w:proofErr w:type="gramEnd"/>
      <w:r w:rsidRPr="00F22310">
        <w:rPr>
          <w:rStyle w:val="StyleUnderline"/>
        </w:rPr>
        <w:t xml:space="preserve">, higher education and clean energy </w:t>
      </w:r>
      <w:r w:rsidRPr="003738F4">
        <w:rPr>
          <w:rStyle w:val="Emphasis"/>
          <w:highlight w:val="green"/>
        </w:rPr>
        <w:t>are below-the-radar</w:t>
      </w:r>
      <w:r w:rsidRPr="0081035C">
        <w:rPr>
          <w:rStyle w:val="Emphasis"/>
        </w:rPr>
        <w:t xml:space="preserve"> </w:t>
      </w:r>
      <w:r w:rsidRPr="003738F4">
        <w:rPr>
          <w:rStyle w:val="Emphasis"/>
          <w:highlight w:val="green"/>
        </w:rPr>
        <w:t>provisions</w:t>
      </w:r>
      <w:r w:rsidRPr="0081035C">
        <w:rPr>
          <w:rStyle w:val="Emphasis"/>
        </w:rPr>
        <w:t xml:space="preserve"> </w:t>
      </w:r>
      <w:r w:rsidRPr="003738F4">
        <w:rPr>
          <w:rStyle w:val="Emphasis"/>
          <w:highlight w:val="green"/>
        </w:rPr>
        <w:t>that would make it easier for workers to organize</w:t>
      </w:r>
      <w:r w:rsidRPr="00F22310">
        <w:rPr>
          <w:rStyle w:val="StyleUnderline"/>
        </w:rPr>
        <w:t>, such as giving the National Labor Relations Board sharper teeth</w:t>
      </w:r>
      <w:r>
        <w:t xml:space="preserve"> and empowering it to conduct union elections online.</w:t>
      </w:r>
    </w:p>
    <w:p w14:paraId="50BB797E" w14:textId="77777777" w:rsidR="00417FF5" w:rsidRPr="00F22310" w:rsidRDefault="00417FF5" w:rsidP="00417FF5">
      <w:pPr>
        <w:rPr>
          <w:sz w:val="16"/>
          <w:szCs w:val="16"/>
        </w:rPr>
      </w:pPr>
      <w:r w:rsidRPr="00F22310">
        <w:rPr>
          <w:sz w:val="16"/>
          <w:szCs w:val="16"/>
        </w:rPr>
        <w:t>Both of those policies are also included in the Protecting the Right to Organize Act — an overhaul of U.S. labor law Democrats drafted to resuscitate tapering union membership, which is stalled in the Senate.</w:t>
      </w:r>
    </w:p>
    <w:p w14:paraId="4330AE84" w14:textId="77777777" w:rsidR="00417FF5" w:rsidRPr="00F22310" w:rsidRDefault="00417FF5" w:rsidP="00417FF5">
      <w:pPr>
        <w:rPr>
          <w:sz w:val="16"/>
          <w:szCs w:val="16"/>
        </w:rPr>
      </w:pPr>
      <w:r w:rsidRPr="00F22310">
        <w:rPr>
          <w:sz w:val="16"/>
          <w:szCs w:val="16"/>
        </w:rPr>
        <w:t>How much the language in the spending bill could really move the needle on the fortunes of organized labor remains to be seen. It must also survive the Byrd rule, which allows only spending-related legislation to move through the reconciliation process that Democrats intend to use to pass the bill. Democrats have had one of their other top priorities — immigration reform — stymied by the rule already.</w:t>
      </w:r>
    </w:p>
    <w:p w14:paraId="3DA3CC54" w14:textId="77777777" w:rsidR="00417FF5" w:rsidRPr="006301BA" w:rsidRDefault="00417FF5" w:rsidP="00417FF5">
      <w:pPr>
        <w:rPr>
          <w:sz w:val="16"/>
        </w:rPr>
      </w:pPr>
      <w:r w:rsidRPr="003738F4">
        <w:rPr>
          <w:rStyle w:val="StyleUnderline"/>
          <w:highlight w:val="green"/>
        </w:rPr>
        <w:t xml:space="preserve">Union officials are pouring </w:t>
      </w:r>
      <w:r w:rsidRPr="0081035C">
        <w:rPr>
          <w:rStyle w:val="StyleUnderline"/>
        </w:rPr>
        <w:t xml:space="preserve">time, </w:t>
      </w:r>
      <w:proofErr w:type="gramStart"/>
      <w:r w:rsidRPr="0081035C">
        <w:rPr>
          <w:rStyle w:val="StyleUnderline"/>
        </w:rPr>
        <w:t>money</w:t>
      </w:r>
      <w:proofErr w:type="gramEnd"/>
      <w:r w:rsidRPr="0081035C">
        <w:rPr>
          <w:rStyle w:val="StyleUnderline"/>
        </w:rPr>
        <w:t xml:space="preserve"> and </w:t>
      </w:r>
      <w:r w:rsidRPr="003738F4">
        <w:rPr>
          <w:rStyle w:val="StyleUnderline"/>
          <w:highlight w:val="green"/>
        </w:rPr>
        <w:t>energy into making sure</w:t>
      </w:r>
      <w:r w:rsidRPr="00F22310">
        <w:rPr>
          <w:rStyle w:val="StyleUnderline"/>
        </w:rPr>
        <w:t xml:space="preserve"> the </w:t>
      </w:r>
      <w:r w:rsidRPr="003738F4">
        <w:rPr>
          <w:rStyle w:val="StyleUnderline"/>
          <w:highlight w:val="green"/>
        </w:rPr>
        <w:t>provisions</w:t>
      </w:r>
      <w:r w:rsidRPr="00F22310">
        <w:rPr>
          <w:rStyle w:val="StyleUnderline"/>
        </w:rPr>
        <w:t xml:space="preserve"> </w:t>
      </w:r>
      <w:r w:rsidRPr="006301BA">
        <w:rPr>
          <w:sz w:val="16"/>
        </w:rPr>
        <w:t>— which they helped shape —</w:t>
      </w:r>
      <w:r w:rsidRPr="00595AFC">
        <w:rPr>
          <w:rStyle w:val="StyleUnderline"/>
        </w:rPr>
        <w:t xml:space="preserve"> make it </w:t>
      </w:r>
      <w:r w:rsidRPr="006301BA">
        <w:rPr>
          <w:sz w:val="16"/>
        </w:rPr>
        <w:t>a</w:t>
      </w:r>
      <w:r w:rsidRPr="003738F4">
        <w:rPr>
          <w:rStyle w:val="Emphasis"/>
          <w:highlight w:val="green"/>
        </w:rPr>
        <w:t>cross</w:t>
      </w:r>
      <w:r w:rsidRPr="003738F4">
        <w:rPr>
          <w:rStyle w:val="StyleUnderline"/>
          <w:highlight w:val="green"/>
        </w:rPr>
        <w:t xml:space="preserve"> </w:t>
      </w:r>
      <w:r w:rsidRPr="003738F4">
        <w:rPr>
          <w:rStyle w:val="Emphasis"/>
          <w:highlight w:val="green"/>
        </w:rPr>
        <w:t>the finish line</w:t>
      </w:r>
      <w:r w:rsidRPr="006301BA">
        <w:rPr>
          <w:sz w:val="16"/>
        </w:rPr>
        <w:t>. If they are successful, it could constitute the biggest pro-union shift in U.S. labor law since the National Labor Relations Act was enacted in 1935, labor experts said.</w:t>
      </w:r>
    </w:p>
    <w:p w14:paraId="4FE28C34" w14:textId="77777777" w:rsidR="00417FF5" w:rsidRPr="006301BA" w:rsidRDefault="00417FF5" w:rsidP="00417FF5">
      <w:pPr>
        <w:rPr>
          <w:sz w:val="16"/>
        </w:rPr>
      </w:pPr>
      <w:r w:rsidRPr="00F22310">
        <w:rPr>
          <w:rStyle w:val="Emphasis"/>
        </w:rPr>
        <w:t>“</w:t>
      </w:r>
      <w:r w:rsidRPr="003738F4">
        <w:rPr>
          <w:rStyle w:val="Emphasis"/>
          <w:highlight w:val="green"/>
        </w:rPr>
        <w:t xml:space="preserve">Labor </w:t>
      </w:r>
      <w:r w:rsidRPr="00595AFC">
        <w:rPr>
          <w:rStyle w:val="Emphasis"/>
        </w:rPr>
        <w:t xml:space="preserve">is not only all over supporting it, </w:t>
      </w:r>
      <w:proofErr w:type="gramStart"/>
      <w:r w:rsidRPr="00595AFC">
        <w:rPr>
          <w:rStyle w:val="Emphasis"/>
        </w:rPr>
        <w:t xml:space="preserve">it </w:t>
      </w:r>
      <w:r w:rsidRPr="003738F4">
        <w:rPr>
          <w:rStyle w:val="Emphasis"/>
          <w:highlight w:val="green"/>
        </w:rPr>
        <w:t>has</w:t>
      </w:r>
      <w:proofErr w:type="gramEnd"/>
      <w:r w:rsidRPr="003738F4">
        <w:rPr>
          <w:rStyle w:val="Emphasis"/>
          <w:highlight w:val="green"/>
        </w:rPr>
        <w:t xml:space="preserve"> helped craft it</w:t>
      </w:r>
      <w:r w:rsidRPr="00F22310">
        <w:rPr>
          <w:rStyle w:val="Emphasis"/>
        </w:rPr>
        <w:t>,”</w:t>
      </w:r>
      <w:r w:rsidRPr="006301BA">
        <w:rPr>
          <w:sz w:val="16"/>
        </w:rPr>
        <w:t xml:space="preserve"> American Federation of Teachers President Randi Weingarten said in an interview.</w:t>
      </w:r>
    </w:p>
    <w:p w14:paraId="412990FD" w14:textId="77777777" w:rsidR="00417FF5" w:rsidRPr="006301BA" w:rsidRDefault="00417FF5" w:rsidP="00417FF5">
      <w:pPr>
        <w:rPr>
          <w:sz w:val="16"/>
          <w:szCs w:val="16"/>
        </w:rPr>
      </w:pPr>
      <w:r w:rsidRPr="006301BA">
        <w:rPr>
          <w:sz w:val="16"/>
          <w:szCs w:val="16"/>
        </w:rPr>
        <w:t>Some on the employer side of the table say the provisions are far too consequential to be tucked into a massive spending bill.</w:t>
      </w:r>
    </w:p>
    <w:p w14:paraId="72AC1B8A" w14:textId="77777777" w:rsidR="00417FF5" w:rsidRPr="006301BA" w:rsidRDefault="00417FF5" w:rsidP="00417FF5">
      <w:pPr>
        <w:rPr>
          <w:sz w:val="16"/>
        </w:rPr>
      </w:pPr>
      <w:r w:rsidRPr="006301BA">
        <w:rPr>
          <w:sz w:val="16"/>
        </w:rPr>
        <w:t>“</w:t>
      </w:r>
      <w:r w:rsidRPr="0081035C">
        <w:rPr>
          <w:rStyle w:val="StyleUnderline"/>
        </w:rPr>
        <w:t>These are cataclysmic questions of the most fundamental policy that have gargantuan implications for the way labor</w:t>
      </w:r>
      <w:r w:rsidRPr="006301BA">
        <w:rPr>
          <w:sz w:val="16"/>
        </w:rPr>
        <w:t xml:space="preserve"> and management </w:t>
      </w:r>
      <w:r w:rsidRPr="0081035C">
        <w:rPr>
          <w:rStyle w:val="StyleUnderline"/>
        </w:rPr>
        <w:t>is going to work</w:t>
      </w:r>
      <w:r w:rsidRPr="006301BA">
        <w:rPr>
          <w:sz w:val="16"/>
        </w:rPr>
        <w:t xml:space="preserve"> together or not </w:t>
      </w:r>
      <w:r w:rsidRPr="006301BA">
        <w:rPr>
          <w:sz w:val="16"/>
        </w:rPr>
        <w:lastRenderedPageBreak/>
        <w:t xml:space="preserve">work together in this country,” said attorney Michael </w:t>
      </w:r>
      <w:proofErr w:type="spellStart"/>
      <w:r w:rsidRPr="006301BA">
        <w:rPr>
          <w:sz w:val="16"/>
        </w:rPr>
        <w:t>Lotito</w:t>
      </w:r>
      <w:proofErr w:type="spellEnd"/>
      <w:r w:rsidRPr="006301BA">
        <w:rPr>
          <w:sz w:val="16"/>
        </w:rPr>
        <w:t xml:space="preserve">, who represents employers for the law firm Littler. “And </w:t>
      </w:r>
      <w:r w:rsidRPr="003738F4">
        <w:rPr>
          <w:rStyle w:val="Emphasis"/>
          <w:highlight w:val="green"/>
        </w:rPr>
        <w:t>this</w:t>
      </w:r>
      <w:r w:rsidRPr="0081035C">
        <w:rPr>
          <w:rStyle w:val="Emphasis"/>
        </w:rPr>
        <w:t xml:space="preserve"> type of fundamental </w:t>
      </w:r>
      <w:r w:rsidRPr="003738F4">
        <w:rPr>
          <w:rStyle w:val="Emphasis"/>
          <w:highlight w:val="green"/>
        </w:rPr>
        <w:t xml:space="preserve">policy </w:t>
      </w:r>
      <w:r w:rsidRPr="0081035C">
        <w:rPr>
          <w:rStyle w:val="Emphasis"/>
        </w:rPr>
        <w:t xml:space="preserve">change </w:t>
      </w:r>
      <w:r w:rsidRPr="003738F4">
        <w:rPr>
          <w:rStyle w:val="Emphasis"/>
          <w:highlight w:val="green"/>
        </w:rPr>
        <w:t xml:space="preserve">is </w:t>
      </w:r>
      <w:r w:rsidRPr="0081035C">
        <w:rPr>
          <w:rStyle w:val="Emphasis"/>
        </w:rPr>
        <w:t xml:space="preserve">being done </w:t>
      </w:r>
      <w:r w:rsidRPr="003738F4">
        <w:rPr>
          <w:rStyle w:val="Emphasis"/>
          <w:highlight w:val="green"/>
        </w:rPr>
        <w:t>using a backdoor approach</w:t>
      </w:r>
      <w:r w:rsidRPr="006301BA">
        <w:rPr>
          <w:sz w:val="16"/>
        </w:rPr>
        <w:t>.”</w:t>
      </w:r>
    </w:p>
    <w:p w14:paraId="4FA970F9" w14:textId="77777777" w:rsidR="00417FF5" w:rsidRPr="00AE4C07" w:rsidRDefault="00417FF5" w:rsidP="00417FF5">
      <w:pPr>
        <w:rPr>
          <w:rStyle w:val="Emphasis"/>
        </w:rPr>
      </w:pPr>
      <w:r w:rsidRPr="003738F4">
        <w:rPr>
          <w:rStyle w:val="Emphasis"/>
          <w:highlight w:val="green"/>
        </w:rPr>
        <w:t>Republican lawmakers have</w:t>
      </w:r>
      <w:r w:rsidRPr="00AE4C07">
        <w:rPr>
          <w:rStyle w:val="StyleUnderline"/>
        </w:rPr>
        <w:t xml:space="preserve"> also </w:t>
      </w:r>
      <w:r w:rsidRPr="003738F4">
        <w:rPr>
          <w:rStyle w:val="Emphasis"/>
          <w:highlight w:val="green"/>
        </w:rPr>
        <w:t>denounced the tactic.</w:t>
      </w:r>
    </w:p>
    <w:p w14:paraId="325FD367" w14:textId="77777777" w:rsidR="00417FF5" w:rsidRPr="006301BA" w:rsidRDefault="00417FF5" w:rsidP="00417FF5">
      <w:pPr>
        <w:rPr>
          <w:sz w:val="16"/>
        </w:rPr>
      </w:pPr>
      <w:r w:rsidRPr="006301BA">
        <w:rPr>
          <w:sz w:val="16"/>
        </w:rPr>
        <w:t>"</w:t>
      </w:r>
      <w:r w:rsidRPr="00F22310">
        <w:rPr>
          <w:rStyle w:val="StyleUnderline"/>
        </w:rPr>
        <w:t>The PRO</w:t>
      </w:r>
      <w:r w:rsidRPr="006301BA">
        <w:rPr>
          <w:sz w:val="16"/>
        </w:rPr>
        <w:t xml:space="preserve"> Union Bosses </w:t>
      </w:r>
      <w:r w:rsidRPr="00F22310">
        <w:rPr>
          <w:rStyle w:val="StyleUnderline"/>
        </w:rPr>
        <w:t>Act was dead upon arrival in the Senate, so</w:t>
      </w:r>
      <w:r w:rsidRPr="006301BA">
        <w:rPr>
          <w:sz w:val="16"/>
        </w:rPr>
        <w:t xml:space="preserve"> Speaker </w:t>
      </w:r>
      <w:r w:rsidRPr="00F22310">
        <w:rPr>
          <w:rStyle w:val="StyleUnderline"/>
        </w:rPr>
        <w:t>Pelosi</w:t>
      </w:r>
      <w:r w:rsidRPr="006301BA">
        <w:rPr>
          <w:sz w:val="16"/>
        </w:rPr>
        <w:t xml:space="preserve"> </w:t>
      </w:r>
      <w:r w:rsidRPr="00F22310">
        <w:rPr>
          <w:rStyle w:val="StyleUnderline"/>
        </w:rPr>
        <w:t>and</w:t>
      </w:r>
      <w:r w:rsidRPr="006301BA">
        <w:rPr>
          <w:sz w:val="16"/>
        </w:rPr>
        <w:t xml:space="preserve"> Committee </w:t>
      </w:r>
      <w:r w:rsidRPr="003738F4">
        <w:rPr>
          <w:rStyle w:val="Emphasis"/>
          <w:highlight w:val="green"/>
        </w:rPr>
        <w:t>Democrats are manipulating the legislative process to enact portions</w:t>
      </w:r>
      <w:r w:rsidRPr="006301BA">
        <w:rPr>
          <w:sz w:val="16"/>
        </w:rPr>
        <w:t xml:space="preserve">,” </w:t>
      </w:r>
      <w:r w:rsidRPr="003738F4">
        <w:rPr>
          <w:rStyle w:val="StyleUnderline"/>
          <w:highlight w:val="green"/>
        </w:rPr>
        <w:t>said</w:t>
      </w:r>
      <w:r w:rsidRPr="006301BA">
        <w:rPr>
          <w:sz w:val="16"/>
        </w:rPr>
        <w:t xml:space="preserve"> Rep. Virginia </w:t>
      </w:r>
      <w:r w:rsidRPr="003738F4">
        <w:rPr>
          <w:rStyle w:val="StyleUnderline"/>
          <w:highlight w:val="green"/>
        </w:rPr>
        <w:t>Foxx</w:t>
      </w:r>
      <w:r w:rsidRPr="006301BA">
        <w:rPr>
          <w:sz w:val="16"/>
        </w:rPr>
        <w:t xml:space="preserve"> (N.C.), the top Republican on the House Education and Labor Committee.</w:t>
      </w:r>
    </w:p>
    <w:p w14:paraId="213DF32E" w14:textId="77777777" w:rsidR="00417FF5" w:rsidRPr="006301BA" w:rsidRDefault="00417FF5" w:rsidP="00417FF5">
      <w:pPr>
        <w:rPr>
          <w:sz w:val="16"/>
        </w:rPr>
      </w:pPr>
      <w:r w:rsidRPr="003738F4">
        <w:rPr>
          <w:rStyle w:val="Emphasis"/>
          <w:highlight w:val="green"/>
        </w:rPr>
        <w:t>Unions</w:t>
      </w:r>
      <w:r w:rsidRPr="0081035C">
        <w:rPr>
          <w:rStyle w:val="Emphasis"/>
        </w:rPr>
        <w:t xml:space="preserve"> and their allies </w:t>
      </w:r>
      <w:r w:rsidRPr="003738F4">
        <w:rPr>
          <w:rStyle w:val="Emphasis"/>
          <w:highlight w:val="green"/>
        </w:rPr>
        <w:t>have seen</w:t>
      </w:r>
      <w:r w:rsidRPr="0081035C">
        <w:rPr>
          <w:rStyle w:val="Emphasis"/>
        </w:rPr>
        <w:t xml:space="preserve"> the </w:t>
      </w:r>
      <w:r w:rsidRPr="003738F4">
        <w:rPr>
          <w:rStyle w:val="Emphasis"/>
          <w:highlight w:val="green"/>
        </w:rPr>
        <w:t>reconciliation</w:t>
      </w:r>
      <w:r w:rsidRPr="0081035C">
        <w:rPr>
          <w:rStyle w:val="Emphasis"/>
        </w:rPr>
        <w:t xml:space="preserve"> bill </w:t>
      </w:r>
      <w:r w:rsidRPr="003738F4">
        <w:rPr>
          <w:rStyle w:val="Emphasis"/>
          <w:highlight w:val="green"/>
        </w:rPr>
        <w:t xml:space="preserve">as a </w:t>
      </w:r>
      <w:r w:rsidRPr="0081035C">
        <w:rPr>
          <w:rStyle w:val="Emphasis"/>
        </w:rPr>
        <w:t xml:space="preserve">possible </w:t>
      </w:r>
      <w:r w:rsidRPr="003738F4">
        <w:rPr>
          <w:rStyle w:val="Emphasis"/>
          <w:highlight w:val="green"/>
        </w:rPr>
        <w:t xml:space="preserve">vehicle for </w:t>
      </w:r>
      <w:r w:rsidRPr="0081035C">
        <w:rPr>
          <w:rStyle w:val="Emphasis"/>
        </w:rPr>
        <w:t xml:space="preserve">the </w:t>
      </w:r>
      <w:r w:rsidRPr="003738F4">
        <w:rPr>
          <w:rStyle w:val="Emphasis"/>
          <w:highlight w:val="green"/>
        </w:rPr>
        <w:t>labor provisions</w:t>
      </w:r>
      <w:r w:rsidRPr="006301BA">
        <w:rPr>
          <w:sz w:val="16"/>
        </w:rPr>
        <w:t xml:space="preserve"> since they were introduced in the PRO Act.</w:t>
      </w:r>
    </w:p>
    <w:p w14:paraId="6578ECEF" w14:textId="77777777" w:rsidR="00417FF5" w:rsidRPr="00417FF5" w:rsidRDefault="00417FF5" w:rsidP="00417FF5"/>
    <w:p w14:paraId="082DF9D6" w14:textId="77777777" w:rsidR="00417FF5" w:rsidRPr="001F1830" w:rsidRDefault="00417FF5" w:rsidP="00417FF5">
      <w:pPr>
        <w:pStyle w:val="Heading4"/>
      </w:pPr>
      <w:r>
        <w:rPr>
          <w:u w:val="single"/>
        </w:rPr>
        <w:t>Quickly</w:t>
      </w:r>
      <w:r>
        <w:t xml:space="preserve"> secures the </w:t>
      </w:r>
      <w:r w:rsidRPr="001946EB">
        <w:rPr>
          <w:u w:val="single"/>
        </w:rPr>
        <w:t>vulnerable</w:t>
      </w:r>
      <w:r>
        <w:t xml:space="preserve"> grid.</w:t>
      </w:r>
    </w:p>
    <w:p w14:paraId="66D63EB6" w14:textId="77777777" w:rsidR="00417FF5" w:rsidRPr="001F1830" w:rsidRDefault="00417FF5" w:rsidP="00417FF5">
      <w:r w:rsidRPr="001F1830">
        <w:rPr>
          <w:rStyle w:val="Style13ptBold"/>
        </w:rPr>
        <w:t>Carney ’21</w:t>
      </w:r>
      <w:r>
        <w:t xml:space="preserve"> [Chris, August 6; Senior Policy Advisor at </w:t>
      </w:r>
      <w:proofErr w:type="spellStart"/>
      <w:r>
        <w:t>Nossaman</w:t>
      </w:r>
      <w:proofErr w:type="spellEnd"/>
      <w:r>
        <w:t xml:space="preserve"> LLC, former US Representative, Former Professor of Political Science at Penn State University; JD Supra, “The US Senate Infrastructure Bill: Securing Our Electrical Grid Through P3s and Grants,” https://www.jdsupra.com/legalnews/the-us-senate-infrastructure-bill-4989100/]</w:t>
      </w:r>
    </w:p>
    <w:p w14:paraId="4430C042" w14:textId="77777777" w:rsidR="00417FF5" w:rsidRPr="001F1830" w:rsidRDefault="00417FF5" w:rsidP="00417FF5">
      <w:pPr>
        <w:rPr>
          <w:sz w:val="16"/>
        </w:rPr>
      </w:pPr>
      <w:r w:rsidRPr="001F1830">
        <w:rPr>
          <w:sz w:val="16"/>
        </w:rPr>
        <w:t xml:space="preserve">As we begin to better understand the main components of </w:t>
      </w:r>
      <w:r w:rsidRPr="001F1830">
        <w:rPr>
          <w:rStyle w:val="StyleUnderline"/>
        </w:rPr>
        <w:t xml:space="preserve">the </w:t>
      </w:r>
      <w:r w:rsidRPr="003738F4">
        <w:rPr>
          <w:rStyle w:val="StyleUnderline"/>
          <w:highlight w:val="green"/>
        </w:rPr>
        <w:t>Infrastructure</w:t>
      </w:r>
      <w:r w:rsidRPr="001F1830">
        <w:rPr>
          <w:sz w:val="16"/>
        </w:rPr>
        <w:t xml:space="preserve"> Investment and Jobs Act that the US Senate is working to pass this week, </w:t>
      </w:r>
      <w:proofErr w:type="gramStart"/>
      <w:r w:rsidRPr="001F1830">
        <w:rPr>
          <w:sz w:val="16"/>
        </w:rPr>
        <w:t>it is clear that public-private</w:t>
      </w:r>
      <w:proofErr w:type="gramEnd"/>
      <w:r w:rsidRPr="001F1830">
        <w:rPr>
          <w:sz w:val="16"/>
        </w:rPr>
        <w:t xml:space="preserve"> partnerships ("P3s") are a favored funding mechanism of lawmakers to help offset high costs associated with major infrastructure projects in communities. And while past infrastructure bills have used P3s for more conventional projects, the current bill also </w:t>
      </w:r>
      <w:r w:rsidRPr="001F1830">
        <w:rPr>
          <w:rStyle w:val="StyleUnderline"/>
        </w:rPr>
        <w:t xml:space="preserve">calls for </w:t>
      </w:r>
      <w:r w:rsidRPr="001F1830">
        <w:rPr>
          <w:rStyle w:val="Emphasis"/>
        </w:rPr>
        <w:t>P3s</w:t>
      </w:r>
      <w:r w:rsidRPr="001F1830">
        <w:rPr>
          <w:rStyle w:val="StyleUnderline"/>
        </w:rPr>
        <w:t xml:space="preserve"> to</w:t>
      </w:r>
      <w:r w:rsidRPr="001F1830">
        <w:rPr>
          <w:sz w:val="16"/>
        </w:rPr>
        <w:t xml:space="preserve"> help </w:t>
      </w:r>
      <w:r w:rsidRPr="001F1830">
        <w:rPr>
          <w:rStyle w:val="StyleUnderline"/>
        </w:rPr>
        <w:t xml:space="preserve">pay for </w:t>
      </w:r>
      <w:r w:rsidRPr="003738F4">
        <w:rPr>
          <w:rStyle w:val="StyleUnderline"/>
          <w:highlight w:val="green"/>
        </w:rPr>
        <w:t>protect</w:t>
      </w:r>
      <w:r w:rsidRPr="001F1830">
        <w:rPr>
          <w:rStyle w:val="StyleUnderline"/>
        </w:rPr>
        <w:t xml:space="preserve">ing </w:t>
      </w:r>
      <w:r w:rsidRPr="003738F4">
        <w:rPr>
          <w:rStyle w:val="Emphasis"/>
          <w:highlight w:val="green"/>
        </w:rPr>
        <w:t>the</w:t>
      </w:r>
      <w:r w:rsidRPr="001F1830">
        <w:rPr>
          <w:rStyle w:val="Emphasis"/>
        </w:rPr>
        <w:t xml:space="preserve"> US electric </w:t>
      </w:r>
      <w:r w:rsidRPr="003738F4">
        <w:rPr>
          <w:rStyle w:val="Emphasis"/>
          <w:highlight w:val="green"/>
        </w:rPr>
        <w:t>grid</w:t>
      </w:r>
      <w:r w:rsidRPr="003738F4">
        <w:rPr>
          <w:rStyle w:val="StyleUnderline"/>
          <w:highlight w:val="green"/>
        </w:rPr>
        <w:t xml:space="preserve"> from cyber</w:t>
      </w:r>
      <w:r w:rsidRPr="001F1830">
        <w:rPr>
          <w:rStyle w:val="StyleUnderline"/>
        </w:rPr>
        <w:t xml:space="preserve">attacks. </w:t>
      </w:r>
      <w:r w:rsidRPr="003738F4">
        <w:rPr>
          <w:rStyle w:val="StyleUnderline"/>
          <w:highlight w:val="green"/>
        </w:rPr>
        <w:t>Responding to</w:t>
      </w:r>
      <w:r w:rsidRPr="001F1830">
        <w:rPr>
          <w:rStyle w:val="StyleUnderline"/>
        </w:rPr>
        <w:t xml:space="preserve"> </w:t>
      </w:r>
      <w:r w:rsidRPr="001F1830">
        <w:rPr>
          <w:rStyle w:val="Emphasis"/>
        </w:rPr>
        <w:t xml:space="preserve">the </w:t>
      </w:r>
      <w:r w:rsidRPr="003738F4">
        <w:rPr>
          <w:rStyle w:val="Emphasis"/>
          <w:highlight w:val="green"/>
        </w:rPr>
        <w:t xml:space="preserve">increasing number </w:t>
      </w:r>
      <w:r w:rsidRPr="001F1830">
        <w:rPr>
          <w:rStyle w:val="Emphasis"/>
        </w:rPr>
        <w:t>of cyberattacks</w:t>
      </w:r>
      <w:r w:rsidRPr="001F1830">
        <w:rPr>
          <w:sz w:val="16"/>
        </w:rPr>
        <w:t xml:space="preserve"> on our nation’s </w:t>
      </w:r>
      <w:proofErr w:type="gramStart"/>
      <w:r w:rsidRPr="001F1830">
        <w:rPr>
          <w:sz w:val="16"/>
        </w:rPr>
        <w:t xml:space="preserve">infrastructure, </w:t>
      </w:r>
      <w:r w:rsidRPr="001F1830">
        <w:rPr>
          <w:rStyle w:val="StyleUnderline"/>
        </w:rPr>
        <w:t>and</w:t>
      </w:r>
      <w:proofErr w:type="gramEnd"/>
      <w:r w:rsidRPr="001F1830">
        <w:rPr>
          <w:rStyle w:val="StyleUnderline"/>
        </w:rPr>
        <w:t xml:space="preserve"> </w:t>
      </w:r>
      <w:r w:rsidRPr="003738F4">
        <w:rPr>
          <w:rStyle w:val="StyleUnderline"/>
          <w:highlight w:val="green"/>
        </w:rPr>
        <w:t xml:space="preserve">given </w:t>
      </w:r>
      <w:r w:rsidRPr="001F1830">
        <w:rPr>
          <w:rStyle w:val="StyleUnderline"/>
        </w:rPr>
        <w:t xml:space="preserve">the </w:t>
      </w:r>
      <w:r w:rsidRPr="003738F4">
        <w:rPr>
          <w:rStyle w:val="Emphasis"/>
          <w:highlight w:val="green"/>
        </w:rPr>
        <w:t>fragile</w:t>
      </w:r>
      <w:r w:rsidRPr="001F1830">
        <w:rPr>
          <w:rStyle w:val="Emphasis"/>
        </w:rPr>
        <w:t xml:space="preserve"> physical condition</w:t>
      </w:r>
      <w:r w:rsidRPr="001F1830">
        <w:rPr>
          <w:rStyle w:val="StyleUnderline"/>
        </w:rPr>
        <w:t xml:space="preserve"> of </w:t>
      </w:r>
      <w:r w:rsidRPr="001F1830">
        <w:rPr>
          <w:rStyle w:val="Emphasis"/>
        </w:rPr>
        <w:t xml:space="preserve">our electrical </w:t>
      </w:r>
      <w:r w:rsidRPr="003738F4">
        <w:rPr>
          <w:rStyle w:val="Emphasis"/>
          <w:highlight w:val="green"/>
        </w:rPr>
        <w:t>grid</w:t>
      </w:r>
      <w:r w:rsidRPr="001F1830">
        <w:rPr>
          <w:rStyle w:val="StyleUnderline"/>
        </w:rPr>
        <w:t>, the Senate included provisions</w:t>
      </w:r>
      <w:r w:rsidRPr="001F1830">
        <w:rPr>
          <w:sz w:val="16"/>
        </w:rPr>
        <w:t xml:space="preserve"> to help state, local and tribal entities harden electrical grids for which they are responsible. </w:t>
      </w:r>
    </w:p>
    <w:p w14:paraId="1D4C6C49" w14:textId="77777777" w:rsidR="00417FF5" w:rsidRPr="001F1830" w:rsidRDefault="00417FF5" w:rsidP="00417FF5">
      <w:pPr>
        <w:rPr>
          <w:sz w:val="16"/>
        </w:rPr>
      </w:pPr>
      <w:r w:rsidRPr="001F1830">
        <w:rPr>
          <w:sz w:val="16"/>
        </w:rPr>
        <w:t xml:space="preserve">Section 40121, Enhancing Grid Security Through Public-Private Partnerships, calls for not only physical protections of electrical grids, but also for </w:t>
      </w:r>
      <w:r w:rsidRPr="001F1830">
        <w:rPr>
          <w:rStyle w:val="StyleUnderline"/>
        </w:rPr>
        <w:t xml:space="preserve">enhancing </w:t>
      </w:r>
      <w:r w:rsidRPr="001F1830">
        <w:rPr>
          <w:rStyle w:val="Emphasis"/>
        </w:rPr>
        <w:t>cyber-resilience</w:t>
      </w:r>
      <w:r w:rsidRPr="001F1830">
        <w:rPr>
          <w:sz w:val="16"/>
        </w:rPr>
        <w:t xml:space="preserve">. This section seeks to encourage the various federal, </w:t>
      </w:r>
      <w:proofErr w:type="gramStart"/>
      <w:r w:rsidRPr="001F1830">
        <w:rPr>
          <w:sz w:val="16"/>
        </w:rPr>
        <w:t>state</w:t>
      </w:r>
      <w:proofErr w:type="gramEnd"/>
      <w:r w:rsidRPr="001F1830">
        <w:rPr>
          <w:sz w:val="16"/>
        </w:rPr>
        <w:t xml:space="preserve"> and local regulatory authorities, as well as industry participants to engage in a program that </w:t>
      </w:r>
      <w:r w:rsidRPr="001F1830">
        <w:rPr>
          <w:rStyle w:val="StyleUnderline"/>
        </w:rPr>
        <w:t>audits</w:t>
      </w:r>
      <w:r w:rsidRPr="001F1830">
        <w:rPr>
          <w:sz w:val="16"/>
        </w:rPr>
        <w:t xml:space="preserve"> and assesses the </w:t>
      </w:r>
      <w:r w:rsidRPr="001F1830">
        <w:rPr>
          <w:rStyle w:val="Emphasis"/>
        </w:rPr>
        <w:t>physical security</w:t>
      </w:r>
      <w:r w:rsidRPr="001F1830">
        <w:rPr>
          <w:rStyle w:val="StyleUnderline"/>
        </w:rPr>
        <w:t xml:space="preserve"> and </w:t>
      </w:r>
      <w:r w:rsidRPr="001F1830">
        <w:rPr>
          <w:rStyle w:val="Emphasis"/>
        </w:rPr>
        <w:t>cybersecurity</w:t>
      </w:r>
      <w:r w:rsidRPr="001F1830">
        <w:rPr>
          <w:sz w:val="16"/>
        </w:rPr>
        <w:t xml:space="preserve"> of utilities, conducts threat assessments to identify </w:t>
      </w:r>
      <w:r w:rsidRPr="001F1830">
        <w:rPr>
          <w:rStyle w:val="StyleUnderline"/>
        </w:rPr>
        <w:t>and mitigate vulnerabilities</w:t>
      </w:r>
      <w:r w:rsidRPr="001F1830">
        <w:rPr>
          <w:sz w:val="16"/>
        </w:rPr>
        <w:t xml:space="preserve">, and provides cybersecurity training to utilities. Further, </w:t>
      </w:r>
      <w:r w:rsidRPr="003738F4">
        <w:rPr>
          <w:rStyle w:val="StyleUnderline"/>
          <w:highlight w:val="green"/>
        </w:rPr>
        <w:t xml:space="preserve">the section </w:t>
      </w:r>
      <w:r w:rsidRPr="001F1830">
        <w:rPr>
          <w:rStyle w:val="StyleUnderline"/>
        </w:rPr>
        <w:t xml:space="preserve">calls for </w:t>
      </w:r>
      <w:r w:rsidRPr="003738F4">
        <w:rPr>
          <w:rStyle w:val="StyleUnderline"/>
          <w:highlight w:val="green"/>
        </w:rPr>
        <w:t>strengthen</w:t>
      </w:r>
      <w:r w:rsidRPr="001F1830">
        <w:rPr>
          <w:rStyle w:val="StyleUnderline"/>
        </w:rPr>
        <w:t xml:space="preserve">ing </w:t>
      </w:r>
      <w:r w:rsidRPr="003738F4">
        <w:rPr>
          <w:rStyle w:val="Emphasis"/>
          <w:highlight w:val="green"/>
        </w:rPr>
        <w:t>supply chain</w:t>
      </w:r>
      <w:r w:rsidRPr="001F1830">
        <w:rPr>
          <w:rStyle w:val="Emphasis"/>
        </w:rPr>
        <w:t xml:space="preserve"> security</w:t>
      </w:r>
      <w:r w:rsidRPr="001F1830">
        <w:rPr>
          <w:rStyle w:val="StyleUnderline"/>
        </w:rPr>
        <w:t xml:space="preserve">, </w:t>
      </w:r>
      <w:r w:rsidRPr="003738F4">
        <w:rPr>
          <w:rStyle w:val="StyleUnderline"/>
          <w:highlight w:val="green"/>
        </w:rPr>
        <w:t>protect</w:t>
      </w:r>
      <w:r w:rsidRPr="001F1830">
        <w:rPr>
          <w:rStyle w:val="StyleUnderline"/>
        </w:rPr>
        <w:t xml:space="preserve">ing </w:t>
      </w:r>
      <w:r w:rsidRPr="003738F4">
        <w:rPr>
          <w:rStyle w:val="StyleUnderline"/>
          <w:highlight w:val="green"/>
        </w:rPr>
        <w:t>“</w:t>
      </w:r>
      <w:r w:rsidRPr="003738F4">
        <w:rPr>
          <w:rStyle w:val="Emphasis"/>
          <w:highlight w:val="green"/>
        </w:rPr>
        <w:t>defense critical</w:t>
      </w:r>
      <w:r w:rsidRPr="003738F4">
        <w:rPr>
          <w:rStyle w:val="StyleUnderline"/>
          <w:highlight w:val="green"/>
        </w:rPr>
        <w:t>”</w:t>
      </w:r>
      <w:r w:rsidRPr="001F1830">
        <w:rPr>
          <w:rStyle w:val="StyleUnderline"/>
        </w:rPr>
        <w:t xml:space="preserve"> electrical </w:t>
      </w:r>
      <w:r w:rsidRPr="003738F4">
        <w:rPr>
          <w:rStyle w:val="StyleUnderline"/>
          <w:highlight w:val="green"/>
        </w:rPr>
        <w:t>infrastructure and buttress</w:t>
      </w:r>
      <w:r w:rsidRPr="001F1830">
        <w:rPr>
          <w:rStyle w:val="StyleUnderline"/>
        </w:rPr>
        <w:t xml:space="preserve">ing </w:t>
      </w:r>
      <w:r w:rsidRPr="003738F4">
        <w:rPr>
          <w:rStyle w:val="StyleUnderline"/>
          <w:highlight w:val="green"/>
        </w:rPr>
        <w:t>against</w:t>
      </w:r>
      <w:r w:rsidRPr="001F1830">
        <w:rPr>
          <w:rStyle w:val="StyleUnderline"/>
        </w:rPr>
        <w:t xml:space="preserve"> a </w:t>
      </w:r>
      <w:r w:rsidRPr="001F1830">
        <w:rPr>
          <w:rStyle w:val="Emphasis"/>
        </w:rPr>
        <w:t xml:space="preserve">constant </w:t>
      </w:r>
      <w:r w:rsidRPr="003738F4">
        <w:rPr>
          <w:rStyle w:val="Emphasis"/>
          <w:highlight w:val="green"/>
        </w:rPr>
        <w:t>barrage of cyberattacks</w:t>
      </w:r>
      <w:r w:rsidRPr="001F1830">
        <w:rPr>
          <w:rStyle w:val="StyleUnderline"/>
        </w:rPr>
        <w:t xml:space="preserve"> on the grid</w:t>
      </w:r>
      <w:r w:rsidRPr="001F1830">
        <w:rPr>
          <w:sz w:val="16"/>
        </w:rPr>
        <w:t>. In determining the nature of the partnership arrangement, the size of the utility and the area served will be considered, with priority going to utilities with fewer available resources.</w:t>
      </w:r>
    </w:p>
    <w:p w14:paraId="17E2EADD" w14:textId="77777777" w:rsidR="00417FF5" w:rsidRPr="001F1830" w:rsidRDefault="00417FF5" w:rsidP="00417FF5">
      <w:pPr>
        <w:rPr>
          <w:sz w:val="16"/>
        </w:rPr>
      </w:pPr>
      <w:r w:rsidRPr="001F1830">
        <w:rPr>
          <w:sz w:val="16"/>
        </w:rPr>
        <w:t xml:space="preserve">Section 40122 compliments the previous section as it seeks to incentivize testing of cybersecurity products meant to be used in the energy sector, including SCADA systems, and to find ways to mitigate any vulnerabilities identified by the testing. Intended as a </w:t>
      </w:r>
      <w:r w:rsidRPr="001F1830">
        <w:rPr>
          <w:sz w:val="16"/>
        </w:rPr>
        <w:lastRenderedPageBreak/>
        <w:t>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w:t>
      </w:r>
    </w:p>
    <w:p w14:paraId="7758D88E" w14:textId="77777777" w:rsidR="00417FF5" w:rsidRPr="001F1830" w:rsidRDefault="00417FF5" w:rsidP="00417FF5">
      <w:pPr>
        <w:rPr>
          <w:sz w:val="16"/>
        </w:rPr>
      </w:pPr>
      <w:r w:rsidRPr="001F1830">
        <w:rPr>
          <w:sz w:val="16"/>
        </w:rPr>
        <w:t>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w:t>
      </w:r>
    </w:p>
    <w:p w14:paraId="2678A93D" w14:textId="77777777" w:rsidR="00417FF5" w:rsidRPr="001F1830" w:rsidRDefault="00417FF5" w:rsidP="00417FF5">
      <w:pPr>
        <w:rPr>
          <w:sz w:val="16"/>
        </w:rPr>
      </w:pPr>
      <w:r w:rsidRPr="001F1830">
        <w:rPr>
          <w:sz w:val="16"/>
        </w:rPr>
        <w:t xml:space="preserve">While the final outcome of the Infrastructure Investment and Jobs Act may still be weeks or months away, inclusion of these provisions not only demonstrates a positive step forward for the application of federal P3s and grants generally, </w:t>
      </w:r>
      <w:proofErr w:type="gramStart"/>
      <w:r w:rsidRPr="001F1830">
        <w:rPr>
          <w:sz w:val="16"/>
        </w:rPr>
        <w:t>they</w:t>
      </w:r>
      <w:proofErr w:type="gramEnd"/>
      <w:r w:rsidRPr="001F1830">
        <w:rPr>
          <w:sz w:val="16"/>
        </w:rPr>
        <w:t xml:space="preserve"> also show that Congress recognizes the seriousness of the cyber threats our electrical grids face. Hopefully, </w:t>
      </w:r>
      <w:r w:rsidRPr="003738F4">
        <w:rPr>
          <w:rStyle w:val="StyleUnderline"/>
          <w:highlight w:val="green"/>
        </w:rPr>
        <w:t>through</w:t>
      </w:r>
      <w:r w:rsidRPr="001F1830">
        <w:rPr>
          <w:sz w:val="16"/>
        </w:rPr>
        <w:t xml:space="preserve"> judicious application of both </w:t>
      </w:r>
      <w:r w:rsidRPr="001F1830">
        <w:rPr>
          <w:rStyle w:val="Emphasis"/>
        </w:rPr>
        <w:t xml:space="preserve">public-private </w:t>
      </w:r>
      <w:r w:rsidRPr="003738F4">
        <w:rPr>
          <w:rStyle w:val="Emphasis"/>
          <w:highlight w:val="green"/>
        </w:rPr>
        <w:t>partnerships and grants</w:t>
      </w:r>
      <w:r w:rsidRPr="003738F4">
        <w:rPr>
          <w:rStyle w:val="StyleUnderline"/>
          <w:highlight w:val="green"/>
        </w:rPr>
        <w:t>, the nation can</w:t>
      </w:r>
      <w:r w:rsidRPr="001F1830">
        <w:rPr>
          <w:rStyle w:val="StyleUnderline"/>
        </w:rPr>
        <w:t xml:space="preserve"> </w:t>
      </w:r>
      <w:r w:rsidRPr="001F1830">
        <w:rPr>
          <w:rStyle w:val="Emphasis"/>
        </w:rPr>
        <w:t xml:space="preserve">quickly </w:t>
      </w:r>
      <w:r w:rsidRPr="003738F4">
        <w:rPr>
          <w:rStyle w:val="Emphasis"/>
          <w:highlight w:val="green"/>
        </w:rPr>
        <w:t>secure</w:t>
      </w:r>
      <w:r w:rsidRPr="003738F4">
        <w:rPr>
          <w:rStyle w:val="StyleUnderline"/>
          <w:highlight w:val="green"/>
        </w:rPr>
        <w:t xml:space="preserve"> its infrastructure</w:t>
      </w:r>
      <w:r w:rsidRPr="001F1830">
        <w:rPr>
          <w:rStyle w:val="StyleUnderline"/>
        </w:rPr>
        <w:t xml:space="preserve"> from cyberattacks</w:t>
      </w:r>
      <w:r w:rsidRPr="001F1830">
        <w:rPr>
          <w:sz w:val="16"/>
        </w:rPr>
        <w:t>.</w:t>
      </w:r>
    </w:p>
    <w:p w14:paraId="7E014121" w14:textId="77777777" w:rsidR="00417FF5" w:rsidRDefault="00417FF5" w:rsidP="00417FF5">
      <w:pPr>
        <w:pStyle w:val="Heading4"/>
      </w:pPr>
      <w:r>
        <w:t xml:space="preserve">Grid vulnerabilities </w:t>
      </w:r>
      <w:r>
        <w:rPr>
          <w:u w:val="single"/>
        </w:rPr>
        <w:t>spark</w:t>
      </w:r>
      <w:r>
        <w:t xml:space="preserve"> nuclear war.</w:t>
      </w:r>
    </w:p>
    <w:p w14:paraId="112C8321" w14:textId="77777777" w:rsidR="00417FF5" w:rsidRPr="00407420" w:rsidRDefault="00417FF5" w:rsidP="00417FF5">
      <w:proofErr w:type="spellStart"/>
      <w:r w:rsidRPr="00407420">
        <w:rPr>
          <w:rStyle w:val="Style13ptBold"/>
        </w:rPr>
        <w:t>Klare</w:t>
      </w:r>
      <w:proofErr w:type="spellEnd"/>
      <w:r w:rsidRPr="00407420">
        <w:rPr>
          <w:rStyle w:val="Style13ptBold"/>
        </w:rPr>
        <w:t xml:space="preserve"> ’19</w:t>
      </w:r>
      <w:r>
        <w:t xml:space="preserve"> [Michael; November; Professor Emeritus of Peace and World Security Studies at Hampshire College; Arms Control Association, “Cyber Battles, Nuclear Outcomes? Dangerous New Pathways to Escalation,” https://www.armscontrol.org/act/2019-11/features/cyber-battles-nuclear-outcomes-dangerous-new-pathways-escalation]</w:t>
      </w:r>
    </w:p>
    <w:p w14:paraId="73AF5171" w14:textId="77777777" w:rsidR="00417FF5" w:rsidRPr="00407420" w:rsidRDefault="00417FF5" w:rsidP="00417FF5">
      <w:pPr>
        <w:rPr>
          <w:sz w:val="16"/>
        </w:rPr>
      </w:pPr>
      <w:r w:rsidRPr="00407420">
        <w:rPr>
          <w:sz w:val="16"/>
        </w:rPr>
        <w:t xml:space="preserve">Yet another pathway to </w:t>
      </w:r>
      <w:r w:rsidRPr="003738F4">
        <w:rPr>
          <w:rStyle w:val="StyleUnderline"/>
          <w:highlight w:val="green"/>
        </w:rPr>
        <w:t>escalation</w:t>
      </w:r>
      <w:r w:rsidRPr="00407420">
        <w:rPr>
          <w:rStyle w:val="StyleUnderline"/>
        </w:rPr>
        <w:t xml:space="preserve"> could </w:t>
      </w:r>
      <w:r w:rsidRPr="003738F4">
        <w:rPr>
          <w:rStyle w:val="StyleUnderline"/>
          <w:highlight w:val="green"/>
        </w:rPr>
        <w:t xml:space="preserve">arise from </w:t>
      </w:r>
      <w:r w:rsidRPr="00407420">
        <w:rPr>
          <w:rStyle w:val="StyleUnderline"/>
        </w:rPr>
        <w:t xml:space="preserve">a </w:t>
      </w:r>
      <w:r w:rsidRPr="003738F4">
        <w:rPr>
          <w:rStyle w:val="Emphasis"/>
          <w:highlight w:val="green"/>
        </w:rPr>
        <w:t>cascading</w:t>
      </w:r>
      <w:r w:rsidRPr="00407420">
        <w:rPr>
          <w:rStyle w:val="Emphasis"/>
        </w:rPr>
        <w:t xml:space="preserve"> series</w:t>
      </w:r>
      <w:r w:rsidRPr="00407420">
        <w:rPr>
          <w:rStyle w:val="StyleUnderline"/>
        </w:rPr>
        <w:t xml:space="preserve"> of </w:t>
      </w:r>
      <w:proofErr w:type="spellStart"/>
      <w:r w:rsidRPr="00407420">
        <w:rPr>
          <w:rStyle w:val="StyleUnderline"/>
        </w:rPr>
        <w:t>cyber</w:t>
      </w:r>
      <w:r w:rsidRPr="003738F4">
        <w:rPr>
          <w:rStyle w:val="StyleUnderline"/>
          <w:highlight w:val="green"/>
        </w:rPr>
        <w:t>strikes</w:t>
      </w:r>
      <w:proofErr w:type="spellEnd"/>
      <w:r w:rsidRPr="00407420">
        <w:rPr>
          <w:rStyle w:val="StyleUnderline"/>
        </w:rPr>
        <w:t xml:space="preserve"> and</w:t>
      </w:r>
      <w:r w:rsidRPr="00407420">
        <w:rPr>
          <w:sz w:val="16"/>
        </w:rPr>
        <w:t xml:space="preserve"> counterstrikes </w:t>
      </w:r>
      <w:r w:rsidRPr="003738F4">
        <w:rPr>
          <w:rStyle w:val="StyleUnderline"/>
          <w:highlight w:val="green"/>
        </w:rPr>
        <w:t>against</w:t>
      </w:r>
      <w:r w:rsidRPr="00407420">
        <w:rPr>
          <w:sz w:val="16"/>
        </w:rPr>
        <w:t xml:space="preserve"> vital national </w:t>
      </w:r>
      <w:r w:rsidRPr="003738F4">
        <w:rPr>
          <w:rStyle w:val="Emphasis"/>
          <w:highlight w:val="green"/>
        </w:rPr>
        <w:t>infrastructure</w:t>
      </w:r>
      <w:r w:rsidRPr="00407420">
        <w:rPr>
          <w:sz w:val="16"/>
        </w:rPr>
        <w:t xml:space="preserve"> rather than on military targets. All major powers, along with Iran and North Korea, have developed and deployed cyberweapons designed to disrupt and destroy major elements of an adversary’s key economic systems, </w:t>
      </w:r>
      <w:r w:rsidRPr="003738F4">
        <w:rPr>
          <w:rStyle w:val="StyleUnderline"/>
          <w:highlight w:val="green"/>
        </w:rPr>
        <w:t>such as</w:t>
      </w:r>
      <w:r w:rsidRPr="00407420">
        <w:rPr>
          <w:rStyle w:val="StyleUnderline"/>
        </w:rPr>
        <w:t xml:space="preserve"> </w:t>
      </w:r>
      <w:r w:rsidRPr="00407420">
        <w:rPr>
          <w:rStyle w:val="Emphasis"/>
        </w:rPr>
        <w:t xml:space="preserve">power </w:t>
      </w:r>
      <w:r w:rsidRPr="003738F4">
        <w:rPr>
          <w:rStyle w:val="Emphasis"/>
          <w:highlight w:val="green"/>
        </w:rPr>
        <w:t>grids</w:t>
      </w:r>
      <w:r w:rsidRPr="00407420">
        <w:rPr>
          <w:sz w:val="16"/>
        </w:rPr>
        <w:t xml:space="preserve">, financial systems, </w:t>
      </w:r>
      <w:r w:rsidRPr="00407420">
        <w:rPr>
          <w:rStyle w:val="StyleUnderline"/>
        </w:rPr>
        <w:t xml:space="preserve">and </w:t>
      </w:r>
      <w:r w:rsidRPr="00407420">
        <w:rPr>
          <w:rStyle w:val="Emphasis"/>
        </w:rPr>
        <w:t>transportation networks</w:t>
      </w:r>
      <w:r w:rsidRPr="00407420">
        <w:rPr>
          <w:sz w:val="16"/>
        </w:rPr>
        <w:t>. As noted, Russia has infiltrated the U.S. electrical grid,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w:t>
      </w:r>
    </w:p>
    <w:p w14:paraId="27D44EB1" w14:textId="77777777" w:rsidR="00417FF5" w:rsidRDefault="00417FF5" w:rsidP="00417FF5">
      <w:pPr>
        <w:rPr>
          <w:sz w:val="16"/>
        </w:rPr>
      </w:pPr>
      <w:r w:rsidRPr="00407420">
        <w:rPr>
          <w:sz w:val="16"/>
        </w:rPr>
        <w:t xml:space="preserve">The danger here is that economic </w:t>
      </w:r>
      <w:r w:rsidRPr="003738F4">
        <w:rPr>
          <w:rStyle w:val="StyleUnderline"/>
          <w:highlight w:val="green"/>
        </w:rPr>
        <w:t>attacks</w:t>
      </w:r>
      <w:r w:rsidRPr="00407420">
        <w:rPr>
          <w:sz w:val="16"/>
        </w:rPr>
        <w:t xml:space="preserve"> of this sort, if undertaken during a period of tension and crisis, </w:t>
      </w:r>
      <w:r w:rsidRPr="00407420">
        <w:rPr>
          <w:rStyle w:val="StyleUnderline"/>
        </w:rPr>
        <w:t xml:space="preserve">could </w:t>
      </w:r>
      <w:r w:rsidRPr="003738F4">
        <w:rPr>
          <w:rStyle w:val="StyleUnderline"/>
          <w:highlight w:val="green"/>
        </w:rPr>
        <w:t>lead to</w:t>
      </w:r>
      <w:r w:rsidRPr="00407420">
        <w:rPr>
          <w:rStyle w:val="StyleUnderline"/>
        </w:rPr>
        <w:t xml:space="preserve"> an </w:t>
      </w:r>
      <w:r w:rsidRPr="00407420">
        <w:rPr>
          <w:rStyle w:val="Emphasis"/>
        </w:rPr>
        <w:t>escalating series</w:t>
      </w:r>
      <w:r w:rsidRPr="00407420">
        <w:rPr>
          <w:rStyle w:val="StyleUnderline"/>
        </w:rPr>
        <w:t xml:space="preserve"> of </w:t>
      </w:r>
      <w:r w:rsidRPr="003738F4">
        <w:rPr>
          <w:rStyle w:val="Emphasis"/>
          <w:highlight w:val="green"/>
        </w:rPr>
        <w:t>tit-for-tat</w:t>
      </w:r>
      <w:r w:rsidRPr="00407420">
        <w:rPr>
          <w:rStyle w:val="Emphasis"/>
        </w:rPr>
        <w:t xml:space="preserve"> attacks</w:t>
      </w:r>
      <w:r w:rsidRPr="00407420">
        <w:rPr>
          <w:rStyle w:val="StyleUnderline"/>
        </w:rPr>
        <w:t xml:space="preserve"> against ever </w:t>
      </w:r>
      <w:r w:rsidRPr="00407420">
        <w:rPr>
          <w:rStyle w:val="Emphasis"/>
        </w:rPr>
        <w:t>more vital elements</w:t>
      </w:r>
      <w:r w:rsidRPr="00407420">
        <w:rPr>
          <w:rStyle w:val="StyleUnderline"/>
        </w:rPr>
        <w:t xml:space="preserve"> of </w:t>
      </w:r>
      <w:r w:rsidRPr="00407420">
        <w:rPr>
          <w:rStyle w:val="Emphasis"/>
        </w:rPr>
        <w:t>an adversary’s critical infrastructure</w:t>
      </w:r>
      <w:r w:rsidRPr="00407420">
        <w:rPr>
          <w:rStyle w:val="StyleUnderline"/>
        </w:rPr>
        <w:t xml:space="preserve">, producing </w:t>
      </w:r>
      <w:r w:rsidRPr="00407420">
        <w:rPr>
          <w:rStyle w:val="Emphasis"/>
        </w:rPr>
        <w:t>widespread chaos</w:t>
      </w:r>
      <w:r w:rsidRPr="00407420">
        <w:rPr>
          <w:rStyle w:val="StyleUnderline"/>
        </w:rPr>
        <w:t xml:space="preserve"> and </w:t>
      </w:r>
      <w:r w:rsidRPr="00407420">
        <w:rPr>
          <w:rStyle w:val="Emphasis"/>
        </w:rPr>
        <w:t>harm</w:t>
      </w:r>
      <w:r w:rsidRPr="00407420">
        <w:rPr>
          <w:rStyle w:val="StyleUnderline"/>
        </w:rPr>
        <w:t xml:space="preserve"> and</w:t>
      </w:r>
      <w:r w:rsidRPr="00407420">
        <w:rPr>
          <w:sz w:val="16"/>
        </w:rPr>
        <w:t xml:space="preserve"> eventually </w:t>
      </w:r>
      <w:r w:rsidRPr="003738F4">
        <w:rPr>
          <w:rStyle w:val="StyleUnderline"/>
          <w:highlight w:val="green"/>
        </w:rPr>
        <w:t>leading</w:t>
      </w:r>
      <w:r w:rsidRPr="00407420">
        <w:rPr>
          <w:rStyle w:val="StyleUnderline"/>
        </w:rPr>
        <w:t xml:space="preserve"> one side </w:t>
      </w:r>
      <w:r w:rsidRPr="003738F4">
        <w:rPr>
          <w:rStyle w:val="StyleUnderline"/>
          <w:highlight w:val="green"/>
        </w:rPr>
        <w:t>to</w:t>
      </w:r>
      <w:r w:rsidRPr="00407420">
        <w:rPr>
          <w:rStyle w:val="StyleUnderline"/>
        </w:rPr>
        <w:t xml:space="preserve"> initiate </w:t>
      </w:r>
      <w:r w:rsidRPr="003738F4">
        <w:rPr>
          <w:rStyle w:val="Emphasis"/>
          <w:highlight w:val="green"/>
        </w:rPr>
        <w:t>kinetic attacks</w:t>
      </w:r>
      <w:r w:rsidRPr="00407420">
        <w:rPr>
          <w:sz w:val="16"/>
        </w:rPr>
        <w:t xml:space="preserve"> on critical military targets, </w:t>
      </w:r>
      <w:r w:rsidRPr="003738F4">
        <w:rPr>
          <w:rStyle w:val="StyleUnderline"/>
          <w:highlight w:val="green"/>
        </w:rPr>
        <w:t>risking</w:t>
      </w:r>
      <w:r w:rsidRPr="00407420">
        <w:rPr>
          <w:rStyle w:val="StyleUnderline"/>
        </w:rPr>
        <w:t xml:space="preserve"> the </w:t>
      </w:r>
      <w:r w:rsidRPr="003738F4">
        <w:rPr>
          <w:rStyle w:val="StyleUnderline"/>
          <w:highlight w:val="green"/>
        </w:rPr>
        <w:t xml:space="preserve">slippery slope to </w:t>
      </w:r>
      <w:r w:rsidRPr="003738F4">
        <w:rPr>
          <w:rStyle w:val="Emphasis"/>
          <w:highlight w:val="green"/>
        </w:rPr>
        <w:t>nuc</w:t>
      </w:r>
      <w:r w:rsidRPr="00407420">
        <w:rPr>
          <w:rStyle w:val="Emphasis"/>
        </w:rPr>
        <w:t>lear</w:t>
      </w:r>
      <w:r w:rsidRPr="003738F4">
        <w:rPr>
          <w:rStyle w:val="Emphasis"/>
          <w:highlight w:val="green"/>
        </w:rPr>
        <w:t xml:space="preserve"> conflict</w:t>
      </w:r>
      <w:r w:rsidRPr="00407420">
        <w:rPr>
          <w:sz w:val="16"/>
        </w:rPr>
        <w:t xml:space="preserve">. For example, a </w:t>
      </w:r>
      <w:r w:rsidRPr="003738F4">
        <w:rPr>
          <w:rStyle w:val="StyleUnderline"/>
          <w:highlight w:val="green"/>
        </w:rPr>
        <w:t>Russian cyberattack on</w:t>
      </w:r>
      <w:r w:rsidRPr="00407420">
        <w:rPr>
          <w:rStyle w:val="StyleUnderline"/>
        </w:rPr>
        <w:t xml:space="preserve"> the U.S. power </w:t>
      </w:r>
      <w:r w:rsidRPr="003738F4">
        <w:rPr>
          <w:rStyle w:val="StyleUnderline"/>
          <w:highlight w:val="green"/>
        </w:rPr>
        <w:t>grid</w:t>
      </w:r>
      <w:r w:rsidRPr="00407420">
        <w:rPr>
          <w:rStyle w:val="StyleUnderline"/>
        </w:rPr>
        <w:t xml:space="preserve"> </w:t>
      </w:r>
      <w:r w:rsidRPr="003738F4">
        <w:rPr>
          <w:rStyle w:val="StyleUnderline"/>
          <w:highlight w:val="green"/>
        </w:rPr>
        <w:t>could trigger</w:t>
      </w:r>
      <w:r w:rsidRPr="00407420">
        <w:rPr>
          <w:rStyle w:val="StyleUnderline"/>
        </w:rPr>
        <w:t xml:space="preserve"> U.S. </w:t>
      </w:r>
      <w:r w:rsidRPr="003738F4">
        <w:rPr>
          <w:rStyle w:val="StyleUnderline"/>
          <w:highlight w:val="green"/>
        </w:rPr>
        <w:t xml:space="preserve">attacks on </w:t>
      </w:r>
      <w:r w:rsidRPr="003738F4">
        <w:rPr>
          <w:rStyle w:val="Emphasis"/>
          <w:highlight w:val="green"/>
        </w:rPr>
        <w:t>Russian</w:t>
      </w:r>
      <w:r w:rsidRPr="00407420">
        <w:rPr>
          <w:rStyle w:val="Emphasis"/>
        </w:rPr>
        <w:t xml:space="preserve"> energy and financial </w:t>
      </w:r>
      <w:r w:rsidRPr="003738F4">
        <w:rPr>
          <w:rStyle w:val="Emphasis"/>
          <w:highlight w:val="green"/>
        </w:rPr>
        <w:t>systems</w:t>
      </w:r>
      <w:r w:rsidRPr="003738F4">
        <w:rPr>
          <w:rStyle w:val="StyleUnderline"/>
          <w:highlight w:val="green"/>
        </w:rPr>
        <w:t>, causing</w:t>
      </w:r>
      <w:r w:rsidRPr="00407420">
        <w:rPr>
          <w:rStyle w:val="StyleUnderline"/>
        </w:rPr>
        <w:t xml:space="preserve"> </w:t>
      </w:r>
      <w:r w:rsidRPr="00407420">
        <w:rPr>
          <w:rStyle w:val="Emphasis"/>
        </w:rPr>
        <w:t xml:space="preserve">widespread </w:t>
      </w:r>
      <w:r w:rsidRPr="003738F4">
        <w:rPr>
          <w:rStyle w:val="Emphasis"/>
          <w:highlight w:val="green"/>
        </w:rPr>
        <w:t>disorder</w:t>
      </w:r>
      <w:r w:rsidRPr="00407420">
        <w:rPr>
          <w:sz w:val="16"/>
        </w:rPr>
        <w:t xml:space="preserve"> in both countries </w:t>
      </w:r>
      <w:r w:rsidRPr="003738F4">
        <w:rPr>
          <w:rStyle w:val="StyleUnderline"/>
          <w:highlight w:val="green"/>
        </w:rPr>
        <w:t>and</w:t>
      </w:r>
      <w:r w:rsidRPr="00407420">
        <w:rPr>
          <w:sz w:val="16"/>
        </w:rPr>
        <w:t xml:space="preserve"> generating an impulse for </w:t>
      </w:r>
      <w:r w:rsidRPr="00407420">
        <w:rPr>
          <w:rStyle w:val="Emphasis"/>
        </w:rPr>
        <w:t xml:space="preserve">even </w:t>
      </w:r>
      <w:r w:rsidRPr="003738F4">
        <w:rPr>
          <w:rStyle w:val="Emphasis"/>
          <w:highlight w:val="green"/>
        </w:rPr>
        <w:t>more devastating attacks</w:t>
      </w:r>
      <w:r w:rsidRPr="00407420">
        <w:rPr>
          <w:sz w:val="16"/>
        </w:rPr>
        <w:t xml:space="preserve">. At some point, such </w:t>
      </w:r>
      <w:r w:rsidRPr="00407420">
        <w:rPr>
          <w:rStyle w:val="StyleUnderline"/>
        </w:rPr>
        <w:t xml:space="preserve">attacks “could </w:t>
      </w:r>
      <w:r w:rsidRPr="003738F4">
        <w:rPr>
          <w:rStyle w:val="StyleUnderline"/>
          <w:highlight w:val="green"/>
        </w:rPr>
        <w:t>lead to</w:t>
      </w:r>
      <w:r w:rsidRPr="00407420">
        <w:rPr>
          <w:rStyle w:val="StyleUnderline"/>
        </w:rPr>
        <w:t xml:space="preserve"> </w:t>
      </w:r>
      <w:r w:rsidRPr="00407420">
        <w:rPr>
          <w:rStyle w:val="Emphasis"/>
        </w:rPr>
        <w:t>major conflict</w:t>
      </w:r>
      <w:r w:rsidRPr="00407420">
        <w:rPr>
          <w:rStyle w:val="StyleUnderline"/>
        </w:rPr>
        <w:t xml:space="preserve"> and </w:t>
      </w:r>
      <w:r w:rsidRPr="00407420">
        <w:rPr>
          <w:rStyle w:val="Emphasis"/>
        </w:rPr>
        <w:t xml:space="preserve">possibly </w:t>
      </w:r>
      <w:r w:rsidRPr="003738F4">
        <w:rPr>
          <w:rStyle w:val="Emphasis"/>
          <w:highlight w:val="green"/>
        </w:rPr>
        <w:t>nuclear war</w:t>
      </w:r>
      <w:r w:rsidRPr="003738F4">
        <w:rPr>
          <w:rStyle w:val="StyleUnderline"/>
          <w:highlight w:val="green"/>
        </w:rPr>
        <w:t>.”</w:t>
      </w:r>
      <w:r w:rsidRPr="00407420">
        <w:rPr>
          <w:sz w:val="16"/>
        </w:rPr>
        <w:t>14</w:t>
      </w:r>
    </w:p>
    <w:p w14:paraId="54FB8208" w14:textId="2EDF4FBA" w:rsidR="00417FF5" w:rsidRDefault="00417FF5" w:rsidP="00417FF5">
      <w:r>
        <w:t>Already read our impact card</w:t>
      </w:r>
    </w:p>
    <w:p w14:paraId="480269F0" w14:textId="1FA6EE16" w:rsidR="00417FF5" w:rsidRDefault="00417FF5" w:rsidP="00417FF5"/>
    <w:p w14:paraId="620889EC" w14:textId="7CA00AF5" w:rsidR="00417FF5" w:rsidRDefault="00417FF5" w:rsidP="00417FF5">
      <w:pPr>
        <w:pStyle w:val="Heading2"/>
      </w:pPr>
      <w:r>
        <w:lastRenderedPageBreak/>
        <w:t>4</w:t>
      </w:r>
    </w:p>
    <w:p w14:paraId="70804BDF" w14:textId="2A16F23D" w:rsidR="00417FF5" w:rsidRDefault="00417FF5" w:rsidP="00417FF5">
      <w:pPr>
        <w:pStyle w:val="Heading2"/>
      </w:pPr>
      <w:r>
        <w:lastRenderedPageBreak/>
        <w:t>Case</w:t>
      </w:r>
    </w:p>
    <w:p w14:paraId="3CFC813F" w14:textId="77777777" w:rsidR="00417FF5" w:rsidRDefault="00417FF5" w:rsidP="00417FF5">
      <w:pPr>
        <w:pStyle w:val="Heading4"/>
      </w:pPr>
      <w:r>
        <w:t>Agri workers decline now – we can’t balance productivity but that spurs AI</w:t>
      </w:r>
    </w:p>
    <w:p w14:paraId="3DF72255" w14:textId="77777777" w:rsidR="00417FF5" w:rsidRPr="00F40675" w:rsidRDefault="00417FF5" w:rsidP="00417FF5">
      <w:r w:rsidRPr="0080184B">
        <w:rPr>
          <w:rStyle w:val="Style13ptBold"/>
        </w:rPr>
        <w:t xml:space="preserve">Progressive </w:t>
      </w:r>
      <w:proofErr w:type="spellStart"/>
      <w:r w:rsidRPr="0080184B">
        <w:rPr>
          <w:rStyle w:val="Style13ptBold"/>
        </w:rPr>
        <w:t>automationns</w:t>
      </w:r>
      <w:proofErr w:type="spellEnd"/>
      <w:r w:rsidRPr="0080184B">
        <w:rPr>
          <w:rStyle w:val="Style13ptBold"/>
        </w:rPr>
        <w:t xml:space="preserve"> 21 </w:t>
      </w:r>
      <w:r w:rsidRPr="00F40675">
        <w:t>Guest Writer</w:t>
      </w:r>
      <w:r>
        <w:t xml:space="preserve"> (PA Engineer)</w:t>
      </w:r>
      <w:r w:rsidRPr="00F40675">
        <w:t xml:space="preserve">, 4-24-2020, "Automation in Agriculture: New Solutions to Eternal Challenges," Progressive Automations, </w:t>
      </w:r>
      <w:hyperlink r:id="rId19" w:history="1">
        <w:r w:rsidRPr="007834E5">
          <w:rPr>
            <w:rStyle w:val="Hyperlink"/>
          </w:rPr>
          <w:t>https://www.progressiveautomations.com/blogs/how-to/automation-in-agriculture-new-solutions-to-eternal-challenges</w:t>
        </w:r>
      </w:hyperlink>
      <w:r>
        <w:t xml:space="preserve"> //RD </w:t>
      </w:r>
      <w:proofErr w:type="spellStart"/>
      <w:r>
        <w:t>Debatedrills</w:t>
      </w:r>
      <w:proofErr w:type="spellEnd"/>
    </w:p>
    <w:p w14:paraId="4CECE58E" w14:textId="77777777" w:rsidR="00417FF5" w:rsidRPr="00F40675" w:rsidRDefault="00417FF5" w:rsidP="00417FF5">
      <w:pPr>
        <w:rPr>
          <w:rStyle w:val="StyleUnderline"/>
        </w:rPr>
      </w:pPr>
      <w:r w:rsidRPr="0080184B">
        <w:rPr>
          <w:rStyle w:val="Emphasis"/>
          <w:highlight w:val="green"/>
        </w:rPr>
        <w:t>Despite the</w:t>
      </w:r>
      <w:r w:rsidRPr="00F40675">
        <w:rPr>
          <w:rStyle w:val="Emphasis"/>
        </w:rPr>
        <w:t xml:space="preserve"> overall </w:t>
      </w:r>
      <w:r w:rsidRPr="0080184B">
        <w:rPr>
          <w:rStyle w:val="Emphasis"/>
          <w:highlight w:val="green"/>
        </w:rPr>
        <w:t>growth of the world population</w:t>
      </w:r>
      <w:r w:rsidRPr="00F40675">
        <w:rPr>
          <w:rStyle w:val="Emphasis"/>
        </w:rPr>
        <w:t xml:space="preserve"> the </w:t>
      </w:r>
      <w:proofErr w:type="gramStart"/>
      <w:r w:rsidRPr="00F40675">
        <w:rPr>
          <w:rStyle w:val="Emphasis"/>
        </w:rPr>
        <w:t>amount</w:t>
      </w:r>
      <w:proofErr w:type="gramEnd"/>
      <w:r w:rsidRPr="00F40675">
        <w:rPr>
          <w:rStyle w:val="Emphasis"/>
        </w:rPr>
        <w:t xml:space="preserve"> of </w:t>
      </w:r>
      <w:r w:rsidRPr="0080184B">
        <w:rPr>
          <w:rStyle w:val="Emphasis"/>
          <w:highlight w:val="green"/>
        </w:rPr>
        <w:t>agricultural workers is on the steady decline implying</w:t>
      </w:r>
      <w:r w:rsidRPr="00F40675">
        <w:rPr>
          <w:rStyle w:val="Emphasis"/>
        </w:rPr>
        <w:t xml:space="preserve"> a more dire labor shortage in the industry for decades to come.</w:t>
      </w:r>
      <w:r w:rsidRPr="00F40675">
        <w:t xml:space="preserve"> </w:t>
      </w:r>
      <w:r w:rsidRPr="00F40675">
        <w:rPr>
          <w:rStyle w:val="StyleUnderline"/>
        </w:rPr>
        <w:t xml:space="preserve">Besides, a </w:t>
      </w:r>
      <w:proofErr w:type="gramStart"/>
      <w:r w:rsidRPr="00F40675">
        <w:rPr>
          <w:rStyle w:val="StyleUnderline"/>
        </w:rPr>
        <w:t>universally-felt</w:t>
      </w:r>
      <w:proofErr w:type="gramEnd"/>
      <w:r w:rsidRPr="00F40675">
        <w:rPr>
          <w:rStyle w:val="StyleUnderline"/>
        </w:rPr>
        <w:t xml:space="preserve"> propensity towards organic and sustainably-produced foods which is especially perceptible in western countries spells more attention paid to growing and harvesting thus adding new facets to the modern farming definition.</w:t>
      </w:r>
    </w:p>
    <w:p w14:paraId="372F47C9" w14:textId="77777777" w:rsidR="00417FF5" w:rsidRDefault="00417FF5" w:rsidP="00417FF5">
      <w:r w:rsidRPr="00F40675">
        <w:rPr>
          <w:rStyle w:val="Emphasis"/>
        </w:rPr>
        <w:t xml:space="preserve">Eventually, </w:t>
      </w:r>
      <w:r w:rsidRPr="0080184B">
        <w:rPr>
          <w:rStyle w:val="Emphasis"/>
          <w:highlight w:val="green"/>
        </w:rPr>
        <w:t>modern farming finds itself o</w:t>
      </w:r>
      <w:r w:rsidRPr="00F40675">
        <w:rPr>
          <w:rStyle w:val="Emphasis"/>
        </w:rPr>
        <w:t xml:space="preserve">n the horns of a </w:t>
      </w:r>
      <w:r w:rsidRPr="0080184B">
        <w:rPr>
          <w:rStyle w:val="Emphasis"/>
          <w:highlight w:val="green"/>
        </w:rPr>
        <w:t>dilemma. Farmers aspire</w:t>
      </w:r>
      <w:r w:rsidRPr="00F40675">
        <w:rPr>
          <w:rStyle w:val="Emphasis"/>
        </w:rPr>
        <w:t xml:space="preserve"> </w:t>
      </w:r>
      <w:r w:rsidRPr="0080184B">
        <w:rPr>
          <w:rStyle w:val="Emphasis"/>
          <w:highlight w:val="green"/>
        </w:rPr>
        <w:t>to produce higher-quality crops</w:t>
      </w:r>
      <w:r w:rsidRPr="00F40675">
        <w:rPr>
          <w:rStyle w:val="Emphasis"/>
        </w:rPr>
        <w:t xml:space="preserve"> in greater </w:t>
      </w:r>
      <w:r w:rsidRPr="0080184B">
        <w:rPr>
          <w:rStyle w:val="Emphasis"/>
          <w:highlight w:val="green"/>
        </w:rPr>
        <w:t>quantities but</w:t>
      </w:r>
      <w:r w:rsidRPr="00F40675">
        <w:rPr>
          <w:rStyle w:val="Emphasis"/>
        </w:rPr>
        <w:t xml:space="preserve"> the number of available hands necessary to do it is permanently shrinking with minute odds that it will be otherwise any time soon. With the influx of workers into agriculture petering out the only alternative lies in employing more efficient </w:t>
      </w:r>
      <w:proofErr w:type="spellStart"/>
      <w:proofErr w:type="gramStart"/>
      <w:r w:rsidRPr="00F40675">
        <w:rPr>
          <w:rStyle w:val="Emphasis"/>
        </w:rPr>
        <w:t>tools.</w:t>
      </w:r>
      <w:r>
        <w:rPr>
          <w:rFonts w:ascii="Lato" w:hAnsi="Lato"/>
          <w:color w:val="231F20"/>
        </w:rPr>
        <w:t>In</w:t>
      </w:r>
      <w:proofErr w:type="spellEnd"/>
      <w:proofErr w:type="gramEnd"/>
      <w:r>
        <w:rPr>
          <w:rFonts w:ascii="Lato" w:hAnsi="Lato"/>
          <w:color w:val="231F20"/>
        </w:rPr>
        <w:t xml:space="preserve"> the world of today, </w:t>
      </w:r>
      <w:r w:rsidRPr="0080184B">
        <w:rPr>
          <w:rStyle w:val="Emphasis"/>
          <w:highlight w:val="green"/>
        </w:rPr>
        <w:t>automation reigns supreme</w:t>
      </w:r>
      <w:r>
        <w:rPr>
          <w:rFonts w:ascii="Lato" w:hAnsi="Lato"/>
          <w:color w:val="231F20"/>
        </w:rPr>
        <w:t xml:space="preserve">. It is leveraged in a plethora of spheres – </w:t>
      </w:r>
      <w:r w:rsidRPr="00F40675">
        <w:rPr>
          <w:rStyle w:val="StyleUnderline"/>
        </w:rPr>
        <w:t xml:space="preserve">from </w:t>
      </w:r>
      <w:hyperlink r:id="rId20" w:tgtFrame="_blank" w:history="1">
        <w:r w:rsidRPr="00F40675">
          <w:rPr>
            <w:rStyle w:val="StyleUnderline"/>
          </w:rPr>
          <w:t>office furniture</w:t>
        </w:r>
      </w:hyperlink>
      <w:r w:rsidRPr="00F40675">
        <w:rPr>
          <w:rStyle w:val="StyleUnderline"/>
        </w:rPr>
        <w:t xml:space="preserve"> and </w:t>
      </w:r>
      <w:hyperlink r:id="rId21" w:history="1">
        <w:r w:rsidRPr="00F40675">
          <w:rPr>
            <w:rStyle w:val="StyleUnderline"/>
          </w:rPr>
          <w:t>domestic environment mechanization</w:t>
        </w:r>
      </w:hyperlink>
      <w:r w:rsidRPr="00F40675">
        <w:rPr>
          <w:rStyle w:val="StyleUnderline"/>
        </w:rPr>
        <w:t xml:space="preserve"> to medicine and various industries.</w:t>
      </w:r>
      <w:r>
        <w:rPr>
          <w:rFonts w:ascii="Lato" w:hAnsi="Lato"/>
          <w:color w:val="231F20"/>
        </w:rPr>
        <w:t xml:space="preserve"> Agriculture is no exception where modern farming tools and </w:t>
      </w:r>
      <w:r w:rsidRPr="00F40675">
        <w:rPr>
          <w:rStyle w:val="Emphasis"/>
        </w:rPr>
        <w:t xml:space="preserve">agricultural automation can help to streamline crop production cycle making it more efficient and less </w:t>
      </w:r>
      <w:proofErr w:type="gramStart"/>
      <w:r w:rsidRPr="00F40675">
        <w:rPr>
          <w:rStyle w:val="Emphasis"/>
        </w:rPr>
        <w:t>labor-consumin</w:t>
      </w:r>
      <w:r>
        <w:rPr>
          <w:rFonts w:ascii="Lato" w:hAnsi="Lato"/>
          <w:color w:val="231F20"/>
        </w:rPr>
        <w:t>g</w:t>
      </w:r>
      <w:proofErr w:type="gramEnd"/>
      <w:r>
        <w:rPr>
          <w:rFonts w:ascii="Lato" w:hAnsi="Lato"/>
          <w:color w:val="231F20"/>
        </w:rPr>
        <w:t xml:space="preserve">. </w:t>
      </w:r>
      <w:r w:rsidRPr="00F40675">
        <w:t>This vector towards farming automation has become especially apparent in the new millennium with more money channeled into agricultural startups and automated farm systems.</w:t>
      </w:r>
      <w:r>
        <w:t xml:space="preserve"> </w:t>
      </w:r>
      <w:r w:rsidRPr="00F40675">
        <w:rPr>
          <w:rStyle w:val="Emphasis"/>
        </w:rPr>
        <w:t xml:space="preserve">TechCrunch estimated the </w:t>
      </w:r>
      <w:r w:rsidRPr="0080184B">
        <w:rPr>
          <w:rStyle w:val="Emphasis"/>
          <w:highlight w:val="green"/>
        </w:rPr>
        <w:t>capital investment in</w:t>
      </w:r>
      <w:r w:rsidRPr="00F40675">
        <w:rPr>
          <w:rStyle w:val="Emphasis"/>
        </w:rPr>
        <w:t xml:space="preserve"> such companies </w:t>
      </w:r>
      <w:r w:rsidRPr="0080184B">
        <w:rPr>
          <w:rStyle w:val="Emphasis"/>
          <w:highlight w:val="green"/>
        </w:rPr>
        <w:t>at an astonishing figure of $1.5 billion</w:t>
      </w:r>
      <w:r w:rsidRPr="00F40675">
        <w:rPr>
          <w:rStyle w:val="Emphasis"/>
        </w:rPr>
        <w:t xml:space="preserve"> in 2017 which is </w:t>
      </w:r>
      <w:r w:rsidRPr="0080184B">
        <w:rPr>
          <w:rStyle w:val="Emphasis"/>
          <w:highlight w:val="green"/>
        </w:rPr>
        <w:t>seven and a half time</w:t>
      </w:r>
      <w:r w:rsidRPr="00F40675">
        <w:rPr>
          <w:rStyle w:val="Emphasis"/>
        </w:rPr>
        <w:t xml:space="preserve">s more </w:t>
      </w:r>
      <w:r w:rsidRPr="0080184B">
        <w:rPr>
          <w:rStyle w:val="Emphasis"/>
          <w:highlight w:val="green"/>
        </w:rPr>
        <w:t>than ten years before.</w:t>
      </w:r>
      <w:r w:rsidRPr="00F40675">
        <w:t xml:space="preserve"> The number of </w:t>
      </w:r>
      <w:r w:rsidRPr="00F40675">
        <w:rPr>
          <w:rStyle w:val="StyleUnderline"/>
        </w:rPr>
        <w:t>startups manifests a significant growth as well with 160 agriculture automation companies vying for financing in comparison to 31 in 2007</w:t>
      </w:r>
      <w:r w:rsidRPr="00F40675">
        <w:t>.</w:t>
      </w:r>
      <w:r>
        <w:t xml:space="preserve"> </w:t>
      </w:r>
      <w:r w:rsidRPr="00F40675">
        <w:t xml:space="preserve">The list of modern farming techniques encompasses all aspects of crop production. </w:t>
      </w:r>
      <w:r w:rsidRPr="00F40675">
        <w:rPr>
          <w:rStyle w:val="Emphasis"/>
        </w:rPr>
        <w:t xml:space="preserve">Some companies introduce software allowing efficient seed and fertilizer </w:t>
      </w:r>
      <w:r w:rsidRPr="00F40675">
        <w:rPr>
          <w:rStyle w:val="Emphasis"/>
        </w:rPr>
        <w:lastRenderedPageBreak/>
        <w:t xml:space="preserve">management as well as soil and irrigation control down to the prediction of yield. </w:t>
      </w:r>
      <w:r w:rsidRPr="00F40675">
        <w:t xml:space="preserve">Other startups offer drones that are leveraged not only with surveillance purposes but can apply crop treatments from above such as fertilizers, pesticides, herbicides, and the </w:t>
      </w:r>
      <w:r w:rsidRPr="00F40675">
        <w:rPr>
          <w:rStyle w:val="StyleUnderline"/>
        </w:rPr>
        <w:t>like. Still others design and employ automated farm equipment with a range of applications – from grain augers, combines, and automated tractors to fruit picking robots</w:t>
      </w:r>
      <w:r w:rsidRPr="00F40675">
        <w:t>.</w:t>
      </w:r>
      <w:r>
        <w:t xml:space="preserve"> </w:t>
      </w:r>
      <w:r w:rsidRPr="00F40675">
        <w:t>However, beckoning such prospects may seem farmers realize that automated agriculture starts not with modern farming equipment but with proper intelligence and reconnaissance that is data collecting.</w:t>
      </w:r>
      <w:r>
        <w:t xml:space="preserve"> </w:t>
      </w:r>
      <w:r w:rsidRPr="00F40675">
        <w:t xml:space="preserve">The accurate information about the condition of your farm is delivered by sensors. For instance, remote sensors manufactured by CropX are placed all over the field to notify farmers about an inadequate state of the soil like the lack of moisture in it. However, automation in agriculture makes the immediate feedback of the farmer redundant since automated farming systems include other devices connected to the sensors and gauges to react to the obtained data following the preset steps and procedures. </w:t>
      </w:r>
      <w:proofErr w:type="gramStart"/>
      <w:r w:rsidRPr="00F40675">
        <w:t>So</w:t>
      </w:r>
      <w:proofErr w:type="gramEnd"/>
      <w:r w:rsidRPr="00F40675">
        <w:t xml:space="preserve"> the irrigation system switches on conveying water when and where it is most wanted</w:t>
      </w:r>
      <w:r w:rsidRPr="00F40675">
        <w:rPr>
          <w:rStyle w:val="Emphasis"/>
        </w:rPr>
        <w:t xml:space="preserve">. Such modern farming technology is called the Internet of Things </w:t>
      </w:r>
      <w:r w:rsidRPr="0080184B">
        <w:rPr>
          <w:rStyle w:val="Emphasis"/>
          <w:highlight w:val="green"/>
        </w:rPr>
        <w:t>(IoT)</w:t>
      </w:r>
      <w:r w:rsidRPr="00F40675">
        <w:rPr>
          <w:rStyle w:val="Emphasis"/>
        </w:rPr>
        <w:t xml:space="preserve"> and it </w:t>
      </w:r>
      <w:r w:rsidRPr="0080184B">
        <w:rPr>
          <w:rStyle w:val="Emphasis"/>
          <w:highlight w:val="green"/>
        </w:rPr>
        <w:t>doesn’t require</w:t>
      </w:r>
      <w:r w:rsidRPr="00F40675">
        <w:rPr>
          <w:rStyle w:val="Emphasis"/>
        </w:rPr>
        <w:t xml:space="preserve"> the </w:t>
      </w:r>
      <w:r w:rsidRPr="0080184B">
        <w:rPr>
          <w:rStyle w:val="Emphasis"/>
          <w:highlight w:val="green"/>
        </w:rPr>
        <w:t>presence of a human to contro</w:t>
      </w:r>
      <w:r w:rsidRPr="00F40675">
        <w:rPr>
          <w:rStyle w:val="Emphasis"/>
        </w:rPr>
        <w:t>l various agricultural processes</w:t>
      </w:r>
      <w:r w:rsidRPr="00F40675">
        <w:t xml:space="preserve">. Instead, sensors, gauges, and machines function on their own being linked together via the cellular network, mobile Internet, Bluetooth, or any other type of wireless connection. </w:t>
      </w:r>
    </w:p>
    <w:p w14:paraId="2BE1C3A3" w14:textId="77777777" w:rsidR="00417FF5" w:rsidRDefault="00417FF5" w:rsidP="00417FF5">
      <w:pPr>
        <w:pStyle w:val="Heading4"/>
      </w:pPr>
      <w:proofErr w:type="spellStart"/>
      <w:r>
        <w:t>Icreascig</w:t>
      </w:r>
      <w:proofErr w:type="spellEnd"/>
      <w:r>
        <w:t xml:space="preserve"> wages = impediment to Ai usage</w:t>
      </w:r>
    </w:p>
    <w:p w14:paraId="0F1B00FC" w14:textId="77777777" w:rsidR="00417FF5" w:rsidRDefault="00417FF5" w:rsidP="00417FF5">
      <w:r w:rsidRPr="0080184B">
        <w:rPr>
          <w:rStyle w:val="Style13ptBold"/>
        </w:rPr>
        <w:t xml:space="preserve">Progressive </w:t>
      </w:r>
      <w:proofErr w:type="spellStart"/>
      <w:r w:rsidRPr="0080184B">
        <w:rPr>
          <w:rStyle w:val="Style13ptBold"/>
        </w:rPr>
        <w:t>automatios</w:t>
      </w:r>
      <w:proofErr w:type="spellEnd"/>
      <w:r w:rsidRPr="0080184B">
        <w:rPr>
          <w:rStyle w:val="Style13ptBold"/>
        </w:rPr>
        <w:t xml:space="preserve"> 20’</w:t>
      </w:r>
      <w:r>
        <w:t xml:space="preserve"> </w:t>
      </w:r>
      <w:r w:rsidRPr="00F40675">
        <w:t>Guest Writer</w:t>
      </w:r>
      <w:r>
        <w:t xml:space="preserve"> (PA Engineer)</w:t>
      </w:r>
      <w:r w:rsidRPr="00F40675">
        <w:t>, 4-24-2020, "Automation in Agriculture: New Solutions to Eternal Challenges," Progressive Automations, https://www.progressiveautomations.com/blogs/how-to/automation-in-agriculture-new-solutions-to-eternal-challenges</w:t>
      </w:r>
    </w:p>
    <w:p w14:paraId="1A0182F0" w14:textId="77777777" w:rsidR="00417FF5" w:rsidRPr="00F40675" w:rsidRDefault="00417FF5" w:rsidP="00417FF5">
      <w:pPr>
        <w:rPr>
          <w:b/>
          <w:iCs/>
          <w:u w:val="single"/>
          <w:bdr w:val="single" w:sz="12" w:space="0" w:color="auto"/>
        </w:rPr>
      </w:pPr>
      <w:r w:rsidRPr="00F40675">
        <w:t>App</w:t>
      </w:r>
      <w:r w:rsidRPr="00F40675">
        <w:rPr>
          <w:rStyle w:val="Emphasis"/>
        </w:rPr>
        <w:t>lication of IoT at an automated farm provides resource delivery optimization and maximum efficiency of precision agriculture both of which spell greater yields of higher-quality crops</w:t>
      </w:r>
      <w:r w:rsidRPr="00F40675">
        <w:t>.</w:t>
      </w:r>
      <w:r>
        <w:t xml:space="preserve"> </w:t>
      </w:r>
      <w:r w:rsidRPr="00F40675">
        <w:t>The automated farming equipment connected through the Internet is expected to manifest a</w:t>
      </w:r>
      <w:r>
        <w:t xml:space="preserve"> </w:t>
      </w:r>
      <w:hyperlink r:id="rId22" w:tgtFrame="_blank" w:history="1">
        <w:r w:rsidRPr="00F40675">
          <w:rPr>
            <w:rStyle w:val="Hyperlink"/>
          </w:rPr>
          <w:t>20% growth</w:t>
        </w:r>
      </w:hyperlink>
      <w:r>
        <w:t xml:space="preserve"> </w:t>
      </w:r>
      <w:r w:rsidRPr="00F40675">
        <w:t>over the next few years which is explained by its potential to be employed at each step in the agriculture value chain</w:t>
      </w:r>
      <w:r w:rsidRPr="00F40675">
        <w:rPr>
          <w:rStyle w:val="Emphasis"/>
        </w:rPr>
        <w:t xml:space="preserve">. </w:t>
      </w:r>
      <w:r w:rsidRPr="0080184B">
        <w:rPr>
          <w:rStyle w:val="Emphasis"/>
          <w:highlight w:val="green"/>
        </w:rPr>
        <w:t>Managing a farm is</w:t>
      </w:r>
      <w:r w:rsidRPr="00F40675">
        <w:rPr>
          <w:rStyle w:val="Emphasis"/>
        </w:rPr>
        <w:t xml:space="preserve"> a complex activity involving dozens of operations the implementation of which is </w:t>
      </w:r>
      <w:r w:rsidRPr="0080184B">
        <w:rPr>
          <w:rStyle w:val="Emphasis"/>
          <w:highlight w:val="green"/>
        </w:rPr>
        <w:t>conditioned by numerous factors</w:t>
      </w:r>
      <w:r w:rsidRPr="00F40675">
        <w:rPr>
          <w:rStyle w:val="Emphasis"/>
        </w:rPr>
        <w:t xml:space="preserve">. </w:t>
      </w:r>
      <w:r w:rsidRPr="00F40675">
        <w:rPr>
          <w:rStyle w:val="StyleUnderline"/>
        </w:rPr>
        <w:t xml:space="preserve">These factors influence the farmers’ decisions as to the choice and application of seeds, fertilizers, pesticides, and contain information about the </w:t>
      </w:r>
      <w:r w:rsidRPr="00F40675">
        <w:rPr>
          <w:rStyle w:val="StyleUnderline"/>
        </w:rPr>
        <w:lastRenderedPageBreak/>
        <w:t>weather conditions, expected rainfall, air, and soil temperature, etc. T</w:t>
      </w:r>
      <w:r w:rsidRPr="00F40675">
        <w:t>his data is provided by sensors that trigger certain software algorithms that optimize corresponding agricultural processes at automated farms.</w:t>
      </w:r>
      <w:r>
        <w:t xml:space="preserve"> </w:t>
      </w:r>
      <w:r w:rsidRPr="00F40675">
        <w:t>Another potential domain for agricultural IoT application is related to resource tracking and management</w:t>
      </w:r>
      <w:r w:rsidRPr="00F40675">
        <w:rPr>
          <w:rStyle w:val="Emphasis"/>
        </w:rPr>
        <w:t>. By employing respective software farmers will be able to register all field applications with the subsequent tracking of these resources to storage locations and elevators. As a result of such optimization, food, and beverage manufacturers can excel at creating marketing value for their businesses. Modern farming technologies greatly benefit from employing IoT in storage safety</w:t>
      </w:r>
      <w:r w:rsidRPr="00F40675">
        <w:t>. For example, equipping silos and elevators with OPI Systems’ sensors enables to monitor the inside environment conditions and warn people about excessive heat or moisture that can be detrimental to the stored grain or send alerts if a fire is imminent.</w:t>
      </w:r>
      <w:r>
        <w:t xml:space="preserve"> </w:t>
      </w:r>
      <w:r w:rsidRPr="0080184B">
        <w:rPr>
          <w:rStyle w:val="Emphasis"/>
          <w:highlight w:val="green"/>
        </w:rPr>
        <w:t>Automation in farming isn’t</w:t>
      </w:r>
      <w:r w:rsidRPr="00F40675">
        <w:rPr>
          <w:rStyle w:val="Emphasis"/>
        </w:rPr>
        <w:t xml:space="preserve"> limited to the ushering of </w:t>
      </w:r>
      <w:r w:rsidRPr="0080184B">
        <w:rPr>
          <w:rStyle w:val="Emphasis"/>
          <w:highlight w:val="green"/>
        </w:rPr>
        <w:t>state-of-the-art technologies</w:t>
      </w:r>
      <w:r w:rsidRPr="00F40675">
        <w:rPr>
          <w:rStyle w:val="Emphasis"/>
        </w:rPr>
        <w:t xml:space="preserve">. </w:t>
      </w:r>
      <w:r w:rsidRPr="0080184B">
        <w:rPr>
          <w:rStyle w:val="Emphasis"/>
          <w:highlight w:val="green"/>
        </w:rPr>
        <w:t>It encompasses upgrading conventional an</w:t>
      </w:r>
      <w:r w:rsidRPr="00F40675">
        <w:rPr>
          <w:rStyle w:val="Emphasis"/>
        </w:rPr>
        <w:t xml:space="preserve">d </w:t>
      </w:r>
      <w:r w:rsidRPr="0080184B">
        <w:rPr>
          <w:rStyle w:val="Emphasis"/>
          <w:highlight w:val="green"/>
        </w:rPr>
        <w:t>introducing modern agricultural tools and machin</w:t>
      </w:r>
      <w:r w:rsidRPr="00F40675">
        <w:rPr>
          <w:rStyle w:val="Emphasis"/>
        </w:rPr>
        <w:t>es</w:t>
      </w:r>
      <w:r w:rsidRPr="00F40675">
        <w:t>.</w:t>
      </w:r>
      <w:r>
        <w:t xml:space="preserve"> </w:t>
      </w:r>
      <w:r w:rsidRPr="00F40675">
        <w:t>MODERN FARM MACHINERY</w:t>
      </w:r>
      <w:r>
        <w:t xml:space="preserve"> </w:t>
      </w:r>
      <w:r w:rsidRPr="00F40675">
        <w:t>An automatic farm boils down to the participation of as little human element as possible which presupposes leveraging self-controlled machines and robots</w:t>
      </w:r>
      <w:r w:rsidRPr="00F40675">
        <w:rPr>
          <w:rStyle w:val="Emphasis"/>
        </w:rPr>
        <w:t xml:space="preserve">. </w:t>
      </w:r>
      <w:r w:rsidRPr="0080184B">
        <w:rPr>
          <w:rStyle w:val="Emphasis"/>
          <w:highlight w:val="green"/>
        </w:rPr>
        <w:t>What impedes</w:t>
      </w:r>
      <w:r w:rsidRPr="00F40675">
        <w:rPr>
          <w:rStyle w:val="Emphasis"/>
        </w:rPr>
        <w:t xml:space="preserve"> a large-scale introduction of such autonomous modern farming equipment </w:t>
      </w:r>
      <w:r w:rsidRPr="0080184B">
        <w:rPr>
          <w:rStyle w:val="Emphasis"/>
          <w:highlight w:val="green"/>
        </w:rPr>
        <w:t>i</w:t>
      </w:r>
      <w:r w:rsidRPr="00F40675">
        <w:rPr>
          <w:rStyle w:val="Emphasis"/>
        </w:rPr>
        <w:t xml:space="preserve">s its </w:t>
      </w:r>
      <w:r w:rsidRPr="0080184B">
        <w:rPr>
          <w:rStyle w:val="Emphasis"/>
          <w:highlight w:val="green"/>
        </w:rPr>
        <w:t>high price and restricted commercial availability</w:t>
      </w:r>
      <w:r w:rsidRPr="00F40675">
        <w:rPr>
          <w:rStyle w:val="Emphasis"/>
        </w:rPr>
        <w:t>. However, the contemporary mechanization trend spurs many manufacturers to develop cost-effective and reliable farm automation machines. What is modern farming automated machinery as most of us imagine it</w:t>
      </w:r>
      <w:r w:rsidRPr="00F40675">
        <w:t xml:space="preserve">? It is probably the mental picture of a tractor, combine, or motorized auger that does all the work by itself without any human participation or indeed intervention. Sharing this vision many companies try to implement it developing their new models with the increasing employment of autonomous features. </w:t>
      </w:r>
      <w:r w:rsidRPr="00F40675">
        <w:rPr>
          <w:rStyle w:val="StyleUnderline"/>
        </w:rPr>
        <w:t>For instance, modern tractors by John Deere have fully automated line keeping and depth adjustment functions.</w:t>
      </w:r>
      <w:r>
        <w:t xml:space="preserve"> </w:t>
      </w:r>
      <w:r w:rsidRPr="00F40675">
        <w:t xml:space="preserve">Other major tractor manufacturers move along similar tracks aspiring to design remotely controlled and pre-programmed machines that would allow their users to cut down on labor and input costs. Some of their projects have already come to fruition. </w:t>
      </w:r>
      <w:r w:rsidRPr="00F40675">
        <w:rPr>
          <w:rStyle w:val="StyleUnderline"/>
        </w:rPr>
        <w:t xml:space="preserve">DOT Technology Corp produced a diesel-powered seeder that can sow an entire field with no human interference by following predefined routes. </w:t>
      </w:r>
      <w:proofErr w:type="spellStart"/>
      <w:r w:rsidRPr="00F40675">
        <w:rPr>
          <w:rStyle w:val="StyleUnderline"/>
        </w:rPr>
        <w:t>Rowbot</w:t>
      </w:r>
      <w:proofErr w:type="spellEnd"/>
      <w:r w:rsidRPr="00F40675">
        <w:rPr>
          <w:rStyle w:val="StyleUnderline"/>
        </w:rPr>
        <w:t xml:space="preserve"> has come up with a modern agriculture machine that can spread nitrogen between cornrows and sow cover crops before the ripe corn is harvested late in the season. To crown all such disparate agriculture </w:t>
      </w:r>
      <w:r w:rsidRPr="00F40675">
        <w:rPr>
          <w:rStyle w:val="StyleUnderline"/>
        </w:rPr>
        <w:lastRenderedPageBreak/>
        <w:t>automation endeavors, The Hands-Free Hectare project was launched in the UK where completely autonomous farming machines planted, cultivated, and harvested a hectare of barley with no human setting a foot into the field</w:t>
      </w:r>
      <w:r w:rsidRPr="00F40675">
        <w:t>.</w:t>
      </w:r>
      <w:r>
        <w:t xml:space="preserve"> </w:t>
      </w:r>
      <w:r w:rsidRPr="00F40675">
        <w:t xml:space="preserve">Having made an automated wheat farm a reality of the nearest future manufacturers are setting daring plans in other agricultural spheres including those which have traditionally been considered hard to automate. </w:t>
      </w:r>
      <w:r w:rsidRPr="00F40675">
        <w:rPr>
          <w:rStyle w:val="StyleUnderline"/>
        </w:rPr>
        <w:t>One such domain is horticulture where fruit and vegetable harvesting is a delicate procedure since it should prevent both bruising of gentle crops and damaging plants. First essays in this realm were made by Abundant Robotics and Energid that built robots for picking apples and oranges respectively.</w:t>
      </w:r>
      <w:r w:rsidRPr="00F40675">
        <w:t xml:space="preserve"> They are just pilot samples that are to yet be developed into viable models susceptible to employment in the real orchard conditions.</w:t>
      </w:r>
      <w:r>
        <w:t xml:space="preserve"> </w:t>
      </w:r>
      <w:r w:rsidRPr="00F40675">
        <w:t>ELEVATED FARMING</w:t>
      </w:r>
      <w:r>
        <w:t xml:space="preserve"> </w:t>
      </w:r>
      <w:r w:rsidRPr="00F40675">
        <w:t xml:space="preserve">A modern machine in agriculture isn’t just a ground crawler like a tractor or a grain auger. Some of them watch crops from on high providing information of their state as well as identify problem zones, spray </w:t>
      </w:r>
      <w:proofErr w:type="gramStart"/>
      <w:r w:rsidRPr="00F40675">
        <w:t>chemicals</w:t>
      </w:r>
      <w:proofErr w:type="gramEnd"/>
      <w:r w:rsidRPr="00F40675">
        <w:t xml:space="preserve"> or even blow water off cherry trees ready for harvesting to prevent berries from bursting after heavy rainfall. </w:t>
      </w:r>
      <w:r w:rsidRPr="00F40675">
        <w:rPr>
          <w:rStyle w:val="Emphasis"/>
        </w:rPr>
        <w:t>The use of drones is especially beneficial in cramped row spacing conditions which can be exacerbated by the hillside location of crops. Such conditions are in evidence at Napa vineyards which makes fungicide application a particularly taxing activity. So instead of farmworkers obliged to carry heavy sprayers on their backs, the task was entrusted to a remote-piloted helicopter by Yamaha Precision Agriculture which significantly streamlined the procedure sparing humans a literally backbreaking work</w:t>
      </w:r>
      <w:r w:rsidRPr="00F40675">
        <w:t>.</w:t>
      </w:r>
      <w:r>
        <w:t xml:space="preserve"> </w:t>
      </w:r>
      <w:r w:rsidRPr="00F40675">
        <w:t>CONCLUSION</w:t>
      </w:r>
      <w:r>
        <w:t xml:space="preserve"> </w:t>
      </w:r>
      <w:r w:rsidRPr="00F40675">
        <w:t>With the introduction of automation, agriculture becomes increasingly user-friendly with farmers spending less time in the field and more time at computers analyzing data and diagnosing problems. So far completely automatic farms are still a coveted</w:t>
      </w:r>
      <w:r>
        <w:t xml:space="preserve"> dream but rapid development and sophistication of agricultural machines pav</w:t>
      </w:r>
    </w:p>
    <w:p w14:paraId="4708FE4A" w14:textId="77777777" w:rsidR="00417FF5" w:rsidRDefault="00417FF5" w:rsidP="00417FF5">
      <w:r>
        <w:t>Empirically proven</w:t>
      </w:r>
    </w:p>
    <w:p w14:paraId="3F103333" w14:textId="77777777" w:rsidR="00417FF5" w:rsidRDefault="00417FF5" w:rsidP="00417FF5"/>
    <w:p w14:paraId="6B890EF4" w14:textId="77777777" w:rsidR="00417FF5" w:rsidRDefault="00417FF5" w:rsidP="00417FF5">
      <w:pPr>
        <w:pStyle w:val="Heading4"/>
      </w:pPr>
      <w:r>
        <w:t xml:space="preserve">Automation k2 food stability – we’re growing big </w:t>
      </w:r>
    </w:p>
    <w:p w14:paraId="040FA845" w14:textId="77777777" w:rsidR="00417FF5" w:rsidRDefault="00417FF5" w:rsidP="00417FF5">
      <w:r w:rsidRPr="00F40675">
        <w:t xml:space="preserve">Mary </w:t>
      </w:r>
      <w:proofErr w:type="spellStart"/>
      <w:r w:rsidRPr="00F40675">
        <w:t>Shacklett</w:t>
      </w:r>
      <w:proofErr w:type="spellEnd"/>
      <w:r w:rsidRPr="00F40675">
        <w:t xml:space="preserve">, 3-23-2021, "AI and robotics are helping optimize farms to increase productivity and crop yields," TechRepublic, </w:t>
      </w:r>
      <w:hyperlink r:id="rId23" w:history="1">
        <w:r w:rsidRPr="007834E5">
          <w:rPr>
            <w:rStyle w:val="Hyperlink"/>
          </w:rPr>
          <w:t>https://www.techrepublic.com/article/ai-and-robotics-are-helping-optimize-farms-to-increase-productivity-and-crop-yields//RD</w:t>
        </w:r>
      </w:hyperlink>
      <w:r>
        <w:rPr>
          <w:rStyle w:val="Hyperlink"/>
        </w:rPr>
        <w:t xml:space="preserve"> </w:t>
      </w:r>
      <w:proofErr w:type="spellStart"/>
      <w:r>
        <w:rPr>
          <w:rStyle w:val="Hyperlink"/>
        </w:rPr>
        <w:t>Debatedrills</w:t>
      </w:r>
      <w:proofErr w:type="spellEnd"/>
    </w:p>
    <w:p w14:paraId="67B71BD5" w14:textId="77777777" w:rsidR="00417FF5" w:rsidRDefault="00417FF5" w:rsidP="00417FF5">
      <w:r w:rsidRPr="00F40675">
        <w:lastRenderedPageBreak/>
        <w:t xml:space="preserve">Mary E. </w:t>
      </w:r>
      <w:proofErr w:type="spellStart"/>
      <w:r w:rsidRPr="00F40675">
        <w:t>Shacklett</w:t>
      </w:r>
      <w:proofErr w:type="spellEnd"/>
      <w:r w:rsidRPr="00F40675">
        <w:t xml:space="preserve"> is president of Transworld Data, a technology research and market development firm. Prior to founding the company, Mary was Senior Vice President of Marketing and Technology at TCCU, Inc., a financial services firm; Vice President of Product Research and Software Development for Summit Information Systems, a computer software company; and Vice President of Strategic Planning and Technology at FSI International, a multinational manufacturing company in the semiconductor industry. Mary is a keynote speaker and has more than 1,000 articles, research studies, and technology publications in print.</w:t>
      </w:r>
    </w:p>
    <w:p w14:paraId="76B3A021" w14:textId="77777777" w:rsidR="00417FF5" w:rsidRDefault="00417FF5" w:rsidP="00417FF5">
      <w:pPr>
        <w:rPr>
          <w:rStyle w:val="Emphasis"/>
        </w:rPr>
      </w:pPr>
      <w:r w:rsidRPr="00F40675">
        <w:rPr>
          <w:rStyle w:val="Emphasis"/>
          <w:highlight w:val="green"/>
        </w:rPr>
        <w:t>farmers have</w:t>
      </w:r>
      <w:r w:rsidRPr="00F40675">
        <w:rPr>
          <w:rStyle w:val="Emphasis"/>
        </w:rPr>
        <w:t xml:space="preserve"> long </w:t>
      </w:r>
      <w:r w:rsidRPr="00F40675">
        <w:rPr>
          <w:rStyle w:val="Emphasis"/>
          <w:highlight w:val="green"/>
        </w:rPr>
        <w:t>struggled with</w:t>
      </w:r>
      <w:r w:rsidRPr="00F40675">
        <w:rPr>
          <w:rStyle w:val="Emphasis"/>
        </w:rPr>
        <w:t xml:space="preserve"> operational </w:t>
      </w:r>
      <w:r w:rsidRPr="00F40675">
        <w:rPr>
          <w:rStyle w:val="Emphasis"/>
          <w:highlight w:val="green"/>
        </w:rPr>
        <w:t>optimization and labor concerns</w:t>
      </w:r>
      <w:r w:rsidRPr="00F40675">
        <w:rPr>
          <w:rStyle w:val="Emphasis"/>
        </w:rPr>
        <w:t>. Finding enough labor to get the job done, as well as keeping workers safe is a constant struggle. "</w:t>
      </w:r>
      <w:r w:rsidRPr="00F40675">
        <w:rPr>
          <w:rStyle w:val="Emphasis"/>
          <w:highlight w:val="green"/>
        </w:rPr>
        <w:t>There is an immediate need to improve efficiency and reduce costs</w:t>
      </w:r>
      <w:r w:rsidRPr="00F40675">
        <w:rPr>
          <w:rStyle w:val="Emphasis"/>
        </w:rPr>
        <w:t>, especially now that the pandemic has exposed just how fragile the supply chain is,"</w:t>
      </w:r>
      <w:r w:rsidRPr="00F40675">
        <w:t xml:space="preserve"> said Suma Reddy, CEO of Future Acres, an agricultural robotics and</w:t>
      </w:r>
      <w:r>
        <w:t xml:space="preserve"> </w:t>
      </w:r>
      <w:hyperlink r:id="rId24" w:history="1">
        <w:r w:rsidRPr="00F40675">
          <w:rPr>
            <w:rStyle w:val="Hyperlink"/>
          </w:rPr>
          <w:t>artificial intelligence</w:t>
        </w:r>
      </w:hyperlink>
      <w:r>
        <w:t xml:space="preserve"> </w:t>
      </w:r>
      <w:r w:rsidRPr="00F40675">
        <w:t xml:space="preserve">company. </w:t>
      </w:r>
      <w:r w:rsidRPr="00F40675">
        <w:rPr>
          <w:rStyle w:val="StyleUnderline"/>
        </w:rPr>
        <w:t>"We saw shortages in both production and more workers being put at risk when picking specialty crops on a daily basis that have really caused the industry to take a step back and re-examine how we can create greater resiliency in the food chain." S</w:t>
      </w:r>
      <w:r w:rsidRPr="00F40675">
        <w:t>EE:</w:t>
      </w:r>
      <w:r>
        <w:t xml:space="preserve"> </w:t>
      </w:r>
      <w:hyperlink r:id="rId25" w:history="1">
        <w:r w:rsidRPr="00F40675">
          <w:rPr>
            <w:rStyle w:val="Hyperlink"/>
          </w:rPr>
          <w:t>Natural language processing: A cheat sheet</w:t>
        </w:r>
      </w:hyperlink>
      <w:r>
        <w:t xml:space="preserve"> </w:t>
      </w:r>
      <w:r w:rsidRPr="00F40675">
        <w:t>(TechRepublic)</w:t>
      </w:r>
      <w:r>
        <w:t xml:space="preserve"> </w:t>
      </w:r>
      <w:r w:rsidRPr="00F40675">
        <w:t>One idea is to equip farms with a combination of AI and</w:t>
      </w:r>
      <w:r>
        <w:t xml:space="preserve"> </w:t>
      </w:r>
      <w:hyperlink r:id="rId26" w:tgtFrame="_blank" w:history="1">
        <w:r w:rsidRPr="00F40675">
          <w:rPr>
            <w:rStyle w:val="Hyperlink"/>
          </w:rPr>
          <w:t>robotics</w:t>
        </w:r>
      </w:hyperlink>
      <w:r>
        <w:t xml:space="preserve"> </w:t>
      </w:r>
      <w:r w:rsidRPr="00F40675">
        <w:t>that can "think through" as well as do some of the physical work of</w:t>
      </w:r>
      <w:r>
        <w:t xml:space="preserve"> </w:t>
      </w:r>
      <w:hyperlink r:id="rId27" w:tgtFrame="_blank" w:history="1">
        <w:r w:rsidRPr="00F40675">
          <w:rPr>
            <w:rStyle w:val="Hyperlink"/>
          </w:rPr>
          <w:t>Survey: COVID-19 continues to impact digital transformation plans</w:t>
        </w:r>
      </w:hyperlink>
      <w:r>
        <w:t xml:space="preserve"> </w:t>
      </w:r>
      <w:r w:rsidRPr="00F40675">
        <w:t>As a result of the pandemic, 69% of respondents will spend the same amount (or more) as last year on digital transformation projects.</w:t>
      </w:r>
      <w:r>
        <w:t xml:space="preserve"> </w:t>
      </w:r>
      <w:r w:rsidRPr="00F40675">
        <w:t>Research provided by TechRepublic Premium</w:t>
      </w:r>
      <w:r>
        <w:t xml:space="preserve"> </w:t>
      </w:r>
      <w:r w:rsidRPr="00F40675">
        <w:t>"We introduced Carry for that purpose," Reddy said. "It's an autonomous, electric agricultural robotic harvest companion to help farmers gather hand-picked crops faster and with less physical demand."</w:t>
      </w:r>
      <w:r>
        <w:t xml:space="preserve"> </w:t>
      </w:r>
      <w:r w:rsidRPr="00F40675">
        <w:t>Image: Future Acres</w:t>
      </w:r>
      <w:r>
        <w:t xml:space="preserve"> </w:t>
      </w:r>
      <w:r w:rsidRPr="00F40675">
        <w:t xml:space="preserve">The self-driving Carry vehicle uses a combination of AI, </w:t>
      </w:r>
      <w:proofErr w:type="gramStart"/>
      <w:r w:rsidRPr="00F40675">
        <w:t>automation</w:t>
      </w:r>
      <w:proofErr w:type="gramEnd"/>
      <w:r w:rsidRPr="00F40675">
        <w:t xml:space="preserve"> and electric power to transport up to 500 pounds of crops</w:t>
      </w:r>
      <w:r w:rsidRPr="00F40675">
        <w:rPr>
          <w:rStyle w:val="StyleUnderline"/>
        </w:rPr>
        <w:t>. Reddy estimates that Carry can increase production efficiency by up to 30%, paying for the vehicle investment in 80 days</w:t>
      </w:r>
      <w:r w:rsidRPr="00F40675">
        <w:t>.</w:t>
      </w:r>
      <w:r>
        <w:t xml:space="preserve"> </w:t>
      </w:r>
      <w:r w:rsidRPr="00F40675">
        <w:t>"Our initial launch was targeted at customers at small- to medium-sized table-grape farms in the U.S. that are larger than 100 acres," Reddy said. "Grapes were the specialty crop we focused on initially, but the specialty crop market covers more than just grapes, and we believe that Carry can improve the harvesting of those types of crops as well</w:t>
      </w:r>
      <w:r w:rsidRPr="00F40675">
        <w:rPr>
          <w:rStyle w:val="Emphasis"/>
        </w:rPr>
        <w:t xml:space="preserve">." </w:t>
      </w:r>
      <w:proofErr w:type="spellStart"/>
      <w:r w:rsidRPr="00F40675">
        <w:rPr>
          <w:rStyle w:val="Emphasis"/>
        </w:rPr>
        <w:t>Morder</w:t>
      </w:r>
      <w:proofErr w:type="spellEnd"/>
      <w:r w:rsidRPr="00F40675">
        <w:rPr>
          <w:rStyle w:val="Emphasis"/>
        </w:rPr>
        <w:t xml:space="preserve"> Intelligence estimates that </w:t>
      </w:r>
      <w:r w:rsidRPr="00F40675">
        <w:rPr>
          <w:rStyle w:val="Emphasis"/>
          <w:highlight w:val="green"/>
        </w:rPr>
        <w:t>the</w:t>
      </w:r>
      <w:r w:rsidRPr="00F40675">
        <w:rPr>
          <w:rStyle w:val="Emphasis"/>
        </w:rPr>
        <w:t xml:space="preserve"> </w:t>
      </w:r>
      <w:hyperlink r:id="rId28" w:tgtFrame="_blank" w:history="1">
        <w:r w:rsidRPr="00F40675">
          <w:rPr>
            <w:rStyle w:val="Emphasis"/>
            <w:highlight w:val="green"/>
          </w:rPr>
          <w:t>AI market in agriculture</w:t>
        </w:r>
        <w:r w:rsidRPr="00F40675">
          <w:rPr>
            <w:rStyle w:val="Emphasis"/>
          </w:rPr>
          <w:t xml:space="preserve">, valued at </w:t>
        </w:r>
        <w:r w:rsidRPr="00F40675">
          <w:rPr>
            <w:rStyle w:val="Emphasis"/>
          </w:rPr>
          <w:lastRenderedPageBreak/>
          <w:t>$766.41 million in 2020, w</w:t>
        </w:r>
        <w:r w:rsidRPr="00F40675">
          <w:rPr>
            <w:rStyle w:val="Emphasis"/>
            <w:highlight w:val="green"/>
          </w:rPr>
          <w:t>ill reach $2.5 billion by 2026</w:t>
        </w:r>
      </w:hyperlink>
      <w:r w:rsidRPr="00F40675">
        <w:rPr>
          <w:rStyle w:val="Emphasis"/>
        </w:rPr>
        <w:t>.</w:t>
      </w:r>
      <w:r w:rsidRPr="00F40675">
        <w:t xml:space="preserve"> This is a compound annual growth rate of 21.52% between 2021 and 2026.</w:t>
      </w:r>
      <w:r>
        <w:t xml:space="preserve"> </w:t>
      </w:r>
      <w:r w:rsidRPr="00F40675">
        <w:t>SEE:</w:t>
      </w:r>
      <w:r>
        <w:t xml:space="preserve"> </w:t>
      </w:r>
      <w:hyperlink r:id="rId29" w:history="1">
        <w:r w:rsidRPr="00F40675">
          <w:rPr>
            <w:rStyle w:val="Hyperlink"/>
          </w:rPr>
          <w:t>Smart farming: How IoT, robotics, and AI are tackling one of the biggest problems of the century</w:t>
        </w:r>
      </w:hyperlink>
      <w:r>
        <w:t xml:space="preserve"> </w:t>
      </w:r>
      <w:r w:rsidRPr="00F40675">
        <w:t>(TechRepublic)</w:t>
      </w:r>
      <w:r>
        <w:t xml:space="preserve"> </w:t>
      </w:r>
      <w:r w:rsidRPr="00F40675">
        <w:t xml:space="preserve">In this market, Carry is just one example of an array of autonomous technologies in agriculture that include AI, robotics and automation. </w:t>
      </w:r>
      <w:r w:rsidRPr="00F40675">
        <w:rPr>
          <w:rStyle w:val="StyleUnderline"/>
        </w:rPr>
        <w:t xml:space="preserve">Other examples are autonomous tractors and harvesters, as well as aerial drones that map fields and identify topography, soil types and moisture content from the air to provide input for prescriptive fertilizers that AI develops </w:t>
      </w:r>
      <w:proofErr w:type="gramStart"/>
      <w:r w:rsidRPr="00F40675">
        <w:rPr>
          <w:rStyle w:val="StyleUnderline"/>
        </w:rPr>
        <w:t>in order to</w:t>
      </w:r>
      <w:proofErr w:type="gramEnd"/>
      <w:r w:rsidRPr="00F40675">
        <w:rPr>
          <w:rStyle w:val="StyleUnderline"/>
        </w:rPr>
        <w:t xml:space="preserve"> optimize crop yields</w:t>
      </w:r>
      <w:r w:rsidRPr="00F40675">
        <w:t>.</w:t>
      </w:r>
      <w:r>
        <w:t xml:space="preserve"> </w:t>
      </w:r>
      <w:r w:rsidRPr="00F40675">
        <w:t>Reddy estimates that Carry can increase production efficiency by up to 30%, paying for the vehicle investment in 80 days.</w:t>
      </w:r>
      <w:r>
        <w:t xml:space="preserve"> </w:t>
      </w:r>
      <w:r w:rsidRPr="00F40675">
        <w:t>"Our initial launch was targeted at customers at small- to medium-sized table-grape farms in the U.S. that are larger than 100 acres," Reddy said. "Grapes were the specialty crop we focused on initially, but the specialty crop market covers more than just grapes, and we believe that Carry can improve the harvesting of those types of crops as well."</w:t>
      </w:r>
      <w:r>
        <w:t xml:space="preserve"> </w:t>
      </w:r>
      <w:proofErr w:type="spellStart"/>
      <w:r w:rsidRPr="00F40675">
        <w:t>Morder</w:t>
      </w:r>
      <w:proofErr w:type="spellEnd"/>
      <w:r w:rsidRPr="00F40675">
        <w:t xml:space="preserve"> Intelligence estimates that the</w:t>
      </w:r>
      <w:r>
        <w:t xml:space="preserve"> </w:t>
      </w:r>
      <w:hyperlink r:id="rId30" w:tgtFrame="_blank" w:history="1">
        <w:r w:rsidRPr="00F40675">
          <w:rPr>
            <w:rStyle w:val="Hyperlink"/>
          </w:rPr>
          <w:t>AI market in agriculture, valued at $766.41 million in 2020, will reach $2.5 billion by 2026</w:t>
        </w:r>
      </w:hyperlink>
      <w:r w:rsidRPr="00F40675">
        <w:t>. This is a compound annual growth rate of 21.52% between 2021 and 2026.</w:t>
      </w:r>
      <w:r>
        <w:t xml:space="preserve"> </w:t>
      </w:r>
      <w:r w:rsidRPr="00F40675">
        <w:t>SEE:</w:t>
      </w:r>
      <w:r>
        <w:t xml:space="preserve"> </w:t>
      </w:r>
      <w:hyperlink r:id="rId31" w:history="1">
        <w:r w:rsidRPr="00F40675">
          <w:rPr>
            <w:rStyle w:val="Hyperlink"/>
          </w:rPr>
          <w:t>Smart farming: How IoT, robotics, and AI are tackling one of the biggest problems of the century</w:t>
        </w:r>
      </w:hyperlink>
      <w:r>
        <w:t xml:space="preserve"> </w:t>
      </w:r>
      <w:r w:rsidRPr="00F40675">
        <w:t>(TechRepublic)</w:t>
      </w:r>
      <w:r>
        <w:t xml:space="preserve"> </w:t>
      </w:r>
      <w:r w:rsidRPr="00F40675">
        <w:t xml:space="preserve">In this market, </w:t>
      </w:r>
      <w:r w:rsidRPr="00F40675">
        <w:rPr>
          <w:rStyle w:val="Emphasis"/>
        </w:rPr>
        <w:t>Carry is just one example of an array of autonomous technologies in agriculture that include AI, robotics and automation. Other examples are autonomous tractors and harvesters, as well as aerial drones that map fields and identify topography,</w:t>
      </w:r>
      <w:r w:rsidRPr="00F40675">
        <w:t xml:space="preserve"> soil types and moisture content from the air to provide input for prescriptive fertilizers that AI develops </w:t>
      </w:r>
      <w:proofErr w:type="gramStart"/>
      <w:r w:rsidRPr="00F40675">
        <w:t>in order to</w:t>
      </w:r>
      <w:proofErr w:type="gramEnd"/>
      <w:r w:rsidRPr="00F40675">
        <w:t xml:space="preserve"> optimize crop yields.</w:t>
      </w:r>
      <w:r>
        <w:t xml:space="preserve"> </w:t>
      </w:r>
      <w:r w:rsidRPr="00F40675">
        <w:t>"</w:t>
      </w:r>
      <w:r w:rsidRPr="00F40675">
        <w:rPr>
          <w:rStyle w:val="StyleUnderline"/>
        </w:rPr>
        <w:t>In our case, we wanted to provide a robotic harvest companion that can transport up to 500 pounds of crops on all types of terrain and in all weather conditions,"</w:t>
      </w:r>
      <w:r w:rsidRPr="00F40675">
        <w:t xml:space="preserve"> Reddy said. "To do this, we use</w:t>
      </w:r>
      <w:r>
        <w:t xml:space="preserve"> </w:t>
      </w:r>
      <w:hyperlink r:id="rId32" w:history="1">
        <w:r w:rsidRPr="00F40675">
          <w:rPr>
            <w:rStyle w:val="Hyperlink"/>
          </w:rPr>
          <w:t>machine learning</w:t>
        </w:r>
      </w:hyperlink>
      <w:r>
        <w:t xml:space="preserve"> </w:t>
      </w:r>
      <w:r w:rsidRPr="00F40675">
        <w:t>and</w:t>
      </w:r>
      <w:r>
        <w:t xml:space="preserve"> </w:t>
      </w:r>
      <w:hyperlink r:id="rId33" w:history="1">
        <w:r w:rsidRPr="00F40675">
          <w:rPr>
            <w:rStyle w:val="Hyperlink"/>
          </w:rPr>
          <w:t>computer vision</w:t>
        </w:r>
      </w:hyperlink>
      <w:r>
        <w:t xml:space="preserve"> </w:t>
      </w:r>
      <w:r w:rsidRPr="00F40675">
        <w:t>capabilities that enable the vehicle to avoid obstacles like trees and people, and to collect and apply data to further optimize precision and efficiency."</w:t>
      </w:r>
      <w:r>
        <w:t xml:space="preserve"> </w:t>
      </w:r>
      <w:r w:rsidRPr="00F40675">
        <w:t>SEE</w:t>
      </w:r>
      <w:r w:rsidRPr="00F40675">
        <w:rPr>
          <w:rStyle w:val="Emphasis"/>
        </w:rPr>
        <w:t xml:space="preserve">: </w:t>
      </w:r>
      <w:hyperlink r:id="rId34" w:history="1">
        <w:r w:rsidRPr="00F40675">
          <w:rPr>
            <w:rStyle w:val="Emphasis"/>
          </w:rPr>
          <w:t>Future of farming: AI-enabled harvest robot flexes new dexterity skills</w:t>
        </w:r>
      </w:hyperlink>
      <w:r w:rsidRPr="00F40675">
        <w:rPr>
          <w:rStyle w:val="Emphasis"/>
        </w:rPr>
        <w:t xml:space="preserve"> (TechRepublic) As with any technological advancement, trial-and-error proofs of concept are needed</w:t>
      </w:r>
      <w:r w:rsidRPr="00F40675">
        <w:t xml:space="preserve">. Farming operational habits also need to be changed </w:t>
      </w:r>
      <w:proofErr w:type="gramStart"/>
      <w:r w:rsidRPr="00F40675">
        <w:t>in order to</w:t>
      </w:r>
      <w:proofErr w:type="gramEnd"/>
      <w:r w:rsidRPr="00F40675">
        <w:t xml:space="preserve"> take advantage of new technology.</w:t>
      </w:r>
      <w:r>
        <w:t xml:space="preserve"> </w:t>
      </w:r>
      <w:r w:rsidRPr="00F40675">
        <w:t>What Reddy and others in the field have learned is that trialing AI and robotics in actual use cases offers the only true test of how well the technology performs. This is a universal truth for all types of AI and robotics—not just the ones that find themselves in a farmer's field.</w:t>
      </w:r>
      <w:r>
        <w:t xml:space="preserve"> </w:t>
      </w:r>
      <w:r w:rsidRPr="00F40675">
        <w:t xml:space="preserve">As a one-time Peace Corps </w:t>
      </w:r>
      <w:r w:rsidRPr="00F40675">
        <w:lastRenderedPageBreak/>
        <w:t xml:space="preserve">volunteer in Africa, Reddy wanted to "build a better bridge between how we manage our resources and build a better future." Her company and others are now transforming </w:t>
      </w:r>
      <w:r w:rsidRPr="00573F85">
        <w:t xml:space="preserve">agriculture with the help of big data, </w:t>
      </w:r>
      <w:proofErr w:type="gramStart"/>
      <w:r w:rsidRPr="00573F85">
        <w:t>analytics</w:t>
      </w:r>
      <w:proofErr w:type="gramEnd"/>
      <w:r w:rsidRPr="00573F85">
        <w:t xml:space="preserve"> and hardware, and it can't come too soon. </w:t>
      </w:r>
      <w:r w:rsidRPr="00573F85">
        <w:rPr>
          <w:rStyle w:val="Emphasis"/>
        </w:rPr>
        <w:t xml:space="preserve">The </w:t>
      </w:r>
      <w:hyperlink r:id="rId35" w:tgtFrame="_blank" w:history="1">
        <w:r w:rsidRPr="00573F85">
          <w:rPr>
            <w:rStyle w:val="Emphasis"/>
          </w:rPr>
          <w:t>United Nations estimates that in 30 years, the global population will reach 9.7 billion people</w:t>
        </w:r>
      </w:hyperlink>
      <w:r w:rsidRPr="00573F85">
        <w:rPr>
          <w:rStyle w:val="Emphasis"/>
        </w:rPr>
        <w:t>, and there will be a need to provide 50% more food by 2050. Now</w:t>
      </w:r>
      <w:r w:rsidRPr="00F40675">
        <w:rPr>
          <w:rStyle w:val="Emphasis"/>
        </w:rPr>
        <w:t xml:space="preserve"> is the time for AI and robotics solution providers to jump in.</w:t>
      </w:r>
    </w:p>
    <w:p w14:paraId="64130573" w14:textId="77777777" w:rsidR="00417FF5" w:rsidRPr="00417FF5" w:rsidRDefault="00417FF5" w:rsidP="00417FF5"/>
    <w:p w14:paraId="23B57E5E" w14:textId="77777777" w:rsidR="00417FF5" w:rsidRDefault="00417FF5" w:rsidP="00417FF5">
      <w:pPr>
        <w:pStyle w:val="Heading4"/>
      </w:pPr>
      <w:r>
        <w:t>Strikes devastate the economy – Michigan proves</w:t>
      </w:r>
    </w:p>
    <w:p w14:paraId="04BDA595" w14:textId="77777777" w:rsidR="00417FF5" w:rsidRPr="007C6B8A" w:rsidRDefault="00417FF5" w:rsidP="00417FF5">
      <w:pPr>
        <w:rPr>
          <w:b/>
          <w:bCs/>
        </w:rPr>
      </w:pPr>
      <w:r w:rsidRPr="003559F9">
        <w:rPr>
          <w:rStyle w:val="Style13ptBold"/>
        </w:rPr>
        <w:t>McElroy 19</w:t>
      </w:r>
      <w:r>
        <w:rPr>
          <w:rStyle w:val="Style13ptBold"/>
        </w:rPr>
        <w:t xml:space="preserve"> </w:t>
      </w:r>
      <w:r w:rsidRPr="00B44309">
        <w:t xml:space="preserve">[John McElroy (editorial director of Blue Sky Productions and producer </w:t>
      </w:r>
      <w:proofErr w:type="gramStart"/>
      <w:r w:rsidRPr="00B44309">
        <w:t>of ”Autoline</w:t>
      </w:r>
      <w:proofErr w:type="gramEnd"/>
      <w:r w:rsidRPr="00B44309">
        <w:t>”</w:t>
      </w:r>
      <w:r>
        <w:t xml:space="preserve"> </w:t>
      </w:r>
      <w:r w:rsidRPr="00B44309">
        <w:t>for WTVS‐Channel 56 Detroit and ”Autoline Daily” the online video newscasts).</w:t>
      </w:r>
      <w:r>
        <w:t xml:space="preserve"> </w:t>
      </w:r>
      <w:r w:rsidRPr="00B44309">
        <w:t xml:space="preserve">“Strikes Hurt Everybody.” </w:t>
      </w:r>
      <w:proofErr w:type="spellStart"/>
      <w:r w:rsidRPr="00B44309">
        <w:t>Wards</w:t>
      </w:r>
      <w:proofErr w:type="spellEnd"/>
      <w:r w:rsidRPr="00B44309">
        <w:t xml:space="preserve"> Auto Industry News. 25 October 2019. JDN.</w:t>
      </w:r>
      <w:r>
        <w:t xml:space="preserve"> </w:t>
      </w:r>
      <w:r w:rsidRPr="00B44309">
        <w:t>https://www.wardsauto.com/ideaxchange/strikes‐hurt‐everybody]</w:t>
      </w:r>
    </w:p>
    <w:p w14:paraId="7A85F8E7" w14:textId="6EAADEFF" w:rsidR="00417FF5" w:rsidRDefault="00417FF5" w:rsidP="00417FF5">
      <w:pPr>
        <w:rPr>
          <w:sz w:val="16"/>
        </w:rPr>
      </w:pPr>
      <w:r w:rsidRPr="00B55F7F">
        <w:rPr>
          <w:sz w:val="16"/>
        </w:rPr>
        <w:t xml:space="preserve">But </w:t>
      </w:r>
      <w:r w:rsidRPr="00B44309">
        <w:rPr>
          <w:rStyle w:val="StyleUnderline"/>
          <w:highlight w:val="yellow"/>
        </w:rPr>
        <w:t>strikes don’t just hurt the</w:t>
      </w:r>
      <w:r w:rsidRPr="00B44309">
        <w:rPr>
          <w:rStyle w:val="StyleUnderline"/>
        </w:rPr>
        <w:t xml:space="preserve"> people walking the picket lines or the </w:t>
      </w:r>
      <w:r w:rsidRPr="00B44309">
        <w:rPr>
          <w:rStyle w:val="StyleUnderline"/>
          <w:highlight w:val="yellow"/>
        </w:rPr>
        <w:t>company they’re striking against. They hurt suppliers</w:t>
      </w:r>
      <w:r w:rsidRPr="00B44309">
        <w:rPr>
          <w:rStyle w:val="StyleUnderline"/>
        </w:rPr>
        <w:t xml:space="preserve">, car </w:t>
      </w:r>
      <w:r w:rsidRPr="00B44309">
        <w:rPr>
          <w:rStyle w:val="StyleUnderline"/>
          <w:highlight w:val="yellow"/>
        </w:rPr>
        <w:t>dealers and the communities located near the plants</w:t>
      </w:r>
      <w:r w:rsidRPr="00B44309">
        <w:rPr>
          <w:rStyle w:val="StyleUnderline"/>
        </w:rPr>
        <w:t>.</w:t>
      </w:r>
      <w:r w:rsidRPr="00B55F7F">
        <w:rPr>
          <w:sz w:val="16"/>
        </w:rPr>
        <w:t xml:space="preserve"> The Anderson Economic Group estimates </w:t>
      </w:r>
      <w:r w:rsidRPr="00932889">
        <w:rPr>
          <w:rStyle w:val="StyleUnderline"/>
        </w:rPr>
        <w:t xml:space="preserve">that </w:t>
      </w:r>
      <w:r w:rsidRPr="00932889">
        <w:rPr>
          <w:rStyle w:val="StyleUnderline"/>
          <w:highlight w:val="yellow"/>
        </w:rPr>
        <w:t>75,000 workers at</w:t>
      </w:r>
      <w:r w:rsidRPr="00932889">
        <w:rPr>
          <w:rStyle w:val="StyleUnderline"/>
        </w:rPr>
        <w:t xml:space="preserve"> supplier </w:t>
      </w:r>
      <w:r w:rsidRPr="00932889">
        <w:rPr>
          <w:rStyle w:val="StyleUnderline"/>
          <w:highlight w:val="yellow"/>
        </w:rPr>
        <w:t>companies were</w:t>
      </w:r>
      <w:r w:rsidRPr="00932889">
        <w:rPr>
          <w:rStyle w:val="StyleUnderline"/>
        </w:rPr>
        <w:t xml:space="preserve"> temporarily </w:t>
      </w:r>
      <w:r w:rsidRPr="00932889">
        <w:rPr>
          <w:rStyle w:val="StyleUnderline"/>
          <w:highlight w:val="yellow"/>
        </w:rPr>
        <w:t>laid off because of the GM strike.</w:t>
      </w:r>
      <w:r w:rsidRPr="00B55F7F">
        <w:rPr>
          <w:sz w:val="16"/>
        </w:rPr>
        <w:t xml:space="preserve"> Unlike UAW picketers, </w:t>
      </w:r>
      <w:r w:rsidRPr="001820C5">
        <w:rPr>
          <w:rStyle w:val="StyleUnderline"/>
          <w:highlight w:val="yellow"/>
        </w:rPr>
        <w:t xml:space="preserve">those supplier workers won’t get any strike pay </w:t>
      </w:r>
      <w:r w:rsidRPr="001820C5">
        <w:rPr>
          <w:rStyle w:val="StyleUnderline"/>
        </w:rPr>
        <w:t xml:space="preserve">or an $11,000 contract signing bonus. No, </w:t>
      </w:r>
      <w:r w:rsidRPr="001820C5">
        <w:rPr>
          <w:rStyle w:val="StyleUnderline"/>
          <w:highlight w:val="yellow"/>
        </w:rPr>
        <w:t>most</w:t>
      </w:r>
      <w:r w:rsidRPr="001820C5">
        <w:rPr>
          <w:rStyle w:val="StyleUnderline"/>
        </w:rPr>
        <w:t xml:space="preserve"> of them </w:t>
      </w:r>
      <w:r w:rsidRPr="001820C5">
        <w:rPr>
          <w:rStyle w:val="StyleUnderline"/>
          <w:highlight w:val="yellow"/>
        </w:rPr>
        <w:t>lost c</w:t>
      </w:r>
      <w:r w:rsidRPr="001820C5">
        <w:rPr>
          <w:rStyle w:val="StyleUnderline"/>
        </w:rPr>
        <w:t xml:space="preserve">lose to </w:t>
      </w:r>
      <w:r w:rsidRPr="001820C5">
        <w:rPr>
          <w:rStyle w:val="StyleUnderline"/>
          <w:highlight w:val="yellow"/>
        </w:rPr>
        <w:t>a month’s worth of wages</w:t>
      </w:r>
      <w:r w:rsidRPr="001820C5">
        <w:rPr>
          <w:rStyle w:val="StyleUnderline"/>
        </w:rPr>
        <w:t>, which must be financially devastating for them.</w:t>
      </w:r>
      <w:r w:rsidRPr="00B55F7F">
        <w:rPr>
          <w:sz w:val="16"/>
        </w:rPr>
        <w:t xml:space="preserve"> </w:t>
      </w:r>
      <w:r w:rsidRPr="005C2F60">
        <w:rPr>
          <w:rStyle w:val="StyleUnderline"/>
        </w:rPr>
        <w:t>GM’s</w:t>
      </w:r>
      <w:r w:rsidRPr="005C2F60">
        <w:rPr>
          <w:rStyle w:val="StyleUnderline"/>
          <w:highlight w:val="yellow"/>
        </w:rPr>
        <w:t xml:space="preserve"> suppliers also lost a lot of money.</w:t>
      </w:r>
      <w:r w:rsidRPr="005C2F60">
        <w:rPr>
          <w:rStyle w:val="StyleUnderline"/>
        </w:rPr>
        <w:t xml:space="preserve"> So </w:t>
      </w:r>
      <w:r w:rsidRPr="005C2F60">
        <w:rPr>
          <w:rStyle w:val="StyleUnderline"/>
          <w:highlight w:val="yellow"/>
        </w:rPr>
        <w:t xml:space="preserve">now they’re cutting budgets and delaying </w:t>
      </w:r>
      <w:r w:rsidRPr="005C2F60">
        <w:rPr>
          <w:rStyle w:val="StyleUnderline"/>
        </w:rPr>
        <w:t>capital</w:t>
      </w:r>
      <w:r w:rsidRPr="005C2F60">
        <w:rPr>
          <w:rStyle w:val="StyleUnderline"/>
          <w:highlight w:val="yellow"/>
        </w:rPr>
        <w:t xml:space="preserve"> investments </w:t>
      </w:r>
      <w:r w:rsidRPr="005C2F60">
        <w:rPr>
          <w:rStyle w:val="StyleUnderline"/>
        </w:rPr>
        <w:t xml:space="preserve">to make up for the lost revenue, </w:t>
      </w:r>
      <w:r w:rsidRPr="005C2F60">
        <w:rPr>
          <w:rStyle w:val="StyleUnderline"/>
          <w:highlight w:val="yellow"/>
        </w:rPr>
        <w:t xml:space="preserve">which is a further drag on the econ‐ </w:t>
      </w:r>
      <w:proofErr w:type="spellStart"/>
      <w:r w:rsidRPr="005C2F60">
        <w:rPr>
          <w:rStyle w:val="StyleUnderline"/>
          <w:highlight w:val="yellow"/>
        </w:rPr>
        <w:t>omy</w:t>
      </w:r>
      <w:proofErr w:type="spellEnd"/>
      <w:r w:rsidRPr="005C2F60">
        <w:rPr>
          <w:rStyle w:val="StyleUnderline"/>
          <w:highlight w:val="yellow"/>
        </w:rPr>
        <w:t>.</w:t>
      </w:r>
      <w:r w:rsidRPr="00B55F7F">
        <w:rPr>
          <w:sz w:val="16"/>
        </w:rPr>
        <w:t xml:space="preserve"> According to CAR, the </w:t>
      </w:r>
      <w:proofErr w:type="gramStart"/>
      <w:r w:rsidRPr="00B55F7F">
        <w:rPr>
          <w:sz w:val="16"/>
        </w:rPr>
        <w:t>communities</w:t>
      </w:r>
      <w:proofErr w:type="gramEnd"/>
      <w:r w:rsidRPr="00B55F7F">
        <w:rPr>
          <w:sz w:val="16"/>
        </w:rPr>
        <w:t xml:space="preserve"> and states where GM’s plants are located col‐ </w:t>
      </w:r>
      <w:proofErr w:type="spellStart"/>
      <w:r w:rsidRPr="00B55F7F">
        <w:rPr>
          <w:sz w:val="16"/>
        </w:rPr>
        <w:t>lectively</w:t>
      </w:r>
      <w:proofErr w:type="spellEnd"/>
      <w:r w:rsidRPr="00B55F7F">
        <w:rPr>
          <w:sz w:val="16"/>
        </w:rPr>
        <w:t xml:space="preserve"> lost a couple of hundred million dollars in payroll and tax revenue. Some </w:t>
      </w:r>
      <w:r w:rsidRPr="00B55F7F">
        <w:rPr>
          <w:rStyle w:val="StyleUnderline"/>
        </w:rPr>
        <w:t xml:space="preserve">economists warn </w:t>
      </w:r>
      <w:r w:rsidRPr="00B55F7F">
        <w:rPr>
          <w:rStyle w:val="StyleUnderline"/>
          <w:highlight w:val="yellow"/>
        </w:rPr>
        <w:t>that if the strike were prolonged it could knock the state of Michigan</w:t>
      </w:r>
      <w:r w:rsidRPr="00B55F7F">
        <w:rPr>
          <w:sz w:val="16"/>
        </w:rPr>
        <w:t xml:space="preserve"> – home to GM and the UAW – into a recession. 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w:t>
      </w:r>
    </w:p>
    <w:p w14:paraId="2C39D8AF" w14:textId="423A6CFE" w:rsidR="00417FF5" w:rsidRDefault="00417FF5" w:rsidP="00417FF5">
      <w:pPr>
        <w:rPr>
          <w:sz w:val="16"/>
        </w:rPr>
      </w:pPr>
    </w:p>
    <w:p w14:paraId="567427AF" w14:textId="33B903B8" w:rsidR="00417FF5" w:rsidRPr="00417FF5" w:rsidRDefault="00417FF5" w:rsidP="00417FF5">
      <w:pPr>
        <w:rPr>
          <w:b/>
          <w:bCs/>
          <w:sz w:val="16"/>
        </w:rPr>
      </w:pPr>
      <w:r w:rsidRPr="00417FF5">
        <w:rPr>
          <w:b/>
          <w:bCs/>
          <w:sz w:val="16"/>
        </w:rPr>
        <w:t xml:space="preserve">Destroys capital investment – 1992 </w:t>
      </w:r>
    </w:p>
    <w:p w14:paraId="1DFC2F2F" w14:textId="468500F0" w:rsidR="00417FF5" w:rsidRDefault="00417FF5" w:rsidP="00417FF5">
      <w:pPr>
        <w:rPr>
          <w:rStyle w:val="StyleUnderline"/>
        </w:rPr>
      </w:pPr>
      <w:r w:rsidRPr="002B6EA2">
        <w:rPr>
          <w:rStyle w:val="StyleUnderline"/>
        </w:rPr>
        <w:t>growth.</w:t>
      </w:r>
    </w:p>
    <w:p w14:paraId="4D57D112" w14:textId="77777777" w:rsidR="00417FF5" w:rsidRPr="00417FF5" w:rsidRDefault="00417FF5" w:rsidP="00417FF5"/>
    <w:sectPr w:rsidR="00417FF5" w:rsidRPr="00417FF5" w:rsidSect="00072718">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Whit Jackson" w:date="2021-10-26T22:07:00Z" w:initials="WJ">
    <w:p w14:paraId="2F860CF7" w14:textId="77777777" w:rsidR="00417FF5" w:rsidRDefault="00417FF5" w:rsidP="00417FF5">
      <w:pPr>
        <w:pStyle w:val="CommentText"/>
      </w:pPr>
      <w:r>
        <w:rPr>
          <w:rStyle w:val="CommentReference"/>
        </w:rPr>
        <w:annotationRef/>
      </w:r>
      <w:r>
        <w:t>We don’t need 3 different econ cards in 1 shell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860CF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324D1" w16cex:dateUtc="2021-10-27T05: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860CF7" w16cid:durableId="252324D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Lato">
    <w:panose1 w:val="020F0502020204030203"/>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hit Jackson">
    <w15:presenceInfo w15:providerId="AD" w15:userId="S::wwj1@williams.edu::1fb3e692-7a76-424f-a7cc-4de06d9a79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7FF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FF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F85"/>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962A0"/>
  <w14:defaultImageDpi w14:val="300"/>
  <w15:docId w15:val="{F83F870D-8D87-4D4B-9983-8E862F7D9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7FF5"/>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417F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7F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17F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TAG"/>
    <w:basedOn w:val="Normal"/>
    <w:next w:val="Normal"/>
    <w:link w:val="Heading4Char"/>
    <w:uiPriority w:val="9"/>
    <w:unhideWhenUsed/>
    <w:qFormat/>
    <w:rsid w:val="00417FF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417F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7FF5"/>
  </w:style>
  <w:style w:type="character" w:customStyle="1" w:styleId="Heading1Char">
    <w:name w:val="Heading 1 Char"/>
    <w:aliases w:val="Pocket Char"/>
    <w:basedOn w:val="DefaultParagraphFont"/>
    <w:link w:val="Heading1"/>
    <w:uiPriority w:val="9"/>
    <w:rsid w:val="00417FF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17FF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17FF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417FF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17FF5"/>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417FF5"/>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417FF5"/>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417FF5"/>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C"/>
    <w:basedOn w:val="DefaultParagraphFont"/>
    <w:link w:val="NoSpacing"/>
    <w:uiPriority w:val="99"/>
    <w:unhideWhenUsed/>
    <w:rsid w:val="00417FF5"/>
    <w:rPr>
      <w:color w:val="auto"/>
      <w:u w:val="none"/>
    </w:rPr>
  </w:style>
  <w:style w:type="paragraph" w:styleId="DocumentMap">
    <w:name w:val="Document Map"/>
    <w:basedOn w:val="Normal"/>
    <w:link w:val="DocumentMapChar"/>
    <w:uiPriority w:val="99"/>
    <w:semiHidden/>
    <w:unhideWhenUsed/>
    <w:rsid w:val="00417F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7FF5"/>
    <w:rPr>
      <w:rFonts w:ascii="Lucida Grande" w:hAnsi="Lucida Grande" w:cs="Lucida Grande"/>
    </w:rPr>
  </w:style>
  <w:style w:type="paragraph" w:customStyle="1" w:styleId="textbold">
    <w:name w:val="text bold"/>
    <w:basedOn w:val="Normal"/>
    <w:link w:val="Emphasis"/>
    <w:uiPriority w:val="20"/>
    <w:qFormat/>
    <w:rsid w:val="00417FF5"/>
    <w:pPr>
      <w:ind w:left="720"/>
      <w:jc w:val="both"/>
    </w:pPr>
    <w:rPr>
      <w:b/>
      <w:iCs/>
      <w:u w:val="single"/>
      <w:bdr w:val="single" w:sz="12" w:space="0" w:color="auto"/>
    </w:rPr>
  </w:style>
  <w:style w:type="character" w:customStyle="1" w:styleId="eg">
    <w:name w:val="eg"/>
    <w:basedOn w:val="DefaultParagraphFont"/>
    <w:rsid w:val="00417FF5"/>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
    <w:basedOn w:val="Heading1"/>
    <w:link w:val="Hyperlink"/>
    <w:autoRedefine/>
    <w:uiPriority w:val="1"/>
    <w:qFormat/>
    <w:rsid w:val="00417FF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CommentReference">
    <w:name w:val="annotation reference"/>
    <w:basedOn w:val="DefaultParagraphFont"/>
    <w:uiPriority w:val="99"/>
    <w:semiHidden/>
    <w:unhideWhenUsed/>
    <w:rsid w:val="00417FF5"/>
    <w:rPr>
      <w:sz w:val="16"/>
      <w:szCs w:val="16"/>
    </w:rPr>
  </w:style>
  <w:style w:type="paragraph" w:styleId="CommentText">
    <w:name w:val="annotation text"/>
    <w:basedOn w:val="Normal"/>
    <w:link w:val="CommentTextChar"/>
    <w:uiPriority w:val="99"/>
    <w:semiHidden/>
    <w:unhideWhenUsed/>
    <w:rsid w:val="00417FF5"/>
    <w:pPr>
      <w:spacing w:line="240" w:lineRule="auto"/>
    </w:pPr>
    <w:rPr>
      <w:sz w:val="20"/>
      <w:szCs w:val="20"/>
    </w:rPr>
  </w:style>
  <w:style w:type="character" w:customStyle="1" w:styleId="CommentTextChar">
    <w:name w:val="Comment Text Char"/>
    <w:basedOn w:val="DefaultParagraphFont"/>
    <w:link w:val="CommentText"/>
    <w:uiPriority w:val="99"/>
    <w:semiHidden/>
    <w:rsid w:val="00417FF5"/>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olitico.com/news/2021/10/20/dems-edge-closer-ditching-disarray-516312" TargetMode="External"/><Relationship Id="rId18" Type="http://schemas.openxmlformats.org/officeDocument/2006/relationships/hyperlink" Target="https://www.politico.com/news/2021/09/21/unions-reconciliation-bill-513423" TargetMode="External"/><Relationship Id="rId26" Type="http://schemas.openxmlformats.org/officeDocument/2006/relationships/hyperlink" Target="https://www.zdnet.com/article/free-pdf-robotics-in-the-enterprise/" TargetMode="External"/><Relationship Id="rId21" Type="http://schemas.openxmlformats.org/officeDocument/2006/relationships/hyperlink" Target="https://www.progressiveautomations.com/blogs/how-to/how-to-automate-your-trap-door-application" TargetMode="External"/><Relationship Id="rId34" Type="http://schemas.openxmlformats.org/officeDocument/2006/relationships/hyperlink" Target="https://www.techrepublic.com/article/future-of-farming-ai-enabled-harvest-robot-flexes-new-dexterity-skills/" TargetMode="External"/><Relationship Id="rId7" Type="http://schemas.openxmlformats.org/officeDocument/2006/relationships/settings" Target="settings.xml"/><Relationship Id="rId12" Type="http://schemas.microsoft.com/office/2018/08/relationships/commentsExtensible" Target="commentsExtensible.xml"/><Relationship Id="rId17" Type="http://schemas.openxmlformats.org/officeDocument/2006/relationships/hyperlink" Target="https://www.politico.com/news/2021/10/16/democrats-reckoning-virginia-governor-race-516086" TargetMode="External"/><Relationship Id="rId25" Type="http://schemas.openxmlformats.org/officeDocument/2006/relationships/hyperlink" Target="https://www.techrepublic.com/resource-library/downloads/natural-language-processing-a-cheat-sheet-free-pdf/" TargetMode="External"/><Relationship Id="rId33" Type="http://schemas.openxmlformats.org/officeDocument/2006/relationships/hyperlink" Target="https://www.techrepublic.com/article/ai-is-not-yet-perfect-but-its-on-the-rise-and-getting-better-with-computer-vision/"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olitico.com/news/2021/08/24/gottheimer-house-dems-pelosi-deal-506819" TargetMode="External"/><Relationship Id="rId20" Type="http://schemas.openxmlformats.org/officeDocument/2006/relationships/hyperlink" Target="https://www.progressiveautomations.com/blogs/products/ways-to-increase-workflow-benefits-using-standing-desks" TargetMode="External"/><Relationship Id="rId29" Type="http://schemas.openxmlformats.org/officeDocument/2006/relationships/hyperlink" Target="https://www.techrepublic.com/article/smart-farming-how-iot-robotics-and-ai-are-tackling-one-of-the-biggest-problems-of-the-century/" TargetMode="Externa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24" Type="http://schemas.openxmlformats.org/officeDocument/2006/relationships/hyperlink" Target="https://www.techrepublic.com/resource-library/downloads/cheat-sheet-artificial-intelligence-free-pdf/" TargetMode="External"/><Relationship Id="rId32" Type="http://schemas.openxmlformats.org/officeDocument/2006/relationships/hyperlink" Target="https://www.techrepublic.com/article/machine-learning-the-smart-persons-guide/" TargetMode="Externa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politico.com/news/2021/10/17/democrats-agenda-last-chance-516160" TargetMode="External"/><Relationship Id="rId23" Type="http://schemas.openxmlformats.org/officeDocument/2006/relationships/hyperlink" Target="https://www.techrepublic.com/article/ai-and-robotics-are-helping-optimize-farms-to-increase-productivity-and-crop-yields//RD" TargetMode="External"/><Relationship Id="rId28" Type="http://schemas.openxmlformats.org/officeDocument/2006/relationships/hyperlink" Target="https://www.mordorintelligence.com/industry-reports/ai-in-agriculture-market" TargetMode="External"/><Relationship Id="rId36" Type="http://schemas.openxmlformats.org/officeDocument/2006/relationships/fontTable" Target="fontTable.xml"/><Relationship Id="rId10" Type="http://schemas.microsoft.com/office/2011/relationships/commentsExtended" Target="commentsExtended.xml"/><Relationship Id="rId19" Type="http://schemas.openxmlformats.org/officeDocument/2006/relationships/hyperlink" Target="https://www.progressiveautomations.com/blogs/how-to/automation-in-agriculture-new-solutions-to-eternal-challenges" TargetMode="External"/><Relationship Id="rId31" Type="http://schemas.openxmlformats.org/officeDocument/2006/relationships/hyperlink" Target="https://www.techrepublic.com/article/smart-farming-how-iot-robotics-and-ai-are-tackling-one-of-the-biggest-problems-of-the-century/" TargetMode="External"/><Relationship Id="rId4" Type="http://schemas.openxmlformats.org/officeDocument/2006/relationships/customXml" Target="../customXml/item4.xml"/><Relationship Id="rId9" Type="http://schemas.openxmlformats.org/officeDocument/2006/relationships/comments" Target="comments.xml"/><Relationship Id="rId14" Type="http://schemas.openxmlformats.org/officeDocument/2006/relationships/hyperlink" Target="https://www.politico.com/news/2021/10/01/house-democrats-biden-infrastructure-deal-514878" TargetMode="External"/><Relationship Id="rId22" Type="http://schemas.openxmlformats.org/officeDocument/2006/relationships/hyperlink" Target="https://www.businessinsider.com/smart-farming-iot-agriculture" TargetMode="External"/><Relationship Id="rId27" Type="http://schemas.openxmlformats.org/officeDocument/2006/relationships/hyperlink" Target="https://adclick.g.doubleclick.net/pcs/click%253Fxai%253DAKAOjsuuctM1oaMV5eGaLeL_m5rYS-TIgyAdDeGvbQTxISVTHexvy5Kgd9YE7YQTUoA7vfShMvPNiQA7HuWevE36nQekUILABGR0_D2pHBZU7s5Oz-VfS6nLHdrs3N5SBWclgqb33GjbX8dKoXBFMHw42m6lRDYpJ2HkO7CiU1XnT1xf_6AM2Vh_iOBBN5Ir2Uh38GtbRfugNA926w4_zqZqK-AcqUqg1UCn9S5P7kV3XwPjDwOQezZECwZ3a7RAgkDWUcae5VvlXXoLM0eF6qoBAlJYXcQTSWsosCpMLAC2Fm1FAmN1vKKJWflfnm9LYPlswZSd8rro-EuU1TKum2d_kuySAxLcN7Ba%2526sig%253DCg0ArKJSzPmDkOxkFNAsEAE%2526fbs_aeid%253D%255Bgw_fbsaeid%255D%2526urlfix%253D1%2526adurl%253Dhttps:/lnk.techrepublic.com/redir?edition=en&amp;ursuid=&amp;devicetype=desktop&amp;pagetype=&amp;assettitle=&amp;assettype=&amp;topicguid=&amp;viewguid=69e72dda-d926-4c0d-9ff9-0ea5c69f8e4d&amp;docid=84cce099-c8a3-4670-989f-9e3fa23f75c1&amp;promo=1064&amp;ftag_cd=TRE-00-10aaa4e&amp;spotname=dfp-in-article&amp;destUrl=https%253A%252F%252Fwww.techrepublic.com%252Farticle%252Fsurvey-covid-19-continues-to-impact-digital-transformation-plans%252F%253Fpromo%253D1064%2526cval%253Ddfp-in-article%2526tid%253D311211859352977192%2523ftag%253DRSS56d97e7&amp;ctag=medc-proxy&amp;siteId=&amp;rsid=cbsitechrepublicsite&amp;sl=&amp;sc=us&amp;assetguid=&amp;q=&amp;cval=84cce099-c8a3-4670-989f-9e3fa23f75c1;1064&amp;ttag=&amp;bhid=&amp;poolid=100&amp;tid=311211859352977192" TargetMode="External"/><Relationship Id="rId30" Type="http://schemas.openxmlformats.org/officeDocument/2006/relationships/hyperlink" Target="https://www.mordorintelligence.com/industry-reports/ai-in-agriculture-market" TargetMode="External"/><Relationship Id="rId35" Type="http://schemas.openxmlformats.org/officeDocument/2006/relationships/hyperlink" Target="https://insideclimatenews.org/news/18072019/food-climate-change-solutions-agriculture-beef-waste-forests-growing-population-wri-report/"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53</TotalTime>
  <Pages>23</Pages>
  <Words>8637</Words>
  <Characters>49237</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57759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2</cp:revision>
  <dcterms:created xsi:type="dcterms:W3CDTF">2021-11-06T14:32:00Z</dcterms:created>
  <dcterms:modified xsi:type="dcterms:W3CDTF">2021-11-06T16:14:00Z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